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FA" w:rsidRDefault="009F58FA">
      <w:pPr>
        <w:snapToGrid w:val="0"/>
        <w:spacing w:line="360" w:lineRule="auto"/>
        <w:jc w:val="center"/>
        <w:rPr>
          <w:rFonts w:ascii="仿宋" w:eastAsia="仿宋" w:hAnsi="仿宋" w:cs="仿宋"/>
          <w:b/>
          <w:color w:val="000000" w:themeColor="text1"/>
          <w:szCs w:val="21"/>
        </w:rPr>
      </w:pPr>
    </w:p>
    <w:p w:rsidR="006A36D2" w:rsidRDefault="008A5BB0">
      <w:pPr>
        <w:snapToGrid w:val="0"/>
        <w:spacing w:line="360" w:lineRule="auto"/>
        <w:jc w:val="center"/>
        <w:rPr>
          <w:rFonts w:ascii="仿宋" w:eastAsia="仿宋" w:hAnsi="仿宋" w:cs="仿宋"/>
          <w:b/>
          <w:color w:val="000000" w:themeColor="text1"/>
          <w:sz w:val="48"/>
          <w:szCs w:val="48"/>
        </w:rPr>
      </w:pPr>
      <w:r>
        <w:rPr>
          <w:rFonts w:ascii="仿宋" w:eastAsia="仿宋" w:hAnsi="仿宋" w:cs="仿宋" w:hint="eastAsia"/>
          <w:b/>
          <w:color w:val="000000" w:themeColor="text1"/>
          <w:sz w:val="48"/>
          <w:szCs w:val="48"/>
        </w:rPr>
        <w:t>杭州市公安局实验仪器</w:t>
      </w:r>
      <w:r w:rsidR="006A36D2">
        <w:rPr>
          <w:rFonts w:ascii="仿宋" w:eastAsia="仿宋" w:hAnsi="仿宋" w:cs="仿宋" w:hint="eastAsia"/>
          <w:b/>
          <w:color w:val="000000" w:themeColor="text1"/>
          <w:sz w:val="48"/>
          <w:szCs w:val="48"/>
        </w:rPr>
        <w:t>设备及耗材</w:t>
      </w:r>
    </w:p>
    <w:p w:rsidR="009F58FA" w:rsidRDefault="008A5BB0">
      <w:pPr>
        <w:snapToGrid w:val="0"/>
        <w:spacing w:line="360" w:lineRule="auto"/>
        <w:jc w:val="center"/>
        <w:rPr>
          <w:rFonts w:ascii="仿宋" w:eastAsia="仿宋" w:hAnsi="仿宋" w:cs="仿宋"/>
          <w:b/>
          <w:color w:val="000000" w:themeColor="text1"/>
          <w:sz w:val="48"/>
          <w:szCs w:val="48"/>
        </w:rPr>
      </w:pPr>
      <w:r>
        <w:rPr>
          <w:rFonts w:ascii="仿宋" w:eastAsia="仿宋" w:hAnsi="仿宋" w:cs="仿宋" w:hint="eastAsia"/>
          <w:b/>
          <w:color w:val="000000" w:themeColor="text1"/>
          <w:sz w:val="48"/>
          <w:szCs w:val="48"/>
        </w:rPr>
        <w:t>采购项目</w:t>
      </w:r>
    </w:p>
    <w:p w:rsidR="009F58FA" w:rsidRDefault="00326278">
      <w:pPr>
        <w:snapToGrid w:val="0"/>
        <w:spacing w:line="360" w:lineRule="auto"/>
        <w:jc w:val="center"/>
        <w:rPr>
          <w:rFonts w:ascii="仿宋" w:eastAsia="仿宋" w:hAnsi="仿宋" w:cs="仿宋"/>
          <w:b/>
          <w:color w:val="000000" w:themeColor="text1"/>
          <w:sz w:val="48"/>
          <w:szCs w:val="48"/>
        </w:rPr>
      </w:pPr>
      <w:r>
        <w:rPr>
          <w:rFonts w:ascii="仿宋" w:eastAsia="仿宋" w:hAnsi="仿宋" w:cs="仿宋" w:hint="eastAsia"/>
          <w:b/>
          <w:color w:val="000000" w:themeColor="text1"/>
          <w:sz w:val="48"/>
          <w:szCs w:val="48"/>
        </w:rPr>
        <w:t>招标文件</w:t>
      </w:r>
    </w:p>
    <w:p w:rsidR="009F58FA" w:rsidRDefault="009F58FA">
      <w:pPr>
        <w:adjustRightInd w:val="0"/>
        <w:snapToGrid w:val="0"/>
        <w:spacing w:line="360" w:lineRule="auto"/>
        <w:ind w:firstLineChars="567" w:firstLine="1191"/>
        <w:jc w:val="left"/>
        <w:rPr>
          <w:rFonts w:ascii="仿宋" w:eastAsia="仿宋" w:hAnsi="仿宋" w:cs="仿宋"/>
          <w:color w:val="000000" w:themeColor="text1"/>
          <w:szCs w:val="21"/>
        </w:rPr>
      </w:pPr>
    </w:p>
    <w:p w:rsidR="009F58FA" w:rsidRDefault="009F58FA">
      <w:pPr>
        <w:adjustRightInd w:val="0"/>
        <w:snapToGrid w:val="0"/>
        <w:spacing w:line="360" w:lineRule="auto"/>
        <w:ind w:firstLineChars="567" w:firstLine="1814"/>
        <w:jc w:val="left"/>
        <w:rPr>
          <w:rFonts w:ascii="仿宋" w:eastAsia="仿宋" w:hAnsi="仿宋" w:cs="仿宋"/>
          <w:color w:val="000000" w:themeColor="text1"/>
          <w:sz w:val="32"/>
          <w:szCs w:val="32"/>
        </w:rPr>
      </w:pPr>
    </w:p>
    <w:p w:rsidR="009F58FA" w:rsidRDefault="00326278">
      <w:pPr>
        <w:adjustRightInd w:val="0"/>
        <w:snapToGrid w:val="0"/>
        <w:spacing w:line="360" w:lineRule="auto"/>
        <w:ind w:firstLineChars="567" w:firstLine="1814"/>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招标编号：</w:t>
      </w:r>
      <w:r>
        <w:rPr>
          <w:rFonts w:ascii="仿宋" w:eastAsia="仿宋" w:hAnsi="仿宋" w:cs="仿宋" w:hint="eastAsia"/>
          <w:color w:val="FF0000"/>
          <w:sz w:val="32"/>
          <w:szCs w:val="32"/>
        </w:rPr>
        <w:t>ZJWS2020-HZGAJ05</w:t>
      </w:r>
    </w:p>
    <w:p w:rsidR="009F58FA" w:rsidRDefault="00326278">
      <w:pPr>
        <w:adjustRightInd w:val="0"/>
        <w:snapToGrid w:val="0"/>
        <w:spacing w:line="360" w:lineRule="auto"/>
        <w:ind w:firstLineChars="567" w:firstLine="1814"/>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采购方式：公开招标</w:t>
      </w:r>
    </w:p>
    <w:p w:rsidR="009F58FA" w:rsidRDefault="009F58FA">
      <w:pPr>
        <w:adjustRightInd w:val="0"/>
        <w:snapToGrid w:val="0"/>
        <w:spacing w:line="360" w:lineRule="auto"/>
        <w:ind w:firstLineChars="567" w:firstLine="1191"/>
        <w:jc w:val="left"/>
        <w:rPr>
          <w:rFonts w:ascii="仿宋" w:eastAsia="仿宋" w:hAnsi="仿宋" w:cs="仿宋"/>
          <w:color w:val="000000" w:themeColor="text1"/>
          <w:szCs w:val="21"/>
        </w:rPr>
      </w:pPr>
    </w:p>
    <w:p w:rsidR="009F58FA" w:rsidRDefault="009F58FA">
      <w:pPr>
        <w:adjustRightInd w:val="0"/>
        <w:snapToGrid w:val="0"/>
        <w:spacing w:line="360" w:lineRule="auto"/>
        <w:ind w:firstLineChars="567" w:firstLine="1191"/>
        <w:jc w:val="left"/>
        <w:rPr>
          <w:rFonts w:ascii="仿宋" w:eastAsia="仿宋" w:hAnsi="仿宋" w:cs="仿宋"/>
          <w:color w:val="000000" w:themeColor="text1"/>
          <w:szCs w:val="21"/>
        </w:rPr>
      </w:pPr>
    </w:p>
    <w:p w:rsidR="009F58FA" w:rsidRDefault="009F58FA">
      <w:pPr>
        <w:adjustRightInd w:val="0"/>
        <w:snapToGrid w:val="0"/>
        <w:spacing w:line="360" w:lineRule="auto"/>
        <w:ind w:firstLineChars="550" w:firstLine="1155"/>
        <w:rPr>
          <w:rFonts w:ascii="仿宋" w:eastAsia="仿宋" w:hAnsi="仿宋" w:cs="仿宋"/>
          <w:color w:val="000000" w:themeColor="text1"/>
          <w:szCs w:val="21"/>
        </w:rPr>
      </w:pPr>
    </w:p>
    <w:p w:rsidR="009F58FA" w:rsidRDefault="00326278">
      <w:pPr>
        <w:adjustRightInd w:val="0"/>
        <w:snapToGrid w:val="0"/>
        <w:spacing w:line="360" w:lineRule="auto"/>
        <w:ind w:firstLineChars="550" w:firstLine="17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   购   人：杭州市公安局</w:t>
      </w:r>
    </w:p>
    <w:p w:rsidR="009F58FA" w:rsidRDefault="00326278">
      <w:pPr>
        <w:adjustRightInd w:val="0"/>
        <w:snapToGrid w:val="0"/>
        <w:spacing w:line="360" w:lineRule="auto"/>
        <w:ind w:firstLineChars="550" w:firstLine="17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采购代理机构：</w:t>
      </w:r>
      <w:bookmarkStart w:id="0" w:name="_Hlt67893495"/>
      <w:bookmarkEnd w:id="0"/>
      <w:r>
        <w:rPr>
          <w:rFonts w:ascii="仿宋" w:eastAsia="仿宋" w:hAnsi="仿宋" w:cs="仿宋" w:hint="eastAsia"/>
          <w:color w:val="000000" w:themeColor="text1"/>
          <w:sz w:val="32"/>
          <w:szCs w:val="32"/>
        </w:rPr>
        <w:t>浙江五石工程咨询有限公司</w:t>
      </w:r>
    </w:p>
    <w:p w:rsidR="009F58FA" w:rsidRDefault="00326278">
      <w:pPr>
        <w:adjustRightInd w:val="0"/>
        <w:snapToGrid w:val="0"/>
        <w:spacing w:line="360" w:lineRule="auto"/>
        <w:ind w:firstLineChars="550" w:firstLine="17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日        期：20</w:t>
      </w:r>
      <w:r>
        <w:rPr>
          <w:rFonts w:ascii="仿宋" w:eastAsia="仿宋" w:hAnsi="仿宋" w:cs="仿宋"/>
          <w:color w:val="000000" w:themeColor="text1"/>
          <w:sz w:val="32"/>
          <w:szCs w:val="32"/>
        </w:rPr>
        <w:t>20</w:t>
      </w:r>
      <w:r>
        <w:rPr>
          <w:rFonts w:ascii="仿宋" w:eastAsia="仿宋" w:hAnsi="仿宋" w:cs="仿宋" w:hint="eastAsia"/>
          <w:color w:val="000000" w:themeColor="text1"/>
          <w:sz w:val="32"/>
          <w:szCs w:val="32"/>
        </w:rPr>
        <w:t>年9月</w:t>
      </w:r>
      <w:r>
        <w:rPr>
          <w:rFonts w:ascii="仿宋" w:eastAsia="仿宋" w:hAnsi="仿宋" w:cs="仿宋" w:hint="eastAsia"/>
          <w:b/>
          <w:snapToGrid w:val="0"/>
          <w:color w:val="000000" w:themeColor="text1"/>
          <w:kern w:val="0"/>
          <w:szCs w:val="21"/>
        </w:rPr>
        <w:br w:type="page"/>
      </w:r>
    </w:p>
    <w:p w:rsidR="009F58FA" w:rsidRDefault="00326278">
      <w:pPr>
        <w:adjustRightInd w:val="0"/>
        <w:snapToGrid w:val="0"/>
        <w:spacing w:line="360" w:lineRule="auto"/>
        <w:jc w:val="center"/>
        <w:rPr>
          <w:rFonts w:ascii="仿宋" w:eastAsia="仿宋" w:hAnsi="仿宋" w:cs="仿宋"/>
          <w:b/>
          <w:snapToGrid w:val="0"/>
          <w:color w:val="000000" w:themeColor="text1"/>
          <w:kern w:val="0"/>
          <w:sz w:val="24"/>
        </w:rPr>
      </w:pPr>
      <w:r>
        <w:rPr>
          <w:rFonts w:ascii="仿宋" w:eastAsia="仿宋" w:hAnsi="仿宋" w:cs="仿宋" w:hint="eastAsia"/>
          <w:b/>
          <w:snapToGrid w:val="0"/>
          <w:color w:val="000000" w:themeColor="text1"/>
          <w:kern w:val="0"/>
          <w:sz w:val="24"/>
        </w:rPr>
        <w:lastRenderedPageBreak/>
        <w:t>目    录</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0D1C80">
      <w:pPr>
        <w:pStyle w:val="10"/>
        <w:spacing w:before="0" w:after="0" w:line="360" w:lineRule="auto"/>
        <w:rPr>
          <w:rFonts w:ascii="仿宋" w:eastAsia="仿宋" w:hAnsi="仿宋" w:cs="仿宋"/>
          <w:bCs w:val="0"/>
          <w:caps w:val="0"/>
          <w:color w:val="000000" w:themeColor="text1"/>
          <w:sz w:val="24"/>
          <w:szCs w:val="24"/>
        </w:rPr>
      </w:pPr>
      <w:r w:rsidRPr="000D1C80">
        <w:rPr>
          <w:rFonts w:ascii="仿宋" w:eastAsia="仿宋" w:hAnsi="仿宋" w:cs="仿宋" w:hint="eastAsia"/>
          <w:b/>
          <w:snapToGrid w:val="0"/>
          <w:color w:val="000000" w:themeColor="text1"/>
          <w:kern w:val="0"/>
          <w:sz w:val="24"/>
          <w:szCs w:val="24"/>
        </w:rPr>
        <w:fldChar w:fldCharType="begin"/>
      </w:r>
      <w:r w:rsidR="00326278">
        <w:rPr>
          <w:rFonts w:ascii="仿宋" w:eastAsia="仿宋" w:hAnsi="仿宋" w:cs="仿宋" w:hint="eastAsia"/>
          <w:b/>
          <w:snapToGrid w:val="0"/>
          <w:color w:val="000000" w:themeColor="text1"/>
          <w:kern w:val="0"/>
          <w:sz w:val="24"/>
          <w:szCs w:val="24"/>
        </w:rPr>
        <w:instrText xml:space="preserve"> TOC \o "1-2" \u </w:instrText>
      </w:r>
      <w:r w:rsidRPr="000D1C80">
        <w:rPr>
          <w:rFonts w:ascii="仿宋" w:eastAsia="仿宋" w:hAnsi="仿宋" w:cs="仿宋" w:hint="eastAsia"/>
          <w:b/>
          <w:snapToGrid w:val="0"/>
          <w:color w:val="000000" w:themeColor="text1"/>
          <w:kern w:val="0"/>
          <w:sz w:val="24"/>
          <w:szCs w:val="24"/>
        </w:rPr>
        <w:fldChar w:fldCharType="separate"/>
      </w:r>
      <w:r w:rsidR="00326278">
        <w:rPr>
          <w:rFonts w:ascii="仿宋" w:eastAsia="仿宋" w:hAnsi="仿宋" w:cs="仿宋" w:hint="eastAsia"/>
          <w:b/>
          <w:snapToGrid w:val="0"/>
          <w:color w:val="000000" w:themeColor="text1"/>
          <w:kern w:val="0"/>
          <w:sz w:val="24"/>
          <w:szCs w:val="24"/>
        </w:rPr>
        <w:t>第一部分  公开招标公告</w:t>
      </w:r>
      <w:r w:rsidR="00326278">
        <w:rPr>
          <w:rFonts w:ascii="仿宋" w:eastAsia="仿宋" w:hAnsi="仿宋" w:cs="仿宋" w:hint="eastAsia"/>
          <w:color w:val="000000" w:themeColor="text1"/>
          <w:sz w:val="24"/>
          <w:szCs w:val="24"/>
        </w:rPr>
        <w:tab/>
        <w:t>1</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326278">
      <w:pPr>
        <w:pStyle w:val="10"/>
        <w:spacing w:before="0" w:after="0" w:line="360" w:lineRule="auto"/>
        <w:rPr>
          <w:rFonts w:ascii="仿宋" w:eastAsia="仿宋" w:hAnsi="仿宋" w:cs="仿宋"/>
          <w:bCs w:val="0"/>
          <w:caps w:val="0"/>
          <w:color w:val="000000" w:themeColor="text1"/>
          <w:sz w:val="24"/>
          <w:szCs w:val="24"/>
        </w:rPr>
      </w:pPr>
      <w:r>
        <w:rPr>
          <w:rFonts w:ascii="仿宋" w:eastAsia="仿宋" w:hAnsi="仿宋" w:cs="仿宋" w:hint="eastAsia"/>
          <w:b/>
          <w:snapToGrid w:val="0"/>
          <w:color w:val="000000" w:themeColor="text1"/>
          <w:kern w:val="0"/>
          <w:sz w:val="24"/>
          <w:szCs w:val="24"/>
        </w:rPr>
        <w:t>第二部分  投标人须知</w:t>
      </w:r>
      <w:r>
        <w:rPr>
          <w:rFonts w:ascii="仿宋" w:eastAsia="仿宋" w:hAnsi="仿宋" w:cs="仿宋" w:hint="eastAsia"/>
          <w:color w:val="000000" w:themeColor="text1"/>
          <w:sz w:val="24"/>
          <w:szCs w:val="24"/>
        </w:rPr>
        <w:tab/>
        <w:t>4</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326278">
      <w:pPr>
        <w:pStyle w:val="10"/>
        <w:spacing w:before="0" w:after="0" w:line="360" w:lineRule="auto"/>
        <w:rPr>
          <w:rFonts w:ascii="仿宋" w:eastAsia="仿宋" w:hAnsi="仿宋" w:cs="仿宋"/>
          <w:bCs w:val="0"/>
          <w:caps w:val="0"/>
          <w:color w:val="000000" w:themeColor="text1"/>
          <w:sz w:val="24"/>
          <w:szCs w:val="24"/>
        </w:rPr>
      </w:pPr>
      <w:r>
        <w:rPr>
          <w:rFonts w:ascii="仿宋" w:eastAsia="仿宋" w:hAnsi="仿宋" w:cs="仿宋" w:hint="eastAsia"/>
          <w:b/>
          <w:snapToGrid w:val="0"/>
          <w:color w:val="000000" w:themeColor="text1"/>
          <w:kern w:val="0"/>
          <w:sz w:val="24"/>
          <w:szCs w:val="24"/>
        </w:rPr>
        <w:t>第三部分  采购需求</w:t>
      </w:r>
      <w:r>
        <w:rPr>
          <w:rFonts w:ascii="仿宋" w:eastAsia="仿宋" w:hAnsi="仿宋" w:cs="仿宋" w:hint="eastAsia"/>
          <w:color w:val="000000" w:themeColor="text1"/>
          <w:sz w:val="24"/>
          <w:szCs w:val="24"/>
        </w:rPr>
        <w:tab/>
        <w:t>18</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326278">
      <w:pPr>
        <w:pStyle w:val="10"/>
        <w:spacing w:before="0" w:after="0" w:line="360" w:lineRule="auto"/>
        <w:rPr>
          <w:rFonts w:ascii="仿宋" w:eastAsia="仿宋" w:hAnsi="仿宋" w:cs="仿宋"/>
          <w:bCs w:val="0"/>
          <w:caps w:val="0"/>
          <w:color w:val="000000" w:themeColor="text1"/>
          <w:sz w:val="24"/>
          <w:szCs w:val="24"/>
        </w:rPr>
      </w:pPr>
      <w:r>
        <w:rPr>
          <w:rFonts w:ascii="仿宋" w:eastAsia="仿宋" w:hAnsi="仿宋" w:cs="仿宋" w:hint="eastAsia"/>
          <w:b/>
          <w:snapToGrid w:val="0"/>
          <w:color w:val="000000" w:themeColor="text1"/>
          <w:kern w:val="0"/>
          <w:sz w:val="24"/>
          <w:szCs w:val="24"/>
        </w:rPr>
        <w:t>第四部分</w:t>
      </w:r>
      <w:r w:rsidR="00DE3533">
        <w:rPr>
          <w:rFonts w:ascii="仿宋" w:eastAsia="仿宋" w:hAnsi="仿宋" w:cs="仿宋" w:hint="eastAsia"/>
          <w:b/>
          <w:snapToGrid w:val="0"/>
          <w:color w:val="000000" w:themeColor="text1"/>
          <w:kern w:val="0"/>
          <w:sz w:val="24"/>
          <w:szCs w:val="24"/>
        </w:rPr>
        <w:t xml:space="preserve"> </w:t>
      </w:r>
      <w:r w:rsidR="00DE3533">
        <w:rPr>
          <w:rFonts w:ascii="仿宋" w:eastAsia="仿宋" w:hAnsi="仿宋" w:cs="仿宋"/>
          <w:b/>
          <w:snapToGrid w:val="0"/>
          <w:color w:val="000000" w:themeColor="text1"/>
          <w:kern w:val="0"/>
          <w:sz w:val="24"/>
          <w:szCs w:val="24"/>
        </w:rPr>
        <w:t xml:space="preserve"> </w:t>
      </w:r>
      <w:r>
        <w:rPr>
          <w:rFonts w:ascii="仿宋" w:eastAsia="仿宋" w:hAnsi="仿宋" w:cs="仿宋" w:hint="eastAsia"/>
          <w:b/>
          <w:snapToGrid w:val="0"/>
          <w:color w:val="000000" w:themeColor="text1"/>
          <w:kern w:val="0"/>
          <w:sz w:val="24"/>
          <w:szCs w:val="24"/>
        </w:rPr>
        <w:t>评标方法及评分标准</w:t>
      </w:r>
      <w:r>
        <w:rPr>
          <w:rFonts w:ascii="仿宋" w:eastAsia="仿宋" w:hAnsi="仿宋" w:cs="仿宋" w:hint="eastAsia"/>
          <w:color w:val="000000" w:themeColor="text1"/>
          <w:sz w:val="24"/>
          <w:szCs w:val="24"/>
        </w:rPr>
        <w:tab/>
        <w:t>20</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326278">
      <w:pPr>
        <w:pStyle w:val="10"/>
        <w:spacing w:before="0" w:after="0" w:line="360" w:lineRule="auto"/>
        <w:rPr>
          <w:rFonts w:ascii="仿宋" w:eastAsia="仿宋" w:hAnsi="仿宋" w:cs="仿宋"/>
          <w:bCs w:val="0"/>
          <w:caps w:val="0"/>
          <w:color w:val="000000" w:themeColor="text1"/>
          <w:sz w:val="24"/>
          <w:szCs w:val="24"/>
        </w:rPr>
      </w:pPr>
      <w:r>
        <w:rPr>
          <w:rFonts w:ascii="仿宋" w:eastAsia="仿宋" w:hAnsi="仿宋" w:cs="仿宋" w:hint="eastAsia"/>
          <w:b/>
          <w:snapToGrid w:val="0"/>
          <w:color w:val="000000" w:themeColor="text1"/>
          <w:kern w:val="0"/>
          <w:sz w:val="24"/>
          <w:szCs w:val="24"/>
        </w:rPr>
        <w:t>第五部分 拟签订的合同文本</w:t>
      </w:r>
      <w:r>
        <w:rPr>
          <w:rFonts w:ascii="仿宋" w:eastAsia="仿宋" w:hAnsi="仿宋" w:cs="仿宋" w:hint="eastAsia"/>
          <w:color w:val="000000" w:themeColor="text1"/>
          <w:sz w:val="24"/>
          <w:szCs w:val="24"/>
        </w:rPr>
        <w:tab/>
        <w:t>27</w:t>
      </w:r>
    </w:p>
    <w:p w:rsidR="009F58FA" w:rsidRDefault="009F58FA">
      <w:pPr>
        <w:pStyle w:val="10"/>
        <w:spacing w:before="0" w:after="0" w:line="360" w:lineRule="auto"/>
        <w:rPr>
          <w:rFonts w:ascii="仿宋" w:eastAsia="仿宋" w:hAnsi="仿宋" w:cs="仿宋"/>
          <w:b/>
          <w:snapToGrid w:val="0"/>
          <w:color w:val="000000" w:themeColor="text1"/>
          <w:kern w:val="0"/>
          <w:sz w:val="24"/>
          <w:szCs w:val="24"/>
        </w:rPr>
      </w:pPr>
    </w:p>
    <w:p w:rsidR="009F58FA" w:rsidRDefault="00326278">
      <w:pPr>
        <w:pStyle w:val="10"/>
        <w:spacing w:before="0" w:after="0" w:line="360" w:lineRule="auto"/>
        <w:rPr>
          <w:rFonts w:ascii="仿宋" w:eastAsia="仿宋" w:hAnsi="仿宋" w:cs="仿宋"/>
          <w:bCs w:val="0"/>
          <w:caps w:val="0"/>
          <w:color w:val="000000" w:themeColor="text1"/>
          <w:sz w:val="24"/>
          <w:szCs w:val="24"/>
        </w:rPr>
      </w:pPr>
      <w:r>
        <w:rPr>
          <w:rFonts w:ascii="仿宋" w:eastAsia="仿宋" w:hAnsi="仿宋" w:cs="仿宋" w:hint="eastAsia"/>
          <w:b/>
          <w:snapToGrid w:val="0"/>
          <w:color w:val="000000" w:themeColor="text1"/>
          <w:kern w:val="0"/>
          <w:sz w:val="24"/>
          <w:szCs w:val="24"/>
        </w:rPr>
        <w:t>第六部分  应提交的有关格式范例</w:t>
      </w:r>
      <w:r>
        <w:rPr>
          <w:rFonts w:ascii="仿宋" w:eastAsia="仿宋" w:hAnsi="仿宋" w:cs="仿宋" w:hint="eastAsia"/>
          <w:color w:val="000000" w:themeColor="text1"/>
          <w:sz w:val="24"/>
          <w:szCs w:val="24"/>
        </w:rPr>
        <w:tab/>
        <w:t>31</w:t>
      </w:r>
    </w:p>
    <w:p w:rsidR="009F58FA" w:rsidRDefault="000D1C80">
      <w:pPr>
        <w:adjustRightInd w:val="0"/>
        <w:snapToGrid w:val="0"/>
        <w:spacing w:line="360" w:lineRule="auto"/>
        <w:jc w:val="center"/>
        <w:rPr>
          <w:rFonts w:ascii="仿宋" w:eastAsia="仿宋" w:hAnsi="仿宋" w:cs="仿宋"/>
          <w:snapToGrid w:val="0"/>
          <w:color w:val="000000" w:themeColor="text1"/>
          <w:kern w:val="0"/>
          <w:szCs w:val="21"/>
        </w:rPr>
        <w:sectPr w:rsidR="009F58FA">
          <w:headerReference w:type="default" r:id="rId9"/>
          <w:headerReference w:type="first" r:id="rId10"/>
          <w:pgSz w:w="11906" w:h="16838"/>
          <w:pgMar w:top="1418" w:right="1588" w:bottom="1418" w:left="1588" w:header="851" w:footer="992" w:gutter="0"/>
          <w:pgNumType w:start="1"/>
          <w:cols w:space="720"/>
          <w:docGrid w:type="lines" w:linePitch="312"/>
        </w:sectPr>
      </w:pPr>
      <w:r>
        <w:rPr>
          <w:rFonts w:ascii="仿宋" w:eastAsia="仿宋" w:hAnsi="仿宋" w:cs="仿宋" w:hint="eastAsia"/>
          <w:snapToGrid w:val="0"/>
          <w:color w:val="000000" w:themeColor="text1"/>
          <w:kern w:val="0"/>
          <w:sz w:val="24"/>
        </w:rPr>
        <w:fldChar w:fldCharType="end"/>
      </w:r>
    </w:p>
    <w:p w:rsidR="009F58FA" w:rsidRDefault="00326278">
      <w:pPr>
        <w:adjustRightInd w:val="0"/>
        <w:snapToGrid w:val="0"/>
        <w:spacing w:line="360" w:lineRule="auto"/>
        <w:jc w:val="center"/>
        <w:outlineLvl w:val="0"/>
        <w:rPr>
          <w:rFonts w:ascii="仿宋" w:eastAsia="仿宋" w:hAnsi="仿宋" w:cs="仿宋"/>
          <w:b/>
          <w:snapToGrid w:val="0"/>
          <w:color w:val="000000" w:themeColor="text1"/>
          <w:kern w:val="0"/>
          <w:szCs w:val="21"/>
        </w:rPr>
      </w:pPr>
      <w:bookmarkStart w:id="1" w:name="_Toc387766864"/>
      <w:bookmarkStart w:id="2" w:name="_Toc418613506"/>
      <w:r>
        <w:rPr>
          <w:rFonts w:ascii="仿宋" w:eastAsia="仿宋" w:hAnsi="仿宋" w:cs="仿宋" w:hint="eastAsia"/>
          <w:b/>
          <w:snapToGrid w:val="0"/>
          <w:color w:val="000000" w:themeColor="text1"/>
          <w:kern w:val="0"/>
          <w:szCs w:val="21"/>
        </w:rPr>
        <w:lastRenderedPageBreak/>
        <w:t xml:space="preserve">第一部分  </w:t>
      </w:r>
      <w:bookmarkEnd w:id="1"/>
      <w:r w:rsidR="008A5BB0">
        <w:rPr>
          <w:rFonts w:ascii="仿宋" w:eastAsia="仿宋" w:hAnsi="仿宋" w:cs="仿宋" w:hint="eastAsia"/>
          <w:b/>
          <w:snapToGrid w:val="0"/>
          <w:color w:val="000000" w:themeColor="text1"/>
          <w:kern w:val="0"/>
          <w:szCs w:val="21"/>
        </w:rPr>
        <w:t>杭州市公安局实验仪器</w:t>
      </w:r>
      <w:r w:rsidR="006A36D2">
        <w:rPr>
          <w:rFonts w:ascii="仿宋" w:eastAsia="仿宋" w:hAnsi="仿宋" w:cs="仿宋" w:hint="eastAsia"/>
          <w:b/>
          <w:snapToGrid w:val="0"/>
          <w:color w:val="000000" w:themeColor="text1"/>
          <w:kern w:val="0"/>
          <w:szCs w:val="21"/>
        </w:rPr>
        <w:t>设备及耗材</w:t>
      </w:r>
      <w:r w:rsidR="008A5BB0">
        <w:rPr>
          <w:rFonts w:ascii="仿宋" w:eastAsia="仿宋" w:hAnsi="仿宋" w:cs="仿宋" w:hint="eastAsia"/>
          <w:b/>
          <w:snapToGrid w:val="0"/>
          <w:color w:val="000000" w:themeColor="text1"/>
          <w:kern w:val="0"/>
          <w:szCs w:val="21"/>
        </w:rPr>
        <w:t>采购项目</w:t>
      </w:r>
      <w:r>
        <w:rPr>
          <w:rFonts w:ascii="仿宋" w:eastAsia="仿宋" w:hAnsi="仿宋" w:cs="仿宋" w:hint="eastAsia"/>
          <w:b/>
          <w:snapToGrid w:val="0"/>
          <w:color w:val="000000" w:themeColor="text1"/>
          <w:kern w:val="0"/>
          <w:szCs w:val="21"/>
        </w:rPr>
        <w:t>公开招标公告</w:t>
      </w:r>
      <w:bookmarkEnd w:id="2"/>
    </w:p>
    <w:p w:rsidR="009F58FA" w:rsidRDefault="00326278">
      <w:pPr>
        <w:spacing w:line="360" w:lineRule="auto"/>
        <w:ind w:firstLineChars="200" w:firstLine="420"/>
        <w:rPr>
          <w:rFonts w:ascii="仿宋" w:eastAsia="仿宋" w:hAnsi="仿宋" w:cs="仿宋_GB2312"/>
          <w:b/>
          <w:color w:val="000000" w:themeColor="text1"/>
          <w:szCs w:val="21"/>
        </w:rPr>
      </w:pPr>
      <w:r>
        <w:rPr>
          <w:rFonts w:ascii="仿宋" w:eastAsia="仿宋" w:hAnsi="仿宋" w:cs="仿宋_GB2312" w:hint="eastAsia"/>
          <w:color w:val="000000" w:themeColor="text1"/>
          <w:szCs w:val="21"/>
        </w:rPr>
        <w:t>浙江五石工程咨询有限公司作为采购代理机构受杭州市公安局的委托，就“</w:t>
      </w:r>
      <w:r w:rsidR="000E1641">
        <w:rPr>
          <w:rFonts w:ascii="仿宋" w:eastAsia="仿宋" w:hAnsi="仿宋" w:cs="仿宋_GB2312" w:hint="eastAsia"/>
          <w:b/>
          <w:color w:val="FF0000"/>
          <w:szCs w:val="21"/>
        </w:rPr>
        <w:t>实验仪器</w:t>
      </w:r>
      <w:r w:rsidR="006A36D2">
        <w:rPr>
          <w:rFonts w:ascii="仿宋" w:eastAsia="仿宋" w:hAnsi="仿宋" w:cs="仿宋_GB2312" w:hint="eastAsia"/>
          <w:b/>
          <w:color w:val="FF0000"/>
          <w:szCs w:val="21"/>
        </w:rPr>
        <w:t>设备及耗材</w:t>
      </w:r>
      <w:r w:rsidR="000E1641">
        <w:rPr>
          <w:rFonts w:ascii="仿宋" w:eastAsia="仿宋" w:hAnsi="仿宋" w:cs="仿宋_GB2312" w:hint="eastAsia"/>
          <w:b/>
          <w:color w:val="FF0000"/>
          <w:szCs w:val="21"/>
        </w:rPr>
        <w:t>采购项目</w:t>
      </w:r>
      <w:r>
        <w:rPr>
          <w:rFonts w:ascii="仿宋" w:eastAsia="仿宋" w:hAnsi="仿宋" w:cs="仿宋_GB2312" w:hint="eastAsia"/>
          <w:color w:val="000000" w:themeColor="text1"/>
          <w:szCs w:val="21"/>
        </w:rPr>
        <w:t>”发布招标公告，邀请符合条件的供应商参加投标。具体如下：</w:t>
      </w:r>
    </w:p>
    <w:p w:rsidR="009F58FA" w:rsidRDefault="00326278">
      <w:pPr>
        <w:pStyle w:val="ab"/>
        <w:spacing w:line="360" w:lineRule="auto"/>
        <w:ind w:firstLineChars="196" w:firstLine="413"/>
        <w:rPr>
          <w:rFonts w:ascii="仿宋" w:eastAsia="仿宋" w:hAnsi="仿宋" w:cs="仿宋_GB2312"/>
          <w:color w:val="000000" w:themeColor="text1"/>
        </w:rPr>
      </w:pPr>
      <w:r>
        <w:rPr>
          <w:rFonts w:ascii="仿宋" w:eastAsia="仿宋" w:hAnsi="仿宋" w:cs="仿宋_GB2312" w:hint="eastAsia"/>
          <w:b/>
          <w:color w:val="000000" w:themeColor="text1"/>
        </w:rPr>
        <w:t>1、招标编号：</w:t>
      </w:r>
      <w:r>
        <w:rPr>
          <w:rFonts w:ascii="仿宋" w:eastAsia="仿宋" w:hAnsi="仿宋" w:cs="仿宋_GB2312"/>
          <w:b/>
          <w:color w:val="000000" w:themeColor="text1"/>
        </w:rPr>
        <w:t xml:space="preserve"> </w:t>
      </w:r>
      <w:r>
        <w:rPr>
          <w:rFonts w:ascii="仿宋" w:eastAsia="仿宋" w:hAnsi="仿宋" w:cs="仿宋_GB2312" w:hint="eastAsia"/>
          <w:b/>
          <w:color w:val="FF0000"/>
        </w:rPr>
        <w:t>ZJWS2020-HZGAJ05</w:t>
      </w:r>
    </w:p>
    <w:p w:rsidR="009F58FA" w:rsidRDefault="00326278">
      <w:pPr>
        <w:pStyle w:val="ab"/>
        <w:spacing w:line="360" w:lineRule="auto"/>
        <w:ind w:firstLineChars="196" w:firstLine="413"/>
        <w:rPr>
          <w:rFonts w:ascii="仿宋" w:eastAsia="仿宋" w:hAnsi="仿宋" w:cs="仿宋_GB2312"/>
          <w:color w:val="000000" w:themeColor="text1"/>
        </w:rPr>
      </w:pPr>
      <w:r>
        <w:rPr>
          <w:rFonts w:ascii="仿宋" w:eastAsia="仿宋" w:hAnsi="仿宋" w:cs="仿宋_GB2312" w:hint="eastAsia"/>
          <w:b/>
          <w:color w:val="000000" w:themeColor="text1"/>
        </w:rPr>
        <w:t>2、项目名称：</w:t>
      </w:r>
      <w:r w:rsidR="000E1641">
        <w:rPr>
          <w:rFonts w:ascii="仿宋" w:eastAsia="仿宋" w:hAnsi="仿宋" w:cs="仿宋_GB2312" w:hint="eastAsia"/>
          <w:b/>
          <w:color w:val="FF0000"/>
        </w:rPr>
        <w:t>实验仪器</w:t>
      </w:r>
      <w:r w:rsidR="006A36D2">
        <w:rPr>
          <w:rFonts w:ascii="仿宋" w:eastAsia="仿宋" w:hAnsi="仿宋" w:cs="仿宋_GB2312" w:hint="eastAsia"/>
          <w:b/>
          <w:color w:val="FF0000"/>
        </w:rPr>
        <w:t>设备及耗材</w:t>
      </w:r>
      <w:r w:rsidR="000E1641">
        <w:rPr>
          <w:rFonts w:ascii="仿宋" w:eastAsia="仿宋" w:hAnsi="仿宋" w:cs="仿宋_GB2312" w:hint="eastAsia"/>
          <w:b/>
          <w:color w:val="FF0000"/>
        </w:rPr>
        <w:t>采购项目</w:t>
      </w:r>
    </w:p>
    <w:p w:rsidR="009F58FA" w:rsidRDefault="00326278">
      <w:pPr>
        <w:pStyle w:val="ab"/>
        <w:spacing w:line="360" w:lineRule="auto"/>
        <w:ind w:firstLineChars="200" w:firstLine="422"/>
        <w:rPr>
          <w:rFonts w:ascii="仿宋" w:eastAsia="仿宋" w:hAnsi="仿宋" w:cs="仿宋_GB2312"/>
          <w:b/>
          <w:color w:val="000000" w:themeColor="text1"/>
        </w:rPr>
      </w:pPr>
      <w:r>
        <w:rPr>
          <w:rFonts w:ascii="仿宋" w:eastAsia="仿宋" w:hAnsi="仿宋" w:cs="仿宋_GB2312" w:hint="eastAsia"/>
          <w:b/>
          <w:color w:val="000000" w:themeColor="text1"/>
        </w:rPr>
        <w:t>3、</w:t>
      </w:r>
      <w:r>
        <w:rPr>
          <w:rFonts w:ascii="仿宋" w:eastAsia="仿宋" w:hAnsi="仿宋" w:hint="eastAsia"/>
          <w:b/>
          <w:color w:val="000000" w:themeColor="text1"/>
          <w:lang w:val="zh-CN"/>
        </w:rPr>
        <w:t>预算金额：标项一：</w:t>
      </w:r>
      <w:r>
        <w:rPr>
          <w:rFonts w:ascii="仿宋" w:eastAsia="仿宋" w:hAnsi="仿宋" w:hint="eastAsia"/>
          <w:b/>
          <w:color w:val="000000" w:themeColor="text1"/>
        </w:rPr>
        <w:t>430万元，</w:t>
      </w:r>
      <w:r>
        <w:rPr>
          <w:rFonts w:ascii="仿宋" w:eastAsia="仿宋" w:hAnsi="仿宋" w:hint="eastAsia"/>
          <w:b/>
          <w:color w:val="000000" w:themeColor="text1"/>
          <w:lang w:val="zh-CN"/>
        </w:rPr>
        <w:t>标项二</w:t>
      </w:r>
      <w:r>
        <w:rPr>
          <w:rFonts w:ascii="仿宋" w:eastAsia="仿宋" w:hAnsi="仿宋" w:hint="eastAsia"/>
          <w:b/>
          <w:color w:val="000000" w:themeColor="text1"/>
        </w:rPr>
        <w:t>90万元</w:t>
      </w:r>
      <w:r>
        <w:rPr>
          <w:rFonts w:ascii="仿宋" w:eastAsia="仿宋" w:hAnsi="仿宋" w:hint="eastAsia"/>
          <w:b/>
        </w:rPr>
        <w:t>。</w:t>
      </w:r>
    </w:p>
    <w:p w:rsidR="009F58FA" w:rsidRDefault="00326278">
      <w:pPr>
        <w:pStyle w:val="ab"/>
        <w:spacing w:line="360" w:lineRule="auto"/>
        <w:ind w:firstLineChars="200" w:firstLine="422"/>
        <w:rPr>
          <w:rFonts w:ascii="仿宋" w:eastAsia="仿宋" w:hAnsi="仿宋" w:cs="仿宋_GB2312"/>
          <w:color w:val="000000" w:themeColor="text1"/>
        </w:rPr>
      </w:pPr>
      <w:r>
        <w:rPr>
          <w:rFonts w:ascii="仿宋" w:eastAsia="仿宋" w:hAnsi="仿宋" w:cs="仿宋_GB2312" w:hint="eastAsia"/>
          <w:b/>
          <w:color w:val="000000" w:themeColor="text1"/>
        </w:rPr>
        <w:t>4、采购方式：</w:t>
      </w:r>
      <w:r>
        <w:rPr>
          <w:rFonts w:ascii="仿宋" w:eastAsia="仿宋" w:hAnsi="仿宋" w:cs="仿宋_GB2312" w:hint="eastAsia"/>
          <w:color w:val="000000" w:themeColor="text1"/>
        </w:rPr>
        <w:t>公开招标。</w:t>
      </w:r>
    </w:p>
    <w:p w:rsidR="009F58FA" w:rsidRDefault="00326278">
      <w:pPr>
        <w:adjustRightInd w:val="0"/>
        <w:snapToGrid w:val="0"/>
        <w:spacing w:line="360" w:lineRule="auto"/>
        <w:ind w:firstLineChars="200" w:firstLine="422"/>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5、采购人的采购需求：</w:t>
      </w:r>
      <w:bookmarkStart w:id="3" w:name="_Toc251566641"/>
      <w:bookmarkStart w:id="4" w:name="_Toc251189087"/>
      <w:bookmarkStart w:id="5" w:name="_Toc185012667"/>
      <w:bookmarkStart w:id="6" w:name="_Toc251221432"/>
    </w:p>
    <w:p w:rsidR="009F58FA" w:rsidRDefault="00326278">
      <w:pPr>
        <w:adjustRightInd w:val="0"/>
        <w:snapToGrid w:val="0"/>
        <w:spacing w:line="360" w:lineRule="auto"/>
        <w:ind w:firstLineChars="200" w:firstLine="422"/>
        <w:rPr>
          <w:rFonts w:ascii="仿宋" w:eastAsia="仿宋" w:hAnsi="仿宋" w:cs="仿宋_GB2312"/>
          <w:b/>
          <w:color w:val="FF0000"/>
          <w:szCs w:val="21"/>
        </w:rPr>
      </w:pPr>
      <w:r>
        <w:rPr>
          <w:rFonts w:ascii="仿宋" w:eastAsia="仿宋" w:hAnsi="仿宋" w:cs="仿宋_GB2312" w:hint="eastAsia"/>
          <w:b/>
          <w:color w:val="FF0000"/>
          <w:szCs w:val="21"/>
        </w:rPr>
        <w:t>标项一：</w:t>
      </w:r>
      <w:del w:id="7" w:author="微软用户" w:date="2020-09-27T15:51:00Z">
        <w:r w:rsidDel="00DE0AD8">
          <w:rPr>
            <w:rFonts w:ascii="仿宋" w:eastAsia="仿宋" w:hAnsi="仿宋" w:cs="仿宋_GB2312" w:hint="eastAsia"/>
            <w:b/>
            <w:color w:val="FF0000"/>
            <w:szCs w:val="21"/>
          </w:rPr>
          <w:delText>质谱联用仪</w:delText>
        </w:r>
      </w:del>
      <w:ins w:id="8" w:author="微软用户" w:date="2020-09-27T15:52:00Z">
        <w:r w:rsidR="00DE0AD8">
          <w:rPr>
            <w:rFonts w:ascii="仿宋" w:eastAsia="仿宋" w:hAnsi="仿宋" w:cs="仿宋_GB2312" w:hint="eastAsia"/>
            <w:b/>
            <w:color w:val="FF0000"/>
            <w:szCs w:val="21"/>
          </w:rPr>
          <w:t>液相色谱质谱联用仪项目</w:t>
        </w:r>
      </w:ins>
      <w:r>
        <w:rPr>
          <w:rFonts w:ascii="仿宋" w:eastAsia="仿宋" w:hAnsi="仿宋" w:cs="仿宋_GB2312" w:hint="eastAsia"/>
          <w:b/>
          <w:color w:val="FF0000"/>
          <w:szCs w:val="21"/>
        </w:rPr>
        <w:t>，</w:t>
      </w:r>
      <w:ins w:id="9" w:author="微软用户" w:date="2020-09-27T15:52:00Z">
        <w:r w:rsidR="00DE0AD8">
          <w:rPr>
            <w:rFonts w:ascii="仿宋" w:eastAsia="仿宋" w:hAnsi="仿宋" w:cs="仿宋_GB2312" w:hint="eastAsia"/>
            <w:b/>
            <w:color w:val="FF0000"/>
            <w:szCs w:val="21"/>
          </w:rPr>
          <w:t>采购</w:t>
        </w:r>
      </w:ins>
      <w:ins w:id="10" w:author="微软用户" w:date="2020-09-27T15:53:00Z">
        <w:r w:rsidR="00DE0AD8">
          <w:rPr>
            <w:rFonts w:ascii="仿宋" w:eastAsia="仿宋" w:hAnsi="仿宋" w:cs="仿宋_GB2312" w:hint="eastAsia"/>
            <w:b/>
            <w:color w:val="FF0000"/>
            <w:szCs w:val="21"/>
          </w:rPr>
          <w:t>液相色谱质谱联用仪1套</w:t>
        </w:r>
      </w:ins>
      <w:del w:id="11" w:author="微软用户" w:date="2020-09-27T15:52:00Z">
        <w:r w:rsidR="00AB38CB" w:rsidDel="00DE0AD8">
          <w:rPr>
            <w:rFonts w:ascii="仿宋" w:eastAsia="仿宋" w:hAnsi="仿宋" w:cs="仿宋_GB2312" w:hint="eastAsia"/>
            <w:b/>
            <w:color w:val="FF0000"/>
            <w:szCs w:val="21"/>
          </w:rPr>
          <w:delText>允许</w:delText>
        </w:r>
        <w:r w:rsidDel="00DE0AD8">
          <w:rPr>
            <w:rFonts w:ascii="仿宋" w:eastAsia="仿宋" w:hAnsi="仿宋" w:cs="仿宋_GB2312" w:hint="eastAsia"/>
            <w:b/>
            <w:color w:val="FF0000"/>
            <w:szCs w:val="21"/>
          </w:rPr>
          <w:delText>采购进口产品</w:delText>
        </w:r>
      </w:del>
      <w:ins w:id="12" w:author="微软用户" w:date="2020-09-27T15:53:00Z">
        <w:r w:rsidR="00DE0AD8">
          <w:rPr>
            <w:rFonts w:ascii="仿宋" w:eastAsia="仿宋" w:hAnsi="仿宋" w:cs="仿宋_GB2312" w:hint="eastAsia"/>
            <w:bCs/>
            <w:color w:val="FF0000"/>
            <w:szCs w:val="21"/>
          </w:rPr>
          <w:t>。</w:t>
        </w:r>
      </w:ins>
      <w:del w:id="13" w:author="微软用户" w:date="2020-09-27T15:53:00Z">
        <w:r w:rsidDel="00DE0AD8">
          <w:rPr>
            <w:rFonts w:ascii="仿宋" w:eastAsia="仿宋" w:hAnsi="仿宋" w:cs="仿宋_GB2312" w:hint="eastAsia"/>
            <w:bCs/>
            <w:color w:val="FF0000"/>
            <w:szCs w:val="21"/>
          </w:rPr>
          <w:delText>，</w:delText>
        </w:r>
      </w:del>
      <w:r>
        <w:rPr>
          <w:rFonts w:ascii="仿宋" w:eastAsia="仿宋" w:hAnsi="仿宋" w:cs="仿宋_GB2312" w:hint="eastAsia"/>
          <w:bCs/>
          <w:color w:val="FF0000"/>
          <w:szCs w:val="21"/>
        </w:rPr>
        <w:t>用于对环境食品药物等基质中的有机污染物，农兽药残留，生物毒素，非法添加物等进行定性定量检测及假阳性，假阴性样品的确证。</w:t>
      </w:r>
    </w:p>
    <w:p w:rsidR="009F58FA" w:rsidRDefault="00326278">
      <w:pPr>
        <w:adjustRightInd w:val="0"/>
        <w:snapToGrid w:val="0"/>
        <w:spacing w:line="360" w:lineRule="auto"/>
        <w:ind w:firstLineChars="200" w:firstLine="422"/>
        <w:rPr>
          <w:rFonts w:ascii="仿宋" w:eastAsia="仿宋" w:hAnsi="仿宋" w:cs="仿宋_GB2312"/>
          <w:bCs/>
          <w:color w:val="FF0000"/>
          <w:szCs w:val="21"/>
        </w:rPr>
      </w:pPr>
      <w:r>
        <w:rPr>
          <w:rFonts w:ascii="仿宋" w:eastAsia="仿宋" w:hAnsi="仿宋" w:cs="仿宋_GB2312" w:hint="eastAsia"/>
          <w:b/>
          <w:color w:val="FF0000"/>
          <w:szCs w:val="21"/>
        </w:rPr>
        <w:t>标项二：全自动液液萃取平台</w:t>
      </w:r>
      <w:ins w:id="14" w:author="微软用户" w:date="2020-09-27T15:53:00Z">
        <w:r w:rsidR="00DE0AD8">
          <w:rPr>
            <w:rFonts w:ascii="仿宋" w:eastAsia="仿宋" w:hAnsi="仿宋" w:cs="仿宋_GB2312" w:hint="eastAsia"/>
            <w:b/>
            <w:color w:val="FF0000"/>
            <w:szCs w:val="21"/>
          </w:rPr>
          <w:t>项目</w:t>
        </w:r>
      </w:ins>
      <w:r>
        <w:rPr>
          <w:rFonts w:ascii="仿宋" w:eastAsia="仿宋" w:hAnsi="仿宋" w:cs="仿宋_GB2312" w:hint="eastAsia"/>
          <w:b/>
          <w:color w:val="FF0000"/>
          <w:szCs w:val="21"/>
        </w:rPr>
        <w:t>，</w:t>
      </w:r>
      <w:ins w:id="15" w:author="微软用户" w:date="2020-09-27T15:53:00Z">
        <w:r w:rsidR="00DE0AD8">
          <w:rPr>
            <w:rFonts w:ascii="仿宋" w:eastAsia="仿宋" w:hAnsi="仿宋" w:cs="仿宋_GB2312" w:hint="eastAsia"/>
            <w:b/>
            <w:color w:val="FF0000"/>
            <w:szCs w:val="21"/>
          </w:rPr>
          <w:t>采购全自动液液萃取平台1套。用于</w:t>
        </w:r>
      </w:ins>
      <w:r>
        <w:rPr>
          <w:rFonts w:ascii="仿宋" w:eastAsia="仿宋" w:hAnsi="仿宋" w:cs="仿宋_GB2312" w:hint="eastAsia"/>
          <w:b/>
          <w:color w:val="FF0000"/>
          <w:szCs w:val="21"/>
        </w:rPr>
        <w:t>全</w:t>
      </w:r>
      <w:r>
        <w:rPr>
          <w:rFonts w:ascii="仿宋" w:eastAsia="仿宋" w:hAnsi="仿宋" w:cs="仿宋_GB2312" w:hint="eastAsia"/>
          <w:bCs/>
          <w:color w:val="FF0000"/>
          <w:szCs w:val="21"/>
        </w:rPr>
        <w:t>自动完成样品预处理、活化、平衡、上样、清洗和洗脱步骤，系统主要用于自动进行农产品、动物源性食品、化妆品、生物样品及环境样品等各种样品中的有机化合物的萃取纯化。</w:t>
      </w:r>
    </w:p>
    <w:p w:rsidR="00575EA8" w:rsidRDefault="00575EA8">
      <w:pPr>
        <w:adjustRightInd w:val="0"/>
        <w:snapToGrid w:val="0"/>
        <w:spacing w:line="360" w:lineRule="auto"/>
        <w:ind w:firstLineChars="200" w:firstLine="420"/>
        <w:rPr>
          <w:ins w:id="16" w:author="微软用户" w:date="2020-09-27T15:53:00Z"/>
          <w:rFonts w:ascii="仿宋" w:eastAsia="仿宋" w:hAnsi="仿宋" w:cs="仿宋"/>
          <w:bCs/>
          <w:color w:val="000000" w:themeColor="text1"/>
          <w:szCs w:val="21"/>
        </w:rPr>
      </w:pPr>
      <w:ins w:id="17" w:author="微软用户" w:date="2020-09-27T15:54:00Z">
        <w:r>
          <w:rPr>
            <w:rFonts w:ascii="仿宋" w:eastAsia="仿宋" w:hAnsi="仿宋" w:cs="仿宋" w:hint="eastAsia"/>
            <w:bCs/>
            <w:color w:val="000000" w:themeColor="text1"/>
            <w:szCs w:val="21"/>
          </w:rPr>
          <w:t>以上项目经财政审批同意，允许采购进口产品。若投标产品为进口产品，需包含进口产品的所有费用。</w:t>
        </w:r>
      </w:ins>
    </w:p>
    <w:p w:rsidR="009F58FA" w:rsidRDefault="00326278">
      <w:pPr>
        <w:adjustRightInd w:val="0"/>
        <w:snapToGrid w:val="0"/>
        <w:spacing w:line="360" w:lineRule="auto"/>
        <w:ind w:firstLineChars="200" w:firstLine="420"/>
        <w:rPr>
          <w:rFonts w:ascii="仿宋" w:eastAsia="仿宋" w:hAnsi="仿宋" w:cs="仿宋"/>
          <w:bCs/>
          <w:snapToGrid w:val="0"/>
          <w:color w:val="000000" w:themeColor="text1"/>
          <w:kern w:val="0"/>
          <w:szCs w:val="21"/>
        </w:rPr>
      </w:pPr>
      <w:r>
        <w:rPr>
          <w:rFonts w:ascii="仿宋" w:eastAsia="仿宋" w:hAnsi="仿宋" w:cs="仿宋" w:hint="eastAsia"/>
          <w:bCs/>
          <w:color w:val="000000" w:themeColor="text1"/>
          <w:szCs w:val="21"/>
        </w:rPr>
        <w:t xml:space="preserve">详见招标文件第三部分。 </w:t>
      </w:r>
    </w:p>
    <w:bookmarkEnd w:id="3"/>
    <w:bookmarkEnd w:id="4"/>
    <w:bookmarkEnd w:id="5"/>
    <w:bookmarkEnd w:id="6"/>
    <w:p w:rsidR="009F58FA" w:rsidRDefault="00326278">
      <w:pPr>
        <w:pStyle w:val="a0"/>
        <w:spacing w:line="360" w:lineRule="auto"/>
        <w:ind w:firstLineChars="200" w:firstLine="422"/>
        <w:rPr>
          <w:rFonts w:ascii="仿宋" w:eastAsia="仿宋" w:hAnsi="仿宋" w:cs="仿宋_GB2312"/>
          <w:color w:val="000000" w:themeColor="text1"/>
          <w:szCs w:val="21"/>
        </w:rPr>
      </w:pPr>
      <w:r>
        <w:rPr>
          <w:rFonts w:ascii="仿宋" w:eastAsia="仿宋" w:hAnsi="仿宋" w:cs="仿宋_GB2312" w:hint="eastAsia"/>
          <w:b/>
          <w:color w:val="000000" w:themeColor="text1"/>
          <w:szCs w:val="21"/>
        </w:rPr>
        <w:t>6、</w:t>
      </w:r>
      <w:r>
        <w:rPr>
          <w:rFonts w:ascii="仿宋" w:eastAsia="仿宋" w:hAnsi="仿宋" w:hint="eastAsia"/>
          <w:b/>
          <w:color w:val="000000" w:themeColor="text1"/>
          <w:szCs w:val="21"/>
        </w:rPr>
        <w:t>需要落实的政府采购政策：包括保护环境、节约能源、促进中小企业发展等。详见采购文件第二部分。</w:t>
      </w:r>
    </w:p>
    <w:p w:rsidR="009F58FA" w:rsidRDefault="00326278">
      <w:pPr>
        <w:spacing w:line="360" w:lineRule="auto"/>
        <w:ind w:firstLineChars="197" w:firstLine="415"/>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7、投标人的资格要求：</w:t>
      </w:r>
    </w:p>
    <w:p w:rsidR="009F58FA" w:rsidRDefault="00326278">
      <w:pPr>
        <w:snapToGrid w:val="0"/>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（1）基本条件：符合《中华人民共和国政府采购法》第二十二条第一款的规定；</w:t>
      </w:r>
    </w:p>
    <w:p w:rsidR="009F58FA" w:rsidRDefault="00326278">
      <w:pPr>
        <w:widowControl/>
        <w:spacing w:line="360" w:lineRule="auto"/>
        <w:ind w:firstLineChars="200" w:firstLine="420"/>
        <w:jc w:val="left"/>
        <w:rPr>
          <w:rFonts w:ascii="仿宋" w:eastAsia="仿宋" w:hAnsi="仿宋" w:cs="仿宋_GB2312"/>
          <w:color w:val="000000" w:themeColor="text1"/>
          <w:szCs w:val="21"/>
        </w:rPr>
      </w:pPr>
      <w:r>
        <w:rPr>
          <w:rFonts w:ascii="仿宋" w:eastAsia="仿宋" w:hAnsi="仿宋" w:cs="仿宋_GB2312" w:hint="eastAsia"/>
          <w:color w:val="000000" w:themeColor="text1"/>
          <w:szCs w:val="21"/>
        </w:rPr>
        <w:t>（2）特定条件：</w:t>
      </w:r>
      <w:r>
        <w:rPr>
          <w:rFonts w:ascii="仿宋" w:eastAsia="仿宋" w:hAnsi="仿宋" w:cs="仿宋_GB2312" w:hint="eastAsia"/>
          <w:color w:val="FF0000"/>
          <w:szCs w:val="21"/>
        </w:rPr>
        <w:t>无</w:t>
      </w:r>
      <w:r>
        <w:rPr>
          <w:rFonts w:ascii="仿宋" w:eastAsia="仿宋" w:hAnsi="仿宋" w:hint="eastAsia"/>
          <w:color w:val="FF0000"/>
          <w:szCs w:val="21"/>
        </w:rPr>
        <w:t>。</w:t>
      </w:r>
    </w:p>
    <w:p w:rsidR="009F58FA" w:rsidRDefault="00326278">
      <w:pPr>
        <w:snapToGrid w:val="0"/>
        <w:spacing w:line="360" w:lineRule="auto"/>
        <w:ind w:firstLineChars="200" w:firstLine="422"/>
        <w:rPr>
          <w:rFonts w:ascii="仿宋" w:eastAsia="仿宋" w:hAnsi="仿宋"/>
          <w:b/>
          <w:color w:val="000000" w:themeColor="text1"/>
          <w:szCs w:val="21"/>
        </w:rPr>
      </w:pPr>
      <w:r>
        <w:rPr>
          <w:rFonts w:ascii="仿宋" w:eastAsia="仿宋" w:hAnsi="仿宋" w:cs="仿宋_GB2312" w:hint="eastAsia"/>
          <w:b/>
          <w:color w:val="000000" w:themeColor="text1"/>
          <w:szCs w:val="21"/>
        </w:rPr>
        <w:t>8、本项目接收联合体投标</w:t>
      </w:r>
      <w:r>
        <w:rPr>
          <w:rFonts w:ascii="仿宋" w:eastAsia="仿宋" w:hAnsi="仿宋" w:hint="eastAsia"/>
          <w:b/>
          <w:color w:val="000000" w:themeColor="text1"/>
          <w:szCs w:val="21"/>
        </w:rPr>
        <w:t>。</w:t>
      </w:r>
    </w:p>
    <w:p w:rsidR="009F58FA" w:rsidRDefault="00326278">
      <w:pPr>
        <w:spacing w:line="360" w:lineRule="auto"/>
        <w:ind w:firstLineChars="200" w:firstLine="422"/>
        <w:rPr>
          <w:rFonts w:ascii="仿宋" w:eastAsia="仿宋" w:hAnsi="仿宋" w:cs="仿宋_GB2312"/>
          <w:b/>
          <w:snapToGrid w:val="0"/>
          <w:color w:val="000000" w:themeColor="text1"/>
          <w:kern w:val="28"/>
          <w:szCs w:val="21"/>
        </w:rPr>
      </w:pPr>
      <w:r>
        <w:rPr>
          <w:rFonts w:ascii="仿宋" w:eastAsia="仿宋" w:hAnsi="仿宋" w:cs="仿宋_GB2312" w:hint="eastAsia"/>
          <w:b/>
          <w:snapToGrid w:val="0"/>
          <w:color w:val="000000" w:themeColor="text1"/>
          <w:kern w:val="28"/>
          <w:szCs w:val="21"/>
        </w:rPr>
        <w:t>9、招标文件的获取：</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1、本项目招标文件实行“政府采购云平台”在线获取，不提供招标文件纸质版。供应商获取招标文件前应先完成“政府采购云平台”的账号注册；</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2、地点：政采云平台（http://zfcg.czt.zj.gov.cn）；</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（供应商网上报名操作指南：在浙江政府采购网上查看《政府采购项目电子交易管理操作指南-供应商》或拨打政采云服务热线400-881-7190咨询)</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3、方式：潜在供应商登陆政采云平台，在线申请获取招标文件（进入“项目采购”应用，在获取招标文件菜单中选择项目，申请获取招标文件，本项目招标文件不收取工本费；仅需</w:t>
      </w:r>
      <w:r>
        <w:rPr>
          <w:rFonts w:ascii="仿宋" w:eastAsia="仿宋" w:hAnsi="仿宋" w:cs="仿宋_GB2312"/>
          <w:color w:val="000000" w:themeColor="text1"/>
          <w:szCs w:val="21"/>
        </w:rPr>
        <w:t>浏览</w:t>
      </w:r>
      <w:r>
        <w:rPr>
          <w:rFonts w:ascii="仿宋" w:eastAsia="仿宋" w:hAnsi="仿宋" w:cs="仿宋_GB2312" w:hint="eastAsia"/>
          <w:color w:val="000000" w:themeColor="text1"/>
          <w:szCs w:val="21"/>
        </w:rPr>
        <w:t>招标文件的供应商可点击“游客，</w:t>
      </w:r>
      <w:r>
        <w:rPr>
          <w:rFonts w:ascii="仿宋" w:eastAsia="仿宋" w:hAnsi="仿宋" w:cs="仿宋_GB2312"/>
          <w:color w:val="000000" w:themeColor="text1"/>
          <w:szCs w:val="21"/>
        </w:rPr>
        <w:t>浏览</w:t>
      </w:r>
      <w:r>
        <w:rPr>
          <w:rFonts w:ascii="仿宋" w:eastAsia="仿宋" w:hAnsi="仿宋" w:cs="仿宋_GB2312" w:hint="eastAsia"/>
          <w:color w:val="000000" w:themeColor="text1"/>
          <w:szCs w:val="21"/>
        </w:rPr>
        <w:t>招标文件”直接下载招标文件</w:t>
      </w:r>
      <w:r>
        <w:rPr>
          <w:rFonts w:ascii="仿宋" w:eastAsia="仿宋" w:hAnsi="仿宋" w:cs="仿宋_GB2312"/>
          <w:color w:val="000000" w:themeColor="text1"/>
          <w:szCs w:val="21"/>
        </w:rPr>
        <w:t>浏览</w:t>
      </w:r>
      <w:r>
        <w:rPr>
          <w:rFonts w:ascii="仿宋" w:eastAsia="仿宋" w:hAnsi="仿宋" w:cs="仿宋_GB2312" w:hint="eastAsia"/>
          <w:color w:val="000000" w:themeColor="text1"/>
          <w:szCs w:val="21"/>
        </w:rPr>
        <w:t>）；</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4、供应商获取招标文件时须提交的文件资料：无；</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5、提示：招标公告附件内的招标文件（或采购需求）仅供阅览使用，供应商只有在“政府采购</w:t>
      </w:r>
      <w:r>
        <w:rPr>
          <w:rFonts w:ascii="仿宋" w:eastAsia="仿宋" w:hAnsi="仿宋" w:cs="仿宋_GB2312" w:hint="eastAsia"/>
          <w:color w:val="000000" w:themeColor="text1"/>
          <w:szCs w:val="21"/>
        </w:rPr>
        <w:lastRenderedPageBreak/>
        <w:t>云平台”完成获取招标文件申请并下载了招标文件后才视作依法获取招标文件（法律法规所指的供应商获取招标文件时间以供应商完成获取招标文件申请后下载招标文件的时间为准）。</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注：请供应商按上述要求获取招标文件，如未在“政采云”系统内完成相关流程，引起的投标无效责任自负。</w:t>
      </w:r>
    </w:p>
    <w:p w:rsidR="009F58FA" w:rsidRDefault="00326278">
      <w:pPr>
        <w:spacing w:line="360" w:lineRule="auto"/>
        <w:ind w:firstLineChars="200" w:firstLine="422"/>
        <w:rPr>
          <w:rFonts w:ascii="仿宋" w:eastAsia="仿宋" w:hAnsi="仿宋" w:cs="仿宋_GB2312"/>
          <w:color w:val="000000" w:themeColor="text1"/>
          <w:szCs w:val="21"/>
        </w:rPr>
      </w:pPr>
      <w:r>
        <w:rPr>
          <w:rFonts w:ascii="仿宋" w:eastAsia="仿宋" w:hAnsi="仿宋" w:cs="仿宋_GB2312" w:hint="eastAsia"/>
          <w:b/>
          <w:bCs/>
          <w:color w:val="000000" w:themeColor="text1"/>
          <w:szCs w:val="21"/>
        </w:rPr>
        <w:t>1</w:t>
      </w:r>
      <w:r>
        <w:rPr>
          <w:rFonts w:ascii="仿宋" w:eastAsia="仿宋" w:hAnsi="仿宋" w:cs="仿宋_GB2312"/>
          <w:b/>
          <w:bCs/>
          <w:color w:val="000000" w:themeColor="text1"/>
          <w:szCs w:val="21"/>
        </w:rPr>
        <w:t>0、投标截止时间与地点：</w:t>
      </w:r>
      <w:r>
        <w:rPr>
          <w:rFonts w:ascii="仿宋" w:eastAsia="仿宋" w:hAnsi="仿宋" w:cs="仿宋_GB2312"/>
          <w:color w:val="FF0000"/>
          <w:szCs w:val="21"/>
        </w:rPr>
        <w:t>20</w:t>
      </w:r>
      <w:r>
        <w:rPr>
          <w:rFonts w:ascii="仿宋" w:eastAsia="仿宋" w:hAnsi="仿宋" w:cs="仿宋_GB2312" w:hint="eastAsia"/>
          <w:color w:val="FF0000"/>
          <w:szCs w:val="21"/>
        </w:rPr>
        <w:t>20</w:t>
      </w:r>
      <w:r>
        <w:rPr>
          <w:rFonts w:ascii="仿宋" w:eastAsia="仿宋" w:hAnsi="仿宋" w:cs="仿宋_GB2312"/>
          <w:color w:val="FF0000"/>
          <w:szCs w:val="21"/>
        </w:rPr>
        <w:t>年</w:t>
      </w:r>
      <w:r>
        <w:rPr>
          <w:rFonts w:ascii="仿宋" w:eastAsia="仿宋" w:hAnsi="仿宋" w:cs="仿宋_GB2312" w:hint="eastAsia"/>
          <w:color w:val="FF0000"/>
          <w:szCs w:val="21"/>
        </w:rPr>
        <w:t xml:space="preserve"> </w:t>
      </w:r>
      <w:ins w:id="18" w:author="Micorosoft" w:date="2020-09-29T14:17:00Z">
        <w:r w:rsidR="00E37C6D">
          <w:rPr>
            <w:rFonts w:ascii="仿宋" w:eastAsia="仿宋" w:hAnsi="仿宋" w:cs="仿宋_GB2312" w:hint="eastAsia"/>
            <w:color w:val="FF0000"/>
            <w:szCs w:val="21"/>
          </w:rPr>
          <w:t>10</w:t>
        </w:r>
      </w:ins>
      <w:r>
        <w:rPr>
          <w:rFonts w:ascii="仿宋" w:eastAsia="仿宋" w:hAnsi="仿宋" w:cs="仿宋_GB2312"/>
          <w:color w:val="FF0000"/>
          <w:szCs w:val="21"/>
        </w:rPr>
        <w:t>月</w:t>
      </w:r>
      <w:r>
        <w:rPr>
          <w:rFonts w:ascii="仿宋" w:eastAsia="仿宋" w:hAnsi="仿宋" w:cs="仿宋_GB2312" w:hint="eastAsia"/>
          <w:color w:val="FF0000"/>
          <w:szCs w:val="21"/>
        </w:rPr>
        <w:t xml:space="preserve"> </w:t>
      </w:r>
      <w:ins w:id="19" w:author="Micorosoft" w:date="2020-09-29T14:17:00Z">
        <w:r w:rsidR="00E37C6D">
          <w:rPr>
            <w:rFonts w:ascii="仿宋" w:eastAsia="仿宋" w:hAnsi="仿宋" w:cs="仿宋_GB2312" w:hint="eastAsia"/>
            <w:color w:val="FF0000"/>
            <w:szCs w:val="21"/>
          </w:rPr>
          <w:t>23</w:t>
        </w:r>
      </w:ins>
      <w:r>
        <w:rPr>
          <w:rFonts w:ascii="仿宋" w:eastAsia="仿宋" w:hAnsi="仿宋" w:cs="仿宋_GB2312"/>
          <w:color w:val="FF0000"/>
          <w:szCs w:val="21"/>
        </w:rPr>
        <w:t>日</w:t>
      </w:r>
      <w:ins w:id="20" w:author="Micorosoft" w:date="2020-09-29T14:17:00Z">
        <w:r w:rsidR="00E37C6D">
          <w:rPr>
            <w:rFonts w:ascii="仿宋" w:eastAsia="仿宋" w:hAnsi="仿宋" w:cs="仿宋_GB2312" w:hint="eastAsia"/>
            <w:color w:val="FF0000"/>
            <w:szCs w:val="21"/>
          </w:rPr>
          <w:t>上</w:t>
        </w:r>
      </w:ins>
      <w:del w:id="21" w:author="Micorosoft" w:date="2020-09-29T14:17:00Z">
        <w:r w:rsidDel="00E37C6D">
          <w:rPr>
            <w:rFonts w:ascii="仿宋" w:eastAsia="仿宋" w:hAnsi="仿宋" w:cs="仿宋_GB2312" w:hint="eastAsia"/>
            <w:color w:val="FF0000"/>
            <w:szCs w:val="21"/>
          </w:rPr>
          <w:delText>下</w:delText>
        </w:r>
      </w:del>
      <w:r>
        <w:rPr>
          <w:rFonts w:ascii="仿宋" w:eastAsia="仿宋" w:hAnsi="仿宋" w:cs="仿宋_GB2312"/>
          <w:color w:val="FF0000"/>
          <w:szCs w:val="21"/>
        </w:rPr>
        <w:t>午</w:t>
      </w:r>
      <w:r>
        <w:rPr>
          <w:rFonts w:ascii="仿宋" w:eastAsia="仿宋" w:hAnsi="仿宋" w:cs="仿宋_GB2312" w:hint="eastAsia"/>
          <w:color w:val="FF0000"/>
          <w:szCs w:val="21"/>
        </w:rPr>
        <w:t xml:space="preserve"> </w:t>
      </w:r>
      <w:ins w:id="22" w:author="Micorosoft" w:date="2020-09-29T14:17:00Z">
        <w:r w:rsidR="00E37C6D">
          <w:rPr>
            <w:rFonts w:ascii="仿宋" w:eastAsia="仿宋" w:hAnsi="仿宋" w:cs="仿宋_GB2312" w:hint="eastAsia"/>
            <w:color w:val="FF0000"/>
            <w:szCs w:val="21"/>
          </w:rPr>
          <w:t>9</w:t>
        </w:r>
      </w:ins>
      <w:r>
        <w:rPr>
          <w:rFonts w:ascii="仿宋" w:eastAsia="仿宋" w:hAnsi="仿宋" w:cs="仿宋_GB2312"/>
          <w:color w:val="FF0000"/>
          <w:szCs w:val="21"/>
        </w:rPr>
        <w:t xml:space="preserve">时 </w:t>
      </w:r>
      <w:r>
        <w:rPr>
          <w:rFonts w:ascii="仿宋" w:eastAsia="仿宋" w:hAnsi="仿宋" w:cs="仿宋_GB2312" w:hint="eastAsia"/>
          <w:color w:val="FF0000"/>
          <w:szCs w:val="21"/>
        </w:rPr>
        <w:t>0</w:t>
      </w:r>
      <w:r>
        <w:rPr>
          <w:rFonts w:ascii="仿宋" w:eastAsia="仿宋" w:hAnsi="仿宋" w:cs="仿宋_GB2312"/>
          <w:color w:val="FF0000"/>
          <w:szCs w:val="21"/>
        </w:rPr>
        <w:t>0分00秒</w:t>
      </w:r>
      <w:r>
        <w:rPr>
          <w:rFonts w:ascii="仿宋" w:eastAsia="仿宋" w:hAnsi="仿宋" w:cs="仿宋_GB2312"/>
          <w:color w:val="000000" w:themeColor="text1"/>
          <w:szCs w:val="21"/>
        </w:rPr>
        <w:t>，地点：通过“政府采购云平台（www.zcygov.cn）”实行在线投标响应；</w:t>
      </w:r>
    </w:p>
    <w:p w:rsidR="009F58FA" w:rsidRDefault="00326278">
      <w:pPr>
        <w:pStyle w:val="a0"/>
        <w:spacing w:line="360" w:lineRule="auto"/>
        <w:ind w:firstLineChars="181" w:firstLine="382"/>
        <w:rPr>
          <w:rFonts w:ascii="仿宋" w:eastAsia="仿宋" w:hAnsi="仿宋" w:cs="仿宋_GB2312"/>
          <w:color w:val="000000" w:themeColor="text1"/>
          <w:szCs w:val="21"/>
        </w:rPr>
      </w:pPr>
      <w:r>
        <w:rPr>
          <w:rFonts w:ascii="仿宋" w:eastAsia="仿宋" w:hAnsi="仿宋" w:cs="仿宋_GB2312" w:hint="eastAsia"/>
          <w:b/>
          <w:color w:val="000000" w:themeColor="text1"/>
          <w:szCs w:val="21"/>
        </w:rPr>
        <w:t>11、开标时间：</w:t>
      </w:r>
      <w:r>
        <w:rPr>
          <w:rFonts w:ascii="仿宋" w:eastAsia="仿宋" w:hAnsi="仿宋" w:cs="仿宋_GB2312" w:hint="eastAsia"/>
          <w:color w:val="FF0000"/>
          <w:szCs w:val="21"/>
        </w:rPr>
        <w:t>20</w:t>
      </w:r>
      <w:r>
        <w:rPr>
          <w:rFonts w:ascii="仿宋" w:eastAsia="仿宋" w:hAnsi="仿宋" w:cs="仿宋_GB2312"/>
          <w:color w:val="FF0000"/>
          <w:szCs w:val="21"/>
        </w:rPr>
        <w:t>20</w:t>
      </w:r>
      <w:r>
        <w:rPr>
          <w:rFonts w:ascii="仿宋" w:eastAsia="仿宋" w:hAnsi="仿宋" w:cs="仿宋_GB2312" w:hint="eastAsia"/>
          <w:color w:val="FF0000"/>
          <w:szCs w:val="21"/>
        </w:rPr>
        <w:t>年</w:t>
      </w:r>
      <w:ins w:id="23" w:author="Micorosoft" w:date="2020-09-29T14:17:00Z">
        <w:r w:rsidR="00E37C6D">
          <w:rPr>
            <w:rFonts w:ascii="仿宋" w:eastAsia="仿宋" w:hAnsi="仿宋" w:cs="仿宋_GB2312" w:hint="eastAsia"/>
            <w:color w:val="FF0000"/>
            <w:szCs w:val="21"/>
          </w:rPr>
          <w:t>10</w:t>
        </w:r>
      </w:ins>
      <w:r>
        <w:rPr>
          <w:rFonts w:ascii="仿宋" w:eastAsia="仿宋" w:hAnsi="仿宋" w:cs="仿宋_GB2312" w:hint="eastAsia"/>
          <w:color w:val="FF0000"/>
          <w:szCs w:val="21"/>
        </w:rPr>
        <w:t xml:space="preserve"> 月 </w:t>
      </w:r>
      <w:ins w:id="24" w:author="Micorosoft" w:date="2020-09-29T14:17:00Z">
        <w:r w:rsidR="00E37C6D">
          <w:rPr>
            <w:rFonts w:ascii="仿宋" w:eastAsia="仿宋" w:hAnsi="仿宋" w:cs="仿宋_GB2312" w:hint="eastAsia"/>
            <w:color w:val="FF0000"/>
            <w:szCs w:val="21"/>
          </w:rPr>
          <w:t>23</w:t>
        </w:r>
      </w:ins>
      <w:r>
        <w:rPr>
          <w:rFonts w:ascii="仿宋" w:eastAsia="仿宋" w:hAnsi="仿宋" w:cs="仿宋_GB2312" w:hint="eastAsia"/>
          <w:color w:val="FF0000"/>
          <w:szCs w:val="21"/>
        </w:rPr>
        <w:t>日</w:t>
      </w:r>
      <w:ins w:id="25" w:author="Micorosoft" w:date="2020-09-29T14:18:00Z">
        <w:r w:rsidR="00E37C6D">
          <w:rPr>
            <w:rFonts w:ascii="仿宋" w:eastAsia="仿宋" w:hAnsi="仿宋" w:cs="仿宋_GB2312" w:hint="eastAsia"/>
            <w:color w:val="FF0000"/>
            <w:szCs w:val="21"/>
          </w:rPr>
          <w:t>上</w:t>
        </w:r>
      </w:ins>
      <w:del w:id="26" w:author="Micorosoft" w:date="2020-09-29T14:18:00Z">
        <w:r w:rsidDel="00E37C6D">
          <w:rPr>
            <w:rFonts w:ascii="仿宋" w:eastAsia="仿宋" w:hAnsi="仿宋" w:cs="仿宋_GB2312" w:hint="eastAsia"/>
            <w:color w:val="FF0000"/>
            <w:szCs w:val="21"/>
          </w:rPr>
          <w:delText>下</w:delText>
        </w:r>
      </w:del>
      <w:r>
        <w:rPr>
          <w:rFonts w:ascii="仿宋" w:eastAsia="仿宋" w:hAnsi="仿宋" w:cs="仿宋_GB2312"/>
          <w:color w:val="FF0000"/>
          <w:szCs w:val="21"/>
        </w:rPr>
        <w:t>午</w:t>
      </w:r>
      <w:ins w:id="27" w:author="Micorosoft" w:date="2020-09-29T14:18:00Z">
        <w:r w:rsidR="00E37C6D">
          <w:rPr>
            <w:rFonts w:ascii="仿宋" w:eastAsia="仿宋" w:hAnsi="仿宋" w:cs="仿宋_GB2312" w:hint="eastAsia"/>
            <w:color w:val="FF0000"/>
            <w:szCs w:val="21"/>
          </w:rPr>
          <w:t>9</w:t>
        </w:r>
      </w:ins>
      <w:r>
        <w:rPr>
          <w:rFonts w:ascii="仿宋" w:eastAsia="仿宋" w:hAnsi="仿宋" w:cs="仿宋_GB2312" w:hint="eastAsia"/>
          <w:color w:val="FF0000"/>
          <w:szCs w:val="21"/>
        </w:rPr>
        <w:t xml:space="preserve"> </w:t>
      </w:r>
      <w:r>
        <w:rPr>
          <w:rFonts w:ascii="仿宋" w:eastAsia="仿宋" w:hAnsi="仿宋" w:cs="仿宋_GB2312"/>
          <w:color w:val="FF0000"/>
          <w:szCs w:val="21"/>
        </w:rPr>
        <w:t xml:space="preserve">时 </w:t>
      </w:r>
      <w:r>
        <w:rPr>
          <w:rFonts w:ascii="仿宋" w:eastAsia="仿宋" w:hAnsi="仿宋" w:cs="仿宋_GB2312" w:hint="eastAsia"/>
          <w:color w:val="FF0000"/>
          <w:szCs w:val="21"/>
        </w:rPr>
        <w:t>0</w:t>
      </w:r>
      <w:r>
        <w:rPr>
          <w:rFonts w:ascii="仿宋" w:eastAsia="仿宋" w:hAnsi="仿宋" w:cs="仿宋_GB2312"/>
          <w:color w:val="FF0000"/>
          <w:szCs w:val="21"/>
        </w:rPr>
        <w:t>0分00秒</w:t>
      </w:r>
    </w:p>
    <w:p w:rsidR="009F58FA" w:rsidRDefault="00326278">
      <w:pPr>
        <w:pStyle w:val="a0"/>
        <w:spacing w:line="360" w:lineRule="auto"/>
        <w:ind w:firstLineChars="379" w:firstLine="799"/>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开标地点：</w:t>
      </w:r>
      <w:r>
        <w:rPr>
          <w:rFonts w:ascii="仿宋" w:eastAsia="仿宋" w:hAnsi="仿宋" w:cs="仿宋_GB2312"/>
          <w:color w:val="000000" w:themeColor="text1"/>
          <w:szCs w:val="21"/>
        </w:rPr>
        <w:t>通过“政府采购云平台（www.zcygov.cn）”实行在线投标响应</w:t>
      </w:r>
    </w:p>
    <w:p w:rsidR="009F58FA" w:rsidRDefault="00326278">
      <w:pPr>
        <w:pStyle w:val="a0"/>
        <w:spacing w:line="360" w:lineRule="auto"/>
        <w:ind w:firstLineChars="181" w:firstLine="382"/>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12、投标保证金：不需缴纳。</w:t>
      </w:r>
    </w:p>
    <w:p w:rsidR="009F58FA" w:rsidRDefault="00326278">
      <w:pPr>
        <w:pStyle w:val="ab"/>
        <w:spacing w:line="360" w:lineRule="auto"/>
        <w:ind w:firstLineChars="196" w:firstLine="413"/>
        <w:rPr>
          <w:rFonts w:ascii="仿宋" w:eastAsia="仿宋" w:hAnsi="仿宋" w:cs="仿宋_GB2312"/>
          <w:b/>
          <w:color w:val="000000" w:themeColor="text1"/>
        </w:rPr>
      </w:pPr>
      <w:r>
        <w:rPr>
          <w:rFonts w:ascii="仿宋" w:eastAsia="仿宋" w:hAnsi="仿宋" w:cs="仿宋_GB2312" w:hint="eastAsia"/>
          <w:b/>
          <w:color w:val="000000" w:themeColor="text1"/>
        </w:rPr>
        <w:t>13、在线投标响应（电子投标）说明</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hint="eastAsia"/>
          <w:color w:val="000000" w:themeColor="text1"/>
        </w:rPr>
        <w:t>1、</w:t>
      </w:r>
      <w:r>
        <w:rPr>
          <w:rFonts w:ascii="仿宋" w:eastAsia="仿宋" w:hAnsi="仿宋" w:cs="仿宋_GB2312" w:hint="eastAsia"/>
          <w:color w:val="000000" w:themeColor="text1"/>
          <w:u w:val="single"/>
        </w:rPr>
        <w:t>本项目通过“政府采购云平台（</w:t>
      </w:r>
      <w:r>
        <w:rPr>
          <w:rFonts w:ascii="仿宋" w:eastAsia="仿宋" w:hAnsi="仿宋" w:cs="仿宋_GB2312"/>
          <w:color w:val="000000" w:themeColor="text1"/>
          <w:u w:val="single"/>
        </w:rPr>
        <w:t>www.</w:t>
      </w:r>
      <w:r>
        <w:rPr>
          <w:rFonts w:ascii="仿宋" w:eastAsia="仿宋" w:hAnsi="仿宋" w:cs="仿宋_GB2312" w:hint="eastAsia"/>
          <w:color w:val="000000" w:themeColor="text1"/>
          <w:u w:val="single"/>
        </w:rPr>
        <w:t>zcy</w:t>
      </w:r>
      <w:r>
        <w:rPr>
          <w:rFonts w:ascii="仿宋" w:eastAsia="仿宋" w:hAnsi="仿宋" w:cs="仿宋_GB2312"/>
          <w:color w:val="000000" w:themeColor="text1"/>
          <w:u w:val="single"/>
        </w:rPr>
        <w:t>gov.cn</w:t>
      </w:r>
      <w:r>
        <w:rPr>
          <w:rFonts w:ascii="仿宋" w:eastAsia="仿宋" w:hAnsi="仿宋" w:cs="仿宋_GB2312" w:hint="eastAsia"/>
          <w:color w:val="000000" w:themeColor="text1"/>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仿宋" w:eastAsia="仿宋" w:hAnsi="仿宋" w:cs="仿宋_GB2312" w:hint="eastAsia"/>
          <w:color w:val="000000" w:themeColor="text1"/>
        </w:rPr>
        <w:t>。</w:t>
      </w:r>
    </w:p>
    <w:p w:rsidR="009F58FA" w:rsidRDefault="00326278">
      <w:pPr>
        <w:pStyle w:val="ab"/>
        <w:spacing w:line="360" w:lineRule="auto"/>
        <w:ind w:firstLineChars="196" w:firstLine="412"/>
        <w:rPr>
          <w:rFonts w:ascii="仿宋" w:eastAsia="仿宋" w:hAnsi="仿宋" w:cs="仿宋_GB2312"/>
          <w:color w:val="000000" w:themeColor="text1"/>
          <w:u w:val="single"/>
        </w:rPr>
      </w:pPr>
      <w:r>
        <w:rPr>
          <w:rFonts w:ascii="仿宋" w:eastAsia="仿宋" w:hAnsi="仿宋" w:cs="仿宋_GB2312" w:hint="eastAsia"/>
          <w:bCs/>
          <w:color w:val="000000" w:themeColor="text1"/>
        </w:rPr>
        <w:t>“政采云电子交易客户端”请自行前往“浙江政府采购网-下载专区-电子交易客户端”进行下载；电子投标具体操作流程详见《政府采购项目电子交易管理操作指南-供应商》；</w:t>
      </w:r>
      <w:r>
        <w:rPr>
          <w:rFonts w:ascii="仿宋" w:eastAsia="仿宋" w:hAnsi="仿宋" w:cs="仿宋_GB2312" w:hint="eastAsia"/>
          <w:color w:val="000000" w:themeColor="text1"/>
        </w:rPr>
        <w:t>通过“政府采购云平台”参与在线投标时如遇平台技术问题详询400-881-7190。</w:t>
      </w:r>
    </w:p>
    <w:p w:rsidR="009F58FA" w:rsidRDefault="00326278">
      <w:pPr>
        <w:pStyle w:val="ab"/>
        <w:spacing w:line="360" w:lineRule="auto"/>
        <w:ind w:firstLineChars="196" w:firstLine="412"/>
        <w:rPr>
          <w:rFonts w:ascii="仿宋" w:eastAsia="仿宋" w:hAnsi="仿宋" w:cs="仿宋_GB2312"/>
          <w:bCs/>
          <w:color w:val="000000" w:themeColor="text1"/>
        </w:rPr>
      </w:pPr>
      <w:r>
        <w:rPr>
          <w:rFonts w:ascii="仿宋" w:eastAsia="仿宋" w:hAnsi="仿宋" w:cs="仿宋_GB2312" w:hint="eastAsia"/>
          <w:color w:val="000000" w:themeColor="text1"/>
        </w:rPr>
        <w:t>2、</w:t>
      </w:r>
      <w:r>
        <w:rPr>
          <w:rFonts w:ascii="仿宋" w:eastAsia="仿宋" w:hAnsi="仿宋" w:cs="仿宋_GB2312" w:hint="eastAsia"/>
          <w:color w:val="000000" w:themeColor="text1"/>
          <w:u w:val="single"/>
        </w:rPr>
        <w:t>为确保网上操作合法、有效和安全，投标人应当在投标截止时间前完成在“政府采购云平台”的身份认证，确保在电子投标过程中能够对相关数据电文进行加密和使用电子签章</w:t>
      </w:r>
      <w:r>
        <w:rPr>
          <w:rFonts w:ascii="仿宋" w:eastAsia="仿宋" w:hAnsi="仿宋" w:cs="仿宋_GB2312" w:hint="eastAsia"/>
          <w:color w:val="000000" w:themeColor="text1"/>
        </w:rPr>
        <w:t>。</w:t>
      </w:r>
      <w:r>
        <w:rPr>
          <w:rFonts w:ascii="仿宋" w:eastAsia="仿宋" w:hAnsi="仿宋" w:cs="仿宋_GB2312" w:hint="eastAsia"/>
          <w:bCs/>
          <w:color w:val="000000" w:themeColor="text1"/>
        </w:rPr>
        <w:t>使用“政采云电子交易客户端”需要提前申领CA数字证书，申领流程请自行前往“浙江政府采购网-下载专区-电子交易客户端-</w:t>
      </w:r>
      <w:hyperlink r:id="rId11" w:tgtFrame="_blank" w:tooltip="CA驱动和申领流程" w:history="1">
        <w:r>
          <w:rPr>
            <w:rStyle w:val="afa"/>
            <w:rFonts w:ascii="仿宋" w:eastAsia="仿宋" w:hAnsi="仿宋" w:cs="仿宋_GB2312"/>
            <w:bCs/>
            <w:color w:val="000000" w:themeColor="text1"/>
          </w:rPr>
          <w:t>CA驱动和申领流程</w:t>
        </w:r>
      </w:hyperlink>
      <w:r>
        <w:rPr>
          <w:rFonts w:ascii="仿宋" w:eastAsia="仿宋" w:hAnsi="仿宋" w:cs="仿宋_GB2312" w:hint="eastAsia"/>
          <w:bCs/>
          <w:color w:val="000000" w:themeColor="text1"/>
        </w:rPr>
        <w:t>”进行查阅；</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hint="eastAsia"/>
          <w:color w:val="000000" w:themeColor="text1"/>
        </w:rPr>
        <w:t>3、</w:t>
      </w:r>
      <w:r>
        <w:rPr>
          <w:rFonts w:ascii="仿宋" w:eastAsia="仿宋" w:hAnsi="仿宋" w:cs="仿宋_GB2312" w:hint="eastAsia"/>
          <w:color w:val="000000" w:themeColor="text1"/>
          <w:u w:val="single"/>
        </w:rPr>
        <w:t>投标人应当在投标截止时间前，将生成的“电子加密投标文件”上传递交至“政府采购云平台”。投标截止时间以后上传递交的投标文件将被“政府采购云平台”拒收。</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hint="eastAsia"/>
          <w:color w:val="000000" w:themeColor="text1"/>
        </w:rPr>
        <w:t>4、</w:t>
      </w:r>
      <w:r>
        <w:rPr>
          <w:rFonts w:ascii="仿宋" w:eastAsia="仿宋" w:hAnsi="仿宋" w:cs="仿宋_GB2312" w:hint="eastAsia"/>
          <w:color w:val="000000" w:themeColor="text1"/>
          <w:u w:val="single"/>
        </w:rPr>
        <w:t>投标人在“政府采购云平台”完成“电子加密投标文件”的上传递交后，还可以（邮寄或现场递交形式）在投标截止时间前递交以介质（U盘）存储的数据电文形式的“备份投标文件”，“备份投标文件”应当密封包装并在包装上标注投标项目名称、投标单位名称并加盖公章</w:t>
      </w:r>
      <w:r>
        <w:rPr>
          <w:rFonts w:ascii="仿宋" w:eastAsia="仿宋" w:hAnsi="仿宋" w:cs="仿宋_GB2312" w:hint="eastAsia"/>
          <w:color w:val="000000" w:themeColor="text1"/>
        </w:rPr>
        <w:t>。</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hint="eastAsia"/>
          <w:color w:val="000000" w:themeColor="text1"/>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rsidR="009F58FA" w:rsidRDefault="00326278">
      <w:pPr>
        <w:pStyle w:val="ab"/>
        <w:spacing w:line="360" w:lineRule="auto"/>
        <w:ind w:firstLineChars="200" w:firstLine="422"/>
        <w:rPr>
          <w:rFonts w:ascii="仿宋" w:eastAsia="仿宋" w:hAnsi="仿宋" w:cs="仿宋_GB2312"/>
          <w:b/>
          <w:bCs/>
          <w:color w:val="000000" w:themeColor="text1"/>
        </w:rPr>
      </w:pPr>
      <w:r>
        <w:rPr>
          <w:rFonts w:ascii="仿宋" w:eastAsia="仿宋" w:hAnsi="仿宋" w:cs="仿宋_GB2312" w:hint="eastAsia"/>
          <w:b/>
          <w:bCs/>
          <w:color w:val="000000" w:themeColor="text1"/>
        </w:rPr>
        <w:t>15、其他事项：</w:t>
      </w:r>
    </w:p>
    <w:p w:rsidR="009F58FA" w:rsidRDefault="00326278">
      <w:pPr>
        <w:pStyle w:val="ab"/>
        <w:numPr>
          <w:ilvl w:val="0"/>
          <w:numId w:val="1"/>
        </w:numPr>
        <w:spacing w:line="360" w:lineRule="auto"/>
        <w:ind w:firstLineChars="196" w:firstLine="412"/>
        <w:rPr>
          <w:rFonts w:ascii="仿宋" w:eastAsia="仿宋" w:hAnsi="仿宋" w:cs="仿宋_GB2312"/>
          <w:color w:val="000000" w:themeColor="text1"/>
        </w:rPr>
      </w:pPr>
      <w:r>
        <w:rPr>
          <w:rFonts w:ascii="仿宋" w:eastAsia="仿宋" w:hAnsi="仿宋" w:cs="仿宋_GB2312" w:hint="eastAsia"/>
          <w:color w:val="000000" w:themeColor="text1"/>
        </w:rPr>
        <w:t>本项目公告期限：5个工作日。</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color w:val="000000" w:themeColor="text1"/>
        </w:rPr>
        <w:t>2</w:t>
      </w:r>
      <w:r>
        <w:rPr>
          <w:rFonts w:ascii="仿宋" w:eastAsia="仿宋" w:hAnsi="仿宋" w:cs="仿宋_GB2312" w:hint="eastAsia"/>
          <w:color w:val="000000" w:themeColor="text1"/>
        </w:rPr>
        <w:t>、供应商认为招标文件使自己的权益受到损害的，可以自收到招标文件之日（获取截止日之后收到招标文件的，以获取截止日为准）起7个工作日内，以书面形式向</w:t>
      </w:r>
      <w:del w:id="28" w:author="微软用户" w:date="2020-09-27T15:55:00Z">
        <w:r w:rsidDel="00661E65">
          <w:rPr>
            <w:rFonts w:ascii="仿宋" w:eastAsia="仿宋" w:hAnsi="仿宋" w:cs="仿宋_GB2312" w:hint="eastAsia"/>
            <w:color w:val="000000" w:themeColor="text1"/>
          </w:rPr>
          <w:delText>招标人和</w:delText>
        </w:r>
      </w:del>
      <w:r>
        <w:rPr>
          <w:rFonts w:ascii="仿宋" w:eastAsia="仿宋" w:hAnsi="仿宋" w:cs="仿宋_GB2312" w:hint="eastAsia"/>
          <w:color w:val="000000" w:themeColor="text1"/>
        </w:rPr>
        <w:t>采购代理机构提出质疑。质</w:t>
      </w:r>
      <w:r>
        <w:rPr>
          <w:rFonts w:ascii="仿宋" w:eastAsia="仿宋" w:hAnsi="仿宋" w:cs="仿宋_GB2312" w:hint="eastAsia"/>
          <w:color w:val="000000" w:themeColor="text1"/>
        </w:rPr>
        <w:lastRenderedPageBreak/>
        <w:t>疑供应商对</w:t>
      </w:r>
      <w:del w:id="29" w:author="微软用户" w:date="2020-09-27T15:55:00Z">
        <w:r w:rsidDel="00661E65">
          <w:rPr>
            <w:rFonts w:ascii="仿宋" w:eastAsia="仿宋" w:hAnsi="仿宋" w:cs="仿宋_GB2312" w:hint="eastAsia"/>
            <w:color w:val="000000" w:themeColor="text1"/>
          </w:rPr>
          <w:delText>招标人、</w:delText>
        </w:r>
      </w:del>
      <w:r>
        <w:rPr>
          <w:rFonts w:ascii="仿宋" w:eastAsia="仿宋" w:hAnsi="仿宋" w:cs="仿宋_GB2312" w:hint="eastAsia"/>
          <w:color w:val="000000" w:themeColor="text1"/>
        </w:rPr>
        <w:t>采购代理机构的答复不满意或者</w:t>
      </w:r>
      <w:del w:id="30" w:author="微软用户" w:date="2020-09-27T15:55:00Z">
        <w:r w:rsidDel="00661E65">
          <w:rPr>
            <w:rFonts w:ascii="仿宋" w:eastAsia="仿宋" w:hAnsi="仿宋" w:cs="仿宋_GB2312" w:hint="eastAsia"/>
            <w:color w:val="000000" w:themeColor="text1"/>
          </w:rPr>
          <w:delText>招标人、</w:delText>
        </w:r>
      </w:del>
      <w:r>
        <w:rPr>
          <w:rFonts w:ascii="仿宋" w:eastAsia="仿宋" w:hAnsi="仿宋" w:cs="仿宋_GB2312" w:hint="eastAsia"/>
          <w:color w:val="000000" w:themeColor="text1"/>
        </w:rPr>
        <w:t>采购代理机构未在规定的时间内作出答复的，可以在答复期满后15个工作日内向同级政府采购监督管理部门投诉。</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color w:val="000000" w:themeColor="text1"/>
        </w:rPr>
        <w:t>3</w:t>
      </w:r>
      <w:r>
        <w:rPr>
          <w:rFonts w:ascii="仿宋" w:eastAsia="仿宋" w:hAnsi="仿宋" w:cs="仿宋_GB2312" w:hint="eastAsia"/>
          <w:color w:val="000000" w:themeColor="text1"/>
        </w:rPr>
        <w:t>、本项目对符合财政扶持政策的中小企业（小型、微型）、监狱企业、残疾人福利性单位给予价格优惠扶持，执行节能产品政府强制采购和优先采购政策，执行环境标志产品政府优先采购政策。</w:t>
      </w:r>
    </w:p>
    <w:p w:rsidR="009F58FA" w:rsidRDefault="00326278">
      <w:pPr>
        <w:pStyle w:val="ab"/>
        <w:spacing w:line="360" w:lineRule="auto"/>
        <w:ind w:firstLineChars="196" w:firstLine="412"/>
        <w:rPr>
          <w:rFonts w:ascii="仿宋" w:eastAsia="仿宋" w:hAnsi="仿宋" w:cs="仿宋_GB2312"/>
          <w:color w:val="000000" w:themeColor="text1"/>
        </w:rPr>
      </w:pPr>
      <w:r>
        <w:rPr>
          <w:rFonts w:ascii="仿宋" w:eastAsia="仿宋" w:hAnsi="仿宋" w:cs="仿宋_GB2312"/>
          <w:color w:val="000000" w:themeColor="text1"/>
        </w:rPr>
        <w:t>4</w:t>
      </w:r>
      <w:r>
        <w:rPr>
          <w:rFonts w:ascii="仿宋" w:eastAsia="仿宋" w:hAnsi="仿宋" w:cs="仿宋_GB2312" w:hint="eastAsia"/>
          <w:color w:val="000000" w:themeColor="text1"/>
        </w:rPr>
        <w:t>、书面质疑受理地点：杭州市下城区白石巷318号中国杭州人力资源服务产业园北楼512室，联系人：徐先生，传真：0571-85340710；</w:t>
      </w:r>
    </w:p>
    <w:p w:rsidR="009F58FA" w:rsidRDefault="00326278">
      <w:pPr>
        <w:pStyle w:val="ab"/>
        <w:spacing w:line="360" w:lineRule="auto"/>
        <w:ind w:firstLineChars="196" w:firstLine="412"/>
        <w:rPr>
          <w:rFonts w:ascii="仿宋" w:eastAsia="仿宋" w:hAnsi="仿宋" w:cs="仿宋_GB2312"/>
          <w:color w:val="000000" w:themeColor="text1"/>
        </w:rPr>
      </w:pPr>
      <w:bookmarkStart w:id="31" w:name="B30_其他事项"/>
      <w:bookmarkEnd w:id="31"/>
      <w:r>
        <w:rPr>
          <w:rFonts w:ascii="仿宋" w:eastAsia="仿宋" w:hAnsi="仿宋" w:cs="仿宋_GB2312"/>
          <w:color w:val="000000" w:themeColor="text1"/>
        </w:rPr>
        <w:t>5</w:t>
      </w:r>
      <w:r>
        <w:rPr>
          <w:rFonts w:ascii="仿宋" w:eastAsia="仿宋" w:hAnsi="仿宋" w:cs="仿宋_GB2312" w:hint="eastAsia"/>
          <w:color w:val="000000" w:themeColor="text1"/>
        </w:rPr>
        <w:t>、政府采购监管部门：杭州市财政局，投诉受理人：吕先生；地址：杭州市中河中路152号杭州市财税大楼；监督投诉电话：0571-87715261；传真：0571-87715261。</w:t>
      </w:r>
    </w:p>
    <w:p w:rsidR="009F58FA" w:rsidRDefault="00326278">
      <w:pPr>
        <w:pStyle w:val="ab"/>
        <w:spacing w:line="360" w:lineRule="auto"/>
        <w:ind w:firstLineChars="196" w:firstLine="413"/>
        <w:rPr>
          <w:rFonts w:ascii="仿宋" w:eastAsia="仿宋" w:hAnsi="仿宋" w:cs="仿宋_GB2312"/>
          <w:b/>
          <w:bCs/>
          <w:color w:val="000000" w:themeColor="text1"/>
        </w:rPr>
      </w:pPr>
      <w:r>
        <w:rPr>
          <w:rFonts w:ascii="仿宋" w:eastAsia="仿宋" w:hAnsi="仿宋" w:cs="仿宋_GB2312" w:hint="eastAsia"/>
          <w:b/>
          <w:bCs/>
          <w:color w:val="000000" w:themeColor="text1"/>
        </w:rPr>
        <w:t>16、联系方式：</w:t>
      </w:r>
    </w:p>
    <w:p w:rsidR="009F58FA" w:rsidRDefault="00326278">
      <w:pPr>
        <w:pStyle w:val="ab"/>
        <w:spacing w:line="360" w:lineRule="auto"/>
        <w:ind w:firstLineChars="196" w:firstLine="413"/>
        <w:rPr>
          <w:rFonts w:ascii="仿宋" w:eastAsia="仿宋" w:hAnsi="仿宋"/>
          <w:b/>
          <w:color w:val="000000" w:themeColor="text1"/>
        </w:rPr>
      </w:pPr>
      <w:r>
        <w:rPr>
          <w:rFonts w:ascii="仿宋" w:eastAsia="仿宋" w:hAnsi="仿宋" w:hint="eastAsia"/>
          <w:b/>
          <w:color w:val="000000" w:themeColor="text1"/>
        </w:rPr>
        <w:t>采购人、采购代理机构：</w:t>
      </w:r>
    </w:p>
    <w:p w:rsidR="009F58FA" w:rsidRDefault="00326278">
      <w:pPr>
        <w:pStyle w:val="a0"/>
        <w:spacing w:line="360" w:lineRule="auto"/>
        <w:ind w:firstLineChars="281" w:firstLine="590"/>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w:t>
      </w:r>
      <w:r>
        <w:rPr>
          <w:rFonts w:ascii="仿宋" w:eastAsia="仿宋" w:hAnsi="仿宋" w:hint="eastAsia"/>
          <w:color w:val="000000" w:themeColor="text1"/>
          <w:szCs w:val="21"/>
        </w:rPr>
        <w:t>（1）</w:t>
      </w:r>
      <w:r>
        <w:rPr>
          <w:rFonts w:ascii="仿宋" w:eastAsia="仿宋" w:hAnsi="仿宋" w:cs="仿宋_GB2312" w:hint="eastAsia"/>
          <w:color w:val="000000" w:themeColor="text1"/>
          <w:szCs w:val="21"/>
        </w:rPr>
        <w:t>采购人：杭州市公安局；</w:t>
      </w:r>
    </w:p>
    <w:p w:rsidR="009F58FA" w:rsidRDefault="00326278">
      <w:pPr>
        <w:pStyle w:val="a0"/>
        <w:spacing w:line="360" w:lineRule="auto"/>
        <w:ind w:firstLineChars="281" w:firstLine="590"/>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采购项目联系人：陈先生， 联系电话：0571-87280237 </w:t>
      </w:r>
    </w:p>
    <w:p w:rsidR="009F58FA" w:rsidRDefault="00326278">
      <w:pPr>
        <w:pStyle w:val="a0"/>
        <w:spacing w:line="360" w:lineRule="auto"/>
        <w:ind w:firstLineChars="281" w:firstLine="590"/>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质疑联系人：张女士，     联系电话：0571-87280232                 </w:t>
      </w:r>
    </w:p>
    <w:p w:rsidR="000D1C80" w:rsidRPr="000D1C80" w:rsidRDefault="00326278" w:rsidP="000D1C80">
      <w:pPr>
        <w:pStyle w:val="a0"/>
        <w:spacing w:line="360" w:lineRule="auto"/>
        <w:ind w:firstLineChars="181" w:firstLine="380"/>
        <w:rPr>
          <w:ins w:id="32" w:author="微软用户" w:date="2020-09-27T16:23:00Z"/>
          <w:rFonts w:ascii="仿宋" w:eastAsia="仿宋" w:hAnsi="仿宋" w:cs="仿宋_GB2312"/>
          <w:color w:val="000000" w:themeColor="text1"/>
          <w:szCs w:val="21"/>
          <w:rPrChange w:id="33" w:author="微软用户" w:date="2020-09-27T16:23:00Z">
            <w:rPr>
              <w:ins w:id="34" w:author="微软用户" w:date="2020-09-27T16:23:00Z"/>
              <w:rFonts w:ascii="宋体" w:hAnsi="宋体" w:cs="宋体"/>
            </w:rPr>
          </w:rPrChange>
        </w:rPr>
        <w:pPrChange w:id="35" w:author="微软用户" w:date="2020-09-27T16:23:00Z">
          <w:pPr>
            <w:spacing w:line="360" w:lineRule="auto"/>
          </w:pPr>
        </w:pPrChange>
      </w:pPr>
      <w:r>
        <w:rPr>
          <w:rFonts w:ascii="仿宋" w:eastAsia="仿宋" w:hAnsi="仿宋" w:hint="eastAsia"/>
          <w:bCs/>
          <w:color w:val="000000" w:themeColor="text1"/>
          <w:szCs w:val="21"/>
        </w:rPr>
        <w:t xml:space="preserve">  （2）采购代理机构：浙江五石工程咨询有限公司；</w:t>
      </w:r>
      <w:r>
        <w:rPr>
          <w:rFonts w:ascii="仿宋" w:eastAsia="仿宋" w:hAnsi="仿宋" w:cs="仿宋_GB2312" w:hint="eastAsia"/>
          <w:color w:val="000000" w:themeColor="text1"/>
          <w:szCs w:val="21"/>
        </w:rPr>
        <w:t>地址：杭州市下城区白石巷318号中国杭州人力资源服务产业园北楼512室；联系方式：采购项目联系人：陈瑶，高琳0571-56895032， 0571-85334203。</w:t>
      </w:r>
      <w:ins w:id="36" w:author="微软用户" w:date="2020-09-27T16:23:00Z">
        <w:r w:rsidR="000D1C80" w:rsidRPr="000D1C80">
          <w:rPr>
            <w:rFonts w:ascii="仿宋" w:eastAsia="仿宋" w:hAnsi="仿宋" w:cs="宋体" w:hint="eastAsia"/>
            <w:rPrChange w:id="37" w:author="微软用户" w:date="2020-09-27T16:23:00Z">
              <w:rPr>
                <w:rFonts w:ascii="宋体" w:hAnsi="宋体" w:cs="宋体" w:hint="eastAsia"/>
              </w:rPr>
            </w:rPrChange>
          </w:rPr>
          <w:t>质疑联系人：</w:t>
        </w:r>
        <w:r w:rsidR="00337E3C" w:rsidRPr="00337E3C">
          <w:rPr>
            <w:rFonts w:ascii="仿宋" w:eastAsia="仿宋" w:hAnsi="仿宋" w:cs="仿宋_GB2312" w:hint="eastAsia"/>
            <w:color w:val="000000" w:themeColor="text1"/>
          </w:rPr>
          <w:t>徐先生</w:t>
        </w:r>
      </w:ins>
      <w:ins w:id="38" w:author="微软用户" w:date="2020-09-27T16:24:00Z">
        <w:r w:rsidR="00337E3C">
          <w:rPr>
            <w:rFonts w:ascii="仿宋" w:eastAsia="仿宋" w:hAnsi="仿宋" w:cs="仿宋_GB2312" w:hint="eastAsia"/>
            <w:color w:val="000000" w:themeColor="text1"/>
          </w:rPr>
          <w:t>；</w:t>
        </w:r>
      </w:ins>
      <w:ins w:id="39" w:author="微软用户" w:date="2020-09-27T16:23:00Z">
        <w:r w:rsidR="00337E3C" w:rsidRPr="00337E3C">
          <w:rPr>
            <w:rFonts w:ascii="仿宋" w:eastAsia="仿宋" w:hAnsi="仿宋" w:cs="仿宋_GB2312" w:hint="eastAsia"/>
            <w:color w:val="000000" w:themeColor="text1"/>
          </w:rPr>
          <w:t>质</w:t>
        </w:r>
        <w:r w:rsidR="000D1C80" w:rsidRPr="000D1C80">
          <w:rPr>
            <w:rFonts w:ascii="仿宋" w:eastAsia="仿宋" w:hAnsi="仿宋" w:cs="宋体" w:hint="eastAsia"/>
            <w:rPrChange w:id="40" w:author="微软用户" w:date="2020-09-27T16:23:00Z">
              <w:rPr>
                <w:rFonts w:ascii="宋体" w:hAnsi="宋体" w:cs="宋体" w:hint="eastAsia"/>
              </w:rPr>
            </w:rPrChange>
          </w:rPr>
          <w:t>疑联系方式：</w:t>
        </w:r>
        <w:r w:rsidR="000D1C80" w:rsidRPr="000D1C80">
          <w:rPr>
            <w:rFonts w:ascii="仿宋" w:eastAsia="仿宋" w:hAnsi="仿宋" w:cs="宋体"/>
            <w:rPrChange w:id="41" w:author="微软用户" w:date="2020-09-27T16:23:00Z">
              <w:rPr>
                <w:rFonts w:ascii="宋体" w:hAnsi="宋体" w:cs="宋体"/>
              </w:rPr>
            </w:rPrChange>
          </w:rPr>
          <w:t>0571-85</w:t>
        </w:r>
      </w:ins>
      <w:ins w:id="42" w:author="微软用户" w:date="2020-09-27T16:24:00Z">
        <w:r w:rsidR="005A169B">
          <w:rPr>
            <w:rFonts w:ascii="仿宋" w:eastAsia="仿宋" w:hAnsi="仿宋" w:cs="宋体" w:hint="eastAsia"/>
          </w:rPr>
          <w:t>340710.</w:t>
        </w:r>
      </w:ins>
    </w:p>
    <w:p w:rsidR="00661E65" w:rsidRPr="00337E3C" w:rsidDel="00337E3C" w:rsidRDefault="00661E65" w:rsidP="00337E3C">
      <w:pPr>
        <w:pStyle w:val="a0"/>
        <w:spacing w:line="360" w:lineRule="auto"/>
        <w:ind w:firstLineChars="181" w:firstLine="382"/>
        <w:rPr>
          <w:del w:id="43" w:author="微软用户" w:date="2020-09-27T16:23:00Z"/>
          <w:rFonts w:ascii="仿宋" w:eastAsia="仿宋" w:hAnsi="仿宋" w:cs="仿宋_GB2312"/>
          <w:b/>
          <w:color w:val="000000" w:themeColor="text1"/>
          <w:szCs w:val="21"/>
        </w:rPr>
      </w:pPr>
    </w:p>
    <w:p w:rsidR="009F58FA" w:rsidRDefault="00326278">
      <w:pPr>
        <w:spacing w:line="360" w:lineRule="auto"/>
        <w:ind w:firstLine="200"/>
        <w:jc w:val="center"/>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浙江五石工程咨询有限公司</w:t>
      </w:r>
    </w:p>
    <w:p w:rsidR="009F58FA" w:rsidRDefault="00326278">
      <w:pPr>
        <w:pStyle w:val="ab"/>
        <w:spacing w:line="360" w:lineRule="auto"/>
        <w:ind w:firstLineChars="200" w:firstLine="420"/>
        <w:rPr>
          <w:rFonts w:ascii="仿宋" w:eastAsia="仿宋" w:hAnsi="仿宋" w:cs="仿宋_GB2312"/>
          <w:color w:val="000000" w:themeColor="text1"/>
        </w:rPr>
      </w:pPr>
      <w:r>
        <w:rPr>
          <w:rFonts w:ascii="仿宋" w:eastAsia="仿宋" w:hAnsi="仿宋" w:cs="仿宋_GB2312" w:hint="eastAsia"/>
          <w:color w:val="000000" w:themeColor="text1"/>
        </w:rPr>
        <w:t xml:space="preserve">                                                  </w:t>
      </w:r>
      <w:r>
        <w:rPr>
          <w:rFonts w:ascii="仿宋" w:eastAsia="仿宋" w:hAnsi="仿宋" w:cs="仿宋_GB2312"/>
          <w:color w:val="000000" w:themeColor="text1"/>
        </w:rPr>
        <w:t xml:space="preserve">  </w:t>
      </w:r>
      <w:r>
        <w:rPr>
          <w:rFonts w:ascii="仿宋" w:eastAsia="仿宋" w:hAnsi="仿宋" w:cs="仿宋_GB2312" w:hint="eastAsia"/>
          <w:color w:val="000000" w:themeColor="text1"/>
        </w:rPr>
        <w:t xml:space="preserve">      二○二○年九月</w:t>
      </w:r>
    </w:p>
    <w:p w:rsidR="009F58FA" w:rsidRDefault="009F58FA">
      <w:pPr>
        <w:widowControl/>
        <w:adjustRightInd w:val="0"/>
        <w:snapToGrid w:val="0"/>
        <w:spacing w:line="360" w:lineRule="auto"/>
        <w:ind w:firstLineChars="200" w:firstLine="420"/>
        <w:jc w:val="left"/>
        <w:rPr>
          <w:rFonts w:ascii="仿宋" w:eastAsia="仿宋" w:hAnsi="仿宋" w:cs="仿宋"/>
          <w:snapToGrid w:val="0"/>
          <w:color w:val="000000" w:themeColor="text1"/>
          <w:kern w:val="0"/>
          <w:szCs w:val="21"/>
        </w:rPr>
      </w:pPr>
    </w:p>
    <w:p w:rsidR="009F58FA" w:rsidRDefault="009F58FA">
      <w:pPr>
        <w:widowControl/>
        <w:adjustRightInd w:val="0"/>
        <w:snapToGrid w:val="0"/>
        <w:spacing w:line="360" w:lineRule="auto"/>
        <w:ind w:firstLineChars="200" w:firstLine="422"/>
        <w:jc w:val="center"/>
        <w:rPr>
          <w:rFonts w:ascii="仿宋" w:eastAsia="仿宋" w:hAnsi="仿宋" w:cs="仿宋"/>
          <w:b/>
          <w:snapToGrid w:val="0"/>
          <w:color w:val="000000" w:themeColor="text1"/>
          <w:kern w:val="0"/>
          <w:szCs w:val="21"/>
        </w:rPr>
        <w:sectPr w:rsidR="009F58FA">
          <w:footerReference w:type="default" r:id="rId12"/>
          <w:footerReference w:type="first" r:id="rId13"/>
          <w:pgSz w:w="11906" w:h="16838"/>
          <w:pgMar w:top="1418" w:right="1418" w:bottom="1418" w:left="1418" w:header="851" w:footer="992" w:gutter="0"/>
          <w:pgNumType w:start="1"/>
          <w:cols w:space="720"/>
          <w:titlePg/>
          <w:docGrid w:linePitch="312"/>
        </w:sectPr>
      </w:pPr>
    </w:p>
    <w:p w:rsidR="009F58FA" w:rsidRDefault="00326278">
      <w:pPr>
        <w:widowControl/>
        <w:adjustRightInd w:val="0"/>
        <w:snapToGrid w:val="0"/>
        <w:spacing w:line="360" w:lineRule="auto"/>
        <w:ind w:firstLineChars="200" w:firstLine="422"/>
        <w:jc w:val="center"/>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lastRenderedPageBreak/>
        <w:t>第二部分 投标人须知</w:t>
      </w:r>
    </w:p>
    <w:p w:rsidR="009F58FA" w:rsidRDefault="00326278">
      <w:pPr>
        <w:widowControl/>
        <w:adjustRightInd w:val="0"/>
        <w:snapToGrid w:val="0"/>
        <w:spacing w:line="360" w:lineRule="auto"/>
        <w:ind w:firstLineChars="200" w:firstLine="422"/>
        <w:jc w:val="center"/>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前 附 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1902"/>
        <w:gridCol w:w="6615"/>
      </w:tblGrid>
      <w:tr w:rsidR="009F58FA">
        <w:trPr>
          <w:trHeight w:val="431"/>
          <w:tblHeader/>
          <w:jc w:val="center"/>
        </w:trPr>
        <w:tc>
          <w:tcPr>
            <w:tcW w:w="648" w:type="dxa"/>
            <w:vAlign w:val="center"/>
          </w:tcPr>
          <w:p w:rsidR="009F58FA" w:rsidRDefault="00326278">
            <w:pPr>
              <w:adjustRightInd w:val="0"/>
              <w:snapToGrid w:val="0"/>
              <w:spacing w:line="360" w:lineRule="auto"/>
              <w:jc w:val="center"/>
              <w:rPr>
                <w:rFonts w:ascii="仿宋" w:eastAsia="仿宋" w:hAnsi="仿宋" w:cs="仿宋"/>
                <w:b/>
                <w:bCs/>
                <w:snapToGrid w:val="0"/>
                <w:color w:val="000000" w:themeColor="text1"/>
                <w:kern w:val="0"/>
                <w:szCs w:val="21"/>
              </w:rPr>
            </w:pPr>
            <w:r>
              <w:rPr>
                <w:rFonts w:ascii="仿宋" w:eastAsia="仿宋" w:hAnsi="仿宋" w:cs="仿宋" w:hint="eastAsia"/>
                <w:b/>
                <w:bCs/>
                <w:snapToGrid w:val="0"/>
                <w:color w:val="000000" w:themeColor="text1"/>
                <w:kern w:val="0"/>
                <w:szCs w:val="21"/>
              </w:rPr>
              <w:t>序号</w:t>
            </w:r>
          </w:p>
        </w:tc>
        <w:tc>
          <w:tcPr>
            <w:tcW w:w="1902" w:type="dxa"/>
            <w:tcBorders>
              <w:right w:val="single" w:sz="4" w:space="0" w:color="auto"/>
            </w:tcBorders>
            <w:vAlign w:val="center"/>
          </w:tcPr>
          <w:p w:rsidR="009F58FA" w:rsidRDefault="00326278">
            <w:pPr>
              <w:adjustRightInd w:val="0"/>
              <w:snapToGrid w:val="0"/>
              <w:spacing w:line="360" w:lineRule="auto"/>
              <w:jc w:val="center"/>
              <w:rPr>
                <w:rFonts w:ascii="仿宋" w:eastAsia="仿宋" w:hAnsi="仿宋" w:cs="仿宋"/>
                <w:b/>
                <w:bCs/>
                <w:snapToGrid w:val="0"/>
                <w:color w:val="000000" w:themeColor="text1"/>
                <w:kern w:val="0"/>
                <w:szCs w:val="21"/>
              </w:rPr>
            </w:pPr>
            <w:r>
              <w:rPr>
                <w:rFonts w:ascii="仿宋" w:eastAsia="仿宋" w:hAnsi="仿宋" w:cs="仿宋" w:hint="eastAsia"/>
                <w:b/>
                <w:bCs/>
                <w:snapToGrid w:val="0"/>
                <w:color w:val="000000" w:themeColor="text1"/>
                <w:kern w:val="0"/>
                <w:szCs w:val="21"/>
              </w:rPr>
              <w:t>项   目</w:t>
            </w:r>
          </w:p>
        </w:tc>
        <w:tc>
          <w:tcPr>
            <w:tcW w:w="6615" w:type="dxa"/>
            <w:tcBorders>
              <w:left w:val="single" w:sz="4" w:space="0" w:color="auto"/>
            </w:tcBorders>
            <w:vAlign w:val="center"/>
          </w:tcPr>
          <w:p w:rsidR="009F58FA" w:rsidRDefault="00326278">
            <w:pPr>
              <w:adjustRightInd w:val="0"/>
              <w:snapToGrid w:val="0"/>
              <w:spacing w:line="360" w:lineRule="auto"/>
              <w:jc w:val="center"/>
              <w:rPr>
                <w:rFonts w:ascii="仿宋" w:eastAsia="仿宋" w:hAnsi="仿宋" w:cs="仿宋"/>
                <w:b/>
                <w:bCs/>
                <w:snapToGrid w:val="0"/>
                <w:color w:val="000000" w:themeColor="text1"/>
                <w:kern w:val="0"/>
                <w:szCs w:val="21"/>
              </w:rPr>
            </w:pPr>
            <w:r>
              <w:rPr>
                <w:rFonts w:ascii="仿宋" w:eastAsia="仿宋" w:hAnsi="仿宋" w:cs="仿宋" w:hint="eastAsia"/>
                <w:b/>
                <w:bCs/>
                <w:snapToGrid w:val="0"/>
                <w:color w:val="000000" w:themeColor="text1"/>
                <w:kern w:val="0"/>
                <w:szCs w:val="21"/>
              </w:rPr>
              <w:t>内       容</w:t>
            </w:r>
          </w:p>
        </w:tc>
      </w:tr>
      <w:tr w:rsidR="009F58FA">
        <w:trPr>
          <w:trHeight w:val="4600"/>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1</w:t>
            </w:r>
          </w:p>
          <w:p w:rsidR="009F58FA" w:rsidRDefault="009F58FA">
            <w:pPr>
              <w:adjustRightInd w:val="0"/>
              <w:snapToGrid w:val="0"/>
              <w:spacing w:line="360" w:lineRule="auto"/>
              <w:jc w:val="center"/>
              <w:rPr>
                <w:rFonts w:ascii="仿宋" w:eastAsia="仿宋" w:hAnsi="仿宋" w:cs="仿宋"/>
                <w:snapToGrid w:val="0"/>
                <w:color w:val="000000" w:themeColor="text1"/>
                <w:kern w:val="0"/>
                <w:szCs w:val="21"/>
              </w:rPr>
            </w:pPr>
          </w:p>
        </w:tc>
        <w:tc>
          <w:tcPr>
            <w:tcW w:w="1902" w:type="dxa"/>
            <w:tcBorders>
              <w:right w:val="single" w:sz="4" w:space="0" w:color="auto"/>
            </w:tcBorders>
            <w:vAlign w:val="center"/>
          </w:tcPr>
          <w:p w:rsidR="009F58FA" w:rsidRDefault="00326278">
            <w:pPr>
              <w:adjustRightInd w:val="0"/>
              <w:snapToGrid w:val="0"/>
              <w:spacing w:line="360" w:lineRule="auto"/>
              <w:rPr>
                <w:rFonts w:ascii="仿宋" w:eastAsia="仿宋" w:hAnsi="仿宋" w:cs="仿宋"/>
                <w:snapToGrid w:val="0"/>
                <w:color w:val="000000" w:themeColor="text1"/>
                <w:kern w:val="0"/>
                <w:szCs w:val="21"/>
              </w:rPr>
            </w:pPr>
            <w:r>
              <w:rPr>
                <w:rFonts w:ascii="仿宋" w:eastAsia="仿宋" w:hAnsi="仿宋" w:cs="仿宋_GB2312" w:hint="eastAsia"/>
                <w:b/>
                <w:color w:val="000000" w:themeColor="text1"/>
                <w:szCs w:val="21"/>
              </w:rPr>
              <w:t>报价要求</w:t>
            </w:r>
          </w:p>
        </w:tc>
        <w:tc>
          <w:tcPr>
            <w:tcW w:w="6615" w:type="dxa"/>
            <w:tcBorders>
              <w:left w:val="single" w:sz="4" w:space="0" w:color="auto"/>
            </w:tcBorders>
            <w:vAlign w:val="center"/>
          </w:tcPr>
          <w:p w:rsidR="009F58FA" w:rsidRDefault="00326278">
            <w:pPr>
              <w:adjustRightInd w:val="0"/>
              <w:snapToGrid w:val="0"/>
              <w:spacing w:line="360" w:lineRule="auto"/>
              <w:ind w:firstLineChars="200" w:firstLine="420"/>
              <w:jc w:val="left"/>
              <w:rPr>
                <w:rFonts w:ascii="仿宋" w:eastAsia="仿宋" w:hAnsi="仿宋" w:cs="仿宋"/>
                <w:b/>
                <w:bCs/>
                <w:snapToGrid w:val="0"/>
                <w:color w:val="000000" w:themeColor="text1"/>
                <w:kern w:val="0"/>
                <w:szCs w:val="21"/>
              </w:rPr>
            </w:pPr>
            <w:r>
              <w:rPr>
                <w:rFonts w:ascii="仿宋" w:eastAsia="仿宋" w:hAnsi="仿宋" w:cs="仿宋" w:hint="eastAsia"/>
                <w:snapToGrid w:val="0"/>
                <w:color w:val="000000" w:themeColor="text1"/>
                <w:kern w:val="0"/>
                <w:szCs w:val="21"/>
              </w:rPr>
              <w:t>有关本项目所需的</w:t>
            </w:r>
            <w:r w:rsidR="00283F58" w:rsidRPr="00781686">
              <w:rPr>
                <w:rFonts w:ascii="仿宋" w:eastAsia="仿宋" w:hAnsi="仿宋" w:cs="仿宋" w:hint="eastAsia"/>
                <w:snapToGrid w:val="0"/>
                <w:color w:val="000000" w:themeColor="text1"/>
                <w:kern w:val="0"/>
                <w:szCs w:val="21"/>
              </w:rPr>
              <w:t>产品购置、</w:t>
            </w:r>
            <w:ins w:id="44" w:author="微软用户" w:date="2020-09-27T15:57:00Z">
              <w:r w:rsidR="00D95607">
                <w:rPr>
                  <w:rFonts w:ascii="仿宋" w:eastAsia="仿宋" w:hAnsi="仿宋" w:cs="仿宋" w:hint="eastAsia"/>
                  <w:snapToGrid w:val="0"/>
                  <w:color w:val="000000" w:themeColor="text1"/>
                  <w:kern w:val="0"/>
                  <w:szCs w:val="21"/>
                </w:rPr>
                <w:t>运输、</w:t>
              </w:r>
            </w:ins>
            <w:r w:rsidR="00283F58" w:rsidRPr="00781686">
              <w:rPr>
                <w:rFonts w:ascii="仿宋" w:eastAsia="仿宋" w:hAnsi="仿宋" w:cs="仿宋" w:hint="eastAsia"/>
                <w:snapToGrid w:val="0"/>
                <w:color w:val="000000" w:themeColor="text1"/>
                <w:kern w:val="0"/>
                <w:szCs w:val="21"/>
              </w:rPr>
              <w:t>安装调试、质保期维护、技术支持、测试培训和售后服务及税金等所涉及的一切费用</w:t>
            </w:r>
            <w:r>
              <w:rPr>
                <w:rFonts w:ascii="仿宋" w:eastAsia="仿宋" w:hAnsi="仿宋" w:cs="仿宋" w:hint="eastAsia"/>
                <w:snapToGrid w:val="0"/>
                <w:color w:val="000000" w:themeColor="text1"/>
                <w:kern w:val="0"/>
                <w:szCs w:val="21"/>
              </w:rPr>
              <w:t>。</w:t>
            </w:r>
            <w:ins w:id="45" w:author="微软用户" w:date="2020-09-27T15:59:00Z">
              <w:r w:rsidR="00BD3866">
                <w:rPr>
                  <w:rFonts w:ascii="仿宋" w:eastAsia="仿宋" w:hAnsi="仿宋" w:cs="仿宋" w:hint="eastAsia"/>
                  <w:snapToGrid w:val="0"/>
                  <w:color w:val="000000" w:themeColor="text1"/>
                  <w:kern w:val="0"/>
                  <w:szCs w:val="21"/>
                </w:rPr>
                <w:t>若投标产品为进口产品，需包含进口产品的所有费用。</w:t>
              </w:r>
            </w:ins>
            <w:r>
              <w:rPr>
                <w:rFonts w:ascii="仿宋" w:eastAsia="仿宋" w:hAnsi="仿宋" w:cs="仿宋" w:hint="eastAsia"/>
                <w:snapToGrid w:val="0"/>
                <w:color w:val="000000" w:themeColor="text1"/>
                <w:kern w:val="0"/>
                <w:szCs w:val="21"/>
              </w:rPr>
              <w:t>《投标（开标）一览表》是报价的唯一载体。投标文件中价格全部采用人民币报价。采购文件未列明，而投标人认为必需的费用也需列入报价。</w:t>
            </w:r>
          </w:p>
          <w:p w:rsidR="009F58FA" w:rsidRDefault="00326278">
            <w:pPr>
              <w:adjustRightInd w:val="0"/>
              <w:snapToGrid w:val="0"/>
              <w:spacing w:line="360" w:lineRule="auto"/>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投标报价出现下列情形的，投标无效：</w:t>
            </w:r>
          </w:p>
          <w:p w:rsidR="009F58FA" w:rsidRDefault="00326278">
            <w:pPr>
              <w:adjustRightInd w:val="0"/>
              <w:snapToGrid w:val="0"/>
              <w:spacing w:line="360" w:lineRule="auto"/>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▲投标文件出现不是唯一的、有选择性投标报价的；</w:t>
            </w:r>
          </w:p>
          <w:p w:rsidR="009F58FA" w:rsidRDefault="00326278">
            <w:pPr>
              <w:adjustRightInd w:val="0"/>
              <w:snapToGrid w:val="0"/>
              <w:spacing w:line="360" w:lineRule="auto"/>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▲投标报价高于本项目采购预算;</w:t>
            </w:r>
          </w:p>
          <w:p w:rsidR="009F58FA" w:rsidRDefault="00326278">
            <w:pPr>
              <w:adjustRightInd w:val="0"/>
              <w:snapToGrid w:val="0"/>
              <w:spacing w:line="360" w:lineRule="auto"/>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▲报价明显低于其他通过符合性审查投标人的报价，有可能影响设备质量或者不能诚信履约的，未能按要求提供书面说明或者提交相关证明材料，不能证明其报价合理性的;</w:t>
            </w:r>
          </w:p>
          <w:p w:rsidR="009F58FA" w:rsidRDefault="00326278">
            <w:pPr>
              <w:adjustRightInd w:val="0"/>
              <w:snapToGrid w:val="0"/>
              <w:spacing w:line="360" w:lineRule="auto"/>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▲《投标（开标）一览表》填写不完整或字迹不能辨认或有漏项的；</w:t>
            </w:r>
          </w:p>
          <w:p w:rsidR="009F58FA" w:rsidRDefault="00326278">
            <w:pPr>
              <w:adjustRightInd w:val="0"/>
              <w:snapToGrid w:val="0"/>
              <w:spacing w:line="360" w:lineRule="auto"/>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▲投标人对根据修正原则修正后的报价不确认的。</w:t>
            </w:r>
          </w:p>
        </w:tc>
      </w:tr>
      <w:tr w:rsidR="009F58FA">
        <w:trPr>
          <w:trHeight w:val="1017"/>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2</w:t>
            </w:r>
          </w:p>
        </w:tc>
        <w:tc>
          <w:tcPr>
            <w:tcW w:w="1902" w:type="dxa"/>
            <w:tcBorders>
              <w:right w:val="single" w:sz="4" w:space="0" w:color="auto"/>
            </w:tcBorders>
            <w:vAlign w:val="center"/>
          </w:tcPr>
          <w:p w:rsidR="009F58FA" w:rsidRDefault="00326278">
            <w:pPr>
              <w:snapToGrid w:val="0"/>
              <w:spacing w:line="360" w:lineRule="auto"/>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分包或转包。</w:t>
            </w:r>
          </w:p>
        </w:tc>
        <w:tc>
          <w:tcPr>
            <w:tcW w:w="6615" w:type="dxa"/>
            <w:tcBorders>
              <w:left w:val="single" w:sz="4" w:space="0" w:color="auto"/>
            </w:tcBorders>
            <w:vAlign w:val="center"/>
          </w:tcPr>
          <w:p w:rsidR="009F58FA" w:rsidRDefault="00326278">
            <w:pPr>
              <w:snapToGrid w:val="0"/>
              <w:spacing w:line="36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t>（1）采购人</w:t>
            </w:r>
            <w:r>
              <w:rPr>
                <w:rFonts w:ascii="仿宋" w:eastAsia="仿宋" w:hAnsi="仿宋" w:cs="仿宋_GB2312" w:hint="eastAsia"/>
                <w:b/>
                <w:color w:val="000000" w:themeColor="text1"/>
                <w:szCs w:val="21"/>
              </w:rPr>
              <w:t>不同意</w:t>
            </w:r>
            <w:r>
              <w:rPr>
                <w:rFonts w:ascii="仿宋" w:eastAsia="仿宋" w:hAnsi="仿宋" w:cs="仿宋_GB2312" w:hint="eastAsia"/>
                <w:color w:val="000000" w:themeColor="text1"/>
                <w:szCs w:val="21"/>
              </w:rPr>
              <w:t>分包</w:t>
            </w:r>
          </w:p>
          <w:p w:rsidR="009F58FA" w:rsidRDefault="00326278">
            <w:pPr>
              <w:snapToGrid w:val="0"/>
              <w:spacing w:line="36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t>（2）本项目不得转包。</w:t>
            </w:r>
          </w:p>
        </w:tc>
      </w:tr>
      <w:tr w:rsidR="009F58FA">
        <w:trPr>
          <w:trHeight w:val="611"/>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3</w:t>
            </w:r>
          </w:p>
        </w:tc>
        <w:tc>
          <w:tcPr>
            <w:tcW w:w="1902" w:type="dxa"/>
            <w:vAlign w:val="center"/>
          </w:tcPr>
          <w:p w:rsidR="009F58FA" w:rsidRDefault="00326278">
            <w:pPr>
              <w:adjustRightInd w:val="0"/>
              <w:snapToGrid w:val="0"/>
              <w:spacing w:line="360" w:lineRule="auto"/>
              <w:rPr>
                <w:rFonts w:ascii="仿宋" w:eastAsia="仿宋" w:hAnsi="仿宋" w:cs="仿宋"/>
                <w:snapToGrid w:val="0"/>
                <w:color w:val="FF0000"/>
                <w:kern w:val="0"/>
                <w:szCs w:val="21"/>
              </w:rPr>
            </w:pPr>
            <w:r>
              <w:rPr>
                <w:rFonts w:ascii="仿宋" w:eastAsia="仿宋" w:hAnsi="仿宋" w:cs="Arial" w:hint="eastAsia"/>
                <w:b/>
                <w:bCs/>
                <w:color w:val="000000" w:themeColor="text1"/>
                <w:kern w:val="0"/>
                <w:szCs w:val="21"/>
              </w:rPr>
              <w:t>交货日期</w:t>
            </w:r>
          </w:p>
        </w:tc>
        <w:tc>
          <w:tcPr>
            <w:tcW w:w="6615" w:type="dxa"/>
            <w:vAlign w:val="center"/>
          </w:tcPr>
          <w:p w:rsidR="009F58FA" w:rsidRDefault="00326278">
            <w:pPr>
              <w:adjustRightInd w:val="0"/>
              <w:snapToGrid w:val="0"/>
              <w:spacing w:line="360" w:lineRule="auto"/>
              <w:rPr>
                <w:color w:val="FF0000"/>
              </w:rPr>
            </w:pPr>
            <w:r>
              <w:rPr>
                <w:rFonts w:ascii="仿宋" w:eastAsia="仿宋" w:hAnsi="仿宋" w:cs="Arial" w:hint="eastAsia"/>
                <w:color w:val="000000" w:themeColor="text1"/>
                <w:kern w:val="0"/>
                <w:szCs w:val="21"/>
              </w:rPr>
              <w:t>合同签订后</w:t>
            </w:r>
            <w:r>
              <w:rPr>
                <w:rFonts w:ascii="仿宋" w:eastAsia="仿宋" w:hAnsi="仿宋" w:cs="Arial"/>
                <w:color w:val="000000" w:themeColor="text1"/>
                <w:kern w:val="0"/>
                <w:szCs w:val="21"/>
              </w:rPr>
              <w:t>3</w:t>
            </w:r>
            <w:r>
              <w:rPr>
                <w:rFonts w:ascii="仿宋" w:eastAsia="仿宋" w:hAnsi="仿宋" w:cs="Arial" w:hint="eastAsia"/>
                <w:color w:val="000000" w:themeColor="text1"/>
                <w:kern w:val="0"/>
                <w:szCs w:val="21"/>
              </w:rPr>
              <w:t>0天内</w:t>
            </w:r>
          </w:p>
        </w:tc>
      </w:tr>
      <w:tr w:rsidR="009F58FA">
        <w:trPr>
          <w:trHeight w:val="90"/>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4</w:t>
            </w:r>
          </w:p>
        </w:tc>
        <w:tc>
          <w:tcPr>
            <w:tcW w:w="1902" w:type="dxa"/>
            <w:vAlign w:val="center"/>
          </w:tcPr>
          <w:p w:rsidR="009F58FA" w:rsidRDefault="00326278">
            <w:pPr>
              <w:snapToGrid w:val="0"/>
              <w:spacing w:line="360" w:lineRule="auto"/>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投标人应当提供的资格、资信证明文件</w:t>
            </w:r>
          </w:p>
        </w:tc>
        <w:tc>
          <w:tcPr>
            <w:tcW w:w="6615" w:type="dxa"/>
            <w:vAlign w:val="center"/>
          </w:tcPr>
          <w:p w:rsidR="009F58FA" w:rsidRDefault="00326278">
            <w:pPr>
              <w:spacing w:line="360" w:lineRule="auto"/>
              <w:rPr>
                <w:rFonts w:ascii="仿宋" w:eastAsia="仿宋" w:hAnsi="仿宋"/>
                <w:bCs/>
                <w:color w:val="000000" w:themeColor="text1"/>
                <w:szCs w:val="21"/>
              </w:rPr>
            </w:pPr>
            <w:r>
              <w:rPr>
                <w:rFonts w:ascii="仿宋" w:eastAsia="仿宋" w:hAnsi="仿宋" w:hint="eastAsia"/>
                <w:color w:val="000000" w:themeColor="text1"/>
                <w:szCs w:val="21"/>
              </w:rPr>
              <w:t>（1）资格证明文件：</w:t>
            </w:r>
            <w:r>
              <w:rPr>
                <w:rFonts w:ascii="仿宋" w:eastAsia="仿宋" w:hAnsi="仿宋" w:hint="eastAsia"/>
                <w:bCs/>
                <w:color w:val="000000" w:themeColor="text1"/>
                <w:szCs w:val="21"/>
              </w:rPr>
              <w:t>见采购文件第二部分10.1。</w:t>
            </w:r>
          </w:p>
          <w:p w:rsidR="009F58FA" w:rsidRDefault="00326278">
            <w:pPr>
              <w:spacing w:line="360" w:lineRule="auto"/>
              <w:rPr>
                <w:rFonts w:ascii="仿宋" w:eastAsia="仿宋" w:hAnsi="仿宋"/>
                <w:bCs/>
                <w:color w:val="000000" w:themeColor="text1"/>
                <w:szCs w:val="21"/>
              </w:rPr>
            </w:pPr>
            <w:r>
              <w:rPr>
                <w:rFonts w:ascii="仿宋" w:eastAsia="仿宋" w:hAnsi="仿宋" w:hint="eastAsia"/>
                <w:color w:val="000000" w:themeColor="text1"/>
                <w:szCs w:val="21"/>
              </w:rPr>
              <w:t>（2）资信证明文件：根据采购文件第四部分具体评标标准提供</w:t>
            </w:r>
            <w:r>
              <w:rPr>
                <w:rFonts w:ascii="仿宋" w:eastAsia="仿宋" w:hAnsi="仿宋" w:hint="eastAsia"/>
                <w:bCs/>
                <w:color w:val="000000" w:themeColor="text1"/>
                <w:szCs w:val="21"/>
              </w:rPr>
              <w:t>。</w:t>
            </w:r>
          </w:p>
          <w:p w:rsidR="009F58FA" w:rsidRDefault="00326278">
            <w:pPr>
              <w:spacing w:line="360" w:lineRule="auto"/>
              <w:rPr>
                <w:rFonts w:ascii="仿宋" w:eastAsia="仿宋" w:hAnsi="仿宋"/>
                <w:b/>
                <w:bCs/>
                <w:color w:val="000000" w:themeColor="text1"/>
                <w:szCs w:val="21"/>
                <w:u w:val="single"/>
              </w:rPr>
            </w:pPr>
            <w:r>
              <w:rPr>
                <w:rFonts w:ascii="仿宋" w:eastAsia="仿宋" w:hAnsi="仿宋" w:hint="eastAsia"/>
                <w:b/>
                <w:bCs/>
                <w:color w:val="000000" w:themeColor="text1"/>
                <w:szCs w:val="21"/>
              </w:rPr>
              <w:t>（3）特定资格文件：</w:t>
            </w:r>
            <w:r>
              <w:rPr>
                <w:rFonts w:ascii="仿宋" w:eastAsia="仿宋" w:hAnsi="仿宋" w:hint="eastAsia"/>
                <w:color w:val="000000" w:themeColor="text1"/>
                <w:szCs w:val="21"/>
              </w:rPr>
              <w:t>根据采购文件第一部分</w:t>
            </w:r>
            <w:r>
              <w:rPr>
                <w:rFonts w:ascii="仿宋" w:eastAsia="仿宋" w:hAnsi="仿宋" w:hint="eastAsia"/>
                <w:b/>
                <w:color w:val="000000" w:themeColor="text1"/>
                <w:szCs w:val="21"/>
              </w:rPr>
              <w:t>投标人的资格要求</w:t>
            </w:r>
            <w:r>
              <w:rPr>
                <w:rFonts w:ascii="仿宋" w:eastAsia="仿宋" w:hAnsi="仿宋" w:hint="eastAsia"/>
                <w:color w:val="000000" w:themeColor="text1"/>
                <w:szCs w:val="21"/>
              </w:rPr>
              <w:t>提供</w:t>
            </w:r>
            <w:r>
              <w:rPr>
                <w:rFonts w:ascii="仿宋" w:eastAsia="仿宋" w:hAnsi="仿宋" w:hint="eastAsia"/>
                <w:bCs/>
                <w:color w:val="000000" w:themeColor="text1"/>
                <w:szCs w:val="21"/>
              </w:rPr>
              <w:t>。</w:t>
            </w:r>
          </w:p>
          <w:p w:rsidR="009F58FA" w:rsidRDefault="00326278">
            <w:pPr>
              <w:spacing w:line="360" w:lineRule="auto"/>
              <w:rPr>
                <w:rFonts w:ascii="仿宋" w:eastAsia="仿宋" w:hAnsi="仿宋"/>
                <w:bCs/>
                <w:color w:val="000000" w:themeColor="text1"/>
                <w:szCs w:val="21"/>
              </w:rPr>
            </w:pPr>
            <w:r>
              <w:rPr>
                <w:rFonts w:ascii="仿宋" w:eastAsia="仿宋" w:hAnsi="仿宋" w:hint="eastAsia"/>
                <w:b/>
                <w:bCs/>
                <w:color w:val="000000" w:themeColor="text1"/>
                <w:szCs w:val="21"/>
              </w:rPr>
              <w:t>▲投标人未提供有效的资格证明文件的，视为投标人不具备采购文件中规定的资格要求，投标无效。</w:t>
            </w:r>
          </w:p>
        </w:tc>
      </w:tr>
      <w:tr w:rsidR="009F58FA">
        <w:trPr>
          <w:trHeight w:val="90"/>
          <w:jc w:val="center"/>
        </w:trPr>
        <w:tc>
          <w:tcPr>
            <w:tcW w:w="648" w:type="dxa"/>
            <w:vAlign w:val="center"/>
          </w:tcPr>
          <w:p w:rsidR="009F58FA" w:rsidRDefault="00326278">
            <w:pPr>
              <w:adjustRightInd w:val="0"/>
              <w:snapToGrid w:val="0"/>
              <w:spacing w:line="360" w:lineRule="auto"/>
              <w:ind w:firstLineChars="50" w:firstLine="105"/>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5</w:t>
            </w:r>
          </w:p>
        </w:tc>
        <w:tc>
          <w:tcPr>
            <w:tcW w:w="1902" w:type="dxa"/>
            <w:vAlign w:val="center"/>
          </w:tcPr>
          <w:p w:rsidR="009F58FA" w:rsidRDefault="00326278">
            <w:pPr>
              <w:snapToGrid w:val="0"/>
              <w:spacing w:line="360" w:lineRule="auto"/>
              <w:jc w:val="center"/>
              <w:rPr>
                <w:rFonts w:ascii="仿宋" w:eastAsia="仿宋" w:hAnsi="仿宋" w:cs="仿宋_GB2312"/>
                <w:b/>
                <w:color w:val="000000" w:themeColor="text1"/>
                <w:szCs w:val="21"/>
              </w:rPr>
            </w:pPr>
            <w:r>
              <w:rPr>
                <w:rFonts w:ascii="仿宋" w:eastAsia="仿宋" w:hAnsi="仿宋" w:hint="eastAsia"/>
                <w:b/>
                <w:bCs/>
                <w:color w:val="000000" w:themeColor="text1"/>
                <w:szCs w:val="21"/>
              </w:rPr>
              <w:t>投标文件的组成、编制、签章、份数</w:t>
            </w:r>
          </w:p>
        </w:tc>
        <w:tc>
          <w:tcPr>
            <w:tcW w:w="6615" w:type="dxa"/>
            <w:vAlign w:val="center"/>
          </w:tcPr>
          <w:p w:rsidR="009F58FA" w:rsidRDefault="00326278">
            <w:pPr>
              <w:pStyle w:val="ab"/>
              <w:snapToGrid w:val="0"/>
              <w:spacing w:before="120" w:after="120" w:line="500" w:lineRule="exact"/>
              <w:ind w:firstLineChars="150" w:firstLine="316"/>
              <w:rPr>
                <w:rFonts w:ascii="仿宋" w:eastAsia="仿宋" w:hAnsi="仿宋"/>
                <w:color w:val="000000" w:themeColor="text1"/>
              </w:rPr>
            </w:pPr>
            <w:r>
              <w:rPr>
                <w:rFonts w:ascii="仿宋" w:eastAsia="仿宋" w:hAnsi="仿宋" w:hint="eastAsia"/>
                <w:b/>
                <w:bCs/>
                <w:color w:val="000000" w:themeColor="text1"/>
              </w:rPr>
              <w:t>投标文件的组成：</w:t>
            </w:r>
            <w:r>
              <w:rPr>
                <w:rFonts w:ascii="仿宋" w:eastAsia="仿宋" w:hAnsi="仿宋"/>
                <w:color w:val="000000" w:themeColor="text1"/>
              </w:rPr>
              <w:t>完整的《投标文件》由</w:t>
            </w:r>
            <w:r>
              <w:rPr>
                <w:rFonts w:ascii="仿宋" w:eastAsia="仿宋" w:hAnsi="仿宋" w:hint="eastAsia"/>
                <w:color w:val="000000" w:themeColor="text1"/>
              </w:rPr>
              <w:t>“资格文件”、</w:t>
            </w:r>
            <w:r>
              <w:rPr>
                <w:rFonts w:ascii="仿宋" w:eastAsia="仿宋" w:hAnsi="仿宋"/>
                <w:color w:val="000000" w:themeColor="text1"/>
              </w:rPr>
              <w:t>“报价文件”</w:t>
            </w:r>
            <w:r>
              <w:rPr>
                <w:rFonts w:ascii="仿宋" w:eastAsia="仿宋" w:hAnsi="仿宋" w:hint="eastAsia"/>
                <w:color w:val="000000" w:themeColor="text1"/>
              </w:rPr>
              <w:t>和</w:t>
            </w:r>
            <w:r>
              <w:rPr>
                <w:rFonts w:ascii="仿宋" w:eastAsia="仿宋" w:hAnsi="仿宋"/>
                <w:color w:val="000000" w:themeColor="text1"/>
              </w:rPr>
              <w:t>“</w:t>
            </w:r>
            <w:r>
              <w:rPr>
                <w:rFonts w:ascii="仿宋" w:eastAsia="仿宋" w:hAnsi="仿宋" w:hint="eastAsia"/>
                <w:color w:val="000000" w:themeColor="text1"/>
              </w:rPr>
              <w:t>商务</w:t>
            </w:r>
            <w:r>
              <w:rPr>
                <w:rFonts w:ascii="仿宋" w:eastAsia="仿宋" w:hAnsi="仿宋"/>
                <w:color w:val="000000" w:themeColor="text1"/>
              </w:rPr>
              <w:t>技术文件”</w:t>
            </w:r>
            <w:r>
              <w:rPr>
                <w:rFonts w:ascii="仿宋" w:eastAsia="仿宋" w:hAnsi="仿宋" w:hint="eastAsia"/>
                <w:color w:val="000000" w:themeColor="text1"/>
              </w:rPr>
              <w:t>三</w:t>
            </w:r>
            <w:r>
              <w:rPr>
                <w:rFonts w:ascii="仿宋" w:eastAsia="仿宋" w:hAnsi="仿宋"/>
                <w:color w:val="000000" w:themeColor="text1"/>
              </w:rPr>
              <w:t>个部分组成。</w:t>
            </w:r>
          </w:p>
          <w:p w:rsidR="009F58FA" w:rsidRDefault="00326278">
            <w:pPr>
              <w:pStyle w:val="ab"/>
              <w:snapToGrid w:val="0"/>
              <w:spacing w:before="120" w:after="120" w:line="500" w:lineRule="exact"/>
              <w:ind w:firstLineChars="150" w:firstLine="316"/>
              <w:rPr>
                <w:rFonts w:ascii="仿宋" w:eastAsia="仿宋" w:hAnsi="仿宋"/>
                <w:color w:val="000000" w:themeColor="text1"/>
              </w:rPr>
            </w:pPr>
            <w:r>
              <w:rPr>
                <w:rFonts w:ascii="仿宋" w:eastAsia="仿宋" w:hAnsi="仿宋" w:hint="eastAsia"/>
                <w:b/>
                <w:bCs/>
                <w:color w:val="000000" w:themeColor="text1"/>
              </w:rPr>
              <w:t>投标文件的编制：</w:t>
            </w:r>
            <w:r>
              <w:rPr>
                <w:rFonts w:ascii="仿宋" w:eastAsia="仿宋" w:hAnsi="仿宋" w:hint="eastAsia"/>
                <w:color w:val="000000" w:themeColor="text1"/>
              </w:rPr>
              <w:t>供应商应先安装“政采云电子交易客户端”，并按照本招标文件和“政府采购云平台”的要求，通过“政采云电子交易客户端”编制并加密投标文件。</w:t>
            </w:r>
          </w:p>
          <w:p w:rsidR="009F58FA" w:rsidRDefault="00326278">
            <w:pPr>
              <w:snapToGrid w:val="0"/>
              <w:spacing w:line="360" w:lineRule="auto"/>
              <w:jc w:val="left"/>
              <w:rPr>
                <w:rFonts w:ascii="仿宋" w:eastAsia="仿宋" w:hAnsi="仿宋" w:cs="楷体_GB2312"/>
                <w:color w:val="000000" w:themeColor="text1"/>
                <w:szCs w:val="21"/>
              </w:rPr>
            </w:pPr>
            <w:r>
              <w:rPr>
                <w:rFonts w:ascii="仿宋" w:eastAsia="仿宋" w:hAnsi="仿宋" w:cs="楷体_GB2312" w:hint="eastAsia"/>
                <w:color w:val="000000" w:themeColor="text1"/>
                <w:szCs w:val="21"/>
              </w:rPr>
              <w:t>投标文件的签章：电子签章。</w:t>
            </w:r>
          </w:p>
          <w:p w:rsidR="009F58FA" w:rsidRDefault="00326278">
            <w:pPr>
              <w:snapToGrid w:val="0"/>
              <w:spacing w:line="360" w:lineRule="auto"/>
              <w:jc w:val="left"/>
              <w:rPr>
                <w:rFonts w:ascii="仿宋" w:eastAsia="仿宋" w:hAnsi="仿宋" w:cs="楷体_GB2312"/>
                <w:color w:val="000000" w:themeColor="text1"/>
                <w:szCs w:val="21"/>
              </w:rPr>
            </w:pPr>
            <w:r>
              <w:rPr>
                <w:rFonts w:ascii="仿宋" w:eastAsia="仿宋" w:hAnsi="仿宋" w:cs="楷体_GB2312" w:hint="eastAsia"/>
                <w:color w:val="000000" w:themeColor="text1"/>
                <w:szCs w:val="21"/>
              </w:rPr>
              <w:lastRenderedPageBreak/>
              <w:t>投标文件份数：</w:t>
            </w:r>
          </w:p>
          <w:p w:rsidR="009F58FA" w:rsidRDefault="00326278">
            <w:pPr>
              <w:snapToGrid w:val="0"/>
              <w:spacing w:line="360" w:lineRule="auto"/>
              <w:jc w:val="left"/>
              <w:rPr>
                <w:rFonts w:ascii="仿宋" w:eastAsia="仿宋" w:hAnsi="仿宋" w:cs="楷体_GB2312"/>
                <w:color w:val="000000" w:themeColor="text1"/>
                <w:szCs w:val="21"/>
              </w:rPr>
            </w:pPr>
            <w:r>
              <w:rPr>
                <w:rFonts w:ascii="仿宋" w:eastAsia="仿宋" w:hAnsi="仿宋" w:cs="楷体_GB2312" w:hint="eastAsia"/>
                <w:color w:val="000000" w:themeColor="text1"/>
                <w:szCs w:val="21"/>
              </w:rPr>
              <w:t>（1）“电子加密投标文件”：在线上传递交、一份。</w:t>
            </w:r>
          </w:p>
          <w:p w:rsidR="009F58FA" w:rsidRDefault="00326278">
            <w:pPr>
              <w:snapToGrid w:val="0"/>
              <w:spacing w:line="360" w:lineRule="auto"/>
              <w:jc w:val="left"/>
              <w:rPr>
                <w:rFonts w:ascii="仿宋" w:eastAsia="仿宋" w:hAnsi="仿宋" w:cs="楷体_GB2312"/>
                <w:color w:val="000000" w:themeColor="text1"/>
                <w:szCs w:val="21"/>
              </w:rPr>
            </w:pPr>
            <w:r>
              <w:rPr>
                <w:rFonts w:ascii="仿宋" w:eastAsia="仿宋" w:hAnsi="仿宋" w:cs="楷体_GB2312" w:hint="eastAsia"/>
                <w:color w:val="000000" w:themeColor="text1"/>
                <w:szCs w:val="21"/>
              </w:rPr>
              <w:t>（2）“备份投标文件”一份（U盘）：密封包装后邮寄（拒收到付件）或现场递交，投标截止时间前递交（邮寄地址：杭州市下城区白石巷318号中国杭州人力资源服务产业园北楼512室陈瑶收）。</w:t>
            </w:r>
          </w:p>
          <w:p w:rsidR="009F58FA" w:rsidRDefault="00326278">
            <w:pPr>
              <w:snapToGrid w:val="0"/>
              <w:spacing w:line="360" w:lineRule="auto"/>
              <w:jc w:val="left"/>
              <w:rPr>
                <w:rFonts w:ascii="仿宋" w:eastAsia="仿宋" w:hAnsi="仿宋" w:cs="楷体_GB2312"/>
                <w:color w:val="000000" w:themeColor="text1"/>
                <w:szCs w:val="21"/>
              </w:rPr>
            </w:pPr>
            <w:r>
              <w:rPr>
                <w:rFonts w:ascii="仿宋" w:eastAsia="仿宋" w:hAnsi="仿宋" w:cs="楷体_GB2312" w:hint="eastAsia"/>
                <w:color w:val="000000" w:themeColor="text1"/>
                <w:szCs w:val="21"/>
              </w:rPr>
              <w:t>（3）纸质投标文件一套：请各投标人投标截止时间后邮寄或现场递交，（邮寄地址：杭州市下城区白石巷318号中国杭州人力资源服务产业园北楼512室陈瑶收）。</w:t>
            </w:r>
          </w:p>
          <w:p w:rsidR="009F58FA" w:rsidRDefault="00326278">
            <w:pPr>
              <w:snapToGrid w:val="0"/>
              <w:spacing w:line="360" w:lineRule="auto"/>
              <w:jc w:val="left"/>
              <w:rPr>
                <w:rFonts w:ascii="仿宋" w:eastAsia="仿宋" w:hAnsi="仿宋" w:cs="楷体_GB2312"/>
                <w:b/>
                <w:color w:val="000000" w:themeColor="text1"/>
                <w:szCs w:val="21"/>
              </w:rPr>
            </w:pPr>
            <w:r>
              <w:rPr>
                <w:rFonts w:ascii="仿宋" w:eastAsia="仿宋" w:hAnsi="仿宋" w:cs="楷体_GB2312" w:hint="eastAsia"/>
                <w:b/>
                <w:color w:val="000000" w:themeColor="text1"/>
                <w:szCs w:val="21"/>
              </w:rPr>
              <w:t>注：纸质投标文件仅作为存档使用。将投标文件的资格文件、商务技术文件、报价文件三部分装订成册。纸质投标文件不作为备份投标文件。</w:t>
            </w:r>
          </w:p>
          <w:p w:rsidR="009F58FA" w:rsidRDefault="00326278">
            <w:pPr>
              <w:spacing w:line="360" w:lineRule="auto"/>
              <w:rPr>
                <w:rFonts w:ascii="仿宋" w:eastAsia="仿宋" w:hAnsi="仿宋" w:cs="仿宋_GB2312"/>
                <w:color w:val="000000" w:themeColor="text1"/>
                <w:szCs w:val="21"/>
              </w:rPr>
            </w:pPr>
            <w:r>
              <w:rPr>
                <w:rFonts w:ascii="仿宋" w:eastAsia="仿宋" w:hAnsi="仿宋" w:cs="楷体_GB2312" w:hint="eastAsia"/>
                <w:b/>
                <w:color w:val="000000" w:themeColor="text1"/>
                <w:szCs w:val="21"/>
              </w:rPr>
              <w:t>第一中标候选人在评标结束后2天内向采购代理机构提供3套纸质版投标文件，并确保纸质投标文件与最终上传电子加密投标文件一致，因纸质投标文件与电子投标文件不一致产生的一切结果，均由中标候选人承担。</w:t>
            </w:r>
          </w:p>
        </w:tc>
      </w:tr>
      <w:tr w:rsidR="009F58FA">
        <w:trPr>
          <w:trHeight w:val="90"/>
          <w:jc w:val="center"/>
        </w:trPr>
        <w:tc>
          <w:tcPr>
            <w:tcW w:w="648" w:type="dxa"/>
            <w:vAlign w:val="center"/>
          </w:tcPr>
          <w:p w:rsidR="009F58FA" w:rsidRDefault="00326278">
            <w:pPr>
              <w:adjustRightInd w:val="0"/>
              <w:snapToGrid w:val="0"/>
              <w:spacing w:line="360" w:lineRule="auto"/>
              <w:ind w:firstLineChars="50" w:firstLine="105"/>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lastRenderedPageBreak/>
              <w:t>6</w:t>
            </w:r>
          </w:p>
        </w:tc>
        <w:tc>
          <w:tcPr>
            <w:tcW w:w="1902" w:type="dxa"/>
            <w:vAlign w:val="center"/>
          </w:tcPr>
          <w:p w:rsidR="009F58FA" w:rsidRDefault="00326278">
            <w:pPr>
              <w:pStyle w:val="ab"/>
              <w:snapToGrid w:val="0"/>
              <w:spacing w:before="120" w:after="120" w:line="500" w:lineRule="exact"/>
              <w:rPr>
                <w:rFonts w:ascii="仿宋" w:eastAsia="仿宋" w:hAnsi="仿宋"/>
                <w:b/>
                <w:bCs/>
                <w:color w:val="000000" w:themeColor="text1"/>
              </w:rPr>
            </w:pPr>
            <w:r>
              <w:rPr>
                <w:rFonts w:ascii="仿宋" w:eastAsia="仿宋" w:hAnsi="仿宋" w:hint="eastAsia"/>
                <w:b/>
                <w:bCs/>
                <w:color w:val="000000" w:themeColor="text1"/>
              </w:rPr>
              <w:t>投标文件的上传和递交</w:t>
            </w:r>
          </w:p>
          <w:p w:rsidR="009F58FA" w:rsidRDefault="009F58FA">
            <w:pPr>
              <w:snapToGrid w:val="0"/>
              <w:spacing w:line="360" w:lineRule="auto"/>
              <w:jc w:val="center"/>
              <w:rPr>
                <w:rFonts w:ascii="仿宋" w:eastAsia="仿宋" w:hAnsi="仿宋"/>
                <w:b/>
                <w:bCs/>
                <w:color w:val="000000" w:themeColor="text1"/>
                <w:szCs w:val="21"/>
              </w:rPr>
            </w:pPr>
          </w:p>
        </w:tc>
        <w:tc>
          <w:tcPr>
            <w:tcW w:w="6615" w:type="dxa"/>
            <w:vAlign w:val="center"/>
          </w:tcPr>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（1）“电子加密投标文件”的上传、递交：</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a.投标人应在投标截止时间前将“电子加密投标文件”成功上传递交至“政府采购云平台”，否则投标无效。</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b.“电子加密投标文件”成功上传递交后，供应商可自行打印投标文件接收回执。</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（2）“备份投标文件”及纸质投标文件的密封包装、递交：</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a.投标人在“政府采购云平台”完成“电子加密投标文件”的上传递交后，还可以（邮寄或现场递交形式）在投标截止时间前递交以介质（U盘）存储的 “备份投标文件”（一份）；</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b.“备份投标文件”及纸质投标文件应当密封包装，并在包装上标注投标项目名称、投标单位名称并加盖公章。没有密封包装或者逾期邮寄送达至投标地点的“备份投标文件”及纸质投标文件将不予接收；</w:t>
            </w:r>
          </w:p>
          <w:p w:rsidR="009F58FA" w:rsidRDefault="00326278">
            <w:pPr>
              <w:pStyle w:val="ab"/>
              <w:snapToGrid w:val="0"/>
              <w:spacing w:before="120" w:after="120" w:line="500" w:lineRule="exact"/>
              <w:ind w:firstLineChars="150" w:firstLine="316"/>
              <w:rPr>
                <w:rFonts w:ascii="仿宋" w:eastAsia="仿宋" w:hAnsi="仿宋"/>
                <w:b/>
                <w:color w:val="000000" w:themeColor="text1"/>
              </w:rPr>
            </w:pPr>
            <w:r>
              <w:rPr>
                <w:rFonts w:ascii="仿宋" w:eastAsia="仿宋" w:hAnsi="仿宋" w:hint="eastAsia"/>
                <w:b/>
                <w:bCs/>
                <w:color w:val="000000" w:themeColor="text1"/>
              </w:rPr>
              <w:t>c.通过“政府采购云平台”成功上传递交的“电子加密投标文件”</w:t>
            </w:r>
            <w:r>
              <w:rPr>
                <w:rFonts w:ascii="仿宋" w:eastAsia="仿宋" w:hAnsi="仿宋" w:hint="eastAsia"/>
                <w:b/>
                <w:bCs/>
                <w:color w:val="000000" w:themeColor="text1"/>
              </w:rPr>
              <w:lastRenderedPageBreak/>
              <w:t>已按时解密的，“备份投标文件”自动失效。投标截止时间前，投标人仅递交了“备份投标文件”而未将“电子加密投标文件”成功上传至“政府采购云平台”的，投标无效。</w:t>
            </w:r>
          </w:p>
        </w:tc>
      </w:tr>
      <w:tr w:rsidR="009F58FA">
        <w:trPr>
          <w:trHeight w:val="90"/>
          <w:jc w:val="center"/>
        </w:trPr>
        <w:tc>
          <w:tcPr>
            <w:tcW w:w="648" w:type="dxa"/>
            <w:vAlign w:val="center"/>
          </w:tcPr>
          <w:p w:rsidR="009F58FA" w:rsidRDefault="009F58FA">
            <w:pPr>
              <w:adjustRightInd w:val="0"/>
              <w:snapToGrid w:val="0"/>
              <w:spacing w:line="360" w:lineRule="auto"/>
              <w:ind w:firstLineChars="50" w:firstLine="105"/>
              <w:rPr>
                <w:rFonts w:ascii="仿宋" w:eastAsia="仿宋" w:hAnsi="仿宋" w:cs="仿宋"/>
                <w:snapToGrid w:val="0"/>
                <w:color w:val="000000" w:themeColor="text1"/>
                <w:kern w:val="0"/>
                <w:szCs w:val="21"/>
              </w:rPr>
            </w:pPr>
          </w:p>
          <w:p w:rsidR="009F58FA" w:rsidRDefault="00326278">
            <w:pPr>
              <w:adjustRightInd w:val="0"/>
              <w:snapToGrid w:val="0"/>
              <w:spacing w:line="360" w:lineRule="auto"/>
              <w:ind w:firstLineChars="50" w:firstLine="105"/>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7</w:t>
            </w:r>
          </w:p>
        </w:tc>
        <w:tc>
          <w:tcPr>
            <w:tcW w:w="1902" w:type="dxa"/>
            <w:vAlign w:val="center"/>
          </w:tcPr>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电子加密投标文件的解密和异常情况处理</w:t>
            </w:r>
          </w:p>
        </w:tc>
        <w:tc>
          <w:tcPr>
            <w:tcW w:w="6615" w:type="dxa"/>
            <w:vAlign w:val="center"/>
          </w:tcPr>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（1）开标后，采购代理机构将向各投标人发出“电子加密投标文件”的解密通知，各投标人代表应当在接到解密通知后45分钟内自行完成“电子加密投标文件”的在线解密。</w:t>
            </w:r>
          </w:p>
          <w:p w:rsidR="009F58FA" w:rsidRDefault="00326278">
            <w:pPr>
              <w:pStyle w:val="ab"/>
              <w:snapToGrid w:val="0"/>
              <w:spacing w:before="120" w:after="120" w:line="500" w:lineRule="exact"/>
              <w:ind w:firstLineChars="150" w:firstLine="316"/>
              <w:rPr>
                <w:rFonts w:ascii="仿宋" w:eastAsia="仿宋" w:hAnsi="仿宋"/>
                <w:b/>
                <w:bCs/>
                <w:color w:val="000000" w:themeColor="text1"/>
              </w:rPr>
            </w:pPr>
            <w:r>
              <w:rPr>
                <w:rFonts w:ascii="仿宋" w:eastAsia="仿宋" w:hAnsi="仿宋" w:hint="eastAsia"/>
                <w:b/>
                <w:bCs/>
                <w:color w:val="000000" w:themeColor="text1"/>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rsidR="009F58FA" w:rsidRDefault="00326278">
            <w:pPr>
              <w:pStyle w:val="ab"/>
              <w:snapToGrid w:val="0"/>
              <w:spacing w:before="120" w:after="120" w:line="500" w:lineRule="exact"/>
              <w:ind w:firstLineChars="150" w:firstLine="316"/>
              <w:rPr>
                <w:rFonts w:ascii="仿宋" w:eastAsia="仿宋" w:hAnsi="仿宋"/>
                <w:b/>
                <w:color w:val="000000" w:themeColor="text1"/>
              </w:rPr>
            </w:pPr>
            <w:r>
              <w:rPr>
                <w:rFonts w:ascii="仿宋" w:eastAsia="仿宋" w:hAnsi="仿宋" w:hint="eastAsia"/>
                <w:b/>
                <w:bCs/>
                <w:color w:val="000000" w:themeColor="text1"/>
              </w:rPr>
              <w:t>（3）投标截止时间前，投标人仅递交了“备份投标文件”而未将电子加密投标文件上传至“政府采购云平台”的，投标无效。</w:t>
            </w:r>
          </w:p>
        </w:tc>
      </w:tr>
      <w:tr w:rsidR="009F58FA">
        <w:trPr>
          <w:trHeight w:val="90"/>
          <w:jc w:val="center"/>
        </w:trPr>
        <w:tc>
          <w:tcPr>
            <w:tcW w:w="648" w:type="dxa"/>
            <w:vAlign w:val="center"/>
          </w:tcPr>
          <w:p w:rsidR="009F58FA" w:rsidRDefault="00326278">
            <w:pPr>
              <w:adjustRightInd w:val="0"/>
              <w:snapToGrid w:val="0"/>
              <w:spacing w:line="360" w:lineRule="auto"/>
              <w:ind w:firstLineChars="50" w:firstLine="105"/>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8</w:t>
            </w:r>
          </w:p>
        </w:tc>
        <w:tc>
          <w:tcPr>
            <w:tcW w:w="8517" w:type="dxa"/>
            <w:gridSpan w:val="2"/>
            <w:vAlign w:val="center"/>
          </w:tcPr>
          <w:p w:rsidR="009F58FA" w:rsidRDefault="00326278">
            <w:pPr>
              <w:pStyle w:val="ab"/>
              <w:snapToGrid w:val="0"/>
              <w:spacing w:before="120" w:after="120" w:line="500" w:lineRule="exact"/>
              <w:rPr>
                <w:rFonts w:ascii="仿宋" w:eastAsia="仿宋" w:hAnsi="仿宋"/>
                <w:b/>
                <w:bCs/>
                <w:color w:val="000000" w:themeColor="text1"/>
              </w:rPr>
            </w:pPr>
            <w:r>
              <w:rPr>
                <w:rFonts w:ascii="仿宋" w:eastAsia="仿宋" w:hAnsi="仿宋" w:hint="eastAsia"/>
                <w:b/>
                <w:bCs/>
                <w:color w:val="000000" w:themeColor="text1"/>
              </w:rPr>
              <w:t>潜在供应商需在浙江政府采购网http://www.ccgp-zhejiang.gov.cn/进行免费注册，具体详见浙江政府采购网供应商注册要求。</w:t>
            </w:r>
          </w:p>
        </w:tc>
      </w:tr>
      <w:tr w:rsidR="009F58FA">
        <w:trPr>
          <w:trHeight w:val="90"/>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9</w:t>
            </w:r>
          </w:p>
        </w:tc>
        <w:tc>
          <w:tcPr>
            <w:tcW w:w="1902" w:type="dxa"/>
            <w:vAlign w:val="center"/>
          </w:tcPr>
          <w:p w:rsidR="009F58FA" w:rsidRDefault="00326278">
            <w:pPr>
              <w:snapToGrid w:val="0"/>
              <w:spacing w:line="360" w:lineRule="auto"/>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开标前答疑会或现场考察</w:t>
            </w:r>
          </w:p>
        </w:tc>
        <w:tc>
          <w:tcPr>
            <w:tcW w:w="6615" w:type="dxa"/>
            <w:tcBorders>
              <w:bottom w:val="single" w:sz="4" w:space="0" w:color="auto"/>
            </w:tcBorders>
            <w:vAlign w:val="center"/>
          </w:tcPr>
          <w:p w:rsidR="009F58FA" w:rsidRDefault="00326278">
            <w:pPr>
              <w:pStyle w:val="ab"/>
              <w:spacing w:line="360" w:lineRule="auto"/>
              <w:rPr>
                <w:rFonts w:ascii="仿宋" w:eastAsia="仿宋" w:hAnsi="仿宋" w:cs="MT Extra"/>
                <w:color w:val="000000" w:themeColor="text1"/>
              </w:rPr>
            </w:pPr>
            <w:r>
              <w:rPr>
                <w:rFonts w:ascii="仿宋" w:eastAsia="仿宋" w:hAnsi="仿宋" w:cs="MT Extra" w:hint="eastAsia"/>
                <w:color w:val="000000" w:themeColor="text1"/>
              </w:rPr>
              <w:t>不组织。</w:t>
            </w:r>
          </w:p>
        </w:tc>
      </w:tr>
      <w:tr w:rsidR="009F58FA">
        <w:trPr>
          <w:trHeight w:val="511"/>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10</w:t>
            </w:r>
          </w:p>
        </w:tc>
        <w:tc>
          <w:tcPr>
            <w:tcW w:w="1902" w:type="dxa"/>
            <w:vAlign w:val="center"/>
          </w:tcPr>
          <w:p w:rsidR="009F58FA" w:rsidRDefault="00326278">
            <w:pPr>
              <w:snapToGrid w:val="0"/>
              <w:spacing w:line="360" w:lineRule="auto"/>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样品提供</w:t>
            </w:r>
          </w:p>
        </w:tc>
        <w:tc>
          <w:tcPr>
            <w:tcW w:w="6615" w:type="dxa"/>
            <w:vAlign w:val="center"/>
          </w:tcPr>
          <w:p w:rsidR="009F58FA" w:rsidRDefault="00326278">
            <w:pPr>
              <w:widowControl/>
              <w:spacing w:before="100" w:beforeAutospacing="1" w:after="240" w:line="360" w:lineRule="auto"/>
              <w:rPr>
                <w:rFonts w:ascii="仿宋" w:eastAsia="仿宋" w:hAnsi="仿宋"/>
                <w:color w:val="000000" w:themeColor="text1"/>
                <w:szCs w:val="21"/>
              </w:rPr>
            </w:pPr>
            <w:r>
              <w:rPr>
                <w:rFonts w:ascii="仿宋" w:eastAsia="仿宋" w:hAnsi="仿宋" w:hint="eastAsia"/>
                <w:color w:val="000000" w:themeColor="text1"/>
                <w:szCs w:val="21"/>
              </w:rPr>
              <w:t>不要求。</w:t>
            </w:r>
          </w:p>
        </w:tc>
      </w:tr>
      <w:tr w:rsidR="009F58FA">
        <w:trPr>
          <w:trHeight w:val="564"/>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11</w:t>
            </w:r>
          </w:p>
        </w:tc>
        <w:tc>
          <w:tcPr>
            <w:tcW w:w="1902" w:type="dxa"/>
            <w:vAlign w:val="center"/>
          </w:tcPr>
          <w:p w:rsidR="009F58FA" w:rsidRDefault="00326278">
            <w:pPr>
              <w:snapToGrid w:val="0"/>
              <w:spacing w:line="360" w:lineRule="auto"/>
              <w:rPr>
                <w:rFonts w:ascii="仿宋" w:eastAsia="仿宋" w:hAnsi="仿宋" w:cs="仿宋_GB2312"/>
                <w:bCs/>
                <w:color w:val="000000" w:themeColor="text1"/>
                <w:szCs w:val="21"/>
              </w:rPr>
            </w:pPr>
            <w:r>
              <w:rPr>
                <w:rFonts w:ascii="仿宋" w:eastAsia="仿宋" w:hAnsi="仿宋" w:cs="仿宋_GB2312" w:hint="eastAsia"/>
                <w:b/>
                <w:color w:val="000000" w:themeColor="text1"/>
                <w:szCs w:val="21"/>
              </w:rPr>
              <w:t>现场演示</w:t>
            </w:r>
          </w:p>
        </w:tc>
        <w:tc>
          <w:tcPr>
            <w:tcW w:w="6615" w:type="dxa"/>
            <w:vAlign w:val="center"/>
          </w:tcPr>
          <w:p w:rsidR="009F58FA" w:rsidRDefault="00326278">
            <w:pPr>
              <w:snapToGrid w:val="0"/>
              <w:spacing w:line="360" w:lineRule="auto"/>
              <w:rPr>
                <w:rFonts w:ascii="仿宋" w:eastAsia="仿宋" w:hAnsi="仿宋" w:cs="仿宋_GB2312"/>
                <w:b/>
                <w:color w:val="000000" w:themeColor="text1"/>
                <w:kern w:val="0"/>
                <w:szCs w:val="21"/>
                <w:lang w:val="zh-CN"/>
              </w:rPr>
            </w:pPr>
            <w:r>
              <w:rPr>
                <w:rFonts w:ascii="仿宋" w:eastAsia="仿宋" w:hAnsi="仿宋" w:cs="仿宋_GB2312" w:hint="eastAsia"/>
                <w:b/>
                <w:color w:val="000000" w:themeColor="text1"/>
                <w:kern w:val="0"/>
                <w:szCs w:val="21"/>
                <w:lang w:val="zh-CN"/>
              </w:rPr>
              <w:t>不组织。</w:t>
            </w:r>
          </w:p>
        </w:tc>
      </w:tr>
      <w:tr w:rsidR="009F58FA">
        <w:trPr>
          <w:trHeight w:val="564"/>
          <w:jc w:val="center"/>
        </w:trPr>
        <w:tc>
          <w:tcPr>
            <w:tcW w:w="648" w:type="dxa"/>
            <w:vAlign w:val="center"/>
          </w:tcPr>
          <w:p w:rsidR="009F58FA" w:rsidRDefault="00326278">
            <w:pPr>
              <w:adjustRightInd w:val="0"/>
              <w:snapToGrid w:val="0"/>
              <w:spacing w:line="360" w:lineRule="auto"/>
              <w:jc w:val="center"/>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12</w:t>
            </w:r>
          </w:p>
        </w:tc>
        <w:tc>
          <w:tcPr>
            <w:tcW w:w="1902" w:type="dxa"/>
            <w:vAlign w:val="center"/>
          </w:tcPr>
          <w:p w:rsidR="009F58FA" w:rsidRDefault="00326278">
            <w:pPr>
              <w:snapToGrid w:val="0"/>
              <w:spacing w:line="360" w:lineRule="auto"/>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采购代理机构代理费用</w:t>
            </w:r>
          </w:p>
        </w:tc>
        <w:tc>
          <w:tcPr>
            <w:tcW w:w="6615" w:type="dxa"/>
            <w:vAlign w:val="center"/>
          </w:tcPr>
          <w:p w:rsidR="009F58FA" w:rsidRDefault="00326278">
            <w:pPr>
              <w:snapToGrid w:val="0"/>
              <w:spacing w:line="360" w:lineRule="auto"/>
              <w:rPr>
                <w:rFonts w:ascii="仿宋" w:eastAsia="仿宋" w:hAnsi="仿宋"/>
                <w:bCs/>
                <w:color w:val="000000" w:themeColor="text1"/>
                <w:szCs w:val="21"/>
              </w:rPr>
            </w:pPr>
            <w:r>
              <w:rPr>
                <w:rFonts w:ascii="仿宋" w:eastAsia="仿宋" w:hAnsi="仿宋" w:hint="eastAsia"/>
                <w:bCs/>
                <w:color w:val="000000" w:themeColor="text1"/>
                <w:szCs w:val="21"/>
              </w:rPr>
              <w:t>本项目的采购代理费由中标人支付。计费标准：</w:t>
            </w:r>
          </w:p>
          <w:p w:rsidR="009F58FA" w:rsidRDefault="00326278">
            <w:pPr>
              <w:snapToGrid w:val="0"/>
              <w:spacing w:line="360" w:lineRule="auto"/>
              <w:rPr>
                <w:rFonts w:ascii="仿宋" w:eastAsia="仿宋" w:hAnsi="仿宋"/>
                <w:bCs/>
                <w:color w:val="000000" w:themeColor="text1"/>
                <w:szCs w:val="21"/>
              </w:rPr>
            </w:pPr>
            <w:r>
              <w:rPr>
                <w:rFonts w:ascii="仿宋" w:eastAsia="仿宋" w:hAnsi="仿宋" w:hint="eastAsia"/>
                <w:bCs/>
                <w:color w:val="000000" w:themeColor="text1"/>
                <w:szCs w:val="21"/>
              </w:rPr>
              <w:t>以中标（成交）金额为计费基准，按差额定率累进制计算,具体标准为:</w:t>
            </w:r>
          </w:p>
          <w:p w:rsidR="009F58FA" w:rsidRDefault="00326278">
            <w:pPr>
              <w:snapToGrid w:val="0"/>
              <w:spacing w:line="360" w:lineRule="auto"/>
              <w:rPr>
                <w:rFonts w:ascii="仿宋" w:eastAsia="仿宋" w:hAnsi="仿宋"/>
                <w:color w:val="000000" w:themeColor="text1"/>
                <w:szCs w:val="21"/>
              </w:rPr>
            </w:pPr>
            <w:r>
              <w:rPr>
                <w:rFonts w:ascii="仿宋" w:eastAsia="仿宋" w:hAnsi="仿宋" w:hint="eastAsia"/>
                <w:bCs/>
                <w:color w:val="000000" w:themeColor="text1"/>
                <w:szCs w:val="21"/>
              </w:rPr>
              <w:t>按《关于杭州市招标代理服务收费管理有关问题的通知》(杭价费[2003]148号)下浮33%执行。结算方式及时间为：在领取中标通知书时由中标人一次性向采购代理机构付清。(开 户 名：浙江五石工程咨询有限公司,开户银行：中国工商银行高新支行杭州学院路分理处, 帐</w:t>
            </w:r>
            <w:r>
              <w:rPr>
                <w:rFonts w:ascii="宋体" w:hAnsi="宋体" w:cs="宋体" w:hint="eastAsia"/>
                <w:bCs/>
                <w:color w:val="000000" w:themeColor="text1"/>
                <w:szCs w:val="21"/>
              </w:rPr>
              <w:t>  </w:t>
            </w:r>
            <w:r>
              <w:rPr>
                <w:rFonts w:ascii="仿宋" w:eastAsia="仿宋" w:hAnsi="仿宋" w:hint="eastAsia"/>
                <w:bCs/>
                <w:color w:val="000000" w:themeColor="text1"/>
                <w:szCs w:val="21"/>
              </w:rPr>
              <w:t>号：</w:t>
            </w:r>
            <w:r>
              <w:rPr>
                <w:rFonts w:ascii="仿宋" w:eastAsia="仿宋" w:hAnsi="仿宋"/>
                <w:bCs/>
                <w:color w:val="000000" w:themeColor="text1"/>
                <w:szCs w:val="21"/>
              </w:rPr>
              <w:t>1202223219900021603</w:t>
            </w:r>
            <w:r>
              <w:rPr>
                <w:rFonts w:ascii="仿宋" w:eastAsia="仿宋" w:hAnsi="仿宋" w:hint="eastAsia"/>
                <w:bCs/>
                <w:color w:val="000000" w:themeColor="text1"/>
                <w:szCs w:val="21"/>
              </w:rPr>
              <w:t>)</w:t>
            </w:r>
          </w:p>
        </w:tc>
      </w:tr>
    </w:tbl>
    <w:p w:rsidR="009F58FA" w:rsidRDefault="00326278">
      <w:pPr>
        <w:pStyle w:val="2"/>
        <w:spacing w:before="0" w:after="0" w:line="360" w:lineRule="auto"/>
        <w:jc w:val="center"/>
        <w:rPr>
          <w:rFonts w:ascii="仿宋" w:eastAsia="仿宋" w:hAnsi="仿宋" w:cs="仿宋"/>
          <w:snapToGrid w:val="0"/>
          <w:color w:val="000000" w:themeColor="text1"/>
          <w:kern w:val="0"/>
          <w:sz w:val="21"/>
          <w:szCs w:val="21"/>
        </w:rPr>
      </w:pPr>
      <w:bookmarkStart w:id="46" w:name="_Toc240450077"/>
      <w:bookmarkStart w:id="47" w:name="_Toc418613508"/>
      <w:bookmarkStart w:id="48" w:name="_Toc251566650"/>
      <w:bookmarkStart w:id="49" w:name="_Toc352681995"/>
      <w:r>
        <w:rPr>
          <w:rFonts w:ascii="仿宋" w:eastAsia="仿宋" w:hAnsi="仿宋" w:cs="仿宋" w:hint="eastAsia"/>
          <w:snapToGrid w:val="0"/>
          <w:color w:val="000000" w:themeColor="text1"/>
          <w:kern w:val="0"/>
          <w:sz w:val="21"/>
          <w:szCs w:val="21"/>
        </w:rPr>
        <w:lastRenderedPageBreak/>
        <w:t>一、总则</w:t>
      </w:r>
      <w:bookmarkEnd w:id="46"/>
      <w:bookmarkEnd w:id="47"/>
      <w:bookmarkEnd w:id="48"/>
      <w:bookmarkEnd w:id="49"/>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color w:val="000000" w:themeColor="text1"/>
          <w:kern w:val="0"/>
          <w:szCs w:val="21"/>
        </w:rPr>
        <w:t xml:space="preserve"> </w:t>
      </w:r>
      <w:bookmarkStart w:id="50" w:name="_Toc240450078"/>
      <w:bookmarkStart w:id="51" w:name="_Toc418613509"/>
      <w:bookmarkStart w:id="52" w:name="_Toc251566651"/>
      <w:bookmarkStart w:id="53" w:name="_Toc294777232"/>
      <w:bookmarkStart w:id="54" w:name="_Toc251566652"/>
      <w:bookmarkStart w:id="55" w:name="_Toc240450079"/>
      <w:r>
        <w:rPr>
          <w:rFonts w:ascii="仿宋" w:eastAsia="仿宋" w:hAnsi="仿宋" w:cs="仿宋" w:hint="eastAsia"/>
          <w:b/>
          <w:color w:val="000000" w:themeColor="text1"/>
          <w:kern w:val="0"/>
          <w:szCs w:val="21"/>
        </w:rPr>
        <w:t>1.</w:t>
      </w:r>
      <w:r>
        <w:rPr>
          <w:rFonts w:ascii="仿宋" w:eastAsia="仿宋" w:hAnsi="仿宋" w:cs="仿宋"/>
          <w:b/>
          <w:color w:val="000000" w:themeColor="text1"/>
          <w:kern w:val="0"/>
          <w:szCs w:val="21"/>
        </w:rPr>
        <w:t xml:space="preserve"> 适用范围</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本采购文件适用于该项目的招标、投标、开标、资格审查及信用信息查询、评标、定标、合同、验收等行为（法律、法规另有规定的，从其规定）。</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 xml:space="preserve">   2.定义</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2.1 </w:t>
      </w:r>
      <w:r>
        <w:rPr>
          <w:rFonts w:ascii="仿宋" w:eastAsia="仿宋" w:hAnsi="仿宋" w:cs="仿宋" w:hint="eastAsia"/>
          <w:color w:val="000000" w:themeColor="text1"/>
          <w:kern w:val="0"/>
          <w:szCs w:val="21"/>
        </w:rPr>
        <w:t>“采购人”系指招标公告中载明的本项目的采购人。</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2.2</w:t>
      </w: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“采购代理机构”系指招标公告中载明的本项目的采购代理机构。</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3</w:t>
      </w: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“投标人”系指是指响应招标、参加投标竞争的法人、其他组织或者自然人。</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2.4</w:t>
      </w: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“负责人”系指法人企业的法定负责人，或其他组织为</w:t>
      </w:r>
      <w:r>
        <w:rPr>
          <w:rFonts w:ascii="仿宋" w:eastAsia="仿宋" w:hAnsi="仿宋" w:cs="仿宋"/>
          <w:color w:val="000000" w:themeColor="text1"/>
          <w:kern w:val="0"/>
          <w:szCs w:val="21"/>
        </w:rPr>
        <w:t>法律、行政法规规定代表单位行使职权的主要负责人</w:t>
      </w:r>
      <w:r>
        <w:rPr>
          <w:rFonts w:ascii="仿宋" w:eastAsia="仿宋" w:hAnsi="仿宋" w:cs="仿宋" w:hint="eastAsia"/>
          <w:color w:val="000000" w:themeColor="text1"/>
          <w:kern w:val="0"/>
          <w:szCs w:val="21"/>
        </w:rPr>
        <w:t>，或自然人本人。</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2.5“公章”系指单位法定名称章。</w:t>
      </w:r>
    </w:p>
    <w:p w:rsidR="009F58FA" w:rsidRDefault="00326278">
      <w:pPr>
        <w:spacing w:line="360" w:lineRule="auto"/>
        <w:rPr>
          <w:rFonts w:ascii="仿宋" w:eastAsia="仿宋" w:hAnsi="仿宋" w:cs="仿宋"/>
          <w:kern w:val="0"/>
          <w:szCs w:val="21"/>
        </w:rPr>
      </w:pPr>
      <w:r>
        <w:rPr>
          <w:rFonts w:ascii="仿宋" w:eastAsia="仿宋" w:hAnsi="仿宋" w:cs="仿宋" w:hint="eastAsia"/>
          <w:kern w:val="0"/>
          <w:szCs w:val="21"/>
        </w:rPr>
        <w:t>2.6 “▲”系指实质性要求条款。</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3.</w:t>
      </w:r>
      <w:r>
        <w:rPr>
          <w:rFonts w:ascii="仿宋" w:eastAsia="仿宋" w:hAnsi="仿宋" w:cs="仿宋" w:hint="eastAsia"/>
          <w:color w:val="000000" w:themeColor="text1"/>
          <w:kern w:val="0"/>
          <w:szCs w:val="21"/>
        </w:rPr>
        <w:t xml:space="preserve"> </w:t>
      </w:r>
      <w:r>
        <w:rPr>
          <w:rFonts w:ascii="仿宋" w:eastAsia="仿宋" w:hAnsi="仿宋" w:cs="仿宋" w:hint="eastAsia"/>
          <w:b/>
          <w:color w:val="000000" w:themeColor="text1"/>
          <w:kern w:val="0"/>
          <w:szCs w:val="21"/>
        </w:rPr>
        <w:t>采购项目需要落实的政府采购政策</w:t>
      </w:r>
    </w:p>
    <w:p w:rsidR="009F58FA" w:rsidRPr="00AB38CB" w:rsidRDefault="00326278" w:rsidP="00AB38CB">
      <w:pPr>
        <w:spacing w:line="360" w:lineRule="auto"/>
        <w:ind w:firstLineChars="100" w:firstLine="210"/>
        <w:rPr>
          <w:rFonts w:ascii="仿宋" w:eastAsia="仿宋" w:hAnsi="仿宋"/>
          <w:color w:val="000000"/>
          <w:sz w:val="24"/>
        </w:rPr>
      </w:pPr>
      <w:r>
        <w:rPr>
          <w:rFonts w:ascii="仿宋" w:eastAsia="仿宋" w:hAnsi="仿宋" w:cs="仿宋" w:hint="eastAsia"/>
          <w:color w:val="000000" w:themeColor="text1"/>
          <w:kern w:val="0"/>
          <w:szCs w:val="21"/>
        </w:rPr>
        <w:t>3.1</w:t>
      </w:r>
      <w:r w:rsidRPr="00095A20">
        <w:rPr>
          <w:rFonts w:ascii="仿宋" w:eastAsia="仿宋" w:hAnsi="仿宋" w:cs="仿宋" w:hint="eastAsia"/>
          <w:color w:val="000000" w:themeColor="text1"/>
          <w:kern w:val="0"/>
          <w:szCs w:val="21"/>
        </w:rPr>
        <w:t xml:space="preserve"> 本项目</w:t>
      </w:r>
      <w:del w:id="56" w:author="微软用户" w:date="2020-09-27T16:00:00Z">
        <w:r w:rsidR="00581A6A">
          <w:rPr>
            <w:rFonts w:ascii="仿宋" w:eastAsia="仿宋" w:hAnsi="仿宋" w:cs="仿宋" w:hint="eastAsia"/>
            <w:color w:val="000000" w:themeColor="text1"/>
            <w:kern w:val="0"/>
            <w:szCs w:val="21"/>
          </w:rPr>
          <w:delText>原则上采购本国生产的货物、工程和服务，</w:delText>
        </w:r>
      </w:del>
      <w:r w:rsidR="00581A6A">
        <w:rPr>
          <w:rFonts w:ascii="仿宋" w:eastAsia="仿宋" w:hAnsi="仿宋" w:cs="仿宋" w:hint="eastAsia"/>
          <w:color w:val="000000" w:themeColor="text1"/>
          <w:kern w:val="0"/>
          <w:szCs w:val="21"/>
        </w:rPr>
        <w:t>允许采购进口设备。</w:t>
      </w:r>
      <w:r w:rsidR="000D1C80" w:rsidRPr="000D1C80">
        <w:rPr>
          <w:rFonts w:ascii="仿宋" w:eastAsia="仿宋" w:hAnsi="仿宋" w:hint="eastAsia"/>
          <w:color w:val="000000"/>
          <w:szCs w:val="21"/>
          <w:rPrChange w:id="57" w:author="微软用户" w:date="2020-09-27T16:00:00Z">
            <w:rPr>
              <w:rFonts w:ascii="仿宋" w:eastAsia="仿宋" w:hAnsi="仿宋" w:hint="eastAsia"/>
              <w:color w:val="000000"/>
              <w:sz w:val="24"/>
            </w:rPr>
          </w:rPrChange>
        </w:rPr>
        <w:t>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3.2</w:t>
      </w:r>
      <w:r>
        <w:rPr>
          <w:rFonts w:ascii="仿宋" w:eastAsia="仿宋" w:hAnsi="仿宋" w:cs="仿宋" w:hint="eastAsia"/>
          <w:bCs/>
          <w:color w:val="000000" w:themeColor="text1"/>
          <w:kern w:val="0"/>
          <w:szCs w:val="21"/>
        </w:rPr>
        <w:t>小型、微型</w:t>
      </w:r>
      <w:r>
        <w:rPr>
          <w:rFonts w:ascii="仿宋" w:eastAsia="仿宋" w:hAnsi="仿宋" w:cs="仿宋" w:hint="eastAsia"/>
          <w:color w:val="000000" w:themeColor="text1"/>
          <w:kern w:val="0"/>
          <w:szCs w:val="21"/>
        </w:rPr>
        <w:t>企业价格扣除。</w:t>
      </w:r>
    </w:p>
    <w:p w:rsidR="009F58FA" w:rsidRDefault="00326278">
      <w:pPr>
        <w:spacing w:line="360" w:lineRule="auto"/>
        <w:rPr>
          <w:rFonts w:ascii="仿宋" w:eastAsia="仿宋" w:hAnsi="仿宋" w:cs="仿宋"/>
          <w:bCs/>
          <w:color w:val="000000" w:themeColor="text1"/>
          <w:kern w:val="0"/>
          <w:szCs w:val="21"/>
        </w:rPr>
      </w:pPr>
      <w:r>
        <w:rPr>
          <w:rFonts w:ascii="仿宋" w:eastAsia="仿宋" w:hAnsi="仿宋" w:cs="仿宋" w:hint="eastAsia"/>
          <w:color w:val="000000" w:themeColor="text1"/>
          <w:kern w:val="0"/>
          <w:szCs w:val="21"/>
        </w:rPr>
        <w:t>3.2.1</w:t>
      </w:r>
      <w:r>
        <w:rPr>
          <w:rFonts w:ascii="仿宋" w:eastAsia="仿宋" w:hAnsi="仿宋" w:cs="仿宋" w:hint="eastAsia"/>
          <w:bCs/>
          <w:color w:val="000000" w:themeColor="text1"/>
          <w:kern w:val="0"/>
          <w:szCs w:val="21"/>
        </w:rPr>
        <w:t>小型、微型企业应当同时符合以下条件：</w:t>
      </w:r>
    </w:p>
    <w:p w:rsidR="009F58FA" w:rsidRDefault="00326278">
      <w:pPr>
        <w:spacing w:line="360" w:lineRule="auto"/>
        <w:rPr>
          <w:rFonts w:ascii="仿宋" w:eastAsia="仿宋" w:hAnsi="仿宋" w:cs="仿宋"/>
          <w:bCs/>
          <w:color w:val="000000" w:themeColor="text1"/>
          <w:kern w:val="0"/>
          <w:szCs w:val="21"/>
        </w:rPr>
      </w:pPr>
      <w:r>
        <w:rPr>
          <w:rFonts w:ascii="仿宋" w:eastAsia="仿宋" w:hAnsi="仿宋" w:cs="仿宋" w:hint="eastAsia"/>
          <w:bCs/>
          <w:color w:val="000000" w:themeColor="text1"/>
          <w:kern w:val="0"/>
          <w:szCs w:val="21"/>
        </w:rPr>
        <w:t>（1）符合中小企业划分标准；</w:t>
      </w:r>
    </w:p>
    <w:p w:rsidR="009F58FA" w:rsidRDefault="00326278">
      <w:pPr>
        <w:spacing w:line="360" w:lineRule="auto"/>
        <w:rPr>
          <w:rFonts w:ascii="仿宋" w:eastAsia="仿宋" w:hAnsi="仿宋" w:cs="仿宋"/>
          <w:bCs/>
          <w:color w:val="000000" w:themeColor="text1"/>
          <w:kern w:val="0"/>
          <w:szCs w:val="21"/>
        </w:rPr>
      </w:pPr>
      <w:r>
        <w:rPr>
          <w:rFonts w:ascii="仿宋" w:eastAsia="仿宋" w:hAnsi="仿宋" w:cs="仿宋" w:hint="eastAsia"/>
          <w:bCs/>
          <w:color w:val="000000" w:themeColor="text1"/>
          <w:kern w:val="0"/>
          <w:szCs w:val="21"/>
        </w:rPr>
        <w:t>（2）</w:t>
      </w:r>
      <w:r>
        <w:rPr>
          <w:rFonts w:ascii="仿宋" w:eastAsia="仿宋" w:hAnsi="仿宋" w:cs="仿宋" w:hint="eastAsia"/>
          <w:b/>
          <w:bCs/>
          <w:color w:val="000000" w:themeColor="text1"/>
          <w:kern w:val="0"/>
          <w:szCs w:val="21"/>
        </w:rPr>
        <w:t>提供本企业制造的货物、承担的工程或者服务，或者提供其他小型、微型企业制造的货物。本项所称货物不包括使用大型企业注册商标的货物。小型、微型企业提供中型企业制造的货物的，视同为中型企业。</w:t>
      </w:r>
    </w:p>
    <w:p w:rsidR="009F58FA" w:rsidRDefault="00326278">
      <w:pPr>
        <w:spacing w:line="360" w:lineRule="auto"/>
        <w:rPr>
          <w:rFonts w:ascii="仿宋" w:eastAsia="仿宋" w:hAnsi="仿宋" w:cs="仿宋"/>
          <w:b/>
          <w:bCs/>
          <w:color w:val="000000" w:themeColor="text1"/>
          <w:kern w:val="0"/>
          <w:szCs w:val="21"/>
        </w:rPr>
      </w:pPr>
      <w:r>
        <w:rPr>
          <w:rFonts w:ascii="仿宋" w:eastAsia="仿宋" w:hAnsi="仿宋" w:cs="仿宋" w:hint="eastAsia"/>
          <w:color w:val="000000" w:themeColor="text1"/>
          <w:kern w:val="0"/>
          <w:szCs w:val="21"/>
        </w:rPr>
        <w:t>3.2.2小型、微型企业应按照采购文件格式要求</w:t>
      </w:r>
      <w:r>
        <w:rPr>
          <w:rFonts w:ascii="仿宋" w:eastAsia="仿宋" w:hAnsi="仿宋" w:cs="仿宋" w:hint="eastAsia"/>
          <w:b/>
          <w:bCs/>
          <w:color w:val="000000" w:themeColor="text1"/>
          <w:kern w:val="0"/>
          <w:szCs w:val="21"/>
        </w:rPr>
        <w:t>提供《中小企业声明函》、供应商在国家企业信用公示系统（http://xwqy.gsxt.gov.cn/）被列入小微企业名录的网页打印件并加盖供应商公章。</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3.2.3对于非专门面向此类企业的项目，对小型和微型企业设备的投标价格给予6 %的扣除，用扣除后的价格参与评审。</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3.2.4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联合体各方均为小型、微型企业的，联合体视同为小型、微型企业。</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3.2.5符合《关于促进残疾人就业政府采购政策的通知》（财库〔2017〕141号）规定的条件并提供《残疾人福利性单位声明函》（附件1）的残疾人福利性单位视同小型、微型企业；</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3.2.6符合《关于政府采购支持监狱企业发展有关问题的通知》（财库[2014]68号）规定的监狱企</w:t>
      </w:r>
      <w:r>
        <w:rPr>
          <w:rFonts w:ascii="仿宋" w:eastAsia="仿宋" w:hAnsi="仿宋" w:cs="仿宋" w:hint="eastAsia"/>
          <w:color w:val="000000" w:themeColor="text1"/>
          <w:kern w:val="0"/>
          <w:szCs w:val="21"/>
        </w:rPr>
        <w:lastRenderedPageBreak/>
        <w:t>业并提供由省级以上监狱管理局、戒毒管理局（含新疆生产建设兵团）出具的属于监狱企业证明文件的，视同为小型、微型企业。</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color w:val="000000" w:themeColor="text1"/>
          <w:kern w:val="0"/>
          <w:szCs w:val="21"/>
        </w:rPr>
        <w:t>3.3企业信用融资：为支持和促进中小企业发展，进一步发挥政府采购政策功能，杭州市财政局与省银监局、市金融办、市经信委共同出台了《杭州市政府采购支持中小企业信用融资办法》，供应商若有融资意向，详见本采购文件尾页《政府采购支持中小企业信用融资相关事项通知》，或登陆杭州市政府采购网（http://cg.hzft.gov.cn）“中小企业信用融资”专栏，查看信用融资政策文件及各相关银行服务方案。</w:t>
      </w:r>
      <w:r>
        <w:rPr>
          <w:rFonts w:ascii="仿宋" w:eastAsia="仿宋" w:hAnsi="仿宋" w:cs="仿宋" w:hint="eastAsia"/>
          <w:color w:val="000000" w:themeColor="text1"/>
          <w:kern w:val="0"/>
          <w:szCs w:val="21"/>
        </w:rPr>
        <w:cr/>
      </w:r>
      <w:r>
        <w:rPr>
          <w:rFonts w:ascii="仿宋" w:eastAsia="仿宋" w:hAnsi="仿宋" w:cs="仿宋" w:hint="eastAsia"/>
          <w:b/>
          <w:color w:val="000000" w:themeColor="text1"/>
          <w:kern w:val="0"/>
          <w:szCs w:val="21"/>
        </w:rPr>
        <w:t>4. 询问、质疑、投诉</w:t>
      </w:r>
    </w:p>
    <w:p w:rsidR="009F58FA" w:rsidRDefault="00326278">
      <w:pPr>
        <w:spacing w:line="360" w:lineRule="auto"/>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lang w:val="zh-CN"/>
        </w:rPr>
        <w:t>4.1供应商询问</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供应商可以就采购文件中特定资格条件、采购需求、评分办法及采购过程中有关现场考察或开标前答疑会事项向采购代理机构提出询问，采购代理机构将对此作出答复；供应商也可以就采购活动中的其它事项向采购代理机构提出询问，采购代理机构将对此作出答复。答复的内容不得涉及商业秘密。</w:t>
      </w:r>
    </w:p>
    <w:p w:rsidR="009F58FA" w:rsidRDefault="00326278">
      <w:pPr>
        <w:spacing w:line="360" w:lineRule="auto"/>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lang w:val="zh-CN"/>
        </w:rPr>
        <w:t>4.2供应商质疑</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4.2</w:t>
      </w:r>
      <w:r>
        <w:rPr>
          <w:rFonts w:ascii="仿宋" w:eastAsia="仿宋" w:hAnsi="仿宋" w:cs="仿宋" w:hint="eastAsia"/>
          <w:color w:val="000000" w:themeColor="text1"/>
          <w:kern w:val="0"/>
          <w:szCs w:val="21"/>
        </w:rPr>
        <w:t>.1提出质疑的供应商应当是参与所质疑项目采购活动的供应商。潜在供应商已依法获取其可质疑的采购文件的，可以对该文件提出质疑。</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4.2</w:t>
      </w:r>
      <w:r>
        <w:rPr>
          <w:rFonts w:ascii="仿宋" w:eastAsia="仿宋" w:hAnsi="仿宋" w:cs="仿宋" w:hint="eastAsia"/>
          <w:color w:val="000000" w:themeColor="text1"/>
          <w:kern w:val="0"/>
          <w:szCs w:val="21"/>
        </w:rPr>
        <w:t>.2供应商认为采购文件、采购过程和成交结果使自己的权益受到损害的，可以在知道或者应知其权益受到损害之日起七个工作日内，以书面形式向采购代理机构提出质疑，否则，采购代理机构不予受理：</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对采购文件中其他内容提出的质疑，原则上由采购代理机构负责答复；</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（2）对采购过程提出质疑的，质疑期限为各采购程序环节结束之日起计算。对同一采购程序环节的质疑，供应商须一次性提出。对采购过程中其它事项提出的质疑，原则上由采购代理机构负责答复。</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（3）对采购结果提出质疑的，质疑期限自采购结果公告期限届满之日起计算。对采购结果提出质疑的，采购代理机构负责答复。</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4.2.3</w:t>
      </w:r>
      <w:r>
        <w:rPr>
          <w:rFonts w:ascii="仿宋" w:eastAsia="仿宋" w:hAnsi="仿宋" w:cs="仿宋"/>
          <w:color w:val="000000" w:themeColor="text1"/>
          <w:kern w:val="0"/>
          <w:szCs w:val="21"/>
        </w:rPr>
        <w:t>供应商提出质疑应当提交质疑函和必要的证明材料。质疑函应当包括下列内容：</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4.2.3.1</w:t>
      </w:r>
      <w:r>
        <w:rPr>
          <w:rFonts w:ascii="仿宋" w:eastAsia="仿宋" w:hAnsi="仿宋" w:cs="仿宋"/>
          <w:color w:val="000000" w:themeColor="text1"/>
          <w:kern w:val="0"/>
          <w:szCs w:val="21"/>
        </w:rPr>
        <w:t>供应商的姓名或者名称、地址、邮编、联系人及联系电话；</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4.2.3.2</w:t>
      </w:r>
      <w:r>
        <w:rPr>
          <w:rFonts w:ascii="仿宋" w:eastAsia="仿宋" w:hAnsi="仿宋" w:cs="仿宋"/>
          <w:color w:val="000000" w:themeColor="text1"/>
          <w:kern w:val="0"/>
          <w:szCs w:val="21"/>
        </w:rPr>
        <w:t>质疑项目的名称、编号；</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4.2.3.3</w:t>
      </w:r>
      <w:r>
        <w:rPr>
          <w:rFonts w:ascii="仿宋" w:eastAsia="仿宋" w:hAnsi="仿宋" w:cs="仿宋"/>
          <w:color w:val="000000" w:themeColor="text1"/>
          <w:kern w:val="0"/>
          <w:szCs w:val="21"/>
        </w:rPr>
        <w:t>具体、明确的质疑事项和与质疑事项相关的请求；</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4.2.3.4</w:t>
      </w:r>
      <w:r>
        <w:rPr>
          <w:rFonts w:ascii="仿宋" w:eastAsia="仿宋" w:hAnsi="仿宋" w:cs="仿宋"/>
          <w:color w:val="000000" w:themeColor="text1"/>
          <w:kern w:val="0"/>
          <w:szCs w:val="21"/>
        </w:rPr>
        <w:t>事实依据；</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 xml:space="preserve">　　</w:t>
      </w:r>
      <w:r>
        <w:rPr>
          <w:rFonts w:ascii="仿宋" w:eastAsia="仿宋" w:hAnsi="仿宋" w:cs="仿宋" w:hint="eastAsia"/>
          <w:color w:val="000000" w:themeColor="text1"/>
          <w:kern w:val="0"/>
          <w:szCs w:val="21"/>
        </w:rPr>
        <w:t>4.2.3.5</w:t>
      </w:r>
      <w:r>
        <w:rPr>
          <w:rFonts w:ascii="仿宋" w:eastAsia="仿宋" w:hAnsi="仿宋" w:cs="仿宋"/>
          <w:color w:val="000000" w:themeColor="text1"/>
          <w:kern w:val="0"/>
          <w:szCs w:val="21"/>
        </w:rPr>
        <w:t>必要的法律依据；</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4.2.3.6</w:t>
      </w:r>
      <w:r>
        <w:rPr>
          <w:rFonts w:ascii="仿宋" w:eastAsia="仿宋" w:hAnsi="仿宋" w:cs="仿宋"/>
          <w:color w:val="000000" w:themeColor="text1"/>
          <w:kern w:val="0"/>
          <w:szCs w:val="21"/>
        </w:rPr>
        <w:t>提出质疑的日期。</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供应商提交的质疑函需一式三份。</w:t>
      </w:r>
      <w:r>
        <w:rPr>
          <w:rFonts w:ascii="仿宋" w:eastAsia="仿宋" w:hAnsi="仿宋" w:cs="仿宋"/>
          <w:color w:val="000000" w:themeColor="text1"/>
          <w:kern w:val="0"/>
          <w:szCs w:val="21"/>
        </w:rPr>
        <w:t>供应商为自然人的，应当由本人签字；供应商为法人或者其他组织的，应当由法定代表人、主要负责人，或者其授权代表签字或者盖章，并加盖公章。</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4.2.4采购代理机构应当在收到供应商的书面质疑后7个工作日内作出答复，并以书面形式通知质疑供应商和其他与质疑处理结果有利害关系的政府采购当事人，但答复的内容不得涉及商业秘密。</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4.2.5询问或者质疑事项可能影响采购结果的，采购人应当暂停签订合同，已经签订合同的，应当中止履行合同。</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4.2.6质疑接收人：徐升；联系电话：0571-85340710；地址：杭州市下城区白石巷318号中国杭州人力资源服务产业园北楼512室。</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4.3供应商投诉</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4.3</w:t>
      </w:r>
      <w:r>
        <w:rPr>
          <w:rFonts w:ascii="仿宋" w:eastAsia="仿宋" w:hAnsi="仿宋" w:cs="仿宋" w:hint="eastAsia"/>
          <w:color w:val="000000" w:themeColor="text1"/>
          <w:kern w:val="0"/>
          <w:szCs w:val="21"/>
        </w:rPr>
        <w:t>.1质疑供应商对</w:t>
      </w:r>
      <w:del w:id="58" w:author="微软用户" w:date="2020-09-27T16:01:00Z">
        <w:r w:rsidDel="001C5572">
          <w:rPr>
            <w:rFonts w:ascii="仿宋" w:eastAsia="仿宋" w:hAnsi="仿宋" w:cs="仿宋" w:hint="eastAsia"/>
            <w:color w:val="000000" w:themeColor="text1"/>
            <w:kern w:val="0"/>
            <w:szCs w:val="21"/>
          </w:rPr>
          <w:delText>采购人、</w:delText>
        </w:r>
      </w:del>
      <w:r>
        <w:rPr>
          <w:rFonts w:ascii="仿宋" w:eastAsia="仿宋" w:hAnsi="仿宋" w:cs="仿宋" w:hint="eastAsia"/>
          <w:color w:val="000000" w:themeColor="text1"/>
          <w:kern w:val="0"/>
          <w:szCs w:val="21"/>
        </w:rPr>
        <w:t>采购代理机构的答复不满意或者</w:t>
      </w:r>
      <w:del w:id="59" w:author="微软用户" w:date="2020-09-27T16:01:00Z">
        <w:r w:rsidDel="001C5572">
          <w:rPr>
            <w:rFonts w:ascii="仿宋" w:eastAsia="仿宋" w:hAnsi="仿宋" w:cs="仿宋" w:hint="eastAsia"/>
            <w:color w:val="000000" w:themeColor="text1"/>
            <w:kern w:val="0"/>
            <w:szCs w:val="21"/>
          </w:rPr>
          <w:delText>采购人、</w:delText>
        </w:r>
      </w:del>
      <w:r>
        <w:rPr>
          <w:rFonts w:ascii="仿宋" w:eastAsia="仿宋" w:hAnsi="仿宋" w:cs="仿宋" w:hint="eastAsia"/>
          <w:color w:val="000000" w:themeColor="text1"/>
          <w:kern w:val="0"/>
          <w:szCs w:val="21"/>
        </w:rPr>
        <w:t>采购代理机构未在规定的时间内作出答复的，可以在答复期满后15个工作日内向同级政府采购监督管理部门提出投诉。</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4.3</w:t>
      </w:r>
      <w:r>
        <w:rPr>
          <w:rFonts w:ascii="仿宋" w:eastAsia="仿宋" w:hAnsi="仿宋" w:cs="仿宋" w:hint="eastAsia"/>
          <w:color w:val="000000" w:themeColor="text1"/>
          <w:kern w:val="0"/>
          <w:szCs w:val="21"/>
        </w:rPr>
        <w:t>.2供应商投诉的事项不得超出已质疑事项的范围，基于质疑答复内容提出的投诉事项除外。</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4.3</w:t>
      </w:r>
      <w:r>
        <w:rPr>
          <w:rFonts w:ascii="仿宋" w:eastAsia="仿宋" w:hAnsi="仿宋" w:cs="仿宋" w:hint="eastAsia"/>
          <w:color w:val="000000" w:themeColor="text1"/>
          <w:kern w:val="0"/>
          <w:szCs w:val="21"/>
        </w:rPr>
        <w:t>.3供应商投诉应当有明确的请求和必要的证明材料。</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color w:val="000000" w:themeColor="text1"/>
          <w:kern w:val="0"/>
          <w:szCs w:val="21"/>
        </w:rPr>
        <w:t>4.3</w:t>
      </w:r>
      <w:r>
        <w:rPr>
          <w:rFonts w:ascii="仿宋" w:eastAsia="仿宋" w:hAnsi="仿宋" w:cs="仿宋" w:hint="eastAsia"/>
          <w:color w:val="000000" w:themeColor="text1"/>
          <w:kern w:val="0"/>
          <w:szCs w:val="21"/>
        </w:rPr>
        <w:t>.5 以联合体形式参加政府采购活动的，其投诉应当由组成联合体的所有供应商共同提出。</w:t>
      </w:r>
    </w:p>
    <w:p w:rsidR="009F58FA" w:rsidRDefault="00326278">
      <w:pPr>
        <w:spacing w:line="360" w:lineRule="auto"/>
        <w:jc w:val="center"/>
        <w:rPr>
          <w:rFonts w:ascii="仿宋" w:eastAsia="仿宋" w:hAnsi="仿宋" w:cs="仿宋"/>
          <w:b/>
          <w:color w:val="000000" w:themeColor="text1"/>
          <w:kern w:val="0"/>
          <w:szCs w:val="21"/>
        </w:rPr>
      </w:pPr>
      <w:bookmarkStart w:id="60" w:name="_Toc91899879"/>
      <w:bookmarkStart w:id="61" w:name="_Toc418613510"/>
      <w:bookmarkEnd w:id="50"/>
      <w:bookmarkEnd w:id="51"/>
      <w:bookmarkEnd w:id="52"/>
      <w:bookmarkEnd w:id="53"/>
      <w:r>
        <w:rPr>
          <w:rFonts w:ascii="仿宋" w:eastAsia="仿宋" w:hAnsi="仿宋" w:cs="仿宋" w:hint="eastAsia"/>
          <w:b/>
          <w:color w:val="000000" w:themeColor="text1"/>
          <w:kern w:val="0"/>
          <w:szCs w:val="21"/>
        </w:rPr>
        <w:t>二、采购文件</w:t>
      </w:r>
      <w:bookmarkEnd w:id="60"/>
      <w:r>
        <w:rPr>
          <w:rFonts w:ascii="仿宋" w:eastAsia="仿宋" w:hAnsi="仿宋" w:cs="仿宋" w:hint="eastAsia"/>
          <w:b/>
          <w:color w:val="000000" w:themeColor="text1"/>
          <w:kern w:val="0"/>
          <w:szCs w:val="21"/>
        </w:rPr>
        <w:t>的构成、澄清、修改</w:t>
      </w:r>
    </w:p>
    <w:p w:rsidR="009F58FA" w:rsidRDefault="00326278">
      <w:pPr>
        <w:spacing w:line="360" w:lineRule="auto"/>
        <w:rPr>
          <w:rFonts w:ascii="仿宋" w:eastAsia="仿宋" w:hAnsi="仿宋" w:cs="仿宋"/>
          <w:b/>
          <w:color w:val="000000" w:themeColor="text1"/>
          <w:kern w:val="0"/>
          <w:szCs w:val="21"/>
        </w:rPr>
      </w:pPr>
      <w:bookmarkStart w:id="62" w:name="_Toc91899880"/>
      <w:bookmarkStart w:id="63" w:name="_Hlt74730307"/>
      <w:r>
        <w:rPr>
          <w:rFonts w:ascii="仿宋" w:eastAsia="仿宋" w:hAnsi="仿宋" w:cs="仿宋" w:hint="eastAsia"/>
          <w:b/>
          <w:color w:val="000000" w:themeColor="text1"/>
          <w:kern w:val="0"/>
          <w:szCs w:val="21"/>
        </w:rPr>
        <w:t>5．采购文件的构成</w:t>
      </w:r>
      <w:bookmarkEnd w:id="62"/>
    </w:p>
    <w:bookmarkEnd w:id="63"/>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5.1 采购文件包括下列文件及附件</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第一部分 招标公告</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第二部分 投标人须知</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第三部分 采购需求</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第四部分 评标方法及评分标准</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第五部分 拟签订的合同文本</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第六部分 应提交的有关格式范例</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5.2与本项目有关的澄清或者修改的内容为采购文件的组成部分。</w:t>
      </w: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6. 采购文件的澄清、修改</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6.1已获取采购文件的潜在投标人，若有问题需要澄清，应于投标截止时间前，以书面形式向采购代理机构提出，采购代理机构与采购人研究后，对认为有必要回答的问题，将以书面解答形式通知所有采购文件收受人。</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6.2采购代理机构如对已发出的采购文件进行必要澄清或者修改的，将在发布招标公告的网站上发布更正公告，同时视情况延长投标截止时间和开标时间。该澄清或者修改的内容为采购文件的组成部分。</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w:t>
      </w:r>
      <w:r>
        <w:rPr>
          <w:rFonts w:ascii="仿宋" w:eastAsia="仿宋" w:hAnsi="仿宋" w:cs="仿宋" w:hint="eastAsia"/>
          <w:b/>
          <w:color w:val="000000" w:themeColor="text1"/>
          <w:kern w:val="0"/>
          <w:szCs w:val="21"/>
        </w:rPr>
        <w:t>投标文件未按采购文件的澄清、修改的内容编制，又不符合实质性要求的，投标无效。</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9F58FA" w:rsidRDefault="00326278">
      <w:pPr>
        <w:spacing w:line="360" w:lineRule="auto"/>
        <w:jc w:val="center"/>
        <w:outlineLvl w:val="0"/>
        <w:rPr>
          <w:rFonts w:ascii="仿宋" w:eastAsia="仿宋" w:hAnsi="仿宋" w:cs="仿宋_GB2312"/>
          <w:b/>
          <w:color w:val="000000" w:themeColor="text1"/>
          <w:szCs w:val="21"/>
        </w:rPr>
      </w:pPr>
      <w:bookmarkStart w:id="64" w:name="_Hlt75236011"/>
      <w:bookmarkStart w:id="65" w:name="_Toc91899884"/>
      <w:bookmarkEnd w:id="64"/>
      <w:r>
        <w:rPr>
          <w:rFonts w:ascii="仿宋" w:eastAsia="仿宋" w:hAnsi="仿宋" w:cs="仿宋_GB2312" w:hint="eastAsia"/>
          <w:b/>
          <w:color w:val="000000" w:themeColor="text1"/>
          <w:szCs w:val="21"/>
        </w:rPr>
        <w:t>三、投标</w:t>
      </w:r>
      <w:bookmarkEnd w:id="65"/>
    </w:p>
    <w:p w:rsidR="009F58FA" w:rsidRDefault="00326278">
      <w:pPr>
        <w:pStyle w:val="ab"/>
        <w:spacing w:line="360" w:lineRule="auto"/>
        <w:rPr>
          <w:rFonts w:ascii="仿宋" w:eastAsia="仿宋" w:hAnsi="仿宋" w:cs="仿宋_GB2312"/>
          <w:b/>
          <w:color w:val="000000" w:themeColor="text1"/>
        </w:rPr>
      </w:pPr>
      <w:r>
        <w:rPr>
          <w:rFonts w:ascii="仿宋" w:eastAsia="仿宋" w:hAnsi="仿宋" w:cs="仿宋_GB2312" w:hint="eastAsia"/>
          <w:b/>
          <w:color w:val="000000" w:themeColor="text1"/>
        </w:rPr>
        <w:lastRenderedPageBreak/>
        <w:t>7. 采购文件的获取</w:t>
      </w:r>
    </w:p>
    <w:p w:rsidR="009F58FA" w:rsidRDefault="00326278">
      <w:pPr>
        <w:spacing w:line="360" w:lineRule="auto"/>
        <w:rPr>
          <w:rFonts w:ascii="仿宋" w:eastAsia="仿宋" w:hAnsi="仿宋" w:cs="仿宋_GB2312"/>
          <w:snapToGrid w:val="0"/>
          <w:color w:val="000000" w:themeColor="text1"/>
          <w:kern w:val="28"/>
          <w:szCs w:val="21"/>
        </w:rPr>
      </w:pPr>
      <w:r>
        <w:rPr>
          <w:rFonts w:ascii="仿宋" w:eastAsia="仿宋" w:hAnsi="仿宋" w:cs="仿宋_GB2312" w:hint="eastAsia"/>
          <w:snapToGrid w:val="0"/>
          <w:color w:val="000000" w:themeColor="text1"/>
          <w:kern w:val="28"/>
          <w:szCs w:val="21"/>
        </w:rPr>
        <w:t>详见招标公告中获取采购文件的时间期限、地点、方式及采购文件售价。</w:t>
      </w:r>
    </w:p>
    <w:p w:rsidR="009F58FA" w:rsidRDefault="00326278">
      <w:pPr>
        <w:pStyle w:val="ab"/>
        <w:spacing w:line="360" w:lineRule="auto"/>
        <w:rPr>
          <w:rFonts w:ascii="仿宋" w:eastAsia="仿宋" w:hAnsi="仿宋" w:cs="仿宋_GB2312"/>
          <w:b/>
          <w:color w:val="000000" w:themeColor="text1"/>
        </w:rPr>
      </w:pPr>
      <w:r>
        <w:rPr>
          <w:rFonts w:ascii="仿宋" w:eastAsia="仿宋" w:hAnsi="仿宋" w:cs="仿宋_GB2312" w:hint="eastAsia"/>
          <w:b/>
          <w:color w:val="000000" w:themeColor="text1"/>
        </w:rPr>
        <w:t>8.开标前答疑会或现场考察</w:t>
      </w:r>
    </w:p>
    <w:p w:rsidR="009F58FA" w:rsidRDefault="00326278">
      <w:pPr>
        <w:pStyle w:val="ab"/>
        <w:spacing w:line="360" w:lineRule="auto"/>
        <w:ind w:firstLineChars="100" w:firstLine="210"/>
        <w:rPr>
          <w:rFonts w:ascii="仿宋" w:eastAsia="仿宋" w:hAnsi="仿宋"/>
          <w:color w:val="000000" w:themeColor="text1"/>
        </w:rPr>
      </w:pPr>
      <w:r>
        <w:rPr>
          <w:rFonts w:ascii="仿宋" w:eastAsia="仿宋" w:hAnsi="仿宋" w:hint="eastAsia"/>
          <w:color w:val="000000" w:themeColor="text1"/>
        </w:rPr>
        <w:t>采购人视采购项目的具体情况，如果采购人组织潜在投标人现场考察或者召开开标前答疑会的，潜在投标人按前附表的规定参加现场考察或者开标前答疑会。</w:t>
      </w:r>
      <w:r>
        <w:rPr>
          <w:rFonts w:ascii="仿宋" w:eastAsia="仿宋" w:hAnsi="仿宋" w:hint="eastAsia"/>
          <w:b/>
          <w:color w:val="000000" w:themeColor="text1"/>
        </w:rPr>
        <w:t>采购人不单独或分别组织只有一个供应商参加的现场考察和答疑会。</w:t>
      </w:r>
    </w:p>
    <w:p w:rsidR="009F58FA" w:rsidRDefault="00326278">
      <w:pPr>
        <w:pStyle w:val="ab"/>
        <w:spacing w:line="360" w:lineRule="auto"/>
        <w:rPr>
          <w:rFonts w:ascii="仿宋" w:eastAsia="仿宋" w:hAnsi="仿宋" w:cs="仿宋_GB2312"/>
          <w:b/>
          <w:color w:val="000000" w:themeColor="text1"/>
        </w:rPr>
      </w:pPr>
      <w:r>
        <w:rPr>
          <w:rFonts w:ascii="仿宋" w:eastAsia="仿宋" w:hAnsi="仿宋" w:cs="仿宋_GB2312" w:hint="eastAsia"/>
          <w:b/>
          <w:color w:val="000000" w:themeColor="text1"/>
        </w:rPr>
        <w:t>9. 投标文件的语言</w:t>
      </w:r>
    </w:p>
    <w:p w:rsidR="009F58FA" w:rsidRDefault="00326278">
      <w:pPr>
        <w:autoSpaceDE w:val="0"/>
        <w:autoSpaceDN w:val="0"/>
        <w:spacing w:line="360" w:lineRule="auto"/>
        <w:ind w:firstLineChars="200" w:firstLine="420"/>
        <w:rPr>
          <w:rFonts w:ascii="仿宋" w:eastAsia="仿宋" w:hAnsi="仿宋" w:cs="仿宋_GB2312"/>
          <w:color w:val="000000" w:themeColor="text1"/>
          <w:szCs w:val="21"/>
          <w:lang w:val="zh-CN"/>
        </w:rPr>
      </w:pPr>
      <w:r>
        <w:rPr>
          <w:rFonts w:ascii="仿宋" w:eastAsia="仿宋" w:hAnsi="仿宋" w:cs="仿宋_GB2312" w:hint="eastAsia"/>
          <w:color w:val="000000" w:themeColor="text1"/>
          <w:szCs w:val="21"/>
        </w:rPr>
        <w:t>投标文件及投标人与采购有关的来往通知、函件和文件均应使用中文。</w:t>
      </w:r>
    </w:p>
    <w:p w:rsidR="009F58FA" w:rsidRDefault="00326278">
      <w:pPr>
        <w:adjustRightInd w:val="0"/>
        <w:snapToGrid w:val="0"/>
        <w:spacing w:line="360" w:lineRule="auto"/>
        <w:rPr>
          <w:rFonts w:ascii="仿宋" w:eastAsia="仿宋" w:hAnsi="仿宋" w:cs="仿宋"/>
          <w:b/>
          <w:color w:val="000000" w:themeColor="text1"/>
          <w:kern w:val="0"/>
          <w:szCs w:val="21"/>
        </w:rPr>
      </w:pPr>
      <w:bookmarkStart w:id="66" w:name="_Hlt68073093"/>
      <w:bookmarkStart w:id="67" w:name="_Hlt68403820"/>
      <w:bookmarkStart w:id="68" w:name="_Hlt68072998"/>
      <w:bookmarkEnd w:id="54"/>
      <w:bookmarkEnd w:id="55"/>
      <w:bookmarkEnd w:id="61"/>
      <w:bookmarkEnd w:id="66"/>
      <w:bookmarkEnd w:id="67"/>
      <w:bookmarkEnd w:id="68"/>
      <w:r>
        <w:rPr>
          <w:rFonts w:ascii="仿宋" w:eastAsia="仿宋" w:hAnsi="仿宋" w:cs="仿宋" w:hint="eastAsia"/>
          <w:b/>
          <w:color w:val="000000" w:themeColor="text1"/>
          <w:kern w:val="0"/>
          <w:szCs w:val="21"/>
        </w:rPr>
        <w:t>10. 投标文件的组成</w:t>
      </w:r>
    </w:p>
    <w:p w:rsidR="009F58FA" w:rsidRDefault="00326278">
      <w:pPr>
        <w:adjustRightInd w:val="0"/>
        <w:snapToGrid w:val="0"/>
        <w:spacing w:line="360" w:lineRule="auto"/>
        <w:ind w:firstLineChars="200" w:firstLine="4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投标文件应当包括以下主要内容：</w:t>
      </w:r>
      <w:r>
        <w:rPr>
          <w:rFonts w:ascii="仿宋" w:eastAsia="仿宋" w:hAnsi="仿宋" w:cs="仿宋" w:hint="eastAsia"/>
          <w:b/>
          <w:color w:val="000000" w:themeColor="text1"/>
          <w:kern w:val="0"/>
          <w:szCs w:val="21"/>
        </w:rPr>
        <w:t>资格文件、报价文件、商务技术文件</w:t>
      </w:r>
      <w:r>
        <w:rPr>
          <w:rFonts w:ascii="仿宋" w:eastAsia="仿宋" w:hAnsi="仿宋" w:cs="仿宋" w:hint="eastAsia"/>
          <w:color w:val="000000" w:themeColor="text1"/>
          <w:kern w:val="0"/>
          <w:szCs w:val="21"/>
        </w:rPr>
        <w:t>。投标文件应当对采购文件提出的要求和条件作出明确响应。</w:t>
      </w:r>
    </w:p>
    <w:p w:rsidR="009F58FA" w:rsidRDefault="00326278">
      <w:pPr>
        <w:snapToGrid w:val="0"/>
        <w:spacing w:line="360" w:lineRule="auto"/>
        <w:ind w:firstLineChars="200" w:firstLine="420"/>
        <w:rPr>
          <w:rFonts w:ascii="仿宋" w:eastAsia="仿宋" w:hAnsi="仿宋" w:cs="仿宋_GB2312"/>
          <w:b/>
          <w:color w:val="000000" w:themeColor="text1"/>
          <w:kern w:val="0"/>
          <w:szCs w:val="21"/>
        </w:rPr>
      </w:pPr>
      <w:r>
        <w:rPr>
          <w:rFonts w:ascii="仿宋" w:eastAsia="仿宋" w:hAnsi="仿宋" w:cs="仿宋" w:hint="eastAsia"/>
          <w:color w:val="000000" w:themeColor="text1"/>
          <w:kern w:val="0"/>
          <w:szCs w:val="21"/>
          <w:lang w:val="zh-CN"/>
        </w:rPr>
        <w:t>10.1</w:t>
      </w:r>
      <w:r>
        <w:rPr>
          <w:rFonts w:ascii="仿宋" w:eastAsia="仿宋" w:hAnsi="仿宋" w:cs="仿宋_GB2312" w:hint="eastAsia"/>
          <w:b/>
          <w:color w:val="000000" w:themeColor="text1"/>
          <w:szCs w:val="21"/>
        </w:rPr>
        <w:t>资格文件</w:t>
      </w:r>
      <w:r>
        <w:rPr>
          <w:rFonts w:ascii="仿宋" w:eastAsia="仿宋" w:hAnsi="仿宋" w:cs="仿宋_GB2312" w:hint="eastAsia"/>
          <w:color w:val="000000" w:themeColor="text1"/>
          <w:szCs w:val="21"/>
        </w:rPr>
        <w:t>应包括以下内容（均需加盖公章）：</w:t>
      </w:r>
      <w:r>
        <w:rPr>
          <w:rFonts w:ascii="仿宋" w:eastAsia="仿宋" w:hAnsi="仿宋" w:cs="仿宋_GB2312" w:hint="eastAsia"/>
          <w:color w:val="000000" w:themeColor="text1"/>
          <w:kern w:val="0"/>
          <w:szCs w:val="21"/>
        </w:rPr>
        <w:t>证明其符合《中华人民共和国政府采购法》</w:t>
      </w:r>
      <w:r>
        <w:rPr>
          <w:rFonts w:ascii="仿宋" w:eastAsia="仿宋" w:hAnsi="仿宋" w:cs="Arial" w:hint="eastAsia"/>
          <w:color w:val="000000" w:themeColor="text1"/>
          <w:kern w:val="0"/>
          <w:szCs w:val="21"/>
        </w:rPr>
        <w:t>规定的供应商基本条件和采购项目对供应商的特定条件</w:t>
      </w:r>
      <w:r>
        <w:rPr>
          <w:rFonts w:ascii="仿宋" w:eastAsia="仿宋" w:hAnsi="仿宋" w:cs="仿宋_GB2312" w:hint="eastAsia"/>
          <w:color w:val="000000" w:themeColor="text1"/>
          <w:szCs w:val="21"/>
        </w:rPr>
        <w:t>（如果项目要求）</w:t>
      </w:r>
      <w:r>
        <w:rPr>
          <w:rFonts w:ascii="仿宋" w:eastAsia="仿宋" w:hAnsi="仿宋" w:cs="仿宋_GB2312" w:hint="eastAsia"/>
          <w:color w:val="000000" w:themeColor="text1"/>
          <w:kern w:val="0"/>
          <w:szCs w:val="21"/>
        </w:rPr>
        <w:t>的有关资格证明文件。</w:t>
      </w:r>
      <w:r>
        <w:rPr>
          <w:rFonts w:ascii="仿宋" w:eastAsia="仿宋" w:hAnsi="仿宋" w:cs="仿宋_GB2312" w:hint="eastAsia"/>
          <w:b/>
          <w:color w:val="000000" w:themeColor="text1"/>
          <w:kern w:val="0"/>
          <w:szCs w:val="21"/>
        </w:rPr>
        <w:t>（以联合体形式进行政府采购的，参加联合体的供应商均应当提供）</w:t>
      </w:r>
    </w:p>
    <w:p w:rsidR="009F58FA" w:rsidRDefault="00326278">
      <w:pPr>
        <w:pStyle w:val="ab"/>
        <w:spacing w:line="360" w:lineRule="auto"/>
        <w:ind w:firstLineChars="200" w:firstLine="420"/>
        <w:rPr>
          <w:rFonts w:ascii="仿宋" w:eastAsia="仿宋" w:hAnsi="仿宋"/>
          <w:color w:val="000000" w:themeColor="text1"/>
        </w:rPr>
      </w:pPr>
      <w:r>
        <w:rPr>
          <w:rFonts w:ascii="仿宋" w:eastAsia="仿宋" w:hAnsi="仿宋" w:cs="仿宋_GB2312" w:hint="eastAsia"/>
          <w:color w:val="000000" w:themeColor="text1"/>
        </w:rPr>
        <w:t>10.1.1</w:t>
      </w:r>
      <w:r>
        <w:rPr>
          <w:rFonts w:ascii="仿宋" w:eastAsia="仿宋" w:hAnsi="仿宋" w:hint="eastAsia"/>
          <w:color w:val="000000" w:themeColor="text1"/>
        </w:rPr>
        <w:t>营业执照(或事业法人登记证或其他工商等登记证明材料)复印件（投标人为自然人的，提供</w:t>
      </w:r>
      <w:r>
        <w:rPr>
          <w:rFonts w:ascii="仿宋" w:eastAsia="仿宋" w:hAnsi="仿宋" w:cs="Helvetica" w:hint="eastAsia"/>
          <w:color w:val="000000" w:themeColor="text1"/>
          <w:kern w:val="0"/>
        </w:rPr>
        <w:t>自然人的身份证明</w:t>
      </w:r>
      <w:r>
        <w:rPr>
          <w:rFonts w:ascii="仿宋" w:eastAsia="仿宋" w:hAnsi="仿宋" w:hint="eastAsia"/>
          <w:color w:val="000000" w:themeColor="text1"/>
        </w:rPr>
        <w:t>）、税务登记证(</w:t>
      </w:r>
      <w:r>
        <w:rPr>
          <w:rFonts w:ascii="仿宋" w:eastAsia="仿宋" w:hAnsi="仿宋" w:cs="Helvetica" w:hint="eastAsia"/>
          <w:color w:val="000000" w:themeColor="text1"/>
          <w:kern w:val="0"/>
        </w:rPr>
        <w:t>或其它依法缴纳税收的相关材料</w:t>
      </w:r>
      <w:r>
        <w:rPr>
          <w:rFonts w:ascii="仿宋" w:eastAsia="仿宋" w:hAnsi="仿宋" w:hint="eastAsia"/>
          <w:color w:val="000000" w:themeColor="text1"/>
        </w:rPr>
        <w:t>)复印件、社保登记证（</w:t>
      </w:r>
      <w:r>
        <w:rPr>
          <w:rFonts w:ascii="仿宋" w:eastAsia="仿宋" w:hAnsi="仿宋" w:cs="Helvetica" w:hint="eastAsia"/>
          <w:color w:val="000000" w:themeColor="text1"/>
          <w:kern w:val="0"/>
        </w:rPr>
        <w:t>或其它依法缴纳社会保障资金的相关材料</w:t>
      </w:r>
      <w:r>
        <w:rPr>
          <w:rFonts w:ascii="仿宋" w:eastAsia="仿宋" w:hAnsi="仿宋" w:hint="eastAsia"/>
          <w:color w:val="000000" w:themeColor="text1"/>
        </w:rPr>
        <w:t>）复印件；实施“多证合一、一照一码”登记制度改革的，只需提供改革后取得的营业执照复印件；</w:t>
      </w:r>
    </w:p>
    <w:p w:rsidR="009F58FA" w:rsidRDefault="00326278">
      <w:pPr>
        <w:pStyle w:val="ab"/>
        <w:spacing w:line="360" w:lineRule="auto"/>
        <w:ind w:firstLineChars="200" w:firstLine="420"/>
        <w:rPr>
          <w:rFonts w:ascii="仿宋" w:eastAsia="仿宋" w:hAnsi="仿宋" w:cs="仿宋_GB2312"/>
          <w:color w:val="000000" w:themeColor="text1"/>
        </w:rPr>
      </w:pPr>
      <w:r>
        <w:rPr>
          <w:rFonts w:ascii="仿宋" w:eastAsia="仿宋" w:hAnsi="仿宋" w:cs="仿宋_GB2312" w:hint="eastAsia"/>
          <w:color w:val="000000" w:themeColor="text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lang w:val="zh-CN"/>
        </w:rPr>
        <w:t>10.1.2</w:t>
      </w:r>
      <w:r>
        <w:rPr>
          <w:rFonts w:ascii="仿宋" w:eastAsia="仿宋" w:hAnsi="仿宋" w:cs="仿宋_GB2312" w:hint="eastAsia"/>
          <w:color w:val="000000" w:themeColor="text1"/>
          <w:szCs w:val="21"/>
        </w:rPr>
        <w:t>法定代表人授权书，法定代表人及其授权代表的身份证复印件（正反面复印件）；如法定代表人直接参加投标并对相应文件签字的，只需提供其身份证复印件（正反面复印件）；</w:t>
      </w:r>
      <w:r>
        <w:rPr>
          <w:rFonts w:ascii="仿宋" w:eastAsia="仿宋" w:hAnsi="仿宋" w:hint="eastAsia"/>
          <w:color w:val="000000" w:themeColor="text1"/>
          <w:szCs w:val="21"/>
        </w:rPr>
        <w:t>如以联合体形式参加政府采购活动的，按采购文件有关格式范例提供联合体投标授权书）</w:t>
      </w:r>
      <w:r>
        <w:rPr>
          <w:rFonts w:ascii="仿宋" w:eastAsia="仿宋" w:hAnsi="仿宋" w:cs="仿宋" w:hint="eastAsia"/>
          <w:color w:val="000000" w:themeColor="text1"/>
          <w:kern w:val="0"/>
          <w:szCs w:val="21"/>
          <w:lang w:val="zh-CN"/>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招标文件规定的联合体协议要求的，投标无效。）</w:t>
      </w:r>
      <w:r>
        <w:rPr>
          <w:rFonts w:ascii="仿宋" w:eastAsia="仿宋" w:hAnsi="仿宋" w:hint="eastAsia"/>
          <w:color w:val="000000" w:themeColor="text1"/>
          <w:szCs w:val="21"/>
        </w:rPr>
        <w:t>。▲</w:t>
      </w:r>
      <w:r>
        <w:rPr>
          <w:rFonts w:ascii="仿宋" w:eastAsia="仿宋" w:hAnsi="仿宋" w:cs="仿宋_GB2312" w:hint="eastAsia"/>
          <w:b/>
          <w:color w:val="000000" w:themeColor="text1"/>
          <w:szCs w:val="21"/>
        </w:rPr>
        <w:t>投标文件中法定代表人授权书所载内容与本</w:t>
      </w:r>
      <w:r>
        <w:rPr>
          <w:rFonts w:ascii="仿宋" w:eastAsia="仿宋" w:hAnsi="仿宋" w:cs="仿宋_GB2312" w:hint="eastAsia"/>
          <w:b/>
          <w:color w:val="000000" w:themeColor="text1"/>
          <w:szCs w:val="21"/>
        </w:rPr>
        <w:lastRenderedPageBreak/>
        <w:t>项目内容有异的，投标无效。</w:t>
      </w:r>
    </w:p>
    <w:p w:rsidR="009F58FA" w:rsidRDefault="00326278">
      <w:pPr>
        <w:snapToGrid w:val="0"/>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10.1.3 上一年度资产负债表等财务报表资料文件 (或其它</w:t>
      </w:r>
      <w:r>
        <w:rPr>
          <w:rFonts w:ascii="仿宋" w:eastAsia="仿宋" w:hAnsi="仿宋" w:cs="Helvetica" w:hint="eastAsia"/>
          <w:color w:val="000000" w:themeColor="text1"/>
          <w:kern w:val="0"/>
          <w:szCs w:val="21"/>
        </w:rPr>
        <w:t>财务状况报告，</w:t>
      </w:r>
      <w:r>
        <w:rPr>
          <w:rFonts w:ascii="仿宋" w:eastAsia="仿宋" w:hAnsi="仿宋" w:cs="仿宋_GB2312" w:hint="eastAsia"/>
          <w:color w:val="000000" w:themeColor="text1"/>
          <w:szCs w:val="21"/>
        </w:rPr>
        <w:t>新成立的公司，必须提供情况说明)；</w:t>
      </w:r>
    </w:p>
    <w:p w:rsidR="009F58FA" w:rsidRDefault="00326278">
      <w:pPr>
        <w:pStyle w:val="ab"/>
        <w:spacing w:line="360" w:lineRule="auto"/>
        <w:ind w:firstLineChars="200" w:firstLine="420"/>
        <w:rPr>
          <w:rFonts w:ascii="仿宋" w:eastAsia="仿宋" w:hAnsi="仿宋" w:cs="仿宋_GB2312"/>
          <w:color w:val="000000" w:themeColor="text1"/>
        </w:rPr>
      </w:pPr>
      <w:r>
        <w:rPr>
          <w:rFonts w:ascii="仿宋" w:eastAsia="仿宋" w:hAnsi="仿宋" w:cs="仿宋_GB2312" w:hint="eastAsia"/>
          <w:color w:val="000000" w:themeColor="text1"/>
        </w:rPr>
        <w:t>10.1.4具有履行合同所必需的设备和专业技术能力的承诺函；</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10.1.5参加政府采购活动前三年内，在经营活动中没有重大违法记录的声明；</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10.1.6具有良好商业信誉的特别声明； </w:t>
      </w:r>
    </w:p>
    <w:p w:rsidR="009F58FA" w:rsidRDefault="00326278">
      <w:pPr>
        <w:snapToGrid w:val="0"/>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10.1.7符合特定资格条件（如果项目要求）的有关证明材料（复印件）；</w:t>
      </w:r>
    </w:p>
    <w:p w:rsidR="009F58FA" w:rsidRDefault="00326278">
      <w:pPr>
        <w:adjustRightInd w:val="0"/>
        <w:snapToGrid w:val="0"/>
        <w:spacing w:line="360" w:lineRule="auto"/>
        <w:ind w:firstLineChars="200" w:firstLine="420"/>
        <w:rPr>
          <w:rFonts w:ascii="仿宋" w:eastAsia="仿宋" w:hAnsi="仿宋" w:cs="仿宋"/>
          <w:color w:val="000000" w:themeColor="text1"/>
          <w:szCs w:val="21"/>
          <w:u w:val="single"/>
          <w:lang w:val="zh-CN"/>
        </w:rPr>
      </w:pPr>
      <w:r>
        <w:rPr>
          <w:rFonts w:ascii="仿宋" w:eastAsia="仿宋" w:hAnsi="仿宋" w:cs="仿宋" w:hint="eastAsia"/>
          <w:color w:val="000000" w:themeColor="text1"/>
          <w:szCs w:val="21"/>
        </w:rPr>
        <w:t>10.2投标人的</w:t>
      </w:r>
      <w:r>
        <w:rPr>
          <w:rFonts w:ascii="仿宋" w:eastAsia="仿宋" w:hAnsi="仿宋" w:cs="仿宋" w:hint="eastAsia"/>
          <w:b/>
          <w:color w:val="000000" w:themeColor="text1"/>
          <w:szCs w:val="21"/>
        </w:rPr>
        <w:t>报价文件</w:t>
      </w:r>
      <w:r>
        <w:rPr>
          <w:rFonts w:ascii="仿宋" w:eastAsia="仿宋" w:hAnsi="仿宋" w:cs="仿宋" w:hint="eastAsia"/>
          <w:color w:val="000000" w:themeColor="text1"/>
          <w:szCs w:val="21"/>
        </w:rPr>
        <w:t>应包括以下内容（均需加盖公章）：</w:t>
      </w:r>
    </w:p>
    <w:p w:rsidR="009F58FA" w:rsidRDefault="00326278">
      <w:pPr>
        <w:adjustRightInd w:val="0"/>
        <w:snapToGrid w:val="0"/>
        <w:spacing w:line="360" w:lineRule="auto"/>
        <w:ind w:firstLineChars="200" w:firstLine="420"/>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（1）投标响应函；</w:t>
      </w:r>
    </w:p>
    <w:p w:rsidR="009F58FA" w:rsidRDefault="00326278">
      <w:pPr>
        <w:adjustRightInd w:val="0"/>
        <w:snapToGrid w:val="0"/>
        <w:spacing w:line="360" w:lineRule="auto"/>
        <w:ind w:firstLineChars="200" w:firstLine="420"/>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（2）投标(开标)一览表；</w:t>
      </w:r>
    </w:p>
    <w:p w:rsidR="009F58FA" w:rsidRDefault="00326278">
      <w:pPr>
        <w:adjustRightInd w:val="0"/>
        <w:snapToGrid w:val="0"/>
        <w:spacing w:line="360" w:lineRule="auto"/>
        <w:ind w:firstLineChars="200" w:firstLine="420"/>
        <w:rPr>
          <w:rFonts w:ascii="仿宋" w:eastAsia="仿宋" w:hAnsi="仿宋" w:cs="仿宋"/>
          <w:snapToGrid w:val="0"/>
          <w:color w:val="000000" w:themeColor="text1"/>
          <w:kern w:val="0"/>
          <w:szCs w:val="21"/>
        </w:rPr>
      </w:pPr>
      <w:r>
        <w:rPr>
          <w:rFonts w:ascii="仿宋" w:eastAsia="仿宋" w:hAnsi="仿宋" w:cs="仿宋" w:hint="eastAsia"/>
          <w:snapToGrid w:val="0"/>
          <w:color w:val="000000" w:themeColor="text1"/>
          <w:kern w:val="0"/>
          <w:szCs w:val="21"/>
        </w:rPr>
        <w:t>（3）投标报价明细清单；</w:t>
      </w:r>
    </w:p>
    <w:p w:rsidR="009F58FA" w:rsidRDefault="00326278">
      <w:pPr>
        <w:pStyle w:val="ab"/>
        <w:snapToGrid w:val="0"/>
        <w:spacing w:line="360" w:lineRule="auto"/>
        <w:ind w:firstLineChars="200"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（4）中小企业证明材料（如果有）。</w:t>
      </w:r>
    </w:p>
    <w:p w:rsidR="009F58FA" w:rsidRDefault="00326278">
      <w:pPr>
        <w:pStyle w:val="24"/>
        <w:adjustRightInd w:val="0"/>
        <w:snapToGrid w:val="0"/>
        <w:spacing w:before="0"/>
        <w:ind w:firstLine="420"/>
        <w:rPr>
          <w:rFonts w:ascii="仿宋" w:eastAsia="仿宋" w:hAnsi="仿宋" w:cs="仿宋"/>
          <w:color w:val="000000" w:themeColor="text1"/>
          <w:kern w:val="0"/>
          <w:sz w:val="21"/>
          <w:szCs w:val="21"/>
          <w:lang w:val="zh-CN"/>
        </w:rPr>
      </w:pPr>
      <w:r>
        <w:rPr>
          <w:rFonts w:ascii="仿宋" w:eastAsia="仿宋" w:hAnsi="仿宋" w:cs="仿宋" w:hint="eastAsia"/>
          <w:color w:val="000000" w:themeColor="text1"/>
          <w:kern w:val="0"/>
          <w:sz w:val="21"/>
          <w:szCs w:val="21"/>
          <w:lang w:val="zh-CN"/>
        </w:rPr>
        <w:t>10.3投标人的</w:t>
      </w:r>
      <w:r>
        <w:rPr>
          <w:rFonts w:ascii="仿宋" w:eastAsia="仿宋" w:hAnsi="仿宋" w:cs="仿宋" w:hint="eastAsia"/>
          <w:b/>
          <w:color w:val="000000" w:themeColor="text1"/>
          <w:kern w:val="0"/>
          <w:sz w:val="21"/>
          <w:szCs w:val="21"/>
          <w:lang w:val="zh-CN"/>
        </w:rPr>
        <w:t>商务技术文件</w:t>
      </w:r>
      <w:r>
        <w:rPr>
          <w:rFonts w:ascii="仿宋" w:eastAsia="仿宋" w:hAnsi="仿宋" w:cs="仿宋" w:hint="eastAsia"/>
          <w:color w:val="000000" w:themeColor="text1"/>
          <w:kern w:val="0"/>
          <w:sz w:val="21"/>
          <w:szCs w:val="21"/>
          <w:lang w:val="zh-CN"/>
        </w:rPr>
        <w:t>应至少包括：</w:t>
      </w:r>
      <w:r>
        <w:rPr>
          <w:rFonts w:ascii="仿宋" w:eastAsia="仿宋" w:hAnsi="仿宋" w:cs="仿宋" w:hint="eastAsia"/>
          <w:color w:val="000000" w:themeColor="text1"/>
          <w:kern w:val="0"/>
          <w:sz w:val="21"/>
          <w:szCs w:val="21"/>
        </w:rPr>
        <w:t>针对本项目的响应方案，技术偏离说明表，招标文件要求提供的其他资料</w:t>
      </w:r>
      <w:r>
        <w:rPr>
          <w:rFonts w:ascii="仿宋" w:eastAsia="仿宋" w:hAnsi="仿宋" w:cs="仿宋" w:hint="eastAsia"/>
          <w:color w:val="000000" w:themeColor="text1"/>
          <w:kern w:val="0"/>
          <w:sz w:val="21"/>
          <w:szCs w:val="21"/>
          <w:lang w:val="zh-CN"/>
        </w:rPr>
        <w:t>等</w:t>
      </w:r>
      <w:r>
        <w:rPr>
          <w:rFonts w:ascii="仿宋" w:eastAsia="仿宋" w:hAnsi="仿宋" w:cs="仿宋" w:hint="eastAsia"/>
          <w:color w:val="000000" w:themeColor="text1"/>
          <w:sz w:val="21"/>
          <w:szCs w:val="21"/>
        </w:rPr>
        <w:t>（均需加盖公章）</w:t>
      </w:r>
      <w:r>
        <w:rPr>
          <w:rFonts w:ascii="仿宋" w:eastAsia="仿宋" w:hAnsi="仿宋" w:cs="仿宋" w:hint="eastAsia"/>
          <w:color w:val="000000" w:themeColor="text1"/>
          <w:kern w:val="0"/>
          <w:sz w:val="21"/>
          <w:szCs w:val="21"/>
          <w:lang w:val="zh-CN"/>
        </w:rPr>
        <w:t>。</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10.3.1营业执照(或事业法人登记证或其他工商等登记证明材料)复印件（投标人为自然人的，须提供自然人的身份证明）；</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10.3.2资信文件：见投标须知前附表所述；</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3</w:t>
      </w:r>
      <w:r>
        <w:rPr>
          <w:rFonts w:ascii="仿宋" w:eastAsia="仿宋" w:hAnsi="仿宋" w:cs="仿宋" w:hint="eastAsia"/>
          <w:kern w:val="0"/>
          <w:sz w:val="21"/>
          <w:szCs w:val="21"/>
          <w:lang w:val="zh-CN"/>
        </w:rPr>
        <w:t>投标截止时间前三年投标人的主要业绩证明材料即合同和用户验收报告（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4</w:t>
      </w:r>
      <w:r>
        <w:rPr>
          <w:rFonts w:ascii="仿宋" w:eastAsia="仿宋" w:hAnsi="仿宋" w:cs="仿宋" w:hint="eastAsia"/>
          <w:kern w:val="0"/>
          <w:sz w:val="21"/>
          <w:szCs w:val="21"/>
          <w:lang w:val="zh-CN"/>
        </w:rPr>
        <w:t xml:space="preserve">投标人认为需要的其他商务文件或说明； </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5</w:t>
      </w:r>
      <w:r>
        <w:rPr>
          <w:rFonts w:ascii="仿宋" w:eastAsia="仿宋" w:hAnsi="仿宋" w:cs="仿宋" w:hint="eastAsia"/>
          <w:kern w:val="0"/>
          <w:sz w:val="21"/>
          <w:szCs w:val="21"/>
          <w:lang w:val="zh-CN"/>
        </w:rPr>
        <w:t>投标人应提供针对项目的完整技术解决方案；</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针对本项目的完整技术解决方案和实施方案；详细阐述项目方案的实现思路及关键技术；符合本项目对当前和未来发展的要求；以及对功能设计和实施计划的建议；</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如果本项目涉及硬件设备采购，还需提供投标设备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本项目如需采购政府强制采购的节能设备的或投标人提供的设备是环境标志设备，投标人按格式提供节能设备、环境标志设备认证证书复印件；</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6</w:t>
      </w:r>
      <w:r>
        <w:rPr>
          <w:rFonts w:ascii="仿宋" w:eastAsia="仿宋" w:hAnsi="仿宋" w:cs="仿宋" w:hint="eastAsia"/>
          <w:kern w:val="0"/>
          <w:sz w:val="21"/>
          <w:szCs w:val="21"/>
          <w:lang w:val="zh-CN"/>
        </w:rPr>
        <w:t>投标人在投标文件技术偏离说明表中，应对采购需求中所提出各项要求进行答复、说明和解释。如果投标人在技术偏离表中注明无偏离，评标结束后、签订采购合同前又认为其实际设备</w:t>
      </w:r>
      <w:r>
        <w:rPr>
          <w:rFonts w:ascii="仿宋" w:eastAsia="仿宋" w:hAnsi="仿宋" w:cs="仿宋" w:hint="eastAsia"/>
          <w:kern w:val="0"/>
          <w:sz w:val="21"/>
          <w:szCs w:val="21"/>
          <w:lang w:val="zh-CN"/>
        </w:rPr>
        <w:lastRenderedPageBreak/>
        <w:t>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7</w:t>
      </w:r>
      <w:r>
        <w:rPr>
          <w:rFonts w:ascii="仿宋" w:eastAsia="仿宋" w:hAnsi="仿宋" w:cs="仿宋" w:hint="eastAsia"/>
          <w:kern w:val="0"/>
          <w:sz w:val="21"/>
          <w:szCs w:val="21"/>
          <w:lang w:val="zh-CN"/>
        </w:rPr>
        <w:t>针对本项目实施的详细实施计划。本项目详细工作实施组织方案，包括(但不限于)以下内容：组织机构、工作时间进度表、工作程序和步骤、管理和协调方法、关键步骤的思路和要点；</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8</w:t>
      </w:r>
      <w:r>
        <w:rPr>
          <w:rFonts w:ascii="仿宋" w:eastAsia="仿宋" w:hAnsi="仿宋" w:cs="仿宋" w:hint="eastAsia"/>
          <w:kern w:val="0"/>
          <w:sz w:val="21"/>
          <w:szCs w:val="21"/>
          <w:lang w:val="zh-CN"/>
        </w:rPr>
        <w:t>针对本项目的</w:t>
      </w:r>
      <w:r>
        <w:rPr>
          <w:rFonts w:ascii="仿宋" w:eastAsia="仿宋" w:hAnsi="仿宋" w:cs="仿宋" w:hint="eastAsia"/>
          <w:kern w:val="0"/>
          <w:sz w:val="21"/>
          <w:szCs w:val="21"/>
        </w:rPr>
        <w:t>售后</w:t>
      </w:r>
      <w:r>
        <w:rPr>
          <w:rFonts w:ascii="仿宋" w:eastAsia="仿宋" w:hAnsi="仿宋" w:cs="仿宋" w:hint="eastAsia"/>
          <w:kern w:val="0"/>
          <w:sz w:val="21"/>
          <w:szCs w:val="21"/>
          <w:lang w:val="zh-CN"/>
        </w:rPr>
        <w:t>服务方案。项目验收之前、验收之后的维护方案；针对本项目的服务方案等。投标人应以书面形式完整准确地表述服务承诺(范围、标准及期限等)、投标人可能增加的服务承诺等。并明示服务承诺可能涉及的前提设定和费用，否则将被认为是无条件和免费的。承诺质保期内均提供免费上门服务；</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w:t>
      </w:r>
      <w:r>
        <w:rPr>
          <w:rFonts w:ascii="仿宋" w:eastAsia="仿宋" w:hAnsi="仿宋" w:cs="仿宋" w:hint="eastAsia"/>
          <w:kern w:val="0"/>
          <w:sz w:val="21"/>
          <w:szCs w:val="21"/>
        </w:rPr>
        <w:t>.9</w:t>
      </w:r>
      <w:r>
        <w:rPr>
          <w:rFonts w:ascii="仿宋" w:eastAsia="仿宋" w:hAnsi="仿宋" w:cs="仿宋" w:hint="eastAsia"/>
          <w:kern w:val="0"/>
          <w:sz w:val="21"/>
          <w:szCs w:val="21"/>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10.3.1</w:t>
      </w:r>
      <w:r>
        <w:rPr>
          <w:rFonts w:ascii="仿宋" w:eastAsia="仿宋" w:hAnsi="仿宋" w:cs="仿宋" w:hint="eastAsia"/>
          <w:kern w:val="0"/>
          <w:sz w:val="21"/>
          <w:szCs w:val="21"/>
        </w:rPr>
        <w:t>0</w:t>
      </w:r>
      <w:r>
        <w:rPr>
          <w:rFonts w:ascii="仿宋" w:eastAsia="仿宋" w:hAnsi="仿宋" w:cs="仿宋" w:hint="eastAsia"/>
          <w:kern w:val="0"/>
          <w:sz w:val="21"/>
          <w:szCs w:val="21"/>
          <w:lang w:val="zh-CN"/>
        </w:rPr>
        <w:t>优惠条件及特殊承诺；</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10.3.1</w:t>
      </w:r>
      <w:r>
        <w:rPr>
          <w:rFonts w:ascii="仿宋" w:eastAsia="仿宋" w:hAnsi="仿宋" w:cs="仿宋" w:hint="eastAsia"/>
          <w:kern w:val="0"/>
          <w:sz w:val="21"/>
          <w:szCs w:val="21"/>
        </w:rPr>
        <w:t>1</w:t>
      </w:r>
      <w:r>
        <w:rPr>
          <w:rFonts w:ascii="仿宋" w:eastAsia="仿宋" w:hAnsi="仿宋" w:cs="仿宋" w:hint="eastAsia"/>
          <w:kern w:val="0"/>
          <w:sz w:val="21"/>
          <w:szCs w:val="21"/>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10.3.1</w:t>
      </w:r>
      <w:r>
        <w:rPr>
          <w:rFonts w:ascii="仿宋" w:eastAsia="仿宋" w:hAnsi="仿宋" w:cs="仿宋" w:hint="eastAsia"/>
          <w:kern w:val="0"/>
          <w:sz w:val="21"/>
          <w:szCs w:val="21"/>
        </w:rPr>
        <w:t>2</w:t>
      </w:r>
      <w:r>
        <w:rPr>
          <w:rFonts w:ascii="仿宋" w:eastAsia="仿宋" w:hAnsi="仿宋" w:cs="仿宋" w:hint="eastAsia"/>
          <w:kern w:val="0"/>
          <w:sz w:val="21"/>
          <w:szCs w:val="21"/>
          <w:lang w:val="zh-CN"/>
        </w:rPr>
        <w:t>培训计划；（如果有）</w:t>
      </w:r>
    </w:p>
    <w:p w:rsidR="009F58FA" w:rsidRDefault="00326278">
      <w:pPr>
        <w:pStyle w:val="24"/>
        <w:adjustRightInd w:val="0"/>
        <w:snapToGrid w:val="0"/>
        <w:spacing w:before="0"/>
        <w:ind w:firstLine="420"/>
        <w:rPr>
          <w:rFonts w:ascii="仿宋" w:eastAsia="仿宋" w:hAnsi="仿宋" w:cs="仿宋"/>
          <w:kern w:val="0"/>
          <w:sz w:val="21"/>
          <w:szCs w:val="21"/>
          <w:lang w:val="zh-CN"/>
        </w:rPr>
      </w:pPr>
      <w:r>
        <w:rPr>
          <w:rFonts w:ascii="仿宋" w:eastAsia="仿宋" w:hAnsi="仿宋" w:cs="仿宋" w:hint="eastAsia"/>
          <w:kern w:val="0"/>
          <w:sz w:val="21"/>
          <w:szCs w:val="21"/>
          <w:lang w:val="zh-CN"/>
        </w:rPr>
        <w:t>10.3.1</w:t>
      </w:r>
      <w:r>
        <w:rPr>
          <w:rFonts w:ascii="仿宋" w:eastAsia="仿宋" w:hAnsi="仿宋" w:cs="仿宋" w:hint="eastAsia"/>
          <w:kern w:val="0"/>
          <w:sz w:val="21"/>
          <w:szCs w:val="21"/>
        </w:rPr>
        <w:t>3</w:t>
      </w:r>
      <w:r>
        <w:rPr>
          <w:rFonts w:ascii="仿宋" w:eastAsia="仿宋" w:hAnsi="仿宋" w:cs="仿宋" w:hint="eastAsia"/>
          <w:kern w:val="0"/>
          <w:sz w:val="21"/>
          <w:szCs w:val="21"/>
          <w:lang w:val="zh-CN"/>
        </w:rPr>
        <w:t>投标人认为需要的其他技术文件或说明；</w:t>
      </w:r>
    </w:p>
    <w:p w:rsidR="009F58FA" w:rsidRDefault="00326278">
      <w:pPr>
        <w:spacing w:line="360" w:lineRule="auto"/>
        <w:ind w:firstLineChars="200" w:firstLine="420"/>
        <w:rPr>
          <w:rFonts w:ascii="仿宋" w:eastAsia="仿宋" w:hAnsi="仿宋"/>
          <w:b/>
          <w:szCs w:val="21"/>
        </w:rPr>
      </w:pPr>
      <w:r>
        <w:rPr>
          <w:rFonts w:ascii="仿宋" w:eastAsia="仿宋" w:hAnsi="仿宋" w:cs="仿宋" w:hint="eastAsia"/>
          <w:kern w:val="0"/>
          <w:szCs w:val="21"/>
          <w:lang w:val="zh-CN"/>
        </w:rPr>
        <w:t>10.3.1</w:t>
      </w:r>
      <w:r>
        <w:rPr>
          <w:rFonts w:ascii="仿宋" w:eastAsia="仿宋" w:hAnsi="仿宋" w:cs="仿宋" w:hint="eastAsia"/>
          <w:kern w:val="0"/>
          <w:szCs w:val="21"/>
        </w:rPr>
        <w:t>4</w:t>
      </w:r>
      <w:r>
        <w:rPr>
          <w:rFonts w:ascii="仿宋" w:eastAsia="仿宋" w:hAnsi="仿宋" w:cs="仿宋" w:hint="eastAsia"/>
          <w:kern w:val="0"/>
          <w:szCs w:val="21"/>
          <w:lang w:val="zh-CN"/>
        </w:rPr>
        <w:t>关于对招标文件商务、合同中有关条款的拒绝声明。（如果有）</w:t>
      </w:r>
    </w:p>
    <w:p w:rsidR="009F58FA" w:rsidRDefault="00326278">
      <w:pPr>
        <w:spacing w:line="360" w:lineRule="auto"/>
        <w:ind w:firstLineChars="200" w:firstLine="422"/>
        <w:rPr>
          <w:rFonts w:ascii="仿宋" w:eastAsia="仿宋" w:hAnsi="仿宋" w:cs="仿宋_GB2312"/>
          <w:b/>
          <w:color w:val="000000" w:themeColor="text1"/>
          <w:szCs w:val="21"/>
        </w:rPr>
      </w:pPr>
      <w:r>
        <w:rPr>
          <w:rFonts w:ascii="仿宋" w:eastAsia="仿宋" w:hAnsi="仿宋" w:hint="eastAsia"/>
          <w:b/>
          <w:color w:val="000000" w:themeColor="text1"/>
          <w:szCs w:val="21"/>
        </w:rPr>
        <w:t>▲</w:t>
      </w:r>
      <w:r>
        <w:rPr>
          <w:rFonts w:ascii="仿宋" w:eastAsia="仿宋" w:hAnsi="仿宋" w:cs="仿宋_GB2312" w:hint="eastAsia"/>
          <w:b/>
          <w:color w:val="000000" w:themeColor="text1"/>
          <w:szCs w:val="21"/>
        </w:rPr>
        <w:t>投标文件组成漏项，内容不全或内容字迹模糊辨认不清的，投标无效；</w:t>
      </w:r>
    </w:p>
    <w:p w:rsidR="009F58FA" w:rsidRDefault="00326278">
      <w:pPr>
        <w:spacing w:line="360" w:lineRule="auto"/>
        <w:ind w:firstLineChars="200" w:firstLine="422"/>
        <w:rPr>
          <w:rFonts w:ascii="仿宋" w:eastAsia="仿宋" w:hAnsi="仿宋"/>
          <w:b/>
          <w:color w:val="000000" w:themeColor="text1"/>
          <w:szCs w:val="21"/>
        </w:rPr>
      </w:pPr>
      <w:r>
        <w:rPr>
          <w:rFonts w:ascii="仿宋" w:eastAsia="仿宋" w:hAnsi="仿宋" w:hint="eastAsia"/>
          <w:b/>
          <w:color w:val="000000" w:themeColor="text1"/>
          <w:szCs w:val="21"/>
        </w:rPr>
        <w:t>▲投标文件含有采购人不能接受的附加条件的，投标无效；</w:t>
      </w:r>
    </w:p>
    <w:p w:rsidR="009F58FA" w:rsidRDefault="00326278">
      <w:pPr>
        <w:spacing w:line="360" w:lineRule="auto"/>
        <w:ind w:firstLineChars="200" w:firstLine="422"/>
        <w:rPr>
          <w:rFonts w:ascii="仿宋" w:eastAsia="仿宋" w:hAnsi="仿宋" w:cs="仿宋_GB2312"/>
          <w:b/>
          <w:color w:val="000000" w:themeColor="text1"/>
          <w:szCs w:val="21"/>
        </w:rPr>
      </w:pPr>
      <w:r>
        <w:rPr>
          <w:rFonts w:ascii="仿宋" w:eastAsia="仿宋" w:hAnsi="仿宋" w:hint="eastAsia"/>
          <w:b/>
          <w:color w:val="000000" w:themeColor="text1"/>
          <w:szCs w:val="21"/>
        </w:rPr>
        <w:t>▲投标人提供虚假材料投标的，投标无效。</w:t>
      </w:r>
    </w:p>
    <w:p w:rsidR="009F58FA" w:rsidRDefault="00326278">
      <w:pPr>
        <w:pStyle w:val="24"/>
        <w:snapToGrid w:val="0"/>
        <w:spacing w:before="0"/>
        <w:ind w:firstLineChars="0" w:firstLine="0"/>
        <w:outlineLvl w:val="0"/>
        <w:rPr>
          <w:rFonts w:ascii="仿宋" w:eastAsia="仿宋" w:hAnsi="仿宋" w:cs="仿宋_GB2312"/>
          <w:b/>
          <w:color w:val="000000" w:themeColor="text1"/>
          <w:sz w:val="21"/>
          <w:szCs w:val="21"/>
        </w:rPr>
      </w:pPr>
      <w:bookmarkStart w:id="69" w:name="_Toc91899887"/>
      <w:r>
        <w:rPr>
          <w:rFonts w:ascii="仿宋" w:eastAsia="仿宋" w:hAnsi="仿宋" w:cs="仿宋_GB2312" w:hint="eastAsia"/>
          <w:b/>
          <w:color w:val="000000" w:themeColor="text1"/>
          <w:sz w:val="21"/>
          <w:szCs w:val="21"/>
        </w:rPr>
        <w:t>11</w:t>
      </w:r>
      <w:r>
        <w:rPr>
          <w:rFonts w:ascii="仿宋" w:eastAsia="仿宋" w:hAnsi="仿宋" w:cs="仿宋_GB2312" w:hint="eastAsia"/>
          <w:b/>
          <w:color w:val="000000" w:themeColor="text1"/>
          <w:kern w:val="0"/>
          <w:sz w:val="21"/>
          <w:szCs w:val="21"/>
        </w:rPr>
        <w:t xml:space="preserve">. </w:t>
      </w:r>
      <w:r>
        <w:rPr>
          <w:rFonts w:ascii="仿宋" w:eastAsia="仿宋" w:hAnsi="仿宋" w:cs="仿宋_GB2312" w:hint="eastAsia"/>
          <w:b/>
          <w:color w:val="000000" w:themeColor="text1"/>
          <w:sz w:val="21"/>
          <w:szCs w:val="21"/>
        </w:rPr>
        <w:t>投标文件的编制</w:t>
      </w:r>
    </w:p>
    <w:p w:rsidR="009F58FA" w:rsidRDefault="00326278">
      <w:pPr>
        <w:spacing w:line="360" w:lineRule="auto"/>
        <w:ind w:firstLineChars="200" w:firstLine="420"/>
        <w:rPr>
          <w:rFonts w:ascii="仿宋" w:eastAsia="仿宋" w:hAnsi="仿宋" w:cs="仿宋_GB2312"/>
          <w:b/>
          <w:color w:val="000000" w:themeColor="text1"/>
          <w:kern w:val="0"/>
          <w:szCs w:val="21"/>
        </w:rPr>
      </w:pPr>
      <w:r>
        <w:rPr>
          <w:rFonts w:ascii="仿宋" w:eastAsia="仿宋" w:hAnsi="仿宋" w:cs="仿宋_GB2312" w:hint="eastAsia"/>
          <w:color w:val="000000" w:themeColor="text1"/>
          <w:kern w:val="0"/>
          <w:szCs w:val="21"/>
        </w:rPr>
        <w:t>11.1</w:t>
      </w:r>
      <w:r>
        <w:rPr>
          <w:rFonts w:ascii="仿宋" w:eastAsia="仿宋" w:hAnsi="仿宋" w:cs="仿宋_GB2312" w:hint="eastAsia"/>
          <w:b/>
          <w:color w:val="000000" w:themeColor="text1"/>
          <w:kern w:val="0"/>
          <w:szCs w:val="21"/>
        </w:rPr>
        <w:t>本项目通过“政府采购云平台（</w:t>
      </w:r>
      <w:r>
        <w:rPr>
          <w:rFonts w:ascii="仿宋" w:eastAsia="仿宋" w:hAnsi="仿宋" w:cs="仿宋_GB2312"/>
          <w:b/>
          <w:color w:val="000000" w:themeColor="text1"/>
          <w:kern w:val="0"/>
          <w:szCs w:val="21"/>
        </w:rPr>
        <w:t>www.</w:t>
      </w:r>
      <w:r>
        <w:rPr>
          <w:rFonts w:ascii="仿宋" w:eastAsia="仿宋" w:hAnsi="仿宋" w:cs="仿宋_GB2312" w:hint="eastAsia"/>
          <w:b/>
          <w:color w:val="000000" w:themeColor="text1"/>
          <w:kern w:val="0"/>
          <w:szCs w:val="21"/>
        </w:rPr>
        <w:t>zcy</w:t>
      </w:r>
      <w:r>
        <w:rPr>
          <w:rFonts w:ascii="仿宋" w:eastAsia="仿宋" w:hAnsi="仿宋" w:cs="仿宋_GB2312"/>
          <w:b/>
          <w:color w:val="000000" w:themeColor="text1"/>
          <w:kern w:val="0"/>
          <w:szCs w:val="21"/>
        </w:rPr>
        <w:t>gov.cn</w:t>
      </w:r>
      <w:r>
        <w:rPr>
          <w:rFonts w:ascii="仿宋" w:eastAsia="仿宋" w:hAnsi="仿宋" w:cs="仿宋_GB2312" w:hint="eastAsia"/>
          <w:b/>
          <w:color w:val="000000" w:themeColor="text1"/>
          <w:kern w:val="0"/>
          <w:szCs w:val="21"/>
        </w:rPr>
        <w:t>）”实行在线投标响应（电子投标）。投标人应通过“政采云电子交易客户端”，并按照本招标文件和“政府采购云平台”的要求编制并加密投标文件。</w:t>
      </w:r>
    </w:p>
    <w:p w:rsidR="009F58FA" w:rsidRDefault="00326278">
      <w:pPr>
        <w:spacing w:line="360" w:lineRule="auto"/>
        <w:ind w:firstLineChars="200" w:firstLine="422"/>
        <w:rPr>
          <w:rFonts w:ascii="仿宋" w:eastAsia="仿宋" w:hAnsi="仿宋" w:cs="仿宋_GB2312"/>
          <w:b/>
          <w:color w:val="000000" w:themeColor="text1"/>
          <w:kern w:val="0"/>
          <w:szCs w:val="21"/>
        </w:rPr>
      </w:pPr>
      <w:r>
        <w:rPr>
          <w:rFonts w:ascii="仿宋" w:eastAsia="仿宋" w:hAnsi="仿宋" w:cs="仿宋_GB2312" w:hint="eastAsia"/>
          <w:b/>
          <w:color w:val="000000" w:themeColor="text1"/>
          <w:kern w:val="0"/>
          <w:szCs w:val="21"/>
        </w:rPr>
        <w:t>1.2投标人应当按照</w:t>
      </w:r>
      <w:r>
        <w:rPr>
          <w:rFonts w:ascii="仿宋" w:eastAsia="仿宋" w:hAnsi="仿宋" w:cs="仿宋_GB2312"/>
          <w:b/>
          <w:color w:val="000000" w:themeColor="text1"/>
          <w:kern w:val="0"/>
          <w:szCs w:val="21"/>
        </w:rPr>
        <w:t>本</w:t>
      </w:r>
      <w:r>
        <w:rPr>
          <w:rFonts w:ascii="仿宋" w:eastAsia="仿宋" w:hAnsi="仿宋" w:cs="仿宋_GB2312" w:hint="eastAsia"/>
          <w:b/>
          <w:color w:val="000000" w:themeColor="text1"/>
          <w:kern w:val="0"/>
          <w:szCs w:val="21"/>
        </w:rPr>
        <w:t>章节 “投标文件组成”规定的内容及顺序在“政采云电子交易客户端”编制投标文件。其中《资格文件》和《商务技术文件》中不得出现本项目投标报价，如因投标人原因提前泄露投标报价，是投标人的责任。</w:t>
      </w:r>
    </w:p>
    <w:p w:rsidR="009F58FA" w:rsidRDefault="00326278">
      <w:pPr>
        <w:spacing w:line="360" w:lineRule="auto"/>
        <w:ind w:firstLineChars="200" w:firstLine="420"/>
        <w:rPr>
          <w:rFonts w:ascii="仿宋" w:eastAsia="仿宋" w:hAnsi="仿宋" w:cs="仿宋_GB2312"/>
          <w:b/>
          <w:color w:val="000000" w:themeColor="text1"/>
          <w:kern w:val="0"/>
          <w:szCs w:val="21"/>
        </w:rPr>
      </w:pPr>
      <w:r>
        <w:rPr>
          <w:rFonts w:ascii="仿宋" w:eastAsia="仿宋" w:hAnsi="仿宋" w:cs="仿宋_GB2312" w:hint="eastAsia"/>
          <w:color w:val="000000" w:themeColor="text1"/>
          <w:kern w:val="0"/>
          <w:szCs w:val="21"/>
          <w:lang w:val="zh-CN"/>
        </w:rPr>
        <w:t>11.3投标文件分为资格文件、商务技术文件、报价文件三部分。各投标人在编制投标文件时请按照采购文件第六部分规定的格式进行，</w:t>
      </w:r>
      <w:r>
        <w:rPr>
          <w:rFonts w:ascii="仿宋" w:eastAsia="仿宋" w:hAnsi="仿宋" w:cs="仿宋_GB2312" w:hint="eastAsia"/>
          <w:b/>
          <w:color w:val="000000" w:themeColor="text1"/>
          <w:kern w:val="0"/>
          <w:szCs w:val="21"/>
        </w:rPr>
        <w:t>并按格式要求在指定位置根据要求进行签章，否则视为未提供，</w:t>
      </w:r>
      <w:r>
        <w:rPr>
          <w:rFonts w:ascii="仿宋" w:eastAsia="仿宋" w:hAnsi="仿宋" w:cs="仿宋_GB2312"/>
          <w:b/>
          <w:color w:val="000000" w:themeColor="text1"/>
          <w:kern w:val="0"/>
          <w:szCs w:val="21"/>
        </w:rPr>
        <w:t>未提供格式的，请各投标</w:t>
      </w:r>
      <w:r>
        <w:rPr>
          <w:rFonts w:ascii="仿宋" w:eastAsia="仿宋" w:hAnsi="仿宋" w:cs="仿宋_GB2312" w:hint="eastAsia"/>
          <w:b/>
          <w:color w:val="000000" w:themeColor="text1"/>
          <w:kern w:val="0"/>
          <w:szCs w:val="21"/>
        </w:rPr>
        <w:t>人</w:t>
      </w:r>
      <w:r>
        <w:rPr>
          <w:rFonts w:ascii="仿宋" w:eastAsia="仿宋" w:hAnsi="仿宋" w:cs="仿宋_GB2312"/>
          <w:b/>
          <w:color w:val="000000" w:themeColor="text1"/>
          <w:kern w:val="0"/>
          <w:szCs w:val="21"/>
        </w:rPr>
        <w:t>自行拟定格式</w:t>
      </w:r>
      <w:r>
        <w:rPr>
          <w:rFonts w:ascii="仿宋" w:eastAsia="仿宋" w:hAnsi="仿宋" w:cs="仿宋_GB2312" w:hint="eastAsia"/>
          <w:b/>
          <w:color w:val="000000" w:themeColor="text1"/>
          <w:kern w:val="0"/>
          <w:szCs w:val="21"/>
        </w:rPr>
        <w:t>，并加盖单位公章并由法定代表人或其授权代表签</w:t>
      </w:r>
      <w:r>
        <w:rPr>
          <w:rFonts w:ascii="仿宋" w:eastAsia="仿宋" w:hAnsi="仿宋" w:cs="仿宋_GB2312" w:hint="eastAsia"/>
          <w:b/>
          <w:color w:val="000000" w:themeColor="text1"/>
          <w:kern w:val="0"/>
          <w:szCs w:val="21"/>
        </w:rPr>
        <w:lastRenderedPageBreak/>
        <w:t>署（签字或盖章），否则视为未提供。</w:t>
      </w:r>
    </w:p>
    <w:p w:rsidR="009F58FA" w:rsidRDefault="00326278">
      <w:pPr>
        <w:spacing w:line="360" w:lineRule="auto"/>
        <w:ind w:firstLineChars="200" w:firstLine="422"/>
        <w:rPr>
          <w:rFonts w:ascii="仿宋" w:eastAsia="仿宋" w:hAnsi="仿宋" w:cs="仿宋_GB2312"/>
          <w:b/>
          <w:color w:val="000000" w:themeColor="text1"/>
          <w:szCs w:val="21"/>
        </w:rPr>
      </w:pPr>
      <w:r>
        <w:rPr>
          <w:rFonts w:ascii="仿宋" w:eastAsia="仿宋" w:hAnsi="仿宋" w:cs="仿宋_GB2312" w:hint="eastAsia"/>
          <w:b/>
          <w:color w:val="000000" w:themeColor="text1"/>
          <w:kern w:val="0"/>
          <w:szCs w:val="21"/>
        </w:rPr>
        <w:t>11.4</w:t>
      </w:r>
      <w:r>
        <w:rPr>
          <w:rFonts w:ascii="仿宋" w:eastAsia="仿宋" w:hAnsi="仿宋" w:cs="仿宋_GB2312"/>
          <w:b/>
          <w:color w:val="000000" w:themeColor="text1"/>
          <w:kern w:val="0"/>
          <w:szCs w:val="21"/>
        </w:rPr>
        <w:t>《投标文件》内容不完整、</w:t>
      </w:r>
      <w:r>
        <w:rPr>
          <w:rFonts w:ascii="仿宋" w:eastAsia="仿宋" w:hAnsi="仿宋" w:cs="仿宋_GB2312" w:hint="eastAsia"/>
          <w:color w:val="000000" w:themeColor="text1"/>
          <w:kern w:val="0"/>
          <w:szCs w:val="21"/>
          <w:lang w:val="zh-CN"/>
        </w:rPr>
        <w:t>混乱的编排导致投标文件被误读或评标委员会查找不到有效文件是投标人的责任。</w:t>
      </w:r>
      <w:r>
        <w:rPr>
          <w:rFonts w:ascii="仿宋" w:eastAsia="仿宋" w:hAnsi="仿宋" w:cs="仿宋_GB2312"/>
          <w:b/>
          <w:color w:val="000000" w:themeColor="text1"/>
          <w:kern w:val="0"/>
          <w:szCs w:val="21"/>
        </w:rPr>
        <w:t>《投标文件》</w:t>
      </w:r>
      <w:r>
        <w:rPr>
          <w:rFonts w:ascii="仿宋" w:eastAsia="仿宋" w:hAnsi="仿宋" w:cs="仿宋_GB2312"/>
          <w:color w:val="000000" w:themeColor="text1"/>
          <w:kern w:val="0"/>
          <w:szCs w:val="21"/>
        </w:rPr>
        <w:t>因字迹潦草或表达不清所引起的后果由投标</w:t>
      </w:r>
      <w:r>
        <w:rPr>
          <w:rFonts w:ascii="仿宋" w:eastAsia="仿宋" w:hAnsi="仿宋" w:cs="仿宋_GB2312" w:hint="eastAsia"/>
          <w:color w:val="000000" w:themeColor="text1"/>
          <w:kern w:val="0"/>
          <w:szCs w:val="21"/>
        </w:rPr>
        <w:t>人</w:t>
      </w:r>
      <w:r>
        <w:rPr>
          <w:rFonts w:ascii="仿宋" w:eastAsia="仿宋" w:hAnsi="仿宋" w:cs="仿宋_GB2312"/>
          <w:color w:val="000000" w:themeColor="text1"/>
          <w:kern w:val="0"/>
          <w:szCs w:val="21"/>
        </w:rPr>
        <w:t>负责</w:t>
      </w:r>
      <w:r>
        <w:rPr>
          <w:rFonts w:ascii="仿宋" w:eastAsia="仿宋" w:hAnsi="仿宋" w:hint="eastAsia"/>
          <w:b/>
          <w:color w:val="000000" w:themeColor="text1"/>
          <w:szCs w:val="21"/>
        </w:rPr>
        <w:t>▲</w:t>
      </w:r>
      <w:r>
        <w:rPr>
          <w:rFonts w:ascii="仿宋" w:eastAsia="仿宋" w:hAnsi="仿宋" w:cs="仿宋_GB2312" w:hint="eastAsia"/>
          <w:b/>
          <w:color w:val="000000" w:themeColor="text1"/>
          <w:szCs w:val="21"/>
        </w:rPr>
        <w:t>投标文件未按规定的格式编制的，投标无效；</w:t>
      </w:r>
    </w:p>
    <w:p w:rsidR="009F58FA" w:rsidRDefault="00326278">
      <w:pPr>
        <w:snapToGrid w:val="0"/>
        <w:spacing w:line="360" w:lineRule="auto"/>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12.提供纸质投标文件要求：见《前附表》</w:t>
      </w:r>
    </w:p>
    <w:p w:rsidR="009F58FA" w:rsidRDefault="00326278">
      <w:pPr>
        <w:snapToGrid w:val="0"/>
        <w:spacing w:line="360" w:lineRule="auto"/>
        <w:rPr>
          <w:rFonts w:ascii="仿宋" w:eastAsia="仿宋" w:hAnsi="仿宋"/>
          <w:b/>
          <w:color w:val="000000" w:themeColor="text1"/>
          <w:szCs w:val="21"/>
        </w:rPr>
      </w:pPr>
      <w:r>
        <w:rPr>
          <w:rFonts w:ascii="仿宋" w:eastAsia="仿宋" w:hAnsi="仿宋" w:hint="eastAsia"/>
          <w:b/>
          <w:color w:val="000000" w:themeColor="text1"/>
          <w:szCs w:val="21"/>
        </w:rPr>
        <w:t>13.投标文件的签章</w:t>
      </w:r>
    </w:p>
    <w:p w:rsidR="009F58FA" w:rsidRDefault="00326278">
      <w:pPr>
        <w:pStyle w:val="24"/>
        <w:snapToGrid w:val="0"/>
        <w:spacing w:before="0"/>
        <w:ind w:firstLine="420"/>
        <w:rPr>
          <w:rFonts w:ascii="仿宋" w:eastAsia="仿宋" w:hAnsi="仿宋" w:cs="仿宋_GB2312"/>
          <w:b/>
          <w:color w:val="000000" w:themeColor="text1"/>
          <w:sz w:val="21"/>
          <w:szCs w:val="21"/>
        </w:rPr>
      </w:pPr>
      <w:r>
        <w:rPr>
          <w:rFonts w:ascii="仿宋" w:eastAsia="仿宋" w:hAnsi="仿宋" w:cs="仿宋_GB2312" w:hint="eastAsia"/>
          <w:color w:val="000000" w:themeColor="text1"/>
          <w:sz w:val="21"/>
          <w:szCs w:val="21"/>
        </w:rPr>
        <w:t>投标文件按照采购文件第六部分格式要求进行签署、盖章。</w:t>
      </w:r>
      <w:r>
        <w:rPr>
          <w:rFonts w:ascii="仿宋" w:eastAsia="仿宋" w:hAnsi="仿宋" w:cs="仿宋_GB2312" w:hint="eastAsia"/>
          <w:b/>
          <w:color w:val="000000" w:themeColor="text1"/>
          <w:sz w:val="21"/>
          <w:szCs w:val="21"/>
        </w:rPr>
        <w:t>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rsidR="009F58FA" w:rsidRDefault="00326278">
      <w:pPr>
        <w:pStyle w:val="ab"/>
        <w:spacing w:line="360" w:lineRule="auto"/>
        <w:rPr>
          <w:rFonts w:ascii="仿宋" w:eastAsia="仿宋" w:hAnsi="仿宋" w:cs="仿宋_GB2312"/>
          <w:b/>
          <w:color w:val="000000" w:themeColor="text1"/>
        </w:rPr>
      </w:pPr>
      <w:r>
        <w:rPr>
          <w:rFonts w:ascii="仿宋" w:eastAsia="仿宋" w:hAnsi="仿宋" w:cs="仿宋_GB2312" w:hint="eastAsia"/>
          <w:b/>
          <w:color w:val="000000" w:themeColor="text1"/>
        </w:rPr>
        <w:t>14. 备份投标文件的密封与标志</w:t>
      </w:r>
    </w:p>
    <w:p w:rsidR="009F58FA" w:rsidRDefault="00326278">
      <w:pPr>
        <w:pStyle w:val="24"/>
        <w:spacing w:before="0"/>
        <w:ind w:firstLine="420"/>
        <w:rPr>
          <w:rFonts w:ascii="仿宋" w:eastAsia="仿宋" w:hAnsi="仿宋"/>
          <w:b/>
          <w:color w:val="000000" w:themeColor="text1"/>
          <w:sz w:val="21"/>
          <w:szCs w:val="21"/>
        </w:rPr>
      </w:pPr>
      <w:r>
        <w:rPr>
          <w:rFonts w:ascii="仿宋" w:eastAsia="仿宋" w:hAnsi="仿宋" w:hint="eastAsia"/>
          <w:color w:val="000000" w:themeColor="text1"/>
          <w:sz w:val="21"/>
          <w:szCs w:val="21"/>
        </w:rPr>
        <w:t>14.1</w:t>
      </w:r>
      <w:r>
        <w:rPr>
          <w:rFonts w:ascii="仿宋" w:eastAsia="仿宋" w:hAnsi="仿宋" w:cs="仿宋_GB2312" w:hint="eastAsia"/>
          <w:b/>
          <w:color w:val="000000" w:themeColor="text1"/>
          <w:sz w:val="21"/>
          <w:szCs w:val="21"/>
        </w:rPr>
        <w:t>备份</w:t>
      </w:r>
      <w:r>
        <w:rPr>
          <w:rFonts w:ascii="仿宋" w:eastAsia="仿宋" w:hAnsi="仿宋" w:hint="eastAsia"/>
          <w:color w:val="000000" w:themeColor="text1"/>
          <w:sz w:val="21"/>
          <w:szCs w:val="21"/>
        </w:rPr>
        <w:t>投标文件须</w:t>
      </w:r>
      <w:r>
        <w:rPr>
          <w:rFonts w:ascii="仿宋" w:eastAsia="仿宋" w:hAnsi="仿宋" w:hint="eastAsia"/>
          <w:b/>
          <w:color w:val="000000" w:themeColor="text1"/>
          <w:sz w:val="21"/>
          <w:szCs w:val="21"/>
        </w:rPr>
        <w:t>密封包装</w:t>
      </w:r>
      <w:r>
        <w:rPr>
          <w:rFonts w:ascii="仿宋" w:eastAsia="仿宋" w:hAnsi="仿宋" w:hint="eastAsia"/>
          <w:color w:val="000000" w:themeColor="text1"/>
          <w:sz w:val="21"/>
          <w:szCs w:val="21"/>
        </w:rPr>
        <w:t>。</w:t>
      </w:r>
      <w:r>
        <w:rPr>
          <w:rFonts w:ascii="仿宋" w:eastAsia="仿宋" w:hAnsi="仿宋" w:hint="eastAsia"/>
          <w:b/>
          <w:color w:val="000000" w:themeColor="text1"/>
          <w:sz w:val="21"/>
          <w:szCs w:val="21"/>
        </w:rPr>
        <w:t>没有密封包装的投标文件，将被拒收。</w:t>
      </w:r>
    </w:p>
    <w:p w:rsidR="009F58FA" w:rsidRDefault="00326278">
      <w:pPr>
        <w:snapToGrid w:val="0"/>
        <w:spacing w:line="360"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14.2</w:t>
      </w:r>
      <w:r>
        <w:rPr>
          <w:rFonts w:ascii="仿宋" w:eastAsia="仿宋" w:hAnsi="仿宋" w:cs="仿宋_GB2312" w:hint="eastAsia"/>
          <w:b/>
          <w:color w:val="000000" w:themeColor="text1"/>
          <w:szCs w:val="21"/>
        </w:rPr>
        <w:t>备份</w:t>
      </w:r>
      <w:r>
        <w:rPr>
          <w:rFonts w:ascii="仿宋" w:eastAsia="仿宋" w:hAnsi="仿宋" w:hint="eastAsia"/>
          <w:color w:val="000000" w:themeColor="text1"/>
          <w:szCs w:val="21"/>
        </w:rPr>
        <w:t>投标文件包装封面物应写明项目名称、投标人名称(联合体投标的，包装物封面需注明联合体投标，并注明联合体成员各方的名称和联合体协议中约定的牵头人的名称)。</w:t>
      </w:r>
    </w:p>
    <w:p w:rsidR="009F58FA" w:rsidRDefault="00326278">
      <w:pPr>
        <w:pStyle w:val="24"/>
        <w:spacing w:before="0"/>
        <w:ind w:firstLineChars="0"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15. 投标文件的上传和递交</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15.1</w:t>
      </w:r>
      <w:r>
        <w:rPr>
          <w:rFonts w:ascii="仿宋" w:eastAsia="仿宋" w:hAnsi="仿宋" w:cs="仿宋_GB2312" w:hint="eastAsia"/>
          <w:b/>
          <w:color w:val="000000" w:themeColor="text1"/>
          <w:sz w:val="21"/>
          <w:szCs w:val="21"/>
        </w:rPr>
        <w:t>“投标文件”的上传、递交：见《前附表》</w:t>
      </w:r>
      <w:r>
        <w:rPr>
          <w:rFonts w:ascii="仿宋" w:eastAsia="仿宋" w:hAnsi="仿宋" w:cs="仿宋_GB2312" w:hint="eastAsia"/>
          <w:color w:val="000000" w:themeColor="text1"/>
          <w:sz w:val="21"/>
          <w:szCs w:val="21"/>
        </w:rPr>
        <w:t>。</w:t>
      </w:r>
      <w:r>
        <w:rPr>
          <w:rFonts w:ascii="仿宋" w:eastAsia="仿宋" w:hAnsi="仿宋" w:cs="仿宋_GB2312" w:hint="eastAsia"/>
          <w:b/>
          <w:bCs/>
          <w:color w:val="000000" w:themeColor="text1"/>
          <w:sz w:val="21"/>
          <w:szCs w:val="21"/>
        </w:rPr>
        <w:t>▲未传输递交电子投标文件的，投标无效。</w:t>
      </w:r>
    </w:p>
    <w:p w:rsidR="009F58FA" w:rsidRDefault="00326278">
      <w:pPr>
        <w:pStyle w:val="24"/>
        <w:ind w:firstLine="420"/>
        <w:rPr>
          <w:rFonts w:ascii="仿宋" w:eastAsia="仿宋" w:hAnsi="仿宋" w:cs="仿宋_GB2312"/>
          <w:b/>
          <w:color w:val="000000" w:themeColor="text1"/>
          <w:sz w:val="21"/>
          <w:szCs w:val="21"/>
        </w:rPr>
      </w:pPr>
      <w:r>
        <w:rPr>
          <w:rFonts w:ascii="仿宋" w:eastAsia="仿宋" w:hAnsi="仿宋" w:cs="仿宋_GB2312" w:hint="eastAsia"/>
          <w:color w:val="000000" w:themeColor="text1"/>
          <w:sz w:val="21"/>
          <w:szCs w:val="21"/>
        </w:rPr>
        <w:t>1</w:t>
      </w:r>
      <w:r>
        <w:rPr>
          <w:rFonts w:ascii="仿宋" w:eastAsia="仿宋" w:hAnsi="仿宋" w:cs="仿宋_GB2312"/>
          <w:color w:val="000000" w:themeColor="text1"/>
          <w:sz w:val="21"/>
          <w:szCs w:val="21"/>
        </w:rPr>
        <w:t>5</w:t>
      </w:r>
      <w:r>
        <w:rPr>
          <w:rFonts w:ascii="仿宋" w:eastAsia="仿宋" w:hAnsi="仿宋" w:cs="仿宋_GB2312" w:hint="eastAsia"/>
          <w:color w:val="000000" w:themeColor="text1"/>
          <w:sz w:val="21"/>
          <w:szCs w:val="21"/>
        </w:rPr>
        <w:t>.2</w:t>
      </w:r>
      <w:r>
        <w:rPr>
          <w:rFonts w:ascii="仿宋" w:eastAsia="仿宋" w:hAnsi="仿宋" w:cs="仿宋_GB2312" w:hint="eastAsia"/>
          <w:b/>
          <w:color w:val="000000" w:themeColor="text1"/>
          <w:sz w:val="21"/>
          <w:szCs w:val="21"/>
        </w:rPr>
        <w:t>“电子加密投标文件”解密和异常情况处理：见《前附表》。</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15.3投标人应当在投标截止时间将以介质存储的数据电文形式的备份投标文件和纸质备份投标文件分别密封送交到招标公告规定的投标地点。</w:t>
      </w:r>
      <w:r>
        <w:rPr>
          <w:rFonts w:ascii="仿宋" w:eastAsia="仿宋" w:hAnsi="仿宋" w:cs="仿宋_GB2312" w:hint="eastAsia"/>
          <w:b/>
          <w:bCs/>
          <w:color w:val="000000" w:themeColor="text1"/>
          <w:sz w:val="21"/>
          <w:szCs w:val="21"/>
        </w:rPr>
        <w:t>▲未按规定提供相应的备份投标文件，造成项目开评标活动无法进行下去的，投标无效。</w:t>
      </w:r>
      <w:r>
        <w:rPr>
          <w:rFonts w:ascii="仿宋" w:eastAsia="仿宋" w:hAnsi="仿宋" w:cs="仿宋_GB2312" w:hint="eastAsia"/>
          <w:color w:val="000000" w:themeColor="text1"/>
          <w:sz w:val="21"/>
          <w:szCs w:val="21"/>
        </w:rPr>
        <w:t>采购机构将拒绝接受逾期送达的投标文件。</w:t>
      </w:r>
    </w:p>
    <w:p w:rsidR="009F58FA" w:rsidRDefault="00326278">
      <w:pPr>
        <w:pStyle w:val="24"/>
        <w:ind w:firstLine="420"/>
        <w:rPr>
          <w:rFonts w:ascii="仿宋" w:eastAsia="仿宋" w:hAnsi="仿宋" w:cs="仿宋_GB2312"/>
          <w:b/>
          <w:color w:val="000000" w:themeColor="text1"/>
          <w:sz w:val="21"/>
          <w:szCs w:val="21"/>
        </w:rPr>
      </w:pPr>
      <w:r>
        <w:rPr>
          <w:rFonts w:ascii="仿宋" w:eastAsia="仿宋" w:hAnsi="仿宋" w:cs="仿宋_GB2312" w:hint="eastAsia"/>
          <w:color w:val="000000" w:themeColor="text1"/>
          <w:sz w:val="21"/>
          <w:szCs w:val="21"/>
        </w:rPr>
        <w:t>15.4</w:t>
      </w:r>
      <w:r>
        <w:rPr>
          <w:rFonts w:ascii="仿宋" w:eastAsia="仿宋" w:hAnsi="仿宋" w:cs="仿宋_GB2312" w:hint="eastAsia"/>
          <w:b/>
          <w:color w:val="000000" w:themeColor="text1"/>
          <w:sz w:val="21"/>
          <w:szCs w:val="21"/>
        </w:rPr>
        <w:t>投标文件的备选方案</w:t>
      </w:r>
    </w:p>
    <w:p w:rsidR="009F58FA" w:rsidRDefault="00326278">
      <w:pPr>
        <w:pStyle w:val="24"/>
        <w:ind w:firstLine="422"/>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投标人不得递交任何的</w:t>
      </w:r>
      <w:r>
        <w:rPr>
          <w:rFonts w:ascii="仿宋" w:eastAsia="仿宋" w:hAnsi="仿宋" w:cs="仿宋_GB2312"/>
          <w:b/>
          <w:color w:val="000000" w:themeColor="text1"/>
          <w:sz w:val="21"/>
          <w:szCs w:val="21"/>
        </w:rPr>
        <w:t>投标备选（替代）方案</w:t>
      </w:r>
      <w:r>
        <w:rPr>
          <w:rFonts w:ascii="仿宋" w:eastAsia="仿宋" w:hAnsi="仿宋" w:cs="仿宋_GB2312" w:hint="eastAsia"/>
          <w:b/>
          <w:color w:val="000000" w:themeColor="text1"/>
          <w:sz w:val="21"/>
          <w:szCs w:val="21"/>
        </w:rPr>
        <w:t>，否则其投标文件将作无效标处理。与“电子加密投标文件”同时生成的“备份投标文件”不是投标备选（替代）方案。</w:t>
      </w:r>
    </w:p>
    <w:p w:rsidR="009F58FA" w:rsidRDefault="00326278">
      <w:pPr>
        <w:pStyle w:val="ab"/>
        <w:spacing w:line="360" w:lineRule="auto"/>
        <w:rPr>
          <w:rFonts w:ascii="仿宋" w:eastAsia="仿宋" w:hAnsi="仿宋" w:cs="仿宋_GB2312"/>
          <w:b/>
          <w:color w:val="000000" w:themeColor="text1"/>
        </w:rPr>
      </w:pPr>
      <w:r>
        <w:rPr>
          <w:rFonts w:ascii="仿宋" w:eastAsia="仿宋" w:hAnsi="仿宋" w:cs="仿宋_GB2312" w:hint="eastAsia"/>
          <w:b/>
          <w:color w:val="000000" w:themeColor="text1"/>
        </w:rPr>
        <w:t>16. 投标文件的补充、修改、撤回</w:t>
      </w:r>
    </w:p>
    <w:p w:rsidR="009F58FA" w:rsidRDefault="00326278">
      <w:pPr>
        <w:pStyle w:val="24"/>
        <w:ind w:firstLine="422"/>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16.1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9F58FA" w:rsidRDefault="00326278">
      <w:pPr>
        <w:pStyle w:val="24"/>
        <w:ind w:firstLine="420"/>
        <w:rPr>
          <w:rFonts w:ascii="仿宋" w:eastAsia="仿宋" w:hAnsi="仿宋" w:cs="仿宋_GB2312"/>
          <w:bCs/>
          <w:color w:val="000000" w:themeColor="text1"/>
          <w:sz w:val="21"/>
          <w:szCs w:val="21"/>
        </w:rPr>
      </w:pPr>
      <w:r>
        <w:rPr>
          <w:rFonts w:ascii="仿宋" w:eastAsia="仿宋" w:hAnsi="仿宋" w:cs="仿宋_GB2312" w:hint="eastAsia"/>
          <w:bCs/>
          <w:color w:val="000000" w:themeColor="text1"/>
          <w:sz w:val="21"/>
          <w:szCs w:val="21"/>
        </w:rPr>
        <w:t>16.2投标截止时间后，投标人不得撤回、修改投标文件。</w:t>
      </w:r>
    </w:p>
    <w:p w:rsidR="009F58FA" w:rsidRDefault="00326278">
      <w:pPr>
        <w:pStyle w:val="24"/>
        <w:ind w:firstLine="420"/>
        <w:rPr>
          <w:rFonts w:ascii="仿宋" w:eastAsia="仿宋" w:hAnsi="仿宋" w:cs="仿宋_GB2312"/>
          <w:bCs/>
          <w:color w:val="000000" w:themeColor="text1"/>
          <w:sz w:val="21"/>
          <w:szCs w:val="21"/>
        </w:rPr>
      </w:pPr>
      <w:r>
        <w:rPr>
          <w:rFonts w:ascii="仿宋" w:eastAsia="仿宋" w:hAnsi="仿宋" w:cs="仿宋_GB2312" w:hint="eastAsia"/>
          <w:bCs/>
          <w:color w:val="000000" w:themeColor="text1"/>
          <w:sz w:val="21"/>
          <w:szCs w:val="21"/>
        </w:rPr>
        <w:t>16.3在开标后规定的投标有效期内，投标人不能撤销投标文件。</w:t>
      </w:r>
    </w:p>
    <w:p w:rsidR="009F58FA" w:rsidRDefault="00326278">
      <w:pPr>
        <w:pStyle w:val="24"/>
        <w:spacing w:before="0"/>
        <w:ind w:firstLineChars="0"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17.投标文件的无效处理</w:t>
      </w:r>
    </w:p>
    <w:p w:rsidR="009F58FA" w:rsidRDefault="00326278">
      <w:pPr>
        <w:pStyle w:val="a9"/>
        <w:ind w:firstLineChars="150" w:firstLine="315"/>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有采购文件第四部分</w:t>
      </w:r>
      <w:r>
        <w:rPr>
          <w:rFonts w:ascii="仿宋" w:eastAsia="仿宋" w:hAnsi="仿宋" w:hint="eastAsia"/>
          <w:color w:val="000000" w:themeColor="text1"/>
          <w:sz w:val="21"/>
          <w:szCs w:val="21"/>
        </w:rPr>
        <w:t>第13项规定</w:t>
      </w:r>
      <w:r>
        <w:rPr>
          <w:rFonts w:ascii="仿宋" w:eastAsia="仿宋" w:hAnsi="仿宋" w:cs="仿宋_GB2312" w:hint="eastAsia"/>
          <w:color w:val="000000" w:themeColor="text1"/>
          <w:sz w:val="21"/>
          <w:szCs w:val="21"/>
        </w:rPr>
        <w:t>的情形之一的，投标无效：</w:t>
      </w:r>
    </w:p>
    <w:p w:rsidR="009F58FA" w:rsidRDefault="00326278">
      <w:pPr>
        <w:pStyle w:val="24"/>
        <w:spacing w:before="0"/>
        <w:ind w:firstLineChars="0"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lastRenderedPageBreak/>
        <w:t>18.投标有效期</w:t>
      </w:r>
    </w:p>
    <w:p w:rsidR="009F58FA" w:rsidRDefault="00326278">
      <w:pPr>
        <w:spacing w:line="360" w:lineRule="auto"/>
        <w:ind w:firstLineChars="200" w:firstLine="420"/>
        <w:rPr>
          <w:rFonts w:ascii="仿宋" w:eastAsia="仿宋" w:hAnsi="仿宋" w:cs="仿宋_GB2312"/>
          <w:b/>
          <w:color w:val="000000" w:themeColor="text1"/>
          <w:szCs w:val="21"/>
        </w:rPr>
      </w:pPr>
      <w:r>
        <w:rPr>
          <w:rFonts w:ascii="仿宋" w:eastAsia="仿宋" w:hAnsi="仿宋" w:cs="仿宋_GB2312" w:hint="eastAsia"/>
          <w:color w:val="000000" w:themeColor="text1"/>
          <w:szCs w:val="21"/>
        </w:rPr>
        <w:t>18.1投标有效期为从提交投标文件的截止之日起90天。▲</w:t>
      </w:r>
      <w:r>
        <w:rPr>
          <w:rFonts w:ascii="仿宋" w:eastAsia="仿宋" w:hAnsi="仿宋" w:cs="仿宋_GB2312" w:hint="eastAsia"/>
          <w:b/>
          <w:color w:val="000000" w:themeColor="text1"/>
          <w:szCs w:val="21"/>
        </w:rPr>
        <w:t>投标人的投标文件中承诺的投标有效期少于采购文件中载明的投标有效期的，投标无效。</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18.2投标文件合格投递后，自投标截止日期起，在投标有效期内有效。</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18.3在原定投标有效期满之前，如果出现特殊情况，采购代理机构可以以书面形式通知投标人延长投标有效期。投标人同意延长的，不得要求或被允许修改其投标文件;投标人拒绝延长的，其投标无效。</w:t>
      </w:r>
    </w:p>
    <w:p w:rsidR="009F58FA" w:rsidRDefault="009F58FA">
      <w:pPr>
        <w:pStyle w:val="24"/>
        <w:spacing w:before="0"/>
        <w:ind w:firstLine="422"/>
        <w:rPr>
          <w:rFonts w:ascii="仿宋" w:eastAsia="仿宋" w:hAnsi="仿宋" w:cs="仿宋_GB2312"/>
          <w:b/>
          <w:color w:val="000000" w:themeColor="text1"/>
          <w:sz w:val="21"/>
          <w:szCs w:val="21"/>
        </w:rPr>
      </w:pPr>
      <w:bookmarkStart w:id="70" w:name="_Toc91899897"/>
      <w:bookmarkEnd w:id="69"/>
    </w:p>
    <w:p w:rsidR="009F58FA" w:rsidRDefault="009F58FA">
      <w:pPr>
        <w:pStyle w:val="24"/>
        <w:spacing w:before="0"/>
        <w:ind w:firstLineChars="600" w:firstLine="1265"/>
        <w:jc w:val="center"/>
        <w:rPr>
          <w:rFonts w:ascii="仿宋" w:eastAsia="仿宋" w:hAnsi="仿宋" w:cs="仿宋_GB2312"/>
          <w:b/>
          <w:color w:val="000000" w:themeColor="text1"/>
          <w:sz w:val="21"/>
          <w:szCs w:val="21"/>
        </w:rPr>
      </w:pPr>
    </w:p>
    <w:p w:rsidR="009F58FA" w:rsidRDefault="009F58FA">
      <w:pPr>
        <w:pStyle w:val="24"/>
        <w:spacing w:before="0"/>
        <w:ind w:firstLineChars="600" w:firstLine="1265"/>
        <w:jc w:val="center"/>
        <w:rPr>
          <w:rFonts w:ascii="仿宋" w:eastAsia="仿宋" w:hAnsi="仿宋" w:cs="仿宋_GB2312"/>
          <w:b/>
          <w:color w:val="000000" w:themeColor="text1"/>
          <w:sz w:val="21"/>
          <w:szCs w:val="21"/>
        </w:rPr>
      </w:pPr>
    </w:p>
    <w:p w:rsidR="009F58FA" w:rsidRDefault="00326278">
      <w:pPr>
        <w:pStyle w:val="24"/>
        <w:spacing w:before="0"/>
        <w:ind w:firstLineChars="600" w:firstLine="1265"/>
        <w:jc w:val="center"/>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四、开标</w:t>
      </w:r>
      <w:bookmarkEnd w:id="70"/>
      <w:r>
        <w:rPr>
          <w:rFonts w:ascii="仿宋" w:eastAsia="仿宋" w:hAnsi="仿宋" w:cs="仿宋_GB2312" w:hint="eastAsia"/>
          <w:b/>
          <w:color w:val="000000" w:themeColor="text1"/>
          <w:sz w:val="21"/>
          <w:szCs w:val="21"/>
        </w:rPr>
        <w:t>、资格审查与信用信息查询</w:t>
      </w:r>
    </w:p>
    <w:p w:rsidR="009F58FA" w:rsidRDefault="00326278">
      <w:pPr>
        <w:pStyle w:val="af17cgridlangnp1033langf"/>
        <w:spacing w:line="360" w:lineRule="auto"/>
        <w:ind w:left="0" w:firstLineChars="100" w:firstLine="211"/>
        <w:contextualSpacing/>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19.开标形式</w:t>
      </w:r>
    </w:p>
    <w:p w:rsidR="009F58FA" w:rsidRDefault="00326278">
      <w:pPr>
        <w:pStyle w:val="af17cgridlangnp1033langf"/>
        <w:spacing w:line="360" w:lineRule="auto"/>
        <w:ind w:left="0" w:firstLineChars="100" w:firstLine="210"/>
        <w:contextualSpacing/>
        <w:rPr>
          <w:rFonts w:ascii="仿宋" w:eastAsia="仿宋" w:hAnsi="仿宋" w:cs="仿宋_GB2312"/>
          <w:b/>
          <w:color w:val="000000" w:themeColor="text1"/>
          <w:sz w:val="21"/>
          <w:szCs w:val="21"/>
        </w:rPr>
      </w:pPr>
      <w:r>
        <w:rPr>
          <w:rFonts w:ascii="仿宋" w:eastAsia="仿宋" w:hAnsi="仿宋" w:cs="仿宋_GB2312" w:hint="eastAsia"/>
          <w:color w:val="000000" w:themeColor="text1"/>
          <w:sz w:val="21"/>
          <w:szCs w:val="21"/>
        </w:rPr>
        <w:t>19.1</w:t>
      </w:r>
      <w:r>
        <w:rPr>
          <w:rFonts w:ascii="仿宋" w:eastAsia="仿宋" w:hAnsi="仿宋" w:cs="仿宋_GB2312" w:hint="eastAsia"/>
          <w:b/>
          <w:color w:val="000000" w:themeColor="text1"/>
          <w:sz w:val="21"/>
          <w:szCs w:val="21"/>
        </w:rPr>
        <w:t>采购代理机构将按照招标文件规定的时间通过“政府采购云平台”组织开标、开启投标文件，所有供应商均应当准时在线参加。</w:t>
      </w:r>
    </w:p>
    <w:p w:rsidR="009F58FA" w:rsidRDefault="00326278">
      <w:pPr>
        <w:pStyle w:val="af17cgridlangnp1033langf"/>
        <w:spacing w:line="360" w:lineRule="auto"/>
        <w:ind w:left="0" w:firstLineChars="100" w:firstLine="211"/>
        <w:contextualSpacing/>
        <w:rPr>
          <w:rFonts w:ascii="仿宋" w:eastAsia="仿宋" w:hAnsi="仿宋" w:cs="仿宋_GB2312"/>
          <w:b/>
          <w:bCs/>
          <w:color w:val="000000" w:themeColor="text1"/>
          <w:sz w:val="21"/>
          <w:szCs w:val="21"/>
        </w:rPr>
      </w:pPr>
      <w:r>
        <w:rPr>
          <w:rFonts w:ascii="仿宋" w:eastAsia="仿宋" w:hAnsi="仿宋" w:cs="仿宋_GB2312" w:hint="eastAsia"/>
          <w:b/>
          <w:bCs/>
          <w:color w:val="000000" w:themeColor="text1"/>
          <w:sz w:val="21"/>
          <w:szCs w:val="21"/>
        </w:rPr>
        <w:t>19.2</w:t>
      </w:r>
      <w:r>
        <w:rPr>
          <w:rFonts w:ascii="仿宋" w:eastAsia="仿宋" w:hAnsi="仿宋" w:cs="仿宋_GB2312"/>
          <w:b/>
          <w:bCs/>
          <w:color w:val="000000" w:themeColor="text1"/>
          <w:sz w:val="21"/>
          <w:szCs w:val="21"/>
        </w:rPr>
        <w:t>开标准备</w:t>
      </w:r>
    </w:p>
    <w:p w:rsidR="009F58FA" w:rsidRDefault="00326278">
      <w:pPr>
        <w:pStyle w:val="af17cgridlangnp1033langf"/>
        <w:spacing w:line="360" w:lineRule="auto"/>
        <w:ind w:left="0" w:firstLineChars="100" w:firstLine="21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19.2.1开标的准备工作由采购代理机构负责落实；</w:t>
      </w:r>
    </w:p>
    <w:p w:rsidR="009F58FA" w:rsidRDefault="00326278">
      <w:pPr>
        <w:pStyle w:val="af17cgridlangnp1033langf"/>
        <w:spacing w:line="360" w:lineRule="auto"/>
        <w:ind w:left="0" w:firstLineChars="100" w:firstLine="21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19.2.2</w:t>
      </w:r>
      <w:r>
        <w:rPr>
          <w:rFonts w:ascii="仿宋" w:eastAsia="仿宋" w:hAnsi="仿宋" w:cs="仿宋_GB2312" w:hint="eastAsia"/>
          <w:b/>
          <w:color w:val="000000" w:themeColor="text1"/>
          <w:sz w:val="21"/>
          <w:szCs w:val="21"/>
        </w:rPr>
        <w:t>采购代理机构将按照招标文件规定的时间通过“政府采购云平台”组织开标、开启投标文件，所有投标人均应当准时在线参加。投标人</w:t>
      </w:r>
      <w:r>
        <w:rPr>
          <w:rFonts w:ascii="仿宋" w:eastAsia="仿宋" w:hAnsi="仿宋" w:cs="仿宋_GB2312"/>
          <w:b/>
          <w:color w:val="000000" w:themeColor="text1"/>
          <w:sz w:val="21"/>
          <w:szCs w:val="21"/>
        </w:rPr>
        <w:t>如不</w:t>
      </w:r>
      <w:r>
        <w:rPr>
          <w:rFonts w:ascii="仿宋" w:eastAsia="仿宋" w:hAnsi="仿宋" w:cs="仿宋_GB2312" w:hint="eastAsia"/>
          <w:b/>
          <w:color w:val="000000" w:themeColor="text1"/>
          <w:sz w:val="21"/>
          <w:szCs w:val="21"/>
        </w:rPr>
        <w:t>参加</w:t>
      </w:r>
      <w:r>
        <w:rPr>
          <w:rFonts w:ascii="仿宋" w:eastAsia="仿宋" w:hAnsi="仿宋" w:cs="仿宋_GB2312"/>
          <w:b/>
          <w:color w:val="000000" w:themeColor="text1"/>
          <w:sz w:val="21"/>
          <w:szCs w:val="21"/>
        </w:rPr>
        <w:t>开标大会的，</w:t>
      </w:r>
      <w:r>
        <w:rPr>
          <w:rFonts w:ascii="仿宋" w:eastAsia="仿宋" w:hAnsi="仿宋" w:cs="仿宋_GB2312" w:hint="eastAsia"/>
          <w:b/>
          <w:color w:val="000000" w:themeColor="text1"/>
          <w:sz w:val="21"/>
          <w:szCs w:val="21"/>
        </w:rPr>
        <w:t>视同认可开标结果，</w:t>
      </w:r>
      <w:r>
        <w:rPr>
          <w:rFonts w:ascii="仿宋" w:eastAsia="仿宋" w:hAnsi="仿宋" w:cs="仿宋_GB2312"/>
          <w:b/>
          <w:color w:val="000000" w:themeColor="text1"/>
          <w:sz w:val="21"/>
          <w:szCs w:val="21"/>
        </w:rPr>
        <w:t>事后不得对采购相关人员、开标过程和开标结果提出异议</w:t>
      </w:r>
      <w:r>
        <w:rPr>
          <w:rFonts w:ascii="仿宋" w:eastAsia="仿宋" w:hAnsi="仿宋" w:cs="仿宋_GB2312" w:hint="eastAsia"/>
          <w:b/>
          <w:color w:val="000000" w:themeColor="text1"/>
          <w:sz w:val="21"/>
          <w:szCs w:val="21"/>
        </w:rPr>
        <w:t>，同时投标人因未在线参加开标而导致投标文件无法按时解密等一切后果由投标人自己承担。</w:t>
      </w:r>
    </w:p>
    <w:p w:rsidR="009F58FA" w:rsidRDefault="00326278">
      <w:pPr>
        <w:pStyle w:val="af17cgridlangnp1033langf"/>
        <w:spacing w:before="0" w:line="360" w:lineRule="auto"/>
        <w:ind w:left="0" w:firstLine="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 xml:space="preserve"> </w:t>
      </w:r>
      <w:r>
        <w:rPr>
          <w:rFonts w:ascii="仿宋" w:eastAsia="仿宋" w:hAnsi="仿宋" w:cs="仿宋_GB2312" w:hint="eastAsia"/>
          <w:b/>
          <w:bCs/>
          <w:color w:val="000000" w:themeColor="text1"/>
          <w:sz w:val="21"/>
          <w:szCs w:val="21"/>
        </w:rPr>
        <w:t>19.3</w:t>
      </w:r>
      <w:r>
        <w:rPr>
          <w:rFonts w:ascii="仿宋" w:eastAsia="仿宋" w:hAnsi="仿宋" w:cs="仿宋_GB2312"/>
          <w:b/>
          <w:bCs/>
          <w:color w:val="000000" w:themeColor="text1"/>
          <w:sz w:val="21"/>
          <w:szCs w:val="21"/>
        </w:rPr>
        <w:t>开标</w:t>
      </w:r>
      <w:r>
        <w:rPr>
          <w:rFonts w:ascii="仿宋" w:eastAsia="仿宋" w:hAnsi="仿宋" w:cs="仿宋_GB2312" w:hint="eastAsia"/>
          <w:b/>
          <w:bCs/>
          <w:color w:val="000000" w:themeColor="text1"/>
          <w:sz w:val="21"/>
          <w:szCs w:val="21"/>
        </w:rPr>
        <w:t>流程</w:t>
      </w:r>
    </w:p>
    <w:p w:rsidR="009F58FA" w:rsidRDefault="00326278">
      <w:pPr>
        <w:pStyle w:val="af17cgridlangnp1033langf"/>
        <w:spacing w:line="360" w:lineRule="auto"/>
        <w:ind w:left="0" w:firstLine="0"/>
        <w:contextualSpacing/>
        <w:rPr>
          <w:rFonts w:ascii="仿宋" w:eastAsia="仿宋" w:hAnsi="仿宋" w:cs="仿宋_GB2312"/>
          <w:color w:val="000000" w:themeColor="text1"/>
          <w:sz w:val="21"/>
          <w:szCs w:val="21"/>
        </w:rPr>
      </w:pPr>
      <w:r>
        <w:rPr>
          <w:rFonts w:ascii="仿宋" w:eastAsia="仿宋" w:hAnsi="仿宋" w:cs="仿宋_GB2312" w:hint="eastAsia"/>
          <w:bCs/>
          <w:color w:val="000000" w:themeColor="text1"/>
          <w:sz w:val="21"/>
          <w:szCs w:val="21"/>
        </w:rPr>
        <w:t xml:space="preserve"> 19.3.1向</w:t>
      </w:r>
      <w:r>
        <w:rPr>
          <w:rFonts w:ascii="仿宋" w:eastAsia="仿宋" w:hAnsi="仿宋" w:cs="仿宋_GB2312" w:hint="eastAsia"/>
          <w:color w:val="000000" w:themeColor="text1"/>
          <w:sz w:val="21"/>
          <w:szCs w:val="21"/>
        </w:rPr>
        <w:t>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rsidR="009F58FA" w:rsidRDefault="00326278">
      <w:pPr>
        <w:pStyle w:val="af17cgridlangnp1033langf"/>
        <w:spacing w:before="0" w:line="360" w:lineRule="auto"/>
        <w:ind w:left="0" w:firstLine="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 xml:space="preserve"> </w:t>
      </w:r>
      <w:r>
        <w:rPr>
          <w:rFonts w:ascii="仿宋" w:eastAsia="仿宋" w:hAnsi="仿宋" w:cs="仿宋_GB2312"/>
          <w:color w:val="000000" w:themeColor="text1"/>
          <w:sz w:val="21"/>
          <w:szCs w:val="21"/>
        </w:rPr>
        <w:t>19.</w:t>
      </w:r>
      <w:r>
        <w:rPr>
          <w:rFonts w:ascii="仿宋" w:eastAsia="仿宋" w:hAnsi="仿宋" w:cs="仿宋_GB2312" w:hint="eastAsia"/>
          <w:color w:val="000000" w:themeColor="text1"/>
          <w:sz w:val="21"/>
          <w:szCs w:val="21"/>
        </w:rPr>
        <w:t>3.2</w:t>
      </w:r>
      <w:r>
        <w:rPr>
          <w:rFonts w:ascii="仿宋" w:eastAsia="仿宋" w:hAnsi="仿宋" w:cs="仿宋_GB2312"/>
          <w:color w:val="000000" w:themeColor="text1"/>
          <w:sz w:val="21"/>
          <w:szCs w:val="21"/>
        </w:rPr>
        <w:t>开标时，由采购代理机构工作人员宣布投标人名称、投标价格</w:t>
      </w:r>
      <w:r>
        <w:rPr>
          <w:rFonts w:ascii="仿宋" w:eastAsia="仿宋" w:hAnsi="仿宋" w:cs="仿宋_GB2312" w:hint="eastAsia"/>
          <w:color w:val="000000" w:themeColor="text1"/>
          <w:sz w:val="21"/>
          <w:szCs w:val="21"/>
        </w:rPr>
        <w:t>等</w:t>
      </w:r>
      <w:r>
        <w:rPr>
          <w:rFonts w:ascii="仿宋" w:eastAsia="仿宋" w:hAnsi="仿宋" w:cs="仿宋_GB2312"/>
          <w:color w:val="000000" w:themeColor="text1"/>
          <w:sz w:val="21"/>
          <w:szCs w:val="21"/>
        </w:rPr>
        <w:t>内容。</w:t>
      </w:r>
    </w:p>
    <w:p w:rsidR="009F58FA" w:rsidRDefault="00326278">
      <w:pPr>
        <w:pStyle w:val="af17cgridlangnp1033langf"/>
        <w:spacing w:before="0" w:line="360" w:lineRule="auto"/>
        <w:ind w:left="0" w:firstLine="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 xml:space="preserve"> 19.3.3</w:t>
      </w:r>
      <w:r>
        <w:rPr>
          <w:rFonts w:ascii="仿宋" w:eastAsia="仿宋" w:hAnsi="仿宋" w:cs="仿宋_GB2312"/>
          <w:color w:val="000000" w:themeColor="text1"/>
          <w:sz w:val="21"/>
          <w:szCs w:val="21"/>
        </w:rPr>
        <w:t>开标过程应当由采购代理机构负责记录，</w:t>
      </w:r>
      <w:r>
        <w:rPr>
          <w:rFonts w:ascii="仿宋" w:eastAsia="仿宋" w:hAnsi="仿宋" w:cs="仿宋_GB2312" w:hint="eastAsia"/>
          <w:color w:val="000000" w:themeColor="text1"/>
          <w:sz w:val="21"/>
          <w:szCs w:val="21"/>
        </w:rPr>
        <w:t>投标人在线签字确认投标报价，</w:t>
      </w:r>
      <w:r>
        <w:rPr>
          <w:rFonts w:ascii="仿宋" w:eastAsia="仿宋" w:hAnsi="仿宋" w:cs="仿宋_GB2312"/>
          <w:color w:val="000000" w:themeColor="text1"/>
          <w:sz w:val="21"/>
          <w:szCs w:val="21"/>
        </w:rPr>
        <w:t>由参加开标的相关工作人员签字确认后随采购文件一并存档。</w:t>
      </w:r>
    </w:p>
    <w:p w:rsidR="009F58FA" w:rsidRDefault="00326278">
      <w:pPr>
        <w:pStyle w:val="af17cgridlangnp1033langf"/>
        <w:spacing w:before="0" w:line="360" w:lineRule="auto"/>
        <w:ind w:left="0" w:firstLine="0"/>
        <w:contextualSpacing/>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 xml:space="preserve"> 19.3.4</w:t>
      </w:r>
      <w:r>
        <w:rPr>
          <w:rFonts w:ascii="仿宋" w:eastAsia="仿宋" w:hAnsi="仿宋" w:cs="仿宋_GB2312"/>
          <w:color w:val="000000" w:themeColor="text1"/>
          <w:sz w:val="21"/>
          <w:szCs w:val="21"/>
        </w:rPr>
        <w:t xml:space="preserve">　投标人代表对开标过程和开标记录有疑义，以及认为采购代理机构相关工作人员有需要回避的情形的，应当场提出询问或者回避申请。采购代理机构对投标人代表提出的询问或者回避申请应当及时处理。</w:t>
      </w:r>
    </w:p>
    <w:p w:rsidR="009F58FA" w:rsidRDefault="00326278">
      <w:pPr>
        <w:widowControl/>
        <w:spacing w:before="100" w:beforeAutospacing="1" w:after="240" w:line="360" w:lineRule="auto"/>
        <w:jc w:val="left"/>
        <w:rPr>
          <w:rFonts w:ascii="仿宋" w:eastAsia="仿宋" w:hAnsi="仿宋" w:cs="仿宋_GB2312"/>
          <w:b/>
          <w:color w:val="000000" w:themeColor="text1"/>
          <w:szCs w:val="21"/>
        </w:rPr>
      </w:pPr>
      <w:r>
        <w:rPr>
          <w:rFonts w:ascii="仿宋" w:eastAsia="仿宋" w:hAnsi="仿宋" w:cs="仿宋_GB2312"/>
          <w:b/>
          <w:color w:val="000000" w:themeColor="text1"/>
          <w:szCs w:val="21"/>
        </w:rPr>
        <w:t xml:space="preserve">　</w:t>
      </w:r>
      <w:r>
        <w:rPr>
          <w:rFonts w:ascii="仿宋" w:eastAsia="仿宋" w:hAnsi="仿宋" w:cs="仿宋_GB2312" w:hint="eastAsia"/>
          <w:b/>
          <w:color w:val="000000" w:themeColor="text1"/>
          <w:szCs w:val="21"/>
        </w:rPr>
        <w:t>20、资格审查</w:t>
      </w:r>
    </w:p>
    <w:p w:rsidR="009F58FA" w:rsidRDefault="00326278">
      <w:pPr>
        <w:pStyle w:val="24"/>
        <w:spacing w:before="0"/>
        <w:ind w:firstLine="42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lastRenderedPageBreak/>
        <w:t>20.1开标后，采购代理机构将依法对投标人的资格进行审查。</w:t>
      </w:r>
    </w:p>
    <w:p w:rsidR="009F58FA" w:rsidRDefault="00326278">
      <w:pPr>
        <w:snapToGrid w:val="0"/>
        <w:spacing w:line="360" w:lineRule="auto"/>
        <w:ind w:firstLineChars="200" w:firstLine="420"/>
        <w:rPr>
          <w:rFonts w:ascii="仿宋" w:eastAsia="仿宋" w:hAnsi="仿宋" w:cs="仿宋_GB2312"/>
          <w:color w:val="000000" w:themeColor="text1"/>
          <w:szCs w:val="21"/>
        </w:rPr>
      </w:pPr>
      <w:r>
        <w:rPr>
          <w:rFonts w:ascii="仿宋" w:eastAsia="仿宋" w:hAnsi="仿宋" w:cs="Arial" w:hint="eastAsia"/>
          <w:color w:val="000000" w:themeColor="text1"/>
          <w:kern w:val="0"/>
          <w:szCs w:val="21"/>
        </w:rPr>
        <w:t>20.2</w:t>
      </w:r>
      <w:r>
        <w:rPr>
          <w:rFonts w:ascii="仿宋" w:eastAsia="仿宋" w:hAnsi="仿宋" w:cs="仿宋_GB2312" w:hint="eastAsia"/>
          <w:color w:val="000000" w:themeColor="text1"/>
          <w:szCs w:val="21"/>
        </w:rPr>
        <w:t>采购代理机构依据法律法规和采购文件的规定，对投标人的基本资格条件、特定资格条件进行审查。</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Arial" w:hint="eastAsia"/>
          <w:color w:val="000000" w:themeColor="text1"/>
          <w:kern w:val="0"/>
          <w:sz w:val="21"/>
          <w:szCs w:val="21"/>
        </w:rPr>
        <w:t>20.3投标人未按照采购文件要求提供与</w:t>
      </w:r>
      <w:r>
        <w:rPr>
          <w:rFonts w:ascii="仿宋" w:eastAsia="仿宋" w:hAnsi="仿宋" w:cs="仿宋_GB2312" w:hint="eastAsia"/>
          <w:color w:val="000000" w:themeColor="text1"/>
          <w:sz w:val="21"/>
          <w:szCs w:val="21"/>
        </w:rPr>
        <w:t>基本资格条件、特定资格条件相应的</w:t>
      </w:r>
      <w:r>
        <w:rPr>
          <w:rFonts w:ascii="仿宋" w:eastAsia="仿宋" w:hAnsi="仿宋" w:cs="Arial" w:hint="eastAsia"/>
          <w:color w:val="000000" w:themeColor="text1"/>
          <w:kern w:val="0"/>
          <w:sz w:val="21"/>
          <w:szCs w:val="21"/>
        </w:rPr>
        <w:t>有效资格证明材料的，视为</w:t>
      </w:r>
      <w:r>
        <w:rPr>
          <w:rFonts w:ascii="仿宋" w:eastAsia="仿宋" w:hAnsi="仿宋" w:cs="仿宋_GB2312" w:hint="eastAsia"/>
          <w:color w:val="000000" w:themeColor="text1"/>
          <w:sz w:val="21"/>
          <w:szCs w:val="21"/>
        </w:rPr>
        <w:t>投标人不具备采购文件中规定的资格要求，其投标无效。</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20.4对未通过资格审查的投标人，采购人或采购代理机构告知其未通过的原因。</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20.5合格投标人不足3家的，不再评标。</w:t>
      </w:r>
    </w:p>
    <w:p w:rsidR="009F58FA" w:rsidRDefault="00326278">
      <w:pPr>
        <w:pStyle w:val="24"/>
        <w:spacing w:before="0"/>
        <w:ind w:firstLineChars="0"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21、信用信息查询</w:t>
      </w:r>
    </w:p>
    <w:p w:rsidR="009F58FA" w:rsidRDefault="00326278">
      <w:pPr>
        <w:pStyle w:val="24"/>
        <w:spacing w:before="0"/>
        <w:ind w:firstLineChars="0" w:firstLine="495"/>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21.1信用信息查询渠道及截止时间：采购代理机构将通过“信用中国”网站(www.creditchina.gov.cn)、中国政府采购网(www.ccgp.gov.cn)渠道查询投标人投标截止时间前的信用记录。</w:t>
      </w:r>
    </w:p>
    <w:p w:rsidR="009F58FA" w:rsidRDefault="00326278">
      <w:pPr>
        <w:pStyle w:val="24"/>
        <w:spacing w:before="0"/>
        <w:ind w:firstLineChars="0" w:firstLine="495"/>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21.2信用信息查询记录和证据留存的具体方式：现场查询的投标人的信用记录、查询结果经确认后将与采购文件一起存档。</w:t>
      </w:r>
    </w:p>
    <w:p w:rsidR="009F58FA" w:rsidRDefault="00326278">
      <w:pPr>
        <w:pStyle w:val="24"/>
        <w:spacing w:before="0"/>
        <w:ind w:firstLineChars="0" w:firstLine="495"/>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21.3信用信息的使用规则：经查询列入失信被执行人名单、重大税收违法案件当事人名单、政府采购严重违法失信行为记录名单的投标人将被拒绝参与政府采购活动。</w:t>
      </w:r>
    </w:p>
    <w:p w:rsidR="009F58FA" w:rsidRDefault="00326278">
      <w:pPr>
        <w:pStyle w:val="24"/>
        <w:spacing w:before="0"/>
        <w:ind w:firstLine="420"/>
        <w:rPr>
          <w:rFonts w:ascii="仿宋" w:eastAsia="仿宋" w:hAnsi="仿宋" w:cs="仿宋_GB2312"/>
          <w:color w:val="000000" w:themeColor="text1"/>
          <w:sz w:val="21"/>
          <w:szCs w:val="21"/>
        </w:rPr>
      </w:pPr>
      <w:r>
        <w:rPr>
          <w:rFonts w:ascii="仿宋" w:eastAsia="仿宋" w:hAnsi="仿宋" w:cs="Arial" w:hint="eastAsia"/>
          <w:color w:val="000000" w:themeColor="text1"/>
          <w:kern w:val="0"/>
          <w:sz w:val="21"/>
          <w:szCs w:val="21"/>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themeColor="text1"/>
          <w:sz w:val="21"/>
          <w:szCs w:val="21"/>
        </w:rPr>
        <w:t>。</w:t>
      </w:r>
    </w:p>
    <w:p w:rsidR="009F58FA" w:rsidRDefault="009F58FA">
      <w:pPr>
        <w:pStyle w:val="24"/>
        <w:spacing w:before="0"/>
        <w:ind w:firstLineChars="0" w:firstLine="0"/>
        <w:rPr>
          <w:rFonts w:ascii="仿宋" w:eastAsia="仿宋" w:hAnsi="仿宋" w:cs="Arial"/>
          <w:color w:val="000000" w:themeColor="text1"/>
          <w:kern w:val="0"/>
          <w:sz w:val="21"/>
          <w:szCs w:val="21"/>
        </w:rPr>
      </w:pPr>
    </w:p>
    <w:p w:rsidR="009F58FA" w:rsidRDefault="00326278">
      <w:pPr>
        <w:snapToGrid w:val="0"/>
        <w:spacing w:line="360" w:lineRule="auto"/>
        <w:jc w:val="center"/>
        <w:outlineLvl w:val="0"/>
        <w:rPr>
          <w:rFonts w:ascii="仿宋" w:eastAsia="仿宋" w:hAnsi="仿宋" w:cs="仿宋_GB2312"/>
          <w:b/>
          <w:color w:val="000000" w:themeColor="text1"/>
          <w:szCs w:val="21"/>
        </w:rPr>
      </w:pPr>
      <w:bookmarkStart w:id="71" w:name="_Hlt75236101"/>
      <w:bookmarkStart w:id="72" w:name="_Toc91899902"/>
      <w:bookmarkEnd w:id="71"/>
      <w:r>
        <w:rPr>
          <w:rFonts w:ascii="仿宋" w:eastAsia="仿宋" w:hAnsi="仿宋" w:cs="仿宋_GB2312" w:hint="eastAsia"/>
          <w:b/>
          <w:color w:val="000000" w:themeColor="text1"/>
          <w:szCs w:val="21"/>
        </w:rPr>
        <w:t>五、评标</w:t>
      </w:r>
      <w:bookmarkEnd w:id="72"/>
    </w:p>
    <w:p w:rsidR="009F58FA" w:rsidRDefault="00326278">
      <w:pPr>
        <w:spacing w:line="360" w:lineRule="auto"/>
        <w:rPr>
          <w:rFonts w:ascii="仿宋" w:eastAsia="仿宋" w:hAnsi="仿宋" w:cs="仿宋_GB2312"/>
          <w:b/>
          <w:color w:val="000000" w:themeColor="text1"/>
          <w:szCs w:val="21"/>
        </w:rPr>
      </w:pPr>
      <w:bookmarkStart w:id="73" w:name="_Toc91899903"/>
      <w:r>
        <w:rPr>
          <w:rFonts w:ascii="仿宋" w:eastAsia="仿宋" w:hAnsi="仿宋" w:cs="仿宋_GB2312" w:hint="eastAsia"/>
          <w:b/>
          <w:color w:val="000000" w:themeColor="text1"/>
          <w:szCs w:val="21"/>
        </w:rPr>
        <w:t>22.</w:t>
      </w:r>
      <w:r>
        <w:rPr>
          <w:rFonts w:ascii="仿宋" w:eastAsia="仿宋" w:hAnsi="仿宋" w:hint="eastAsia"/>
          <w:color w:val="000000" w:themeColor="text1"/>
          <w:szCs w:val="21"/>
        </w:rPr>
        <w:t xml:space="preserve">  </w:t>
      </w:r>
      <w:r>
        <w:rPr>
          <w:rFonts w:ascii="仿宋" w:eastAsia="仿宋" w:hAnsi="仿宋" w:cs="仿宋_GB2312" w:hint="eastAsia"/>
          <w:color w:val="000000" w:themeColor="text1"/>
          <w:kern w:val="0"/>
          <w:szCs w:val="21"/>
        </w:rPr>
        <w:t>本项目采用电子评审方法。</w:t>
      </w:r>
      <w:r>
        <w:rPr>
          <w:rFonts w:ascii="仿宋" w:eastAsia="仿宋" w:hAnsi="仿宋" w:cs="仿宋_GB2312" w:hint="eastAsia"/>
          <w:b/>
          <w:color w:val="000000" w:themeColor="text1"/>
          <w:szCs w:val="21"/>
        </w:rPr>
        <w:t>详见采购文件第四部分“评标方法及评分标准”。</w:t>
      </w:r>
    </w:p>
    <w:p w:rsidR="009F58FA" w:rsidRDefault="009F58FA">
      <w:pPr>
        <w:spacing w:line="360" w:lineRule="auto"/>
        <w:rPr>
          <w:rFonts w:ascii="仿宋" w:eastAsia="仿宋" w:hAnsi="仿宋" w:cs="仿宋_GB2312"/>
          <w:b/>
          <w:color w:val="000000" w:themeColor="text1"/>
          <w:szCs w:val="21"/>
        </w:rPr>
      </w:pPr>
    </w:p>
    <w:p w:rsidR="009F58FA" w:rsidRDefault="00326278">
      <w:pPr>
        <w:snapToGrid w:val="0"/>
        <w:spacing w:line="360" w:lineRule="auto"/>
        <w:jc w:val="center"/>
        <w:outlineLvl w:val="0"/>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六、定 标</w:t>
      </w:r>
    </w:p>
    <w:p w:rsidR="009F58FA" w:rsidRDefault="00326278">
      <w:pPr>
        <w:pStyle w:val="a9"/>
        <w:ind w:left="420" w:hangingChars="199" w:hanging="42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23. 确定中标供应商</w:t>
      </w:r>
    </w:p>
    <w:p w:rsidR="009F58FA" w:rsidRDefault="00326278">
      <w:pPr>
        <w:pStyle w:val="24"/>
        <w:snapToGrid w:val="0"/>
        <w:spacing w:before="0"/>
        <w:ind w:firstLine="420"/>
        <w:rPr>
          <w:rFonts w:ascii="仿宋" w:eastAsia="仿宋" w:hAnsi="仿宋" w:cs="仿宋_GB2312"/>
          <w:b/>
          <w:color w:val="000000" w:themeColor="text1"/>
          <w:sz w:val="21"/>
          <w:szCs w:val="21"/>
        </w:rPr>
      </w:pPr>
      <w:r>
        <w:rPr>
          <w:rFonts w:ascii="仿宋" w:eastAsia="仿宋" w:hAnsi="仿宋" w:cs="仿宋_GB2312" w:hint="eastAsia"/>
          <w:color w:val="000000" w:themeColor="text1"/>
          <w:sz w:val="21"/>
          <w:szCs w:val="21"/>
        </w:rPr>
        <w:t>采购代理机构将自评审结束之日起2个工作日内将评审报告送交采购人。采购人将自收到评审报告之日起5个工作日内在评审报告推荐的中标候选人中按顺序确定中标供应商。</w:t>
      </w:r>
    </w:p>
    <w:p w:rsidR="009F58FA" w:rsidRDefault="00326278">
      <w:pPr>
        <w:pStyle w:val="24"/>
        <w:snapToGrid w:val="0"/>
        <w:spacing w:before="0"/>
        <w:ind w:firstLineChars="0"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24. 中标通知与中标结果公告</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24.1采购代理机构将在自中标人确定之日起2个工作日内，发出中标通知书，并在发布招标公告的网站上公告中标结果。</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24.2</w:t>
      </w:r>
      <w:r>
        <w:rPr>
          <w:rFonts w:ascii="仿宋" w:eastAsia="仿宋" w:hAnsi="仿宋" w:cs="仿宋_GB2312"/>
          <w:color w:val="000000" w:themeColor="text1"/>
          <w:sz w:val="21"/>
          <w:szCs w:val="21"/>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r w:rsidR="00283F58">
        <w:rPr>
          <w:rFonts w:ascii="仿宋" w:eastAsia="仿宋" w:hAnsi="仿宋" w:cs="仿宋_GB2312" w:hint="eastAsia"/>
          <w:color w:val="000000" w:themeColor="text1"/>
          <w:sz w:val="21"/>
          <w:szCs w:val="21"/>
        </w:rPr>
        <w:t>、评分</w:t>
      </w:r>
      <w:ins w:id="74" w:author="微软用户" w:date="2020-09-27T16:01:00Z">
        <w:r w:rsidR="001C5572">
          <w:rPr>
            <w:rFonts w:ascii="仿宋" w:eastAsia="仿宋" w:hAnsi="仿宋" w:cs="仿宋_GB2312" w:hint="eastAsia"/>
            <w:color w:val="000000" w:themeColor="text1"/>
            <w:sz w:val="21"/>
            <w:szCs w:val="21"/>
          </w:rPr>
          <w:t>汇总及明细</w:t>
        </w:r>
      </w:ins>
      <w:del w:id="75" w:author="微软用户" w:date="2020-09-27T16:01:00Z">
        <w:r w:rsidR="00283F58" w:rsidDel="001C5572">
          <w:rPr>
            <w:rFonts w:ascii="仿宋" w:eastAsia="仿宋" w:hAnsi="仿宋" w:cs="仿宋_GB2312" w:hint="eastAsia"/>
            <w:color w:val="000000" w:themeColor="text1"/>
            <w:sz w:val="21"/>
            <w:szCs w:val="21"/>
          </w:rPr>
          <w:delText>内容</w:delText>
        </w:r>
      </w:del>
      <w:r>
        <w:rPr>
          <w:rFonts w:ascii="仿宋" w:eastAsia="仿宋" w:hAnsi="仿宋" w:cs="仿宋_GB2312"/>
          <w:color w:val="000000" w:themeColor="text1"/>
          <w:sz w:val="21"/>
          <w:szCs w:val="21"/>
        </w:rPr>
        <w:t>。</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24.3</w:t>
      </w:r>
      <w:r>
        <w:rPr>
          <w:rFonts w:ascii="仿宋" w:eastAsia="仿宋" w:hAnsi="仿宋" w:cs="仿宋_GB2312"/>
          <w:color w:val="000000" w:themeColor="text1"/>
          <w:sz w:val="21"/>
          <w:szCs w:val="21"/>
        </w:rPr>
        <w:t>公告期限为1个工作日。</w:t>
      </w:r>
    </w:p>
    <w:p w:rsidR="009F58FA" w:rsidRDefault="009F58FA">
      <w:pPr>
        <w:tabs>
          <w:tab w:val="left" w:pos="0"/>
        </w:tabs>
        <w:spacing w:line="360" w:lineRule="auto"/>
        <w:ind w:firstLine="480"/>
        <w:rPr>
          <w:rFonts w:ascii="仿宋" w:eastAsia="仿宋" w:hAnsi="仿宋" w:cs="仿宋_GB2312"/>
          <w:color w:val="000000" w:themeColor="text1"/>
          <w:szCs w:val="21"/>
        </w:rPr>
      </w:pPr>
    </w:p>
    <w:p w:rsidR="009F58FA" w:rsidRDefault="009F58FA">
      <w:pPr>
        <w:snapToGrid w:val="0"/>
        <w:spacing w:line="360" w:lineRule="auto"/>
        <w:ind w:leftChars="57" w:left="120" w:firstLineChars="150" w:firstLine="316"/>
        <w:jc w:val="center"/>
        <w:rPr>
          <w:rFonts w:ascii="仿宋" w:eastAsia="仿宋" w:hAnsi="仿宋" w:cs="仿宋_GB2312"/>
          <w:b/>
          <w:color w:val="000000" w:themeColor="text1"/>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七、合同授予</w:t>
      </w:r>
    </w:p>
    <w:p w:rsidR="009F58FA" w:rsidRDefault="00326278">
      <w:pPr>
        <w:pStyle w:val="a9"/>
        <w:ind w:left="420" w:hangingChars="199" w:hanging="42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 xml:space="preserve">25. </w:t>
      </w:r>
      <w:r>
        <w:rPr>
          <w:rFonts w:ascii="仿宋" w:eastAsia="仿宋" w:hAnsi="仿宋" w:cs="仿宋_GB2312" w:hint="eastAsia"/>
          <w:color w:val="000000" w:themeColor="text1"/>
          <w:sz w:val="21"/>
          <w:szCs w:val="21"/>
        </w:rPr>
        <w:t>合同主要条款详见第五部分拟签订的合同文本。</w:t>
      </w:r>
    </w:p>
    <w:p w:rsidR="009F58FA" w:rsidRDefault="00326278">
      <w:pPr>
        <w:pStyle w:val="a9"/>
        <w:ind w:left="420" w:hangingChars="199" w:hanging="42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26. 合同的签订</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26.1 采购人与中标人应当在中标通知书发出之日起30日内，按照采购文件确定的事项签订政府采购合同。</w:t>
      </w:r>
    </w:p>
    <w:p w:rsidR="009F58FA" w:rsidRDefault="00326278">
      <w:pPr>
        <w:pStyle w:val="24"/>
        <w:snapToGrid w:val="0"/>
        <w:spacing w:before="0"/>
        <w:ind w:firstLine="420"/>
        <w:rPr>
          <w:rFonts w:ascii="仿宋" w:eastAsia="仿宋" w:hAnsi="仿宋"/>
          <w:color w:val="000000" w:themeColor="text1"/>
          <w:kern w:val="0"/>
          <w:sz w:val="21"/>
          <w:szCs w:val="21"/>
        </w:rPr>
      </w:pPr>
      <w:r>
        <w:rPr>
          <w:rFonts w:ascii="仿宋" w:eastAsia="仿宋" w:hAnsi="仿宋" w:cs="仿宋_GB2312" w:hint="eastAsia"/>
          <w:color w:val="000000" w:themeColor="text1"/>
          <w:kern w:val="0"/>
          <w:sz w:val="21"/>
          <w:szCs w:val="21"/>
          <w:lang w:val="zh-CN"/>
        </w:rPr>
        <w:t>26.2</w:t>
      </w:r>
      <w:r>
        <w:rPr>
          <w:rFonts w:ascii="仿宋" w:eastAsia="仿宋" w:hAnsi="仿宋" w:hint="eastAsia"/>
          <w:color w:val="000000" w:themeColor="text1"/>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26.3如签订合同并生效后，供应商无故拒绝或延期，除按照合同条款处理外，列入不良行为记录一次，并给予通报。</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26.4中标供应商拒绝与采购人签订合同的，采购人可以按照评审报告推荐的中标或者成交候选人名单排序，确定下一候选人为中标供应商，也可以重新开展政府采购活动。</w:t>
      </w:r>
    </w:p>
    <w:p w:rsidR="009F58FA" w:rsidRDefault="00326278">
      <w:pPr>
        <w:pStyle w:val="a9"/>
        <w:ind w:left="420" w:hangingChars="199" w:hanging="42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27. 履约保证金</w:t>
      </w:r>
    </w:p>
    <w:p w:rsidR="009F58FA" w:rsidRDefault="00326278">
      <w:pPr>
        <w:tabs>
          <w:tab w:val="left" w:pos="0"/>
        </w:tabs>
        <w:spacing w:line="360" w:lineRule="auto"/>
        <w:ind w:firstLine="480"/>
        <w:rPr>
          <w:rFonts w:ascii="仿宋" w:eastAsia="仿宋" w:hAnsi="仿宋"/>
          <w:color w:val="000000" w:themeColor="text1"/>
          <w:szCs w:val="21"/>
        </w:rPr>
      </w:pPr>
      <w:r>
        <w:rPr>
          <w:rFonts w:ascii="仿宋" w:eastAsia="仿宋" w:hAnsi="仿宋" w:cs="Helvetica" w:hint="eastAsia"/>
          <w:color w:val="000000" w:themeColor="text1"/>
          <w:kern w:val="0"/>
          <w:szCs w:val="21"/>
        </w:rPr>
        <w:t>拟签订的合同文本要求中标供应商提交履约保证金的，供应商应当以支票、汇票、本票或者金融机构、担保机构出具的保函等非现金形式提交</w:t>
      </w:r>
      <w:r>
        <w:rPr>
          <w:rFonts w:ascii="仿宋" w:eastAsia="仿宋" w:hAnsi="仿宋" w:hint="eastAsia"/>
          <w:color w:val="000000" w:themeColor="text1"/>
          <w:szCs w:val="21"/>
        </w:rPr>
        <w:t>。履约保证金的数额不得超过政府采购合同金额的5%。</w:t>
      </w:r>
    </w:p>
    <w:p w:rsidR="009F58FA" w:rsidRDefault="009F58FA">
      <w:pPr>
        <w:tabs>
          <w:tab w:val="left" w:pos="0"/>
        </w:tabs>
        <w:spacing w:line="360" w:lineRule="auto"/>
        <w:ind w:firstLine="480"/>
        <w:rPr>
          <w:rFonts w:ascii="仿宋" w:eastAsia="仿宋" w:hAnsi="仿宋"/>
          <w:color w:val="000000" w:themeColor="text1"/>
          <w:szCs w:val="21"/>
        </w:rPr>
      </w:pPr>
    </w:p>
    <w:p w:rsidR="009F58FA" w:rsidRDefault="00326278">
      <w:pPr>
        <w:snapToGrid w:val="0"/>
        <w:spacing w:line="360" w:lineRule="auto"/>
        <w:ind w:leftChars="57" w:left="120" w:firstLineChars="150" w:firstLine="315"/>
        <w:jc w:val="center"/>
        <w:rPr>
          <w:rFonts w:ascii="仿宋" w:eastAsia="仿宋" w:hAnsi="仿宋" w:cs="仿宋_GB2312"/>
          <w:b/>
          <w:color w:val="000000" w:themeColor="text1"/>
          <w:szCs w:val="21"/>
        </w:rPr>
      </w:pPr>
      <w:r>
        <w:rPr>
          <w:rFonts w:ascii="仿宋" w:eastAsia="仿宋" w:hAnsi="仿宋" w:hint="eastAsia"/>
          <w:color w:val="000000" w:themeColor="text1"/>
          <w:szCs w:val="21"/>
        </w:rPr>
        <w:t xml:space="preserve"> </w:t>
      </w:r>
      <w:r>
        <w:rPr>
          <w:rFonts w:ascii="仿宋" w:eastAsia="仿宋" w:hAnsi="仿宋" w:cs="仿宋_GB2312" w:hint="eastAsia"/>
          <w:b/>
          <w:color w:val="000000" w:themeColor="text1"/>
          <w:szCs w:val="21"/>
        </w:rPr>
        <w:t>八、验收</w:t>
      </w:r>
    </w:p>
    <w:p w:rsidR="009F58FA" w:rsidRDefault="00326278">
      <w:pPr>
        <w:pStyle w:val="a9"/>
        <w:ind w:firstLine="0"/>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28.验收</w:t>
      </w:r>
    </w:p>
    <w:bookmarkEnd w:id="73"/>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28.1采购人按照《杭州市政府采购履约验收暂行办法》（杭财采监[2019]10号）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28.2采购人可以邀请参加本项目的其他投标人或者第三方机构参与验收。参与验收的投标人或者第三方机构的意见作为验收书的参考资料一并存档。</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28.3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28.4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9F58FA" w:rsidRDefault="00326278">
      <w:pPr>
        <w:pStyle w:val="24"/>
        <w:snapToGrid w:val="0"/>
        <w:spacing w:before="0"/>
        <w:ind w:firstLine="42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lastRenderedPageBreak/>
        <w:t>28.5验收产生的费用首次验收费用由采购人承担，如首次验收不合格，后续验收费用由中标人支付。</w:t>
      </w:r>
    </w:p>
    <w:p w:rsidR="009F58FA" w:rsidRDefault="00326278">
      <w:pPr>
        <w:pStyle w:val="24"/>
        <w:numPr>
          <w:ilvl w:val="0"/>
          <w:numId w:val="2"/>
        </w:numPr>
        <w:snapToGrid w:val="0"/>
        <w:spacing w:before="0"/>
        <w:ind w:firstLine="422"/>
        <w:rPr>
          <w:rFonts w:ascii="仿宋" w:eastAsia="仿宋" w:hAnsi="仿宋" w:cs="仿宋_GB2312"/>
          <w:b/>
          <w:color w:val="000000" w:themeColor="text1"/>
          <w:sz w:val="21"/>
          <w:szCs w:val="21"/>
        </w:rPr>
      </w:pPr>
      <w:r>
        <w:rPr>
          <w:rFonts w:ascii="仿宋" w:eastAsia="仿宋" w:hAnsi="仿宋" w:cs="仿宋_GB2312" w:hint="eastAsia"/>
          <w:b/>
          <w:color w:val="000000" w:themeColor="text1"/>
          <w:sz w:val="21"/>
          <w:szCs w:val="21"/>
        </w:rPr>
        <w:t xml:space="preserve">解释权   </w:t>
      </w:r>
    </w:p>
    <w:p w:rsidR="009F58FA" w:rsidRDefault="00326278">
      <w:pPr>
        <w:pStyle w:val="24"/>
        <w:snapToGrid w:val="0"/>
        <w:spacing w:before="0"/>
        <w:ind w:firstLineChars="0" w:firstLine="0"/>
        <w:rPr>
          <w:rFonts w:ascii="仿宋" w:eastAsia="仿宋" w:hAnsi="仿宋" w:cs="仿宋_GB2312"/>
          <w:color w:val="000000" w:themeColor="text1"/>
          <w:sz w:val="21"/>
          <w:szCs w:val="21"/>
        </w:rPr>
      </w:pPr>
      <w:r>
        <w:rPr>
          <w:rFonts w:ascii="仿宋" w:eastAsia="仿宋" w:hAnsi="仿宋" w:cs="仿宋_GB2312" w:hint="eastAsia"/>
          <w:b/>
          <w:color w:val="000000" w:themeColor="text1"/>
          <w:sz w:val="21"/>
          <w:szCs w:val="21"/>
        </w:rPr>
        <w:t>凡涉及本次采购文件的解释权均属于杭州市公安局。</w:t>
      </w:r>
      <w:r>
        <w:rPr>
          <w:rFonts w:ascii="仿宋" w:eastAsia="仿宋" w:hAnsi="仿宋" w:cs="仿宋" w:hint="eastAsia"/>
          <w:b/>
          <w:bCs/>
          <w:snapToGrid w:val="0"/>
          <w:color w:val="000000" w:themeColor="text1"/>
          <w:kern w:val="0"/>
          <w:szCs w:val="21"/>
        </w:rPr>
        <w:br w:type="page"/>
      </w:r>
      <w:bookmarkStart w:id="76" w:name="_Toc204483585"/>
      <w:bookmarkStart w:id="77" w:name="_Toc418613514"/>
      <w:bookmarkStart w:id="78" w:name="_Toc294777238"/>
      <w:bookmarkStart w:id="79" w:name="_Toc236047431"/>
      <w:r>
        <w:rPr>
          <w:rFonts w:ascii="仿宋" w:eastAsia="仿宋" w:hAnsi="仿宋" w:cs="仿宋" w:hint="eastAsia"/>
          <w:b/>
          <w:bCs/>
          <w:snapToGrid w:val="0"/>
          <w:color w:val="000000" w:themeColor="text1"/>
          <w:kern w:val="0"/>
          <w:szCs w:val="21"/>
        </w:rPr>
        <w:lastRenderedPageBreak/>
        <w:t xml:space="preserve">                      </w:t>
      </w:r>
      <w:r w:rsidR="00283F58">
        <w:rPr>
          <w:rFonts w:ascii="仿宋" w:eastAsia="仿宋" w:hAnsi="仿宋" w:cs="仿宋"/>
          <w:b/>
          <w:bCs/>
          <w:snapToGrid w:val="0"/>
          <w:color w:val="000000" w:themeColor="text1"/>
          <w:kern w:val="0"/>
          <w:szCs w:val="21"/>
        </w:rPr>
        <w:t xml:space="preserve">      </w:t>
      </w:r>
      <w:r>
        <w:rPr>
          <w:rFonts w:ascii="仿宋" w:eastAsia="仿宋" w:hAnsi="仿宋" w:cs="仿宋" w:hint="eastAsia"/>
          <w:b/>
          <w:snapToGrid w:val="0"/>
          <w:color w:val="000000" w:themeColor="text1"/>
          <w:kern w:val="0"/>
          <w:szCs w:val="21"/>
        </w:rPr>
        <w:t xml:space="preserve">第三部分  </w:t>
      </w:r>
      <w:bookmarkStart w:id="80" w:name="_Toc164416483"/>
      <w:bookmarkStart w:id="81" w:name="第三部分"/>
      <w:bookmarkStart w:id="82" w:name="_Toc295465365"/>
      <w:bookmarkEnd w:id="76"/>
      <w:bookmarkEnd w:id="77"/>
      <w:bookmarkEnd w:id="78"/>
      <w:bookmarkEnd w:id="79"/>
      <w:r>
        <w:rPr>
          <w:rFonts w:ascii="仿宋" w:eastAsia="仿宋" w:hAnsi="仿宋" w:cs="仿宋" w:hint="eastAsia"/>
          <w:b/>
          <w:snapToGrid w:val="0"/>
          <w:color w:val="000000" w:themeColor="text1"/>
          <w:kern w:val="0"/>
          <w:szCs w:val="21"/>
        </w:rPr>
        <w:t>采购需求</w:t>
      </w:r>
    </w:p>
    <w:p w:rsidR="009F58FA" w:rsidRDefault="00326278">
      <w:pPr>
        <w:adjustRightInd w:val="0"/>
        <w:snapToGrid w:val="0"/>
        <w:spacing w:line="360" w:lineRule="auto"/>
        <w:outlineLvl w:val="0"/>
        <w:rPr>
          <w:b/>
          <w:bCs/>
          <w:sz w:val="28"/>
          <w:szCs w:val="28"/>
        </w:rPr>
      </w:pPr>
      <w:bookmarkStart w:id="83" w:name="_Toc418613519"/>
      <w:bookmarkEnd w:id="80"/>
      <w:bookmarkEnd w:id="81"/>
      <w:r>
        <w:rPr>
          <w:rFonts w:ascii="仿宋" w:eastAsia="仿宋" w:hAnsi="仿宋" w:cs="仿宋" w:hint="eastAsia"/>
          <w:b/>
          <w:snapToGrid w:val="0"/>
          <w:color w:val="000000" w:themeColor="text1"/>
          <w:kern w:val="0"/>
          <w:szCs w:val="21"/>
        </w:rPr>
        <w:t>标项一：</w:t>
      </w:r>
      <w:del w:id="84" w:author="微软用户" w:date="2020-09-27T16:02:00Z">
        <w:r w:rsidDel="00293CB1">
          <w:rPr>
            <w:rFonts w:ascii="仿宋" w:eastAsia="仿宋" w:hAnsi="仿宋" w:cs="仿宋" w:hint="eastAsia"/>
            <w:b/>
            <w:snapToGrid w:val="0"/>
            <w:color w:val="000000" w:themeColor="text1"/>
            <w:kern w:val="0"/>
            <w:szCs w:val="21"/>
          </w:rPr>
          <w:delText>液相色谱</w:delText>
        </w:r>
      </w:del>
      <w:del w:id="85" w:author="微软用户" w:date="2020-09-27T15:51:00Z">
        <w:r w:rsidDel="00DE0AD8">
          <w:rPr>
            <w:rFonts w:ascii="仿宋" w:eastAsia="仿宋" w:hAnsi="仿宋" w:cs="仿宋" w:hint="eastAsia"/>
            <w:b/>
            <w:snapToGrid w:val="0"/>
            <w:color w:val="000000" w:themeColor="text1"/>
            <w:kern w:val="0"/>
            <w:szCs w:val="21"/>
          </w:rPr>
          <w:delText>质谱联用仪</w:delText>
        </w:r>
      </w:del>
      <w:ins w:id="86" w:author="微软用户" w:date="2020-09-27T15:52:00Z">
        <w:r w:rsidR="00DE0AD8">
          <w:rPr>
            <w:rFonts w:ascii="仿宋" w:eastAsia="仿宋" w:hAnsi="仿宋" w:cs="仿宋" w:hint="eastAsia"/>
            <w:b/>
            <w:snapToGrid w:val="0"/>
            <w:color w:val="000000" w:themeColor="text1"/>
            <w:kern w:val="0"/>
            <w:szCs w:val="21"/>
          </w:rPr>
          <w:t>液相色谱质谱联用仪</w:t>
        </w:r>
      </w:ins>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一.用途：</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用于对环境食品药物等基质中的有机污染物，农兽药残留，生物毒素，非法添加物等进行定性定量检测及假阳性，假阴性样品的确证。</w:t>
      </w:r>
    </w:p>
    <w:p w:rsidR="009F58FA"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二.仪器性能指标：</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质谱仪部分：</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离子源：必须配置独立的电喷雾离子源(ESI)和大气压化学电离源(APCI)以及气相大气压化学电离源（APGC），为不牺牲APCI源电离效率要求必须为非复合源，并可在不破坏真空的条件下方便快速切换离子源。</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仅通过互换ESI及APCI喷针便可实现ESI源及APCI源的快速更换，同时ESI及APCI源的供电电源插口为同一个插口无需反复插拔，软件可以自动切换到相应的工作模式。</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ESI电喷雾离子源流速范围：在确保灵敏度不损失的前提下实现高流速，不分流条件下不低于到2ml/min。</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APCI大气压化学离子源流速范围：在确保灵敏度不损失的前提下实现高流速，不分流条件下不低于2ml/min。</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2.1.5离子源内有两路加热雾化气，确保离子化充分，辅助加热气温度最大可至630℃以上，确保离子化效率和抗基质干扰能力。该最大温度可以在软件界面下设置并运行（要求投标文件中提供软件截图证明并加盖公章）。</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2.1.6</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离子源内有外接管路的主动负压废气排放装置，可防止气体在密闭的离子源腔体中的回流，降低离子源的记忆效应和污染，降低机械泵的负荷，延长机械泵泵油使用时间，维护试验环境，保障工作人员健康。</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▲2.1.7</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离子源接口采用锥孔结构，具有反吹气技术，离子传输通道无毛细管类组件，具有高抗污染能力，使用过程不产生毛细管类组件或耗材的费用。</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2.1.8</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离子传输和聚焦系统：采用最新的离子导入技术及高压聚焦传输技术，达到良好的离子聚焦和传输效果，从而提高灵敏度。</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2.1.9</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碰撞室：相关专利（例如</w:t>
      </w:r>
      <w:proofErr w:type="spellStart"/>
      <w:r>
        <w:rPr>
          <w:rFonts w:ascii="仿宋" w:eastAsia="仿宋" w:hAnsi="仿宋" w:cs="Arial"/>
          <w:color w:val="000000" w:themeColor="text1"/>
          <w:kern w:val="0"/>
          <w:szCs w:val="21"/>
        </w:rPr>
        <w:t>Twave</w:t>
      </w:r>
      <w:proofErr w:type="spellEnd"/>
      <w:r>
        <w:rPr>
          <w:rFonts w:ascii="仿宋" w:eastAsia="仿宋" w:hAnsi="仿宋" w:cs="Arial" w:hint="eastAsia"/>
          <w:color w:val="000000" w:themeColor="text1"/>
          <w:kern w:val="0"/>
          <w:szCs w:val="21"/>
        </w:rPr>
        <w:t>）有效过滤中性粒子的干扰；具有高压聚焦线性加速技术， Dwell time低至2ms时，灵敏度不损失。</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2.1.10采用高纯氮气作为雾化气和氩气作为碰撞气。</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2.1.11质量分析器</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2.1.11.</w:t>
      </w:r>
      <w:r>
        <w:rPr>
          <w:rFonts w:ascii="仿宋" w:eastAsia="仿宋" w:hAnsi="仿宋" w:cs="Arial"/>
          <w:color w:val="000000" w:themeColor="text1"/>
          <w:kern w:val="0"/>
          <w:szCs w:val="21"/>
        </w:rPr>
        <w:t>1</w:t>
      </w:r>
      <w:r>
        <w:rPr>
          <w:rFonts w:ascii="仿宋" w:eastAsia="仿宋" w:hAnsi="仿宋" w:cs="Arial" w:hint="eastAsia"/>
          <w:color w:val="000000" w:themeColor="text1"/>
          <w:kern w:val="0"/>
          <w:szCs w:val="21"/>
        </w:rPr>
        <w:t>高分辨率、高稳定性的四极杆质量分析器</w:t>
      </w:r>
      <w:r>
        <w:rPr>
          <w:rFonts w:ascii="仿宋" w:eastAsia="仿宋" w:hAnsi="仿宋" w:cs="Arial"/>
          <w:color w:val="000000" w:themeColor="text1"/>
          <w:kern w:val="0"/>
          <w:szCs w:val="21"/>
        </w:rPr>
        <w:t>(MS1/MS2)</w:t>
      </w:r>
      <w:r>
        <w:rPr>
          <w:rFonts w:ascii="仿宋" w:eastAsia="仿宋" w:hAnsi="仿宋" w:cs="Arial" w:hint="eastAsia"/>
          <w:color w:val="000000" w:themeColor="text1"/>
          <w:kern w:val="0"/>
          <w:szCs w:val="21"/>
        </w:rPr>
        <w:t>，配合预过滤器可最大程度提高分辨率和传输率，防止主分析器受到污染。</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2.1.11.</w:t>
      </w:r>
      <w:r>
        <w:rPr>
          <w:rFonts w:ascii="仿宋" w:eastAsia="仿宋" w:hAnsi="仿宋" w:cs="Arial"/>
          <w:color w:val="000000" w:themeColor="text1"/>
          <w:kern w:val="0"/>
          <w:szCs w:val="21"/>
        </w:rPr>
        <w:t>2</w:t>
      </w:r>
      <w:r>
        <w:rPr>
          <w:rFonts w:ascii="仿宋" w:eastAsia="仿宋" w:hAnsi="仿宋" w:cs="Arial" w:hint="eastAsia"/>
          <w:color w:val="000000" w:themeColor="text1"/>
          <w:kern w:val="0"/>
          <w:szCs w:val="21"/>
        </w:rPr>
        <w:t>四极杆采用陶瓷镀金或金属钼材质，具有良好的热稳定性，导电性和最好的惰性。无需额外加热来维持稳定性，减少因温度变化外来的不稳定因素而造成的实验稳定性不确定性。</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2.1.12检测器系统：光电倍增器或电子倍增检测器，能够满足长期大量脏样品定量分析的数据可靠性和重复性，如配备电子倍增器需另外提供10套以作备用。</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2.1.13真空系统：大抽速无油机械泵和长寿命涡轮分子泵组合的差分抽气高真空系统，无需额外水冷却系统，自动断电保护功能。</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▲2.1.14质量数范围：m/z 5-2000 amu</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▲2.1.15四极杆扫描最大速度：20000 amu/sec</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2.1.16正负模式切换速度：15ms</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2.1.17线性范围：定量超过六个数量级</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2.1.18质量稳定性：±0.1 amu/24hr</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2.1.19</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MRM最小驻留时间（dwell time）≤1ms</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2.1.20实际定量分析，一般设置驻留时间(dwell time)为1ms，可满足一次进样＞1000对MRM分析（约15分钟）。</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▲2.1.21灵敏度</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2.1.21.1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MRM模式灵敏度</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ESI+模式：实际柱上进样1pg利血平，流速0.8mL/min，信噪比≥700,000:1。重现性实验：1pg利</w:t>
      </w:r>
      <w:r>
        <w:rPr>
          <w:rFonts w:ascii="仿宋" w:eastAsia="仿宋" w:hAnsi="仿宋" w:cs="Arial" w:hint="eastAsia"/>
          <w:color w:val="000000" w:themeColor="text1"/>
          <w:kern w:val="0"/>
          <w:szCs w:val="21"/>
        </w:rPr>
        <w:lastRenderedPageBreak/>
        <w:t>血平分别连续进样6次，峰面积CV小于3% 。</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ESI-模式: 实际柱上进样1pg氯霉素，流速0.8mL/min，信噪比≥700,000:1。重现性实验：1pg氯霉素分别连续进样6次，峰面积CV小于3% 。</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APCI+模式：实际柱上进样1pg 17-羟孕酮，流速1.0 mL/min，331&gt;109离子对通道，信噪比S/N≥2000，进样6针，CV小于3%</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▲2.1.21.2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APGC模式：500ag TCDD柱上上样量 ，MRM 321.9m/z&gt;258.9, 319.9m/z&gt;256.9m/z, 峰到峰信噪比&gt;20.（提供厂家证明文件）</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2.1.21.3具备同时定性定量功能，具备MRM+PICs或MRM+EPI扫描功能。</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正负切换和单一极性模式下检测，灵敏度不下降。</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最高分辨率：分辨率≤0.5amu。</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扫描功能</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2.1.24.1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三重四极杆的扫描功能：包括全扫描、子离子扫描、母离子扫描、中性丢失扫描、MRM扫描等</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2.1.24.2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MRM触发的子离子扫描，MRM定量分析的同时给出子离子全扫描谱图，定量同时给出定性分析报告。</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2.1.25</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在数据采集过程中，保证低含量化合物也能采集到有效的二级谱图。</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工作站软件：</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软件能自动实现仪器的功能配置、条件优化、数据采集、数据处理、快速定量；软件同时控制液相、质谱，能自动地确保系统待用，进行质量校正和设置质谱分辨率；能提供“及时”定量数据质量监测，以确定QC或空白样品是否落在</w:t>
      </w:r>
      <w:r w:rsidRPr="00283F58">
        <w:rPr>
          <w:rFonts w:ascii="仿宋" w:eastAsia="仿宋" w:hAnsi="仿宋" w:cs="Arial" w:hint="eastAsia"/>
          <w:color w:val="000000" w:themeColor="text1"/>
          <w:kern w:val="0"/>
          <w:szCs w:val="21"/>
        </w:rPr>
        <w:t>采购人</w:t>
      </w:r>
      <w:r>
        <w:rPr>
          <w:rFonts w:ascii="仿宋" w:eastAsia="仿宋" w:hAnsi="仿宋" w:cs="Arial" w:hint="eastAsia"/>
          <w:color w:val="000000" w:themeColor="text1"/>
          <w:kern w:val="0"/>
          <w:szCs w:val="21"/>
        </w:rPr>
        <w:t>指定的误差范围内。</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工作站软件具有审计追踪功能（Audit Trail），符合cGMP、GLP、FDA 21CFR PART11等法规要求。</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配备高通量定量软件，可处理大批量样品，同时分析上百种甚至上千种化合物。要求能自动标识离子比率、异常值等。积分可靠，减少积分误差。具有审计追踪功能。智能的多化合物MRM方法设置，可根据每个MRM目标物的保留时间自动设置MRM窗口，无需手动设置MRM采集窗口的起止时间段。</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谱图库：包括农药、兽药以及毒物等其他有机污染物的二级图谱数据库＞2000种化合物。</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2.1.26.5</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扩展联机功能：能与气相，合相色谱在线联机使用，全面覆盖各类农残化合物：有机氯、有机磷、有机氮、有机硫等（要求提供浙江省内已联机使用的3家以上客户联系方式，以方便交流）</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液相色谱仪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溶剂输送单元</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▲2.2.1.1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二元泵系统（必须包含独立的两个高压泵，同时每个泵含有双泵头），耐压≥15000psi，配备溶剂切换阀，可做四路溶剂切换。</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2.2.1.2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流速范围：0.0001-2.0000mL/min，0.0001mL/min步进</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2.2.1.3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流速精度：0.08%</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2.2.1.4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自动柱塞清洗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2.2.2高通量自动进样器（带制冷功能）</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最大耐压：≥15000psi</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自动进样器交叉污染：0.0015%</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2.2.2.3自动进样器样品数量：可容纳2ml样品瓶90位以上</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2.2.2.4控温范围：4℃-40℃</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2.2.2.5进样针清洗：内壁/外壁清洗功能，清洗液在线自动脱气</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2.2.2.6自动进样器清洗液：≥3路</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2.2.3智能化柱温箱</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2.2.3.1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温度范围：室温-85℃</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2.2.3.2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控温精度：±0.1℃</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2.2.4脱气机：在线五通道</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2.3气相色谱仪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2.3.1</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具有分流/不分流多种进样方式</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2.3.2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炉温范围：室温以上4度—450℃</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lastRenderedPageBreak/>
        <w:t>2.3.3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炉温梯度：支持20个梯度/21个平坦期</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2.3.4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梯度速率：120℃/min (200 +V), 75℃/min (120V)</w:t>
      </w:r>
    </w:p>
    <w:p w:rsidR="009F58FA"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三.</w:t>
      </w:r>
      <w:r>
        <w:rPr>
          <w:rFonts w:ascii="仿宋" w:eastAsia="仿宋" w:hAnsi="仿宋" w:cs="Arial"/>
          <w:b/>
          <w:bCs/>
          <w:color w:val="000000" w:themeColor="text1"/>
          <w:kern w:val="0"/>
          <w:szCs w:val="21"/>
        </w:rPr>
        <w:t xml:space="preserve"> </w:t>
      </w:r>
      <w:r>
        <w:rPr>
          <w:rFonts w:ascii="仿宋" w:eastAsia="仿宋" w:hAnsi="仿宋" w:cs="Arial" w:hint="eastAsia"/>
          <w:b/>
          <w:bCs/>
          <w:color w:val="000000" w:themeColor="text1"/>
          <w:kern w:val="0"/>
          <w:szCs w:val="21"/>
        </w:rPr>
        <w:t>配置要求</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w:t>
      </w:r>
      <w:ins w:id="87" w:author="微软用户" w:date="2020-09-27T16:02:00Z">
        <w:r w:rsidR="005755C8" w:rsidRPr="005755C8">
          <w:rPr>
            <w:rFonts w:ascii="仿宋" w:eastAsia="仿宋" w:hAnsi="仿宋" w:cs="仿宋" w:hint="eastAsia"/>
            <w:b/>
            <w:snapToGrid w:val="0"/>
            <w:color w:val="000000" w:themeColor="text1"/>
            <w:kern w:val="0"/>
            <w:szCs w:val="21"/>
          </w:rPr>
          <w:t xml:space="preserve"> </w:t>
        </w:r>
      </w:ins>
      <w:ins w:id="88" w:author="微软用户" w:date="2020-09-27T16:03:00Z">
        <w:r w:rsidR="004B724E" w:rsidRPr="004B724E">
          <w:rPr>
            <w:rFonts w:ascii="仿宋" w:eastAsia="仿宋" w:hAnsi="仿宋" w:cs="Arial" w:hint="eastAsia"/>
            <w:color w:val="000000" w:themeColor="text1"/>
            <w:kern w:val="0"/>
            <w:szCs w:val="21"/>
          </w:rPr>
          <w:t>★</w:t>
        </w:r>
      </w:ins>
      <w:ins w:id="89" w:author="微软用户" w:date="2020-09-27T16:02:00Z">
        <w:r w:rsidR="005755C8">
          <w:rPr>
            <w:rFonts w:ascii="仿宋" w:eastAsia="仿宋" w:hAnsi="仿宋" w:cs="仿宋" w:hint="eastAsia"/>
            <w:b/>
            <w:snapToGrid w:val="0"/>
            <w:color w:val="000000" w:themeColor="text1"/>
            <w:kern w:val="0"/>
            <w:szCs w:val="21"/>
          </w:rPr>
          <w:t>液相色谱质谱联用仪</w:t>
        </w:r>
      </w:ins>
      <w:del w:id="90" w:author="微软用户" w:date="2020-09-27T16:02:00Z">
        <w:r w:rsidDel="005755C8">
          <w:rPr>
            <w:rFonts w:ascii="仿宋" w:eastAsia="仿宋" w:hAnsi="仿宋" w:cs="Arial" w:hint="eastAsia"/>
            <w:color w:val="000000" w:themeColor="text1"/>
            <w:kern w:val="0"/>
            <w:szCs w:val="21"/>
          </w:rPr>
          <w:delText>质谱仪主机</w:delText>
        </w:r>
      </w:del>
      <w:r>
        <w:rPr>
          <w:rFonts w:ascii="仿宋" w:eastAsia="仿宋" w:hAnsi="仿宋" w:cs="Arial" w:hint="eastAsia"/>
          <w:color w:val="000000" w:themeColor="text1"/>
          <w:kern w:val="0"/>
          <w:szCs w:val="21"/>
        </w:rPr>
        <w:t>一台</w:t>
      </w:r>
      <w:ins w:id="91" w:author="微软用户" w:date="2020-09-27T16:02:00Z">
        <w:r w:rsidR="005755C8">
          <w:rPr>
            <w:rFonts w:ascii="仿宋" w:eastAsia="仿宋" w:hAnsi="仿宋" w:cs="Arial" w:hint="eastAsia"/>
            <w:color w:val="000000" w:themeColor="text1"/>
            <w:kern w:val="0"/>
            <w:szCs w:val="21"/>
          </w:rPr>
          <w:t>（</w:t>
        </w:r>
      </w:ins>
      <w:ins w:id="92" w:author="微软用户" w:date="2020-09-27T16:03:00Z">
        <w:r w:rsidR="004B724E" w:rsidRPr="004B724E">
          <w:rPr>
            <w:rFonts w:ascii="仿宋" w:eastAsia="仿宋" w:hAnsi="仿宋" w:cs="Arial" w:hint="eastAsia"/>
            <w:b/>
            <w:color w:val="000000" w:themeColor="text1"/>
            <w:kern w:val="0"/>
            <w:szCs w:val="21"/>
          </w:rPr>
          <w:t>核心产品）</w:t>
        </w:r>
      </w:ins>
      <w:ins w:id="93" w:author="微软用户" w:date="2020-09-27T16:02:00Z">
        <w:r w:rsidR="005755C8">
          <w:rPr>
            <w:rFonts w:ascii="仿宋" w:eastAsia="仿宋" w:hAnsi="仿宋" w:cs="Arial" w:hint="eastAsia"/>
            <w:color w:val="000000" w:themeColor="text1"/>
            <w:kern w:val="0"/>
            <w:szCs w:val="21"/>
          </w:rPr>
          <w:t>）</w:t>
        </w:r>
      </w:ins>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电喷雾（ESI），大气压化学电离源（APCI），气相大气压化学电离源（APGC）各1套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3.3</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质谱工作站及其相关软件一套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3.4</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高通量定量优化软件和处理软件一套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w:t>
      </w:r>
      <w:r>
        <w:rPr>
          <w:rFonts w:ascii="仿宋" w:eastAsia="仿宋" w:hAnsi="仿宋" w:cs="Arial"/>
          <w:color w:val="000000" w:themeColor="text1"/>
          <w:kern w:val="0"/>
          <w:szCs w:val="21"/>
        </w:rPr>
        <w:t xml:space="preserve">5. </w:t>
      </w:r>
      <w:r>
        <w:rPr>
          <w:rFonts w:ascii="仿宋" w:eastAsia="仿宋" w:hAnsi="仿宋" w:cs="Arial" w:hint="eastAsia"/>
          <w:color w:val="000000" w:themeColor="text1"/>
          <w:kern w:val="0"/>
          <w:szCs w:val="21"/>
        </w:rPr>
        <w:t>ESI喷雾针：5根</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w:t>
      </w:r>
      <w:r>
        <w:rPr>
          <w:rFonts w:ascii="仿宋" w:eastAsia="仿宋" w:hAnsi="仿宋" w:cs="Arial"/>
          <w:color w:val="000000" w:themeColor="text1"/>
          <w:kern w:val="0"/>
          <w:szCs w:val="21"/>
        </w:rPr>
        <w:t xml:space="preserve">6. </w:t>
      </w:r>
      <w:r>
        <w:rPr>
          <w:rFonts w:ascii="仿宋" w:eastAsia="仿宋" w:hAnsi="仿宋" w:cs="Arial" w:hint="eastAsia"/>
          <w:color w:val="000000" w:themeColor="text1"/>
          <w:kern w:val="0"/>
          <w:szCs w:val="21"/>
        </w:rPr>
        <w:t>APCI 喷雾针：5根</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3.7</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色谱柱：10根（型号</w:t>
      </w:r>
      <w:r w:rsidRPr="00283F58">
        <w:rPr>
          <w:rFonts w:ascii="仿宋" w:eastAsia="仿宋" w:hAnsi="仿宋" w:cs="Arial" w:hint="eastAsia"/>
          <w:color w:val="000000" w:themeColor="text1"/>
          <w:kern w:val="0"/>
          <w:szCs w:val="21"/>
        </w:rPr>
        <w:t>采购人</w:t>
      </w:r>
      <w:r>
        <w:rPr>
          <w:rFonts w:ascii="仿宋" w:eastAsia="仿宋" w:hAnsi="仿宋" w:cs="Arial" w:hint="eastAsia"/>
          <w:color w:val="000000" w:themeColor="text1"/>
          <w:kern w:val="0"/>
          <w:szCs w:val="21"/>
        </w:rPr>
        <w:t>自选），样品瓶1000个（含盖及垫片），锥孔2个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3.8</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安装调谐液 一套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3.9</w:t>
      </w:r>
      <w:r>
        <w:rPr>
          <w:rFonts w:ascii="仿宋" w:eastAsia="仿宋" w:hAnsi="仿宋" w:cs="Arial"/>
          <w:color w:val="000000" w:themeColor="text1"/>
          <w:kern w:val="0"/>
          <w:szCs w:val="21"/>
        </w:rPr>
        <w:t xml:space="preserve">. </w:t>
      </w:r>
      <w:r>
        <w:rPr>
          <w:rFonts w:ascii="仿宋" w:eastAsia="仿宋" w:hAnsi="仿宋" w:cs="Arial" w:hint="eastAsia"/>
          <w:color w:val="000000" w:themeColor="text1"/>
          <w:kern w:val="0"/>
          <w:szCs w:val="21"/>
        </w:rPr>
        <w:t>终端控制工作站5套：不低于17处理器，16G内存，512GBSSD硬盘，</w:t>
      </w:r>
      <w:proofErr w:type="spellStart"/>
      <w:r>
        <w:rPr>
          <w:rFonts w:ascii="仿宋" w:eastAsia="仿宋" w:hAnsi="仿宋" w:cs="Arial" w:hint="eastAsia"/>
          <w:color w:val="000000" w:themeColor="text1"/>
          <w:kern w:val="0"/>
          <w:szCs w:val="21"/>
        </w:rPr>
        <w:t>Pixelsense</w:t>
      </w:r>
      <w:proofErr w:type="spellEnd"/>
      <w:r>
        <w:rPr>
          <w:rFonts w:ascii="仿宋" w:eastAsia="仿宋" w:hAnsi="仿宋" w:cs="Arial" w:hint="eastAsia"/>
          <w:color w:val="000000" w:themeColor="text1"/>
          <w:kern w:val="0"/>
          <w:szCs w:val="21"/>
        </w:rPr>
        <w:t>触摸屏，分辨率不低于3240*2160，支持10点触控</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0 .</w:t>
      </w:r>
      <w:r>
        <w:rPr>
          <w:rFonts w:ascii="仿宋" w:eastAsia="仿宋" w:hAnsi="仿宋" w:cs="Arial" w:hint="eastAsia"/>
          <w:color w:val="000000" w:themeColor="text1"/>
          <w:kern w:val="0"/>
          <w:szCs w:val="21"/>
        </w:rPr>
        <w:t xml:space="preserve"> 超低温冰控仪：1个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1. </w:t>
      </w:r>
      <w:r>
        <w:rPr>
          <w:rFonts w:ascii="仿宋" w:eastAsia="仿宋" w:hAnsi="仿宋" w:cs="Arial" w:hint="eastAsia"/>
          <w:color w:val="000000" w:themeColor="text1"/>
          <w:kern w:val="0"/>
          <w:szCs w:val="21"/>
        </w:rPr>
        <w:t>质谱数据分析工作站2套：不低于Xeon Gold5118处理器，32G内存，2T硬盘，2GB显存。</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2. </w:t>
      </w:r>
      <w:r>
        <w:rPr>
          <w:rFonts w:ascii="仿宋" w:eastAsia="仿宋" w:hAnsi="仿宋" w:cs="Arial" w:hint="eastAsia"/>
          <w:color w:val="000000" w:themeColor="text1"/>
          <w:kern w:val="0"/>
          <w:szCs w:val="21"/>
        </w:rPr>
        <w:t>传输投影连接1个 支持WIFI</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3. </w:t>
      </w:r>
      <w:r>
        <w:rPr>
          <w:rFonts w:ascii="仿宋" w:eastAsia="仿宋" w:hAnsi="仿宋" w:cs="Arial" w:hint="eastAsia"/>
          <w:color w:val="000000" w:themeColor="text1"/>
          <w:kern w:val="0"/>
          <w:szCs w:val="21"/>
        </w:rPr>
        <w:t>配套液质实验室需要隔断微改造，把进样室和数据处理间分开，防止有毒有害气体进入处理间，影响实验室人员的安全和健康。</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w:t>
      </w:r>
      <w:r>
        <w:rPr>
          <w:rFonts w:ascii="仿宋" w:eastAsia="仿宋" w:hAnsi="仿宋" w:cs="Arial"/>
          <w:color w:val="000000" w:themeColor="text1"/>
          <w:kern w:val="0"/>
          <w:szCs w:val="21"/>
        </w:rPr>
        <w:t xml:space="preserve">14. </w:t>
      </w:r>
      <w:r>
        <w:rPr>
          <w:rFonts w:ascii="仿宋" w:eastAsia="仿宋" w:hAnsi="仿宋" w:cs="Arial" w:hint="eastAsia"/>
          <w:color w:val="000000" w:themeColor="text1"/>
          <w:kern w:val="0"/>
          <w:szCs w:val="21"/>
        </w:rPr>
        <w:t>UPS1台:10KW(供电时间大于等于2小时)</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5. </w:t>
      </w:r>
      <w:r>
        <w:rPr>
          <w:rFonts w:ascii="仿宋" w:eastAsia="仿宋" w:hAnsi="仿宋" w:cs="Arial" w:hint="eastAsia"/>
          <w:color w:val="000000" w:themeColor="text1"/>
          <w:kern w:val="0"/>
          <w:szCs w:val="21"/>
        </w:rPr>
        <w:t>二元高压梯度泵一套（包括两个独立的高压泵）</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6. </w:t>
      </w:r>
      <w:r>
        <w:rPr>
          <w:rFonts w:ascii="仿宋" w:eastAsia="仿宋" w:hAnsi="仿宋" w:cs="Arial" w:hint="eastAsia"/>
          <w:color w:val="000000" w:themeColor="text1"/>
          <w:kern w:val="0"/>
          <w:szCs w:val="21"/>
        </w:rPr>
        <w:t>自动进样器一个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7. </w:t>
      </w:r>
      <w:r>
        <w:rPr>
          <w:rFonts w:ascii="仿宋" w:eastAsia="仿宋" w:hAnsi="仿宋" w:cs="Arial" w:hint="eastAsia"/>
          <w:color w:val="000000" w:themeColor="text1"/>
          <w:kern w:val="0"/>
          <w:szCs w:val="21"/>
        </w:rPr>
        <w:t>柱温箱一个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8. </w:t>
      </w:r>
      <w:r>
        <w:rPr>
          <w:rFonts w:ascii="仿宋" w:eastAsia="仿宋" w:hAnsi="仿宋" w:cs="Arial" w:hint="eastAsia"/>
          <w:color w:val="000000" w:themeColor="text1"/>
          <w:kern w:val="0"/>
          <w:szCs w:val="21"/>
        </w:rPr>
        <w:t>在线脱气机一个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3.1</w:t>
      </w:r>
      <w:r>
        <w:rPr>
          <w:rFonts w:ascii="仿宋" w:eastAsia="仿宋" w:hAnsi="仿宋" w:cs="Arial"/>
          <w:color w:val="000000" w:themeColor="text1"/>
          <w:kern w:val="0"/>
          <w:szCs w:val="21"/>
        </w:rPr>
        <w:t xml:space="preserve">9. </w:t>
      </w:r>
      <w:r>
        <w:rPr>
          <w:rFonts w:ascii="仿宋" w:eastAsia="仿宋" w:hAnsi="仿宋" w:cs="Arial" w:hint="eastAsia"/>
          <w:color w:val="000000" w:themeColor="text1"/>
          <w:kern w:val="0"/>
          <w:szCs w:val="21"/>
        </w:rPr>
        <w:t>溶剂瓶托盘一个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 xml:space="preserve">0. </w:t>
      </w:r>
      <w:r>
        <w:rPr>
          <w:rFonts w:ascii="仿宋" w:eastAsia="仿宋" w:hAnsi="仿宋" w:cs="Arial" w:hint="eastAsia"/>
          <w:color w:val="000000" w:themeColor="text1"/>
          <w:kern w:val="0"/>
          <w:szCs w:val="21"/>
        </w:rPr>
        <w:t>溶剂瓶（含瓶盖）20个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 xml:space="preserve">1. </w:t>
      </w:r>
      <w:r>
        <w:rPr>
          <w:rFonts w:ascii="仿宋" w:eastAsia="仿宋" w:hAnsi="仿宋" w:cs="Arial" w:hint="eastAsia"/>
          <w:color w:val="000000" w:themeColor="text1"/>
          <w:kern w:val="0"/>
          <w:szCs w:val="21"/>
        </w:rPr>
        <w:t>全自动均质器1台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 xml:space="preserve">2. </w:t>
      </w:r>
      <w:r>
        <w:rPr>
          <w:rFonts w:ascii="仿宋" w:eastAsia="仿宋" w:hAnsi="仿宋" w:cs="Arial" w:hint="eastAsia"/>
          <w:color w:val="000000" w:themeColor="text1"/>
          <w:kern w:val="0"/>
          <w:szCs w:val="21"/>
        </w:rPr>
        <w:t>食品搅拌蔬果处理机2台（功率1000W/220V，转速300-3000rpm，无级变速，带点动功能，可根据食物任意选择搅拌方式，全金属底座，感应电动机，不锈钢搅拌缸容量：4.5L，聚碳酸酯盖带有随时可天骄液体和配料的口，配合不同的刀片，适宜处理食物量：切碎1.5kg,乳化2.5kg,研磨0.7kg）</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 xml:space="preserve">3. </w:t>
      </w:r>
      <w:r>
        <w:rPr>
          <w:rFonts w:ascii="仿宋" w:eastAsia="仿宋" w:hAnsi="仿宋" w:cs="Arial" w:hint="eastAsia"/>
          <w:color w:val="000000" w:themeColor="text1"/>
          <w:kern w:val="0"/>
          <w:szCs w:val="21"/>
        </w:rPr>
        <w:t>全自动平行定量浓缩仪1台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 xml:space="preserve">3.24.药品试剂柜 </w:t>
      </w:r>
      <w:r>
        <w:rPr>
          <w:rFonts w:ascii="仿宋" w:eastAsia="仿宋" w:hAnsi="仿宋" w:cs="Arial"/>
          <w:color w:val="000000" w:themeColor="text1"/>
          <w:kern w:val="0"/>
          <w:szCs w:val="21"/>
        </w:rPr>
        <w:t xml:space="preserve"> 2</w:t>
      </w:r>
      <w:r>
        <w:rPr>
          <w:rFonts w:ascii="仿宋" w:eastAsia="仿宋" w:hAnsi="仿宋" w:cs="Arial" w:hint="eastAsia"/>
          <w:color w:val="000000" w:themeColor="text1"/>
          <w:kern w:val="0"/>
          <w:szCs w:val="21"/>
        </w:rPr>
        <w:t>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3.25. 仪器控制平板 4个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3.2</w:t>
      </w:r>
      <w:r>
        <w:rPr>
          <w:rFonts w:ascii="仿宋" w:eastAsia="仿宋" w:hAnsi="仿宋" w:cs="Arial"/>
          <w:color w:val="000000" w:themeColor="text1"/>
          <w:kern w:val="0"/>
          <w:szCs w:val="21"/>
        </w:rPr>
        <w:t>6.</w:t>
      </w:r>
      <w:r>
        <w:rPr>
          <w:rFonts w:ascii="仿宋" w:eastAsia="仿宋" w:hAnsi="仿宋" w:cs="Arial" w:hint="eastAsia"/>
          <w:color w:val="000000" w:themeColor="text1"/>
          <w:kern w:val="0"/>
          <w:szCs w:val="21"/>
        </w:rPr>
        <w:t xml:space="preserve"> 通风柜1台（规格：1800*960*2400；执行标准：DIN EN 14175；具备伺服面板系统，通风旁路系统，气体排放导向单元；带废液处理装置）</w:t>
      </w:r>
    </w:p>
    <w:p w:rsidR="00246773" w:rsidRPr="00D14008" w:rsidRDefault="00867991" w:rsidP="00246773">
      <w:pPr>
        <w:pStyle w:val="aff5"/>
        <w:rPr>
          <w:rFonts w:ascii="Arial" w:eastAsia="黑体" w:hAnsi="Arial" w:cs="Arial"/>
          <w:snapToGrid w:val="0"/>
          <w:kern w:val="0"/>
          <w:szCs w:val="21"/>
        </w:rPr>
      </w:pPr>
      <w:r>
        <w:rPr>
          <w:rFonts w:ascii="仿宋" w:eastAsia="仿宋" w:hAnsi="仿宋" w:cs="仿宋" w:hint="eastAsia"/>
        </w:rPr>
        <w:t>采购需求中标注“</w:t>
      </w:r>
      <w:r w:rsidRPr="00D14008">
        <w:rPr>
          <w:rFonts w:ascii="仿宋" w:eastAsia="仿宋" w:hAnsi="仿宋" w:cs="仿宋" w:hint="eastAsia"/>
        </w:rPr>
        <w:t>▲</w:t>
      </w:r>
      <w:r w:rsidRPr="00687663">
        <w:rPr>
          <w:rFonts w:ascii="仿宋" w:eastAsia="仿宋" w:hAnsi="仿宋" w:cs="仿宋" w:hint="eastAsia"/>
        </w:rPr>
        <w:t>”号条款为实质性条款，必须逐条进行响应，有任何一条负偏离的，将导致无效投标。</w:t>
      </w:r>
      <w:r w:rsidR="00246773" w:rsidRPr="00687663">
        <w:rPr>
          <w:rFonts w:ascii="仿宋" w:eastAsia="仿宋" w:hAnsi="仿宋" w:cs="仿宋" w:hint="eastAsia"/>
        </w:rPr>
        <w:t>技术支持资料以投标货物制造商公开发布的印刷资料或检测机构出具的检测报告或投标货物制造商出具的证明资料为准（投标货物制造商对技术参数出具的证明，必须加盖投标货物制造商单位公章或者投标货物制造商单位签字）。</w:t>
      </w: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四．保修、培训及售后服务要求</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4.1 质保期：整机系统（最终验收合格后）原厂保修3年</w:t>
      </w:r>
    </w:p>
    <w:p w:rsidR="009F58FA" w:rsidRPr="00283F58"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4.2安装：中标人须在交货日期</w:t>
      </w:r>
      <w:ins w:id="94" w:author="微软用户" w:date="2020-09-27T16:04:00Z">
        <w:r w:rsidR="004B724E">
          <w:rPr>
            <w:rFonts w:ascii="仿宋" w:eastAsia="仿宋" w:hAnsi="仿宋" w:cs="Arial" w:hint="eastAsia"/>
            <w:color w:val="000000" w:themeColor="text1"/>
            <w:kern w:val="0"/>
            <w:szCs w:val="21"/>
          </w:rPr>
          <w:t>30</w:t>
        </w:r>
      </w:ins>
      <w:del w:id="95" w:author="微软用户" w:date="2020-09-27T16:04:00Z">
        <w:r w:rsidDel="004B724E">
          <w:rPr>
            <w:rFonts w:ascii="仿宋" w:eastAsia="仿宋" w:hAnsi="仿宋" w:cs="Arial" w:hint="eastAsia"/>
            <w:color w:val="000000" w:themeColor="text1"/>
            <w:kern w:val="0"/>
            <w:szCs w:val="21"/>
          </w:rPr>
          <w:delText>15</w:delText>
        </w:r>
      </w:del>
      <w:r>
        <w:rPr>
          <w:rFonts w:ascii="仿宋" w:eastAsia="仿宋" w:hAnsi="仿宋" w:cs="Arial" w:hint="eastAsia"/>
          <w:color w:val="000000" w:themeColor="text1"/>
          <w:kern w:val="0"/>
          <w:szCs w:val="21"/>
        </w:rPr>
        <w:t>天内到买方提供的现场</w:t>
      </w:r>
      <w:del w:id="96" w:author="微软用户" w:date="2020-09-27T16:04:00Z">
        <w:r w:rsidDel="004B724E">
          <w:rPr>
            <w:rFonts w:ascii="仿宋" w:eastAsia="仿宋" w:hAnsi="仿宋" w:cs="Arial" w:hint="eastAsia"/>
            <w:color w:val="000000" w:themeColor="text1"/>
            <w:kern w:val="0"/>
            <w:szCs w:val="21"/>
          </w:rPr>
          <w:delText>免费</w:delText>
        </w:r>
      </w:del>
      <w:r>
        <w:rPr>
          <w:rFonts w:ascii="仿宋" w:eastAsia="仿宋" w:hAnsi="仿宋" w:cs="Arial" w:hint="eastAsia"/>
          <w:color w:val="000000" w:themeColor="text1"/>
          <w:kern w:val="0"/>
          <w:szCs w:val="21"/>
        </w:rPr>
        <w:t>安装、调试设备并验收。验收时必须由仪器制造厂技术人员到现场安装仪</w:t>
      </w:r>
      <w:r w:rsidRPr="00283F58">
        <w:rPr>
          <w:rFonts w:ascii="仿宋" w:eastAsia="仿宋" w:hAnsi="仿宋" w:cs="Arial" w:hint="eastAsia"/>
          <w:color w:val="000000" w:themeColor="text1"/>
          <w:kern w:val="0"/>
          <w:szCs w:val="21"/>
        </w:rPr>
        <w:t>器并在采购人实验室人员在场的情况下完成仪器设备性能的证明文件。只有在仪器完全正常运转和采购人实验室人员确认后，仪器的安装工作才能认为已全部完成。验收指标在安装完成1个月内无法通过，采购人有权要求无条件退货，中标人必须赔偿经济损失。</w:t>
      </w:r>
    </w:p>
    <w:p w:rsidR="009F58FA" w:rsidRPr="00283F58" w:rsidRDefault="00326278">
      <w:pPr>
        <w:rPr>
          <w:rFonts w:ascii="仿宋" w:eastAsia="仿宋" w:hAnsi="仿宋" w:cs="Arial"/>
          <w:color w:val="000000" w:themeColor="text1"/>
          <w:kern w:val="0"/>
          <w:szCs w:val="21"/>
        </w:rPr>
      </w:pPr>
      <w:r w:rsidRPr="00283F58">
        <w:rPr>
          <w:rFonts w:ascii="仿宋" w:eastAsia="仿宋" w:hAnsi="仿宋" w:cs="Arial" w:hint="eastAsia"/>
          <w:color w:val="000000" w:themeColor="text1"/>
          <w:kern w:val="0"/>
          <w:szCs w:val="21"/>
        </w:rPr>
        <w:t>4.</w:t>
      </w:r>
      <w:r w:rsidRPr="00283F58">
        <w:rPr>
          <w:rFonts w:ascii="仿宋" w:eastAsia="仿宋" w:hAnsi="仿宋" w:cs="Arial"/>
          <w:color w:val="000000" w:themeColor="text1"/>
          <w:kern w:val="0"/>
          <w:szCs w:val="21"/>
        </w:rPr>
        <w:t>3</w:t>
      </w:r>
      <w:r w:rsidRPr="00283F58">
        <w:rPr>
          <w:rFonts w:ascii="仿宋" w:eastAsia="仿宋" w:hAnsi="仿宋" w:cs="Arial" w:hint="eastAsia"/>
          <w:color w:val="000000" w:themeColor="text1"/>
          <w:kern w:val="0"/>
          <w:szCs w:val="21"/>
        </w:rPr>
        <w:t>培训：</w:t>
      </w:r>
    </w:p>
    <w:p w:rsidR="009F58FA" w:rsidRPr="00283F58" w:rsidRDefault="00326278">
      <w:pPr>
        <w:rPr>
          <w:rFonts w:ascii="仿宋" w:eastAsia="仿宋" w:hAnsi="仿宋" w:cs="Arial"/>
          <w:color w:val="000000" w:themeColor="text1"/>
          <w:kern w:val="0"/>
          <w:szCs w:val="21"/>
        </w:rPr>
      </w:pPr>
      <w:r w:rsidRPr="00283F58">
        <w:rPr>
          <w:rFonts w:ascii="仿宋" w:eastAsia="仿宋" w:hAnsi="仿宋" w:cs="Arial" w:hint="eastAsia"/>
          <w:color w:val="000000" w:themeColor="text1"/>
          <w:kern w:val="0"/>
          <w:szCs w:val="21"/>
        </w:rPr>
        <w:t>4.3.1</w:t>
      </w:r>
      <w:r w:rsidRPr="00283F58">
        <w:rPr>
          <w:rFonts w:ascii="仿宋" w:eastAsia="仿宋" w:hAnsi="仿宋" w:cs="Arial"/>
          <w:color w:val="000000" w:themeColor="text1"/>
          <w:kern w:val="0"/>
          <w:szCs w:val="21"/>
        </w:rPr>
        <w:t xml:space="preserve"> </w:t>
      </w:r>
      <w:r w:rsidRPr="00283F58">
        <w:rPr>
          <w:rFonts w:ascii="仿宋" w:eastAsia="仿宋" w:hAnsi="仿宋" w:cs="Arial" w:hint="eastAsia"/>
          <w:color w:val="000000" w:themeColor="text1"/>
          <w:kern w:val="0"/>
          <w:szCs w:val="21"/>
        </w:rPr>
        <w:t>安装调试后</w:t>
      </w:r>
      <w:del w:id="97" w:author="微软用户" w:date="2020-09-27T16:04:00Z">
        <w:r w:rsidRPr="00283F58" w:rsidDel="004B724E">
          <w:rPr>
            <w:rFonts w:ascii="仿宋" w:eastAsia="仿宋" w:hAnsi="仿宋" w:cs="Arial" w:hint="eastAsia"/>
            <w:color w:val="000000" w:themeColor="text1"/>
            <w:kern w:val="0"/>
            <w:szCs w:val="21"/>
          </w:rPr>
          <w:delText>免费</w:delText>
        </w:r>
      </w:del>
      <w:r w:rsidRPr="00283F58">
        <w:rPr>
          <w:rFonts w:ascii="仿宋" w:eastAsia="仿宋" w:hAnsi="仿宋" w:cs="Arial" w:hint="eastAsia"/>
          <w:color w:val="000000" w:themeColor="text1"/>
          <w:kern w:val="0"/>
          <w:szCs w:val="21"/>
        </w:rPr>
        <w:t>提供现场培训，内容包括仪器的基本原理、操作应用及仪器的维护保养知识，直到采购人能正常使用和维护仪器.</w:t>
      </w:r>
    </w:p>
    <w:p w:rsidR="009F58FA" w:rsidRPr="00283F58" w:rsidRDefault="00326278">
      <w:pPr>
        <w:rPr>
          <w:rFonts w:ascii="仿宋" w:eastAsia="仿宋" w:hAnsi="仿宋" w:cs="Arial"/>
          <w:color w:val="000000" w:themeColor="text1"/>
          <w:kern w:val="0"/>
          <w:szCs w:val="21"/>
        </w:rPr>
      </w:pPr>
      <w:r w:rsidRPr="00283F58">
        <w:rPr>
          <w:rFonts w:ascii="仿宋" w:eastAsia="仿宋" w:hAnsi="仿宋" w:cs="Arial" w:hint="eastAsia"/>
          <w:color w:val="000000" w:themeColor="text1"/>
          <w:kern w:val="0"/>
          <w:szCs w:val="21"/>
        </w:rPr>
        <w:t>4.</w:t>
      </w:r>
      <w:r w:rsidRPr="00283F58">
        <w:rPr>
          <w:rFonts w:ascii="仿宋" w:eastAsia="仿宋" w:hAnsi="仿宋" w:cs="Arial"/>
          <w:color w:val="000000" w:themeColor="text1"/>
          <w:kern w:val="0"/>
          <w:szCs w:val="21"/>
        </w:rPr>
        <w:t xml:space="preserve">3.2 </w:t>
      </w:r>
      <w:r w:rsidRPr="00283F58">
        <w:rPr>
          <w:rFonts w:ascii="仿宋" w:eastAsia="仿宋" w:hAnsi="仿宋" w:cs="Arial" w:hint="eastAsia"/>
          <w:color w:val="000000" w:themeColor="text1"/>
          <w:kern w:val="0"/>
          <w:szCs w:val="21"/>
        </w:rPr>
        <w:t>提供国内培训中心不少于5天的集中培训</w:t>
      </w:r>
      <w:del w:id="98" w:author="微软用户" w:date="2020-09-27T16:04:00Z">
        <w:r w:rsidRPr="00283F58" w:rsidDel="004B724E">
          <w:rPr>
            <w:rFonts w:ascii="仿宋" w:eastAsia="仿宋" w:hAnsi="仿宋" w:cs="Arial" w:hint="eastAsia"/>
            <w:color w:val="000000" w:themeColor="text1"/>
            <w:kern w:val="0"/>
            <w:szCs w:val="21"/>
          </w:rPr>
          <w:delText>免费</w:delText>
        </w:r>
      </w:del>
      <w:r w:rsidRPr="00283F58">
        <w:rPr>
          <w:rFonts w:ascii="仿宋" w:eastAsia="仿宋" w:hAnsi="仿宋" w:cs="Arial" w:hint="eastAsia"/>
          <w:color w:val="000000" w:themeColor="text1"/>
          <w:kern w:val="0"/>
          <w:szCs w:val="21"/>
        </w:rPr>
        <w:t>名额5名。</w:t>
      </w:r>
    </w:p>
    <w:p w:rsidR="009F58FA" w:rsidRDefault="00326278">
      <w:pPr>
        <w:rPr>
          <w:rFonts w:ascii="仿宋" w:eastAsia="仿宋" w:hAnsi="仿宋" w:cs="Arial"/>
          <w:color w:val="000000" w:themeColor="text1"/>
          <w:kern w:val="0"/>
          <w:szCs w:val="21"/>
        </w:rPr>
      </w:pPr>
      <w:r w:rsidRPr="00283F58">
        <w:rPr>
          <w:rFonts w:ascii="仿宋" w:eastAsia="仿宋" w:hAnsi="仿宋" w:cs="Arial" w:hint="eastAsia"/>
          <w:color w:val="000000" w:themeColor="text1"/>
          <w:kern w:val="0"/>
          <w:szCs w:val="21"/>
        </w:rPr>
        <w:t>4.3.2根据采购人要求，每年提供不限次的上门应用培训，包括仪器使用及应用培训。同时需帮助</w:t>
      </w:r>
      <w:r w:rsidRPr="00283F58">
        <w:rPr>
          <w:rFonts w:ascii="仿宋" w:eastAsia="仿宋" w:hAnsi="仿宋" w:cs="Arial" w:hint="eastAsia"/>
          <w:color w:val="000000" w:themeColor="text1"/>
          <w:kern w:val="0"/>
          <w:szCs w:val="21"/>
        </w:rPr>
        <w:lastRenderedPageBreak/>
        <w:t>客户建立相关检测应用方法：水环境分析方法（176钟），农残类分析方法（不少于400种），兽残类分析方法（180种），同时根据采购人实际</w:t>
      </w:r>
      <w:r>
        <w:rPr>
          <w:rFonts w:ascii="仿宋" w:eastAsia="仿宋" w:hAnsi="仿宋" w:cs="Arial" w:hint="eastAsia"/>
          <w:color w:val="000000" w:themeColor="text1"/>
          <w:kern w:val="0"/>
          <w:szCs w:val="21"/>
        </w:rPr>
        <w:t>要求，可单独建立针对水产品，肉类及土壤的相关分析方法。</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w:t>
      </w:r>
      <w:r>
        <w:rPr>
          <w:rFonts w:ascii="仿宋" w:eastAsia="仿宋" w:hAnsi="仿宋" w:cs="Arial"/>
          <w:color w:val="000000" w:themeColor="text1"/>
          <w:kern w:val="0"/>
          <w:szCs w:val="21"/>
        </w:rPr>
        <w:t>4</w:t>
      </w:r>
      <w:r>
        <w:rPr>
          <w:rFonts w:ascii="仿宋" w:eastAsia="仿宋" w:hAnsi="仿宋" w:cs="Arial" w:hint="eastAsia"/>
          <w:color w:val="000000" w:themeColor="text1"/>
          <w:kern w:val="0"/>
          <w:szCs w:val="21"/>
        </w:rPr>
        <w:t>技术支持：厂家长期提供技术支持，</w:t>
      </w:r>
      <w:del w:id="99" w:author="微软用户" w:date="2020-09-27T16:04:00Z">
        <w:r w:rsidDel="004B724E">
          <w:rPr>
            <w:rFonts w:ascii="仿宋" w:eastAsia="仿宋" w:hAnsi="仿宋" w:cs="Arial" w:hint="eastAsia"/>
            <w:color w:val="000000" w:themeColor="text1"/>
            <w:kern w:val="0"/>
            <w:szCs w:val="21"/>
          </w:rPr>
          <w:delText>免费</w:delText>
        </w:r>
      </w:del>
      <w:r>
        <w:rPr>
          <w:rFonts w:ascii="仿宋" w:eastAsia="仿宋" w:hAnsi="仿宋" w:cs="Arial" w:hint="eastAsia"/>
          <w:color w:val="000000" w:themeColor="text1"/>
          <w:kern w:val="0"/>
          <w:szCs w:val="21"/>
        </w:rPr>
        <w:t>提供所有公开发表的应用文献和最新仪器有关资料、通讯和用户论文集等。采购人不定期进行检测方法开发，设备生产厂家必须无条件并及时提供相应的技术服务支撑。</w:t>
      </w:r>
    </w:p>
    <w:p w:rsidR="009F58FA" w:rsidRPr="00283F58"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w:t>
      </w:r>
      <w:r>
        <w:rPr>
          <w:rFonts w:ascii="仿宋" w:eastAsia="仿宋" w:hAnsi="仿宋" w:cs="Arial"/>
          <w:color w:val="000000" w:themeColor="text1"/>
          <w:kern w:val="0"/>
          <w:szCs w:val="21"/>
        </w:rPr>
        <w:t>5</w:t>
      </w:r>
      <w:del w:id="100" w:author="微软用户" w:date="2020-09-27T16:05:00Z">
        <w:r w:rsidDel="004B724E">
          <w:rPr>
            <w:rFonts w:ascii="仿宋" w:eastAsia="仿宋" w:hAnsi="仿宋" w:cs="Arial" w:hint="eastAsia"/>
            <w:color w:val="000000" w:themeColor="text1"/>
            <w:kern w:val="0"/>
            <w:szCs w:val="21"/>
          </w:rPr>
          <w:delText>免费</w:delText>
        </w:r>
      </w:del>
      <w:r>
        <w:rPr>
          <w:rFonts w:ascii="仿宋" w:eastAsia="仿宋" w:hAnsi="仿宋" w:cs="Arial" w:hint="eastAsia"/>
          <w:color w:val="000000" w:themeColor="text1"/>
          <w:kern w:val="0"/>
          <w:szCs w:val="21"/>
        </w:rPr>
        <w:t>提供仪器</w:t>
      </w:r>
      <w:r w:rsidRPr="00283F58">
        <w:rPr>
          <w:rFonts w:ascii="仿宋" w:eastAsia="仿宋" w:hAnsi="仿宋" w:cs="Arial" w:hint="eastAsia"/>
          <w:color w:val="000000" w:themeColor="text1"/>
          <w:kern w:val="0"/>
          <w:szCs w:val="21"/>
        </w:rPr>
        <w:t>使用手册、培训教材、应用资料等。</w:t>
      </w:r>
    </w:p>
    <w:p w:rsidR="009F58FA" w:rsidRPr="00283F58" w:rsidRDefault="00326278">
      <w:pPr>
        <w:rPr>
          <w:rFonts w:ascii="仿宋" w:eastAsia="仿宋" w:hAnsi="仿宋" w:cs="Arial"/>
          <w:color w:val="000000" w:themeColor="text1"/>
          <w:kern w:val="0"/>
          <w:szCs w:val="21"/>
        </w:rPr>
      </w:pPr>
      <w:r w:rsidRPr="00283F58">
        <w:rPr>
          <w:rFonts w:ascii="仿宋" w:eastAsia="仿宋" w:hAnsi="仿宋" w:cs="Arial" w:hint="eastAsia"/>
          <w:color w:val="000000" w:themeColor="text1"/>
          <w:kern w:val="0"/>
          <w:szCs w:val="21"/>
        </w:rPr>
        <w:t>4.</w:t>
      </w:r>
      <w:r w:rsidRPr="00283F58">
        <w:rPr>
          <w:rFonts w:ascii="仿宋" w:eastAsia="仿宋" w:hAnsi="仿宋" w:cs="Arial"/>
          <w:color w:val="000000" w:themeColor="text1"/>
          <w:kern w:val="0"/>
          <w:szCs w:val="21"/>
        </w:rPr>
        <w:t>6</w:t>
      </w:r>
      <w:r w:rsidRPr="00283F58">
        <w:rPr>
          <w:rFonts w:ascii="仿宋" w:eastAsia="仿宋" w:hAnsi="仿宋" w:cs="Arial" w:hint="eastAsia"/>
          <w:color w:val="000000" w:themeColor="text1"/>
          <w:kern w:val="0"/>
          <w:szCs w:val="21"/>
        </w:rPr>
        <w:t>维修要求：在设备整个使用期内，中标人应确保设备的正常使用。在接到采购人维修要求后须在1小时内作出回应，并在8小时内派员到达采购人现场实施维修，故障必须在3天内修复或提供备用方案。零配件在该设备停产后仍需保证十年的供应。如无法供应导致仪器无法正常运行，采购人有权要求投标商及生产厂家</w:t>
      </w:r>
      <w:del w:id="101" w:author="微软用户" w:date="2020-09-27T16:05:00Z">
        <w:r w:rsidRPr="00283F58" w:rsidDel="004B724E">
          <w:rPr>
            <w:rFonts w:ascii="仿宋" w:eastAsia="仿宋" w:hAnsi="仿宋" w:cs="Arial" w:hint="eastAsia"/>
            <w:color w:val="000000" w:themeColor="text1"/>
            <w:kern w:val="0"/>
            <w:szCs w:val="21"/>
          </w:rPr>
          <w:delText>免费</w:delText>
        </w:r>
      </w:del>
      <w:r w:rsidRPr="00283F58">
        <w:rPr>
          <w:rFonts w:ascii="仿宋" w:eastAsia="仿宋" w:hAnsi="仿宋" w:cs="Arial" w:hint="eastAsia"/>
          <w:color w:val="000000" w:themeColor="text1"/>
          <w:kern w:val="0"/>
          <w:szCs w:val="21"/>
        </w:rPr>
        <w:t>升级，更换新产品，赔偿损失等（包含但不局限于上述措施）。</w:t>
      </w:r>
    </w:p>
    <w:p w:rsidR="009F58FA" w:rsidRPr="00283F58"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color w:val="000000" w:themeColor="text1"/>
          <w:kern w:val="0"/>
          <w:szCs w:val="21"/>
        </w:rPr>
      </w:pPr>
      <w:r>
        <w:rPr>
          <w:rFonts w:ascii="仿宋" w:eastAsia="仿宋" w:hAnsi="仿宋" w:cs="Arial" w:hint="eastAsia"/>
          <w:b/>
          <w:bCs/>
          <w:color w:val="000000" w:themeColor="text1"/>
          <w:kern w:val="0"/>
          <w:szCs w:val="21"/>
        </w:rPr>
        <w:t>五、交货日期：</w:t>
      </w:r>
      <w:r>
        <w:rPr>
          <w:rFonts w:ascii="仿宋" w:eastAsia="仿宋" w:hAnsi="仿宋" w:cs="Arial" w:hint="eastAsia"/>
          <w:color w:val="000000" w:themeColor="text1"/>
          <w:kern w:val="0"/>
          <w:szCs w:val="21"/>
        </w:rPr>
        <w:t>合同签订后</w:t>
      </w:r>
      <w:r>
        <w:rPr>
          <w:rFonts w:ascii="仿宋" w:eastAsia="仿宋" w:hAnsi="仿宋" w:cs="Arial"/>
          <w:color w:val="000000" w:themeColor="text1"/>
          <w:kern w:val="0"/>
          <w:szCs w:val="21"/>
        </w:rPr>
        <w:t>3</w:t>
      </w:r>
      <w:r>
        <w:rPr>
          <w:rFonts w:ascii="仿宋" w:eastAsia="仿宋" w:hAnsi="仿宋" w:cs="Arial" w:hint="eastAsia"/>
          <w:color w:val="000000" w:themeColor="text1"/>
          <w:kern w:val="0"/>
          <w:szCs w:val="21"/>
        </w:rPr>
        <w:t>0天内。</w:t>
      </w:r>
    </w:p>
    <w:p w:rsidR="008A5BB0" w:rsidRDefault="008A5BB0" w:rsidP="008A5BB0">
      <w:pPr>
        <w:widowControl/>
        <w:spacing w:line="360" w:lineRule="auto"/>
        <w:jc w:val="center"/>
        <w:rPr>
          <w:rFonts w:ascii="仿宋" w:eastAsia="仿宋" w:hAnsi="仿宋" w:cs="Arial"/>
          <w:b/>
          <w:bCs/>
          <w:color w:val="000000" w:themeColor="text1"/>
          <w:kern w:val="0"/>
          <w:szCs w:val="21"/>
        </w:rPr>
      </w:pPr>
    </w:p>
    <w:p w:rsidR="009F58FA" w:rsidRDefault="00326278" w:rsidP="008A5BB0">
      <w:pPr>
        <w:widowControl/>
        <w:spacing w:line="360" w:lineRule="auto"/>
        <w:jc w:val="center"/>
        <w:rPr>
          <w:rFonts w:ascii="仿宋" w:eastAsia="仿宋" w:hAnsi="仿宋" w:cs="Arial"/>
          <w:color w:val="000000" w:themeColor="text1"/>
          <w:kern w:val="0"/>
          <w:szCs w:val="21"/>
        </w:rPr>
      </w:pPr>
      <w:r>
        <w:rPr>
          <w:rFonts w:ascii="仿宋" w:eastAsia="仿宋" w:hAnsi="仿宋" w:cs="Arial" w:hint="eastAsia"/>
          <w:b/>
          <w:bCs/>
          <w:color w:val="000000" w:themeColor="text1"/>
          <w:kern w:val="0"/>
          <w:szCs w:val="21"/>
        </w:rPr>
        <w:t>标项二：全自动样品萃取净化平台</w:t>
      </w:r>
    </w:p>
    <w:p w:rsidR="009F58FA" w:rsidRDefault="00326278">
      <w:pPr>
        <w:widowControl/>
        <w:spacing w:line="360" w:lineRule="auto"/>
        <w:rPr>
          <w:rFonts w:ascii="宋体" w:hAnsi="宋体"/>
          <w:sz w:val="24"/>
        </w:rPr>
      </w:pPr>
      <w:del w:id="102" w:author="微软用户" w:date="2020-09-27T16:05:00Z">
        <w:r w:rsidDel="004B724E">
          <w:rPr>
            <w:rFonts w:ascii="仿宋" w:eastAsia="仿宋" w:hAnsi="仿宋" w:cs="Arial" w:hint="eastAsia"/>
            <w:b/>
            <w:bCs/>
            <w:color w:val="000000" w:themeColor="text1"/>
            <w:kern w:val="0"/>
            <w:szCs w:val="21"/>
          </w:rPr>
          <w:delText>杭州市公安局环食药实验室仪器设备清单一览表</w:delText>
        </w:r>
      </w:del>
    </w:p>
    <w:tbl>
      <w:tblPr>
        <w:tblW w:w="82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253"/>
        <w:gridCol w:w="1503"/>
        <w:gridCol w:w="1332"/>
      </w:tblGrid>
      <w:tr w:rsidR="009F58FA">
        <w:trPr>
          <w:trHeight w:hRule="exact" w:val="454"/>
        </w:trPr>
        <w:tc>
          <w:tcPr>
            <w:tcW w:w="1129" w:type="dxa"/>
            <w:vAlign w:val="center"/>
          </w:tcPr>
          <w:p w:rsidR="009F58FA" w:rsidRDefault="00326278">
            <w:pPr>
              <w:rPr>
                <w:rFonts w:ascii="仿宋" w:eastAsia="仿宋" w:hAnsi="仿宋" w:cs="Arial"/>
                <w:color w:val="000000" w:themeColor="text1"/>
                <w:kern w:val="0"/>
                <w:szCs w:val="21"/>
              </w:rPr>
            </w:pPr>
            <w:bookmarkStart w:id="103" w:name="_Hlk42345919"/>
            <w:r>
              <w:rPr>
                <w:rFonts w:ascii="仿宋" w:eastAsia="仿宋" w:hAnsi="仿宋" w:cs="Arial" w:hint="eastAsia"/>
                <w:color w:val="000000" w:themeColor="text1"/>
                <w:kern w:val="0"/>
                <w:szCs w:val="21"/>
              </w:rPr>
              <w:t>序号</w:t>
            </w:r>
          </w:p>
        </w:tc>
        <w:tc>
          <w:tcPr>
            <w:tcW w:w="4253"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仪器名称</w:t>
            </w:r>
          </w:p>
        </w:tc>
        <w:tc>
          <w:tcPr>
            <w:tcW w:w="1503"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数量</w:t>
            </w:r>
          </w:p>
        </w:tc>
        <w:tc>
          <w:tcPr>
            <w:tcW w:w="1332"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单位</w:t>
            </w:r>
          </w:p>
        </w:tc>
      </w:tr>
      <w:tr w:rsidR="009F58FA">
        <w:trPr>
          <w:trHeight w:hRule="exact" w:val="598"/>
        </w:trPr>
        <w:tc>
          <w:tcPr>
            <w:tcW w:w="1129"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w:t>
            </w:r>
          </w:p>
        </w:tc>
        <w:tc>
          <w:tcPr>
            <w:tcW w:w="4253"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全自动液液萃取平台</w:t>
            </w:r>
          </w:p>
        </w:tc>
        <w:tc>
          <w:tcPr>
            <w:tcW w:w="1503"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w:t>
            </w:r>
          </w:p>
        </w:tc>
        <w:tc>
          <w:tcPr>
            <w:tcW w:w="1332" w:type="dxa"/>
            <w:vAlign w:val="center"/>
          </w:tcPr>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套</w:t>
            </w:r>
          </w:p>
        </w:tc>
      </w:tr>
      <w:bookmarkEnd w:id="103"/>
    </w:tbl>
    <w:p w:rsidR="009F58FA" w:rsidRDefault="009F58FA">
      <w:pPr>
        <w:rPr>
          <w:rFonts w:ascii="仿宋" w:eastAsia="仿宋" w:hAnsi="仿宋" w:cs="Arial"/>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全自动样品萃取净化平台参数</w:t>
      </w:r>
    </w:p>
    <w:p w:rsidR="009F58FA"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一、用途：</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全自动完成样品预处理、活化、平衡、上样、清洗和洗脱步骤，系统主要用于自动进行农产品、动物源性食品、化妆品、生物样品及环境样品等各种样品中的有机化合物的萃取纯化。</w:t>
      </w:r>
    </w:p>
    <w:p w:rsidR="009F58FA"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二、仪器性能指标：</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用途：用于有机样品的全自动固相萃取工作，代替人工的萃取工作，提高样品回收率和工作效率，减少误差。</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 由计算机控制的全自动固相萃取工作站，可根据所采用的固相萃取柱，快速而方便的调整样品量参数及测试功能，溶剂条件等参数，所有萃取过程全自动完成，无需人工干预。</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▲3.仪器能设置8种溶剂供使用，具有取样针自清洗功能；4种废液排放管路；2个高精密注射泵；2个12通阀。</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 仪器自动进样样品架为前后移动结构，取样针上下移动取样，定位准确，仪器能同时处理2个样品，连续不间断自动处理20个样品，可运行10种不同的萃取方法。</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5. 样品废液和有机溶剂废液独立排放，降低排污成本</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▲6 具备样品漏液报警功能，避免样品渗漏，损坏设备，实时监控并保护好仪器（需提供图片证明）。</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▲7. 小柱支架配套相应的弹簧，可使用任何厂家的1ml, 3ml, 6ml 的标准萃取柱，可满足不同填料体积的固相萃取小柱使用（需提供图片证明）。</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8. 回收率高，平均回收率在90%以上。</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可处理样品包含水样，食品，农产品，血液，体液、土壤净化等</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▲10仪器注射泵具备取样体积监测功能，保证样品进样和试剂体积准确，萃取方法灵活多变，可人工自由设计，使用简单，维护方便，使用成本极</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▲11. 全密闭透明视窗设计配套灯带，连接废气排放管，无需在通风柜内使用，更环保和安全。</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▲12 仪器配套的6ml/3ml小柱柱塞均采用不锈钢金属针过柱，柱塞结构需采用活动压缩式，可对样品进行有效密封，避免泄露，也可增加柱塞的使用寿命（需提供图片证明）。</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▲13 仪器具备中英文操作界面，实时显示萃取状态和进程。</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14．样品泵流速为0.36—42ml/分钟，精度为±1%.</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lastRenderedPageBreak/>
        <w:t>15. 气源压力：10—40 psi</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▲16. 仪器常规进样体积：0—100ml, 可配套大体积水样模块，处理单个样品量达到2000ml，可连续处理20个大体积水样。</w:t>
      </w:r>
    </w:p>
    <w:p w:rsidR="009F58FA" w:rsidRDefault="009F58FA">
      <w:pPr>
        <w:rPr>
          <w:rFonts w:ascii="仿宋" w:eastAsia="仿宋" w:hAnsi="仿宋" w:cs="Arial"/>
          <w:b/>
          <w:bCs/>
          <w:color w:val="000000" w:themeColor="text1"/>
          <w:kern w:val="0"/>
          <w:szCs w:val="21"/>
        </w:rPr>
      </w:pP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三．配置要求：</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w:t>
      </w:r>
      <w:ins w:id="104" w:author="微软用户" w:date="2020-09-27T16:05:00Z">
        <w:r w:rsidR="005E4407" w:rsidRPr="005E4407">
          <w:rPr>
            <w:rFonts w:ascii="宋体" w:hAnsi="宋体" w:hint="eastAsia"/>
            <w:color w:val="FF0000"/>
            <w:sz w:val="24"/>
          </w:rPr>
          <w:t xml:space="preserve"> </w:t>
        </w:r>
        <w:r w:rsidR="005E4407" w:rsidRPr="00A45E6F">
          <w:rPr>
            <w:rFonts w:ascii="宋体" w:hAnsi="宋体" w:hint="eastAsia"/>
            <w:color w:val="FF0000"/>
            <w:sz w:val="24"/>
          </w:rPr>
          <w:t>★</w:t>
        </w:r>
      </w:ins>
      <w:r>
        <w:rPr>
          <w:rFonts w:ascii="仿宋" w:eastAsia="仿宋" w:hAnsi="仿宋" w:cs="Arial" w:hint="eastAsia"/>
          <w:color w:val="000000" w:themeColor="text1"/>
          <w:kern w:val="0"/>
          <w:szCs w:val="21"/>
        </w:rPr>
        <w:t>四通道全自动萃取净化仪主机含控制软件     一套</w:t>
      </w:r>
      <w:ins w:id="105" w:author="微软用户" w:date="2020-09-27T16:05:00Z">
        <w:r w:rsidR="00D00C9B">
          <w:rPr>
            <w:rFonts w:ascii="仿宋" w:eastAsia="仿宋" w:hAnsi="仿宋" w:cs="Arial" w:hint="eastAsia"/>
            <w:color w:val="000000" w:themeColor="text1"/>
            <w:kern w:val="0"/>
            <w:szCs w:val="21"/>
          </w:rPr>
          <w:t>（核心产品）</w:t>
        </w:r>
      </w:ins>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2.20位样品收集管架（16*100mm）             2套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3.固相萃取柱：C18，6ml      1包/30个       1包</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4. 6*100mm样品管   100支</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5. 6ml/3ml/1ml的柱塞各2个。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6. 维护包一个，包括3ml/6ml的O型密封圈各2个，废液管2米，使用说明书一份。</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7.PH计1台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8．移液枪9支</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9.瓶口分液器3套（适配器的接口外径：25/28/32/38/40 mm；体积范围；0.5– 5mL，5–50mL，10–100mL，体积增量：0.1mL，1mL）</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10.恒温摇床1套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11.漩涡振荡器2台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12. 试管混匀器1套</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13.</w:t>
      </w:r>
      <w:r>
        <w:rPr>
          <w:rFonts w:ascii="仿宋" w:eastAsia="仿宋" w:hAnsi="仿宋" w:cs="Arial" w:hint="eastAsia"/>
          <w:color w:val="000000" w:themeColor="text1"/>
          <w:kern w:val="0"/>
          <w:szCs w:val="21"/>
          <w:lang w:val="en-GB"/>
        </w:rPr>
        <w:t xml:space="preserve"> 台式高速离心机1台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14. 振荡器2台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15. 超声波清洗1台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16. 便携式天平2台</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17.移液枪架子3个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18.十万分之一电子天平1套包括天平称量台1个</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19.平板控制终端1台</w:t>
      </w:r>
    </w:p>
    <w:p w:rsidR="00246773" w:rsidRDefault="00246773" w:rsidP="00246773">
      <w:pPr>
        <w:ind w:firstLineChars="200" w:firstLine="420"/>
        <w:rPr>
          <w:rFonts w:ascii="仿宋" w:eastAsia="仿宋" w:hAnsi="仿宋" w:cs="仿宋"/>
        </w:rPr>
      </w:pPr>
      <w:r>
        <w:rPr>
          <w:rFonts w:ascii="仿宋" w:eastAsia="仿宋" w:hAnsi="仿宋" w:cs="仿宋" w:hint="eastAsia"/>
        </w:rPr>
        <w:t>采购需求中标注“</w:t>
      </w:r>
      <w:r w:rsidRPr="00D14008">
        <w:rPr>
          <w:rFonts w:ascii="仿宋" w:eastAsia="仿宋" w:hAnsi="仿宋" w:cs="仿宋" w:hint="eastAsia"/>
        </w:rPr>
        <w:t>▲</w:t>
      </w:r>
      <w:r w:rsidRPr="00687663">
        <w:rPr>
          <w:rFonts w:ascii="仿宋" w:eastAsia="仿宋" w:hAnsi="仿宋" w:cs="仿宋" w:hint="eastAsia"/>
        </w:rPr>
        <w:t>”号条款为实质性条款，必须逐条进行响应，有任何一条负偏离的，将导致无效投标。技术支持资料以投标货物制造商公开发布的印刷资料或检测机构出具的检测报告或投标货物制造商出具的证明资料为准（投标货物制造商对技术参数出具的证明，必须加盖投标货物制造商单位公章或者投标货物制造商单位签字）。</w:t>
      </w:r>
    </w:p>
    <w:p w:rsidR="009F58FA" w:rsidRDefault="00326278">
      <w:pPr>
        <w:rPr>
          <w:rFonts w:ascii="仿宋" w:eastAsia="仿宋" w:hAnsi="仿宋" w:cs="Arial"/>
          <w:b/>
          <w:bCs/>
          <w:color w:val="000000" w:themeColor="text1"/>
          <w:kern w:val="0"/>
          <w:szCs w:val="21"/>
        </w:rPr>
      </w:pPr>
      <w:r>
        <w:rPr>
          <w:rFonts w:ascii="仿宋" w:eastAsia="仿宋" w:hAnsi="仿宋" w:cs="Arial" w:hint="eastAsia"/>
          <w:b/>
          <w:bCs/>
          <w:color w:val="000000" w:themeColor="text1"/>
          <w:kern w:val="0"/>
          <w:szCs w:val="21"/>
        </w:rPr>
        <w:t>四、保修和服务</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保修、培训及售后服务要求</w:t>
      </w:r>
    </w:p>
    <w:p w:rsidR="009F58FA" w:rsidRPr="008622FE" w:rsidRDefault="00326278">
      <w:pPr>
        <w:rPr>
          <w:rFonts w:ascii="仿宋" w:eastAsia="仿宋" w:hAnsi="仿宋" w:cs="Arial"/>
          <w:color w:val="000000" w:themeColor="text1"/>
          <w:kern w:val="0"/>
          <w:szCs w:val="21"/>
        </w:rPr>
      </w:pPr>
      <w:r w:rsidRPr="008622FE">
        <w:rPr>
          <w:rFonts w:ascii="仿宋" w:eastAsia="仿宋" w:hAnsi="仿宋" w:cs="Arial" w:hint="eastAsia"/>
          <w:color w:val="000000" w:themeColor="text1"/>
          <w:kern w:val="0"/>
          <w:szCs w:val="21"/>
        </w:rPr>
        <w:t>1.仪器整机保修期为验收合格后</w:t>
      </w:r>
      <w:del w:id="106" w:author="微软用户" w:date="2020-09-27T16:06:00Z">
        <w:r w:rsidRPr="008622FE" w:rsidDel="001E0674">
          <w:rPr>
            <w:rFonts w:ascii="仿宋" w:eastAsia="仿宋" w:hAnsi="仿宋" w:cs="Arial" w:hint="eastAsia"/>
            <w:color w:val="000000" w:themeColor="text1"/>
            <w:kern w:val="0"/>
            <w:szCs w:val="21"/>
          </w:rPr>
          <w:delText>起</w:delText>
        </w:r>
      </w:del>
      <w:ins w:id="107" w:author="微软用户" w:date="2020-09-27T16:06:00Z">
        <w:r w:rsidR="001E0674">
          <w:rPr>
            <w:rFonts w:ascii="仿宋" w:eastAsia="仿宋" w:hAnsi="仿宋" w:cs="Arial" w:hint="eastAsia"/>
            <w:color w:val="000000" w:themeColor="text1"/>
            <w:kern w:val="0"/>
            <w:szCs w:val="21"/>
          </w:rPr>
          <w:t>原厂</w:t>
        </w:r>
      </w:ins>
      <w:r w:rsidRPr="008622FE">
        <w:rPr>
          <w:rFonts w:ascii="仿宋" w:eastAsia="仿宋" w:hAnsi="仿宋" w:cs="Arial" w:hint="eastAsia"/>
          <w:color w:val="000000" w:themeColor="text1"/>
          <w:kern w:val="0"/>
          <w:szCs w:val="21"/>
        </w:rPr>
        <w:t>3</w:t>
      </w:r>
      <w:ins w:id="108" w:author="微软用户" w:date="2020-09-27T16:06:00Z">
        <w:r w:rsidR="001E0674">
          <w:rPr>
            <w:rFonts w:ascii="仿宋" w:eastAsia="仿宋" w:hAnsi="仿宋" w:cs="Arial" w:hint="eastAsia"/>
            <w:color w:val="000000" w:themeColor="text1"/>
            <w:kern w:val="0"/>
            <w:szCs w:val="21"/>
          </w:rPr>
          <w:t>年</w:t>
        </w:r>
      </w:ins>
      <w:del w:id="109" w:author="微软用户" w:date="2020-09-27T16:06:00Z">
        <w:r w:rsidRPr="008622FE" w:rsidDel="001E0674">
          <w:rPr>
            <w:rFonts w:ascii="仿宋" w:eastAsia="仿宋" w:hAnsi="仿宋" w:cs="Arial" w:hint="eastAsia"/>
            <w:color w:val="000000" w:themeColor="text1"/>
            <w:kern w:val="0"/>
            <w:szCs w:val="21"/>
          </w:rPr>
          <w:delText>6个月</w:delText>
        </w:r>
      </w:del>
      <w:r w:rsidRPr="008622FE">
        <w:rPr>
          <w:rFonts w:ascii="仿宋" w:eastAsia="仿宋" w:hAnsi="仿宋" w:cs="Arial" w:hint="eastAsia"/>
          <w:color w:val="000000" w:themeColor="text1"/>
          <w:kern w:val="0"/>
          <w:szCs w:val="21"/>
        </w:rPr>
        <w:t>，在保修期内，</w:t>
      </w:r>
      <w:ins w:id="110" w:author="微软用户" w:date="2020-09-27T16:06:00Z">
        <w:r w:rsidR="00ED5AF4">
          <w:rPr>
            <w:rFonts w:ascii="仿宋" w:eastAsia="仿宋" w:hAnsi="仿宋" w:cs="Arial" w:hint="eastAsia"/>
            <w:color w:val="000000" w:themeColor="text1"/>
            <w:kern w:val="0"/>
            <w:szCs w:val="21"/>
          </w:rPr>
          <w:t>负责</w:t>
        </w:r>
      </w:ins>
      <w:r w:rsidRPr="008622FE">
        <w:rPr>
          <w:rFonts w:ascii="仿宋" w:eastAsia="仿宋" w:hAnsi="仿宋" w:cs="Arial" w:hint="eastAsia"/>
          <w:color w:val="000000" w:themeColor="text1"/>
          <w:kern w:val="0"/>
          <w:szCs w:val="21"/>
        </w:rPr>
        <w:t>所有维修服务及配件</w:t>
      </w:r>
      <w:del w:id="111" w:author="微软用户" w:date="2020-09-27T16:06:00Z">
        <w:r w:rsidRPr="008622FE" w:rsidDel="00ED5AF4">
          <w:rPr>
            <w:rFonts w:ascii="仿宋" w:eastAsia="仿宋" w:hAnsi="仿宋" w:cs="Arial" w:hint="eastAsia"/>
            <w:color w:val="000000" w:themeColor="text1"/>
            <w:kern w:val="0"/>
            <w:szCs w:val="21"/>
          </w:rPr>
          <w:delText>全部免费</w:delText>
        </w:r>
      </w:del>
      <w:r w:rsidRPr="008622FE">
        <w:rPr>
          <w:rFonts w:ascii="仿宋" w:eastAsia="仿宋" w:hAnsi="仿宋" w:cs="Arial" w:hint="eastAsia"/>
          <w:color w:val="000000" w:themeColor="text1"/>
          <w:kern w:val="0"/>
          <w:szCs w:val="21"/>
        </w:rPr>
        <w:t>，保修期外，采购人可用人民币结算相关费用。</w:t>
      </w:r>
    </w:p>
    <w:p w:rsidR="009F58FA" w:rsidRPr="008622FE" w:rsidRDefault="00326278">
      <w:pPr>
        <w:rPr>
          <w:rFonts w:ascii="仿宋" w:eastAsia="仿宋" w:hAnsi="仿宋" w:cs="Arial"/>
          <w:color w:val="000000" w:themeColor="text1"/>
          <w:kern w:val="0"/>
          <w:szCs w:val="21"/>
        </w:rPr>
      </w:pPr>
      <w:r w:rsidRPr="008622FE">
        <w:rPr>
          <w:rFonts w:ascii="仿宋" w:eastAsia="仿宋" w:hAnsi="仿宋" w:cs="Arial" w:hint="eastAsia"/>
          <w:color w:val="000000" w:themeColor="text1"/>
          <w:kern w:val="0"/>
          <w:szCs w:val="21"/>
        </w:rPr>
        <w:t>2.安装：中标人须在交货后</w:t>
      </w:r>
      <w:ins w:id="112" w:author="微软用户" w:date="2020-09-27T16:06:00Z">
        <w:r w:rsidR="00ED5AF4">
          <w:rPr>
            <w:rFonts w:ascii="仿宋" w:eastAsia="仿宋" w:hAnsi="仿宋" w:cs="Arial" w:hint="eastAsia"/>
            <w:color w:val="000000" w:themeColor="text1"/>
            <w:kern w:val="0"/>
            <w:szCs w:val="21"/>
          </w:rPr>
          <w:t>30</w:t>
        </w:r>
      </w:ins>
      <w:del w:id="113" w:author="微软用户" w:date="2020-09-27T16:06:00Z">
        <w:r w:rsidRPr="008622FE" w:rsidDel="00ED5AF4">
          <w:rPr>
            <w:rFonts w:ascii="仿宋" w:eastAsia="仿宋" w:hAnsi="仿宋" w:cs="Arial" w:hint="eastAsia"/>
            <w:color w:val="000000" w:themeColor="text1"/>
            <w:kern w:val="0"/>
            <w:szCs w:val="21"/>
          </w:rPr>
          <w:delText>15</w:delText>
        </w:r>
      </w:del>
      <w:r w:rsidRPr="008622FE">
        <w:rPr>
          <w:rFonts w:ascii="仿宋" w:eastAsia="仿宋" w:hAnsi="仿宋" w:cs="Arial" w:hint="eastAsia"/>
          <w:color w:val="000000" w:themeColor="text1"/>
          <w:kern w:val="0"/>
          <w:szCs w:val="21"/>
        </w:rPr>
        <w:t>天内到采购人提供的现场</w:t>
      </w:r>
      <w:del w:id="114" w:author="微软用户" w:date="2020-09-27T16:44:00Z">
        <w:r w:rsidRPr="008622FE" w:rsidDel="009203FA">
          <w:rPr>
            <w:rFonts w:ascii="仿宋" w:eastAsia="仿宋" w:hAnsi="仿宋" w:cs="Arial" w:hint="eastAsia"/>
            <w:color w:val="000000" w:themeColor="text1"/>
            <w:kern w:val="0"/>
            <w:szCs w:val="21"/>
          </w:rPr>
          <w:delText>免费</w:delText>
        </w:r>
      </w:del>
      <w:r w:rsidRPr="008622FE">
        <w:rPr>
          <w:rFonts w:ascii="仿宋" w:eastAsia="仿宋" w:hAnsi="仿宋" w:cs="Arial" w:hint="eastAsia"/>
          <w:color w:val="000000" w:themeColor="text1"/>
          <w:kern w:val="0"/>
          <w:szCs w:val="21"/>
        </w:rPr>
        <w:t>安装、调试设备并验收。验收时必须由仪器制造厂技术人员到现场安装仪器并在采购人实验室人员在场的情况下完成仪器设备性能的证明文件。只有在仪器完全正常运转和采购人实验室人员确认后，仪器的安装工作才能认为已全部完成。验收指标在安装完成1个月内无法通过，采购人有权要求无条件退货，中标人必须赔偿经济损失。</w:t>
      </w:r>
    </w:p>
    <w:p w:rsidR="009F58FA" w:rsidRPr="008622FE" w:rsidRDefault="00326278">
      <w:pPr>
        <w:rPr>
          <w:rFonts w:ascii="仿宋" w:eastAsia="仿宋" w:hAnsi="仿宋" w:cs="Arial"/>
          <w:color w:val="000000" w:themeColor="text1"/>
          <w:kern w:val="0"/>
          <w:szCs w:val="21"/>
        </w:rPr>
      </w:pPr>
      <w:r w:rsidRPr="008622FE">
        <w:rPr>
          <w:rFonts w:ascii="仿宋" w:eastAsia="仿宋" w:hAnsi="仿宋" w:cs="Arial" w:hint="eastAsia"/>
          <w:color w:val="000000" w:themeColor="text1"/>
          <w:kern w:val="0"/>
          <w:szCs w:val="21"/>
        </w:rPr>
        <w:t>3.培训：首先是安装调试后</w:t>
      </w:r>
      <w:del w:id="115" w:author="微软用户" w:date="2020-09-27T16:06:00Z">
        <w:r w:rsidRPr="008622FE" w:rsidDel="00ED5AF4">
          <w:rPr>
            <w:rFonts w:ascii="仿宋" w:eastAsia="仿宋" w:hAnsi="仿宋" w:cs="Arial" w:hint="eastAsia"/>
            <w:color w:val="000000" w:themeColor="text1"/>
            <w:kern w:val="0"/>
            <w:szCs w:val="21"/>
          </w:rPr>
          <w:delText>免费</w:delText>
        </w:r>
      </w:del>
      <w:r w:rsidRPr="008622FE">
        <w:rPr>
          <w:rFonts w:ascii="仿宋" w:eastAsia="仿宋" w:hAnsi="仿宋" w:cs="Arial" w:hint="eastAsia"/>
          <w:color w:val="000000" w:themeColor="text1"/>
          <w:kern w:val="0"/>
          <w:szCs w:val="21"/>
        </w:rPr>
        <w:t xml:space="preserve">提供现场培训，内容包括仪器的基本原理、操作应用及仪器的维护保养知识，直到采购人能正常使用和维护仪器。 </w:t>
      </w:r>
    </w:p>
    <w:p w:rsidR="009F58FA" w:rsidRPr="008622FE" w:rsidRDefault="00326278">
      <w:pPr>
        <w:rPr>
          <w:rFonts w:ascii="仿宋" w:eastAsia="仿宋" w:hAnsi="仿宋" w:cs="Arial"/>
          <w:color w:val="000000" w:themeColor="text1"/>
          <w:kern w:val="0"/>
          <w:szCs w:val="21"/>
        </w:rPr>
      </w:pPr>
      <w:r w:rsidRPr="008622FE">
        <w:rPr>
          <w:rFonts w:ascii="仿宋" w:eastAsia="仿宋" w:hAnsi="仿宋" w:cs="Arial" w:hint="eastAsia"/>
          <w:color w:val="000000" w:themeColor="text1"/>
          <w:kern w:val="0"/>
          <w:szCs w:val="21"/>
        </w:rPr>
        <w:t>4.售后维修响应：仪器厂商在杭州地区有常驻的维修工程师，仪器设备出现故障时，维修人员必须在1小时做出回应，12小时内派维修人员到达采购人现场维修，故障必须在3天内修复或提供备用方案。零配件在该设备停产后仍需保证十年的供应。因零配件无法供应导致设备无法正常运行的，采购人有权要求投标商及生产厂家</w:t>
      </w:r>
      <w:del w:id="116" w:author="微软用户" w:date="2020-09-27T16:06:00Z">
        <w:r w:rsidRPr="008622FE" w:rsidDel="00ED5AF4">
          <w:rPr>
            <w:rFonts w:ascii="仿宋" w:eastAsia="仿宋" w:hAnsi="仿宋" w:cs="Arial" w:hint="eastAsia"/>
            <w:color w:val="000000" w:themeColor="text1"/>
            <w:kern w:val="0"/>
            <w:szCs w:val="21"/>
          </w:rPr>
          <w:delText>免费</w:delText>
        </w:r>
      </w:del>
      <w:r w:rsidRPr="008622FE">
        <w:rPr>
          <w:rFonts w:ascii="仿宋" w:eastAsia="仿宋" w:hAnsi="仿宋" w:cs="Arial" w:hint="eastAsia"/>
          <w:color w:val="000000" w:themeColor="text1"/>
          <w:kern w:val="0"/>
          <w:szCs w:val="21"/>
        </w:rPr>
        <w:t>升级、更换新产品、赔偿损失等（包含但不局限于上述措施）。</w:t>
      </w:r>
    </w:p>
    <w:p w:rsidR="009F58FA" w:rsidRDefault="00326278">
      <w:pPr>
        <w:rPr>
          <w:rFonts w:ascii="仿宋" w:eastAsia="仿宋" w:hAnsi="仿宋" w:cs="Arial"/>
          <w:color w:val="000000" w:themeColor="text1"/>
          <w:kern w:val="0"/>
          <w:szCs w:val="21"/>
        </w:rPr>
      </w:pPr>
      <w:r w:rsidRPr="008622FE">
        <w:rPr>
          <w:rFonts w:ascii="仿宋" w:eastAsia="仿宋" w:hAnsi="仿宋" w:cs="Arial" w:hint="eastAsia"/>
          <w:color w:val="000000" w:themeColor="text1"/>
          <w:kern w:val="0"/>
          <w:szCs w:val="21"/>
        </w:rPr>
        <w:t>5.应用支持响应：</w:t>
      </w:r>
      <w:del w:id="117" w:author="微软用户" w:date="2020-09-27T16:06:00Z">
        <w:r w:rsidRPr="008622FE" w:rsidDel="00ED5AF4">
          <w:rPr>
            <w:rFonts w:ascii="仿宋" w:eastAsia="仿宋" w:hAnsi="仿宋" w:cs="Arial" w:hint="eastAsia"/>
            <w:color w:val="000000" w:themeColor="text1"/>
            <w:kern w:val="0"/>
            <w:szCs w:val="21"/>
          </w:rPr>
          <w:delText>仪器厂商在杭州地区有常驻的应用工程师，</w:delText>
        </w:r>
      </w:del>
      <w:r w:rsidRPr="008622FE">
        <w:rPr>
          <w:rFonts w:ascii="仿宋" w:eastAsia="仿宋" w:hAnsi="仿宋" w:cs="Arial" w:hint="eastAsia"/>
          <w:color w:val="000000" w:themeColor="text1"/>
          <w:kern w:val="0"/>
          <w:szCs w:val="21"/>
        </w:rPr>
        <w:t>可根据客户要求提供及时的上门应用技术支持和方法开发。厂家自己的应用研发实验室能够为采购人的方法</w:t>
      </w:r>
      <w:r>
        <w:rPr>
          <w:rFonts w:ascii="仿宋" w:eastAsia="仿宋" w:hAnsi="仿宋" w:cs="Arial" w:hint="eastAsia"/>
          <w:color w:val="000000" w:themeColor="text1"/>
          <w:kern w:val="0"/>
          <w:szCs w:val="21"/>
        </w:rPr>
        <w:t>开发及优化提供支持及协助。提供相关技术标准、应用文献、仪器有关资料、通讯和用户论文集等。</w:t>
      </w:r>
    </w:p>
    <w:p w:rsidR="009F58FA" w:rsidRDefault="00326278">
      <w:pPr>
        <w:rPr>
          <w:rFonts w:ascii="仿宋" w:eastAsia="仿宋" w:hAnsi="仿宋" w:cs="Arial"/>
          <w:color w:val="000000" w:themeColor="text1"/>
          <w:kern w:val="0"/>
          <w:szCs w:val="21"/>
        </w:rPr>
      </w:pPr>
      <w:r>
        <w:rPr>
          <w:rFonts w:ascii="仿宋" w:eastAsia="仿宋" w:hAnsi="仿宋" w:cs="Arial" w:hint="eastAsia"/>
          <w:color w:val="000000" w:themeColor="text1"/>
          <w:kern w:val="0"/>
          <w:szCs w:val="21"/>
        </w:rPr>
        <w:t>6.</w:t>
      </w:r>
      <w:del w:id="118" w:author="微软用户" w:date="2020-09-27T16:07:00Z">
        <w:r w:rsidDel="00ED5AF4">
          <w:rPr>
            <w:rFonts w:ascii="仿宋" w:eastAsia="仿宋" w:hAnsi="仿宋" w:cs="Arial" w:hint="eastAsia"/>
            <w:color w:val="000000" w:themeColor="text1"/>
            <w:kern w:val="0"/>
            <w:szCs w:val="21"/>
          </w:rPr>
          <w:delText>免费</w:delText>
        </w:r>
      </w:del>
      <w:r>
        <w:rPr>
          <w:rFonts w:ascii="仿宋" w:eastAsia="仿宋" w:hAnsi="仿宋" w:cs="Arial" w:hint="eastAsia"/>
          <w:color w:val="000000" w:themeColor="text1"/>
          <w:kern w:val="0"/>
          <w:szCs w:val="21"/>
        </w:rPr>
        <w:t>提供仪器使用手册、培训教材、应用资料等。</w:t>
      </w:r>
    </w:p>
    <w:p w:rsidR="009F58FA" w:rsidRDefault="009F58FA">
      <w:pPr>
        <w:rPr>
          <w:rFonts w:ascii="仿宋" w:eastAsia="仿宋" w:hAnsi="仿宋" w:cs="Arial"/>
          <w:b/>
          <w:bCs/>
          <w:color w:val="000000" w:themeColor="text1"/>
          <w:kern w:val="0"/>
          <w:szCs w:val="21"/>
        </w:rPr>
      </w:pPr>
    </w:p>
    <w:p w:rsidR="009F58FA" w:rsidRDefault="00326278">
      <w:pPr>
        <w:rPr>
          <w:rFonts w:ascii="宋体" w:hAnsi="宋体"/>
          <w:sz w:val="24"/>
        </w:rPr>
      </w:pPr>
      <w:r>
        <w:rPr>
          <w:rFonts w:ascii="仿宋" w:eastAsia="仿宋" w:hAnsi="仿宋" w:cs="Arial" w:hint="eastAsia"/>
          <w:b/>
          <w:bCs/>
          <w:color w:val="000000" w:themeColor="text1"/>
          <w:kern w:val="0"/>
          <w:szCs w:val="21"/>
        </w:rPr>
        <w:t>五、交货日期：</w:t>
      </w:r>
      <w:r>
        <w:rPr>
          <w:rFonts w:ascii="仿宋" w:eastAsia="仿宋" w:hAnsi="仿宋" w:cs="Arial" w:hint="eastAsia"/>
          <w:color w:val="000000" w:themeColor="text1"/>
          <w:kern w:val="0"/>
          <w:szCs w:val="21"/>
        </w:rPr>
        <w:t>合同签订后30日内交货</w:t>
      </w:r>
    </w:p>
    <w:p w:rsidR="008A5BB0" w:rsidRPr="008A5BB0" w:rsidRDefault="008A5BB0" w:rsidP="008A5BB0">
      <w:pPr>
        <w:widowControl/>
        <w:spacing w:line="360" w:lineRule="auto"/>
        <w:rPr>
          <w:rFonts w:ascii="仿宋" w:eastAsia="仿宋" w:hAnsi="仿宋" w:cs="Arial"/>
          <w:b/>
          <w:bCs/>
          <w:color w:val="000000" w:themeColor="text1"/>
          <w:kern w:val="0"/>
          <w:szCs w:val="21"/>
        </w:rPr>
      </w:pPr>
    </w:p>
    <w:p w:rsidR="009F58FA" w:rsidRPr="008A5BB0" w:rsidRDefault="009F58FA">
      <w:pPr>
        <w:pStyle w:val="Normal"/>
        <w:rPr>
          <w:rFonts w:ascii="仿宋" w:eastAsia="仿宋" w:hAnsi="仿宋" w:cs="Arial"/>
          <w:b/>
          <w:bCs/>
          <w:color w:val="000000" w:themeColor="text1"/>
          <w:sz w:val="21"/>
          <w:szCs w:val="21"/>
          <w:lang w:val="en-US"/>
        </w:rPr>
      </w:pPr>
    </w:p>
    <w:p w:rsidR="009F58FA" w:rsidRDefault="009F58FA">
      <w:pPr>
        <w:pStyle w:val="Normal"/>
        <w:rPr>
          <w:lang w:val="en-US"/>
        </w:rPr>
      </w:pPr>
    </w:p>
    <w:p w:rsidR="009F58FA" w:rsidRDefault="009F58FA">
      <w:pPr>
        <w:pStyle w:val="Normal"/>
        <w:rPr>
          <w:lang w:val="en-US"/>
        </w:rPr>
      </w:pPr>
    </w:p>
    <w:p w:rsidR="008622FE" w:rsidRDefault="008622FE">
      <w:pPr>
        <w:pStyle w:val="Normal"/>
        <w:rPr>
          <w:lang w:val="en-US"/>
        </w:rPr>
      </w:pPr>
    </w:p>
    <w:p w:rsidR="009F58FA" w:rsidRDefault="00326278">
      <w:pPr>
        <w:adjustRightInd w:val="0"/>
        <w:snapToGrid w:val="0"/>
        <w:spacing w:line="360" w:lineRule="auto"/>
        <w:jc w:val="center"/>
        <w:outlineLvl w:val="0"/>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t xml:space="preserve">第四部分  </w:t>
      </w:r>
      <w:bookmarkEnd w:id="82"/>
      <w:bookmarkEnd w:id="83"/>
      <w:r>
        <w:rPr>
          <w:rFonts w:ascii="仿宋" w:eastAsia="仿宋" w:hAnsi="仿宋" w:cs="仿宋" w:hint="eastAsia"/>
          <w:b/>
          <w:snapToGrid w:val="0"/>
          <w:color w:val="000000" w:themeColor="text1"/>
          <w:kern w:val="0"/>
          <w:szCs w:val="21"/>
        </w:rPr>
        <w:t>评标方法及评分标准</w:t>
      </w:r>
    </w:p>
    <w:p w:rsidR="009F58FA" w:rsidRDefault="00326278">
      <w:pPr>
        <w:snapToGrid w:val="0"/>
        <w:spacing w:line="360" w:lineRule="auto"/>
        <w:ind w:firstLineChars="1500" w:firstLine="3162"/>
        <w:rPr>
          <w:rFonts w:ascii="仿宋" w:eastAsia="仿宋" w:hAnsi="仿宋"/>
          <w:b/>
          <w:color w:val="000000" w:themeColor="text1"/>
          <w:szCs w:val="21"/>
        </w:rPr>
      </w:pPr>
      <w:bookmarkStart w:id="119" w:name="_Toc234764855"/>
      <w:bookmarkStart w:id="120" w:name="_Toc249760797"/>
      <w:bookmarkStart w:id="121" w:name="_Toc251566668"/>
      <w:r>
        <w:rPr>
          <w:rFonts w:ascii="仿宋" w:eastAsia="仿宋" w:hAnsi="仿宋" w:cs="仿宋_GB2312" w:hint="eastAsia"/>
          <w:b/>
          <w:color w:val="000000" w:themeColor="text1"/>
          <w:szCs w:val="21"/>
        </w:rPr>
        <w:t>一、评标方法</w:t>
      </w:r>
    </w:p>
    <w:p w:rsidR="009F58FA" w:rsidRDefault="00326278">
      <w:pPr>
        <w:spacing w:line="360" w:lineRule="auto"/>
        <w:rPr>
          <w:rFonts w:ascii="仿宋" w:eastAsia="仿宋" w:hAnsi="仿宋" w:cs="Arial"/>
          <w:color w:val="000000" w:themeColor="text1"/>
          <w:kern w:val="0"/>
          <w:szCs w:val="21"/>
        </w:rPr>
      </w:pPr>
      <w:r>
        <w:rPr>
          <w:rFonts w:ascii="仿宋" w:eastAsia="仿宋" w:hAnsi="仿宋" w:cs="Arial" w:hint="eastAsia"/>
          <w:b/>
          <w:color w:val="000000" w:themeColor="text1"/>
          <w:kern w:val="0"/>
          <w:szCs w:val="21"/>
        </w:rPr>
        <w:t>1.综合评分法。</w:t>
      </w:r>
      <w:r>
        <w:rPr>
          <w:rFonts w:ascii="仿宋" w:eastAsia="仿宋" w:hAnsi="仿宋" w:cs="Arial" w:hint="eastAsia"/>
          <w:color w:val="000000" w:themeColor="text1"/>
          <w:kern w:val="0"/>
          <w:szCs w:val="21"/>
        </w:rPr>
        <w:t>综合评分法，是指投标文件满足采购文件全部实质性要求，且按照评审因素的量化指标评审得分最高的投标人为中标候选人的评标方法。</w:t>
      </w:r>
    </w:p>
    <w:p w:rsidR="009F58FA" w:rsidRDefault="009F58FA">
      <w:pPr>
        <w:spacing w:line="360" w:lineRule="auto"/>
        <w:rPr>
          <w:rFonts w:ascii="仿宋" w:eastAsia="仿宋" w:hAnsi="仿宋" w:cs="Arial"/>
          <w:color w:val="000000" w:themeColor="text1"/>
          <w:kern w:val="0"/>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hint="eastAsia"/>
          <w:b/>
          <w:color w:val="000000" w:themeColor="text1"/>
          <w:szCs w:val="21"/>
        </w:rPr>
        <w:t xml:space="preserve">   </w:t>
      </w:r>
      <w:r>
        <w:rPr>
          <w:rFonts w:ascii="仿宋" w:eastAsia="仿宋" w:hAnsi="仿宋" w:cs="仿宋_GB2312" w:hint="eastAsia"/>
          <w:b/>
          <w:color w:val="000000" w:themeColor="text1"/>
          <w:szCs w:val="21"/>
        </w:rPr>
        <w:t>二、评标委员会的组成</w:t>
      </w:r>
    </w:p>
    <w:p w:rsidR="009F58FA" w:rsidRDefault="00326278">
      <w:pPr>
        <w:spacing w:line="360" w:lineRule="auto"/>
        <w:rPr>
          <w:rFonts w:ascii="仿宋" w:eastAsia="仿宋" w:hAnsi="仿宋" w:cs="Arial"/>
          <w:color w:val="000000" w:themeColor="text1"/>
          <w:kern w:val="0"/>
          <w:szCs w:val="21"/>
        </w:rPr>
      </w:pPr>
      <w:r>
        <w:rPr>
          <w:rFonts w:ascii="仿宋" w:eastAsia="仿宋" w:hAnsi="仿宋" w:cs="Arial" w:hint="eastAsia"/>
          <w:b/>
          <w:bCs/>
          <w:color w:val="000000" w:themeColor="text1"/>
          <w:kern w:val="0"/>
          <w:szCs w:val="21"/>
        </w:rPr>
        <w:t>2.评标委员会的组成。</w:t>
      </w:r>
      <w:r>
        <w:rPr>
          <w:rFonts w:ascii="仿宋" w:eastAsia="仿宋" w:hAnsi="仿宋" w:cs="Arial"/>
          <w:color w:val="000000" w:themeColor="text1"/>
          <w:kern w:val="0"/>
          <w:szCs w:val="21"/>
        </w:rPr>
        <w:t>评标委员会由采购人代表和评审专家组成，成员人数为5人以上单数，其中评审专家不少于成员总数的三分之二。</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3.评标委员会的组成人员的回避。</w:t>
      </w:r>
      <w:r>
        <w:rPr>
          <w:rFonts w:ascii="仿宋" w:eastAsia="仿宋" w:hAnsi="仿宋" w:cs="Arial" w:hint="eastAsia"/>
          <w:color w:val="000000" w:themeColor="text1"/>
          <w:kern w:val="0"/>
          <w:sz w:val="21"/>
          <w:szCs w:val="21"/>
        </w:rPr>
        <w:t>在政府采购活动中，评标委员会的组成人员与供应商有下列利害关系之一的，应当回避：</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 xml:space="preserve">　　3.1参加采购活动前3年内与供应商存在劳动关系；</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 xml:space="preserve">　　3.2参加采购活动前3年内担任供应商的董事、监事；</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 xml:space="preserve">　　3.3参加采购活动前3年内是供应商的控股股东或者实际控制人；</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 xml:space="preserve">　　3.4与供应商的法定代表人或者负责人有夫妻、直系血亲、三代以内旁系血亲或者近姻亲关系；</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 xml:space="preserve">　 3.5与供应商有其他可能影响政府采购活动公平、公正进行的关系。</w:t>
      </w:r>
    </w:p>
    <w:p w:rsidR="009F58FA" w:rsidRDefault="009F58FA">
      <w:pPr>
        <w:snapToGrid w:val="0"/>
        <w:spacing w:line="360" w:lineRule="auto"/>
        <w:ind w:leftChars="57" w:left="120" w:firstLineChars="150" w:firstLine="316"/>
        <w:jc w:val="center"/>
        <w:rPr>
          <w:rFonts w:ascii="仿宋" w:eastAsia="仿宋" w:hAnsi="仿宋"/>
          <w:b/>
          <w:color w:val="000000" w:themeColor="text1"/>
          <w:szCs w:val="21"/>
        </w:rPr>
      </w:pPr>
    </w:p>
    <w:p w:rsidR="009F58FA" w:rsidRDefault="00326278">
      <w:pPr>
        <w:snapToGrid w:val="0"/>
        <w:spacing w:line="360" w:lineRule="auto"/>
        <w:ind w:leftChars="57" w:left="120" w:firstLineChars="150" w:firstLine="316"/>
        <w:jc w:val="center"/>
        <w:rPr>
          <w:rFonts w:ascii="仿宋" w:eastAsia="仿宋" w:hAnsi="仿宋"/>
          <w:b/>
          <w:color w:val="000000" w:themeColor="text1"/>
          <w:szCs w:val="21"/>
        </w:rPr>
      </w:pPr>
      <w:r>
        <w:rPr>
          <w:rFonts w:ascii="仿宋" w:eastAsia="仿宋" w:hAnsi="仿宋"/>
          <w:b/>
          <w:color w:val="000000" w:themeColor="text1"/>
          <w:szCs w:val="21"/>
        </w:rPr>
        <w:t xml:space="preserve">　</w:t>
      </w:r>
      <w:r>
        <w:rPr>
          <w:rFonts w:ascii="仿宋" w:eastAsia="仿宋" w:hAnsi="仿宋" w:cs="仿宋_GB2312"/>
          <w:b/>
          <w:color w:val="000000" w:themeColor="text1"/>
          <w:szCs w:val="21"/>
        </w:rPr>
        <w:t xml:space="preserve">　</w:t>
      </w:r>
      <w:r>
        <w:rPr>
          <w:rFonts w:ascii="仿宋" w:eastAsia="仿宋" w:hAnsi="仿宋" w:cs="仿宋_GB2312" w:hint="eastAsia"/>
          <w:b/>
          <w:color w:val="000000" w:themeColor="text1"/>
          <w:szCs w:val="21"/>
        </w:rPr>
        <w:t>三、评标委员会的职责</w:t>
      </w:r>
    </w:p>
    <w:p w:rsidR="009F58FA" w:rsidRDefault="00326278">
      <w:pPr>
        <w:pStyle w:val="24"/>
        <w:spacing w:before="0"/>
        <w:ind w:firstLineChars="0" w:firstLine="0"/>
        <w:rPr>
          <w:rFonts w:ascii="仿宋" w:eastAsia="仿宋" w:hAnsi="仿宋" w:cs="Arial"/>
          <w:b/>
          <w:color w:val="000000" w:themeColor="text1"/>
          <w:kern w:val="0"/>
          <w:sz w:val="21"/>
          <w:szCs w:val="21"/>
        </w:rPr>
      </w:pPr>
      <w:r>
        <w:rPr>
          <w:rFonts w:ascii="仿宋" w:eastAsia="仿宋" w:hAnsi="仿宋" w:cs="Arial" w:hint="eastAsia"/>
          <w:b/>
          <w:color w:val="000000" w:themeColor="text1"/>
          <w:kern w:val="0"/>
          <w:sz w:val="21"/>
          <w:szCs w:val="21"/>
        </w:rPr>
        <w:t>4.</w:t>
      </w:r>
      <w:r>
        <w:rPr>
          <w:rFonts w:ascii="仿宋" w:eastAsia="仿宋" w:hAnsi="仿宋" w:cs="Arial"/>
          <w:b/>
          <w:color w:val="000000" w:themeColor="text1"/>
          <w:kern w:val="0"/>
          <w:sz w:val="21"/>
          <w:szCs w:val="21"/>
        </w:rPr>
        <w:t>评标委员会负责具体评标事务，并独立履行下列职责：</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4.1</w:t>
      </w:r>
      <w:r>
        <w:rPr>
          <w:rFonts w:ascii="仿宋" w:eastAsia="仿宋" w:hAnsi="仿宋" w:cs="Arial"/>
          <w:color w:val="000000" w:themeColor="text1"/>
          <w:kern w:val="0"/>
          <w:sz w:val="21"/>
          <w:szCs w:val="21"/>
        </w:rPr>
        <w:t>审查、评价投标文件是否符合采购文件的商务、技术等实质性要求；</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4.2</w:t>
      </w:r>
      <w:r>
        <w:rPr>
          <w:rFonts w:ascii="仿宋" w:eastAsia="仿宋" w:hAnsi="仿宋" w:cs="Arial"/>
          <w:color w:val="000000" w:themeColor="text1"/>
          <w:kern w:val="0"/>
          <w:sz w:val="21"/>
          <w:szCs w:val="21"/>
        </w:rPr>
        <w:t>要求投标人对投标文件有关事项作出澄清或者说明；</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4.3</w:t>
      </w:r>
      <w:r>
        <w:rPr>
          <w:rFonts w:ascii="仿宋" w:eastAsia="仿宋" w:hAnsi="仿宋" w:cs="Arial"/>
          <w:color w:val="000000" w:themeColor="text1"/>
          <w:kern w:val="0"/>
          <w:sz w:val="21"/>
          <w:szCs w:val="21"/>
        </w:rPr>
        <w:t>对投标文件进行比较和评价；</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4.4</w:t>
      </w:r>
      <w:r>
        <w:rPr>
          <w:rFonts w:ascii="仿宋" w:eastAsia="仿宋" w:hAnsi="仿宋" w:cs="Arial"/>
          <w:color w:val="000000" w:themeColor="text1"/>
          <w:kern w:val="0"/>
          <w:sz w:val="21"/>
          <w:szCs w:val="21"/>
        </w:rPr>
        <w:t>确定中标候选人名单，以及根据采购人委托直接确定中标人；</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4.5</w:t>
      </w:r>
      <w:r>
        <w:rPr>
          <w:rFonts w:ascii="仿宋" w:eastAsia="仿宋" w:hAnsi="仿宋" w:cs="Arial"/>
          <w:color w:val="000000" w:themeColor="text1"/>
          <w:kern w:val="0"/>
          <w:sz w:val="21"/>
          <w:szCs w:val="21"/>
        </w:rPr>
        <w:t>向采购人、采购代理机构或者有关部门报告评标中发现的违法行为</w:t>
      </w:r>
      <w:r>
        <w:rPr>
          <w:rFonts w:ascii="仿宋" w:eastAsia="仿宋" w:hAnsi="仿宋" w:cs="Arial" w:hint="eastAsia"/>
          <w:color w:val="000000" w:themeColor="text1"/>
          <w:kern w:val="0"/>
          <w:sz w:val="21"/>
          <w:szCs w:val="21"/>
        </w:rPr>
        <w:t>；</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4.6法律、法规、规章、采购文件等规定的其它事项。</w:t>
      </w:r>
    </w:p>
    <w:p w:rsidR="009F58FA" w:rsidRDefault="00326278">
      <w:pPr>
        <w:pStyle w:val="24"/>
        <w:spacing w:before="0"/>
        <w:ind w:firstLineChars="0" w:firstLine="0"/>
        <w:rPr>
          <w:rFonts w:ascii="仿宋" w:eastAsia="仿宋" w:hAnsi="仿宋" w:cs="Arial"/>
          <w:b/>
          <w:color w:val="000000" w:themeColor="text1"/>
          <w:kern w:val="0"/>
          <w:sz w:val="21"/>
          <w:szCs w:val="21"/>
        </w:rPr>
      </w:pPr>
      <w:r>
        <w:rPr>
          <w:rFonts w:ascii="仿宋" w:eastAsia="仿宋" w:hAnsi="仿宋" w:cs="Arial" w:hint="eastAsia"/>
          <w:b/>
          <w:color w:val="000000" w:themeColor="text1"/>
          <w:kern w:val="0"/>
          <w:sz w:val="21"/>
          <w:szCs w:val="21"/>
        </w:rPr>
        <w:t>5.</w:t>
      </w:r>
      <w:r>
        <w:rPr>
          <w:rFonts w:ascii="仿宋" w:eastAsia="仿宋" w:hAnsi="仿宋" w:cs="Arial"/>
          <w:b/>
          <w:color w:val="000000" w:themeColor="text1"/>
          <w:kern w:val="0"/>
          <w:sz w:val="21"/>
          <w:szCs w:val="21"/>
        </w:rPr>
        <w:t>评标委员会及其成员不得有下列行为：</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w:t>
      </w:r>
      <w:r>
        <w:rPr>
          <w:rFonts w:ascii="仿宋" w:eastAsia="仿宋" w:hAnsi="仿宋" w:cs="Arial" w:hint="eastAsia"/>
          <w:color w:val="000000" w:themeColor="text1"/>
          <w:kern w:val="0"/>
          <w:sz w:val="21"/>
          <w:szCs w:val="21"/>
        </w:rPr>
        <w:t>5.1</w:t>
      </w:r>
      <w:r>
        <w:rPr>
          <w:rFonts w:ascii="仿宋" w:eastAsia="仿宋" w:hAnsi="仿宋" w:cs="Arial"/>
          <w:color w:val="000000" w:themeColor="text1"/>
          <w:kern w:val="0"/>
          <w:sz w:val="21"/>
          <w:szCs w:val="21"/>
        </w:rPr>
        <w:t>确定参与评标至评标结束前私自接触投标人；</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w:t>
      </w:r>
      <w:r>
        <w:rPr>
          <w:rFonts w:ascii="仿宋" w:eastAsia="仿宋" w:hAnsi="仿宋" w:cs="Arial" w:hint="eastAsia"/>
          <w:color w:val="000000" w:themeColor="text1"/>
          <w:kern w:val="0"/>
          <w:sz w:val="21"/>
          <w:szCs w:val="21"/>
        </w:rPr>
        <w:t>5.2</w:t>
      </w:r>
      <w:r>
        <w:rPr>
          <w:rFonts w:ascii="仿宋" w:eastAsia="仿宋" w:hAnsi="仿宋" w:cs="Arial"/>
          <w:color w:val="000000" w:themeColor="text1"/>
          <w:kern w:val="0"/>
          <w:sz w:val="21"/>
          <w:szCs w:val="21"/>
        </w:rPr>
        <w:t>接受投标人提出的与投标文件不一致的澄清或者说明，本办法第五十一条规定的情形除外；</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w:t>
      </w:r>
      <w:r>
        <w:rPr>
          <w:rFonts w:ascii="仿宋" w:eastAsia="仿宋" w:hAnsi="仿宋" w:cs="Arial" w:hint="eastAsia"/>
          <w:color w:val="000000" w:themeColor="text1"/>
          <w:kern w:val="0"/>
          <w:sz w:val="21"/>
          <w:szCs w:val="21"/>
        </w:rPr>
        <w:t>5.3</w:t>
      </w:r>
      <w:r>
        <w:rPr>
          <w:rFonts w:ascii="仿宋" w:eastAsia="仿宋" w:hAnsi="仿宋" w:cs="Arial"/>
          <w:color w:val="000000" w:themeColor="text1"/>
          <w:kern w:val="0"/>
          <w:sz w:val="21"/>
          <w:szCs w:val="21"/>
        </w:rPr>
        <w:t>违反评标纪律发表倾向性意见或者征询采购人的倾向性意见；</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w:t>
      </w:r>
      <w:r>
        <w:rPr>
          <w:rFonts w:ascii="仿宋" w:eastAsia="仿宋" w:hAnsi="仿宋" w:cs="Arial" w:hint="eastAsia"/>
          <w:color w:val="000000" w:themeColor="text1"/>
          <w:kern w:val="0"/>
          <w:sz w:val="21"/>
          <w:szCs w:val="21"/>
        </w:rPr>
        <w:t>5.4</w:t>
      </w:r>
      <w:r>
        <w:rPr>
          <w:rFonts w:ascii="仿宋" w:eastAsia="仿宋" w:hAnsi="仿宋" w:cs="Arial"/>
          <w:color w:val="000000" w:themeColor="text1"/>
          <w:kern w:val="0"/>
          <w:sz w:val="21"/>
          <w:szCs w:val="21"/>
        </w:rPr>
        <w:t>对需要专业判断的主观评审因素协商评分；</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w:t>
      </w:r>
      <w:r>
        <w:rPr>
          <w:rFonts w:ascii="仿宋" w:eastAsia="仿宋" w:hAnsi="仿宋" w:cs="Arial" w:hint="eastAsia"/>
          <w:color w:val="000000" w:themeColor="text1"/>
          <w:kern w:val="0"/>
          <w:sz w:val="21"/>
          <w:szCs w:val="21"/>
        </w:rPr>
        <w:t>5.5</w:t>
      </w:r>
      <w:r>
        <w:rPr>
          <w:rFonts w:ascii="仿宋" w:eastAsia="仿宋" w:hAnsi="仿宋" w:cs="Arial"/>
          <w:color w:val="000000" w:themeColor="text1"/>
          <w:kern w:val="0"/>
          <w:sz w:val="21"/>
          <w:szCs w:val="21"/>
        </w:rPr>
        <w:t>在评标过程中擅离职守，影响评标程序正常进行的；</w:t>
      </w:r>
    </w:p>
    <w:p w:rsidR="009F58FA" w:rsidRDefault="00326278">
      <w:pPr>
        <w:pStyle w:val="24"/>
        <w:spacing w:before="0"/>
        <w:ind w:firstLineChars="100" w:firstLine="21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5.6</w:t>
      </w:r>
      <w:r>
        <w:rPr>
          <w:rFonts w:ascii="仿宋" w:eastAsia="仿宋" w:hAnsi="仿宋" w:cs="Arial"/>
          <w:color w:val="000000" w:themeColor="text1"/>
          <w:kern w:val="0"/>
          <w:sz w:val="21"/>
          <w:szCs w:val="21"/>
        </w:rPr>
        <w:t>记录、复制或者带走任何评标资料；</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lastRenderedPageBreak/>
        <w:t xml:space="preserve">　</w:t>
      </w:r>
      <w:r>
        <w:rPr>
          <w:rFonts w:ascii="仿宋" w:eastAsia="仿宋" w:hAnsi="仿宋" w:cs="Arial" w:hint="eastAsia"/>
          <w:color w:val="000000" w:themeColor="text1"/>
          <w:kern w:val="0"/>
          <w:sz w:val="21"/>
          <w:szCs w:val="21"/>
        </w:rPr>
        <w:t>5.7</w:t>
      </w:r>
      <w:r>
        <w:rPr>
          <w:rFonts w:ascii="仿宋" w:eastAsia="仿宋" w:hAnsi="仿宋" w:cs="Arial"/>
          <w:color w:val="000000" w:themeColor="text1"/>
          <w:kern w:val="0"/>
          <w:sz w:val="21"/>
          <w:szCs w:val="21"/>
        </w:rPr>
        <w:t>其他不遵守评标纪律的行为。</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color w:val="000000" w:themeColor="text1"/>
          <w:kern w:val="0"/>
          <w:sz w:val="21"/>
          <w:szCs w:val="21"/>
        </w:rPr>
        <w:t xml:space="preserve">　　评标委员会成员有</w:t>
      </w:r>
      <w:r>
        <w:rPr>
          <w:rFonts w:ascii="仿宋" w:eastAsia="仿宋" w:hAnsi="仿宋" w:cs="Arial" w:hint="eastAsia"/>
          <w:color w:val="000000" w:themeColor="text1"/>
          <w:kern w:val="0"/>
          <w:sz w:val="21"/>
          <w:szCs w:val="21"/>
        </w:rPr>
        <w:t>5.1-5.5</w:t>
      </w:r>
      <w:r>
        <w:rPr>
          <w:rFonts w:ascii="仿宋" w:eastAsia="仿宋" w:hAnsi="仿宋" w:cs="Arial"/>
          <w:color w:val="000000" w:themeColor="text1"/>
          <w:kern w:val="0"/>
          <w:sz w:val="21"/>
          <w:szCs w:val="21"/>
        </w:rPr>
        <w:t>行为之一的，其评审意见无效，并不得获取评审劳务报酬和报销异地评审差旅费。</w:t>
      </w:r>
    </w:p>
    <w:p w:rsidR="009F58FA" w:rsidRDefault="009F58FA">
      <w:pPr>
        <w:pStyle w:val="24"/>
        <w:spacing w:before="0"/>
        <w:ind w:firstLineChars="0" w:firstLine="0"/>
        <w:rPr>
          <w:rFonts w:ascii="仿宋" w:eastAsia="仿宋" w:hAnsi="仿宋" w:cs="Arial"/>
          <w:color w:val="000000" w:themeColor="text1"/>
          <w:kern w:val="0"/>
          <w:sz w:val="21"/>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四、评审程序</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6.符合性审查。</w:t>
      </w:r>
      <w:r>
        <w:rPr>
          <w:rFonts w:ascii="仿宋" w:eastAsia="仿宋" w:hAnsi="仿宋" w:cs="Arial"/>
          <w:b/>
          <w:color w:val="000000" w:themeColor="text1"/>
          <w:kern w:val="0"/>
          <w:sz w:val="21"/>
          <w:szCs w:val="21"/>
        </w:rPr>
        <w:t xml:space="preserve"> </w:t>
      </w:r>
      <w:r>
        <w:rPr>
          <w:rFonts w:ascii="仿宋" w:eastAsia="仿宋" w:hAnsi="仿宋" w:cs="Arial"/>
          <w:color w:val="000000" w:themeColor="text1"/>
          <w:kern w:val="0"/>
          <w:sz w:val="21"/>
          <w:szCs w:val="21"/>
        </w:rPr>
        <w:t>评标委员会应当对符合资格的投标人的投标文件进行符合性审查，以确定其是否满足采购文件的实质性要求</w:t>
      </w:r>
      <w:r>
        <w:rPr>
          <w:rFonts w:ascii="仿宋" w:eastAsia="仿宋" w:hAnsi="仿宋" w:cs="Arial" w:hint="eastAsia"/>
          <w:color w:val="000000" w:themeColor="text1"/>
          <w:kern w:val="0"/>
          <w:sz w:val="21"/>
          <w:szCs w:val="21"/>
        </w:rPr>
        <w:t>。符合投标无效情形的，投标无效</w:t>
      </w:r>
      <w:r>
        <w:rPr>
          <w:rFonts w:ascii="仿宋" w:eastAsia="仿宋" w:hAnsi="仿宋" w:cs="Arial"/>
          <w:color w:val="000000" w:themeColor="text1"/>
          <w:kern w:val="0"/>
          <w:sz w:val="21"/>
          <w:szCs w:val="21"/>
        </w:rPr>
        <w:t>。</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7.投标人澄清、说明或者补正。</w:t>
      </w:r>
      <w:r>
        <w:rPr>
          <w:rFonts w:ascii="仿宋" w:eastAsia="仿宋" w:hAnsi="仿宋" w:cs="Arial"/>
          <w:color w:val="000000" w:themeColor="text1"/>
          <w:kern w:val="0"/>
          <w:sz w:val="21"/>
          <w:szCs w:val="21"/>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8.</w:t>
      </w:r>
      <w:r>
        <w:rPr>
          <w:rFonts w:ascii="仿宋" w:eastAsia="仿宋" w:hAnsi="仿宋" w:cs="Arial"/>
          <w:b/>
          <w:color w:val="000000" w:themeColor="text1"/>
          <w:kern w:val="0"/>
          <w:sz w:val="21"/>
          <w:szCs w:val="21"/>
        </w:rPr>
        <w:t xml:space="preserve"> 比较与评价</w:t>
      </w:r>
      <w:r>
        <w:rPr>
          <w:rFonts w:ascii="仿宋" w:eastAsia="仿宋" w:hAnsi="仿宋" w:cs="Arial" w:hint="eastAsia"/>
          <w:b/>
          <w:color w:val="000000" w:themeColor="text1"/>
          <w:kern w:val="0"/>
          <w:sz w:val="21"/>
          <w:szCs w:val="21"/>
        </w:rPr>
        <w:t>。</w:t>
      </w:r>
      <w:r>
        <w:rPr>
          <w:rFonts w:ascii="仿宋" w:eastAsia="仿宋" w:hAnsi="仿宋" w:cs="Arial"/>
          <w:color w:val="000000" w:themeColor="text1"/>
          <w:kern w:val="0"/>
          <w:sz w:val="21"/>
          <w:szCs w:val="21"/>
        </w:rPr>
        <w:t>标委员会应当按照评标标准，对符合性审查合格的投标文件进行商务和技术评估，综合比较与评价。</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9.</w:t>
      </w:r>
      <w:r>
        <w:rPr>
          <w:rFonts w:ascii="仿宋" w:eastAsia="仿宋" w:hAnsi="仿宋" w:cs="Arial"/>
          <w:b/>
          <w:color w:val="000000" w:themeColor="text1"/>
          <w:kern w:val="0"/>
          <w:sz w:val="21"/>
          <w:szCs w:val="21"/>
        </w:rPr>
        <w:t xml:space="preserve"> 汇总</w:t>
      </w:r>
      <w:r>
        <w:rPr>
          <w:rFonts w:ascii="仿宋" w:eastAsia="仿宋" w:hAnsi="仿宋" w:cs="Arial" w:hint="eastAsia"/>
          <w:b/>
          <w:color w:val="000000" w:themeColor="text1"/>
          <w:kern w:val="0"/>
          <w:sz w:val="21"/>
          <w:szCs w:val="21"/>
        </w:rPr>
        <w:t>（商务技术得分情况）。</w:t>
      </w:r>
      <w:r>
        <w:rPr>
          <w:rFonts w:ascii="仿宋" w:eastAsia="仿宋" w:hAnsi="仿宋" w:cs="Arial"/>
          <w:color w:val="000000" w:themeColor="text1"/>
          <w:kern w:val="0"/>
          <w:sz w:val="21"/>
          <w:szCs w:val="21"/>
        </w:rPr>
        <w:t>评标委员会各成员应当独立对每个投标人的</w:t>
      </w:r>
      <w:r>
        <w:rPr>
          <w:rFonts w:ascii="仿宋" w:eastAsia="仿宋" w:hAnsi="仿宋" w:cs="Arial" w:hint="eastAsia"/>
          <w:color w:val="000000" w:themeColor="text1"/>
          <w:kern w:val="0"/>
          <w:sz w:val="21"/>
          <w:szCs w:val="21"/>
        </w:rPr>
        <w:t>商务和技术</w:t>
      </w:r>
      <w:r>
        <w:rPr>
          <w:rFonts w:ascii="仿宋" w:eastAsia="仿宋" w:hAnsi="仿宋" w:cs="Arial"/>
          <w:color w:val="000000" w:themeColor="text1"/>
          <w:kern w:val="0"/>
          <w:sz w:val="21"/>
          <w:szCs w:val="21"/>
        </w:rPr>
        <w:t>文件进行评价，并汇总</w:t>
      </w:r>
      <w:r>
        <w:rPr>
          <w:rFonts w:ascii="仿宋" w:eastAsia="仿宋" w:hAnsi="仿宋" w:cs="Arial" w:hint="eastAsia"/>
          <w:color w:val="000000" w:themeColor="text1"/>
          <w:kern w:val="0"/>
          <w:sz w:val="21"/>
          <w:szCs w:val="21"/>
        </w:rPr>
        <w:t>商务技术得分情况</w:t>
      </w:r>
      <w:r>
        <w:rPr>
          <w:rFonts w:ascii="仿宋" w:eastAsia="仿宋" w:hAnsi="仿宋" w:cs="Arial"/>
          <w:color w:val="000000" w:themeColor="text1"/>
          <w:kern w:val="0"/>
          <w:sz w:val="21"/>
          <w:szCs w:val="21"/>
        </w:rPr>
        <w:t>。</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b/>
          <w:color w:val="000000" w:themeColor="text1"/>
          <w:kern w:val="0"/>
          <w:sz w:val="21"/>
          <w:szCs w:val="21"/>
        </w:rPr>
        <w:t>10. 报价审核。</w:t>
      </w:r>
      <w:r>
        <w:rPr>
          <w:rFonts w:ascii="仿宋" w:eastAsia="仿宋" w:hAnsi="仿宋" w:cs="Arial" w:hint="eastAsia"/>
          <w:color w:val="000000" w:themeColor="text1"/>
          <w:kern w:val="0"/>
          <w:sz w:val="21"/>
          <w:szCs w:val="21"/>
        </w:rPr>
        <w:t>对经商务和技术评审符合采购需求的投标人的报价的合理性、准确性等进行审查核实。</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10.1评标委员会认为投标人的报价明显低于其他通过符合性审查投标人的报价，有可能影响设备质量或者不能诚信履约的，应当要求其在评标现场合理的时间内提供书面说明，必要时提交相关证明材料。</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10.2根据财政部发布的《政府采购促进中小企业发展暂行办法》规定，对于非专门面向中小企业的项目，对小型和微型企业设备的价格给予一定的扣除，用扣除后的价格参与评审。</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10.3投标价格的修正原则。投标文件报价出现前后不一致的，按照下列规定修正：</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10.3.1投标文件中开标一览表(报价表)内容与投标文件中相应内容不一致的，以开标一览表(报价表)为准;</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10.3.2大写金额和小写金额不一致的，以大写金额为准;</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10.3.3单价金额小数点或者百分比有明显错位的，以开标一览表的总价为准，并修改单价;</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10.3.4总价金额与按单价汇总金额不一致的，以单价金额计算结果为准。</w:t>
      </w:r>
    </w:p>
    <w:p w:rsidR="009F58FA" w:rsidRDefault="00326278">
      <w:pPr>
        <w:pStyle w:val="24"/>
        <w:spacing w:before="0"/>
        <w:ind w:firstLineChars="0" w:firstLine="0"/>
        <w:rPr>
          <w:rFonts w:ascii="仿宋" w:eastAsia="仿宋" w:hAnsi="仿宋" w:cs="Arial"/>
          <w:color w:val="000000" w:themeColor="text1"/>
          <w:kern w:val="0"/>
          <w:sz w:val="21"/>
          <w:szCs w:val="21"/>
        </w:rPr>
      </w:pPr>
      <w:r>
        <w:rPr>
          <w:rFonts w:ascii="仿宋" w:eastAsia="仿宋" w:hAnsi="仿宋" w:cs="Arial" w:hint="eastAsia"/>
          <w:color w:val="000000" w:themeColor="text1"/>
          <w:kern w:val="0"/>
          <w:sz w:val="21"/>
          <w:szCs w:val="21"/>
        </w:rPr>
        <w:t>10.3.5同时出现两种以上不一致的，按照前款规定的顺序修正。修正后的报价按照财政部第87号令 《政府采购货物和服务招标投标管理办法》第五十一条第二款的规定经投标人确认后产生约束力。</w:t>
      </w:r>
    </w:p>
    <w:p w:rsidR="009F58FA" w:rsidRDefault="00326278">
      <w:pPr>
        <w:spacing w:line="360" w:lineRule="auto"/>
        <w:rPr>
          <w:rFonts w:ascii="仿宋" w:eastAsia="仿宋" w:hAnsi="仿宋" w:cs="仿宋_GB2312"/>
          <w:b/>
          <w:bCs/>
          <w:color w:val="000000" w:themeColor="text1"/>
          <w:szCs w:val="21"/>
        </w:rPr>
      </w:pPr>
      <w:r>
        <w:rPr>
          <w:rFonts w:ascii="仿宋" w:eastAsia="仿宋" w:hAnsi="仿宋" w:cs="仿宋_GB2312" w:hint="eastAsia"/>
          <w:bCs/>
          <w:color w:val="000000" w:themeColor="text1"/>
          <w:szCs w:val="21"/>
        </w:rPr>
        <w:t>▲</w:t>
      </w:r>
      <w:r>
        <w:rPr>
          <w:rFonts w:ascii="仿宋" w:eastAsia="仿宋" w:hAnsi="仿宋" w:cs="仿宋_GB2312" w:hint="eastAsia"/>
          <w:b/>
          <w:bCs/>
          <w:color w:val="000000" w:themeColor="text1"/>
          <w:szCs w:val="21"/>
        </w:rPr>
        <w:t>投标人对根据修正原则修正后的报价不确认的，投标无效。</w:t>
      </w:r>
    </w:p>
    <w:p w:rsidR="009F58FA" w:rsidRDefault="00326278">
      <w:pPr>
        <w:spacing w:line="360" w:lineRule="auto"/>
        <w:rPr>
          <w:rFonts w:ascii="仿宋" w:eastAsia="仿宋" w:hAnsi="仿宋" w:cs="Arial"/>
          <w:color w:val="000000" w:themeColor="text1"/>
          <w:kern w:val="0"/>
          <w:szCs w:val="21"/>
        </w:rPr>
      </w:pPr>
      <w:r>
        <w:rPr>
          <w:rFonts w:ascii="仿宋" w:eastAsia="仿宋" w:hAnsi="仿宋" w:cs="Arial" w:hint="eastAsia"/>
          <w:b/>
          <w:color w:val="000000" w:themeColor="text1"/>
          <w:kern w:val="0"/>
          <w:szCs w:val="21"/>
        </w:rPr>
        <w:t>11.</w:t>
      </w:r>
      <w:r>
        <w:rPr>
          <w:rFonts w:ascii="仿宋" w:eastAsia="仿宋" w:hAnsi="仿宋" w:cs="Arial"/>
          <w:b/>
          <w:color w:val="000000" w:themeColor="text1"/>
          <w:kern w:val="0"/>
          <w:szCs w:val="21"/>
        </w:rPr>
        <w:t>汇总</w:t>
      </w:r>
      <w:r>
        <w:rPr>
          <w:rFonts w:ascii="仿宋" w:eastAsia="仿宋" w:hAnsi="仿宋" w:cs="Arial" w:hint="eastAsia"/>
          <w:b/>
          <w:color w:val="000000" w:themeColor="text1"/>
          <w:kern w:val="0"/>
          <w:szCs w:val="21"/>
        </w:rPr>
        <w:t>得分。</w:t>
      </w:r>
      <w:r>
        <w:rPr>
          <w:rFonts w:ascii="仿宋" w:eastAsia="仿宋" w:hAnsi="仿宋" w:cs="Arial"/>
          <w:color w:val="000000" w:themeColor="text1"/>
          <w:kern w:val="0"/>
          <w:szCs w:val="21"/>
        </w:rPr>
        <w:t>评标委员会各成员应当独立对每个投标人的投标文件进行评价，并汇总每个投标人的得分。</w:t>
      </w:r>
    </w:p>
    <w:p w:rsidR="009F58FA" w:rsidRDefault="00326278">
      <w:pPr>
        <w:spacing w:line="360" w:lineRule="auto"/>
        <w:rPr>
          <w:rFonts w:ascii="仿宋" w:eastAsia="仿宋" w:hAnsi="仿宋" w:cs="Arial"/>
          <w:b/>
          <w:color w:val="000000" w:themeColor="text1"/>
          <w:kern w:val="0"/>
          <w:szCs w:val="21"/>
        </w:rPr>
      </w:pPr>
      <w:r>
        <w:rPr>
          <w:rFonts w:ascii="仿宋" w:eastAsia="仿宋" w:hAnsi="仿宋" w:cs="Arial" w:hint="eastAsia"/>
          <w:b/>
          <w:color w:val="000000" w:themeColor="text1"/>
          <w:kern w:val="0"/>
          <w:szCs w:val="21"/>
        </w:rPr>
        <w:t>12.</w:t>
      </w:r>
      <w:r>
        <w:rPr>
          <w:rFonts w:ascii="仿宋" w:eastAsia="仿宋" w:hAnsi="仿宋" w:cs="Arial"/>
          <w:b/>
          <w:color w:val="000000" w:themeColor="text1"/>
          <w:kern w:val="0"/>
          <w:szCs w:val="21"/>
        </w:rPr>
        <w:t>顺序排列</w:t>
      </w:r>
      <w:r>
        <w:rPr>
          <w:rFonts w:ascii="仿宋" w:eastAsia="仿宋" w:hAnsi="仿宋" w:cs="Arial" w:hint="eastAsia"/>
          <w:b/>
          <w:color w:val="000000" w:themeColor="text1"/>
          <w:kern w:val="0"/>
          <w:szCs w:val="21"/>
        </w:rPr>
        <w:t>与中标候选推荐。</w:t>
      </w:r>
    </w:p>
    <w:p w:rsidR="009F58FA" w:rsidRDefault="00326278">
      <w:pPr>
        <w:spacing w:line="36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lastRenderedPageBreak/>
        <w:t>12.1</w:t>
      </w:r>
      <w:r>
        <w:rPr>
          <w:rFonts w:ascii="仿宋" w:eastAsia="仿宋" w:hAnsi="仿宋" w:cs="仿宋_GB2312"/>
          <w:color w:val="000000" w:themeColor="text1"/>
          <w:szCs w:val="21"/>
        </w:rPr>
        <w:t>评标结果按评审后得分由高到低顺序排列。得分相同的，按投标报价由低到高顺序排列。得分且投标报价相同的并列。得分最高的投标人为排名第一的中标候选人。</w:t>
      </w:r>
    </w:p>
    <w:p w:rsidR="009F58FA" w:rsidRDefault="00326278">
      <w:pPr>
        <w:spacing w:line="36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t>12.2多家投标人</w:t>
      </w:r>
      <w:r>
        <w:rPr>
          <w:rFonts w:ascii="仿宋" w:eastAsia="仿宋" w:hAnsi="仿宋" w:cs="仿宋_GB2312"/>
          <w:color w:val="000000" w:themeColor="text1"/>
          <w:szCs w:val="21"/>
        </w:rPr>
        <w:t>提供相同品牌设备</w:t>
      </w:r>
      <w:r>
        <w:rPr>
          <w:rFonts w:ascii="仿宋" w:eastAsia="仿宋" w:hAnsi="仿宋" w:cs="仿宋_GB2312" w:hint="eastAsia"/>
          <w:color w:val="000000" w:themeColor="text1"/>
          <w:szCs w:val="21"/>
        </w:rPr>
        <w:t>（</w:t>
      </w:r>
      <w:r>
        <w:rPr>
          <w:rFonts w:ascii="仿宋" w:eastAsia="仿宋" w:hAnsi="仿宋" w:cs="仿宋_GB2312"/>
          <w:color w:val="000000" w:themeColor="text1"/>
          <w:szCs w:val="21"/>
        </w:rPr>
        <w:t>单一设备采购项目</w:t>
      </w:r>
      <w:r>
        <w:rPr>
          <w:rFonts w:ascii="仿宋" w:eastAsia="仿宋" w:hAnsi="仿宋" w:cs="仿宋_GB2312" w:hint="eastAsia"/>
          <w:color w:val="000000" w:themeColor="text1"/>
          <w:szCs w:val="21"/>
        </w:rPr>
        <w:t>中的该设备或者非</w:t>
      </w:r>
      <w:r>
        <w:rPr>
          <w:rFonts w:ascii="仿宋" w:eastAsia="仿宋" w:hAnsi="仿宋" w:cs="仿宋_GB2312"/>
          <w:color w:val="000000" w:themeColor="text1"/>
          <w:szCs w:val="21"/>
        </w:rPr>
        <w:t>单一设备采购项目</w:t>
      </w:r>
      <w:r>
        <w:rPr>
          <w:rFonts w:ascii="仿宋" w:eastAsia="仿宋" w:hAnsi="仿宋" w:cs="仿宋_GB2312" w:hint="eastAsia"/>
          <w:color w:val="000000" w:themeColor="text1"/>
          <w:szCs w:val="21"/>
        </w:rPr>
        <w:t>的核心设备）</w:t>
      </w:r>
      <w:r>
        <w:rPr>
          <w:rFonts w:ascii="仿宋" w:eastAsia="仿宋" w:hAnsi="仿宋" w:cs="仿宋_GB2312"/>
          <w:color w:val="000000" w:themeColor="text1"/>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F58FA" w:rsidRDefault="00326278">
      <w:pPr>
        <w:pStyle w:val="a9"/>
        <w:ind w:left="499" w:hangingChars="199" w:hanging="499"/>
        <w:rPr>
          <w:rFonts w:ascii="仿宋" w:eastAsia="仿宋" w:hAnsi="仿宋" w:cs="仿宋_GB2312"/>
          <w:color w:val="000000" w:themeColor="text1"/>
          <w:sz w:val="21"/>
          <w:szCs w:val="21"/>
        </w:rPr>
      </w:pPr>
      <w:r>
        <w:rPr>
          <w:rFonts w:ascii="仿宋" w:eastAsia="仿宋" w:hAnsi="仿宋" w:cs="仿宋_GB2312" w:hint="eastAsia"/>
          <w:b/>
          <w:color w:val="000000" w:themeColor="text1"/>
          <w:spacing w:val="20"/>
          <w:sz w:val="21"/>
          <w:szCs w:val="21"/>
        </w:rPr>
        <w:t>13.投标无效。</w:t>
      </w:r>
      <w:r>
        <w:rPr>
          <w:rFonts w:ascii="仿宋" w:eastAsia="仿宋" w:hAnsi="仿宋" w:cs="仿宋_GB2312" w:hint="eastAsia"/>
          <w:color w:val="000000" w:themeColor="text1"/>
          <w:sz w:val="21"/>
          <w:szCs w:val="21"/>
        </w:rPr>
        <w:t>有下列情况之一的，投标无效：</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w:t>
      </w:r>
      <w:r>
        <w:rPr>
          <w:rFonts w:ascii="仿宋" w:eastAsia="仿宋" w:hAnsi="仿宋" w:cs="仿宋_GB2312" w:hint="eastAsia"/>
          <w:color w:val="000000" w:themeColor="text1"/>
          <w:szCs w:val="21"/>
        </w:rPr>
        <w:t>单位负责人为同一人或者存在直接控股、管理关系的不同供应商参加同一合同项下的政府采购活动的（均无效）；</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13.2</w:t>
      </w:r>
      <w:r>
        <w:rPr>
          <w:rFonts w:ascii="仿宋" w:eastAsia="仿宋" w:hAnsi="仿宋" w:cs="仿宋_GB2312" w:hint="eastAsia"/>
          <w:color w:val="000000" w:themeColor="text1"/>
          <w:szCs w:val="21"/>
        </w:rPr>
        <w:t>为采购项目提供整体设计、规范编制或者项目管理、监理、检测等服务的供应商再参加该采购项目的其他采购活动的；</w:t>
      </w:r>
      <w:r>
        <w:rPr>
          <w:rFonts w:ascii="仿宋" w:eastAsia="仿宋" w:hAnsi="仿宋" w:cs="仿宋_GB2312"/>
          <w:color w:val="000000" w:themeColor="text1"/>
          <w:szCs w:val="21"/>
        </w:rPr>
        <w:t xml:space="preserve"> </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13.3</w:t>
      </w:r>
      <w:r>
        <w:rPr>
          <w:rFonts w:ascii="仿宋" w:eastAsia="仿宋" w:hAnsi="仿宋" w:cs="仿宋_GB2312" w:hint="eastAsia"/>
          <w:color w:val="000000" w:themeColor="text1"/>
          <w:szCs w:val="21"/>
        </w:rPr>
        <w:t>投标人不具备采购文件中规定的资格要求的（投标人未提供有效的资格证明文件的，视为投标人不具备采购文件中规定的资格要求）；</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13.4</w:t>
      </w:r>
      <w:r>
        <w:rPr>
          <w:rFonts w:ascii="仿宋" w:eastAsia="仿宋" w:hAnsi="仿宋" w:cs="仿宋_GB2312" w:hint="eastAsia"/>
          <w:color w:val="000000" w:themeColor="text1"/>
          <w:szCs w:val="21"/>
        </w:rPr>
        <w:t>如以联合体形式参加政府采购活动的，联合体协议不符合采购文件规定的联合体协议要求的；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13. 5</w:t>
      </w:r>
      <w:r>
        <w:rPr>
          <w:rFonts w:ascii="仿宋" w:eastAsia="仿宋" w:hAnsi="仿宋" w:cs="仿宋_GB2312" w:hint="eastAsia"/>
          <w:color w:val="000000" w:themeColor="text1"/>
          <w:szCs w:val="21"/>
        </w:rPr>
        <w:t>投标文件未按规定的格式编制的；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13.6</w:t>
      </w:r>
      <w:r>
        <w:rPr>
          <w:rFonts w:ascii="仿宋" w:eastAsia="仿宋" w:hAnsi="仿宋" w:cs="仿宋_GB2312" w:hint="eastAsia"/>
          <w:color w:val="000000" w:themeColor="text1"/>
          <w:szCs w:val="21"/>
        </w:rPr>
        <w:t>投标文件未按采购文件的澄清、修改的内容编制，又不符合实质性要求的；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13.7</w:t>
      </w:r>
      <w:r>
        <w:rPr>
          <w:rFonts w:ascii="仿宋" w:eastAsia="仿宋" w:hAnsi="仿宋" w:cs="仿宋_GB2312" w:hint="eastAsia"/>
          <w:color w:val="000000" w:themeColor="text1"/>
          <w:szCs w:val="21"/>
        </w:rPr>
        <w:t>投标文件组成漏项，内容不全或内容字迹模糊辨认不清的；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13.8</w:t>
      </w:r>
      <w:r>
        <w:rPr>
          <w:rFonts w:ascii="仿宋" w:eastAsia="仿宋" w:hAnsi="仿宋" w:cs="仿宋_GB2312" w:hint="eastAsia"/>
          <w:color w:val="000000" w:themeColor="text1"/>
          <w:szCs w:val="21"/>
        </w:rPr>
        <w:t>投标文件中法定代表人授权书所载内容与本项目内容有异的；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13.9</w:t>
      </w:r>
      <w:r>
        <w:rPr>
          <w:rFonts w:ascii="仿宋" w:eastAsia="仿宋" w:hAnsi="仿宋" w:cs="仿宋_GB2312" w:hint="eastAsia"/>
          <w:color w:val="000000" w:themeColor="text1"/>
          <w:szCs w:val="21"/>
        </w:rPr>
        <w:t>投标文件未按照采购文件要求签署、盖章的；</w:t>
      </w:r>
    </w:p>
    <w:p w:rsidR="009F58FA" w:rsidRDefault="00326278">
      <w:pPr>
        <w:spacing w:line="360" w:lineRule="auto"/>
        <w:ind w:firstLineChars="200" w:firstLine="420"/>
        <w:rPr>
          <w:rFonts w:ascii="仿宋" w:eastAsia="仿宋" w:hAnsi="仿宋"/>
          <w:b/>
          <w:color w:val="000000" w:themeColor="text1"/>
          <w:szCs w:val="21"/>
        </w:rPr>
      </w:pPr>
      <w:r>
        <w:rPr>
          <w:rFonts w:ascii="仿宋" w:eastAsia="仿宋" w:hAnsi="仿宋" w:hint="eastAsia"/>
          <w:color w:val="000000" w:themeColor="text1"/>
          <w:szCs w:val="21"/>
        </w:rPr>
        <w:t>13.1</w:t>
      </w:r>
      <w:r>
        <w:rPr>
          <w:rFonts w:ascii="仿宋" w:eastAsia="仿宋" w:hAnsi="仿宋" w:cs="仿宋_GB2312" w:hint="eastAsia"/>
          <w:color w:val="000000" w:themeColor="text1"/>
          <w:szCs w:val="21"/>
        </w:rPr>
        <w:t>0未传输递交电子投标文件的或者未按规定提供相应的备份投标文件，造成项目开评标活动无法进行下去的；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13.11</w:t>
      </w:r>
      <w:r>
        <w:rPr>
          <w:rFonts w:ascii="仿宋" w:eastAsia="仿宋" w:hAnsi="仿宋" w:cs="仿宋_GB2312" w:hint="eastAsia"/>
          <w:color w:val="000000" w:themeColor="text1"/>
          <w:szCs w:val="21"/>
        </w:rPr>
        <w:t>采购文件要求提供样品，投标人没有提供样品的；</w:t>
      </w:r>
    </w:p>
    <w:p w:rsidR="009F58FA" w:rsidRDefault="00326278">
      <w:pPr>
        <w:spacing w:line="360" w:lineRule="auto"/>
        <w:ind w:firstLineChars="200" w:firstLine="420"/>
        <w:rPr>
          <w:rFonts w:ascii="仿宋" w:eastAsia="仿宋" w:hAnsi="仿宋"/>
          <w:b/>
          <w:color w:val="000000" w:themeColor="text1"/>
          <w:szCs w:val="21"/>
        </w:rPr>
      </w:pPr>
      <w:r>
        <w:rPr>
          <w:rFonts w:ascii="仿宋" w:eastAsia="仿宋" w:hAnsi="仿宋" w:hint="eastAsia"/>
          <w:color w:val="000000" w:themeColor="text1"/>
          <w:szCs w:val="21"/>
        </w:rPr>
        <w:t>13.12</w:t>
      </w:r>
      <w:r>
        <w:rPr>
          <w:rFonts w:ascii="仿宋" w:eastAsia="仿宋" w:hAnsi="仿宋" w:cs="仿宋_GB2312"/>
          <w:color w:val="000000" w:themeColor="text1"/>
          <w:szCs w:val="21"/>
        </w:rPr>
        <w:t>采购人拟采购的设备属于</w:t>
      </w:r>
      <w:r>
        <w:rPr>
          <w:rFonts w:ascii="仿宋" w:eastAsia="仿宋" w:hAnsi="仿宋" w:cs="仿宋_GB2312" w:hint="eastAsia"/>
          <w:color w:val="000000" w:themeColor="text1"/>
          <w:szCs w:val="21"/>
        </w:rPr>
        <w:t>政府强制采购的节能设备品目清单范围的，投标人未按采购文件要求提供国家确定的认证机构出具的、处于有效期之内的节能设备认证证书的；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13.13</w:t>
      </w:r>
      <w:r>
        <w:rPr>
          <w:rFonts w:ascii="仿宋" w:eastAsia="仿宋" w:hAnsi="仿宋" w:cs="仿宋_GB2312" w:hint="eastAsia"/>
          <w:color w:val="000000" w:themeColor="text1"/>
          <w:szCs w:val="21"/>
        </w:rPr>
        <w:t>投标文件含有采购人不能接受的附加条件的；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13.14</w:t>
      </w:r>
      <w:r>
        <w:rPr>
          <w:rFonts w:ascii="仿宋" w:eastAsia="仿宋" w:hAnsi="仿宋" w:cs="仿宋_GB2312" w:hint="eastAsia"/>
          <w:color w:val="000000" w:themeColor="text1"/>
          <w:szCs w:val="21"/>
        </w:rPr>
        <w:t>投标文件中承诺的投标有效期少于采购文件中载明的投标有效期的；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13.15</w:t>
      </w:r>
      <w:r>
        <w:rPr>
          <w:rFonts w:ascii="仿宋" w:eastAsia="仿宋" w:hAnsi="仿宋" w:cs="仿宋_GB2312" w:hint="eastAsia"/>
          <w:color w:val="000000" w:themeColor="text1"/>
          <w:szCs w:val="21"/>
        </w:rPr>
        <w:t>投标人所投内容不符合采购需求中实质性要求的；</w:t>
      </w:r>
    </w:p>
    <w:p w:rsidR="009F58FA" w:rsidRDefault="00326278">
      <w:pPr>
        <w:snapToGrid w:val="0"/>
        <w:spacing w:line="360" w:lineRule="auto"/>
        <w:jc w:val="left"/>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w:t>
      </w:r>
      <w:r>
        <w:rPr>
          <w:rFonts w:ascii="仿宋" w:eastAsia="仿宋" w:hAnsi="仿宋" w:hint="eastAsia"/>
          <w:color w:val="000000" w:themeColor="text1"/>
          <w:szCs w:val="21"/>
        </w:rPr>
        <w:t>13.16</w:t>
      </w:r>
      <w:r>
        <w:rPr>
          <w:rFonts w:ascii="仿宋" w:eastAsia="仿宋" w:hAnsi="仿宋" w:cs="仿宋_GB2312" w:hint="eastAsia"/>
          <w:color w:val="000000" w:themeColor="text1"/>
          <w:szCs w:val="21"/>
        </w:rPr>
        <w:t>投标文件出现不是唯一的、有选择性投标报价的;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13.17</w:t>
      </w:r>
      <w:r>
        <w:rPr>
          <w:rFonts w:ascii="仿宋" w:eastAsia="仿宋" w:hAnsi="仿宋" w:cs="仿宋_GB2312" w:hint="eastAsia"/>
          <w:color w:val="000000" w:themeColor="text1"/>
          <w:szCs w:val="21"/>
        </w:rPr>
        <w:t>投标报价高于本项目采购预算的;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hint="eastAsia"/>
          <w:color w:val="000000" w:themeColor="text1"/>
          <w:szCs w:val="21"/>
        </w:rPr>
        <w:t>13.18</w:t>
      </w:r>
      <w:r>
        <w:rPr>
          <w:rFonts w:ascii="仿宋" w:eastAsia="仿宋" w:hAnsi="仿宋" w:cs="仿宋_GB2312" w:hint="eastAsia"/>
          <w:color w:val="000000" w:themeColor="text1"/>
          <w:szCs w:val="21"/>
        </w:rPr>
        <w:t>报价明显低于其他通过符合性审查投标人的报价，有可能影响设备质量或者不能诚信履约的，未能按要求提供书面说明或者提交相关证明材料，不能证明其报价合理性的;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13.19《投标（开标）一览表》填写不完整或字迹不能辨认或有漏项的；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13.20投标人对根据修正原则修正后的报价不确认的；</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lastRenderedPageBreak/>
        <w:t>13.21投标人提供虚假材料投标的（包括但不限于以下情节）；</w:t>
      </w:r>
    </w:p>
    <w:p w:rsidR="009F58FA" w:rsidRDefault="00326278">
      <w:pPr>
        <w:spacing w:line="360" w:lineRule="auto"/>
        <w:ind w:firstLineChars="300" w:firstLine="630"/>
        <w:rPr>
          <w:rFonts w:ascii="仿宋" w:eastAsia="仿宋" w:hAnsi="仿宋" w:cs="仿宋_GB2312"/>
          <w:color w:val="000000" w:themeColor="text1"/>
          <w:szCs w:val="21"/>
        </w:rPr>
      </w:pPr>
      <w:r>
        <w:rPr>
          <w:rFonts w:ascii="仿宋" w:eastAsia="仿宋" w:hAnsi="仿宋" w:cs="仿宋_GB2312" w:hint="eastAsia"/>
          <w:color w:val="000000" w:themeColor="text1"/>
          <w:szCs w:val="21"/>
        </w:rPr>
        <w:t>13.21.1使用伪造、变造的许可证件；</w:t>
      </w:r>
      <w:r>
        <w:rPr>
          <w:rFonts w:ascii="仿宋" w:eastAsia="仿宋" w:hAnsi="仿宋" w:cs="仿宋_GB2312" w:hint="eastAsia"/>
          <w:color w:val="000000" w:themeColor="text1"/>
          <w:szCs w:val="21"/>
        </w:rPr>
        <w:br/>
      </w:r>
      <w:r>
        <w:rPr>
          <w:rFonts w:ascii="宋体" w:eastAsia="仿宋" w:hAnsi="宋体" w:cs="宋体" w:hint="eastAsia"/>
          <w:color w:val="000000" w:themeColor="text1"/>
          <w:szCs w:val="21"/>
        </w:rPr>
        <w:t>  </w:t>
      </w:r>
      <w:r>
        <w:rPr>
          <w:rFonts w:ascii="仿宋" w:eastAsia="仿宋" w:hAnsi="仿宋" w:cs="仿宋_GB2312" w:hint="eastAsia"/>
          <w:color w:val="000000" w:themeColor="text1"/>
          <w:szCs w:val="21"/>
        </w:rPr>
        <w:t xml:space="preserve">  13.21.2提供虚假的财务状况或者业绩；</w:t>
      </w:r>
      <w:r>
        <w:rPr>
          <w:rFonts w:ascii="仿宋" w:eastAsia="仿宋" w:hAnsi="仿宋" w:cs="仿宋_GB2312" w:hint="eastAsia"/>
          <w:color w:val="000000" w:themeColor="text1"/>
          <w:szCs w:val="21"/>
        </w:rPr>
        <w:br/>
      </w:r>
      <w:r>
        <w:rPr>
          <w:rFonts w:ascii="宋体" w:eastAsia="仿宋" w:hAnsi="宋体" w:cs="宋体" w:hint="eastAsia"/>
          <w:color w:val="000000" w:themeColor="text1"/>
          <w:szCs w:val="21"/>
        </w:rPr>
        <w:t>  </w:t>
      </w:r>
      <w:r>
        <w:rPr>
          <w:rFonts w:ascii="仿宋" w:eastAsia="仿宋" w:hAnsi="仿宋" w:cs="仿宋_GB2312" w:hint="eastAsia"/>
          <w:color w:val="000000" w:themeColor="text1"/>
          <w:szCs w:val="21"/>
        </w:rPr>
        <w:t xml:space="preserve">  13.21.3提供虚假的项目负责人或者主要技术人员简历、劳动关系证明；</w:t>
      </w:r>
      <w:r>
        <w:rPr>
          <w:rFonts w:ascii="仿宋" w:eastAsia="仿宋" w:hAnsi="仿宋" w:cs="仿宋_GB2312" w:hint="eastAsia"/>
          <w:color w:val="000000" w:themeColor="text1"/>
          <w:szCs w:val="21"/>
        </w:rPr>
        <w:br/>
      </w:r>
      <w:r>
        <w:rPr>
          <w:rFonts w:ascii="宋体" w:eastAsia="仿宋" w:hAnsi="宋体" w:cs="宋体" w:hint="eastAsia"/>
          <w:color w:val="000000" w:themeColor="text1"/>
          <w:szCs w:val="21"/>
        </w:rPr>
        <w:t>  </w:t>
      </w:r>
      <w:r>
        <w:rPr>
          <w:rFonts w:ascii="仿宋" w:eastAsia="仿宋" w:hAnsi="仿宋" w:cs="仿宋_GB2312" w:hint="eastAsia"/>
          <w:color w:val="000000" w:themeColor="text1"/>
          <w:szCs w:val="21"/>
        </w:rPr>
        <w:t xml:space="preserve">  13.21.4提供虚假的信用状况；</w:t>
      </w:r>
      <w:r>
        <w:rPr>
          <w:rFonts w:ascii="仿宋" w:eastAsia="仿宋" w:hAnsi="仿宋" w:cs="仿宋_GB2312" w:hint="eastAsia"/>
          <w:color w:val="000000" w:themeColor="text1"/>
          <w:szCs w:val="21"/>
        </w:rPr>
        <w:br/>
      </w:r>
      <w:r>
        <w:rPr>
          <w:rFonts w:ascii="宋体" w:eastAsia="仿宋" w:hAnsi="宋体" w:cs="宋体" w:hint="eastAsia"/>
          <w:color w:val="000000" w:themeColor="text1"/>
          <w:szCs w:val="21"/>
        </w:rPr>
        <w:t> </w:t>
      </w:r>
      <w:r>
        <w:rPr>
          <w:rFonts w:ascii="仿宋" w:eastAsia="仿宋" w:hAnsi="仿宋" w:cs="仿宋_GB2312" w:hint="eastAsia"/>
          <w:color w:val="000000" w:themeColor="text1"/>
          <w:szCs w:val="21"/>
        </w:rPr>
        <w:t xml:space="preserve">    </w:t>
      </w:r>
      <w:r>
        <w:rPr>
          <w:rFonts w:ascii="仿宋" w:eastAsia="仿宋" w:hAnsi="仿宋" w:cs="仿宋_GB2312"/>
          <w:color w:val="000000" w:themeColor="text1"/>
          <w:szCs w:val="21"/>
        </w:rPr>
        <w:t>13.2</w:t>
      </w:r>
      <w:r>
        <w:rPr>
          <w:rFonts w:ascii="仿宋" w:eastAsia="仿宋" w:hAnsi="仿宋" w:cs="仿宋_GB2312" w:hint="eastAsia"/>
          <w:color w:val="000000" w:themeColor="text1"/>
          <w:szCs w:val="21"/>
        </w:rPr>
        <w:t>1</w:t>
      </w:r>
      <w:r>
        <w:rPr>
          <w:rFonts w:ascii="仿宋" w:eastAsia="仿宋" w:hAnsi="仿宋" w:cs="仿宋_GB2312"/>
          <w:color w:val="000000" w:themeColor="text1"/>
          <w:szCs w:val="21"/>
        </w:rPr>
        <w:t>.</w:t>
      </w:r>
      <w:r>
        <w:rPr>
          <w:rFonts w:ascii="仿宋" w:eastAsia="仿宋" w:hAnsi="仿宋" w:cs="仿宋_GB2312" w:hint="eastAsia"/>
          <w:color w:val="000000" w:themeColor="text1"/>
          <w:szCs w:val="21"/>
        </w:rPr>
        <w:t>5其他弄虚作假的行为。</w:t>
      </w:r>
      <w:r>
        <w:rPr>
          <w:rFonts w:ascii="仿宋" w:eastAsia="仿宋" w:hAnsi="仿宋" w:cs="仿宋_GB2312" w:hint="eastAsia"/>
          <w:color w:val="000000" w:themeColor="text1"/>
          <w:szCs w:val="21"/>
        </w:rPr>
        <w:br/>
        <w:t xml:space="preserve">   13.22投标人有恶意串通、妨碍其他投标人的竞争行为、损害采购人或者其他投标人的合法权益情形的；有下列情形之一的，属于或视为恶意串通，其投标无效：</w:t>
      </w:r>
    </w:p>
    <w:p w:rsidR="009F58FA" w:rsidRDefault="00326278">
      <w:pPr>
        <w:spacing w:line="360" w:lineRule="auto"/>
        <w:ind w:firstLineChars="250" w:firstLine="525"/>
        <w:rPr>
          <w:rFonts w:ascii="仿宋" w:eastAsia="仿宋" w:hAnsi="仿宋" w:cs="仿宋_GB2312"/>
          <w:color w:val="000000" w:themeColor="text1"/>
          <w:szCs w:val="21"/>
        </w:rPr>
      </w:pPr>
      <w:r>
        <w:rPr>
          <w:rFonts w:ascii="仿宋" w:eastAsia="仿宋" w:hAnsi="仿宋" w:hint="eastAsia"/>
          <w:color w:val="000000" w:themeColor="text1"/>
          <w:szCs w:val="21"/>
        </w:rPr>
        <w:t>13.22.1</w:t>
      </w:r>
      <w:r>
        <w:rPr>
          <w:rFonts w:ascii="仿宋" w:eastAsia="仿宋" w:hAnsi="仿宋" w:cs="仿宋_GB2312" w:hint="eastAsia"/>
          <w:color w:val="000000" w:themeColor="text1"/>
          <w:szCs w:val="21"/>
        </w:rPr>
        <w:t>供应商直接或者间接从采购人或者采购代理机构处获得其他供应商的相关情况并修改其投标文件或者响应文件；</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13.22.2供应商按照采购人或者采购代理机构的授意撤换、修改投标文件或者响应文件；</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13.23.3供应商之间协商报价、技术方案等投标文件或者响应文件的实质性内容；</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13.22.4属于同一集团、协会、商会等组织成员的供应商按照该组织要求协同参加政府采购活动；</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13.22.5供应商之间事先约定由某一特定供应商中标、成交；</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13.22.6供应商之间商定部分供应商放弃参加政府采购活动或者放弃中标、成交；</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13.22.7供应商与采购人或者采购代理机构之间、供应商相互之间，为谋求特定供应商中标、成交或者排斥其他供应商的其他串通行为。</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13.22.8不同投标人的投标文件由同一台电脑编制；</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13.22.9不同投标人委托同一单位或者个人办理投标事宜；</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13.22.10不同投标人的投标文件载明的项目管理成员或者联系人员为同一人；</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13.22.11不同投标人的投标文件异常一致或者投标报价呈规律性差异；</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13.22.12不同投标人的投标文件相互混装；</w:t>
      </w:r>
    </w:p>
    <w:p w:rsidR="009F58FA" w:rsidRDefault="00326278">
      <w:pPr>
        <w:spacing w:line="360" w:lineRule="auto"/>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13.23法律、法规、规章（适用本市的）及省级以上规范性文件（适用本市的）规定的其他无效情形。</w:t>
      </w:r>
    </w:p>
    <w:p w:rsidR="009F58FA" w:rsidRDefault="009F58FA">
      <w:pPr>
        <w:spacing w:line="360" w:lineRule="auto"/>
        <w:ind w:firstLineChars="100" w:firstLine="210"/>
        <w:rPr>
          <w:rFonts w:ascii="仿宋" w:eastAsia="仿宋" w:hAnsi="仿宋" w:cs="仿宋_GB2312"/>
          <w:color w:val="000000" w:themeColor="text1"/>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五、评标报告。</w:t>
      </w:r>
      <w:r>
        <w:rPr>
          <w:rFonts w:ascii="仿宋" w:eastAsia="仿宋" w:hAnsi="仿宋" w:cs="仿宋_GB2312"/>
          <w:b/>
          <w:color w:val="000000" w:themeColor="text1"/>
          <w:szCs w:val="21"/>
        </w:rPr>
        <w:t xml:space="preserve"> </w:t>
      </w:r>
    </w:p>
    <w:p w:rsidR="009F58FA" w:rsidRDefault="00326278">
      <w:pPr>
        <w:pStyle w:val="24"/>
        <w:spacing w:before="0"/>
        <w:ind w:firstLineChars="0" w:firstLine="0"/>
        <w:rPr>
          <w:rFonts w:ascii="仿宋" w:eastAsia="仿宋" w:hAnsi="仿宋" w:cs="仿宋_GB2312"/>
          <w:color w:val="000000" w:themeColor="text1"/>
          <w:sz w:val="21"/>
          <w:szCs w:val="21"/>
        </w:rPr>
      </w:pPr>
      <w:r>
        <w:rPr>
          <w:rFonts w:ascii="仿宋" w:eastAsia="仿宋" w:hAnsi="仿宋" w:cs="仿宋_GB2312" w:hint="eastAsia"/>
          <w:b/>
          <w:color w:val="000000" w:themeColor="text1"/>
          <w:sz w:val="21"/>
          <w:szCs w:val="21"/>
        </w:rPr>
        <w:t>14.</w:t>
      </w:r>
      <w:r>
        <w:rPr>
          <w:rFonts w:ascii="仿宋" w:eastAsia="仿宋" w:hAnsi="仿宋" w:cs="仿宋_GB2312"/>
          <w:b/>
          <w:color w:val="000000" w:themeColor="text1"/>
          <w:sz w:val="21"/>
          <w:szCs w:val="21"/>
        </w:rPr>
        <w:t xml:space="preserve"> 评标报告</w:t>
      </w:r>
      <w:r>
        <w:rPr>
          <w:rFonts w:ascii="仿宋" w:eastAsia="仿宋" w:hAnsi="仿宋" w:cs="仿宋_GB2312" w:hint="eastAsia"/>
          <w:b/>
          <w:color w:val="000000" w:themeColor="text1"/>
          <w:sz w:val="21"/>
          <w:szCs w:val="21"/>
        </w:rPr>
        <w:t>与推荐</w:t>
      </w:r>
      <w:r>
        <w:rPr>
          <w:rFonts w:ascii="仿宋" w:eastAsia="仿宋" w:hAnsi="仿宋" w:cs="仿宋_GB2312"/>
          <w:b/>
          <w:color w:val="000000" w:themeColor="text1"/>
          <w:sz w:val="21"/>
          <w:szCs w:val="21"/>
        </w:rPr>
        <w:t>中标候选人</w:t>
      </w:r>
      <w:r>
        <w:rPr>
          <w:rFonts w:ascii="仿宋" w:eastAsia="仿宋" w:hAnsi="仿宋" w:cs="仿宋_GB2312" w:hint="eastAsia"/>
          <w:b/>
          <w:color w:val="000000" w:themeColor="text1"/>
          <w:sz w:val="21"/>
          <w:szCs w:val="21"/>
        </w:rPr>
        <w:t>。</w:t>
      </w:r>
      <w:r>
        <w:rPr>
          <w:rFonts w:ascii="仿宋" w:eastAsia="仿宋" w:hAnsi="仿宋" w:cs="仿宋_GB2312"/>
          <w:color w:val="000000" w:themeColor="text1"/>
          <w:sz w:val="21"/>
          <w:szCs w:val="21"/>
        </w:rPr>
        <w:t>评标委员会根据全体评标成员签字的原始评标记录和评标结果编写评标报告</w:t>
      </w:r>
      <w:r>
        <w:rPr>
          <w:rFonts w:ascii="仿宋" w:eastAsia="仿宋" w:hAnsi="仿宋" w:cs="仿宋_GB2312" w:hint="eastAsia"/>
          <w:color w:val="000000" w:themeColor="text1"/>
          <w:sz w:val="21"/>
          <w:szCs w:val="21"/>
        </w:rPr>
        <w:t>，</w:t>
      </w:r>
      <w:r>
        <w:rPr>
          <w:rFonts w:ascii="仿宋" w:eastAsia="仿宋" w:hAnsi="仿宋" w:cs="仿宋_GB2312"/>
          <w:color w:val="000000" w:themeColor="text1"/>
          <w:sz w:val="21"/>
          <w:szCs w:val="21"/>
        </w:rPr>
        <w:t>并</w:t>
      </w:r>
      <w:r>
        <w:rPr>
          <w:rFonts w:ascii="仿宋" w:eastAsia="仿宋" w:hAnsi="仿宋" w:cs="仿宋_GB2312" w:hint="eastAsia"/>
          <w:color w:val="000000" w:themeColor="text1"/>
          <w:sz w:val="21"/>
          <w:szCs w:val="21"/>
        </w:rPr>
        <w:t>推荐</w:t>
      </w:r>
      <w:r>
        <w:rPr>
          <w:rFonts w:ascii="仿宋" w:eastAsia="仿宋" w:hAnsi="仿宋" w:cs="仿宋_GB2312"/>
          <w:color w:val="000000" w:themeColor="text1"/>
          <w:sz w:val="21"/>
          <w:szCs w:val="21"/>
        </w:rPr>
        <w:t>中标候选人</w:t>
      </w:r>
      <w:r>
        <w:rPr>
          <w:rFonts w:ascii="仿宋" w:eastAsia="仿宋" w:hAnsi="仿宋" w:cs="仿宋_GB2312" w:hint="eastAsia"/>
          <w:color w:val="000000" w:themeColor="text1"/>
          <w:sz w:val="21"/>
          <w:szCs w:val="21"/>
        </w:rPr>
        <w:t>，评审</w:t>
      </w:r>
      <w:r>
        <w:rPr>
          <w:rFonts w:ascii="仿宋" w:eastAsia="仿宋" w:hAnsi="仿宋" w:cs="仿宋_GB2312"/>
          <w:color w:val="000000" w:themeColor="text1"/>
          <w:sz w:val="21"/>
          <w:szCs w:val="21"/>
        </w:rPr>
        <w:t>报告由</w:t>
      </w:r>
      <w:r>
        <w:rPr>
          <w:rFonts w:ascii="仿宋" w:eastAsia="仿宋" w:hAnsi="仿宋" w:cs="仿宋_GB2312" w:hint="eastAsia"/>
          <w:color w:val="000000" w:themeColor="text1"/>
          <w:sz w:val="21"/>
          <w:szCs w:val="21"/>
        </w:rPr>
        <w:t>评标委员会</w:t>
      </w:r>
      <w:r>
        <w:rPr>
          <w:rFonts w:ascii="仿宋" w:eastAsia="仿宋" w:hAnsi="仿宋" w:cs="仿宋_GB2312"/>
          <w:color w:val="000000" w:themeColor="text1"/>
          <w:sz w:val="21"/>
          <w:szCs w:val="21"/>
        </w:rPr>
        <w:t>成员签字</w:t>
      </w:r>
      <w:r>
        <w:rPr>
          <w:rFonts w:ascii="仿宋" w:eastAsia="仿宋" w:hAnsi="仿宋" w:cs="仿宋_GB2312" w:hint="eastAsia"/>
          <w:color w:val="000000" w:themeColor="text1"/>
          <w:sz w:val="21"/>
          <w:szCs w:val="21"/>
        </w:rPr>
        <w:t>确认提交</w:t>
      </w:r>
      <w:r>
        <w:rPr>
          <w:rFonts w:ascii="仿宋" w:eastAsia="仿宋" w:hAnsi="仿宋" w:cs="仿宋_GB2312"/>
          <w:color w:val="000000" w:themeColor="text1"/>
          <w:sz w:val="21"/>
          <w:szCs w:val="21"/>
        </w:rPr>
        <w:t>。</w:t>
      </w:r>
    </w:p>
    <w:p w:rsidR="009F58FA" w:rsidRDefault="00326278">
      <w:pPr>
        <w:widowControl/>
        <w:spacing w:before="100" w:beforeAutospacing="1" w:after="100" w:afterAutospacing="1" w:line="360" w:lineRule="auto"/>
        <w:jc w:val="left"/>
        <w:rPr>
          <w:rFonts w:ascii="仿宋" w:eastAsia="仿宋" w:hAnsi="仿宋" w:cs="宋体"/>
          <w:color w:val="000000" w:themeColor="text1"/>
          <w:kern w:val="0"/>
          <w:szCs w:val="21"/>
        </w:rPr>
      </w:pPr>
      <w:r>
        <w:rPr>
          <w:rFonts w:ascii="仿宋" w:eastAsia="仿宋" w:hAnsi="仿宋" w:cs="仿宋_GB2312" w:hint="eastAsia"/>
          <w:b/>
          <w:color w:val="000000" w:themeColor="text1"/>
          <w:szCs w:val="21"/>
        </w:rPr>
        <w:t>15.</w:t>
      </w:r>
      <w:r>
        <w:rPr>
          <w:rFonts w:ascii="仿宋" w:eastAsia="仿宋" w:hAnsi="仿宋" w:cs="仿宋_GB2312"/>
          <w:b/>
          <w:color w:val="000000" w:themeColor="text1"/>
          <w:szCs w:val="21"/>
        </w:rPr>
        <w:t xml:space="preserve"> </w:t>
      </w:r>
      <w:r>
        <w:rPr>
          <w:rFonts w:ascii="仿宋" w:eastAsia="仿宋" w:hAnsi="仿宋" w:cs="仿宋_GB2312" w:hint="eastAsia"/>
          <w:b/>
          <w:color w:val="000000" w:themeColor="text1"/>
          <w:szCs w:val="21"/>
        </w:rPr>
        <w:t>评标争议</w:t>
      </w:r>
      <w:r>
        <w:rPr>
          <w:rFonts w:ascii="仿宋" w:eastAsia="仿宋" w:hAnsi="仿宋" w:cs="仿宋_GB2312"/>
          <w:b/>
          <w:color w:val="000000" w:themeColor="text1"/>
          <w:szCs w:val="21"/>
        </w:rPr>
        <w:t>事项</w:t>
      </w:r>
      <w:r>
        <w:rPr>
          <w:rFonts w:ascii="仿宋" w:eastAsia="仿宋" w:hAnsi="仿宋" w:cs="仿宋_GB2312" w:hint="eastAsia"/>
          <w:b/>
          <w:color w:val="000000" w:themeColor="text1"/>
          <w:szCs w:val="21"/>
        </w:rPr>
        <w:t>处理。</w:t>
      </w:r>
      <w:r>
        <w:rPr>
          <w:rFonts w:ascii="仿宋" w:eastAsia="仿宋" w:hAnsi="仿宋" w:cs="仿宋_GB2312"/>
          <w:color w:val="000000" w:themeColor="text1"/>
          <w:szCs w:val="21"/>
        </w:rPr>
        <w:t>评标委员会成员对需要共同认定的事项存在争议的，应当按照少数服从多数的原则作出结论。持不同意见的评标委员会成员应当在评标报告上签署不同意见及理由，否则视为同意评标报告。</w:t>
      </w:r>
    </w:p>
    <w:p w:rsidR="009F58FA" w:rsidRDefault="00326278">
      <w:pPr>
        <w:widowControl/>
        <w:spacing w:before="100" w:beforeAutospacing="1" w:after="100" w:afterAutospacing="1" w:line="360" w:lineRule="auto"/>
        <w:jc w:val="left"/>
        <w:rPr>
          <w:rFonts w:ascii="仿宋" w:eastAsia="仿宋" w:hAnsi="仿宋" w:cs="仿宋_GB2312"/>
          <w:b/>
          <w:color w:val="000000" w:themeColor="text1"/>
          <w:szCs w:val="21"/>
        </w:rPr>
      </w:pPr>
      <w:r>
        <w:rPr>
          <w:rFonts w:ascii="仿宋" w:eastAsia="仿宋" w:hAnsi="仿宋" w:cs="宋体"/>
          <w:color w:val="000000" w:themeColor="text1"/>
          <w:kern w:val="0"/>
          <w:szCs w:val="21"/>
        </w:rPr>
        <w:t xml:space="preserve">　</w:t>
      </w:r>
      <w:r>
        <w:rPr>
          <w:rFonts w:ascii="仿宋" w:eastAsia="仿宋" w:hAnsi="仿宋" w:cs="宋体" w:hint="eastAsia"/>
          <w:color w:val="000000" w:themeColor="text1"/>
          <w:kern w:val="0"/>
          <w:szCs w:val="21"/>
        </w:rPr>
        <w:t xml:space="preserve">                      </w:t>
      </w:r>
      <w:r>
        <w:rPr>
          <w:rFonts w:ascii="仿宋" w:eastAsia="仿宋" w:hAnsi="仿宋" w:cs="宋体"/>
          <w:color w:val="000000" w:themeColor="text1"/>
          <w:kern w:val="0"/>
          <w:szCs w:val="21"/>
        </w:rPr>
        <w:t xml:space="preserve">       </w:t>
      </w:r>
      <w:r>
        <w:rPr>
          <w:rFonts w:ascii="仿宋" w:eastAsia="仿宋" w:hAnsi="仿宋" w:cs="宋体" w:hint="eastAsia"/>
          <w:color w:val="000000" w:themeColor="text1"/>
          <w:kern w:val="0"/>
          <w:szCs w:val="21"/>
        </w:rPr>
        <w:t xml:space="preserve">      </w:t>
      </w:r>
      <w:r>
        <w:rPr>
          <w:rFonts w:ascii="仿宋" w:eastAsia="仿宋" w:hAnsi="仿宋" w:cs="宋体"/>
          <w:color w:val="000000" w:themeColor="text1"/>
          <w:kern w:val="0"/>
          <w:szCs w:val="21"/>
        </w:rPr>
        <w:t xml:space="preserve"> </w:t>
      </w:r>
      <w:r>
        <w:rPr>
          <w:rFonts w:ascii="仿宋" w:eastAsia="仿宋" w:hAnsi="仿宋" w:cs="仿宋_GB2312" w:hint="eastAsia"/>
          <w:b/>
          <w:color w:val="000000" w:themeColor="text1"/>
          <w:szCs w:val="21"/>
        </w:rPr>
        <w:t>六、 废标</w:t>
      </w:r>
    </w:p>
    <w:p w:rsidR="009F58FA" w:rsidRDefault="00326278">
      <w:pPr>
        <w:pStyle w:val="a9"/>
        <w:snapToGrid w:val="0"/>
        <w:ind w:firstLine="0"/>
        <w:rPr>
          <w:rFonts w:ascii="仿宋" w:eastAsia="仿宋" w:hAnsi="仿宋" w:cs="仿宋_GB2312"/>
          <w:color w:val="000000" w:themeColor="text1"/>
          <w:sz w:val="21"/>
          <w:szCs w:val="21"/>
        </w:rPr>
      </w:pPr>
      <w:r>
        <w:rPr>
          <w:rFonts w:ascii="仿宋" w:eastAsia="仿宋" w:hAnsi="仿宋" w:cs="仿宋_GB2312" w:hint="eastAsia"/>
          <w:b/>
          <w:color w:val="000000" w:themeColor="text1"/>
          <w:sz w:val="21"/>
          <w:szCs w:val="21"/>
        </w:rPr>
        <w:lastRenderedPageBreak/>
        <w:t>16.废标。</w:t>
      </w:r>
      <w:r>
        <w:rPr>
          <w:rFonts w:ascii="仿宋" w:eastAsia="仿宋" w:hAnsi="仿宋" w:cs="仿宋_GB2312" w:hint="eastAsia"/>
          <w:color w:val="000000" w:themeColor="text1"/>
          <w:sz w:val="21"/>
          <w:szCs w:val="21"/>
        </w:rPr>
        <w:t>根据《中华人民共和国政府采购法》第三十六条之规定，在采购中，出现下列情形之一的，应予废标：</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16.1符合专业条件的供应商或者对采购文件作实质响应的供应商不足3家的；</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16.2出现影响采购公正的违法、违规行为的；</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16.3投标人的报价均超过了采购预算，采购人不能支付的；</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16.4因重大变故，采购任务取消的。</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废标后，采购代理机构应当将废标理由通知所有投标人。</w:t>
      </w:r>
    </w:p>
    <w:p w:rsidR="009F58FA" w:rsidRDefault="009F58FA">
      <w:pPr>
        <w:pStyle w:val="a9"/>
        <w:snapToGrid w:val="0"/>
        <w:rPr>
          <w:rFonts w:ascii="仿宋" w:eastAsia="仿宋" w:hAnsi="仿宋" w:cs="仿宋_GB2312"/>
          <w:color w:val="000000" w:themeColor="text1"/>
          <w:sz w:val="21"/>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七、 重新组织采购</w:t>
      </w:r>
    </w:p>
    <w:p w:rsidR="009F58FA" w:rsidRDefault="00326278">
      <w:pPr>
        <w:pStyle w:val="a9"/>
        <w:snapToGrid w:val="0"/>
        <w:ind w:firstLine="482"/>
        <w:rPr>
          <w:rFonts w:ascii="仿宋" w:eastAsia="仿宋" w:hAnsi="仿宋" w:cs="仿宋_GB2312"/>
          <w:color w:val="000000" w:themeColor="text1"/>
          <w:sz w:val="21"/>
          <w:szCs w:val="21"/>
        </w:rPr>
      </w:pPr>
      <w:r>
        <w:rPr>
          <w:rFonts w:ascii="仿宋" w:eastAsia="仿宋" w:hAnsi="仿宋" w:cs="仿宋_GB2312" w:hint="eastAsia"/>
          <w:b/>
          <w:color w:val="000000" w:themeColor="text1"/>
          <w:sz w:val="21"/>
          <w:szCs w:val="21"/>
        </w:rPr>
        <w:t>17.修改采购文件，重新组织采购活动。</w:t>
      </w:r>
      <w:r>
        <w:rPr>
          <w:rFonts w:ascii="仿宋" w:eastAsia="仿宋" w:hAnsi="仿宋" w:cs="仿宋_GB2312" w:hint="eastAsia"/>
          <w:color w:val="000000" w:themeColor="text1"/>
          <w:sz w:val="21"/>
          <w:szCs w:val="21"/>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rsidR="009F58FA" w:rsidRDefault="00326278">
      <w:pPr>
        <w:pStyle w:val="a9"/>
        <w:snapToGrid w:val="0"/>
        <w:ind w:firstLine="482"/>
        <w:rPr>
          <w:rFonts w:ascii="仿宋" w:eastAsia="仿宋" w:hAnsi="仿宋" w:cs="仿宋_GB2312"/>
          <w:color w:val="000000" w:themeColor="text1"/>
          <w:sz w:val="21"/>
          <w:szCs w:val="21"/>
        </w:rPr>
      </w:pPr>
      <w:r>
        <w:rPr>
          <w:rFonts w:ascii="仿宋" w:eastAsia="仿宋" w:hAnsi="仿宋" w:cs="Helvetica" w:hint="eastAsia"/>
          <w:b/>
          <w:color w:val="000000" w:themeColor="text1"/>
          <w:kern w:val="0"/>
          <w:sz w:val="21"/>
          <w:szCs w:val="21"/>
        </w:rPr>
        <w:t>18.重新开展采购。</w:t>
      </w:r>
      <w:r>
        <w:rPr>
          <w:rFonts w:ascii="仿宋" w:eastAsia="仿宋" w:hAnsi="仿宋" w:cs="仿宋_GB2312" w:hint="eastAsia"/>
          <w:color w:val="000000" w:themeColor="text1"/>
          <w:sz w:val="21"/>
          <w:szCs w:val="21"/>
        </w:rPr>
        <w:t>有政府采购法第七十一条、第七十二条规定的违法行为之一，影响或者可能影响中标、成交结果的，依照下列规定处理：</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18.1未确定中标或者成交供应商的，终止本次政府采购活动，重新开展政府采购活动。</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18.3政府采购合同已签订但尚未履行的，撤销合同，从合格的中标或者成交候选人中另行确定中标或者成交供应商；没有合格的中标或者成交候选人的，重新开展政府采购活动。</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18.4政府采购合同已经履行，给采购人、供应商造成损失的，由责任人承担赔偿责任。</w:t>
      </w:r>
    </w:p>
    <w:p w:rsidR="009F58FA" w:rsidRDefault="00326278">
      <w:pPr>
        <w:pStyle w:val="a9"/>
        <w:snapToGrid w:val="0"/>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18.5政府采购当事人有其他违反政府采购法或者本条例规定的行为，经改正后仍然影响或者可能影响中标、成交结果或者依法被认定为中标、成交无效的，依照18.1-18.4规定处理。</w:t>
      </w:r>
    </w:p>
    <w:p w:rsidR="009F58FA" w:rsidRDefault="009F58FA">
      <w:pPr>
        <w:pStyle w:val="a9"/>
        <w:snapToGrid w:val="0"/>
        <w:ind w:firstLine="0"/>
        <w:rPr>
          <w:rFonts w:ascii="仿宋" w:eastAsia="仿宋" w:hAnsi="仿宋" w:cs="仿宋_GB2312"/>
          <w:color w:val="000000" w:themeColor="text1"/>
          <w:sz w:val="21"/>
          <w:szCs w:val="21"/>
        </w:rPr>
      </w:pPr>
    </w:p>
    <w:p w:rsidR="009F58FA" w:rsidRDefault="00326278">
      <w:pPr>
        <w:snapToGrid w:val="0"/>
        <w:spacing w:line="360" w:lineRule="auto"/>
        <w:ind w:leftChars="57" w:left="120" w:firstLineChars="150" w:firstLine="316"/>
        <w:jc w:val="center"/>
        <w:rPr>
          <w:rFonts w:ascii="仿宋" w:eastAsia="仿宋" w:hAnsi="仿宋" w:cs="仿宋_GB2312"/>
          <w:b/>
          <w:color w:val="000000" w:themeColor="text1"/>
          <w:szCs w:val="21"/>
        </w:rPr>
      </w:pPr>
      <w:r>
        <w:rPr>
          <w:rFonts w:ascii="仿宋" w:eastAsia="仿宋" w:hAnsi="仿宋" w:cs="仿宋_GB2312" w:hint="eastAsia"/>
          <w:b/>
          <w:color w:val="000000" w:themeColor="text1"/>
          <w:szCs w:val="21"/>
        </w:rPr>
        <w:t>八、评审过程的保密与录像</w:t>
      </w:r>
    </w:p>
    <w:p w:rsidR="009F58FA" w:rsidRDefault="00326278">
      <w:pPr>
        <w:widowControl/>
        <w:spacing w:line="360" w:lineRule="auto"/>
        <w:ind w:firstLineChars="200" w:firstLine="422"/>
        <w:rPr>
          <w:rFonts w:ascii="仿宋" w:eastAsia="仿宋" w:hAnsi="仿宋" w:cs="仿宋_GB2312"/>
          <w:color w:val="000000" w:themeColor="text1"/>
          <w:szCs w:val="21"/>
        </w:rPr>
      </w:pPr>
      <w:r>
        <w:rPr>
          <w:rFonts w:ascii="仿宋" w:eastAsia="仿宋" w:hAnsi="仿宋" w:cs="仿宋_GB2312" w:hint="eastAsia"/>
          <w:b/>
          <w:color w:val="000000" w:themeColor="text1"/>
          <w:szCs w:val="21"/>
        </w:rPr>
        <w:t>19.保密。</w:t>
      </w:r>
      <w:r>
        <w:rPr>
          <w:rFonts w:ascii="仿宋" w:eastAsia="仿宋" w:hAnsi="仿宋" w:cs="仿宋_GB2312"/>
          <w:color w:val="000000" w:themeColor="text1"/>
          <w:szCs w:val="21"/>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rsidR="009F58FA" w:rsidRDefault="00326278">
      <w:pPr>
        <w:widowControl/>
        <w:spacing w:line="360" w:lineRule="auto"/>
        <w:ind w:firstLineChars="200" w:firstLine="422"/>
        <w:rPr>
          <w:rFonts w:ascii="仿宋" w:eastAsia="仿宋" w:hAnsi="仿宋" w:cs="仿宋_GB2312"/>
          <w:color w:val="000000" w:themeColor="text1"/>
          <w:szCs w:val="21"/>
        </w:rPr>
      </w:pPr>
      <w:r>
        <w:rPr>
          <w:rFonts w:ascii="仿宋" w:eastAsia="仿宋" w:hAnsi="仿宋" w:cs="仿宋_GB2312" w:hint="eastAsia"/>
          <w:b/>
          <w:color w:val="000000" w:themeColor="text1"/>
          <w:szCs w:val="21"/>
        </w:rPr>
        <w:t>20.录音录像。</w:t>
      </w:r>
      <w:r>
        <w:rPr>
          <w:rFonts w:ascii="仿宋" w:eastAsia="仿宋" w:hAnsi="仿宋" w:cs="仿宋_GB2312" w:hint="eastAsia"/>
          <w:color w:val="000000" w:themeColor="text1"/>
          <w:szCs w:val="21"/>
        </w:rPr>
        <w:t>采购代理机构对评审工作现场进行全过程录音录像，录音录像资料作为采购项目文件随其他文件一并存档。</w:t>
      </w:r>
    </w:p>
    <w:p w:rsidR="00905B28" w:rsidRDefault="00905B28" w:rsidP="00905B28">
      <w:pPr>
        <w:pStyle w:val="ab"/>
        <w:adjustRightInd w:val="0"/>
        <w:snapToGrid w:val="0"/>
        <w:spacing w:line="360" w:lineRule="auto"/>
        <w:ind w:firstLineChars="200" w:firstLine="422"/>
        <w:rPr>
          <w:rFonts w:ascii="仿宋" w:eastAsia="仿宋" w:hAnsi="仿宋" w:cs="仿宋"/>
          <w:b/>
          <w:bCs/>
          <w:color w:val="000000" w:themeColor="text1"/>
        </w:rPr>
      </w:pPr>
      <w:r>
        <w:rPr>
          <w:rFonts w:ascii="仿宋" w:eastAsia="仿宋" w:hAnsi="仿宋" w:cs="仿宋" w:hint="eastAsia"/>
          <w:b/>
          <w:bCs/>
          <w:color w:val="000000" w:themeColor="text1"/>
        </w:rPr>
        <w:t>标项一</w:t>
      </w:r>
    </w:p>
    <w:p w:rsidR="009F58FA" w:rsidRDefault="00326278">
      <w:pPr>
        <w:spacing w:line="360" w:lineRule="auto"/>
        <w:ind w:leftChars="50" w:left="105" w:firstLineChars="178" w:firstLine="374"/>
        <w:rPr>
          <w:rFonts w:ascii="仿宋" w:eastAsia="仿宋" w:hAnsi="仿宋" w:cs="仿宋"/>
          <w:b/>
          <w:color w:val="000000" w:themeColor="text1"/>
          <w:szCs w:val="21"/>
        </w:rPr>
      </w:pPr>
      <w:r>
        <w:rPr>
          <w:rFonts w:ascii="仿宋" w:eastAsia="仿宋" w:hAnsi="仿宋" w:cs="仿宋" w:hint="eastAsia"/>
          <w:color w:val="000000" w:themeColor="text1"/>
          <w:szCs w:val="21"/>
        </w:rPr>
        <w:t>各投标人的综合得分为：投标价格得分+</w:t>
      </w:r>
      <w:r w:rsidR="008622FE">
        <w:rPr>
          <w:rFonts w:ascii="仿宋" w:eastAsia="仿宋" w:hAnsi="仿宋" w:cs="仿宋" w:hint="eastAsia"/>
          <w:b/>
          <w:color w:val="000000" w:themeColor="text1"/>
          <w:szCs w:val="21"/>
        </w:rPr>
        <w:t>技术和服务方案</w:t>
      </w:r>
      <w:r>
        <w:rPr>
          <w:rFonts w:ascii="仿宋" w:eastAsia="仿宋" w:hAnsi="仿宋" w:cs="仿宋" w:hint="eastAsia"/>
          <w:color w:val="000000" w:themeColor="text1"/>
          <w:szCs w:val="21"/>
        </w:rPr>
        <w:t>得分</w:t>
      </w:r>
      <w:r w:rsidR="008622FE">
        <w:rPr>
          <w:rFonts w:ascii="仿宋" w:eastAsia="仿宋" w:hAnsi="仿宋" w:cs="仿宋" w:hint="eastAsia"/>
          <w:color w:val="000000" w:themeColor="text1"/>
          <w:szCs w:val="21"/>
        </w:rPr>
        <w:t>+</w:t>
      </w:r>
      <w:r w:rsidR="008622FE">
        <w:rPr>
          <w:rFonts w:ascii="仿宋" w:eastAsia="仿宋" w:hAnsi="仿宋" w:cs="仿宋" w:hint="eastAsia"/>
          <w:b/>
          <w:bCs/>
          <w:color w:val="000000" w:themeColor="text1"/>
          <w:szCs w:val="21"/>
        </w:rPr>
        <w:t>资质和业绩情况得分</w:t>
      </w:r>
      <w:r>
        <w:rPr>
          <w:rFonts w:ascii="仿宋" w:eastAsia="仿宋" w:hAnsi="仿宋" w:cs="仿宋" w:hint="eastAsia"/>
          <w:color w:val="000000" w:themeColor="text1"/>
          <w:szCs w:val="21"/>
        </w:rPr>
        <w:t>，</w:t>
      </w:r>
      <w:r>
        <w:rPr>
          <w:rFonts w:ascii="仿宋" w:eastAsia="仿宋" w:hAnsi="仿宋" w:cs="仿宋" w:hint="eastAsia"/>
          <w:b/>
          <w:color w:val="000000" w:themeColor="text1"/>
          <w:szCs w:val="21"/>
        </w:rPr>
        <w:t>总分为</w:t>
      </w:r>
      <w:r>
        <w:rPr>
          <w:rFonts w:ascii="仿宋" w:eastAsia="仿宋" w:hAnsi="仿宋" w:cs="仿宋" w:hint="eastAsia"/>
          <w:b/>
          <w:color w:val="000000" w:themeColor="text1"/>
          <w:szCs w:val="21"/>
          <w:u w:val="single"/>
        </w:rPr>
        <w:t>100</w:t>
      </w:r>
      <w:r>
        <w:rPr>
          <w:rFonts w:ascii="仿宋" w:eastAsia="仿宋" w:hAnsi="仿宋" w:cs="仿宋" w:hint="eastAsia"/>
          <w:b/>
          <w:color w:val="000000" w:themeColor="text1"/>
          <w:szCs w:val="21"/>
        </w:rPr>
        <w:t>分</w:t>
      </w:r>
      <w:r>
        <w:rPr>
          <w:rFonts w:ascii="仿宋" w:eastAsia="仿宋" w:hAnsi="仿宋" w:cs="仿宋" w:hint="eastAsia"/>
          <w:color w:val="000000" w:themeColor="text1"/>
          <w:szCs w:val="21"/>
        </w:rPr>
        <w:t>，其中：</w:t>
      </w:r>
      <w:bookmarkStart w:id="122" w:name="OLE_LINK1"/>
      <w:bookmarkStart w:id="123" w:name="OLE_LINK2"/>
      <w:r>
        <w:rPr>
          <w:rFonts w:ascii="仿宋" w:eastAsia="仿宋" w:hAnsi="仿宋" w:cs="仿宋" w:hint="eastAsia"/>
          <w:b/>
          <w:color w:val="000000" w:themeColor="text1"/>
          <w:szCs w:val="21"/>
        </w:rPr>
        <w:t>投标价格得分</w:t>
      </w:r>
      <w:r>
        <w:rPr>
          <w:rFonts w:ascii="仿宋" w:eastAsia="仿宋" w:hAnsi="仿宋" w:cs="仿宋" w:hint="eastAsia"/>
          <w:b/>
          <w:color w:val="000000" w:themeColor="text1"/>
          <w:szCs w:val="21"/>
          <w:u w:val="single"/>
        </w:rPr>
        <w:t>30</w:t>
      </w:r>
      <w:r>
        <w:rPr>
          <w:rFonts w:ascii="仿宋" w:eastAsia="仿宋" w:hAnsi="仿宋" w:cs="仿宋" w:hint="eastAsia"/>
          <w:b/>
          <w:color w:val="000000" w:themeColor="text1"/>
          <w:szCs w:val="21"/>
        </w:rPr>
        <w:t>分</w:t>
      </w:r>
      <w:bookmarkEnd w:id="122"/>
      <w:bookmarkEnd w:id="123"/>
      <w:r>
        <w:rPr>
          <w:rFonts w:ascii="仿宋" w:eastAsia="仿宋" w:hAnsi="仿宋" w:cs="仿宋" w:hint="eastAsia"/>
          <w:b/>
          <w:color w:val="000000" w:themeColor="text1"/>
          <w:szCs w:val="21"/>
        </w:rPr>
        <w:t>，技术和服务方案</w:t>
      </w:r>
      <w:r w:rsidR="008622FE">
        <w:rPr>
          <w:rFonts w:ascii="仿宋" w:eastAsia="仿宋" w:hAnsi="仿宋" w:cs="仿宋" w:hint="eastAsia"/>
          <w:b/>
          <w:color w:val="000000" w:themeColor="text1"/>
          <w:szCs w:val="21"/>
        </w:rPr>
        <w:t>得分</w:t>
      </w:r>
      <w:r>
        <w:rPr>
          <w:rFonts w:ascii="仿宋" w:eastAsia="仿宋" w:hAnsi="仿宋" w:cs="仿宋" w:hint="eastAsia"/>
          <w:b/>
          <w:bCs/>
          <w:color w:val="000000" w:themeColor="text1"/>
          <w:szCs w:val="21"/>
          <w:u w:val="single"/>
        </w:rPr>
        <w:t>6</w:t>
      </w:r>
      <w:r w:rsidR="00246CFF">
        <w:rPr>
          <w:rFonts w:ascii="仿宋" w:eastAsia="仿宋" w:hAnsi="仿宋" w:cs="仿宋" w:hint="eastAsia"/>
          <w:b/>
          <w:bCs/>
          <w:color w:val="000000" w:themeColor="text1"/>
          <w:szCs w:val="21"/>
          <w:u w:val="single"/>
        </w:rPr>
        <w:t>4</w:t>
      </w:r>
      <w:r>
        <w:rPr>
          <w:rFonts w:ascii="仿宋" w:eastAsia="仿宋" w:hAnsi="仿宋" w:cs="仿宋" w:hint="eastAsia"/>
          <w:b/>
          <w:bCs/>
          <w:color w:val="000000" w:themeColor="text1"/>
          <w:szCs w:val="21"/>
        </w:rPr>
        <w:t>分，投标人的资质和业绩情况</w:t>
      </w:r>
      <w:r w:rsidR="008622FE">
        <w:rPr>
          <w:rFonts w:ascii="仿宋" w:eastAsia="仿宋" w:hAnsi="仿宋" w:cs="仿宋" w:hint="eastAsia"/>
          <w:b/>
          <w:bCs/>
          <w:color w:val="000000" w:themeColor="text1"/>
          <w:szCs w:val="21"/>
        </w:rPr>
        <w:t>得分</w:t>
      </w:r>
      <w:r w:rsidR="00246CFF">
        <w:rPr>
          <w:rFonts w:ascii="仿宋" w:eastAsia="仿宋" w:hAnsi="仿宋" w:cs="仿宋" w:hint="eastAsia"/>
          <w:b/>
          <w:bCs/>
          <w:color w:val="000000" w:themeColor="text1"/>
          <w:szCs w:val="21"/>
          <w:u w:val="single"/>
        </w:rPr>
        <w:t>6</w:t>
      </w:r>
      <w:r>
        <w:rPr>
          <w:rFonts w:ascii="仿宋" w:eastAsia="仿宋" w:hAnsi="仿宋" w:cs="仿宋" w:hint="eastAsia"/>
          <w:b/>
          <w:bCs/>
          <w:color w:val="000000" w:themeColor="text1"/>
          <w:szCs w:val="21"/>
        </w:rPr>
        <w:t>分</w:t>
      </w:r>
      <w:r>
        <w:rPr>
          <w:rFonts w:ascii="仿宋" w:eastAsia="仿宋" w:hAnsi="仿宋" w:cs="仿宋" w:hint="eastAsia"/>
          <w:color w:val="000000" w:themeColor="text1"/>
          <w:szCs w:val="21"/>
        </w:rPr>
        <w:t>。</w:t>
      </w:r>
    </w:p>
    <w:p w:rsidR="009F58FA" w:rsidRDefault="00326278">
      <w:pPr>
        <w:adjustRightInd w:val="0"/>
        <w:snapToGrid w:val="0"/>
        <w:spacing w:line="360" w:lineRule="auto"/>
        <w:ind w:firstLineChars="200" w:firstLine="422"/>
        <w:rPr>
          <w:rFonts w:ascii="仿宋" w:eastAsia="仿宋" w:hAnsi="仿宋" w:cs="仿宋"/>
          <w:color w:val="000000" w:themeColor="text1"/>
          <w:szCs w:val="21"/>
        </w:rPr>
      </w:pPr>
      <w:r>
        <w:rPr>
          <w:rFonts w:ascii="仿宋" w:eastAsia="仿宋" w:hAnsi="仿宋" w:cs="仿宋" w:hint="eastAsia"/>
          <w:b/>
          <w:color w:val="000000" w:themeColor="text1"/>
          <w:szCs w:val="21"/>
        </w:rPr>
        <w:lastRenderedPageBreak/>
        <w:t>各投标人的技术和服务方案（评标委员会独立打分）得分为：评标委员会各成员评分的算术平均值。各投标人的投标价格得分按投标价格评分</w:t>
      </w:r>
      <w:r>
        <w:rPr>
          <w:rFonts w:ascii="仿宋" w:eastAsia="仿宋" w:hAnsi="仿宋" w:cs="仿宋" w:hint="eastAsia"/>
          <w:b/>
          <w:color w:val="000000" w:themeColor="text1"/>
          <w:kern w:val="0"/>
          <w:szCs w:val="21"/>
        </w:rPr>
        <w:t>公式由采购人计算，</w:t>
      </w:r>
      <w:r>
        <w:rPr>
          <w:rFonts w:ascii="仿宋" w:eastAsia="仿宋" w:hAnsi="仿宋" w:cs="仿宋" w:hint="eastAsia"/>
          <w:b/>
          <w:color w:val="000000" w:themeColor="text1"/>
          <w:szCs w:val="21"/>
        </w:rPr>
        <w:t>评标委员会审核。</w:t>
      </w:r>
      <w:r>
        <w:rPr>
          <w:rFonts w:ascii="仿宋" w:eastAsia="仿宋" w:hAnsi="仿宋" w:cs="仿宋" w:hint="eastAsia"/>
          <w:color w:val="000000" w:themeColor="text1"/>
          <w:szCs w:val="21"/>
        </w:rPr>
        <w:t xml:space="preserve">根据上述评标原则，分值安排如下：  </w:t>
      </w:r>
    </w:p>
    <w:p w:rsidR="009F58FA" w:rsidRDefault="00326278">
      <w:pPr>
        <w:pStyle w:val="ab"/>
        <w:adjustRightInd w:val="0"/>
        <w:snapToGrid w:val="0"/>
        <w:spacing w:line="360" w:lineRule="auto"/>
        <w:ind w:firstLineChars="200" w:firstLine="422"/>
        <w:rPr>
          <w:rFonts w:ascii="仿宋" w:eastAsia="仿宋" w:hAnsi="仿宋" w:cs="仿宋"/>
          <w:b/>
          <w:color w:val="000000" w:themeColor="text1"/>
          <w:kern w:val="28"/>
        </w:rPr>
      </w:pPr>
      <w:r>
        <w:rPr>
          <w:rFonts w:ascii="仿宋" w:eastAsia="仿宋" w:hAnsi="仿宋" w:cs="仿宋" w:hint="eastAsia"/>
          <w:b/>
          <w:bCs/>
          <w:color w:val="000000" w:themeColor="text1"/>
        </w:rPr>
        <w:t xml:space="preserve">▲ </w:t>
      </w:r>
      <w:r>
        <w:rPr>
          <w:rFonts w:ascii="仿宋" w:eastAsia="仿宋" w:hAnsi="仿宋" w:cs="仿宋" w:hint="eastAsia"/>
          <w:b/>
          <w:color w:val="000000" w:themeColor="text1"/>
        </w:rPr>
        <w:t>投标价格（A=30分）：</w:t>
      </w:r>
    </w:p>
    <w:p w:rsidR="009F58FA" w:rsidRDefault="00326278">
      <w:pPr>
        <w:autoSpaceDE w:val="0"/>
        <w:autoSpaceDN w:val="0"/>
        <w:adjustRightInd w:val="0"/>
        <w:spacing w:line="360" w:lineRule="auto"/>
        <w:ind w:firstLine="482"/>
        <w:rPr>
          <w:rFonts w:ascii="仿宋" w:eastAsia="仿宋" w:hAnsi="仿宋" w:cs="仿宋"/>
          <w:color w:val="000000" w:themeColor="text1"/>
          <w:szCs w:val="21"/>
          <w:lang w:val="zh-CN"/>
        </w:rPr>
      </w:pPr>
      <w:r>
        <w:rPr>
          <w:rFonts w:ascii="仿宋" w:eastAsia="仿宋" w:hAnsi="仿宋" w:cs="仿宋" w:hint="eastAsia"/>
          <w:b/>
          <w:color w:val="000000" w:themeColor="text1"/>
          <w:szCs w:val="21"/>
        </w:rPr>
        <w:t>（1）</w:t>
      </w:r>
      <w:r>
        <w:rPr>
          <w:rFonts w:ascii="仿宋" w:eastAsia="仿宋" w:hAnsi="仿宋" w:cs="仿宋" w:hint="eastAsia"/>
          <w:b/>
          <w:color w:val="000000" w:themeColor="text1"/>
          <w:szCs w:val="21"/>
          <w:lang w:val="zh-CN"/>
        </w:rPr>
        <w:t>报价的合理性：</w:t>
      </w:r>
      <w:r>
        <w:rPr>
          <w:rFonts w:ascii="仿宋" w:eastAsia="仿宋" w:hAnsi="仿宋" w:cs="仿宋" w:hint="eastAsia"/>
          <w:color w:val="000000" w:themeColor="text1"/>
          <w:szCs w:val="21"/>
          <w:lang w:val="zh-CN"/>
        </w:rPr>
        <w:t>分析总报价及各个分项报价是否合理，报价范围是否完整，有否重大错漏项</w:t>
      </w:r>
      <w:r>
        <w:rPr>
          <w:rFonts w:ascii="仿宋" w:eastAsia="仿宋" w:hAnsi="仿宋" w:cs="仿宋" w:hint="eastAsia"/>
          <w:color w:val="000000" w:themeColor="text1"/>
          <w:szCs w:val="21"/>
        </w:rPr>
        <w:t>，评标委员会认为投标报价出现异常时，有权要求投标人在评标期间对投标报价的详细组成和投标设备的供应渠道等事项作出解释和澄清，并确认其投标报价是否有效</w:t>
      </w:r>
      <w:r>
        <w:rPr>
          <w:rFonts w:ascii="仿宋" w:eastAsia="仿宋" w:hAnsi="仿宋" w:cs="仿宋" w:hint="eastAsia"/>
          <w:color w:val="000000" w:themeColor="text1"/>
          <w:szCs w:val="21"/>
          <w:lang w:val="zh-CN"/>
        </w:rPr>
        <w:t>。</w:t>
      </w:r>
    </w:p>
    <w:p w:rsidR="009F58FA" w:rsidRDefault="00326278">
      <w:pPr>
        <w:adjustRightInd w:val="0"/>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lang w:val="zh-CN"/>
        </w:rPr>
        <w:t>报价分计算方法：根据各投标人的有效投标报价，以满足招标文件要求且有效投标价格的最低的投标报价为评标基准价，其价格分为</w:t>
      </w:r>
      <w:r>
        <w:rPr>
          <w:rFonts w:ascii="仿宋" w:eastAsia="仿宋" w:hAnsi="仿宋" w:cs="仿宋" w:hint="eastAsia"/>
          <w:color w:val="000000" w:themeColor="text1"/>
          <w:szCs w:val="21"/>
        </w:rPr>
        <w:t>30</w:t>
      </w:r>
      <w:r>
        <w:rPr>
          <w:rFonts w:ascii="仿宋" w:eastAsia="仿宋" w:hAnsi="仿宋" w:cs="仿宋" w:hint="eastAsia"/>
          <w:color w:val="000000" w:themeColor="text1"/>
          <w:szCs w:val="21"/>
          <w:lang w:val="zh-CN"/>
        </w:rPr>
        <w:t>分。其他投标人的价格分统一按照下列公式计算：投标报价得分＝(评标基准价/有效投标报价)</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lang w:val="zh-CN"/>
        </w:rPr>
        <w:t>价格权值</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lang w:val="zh-CN"/>
        </w:rPr>
        <w:t>100(精确到小数点后二位，由采购人当场统一计算)。</w:t>
      </w:r>
    </w:p>
    <w:p w:rsidR="009F58FA" w:rsidRDefault="00326278">
      <w:pPr>
        <w:adjustRightInd w:val="0"/>
        <w:snapToGrid w:val="0"/>
        <w:spacing w:line="360" w:lineRule="auto"/>
        <w:ind w:firstLineChars="200" w:firstLine="422"/>
        <w:rPr>
          <w:rFonts w:ascii="仿宋" w:eastAsia="仿宋" w:hAnsi="仿宋" w:cs="仿宋"/>
          <w:b/>
          <w:color w:val="000000" w:themeColor="text1"/>
          <w:szCs w:val="21"/>
        </w:rPr>
      </w:pPr>
      <w:r>
        <w:rPr>
          <w:rFonts w:ascii="仿宋" w:eastAsia="仿宋" w:hAnsi="仿宋" w:cs="仿宋" w:hint="eastAsia"/>
          <w:b/>
          <w:color w:val="000000" w:themeColor="text1"/>
          <w:szCs w:val="21"/>
        </w:rPr>
        <w:t>（2）投标报价高于本项目</w:t>
      </w:r>
      <w:ins w:id="124" w:author="微软用户" w:date="2020-09-27T16:07:00Z">
        <w:r w:rsidR="00950DB3">
          <w:rPr>
            <w:rFonts w:ascii="仿宋" w:eastAsia="仿宋" w:hAnsi="仿宋" w:cs="仿宋" w:hint="eastAsia"/>
            <w:b/>
            <w:color w:val="000000" w:themeColor="text1"/>
            <w:szCs w:val="21"/>
          </w:rPr>
          <w:t>预算</w:t>
        </w:r>
      </w:ins>
      <w:del w:id="125" w:author="微软用户" w:date="2020-09-27T16:07:00Z">
        <w:r w:rsidDel="00950DB3">
          <w:rPr>
            <w:rFonts w:ascii="仿宋" w:eastAsia="仿宋" w:hAnsi="仿宋" w:cs="仿宋" w:hint="eastAsia"/>
            <w:b/>
            <w:color w:val="000000" w:themeColor="text1"/>
            <w:szCs w:val="21"/>
          </w:rPr>
          <w:delText>总投资</w:delText>
        </w:r>
      </w:del>
      <w:r>
        <w:rPr>
          <w:rFonts w:ascii="仿宋" w:eastAsia="仿宋" w:hAnsi="仿宋" w:cs="仿宋" w:hint="eastAsia"/>
          <w:b/>
          <w:color w:val="000000" w:themeColor="text1"/>
          <w:szCs w:val="21"/>
        </w:rPr>
        <w:t>，将作无效标处理。</w:t>
      </w:r>
    </w:p>
    <w:p w:rsidR="009F58FA" w:rsidRDefault="00326278">
      <w:pPr>
        <w:adjustRightInd w:val="0"/>
        <w:snapToGrid w:val="0"/>
        <w:spacing w:line="360" w:lineRule="auto"/>
        <w:ind w:firstLineChars="200" w:firstLine="422"/>
        <w:rPr>
          <w:rFonts w:ascii="仿宋" w:eastAsia="仿宋" w:hAnsi="仿宋" w:cs="仿宋"/>
          <w:b/>
          <w:color w:val="000000" w:themeColor="text1"/>
          <w:szCs w:val="21"/>
        </w:rPr>
      </w:pPr>
      <w:r>
        <w:rPr>
          <w:rFonts w:ascii="仿宋" w:eastAsia="仿宋" w:hAnsi="仿宋" w:cs="仿宋" w:hint="eastAsia"/>
          <w:b/>
          <w:color w:val="000000" w:themeColor="text1"/>
          <w:szCs w:val="21"/>
        </w:rPr>
        <w:t>报价是中标的一个重要因素，但最低报价不是中标的唯一依据。</w:t>
      </w:r>
    </w:p>
    <w:p w:rsidR="009F58FA" w:rsidRDefault="00326278">
      <w:pPr>
        <w:snapToGrid w:val="0"/>
        <w:spacing w:line="360" w:lineRule="auto"/>
        <w:ind w:firstLineChars="200" w:firstLine="422"/>
        <w:rPr>
          <w:rFonts w:ascii="仿宋" w:eastAsia="仿宋" w:hAnsi="仿宋" w:cs="仿宋"/>
          <w:bCs/>
          <w:szCs w:val="21"/>
        </w:rPr>
      </w:pPr>
      <w:r>
        <w:rPr>
          <w:rFonts w:ascii="仿宋" w:eastAsia="仿宋" w:hAnsi="仿宋" w:cs="仿宋" w:hint="eastAsia"/>
          <w:b/>
          <w:bCs/>
          <w:szCs w:val="21"/>
        </w:rPr>
        <w:t>▲ 技术和服务方案（B=6</w:t>
      </w:r>
      <w:r w:rsidR="00246CFF">
        <w:rPr>
          <w:rFonts w:ascii="仿宋" w:eastAsia="仿宋" w:hAnsi="仿宋" w:cs="仿宋" w:hint="eastAsia"/>
          <w:b/>
          <w:bCs/>
          <w:szCs w:val="21"/>
        </w:rPr>
        <w:t>4</w:t>
      </w:r>
      <w:r>
        <w:rPr>
          <w:rFonts w:ascii="仿宋" w:eastAsia="仿宋" w:hAnsi="仿宋" w:cs="仿宋" w:hint="eastAsia"/>
          <w:b/>
          <w:bCs/>
          <w:szCs w:val="21"/>
        </w:rPr>
        <w:t>分）：</w:t>
      </w:r>
      <w:r>
        <w:rPr>
          <w:rFonts w:ascii="仿宋" w:eastAsia="仿宋" w:hAnsi="仿宋" w:cs="仿宋" w:hint="eastAsia"/>
          <w:bCs/>
          <w:szCs w:val="21"/>
        </w:rPr>
        <w:t>主要包含方案的先进性、科学性和完整性，产品与需求的吻合程度，提供的售后服务方案、服务人员和机构等情况的服务优劣程度等方面的因素，以及承诺和优惠。</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（1）投标方案优势情况（9分）：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●投标方案与需求的吻合程度以及方案的优势情况。包括“供货、验货、配送、人员配置、响应速度、服务经验”方案的科学性、先进性、合理性、严密性等情况，</w:t>
      </w:r>
      <w:r>
        <w:rPr>
          <w:rFonts w:ascii="仿宋" w:eastAsia="仿宋" w:hAnsi="仿宋" w:cs="仿宋" w:hint="eastAsia"/>
          <w:szCs w:val="21"/>
        </w:rPr>
        <w:t>每个方案得1分</w:t>
      </w:r>
      <w:r>
        <w:rPr>
          <w:rFonts w:ascii="仿宋" w:eastAsia="仿宋" w:hAnsi="仿宋" w:cs="仿宋" w:hint="eastAsia"/>
          <w:bCs/>
          <w:szCs w:val="21"/>
        </w:rPr>
        <w:t>，不提供不得分,最高6分；（6分）；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①是否熟悉公安工作特殊性；②服务方案在确保阶段性任务实现的同时，是否统筹考虑了总体目标的实现；③方案点对点应答详尽、明晰。根据提供的方案内容进行评分，每一项内容完整、措施有效、符合采购人实际视为合理，合理得1</w:t>
      </w:r>
      <w:r>
        <w:rPr>
          <w:rFonts w:ascii="仿宋" w:eastAsia="仿宋" w:hAnsi="仿宋" w:cs="仿宋"/>
          <w:bCs/>
          <w:szCs w:val="21"/>
        </w:rPr>
        <w:t>分，不合理得0分，</w:t>
      </w:r>
      <w:r>
        <w:rPr>
          <w:rFonts w:ascii="仿宋" w:eastAsia="仿宋" w:hAnsi="仿宋" w:cs="仿宋" w:hint="eastAsia"/>
          <w:bCs/>
          <w:szCs w:val="21"/>
        </w:rPr>
        <w:t>最高得3分（3分）；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（2）投标产品的性能与需求的吻合程度（</w:t>
      </w:r>
      <w:r w:rsidR="008622FE">
        <w:rPr>
          <w:rFonts w:ascii="仿宋" w:eastAsia="仿宋" w:hAnsi="仿宋" w:cs="仿宋" w:hint="eastAsia"/>
          <w:b/>
          <w:bCs/>
          <w:szCs w:val="21"/>
        </w:rPr>
        <w:t>31</w:t>
      </w:r>
      <w:r>
        <w:rPr>
          <w:rFonts w:ascii="仿宋" w:eastAsia="仿宋" w:hAnsi="仿宋" w:cs="仿宋" w:hint="eastAsia"/>
          <w:b/>
          <w:bCs/>
          <w:szCs w:val="21"/>
        </w:rPr>
        <w:t>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w:t>
      </w:r>
      <w:r w:rsidR="008622FE">
        <w:rPr>
          <w:rFonts w:ascii="仿宋" w:eastAsia="仿宋" w:hAnsi="仿宋" w:cs="仿宋" w:hint="eastAsia"/>
          <w:bCs/>
          <w:szCs w:val="21"/>
        </w:rPr>
        <w:t>完全</w:t>
      </w:r>
      <w:r>
        <w:rPr>
          <w:rFonts w:ascii="仿宋" w:eastAsia="仿宋" w:hAnsi="仿宋" w:cs="仿宋" w:hint="eastAsia"/>
          <w:bCs/>
          <w:szCs w:val="21"/>
        </w:rPr>
        <w:t>满足招标文件明确的全部技术条款要求的得2</w:t>
      </w:r>
      <w:r w:rsidR="008622FE">
        <w:rPr>
          <w:rFonts w:ascii="仿宋" w:eastAsia="仿宋" w:hAnsi="仿宋" w:cs="仿宋" w:hint="eastAsia"/>
          <w:bCs/>
          <w:szCs w:val="21"/>
        </w:rPr>
        <w:t>8</w:t>
      </w:r>
      <w:r>
        <w:rPr>
          <w:rFonts w:ascii="仿宋" w:eastAsia="仿宋" w:hAnsi="仿宋" w:cs="仿宋" w:hint="eastAsia"/>
          <w:bCs/>
          <w:szCs w:val="21"/>
        </w:rPr>
        <w:t>分，技术条款低于技术要求（负偏离）的每项扣</w:t>
      </w:r>
      <w:r w:rsidR="008A5BB0">
        <w:rPr>
          <w:rFonts w:ascii="仿宋" w:eastAsia="仿宋" w:hAnsi="仿宋" w:cs="仿宋" w:hint="eastAsia"/>
          <w:bCs/>
          <w:szCs w:val="21"/>
        </w:rPr>
        <w:t>2</w:t>
      </w:r>
      <w:r>
        <w:rPr>
          <w:rFonts w:ascii="仿宋" w:eastAsia="仿宋" w:hAnsi="仿宋" w:cs="仿宋" w:hint="eastAsia"/>
          <w:bCs/>
          <w:szCs w:val="21"/>
        </w:rPr>
        <w:t>分，扣完为止。投标响应指标与产品样本彩页或官网参数或产品检测报告等不一致的，视作负偏离。</w:t>
      </w:r>
    </w:p>
    <w:p w:rsidR="009F58FA" w:rsidRDefault="00326278">
      <w:pPr>
        <w:snapToGrid w:val="0"/>
        <w:spacing w:line="360" w:lineRule="auto"/>
        <w:ind w:firstLineChars="200" w:firstLine="420"/>
        <w:rPr>
          <w:rFonts w:ascii="仿宋" w:eastAsia="仿宋" w:hAnsi="仿宋"/>
        </w:rPr>
      </w:pPr>
      <w:r>
        <w:rPr>
          <w:rFonts w:ascii="仿宋" w:eastAsia="仿宋" w:hAnsi="仿宋" w:cs="仿宋" w:hint="eastAsia"/>
          <w:bCs/>
          <w:szCs w:val="21"/>
        </w:rPr>
        <w:t>●投标</w:t>
      </w:r>
      <w:r>
        <w:rPr>
          <w:rFonts w:ascii="仿宋" w:eastAsia="仿宋" w:hAnsi="仿宋" w:hint="eastAsia"/>
          <w:bCs/>
        </w:rPr>
        <w:t>产品①质保期、②维修响应、③随机手册等资料，</w:t>
      </w:r>
      <w:r>
        <w:rPr>
          <w:rFonts w:ascii="仿宋" w:eastAsia="仿宋" w:hAnsi="仿宋" w:hint="eastAsia"/>
        </w:rPr>
        <w:t>满足</w:t>
      </w:r>
      <w:r>
        <w:rPr>
          <w:rFonts w:ascii="仿宋" w:eastAsia="仿宋" w:hAnsi="仿宋" w:cs="仿宋" w:hint="eastAsia"/>
          <w:bCs/>
          <w:szCs w:val="21"/>
        </w:rPr>
        <w:t>采购</w:t>
      </w:r>
      <w:r>
        <w:rPr>
          <w:rFonts w:ascii="仿宋" w:eastAsia="仿宋" w:hAnsi="仿宋" w:hint="eastAsia"/>
        </w:rPr>
        <w:t>需求，每项</w:t>
      </w:r>
      <w:r>
        <w:rPr>
          <w:rFonts w:ascii="仿宋" w:eastAsia="仿宋" w:hAnsi="仿宋" w:hint="eastAsia"/>
          <w:bCs/>
        </w:rPr>
        <w:t>得1分，最高3分，不满足的不得分，最高</w:t>
      </w:r>
      <w:r>
        <w:rPr>
          <w:rFonts w:ascii="仿宋" w:eastAsia="仿宋" w:hAnsi="仿宋"/>
          <w:bCs/>
        </w:rPr>
        <w:t>3</w:t>
      </w:r>
      <w:r>
        <w:rPr>
          <w:rFonts w:ascii="仿宋" w:eastAsia="仿宋" w:hAnsi="仿宋" w:hint="eastAsia"/>
          <w:bCs/>
        </w:rPr>
        <w:t>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（3）组织实施方案（5）：</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投标人组织实施方案的科学性、合理性、规范性和可操作性，包括组织机构、工作时间进度表、工作程序和步骤、管理和协调方法、关键步骤的思路和要点等，</w:t>
      </w:r>
      <w:r>
        <w:rPr>
          <w:rFonts w:ascii="仿宋" w:eastAsia="仿宋" w:hAnsi="仿宋" w:cs="仿宋" w:hint="eastAsia"/>
          <w:szCs w:val="21"/>
        </w:rPr>
        <w:t>每项得1分</w:t>
      </w:r>
      <w:r>
        <w:rPr>
          <w:rFonts w:ascii="仿宋" w:eastAsia="仿宋" w:hAnsi="仿宋" w:cs="仿宋" w:hint="eastAsia"/>
          <w:bCs/>
          <w:szCs w:val="21"/>
        </w:rPr>
        <w:t>，不提供不得分,最高5分。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（4）项目组人员情况（</w:t>
      </w:r>
      <w:r w:rsidR="008622FE">
        <w:rPr>
          <w:rFonts w:ascii="仿宋" w:eastAsia="仿宋" w:hAnsi="仿宋" w:cs="仿宋" w:hint="eastAsia"/>
          <w:b/>
          <w:bCs/>
          <w:szCs w:val="21"/>
        </w:rPr>
        <w:t>4</w:t>
      </w:r>
      <w:r>
        <w:rPr>
          <w:rFonts w:ascii="仿宋" w:eastAsia="仿宋" w:hAnsi="仿宋" w:cs="仿宋" w:hint="eastAsia"/>
          <w:b/>
          <w:bCs/>
          <w:szCs w:val="21"/>
        </w:rPr>
        <w:t>分）：</w:t>
      </w:r>
    </w:p>
    <w:p w:rsidR="009F58FA" w:rsidRDefault="00326278">
      <w:pPr>
        <w:snapToGrid w:val="0"/>
        <w:spacing w:line="360" w:lineRule="auto"/>
        <w:ind w:firstLineChars="200" w:firstLine="420"/>
      </w:pPr>
      <w:r>
        <w:rPr>
          <w:rFonts w:ascii="仿宋" w:eastAsia="仿宋" w:hAnsi="仿宋" w:cs="仿宋" w:hint="eastAsia"/>
          <w:bCs/>
          <w:szCs w:val="21"/>
        </w:rPr>
        <w:lastRenderedPageBreak/>
        <w:t>●拟安排</w:t>
      </w:r>
      <w:r w:rsidR="008622FE">
        <w:rPr>
          <w:rFonts w:ascii="仿宋" w:eastAsia="仿宋" w:hAnsi="仿宋" w:cs="仿宋" w:hint="eastAsia"/>
          <w:bCs/>
          <w:szCs w:val="21"/>
        </w:rPr>
        <w:t>本</w:t>
      </w:r>
      <w:r>
        <w:rPr>
          <w:rFonts w:ascii="仿宋" w:eastAsia="仿宋" w:hAnsi="仿宋" w:cs="仿宋" w:hint="eastAsia"/>
          <w:bCs/>
          <w:szCs w:val="21"/>
        </w:rPr>
        <w:t>项目</w:t>
      </w:r>
      <w:r w:rsidR="008622FE">
        <w:rPr>
          <w:rFonts w:ascii="仿宋" w:eastAsia="仿宋" w:hAnsi="仿宋" w:cs="仿宋" w:hint="eastAsia"/>
          <w:bCs/>
          <w:szCs w:val="21"/>
        </w:rPr>
        <w:t>的</w:t>
      </w:r>
      <w:r>
        <w:rPr>
          <w:rFonts w:ascii="仿宋" w:eastAsia="仿宋" w:hAnsi="仿宋" w:cs="仿宋" w:hint="eastAsia"/>
          <w:bCs/>
          <w:szCs w:val="21"/>
        </w:rPr>
        <w:t>服务人员的①专业素质、②技术能力、③经验、④工作履历等情况，满足采购文件要求且贴合实际的每项得</w:t>
      </w:r>
      <w:r w:rsidR="008622FE">
        <w:rPr>
          <w:rFonts w:ascii="仿宋" w:eastAsia="仿宋" w:hAnsi="仿宋" w:cs="仿宋" w:hint="eastAsia"/>
          <w:bCs/>
          <w:szCs w:val="21"/>
        </w:rPr>
        <w:t>0.5</w:t>
      </w:r>
      <w:r>
        <w:rPr>
          <w:rFonts w:ascii="仿宋" w:eastAsia="仿宋" w:hAnsi="仿宋" w:cs="仿宋" w:hint="eastAsia"/>
          <w:bCs/>
          <w:szCs w:val="21"/>
        </w:rPr>
        <w:t>分, 最高</w:t>
      </w:r>
      <w:r w:rsidR="008622FE">
        <w:rPr>
          <w:rFonts w:ascii="仿宋" w:eastAsia="仿宋" w:hAnsi="仿宋" w:cs="仿宋" w:hint="eastAsia"/>
          <w:bCs/>
          <w:szCs w:val="21"/>
        </w:rPr>
        <w:t>2</w:t>
      </w:r>
      <w:r>
        <w:rPr>
          <w:rFonts w:ascii="仿宋" w:eastAsia="仿宋" w:hAnsi="仿宋" w:cs="仿宋" w:hint="eastAsia"/>
          <w:bCs/>
          <w:szCs w:val="21"/>
        </w:rPr>
        <w:t>分，不提供不得分；（参考履历表和相关用户单位证明资料等不提供不得分）（</w:t>
      </w:r>
      <w:r w:rsidR="008622FE">
        <w:rPr>
          <w:rFonts w:ascii="仿宋" w:eastAsia="仿宋" w:hAnsi="仿宋" w:cs="仿宋" w:hint="eastAsia"/>
          <w:bCs/>
          <w:szCs w:val="21"/>
        </w:rPr>
        <w:t>2</w:t>
      </w:r>
      <w:r>
        <w:rPr>
          <w:rFonts w:ascii="仿宋" w:eastAsia="仿宋" w:hAnsi="仿宋" w:cs="仿宋" w:hint="eastAsia"/>
          <w:bCs/>
          <w:szCs w:val="21"/>
        </w:rPr>
        <w:t>分）；</w:t>
      </w:r>
    </w:p>
    <w:p w:rsidR="009F58FA" w:rsidRDefault="00326278">
      <w:pPr>
        <w:tabs>
          <w:tab w:val="left" w:pos="2977"/>
        </w:tabs>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拟担任本项目负责人的①专业素质、②技术能力、③经验、④工作履历等情况，满足采购文件要求且贴合实际的每项得</w:t>
      </w:r>
      <w:r w:rsidR="008622FE">
        <w:rPr>
          <w:rFonts w:ascii="仿宋" w:eastAsia="仿宋" w:hAnsi="仿宋" w:cs="仿宋" w:hint="eastAsia"/>
          <w:bCs/>
          <w:szCs w:val="21"/>
        </w:rPr>
        <w:t>0.5</w:t>
      </w:r>
      <w:r>
        <w:rPr>
          <w:rFonts w:ascii="仿宋" w:eastAsia="仿宋" w:hAnsi="仿宋" w:cs="仿宋" w:hint="eastAsia"/>
          <w:bCs/>
          <w:szCs w:val="21"/>
        </w:rPr>
        <w:t>分, 最高</w:t>
      </w:r>
      <w:r w:rsidR="008622FE">
        <w:rPr>
          <w:rFonts w:ascii="仿宋" w:eastAsia="仿宋" w:hAnsi="仿宋" w:cs="仿宋" w:hint="eastAsia"/>
          <w:bCs/>
          <w:szCs w:val="21"/>
        </w:rPr>
        <w:t>2</w:t>
      </w:r>
      <w:r>
        <w:rPr>
          <w:rFonts w:ascii="仿宋" w:eastAsia="仿宋" w:hAnsi="仿宋" w:cs="仿宋" w:hint="eastAsia"/>
          <w:bCs/>
          <w:szCs w:val="21"/>
        </w:rPr>
        <w:t>分，不提供不得分；（参考负责人履历表和相关资料等）（</w:t>
      </w:r>
      <w:r w:rsidR="008622FE">
        <w:rPr>
          <w:rFonts w:ascii="仿宋" w:eastAsia="仿宋" w:hAnsi="仿宋" w:cs="仿宋" w:hint="eastAsia"/>
          <w:bCs/>
          <w:szCs w:val="21"/>
        </w:rPr>
        <w:t>2</w:t>
      </w:r>
      <w:r>
        <w:rPr>
          <w:rFonts w:ascii="仿宋" w:eastAsia="仿宋" w:hAnsi="仿宋" w:cs="仿宋" w:hint="eastAsia"/>
          <w:bCs/>
          <w:szCs w:val="21"/>
        </w:rPr>
        <w:t>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（5）服务机构情况（</w:t>
      </w:r>
      <w:ins w:id="126" w:author="微软用户" w:date="2020-09-27T16:07:00Z">
        <w:r w:rsidR="00DC40A6">
          <w:rPr>
            <w:rFonts w:ascii="仿宋" w:eastAsia="仿宋" w:hAnsi="仿宋" w:cs="仿宋" w:hint="eastAsia"/>
            <w:b/>
            <w:bCs/>
            <w:szCs w:val="21"/>
          </w:rPr>
          <w:t>4</w:t>
        </w:r>
      </w:ins>
      <w:del w:id="127" w:author="微软用户" w:date="2020-09-27T16:07:00Z">
        <w:r w:rsidR="008622FE" w:rsidDel="00DC40A6">
          <w:rPr>
            <w:rFonts w:ascii="仿宋" w:eastAsia="仿宋" w:hAnsi="仿宋" w:cs="仿宋" w:hint="eastAsia"/>
            <w:b/>
            <w:bCs/>
            <w:szCs w:val="21"/>
          </w:rPr>
          <w:delText>3</w:delText>
        </w:r>
      </w:del>
      <w:r>
        <w:rPr>
          <w:rFonts w:ascii="仿宋" w:eastAsia="仿宋" w:hAnsi="仿宋" w:cs="仿宋" w:hint="eastAsia"/>
          <w:b/>
          <w:bCs/>
          <w:szCs w:val="21"/>
        </w:rPr>
        <w:t>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xml:space="preserve"> 投标人提供的服务机构和人员情况，承诺中标后，在本地拥有常驻服务和技术支持机构（非本地投标人在杭州是否有分公司或办事处或第三方协作单位作为常驻服务和技术支持机构以及较强的专业技术队伍，能提供快速的售后服务响应，满足要求的最高得</w:t>
      </w:r>
      <w:ins w:id="128" w:author="微软用户" w:date="2020-09-27T16:07:00Z">
        <w:r w:rsidR="00DC40A6">
          <w:rPr>
            <w:rFonts w:ascii="仿宋" w:eastAsia="仿宋" w:hAnsi="仿宋" w:cs="仿宋" w:hint="eastAsia"/>
            <w:bCs/>
            <w:szCs w:val="21"/>
          </w:rPr>
          <w:t>4</w:t>
        </w:r>
      </w:ins>
      <w:del w:id="129" w:author="微软用户" w:date="2020-09-27T16:07:00Z">
        <w:r w:rsidR="00246CFF" w:rsidDel="00DC40A6">
          <w:rPr>
            <w:rFonts w:ascii="仿宋" w:eastAsia="仿宋" w:hAnsi="仿宋" w:cs="仿宋" w:hint="eastAsia"/>
            <w:bCs/>
            <w:szCs w:val="21"/>
          </w:rPr>
          <w:delText>3</w:delText>
        </w:r>
      </w:del>
      <w:r>
        <w:rPr>
          <w:rFonts w:ascii="仿宋" w:eastAsia="仿宋" w:hAnsi="仿宋" w:cs="仿宋" w:hint="eastAsia"/>
          <w:bCs/>
          <w:szCs w:val="21"/>
        </w:rPr>
        <w:t>分，不满足的不得分，最高</w:t>
      </w:r>
      <w:ins w:id="130" w:author="微软用户" w:date="2020-09-27T16:07:00Z">
        <w:r w:rsidR="00DC40A6">
          <w:rPr>
            <w:rFonts w:ascii="仿宋" w:eastAsia="仿宋" w:hAnsi="仿宋" w:cs="仿宋" w:hint="eastAsia"/>
            <w:bCs/>
            <w:szCs w:val="21"/>
          </w:rPr>
          <w:t>4</w:t>
        </w:r>
      </w:ins>
      <w:del w:id="131" w:author="微软用户" w:date="2020-09-27T16:07:00Z">
        <w:r w:rsidR="00246CFF" w:rsidDel="00DC40A6">
          <w:rPr>
            <w:rFonts w:ascii="仿宋" w:eastAsia="仿宋" w:hAnsi="仿宋" w:cs="仿宋" w:hint="eastAsia"/>
            <w:bCs/>
            <w:szCs w:val="21"/>
          </w:rPr>
          <w:delText>3</w:delText>
        </w:r>
      </w:del>
      <w:r>
        <w:rPr>
          <w:rFonts w:ascii="仿宋" w:eastAsia="仿宋" w:hAnsi="仿宋" w:cs="仿宋" w:hint="eastAsia"/>
          <w:bCs/>
          <w:szCs w:val="21"/>
        </w:rPr>
        <w:t>分（5分）；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（6）培训（3分）：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投标人提供针对本项目提供的培训方案，根据培训计划内容、培训范围，实施及针对性，内容完整，可操作性强最高得3分，不合理不得分。（3分）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（7）备品备件情况（2分）：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对项目所需备品备件的准备和保障措施情况，以及其它有关资料和材料的完整性、合理性和可操作性等情况。</w:t>
      </w:r>
    </w:p>
    <w:p w:rsidR="009F58FA" w:rsidRDefault="00326278">
      <w:pPr>
        <w:pStyle w:val="ab"/>
        <w:spacing w:line="360" w:lineRule="auto"/>
        <w:ind w:firstLineChars="200" w:firstLine="420"/>
        <w:rPr>
          <w:rFonts w:ascii="仿宋" w:eastAsia="仿宋" w:hAnsi="仿宋" w:cs="仿宋"/>
        </w:rPr>
      </w:pPr>
      <w:r>
        <w:rPr>
          <w:rFonts w:ascii="仿宋" w:eastAsia="仿宋" w:hAnsi="仿宋" w:cs="仿宋" w:hint="eastAsia"/>
        </w:rPr>
        <w:t>●备品备件库情况：投标人是否提供库存基本备品备件清单及提供相关凭证（1分），</w:t>
      </w:r>
      <w:ins w:id="132" w:author="微软用户" w:date="2020-09-27T16:08:00Z">
        <w:r w:rsidR="00DC40A6">
          <w:rPr>
            <w:rFonts w:ascii="仿宋" w:eastAsia="仿宋" w:hAnsi="仿宋" w:cs="仿宋" w:hint="eastAsia"/>
          </w:rPr>
          <w:t>不提供不得分，</w:t>
        </w:r>
      </w:ins>
      <w:del w:id="133" w:author="微软用户" w:date="2020-09-27T16:08:00Z">
        <w:r w:rsidDel="00DC40A6">
          <w:rPr>
            <w:rFonts w:ascii="仿宋" w:eastAsia="仿宋" w:hAnsi="仿宋" w:cs="仿宋" w:hint="eastAsia"/>
          </w:rPr>
          <w:delText>每缺一项扣0.2分，</w:delText>
        </w:r>
      </w:del>
      <w:r>
        <w:rPr>
          <w:rFonts w:ascii="仿宋" w:eastAsia="仿宋" w:hAnsi="仿宋" w:cs="仿宋" w:hint="eastAsia"/>
        </w:rPr>
        <w:t>最高1分。</w:t>
      </w:r>
    </w:p>
    <w:p w:rsidR="009F58FA" w:rsidRDefault="00326278">
      <w:pPr>
        <w:pStyle w:val="Normal"/>
        <w:spacing w:line="360" w:lineRule="auto"/>
        <w:rPr>
          <w:rFonts w:ascii="仿宋" w:eastAsia="仿宋" w:hAnsi="仿宋" w:cs="仿宋"/>
          <w:kern w:val="2"/>
          <w:sz w:val="21"/>
          <w:szCs w:val="21"/>
          <w:lang w:val="en-US"/>
        </w:rPr>
      </w:pPr>
      <w:r>
        <w:rPr>
          <w:rFonts w:ascii="仿宋" w:eastAsia="仿宋" w:hAnsi="仿宋" w:cs="仿宋" w:hint="eastAsia"/>
          <w:kern w:val="2"/>
          <w:sz w:val="21"/>
          <w:szCs w:val="21"/>
          <w:lang w:val="en-US"/>
        </w:rPr>
        <w:t xml:space="preserve">    ●是否能提供快速的服务响应，保证到达现场服务的措施情况，确保采购人设备正常运行，满足采购需求，</w:t>
      </w:r>
      <w:r>
        <w:rPr>
          <w:rFonts w:ascii="仿宋" w:eastAsia="仿宋" w:hAnsi="仿宋" w:cs="仿宋" w:hint="eastAsia"/>
          <w:bCs/>
          <w:kern w:val="2"/>
          <w:sz w:val="21"/>
          <w:szCs w:val="21"/>
          <w:lang w:val="en-US"/>
        </w:rPr>
        <w:t>得1分，不满足的不得分，最高1分（1分）</w:t>
      </w:r>
      <w:r>
        <w:rPr>
          <w:rFonts w:ascii="仿宋" w:eastAsia="仿宋" w:hAnsi="仿宋" w:cs="仿宋" w:hint="eastAsia"/>
          <w:kern w:val="2"/>
          <w:sz w:val="21"/>
          <w:szCs w:val="21"/>
          <w:lang w:val="en-US"/>
        </w:rPr>
        <w:t>。</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（8）优惠和承诺（</w:t>
      </w:r>
      <w:ins w:id="134" w:author="微软用户" w:date="2020-09-27T16:07:00Z">
        <w:r w:rsidR="00DC40A6">
          <w:rPr>
            <w:rFonts w:ascii="仿宋" w:eastAsia="仿宋" w:hAnsi="仿宋" w:cs="仿宋" w:hint="eastAsia"/>
            <w:b/>
            <w:bCs/>
            <w:szCs w:val="21"/>
          </w:rPr>
          <w:t>2</w:t>
        </w:r>
      </w:ins>
      <w:del w:id="135" w:author="微软用户" w:date="2020-09-27T16:07:00Z">
        <w:r w:rsidDel="00DC40A6">
          <w:rPr>
            <w:rFonts w:ascii="仿宋" w:eastAsia="仿宋" w:hAnsi="仿宋" w:cs="仿宋" w:hint="eastAsia"/>
            <w:b/>
            <w:bCs/>
            <w:szCs w:val="21"/>
          </w:rPr>
          <w:delText>3</w:delText>
        </w:r>
      </w:del>
      <w:r>
        <w:rPr>
          <w:rFonts w:ascii="仿宋" w:eastAsia="仿宋" w:hAnsi="仿宋" w:cs="仿宋" w:hint="eastAsia"/>
          <w:b/>
          <w:bCs/>
          <w:szCs w:val="21"/>
        </w:rPr>
        <w:t>分）：</w:t>
      </w:r>
      <w:r>
        <w:rPr>
          <w:rFonts w:ascii="仿宋" w:eastAsia="仿宋" w:hAnsi="仿宋" w:cs="仿宋" w:hint="eastAsia"/>
          <w:szCs w:val="21"/>
        </w:rPr>
        <w:t>投标人提出的优惠条件情况，对本项目实施具有实质性优惠的，最高得</w:t>
      </w:r>
      <w:ins w:id="136" w:author="微软用户" w:date="2020-09-27T16:08:00Z">
        <w:r w:rsidR="00077FC2">
          <w:rPr>
            <w:rFonts w:ascii="仿宋" w:eastAsia="仿宋" w:hAnsi="仿宋" w:cs="仿宋" w:hint="eastAsia"/>
            <w:szCs w:val="21"/>
          </w:rPr>
          <w:t>2</w:t>
        </w:r>
      </w:ins>
      <w:del w:id="137" w:author="微软用户" w:date="2020-09-27T16:08:00Z">
        <w:r w:rsidDel="00077FC2">
          <w:rPr>
            <w:rFonts w:ascii="仿宋" w:eastAsia="仿宋" w:hAnsi="仿宋" w:cs="仿宋" w:hint="eastAsia"/>
            <w:szCs w:val="21"/>
          </w:rPr>
          <w:delText>3</w:delText>
        </w:r>
      </w:del>
      <w:r>
        <w:rPr>
          <w:rFonts w:ascii="仿宋" w:eastAsia="仿宋" w:hAnsi="仿宋" w:cs="仿宋" w:hint="eastAsia"/>
          <w:szCs w:val="21"/>
        </w:rPr>
        <w:t>分，无实质性优惠，不得分；</w:t>
      </w:r>
      <w:r>
        <w:rPr>
          <w:rFonts w:ascii="仿宋" w:eastAsia="仿宋" w:hAnsi="仿宋" w:cs="仿宋" w:hint="eastAsia"/>
          <w:b/>
          <w:kern w:val="0"/>
          <w:szCs w:val="21"/>
          <w:lang w:val="zh-CN"/>
        </w:rPr>
        <w:t>（</w:t>
      </w:r>
      <w:ins w:id="138" w:author="微软用户" w:date="2020-09-27T16:07:00Z">
        <w:r w:rsidR="00DC40A6">
          <w:rPr>
            <w:rFonts w:ascii="仿宋" w:eastAsia="仿宋" w:hAnsi="仿宋" w:cs="仿宋" w:hint="eastAsia"/>
            <w:b/>
            <w:kern w:val="0"/>
            <w:szCs w:val="21"/>
          </w:rPr>
          <w:t>2</w:t>
        </w:r>
      </w:ins>
      <w:del w:id="139" w:author="微软用户" w:date="2020-09-27T16:07:00Z">
        <w:r w:rsidDel="00DC40A6">
          <w:rPr>
            <w:rFonts w:ascii="仿宋" w:eastAsia="仿宋" w:hAnsi="仿宋" w:cs="仿宋" w:hint="eastAsia"/>
            <w:b/>
            <w:kern w:val="0"/>
            <w:szCs w:val="21"/>
          </w:rPr>
          <w:delText>3</w:delText>
        </w:r>
      </w:del>
      <w:r>
        <w:rPr>
          <w:rFonts w:ascii="仿宋" w:eastAsia="仿宋" w:hAnsi="仿宋" w:cs="仿宋" w:hint="eastAsia"/>
          <w:b/>
          <w:kern w:val="0"/>
          <w:szCs w:val="21"/>
          <w:lang w:val="zh-CN"/>
        </w:rPr>
        <w:t>分）</w:t>
      </w:r>
      <w:r>
        <w:rPr>
          <w:rFonts w:ascii="仿宋" w:eastAsia="仿宋" w:hAnsi="仿宋" w:cs="仿宋" w:hint="eastAsia"/>
          <w:bCs/>
          <w:szCs w:val="21"/>
        </w:rPr>
        <w:t>。</w:t>
      </w:r>
    </w:p>
    <w:p w:rsidR="009F58FA" w:rsidRDefault="00326278">
      <w:pPr>
        <w:snapToGrid w:val="0"/>
        <w:spacing w:line="360" w:lineRule="auto"/>
        <w:ind w:firstLineChars="200" w:firstLine="422"/>
        <w:rPr>
          <w:rFonts w:ascii="仿宋" w:eastAsia="仿宋" w:hAnsi="仿宋" w:cs="仿宋"/>
          <w:bCs/>
          <w:szCs w:val="21"/>
        </w:rPr>
      </w:pPr>
      <w:r>
        <w:rPr>
          <w:rFonts w:ascii="仿宋" w:eastAsia="仿宋" w:hAnsi="仿宋" w:cs="仿宋" w:hint="eastAsia"/>
          <w:b/>
          <w:bCs/>
          <w:szCs w:val="21"/>
        </w:rPr>
        <w:t>（9）投标文件的制作情况（4分）</w:t>
      </w:r>
      <w:r>
        <w:rPr>
          <w:rFonts w:ascii="仿宋" w:eastAsia="仿宋" w:hAnsi="仿宋" w:cs="仿宋" w:hint="eastAsia"/>
          <w:bCs/>
          <w:szCs w:val="21"/>
        </w:rPr>
        <w:t>：</w:t>
      </w:r>
    </w:p>
    <w:p w:rsidR="009F58FA" w:rsidRDefault="00326278">
      <w:pPr>
        <w:snapToGrid w:val="0"/>
        <w:spacing w:line="360" w:lineRule="auto"/>
        <w:ind w:firstLineChars="200" w:firstLine="420"/>
        <w:rPr>
          <w:rFonts w:ascii="仿宋" w:eastAsia="仿宋" w:hAnsi="仿宋" w:cs="宋体"/>
          <w:kern w:val="0"/>
          <w:szCs w:val="21"/>
        </w:rPr>
      </w:pPr>
      <w:r>
        <w:rPr>
          <w:rFonts w:ascii="仿宋" w:eastAsia="仿宋" w:hAnsi="仿宋" w:hint="eastAsia"/>
          <w:szCs w:val="21"/>
        </w:rPr>
        <w:t xml:space="preserve">● </w:t>
      </w:r>
      <w:r>
        <w:rPr>
          <w:rFonts w:ascii="仿宋" w:eastAsia="仿宋" w:hAnsi="仿宋" w:cs="宋体" w:hint="eastAsia"/>
          <w:kern w:val="0"/>
          <w:szCs w:val="21"/>
        </w:rPr>
        <w:t>相关资料的提供情况真实、完整、清晰、有序、合理（满足得1分，不满足得0分）</w:t>
      </w:r>
      <w:r>
        <w:rPr>
          <w:rFonts w:ascii="仿宋" w:eastAsia="仿宋" w:hAnsi="仿宋" w:cs="宋体" w:hint="eastAsia"/>
          <w:b/>
          <w:kern w:val="0"/>
          <w:szCs w:val="21"/>
        </w:rPr>
        <w:t>（1分）</w:t>
      </w:r>
      <w:r>
        <w:rPr>
          <w:rFonts w:ascii="仿宋" w:eastAsia="仿宋" w:hAnsi="仿宋" w:cs="宋体" w:hint="eastAsia"/>
          <w:kern w:val="0"/>
          <w:szCs w:val="21"/>
        </w:rPr>
        <w:t>；</w:t>
      </w:r>
    </w:p>
    <w:p w:rsidR="009F58FA" w:rsidRDefault="00326278">
      <w:pPr>
        <w:snapToGrid w:val="0"/>
        <w:spacing w:line="360" w:lineRule="auto"/>
        <w:ind w:firstLineChars="200" w:firstLine="420"/>
        <w:rPr>
          <w:rFonts w:ascii="仿宋" w:eastAsia="仿宋" w:hAnsi="仿宋" w:cs="宋体"/>
          <w:kern w:val="0"/>
          <w:szCs w:val="21"/>
        </w:rPr>
      </w:pPr>
      <w:r>
        <w:rPr>
          <w:rFonts w:ascii="仿宋" w:eastAsia="仿宋" w:hAnsi="仿宋" w:hint="eastAsia"/>
          <w:szCs w:val="21"/>
        </w:rPr>
        <w:t xml:space="preserve">● </w:t>
      </w:r>
      <w:r>
        <w:rPr>
          <w:rFonts w:ascii="仿宋" w:eastAsia="仿宋" w:hAnsi="仿宋" w:cs="宋体" w:hint="eastAsia"/>
          <w:kern w:val="0"/>
          <w:szCs w:val="21"/>
        </w:rPr>
        <w:t>投标文件编制完整、格式规范、内容齐全、表述准确、条理清晰，内容无前后矛盾，符合招标文件要求（满足得1分，不满足得0分）</w:t>
      </w:r>
      <w:r>
        <w:rPr>
          <w:rFonts w:ascii="仿宋" w:eastAsia="仿宋" w:hAnsi="仿宋" w:cs="宋体" w:hint="eastAsia"/>
          <w:b/>
          <w:kern w:val="0"/>
          <w:szCs w:val="21"/>
        </w:rPr>
        <w:t>（1分）</w:t>
      </w:r>
      <w:r>
        <w:rPr>
          <w:rFonts w:ascii="仿宋" w:eastAsia="仿宋" w:hAnsi="仿宋" w:cs="宋体" w:hint="eastAsia"/>
          <w:kern w:val="0"/>
          <w:szCs w:val="21"/>
        </w:rPr>
        <w:t>。</w:t>
      </w:r>
    </w:p>
    <w:p w:rsidR="009F58FA" w:rsidRDefault="00326278">
      <w:pPr>
        <w:snapToGrid w:val="0"/>
        <w:spacing w:line="360" w:lineRule="auto"/>
        <w:ind w:firstLineChars="200" w:firstLine="422"/>
        <w:rPr>
          <w:rFonts w:ascii="仿宋" w:eastAsia="仿宋" w:hAnsi="仿宋" w:cs="宋体"/>
          <w:kern w:val="0"/>
          <w:szCs w:val="21"/>
        </w:rPr>
      </w:pPr>
      <w:r>
        <w:rPr>
          <w:rFonts w:ascii="仿宋" w:eastAsia="仿宋" w:hAnsi="仿宋" w:hint="eastAsia"/>
          <w:b/>
          <w:szCs w:val="21"/>
        </w:rPr>
        <w:t>●</w:t>
      </w:r>
      <w:r>
        <w:rPr>
          <w:rFonts w:ascii="仿宋" w:eastAsia="仿宋" w:hAnsi="仿宋" w:cs="宋体" w:hint="eastAsia"/>
          <w:bCs/>
          <w:kern w:val="0"/>
          <w:szCs w:val="21"/>
        </w:rPr>
        <w:t>电子化招投标提供的采购文件与评分标准一一对应的，关联定位明晰、准确。定位不明晰、准确的，一处扣0.5分，扣完为止（2分）。</w:t>
      </w:r>
    </w:p>
    <w:p w:rsidR="009F58FA" w:rsidRDefault="00326278">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▲投标人的资质和业绩情况（C=</w:t>
      </w:r>
      <w:r w:rsidR="00246CFF">
        <w:rPr>
          <w:rFonts w:ascii="仿宋" w:eastAsia="仿宋" w:hAnsi="仿宋" w:cs="仿宋" w:hint="eastAsia"/>
          <w:b/>
          <w:bCs/>
          <w:szCs w:val="21"/>
        </w:rPr>
        <w:t>6</w:t>
      </w:r>
      <w:r>
        <w:rPr>
          <w:rFonts w:ascii="仿宋" w:eastAsia="仿宋" w:hAnsi="仿宋" w:cs="仿宋" w:hint="eastAsia"/>
          <w:b/>
          <w:bCs/>
          <w:szCs w:val="21"/>
        </w:rPr>
        <w:t>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（1）投标人具有有效期内的质量管理体系（ISO 9001）、环境管理体系（ISO 14001）,每个得</w:t>
      </w:r>
      <w:r w:rsidR="00246CFF">
        <w:rPr>
          <w:rFonts w:ascii="仿宋" w:eastAsia="仿宋" w:hAnsi="仿宋" w:cs="仿宋" w:hint="eastAsia"/>
          <w:bCs/>
          <w:szCs w:val="21"/>
        </w:rPr>
        <w:t>0.5</w:t>
      </w:r>
      <w:r>
        <w:rPr>
          <w:rFonts w:ascii="仿宋" w:eastAsia="仿宋" w:hAnsi="仿宋" w:cs="仿宋" w:hint="eastAsia"/>
          <w:bCs/>
          <w:szCs w:val="21"/>
        </w:rPr>
        <w:t>分，此项最高得</w:t>
      </w:r>
      <w:r w:rsidR="00246CFF">
        <w:rPr>
          <w:rFonts w:ascii="仿宋" w:eastAsia="仿宋" w:hAnsi="仿宋" w:cs="仿宋" w:hint="eastAsia"/>
          <w:bCs/>
          <w:szCs w:val="21"/>
        </w:rPr>
        <w:t>1</w:t>
      </w:r>
      <w:r>
        <w:rPr>
          <w:rFonts w:ascii="仿宋" w:eastAsia="仿宋" w:hAnsi="仿宋" w:cs="仿宋" w:hint="eastAsia"/>
          <w:bCs/>
          <w:szCs w:val="21"/>
        </w:rPr>
        <w:t>分。</w:t>
      </w:r>
    </w:p>
    <w:p w:rsidR="009F58FA" w:rsidRDefault="00326278">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xml:space="preserve">   （2）投标人类似项目建设的成功经验（5分）：截止投标时间近三年以来投标人承担类似项目的情况，结合已完工的项目案例和用户反应情况，参考合同复印件和用户验收报告等项目实例证</w:t>
      </w:r>
      <w:r>
        <w:rPr>
          <w:rFonts w:ascii="仿宋" w:eastAsia="仿宋" w:hAnsi="仿宋" w:cs="仿宋" w:hint="eastAsia"/>
          <w:bCs/>
          <w:szCs w:val="21"/>
        </w:rPr>
        <w:lastRenderedPageBreak/>
        <w:t>明（原件备查，采购机构在项目评审直至合同签订、履约期间，有权要求投标人出具投标文件中的主要业绩证明原件：如合同和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rsidR="009F58FA" w:rsidRDefault="00326278">
      <w:pPr>
        <w:tabs>
          <w:tab w:val="left" w:pos="0"/>
        </w:tabs>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 综合得分=A+B+C</w:t>
      </w:r>
    </w:p>
    <w:p w:rsidR="009F58FA" w:rsidRDefault="00326278">
      <w:pPr>
        <w:pStyle w:val="ab"/>
        <w:spacing w:line="360" w:lineRule="auto"/>
        <w:ind w:firstLineChars="200" w:firstLine="422"/>
        <w:rPr>
          <w:rFonts w:ascii="仿宋" w:eastAsia="仿宋" w:hAnsi="仿宋" w:cs="仿宋"/>
          <w:color w:val="000000" w:themeColor="text1"/>
        </w:rPr>
      </w:pPr>
      <w:r>
        <w:rPr>
          <w:rFonts w:ascii="仿宋" w:eastAsia="仿宋" w:hAnsi="仿宋" w:cs="仿宋" w:hint="eastAsia"/>
          <w:b/>
          <w:color w:val="000000" w:themeColor="text1"/>
        </w:rPr>
        <w:t>▲ 减分：投标人的信誉情况（D）：</w:t>
      </w:r>
      <w:r>
        <w:rPr>
          <w:rFonts w:ascii="仿宋" w:eastAsia="仿宋" w:hAnsi="仿宋" w:cs="仿宋" w:hint="eastAsia"/>
          <w:color w:val="000000" w:themeColor="text1"/>
          <w:kern w:val="0"/>
        </w:rPr>
        <w:t>政府采购领域中</w:t>
      </w:r>
      <w:r>
        <w:rPr>
          <w:rFonts w:ascii="仿宋" w:eastAsia="仿宋" w:hAnsi="仿宋" w:cs="仿宋" w:hint="eastAsia"/>
          <w:color w:val="000000" w:themeColor="text1"/>
        </w:rPr>
        <w:t>投标人在投标和项目履约期间是否存在不良行为记录。</w:t>
      </w:r>
    </w:p>
    <w:p w:rsidR="009F58FA" w:rsidRDefault="00326278">
      <w:pPr>
        <w:spacing w:line="360" w:lineRule="auto"/>
        <w:ind w:firstLineChars="243" w:firstLine="510"/>
        <w:rPr>
          <w:rFonts w:ascii="仿宋" w:eastAsia="仿宋" w:hAnsi="仿宋" w:cs="仿宋"/>
          <w:color w:val="000000" w:themeColor="text1"/>
          <w:szCs w:val="21"/>
        </w:rPr>
      </w:pPr>
      <w:r>
        <w:rPr>
          <w:rFonts w:ascii="仿宋" w:eastAsia="仿宋" w:hAnsi="仿宋" w:cs="仿宋" w:hint="eastAsia"/>
          <w:color w:val="000000" w:themeColor="text1"/>
          <w:szCs w:val="21"/>
        </w:rPr>
        <w:t>● 投标人在参与本次招标活动前三年内在浙江省范围内政府采购领域中受到不良行为记录处罚的每次扣2分。</w:t>
      </w:r>
    </w:p>
    <w:p w:rsidR="009F58FA" w:rsidRDefault="00326278">
      <w:pPr>
        <w:spacing w:line="360" w:lineRule="auto"/>
        <w:ind w:firstLineChars="194" w:firstLine="409"/>
        <w:rPr>
          <w:rFonts w:ascii="仿宋" w:eastAsia="仿宋" w:hAnsi="仿宋" w:cs="仿宋"/>
          <w:b/>
          <w:color w:val="000000" w:themeColor="text1"/>
          <w:szCs w:val="21"/>
        </w:rPr>
      </w:pPr>
      <w:r>
        <w:rPr>
          <w:rFonts w:ascii="仿宋" w:eastAsia="仿宋" w:hAnsi="仿宋" w:cs="仿宋" w:hint="eastAsia"/>
          <w:b/>
          <w:color w:val="000000" w:themeColor="text1"/>
          <w:szCs w:val="21"/>
        </w:rPr>
        <w:t>▲ 总分=综合得分-D</w:t>
      </w:r>
    </w:p>
    <w:p w:rsidR="00905B28" w:rsidRDefault="00905B28">
      <w:pPr>
        <w:pStyle w:val="ab"/>
        <w:adjustRightInd w:val="0"/>
        <w:snapToGrid w:val="0"/>
        <w:spacing w:line="360" w:lineRule="auto"/>
        <w:ind w:firstLineChars="200" w:firstLine="422"/>
        <w:rPr>
          <w:rFonts w:ascii="仿宋" w:eastAsia="仿宋" w:hAnsi="仿宋" w:cs="仿宋"/>
          <w:b/>
          <w:bCs/>
          <w:color w:val="000000" w:themeColor="text1"/>
        </w:rPr>
      </w:pPr>
    </w:p>
    <w:p w:rsidR="007F722F" w:rsidRDefault="007F722F">
      <w:pPr>
        <w:pStyle w:val="ab"/>
        <w:adjustRightInd w:val="0"/>
        <w:snapToGrid w:val="0"/>
        <w:spacing w:line="360" w:lineRule="auto"/>
        <w:ind w:firstLineChars="200" w:firstLine="422"/>
        <w:rPr>
          <w:rFonts w:ascii="仿宋" w:eastAsia="仿宋" w:hAnsi="仿宋" w:cs="仿宋"/>
          <w:b/>
          <w:bCs/>
          <w:color w:val="000000" w:themeColor="text1"/>
        </w:rPr>
      </w:pPr>
      <w:r w:rsidRPr="007F722F">
        <w:rPr>
          <w:rFonts w:ascii="仿宋" w:eastAsia="仿宋" w:hAnsi="仿宋" w:cs="仿宋" w:hint="eastAsia"/>
          <w:b/>
          <w:bCs/>
          <w:color w:val="000000" w:themeColor="text1"/>
        </w:rPr>
        <w:t>标项二</w:t>
      </w:r>
    </w:p>
    <w:p w:rsidR="00905B28" w:rsidRDefault="00905B28" w:rsidP="00905B28">
      <w:pPr>
        <w:spacing w:line="360" w:lineRule="auto"/>
        <w:ind w:leftChars="50" w:left="105" w:firstLineChars="178" w:firstLine="374"/>
        <w:rPr>
          <w:rFonts w:ascii="仿宋" w:eastAsia="仿宋" w:hAnsi="仿宋" w:cs="仿宋"/>
          <w:b/>
          <w:color w:val="000000" w:themeColor="text1"/>
          <w:szCs w:val="21"/>
        </w:rPr>
      </w:pPr>
      <w:r>
        <w:rPr>
          <w:rFonts w:ascii="仿宋" w:eastAsia="仿宋" w:hAnsi="仿宋" w:cs="仿宋" w:hint="eastAsia"/>
          <w:color w:val="000000" w:themeColor="text1"/>
          <w:szCs w:val="21"/>
        </w:rPr>
        <w:t>各投标人的综合得分为：投标价格得分+</w:t>
      </w:r>
      <w:r>
        <w:rPr>
          <w:rFonts w:ascii="仿宋" w:eastAsia="仿宋" w:hAnsi="仿宋" w:cs="仿宋" w:hint="eastAsia"/>
          <w:b/>
          <w:color w:val="000000" w:themeColor="text1"/>
          <w:szCs w:val="21"/>
        </w:rPr>
        <w:t>技术和服务方案</w:t>
      </w:r>
      <w:r>
        <w:rPr>
          <w:rFonts w:ascii="仿宋" w:eastAsia="仿宋" w:hAnsi="仿宋" w:cs="仿宋" w:hint="eastAsia"/>
          <w:color w:val="000000" w:themeColor="text1"/>
          <w:szCs w:val="21"/>
        </w:rPr>
        <w:t>得分+</w:t>
      </w:r>
      <w:r>
        <w:rPr>
          <w:rFonts w:ascii="仿宋" w:eastAsia="仿宋" w:hAnsi="仿宋" w:cs="仿宋" w:hint="eastAsia"/>
          <w:b/>
          <w:bCs/>
          <w:color w:val="000000" w:themeColor="text1"/>
          <w:szCs w:val="21"/>
        </w:rPr>
        <w:t>资质和业绩情况得分</w:t>
      </w:r>
      <w:r>
        <w:rPr>
          <w:rFonts w:ascii="仿宋" w:eastAsia="仿宋" w:hAnsi="仿宋" w:cs="仿宋" w:hint="eastAsia"/>
          <w:color w:val="000000" w:themeColor="text1"/>
          <w:szCs w:val="21"/>
        </w:rPr>
        <w:t>，</w:t>
      </w:r>
      <w:r>
        <w:rPr>
          <w:rFonts w:ascii="仿宋" w:eastAsia="仿宋" w:hAnsi="仿宋" w:cs="仿宋" w:hint="eastAsia"/>
          <w:b/>
          <w:color w:val="000000" w:themeColor="text1"/>
          <w:szCs w:val="21"/>
        </w:rPr>
        <w:t>总分为</w:t>
      </w:r>
      <w:r>
        <w:rPr>
          <w:rFonts w:ascii="仿宋" w:eastAsia="仿宋" w:hAnsi="仿宋" w:cs="仿宋" w:hint="eastAsia"/>
          <w:b/>
          <w:color w:val="000000" w:themeColor="text1"/>
          <w:szCs w:val="21"/>
          <w:u w:val="single"/>
        </w:rPr>
        <w:t>100</w:t>
      </w:r>
      <w:r>
        <w:rPr>
          <w:rFonts w:ascii="仿宋" w:eastAsia="仿宋" w:hAnsi="仿宋" w:cs="仿宋" w:hint="eastAsia"/>
          <w:b/>
          <w:color w:val="000000" w:themeColor="text1"/>
          <w:szCs w:val="21"/>
        </w:rPr>
        <w:t>分</w:t>
      </w:r>
      <w:r>
        <w:rPr>
          <w:rFonts w:ascii="仿宋" w:eastAsia="仿宋" w:hAnsi="仿宋" w:cs="仿宋" w:hint="eastAsia"/>
          <w:color w:val="000000" w:themeColor="text1"/>
          <w:szCs w:val="21"/>
        </w:rPr>
        <w:t>，其中：</w:t>
      </w:r>
      <w:r>
        <w:rPr>
          <w:rFonts w:ascii="仿宋" w:eastAsia="仿宋" w:hAnsi="仿宋" w:cs="仿宋" w:hint="eastAsia"/>
          <w:b/>
          <w:color w:val="000000" w:themeColor="text1"/>
          <w:szCs w:val="21"/>
        </w:rPr>
        <w:t>投标价格得分</w:t>
      </w:r>
      <w:r>
        <w:rPr>
          <w:rFonts w:ascii="仿宋" w:eastAsia="仿宋" w:hAnsi="仿宋" w:cs="仿宋" w:hint="eastAsia"/>
          <w:b/>
          <w:color w:val="000000" w:themeColor="text1"/>
          <w:szCs w:val="21"/>
          <w:u w:val="single"/>
        </w:rPr>
        <w:t>30</w:t>
      </w:r>
      <w:r>
        <w:rPr>
          <w:rFonts w:ascii="仿宋" w:eastAsia="仿宋" w:hAnsi="仿宋" w:cs="仿宋" w:hint="eastAsia"/>
          <w:b/>
          <w:color w:val="000000" w:themeColor="text1"/>
          <w:szCs w:val="21"/>
        </w:rPr>
        <w:t>分，技术和服务方案得分</w:t>
      </w:r>
      <w:r>
        <w:rPr>
          <w:rFonts w:ascii="仿宋" w:eastAsia="仿宋" w:hAnsi="仿宋" w:cs="仿宋" w:hint="eastAsia"/>
          <w:b/>
          <w:bCs/>
          <w:color w:val="000000" w:themeColor="text1"/>
          <w:szCs w:val="21"/>
          <w:u w:val="single"/>
        </w:rPr>
        <w:t>64</w:t>
      </w:r>
      <w:r>
        <w:rPr>
          <w:rFonts w:ascii="仿宋" w:eastAsia="仿宋" w:hAnsi="仿宋" w:cs="仿宋" w:hint="eastAsia"/>
          <w:b/>
          <w:bCs/>
          <w:color w:val="000000" w:themeColor="text1"/>
          <w:szCs w:val="21"/>
        </w:rPr>
        <w:t>分，投标人的资质和业绩情况得分</w:t>
      </w:r>
      <w:r>
        <w:rPr>
          <w:rFonts w:ascii="仿宋" w:eastAsia="仿宋" w:hAnsi="仿宋" w:cs="仿宋" w:hint="eastAsia"/>
          <w:b/>
          <w:bCs/>
          <w:color w:val="000000" w:themeColor="text1"/>
          <w:szCs w:val="21"/>
          <w:u w:val="single"/>
        </w:rPr>
        <w:t>6</w:t>
      </w:r>
      <w:r>
        <w:rPr>
          <w:rFonts w:ascii="仿宋" w:eastAsia="仿宋" w:hAnsi="仿宋" w:cs="仿宋" w:hint="eastAsia"/>
          <w:b/>
          <w:bCs/>
          <w:color w:val="000000" w:themeColor="text1"/>
          <w:szCs w:val="21"/>
        </w:rPr>
        <w:t>分</w:t>
      </w:r>
      <w:r>
        <w:rPr>
          <w:rFonts w:ascii="仿宋" w:eastAsia="仿宋" w:hAnsi="仿宋" w:cs="仿宋" w:hint="eastAsia"/>
          <w:color w:val="000000" w:themeColor="text1"/>
          <w:szCs w:val="21"/>
        </w:rPr>
        <w:t>。</w:t>
      </w:r>
    </w:p>
    <w:p w:rsidR="00905B28" w:rsidRPr="00905B28" w:rsidRDefault="00905B28" w:rsidP="00905B28">
      <w:pPr>
        <w:adjustRightInd w:val="0"/>
        <w:snapToGrid w:val="0"/>
        <w:spacing w:line="360" w:lineRule="auto"/>
        <w:ind w:firstLineChars="200" w:firstLine="422"/>
        <w:rPr>
          <w:rFonts w:ascii="仿宋" w:eastAsia="仿宋" w:hAnsi="仿宋" w:cs="仿宋"/>
          <w:color w:val="000000" w:themeColor="text1"/>
          <w:szCs w:val="21"/>
        </w:rPr>
      </w:pPr>
      <w:r>
        <w:rPr>
          <w:rFonts w:ascii="仿宋" w:eastAsia="仿宋" w:hAnsi="仿宋" w:cs="仿宋" w:hint="eastAsia"/>
          <w:b/>
          <w:color w:val="000000" w:themeColor="text1"/>
          <w:szCs w:val="21"/>
        </w:rPr>
        <w:t>各投标人的技术和服务方案（评标委员会独立打分）得分为：评标委员会各成员评分的算术平均值。各投标人的投标价格得分按投标价格评分</w:t>
      </w:r>
      <w:r>
        <w:rPr>
          <w:rFonts w:ascii="仿宋" w:eastAsia="仿宋" w:hAnsi="仿宋" w:cs="仿宋" w:hint="eastAsia"/>
          <w:b/>
          <w:color w:val="000000" w:themeColor="text1"/>
          <w:kern w:val="0"/>
          <w:szCs w:val="21"/>
        </w:rPr>
        <w:t>公式由采购人计算，</w:t>
      </w:r>
      <w:r>
        <w:rPr>
          <w:rFonts w:ascii="仿宋" w:eastAsia="仿宋" w:hAnsi="仿宋" w:cs="仿宋" w:hint="eastAsia"/>
          <w:b/>
          <w:color w:val="000000" w:themeColor="text1"/>
          <w:szCs w:val="21"/>
        </w:rPr>
        <w:t>评标委员会审核。</w:t>
      </w:r>
      <w:r>
        <w:rPr>
          <w:rFonts w:ascii="仿宋" w:eastAsia="仿宋" w:hAnsi="仿宋" w:cs="仿宋" w:hint="eastAsia"/>
          <w:color w:val="000000" w:themeColor="text1"/>
          <w:szCs w:val="21"/>
        </w:rPr>
        <w:t xml:space="preserve">根据上述评标原则，分值安排如下：  </w:t>
      </w:r>
    </w:p>
    <w:p w:rsidR="007F722F" w:rsidRDefault="007F722F" w:rsidP="007F722F">
      <w:pPr>
        <w:pStyle w:val="ab"/>
        <w:adjustRightInd w:val="0"/>
        <w:snapToGrid w:val="0"/>
        <w:spacing w:line="360" w:lineRule="auto"/>
        <w:ind w:firstLineChars="200" w:firstLine="422"/>
        <w:rPr>
          <w:rFonts w:ascii="仿宋" w:eastAsia="仿宋" w:hAnsi="仿宋" w:cs="仿宋"/>
          <w:b/>
          <w:color w:val="000000" w:themeColor="text1"/>
          <w:kern w:val="28"/>
        </w:rPr>
      </w:pPr>
      <w:r>
        <w:rPr>
          <w:rFonts w:ascii="仿宋" w:eastAsia="仿宋" w:hAnsi="仿宋" w:cs="仿宋" w:hint="eastAsia"/>
          <w:b/>
          <w:bCs/>
          <w:color w:val="000000" w:themeColor="text1"/>
        </w:rPr>
        <w:t xml:space="preserve">▲ </w:t>
      </w:r>
      <w:r>
        <w:rPr>
          <w:rFonts w:ascii="仿宋" w:eastAsia="仿宋" w:hAnsi="仿宋" w:cs="仿宋" w:hint="eastAsia"/>
          <w:b/>
          <w:color w:val="000000" w:themeColor="text1"/>
        </w:rPr>
        <w:t>投标价格（A=30分）：</w:t>
      </w:r>
    </w:p>
    <w:p w:rsidR="007F722F" w:rsidRDefault="007F722F" w:rsidP="007F722F">
      <w:pPr>
        <w:autoSpaceDE w:val="0"/>
        <w:autoSpaceDN w:val="0"/>
        <w:adjustRightInd w:val="0"/>
        <w:spacing w:line="360" w:lineRule="auto"/>
        <w:ind w:firstLine="482"/>
        <w:rPr>
          <w:rFonts w:ascii="仿宋" w:eastAsia="仿宋" w:hAnsi="仿宋" w:cs="仿宋"/>
          <w:color w:val="000000" w:themeColor="text1"/>
          <w:szCs w:val="21"/>
          <w:lang w:val="zh-CN"/>
        </w:rPr>
      </w:pPr>
      <w:r>
        <w:rPr>
          <w:rFonts w:ascii="仿宋" w:eastAsia="仿宋" w:hAnsi="仿宋" w:cs="仿宋" w:hint="eastAsia"/>
          <w:b/>
          <w:color w:val="000000" w:themeColor="text1"/>
          <w:szCs w:val="21"/>
        </w:rPr>
        <w:t>（1）</w:t>
      </w:r>
      <w:r>
        <w:rPr>
          <w:rFonts w:ascii="仿宋" w:eastAsia="仿宋" w:hAnsi="仿宋" w:cs="仿宋" w:hint="eastAsia"/>
          <w:b/>
          <w:color w:val="000000" w:themeColor="text1"/>
          <w:szCs w:val="21"/>
          <w:lang w:val="zh-CN"/>
        </w:rPr>
        <w:t>报价的合理性：</w:t>
      </w:r>
      <w:r>
        <w:rPr>
          <w:rFonts w:ascii="仿宋" w:eastAsia="仿宋" w:hAnsi="仿宋" w:cs="仿宋" w:hint="eastAsia"/>
          <w:color w:val="000000" w:themeColor="text1"/>
          <w:szCs w:val="21"/>
          <w:lang w:val="zh-CN"/>
        </w:rPr>
        <w:t>分析总报价及各个分项报价是否合理，报价范围是否完整，有否重大错漏项</w:t>
      </w:r>
      <w:r>
        <w:rPr>
          <w:rFonts w:ascii="仿宋" w:eastAsia="仿宋" w:hAnsi="仿宋" w:cs="仿宋" w:hint="eastAsia"/>
          <w:color w:val="000000" w:themeColor="text1"/>
          <w:szCs w:val="21"/>
        </w:rPr>
        <w:t>，评标委员会认为投标报价出现异常时，有权要求投标人在评标期间对投标报价的详细组成和投标设备的供应渠道等事项作出解释和澄清，并确认其投标报价是否有效</w:t>
      </w:r>
      <w:r>
        <w:rPr>
          <w:rFonts w:ascii="仿宋" w:eastAsia="仿宋" w:hAnsi="仿宋" w:cs="仿宋" w:hint="eastAsia"/>
          <w:color w:val="000000" w:themeColor="text1"/>
          <w:szCs w:val="21"/>
          <w:lang w:val="zh-CN"/>
        </w:rPr>
        <w:t>。</w:t>
      </w:r>
    </w:p>
    <w:p w:rsidR="007F722F" w:rsidRDefault="007F722F" w:rsidP="007F722F">
      <w:pPr>
        <w:adjustRightInd w:val="0"/>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lang w:val="zh-CN"/>
        </w:rPr>
        <w:t>报价分计算方法：根据各投标人的有效投标报价，以满足招标文件要求且有效投标价格的最低的投标报价为评标基准价，其价格分为</w:t>
      </w:r>
      <w:r>
        <w:rPr>
          <w:rFonts w:ascii="仿宋" w:eastAsia="仿宋" w:hAnsi="仿宋" w:cs="仿宋" w:hint="eastAsia"/>
          <w:color w:val="000000" w:themeColor="text1"/>
          <w:szCs w:val="21"/>
        </w:rPr>
        <w:t>30</w:t>
      </w:r>
      <w:r>
        <w:rPr>
          <w:rFonts w:ascii="仿宋" w:eastAsia="仿宋" w:hAnsi="仿宋" w:cs="仿宋" w:hint="eastAsia"/>
          <w:color w:val="000000" w:themeColor="text1"/>
          <w:szCs w:val="21"/>
          <w:lang w:val="zh-CN"/>
        </w:rPr>
        <w:t>分。其他投标人的价格分统一按照下列公式计算：投标报价得分＝(评标基准价/有效投标报价)</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lang w:val="zh-CN"/>
        </w:rPr>
        <w:t>价格权值</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lang w:val="zh-CN"/>
        </w:rPr>
        <w:t>100(精确到小数点后二位，由采购人当场统一计算)。</w:t>
      </w:r>
    </w:p>
    <w:p w:rsidR="007F722F" w:rsidRDefault="007F722F" w:rsidP="007F722F">
      <w:pPr>
        <w:adjustRightInd w:val="0"/>
        <w:snapToGrid w:val="0"/>
        <w:spacing w:line="360" w:lineRule="auto"/>
        <w:ind w:firstLineChars="200" w:firstLine="422"/>
        <w:rPr>
          <w:rFonts w:ascii="仿宋" w:eastAsia="仿宋" w:hAnsi="仿宋" w:cs="仿宋"/>
          <w:b/>
          <w:color w:val="000000" w:themeColor="text1"/>
          <w:szCs w:val="21"/>
        </w:rPr>
      </w:pPr>
      <w:r>
        <w:rPr>
          <w:rFonts w:ascii="仿宋" w:eastAsia="仿宋" w:hAnsi="仿宋" w:cs="仿宋" w:hint="eastAsia"/>
          <w:b/>
          <w:color w:val="000000" w:themeColor="text1"/>
          <w:szCs w:val="21"/>
        </w:rPr>
        <w:t>（2）投标报价高于本项目总投资，将作无效标处理。</w:t>
      </w:r>
    </w:p>
    <w:p w:rsidR="007F722F" w:rsidRDefault="007F722F" w:rsidP="007F722F">
      <w:pPr>
        <w:adjustRightInd w:val="0"/>
        <w:snapToGrid w:val="0"/>
        <w:spacing w:line="360" w:lineRule="auto"/>
        <w:ind w:firstLineChars="200" w:firstLine="422"/>
        <w:rPr>
          <w:rFonts w:ascii="仿宋" w:eastAsia="仿宋" w:hAnsi="仿宋" w:cs="仿宋"/>
          <w:b/>
          <w:color w:val="000000" w:themeColor="text1"/>
          <w:szCs w:val="21"/>
        </w:rPr>
      </w:pPr>
      <w:r>
        <w:rPr>
          <w:rFonts w:ascii="仿宋" w:eastAsia="仿宋" w:hAnsi="仿宋" w:cs="仿宋" w:hint="eastAsia"/>
          <w:b/>
          <w:color w:val="000000" w:themeColor="text1"/>
          <w:szCs w:val="21"/>
        </w:rPr>
        <w:t>报价是中标的一个重要因素，但最低报价不是中标的唯一依据。</w:t>
      </w:r>
    </w:p>
    <w:p w:rsidR="007F722F" w:rsidRDefault="007F722F" w:rsidP="007F722F">
      <w:pPr>
        <w:snapToGrid w:val="0"/>
        <w:spacing w:line="360" w:lineRule="auto"/>
        <w:ind w:firstLineChars="200" w:firstLine="422"/>
        <w:rPr>
          <w:rFonts w:ascii="仿宋" w:eastAsia="仿宋" w:hAnsi="仿宋" w:cs="仿宋"/>
          <w:bCs/>
          <w:szCs w:val="21"/>
        </w:rPr>
      </w:pPr>
      <w:r>
        <w:rPr>
          <w:rFonts w:ascii="仿宋" w:eastAsia="仿宋" w:hAnsi="仿宋" w:cs="仿宋" w:hint="eastAsia"/>
          <w:b/>
          <w:bCs/>
          <w:szCs w:val="21"/>
        </w:rPr>
        <w:t>▲ 技术和服务方案（B=64分）：</w:t>
      </w:r>
      <w:r>
        <w:rPr>
          <w:rFonts w:ascii="仿宋" w:eastAsia="仿宋" w:hAnsi="仿宋" w:cs="仿宋" w:hint="eastAsia"/>
          <w:bCs/>
          <w:szCs w:val="21"/>
        </w:rPr>
        <w:t>主要包含方案的先进性、科学性和完整性，产品与需求的吻合程度，提供的售后服务方案、服务人员和机构等情况的服务优劣程度等方面的因素，以及承诺和优惠。</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（1）投标方案优势情况（9分）：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●投标方案与需求的吻合程度以及方案的优势情况。包括“供货、验货、配送、人员配置、响应速度、服务经验”方案的科学性、先进性、合理性、严密性等情况，</w:t>
      </w:r>
      <w:r>
        <w:rPr>
          <w:rFonts w:ascii="仿宋" w:eastAsia="仿宋" w:hAnsi="仿宋" w:cs="仿宋" w:hint="eastAsia"/>
          <w:szCs w:val="21"/>
        </w:rPr>
        <w:t>每个方案得1分</w:t>
      </w:r>
      <w:r>
        <w:rPr>
          <w:rFonts w:ascii="仿宋" w:eastAsia="仿宋" w:hAnsi="仿宋" w:cs="仿宋" w:hint="eastAsia"/>
          <w:bCs/>
          <w:szCs w:val="21"/>
        </w:rPr>
        <w:t>，不提供不</w:t>
      </w:r>
      <w:r>
        <w:rPr>
          <w:rFonts w:ascii="仿宋" w:eastAsia="仿宋" w:hAnsi="仿宋" w:cs="仿宋" w:hint="eastAsia"/>
          <w:bCs/>
          <w:szCs w:val="21"/>
        </w:rPr>
        <w:lastRenderedPageBreak/>
        <w:t>得分,最高6分；（6分）；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①是否熟悉公安工作特殊性；②服务方案在确保阶段性任务实现的同时，是否统筹考虑了总体目标的实现；③方案点对点应答详尽、明晰。根据提供的方案内容进行评分，每一项内容完整、措施有效、符合采购人实际视为合理，合理得1</w:t>
      </w:r>
      <w:r>
        <w:rPr>
          <w:rFonts w:ascii="仿宋" w:eastAsia="仿宋" w:hAnsi="仿宋" w:cs="仿宋"/>
          <w:bCs/>
          <w:szCs w:val="21"/>
        </w:rPr>
        <w:t>分，不合理得0分，</w:t>
      </w:r>
      <w:r>
        <w:rPr>
          <w:rFonts w:ascii="仿宋" w:eastAsia="仿宋" w:hAnsi="仿宋" w:cs="仿宋" w:hint="eastAsia"/>
          <w:bCs/>
          <w:szCs w:val="21"/>
        </w:rPr>
        <w:t>最高得3分（3分）；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（2）投标产品的性能与需求的吻合程度（</w:t>
      </w:r>
      <w:ins w:id="140" w:author="微软用户" w:date="2020-09-27T16:12:00Z">
        <w:r w:rsidR="0013759F">
          <w:rPr>
            <w:rFonts w:ascii="仿宋" w:eastAsia="仿宋" w:hAnsi="仿宋" w:cs="仿宋" w:hint="eastAsia"/>
            <w:b/>
            <w:bCs/>
            <w:szCs w:val="21"/>
          </w:rPr>
          <w:t>31</w:t>
        </w:r>
      </w:ins>
      <w:del w:id="141" w:author="微软用户" w:date="2020-09-27T16:12:00Z">
        <w:r w:rsidR="0069095E" w:rsidDel="0013759F">
          <w:rPr>
            <w:rFonts w:ascii="仿宋" w:eastAsia="仿宋" w:hAnsi="仿宋" w:cs="仿宋" w:hint="eastAsia"/>
            <w:b/>
            <w:bCs/>
            <w:szCs w:val="21"/>
          </w:rPr>
          <w:delText>2</w:delText>
        </w:r>
        <w:r w:rsidR="00B54A4A" w:rsidDel="0013759F">
          <w:rPr>
            <w:rFonts w:ascii="仿宋" w:eastAsia="仿宋" w:hAnsi="仿宋" w:cs="仿宋" w:hint="eastAsia"/>
            <w:b/>
            <w:bCs/>
            <w:szCs w:val="21"/>
          </w:rPr>
          <w:delText>9</w:delText>
        </w:r>
      </w:del>
      <w:r>
        <w:rPr>
          <w:rFonts w:ascii="仿宋" w:eastAsia="仿宋" w:hAnsi="仿宋" w:cs="仿宋" w:hint="eastAsia"/>
          <w:b/>
          <w:bCs/>
          <w:szCs w:val="21"/>
        </w:rPr>
        <w:t>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●完全满足招标文件明确的全部技术条款要求的得28分，技术条款低于技术要求（负偏离）的每项扣2分，扣完为止。投标响应指标与产品样本彩页或官网参数或产品检测报告等不一致的，视作负偏离。</w:t>
      </w:r>
    </w:p>
    <w:p w:rsidR="007F722F" w:rsidRDefault="007F722F" w:rsidP="007F722F">
      <w:pPr>
        <w:snapToGrid w:val="0"/>
        <w:spacing w:line="360" w:lineRule="auto"/>
        <w:ind w:firstLineChars="200" w:firstLine="420"/>
        <w:rPr>
          <w:rFonts w:ascii="仿宋" w:eastAsia="仿宋" w:hAnsi="仿宋"/>
        </w:rPr>
      </w:pPr>
      <w:r>
        <w:rPr>
          <w:rFonts w:ascii="仿宋" w:eastAsia="仿宋" w:hAnsi="仿宋" w:cs="仿宋" w:hint="eastAsia"/>
          <w:bCs/>
          <w:szCs w:val="21"/>
        </w:rPr>
        <w:t>●投标</w:t>
      </w:r>
      <w:r>
        <w:rPr>
          <w:rFonts w:ascii="仿宋" w:eastAsia="仿宋" w:hAnsi="仿宋" w:hint="eastAsia"/>
          <w:bCs/>
        </w:rPr>
        <w:t>产品①质保期、②维修响应、③随机手册等资料，</w:t>
      </w:r>
      <w:r>
        <w:rPr>
          <w:rFonts w:ascii="仿宋" w:eastAsia="仿宋" w:hAnsi="仿宋" w:hint="eastAsia"/>
        </w:rPr>
        <w:t>满足</w:t>
      </w:r>
      <w:r>
        <w:rPr>
          <w:rFonts w:ascii="仿宋" w:eastAsia="仿宋" w:hAnsi="仿宋" w:cs="仿宋" w:hint="eastAsia"/>
          <w:bCs/>
          <w:szCs w:val="21"/>
        </w:rPr>
        <w:t>采购</w:t>
      </w:r>
      <w:r>
        <w:rPr>
          <w:rFonts w:ascii="仿宋" w:eastAsia="仿宋" w:hAnsi="仿宋" w:hint="eastAsia"/>
        </w:rPr>
        <w:t>需求，每项</w:t>
      </w:r>
      <w:r>
        <w:rPr>
          <w:rFonts w:ascii="仿宋" w:eastAsia="仿宋" w:hAnsi="仿宋" w:hint="eastAsia"/>
          <w:bCs/>
        </w:rPr>
        <w:t>得1分，最高3分，不满足的不得分，最高</w:t>
      </w:r>
      <w:r>
        <w:rPr>
          <w:rFonts w:ascii="仿宋" w:eastAsia="仿宋" w:hAnsi="仿宋"/>
          <w:bCs/>
        </w:rPr>
        <w:t>3</w:t>
      </w:r>
      <w:r>
        <w:rPr>
          <w:rFonts w:ascii="仿宋" w:eastAsia="仿宋" w:hAnsi="仿宋" w:hint="eastAsia"/>
          <w:bCs/>
        </w:rPr>
        <w:t>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（3）组织实施方案（5）：</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投标人组织实施方案的科学性、合理性、规范性和可操作性，包括组织机构、工作时间进度表、工作程序和步骤、管理和协调方法、关键步骤的思路和要点等，</w:t>
      </w:r>
      <w:r>
        <w:rPr>
          <w:rFonts w:ascii="仿宋" w:eastAsia="仿宋" w:hAnsi="仿宋" w:cs="仿宋" w:hint="eastAsia"/>
          <w:szCs w:val="21"/>
        </w:rPr>
        <w:t>每项得1分</w:t>
      </w:r>
      <w:r>
        <w:rPr>
          <w:rFonts w:ascii="仿宋" w:eastAsia="仿宋" w:hAnsi="仿宋" w:cs="仿宋" w:hint="eastAsia"/>
          <w:bCs/>
          <w:szCs w:val="21"/>
        </w:rPr>
        <w:t>，不提供不得分,最高5分。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（4）项目组人员情况（4分）：</w:t>
      </w:r>
    </w:p>
    <w:p w:rsidR="007F722F" w:rsidRDefault="007F722F" w:rsidP="007F722F">
      <w:pPr>
        <w:snapToGrid w:val="0"/>
        <w:spacing w:line="360" w:lineRule="auto"/>
        <w:ind w:firstLineChars="200" w:firstLine="420"/>
      </w:pPr>
      <w:r>
        <w:rPr>
          <w:rFonts w:ascii="仿宋" w:eastAsia="仿宋" w:hAnsi="仿宋" w:cs="仿宋" w:hint="eastAsia"/>
          <w:bCs/>
          <w:szCs w:val="21"/>
        </w:rPr>
        <w:t>●拟安排本项目的服务人员的①专业素质、②技术能力、③经验、④工作履历等情况，满足采购文件要求且贴合实际的每项得0.5分, 最高2分，不提供不得分；（参考履历表和相关用户单位证明资料等不提供不得分）（2分）；</w:t>
      </w:r>
    </w:p>
    <w:p w:rsidR="007F722F" w:rsidRDefault="007F722F" w:rsidP="007F722F">
      <w:pPr>
        <w:tabs>
          <w:tab w:val="left" w:pos="2977"/>
        </w:tabs>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拟担任本项目负责人的①专业素质、②技术能力、③经验、④工作履历等情况，满足采购文件要求且贴合实际的每项得0.5分, 最高2分，不提供不得分；（参考负责人履历表和相关资料等）（2分）。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（5）服务机构情况（</w:t>
      </w:r>
      <w:r w:rsidR="0069095E">
        <w:rPr>
          <w:rFonts w:ascii="仿宋" w:eastAsia="仿宋" w:hAnsi="仿宋" w:cs="仿宋" w:hint="eastAsia"/>
          <w:b/>
          <w:bCs/>
          <w:szCs w:val="21"/>
        </w:rPr>
        <w:t>4</w:t>
      </w:r>
      <w:r>
        <w:rPr>
          <w:rFonts w:ascii="仿宋" w:eastAsia="仿宋" w:hAnsi="仿宋" w:cs="仿宋" w:hint="eastAsia"/>
          <w:b/>
          <w:bCs/>
          <w:szCs w:val="21"/>
        </w:rPr>
        <w:t>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xml:space="preserve"> 投标人提供的服务机构和人员情况，承诺中标后，在本地拥有常驻服务和技术支持机构（非本地投标人在杭州是否有分公司或办事处或第三方协作单位作为常驻服务和技术支持机构以及较强的专业技术队伍，能提供快速的售后服务响应，满足要求的最高得</w:t>
      </w:r>
      <w:r w:rsidR="0069095E">
        <w:rPr>
          <w:rFonts w:ascii="仿宋" w:eastAsia="仿宋" w:hAnsi="仿宋" w:cs="仿宋" w:hint="eastAsia"/>
          <w:bCs/>
          <w:szCs w:val="21"/>
        </w:rPr>
        <w:t>4</w:t>
      </w:r>
      <w:r>
        <w:rPr>
          <w:rFonts w:ascii="仿宋" w:eastAsia="仿宋" w:hAnsi="仿宋" w:cs="仿宋" w:hint="eastAsia"/>
          <w:bCs/>
          <w:szCs w:val="21"/>
        </w:rPr>
        <w:t>分，不满足的不得分，最高</w:t>
      </w:r>
      <w:r w:rsidR="0069095E">
        <w:rPr>
          <w:rFonts w:ascii="仿宋" w:eastAsia="仿宋" w:hAnsi="仿宋" w:cs="仿宋" w:hint="eastAsia"/>
          <w:bCs/>
          <w:szCs w:val="21"/>
        </w:rPr>
        <w:t>4</w:t>
      </w:r>
      <w:r>
        <w:rPr>
          <w:rFonts w:ascii="仿宋" w:eastAsia="仿宋" w:hAnsi="仿宋" w:cs="仿宋" w:hint="eastAsia"/>
          <w:bCs/>
          <w:szCs w:val="21"/>
        </w:rPr>
        <w:t>分（</w:t>
      </w:r>
      <w:r w:rsidR="0069095E">
        <w:rPr>
          <w:rFonts w:ascii="仿宋" w:eastAsia="仿宋" w:hAnsi="仿宋" w:cs="仿宋" w:hint="eastAsia"/>
          <w:bCs/>
          <w:szCs w:val="21"/>
        </w:rPr>
        <w:t>4</w:t>
      </w:r>
      <w:r>
        <w:rPr>
          <w:rFonts w:ascii="仿宋" w:eastAsia="仿宋" w:hAnsi="仿宋" w:cs="仿宋" w:hint="eastAsia"/>
          <w:bCs/>
          <w:szCs w:val="21"/>
        </w:rPr>
        <w:t>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（6）培训（3分）：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投标人提供针对本项目提供的培训方案，根据培训计划内容、培训范围，实施及针对性，内容完整，可操作性强最高得3分，不合理不得分。（3分）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（7）备品备件情况（</w:t>
      </w:r>
      <w:ins w:id="142" w:author="微软用户" w:date="2020-09-27T16:13:00Z">
        <w:r w:rsidR="006429E6">
          <w:rPr>
            <w:rFonts w:ascii="仿宋" w:eastAsia="仿宋" w:hAnsi="仿宋" w:cs="仿宋" w:hint="eastAsia"/>
            <w:b/>
            <w:bCs/>
            <w:szCs w:val="21"/>
          </w:rPr>
          <w:t>2</w:t>
        </w:r>
      </w:ins>
      <w:del w:id="143" w:author="微软用户" w:date="2020-09-27T16:13:00Z">
        <w:r w:rsidR="0069095E" w:rsidDel="006429E6">
          <w:rPr>
            <w:rFonts w:ascii="仿宋" w:eastAsia="仿宋" w:hAnsi="仿宋" w:cs="仿宋" w:hint="eastAsia"/>
            <w:b/>
            <w:bCs/>
            <w:szCs w:val="21"/>
          </w:rPr>
          <w:delText>3</w:delText>
        </w:r>
      </w:del>
      <w:r>
        <w:rPr>
          <w:rFonts w:ascii="仿宋" w:eastAsia="仿宋" w:hAnsi="仿宋" w:cs="仿宋" w:hint="eastAsia"/>
          <w:b/>
          <w:bCs/>
          <w:szCs w:val="21"/>
        </w:rPr>
        <w:t>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对项目所需备品备件的准备和保障措施情况，以及其它有关资料和材料的完整性、合理性和可操作性等情况。</w:t>
      </w:r>
    </w:p>
    <w:p w:rsidR="007F722F" w:rsidRDefault="007F722F" w:rsidP="007F722F">
      <w:pPr>
        <w:pStyle w:val="ab"/>
        <w:spacing w:line="360" w:lineRule="auto"/>
        <w:ind w:firstLineChars="200" w:firstLine="420"/>
        <w:rPr>
          <w:rFonts w:ascii="仿宋" w:eastAsia="仿宋" w:hAnsi="仿宋" w:cs="仿宋"/>
        </w:rPr>
      </w:pPr>
      <w:r>
        <w:rPr>
          <w:rFonts w:ascii="仿宋" w:eastAsia="仿宋" w:hAnsi="仿宋" w:cs="仿宋" w:hint="eastAsia"/>
        </w:rPr>
        <w:t>●备品备件库情况：投标人是否提供库存基本备品备件清单及提供相关凭证，</w:t>
      </w:r>
      <w:ins w:id="144" w:author="微软用户" w:date="2020-09-27T16:13:00Z">
        <w:r w:rsidR="006429E6">
          <w:rPr>
            <w:rFonts w:ascii="仿宋" w:eastAsia="仿宋" w:hAnsi="仿宋" w:cs="仿宋" w:hint="eastAsia"/>
          </w:rPr>
          <w:t>不提供不得分</w:t>
        </w:r>
      </w:ins>
      <w:del w:id="145" w:author="微软用户" w:date="2020-09-27T16:13:00Z">
        <w:r w:rsidDel="006429E6">
          <w:rPr>
            <w:rFonts w:ascii="仿宋" w:eastAsia="仿宋" w:hAnsi="仿宋" w:cs="仿宋" w:hint="eastAsia"/>
          </w:rPr>
          <w:delText>每缺一项扣</w:delText>
        </w:r>
        <w:r w:rsidR="00B54A4A" w:rsidDel="006429E6">
          <w:rPr>
            <w:rFonts w:ascii="仿宋" w:eastAsia="仿宋" w:hAnsi="仿宋" w:cs="仿宋" w:hint="eastAsia"/>
          </w:rPr>
          <w:delText>1</w:delText>
        </w:r>
        <w:r w:rsidDel="006429E6">
          <w:rPr>
            <w:rFonts w:ascii="仿宋" w:eastAsia="仿宋" w:hAnsi="仿宋" w:cs="仿宋" w:hint="eastAsia"/>
          </w:rPr>
          <w:delText>分</w:delText>
        </w:r>
      </w:del>
      <w:r>
        <w:rPr>
          <w:rFonts w:ascii="仿宋" w:eastAsia="仿宋" w:hAnsi="仿宋" w:cs="仿宋" w:hint="eastAsia"/>
        </w:rPr>
        <w:t>，最高</w:t>
      </w:r>
      <w:ins w:id="146" w:author="微软用户" w:date="2020-09-27T16:13:00Z">
        <w:r w:rsidR="006429E6">
          <w:rPr>
            <w:rFonts w:ascii="仿宋" w:eastAsia="仿宋" w:hAnsi="仿宋" w:cs="仿宋" w:hint="eastAsia"/>
          </w:rPr>
          <w:t>1</w:t>
        </w:r>
      </w:ins>
      <w:del w:id="147" w:author="微软用户" w:date="2020-09-27T16:13:00Z">
        <w:r w:rsidR="00B54A4A" w:rsidDel="006429E6">
          <w:rPr>
            <w:rFonts w:ascii="仿宋" w:eastAsia="仿宋" w:hAnsi="仿宋" w:cs="仿宋" w:hint="eastAsia"/>
          </w:rPr>
          <w:delText>2</w:delText>
        </w:r>
      </w:del>
      <w:r>
        <w:rPr>
          <w:rFonts w:ascii="仿宋" w:eastAsia="仿宋" w:hAnsi="仿宋" w:cs="仿宋" w:hint="eastAsia"/>
        </w:rPr>
        <w:t>分。</w:t>
      </w:r>
    </w:p>
    <w:p w:rsidR="007F722F" w:rsidRDefault="007F722F" w:rsidP="007F722F">
      <w:pPr>
        <w:pStyle w:val="Normal"/>
        <w:spacing w:line="360" w:lineRule="auto"/>
        <w:rPr>
          <w:rFonts w:ascii="仿宋" w:eastAsia="仿宋" w:hAnsi="仿宋" w:cs="仿宋"/>
          <w:kern w:val="2"/>
          <w:sz w:val="21"/>
          <w:szCs w:val="21"/>
          <w:lang w:val="en-US"/>
        </w:rPr>
      </w:pPr>
      <w:r>
        <w:rPr>
          <w:rFonts w:ascii="仿宋" w:eastAsia="仿宋" w:hAnsi="仿宋" w:cs="仿宋" w:hint="eastAsia"/>
          <w:kern w:val="2"/>
          <w:sz w:val="21"/>
          <w:szCs w:val="21"/>
          <w:lang w:val="en-US"/>
        </w:rPr>
        <w:lastRenderedPageBreak/>
        <w:t xml:space="preserve">    ●是否能提供快速的服务响应，保证到达现场服务的措施情况，确保采购人设备正常运行，满足采购需求，</w:t>
      </w:r>
      <w:r>
        <w:rPr>
          <w:rFonts w:ascii="仿宋" w:eastAsia="仿宋" w:hAnsi="仿宋" w:cs="仿宋" w:hint="eastAsia"/>
          <w:bCs/>
          <w:kern w:val="2"/>
          <w:sz w:val="21"/>
          <w:szCs w:val="21"/>
          <w:lang w:val="en-US"/>
        </w:rPr>
        <w:t>得1分，不满足的不得分，最高1分（1分）</w:t>
      </w:r>
      <w:r>
        <w:rPr>
          <w:rFonts w:ascii="仿宋" w:eastAsia="仿宋" w:hAnsi="仿宋" w:cs="仿宋" w:hint="eastAsia"/>
          <w:kern w:val="2"/>
          <w:sz w:val="21"/>
          <w:szCs w:val="21"/>
          <w:lang w:val="en-US"/>
        </w:rPr>
        <w:t>。</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（8）优惠和承诺（</w:t>
      </w:r>
      <w:ins w:id="148" w:author="微软用户" w:date="2020-09-27T16:11:00Z">
        <w:r w:rsidR="006B6FCF">
          <w:rPr>
            <w:rFonts w:ascii="仿宋" w:eastAsia="仿宋" w:hAnsi="仿宋" w:cs="仿宋" w:hint="eastAsia"/>
            <w:b/>
            <w:bCs/>
            <w:szCs w:val="21"/>
          </w:rPr>
          <w:t>2</w:t>
        </w:r>
      </w:ins>
      <w:del w:id="149" w:author="微软用户" w:date="2020-09-27T16:11:00Z">
        <w:r w:rsidDel="006B6FCF">
          <w:rPr>
            <w:rFonts w:ascii="仿宋" w:eastAsia="仿宋" w:hAnsi="仿宋" w:cs="仿宋" w:hint="eastAsia"/>
            <w:b/>
            <w:bCs/>
            <w:szCs w:val="21"/>
          </w:rPr>
          <w:delText>3</w:delText>
        </w:r>
      </w:del>
      <w:r>
        <w:rPr>
          <w:rFonts w:ascii="仿宋" w:eastAsia="仿宋" w:hAnsi="仿宋" w:cs="仿宋" w:hint="eastAsia"/>
          <w:b/>
          <w:bCs/>
          <w:szCs w:val="21"/>
        </w:rPr>
        <w:t>分）：</w:t>
      </w:r>
      <w:r>
        <w:rPr>
          <w:rFonts w:ascii="仿宋" w:eastAsia="仿宋" w:hAnsi="仿宋" w:cs="仿宋" w:hint="eastAsia"/>
          <w:szCs w:val="21"/>
        </w:rPr>
        <w:t>投标人提出的优惠条件情况，对本项目实施具有实质性优惠的，最高得</w:t>
      </w:r>
      <w:ins w:id="150" w:author="微软用户" w:date="2020-09-27T16:12:00Z">
        <w:r w:rsidR="006B6FCF">
          <w:rPr>
            <w:rFonts w:ascii="仿宋" w:eastAsia="仿宋" w:hAnsi="仿宋" w:cs="仿宋" w:hint="eastAsia"/>
            <w:szCs w:val="21"/>
          </w:rPr>
          <w:t>2</w:t>
        </w:r>
      </w:ins>
      <w:del w:id="151" w:author="微软用户" w:date="2020-09-27T16:12:00Z">
        <w:r w:rsidDel="006B6FCF">
          <w:rPr>
            <w:rFonts w:ascii="仿宋" w:eastAsia="仿宋" w:hAnsi="仿宋" w:cs="仿宋" w:hint="eastAsia"/>
            <w:szCs w:val="21"/>
          </w:rPr>
          <w:delText>3</w:delText>
        </w:r>
      </w:del>
      <w:r>
        <w:rPr>
          <w:rFonts w:ascii="仿宋" w:eastAsia="仿宋" w:hAnsi="仿宋" w:cs="仿宋" w:hint="eastAsia"/>
          <w:szCs w:val="21"/>
        </w:rPr>
        <w:t>分，无实质性优惠，不得分；</w:t>
      </w:r>
      <w:r>
        <w:rPr>
          <w:rFonts w:ascii="仿宋" w:eastAsia="仿宋" w:hAnsi="仿宋" w:cs="仿宋" w:hint="eastAsia"/>
          <w:b/>
          <w:kern w:val="0"/>
          <w:szCs w:val="21"/>
          <w:lang w:val="zh-CN"/>
        </w:rPr>
        <w:t>（</w:t>
      </w:r>
      <w:ins w:id="152" w:author="微软用户" w:date="2020-09-27T16:11:00Z">
        <w:r w:rsidR="006B6FCF">
          <w:rPr>
            <w:rFonts w:ascii="仿宋" w:eastAsia="仿宋" w:hAnsi="仿宋" w:cs="仿宋" w:hint="eastAsia"/>
            <w:b/>
            <w:kern w:val="0"/>
            <w:szCs w:val="21"/>
          </w:rPr>
          <w:t>2</w:t>
        </w:r>
      </w:ins>
      <w:del w:id="153" w:author="微软用户" w:date="2020-09-27T16:11:00Z">
        <w:r w:rsidDel="006B6FCF">
          <w:rPr>
            <w:rFonts w:ascii="仿宋" w:eastAsia="仿宋" w:hAnsi="仿宋" w:cs="仿宋" w:hint="eastAsia"/>
            <w:b/>
            <w:kern w:val="0"/>
            <w:szCs w:val="21"/>
          </w:rPr>
          <w:delText>3</w:delText>
        </w:r>
      </w:del>
      <w:r>
        <w:rPr>
          <w:rFonts w:ascii="仿宋" w:eastAsia="仿宋" w:hAnsi="仿宋" w:cs="仿宋" w:hint="eastAsia"/>
          <w:b/>
          <w:kern w:val="0"/>
          <w:szCs w:val="21"/>
          <w:lang w:val="zh-CN"/>
        </w:rPr>
        <w:t>分）</w:t>
      </w:r>
      <w:r>
        <w:rPr>
          <w:rFonts w:ascii="仿宋" w:eastAsia="仿宋" w:hAnsi="仿宋" w:cs="仿宋" w:hint="eastAsia"/>
          <w:bCs/>
          <w:szCs w:val="21"/>
        </w:rPr>
        <w:t>。</w:t>
      </w:r>
    </w:p>
    <w:p w:rsidR="007F722F" w:rsidRDefault="007F722F" w:rsidP="007F722F">
      <w:pPr>
        <w:snapToGrid w:val="0"/>
        <w:spacing w:line="360" w:lineRule="auto"/>
        <w:ind w:firstLineChars="200" w:firstLine="422"/>
        <w:rPr>
          <w:rFonts w:ascii="仿宋" w:eastAsia="仿宋" w:hAnsi="仿宋" w:cs="仿宋"/>
          <w:bCs/>
          <w:szCs w:val="21"/>
        </w:rPr>
      </w:pPr>
      <w:r>
        <w:rPr>
          <w:rFonts w:ascii="仿宋" w:eastAsia="仿宋" w:hAnsi="仿宋" w:cs="仿宋" w:hint="eastAsia"/>
          <w:b/>
          <w:bCs/>
          <w:szCs w:val="21"/>
        </w:rPr>
        <w:t>（9）投标文件的制作情况（4分）</w:t>
      </w:r>
      <w:r>
        <w:rPr>
          <w:rFonts w:ascii="仿宋" w:eastAsia="仿宋" w:hAnsi="仿宋" w:cs="仿宋" w:hint="eastAsia"/>
          <w:bCs/>
          <w:szCs w:val="21"/>
        </w:rPr>
        <w:t>：</w:t>
      </w:r>
    </w:p>
    <w:p w:rsidR="007F722F" w:rsidRDefault="007F722F" w:rsidP="007F722F">
      <w:pPr>
        <w:snapToGrid w:val="0"/>
        <w:spacing w:line="360" w:lineRule="auto"/>
        <w:ind w:firstLineChars="200" w:firstLine="420"/>
        <w:rPr>
          <w:rFonts w:ascii="仿宋" w:eastAsia="仿宋" w:hAnsi="仿宋" w:cs="宋体"/>
          <w:kern w:val="0"/>
          <w:szCs w:val="21"/>
        </w:rPr>
      </w:pPr>
      <w:r>
        <w:rPr>
          <w:rFonts w:ascii="仿宋" w:eastAsia="仿宋" w:hAnsi="仿宋" w:hint="eastAsia"/>
          <w:szCs w:val="21"/>
        </w:rPr>
        <w:t xml:space="preserve">● </w:t>
      </w:r>
      <w:r>
        <w:rPr>
          <w:rFonts w:ascii="仿宋" w:eastAsia="仿宋" w:hAnsi="仿宋" w:cs="宋体" w:hint="eastAsia"/>
          <w:kern w:val="0"/>
          <w:szCs w:val="21"/>
        </w:rPr>
        <w:t>相关资料的提供情况真实、完整、清晰、有序、合理（满足得1分，不满足得0分）</w:t>
      </w:r>
      <w:r>
        <w:rPr>
          <w:rFonts w:ascii="仿宋" w:eastAsia="仿宋" w:hAnsi="仿宋" w:cs="宋体" w:hint="eastAsia"/>
          <w:b/>
          <w:kern w:val="0"/>
          <w:szCs w:val="21"/>
        </w:rPr>
        <w:t>（1分）</w:t>
      </w:r>
      <w:r>
        <w:rPr>
          <w:rFonts w:ascii="仿宋" w:eastAsia="仿宋" w:hAnsi="仿宋" w:cs="宋体" w:hint="eastAsia"/>
          <w:kern w:val="0"/>
          <w:szCs w:val="21"/>
        </w:rPr>
        <w:t>；</w:t>
      </w:r>
    </w:p>
    <w:p w:rsidR="007F722F" w:rsidRDefault="007F722F" w:rsidP="007F722F">
      <w:pPr>
        <w:snapToGrid w:val="0"/>
        <w:spacing w:line="360" w:lineRule="auto"/>
        <w:ind w:firstLineChars="200" w:firstLine="420"/>
        <w:rPr>
          <w:rFonts w:ascii="仿宋" w:eastAsia="仿宋" w:hAnsi="仿宋" w:cs="宋体"/>
          <w:kern w:val="0"/>
          <w:szCs w:val="21"/>
        </w:rPr>
      </w:pPr>
      <w:r>
        <w:rPr>
          <w:rFonts w:ascii="仿宋" w:eastAsia="仿宋" w:hAnsi="仿宋" w:hint="eastAsia"/>
          <w:szCs w:val="21"/>
        </w:rPr>
        <w:t xml:space="preserve">● </w:t>
      </w:r>
      <w:r>
        <w:rPr>
          <w:rFonts w:ascii="仿宋" w:eastAsia="仿宋" w:hAnsi="仿宋" w:cs="宋体" w:hint="eastAsia"/>
          <w:kern w:val="0"/>
          <w:szCs w:val="21"/>
        </w:rPr>
        <w:t>投标文件编制完整、格式规范、内容齐全、表述准确、条理清晰，内容无前后矛盾，符合招标文件要求（满足得1分，不满足得0分）</w:t>
      </w:r>
      <w:r>
        <w:rPr>
          <w:rFonts w:ascii="仿宋" w:eastAsia="仿宋" w:hAnsi="仿宋" w:cs="宋体" w:hint="eastAsia"/>
          <w:b/>
          <w:kern w:val="0"/>
          <w:szCs w:val="21"/>
        </w:rPr>
        <w:t>（1分）</w:t>
      </w:r>
      <w:r>
        <w:rPr>
          <w:rFonts w:ascii="仿宋" w:eastAsia="仿宋" w:hAnsi="仿宋" w:cs="宋体" w:hint="eastAsia"/>
          <w:kern w:val="0"/>
          <w:szCs w:val="21"/>
        </w:rPr>
        <w:t>。</w:t>
      </w:r>
    </w:p>
    <w:p w:rsidR="007F722F" w:rsidRDefault="007F722F" w:rsidP="007F722F">
      <w:pPr>
        <w:snapToGrid w:val="0"/>
        <w:spacing w:line="360" w:lineRule="auto"/>
        <w:ind w:firstLineChars="200" w:firstLine="422"/>
        <w:rPr>
          <w:rFonts w:ascii="仿宋" w:eastAsia="仿宋" w:hAnsi="仿宋" w:cs="宋体"/>
          <w:kern w:val="0"/>
          <w:szCs w:val="21"/>
        </w:rPr>
      </w:pPr>
      <w:r>
        <w:rPr>
          <w:rFonts w:ascii="仿宋" w:eastAsia="仿宋" w:hAnsi="仿宋" w:hint="eastAsia"/>
          <w:b/>
          <w:szCs w:val="21"/>
        </w:rPr>
        <w:t>●</w:t>
      </w:r>
      <w:r>
        <w:rPr>
          <w:rFonts w:ascii="仿宋" w:eastAsia="仿宋" w:hAnsi="仿宋" w:cs="宋体" w:hint="eastAsia"/>
          <w:bCs/>
          <w:kern w:val="0"/>
          <w:szCs w:val="21"/>
        </w:rPr>
        <w:t>电子化招投标提供的采购文件与评分标准一一对应的，关联定位明晰、准确。定位不明晰、准确的，一处扣0.5分，扣完为止（2分）。</w:t>
      </w:r>
    </w:p>
    <w:p w:rsidR="007F722F" w:rsidRDefault="007F722F" w:rsidP="007F722F">
      <w:pPr>
        <w:snapToGrid w:val="0"/>
        <w:spacing w:line="360" w:lineRule="auto"/>
        <w:ind w:firstLineChars="200" w:firstLine="422"/>
        <w:rPr>
          <w:rFonts w:ascii="仿宋" w:eastAsia="仿宋" w:hAnsi="仿宋" w:cs="仿宋"/>
          <w:b/>
          <w:bCs/>
          <w:szCs w:val="21"/>
        </w:rPr>
      </w:pPr>
      <w:r>
        <w:rPr>
          <w:rFonts w:ascii="仿宋" w:eastAsia="仿宋" w:hAnsi="仿宋" w:cs="仿宋" w:hint="eastAsia"/>
          <w:b/>
          <w:bCs/>
          <w:szCs w:val="21"/>
        </w:rPr>
        <w:t>▲投标人的资质和业绩情况（C=6分）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（1）投标人具有有效期内的质量管理体系（ISO 9001）、环境管理体系（ISO 14001）,每个得0.5分，此项最高得1分。</w:t>
      </w:r>
    </w:p>
    <w:p w:rsidR="007F722F" w:rsidRDefault="007F722F" w:rsidP="007F722F">
      <w:pPr>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xml:space="preserve">   （2）投标人类似项目建设的成功经验（5分）：截止投标时间近三年以来投标人承担类似项目的情况，结合已完工的项目案例和用户反应情况，参考合同复印件和用户验收报告等项目实例证明（原件备查，采购机构在项目评审直至合同签订、履约期间，有权要求投标人出具投标文件中的主要业绩证明原件：如合同和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rsidR="007F722F" w:rsidRDefault="007F722F" w:rsidP="007F722F">
      <w:pPr>
        <w:tabs>
          <w:tab w:val="left" w:pos="0"/>
        </w:tabs>
        <w:spacing w:line="360" w:lineRule="auto"/>
        <w:rPr>
          <w:rFonts w:ascii="仿宋" w:eastAsia="仿宋" w:hAnsi="仿宋" w:cs="仿宋"/>
          <w:b/>
          <w:color w:val="000000" w:themeColor="text1"/>
          <w:szCs w:val="21"/>
        </w:rPr>
      </w:pPr>
      <w:r>
        <w:rPr>
          <w:rFonts w:ascii="仿宋" w:eastAsia="仿宋" w:hAnsi="仿宋" w:cs="仿宋" w:hint="eastAsia"/>
          <w:b/>
          <w:color w:val="000000" w:themeColor="text1"/>
          <w:szCs w:val="21"/>
        </w:rPr>
        <w:t>▲ 综合得分=A+B+C</w:t>
      </w:r>
    </w:p>
    <w:p w:rsidR="007F722F" w:rsidRDefault="007F722F" w:rsidP="007F722F">
      <w:pPr>
        <w:pStyle w:val="ab"/>
        <w:spacing w:line="360" w:lineRule="auto"/>
        <w:ind w:firstLineChars="200" w:firstLine="422"/>
        <w:rPr>
          <w:rFonts w:ascii="仿宋" w:eastAsia="仿宋" w:hAnsi="仿宋" w:cs="仿宋"/>
          <w:color w:val="000000" w:themeColor="text1"/>
        </w:rPr>
      </w:pPr>
      <w:r>
        <w:rPr>
          <w:rFonts w:ascii="仿宋" w:eastAsia="仿宋" w:hAnsi="仿宋" w:cs="仿宋" w:hint="eastAsia"/>
          <w:b/>
          <w:color w:val="000000" w:themeColor="text1"/>
        </w:rPr>
        <w:t>▲ 减分：投标人的信誉情况（D）：</w:t>
      </w:r>
      <w:r>
        <w:rPr>
          <w:rFonts w:ascii="仿宋" w:eastAsia="仿宋" w:hAnsi="仿宋" w:cs="仿宋" w:hint="eastAsia"/>
          <w:color w:val="000000" w:themeColor="text1"/>
          <w:kern w:val="0"/>
        </w:rPr>
        <w:t>政府采购领域中</w:t>
      </w:r>
      <w:r>
        <w:rPr>
          <w:rFonts w:ascii="仿宋" w:eastAsia="仿宋" w:hAnsi="仿宋" w:cs="仿宋" w:hint="eastAsia"/>
          <w:color w:val="000000" w:themeColor="text1"/>
        </w:rPr>
        <w:t>投标人在投标和项目履约期间是否存在不良行为记录。</w:t>
      </w:r>
    </w:p>
    <w:p w:rsidR="007F722F" w:rsidRDefault="007F722F" w:rsidP="007F722F">
      <w:pPr>
        <w:spacing w:line="360" w:lineRule="auto"/>
        <w:ind w:firstLineChars="243" w:firstLine="510"/>
        <w:rPr>
          <w:rFonts w:ascii="仿宋" w:eastAsia="仿宋" w:hAnsi="仿宋" w:cs="仿宋"/>
          <w:color w:val="000000" w:themeColor="text1"/>
          <w:szCs w:val="21"/>
        </w:rPr>
      </w:pPr>
      <w:r>
        <w:rPr>
          <w:rFonts w:ascii="仿宋" w:eastAsia="仿宋" w:hAnsi="仿宋" w:cs="仿宋" w:hint="eastAsia"/>
          <w:color w:val="000000" w:themeColor="text1"/>
          <w:szCs w:val="21"/>
        </w:rPr>
        <w:t>● 投标人在参与本次招标活动前三年内在浙江省范围内政府采购领域中受到不良行为记录处罚的每次扣2分。</w:t>
      </w:r>
    </w:p>
    <w:p w:rsidR="007F722F" w:rsidRDefault="007F722F" w:rsidP="007F722F">
      <w:pPr>
        <w:spacing w:line="360" w:lineRule="auto"/>
        <w:ind w:firstLineChars="194" w:firstLine="409"/>
        <w:rPr>
          <w:rFonts w:ascii="仿宋" w:eastAsia="仿宋" w:hAnsi="仿宋" w:cs="仿宋"/>
          <w:b/>
          <w:color w:val="000000" w:themeColor="text1"/>
          <w:szCs w:val="21"/>
        </w:rPr>
      </w:pPr>
      <w:r>
        <w:rPr>
          <w:rFonts w:ascii="仿宋" w:eastAsia="仿宋" w:hAnsi="仿宋" w:cs="仿宋" w:hint="eastAsia"/>
          <w:b/>
          <w:color w:val="000000" w:themeColor="text1"/>
          <w:szCs w:val="21"/>
        </w:rPr>
        <w:t>▲ 总分=综合得分-D</w:t>
      </w:r>
    </w:p>
    <w:p w:rsidR="007F722F" w:rsidRPr="007F722F" w:rsidRDefault="007F722F">
      <w:pPr>
        <w:pStyle w:val="ab"/>
        <w:adjustRightInd w:val="0"/>
        <w:snapToGrid w:val="0"/>
        <w:spacing w:line="360" w:lineRule="auto"/>
        <w:ind w:firstLineChars="200" w:firstLine="422"/>
        <w:rPr>
          <w:rFonts w:ascii="仿宋" w:eastAsia="仿宋" w:hAnsi="仿宋" w:cs="仿宋"/>
          <w:b/>
          <w:bCs/>
          <w:color w:val="000000" w:themeColor="text1"/>
        </w:rPr>
      </w:pPr>
    </w:p>
    <w:p w:rsidR="009F58FA" w:rsidRDefault="00326278">
      <w:pPr>
        <w:pStyle w:val="ab"/>
        <w:adjustRightInd w:val="0"/>
        <w:snapToGrid w:val="0"/>
        <w:spacing w:line="360" w:lineRule="auto"/>
        <w:ind w:firstLineChars="200" w:firstLine="420"/>
        <w:rPr>
          <w:rFonts w:ascii="仿宋" w:eastAsia="仿宋" w:hAnsi="仿宋" w:cs="仿宋"/>
          <w:color w:val="000000" w:themeColor="text1"/>
        </w:rPr>
      </w:pPr>
      <w:r>
        <w:rPr>
          <w:rFonts w:ascii="仿宋" w:eastAsia="仿宋" w:hAnsi="仿宋" w:cs="仿宋" w:hint="eastAsia"/>
          <w:color w:val="000000" w:themeColor="text1"/>
        </w:rPr>
        <w:t>评标委员会根据投标人提供的有效证明材料和采购机构提供的相关数据进行打分。</w:t>
      </w:r>
    </w:p>
    <w:p w:rsidR="009F58FA" w:rsidRDefault="00326278">
      <w:pPr>
        <w:tabs>
          <w:tab w:val="left" w:pos="735"/>
        </w:tabs>
        <w:adjustRightInd w:val="0"/>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采购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p>
    <w:p w:rsidR="009F58FA" w:rsidRDefault="009F58FA">
      <w:pPr>
        <w:spacing w:line="360" w:lineRule="auto"/>
        <w:rPr>
          <w:rFonts w:ascii="仿宋" w:eastAsia="仿宋" w:hAnsi="仿宋" w:cs="仿宋"/>
          <w:b/>
          <w:snapToGrid w:val="0"/>
          <w:color w:val="000000" w:themeColor="text1"/>
          <w:kern w:val="0"/>
          <w:szCs w:val="21"/>
        </w:rPr>
        <w:sectPr w:rsidR="009F58FA">
          <w:footerReference w:type="default" r:id="rId14"/>
          <w:footerReference w:type="first" r:id="rId15"/>
          <w:pgSz w:w="11906" w:h="16838"/>
          <w:pgMar w:top="1418" w:right="1418" w:bottom="1418" w:left="1418" w:header="851" w:footer="992" w:gutter="0"/>
          <w:cols w:space="720"/>
          <w:titlePg/>
          <w:docGrid w:linePitch="312"/>
        </w:sectPr>
      </w:pPr>
    </w:p>
    <w:p w:rsidR="009F58FA" w:rsidRDefault="00326278">
      <w:pPr>
        <w:adjustRightInd w:val="0"/>
        <w:snapToGrid w:val="0"/>
        <w:spacing w:line="360" w:lineRule="auto"/>
        <w:jc w:val="center"/>
        <w:outlineLvl w:val="0"/>
        <w:rPr>
          <w:rFonts w:ascii="仿宋" w:eastAsia="仿宋" w:hAnsi="仿宋" w:cs="仿宋"/>
          <w:b/>
          <w:snapToGrid w:val="0"/>
          <w:color w:val="000000" w:themeColor="text1"/>
          <w:kern w:val="0"/>
          <w:szCs w:val="21"/>
        </w:rPr>
      </w:pPr>
      <w:r>
        <w:rPr>
          <w:rFonts w:ascii="仿宋" w:eastAsia="仿宋" w:hAnsi="仿宋" w:cs="仿宋" w:hint="eastAsia"/>
          <w:b/>
          <w:snapToGrid w:val="0"/>
          <w:color w:val="000000" w:themeColor="text1"/>
          <w:kern w:val="0"/>
          <w:szCs w:val="21"/>
        </w:rPr>
        <w:lastRenderedPageBreak/>
        <w:t>第五部分拟签订的合同文本</w:t>
      </w:r>
    </w:p>
    <w:p w:rsidR="009F58FA" w:rsidRDefault="009F58FA">
      <w:pPr>
        <w:tabs>
          <w:tab w:val="left" w:pos="735"/>
        </w:tabs>
        <w:adjustRightInd w:val="0"/>
        <w:snapToGrid w:val="0"/>
        <w:spacing w:line="360" w:lineRule="auto"/>
        <w:ind w:firstLineChars="200" w:firstLine="420"/>
        <w:rPr>
          <w:rFonts w:ascii="仿宋" w:eastAsia="仿宋" w:hAnsi="仿宋" w:cs="仿宋"/>
          <w:color w:val="000000" w:themeColor="text1"/>
          <w:szCs w:val="21"/>
        </w:rPr>
      </w:pPr>
    </w:p>
    <w:p w:rsidR="009F58FA" w:rsidRDefault="00326278">
      <w:pPr>
        <w:autoSpaceDE w:val="0"/>
        <w:autoSpaceDN w:val="0"/>
        <w:spacing w:line="440" w:lineRule="exact"/>
        <w:ind w:firstLine="482"/>
        <w:rPr>
          <w:rFonts w:ascii="仿宋" w:eastAsia="仿宋" w:hAnsi="仿宋"/>
          <w:color w:val="000000" w:themeColor="text1"/>
          <w:szCs w:val="21"/>
        </w:rPr>
      </w:pPr>
      <w:r>
        <w:rPr>
          <w:rFonts w:ascii="仿宋" w:eastAsia="仿宋" w:hAnsi="仿宋" w:hint="eastAsia"/>
          <w:color w:val="000000" w:themeColor="text1"/>
          <w:szCs w:val="21"/>
        </w:rPr>
        <w:t>合同将由杭州市公安局（以下简称甲方）与经评审最终确定的中标人（以下简称乙方）结合本项目具体情况协商后签订。</w:t>
      </w:r>
    </w:p>
    <w:p w:rsidR="009F58FA" w:rsidRDefault="00326278">
      <w:pPr>
        <w:spacing w:line="460" w:lineRule="exact"/>
        <w:ind w:firstLine="482"/>
        <w:rPr>
          <w:rFonts w:ascii="仿宋" w:eastAsia="仿宋" w:hAnsi="仿宋"/>
          <w:color w:val="000000" w:themeColor="text1"/>
          <w:szCs w:val="21"/>
        </w:rPr>
      </w:pPr>
      <w:r>
        <w:rPr>
          <w:rFonts w:ascii="仿宋" w:eastAsia="仿宋" w:hAnsi="仿宋" w:hint="eastAsia"/>
          <w:color w:val="000000" w:themeColor="text1"/>
          <w:szCs w:val="21"/>
        </w:rPr>
        <w:t>采购人（甲方）：杭州市公安局</w:t>
      </w:r>
    </w:p>
    <w:p w:rsidR="009F58FA" w:rsidRDefault="00326278">
      <w:pPr>
        <w:autoSpaceDE w:val="0"/>
        <w:autoSpaceDN w:val="0"/>
        <w:spacing w:line="460" w:lineRule="exact"/>
        <w:ind w:firstLine="482"/>
        <w:rPr>
          <w:rFonts w:ascii="仿宋" w:eastAsia="仿宋" w:hAnsi="仿宋"/>
          <w:color w:val="000000" w:themeColor="text1"/>
          <w:szCs w:val="21"/>
        </w:rPr>
      </w:pPr>
      <w:r>
        <w:rPr>
          <w:rFonts w:ascii="仿宋" w:eastAsia="仿宋" w:hAnsi="仿宋" w:hint="eastAsia"/>
          <w:color w:val="000000" w:themeColor="text1"/>
          <w:szCs w:val="21"/>
        </w:rPr>
        <w:t>供应商（乙方）：</w:t>
      </w:r>
    </w:p>
    <w:p w:rsidR="009F58FA" w:rsidRDefault="00326278">
      <w:pPr>
        <w:spacing w:line="360" w:lineRule="auto"/>
        <w:ind w:firstLine="482"/>
        <w:rPr>
          <w:rFonts w:ascii="仿宋" w:eastAsia="仿宋" w:hAnsi="仿宋"/>
          <w:color w:val="000000" w:themeColor="text1"/>
          <w:szCs w:val="21"/>
        </w:rPr>
      </w:pPr>
      <w:r>
        <w:rPr>
          <w:rFonts w:ascii="仿宋" w:eastAsia="仿宋" w:hAnsi="仿宋" w:hint="eastAsia"/>
          <w:color w:val="000000" w:themeColor="text1"/>
          <w:szCs w:val="21"/>
        </w:rPr>
        <w:t>1、根据《中华人民共和国政府采购法》等法律法规和采购文件（编号：   (代)），甲、乙双方经协商，达成如下条款。</w:t>
      </w:r>
    </w:p>
    <w:p w:rsidR="009F58FA" w:rsidRDefault="00326278">
      <w:pPr>
        <w:pStyle w:val="Normal"/>
        <w:spacing w:line="360" w:lineRule="auto"/>
        <w:ind w:firstLineChars="200" w:firstLine="420"/>
        <w:rPr>
          <w:rFonts w:ascii="仿宋" w:eastAsia="仿宋" w:hAnsi="仿宋"/>
          <w:color w:val="000000" w:themeColor="text1"/>
          <w:sz w:val="21"/>
          <w:szCs w:val="21"/>
          <w:lang w:val="en-US"/>
        </w:rPr>
      </w:pPr>
      <w:r>
        <w:rPr>
          <w:rFonts w:ascii="仿宋" w:eastAsia="仿宋" w:hAnsi="仿宋" w:hint="eastAsia"/>
          <w:color w:val="000000" w:themeColor="text1"/>
          <w:kern w:val="2"/>
          <w:sz w:val="21"/>
          <w:szCs w:val="21"/>
          <w:lang w:val="en-US"/>
        </w:rPr>
        <w:t xml:space="preserve"> 2、</w:t>
      </w:r>
      <w:r>
        <w:rPr>
          <w:rFonts w:ascii="仿宋" w:eastAsia="仿宋" w:hAnsi="仿宋" w:hint="eastAsia"/>
          <w:color w:val="000000" w:themeColor="text1"/>
          <w:sz w:val="21"/>
          <w:szCs w:val="21"/>
          <w:lang w:val="en-US"/>
        </w:rPr>
        <w:t>项目实施地点：</w:t>
      </w:r>
      <w:r>
        <w:rPr>
          <w:rFonts w:ascii="仿宋" w:eastAsia="仿宋" w:hAnsi="仿宋" w:hint="eastAsia"/>
          <w:color w:val="FF0000"/>
          <w:sz w:val="21"/>
          <w:szCs w:val="21"/>
          <w:lang w:val="en-US"/>
        </w:rPr>
        <w:t>杭州市公安局指定地点</w:t>
      </w:r>
      <w:r>
        <w:rPr>
          <w:rFonts w:ascii="仿宋" w:eastAsia="仿宋" w:hAnsi="仿宋" w:hint="eastAsia"/>
          <w:color w:val="000000" w:themeColor="text1"/>
          <w:sz w:val="21"/>
          <w:szCs w:val="21"/>
          <w:lang w:val="en-US"/>
        </w:rPr>
        <w:t>。</w:t>
      </w:r>
    </w:p>
    <w:p w:rsidR="009F58FA" w:rsidRDefault="00326278">
      <w:pPr>
        <w:autoSpaceDE w:val="0"/>
        <w:autoSpaceDN w:val="0"/>
        <w:spacing w:line="360" w:lineRule="auto"/>
        <w:ind w:firstLine="482"/>
        <w:rPr>
          <w:rFonts w:ascii="仿宋" w:eastAsia="仿宋" w:hAnsi="仿宋"/>
          <w:color w:val="000000" w:themeColor="text1"/>
          <w:szCs w:val="21"/>
        </w:rPr>
      </w:pPr>
      <w:r>
        <w:rPr>
          <w:rFonts w:ascii="仿宋" w:eastAsia="仿宋" w:hAnsi="仿宋" w:hint="eastAsia"/>
          <w:color w:val="000000" w:themeColor="text1"/>
          <w:szCs w:val="21"/>
        </w:rPr>
        <w:t>3、项目名称：</w:t>
      </w:r>
    </w:p>
    <w:p w:rsidR="009F58FA" w:rsidRDefault="00326278">
      <w:pPr>
        <w:autoSpaceDE w:val="0"/>
        <w:autoSpaceDN w:val="0"/>
        <w:spacing w:line="360" w:lineRule="auto"/>
        <w:ind w:firstLine="482"/>
        <w:rPr>
          <w:rFonts w:ascii="仿宋" w:eastAsia="仿宋" w:hAnsi="仿宋"/>
          <w:color w:val="000000" w:themeColor="text1"/>
          <w:szCs w:val="21"/>
        </w:rPr>
      </w:pPr>
      <w:r>
        <w:rPr>
          <w:rFonts w:ascii="仿宋" w:eastAsia="仿宋" w:hAnsi="仿宋" w:hint="eastAsia"/>
          <w:color w:val="000000" w:themeColor="text1"/>
          <w:szCs w:val="21"/>
        </w:rPr>
        <w:t>4、付款方式：</w:t>
      </w:r>
    </w:p>
    <w:p w:rsidR="00B54A4A" w:rsidRDefault="00B54A4A">
      <w:pPr>
        <w:pStyle w:val="Normal"/>
        <w:spacing w:line="360" w:lineRule="auto"/>
        <w:rPr>
          <w:rFonts w:ascii="仿宋" w:eastAsia="仿宋" w:hAnsi="仿宋"/>
          <w:color w:val="000000" w:themeColor="text1"/>
          <w:sz w:val="21"/>
          <w:szCs w:val="21"/>
          <w:lang w:val="en-US"/>
        </w:rPr>
      </w:pPr>
      <w:r>
        <w:rPr>
          <w:rFonts w:ascii="仿宋" w:eastAsia="仿宋" w:hAnsi="仿宋" w:cs="仿宋_GB2312" w:hint="eastAsia"/>
          <w:b/>
          <w:color w:val="FF0000"/>
          <w:szCs w:val="21"/>
        </w:rPr>
        <w:t>标项一：</w:t>
      </w:r>
      <w:del w:id="154" w:author="微软用户" w:date="2020-09-27T15:51:00Z">
        <w:r w:rsidDel="00DE0AD8">
          <w:rPr>
            <w:rFonts w:ascii="仿宋" w:eastAsia="仿宋" w:hAnsi="仿宋" w:cs="仿宋_GB2312" w:hint="eastAsia"/>
            <w:b/>
            <w:color w:val="FF0000"/>
            <w:szCs w:val="21"/>
          </w:rPr>
          <w:delText>质谱联用仪</w:delText>
        </w:r>
      </w:del>
      <w:ins w:id="155" w:author="微软用户" w:date="2020-09-27T15:52:00Z">
        <w:r w:rsidR="00DE0AD8">
          <w:rPr>
            <w:rFonts w:ascii="仿宋" w:eastAsia="仿宋" w:hAnsi="仿宋" w:cs="仿宋_GB2312" w:hint="eastAsia"/>
            <w:b/>
            <w:color w:val="FF0000"/>
            <w:szCs w:val="21"/>
          </w:rPr>
          <w:t>液相色谱质谱联用仪</w:t>
        </w:r>
      </w:ins>
      <w:r w:rsidR="00326278">
        <w:rPr>
          <w:rFonts w:ascii="仿宋" w:eastAsia="仿宋" w:hAnsi="仿宋" w:hint="eastAsia"/>
          <w:color w:val="000000" w:themeColor="text1"/>
          <w:sz w:val="21"/>
          <w:szCs w:val="21"/>
          <w:lang w:val="en-US"/>
        </w:rPr>
        <w:t xml:space="preserve">    </w:t>
      </w:r>
    </w:p>
    <w:p w:rsidR="009F58FA" w:rsidRDefault="00326278">
      <w:pPr>
        <w:pStyle w:val="Normal"/>
        <w:spacing w:line="360" w:lineRule="auto"/>
        <w:rPr>
          <w:rFonts w:ascii="仿宋" w:eastAsia="仿宋" w:hAnsi="仿宋"/>
          <w:color w:val="000000" w:themeColor="text1"/>
          <w:sz w:val="21"/>
          <w:szCs w:val="21"/>
          <w:lang w:val="en-US"/>
        </w:rPr>
      </w:pPr>
      <w:r>
        <w:rPr>
          <w:rFonts w:ascii="仿宋" w:eastAsia="仿宋" w:hAnsi="仿宋" w:hint="eastAsia"/>
          <w:color w:val="000000" w:themeColor="text1"/>
          <w:sz w:val="21"/>
          <w:szCs w:val="21"/>
          <w:lang w:val="en-US"/>
        </w:rPr>
        <w:t xml:space="preserve"> </w:t>
      </w:r>
      <w:r w:rsidR="00B54A4A">
        <w:rPr>
          <w:rFonts w:ascii="仿宋" w:eastAsia="仿宋" w:hAnsi="仿宋" w:hint="eastAsia"/>
          <w:color w:val="000000" w:themeColor="text1"/>
          <w:sz w:val="21"/>
          <w:szCs w:val="21"/>
          <w:lang w:val="en-US"/>
        </w:rPr>
        <w:t xml:space="preserve"> </w:t>
      </w:r>
      <w:r w:rsidR="00B54A4A">
        <w:rPr>
          <w:rFonts w:ascii="仿宋" w:eastAsia="仿宋" w:hAnsi="仿宋"/>
          <w:color w:val="000000" w:themeColor="text1"/>
          <w:sz w:val="21"/>
          <w:szCs w:val="21"/>
          <w:lang w:val="en-US"/>
        </w:rPr>
        <w:t xml:space="preserve">  </w:t>
      </w:r>
      <w:r>
        <w:rPr>
          <w:rFonts w:ascii="仿宋" w:eastAsia="仿宋" w:hAnsi="仿宋" w:hint="eastAsia"/>
          <w:color w:val="000000" w:themeColor="text1"/>
          <w:sz w:val="21"/>
          <w:szCs w:val="21"/>
          <w:lang w:val="en-US"/>
        </w:rPr>
        <w:t xml:space="preserve">合同总价为人民币 </w:t>
      </w:r>
      <w:r>
        <w:rPr>
          <w:rFonts w:ascii="仿宋" w:eastAsia="仿宋" w:hAnsi="仿宋" w:hint="eastAsia"/>
          <w:color w:val="000000" w:themeColor="text1"/>
          <w:sz w:val="21"/>
          <w:szCs w:val="21"/>
          <w:u w:val="single"/>
          <w:lang w:val="en-US"/>
        </w:rPr>
        <w:t xml:space="preserve">           （￥    元）</w:t>
      </w:r>
      <w:r>
        <w:rPr>
          <w:rFonts w:ascii="仿宋" w:eastAsia="仿宋" w:hAnsi="仿宋" w:hint="eastAsia"/>
          <w:color w:val="000000" w:themeColor="text1"/>
          <w:sz w:val="21"/>
          <w:szCs w:val="21"/>
          <w:lang w:val="en-US"/>
        </w:rPr>
        <w:t xml:space="preserve">。合同报价清单见附件。采用分期付款方式： </w:t>
      </w:r>
    </w:p>
    <w:tbl>
      <w:tblPr>
        <w:tblW w:w="0" w:type="auto"/>
        <w:jc w:val="center"/>
        <w:tblLayout w:type="fixed"/>
        <w:tblLook w:val="04A0"/>
      </w:tblPr>
      <w:tblGrid>
        <w:gridCol w:w="5475"/>
        <w:gridCol w:w="3383"/>
      </w:tblGrid>
      <w:tr w:rsidR="009F58FA">
        <w:trPr>
          <w:trHeight w:val="602"/>
          <w:jc w:val="center"/>
        </w:trPr>
        <w:tc>
          <w:tcPr>
            <w:tcW w:w="5475" w:type="dxa"/>
            <w:tcBorders>
              <w:top w:val="single" w:sz="6" w:space="0" w:color="auto"/>
              <w:left w:val="single" w:sz="6" w:space="0" w:color="auto"/>
              <w:bottom w:val="single" w:sz="6" w:space="0" w:color="auto"/>
              <w:right w:val="single" w:sz="6" w:space="0" w:color="auto"/>
            </w:tcBorders>
            <w:shd w:val="pct20" w:color="auto" w:fill="FFFFFF"/>
            <w:vAlign w:val="center"/>
          </w:tcPr>
          <w:p w:rsidR="009F58FA" w:rsidRDefault="00326278">
            <w:pPr>
              <w:pStyle w:val="Normal"/>
              <w:rPr>
                <w:rFonts w:ascii="仿宋" w:eastAsia="仿宋" w:hAnsi="仿宋"/>
                <w:color w:val="000000" w:themeColor="text1"/>
                <w:sz w:val="21"/>
                <w:szCs w:val="21"/>
                <w:lang w:val="en-US"/>
              </w:rPr>
            </w:pPr>
            <w:r>
              <w:rPr>
                <w:rFonts w:ascii="仿宋" w:eastAsia="仿宋" w:hAnsi="仿宋" w:hint="eastAsia"/>
                <w:color w:val="000000" w:themeColor="text1"/>
                <w:sz w:val="21"/>
                <w:szCs w:val="21"/>
                <w:lang w:val="en-US"/>
              </w:rPr>
              <w:t>付 款 阶 段</w:t>
            </w:r>
          </w:p>
        </w:tc>
        <w:tc>
          <w:tcPr>
            <w:tcW w:w="3383" w:type="dxa"/>
            <w:tcBorders>
              <w:top w:val="single" w:sz="6" w:space="0" w:color="auto"/>
              <w:left w:val="single" w:sz="4" w:space="0" w:color="auto"/>
              <w:bottom w:val="single" w:sz="6" w:space="0" w:color="auto"/>
              <w:right w:val="single" w:sz="6" w:space="0" w:color="auto"/>
            </w:tcBorders>
            <w:shd w:val="pct20" w:color="auto" w:fill="FFFFFF"/>
            <w:vAlign w:val="center"/>
          </w:tcPr>
          <w:p w:rsidR="009F58FA" w:rsidRDefault="00326278">
            <w:pPr>
              <w:pStyle w:val="Normal"/>
              <w:rPr>
                <w:rFonts w:ascii="仿宋" w:eastAsia="仿宋" w:hAnsi="仿宋"/>
                <w:color w:val="000000" w:themeColor="text1"/>
                <w:sz w:val="21"/>
                <w:szCs w:val="21"/>
                <w:lang w:val="en-US"/>
              </w:rPr>
            </w:pPr>
            <w:r>
              <w:rPr>
                <w:rFonts w:ascii="仿宋" w:eastAsia="仿宋" w:hAnsi="仿宋" w:hint="eastAsia"/>
                <w:color w:val="000000" w:themeColor="text1"/>
                <w:sz w:val="21"/>
                <w:szCs w:val="21"/>
                <w:lang w:val="en-US"/>
              </w:rPr>
              <w:t>支付金额</w:t>
            </w:r>
          </w:p>
        </w:tc>
      </w:tr>
      <w:tr w:rsidR="009F58FA">
        <w:trPr>
          <w:jc w:val="center"/>
        </w:trPr>
        <w:tc>
          <w:tcPr>
            <w:tcW w:w="5475" w:type="dxa"/>
            <w:tcBorders>
              <w:top w:val="single" w:sz="6" w:space="0" w:color="auto"/>
              <w:left w:val="single" w:sz="6" w:space="0" w:color="auto"/>
              <w:bottom w:val="single" w:sz="6" w:space="0" w:color="auto"/>
              <w:right w:val="single" w:sz="6" w:space="0" w:color="auto"/>
            </w:tcBorders>
            <w:vAlign w:val="center"/>
          </w:tcPr>
          <w:p w:rsidR="009F58FA" w:rsidRDefault="00326278">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 xml:space="preserve">第一期支付：在项目合同签订后3个工作日内，并交纳合同总价5%的履约保证金后； </w:t>
            </w:r>
          </w:p>
        </w:tc>
        <w:tc>
          <w:tcPr>
            <w:tcW w:w="3383" w:type="dxa"/>
            <w:tcBorders>
              <w:top w:val="single" w:sz="6" w:space="0" w:color="auto"/>
              <w:left w:val="single" w:sz="4" w:space="0" w:color="auto"/>
              <w:bottom w:val="single" w:sz="6" w:space="0" w:color="auto"/>
              <w:right w:val="single" w:sz="6" w:space="0" w:color="auto"/>
            </w:tcBorders>
            <w:vAlign w:val="center"/>
          </w:tcPr>
          <w:p w:rsidR="009F58FA" w:rsidRDefault="00326278">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甲方支付合同总价的</w:t>
            </w:r>
            <w:r w:rsidR="00246CFF">
              <w:rPr>
                <w:rFonts w:ascii="仿宋" w:eastAsia="仿宋" w:hAnsi="仿宋" w:cs="仿宋" w:hint="eastAsia"/>
                <w:color w:val="FF0000"/>
                <w:kern w:val="2"/>
                <w:sz w:val="21"/>
                <w:szCs w:val="21"/>
                <w:lang w:val="en-US"/>
              </w:rPr>
              <w:t>4</w:t>
            </w:r>
            <w:r>
              <w:rPr>
                <w:rFonts w:ascii="仿宋" w:eastAsia="仿宋" w:hAnsi="仿宋" w:cs="仿宋" w:hint="eastAsia"/>
                <w:color w:val="FF0000"/>
                <w:kern w:val="2"/>
                <w:sz w:val="21"/>
                <w:szCs w:val="21"/>
                <w:lang w:val="en-US"/>
              </w:rPr>
              <w:t>0％；</w:t>
            </w:r>
          </w:p>
        </w:tc>
      </w:tr>
      <w:tr w:rsidR="009F58FA">
        <w:trPr>
          <w:jc w:val="center"/>
        </w:trPr>
        <w:tc>
          <w:tcPr>
            <w:tcW w:w="5475" w:type="dxa"/>
            <w:tcBorders>
              <w:top w:val="single" w:sz="6" w:space="0" w:color="auto"/>
              <w:left w:val="single" w:sz="6" w:space="0" w:color="auto"/>
              <w:bottom w:val="single" w:sz="6" w:space="0" w:color="auto"/>
              <w:right w:val="single" w:sz="6" w:space="0" w:color="auto"/>
            </w:tcBorders>
            <w:vAlign w:val="center"/>
          </w:tcPr>
          <w:p w:rsidR="009F58FA" w:rsidRDefault="00326278">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第二期支付：</w:t>
            </w:r>
            <w:ins w:id="156" w:author="微软用户" w:date="2020-09-27T16:14:00Z">
              <w:r w:rsidR="0071193F">
                <w:rPr>
                  <w:rFonts w:ascii="仿宋" w:eastAsia="仿宋" w:hAnsi="仿宋" w:cs="仿宋" w:hint="eastAsia"/>
                  <w:color w:val="FF0000"/>
                  <w:kern w:val="2"/>
                  <w:sz w:val="21"/>
                  <w:szCs w:val="21"/>
                  <w:lang w:val="en-US"/>
                </w:rPr>
                <w:t>设备交货后</w:t>
              </w:r>
            </w:ins>
            <w:del w:id="157" w:author="微软用户" w:date="2020-09-27T16:14:00Z">
              <w:r w:rsidDel="0071193F">
                <w:rPr>
                  <w:rFonts w:ascii="仿宋" w:eastAsia="仿宋" w:hAnsi="仿宋" w:cs="仿宋" w:hint="eastAsia"/>
                  <w:color w:val="FF0000"/>
                  <w:kern w:val="2"/>
                  <w:sz w:val="21"/>
                  <w:szCs w:val="21"/>
                  <w:lang w:val="en-US"/>
                </w:rPr>
                <w:delText>项目结束</w:delText>
              </w:r>
            </w:del>
            <w:r>
              <w:rPr>
                <w:rFonts w:ascii="仿宋" w:eastAsia="仿宋" w:hAnsi="仿宋" w:cs="仿宋" w:hint="eastAsia"/>
                <w:color w:val="FF0000"/>
                <w:kern w:val="2"/>
                <w:sz w:val="21"/>
                <w:szCs w:val="21"/>
                <w:lang w:val="en-US"/>
              </w:rPr>
              <w:t>，</w:t>
            </w:r>
            <w:ins w:id="158" w:author="微软用户" w:date="2020-09-27T16:14:00Z">
              <w:r w:rsidR="0071193F">
                <w:rPr>
                  <w:rFonts w:ascii="仿宋" w:eastAsia="仿宋" w:hAnsi="仿宋" w:cs="仿宋" w:hint="eastAsia"/>
                  <w:color w:val="FF0000"/>
                  <w:kern w:val="2"/>
                  <w:sz w:val="21"/>
                  <w:szCs w:val="21"/>
                  <w:lang w:val="en-US"/>
                </w:rPr>
                <w:t>经</w:t>
              </w:r>
            </w:ins>
            <w:r>
              <w:rPr>
                <w:rFonts w:ascii="仿宋" w:eastAsia="仿宋" w:hAnsi="仿宋" w:cs="仿宋" w:hint="eastAsia"/>
                <w:color w:val="FF0000"/>
                <w:kern w:val="2"/>
                <w:sz w:val="21"/>
                <w:szCs w:val="21"/>
                <w:lang w:val="en-US"/>
              </w:rPr>
              <w:t>验收合格无任何服务问题，凭甲乙双方签字盖章的验收意见及</w:t>
            </w:r>
            <w:r w:rsidR="00246CFF" w:rsidRPr="00973A6E">
              <w:rPr>
                <w:rFonts w:ascii="仿宋" w:eastAsia="仿宋" w:hAnsi="仿宋" w:cs="仿宋" w:hint="eastAsia"/>
                <w:kern w:val="2"/>
                <w:sz w:val="21"/>
                <w:szCs w:val="21"/>
                <w:lang w:val="en-US"/>
              </w:rPr>
              <w:t>验收小组签字的验收报告、公示截图及</w:t>
            </w:r>
            <w:ins w:id="159" w:author="微软用户" w:date="2020-09-27T16:15:00Z">
              <w:r w:rsidR="0071193F">
                <w:rPr>
                  <w:rFonts w:ascii="仿宋" w:eastAsia="仿宋" w:hAnsi="仿宋" w:cs="仿宋" w:hint="eastAsia"/>
                  <w:kern w:val="2"/>
                  <w:sz w:val="21"/>
                  <w:szCs w:val="21"/>
                  <w:lang w:val="en-US"/>
                </w:rPr>
                <w:t>各种文档、进口产品报关单等</w:t>
              </w:r>
            </w:ins>
            <w:del w:id="160" w:author="微软用户" w:date="2020-09-27T16:15:00Z">
              <w:r w:rsidR="00246CFF" w:rsidRPr="00973A6E" w:rsidDel="0071193F">
                <w:rPr>
                  <w:rFonts w:ascii="仿宋" w:eastAsia="仿宋" w:hAnsi="仿宋" w:cs="仿宋" w:hint="eastAsia"/>
                  <w:kern w:val="2"/>
                  <w:sz w:val="21"/>
                  <w:szCs w:val="21"/>
                  <w:lang w:val="en-US"/>
                </w:rPr>
                <w:delText>相关考核</w:delText>
              </w:r>
            </w:del>
            <w:r w:rsidR="00246CFF" w:rsidRPr="00973A6E">
              <w:rPr>
                <w:rFonts w:ascii="仿宋" w:eastAsia="仿宋" w:hAnsi="仿宋" w:cs="仿宋" w:hint="eastAsia"/>
                <w:kern w:val="2"/>
                <w:sz w:val="21"/>
                <w:szCs w:val="21"/>
                <w:lang w:val="en-US"/>
              </w:rPr>
              <w:t>资料</w:t>
            </w:r>
            <w:r>
              <w:rPr>
                <w:rFonts w:ascii="仿宋" w:eastAsia="仿宋" w:hAnsi="仿宋" w:cs="仿宋" w:hint="eastAsia"/>
                <w:color w:val="FF0000"/>
                <w:kern w:val="2"/>
                <w:sz w:val="21"/>
                <w:szCs w:val="21"/>
                <w:lang w:val="en-US"/>
              </w:rPr>
              <w:t>。</w:t>
            </w:r>
          </w:p>
        </w:tc>
        <w:tc>
          <w:tcPr>
            <w:tcW w:w="3383" w:type="dxa"/>
            <w:tcBorders>
              <w:top w:val="single" w:sz="6" w:space="0" w:color="auto"/>
              <w:left w:val="single" w:sz="4" w:space="0" w:color="auto"/>
              <w:bottom w:val="single" w:sz="6" w:space="0" w:color="auto"/>
              <w:right w:val="single" w:sz="6" w:space="0" w:color="auto"/>
            </w:tcBorders>
            <w:vAlign w:val="center"/>
          </w:tcPr>
          <w:p w:rsidR="009F58FA" w:rsidRDefault="00246CFF">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结算合同款项。</w:t>
            </w:r>
          </w:p>
        </w:tc>
      </w:tr>
    </w:tbl>
    <w:p w:rsidR="009F58FA" w:rsidRDefault="00B54A4A">
      <w:pPr>
        <w:pStyle w:val="Normal"/>
        <w:spacing w:line="360" w:lineRule="auto"/>
        <w:rPr>
          <w:rFonts w:ascii="仿宋" w:eastAsia="仿宋" w:hAnsi="仿宋"/>
          <w:color w:val="000000" w:themeColor="text1"/>
          <w:sz w:val="21"/>
          <w:szCs w:val="21"/>
          <w:lang w:val="en-US"/>
        </w:rPr>
      </w:pPr>
      <w:r>
        <w:rPr>
          <w:rFonts w:ascii="仿宋" w:eastAsia="仿宋" w:hAnsi="仿宋" w:cs="仿宋_GB2312" w:hint="eastAsia"/>
          <w:b/>
          <w:color w:val="FF0000"/>
          <w:szCs w:val="21"/>
        </w:rPr>
        <w:t>标项二：全自动液液萃取平台</w:t>
      </w:r>
    </w:p>
    <w:p w:rsidR="00B54A4A" w:rsidRDefault="00326278" w:rsidP="00B54A4A">
      <w:pPr>
        <w:pStyle w:val="Normal"/>
        <w:spacing w:line="360" w:lineRule="auto"/>
        <w:rPr>
          <w:rFonts w:ascii="仿宋" w:eastAsia="仿宋" w:hAnsi="仿宋"/>
          <w:color w:val="000000" w:themeColor="text1"/>
          <w:sz w:val="21"/>
          <w:szCs w:val="21"/>
          <w:lang w:val="en-US"/>
        </w:rPr>
      </w:pPr>
      <w:r>
        <w:rPr>
          <w:rFonts w:ascii="仿宋" w:eastAsia="仿宋" w:hAnsi="仿宋" w:cs="仿宋" w:hint="eastAsia"/>
          <w:color w:val="000000" w:themeColor="text1"/>
          <w:szCs w:val="21"/>
        </w:rPr>
        <w:t xml:space="preserve">  </w:t>
      </w:r>
      <w:r w:rsidR="00B54A4A">
        <w:rPr>
          <w:rFonts w:ascii="仿宋" w:eastAsia="仿宋" w:hAnsi="仿宋" w:hint="eastAsia"/>
          <w:color w:val="000000" w:themeColor="text1"/>
          <w:sz w:val="21"/>
          <w:szCs w:val="21"/>
          <w:lang w:val="en-US"/>
        </w:rPr>
        <w:t xml:space="preserve">合同总价为人民币 </w:t>
      </w:r>
      <w:r w:rsidR="00B54A4A">
        <w:rPr>
          <w:rFonts w:ascii="仿宋" w:eastAsia="仿宋" w:hAnsi="仿宋" w:hint="eastAsia"/>
          <w:color w:val="000000" w:themeColor="text1"/>
          <w:sz w:val="21"/>
          <w:szCs w:val="21"/>
          <w:u w:val="single"/>
          <w:lang w:val="en-US"/>
        </w:rPr>
        <w:t xml:space="preserve">           （￥    元）</w:t>
      </w:r>
      <w:r w:rsidR="00B54A4A">
        <w:rPr>
          <w:rFonts w:ascii="仿宋" w:eastAsia="仿宋" w:hAnsi="仿宋" w:hint="eastAsia"/>
          <w:color w:val="000000" w:themeColor="text1"/>
          <w:sz w:val="21"/>
          <w:szCs w:val="21"/>
          <w:lang w:val="en-US"/>
        </w:rPr>
        <w:t xml:space="preserve">。合同报价清单见附件。采用分期付款方式： </w:t>
      </w:r>
    </w:p>
    <w:tbl>
      <w:tblPr>
        <w:tblW w:w="0" w:type="auto"/>
        <w:jc w:val="center"/>
        <w:tblLayout w:type="fixed"/>
        <w:tblLook w:val="04A0"/>
      </w:tblPr>
      <w:tblGrid>
        <w:gridCol w:w="5475"/>
        <w:gridCol w:w="3383"/>
      </w:tblGrid>
      <w:tr w:rsidR="00B54A4A" w:rsidTr="00B2697E">
        <w:trPr>
          <w:trHeight w:val="602"/>
          <w:jc w:val="center"/>
        </w:trPr>
        <w:tc>
          <w:tcPr>
            <w:tcW w:w="5475" w:type="dxa"/>
            <w:tcBorders>
              <w:top w:val="single" w:sz="6" w:space="0" w:color="auto"/>
              <w:left w:val="single" w:sz="6" w:space="0" w:color="auto"/>
              <w:bottom w:val="single" w:sz="6" w:space="0" w:color="auto"/>
              <w:right w:val="single" w:sz="6" w:space="0" w:color="auto"/>
            </w:tcBorders>
            <w:shd w:val="pct20" w:color="auto" w:fill="FFFFFF"/>
            <w:vAlign w:val="center"/>
          </w:tcPr>
          <w:p w:rsidR="00B54A4A" w:rsidRDefault="00B54A4A" w:rsidP="00B2697E">
            <w:pPr>
              <w:pStyle w:val="Normal"/>
              <w:rPr>
                <w:rFonts w:ascii="仿宋" w:eastAsia="仿宋" w:hAnsi="仿宋"/>
                <w:color w:val="000000" w:themeColor="text1"/>
                <w:sz w:val="21"/>
                <w:szCs w:val="21"/>
                <w:lang w:val="en-US"/>
              </w:rPr>
            </w:pPr>
            <w:r>
              <w:rPr>
                <w:rFonts w:ascii="仿宋" w:eastAsia="仿宋" w:hAnsi="仿宋" w:hint="eastAsia"/>
                <w:color w:val="000000" w:themeColor="text1"/>
                <w:sz w:val="21"/>
                <w:szCs w:val="21"/>
                <w:lang w:val="en-US"/>
              </w:rPr>
              <w:t>付 款 阶 段</w:t>
            </w:r>
          </w:p>
        </w:tc>
        <w:tc>
          <w:tcPr>
            <w:tcW w:w="3383" w:type="dxa"/>
            <w:tcBorders>
              <w:top w:val="single" w:sz="6" w:space="0" w:color="auto"/>
              <w:left w:val="single" w:sz="4" w:space="0" w:color="auto"/>
              <w:bottom w:val="single" w:sz="6" w:space="0" w:color="auto"/>
              <w:right w:val="single" w:sz="6" w:space="0" w:color="auto"/>
            </w:tcBorders>
            <w:shd w:val="pct20" w:color="auto" w:fill="FFFFFF"/>
            <w:vAlign w:val="center"/>
          </w:tcPr>
          <w:p w:rsidR="00B54A4A" w:rsidRDefault="00B54A4A" w:rsidP="00B2697E">
            <w:pPr>
              <w:pStyle w:val="Normal"/>
              <w:rPr>
                <w:rFonts w:ascii="仿宋" w:eastAsia="仿宋" w:hAnsi="仿宋"/>
                <w:color w:val="000000" w:themeColor="text1"/>
                <w:sz w:val="21"/>
                <w:szCs w:val="21"/>
                <w:lang w:val="en-US"/>
              </w:rPr>
            </w:pPr>
            <w:r>
              <w:rPr>
                <w:rFonts w:ascii="仿宋" w:eastAsia="仿宋" w:hAnsi="仿宋" w:hint="eastAsia"/>
                <w:color w:val="000000" w:themeColor="text1"/>
                <w:sz w:val="21"/>
                <w:szCs w:val="21"/>
                <w:lang w:val="en-US"/>
              </w:rPr>
              <w:t>支付金额</w:t>
            </w:r>
          </w:p>
        </w:tc>
      </w:tr>
      <w:tr w:rsidR="00B54A4A" w:rsidTr="00B2697E">
        <w:trPr>
          <w:jc w:val="center"/>
        </w:trPr>
        <w:tc>
          <w:tcPr>
            <w:tcW w:w="5475" w:type="dxa"/>
            <w:tcBorders>
              <w:top w:val="single" w:sz="6" w:space="0" w:color="auto"/>
              <w:left w:val="single" w:sz="6" w:space="0" w:color="auto"/>
              <w:bottom w:val="single" w:sz="6" w:space="0" w:color="auto"/>
              <w:right w:val="single" w:sz="6" w:space="0" w:color="auto"/>
            </w:tcBorders>
            <w:vAlign w:val="center"/>
          </w:tcPr>
          <w:p w:rsidR="00B54A4A" w:rsidRDefault="00B54A4A" w:rsidP="00B2697E">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 xml:space="preserve">第一期支付：在项目合同签订后3个工作日内，并交纳合同总价5%的履约保证金后； </w:t>
            </w:r>
          </w:p>
        </w:tc>
        <w:tc>
          <w:tcPr>
            <w:tcW w:w="3383" w:type="dxa"/>
            <w:tcBorders>
              <w:top w:val="single" w:sz="6" w:space="0" w:color="auto"/>
              <w:left w:val="single" w:sz="4" w:space="0" w:color="auto"/>
              <w:bottom w:val="single" w:sz="6" w:space="0" w:color="auto"/>
              <w:right w:val="single" w:sz="6" w:space="0" w:color="auto"/>
            </w:tcBorders>
            <w:vAlign w:val="center"/>
          </w:tcPr>
          <w:p w:rsidR="00B54A4A" w:rsidRDefault="00B54A4A" w:rsidP="00B2697E">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甲方支付合同总价的40％；</w:t>
            </w:r>
          </w:p>
        </w:tc>
      </w:tr>
      <w:tr w:rsidR="00B54A4A" w:rsidTr="00B2697E">
        <w:trPr>
          <w:jc w:val="center"/>
        </w:trPr>
        <w:tc>
          <w:tcPr>
            <w:tcW w:w="5475" w:type="dxa"/>
            <w:tcBorders>
              <w:top w:val="single" w:sz="6" w:space="0" w:color="auto"/>
              <w:left w:val="single" w:sz="6" w:space="0" w:color="auto"/>
              <w:bottom w:val="single" w:sz="6" w:space="0" w:color="auto"/>
              <w:right w:val="single" w:sz="6" w:space="0" w:color="auto"/>
            </w:tcBorders>
            <w:vAlign w:val="center"/>
          </w:tcPr>
          <w:p w:rsidR="00B54A4A" w:rsidRDefault="00B54A4A" w:rsidP="008331F0">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第二期支付：</w:t>
            </w:r>
            <w:ins w:id="161" w:author="微软用户" w:date="2020-09-27T16:15:00Z">
              <w:r w:rsidR="008331F0">
                <w:rPr>
                  <w:rFonts w:ascii="仿宋" w:eastAsia="仿宋" w:hAnsi="仿宋" w:cs="仿宋" w:hint="eastAsia"/>
                  <w:color w:val="FF0000"/>
                  <w:kern w:val="2"/>
                  <w:sz w:val="21"/>
                  <w:szCs w:val="21"/>
                  <w:lang w:val="en-US"/>
                </w:rPr>
                <w:t>设备交货后</w:t>
              </w:r>
            </w:ins>
            <w:del w:id="162" w:author="微软用户" w:date="2020-09-27T16:15:00Z">
              <w:r w:rsidDel="008331F0">
                <w:rPr>
                  <w:rFonts w:ascii="仿宋" w:eastAsia="仿宋" w:hAnsi="仿宋" w:cs="仿宋" w:hint="eastAsia"/>
                  <w:color w:val="FF0000"/>
                  <w:kern w:val="2"/>
                  <w:sz w:val="21"/>
                  <w:szCs w:val="21"/>
                  <w:lang w:val="en-US"/>
                </w:rPr>
                <w:delText>项目结束</w:delText>
              </w:r>
            </w:del>
            <w:r>
              <w:rPr>
                <w:rFonts w:ascii="仿宋" w:eastAsia="仿宋" w:hAnsi="仿宋" w:cs="仿宋" w:hint="eastAsia"/>
                <w:color w:val="FF0000"/>
                <w:kern w:val="2"/>
                <w:sz w:val="21"/>
                <w:szCs w:val="21"/>
                <w:lang w:val="en-US"/>
              </w:rPr>
              <w:t>，</w:t>
            </w:r>
            <w:ins w:id="163" w:author="微软用户" w:date="2020-09-27T16:15:00Z">
              <w:r w:rsidR="008331F0">
                <w:rPr>
                  <w:rFonts w:ascii="仿宋" w:eastAsia="仿宋" w:hAnsi="仿宋" w:cs="仿宋" w:hint="eastAsia"/>
                  <w:color w:val="FF0000"/>
                  <w:kern w:val="2"/>
                  <w:sz w:val="21"/>
                  <w:szCs w:val="21"/>
                  <w:lang w:val="en-US"/>
                </w:rPr>
                <w:t>经</w:t>
              </w:r>
            </w:ins>
            <w:r>
              <w:rPr>
                <w:rFonts w:ascii="仿宋" w:eastAsia="仿宋" w:hAnsi="仿宋" w:cs="仿宋" w:hint="eastAsia"/>
                <w:color w:val="FF0000"/>
                <w:kern w:val="2"/>
                <w:sz w:val="21"/>
                <w:szCs w:val="21"/>
                <w:lang w:val="en-US"/>
              </w:rPr>
              <w:t>验收合格无任何服务问题，凭甲乙双方签字盖章的验收意见及</w:t>
            </w:r>
            <w:r w:rsidRPr="00973A6E">
              <w:rPr>
                <w:rFonts w:ascii="仿宋" w:eastAsia="仿宋" w:hAnsi="仿宋" w:cs="仿宋" w:hint="eastAsia"/>
                <w:kern w:val="2"/>
                <w:sz w:val="21"/>
                <w:szCs w:val="21"/>
                <w:lang w:val="en-US"/>
              </w:rPr>
              <w:t>验收小组签字的验收报告、公示截图及</w:t>
            </w:r>
            <w:ins w:id="164" w:author="微软用户" w:date="2020-09-27T16:15:00Z">
              <w:r w:rsidR="008331F0">
                <w:rPr>
                  <w:rFonts w:ascii="仿宋" w:eastAsia="仿宋" w:hAnsi="仿宋" w:cs="仿宋" w:hint="eastAsia"/>
                  <w:kern w:val="2"/>
                  <w:sz w:val="21"/>
                  <w:szCs w:val="21"/>
                  <w:lang w:val="en-US"/>
                </w:rPr>
                <w:t>各种文档、进口产品报关单等</w:t>
              </w:r>
            </w:ins>
            <w:del w:id="165" w:author="微软用户" w:date="2020-09-27T16:15:00Z">
              <w:r w:rsidRPr="00973A6E" w:rsidDel="008331F0">
                <w:rPr>
                  <w:rFonts w:ascii="仿宋" w:eastAsia="仿宋" w:hAnsi="仿宋" w:cs="仿宋" w:hint="eastAsia"/>
                  <w:kern w:val="2"/>
                  <w:sz w:val="21"/>
                  <w:szCs w:val="21"/>
                  <w:lang w:val="en-US"/>
                </w:rPr>
                <w:delText>相关考核</w:delText>
              </w:r>
            </w:del>
            <w:r w:rsidRPr="00973A6E">
              <w:rPr>
                <w:rFonts w:ascii="仿宋" w:eastAsia="仿宋" w:hAnsi="仿宋" w:cs="仿宋" w:hint="eastAsia"/>
                <w:kern w:val="2"/>
                <w:sz w:val="21"/>
                <w:szCs w:val="21"/>
                <w:lang w:val="en-US"/>
              </w:rPr>
              <w:t>资料</w:t>
            </w:r>
            <w:r>
              <w:rPr>
                <w:rFonts w:ascii="仿宋" w:eastAsia="仿宋" w:hAnsi="仿宋" w:cs="仿宋" w:hint="eastAsia"/>
                <w:color w:val="FF0000"/>
                <w:kern w:val="2"/>
                <w:sz w:val="21"/>
                <w:szCs w:val="21"/>
                <w:lang w:val="en-US"/>
              </w:rPr>
              <w:t>。</w:t>
            </w:r>
          </w:p>
        </w:tc>
        <w:tc>
          <w:tcPr>
            <w:tcW w:w="3383" w:type="dxa"/>
            <w:tcBorders>
              <w:top w:val="single" w:sz="6" w:space="0" w:color="auto"/>
              <w:left w:val="single" w:sz="4" w:space="0" w:color="auto"/>
              <w:bottom w:val="single" w:sz="6" w:space="0" w:color="auto"/>
              <w:right w:val="single" w:sz="6" w:space="0" w:color="auto"/>
            </w:tcBorders>
            <w:vAlign w:val="center"/>
          </w:tcPr>
          <w:p w:rsidR="00B54A4A" w:rsidRDefault="00B54A4A" w:rsidP="00B2697E">
            <w:pPr>
              <w:pStyle w:val="Normal"/>
              <w:rPr>
                <w:rFonts w:ascii="仿宋" w:eastAsia="仿宋" w:hAnsi="仿宋" w:cs="仿宋"/>
                <w:color w:val="FF0000"/>
                <w:kern w:val="2"/>
                <w:sz w:val="21"/>
                <w:szCs w:val="21"/>
                <w:lang w:val="en-US"/>
              </w:rPr>
            </w:pPr>
            <w:r>
              <w:rPr>
                <w:rFonts w:ascii="仿宋" w:eastAsia="仿宋" w:hAnsi="仿宋" w:cs="仿宋" w:hint="eastAsia"/>
                <w:color w:val="FF0000"/>
                <w:kern w:val="2"/>
                <w:sz w:val="21"/>
                <w:szCs w:val="21"/>
                <w:lang w:val="en-US"/>
              </w:rPr>
              <w:t>结算合同款项。</w:t>
            </w:r>
          </w:p>
        </w:tc>
      </w:tr>
    </w:tbl>
    <w:p w:rsidR="00B54A4A" w:rsidRDefault="00B54A4A">
      <w:pPr>
        <w:spacing w:line="460" w:lineRule="exact"/>
        <w:rPr>
          <w:rFonts w:ascii="仿宋" w:eastAsia="仿宋" w:hAnsi="仿宋" w:cs="仿宋"/>
          <w:color w:val="000000" w:themeColor="text1"/>
          <w:szCs w:val="21"/>
        </w:rPr>
      </w:pPr>
    </w:p>
    <w:p w:rsidR="009F58FA" w:rsidRDefault="00326278" w:rsidP="00B54A4A">
      <w:pPr>
        <w:spacing w:line="460" w:lineRule="exact"/>
        <w:ind w:firstLineChars="100" w:firstLine="21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5、乙方须对所投产品、技术、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应承担相应后果，并负责赔偿。乙方为执行本项目合同而提供的技术资料等归甲方所有。</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   6、质量保证</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（1）乙方保证本合同所供产品是符合我国技术规范和质量标准的全新合格产品。在质量、规格型号</w:t>
      </w:r>
      <w:r>
        <w:rPr>
          <w:rFonts w:ascii="仿宋" w:eastAsia="仿宋" w:hAnsi="仿宋" w:hint="eastAsia"/>
          <w:color w:val="000000" w:themeColor="text1"/>
          <w:szCs w:val="21"/>
        </w:rPr>
        <w:lastRenderedPageBreak/>
        <w:t>等方面与乙方提供的生产厂家产品说明书、品质保证书相符合。货物到达甲方时内外包装完好无损。</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（2）产品在质保期内如发现质量问题，实行包修、包换、包退，直至产品符合质量要求，由此所产生的一切费用和直接经济损失由乙方承担。</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（3）乙方保证按ISO9001系列标准或相应的质量管理和质量保证体系，对项目实施、验收等各个环节进行严格的质量和质量控制。</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（5）乙方须按国家现行项目实施验收规范有关规定，组织实施、记录。</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（6）项目的质量、技术标准如在招标文件和投标文件中无相应说明，则按中华人民共和国有关部门颁布的最新的国家或专业（部）标准或相应的国际标准执行。没有国家或专业（部）标准的，按企业标准执行。</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7、履约保证金</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乙方必须在本合同签订后3个工作日内，</w:t>
      </w:r>
      <w:r>
        <w:rPr>
          <w:rFonts w:ascii="仿宋" w:eastAsia="仿宋" w:hAnsi="仿宋" w:cs="Helvetica" w:hint="eastAsia"/>
          <w:color w:val="000000" w:themeColor="text1"/>
          <w:kern w:val="0"/>
          <w:szCs w:val="21"/>
        </w:rPr>
        <w:t>以支票、汇票、本票或者金融机构、担保机构出具的保函等非现金形式</w:t>
      </w:r>
      <w:r>
        <w:rPr>
          <w:rFonts w:ascii="仿宋" w:eastAsia="仿宋" w:hAnsi="仿宋" w:hint="eastAsia"/>
          <w:color w:val="000000" w:themeColor="text1"/>
          <w:szCs w:val="21"/>
        </w:rPr>
        <w:t>向甲方缴纳合同总价5%的履约保证金（取整数到百位），</w:t>
      </w:r>
      <w:ins w:id="166" w:author="微软用户" w:date="2020-09-27T16:17:00Z">
        <w:r w:rsidR="00C905FE">
          <w:rPr>
            <w:rFonts w:ascii="仿宋" w:eastAsia="仿宋" w:hAnsi="仿宋" w:hint="eastAsia"/>
            <w:color w:val="000000" w:themeColor="text1"/>
            <w:szCs w:val="21"/>
          </w:rPr>
          <w:t>验收合格后，</w:t>
        </w:r>
      </w:ins>
      <w:del w:id="167" w:author="微软用户" w:date="2020-09-27T16:17:00Z">
        <w:r w:rsidDel="00C905FE">
          <w:rPr>
            <w:rFonts w:ascii="仿宋" w:eastAsia="仿宋" w:hAnsi="仿宋" w:hint="eastAsia"/>
            <w:color w:val="000000" w:themeColor="text1"/>
            <w:szCs w:val="21"/>
          </w:rPr>
          <w:delText>质保期满，售后服务良好，无质量和服务问题，</w:delText>
        </w:r>
      </w:del>
      <w:r>
        <w:rPr>
          <w:rFonts w:ascii="仿宋" w:eastAsia="仿宋" w:hAnsi="仿宋" w:hint="eastAsia"/>
          <w:color w:val="000000" w:themeColor="text1"/>
          <w:szCs w:val="21"/>
        </w:rPr>
        <w:t>原额（无息）归还履约保证金。</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8、交付期限</w:t>
      </w:r>
    </w:p>
    <w:p w:rsidR="009F58FA" w:rsidRDefault="00326278">
      <w:pPr>
        <w:spacing w:line="460" w:lineRule="exact"/>
        <w:rPr>
          <w:rFonts w:ascii="仿宋" w:eastAsia="仿宋" w:hAnsi="仿宋"/>
          <w:color w:val="FF0000"/>
          <w:szCs w:val="21"/>
        </w:rPr>
      </w:pPr>
      <w:r>
        <w:rPr>
          <w:rFonts w:ascii="仿宋" w:eastAsia="仿宋" w:hAnsi="仿宋" w:hint="eastAsia"/>
          <w:color w:val="FF0000"/>
          <w:szCs w:val="21"/>
        </w:rPr>
        <w:t>1、乙方须在交货后</w:t>
      </w:r>
      <w:ins w:id="168" w:author="微软用户" w:date="2020-09-27T16:17:00Z">
        <w:r w:rsidR="00C905FE">
          <w:rPr>
            <w:rFonts w:ascii="仿宋" w:eastAsia="仿宋" w:hAnsi="仿宋" w:hint="eastAsia"/>
            <w:color w:val="FF0000"/>
            <w:szCs w:val="21"/>
          </w:rPr>
          <w:t>30</w:t>
        </w:r>
      </w:ins>
      <w:del w:id="169" w:author="微软用户" w:date="2020-09-27T16:17:00Z">
        <w:r w:rsidDel="00C905FE">
          <w:rPr>
            <w:rFonts w:ascii="仿宋" w:eastAsia="仿宋" w:hAnsi="仿宋" w:hint="eastAsia"/>
            <w:color w:val="FF0000"/>
            <w:szCs w:val="21"/>
          </w:rPr>
          <w:delText>15</w:delText>
        </w:r>
      </w:del>
      <w:r>
        <w:rPr>
          <w:rFonts w:ascii="仿宋" w:eastAsia="仿宋" w:hAnsi="仿宋" w:hint="eastAsia"/>
          <w:color w:val="FF0000"/>
          <w:szCs w:val="21"/>
        </w:rPr>
        <w:t>天内到甲方提供的现场</w:t>
      </w:r>
      <w:del w:id="170" w:author="微软用户" w:date="2020-09-27T16:17:00Z">
        <w:r w:rsidDel="00C905FE">
          <w:rPr>
            <w:rFonts w:ascii="仿宋" w:eastAsia="仿宋" w:hAnsi="仿宋" w:hint="eastAsia"/>
            <w:color w:val="FF0000"/>
            <w:szCs w:val="21"/>
          </w:rPr>
          <w:delText>免费</w:delText>
        </w:r>
      </w:del>
      <w:r>
        <w:rPr>
          <w:rFonts w:ascii="仿宋" w:eastAsia="仿宋" w:hAnsi="仿宋" w:hint="eastAsia"/>
          <w:color w:val="FF0000"/>
          <w:szCs w:val="21"/>
        </w:rPr>
        <w:t>安装、调试设备并验收。验收时必须由仪器制造厂技术人员到现场安装仪器并在甲方实验室人员在场的情况下完成仪器设备性能的证明文件。只有在仪器完全正常运转和甲方实验室人员确认后，仪器的安装工作才能认为已全部完成。验收指标在安装完成1个月内无法通过，甲方有权要求无条件退货，乙方必须赔偿经济损失。</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2、所供产品验收合格交付使用时，乙方必须向甲方提供说明书、质量保证书、三包凭证等相关资料和原配的附件（如有）。</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8、验收</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甲方将组织对所供产品进行最终验收。</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（1）确认产品品牌、数量是否正确。</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（2）规格等是否符合要求。</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（3）功能性、技术要求是否满足甲方需求并达到投标响应文件的承诺。</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9、服务</w:t>
      </w:r>
    </w:p>
    <w:p w:rsidR="009F58FA" w:rsidRDefault="00326278">
      <w:pPr>
        <w:spacing w:line="460" w:lineRule="exact"/>
        <w:rPr>
          <w:rFonts w:ascii="仿宋" w:eastAsia="仿宋" w:hAnsi="仿宋" w:cs="Arial"/>
          <w:color w:val="FF0000"/>
          <w:kern w:val="0"/>
          <w:szCs w:val="21"/>
          <w:lang w:val="zh-CN"/>
        </w:rPr>
      </w:pPr>
      <w:r>
        <w:rPr>
          <w:rFonts w:ascii="仿宋" w:eastAsia="仿宋" w:hAnsi="仿宋" w:hint="eastAsia"/>
          <w:color w:val="000000" w:themeColor="text1"/>
          <w:szCs w:val="21"/>
        </w:rPr>
        <w:t>（1）标项一：</w:t>
      </w:r>
      <w:ins w:id="171" w:author="微软用户" w:date="2020-09-27T16:17:00Z">
        <w:r w:rsidR="00C905FE">
          <w:rPr>
            <w:rFonts w:ascii="仿宋" w:eastAsia="仿宋" w:hAnsi="仿宋" w:cs="Arial" w:hint="eastAsia"/>
            <w:color w:val="FF0000"/>
            <w:kern w:val="0"/>
            <w:szCs w:val="21"/>
          </w:rPr>
          <w:t>质保</w:t>
        </w:r>
      </w:ins>
      <w:del w:id="172" w:author="微软用户" w:date="2020-09-27T16:17:00Z">
        <w:r w:rsidDel="00C905FE">
          <w:rPr>
            <w:rFonts w:ascii="仿宋" w:eastAsia="仿宋" w:hAnsi="仿宋" w:cs="Arial" w:hint="eastAsia"/>
            <w:color w:val="FF0000"/>
            <w:kern w:val="0"/>
            <w:szCs w:val="21"/>
          </w:rPr>
          <w:delText>维修</w:delText>
        </w:r>
      </w:del>
      <w:r>
        <w:rPr>
          <w:rFonts w:ascii="仿宋" w:eastAsia="仿宋" w:hAnsi="仿宋" w:cs="Arial" w:hint="eastAsia"/>
          <w:color w:val="FF0000"/>
          <w:kern w:val="0"/>
          <w:szCs w:val="21"/>
        </w:rPr>
        <w:t>要求</w:t>
      </w:r>
      <w:r>
        <w:rPr>
          <w:rFonts w:ascii="仿宋" w:eastAsia="仿宋" w:hAnsi="仿宋" w:cs="Arial" w:hint="eastAsia"/>
          <w:color w:val="FF0000"/>
          <w:kern w:val="0"/>
          <w:szCs w:val="21"/>
          <w:lang w:val="zh-CN"/>
        </w:rPr>
        <w:t>：</w:t>
      </w:r>
      <w:ins w:id="173" w:author="微软用户" w:date="2020-09-27T16:18:00Z">
        <w:r w:rsidR="00C905FE">
          <w:rPr>
            <w:rFonts w:ascii="仿宋" w:eastAsia="仿宋" w:hAnsi="仿宋" w:cs="Arial" w:hint="eastAsia"/>
            <w:color w:val="FF0000"/>
            <w:kern w:val="0"/>
            <w:szCs w:val="21"/>
            <w:lang w:val="zh-CN"/>
          </w:rPr>
          <w:t>提供原厂商3年质保服务，从设备验收合格之日起计算。</w:t>
        </w:r>
      </w:ins>
      <w:r>
        <w:rPr>
          <w:rFonts w:ascii="仿宋" w:eastAsia="仿宋" w:hAnsi="仿宋" w:cs="Arial" w:hint="eastAsia"/>
          <w:color w:val="FF0000"/>
          <w:kern w:val="0"/>
          <w:szCs w:val="21"/>
          <w:lang w:val="zh-CN"/>
        </w:rPr>
        <w:t>在设备整个使用期内，</w:t>
      </w:r>
      <w:r>
        <w:rPr>
          <w:rFonts w:ascii="仿宋" w:eastAsia="仿宋" w:hAnsi="仿宋" w:cs="Arial" w:hint="eastAsia"/>
          <w:color w:val="FF0000"/>
          <w:kern w:val="0"/>
          <w:szCs w:val="21"/>
        </w:rPr>
        <w:t>乙方</w:t>
      </w:r>
      <w:r>
        <w:rPr>
          <w:rFonts w:ascii="仿宋" w:eastAsia="仿宋" w:hAnsi="仿宋" w:cs="Arial" w:hint="eastAsia"/>
          <w:color w:val="FF0000"/>
          <w:kern w:val="0"/>
          <w:szCs w:val="21"/>
          <w:lang w:val="zh-CN"/>
        </w:rPr>
        <w:t>应确保设备的正常使用。在接到</w:t>
      </w:r>
      <w:r>
        <w:rPr>
          <w:rFonts w:ascii="仿宋" w:eastAsia="仿宋" w:hAnsi="仿宋" w:cs="Arial" w:hint="eastAsia"/>
          <w:color w:val="FF0000"/>
          <w:kern w:val="0"/>
          <w:szCs w:val="21"/>
        </w:rPr>
        <w:t>甲方</w:t>
      </w:r>
      <w:r>
        <w:rPr>
          <w:rFonts w:ascii="仿宋" w:eastAsia="仿宋" w:hAnsi="仿宋" w:cs="Arial" w:hint="eastAsia"/>
          <w:color w:val="FF0000"/>
          <w:kern w:val="0"/>
          <w:szCs w:val="21"/>
          <w:lang w:val="zh-CN"/>
        </w:rPr>
        <w:t>维修要求后须在1小时内作出回应，并在8小时内派员到达</w:t>
      </w:r>
      <w:r>
        <w:rPr>
          <w:rFonts w:ascii="仿宋" w:eastAsia="仿宋" w:hAnsi="仿宋" w:cs="Arial" w:hint="eastAsia"/>
          <w:color w:val="FF0000"/>
          <w:kern w:val="0"/>
          <w:szCs w:val="21"/>
        </w:rPr>
        <w:t>甲方</w:t>
      </w:r>
      <w:r>
        <w:rPr>
          <w:rFonts w:ascii="仿宋" w:eastAsia="仿宋" w:hAnsi="仿宋" w:cs="Arial" w:hint="eastAsia"/>
          <w:color w:val="FF0000"/>
          <w:kern w:val="0"/>
          <w:szCs w:val="21"/>
          <w:lang w:val="zh-CN"/>
        </w:rPr>
        <w:t>现场实施维修，故障必须在3天内修复或提供备用方案。零配件在该设备停产后仍需保证十年的供应。如无法供应导致仪器无法正常运行，</w:t>
      </w:r>
      <w:r>
        <w:rPr>
          <w:rFonts w:ascii="仿宋" w:eastAsia="仿宋" w:hAnsi="仿宋" w:cs="Arial" w:hint="eastAsia"/>
          <w:color w:val="FF0000"/>
          <w:kern w:val="0"/>
          <w:szCs w:val="21"/>
        </w:rPr>
        <w:t>甲方</w:t>
      </w:r>
      <w:r>
        <w:rPr>
          <w:rFonts w:ascii="仿宋" w:eastAsia="仿宋" w:hAnsi="仿宋" w:cs="Arial" w:hint="eastAsia"/>
          <w:color w:val="FF0000"/>
          <w:kern w:val="0"/>
          <w:szCs w:val="21"/>
          <w:lang w:val="zh-CN"/>
        </w:rPr>
        <w:t>有权要求投标商及生产厂家</w:t>
      </w:r>
      <w:del w:id="174" w:author="微软用户" w:date="2020-09-27T16:18:00Z">
        <w:r w:rsidDel="003E55B7">
          <w:rPr>
            <w:rFonts w:ascii="仿宋" w:eastAsia="仿宋" w:hAnsi="仿宋" w:cs="Arial" w:hint="eastAsia"/>
            <w:color w:val="FF0000"/>
            <w:kern w:val="0"/>
            <w:szCs w:val="21"/>
            <w:lang w:val="zh-CN"/>
          </w:rPr>
          <w:delText>免费</w:delText>
        </w:r>
      </w:del>
      <w:r>
        <w:rPr>
          <w:rFonts w:ascii="仿宋" w:eastAsia="仿宋" w:hAnsi="仿宋" w:cs="Arial" w:hint="eastAsia"/>
          <w:color w:val="FF0000"/>
          <w:kern w:val="0"/>
          <w:szCs w:val="21"/>
          <w:lang w:val="zh-CN"/>
        </w:rPr>
        <w:t>升级，更换</w:t>
      </w:r>
      <w:r>
        <w:rPr>
          <w:rFonts w:ascii="仿宋" w:eastAsia="仿宋" w:hAnsi="仿宋" w:cs="Arial" w:hint="eastAsia"/>
          <w:color w:val="FF0000"/>
          <w:kern w:val="0"/>
          <w:szCs w:val="21"/>
          <w:lang w:val="zh-CN"/>
        </w:rPr>
        <w:lastRenderedPageBreak/>
        <w:t>新产品，赔偿损失等（包含但不局限于上述措施）。</w:t>
      </w:r>
    </w:p>
    <w:p w:rsidR="009F58FA" w:rsidRDefault="00326278">
      <w:pPr>
        <w:spacing w:line="460" w:lineRule="exact"/>
      </w:pPr>
      <w:r>
        <w:rPr>
          <w:rFonts w:ascii="仿宋" w:eastAsia="仿宋" w:hAnsi="仿宋" w:hint="eastAsia"/>
          <w:color w:val="000000" w:themeColor="text1"/>
          <w:szCs w:val="21"/>
        </w:rPr>
        <w:t>标项二：</w:t>
      </w:r>
      <w:ins w:id="175" w:author="微软用户" w:date="2020-09-27T16:18:00Z">
        <w:r w:rsidR="003E55B7">
          <w:rPr>
            <w:rFonts w:ascii="仿宋" w:eastAsia="仿宋" w:hAnsi="仿宋" w:cs="Arial" w:hint="eastAsia"/>
            <w:color w:val="FF0000"/>
            <w:kern w:val="0"/>
            <w:szCs w:val="21"/>
          </w:rPr>
          <w:t>质保要求</w:t>
        </w:r>
        <w:r w:rsidR="003E55B7">
          <w:rPr>
            <w:rFonts w:ascii="仿宋" w:eastAsia="仿宋" w:hAnsi="仿宋" w:cs="Arial" w:hint="eastAsia"/>
            <w:color w:val="FF0000"/>
            <w:kern w:val="0"/>
            <w:szCs w:val="21"/>
            <w:lang w:val="zh-CN"/>
          </w:rPr>
          <w:t>：提供原厂商3年质保服务，从设备验收合格之日起计算。</w:t>
        </w:r>
      </w:ins>
      <w:del w:id="176" w:author="微软用户" w:date="2020-09-27T16:18:00Z">
        <w:r w:rsidDel="003E55B7">
          <w:rPr>
            <w:rFonts w:ascii="仿宋" w:eastAsia="仿宋" w:hAnsi="仿宋" w:cs="Arial" w:hint="eastAsia"/>
            <w:color w:val="FF0000"/>
            <w:kern w:val="0"/>
            <w:szCs w:val="21"/>
          </w:rPr>
          <w:delText>维修要求</w:delText>
        </w:r>
        <w:r w:rsidDel="003E55B7">
          <w:rPr>
            <w:rFonts w:ascii="仿宋" w:eastAsia="仿宋" w:hAnsi="仿宋" w:cs="Arial" w:hint="eastAsia"/>
            <w:color w:val="FF0000"/>
            <w:kern w:val="0"/>
            <w:szCs w:val="21"/>
            <w:lang w:val="zh-CN"/>
          </w:rPr>
          <w:delText>：仪器厂商在杭州地区有常驻的维修工程师，</w:delText>
        </w:r>
      </w:del>
      <w:r>
        <w:rPr>
          <w:rFonts w:ascii="仿宋" w:eastAsia="仿宋" w:hAnsi="仿宋" w:cs="Arial" w:hint="eastAsia"/>
          <w:color w:val="FF0000"/>
          <w:kern w:val="0"/>
          <w:szCs w:val="21"/>
          <w:lang w:val="zh-CN"/>
        </w:rPr>
        <w:t>仪器设备出现故障时，维修人员必须在1小时做出回应，12小时内派维修人员到达</w:t>
      </w:r>
      <w:r>
        <w:rPr>
          <w:rFonts w:ascii="仿宋" w:eastAsia="仿宋" w:hAnsi="仿宋" w:cs="Arial" w:hint="eastAsia"/>
          <w:color w:val="FF0000"/>
          <w:kern w:val="0"/>
          <w:szCs w:val="21"/>
        </w:rPr>
        <w:t>甲方</w:t>
      </w:r>
      <w:r>
        <w:rPr>
          <w:rFonts w:ascii="仿宋" w:eastAsia="仿宋" w:hAnsi="仿宋" w:cs="Arial" w:hint="eastAsia"/>
          <w:color w:val="FF0000"/>
          <w:kern w:val="0"/>
          <w:szCs w:val="21"/>
          <w:lang w:val="zh-CN"/>
        </w:rPr>
        <w:t>现场维修，故障必须在3天内修复或提供备用方案。零配件在该设备停产后仍需保证十年的供应。因零配件无法供应导致设备无法正常运行的，</w:t>
      </w:r>
      <w:r>
        <w:rPr>
          <w:rFonts w:ascii="仿宋" w:eastAsia="仿宋" w:hAnsi="仿宋" w:cs="Arial" w:hint="eastAsia"/>
          <w:color w:val="FF0000"/>
          <w:kern w:val="0"/>
          <w:szCs w:val="21"/>
        </w:rPr>
        <w:t>甲方</w:t>
      </w:r>
      <w:r>
        <w:rPr>
          <w:rFonts w:ascii="仿宋" w:eastAsia="仿宋" w:hAnsi="仿宋" w:cs="Arial" w:hint="eastAsia"/>
          <w:color w:val="FF0000"/>
          <w:kern w:val="0"/>
          <w:szCs w:val="21"/>
          <w:lang w:val="zh-CN"/>
        </w:rPr>
        <w:t>有权要求投标商及生产厂家</w:t>
      </w:r>
      <w:del w:id="177" w:author="微软用户" w:date="2020-09-27T16:19:00Z">
        <w:r w:rsidDel="003E55B7">
          <w:rPr>
            <w:rFonts w:ascii="仿宋" w:eastAsia="仿宋" w:hAnsi="仿宋" w:cs="Arial" w:hint="eastAsia"/>
            <w:color w:val="FF0000"/>
            <w:kern w:val="0"/>
            <w:szCs w:val="21"/>
            <w:lang w:val="zh-CN"/>
          </w:rPr>
          <w:delText>免费</w:delText>
        </w:r>
      </w:del>
      <w:r>
        <w:rPr>
          <w:rFonts w:ascii="仿宋" w:eastAsia="仿宋" w:hAnsi="仿宋" w:cs="Arial" w:hint="eastAsia"/>
          <w:color w:val="FF0000"/>
          <w:kern w:val="0"/>
          <w:szCs w:val="21"/>
          <w:lang w:val="zh-CN"/>
        </w:rPr>
        <w:t>升级、更换新产品、赔偿损失等（包含但不局限于上述措施）。</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（3）在质保期内，乙方有责任解决所提供产品的任何问题。在质保期满后，当需要时，乙方仍须对因产品本身的固有缺陷和瑕疵承担相应责任。</w:t>
      </w:r>
    </w:p>
    <w:p w:rsidR="009F58FA" w:rsidRDefault="00326278">
      <w:pPr>
        <w:spacing w:line="360" w:lineRule="auto"/>
        <w:rPr>
          <w:rFonts w:ascii="仿宋" w:eastAsia="仿宋" w:hAnsi="仿宋"/>
          <w:color w:val="000000" w:themeColor="text1"/>
          <w:szCs w:val="21"/>
        </w:rPr>
      </w:pPr>
      <w:r>
        <w:rPr>
          <w:rFonts w:ascii="仿宋" w:eastAsia="仿宋" w:hAnsi="仿宋" w:hint="eastAsia"/>
          <w:color w:val="000000" w:themeColor="text1"/>
          <w:szCs w:val="21"/>
        </w:rPr>
        <w:t>10、违约责任</w:t>
      </w:r>
    </w:p>
    <w:p w:rsidR="009F58FA" w:rsidRDefault="00326278">
      <w:pPr>
        <w:spacing w:line="360" w:lineRule="auto"/>
        <w:rPr>
          <w:rFonts w:ascii="仿宋" w:eastAsia="仿宋" w:hAnsi="仿宋"/>
          <w:color w:val="000000" w:themeColor="text1"/>
          <w:szCs w:val="21"/>
        </w:rPr>
      </w:pPr>
      <w:r>
        <w:rPr>
          <w:rFonts w:ascii="仿宋" w:eastAsia="仿宋" w:hAnsi="仿宋" w:hint="eastAsia"/>
          <w:color w:val="000000" w:themeColor="text1"/>
          <w:szCs w:val="21"/>
        </w:rPr>
        <w:t>乙方的违约责任：</w:t>
      </w:r>
    </w:p>
    <w:p w:rsidR="009F58FA" w:rsidRDefault="00326278">
      <w:pPr>
        <w:spacing w:line="360" w:lineRule="auto"/>
        <w:rPr>
          <w:rFonts w:ascii="仿宋" w:eastAsia="仿宋" w:hAnsi="仿宋"/>
          <w:color w:val="000000" w:themeColor="text1"/>
          <w:szCs w:val="21"/>
        </w:rPr>
      </w:pPr>
      <w:r>
        <w:rPr>
          <w:rFonts w:ascii="仿宋" w:eastAsia="仿宋" w:hAnsi="仿宋" w:hint="eastAsia"/>
          <w:color w:val="000000" w:themeColor="text1"/>
          <w:szCs w:val="21"/>
        </w:rPr>
        <w:t>（1）乙方逾期交付产品的应向甲方支付合同总价百分之五的违约金。同时并不免除继续履行合同的义务。</w:t>
      </w:r>
    </w:p>
    <w:p w:rsidR="009F58FA" w:rsidRDefault="00326278">
      <w:pPr>
        <w:spacing w:line="360" w:lineRule="auto"/>
        <w:rPr>
          <w:rFonts w:ascii="仿宋" w:eastAsia="仿宋" w:hAnsi="仿宋"/>
          <w:color w:val="000000" w:themeColor="text1"/>
          <w:szCs w:val="21"/>
        </w:rPr>
      </w:pPr>
      <w:r>
        <w:rPr>
          <w:rFonts w:ascii="仿宋" w:eastAsia="仿宋" w:hAnsi="仿宋" w:hint="eastAsia"/>
          <w:color w:val="000000" w:themeColor="text1"/>
          <w:szCs w:val="21"/>
        </w:rPr>
        <w:t>（2）乙方所供产品与合同要求不符，甲方有权拒绝，没收全部履约保证金，</w:t>
      </w:r>
      <w:ins w:id="178" w:author="微软用户" w:date="2020-09-27T16:19:00Z">
        <w:r w:rsidR="003E55B7">
          <w:rPr>
            <w:rFonts w:ascii="仿宋" w:eastAsia="仿宋" w:hAnsi="仿宋" w:hint="eastAsia"/>
            <w:color w:val="000000" w:themeColor="text1"/>
            <w:szCs w:val="21"/>
          </w:rPr>
          <w:t>收回预付款项，</w:t>
        </w:r>
      </w:ins>
      <w:r>
        <w:rPr>
          <w:rFonts w:ascii="仿宋" w:eastAsia="仿宋" w:hAnsi="仿宋" w:hint="eastAsia"/>
          <w:color w:val="000000" w:themeColor="text1"/>
          <w:szCs w:val="21"/>
        </w:rPr>
        <w:t>并按《中华人民共和国合同法》中的有关条款索赔，且赔偿额不受合同总价的限制。</w:t>
      </w:r>
    </w:p>
    <w:p w:rsidR="009F58FA" w:rsidRDefault="00326278">
      <w:pPr>
        <w:tabs>
          <w:tab w:val="left" w:pos="816"/>
        </w:tabs>
        <w:spacing w:line="360" w:lineRule="auto"/>
        <w:rPr>
          <w:rFonts w:ascii="仿宋" w:eastAsia="仿宋" w:hAnsi="仿宋" w:cs="Arial"/>
          <w:color w:val="000000" w:themeColor="text1"/>
          <w:kern w:val="0"/>
          <w:szCs w:val="21"/>
          <w:lang w:val="zh-CN"/>
        </w:rPr>
      </w:pPr>
      <w:r>
        <w:rPr>
          <w:rFonts w:ascii="仿宋" w:eastAsia="仿宋" w:hAnsi="仿宋" w:hint="eastAsia"/>
          <w:color w:val="000000" w:themeColor="text1"/>
          <w:szCs w:val="21"/>
        </w:rPr>
        <w:t>（3）</w:t>
      </w:r>
      <w:r>
        <w:rPr>
          <w:rFonts w:ascii="仿宋" w:eastAsia="仿宋" w:hAnsi="仿宋" w:cs="Arial" w:hint="eastAsia"/>
          <w:color w:val="000000" w:themeColor="text1"/>
          <w:kern w:val="0"/>
          <w:szCs w:val="21"/>
        </w:rPr>
        <w:t>乙方所供</w:t>
      </w:r>
      <w:r>
        <w:rPr>
          <w:rFonts w:ascii="仿宋" w:eastAsia="仿宋" w:hAnsi="仿宋" w:cs="Arial" w:hint="eastAsia"/>
          <w:color w:val="000000" w:themeColor="text1"/>
          <w:kern w:val="0"/>
          <w:szCs w:val="21"/>
          <w:lang w:val="zh-CN"/>
        </w:rPr>
        <w:t>所有配件、材料应为原厂配件，保质保量，有正规的出厂合格证，不得使用“三无”产品，不得以次充好，以旧代新，质价不符。如因乙方技术力量原因，给甲方造成损失的，除重新修理好以外，甲方有权提出赔偿，赔偿额不限于合同总价。</w:t>
      </w:r>
    </w:p>
    <w:p w:rsidR="005D7D80" w:rsidRDefault="00326278" w:rsidP="005D7D80">
      <w:pPr>
        <w:spacing w:line="360" w:lineRule="auto"/>
        <w:rPr>
          <w:rFonts w:ascii="仿宋" w:eastAsia="仿宋" w:hAnsi="仿宋"/>
          <w:szCs w:val="21"/>
        </w:rPr>
      </w:pPr>
      <w:r>
        <w:rPr>
          <w:rFonts w:ascii="仿宋" w:eastAsia="仿宋" w:hAnsi="仿宋" w:hint="eastAsia"/>
          <w:color w:val="000000" w:themeColor="text1"/>
          <w:szCs w:val="21"/>
        </w:rPr>
        <w:t>（4）</w:t>
      </w:r>
      <w:r w:rsidR="005D7D80" w:rsidRPr="00AC2A85">
        <w:rPr>
          <w:rFonts w:ascii="仿宋" w:eastAsia="仿宋" w:hAnsi="仿宋" w:hint="eastAsia"/>
          <w:szCs w:val="21"/>
        </w:rPr>
        <w:t>乙方在质保期内未按承诺提供售后等服务的，每发生一次向甲方支付合同总价2%的违约金</w:t>
      </w:r>
      <w:del w:id="179" w:author="微软用户" w:date="2020-09-27T16:19:00Z">
        <w:r w:rsidR="005D7D80" w:rsidRPr="00AC2A85" w:rsidDel="003E55B7">
          <w:rPr>
            <w:rFonts w:ascii="仿宋" w:eastAsia="仿宋" w:hAnsi="仿宋" w:hint="eastAsia"/>
            <w:szCs w:val="21"/>
          </w:rPr>
          <w:delText>，违约金从履约保证金中扣除</w:delText>
        </w:r>
      </w:del>
      <w:r w:rsidR="005D7D80">
        <w:rPr>
          <w:rFonts w:ascii="仿宋" w:eastAsia="仿宋" w:hAnsi="仿宋" w:hint="eastAsia"/>
          <w:szCs w:val="21"/>
        </w:rPr>
        <w:t>。</w:t>
      </w:r>
    </w:p>
    <w:p w:rsidR="009F58FA" w:rsidRDefault="00326278">
      <w:pPr>
        <w:pStyle w:val="a9"/>
        <w:ind w:firstLine="0"/>
        <w:rPr>
          <w:rFonts w:ascii="仿宋" w:eastAsia="仿宋" w:hAnsi="仿宋" w:cs="Times New Roman"/>
          <w:color w:val="000000" w:themeColor="text1"/>
          <w:sz w:val="21"/>
          <w:szCs w:val="21"/>
        </w:rPr>
      </w:pPr>
      <w:r>
        <w:rPr>
          <w:rFonts w:ascii="仿宋" w:eastAsia="仿宋" w:hAnsi="仿宋" w:cs="Times New Roman" w:hint="eastAsia"/>
          <w:color w:val="000000" w:themeColor="text1"/>
          <w:sz w:val="21"/>
          <w:szCs w:val="21"/>
        </w:rPr>
        <w:t>甲方违约责任</w:t>
      </w:r>
    </w:p>
    <w:p w:rsidR="009F58FA" w:rsidRPr="005D7D80" w:rsidRDefault="005D7D80" w:rsidP="005D7D80">
      <w:pPr>
        <w:spacing w:line="360" w:lineRule="auto"/>
        <w:rPr>
          <w:rFonts w:ascii="仿宋" w:eastAsia="仿宋" w:hAnsi="仿宋"/>
          <w:szCs w:val="21"/>
        </w:rPr>
      </w:pPr>
      <w:r w:rsidRPr="00AC2A85">
        <w:rPr>
          <w:rFonts w:ascii="仿宋" w:eastAsia="仿宋" w:hAnsi="仿宋" w:hint="eastAsia"/>
          <w:szCs w:val="21"/>
        </w:rPr>
        <w:t>除不可抗力外，如果甲方没有按照本合同约定的付款方式付款，违约金按每迟延付款一日的应付而未付款的 0.05 %计算，最高限额为本合同总价的 20 %；迟延付款的违约金计算数额达到前述最高限额之日起，乙方有权在要求甲方支付违约金的同时，书面通知甲方解除本合同</w:t>
      </w:r>
      <w:r w:rsidR="00326278">
        <w:rPr>
          <w:rFonts w:ascii="仿宋" w:eastAsia="仿宋" w:hAnsi="仿宋"/>
          <w:color w:val="000000" w:themeColor="text1"/>
          <w:szCs w:val="21"/>
        </w:rPr>
        <w:t>。</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11、不可抗力</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不可抗力是指《中华人民共和国合同法》所列举的不可抗力。不可抗力一旦发生，证明文件由法律规定部门签署，并由甲方、乙方协商合同逾期履行和继续履行的方法，在此情况下，任何一方不能要求损失赔偿。</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12、争议的解决</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本合同如发生纠纷，甲乙双方应当及时协商解决，如协商不成，向甲方所在地人民法院提起诉讼。</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13、合同的生效</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（1）本合同经甲乙双方法定代表人或其委托人签字</w:t>
      </w:r>
      <w:r w:rsidR="005D7D80">
        <w:rPr>
          <w:rFonts w:ascii="仿宋" w:eastAsia="仿宋" w:hAnsi="仿宋" w:hint="eastAsia"/>
          <w:color w:val="000000" w:themeColor="text1"/>
          <w:szCs w:val="21"/>
        </w:rPr>
        <w:t>并加盖公</w:t>
      </w:r>
      <w:r>
        <w:rPr>
          <w:rFonts w:ascii="仿宋" w:eastAsia="仿宋" w:hAnsi="仿宋" w:hint="eastAsia"/>
          <w:color w:val="000000" w:themeColor="text1"/>
          <w:szCs w:val="21"/>
        </w:rPr>
        <w:t>章后生效。</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（2）合同履行期内甲乙双方均不得随意变更或解除合同。合同若有未尽事宜，需经双方共同协商，订立补充协议，补充协议与本合同有同等法律效力。</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lastRenderedPageBreak/>
        <w:t>（3）采购文件（编号：     ）、报价文件及评标过程中形成的文字资料、询标纪要均作为本合同的组成部分，具有同等效力。</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（4）本合同</w:t>
      </w:r>
      <w:r w:rsidR="005D7D80">
        <w:rPr>
          <w:rFonts w:ascii="仿宋" w:eastAsia="仿宋" w:hAnsi="仿宋" w:hint="eastAsia"/>
          <w:color w:val="000000" w:themeColor="text1"/>
          <w:szCs w:val="21"/>
        </w:rPr>
        <w:t>壹</w:t>
      </w:r>
      <w:r>
        <w:rPr>
          <w:rFonts w:ascii="仿宋" w:eastAsia="仿宋" w:hAnsi="仿宋" w:hint="eastAsia"/>
          <w:color w:val="000000" w:themeColor="text1"/>
          <w:szCs w:val="21"/>
        </w:rPr>
        <w:t>式陆份，甲方、乙方各执叁份。</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甲方（盖章）：                             乙方（盖章）：        </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法定代表人：                              法定代表人：                   </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或受委托人（签字）：                       或受委托人（签字）：                  </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联系人：                                  联系人：</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地址：                                    地址： </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电话：                                    电话：</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传真：                                    传真：</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 xml:space="preserve">开户银行：                                开户银行： </w:t>
      </w:r>
    </w:p>
    <w:p w:rsidR="009F58FA" w:rsidRDefault="00326278">
      <w:pPr>
        <w:spacing w:line="460" w:lineRule="exact"/>
        <w:rPr>
          <w:rFonts w:ascii="仿宋" w:eastAsia="仿宋" w:hAnsi="仿宋"/>
          <w:color w:val="000000" w:themeColor="text1"/>
          <w:szCs w:val="21"/>
        </w:rPr>
      </w:pPr>
      <w:r>
        <w:rPr>
          <w:rFonts w:ascii="仿宋" w:eastAsia="仿宋" w:hAnsi="仿宋" w:hint="eastAsia"/>
          <w:color w:val="000000" w:themeColor="text1"/>
          <w:szCs w:val="21"/>
        </w:rPr>
        <w:t>帐号：                                    帐号：</w:t>
      </w:r>
    </w:p>
    <w:p w:rsidR="009F58FA" w:rsidRDefault="00326278">
      <w:pPr>
        <w:spacing w:line="460" w:lineRule="exact"/>
        <w:ind w:firstLineChars="2400" w:firstLine="5040"/>
        <w:rPr>
          <w:rFonts w:ascii="仿宋" w:eastAsia="仿宋" w:hAnsi="仿宋"/>
          <w:color w:val="000000" w:themeColor="text1"/>
          <w:szCs w:val="21"/>
        </w:rPr>
      </w:pPr>
      <w:r>
        <w:rPr>
          <w:rFonts w:ascii="仿宋" w:eastAsia="仿宋" w:hAnsi="仿宋" w:hint="eastAsia"/>
          <w:color w:val="000000" w:themeColor="text1"/>
          <w:szCs w:val="21"/>
        </w:rPr>
        <w:t xml:space="preserve">     签 约 地：</w:t>
      </w:r>
    </w:p>
    <w:p w:rsidR="009F58FA" w:rsidRDefault="00326278">
      <w:pPr>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 xml:space="preserve">                                            签约日期：   年   月    日</w:t>
      </w:r>
    </w:p>
    <w:p w:rsidR="009F58FA" w:rsidRDefault="009F58FA">
      <w:pPr>
        <w:spacing w:line="360" w:lineRule="auto"/>
        <w:rPr>
          <w:rFonts w:ascii="仿宋" w:eastAsia="仿宋" w:hAnsi="仿宋" w:cs="仿宋"/>
          <w:b/>
          <w:snapToGrid w:val="0"/>
          <w:color w:val="000000" w:themeColor="text1"/>
          <w:kern w:val="0"/>
          <w:szCs w:val="21"/>
        </w:rPr>
      </w:pPr>
    </w:p>
    <w:p w:rsidR="009F58FA" w:rsidRDefault="009F58FA">
      <w:pPr>
        <w:adjustRightInd w:val="0"/>
        <w:snapToGrid w:val="0"/>
        <w:spacing w:line="360" w:lineRule="auto"/>
        <w:jc w:val="center"/>
        <w:outlineLvl w:val="0"/>
        <w:rPr>
          <w:rFonts w:ascii="仿宋" w:eastAsia="仿宋" w:hAnsi="仿宋" w:cs="仿宋"/>
          <w:b/>
          <w:snapToGrid w:val="0"/>
          <w:color w:val="000000" w:themeColor="text1"/>
          <w:kern w:val="0"/>
          <w:szCs w:val="21"/>
        </w:rPr>
      </w:pPr>
      <w:bookmarkStart w:id="180" w:name="_Toc418613524"/>
    </w:p>
    <w:p w:rsidR="009F58FA" w:rsidRDefault="00326278">
      <w:pPr>
        <w:adjustRightInd w:val="0"/>
        <w:snapToGrid w:val="0"/>
        <w:spacing w:line="360" w:lineRule="auto"/>
        <w:jc w:val="center"/>
        <w:outlineLvl w:val="0"/>
        <w:rPr>
          <w:rFonts w:ascii="仿宋" w:eastAsia="仿宋" w:hAnsi="仿宋" w:cs="仿宋"/>
          <w:b/>
          <w:bCs/>
          <w:snapToGrid w:val="0"/>
          <w:color w:val="000000" w:themeColor="text1"/>
          <w:kern w:val="0"/>
          <w:szCs w:val="21"/>
        </w:rPr>
      </w:pPr>
      <w:r>
        <w:rPr>
          <w:rFonts w:ascii="仿宋" w:eastAsia="仿宋" w:hAnsi="仿宋" w:cs="仿宋" w:hint="eastAsia"/>
          <w:b/>
          <w:snapToGrid w:val="0"/>
          <w:color w:val="000000" w:themeColor="text1"/>
          <w:kern w:val="0"/>
          <w:szCs w:val="21"/>
        </w:rPr>
        <w:t xml:space="preserve">第六部分  </w:t>
      </w:r>
      <w:bookmarkEnd w:id="119"/>
      <w:bookmarkEnd w:id="120"/>
      <w:bookmarkEnd w:id="121"/>
      <w:bookmarkEnd w:id="180"/>
      <w:r>
        <w:rPr>
          <w:rFonts w:ascii="仿宋" w:eastAsia="仿宋" w:hAnsi="仿宋" w:cs="仿宋" w:hint="eastAsia"/>
          <w:b/>
          <w:snapToGrid w:val="0"/>
          <w:color w:val="000000" w:themeColor="text1"/>
          <w:kern w:val="0"/>
          <w:szCs w:val="21"/>
        </w:rPr>
        <w:t>应提交的有关格式范例</w:t>
      </w:r>
    </w:p>
    <w:p w:rsidR="009F58FA" w:rsidRDefault="009F58FA">
      <w:pPr>
        <w:autoSpaceDE w:val="0"/>
        <w:autoSpaceDN w:val="0"/>
        <w:adjustRightInd w:val="0"/>
        <w:snapToGrid w:val="0"/>
        <w:spacing w:line="360" w:lineRule="auto"/>
        <w:ind w:firstLine="480"/>
        <w:rPr>
          <w:rFonts w:ascii="仿宋" w:eastAsia="仿宋" w:hAnsi="仿宋" w:cs="仿宋"/>
          <w:snapToGrid w:val="0"/>
          <w:color w:val="000000" w:themeColor="text1"/>
          <w:kern w:val="0"/>
          <w:szCs w:val="21"/>
        </w:rPr>
      </w:pPr>
    </w:p>
    <w:p w:rsidR="009F58FA" w:rsidRDefault="00326278">
      <w:pPr>
        <w:pStyle w:val="ab"/>
        <w:adjustRightInd w:val="0"/>
        <w:snapToGrid w:val="0"/>
        <w:spacing w:line="360" w:lineRule="auto"/>
        <w:ind w:firstLineChars="200"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说明：</w:t>
      </w:r>
    </w:p>
    <w:p w:rsidR="009F58FA" w:rsidRDefault="00326278">
      <w:pPr>
        <w:pStyle w:val="ab"/>
        <w:adjustRightInd w:val="0"/>
        <w:snapToGrid w:val="0"/>
        <w:spacing w:line="360" w:lineRule="auto"/>
        <w:ind w:firstLineChars="200"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1．投标文件由投标人根据照招标文件要求参照附件格式编制。</w:t>
      </w:r>
    </w:p>
    <w:p w:rsidR="009F58FA" w:rsidRDefault="00326278">
      <w:pPr>
        <w:pStyle w:val="ab"/>
        <w:adjustRightInd w:val="0"/>
        <w:snapToGrid w:val="0"/>
        <w:spacing w:line="360" w:lineRule="auto"/>
        <w:ind w:firstLineChars="200"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2．投标人根据实际情况填写。</w:t>
      </w:r>
    </w:p>
    <w:p w:rsidR="009F58FA" w:rsidRDefault="00326278">
      <w:pPr>
        <w:pStyle w:val="ab"/>
        <w:adjustRightInd w:val="0"/>
        <w:snapToGrid w:val="0"/>
        <w:spacing w:line="360" w:lineRule="auto"/>
        <w:ind w:firstLineChars="200" w:firstLine="420"/>
        <w:rPr>
          <w:rFonts w:ascii="仿宋" w:eastAsia="仿宋" w:hAnsi="仿宋" w:cs="仿宋"/>
          <w:snapToGrid w:val="0"/>
          <w:color w:val="000000" w:themeColor="text1"/>
          <w:kern w:val="0"/>
        </w:rPr>
      </w:pPr>
      <w:r>
        <w:rPr>
          <w:rFonts w:ascii="仿宋" w:eastAsia="仿宋" w:hAnsi="仿宋" w:cs="仿宋" w:hint="eastAsia"/>
          <w:snapToGrid w:val="0"/>
          <w:color w:val="000000" w:themeColor="text1"/>
          <w:kern w:val="0"/>
        </w:rPr>
        <w:t>3．招标文件中没有参考格式的，投标人自行编制。</w:t>
      </w:r>
    </w:p>
    <w:p w:rsidR="009F58FA" w:rsidRDefault="009F58FA">
      <w:pPr>
        <w:spacing w:line="360" w:lineRule="auto"/>
        <w:rPr>
          <w:rFonts w:ascii="仿宋" w:eastAsia="仿宋" w:hAnsi="仿宋" w:cs="仿宋"/>
          <w:color w:val="000000" w:themeColor="text1"/>
          <w:szCs w:val="21"/>
        </w:rPr>
      </w:pPr>
    </w:p>
    <w:p w:rsidR="009F58FA" w:rsidRDefault="009F58FA">
      <w:pPr>
        <w:spacing w:line="360" w:lineRule="auto"/>
        <w:rPr>
          <w:rFonts w:ascii="仿宋" w:eastAsia="仿宋" w:hAnsi="仿宋" w:cs="仿宋"/>
          <w:b/>
          <w:color w:val="000000" w:themeColor="text1"/>
          <w:kern w:val="0"/>
          <w:szCs w:val="21"/>
        </w:rPr>
      </w:pPr>
    </w:p>
    <w:p w:rsidR="009F58FA" w:rsidRDefault="00326278">
      <w:pPr>
        <w:spacing w:line="360" w:lineRule="auto"/>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 xml:space="preserve"> </w:t>
      </w:r>
    </w:p>
    <w:p w:rsidR="009F58FA" w:rsidRDefault="009F58FA">
      <w:pPr>
        <w:pStyle w:val="2"/>
        <w:rPr>
          <w:color w:val="000000" w:themeColor="text1"/>
        </w:rPr>
      </w:pPr>
    </w:p>
    <w:p w:rsidR="009F58FA" w:rsidRDefault="00326278">
      <w:pPr>
        <w:spacing w:line="360" w:lineRule="auto"/>
        <w:jc w:val="center"/>
        <w:rPr>
          <w:rFonts w:ascii="仿宋" w:eastAsia="仿宋" w:hAnsi="仿宋" w:cs="仿宋"/>
          <w:b/>
          <w:color w:val="000000" w:themeColor="text1"/>
          <w:kern w:val="0"/>
          <w:szCs w:val="21"/>
        </w:rPr>
      </w:pPr>
      <w:bookmarkStart w:id="181" w:name="_Toc415734851"/>
      <w:r>
        <w:rPr>
          <w:rFonts w:ascii="仿宋" w:eastAsia="仿宋" w:hAnsi="仿宋" w:cs="仿宋" w:hint="eastAsia"/>
          <w:color w:val="000000" w:themeColor="text1"/>
          <w:szCs w:val="21"/>
          <w:lang w:val="zh-CN"/>
        </w:rPr>
        <w:t>▲</w:t>
      </w:r>
      <w:r>
        <w:rPr>
          <w:rFonts w:ascii="仿宋" w:eastAsia="仿宋" w:hAnsi="仿宋" w:cs="仿宋" w:hint="eastAsia"/>
          <w:b/>
          <w:color w:val="000000" w:themeColor="text1"/>
          <w:kern w:val="0"/>
          <w:szCs w:val="21"/>
        </w:rPr>
        <w:t>商务报价部分</w:t>
      </w:r>
      <w:bookmarkEnd w:id="181"/>
    </w:p>
    <w:p w:rsidR="009F58FA" w:rsidRDefault="009F58FA">
      <w:pPr>
        <w:spacing w:line="360" w:lineRule="auto"/>
        <w:rPr>
          <w:rFonts w:ascii="仿宋" w:eastAsia="仿宋" w:hAnsi="仿宋" w:cs="仿宋"/>
          <w:b/>
          <w:color w:val="000000" w:themeColor="text1"/>
          <w:kern w:val="0"/>
          <w:szCs w:val="21"/>
        </w:rPr>
      </w:pPr>
    </w:p>
    <w:p w:rsidR="009F58FA" w:rsidRDefault="00326278">
      <w:pPr>
        <w:spacing w:line="360" w:lineRule="auto"/>
        <w:jc w:val="center"/>
        <w:rPr>
          <w:rFonts w:ascii="仿宋" w:eastAsia="仿宋" w:hAnsi="仿宋" w:cs="仿宋"/>
          <w:b/>
          <w:color w:val="000000" w:themeColor="text1"/>
          <w:kern w:val="0"/>
          <w:szCs w:val="21"/>
        </w:rPr>
      </w:pPr>
      <w:bookmarkStart w:id="182" w:name="_Toc415734852"/>
      <w:r>
        <w:rPr>
          <w:rFonts w:ascii="仿宋" w:eastAsia="仿宋" w:hAnsi="仿宋" w:cs="仿宋" w:hint="eastAsia"/>
          <w:b/>
          <w:color w:val="000000" w:themeColor="text1"/>
          <w:kern w:val="0"/>
          <w:szCs w:val="21"/>
        </w:rPr>
        <w:t>目录</w:t>
      </w:r>
      <w:bookmarkEnd w:id="182"/>
    </w:p>
    <w:p w:rsidR="009F58FA" w:rsidRDefault="00326278">
      <w:pPr>
        <w:spacing w:line="360" w:lineRule="auto"/>
        <w:jc w:val="distribute"/>
        <w:rPr>
          <w:rFonts w:ascii="仿宋" w:eastAsia="仿宋" w:hAnsi="仿宋" w:cs="仿宋"/>
          <w:color w:val="000000" w:themeColor="text1"/>
          <w:kern w:val="0"/>
          <w:szCs w:val="21"/>
        </w:rPr>
      </w:pPr>
      <w:bookmarkStart w:id="183" w:name="_Toc410829405"/>
      <w:bookmarkStart w:id="184" w:name="_Toc410831697"/>
      <w:bookmarkStart w:id="185" w:name="_Toc408318709"/>
      <w:bookmarkStart w:id="186" w:name="_Toc415734853"/>
      <w:bookmarkStart w:id="187" w:name="_Toc408318901"/>
      <w:r>
        <w:rPr>
          <w:rFonts w:ascii="仿宋" w:eastAsia="仿宋" w:hAnsi="仿宋" w:cs="仿宋" w:hint="eastAsia"/>
          <w:color w:val="000000" w:themeColor="text1"/>
          <w:kern w:val="0"/>
          <w:szCs w:val="21"/>
        </w:rPr>
        <w:t>（1）投标响应函………………………………………………………………………（页码）</w:t>
      </w:r>
      <w:bookmarkEnd w:id="183"/>
      <w:bookmarkEnd w:id="184"/>
      <w:bookmarkEnd w:id="185"/>
      <w:bookmarkEnd w:id="186"/>
      <w:bookmarkEnd w:id="187"/>
    </w:p>
    <w:p w:rsidR="009F58FA" w:rsidRDefault="00326278">
      <w:pPr>
        <w:spacing w:line="360" w:lineRule="auto"/>
        <w:jc w:val="distribute"/>
        <w:rPr>
          <w:rFonts w:ascii="仿宋" w:eastAsia="仿宋" w:hAnsi="仿宋" w:cs="仿宋"/>
          <w:color w:val="000000" w:themeColor="text1"/>
          <w:kern w:val="0"/>
          <w:szCs w:val="21"/>
        </w:rPr>
      </w:pPr>
      <w:bookmarkStart w:id="188" w:name="_Toc415734854"/>
      <w:bookmarkStart w:id="189" w:name="_Toc410831698"/>
      <w:bookmarkStart w:id="190" w:name="_Toc408318902"/>
      <w:bookmarkStart w:id="191" w:name="_Toc410829406"/>
      <w:bookmarkStart w:id="192" w:name="_Toc408318710"/>
      <w:r>
        <w:rPr>
          <w:rFonts w:ascii="仿宋" w:eastAsia="仿宋" w:hAnsi="仿宋" w:cs="仿宋" w:hint="eastAsia"/>
          <w:color w:val="000000" w:themeColor="text1"/>
          <w:kern w:val="0"/>
          <w:szCs w:val="21"/>
        </w:rPr>
        <w:t>（2）投标（开标）一览表……………………………………………………………（页码）</w:t>
      </w:r>
      <w:bookmarkEnd w:id="188"/>
      <w:bookmarkEnd w:id="189"/>
      <w:bookmarkEnd w:id="190"/>
      <w:bookmarkEnd w:id="191"/>
      <w:bookmarkEnd w:id="192"/>
    </w:p>
    <w:p w:rsidR="009F58FA" w:rsidRDefault="00326278">
      <w:pPr>
        <w:spacing w:line="360" w:lineRule="auto"/>
        <w:jc w:val="distribute"/>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（3）</w:t>
      </w:r>
      <w:r>
        <w:rPr>
          <w:rFonts w:ascii="仿宋" w:eastAsia="仿宋" w:hAnsi="仿宋" w:cs="仿宋" w:hint="eastAsia"/>
          <w:color w:val="000000" w:themeColor="text1"/>
          <w:szCs w:val="21"/>
        </w:rPr>
        <w:t>报价明细清单</w:t>
      </w:r>
      <w:r>
        <w:rPr>
          <w:rFonts w:ascii="仿宋" w:eastAsia="仿宋" w:hAnsi="仿宋" w:cs="仿宋" w:hint="eastAsia"/>
          <w:color w:val="000000" w:themeColor="text1"/>
          <w:kern w:val="0"/>
          <w:szCs w:val="21"/>
        </w:rPr>
        <w:t>……………………………………………………………………（页码）</w:t>
      </w:r>
    </w:p>
    <w:p w:rsidR="009F58FA" w:rsidRDefault="00326278">
      <w:pPr>
        <w:spacing w:line="360" w:lineRule="auto"/>
        <w:jc w:val="distribute"/>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（4）中小企业证明材料（如果有）……………………………………………………………（页码）</w:t>
      </w:r>
    </w:p>
    <w:p w:rsidR="009F58FA" w:rsidRDefault="009F58FA"/>
    <w:p w:rsidR="009F58FA" w:rsidRDefault="00326278">
      <w:pPr>
        <w:pStyle w:val="14"/>
        <w:keepNext w:val="0"/>
        <w:pageBreakBefore w:val="0"/>
        <w:tabs>
          <w:tab w:val="clear" w:pos="720"/>
        </w:tabs>
        <w:snapToGrid w:val="0"/>
        <w:outlineLvl w:val="9"/>
        <w:rPr>
          <w:rFonts w:ascii="仿宋" w:eastAsia="仿宋" w:hAnsi="仿宋" w:cs="仿宋"/>
          <w:color w:val="000000" w:themeColor="text1"/>
          <w:sz w:val="21"/>
          <w:szCs w:val="21"/>
        </w:rPr>
      </w:pPr>
      <w:bookmarkStart w:id="193" w:name="_Toc415734855"/>
      <w:r>
        <w:rPr>
          <w:rFonts w:ascii="仿宋" w:eastAsia="仿宋" w:hAnsi="仿宋" w:cs="仿宋" w:hint="eastAsia"/>
          <w:color w:val="000000" w:themeColor="text1"/>
          <w:sz w:val="21"/>
          <w:szCs w:val="21"/>
        </w:rPr>
        <w:t>一、投标响应函</w:t>
      </w:r>
      <w:bookmarkEnd w:id="193"/>
    </w:p>
    <w:p w:rsidR="009F58FA" w:rsidRDefault="00326278">
      <w:pPr>
        <w:snapToGrid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杭州市公安局</w:t>
      </w:r>
      <w:r>
        <w:rPr>
          <w:rFonts w:ascii="仿宋" w:eastAsia="仿宋" w:hAnsi="仿宋" w:cs="仿宋" w:hint="eastAsia"/>
          <w:color w:val="000000" w:themeColor="text1"/>
          <w:szCs w:val="21"/>
          <w:lang w:val="zh-CN"/>
        </w:rPr>
        <w:t>、</w:t>
      </w:r>
      <w:r>
        <w:rPr>
          <w:rFonts w:ascii="仿宋" w:eastAsia="仿宋" w:hAnsi="仿宋" w:cs="仿宋" w:hint="eastAsia"/>
          <w:color w:val="000000" w:themeColor="text1"/>
          <w:szCs w:val="21"/>
        </w:rPr>
        <w:t>浙江五石工程咨询有限公司：</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(投标人全称)授权</w:t>
      </w:r>
      <w:r>
        <w:rPr>
          <w:rFonts w:ascii="仿宋" w:eastAsia="仿宋" w:hAnsi="仿宋" w:cs="仿宋"/>
          <w:color w:val="000000" w:themeColor="text1"/>
          <w:kern w:val="0"/>
          <w:szCs w:val="21"/>
          <w:u w:val="single"/>
        </w:rPr>
        <w:t xml:space="preserve">     </w:t>
      </w:r>
      <w:r>
        <w:rPr>
          <w:rFonts w:ascii="仿宋" w:eastAsia="仿宋" w:hAnsi="仿宋" w:cs="仿宋" w:hint="eastAsia"/>
          <w:color w:val="000000" w:themeColor="text1"/>
          <w:kern w:val="0"/>
          <w:szCs w:val="21"/>
          <w:u w:val="single"/>
          <w:lang w:val="zh-CN"/>
        </w:rPr>
        <w:t xml:space="preserve"> </w:t>
      </w:r>
      <w:r>
        <w:rPr>
          <w:rFonts w:ascii="仿宋" w:eastAsia="仿宋" w:hAnsi="仿宋" w:cs="仿宋" w:hint="eastAsia"/>
          <w:color w:val="000000" w:themeColor="text1"/>
          <w:szCs w:val="21"/>
        </w:rPr>
        <w:t>(全权代表姓名)</w:t>
      </w:r>
      <w:r>
        <w:rPr>
          <w:rFonts w:ascii="仿宋" w:eastAsia="仿宋" w:hAnsi="仿宋" w:cs="仿宋" w:hint="eastAsia"/>
          <w:color w:val="000000" w:themeColor="text1"/>
          <w:kern w:val="0"/>
          <w:szCs w:val="21"/>
          <w:u w:val="single"/>
          <w:lang w:val="zh-CN"/>
        </w:rPr>
        <w:t xml:space="preserve"> </w:t>
      </w:r>
      <w:r>
        <w:rPr>
          <w:rFonts w:ascii="仿宋" w:eastAsia="仿宋" w:hAnsi="仿宋" w:cs="仿宋"/>
          <w:color w:val="000000" w:themeColor="text1"/>
          <w:kern w:val="0"/>
          <w:szCs w:val="21"/>
          <w:u w:val="single"/>
        </w:rPr>
        <w:t xml:space="preserve">        </w:t>
      </w:r>
      <w:r>
        <w:rPr>
          <w:rFonts w:ascii="仿宋" w:eastAsia="仿宋" w:hAnsi="仿宋" w:cs="仿宋" w:hint="eastAsia"/>
          <w:color w:val="000000" w:themeColor="text1"/>
          <w:szCs w:val="21"/>
        </w:rPr>
        <w:t>(职务、职称)为全权代表，参加贵方组织的</w:t>
      </w:r>
      <w:r w:rsidR="008A5BB0">
        <w:rPr>
          <w:rFonts w:ascii="仿宋" w:eastAsia="仿宋" w:hAnsi="仿宋" w:cs="仿宋" w:hint="eastAsia"/>
          <w:b/>
          <w:snapToGrid w:val="0"/>
          <w:color w:val="000000" w:themeColor="text1"/>
          <w:kern w:val="0"/>
          <w:szCs w:val="21"/>
        </w:rPr>
        <w:t>杭州市公安局实验仪器</w:t>
      </w:r>
      <w:r w:rsidR="006A36D2">
        <w:rPr>
          <w:rFonts w:ascii="仿宋" w:eastAsia="仿宋" w:hAnsi="仿宋" w:cs="仿宋" w:hint="eastAsia"/>
          <w:b/>
          <w:snapToGrid w:val="0"/>
          <w:color w:val="000000" w:themeColor="text1"/>
          <w:kern w:val="0"/>
          <w:szCs w:val="21"/>
        </w:rPr>
        <w:t>设备及耗材</w:t>
      </w:r>
      <w:r w:rsidR="008A5BB0">
        <w:rPr>
          <w:rFonts w:ascii="仿宋" w:eastAsia="仿宋" w:hAnsi="仿宋" w:cs="仿宋" w:hint="eastAsia"/>
          <w:b/>
          <w:snapToGrid w:val="0"/>
          <w:color w:val="000000" w:themeColor="text1"/>
          <w:kern w:val="0"/>
          <w:szCs w:val="21"/>
        </w:rPr>
        <w:t>采购项目</w:t>
      </w:r>
      <w:r>
        <w:rPr>
          <w:rFonts w:ascii="仿宋" w:eastAsia="仿宋" w:hAnsi="仿宋" w:cs="仿宋" w:hint="eastAsia"/>
          <w:color w:val="000000" w:themeColor="text1"/>
          <w:szCs w:val="21"/>
        </w:rPr>
        <w:t>(采购编号：    ) 招标的有关活动，并对此项目进行投标。为此：</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1、我方同意在投标人投标人须知规定的开标日期起遵守本投标文件中的承诺且在投标有效期满之前均具有约束力。</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2、我方承诺已经具备《中华人民共和国政府采购法》中规定的参加政府采购活动的供应商应当具备的条件：</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(1)具有独立承担民事责任的能力；</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(2)遵守国家法律、行政法规，具有良好的信誉和商业道德；</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(3)具有履行合同的能力和良好的履行合同记录；</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(4)良好的资金、财务状况；</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(5)设备及生产所需装备符合中国政府规定的相应技术标准和环保标准；</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(6)没有违反政府采购法规、政策的记录；</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(7)没有发生重大经济纠纷和走私犯罪记录。</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3、我方拟在中标后将           工作分包，分包承担主体是                 ，我方承诺分包承担主体具备相应资质条件           ，且不再次分包。（不再将工作进行分包或本项目不允许分包的，下划线处填写“/”。）</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4、提供投标人须知规定的全部投标文件，包括资格文件正本1份，副本份；报价文件正本1份，副本     份；商务技术文件正本1份，副本     份（见投标须知前附表所述）。具体内容为：</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(1)投标(开标)一览表；</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(2)投标技术文件和商务文件；</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(3)投标人须知要求投标人提交的全部文件；</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(4)按招标文件要求提供和交付的货物和服务的投标报价详见投标(开标)一览表；</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(5)保证忠实地执行双方所签订的合同，并承担合同规定的责任和义务；</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(6)保证遵守招标文件中的其他有关规定。</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5、我方承诺投标有效期从提交投标文件的截止之日起     天，不少于招标文件中载明的投标有效期（从提交投标文件的截止之日起90天）。</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6、我方完全理解贵方不一定要接受最低价的投标。</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7、我方愿意向贵方提供任何与该项投标有关的数据、情况和技术资料。若贵方需要，我方愿意提供我方作出的一切承诺的证明材料。</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8、我方已详细审核全部招标文件，包括招标文件修改书(如果有)、参考资料及有关附件，确认无误。</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a)提供虚假材料谋取中标、成交的；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b)采取不正当手段诋毁、排挤其他供应商的；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c)与采购人、其它供应商或者采购代理机构恶意串通的；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d)向采购人、采购代理机构行贿或者提供其他不正当利益的；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e)在招标采购过程中与采购人进行协商谈判的；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f)拒绝有关部门监督检查或提供虚假情况的。</w:t>
      </w:r>
    </w:p>
    <w:p w:rsidR="009F58FA" w:rsidRDefault="00326278">
      <w:pPr>
        <w:snapToGrid w:val="0"/>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供应商有前款第a)至e)项情形之一的，中标、成交无效。</w:t>
      </w:r>
    </w:p>
    <w:p w:rsidR="009F58FA" w:rsidRDefault="00326278">
      <w:pPr>
        <w:spacing w:line="360" w:lineRule="auto"/>
        <w:ind w:firstLineChars="1500" w:firstLine="3150"/>
        <w:rPr>
          <w:rFonts w:ascii="仿宋" w:eastAsia="仿宋" w:hAnsi="仿宋" w:cs="仿宋"/>
          <w:color w:val="000000" w:themeColor="text1"/>
          <w:szCs w:val="21"/>
        </w:rPr>
      </w:pPr>
      <w:r>
        <w:rPr>
          <w:rFonts w:ascii="仿宋" w:eastAsia="仿宋" w:hAnsi="仿宋" w:cs="仿宋" w:hint="eastAsia"/>
          <w:color w:val="000000" w:themeColor="text1"/>
          <w:szCs w:val="21"/>
        </w:rPr>
        <w:t>投标人名称（公章）：</w:t>
      </w:r>
    </w:p>
    <w:p w:rsidR="009F58FA" w:rsidRDefault="00326278">
      <w:pPr>
        <w:spacing w:line="360" w:lineRule="auto"/>
        <w:ind w:firstLineChars="1500" w:firstLine="3150"/>
        <w:rPr>
          <w:rFonts w:ascii="仿宋" w:eastAsia="仿宋" w:hAnsi="仿宋" w:cs="仿宋"/>
          <w:color w:val="000000" w:themeColor="text1"/>
          <w:szCs w:val="21"/>
        </w:rPr>
      </w:pPr>
      <w:r>
        <w:rPr>
          <w:rFonts w:ascii="仿宋" w:eastAsia="仿宋" w:hAnsi="仿宋" w:cs="仿宋" w:hint="eastAsia"/>
          <w:color w:val="000000" w:themeColor="text1"/>
          <w:szCs w:val="21"/>
        </w:rPr>
        <w:t>法定代表人或其授权代表（签字或盖章）：</w:t>
      </w:r>
    </w:p>
    <w:p w:rsidR="009F58FA" w:rsidRDefault="00326278">
      <w:pPr>
        <w:spacing w:line="360" w:lineRule="auto"/>
        <w:ind w:firstLineChars="1500" w:firstLine="3150"/>
        <w:rPr>
          <w:rFonts w:ascii="仿宋" w:eastAsia="仿宋" w:hAnsi="仿宋" w:cs="仿宋"/>
          <w:color w:val="000000" w:themeColor="text1"/>
          <w:szCs w:val="21"/>
        </w:rPr>
      </w:pPr>
      <w:r>
        <w:rPr>
          <w:rFonts w:ascii="仿宋" w:eastAsia="仿宋" w:hAnsi="仿宋" w:cs="仿宋" w:hint="eastAsia"/>
          <w:color w:val="000000" w:themeColor="text1"/>
          <w:szCs w:val="21"/>
        </w:rPr>
        <w:t>日期：  年   月   日</w:t>
      </w:r>
    </w:p>
    <w:p w:rsidR="009F58FA" w:rsidRDefault="009F58FA">
      <w:pPr>
        <w:snapToGrid w:val="0"/>
        <w:spacing w:line="360" w:lineRule="auto"/>
        <w:ind w:leftChars="200" w:left="420" w:firstLineChars="1750" w:firstLine="3675"/>
        <w:rPr>
          <w:rFonts w:ascii="仿宋" w:eastAsia="仿宋" w:hAnsi="仿宋" w:cs="仿宋"/>
          <w:color w:val="000000" w:themeColor="text1"/>
          <w:kern w:val="0"/>
          <w:szCs w:val="21"/>
          <w:u w:val="single"/>
          <w:lang w:val="zh-CN"/>
        </w:rPr>
      </w:pPr>
    </w:p>
    <w:p w:rsidR="009F58FA" w:rsidRDefault="00326278">
      <w:pPr>
        <w:snapToGrid w:val="0"/>
        <w:spacing w:line="360" w:lineRule="auto"/>
        <w:ind w:leftChars="200" w:left="4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 xml:space="preserve">联系人：      联系电话： </w:t>
      </w:r>
    </w:p>
    <w:p w:rsidR="009F58FA" w:rsidRDefault="00326278">
      <w:pPr>
        <w:snapToGrid w:val="0"/>
        <w:spacing w:line="360" w:lineRule="auto"/>
        <w:ind w:leftChars="200" w:left="4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联系地址：</w:t>
      </w:r>
    </w:p>
    <w:p w:rsidR="009F58FA" w:rsidRDefault="00326278">
      <w:pPr>
        <w:snapToGrid w:val="0"/>
        <w:spacing w:line="360" w:lineRule="auto"/>
        <w:ind w:leftChars="200" w:left="4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lang w:val="zh-CN"/>
        </w:rPr>
        <w:t>邮政编码：    传真号码：</w:t>
      </w:r>
    </w:p>
    <w:p w:rsidR="009F58FA" w:rsidRDefault="00326278">
      <w:pPr>
        <w:snapToGrid w:val="0"/>
        <w:spacing w:line="360" w:lineRule="auto"/>
        <w:rPr>
          <w:rFonts w:ascii="仿宋" w:eastAsia="仿宋" w:hAnsi="仿宋" w:cs="仿宋"/>
          <w:color w:val="000000" w:themeColor="text1"/>
          <w:kern w:val="0"/>
          <w:szCs w:val="21"/>
          <w:lang w:val="zh-CN"/>
        </w:rPr>
      </w:pPr>
      <w:r>
        <w:rPr>
          <w:rFonts w:ascii="仿宋" w:eastAsia="仿宋" w:hAnsi="仿宋" w:cs="仿宋" w:hint="eastAsia"/>
          <w:b/>
          <w:color w:val="000000" w:themeColor="text1"/>
          <w:kern w:val="0"/>
          <w:szCs w:val="21"/>
          <w:lang w:val="zh-CN"/>
        </w:rPr>
        <w:t>注：未按照本投标响应函要求填报的将被视为非实质性响应投标，从而可能导致该投标被拒绝。</w:t>
      </w:r>
    </w:p>
    <w:p w:rsidR="009F58FA" w:rsidRDefault="009F58FA">
      <w:pPr>
        <w:snapToGrid w:val="0"/>
        <w:spacing w:line="360" w:lineRule="auto"/>
        <w:rPr>
          <w:rFonts w:ascii="仿宋" w:eastAsia="仿宋" w:hAnsi="仿宋" w:cs="仿宋"/>
          <w:b/>
          <w:color w:val="000000" w:themeColor="text1"/>
          <w:szCs w:val="21"/>
        </w:rPr>
      </w:pPr>
    </w:p>
    <w:p w:rsidR="009F58FA" w:rsidRDefault="009F58FA">
      <w:pPr>
        <w:snapToGrid w:val="0"/>
        <w:spacing w:line="360" w:lineRule="auto"/>
        <w:jc w:val="center"/>
        <w:rPr>
          <w:rFonts w:ascii="仿宋" w:eastAsia="仿宋" w:hAnsi="仿宋" w:cs="仿宋"/>
          <w:b/>
          <w:color w:val="000000" w:themeColor="text1"/>
          <w:szCs w:val="21"/>
        </w:rPr>
        <w:sectPr w:rsidR="009F58FA">
          <w:footerReference w:type="even" r:id="rId16"/>
          <w:footerReference w:type="default" r:id="rId17"/>
          <w:pgSz w:w="11906" w:h="16838"/>
          <w:pgMar w:top="1418" w:right="1418" w:bottom="1276" w:left="1418" w:header="851" w:footer="1064" w:gutter="0"/>
          <w:cols w:space="720"/>
          <w:docGrid w:linePitch="312"/>
        </w:sectPr>
      </w:pPr>
    </w:p>
    <w:p w:rsidR="009F58FA" w:rsidRDefault="009F58FA">
      <w:pPr>
        <w:snapToGrid w:val="0"/>
        <w:spacing w:line="360" w:lineRule="auto"/>
        <w:jc w:val="center"/>
        <w:rPr>
          <w:rFonts w:ascii="仿宋" w:eastAsia="仿宋" w:hAnsi="仿宋" w:cs="仿宋"/>
          <w:b/>
          <w:color w:val="000000" w:themeColor="text1"/>
          <w:szCs w:val="21"/>
        </w:rPr>
      </w:pPr>
    </w:p>
    <w:p w:rsidR="009F58FA" w:rsidRDefault="00326278">
      <w:pPr>
        <w:pStyle w:val="14"/>
        <w:keepNext w:val="0"/>
        <w:pageBreakBefore w:val="0"/>
        <w:tabs>
          <w:tab w:val="clear" w:pos="720"/>
        </w:tabs>
        <w:snapToGrid w:val="0"/>
        <w:outlineLvl w:val="9"/>
        <w:rPr>
          <w:rFonts w:ascii="仿宋" w:eastAsia="仿宋" w:hAnsi="仿宋" w:cs="仿宋"/>
          <w:color w:val="000000" w:themeColor="text1"/>
          <w:kern w:val="2"/>
          <w:sz w:val="21"/>
          <w:szCs w:val="21"/>
        </w:rPr>
      </w:pPr>
      <w:bookmarkStart w:id="194" w:name="_Toc415734856"/>
      <w:r>
        <w:rPr>
          <w:rFonts w:ascii="仿宋" w:eastAsia="仿宋" w:hAnsi="仿宋" w:cs="仿宋" w:hint="eastAsia"/>
          <w:b w:val="0"/>
          <w:color w:val="000000" w:themeColor="text1"/>
          <w:sz w:val="21"/>
          <w:szCs w:val="21"/>
        </w:rPr>
        <w:t>二、</w:t>
      </w:r>
      <w:r>
        <w:rPr>
          <w:rFonts w:ascii="仿宋" w:eastAsia="仿宋" w:hAnsi="仿宋" w:cs="仿宋" w:hint="eastAsia"/>
          <w:color w:val="000000" w:themeColor="text1"/>
          <w:kern w:val="2"/>
          <w:sz w:val="21"/>
          <w:szCs w:val="21"/>
        </w:rPr>
        <w:t>投标(开标)一览表</w:t>
      </w:r>
      <w:bookmarkEnd w:id="194"/>
    </w:p>
    <w:p w:rsidR="009F58FA" w:rsidRDefault="00326278">
      <w:pPr>
        <w:autoSpaceDE w:val="0"/>
        <w:autoSpaceDN w:val="0"/>
        <w:adjustRightInd w:val="0"/>
        <w:snapToGrid w:val="0"/>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szCs w:val="21"/>
        </w:rPr>
        <w:t>杭州市公安局</w:t>
      </w:r>
      <w:r>
        <w:rPr>
          <w:rFonts w:ascii="仿宋" w:eastAsia="仿宋" w:hAnsi="仿宋" w:cs="仿宋" w:hint="eastAsia"/>
          <w:color w:val="000000" w:themeColor="text1"/>
          <w:szCs w:val="21"/>
          <w:lang w:val="zh-CN"/>
        </w:rPr>
        <w:t>、</w:t>
      </w:r>
      <w:r>
        <w:rPr>
          <w:rFonts w:ascii="仿宋" w:eastAsia="仿宋" w:hAnsi="仿宋" w:cs="仿宋" w:hint="eastAsia"/>
          <w:color w:val="000000" w:themeColor="text1"/>
          <w:szCs w:val="21"/>
        </w:rPr>
        <w:t>浙江五石工程咨询有限公司</w:t>
      </w:r>
      <w:r>
        <w:rPr>
          <w:rFonts w:ascii="仿宋" w:eastAsia="仿宋" w:hAnsi="仿宋" w:cs="仿宋" w:hint="eastAsia"/>
          <w:color w:val="000000" w:themeColor="text1"/>
          <w:kern w:val="0"/>
          <w:szCs w:val="21"/>
          <w:lang w:val="zh-CN"/>
        </w:rPr>
        <w:t>：</w:t>
      </w:r>
    </w:p>
    <w:p w:rsidR="009F58FA" w:rsidRDefault="00326278">
      <w:pPr>
        <w:snapToGrid w:val="0"/>
        <w:spacing w:line="360" w:lineRule="auto"/>
        <w:ind w:firstLineChars="200" w:firstLine="42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按你方招标文件要求，我们 ，本标书签字方，谨此向你方发出要约如下：如你方接受本投标，我方承诺按照如下投标(开标)一览表的价格完成编号为           的招标文件（项目名称：</w:t>
      </w:r>
      <w:r>
        <w:rPr>
          <w:rFonts w:ascii="仿宋" w:eastAsia="仿宋" w:hAnsi="仿宋" w:cs="仿宋" w:hint="eastAsia"/>
          <w:b/>
          <w:color w:val="000000" w:themeColor="text1"/>
          <w:kern w:val="44"/>
          <w:szCs w:val="21"/>
        </w:rPr>
        <w:t xml:space="preserve">  </w:t>
      </w:r>
      <w:r>
        <w:rPr>
          <w:rFonts w:ascii="仿宋" w:eastAsia="仿宋" w:hAnsi="仿宋" w:cs="仿宋" w:hint="eastAsia"/>
          <w:color w:val="000000" w:themeColor="text1"/>
          <w:kern w:val="0"/>
          <w:szCs w:val="21"/>
          <w:lang w:val="zh-CN"/>
        </w:rPr>
        <w:t>）的实施。</w:t>
      </w:r>
    </w:p>
    <w:p w:rsidR="009F58FA" w:rsidRDefault="00326278">
      <w:pPr>
        <w:snapToGrid w:val="0"/>
        <w:spacing w:line="360" w:lineRule="auto"/>
        <w:jc w:val="center"/>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lang w:val="zh-CN"/>
        </w:rPr>
        <w:t>投标(开标)一览表(单位均为人民币元)</w:t>
      </w:r>
    </w:p>
    <w:p w:rsidR="009F58FA" w:rsidRDefault="00326278">
      <w:pPr>
        <w:rPr>
          <w:b/>
          <w:bCs/>
        </w:rPr>
      </w:pPr>
      <w:r>
        <w:rPr>
          <w:rFonts w:hint="eastAsia"/>
          <w:b/>
          <w:bCs/>
        </w:rPr>
        <w:t>标项</w:t>
      </w:r>
      <w:r>
        <w:rPr>
          <w:rFonts w:hint="eastAsia"/>
          <w:b/>
          <w:bCs/>
        </w:rPr>
        <w:t>______</w:t>
      </w:r>
      <w:r>
        <w:rPr>
          <w:rFonts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3"/>
      </w:tblGrid>
      <w:tr w:rsidR="009F58FA">
        <w:tc>
          <w:tcPr>
            <w:tcW w:w="4643" w:type="dxa"/>
          </w:tcPr>
          <w:p w:rsidR="009F58FA" w:rsidRDefault="00326278">
            <w:pPr>
              <w:snapToGrid w:val="0"/>
              <w:spacing w:line="360" w:lineRule="auto"/>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rPr>
              <w:t>标项</w:t>
            </w:r>
            <w:r>
              <w:rPr>
                <w:rFonts w:ascii="仿宋" w:eastAsia="仿宋" w:hAnsi="仿宋" w:cs="仿宋" w:hint="eastAsia"/>
                <w:b/>
                <w:color w:val="000000" w:themeColor="text1"/>
                <w:kern w:val="0"/>
                <w:szCs w:val="21"/>
                <w:lang w:val="zh-CN"/>
              </w:rPr>
              <w:t>名称</w:t>
            </w:r>
          </w:p>
        </w:tc>
        <w:tc>
          <w:tcPr>
            <w:tcW w:w="4643" w:type="dxa"/>
          </w:tcPr>
          <w:p w:rsidR="009F58FA" w:rsidRDefault="00326278">
            <w:pPr>
              <w:snapToGrid w:val="0"/>
              <w:spacing w:line="360" w:lineRule="auto"/>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lang w:val="zh-CN"/>
              </w:rPr>
              <w:t>投标报价</w:t>
            </w:r>
          </w:p>
        </w:tc>
      </w:tr>
      <w:tr w:rsidR="009F58FA">
        <w:tc>
          <w:tcPr>
            <w:tcW w:w="4643" w:type="dxa"/>
          </w:tcPr>
          <w:p w:rsidR="009F58FA" w:rsidRDefault="009F58FA">
            <w:pPr>
              <w:snapToGrid w:val="0"/>
              <w:spacing w:line="360" w:lineRule="auto"/>
              <w:rPr>
                <w:color w:val="000000" w:themeColor="text1"/>
                <w:lang w:val="zh-CN"/>
              </w:rPr>
            </w:pPr>
          </w:p>
        </w:tc>
        <w:tc>
          <w:tcPr>
            <w:tcW w:w="4643" w:type="dxa"/>
          </w:tcPr>
          <w:p w:rsidR="009F58FA" w:rsidRDefault="00326278">
            <w:pPr>
              <w:snapToGrid w:val="0"/>
              <w:spacing w:line="360" w:lineRule="auto"/>
              <w:rPr>
                <w:color w:val="000000" w:themeColor="text1"/>
                <w:lang w:val="zh-CN"/>
              </w:rPr>
            </w:pPr>
            <w:r>
              <w:rPr>
                <w:rFonts w:hint="eastAsia"/>
                <w:color w:val="000000" w:themeColor="text1"/>
                <w:lang w:val="zh-CN"/>
              </w:rPr>
              <w:t>大写：</w:t>
            </w:r>
          </w:p>
          <w:p w:rsidR="009F58FA" w:rsidRDefault="00326278">
            <w:pPr>
              <w:snapToGrid w:val="0"/>
              <w:spacing w:line="360" w:lineRule="auto"/>
              <w:rPr>
                <w:color w:val="000000" w:themeColor="text1"/>
                <w:lang w:val="zh-CN"/>
              </w:rPr>
            </w:pPr>
            <w:r>
              <w:rPr>
                <w:rFonts w:hint="eastAsia"/>
                <w:color w:val="000000" w:themeColor="text1"/>
                <w:lang w:val="zh-CN"/>
              </w:rPr>
              <w:t>小写：</w:t>
            </w:r>
          </w:p>
        </w:tc>
      </w:tr>
    </w:tbl>
    <w:p w:rsidR="009F58FA" w:rsidRDefault="00326278">
      <w:pPr>
        <w:snapToGrid w:val="0"/>
        <w:spacing w:line="360" w:lineRule="auto"/>
        <w:ind w:left="480"/>
        <w:rPr>
          <w:rFonts w:ascii="仿宋" w:eastAsia="仿宋" w:hAnsi="仿宋" w:cs="仿宋"/>
          <w:b/>
          <w:color w:val="000000" w:themeColor="text1"/>
          <w:kern w:val="0"/>
          <w:szCs w:val="21"/>
          <w:lang w:val="zh-CN"/>
        </w:rPr>
      </w:pPr>
      <w:r>
        <w:rPr>
          <w:rFonts w:ascii="仿宋" w:eastAsia="仿宋" w:hAnsi="仿宋" w:cs="仿宋" w:hint="eastAsia"/>
          <w:b/>
          <w:color w:val="000000" w:themeColor="text1"/>
          <w:kern w:val="0"/>
          <w:szCs w:val="21"/>
          <w:lang w:val="zh-CN"/>
        </w:rPr>
        <w:t>注：</w:t>
      </w:r>
    </w:p>
    <w:p w:rsidR="009F58FA" w:rsidRDefault="00326278">
      <w:pPr>
        <w:adjustRightInd w:val="0"/>
        <w:snapToGrid w:val="0"/>
        <w:spacing w:line="360" w:lineRule="auto"/>
        <w:ind w:firstLineChars="196" w:firstLine="412"/>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1、本应标文件及其所附文件涵盖了我方要约的全部内容。</w:t>
      </w:r>
    </w:p>
    <w:p w:rsidR="009F58FA" w:rsidRDefault="00326278">
      <w:pPr>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(1)我方要约有效期为自应标截止日起30天；</w:t>
      </w:r>
    </w:p>
    <w:p w:rsidR="009F58FA" w:rsidRDefault="00326278">
      <w:pPr>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(2)我方同意标期可作延长；</w:t>
      </w:r>
    </w:p>
    <w:p w:rsidR="009F58FA" w:rsidRDefault="00326278">
      <w:pPr>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(3)在标期内，我方受应标文件之价目表上我方要约金额的约束。</w:t>
      </w:r>
    </w:p>
    <w:p w:rsidR="009F58FA" w:rsidRDefault="00326278">
      <w:pPr>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2、本应标文件，你方之接受函，包括条款栏，标的规格要求栏和其它有关文件在内的应标文件对我们双方均具约束力。</w:t>
      </w:r>
    </w:p>
    <w:p w:rsidR="009F58FA" w:rsidRDefault="00326278">
      <w:pPr>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3、根据具体情况而拒绝任一或所有标书完全取决于你方。你方没有义务一定要接受最低报价的标书或某一特定标书，也不需为拒绝某一标书作出任何解释。</w:t>
      </w:r>
    </w:p>
    <w:p w:rsidR="009F58FA" w:rsidRDefault="00326278">
      <w:pPr>
        <w:adjustRightInd w:val="0"/>
        <w:snapToGrid w:val="0"/>
        <w:spacing w:line="360" w:lineRule="auto"/>
        <w:ind w:left="719" w:hanging="24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4、另外，我方承诺还将就你方所要求的进一步信息提供给你方。</w:t>
      </w:r>
    </w:p>
    <w:p w:rsidR="009F58FA" w:rsidRDefault="00326278">
      <w:pPr>
        <w:tabs>
          <w:tab w:val="left" w:pos="720"/>
        </w:tabs>
        <w:autoSpaceDE w:val="0"/>
        <w:autoSpaceDN w:val="0"/>
        <w:adjustRightInd w:val="0"/>
        <w:snapToGrid w:val="0"/>
        <w:spacing w:line="360" w:lineRule="auto"/>
        <w:ind w:left="719" w:hanging="24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5．如果我方中标，我方愿意提供如下优惠条件：</w:t>
      </w:r>
    </w:p>
    <w:p w:rsidR="009F58FA" w:rsidRDefault="00326278">
      <w:pPr>
        <w:tabs>
          <w:tab w:val="left" w:pos="720"/>
        </w:tabs>
        <w:autoSpaceDE w:val="0"/>
        <w:autoSpaceDN w:val="0"/>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(1)</w:t>
      </w:r>
      <w:r>
        <w:rPr>
          <w:rFonts w:ascii="仿宋" w:eastAsia="仿宋" w:hAnsi="仿宋" w:cs="仿宋" w:hint="eastAsia"/>
          <w:color w:val="000000" w:themeColor="text1"/>
          <w:kern w:val="0"/>
          <w:szCs w:val="21"/>
          <w:u w:val="single"/>
          <w:lang w:val="zh-CN"/>
        </w:rPr>
        <w:t xml:space="preserve">                                                         </w:t>
      </w:r>
      <w:r>
        <w:rPr>
          <w:rFonts w:ascii="仿宋" w:eastAsia="仿宋" w:hAnsi="仿宋" w:cs="仿宋" w:hint="eastAsia"/>
          <w:color w:val="000000" w:themeColor="text1"/>
          <w:kern w:val="0"/>
          <w:szCs w:val="21"/>
          <w:lang w:val="zh-CN"/>
        </w:rPr>
        <w:t xml:space="preserve">                                                          </w:t>
      </w:r>
    </w:p>
    <w:p w:rsidR="009F58FA" w:rsidRDefault="00326278">
      <w:pPr>
        <w:tabs>
          <w:tab w:val="left" w:pos="720"/>
        </w:tabs>
        <w:autoSpaceDE w:val="0"/>
        <w:autoSpaceDN w:val="0"/>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(2)</w:t>
      </w:r>
      <w:r>
        <w:rPr>
          <w:rFonts w:ascii="仿宋" w:eastAsia="仿宋" w:hAnsi="仿宋" w:cs="仿宋" w:hint="eastAsia"/>
          <w:color w:val="000000" w:themeColor="text1"/>
          <w:kern w:val="0"/>
          <w:szCs w:val="21"/>
          <w:u w:val="single"/>
          <w:lang w:val="zh-CN"/>
        </w:rPr>
        <w:t xml:space="preserve">                                                          </w:t>
      </w:r>
      <w:r>
        <w:rPr>
          <w:rFonts w:ascii="仿宋" w:eastAsia="仿宋" w:hAnsi="仿宋" w:cs="仿宋" w:hint="eastAsia"/>
          <w:color w:val="000000" w:themeColor="text1"/>
          <w:kern w:val="0"/>
          <w:szCs w:val="21"/>
          <w:lang w:val="zh-CN"/>
        </w:rPr>
        <w:t xml:space="preserve">                                                          </w:t>
      </w:r>
    </w:p>
    <w:p w:rsidR="009F58FA" w:rsidRDefault="00326278">
      <w:pPr>
        <w:tabs>
          <w:tab w:val="left" w:pos="720"/>
        </w:tabs>
        <w:autoSpaceDE w:val="0"/>
        <w:autoSpaceDN w:val="0"/>
        <w:adjustRightInd w:val="0"/>
        <w:snapToGrid w:val="0"/>
        <w:spacing w:line="360" w:lineRule="auto"/>
        <w:ind w:firstLine="480"/>
        <w:rPr>
          <w:rFonts w:ascii="仿宋" w:eastAsia="仿宋" w:hAnsi="仿宋" w:cs="仿宋"/>
          <w:color w:val="000000" w:themeColor="text1"/>
          <w:kern w:val="0"/>
          <w:szCs w:val="21"/>
          <w:lang w:val="zh-CN"/>
        </w:rPr>
      </w:pPr>
      <w:r>
        <w:rPr>
          <w:rFonts w:ascii="仿宋" w:eastAsia="仿宋" w:hAnsi="仿宋" w:cs="仿宋" w:hint="eastAsia"/>
          <w:color w:val="000000" w:themeColor="text1"/>
          <w:kern w:val="0"/>
          <w:szCs w:val="21"/>
          <w:lang w:val="zh-CN"/>
        </w:rPr>
        <w:t>(3)</w:t>
      </w:r>
      <w:r>
        <w:rPr>
          <w:rFonts w:ascii="仿宋" w:eastAsia="仿宋" w:hAnsi="仿宋" w:cs="仿宋" w:hint="eastAsia"/>
          <w:color w:val="000000" w:themeColor="text1"/>
          <w:kern w:val="0"/>
          <w:szCs w:val="21"/>
          <w:u w:val="single"/>
          <w:lang w:val="zh-CN"/>
        </w:rPr>
        <w:t xml:space="preserve">                                                          </w:t>
      </w:r>
    </w:p>
    <w:p w:rsidR="009F58FA" w:rsidRDefault="00326278">
      <w:pPr>
        <w:autoSpaceDE w:val="0"/>
        <w:autoSpaceDN w:val="0"/>
        <w:spacing w:line="360" w:lineRule="auto"/>
        <w:ind w:firstLineChars="1900" w:firstLine="399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投标人名称（公章）：                       </w:t>
      </w:r>
    </w:p>
    <w:p w:rsidR="009F58FA" w:rsidRDefault="00326278">
      <w:pPr>
        <w:autoSpaceDE w:val="0"/>
        <w:autoSpaceDN w:val="0"/>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法定代表人或其授权代表（签字）：                   </w:t>
      </w:r>
    </w:p>
    <w:p w:rsidR="009F58FA" w:rsidRDefault="00326278">
      <w:pPr>
        <w:spacing w:line="360" w:lineRule="auto"/>
        <w:rPr>
          <w:rFonts w:ascii="仿宋" w:eastAsia="仿宋" w:hAnsi="仿宋" w:cs="仿宋"/>
          <w:b/>
          <w:color w:val="000000" w:themeColor="text1"/>
          <w:szCs w:val="21"/>
        </w:rPr>
      </w:pPr>
      <w:r>
        <w:rPr>
          <w:rFonts w:ascii="仿宋" w:eastAsia="仿宋" w:hAnsi="仿宋" w:cs="仿宋" w:hint="eastAsia"/>
          <w:color w:val="000000" w:themeColor="text1"/>
          <w:kern w:val="0"/>
          <w:szCs w:val="21"/>
        </w:rPr>
        <w:t xml:space="preserve">                                      日期：  年  月   日</w:t>
      </w:r>
    </w:p>
    <w:p w:rsidR="009F58FA" w:rsidRDefault="009F58FA">
      <w:pPr>
        <w:snapToGrid w:val="0"/>
        <w:spacing w:line="360" w:lineRule="auto"/>
        <w:jc w:val="center"/>
        <w:rPr>
          <w:rFonts w:ascii="仿宋" w:eastAsia="仿宋" w:hAnsi="仿宋" w:cs="仿宋"/>
          <w:b/>
          <w:color w:val="000000" w:themeColor="text1"/>
          <w:szCs w:val="21"/>
        </w:rPr>
        <w:sectPr w:rsidR="009F58FA">
          <w:pgSz w:w="11906" w:h="16838"/>
          <w:pgMar w:top="1418" w:right="1418" w:bottom="1276" w:left="1418" w:header="851" w:footer="1064" w:gutter="0"/>
          <w:cols w:space="720"/>
          <w:docGrid w:linePitch="312"/>
        </w:sectPr>
      </w:pPr>
    </w:p>
    <w:p w:rsidR="009F58FA" w:rsidRDefault="00326278">
      <w:pPr>
        <w:snapToGrid w:val="0"/>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lastRenderedPageBreak/>
        <w:t>三、报价明细清单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51"/>
        <w:gridCol w:w="1215"/>
        <w:gridCol w:w="795"/>
        <w:gridCol w:w="885"/>
        <w:gridCol w:w="1285"/>
        <w:gridCol w:w="1760"/>
      </w:tblGrid>
      <w:tr w:rsidR="009F58FA">
        <w:tc>
          <w:tcPr>
            <w:tcW w:w="737" w:type="dxa"/>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序号</w:t>
            </w:r>
          </w:p>
        </w:tc>
        <w:tc>
          <w:tcPr>
            <w:tcW w:w="2251" w:type="dxa"/>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w:t>
            </w:r>
          </w:p>
        </w:tc>
        <w:tc>
          <w:tcPr>
            <w:tcW w:w="1215" w:type="dxa"/>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数量</w:t>
            </w:r>
          </w:p>
        </w:tc>
        <w:tc>
          <w:tcPr>
            <w:tcW w:w="1680" w:type="dxa"/>
            <w:gridSpan w:val="2"/>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单价（元）</w:t>
            </w:r>
          </w:p>
        </w:tc>
        <w:tc>
          <w:tcPr>
            <w:tcW w:w="1285" w:type="dxa"/>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总价（元）</w:t>
            </w:r>
          </w:p>
        </w:tc>
        <w:tc>
          <w:tcPr>
            <w:tcW w:w="1760" w:type="dxa"/>
            <w:vAlign w:val="center"/>
          </w:tcPr>
          <w:p w:rsidR="009F58FA" w:rsidRDefault="00326278">
            <w:pPr>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备注</w:t>
            </w:r>
          </w:p>
        </w:tc>
      </w:tr>
      <w:tr w:rsidR="009F58FA">
        <w:trPr>
          <w:trHeight w:val="441"/>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1</w:t>
            </w:r>
          </w:p>
        </w:tc>
        <w:tc>
          <w:tcPr>
            <w:tcW w:w="2251"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2</w:t>
            </w:r>
          </w:p>
        </w:tc>
        <w:tc>
          <w:tcPr>
            <w:tcW w:w="2251"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3</w:t>
            </w:r>
          </w:p>
        </w:tc>
        <w:tc>
          <w:tcPr>
            <w:tcW w:w="2251"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4</w:t>
            </w:r>
          </w:p>
        </w:tc>
        <w:tc>
          <w:tcPr>
            <w:tcW w:w="2251"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5</w:t>
            </w:r>
          </w:p>
        </w:tc>
        <w:tc>
          <w:tcPr>
            <w:tcW w:w="2251"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napToGrid w:val="0"/>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6</w:t>
            </w:r>
          </w:p>
        </w:tc>
        <w:tc>
          <w:tcPr>
            <w:tcW w:w="2251" w:type="dxa"/>
            <w:vAlign w:val="center"/>
          </w:tcPr>
          <w:p w:rsidR="009F58FA" w:rsidRDefault="009F58FA">
            <w:pPr>
              <w:widowControl/>
              <w:spacing w:line="360" w:lineRule="auto"/>
              <w:rPr>
                <w:rFonts w:ascii="仿宋" w:eastAsia="仿宋" w:hAnsi="仿宋" w:cs="仿宋"/>
                <w:color w:val="000000" w:themeColor="text1"/>
                <w:kern w:val="0"/>
                <w:szCs w:val="21"/>
                <w:lang w:bidi="hi-IN"/>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7</w:t>
            </w:r>
          </w:p>
        </w:tc>
        <w:tc>
          <w:tcPr>
            <w:tcW w:w="2251" w:type="dxa"/>
            <w:vAlign w:val="center"/>
          </w:tcPr>
          <w:p w:rsidR="009F58FA" w:rsidRDefault="009F58FA">
            <w:pPr>
              <w:widowControl/>
              <w:spacing w:line="360" w:lineRule="auto"/>
              <w:rPr>
                <w:rFonts w:ascii="仿宋" w:eastAsia="仿宋" w:hAnsi="仿宋" w:cs="仿宋"/>
                <w:color w:val="000000" w:themeColor="text1"/>
                <w:kern w:val="0"/>
                <w:szCs w:val="21"/>
                <w:lang w:bidi="hi-IN"/>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8</w:t>
            </w:r>
          </w:p>
        </w:tc>
        <w:tc>
          <w:tcPr>
            <w:tcW w:w="2251" w:type="dxa"/>
            <w:vAlign w:val="center"/>
          </w:tcPr>
          <w:p w:rsidR="009F58FA" w:rsidRDefault="009F58FA">
            <w:pPr>
              <w:widowControl/>
              <w:spacing w:line="360" w:lineRule="auto"/>
              <w:rPr>
                <w:rFonts w:ascii="仿宋" w:eastAsia="仿宋" w:hAnsi="仿宋" w:cs="仿宋"/>
                <w:color w:val="000000" w:themeColor="text1"/>
                <w:kern w:val="0"/>
                <w:szCs w:val="21"/>
                <w:lang w:bidi="hi-IN"/>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9</w:t>
            </w:r>
          </w:p>
        </w:tc>
        <w:tc>
          <w:tcPr>
            <w:tcW w:w="2251" w:type="dxa"/>
            <w:vAlign w:val="center"/>
          </w:tcPr>
          <w:p w:rsidR="009F58FA" w:rsidRDefault="009F58FA">
            <w:pPr>
              <w:widowControl/>
              <w:spacing w:line="360" w:lineRule="auto"/>
              <w:rPr>
                <w:rFonts w:ascii="仿宋" w:eastAsia="仿宋" w:hAnsi="仿宋" w:cs="仿宋"/>
                <w:color w:val="000000" w:themeColor="text1"/>
                <w:kern w:val="0"/>
                <w:szCs w:val="21"/>
                <w:lang w:bidi="hi-IN"/>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10</w:t>
            </w:r>
          </w:p>
        </w:tc>
        <w:tc>
          <w:tcPr>
            <w:tcW w:w="2251" w:type="dxa"/>
            <w:vAlign w:val="center"/>
          </w:tcPr>
          <w:p w:rsidR="009F58FA" w:rsidRDefault="009F58FA">
            <w:pPr>
              <w:widowControl/>
              <w:spacing w:line="360" w:lineRule="auto"/>
              <w:rPr>
                <w:rFonts w:ascii="仿宋" w:eastAsia="仿宋" w:hAnsi="仿宋" w:cs="仿宋"/>
                <w:color w:val="000000" w:themeColor="text1"/>
                <w:kern w:val="0"/>
                <w:szCs w:val="21"/>
                <w:lang w:bidi="hi-IN"/>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11</w:t>
            </w:r>
          </w:p>
        </w:tc>
        <w:tc>
          <w:tcPr>
            <w:tcW w:w="2251" w:type="dxa"/>
            <w:vAlign w:val="center"/>
          </w:tcPr>
          <w:p w:rsidR="009F58FA" w:rsidRDefault="009F58FA">
            <w:pPr>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12</w:t>
            </w:r>
          </w:p>
        </w:tc>
        <w:tc>
          <w:tcPr>
            <w:tcW w:w="2251" w:type="dxa"/>
            <w:vAlign w:val="center"/>
          </w:tcPr>
          <w:p w:rsidR="009F58FA" w:rsidRDefault="009F58FA">
            <w:pPr>
              <w:spacing w:line="360" w:lineRule="auto"/>
              <w:jc w:val="center"/>
              <w:rPr>
                <w:rFonts w:ascii="仿宋" w:eastAsia="仿宋" w:hAnsi="仿宋" w:cs="仿宋"/>
                <w:color w:val="000000" w:themeColor="text1"/>
                <w:szCs w:val="21"/>
              </w:rPr>
            </w:pPr>
          </w:p>
        </w:tc>
        <w:tc>
          <w:tcPr>
            <w:tcW w:w="1215" w:type="dxa"/>
            <w:vAlign w:val="center"/>
          </w:tcPr>
          <w:p w:rsidR="009F58FA" w:rsidRDefault="009F58FA">
            <w:pPr>
              <w:spacing w:line="360" w:lineRule="auto"/>
              <w:jc w:val="center"/>
              <w:rPr>
                <w:rFonts w:ascii="仿宋" w:eastAsia="仿宋" w:hAnsi="仿宋" w:cs="仿宋"/>
                <w:color w:val="000000" w:themeColor="text1"/>
                <w:szCs w:val="21"/>
              </w:rPr>
            </w:pPr>
          </w:p>
        </w:tc>
        <w:tc>
          <w:tcPr>
            <w:tcW w:w="1680" w:type="dxa"/>
            <w:gridSpan w:val="2"/>
            <w:vAlign w:val="center"/>
          </w:tcPr>
          <w:p w:rsidR="009F58FA" w:rsidRDefault="009F58FA">
            <w:pPr>
              <w:spacing w:line="360" w:lineRule="auto"/>
              <w:jc w:val="center"/>
              <w:rPr>
                <w:rFonts w:ascii="仿宋" w:eastAsia="仿宋" w:hAnsi="仿宋" w:cs="仿宋"/>
                <w:color w:val="000000" w:themeColor="text1"/>
                <w:szCs w:val="21"/>
              </w:rPr>
            </w:pPr>
          </w:p>
        </w:tc>
        <w:tc>
          <w:tcPr>
            <w:tcW w:w="1285" w:type="dxa"/>
            <w:vAlign w:val="center"/>
          </w:tcPr>
          <w:p w:rsidR="009F58FA" w:rsidRDefault="009F58FA">
            <w:pPr>
              <w:spacing w:line="360" w:lineRule="auto"/>
              <w:jc w:val="center"/>
              <w:rPr>
                <w:rFonts w:ascii="仿宋" w:eastAsia="仿宋" w:hAnsi="仿宋" w:cs="仿宋"/>
                <w:color w:val="000000" w:themeColor="text1"/>
                <w:szCs w:val="21"/>
              </w:rPr>
            </w:pPr>
          </w:p>
        </w:tc>
        <w:tc>
          <w:tcPr>
            <w:tcW w:w="1760" w:type="dxa"/>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4998" w:type="dxa"/>
            <w:gridSpan w:val="4"/>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投标报价（小写）</w:t>
            </w:r>
          </w:p>
        </w:tc>
        <w:tc>
          <w:tcPr>
            <w:tcW w:w="3930" w:type="dxa"/>
            <w:gridSpan w:val="3"/>
            <w:vAlign w:val="center"/>
          </w:tcPr>
          <w:p w:rsidR="009F58FA" w:rsidRDefault="009F58FA">
            <w:pPr>
              <w:spacing w:line="360" w:lineRule="auto"/>
              <w:jc w:val="center"/>
              <w:rPr>
                <w:rFonts w:ascii="仿宋" w:eastAsia="仿宋" w:hAnsi="仿宋" w:cs="仿宋"/>
                <w:color w:val="000000" w:themeColor="text1"/>
                <w:szCs w:val="21"/>
              </w:rPr>
            </w:pPr>
          </w:p>
        </w:tc>
      </w:tr>
      <w:tr w:rsidR="009F58FA">
        <w:trPr>
          <w:trHeight w:val="453"/>
        </w:trPr>
        <w:tc>
          <w:tcPr>
            <w:tcW w:w="4998" w:type="dxa"/>
            <w:gridSpan w:val="4"/>
            <w:vAlign w:val="center"/>
          </w:tcPr>
          <w:p w:rsidR="009F58FA" w:rsidRDefault="00326278">
            <w:pPr>
              <w:spacing w:line="360" w:lineRule="auto"/>
              <w:jc w:val="center"/>
              <w:rPr>
                <w:rFonts w:ascii="仿宋" w:eastAsia="仿宋" w:hAnsi="仿宋" w:cs="仿宋"/>
                <w:color w:val="000000" w:themeColor="text1"/>
                <w:szCs w:val="21"/>
              </w:rPr>
            </w:pPr>
            <w:r>
              <w:rPr>
                <w:rFonts w:ascii="仿宋" w:eastAsia="仿宋" w:hAnsi="仿宋" w:cs="仿宋" w:hint="eastAsia"/>
                <w:color w:val="000000" w:themeColor="text1"/>
                <w:szCs w:val="21"/>
              </w:rPr>
              <w:t>投标报价（大写）</w:t>
            </w:r>
          </w:p>
        </w:tc>
        <w:tc>
          <w:tcPr>
            <w:tcW w:w="3930" w:type="dxa"/>
            <w:gridSpan w:val="3"/>
            <w:vAlign w:val="center"/>
          </w:tcPr>
          <w:p w:rsidR="009F58FA" w:rsidRDefault="009F58FA">
            <w:pPr>
              <w:spacing w:line="360" w:lineRule="auto"/>
              <w:jc w:val="center"/>
              <w:rPr>
                <w:rFonts w:ascii="仿宋" w:eastAsia="仿宋" w:hAnsi="仿宋" w:cs="仿宋"/>
                <w:color w:val="000000" w:themeColor="text1"/>
                <w:szCs w:val="21"/>
              </w:rPr>
            </w:pPr>
          </w:p>
        </w:tc>
      </w:tr>
    </w:tbl>
    <w:p w:rsidR="009F58FA" w:rsidRDefault="00326278">
      <w:pPr>
        <w:snapToGrid w:val="0"/>
        <w:spacing w:line="360" w:lineRule="auto"/>
        <w:jc w:val="left"/>
        <w:rPr>
          <w:rFonts w:ascii="仿宋" w:eastAsia="仿宋" w:hAnsi="仿宋" w:cs="仿宋"/>
          <w:b/>
          <w:bCs/>
          <w:color w:val="000000" w:themeColor="text1"/>
          <w:kern w:val="0"/>
          <w:szCs w:val="21"/>
          <w:lang w:val="zh-CN"/>
        </w:rPr>
      </w:pPr>
      <w:r>
        <w:rPr>
          <w:rFonts w:ascii="仿宋" w:eastAsia="仿宋" w:hAnsi="仿宋" w:cs="仿宋" w:hint="eastAsia"/>
          <w:b/>
          <w:bCs/>
          <w:color w:val="000000" w:themeColor="text1"/>
          <w:kern w:val="0"/>
          <w:szCs w:val="21"/>
          <w:lang w:val="zh-CN"/>
        </w:rPr>
        <w:t>注：中标人的报价明细表须公示，请按照实际情况认真填写。</w:t>
      </w:r>
    </w:p>
    <w:p w:rsidR="009F58FA" w:rsidRDefault="009F58FA">
      <w:pPr>
        <w:autoSpaceDE w:val="0"/>
        <w:autoSpaceDN w:val="0"/>
        <w:spacing w:line="360" w:lineRule="auto"/>
        <w:ind w:firstLineChars="1900" w:firstLine="3990"/>
        <w:rPr>
          <w:rFonts w:ascii="仿宋" w:eastAsia="仿宋" w:hAnsi="仿宋" w:cs="仿宋"/>
          <w:color w:val="000000" w:themeColor="text1"/>
          <w:kern w:val="0"/>
          <w:szCs w:val="21"/>
        </w:rPr>
      </w:pPr>
    </w:p>
    <w:p w:rsidR="009F58FA" w:rsidRDefault="00326278">
      <w:pPr>
        <w:autoSpaceDE w:val="0"/>
        <w:autoSpaceDN w:val="0"/>
        <w:spacing w:line="360" w:lineRule="auto"/>
        <w:ind w:firstLineChars="1900" w:firstLine="399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投标人名称（公章）：                       </w:t>
      </w:r>
    </w:p>
    <w:p w:rsidR="009F58FA" w:rsidRDefault="00326278">
      <w:pPr>
        <w:autoSpaceDE w:val="0"/>
        <w:autoSpaceDN w:val="0"/>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法定代表人或其授权代表（签字）：                   </w:t>
      </w:r>
    </w:p>
    <w:p w:rsidR="009F58FA" w:rsidRDefault="00326278">
      <w:pPr>
        <w:spacing w:line="360"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日期：  年  月   日</w:t>
      </w:r>
    </w:p>
    <w:p w:rsidR="009F58FA" w:rsidRDefault="009F58FA">
      <w:pPr>
        <w:spacing w:line="360" w:lineRule="auto"/>
        <w:rPr>
          <w:rFonts w:ascii="仿宋" w:eastAsia="仿宋" w:hAnsi="仿宋" w:cs="仿宋"/>
          <w:color w:val="000000" w:themeColor="text1"/>
          <w:szCs w:val="21"/>
          <w:lang w:val="zh-CN"/>
        </w:rPr>
      </w:pPr>
    </w:p>
    <w:p w:rsidR="009F58FA" w:rsidRDefault="00326278">
      <w:pPr>
        <w:snapToGrid w:val="0"/>
        <w:spacing w:line="360" w:lineRule="auto"/>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四、中小企业证明材料（如果有）</w:t>
      </w:r>
    </w:p>
    <w:p w:rsidR="009F58FA" w:rsidRDefault="009F58FA">
      <w:pPr>
        <w:spacing w:line="360" w:lineRule="auto"/>
        <w:jc w:val="center"/>
        <w:rPr>
          <w:rFonts w:ascii="仿宋" w:eastAsia="仿宋" w:hAnsi="仿宋" w:cs="仿宋"/>
          <w:color w:val="000000" w:themeColor="text1"/>
          <w:szCs w:val="21"/>
          <w:lang w:val="zh-CN"/>
        </w:rPr>
      </w:pPr>
    </w:p>
    <w:p w:rsidR="009F58FA" w:rsidRDefault="009F58FA">
      <w:pPr>
        <w:spacing w:line="360" w:lineRule="auto"/>
        <w:jc w:val="center"/>
        <w:rPr>
          <w:rFonts w:ascii="仿宋" w:eastAsia="仿宋" w:hAnsi="仿宋" w:cs="仿宋"/>
          <w:color w:val="000000" w:themeColor="text1"/>
          <w:szCs w:val="21"/>
          <w:lang w:val="zh-CN"/>
        </w:rPr>
      </w:pPr>
    </w:p>
    <w:p w:rsidR="009F58FA" w:rsidRDefault="009F58FA">
      <w:pPr>
        <w:spacing w:line="360" w:lineRule="auto"/>
        <w:jc w:val="center"/>
        <w:rPr>
          <w:rFonts w:ascii="仿宋" w:eastAsia="仿宋" w:hAnsi="仿宋" w:cs="仿宋"/>
          <w:color w:val="000000" w:themeColor="text1"/>
          <w:szCs w:val="21"/>
          <w:lang w:val="zh-CN"/>
        </w:rPr>
        <w:sectPr w:rsidR="009F58FA">
          <w:pgSz w:w="11906" w:h="16838"/>
          <w:pgMar w:top="1418" w:right="1418" w:bottom="1276" w:left="1418" w:header="851" w:footer="1064" w:gutter="0"/>
          <w:cols w:space="720"/>
          <w:docGrid w:linePitch="312"/>
        </w:sectPr>
      </w:pPr>
    </w:p>
    <w:p w:rsidR="009F58FA" w:rsidRDefault="009F58FA">
      <w:pPr>
        <w:spacing w:line="360" w:lineRule="auto"/>
        <w:rPr>
          <w:rFonts w:ascii="仿宋" w:eastAsia="仿宋" w:hAnsi="仿宋" w:cs="仿宋"/>
          <w:color w:val="000000" w:themeColor="text1"/>
          <w:szCs w:val="21"/>
          <w:lang w:val="zh-CN"/>
        </w:rPr>
      </w:pPr>
    </w:p>
    <w:p w:rsidR="009F58FA" w:rsidRDefault="00326278">
      <w:pPr>
        <w:spacing w:line="360" w:lineRule="auto"/>
        <w:jc w:val="center"/>
        <w:rPr>
          <w:rFonts w:ascii="仿宋" w:eastAsia="仿宋" w:hAnsi="仿宋" w:cs="仿宋"/>
          <w:b/>
          <w:color w:val="000000" w:themeColor="text1"/>
          <w:kern w:val="0"/>
          <w:szCs w:val="21"/>
        </w:rPr>
      </w:pPr>
      <w:bookmarkStart w:id="195" w:name="_Toc415734857"/>
      <w:r>
        <w:rPr>
          <w:rFonts w:ascii="仿宋" w:eastAsia="仿宋" w:hAnsi="仿宋" w:cs="仿宋" w:hint="eastAsia"/>
          <w:color w:val="000000" w:themeColor="text1"/>
          <w:szCs w:val="21"/>
          <w:lang w:val="zh-CN"/>
        </w:rPr>
        <w:t>▲</w:t>
      </w:r>
      <w:r>
        <w:rPr>
          <w:rFonts w:ascii="仿宋" w:eastAsia="仿宋" w:hAnsi="仿宋" w:cs="仿宋" w:hint="eastAsia"/>
          <w:b/>
          <w:bCs/>
          <w:color w:val="000000" w:themeColor="text1"/>
          <w:szCs w:val="21"/>
          <w:lang w:val="zh-CN"/>
        </w:rPr>
        <w:t>商务</w:t>
      </w:r>
      <w:r>
        <w:rPr>
          <w:rFonts w:ascii="仿宋" w:eastAsia="仿宋" w:hAnsi="仿宋" w:cs="仿宋" w:hint="eastAsia"/>
          <w:b/>
          <w:bCs/>
          <w:color w:val="000000" w:themeColor="text1"/>
          <w:kern w:val="0"/>
          <w:szCs w:val="21"/>
        </w:rPr>
        <w:t>技术文件部分</w:t>
      </w:r>
      <w:bookmarkEnd w:id="195"/>
    </w:p>
    <w:p w:rsidR="009F58FA" w:rsidRDefault="009F58FA">
      <w:pPr>
        <w:spacing w:line="360" w:lineRule="auto"/>
        <w:rPr>
          <w:rFonts w:ascii="仿宋" w:eastAsia="仿宋" w:hAnsi="仿宋" w:cs="仿宋"/>
          <w:b/>
          <w:color w:val="000000" w:themeColor="text1"/>
          <w:kern w:val="0"/>
          <w:szCs w:val="21"/>
        </w:rPr>
      </w:pPr>
    </w:p>
    <w:p w:rsidR="009F58FA" w:rsidRDefault="00326278">
      <w:pPr>
        <w:spacing w:line="360" w:lineRule="auto"/>
        <w:jc w:val="center"/>
        <w:rPr>
          <w:rFonts w:ascii="仿宋" w:eastAsia="仿宋" w:hAnsi="仿宋" w:cs="仿宋"/>
          <w:b/>
          <w:color w:val="000000" w:themeColor="text1"/>
          <w:kern w:val="0"/>
          <w:szCs w:val="21"/>
        </w:rPr>
      </w:pPr>
      <w:bookmarkStart w:id="196" w:name="_Toc415734858"/>
      <w:r>
        <w:rPr>
          <w:rFonts w:ascii="仿宋" w:eastAsia="仿宋" w:hAnsi="仿宋" w:cs="仿宋" w:hint="eastAsia"/>
          <w:b/>
          <w:color w:val="000000" w:themeColor="text1"/>
          <w:kern w:val="0"/>
          <w:szCs w:val="21"/>
        </w:rPr>
        <w:t>目录</w:t>
      </w:r>
      <w:bookmarkEnd w:id="196"/>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（1）营业执照(或事业法人登记证或其他工商等登记证明材料)复印件（投标人为 然人的，提供自然人的身份证明）…………………………………………………………………………………（页码）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（2）资信文件复印件（如果要求提供）……………………………………………………………（页码）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（3）主要业绩证明… ………………………………………………………………………………（页码）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（4）其他商务文件或说明……………………………………………………………………………（页码）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（5）技术解决方案……………………………………………………………………………………（页码）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（6）技术偏离说明表…………………………………………………………………………………（页码）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（7）组织实施方案……………………………………………………………………………………（页码）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（8）服务方案……………………………………………………………………………………（页码）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（9）项目小组人员名单……………………………………………………………………………（页码）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（10）优惠条件及特殊承诺…………………………………………………………………………（页码）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（11）备品备件及供选择的配套零部件清单………………………………………………………（页码）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（12）培训计划………………………………………………………………………………………（页码）</w:t>
      </w:r>
    </w:p>
    <w:p w:rsidR="009F58FA" w:rsidRDefault="00326278">
      <w:pPr>
        <w:spacing w:line="360" w:lineRule="auto"/>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（13）认为需要的其他技术文件或说明……………………………………………………………（页码）</w:t>
      </w:r>
    </w:p>
    <w:p w:rsidR="009F58FA" w:rsidRDefault="00326278">
      <w:pPr>
        <w:adjustRightInd w:val="0"/>
        <w:snapToGrid w:val="0"/>
        <w:spacing w:line="360" w:lineRule="auto"/>
        <w:rPr>
          <w:rFonts w:ascii="仿宋" w:eastAsia="仿宋" w:hAnsi="仿宋" w:cs="仿宋"/>
          <w:b/>
          <w:bCs/>
          <w:color w:val="000000" w:themeColor="text1"/>
          <w:szCs w:val="21"/>
        </w:rPr>
      </w:pPr>
      <w:r>
        <w:rPr>
          <w:rFonts w:ascii="仿宋" w:eastAsia="仿宋" w:hAnsi="仿宋" w:cs="仿宋" w:hint="eastAsia"/>
          <w:color w:val="000000" w:themeColor="text1"/>
          <w:kern w:val="0"/>
          <w:szCs w:val="21"/>
        </w:rPr>
        <w:t>（14）关于对招标文件中商务、合同有关条款的拒绝声明………………………………………（页码）</w:t>
      </w:r>
    </w:p>
    <w:p w:rsidR="009F58FA" w:rsidRDefault="00326278">
      <w:pPr>
        <w:adjustRightInd w:val="0"/>
        <w:snapToGrid w:val="0"/>
        <w:spacing w:line="360" w:lineRule="auto"/>
        <w:rPr>
          <w:rFonts w:ascii="仿宋" w:eastAsia="仿宋" w:hAnsi="仿宋" w:cs="仿宋"/>
          <w:b/>
          <w:color w:val="000000" w:themeColor="text1"/>
          <w:szCs w:val="21"/>
        </w:rPr>
      </w:pPr>
      <w:r>
        <w:rPr>
          <w:rFonts w:ascii="仿宋" w:eastAsia="仿宋" w:hAnsi="仿宋" w:cs="仿宋" w:hint="eastAsia"/>
          <w:b/>
          <w:bCs/>
          <w:color w:val="000000" w:themeColor="text1"/>
          <w:szCs w:val="21"/>
        </w:rPr>
        <w:t>注：以上目录是编制投标技术文件的基本格式要求，各投标人可根据自身情况进一步细化。</w:t>
      </w:r>
    </w:p>
    <w:p w:rsidR="009F58FA" w:rsidRDefault="009F58FA">
      <w:pPr>
        <w:snapToGrid w:val="0"/>
        <w:spacing w:line="360" w:lineRule="auto"/>
        <w:rPr>
          <w:rFonts w:ascii="仿宋" w:eastAsia="仿宋" w:hAnsi="仿宋" w:cs="仿宋"/>
          <w:b/>
          <w:bCs/>
          <w:color w:val="000000" w:themeColor="text1"/>
          <w:szCs w:val="21"/>
        </w:rPr>
        <w:sectPr w:rsidR="009F58FA">
          <w:pgSz w:w="11906" w:h="16838"/>
          <w:pgMar w:top="1418" w:right="1418" w:bottom="1276" w:left="1418" w:header="851" w:footer="1064" w:gutter="0"/>
          <w:cols w:space="720"/>
          <w:docGrid w:linePitch="312"/>
        </w:sectPr>
      </w:pPr>
    </w:p>
    <w:p w:rsidR="009F58FA" w:rsidRDefault="00326278">
      <w:pPr>
        <w:spacing w:line="360" w:lineRule="auto"/>
        <w:jc w:val="center"/>
        <w:rPr>
          <w:rFonts w:ascii="仿宋" w:eastAsia="仿宋" w:hAnsi="仿宋" w:cs="仿宋_GB2312"/>
          <w:b/>
          <w:color w:val="000000" w:themeColor="text1"/>
          <w:sz w:val="30"/>
          <w:szCs w:val="30"/>
        </w:rPr>
      </w:pPr>
      <w:r>
        <w:rPr>
          <w:rFonts w:ascii="仿宋" w:eastAsia="仿宋" w:hAnsi="仿宋" w:cs="仿宋_GB2312" w:hint="eastAsia"/>
          <w:b/>
          <w:color w:val="000000" w:themeColor="text1"/>
          <w:kern w:val="0"/>
          <w:sz w:val="32"/>
          <w:szCs w:val="32"/>
          <w:lang w:val="zh-CN"/>
        </w:rPr>
        <w:lastRenderedPageBreak/>
        <w:t>一、</w:t>
      </w:r>
      <w:r>
        <w:rPr>
          <w:rFonts w:ascii="仿宋" w:eastAsia="仿宋" w:hAnsi="仿宋" w:cs="仿宋_GB2312" w:hint="eastAsia"/>
          <w:b/>
          <w:color w:val="000000" w:themeColor="text1"/>
          <w:sz w:val="30"/>
          <w:szCs w:val="30"/>
        </w:rPr>
        <w:t>营业执照(或事业法人登记证或其他工商等登记证明材料)复印件（投标人为自然人的，提供自然人的身份证明）</w:t>
      </w:r>
    </w:p>
    <w:p w:rsidR="009F58FA" w:rsidRDefault="00326278">
      <w:pPr>
        <w:snapToGrid w:val="0"/>
        <w:spacing w:line="360" w:lineRule="auto"/>
        <w:ind w:firstLine="576"/>
        <w:jc w:val="center"/>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p>
    <w:p w:rsidR="009F58FA" w:rsidRDefault="00326278">
      <w:pPr>
        <w:spacing w:line="360" w:lineRule="auto"/>
        <w:jc w:val="center"/>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0"/>
          <w:szCs w:val="30"/>
        </w:rPr>
        <w:t>二、</w:t>
      </w:r>
      <w:r>
        <w:rPr>
          <w:rFonts w:ascii="仿宋" w:eastAsia="仿宋" w:hAnsi="仿宋" w:cs="仿宋_GB2312" w:hint="eastAsia"/>
          <w:b/>
          <w:color w:val="000000" w:themeColor="text1"/>
          <w:sz w:val="32"/>
          <w:szCs w:val="32"/>
        </w:rPr>
        <w:t>资信文件复印件（如果要求提供）</w:t>
      </w: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color w:val="000000" w:themeColor="text1"/>
          <w:sz w:val="24"/>
        </w:rPr>
        <w:t>（由投标人根据采购需求及招标文件要求编制）</w:t>
      </w: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三、</w:t>
      </w:r>
      <w:r>
        <w:rPr>
          <w:rFonts w:ascii="仿宋" w:eastAsia="仿宋" w:hAnsi="仿宋" w:cs="仿宋_GB2312" w:hint="eastAsia"/>
          <w:b/>
          <w:color w:val="000000" w:themeColor="text1"/>
          <w:kern w:val="0"/>
          <w:sz w:val="32"/>
          <w:szCs w:val="32"/>
          <w:lang w:val="zh-CN"/>
        </w:rPr>
        <w:t>主要业绩证明</w:t>
      </w:r>
    </w:p>
    <w:p w:rsidR="009F58FA" w:rsidRDefault="00326278">
      <w:pPr>
        <w:autoSpaceDE w:val="0"/>
        <w:autoSpaceDN w:val="0"/>
        <w:spacing w:line="360" w:lineRule="auto"/>
        <w:ind w:firstLine="120"/>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9F58FA">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投资</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所在页码</w:t>
            </w:r>
          </w:p>
        </w:tc>
      </w:tr>
      <w:tr w:rsidR="009F58FA">
        <w:trPr>
          <w:trHeight w:val="894"/>
        </w:trPr>
        <w:tc>
          <w:tcPr>
            <w:tcW w:w="18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920"/>
        </w:trPr>
        <w:tc>
          <w:tcPr>
            <w:tcW w:w="18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933"/>
        </w:trPr>
        <w:tc>
          <w:tcPr>
            <w:tcW w:w="18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933"/>
        </w:trPr>
        <w:tc>
          <w:tcPr>
            <w:tcW w:w="18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927"/>
        </w:trPr>
        <w:tc>
          <w:tcPr>
            <w:tcW w:w="18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bl>
    <w:p w:rsidR="009F58FA" w:rsidRDefault="00326278">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b/>
          <w:color w:val="000000" w:themeColor="text1"/>
          <w:sz w:val="24"/>
        </w:rPr>
        <w:t>注：投标人可按上述的格式自行编制，须随表提交相应的合同复印件和用户单位验收证明并注明所在投标人商务文件页码。</w:t>
      </w:r>
    </w:p>
    <w:p w:rsidR="009F58FA" w:rsidRDefault="00326278">
      <w:pPr>
        <w:autoSpaceDE w:val="0"/>
        <w:autoSpaceDN w:val="0"/>
        <w:spacing w:line="360" w:lineRule="auto"/>
        <w:ind w:firstLineChars="1900" w:firstLine="456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 xml:space="preserve">投标人名称（公章）：                       </w:t>
      </w:r>
    </w:p>
    <w:p w:rsidR="009F58FA" w:rsidRDefault="00326278">
      <w:pPr>
        <w:autoSpaceDE w:val="0"/>
        <w:autoSpaceDN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 xml:space="preserve">                                     日期：  年  月   日</w:t>
      </w:r>
    </w:p>
    <w:p w:rsidR="009F58FA" w:rsidRDefault="009F58FA">
      <w:pPr>
        <w:spacing w:line="360" w:lineRule="auto"/>
        <w:rPr>
          <w:rFonts w:ascii="仿宋" w:eastAsia="仿宋" w:hAnsi="仿宋" w:cs="仿宋_GB2312"/>
          <w:color w:val="000000" w:themeColor="text1"/>
          <w:kern w:val="0"/>
          <w:sz w:val="24"/>
        </w:rPr>
      </w:pPr>
    </w:p>
    <w:p w:rsidR="009F58FA" w:rsidRDefault="009F58FA">
      <w:pPr>
        <w:spacing w:line="360" w:lineRule="auto"/>
        <w:rPr>
          <w:rFonts w:ascii="仿宋" w:eastAsia="仿宋" w:hAnsi="仿宋" w:cs="仿宋_GB2312"/>
          <w:color w:val="000000" w:themeColor="text1"/>
          <w:kern w:val="0"/>
          <w:sz w:val="24"/>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b/>
          <w:bCs/>
          <w:color w:val="000000" w:themeColor="text1"/>
          <w:sz w:val="32"/>
          <w:szCs w:val="32"/>
        </w:rPr>
        <w:br w:type="page"/>
      </w:r>
      <w:r>
        <w:rPr>
          <w:rFonts w:ascii="仿宋" w:eastAsia="仿宋" w:hAnsi="仿宋" w:cs="仿宋_GB2312" w:hint="eastAsia"/>
          <w:b/>
          <w:bCs/>
          <w:color w:val="000000" w:themeColor="text1"/>
          <w:sz w:val="32"/>
          <w:szCs w:val="32"/>
        </w:rPr>
        <w:lastRenderedPageBreak/>
        <w:t>四、</w:t>
      </w:r>
      <w:bookmarkStart w:id="197" w:name="OLE_LINK17"/>
      <w:r>
        <w:rPr>
          <w:rFonts w:ascii="仿宋" w:eastAsia="仿宋" w:hAnsi="仿宋" w:cs="仿宋_GB2312" w:hint="eastAsia"/>
          <w:b/>
          <w:bCs/>
          <w:color w:val="000000" w:themeColor="text1"/>
          <w:sz w:val="32"/>
          <w:szCs w:val="32"/>
        </w:rPr>
        <w:t>其他商务文件或说明</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bookmarkStart w:id="198" w:name="OLE_LINK10"/>
      <w:bookmarkStart w:id="199" w:name="OLE_LINK11"/>
      <w:r>
        <w:rPr>
          <w:rFonts w:ascii="仿宋" w:eastAsia="仿宋" w:hAnsi="仿宋" w:cs="仿宋_GB2312" w:hint="eastAsia"/>
          <w:color w:val="000000" w:themeColor="text1"/>
          <w:sz w:val="24"/>
        </w:rPr>
        <w:t>其他商务文件或说明由投标人根据采购需求自行编制</w:t>
      </w:r>
      <w:bookmarkEnd w:id="198"/>
      <w:bookmarkEnd w:id="199"/>
      <w:r>
        <w:rPr>
          <w:rFonts w:ascii="仿宋" w:eastAsia="仿宋" w:hAnsi="仿宋" w:cs="仿宋_GB2312" w:hint="eastAsia"/>
          <w:color w:val="000000" w:themeColor="text1"/>
          <w:sz w:val="24"/>
        </w:rPr>
        <w:t>）</w:t>
      </w:r>
    </w:p>
    <w:bookmarkEnd w:id="197"/>
    <w:p w:rsidR="009F58FA" w:rsidRDefault="009F58FA">
      <w:pPr>
        <w:spacing w:line="360" w:lineRule="auto"/>
        <w:jc w:val="center"/>
        <w:rPr>
          <w:rFonts w:ascii="仿宋" w:eastAsia="仿宋" w:hAnsi="仿宋" w:cs="仿宋_GB2312"/>
          <w:color w:val="000000" w:themeColor="text1"/>
          <w:sz w:val="24"/>
        </w:rPr>
      </w:pPr>
    </w:p>
    <w:p w:rsidR="009F58FA" w:rsidRDefault="00326278">
      <w:pPr>
        <w:autoSpaceDE w:val="0"/>
        <w:autoSpaceDN w:val="0"/>
        <w:spacing w:line="360" w:lineRule="auto"/>
        <w:ind w:firstLineChars="2000" w:firstLine="480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投标人名称（公章）：      </w:t>
      </w:r>
    </w:p>
    <w:p w:rsidR="009F58FA" w:rsidRDefault="00326278">
      <w:pPr>
        <w:autoSpaceDE w:val="0"/>
        <w:autoSpaceDN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  年  月   日</w:t>
      </w:r>
    </w:p>
    <w:p w:rsidR="009F58FA" w:rsidRDefault="009F58FA">
      <w:pPr>
        <w:spacing w:line="360" w:lineRule="auto"/>
        <w:jc w:val="center"/>
        <w:rPr>
          <w:rFonts w:ascii="仿宋" w:eastAsia="仿宋" w:hAnsi="仿宋" w:cs="仿宋_GB2312"/>
          <w:b/>
          <w:bCs/>
          <w:color w:val="000000" w:themeColor="text1"/>
          <w:kern w:val="0"/>
          <w:sz w:val="24"/>
        </w:rPr>
      </w:pPr>
    </w:p>
    <w:p w:rsidR="009F58FA" w:rsidRDefault="009F58FA">
      <w:pPr>
        <w:spacing w:line="360" w:lineRule="auto"/>
        <w:jc w:val="center"/>
        <w:rPr>
          <w:rFonts w:ascii="仿宋" w:eastAsia="仿宋" w:hAnsi="仿宋" w:cs="仿宋_GB2312"/>
          <w:b/>
          <w:bCs/>
          <w:color w:val="000000" w:themeColor="text1"/>
          <w:kern w:val="0"/>
          <w:sz w:val="24"/>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color w:val="000000" w:themeColor="text1"/>
          <w:sz w:val="32"/>
          <w:szCs w:val="32"/>
        </w:rPr>
        <w:t>五</w:t>
      </w:r>
      <w:r>
        <w:rPr>
          <w:rFonts w:ascii="仿宋" w:eastAsia="仿宋" w:hAnsi="仿宋" w:cs="仿宋_GB2312" w:hint="eastAsia"/>
          <w:b/>
          <w:bCs/>
          <w:color w:val="000000" w:themeColor="text1"/>
          <w:sz w:val="32"/>
          <w:szCs w:val="32"/>
        </w:rPr>
        <w:t>、技术解决方案</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（由投标人根据采购需求及招标文件要求编制）</w:t>
      </w:r>
    </w:p>
    <w:p w:rsidR="009F58FA" w:rsidRDefault="00326278">
      <w:pPr>
        <w:snapToGrid w:val="0"/>
        <w:spacing w:line="360" w:lineRule="auto"/>
        <w:jc w:val="center"/>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投标设备规格配置清单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9F58FA">
        <w:trPr>
          <w:trHeight w:val="773"/>
        </w:trPr>
        <w:tc>
          <w:tcPr>
            <w:tcW w:w="737"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531"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 xml:space="preserve"> 名称</w:t>
            </w:r>
          </w:p>
        </w:tc>
        <w:tc>
          <w:tcPr>
            <w:tcW w:w="2160"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投标品牌及型号</w:t>
            </w:r>
          </w:p>
        </w:tc>
        <w:tc>
          <w:tcPr>
            <w:tcW w:w="2340"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规格配置详细说明</w:t>
            </w:r>
          </w:p>
        </w:tc>
        <w:tc>
          <w:tcPr>
            <w:tcW w:w="1080"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数量</w:t>
            </w:r>
          </w:p>
        </w:tc>
        <w:tc>
          <w:tcPr>
            <w:tcW w:w="1332" w:type="dxa"/>
            <w:vAlign w:val="center"/>
          </w:tcPr>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备注</w:t>
            </w:r>
          </w:p>
        </w:tc>
      </w:tr>
      <w:tr w:rsidR="009F58FA">
        <w:trPr>
          <w:trHeight w:val="441"/>
        </w:trPr>
        <w:tc>
          <w:tcPr>
            <w:tcW w:w="737" w:type="dxa"/>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1531"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160"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34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08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332" w:type="dxa"/>
            <w:vAlign w:val="center"/>
          </w:tcPr>
          <w:p w:rsidR="009F58FA" w:rsidRDefault="009F58FA">
            <w:pPr>
              <w:spacing w:line="360" w:lineRule="auto"/>
              <w:jc w:val="center"/>
              <w:rPr>
                <w:rFonts w:ascii="仿宋" w:eastAsia="仿宋" w:hAnsi="仿宋" w:cs="仿宋_GB2312"/>
                <w:color w:val="000000" w:themeColor="text1"/>
                <w:sz w:val="24"/>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1531"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160"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34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08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332" w:type="dxa"/>
            <w:vAlign w:val="center"/>
          </w:tcPr>
          <w:p w:rsidR="009F58FA" w:rsidRDefault="009F58FA">
            <w:pPr>
              <w:spacing w:line="360" w:lineRule="auto"/>
              <w:jc w:val="center"/>
              <w:rPr>
                <w:rFonts w:ascii="仿宋" w:eastAsia="仿宋" w:hAnsi="仿宋" w:cs="仿宋_GB2312"/>
                <w:color w:val="000000" w:themeColor="text1"/>
                <w:sz w:val="24"/>
              </w:rPr>
            </w:pPr>
          </w:p>
        </w:tc>
      </w:tr>
      <w:tr w:rsidR="009F58FA">
        <w:trPr>
          <w:trHeight w:val="453"/>
        </w:trPr>
        <w:tc>
          <w:tcPr>
            <w:tcW w:w="737" w:type="dxa"/>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531"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160" w:type="dxa"/>
            <w:vAlign w:val="center"/>
          </w:tcPr>
          <w:p w:rsidR="009F58FA" w:rsidRDefault="009F58FA">
            <w:pPr>
              <w:snapToGrid w:val="0"/>
              <w:spacing w:line="360" w:lineRule="auto"/>
              <w:jc w:val="center"/>
              <w:rPr>
                <w:rFonts w:ascii="仿宋" w:eastAsia="仿宋" w:hAnsi="仿宋" w:cs="仿宋_GB2312"/>
                <w:color w:val="000000" w:themeColor="text1"/>
                <w:sz w:val="24"/>
              </w:rPr>
            </w:pPr>
          </w:p>
        </w:tc>
        <w:tc>
          <w:tcPr>
            <w:tcW w:w="234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080" w:type="dxa"/>
            <w:vAlign w:val="center"/>
          </w:tcPr>
          <w:p w:rsidR="009F58FA" w:rsidRDefault="009F58FA">
            <w:pPr>
              <w:spacing w:line="360" w:lineRule="auto"/>
              <w:jc w:val="center"/>
              <w:rPr>
                <w:rFonts w:ascii="仿宋" w:eastAsia="仿宋" w:hAnsi="仿宋" w:cs="仿宋_GB2312"/>
                <w:color w:val="000000" w:themeColor="text1"/>
                <w:sz w:val="24"/>
              </w:rPr>
            </w:pPr>
          </w:p>
        </w:tc>
        <w:tc>
          <w:tcPr>
            <w:tcW w:w="1332" w:type="dxa"/>
            <w:vAlign w:val="center"/>
          </w:tcPr>
          <w:p w:rsidR="009F58FA" w:rsidRDefault="009F58FA">
            <w:pPr>
              <w:spacing w:line="360" w:lineRule="auto"/>
              <w:jc w:val="center"/>
              <w:rPr>
                <w:rFonts w:ascii="仿宋" w:eastAsia="仿宋" w:hAnsi="仿宋" w:cs="仿宋_GB2312"/>
                <w:color w:val="000000" w:themeColor="text1"/>
                <w:sz w:val="24"/>
              </w:rPr>
            </w:pPr>
          </w:p>
        </w:tc>
      </w:tr>
    </w:tbl>
    <w:p w:rsidR="009F58FA" w:rsidRDefault="00326278">
      <w:pPr>
        <w:autoSpaceDE w:val="0"/>
        <w:autoSpaceDN w:val="0"/>
        <w:spacing w:line="360" w:lineRule="auto"/>
        <w:rPr>
          <w:rFonts w:ascii="仿宋" w:eastAsia="仿宋" w:hAnsi="仿宋" w:cs="仿宋_GB2312"/>
          <w:b/>
          <w:color w:val="000000" w:themeColor="text1"/>
          <w:kern w:val="0"/>
          <w:sz w:val="28"/>
          <w:szCs w:val="28"/>
        </w:rPr>
      </w:pPr>
      <w:r>
        <w:rPr>
          <w:rFonts w:ascii="仿宋" w:eastAsia="仿宋" w:hAnsi="仿宋" w:cs="仿宋_GB2312" w:hint="eastAsia"/>
          <w:b/>
          <w:color w:val="000000" w:themeColor="text1"/>
          <w:sz w:val="24"/>
        </w:rPr>
        <w:t>注：如果本项目涉及硬件设备采购，须在技术文件中提供此配置清单</w:t>
      </w:r>
      <w:r>
        <w:rPr>
          <w:rFonts w:ascii="仿宋" w:eastAsia="仿宋" w:hAnsi="仿宋" w:cs="仿宋_GB2312" w:hint="eastAsia"/>
          <w:b/>
          <w:color w:val="000000" w:themeColor="text1"/>
          <w:sz w:val="28"/>
          <w:szCs w:val="28"/>
        </w:rPr>
        <w:t>。</w:t>
      </w:r>
    </w:p>
    <w:p w:rsidR="009F58FA" w:rsidRDefault="00326278">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color w:val="000000" w:themeColor="text1"/>
          <w:kern w:val="0"/>
          <w:sz w:val="24"/>
          <w:lang w:val="zh-CN"/>
        </w:rPr>
      </w:pPr>
      <w:r>
        <w:rPr>
          <w:rFonts w:ascii="仿宋" w:eastAsia="仿宋" w:hAnsi="仿宋" w:cs="仿宋_GB2312" w:hint="eastAsia"/>
          <w:b/>
          <w:bCs/>
          <w:color w:val="000000" w:themeColor="text1"/>
          <w:kern w:val="0"/>
          <w:sz w:val="24"/>
          <w:lang w:val="zh-CN"/>
        </w:rPr>
        <w:tab/>
      </w:r>
      <w:r>
        <w:rPr>
          <w:rFonts w:ascii="仿宋" w:eastAsia="仿宋" w:hAnsi="仿宋" w:cs="仿宋_GB2312" w:hint="eastAsia"/>
          <w:b/>
          <w:bCs/>
          <w:color w:val="000000" w:themeColor="text1"/>
          <w:kern w:val="0"/>
          <w:sz w:val="24"/>
          <w:lang w:val="zh-CN"/>
        </w:rPr>
        <w:tab/>
        <w:t xml:space="preserve">                        </w:t>
      </w:r>
    </w:p>
    <w:p w:rsidR="009F58FA" w:rsidRDefault="009F58FA">
      <w:pPr>
        <w:autoSpaceDE w:val="0"/>
        <w:autoSpaceDN w:val="0"/>
        <w:spacing w:line="360" w:lineRule="auto"/>
        <w:ind w:firstLineChars="1900" w:firstLine="4560"/>
        <w:rPr>
          <w:rFonts w:ascii="仿宋" w:eastAsia="仿宋" w:hAnsi="仿宋"/>
          <w:color w:val="000000" w:themeColor="text1"/>
          <w:kern w:val="0"/>
          <w:sz w:val="24"/>
        </w:rPr>
      </w:pPr>
    </w:p>
    <w:p w:rsidR="009F58FA" w:rsidRDefault="009F58FA">
      <w:pPr>
        <w:autoSpaceDE w:val="0"/>
        <w:autoSpaceDN w:val="0"/>
        <w:spacing w:line="360" w:lineRule="auto"/>
        <w:ind w:firstLineChars="1900" w:firstLine="4560"/>
        <w:rPr>
          <w:rFonts w:ascii="仿宋" w:eastAsia="仿宋" w:hAnsi="仿宋"/>
          <w:color w:val="000000" w:themeColor="text1"/>
          <w:kern w:val="0"/>
          <w:sz w:val="24"/>
        </w:rPr>
      </w:pPr>
    </w:p>
    <w:p w:rsidR="009F58FA" w:rsidRDefault="00326278">
      <w:pPr>
        <w:autoSpaceDE w:val="0"/>
        <w:autoSpaceDN w:val="0"/>
        <w:spacing w:line="360" w:lineRule="auto"/>
        <w:ind w:firstLineChars="1900" w:firstLine="4560"/>
        <w:rPr>
          <w:rFonts w:ascii="仿宋" w:eastAsia="仿宋" w:hAnsi="仿宋"/>
          <w:color w:val="000000" w:themeColor="text1"/>
          <w:kern w:val="0"/>
          <w:sz w:val="24"/>
        </w:rPr>
      </w:pPr>
      <w:r>
        <w:rPr>
          <w:rFonts w:ascii="仿宋" w:eastAsia="仿宋" w:hAnsi="仿宋" w:hint="eastAsia"/>
          <w:color w:val="000000" w:themeColor="text1"/>
          <w:kern w:val="0"/>
          <w:sz w:val="24"/>
        </w:rPr>
        <w:t xml:space="preserve">供应商名称（公章）：                       </w:t>
      </w:r>
    </w:p>
    <w:p w:rsidR="009F58FA" w:rsidRDefault="00326278">
      <w:pPr>
        <w:autoSpaceDE w:val="0"/>
        <w:autoSpaceDN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 xml:space="preserve">                                      日期：   年  月   日</w:t>
      </w: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六、技术偏离说明表</w:t>
      </w:r>
    </w:p>
    <w:p w:rsidR="009F58FA" w:rsidRDefault="009F58FA">
      <w:pPr>
        <w:spacing w:line="360" w:lineRule="auto"/>
        <w:jc w:val="center"/>
        <w:rPr>
          <w:rFonts w:ascii="仿宋" w:eastAsia="仿宋" w:hAnsi="仿宋" w:cs="仿宋_GB2312"/>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908"/>
        <w:gridCol w:w="1665"/>
        <w:gridCol w:w="1665"/>
        <w:gridCol w:w="1665"/>
        <w:gridCol w:w="2025"/>
      </w:tblGrid>
      <w:tr w:rsidR="009F58FA">
        <w:tc>
          <w:tcPr>
            <w:tcW w:w="1908" w:type="dxa"/>
            <w:tcBorders>
              <w:top w:val="single" w:sz="4" w:space="0" w:color="auto"/>
              <w:left w:val="single" w:sz="4" w:space="0" w:color="auto"/>
              <w:bottom w:val="single" w:sz="4" w:space="0" w:color="auto"/>
              <w:right w:val="single" w:sz="4" w:space="0" w:color="auto"/>
            </w:tcBorders>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说明</w:t>
            </w:r>
          </w:p>
        </w:tc>
      </w:tr>
      <w:tr w:rsidR="009F58FA">
        <w:tc>
          <w:tcPr>
            <w:tcW w:w="1908"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202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r>
      <w:tr w:rsidR="009F58FA">
        <w:tc>
          <w:tcPr>
            <w:tcW w:w="1908"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202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r>
      <w:tr w:rsidR="009F58FA">
        <w:tc>
          <w:tcPr>
            <w:tcW w:w="1908"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166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c>
          <w:tcPr>
            <w:tcW w:w="2025" w:type="dxa"/>
            <w:tcBorders>
              <w:top w:val="single" w:sz="4" w:space="0" w:color="auto"/>
              <w:left w:val="single" w:sz="4" w:space="0" w:color="auto"/>
              <w:bottom w:val="single" w:sz="4" w:space="0" w:color="auto"/>
              <w:right w:val="single" w:sz="4" w:space="0" w:color="auto"/>
            </w:tcBorders>
          </w:tcPr>
          <w:p w:rsidR="009F58FA" w:rsidRDefault="009F58FA">
            <w:pPr>
              <w:spacing w:line="360" w:lineRule="auto"/>
              <w:jc w:val="center"/>
              <w:rPr>
                <w:rFonts w:ascii="仿宋" w:eastAsia="仿宋" w:hAnsi="仿宋" w:cs="仿宋_GB2312"/>
                <w:color w:val="000000" w:themeColor="text1"/>
                <w:sz w:val="24"/>
              </w:rPr>
            </w:pPr>
          </w:p>
        </w:tc>
      </w:tr>
    </w:tbl>
    <w:p w:rsidR="009F58FA" w:rsidRDefault="009F58FA">
      <w:pPr>
        <w:autoSpaceDE w:val="0"/>
        <w:autoSpaceDN w:val="0"/>
        <w:spacing w:line="360" w:lineRule="auto"/>
        <w:ind w:firstLineChars="2100" w:firstLine="5040"/>
        <w:rPr>
          <w:rFonts w:ascii="仿宋" w:eastAsia="仿宋" w:hAnsi="仿宋" w:cs="仿宋_GB2312"/>
          <w:color w:val="000000" w:themeColor="text1"/>
          <w:kern w:val="0"/>
          <w:sz w:val="24"/>
          <w:lang w:val="zh-CN"/>
        </w:rPr>
      </w:pPr>
    </w:p>
    <w:p w:rsidR="009F58FA" w:rsidRDefault="00326278">
      <w:pPr>
        <w:autoSpaceDE w:val="0"/>
        <w:autoSpaceDN w:val="0"/>
        <w:spacing w:line="360" w:lineRule="auto"/>
        <w:ind w:firstLineChars="2100" w:firstLine="50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投标人名称（公章）：      </w:t>
      </w:r>
    </w:p>
    <w:p w:rsidR="009F58FA" w:rsidRDefault="00326278">
      <w:pPr>
        <w:autoSpaceDE w:val="0"/>
        <w:autoSpaceDN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  年  月   日</w:t>
      </w:r>
    </w:p>
    <w:p w:rsidR="009F58FA" w:rsidRDefault="00326278">
      <w:pPr>
        <w:spacing w:line="360" w:lineRule="auto"/>
        <w:jc w:val="center"/>
        <w:rPr>
          <w:rFonts w:ascii="仿宋" w:eastAsia="仿宋" w:hAnsi="仿宋" w:cs="仿宋_GB2312"/>
          <w:b/>
          <w:color w:val="000000" w:themeColor="text1"/>
          <w:sz w:val="24"/>
        </w:rPr>
      </w:pPr>
      <w:r>
        <w:rPr>
          <w:rFonts w:ascii="仿宋" w:eastAsia="仿宋" w:hAnsi="仿宋" w:cs="仿宋_GB2312" w:hint="eastAsia"/>
          <w:color w:val="000000" w:themeColor="text1"/>
          <w:kern w:val="0"/>
          <w:sz w:val="24"/>
          <w:lang w:val="zh-CN"/>
        </w:rPr>
        <w:t xml:space="preserve">                           </w:t>
      </w:r>
    </w:p>
    <w:p w:rsidR="009F58FA" w:rsidRDefault="00326278">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2"/>
          <w:szCs w:val="32"/>
          <w:lang w:val="zh-CN"/>
        </w:rPr>
      </w:pPr>
      <w:r>
        <w:rPr>
          <w:rFonts w:ascii="仿宋" w:eastAsia="仿宋" w:hAnsi="仿宋" w:cs="仿宋_GB2312" w:hint="eastAsia"/>
          <w:b/>
          <w:bCs/>
          <w:color w:val="000000" w:themeColor="text1"/>
          <w:kern w:val="0"/>
          <w:sz w:val="32"/>
          <w:szCs w:val="32"/>
        </w:rPr>
        <w:t>七</w:t>
      </w:r>
      <w:r>
        <w:rPr>
          <w:rFonts w:ascii="仿宋" w:eastAsia="仿宋" w:hAnsi="仿宋" w:cs="仿宋_GB2312" w:hint="eastAsia"/>
          <w:b/>
          <w:bCs/>
          <w:color w:val="000000" w:themeColor="text1"/>
          <w:kern w:val="0"/>
          <w:sz w:val="32"/>
          <w:szCs w:val="32"/>
          <w:lang w:val="zh-CN"/>
        </w:rPr>
        <w:t>、组织实施方案</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（由投标人根据采购需求及招标文件要求编制）</w:t>
      </w:r>
    </w:p>
    <w:p w:rsidR="009F58FA" w:rsidRDefault="009F58FA">
      <w:pPr>
        <w:tabs>
          <w:tab w:val="left" w:pos="2790"/>
          <w:tab w:val="left" w:pos="4230"/>
        </w:tabs>
        <w:autoSpaceDE w:val="0"/>
        <w:autoSpaceDN w:val="0"/>
        <w:spacing w:line="360" w:lineRule="auto"/>
        <w:ind w:right="1400"/>
        <w:outlineLvl w:val="1"/>
        <w:rPr>
          <w:rFonts w:ascii="仿宋" w:eastAsia="仿宋" w:hAnsi="仿宋" w:cs="仿宋_GB2312"/>
          <w:b/>
          <w:bCs/>
          <w:color w:val="000000" w:themeColor="text1"/>
          <w:kern w:val="0"/>
          <w:sz w:val="24"/>
          <w:lang w:val="zh-CN"/>
        </w:rPr>
      </w:pPr>
    </w:p>
    <w:p w:rsidR="009F58FA" w:rsidRDefault="00326278">
      <w:pPr>
        <w:tabs>
          <w:tab w:val="left" w:pos="2790"/>
          <w:tab w:val="left" w:pos="4230"/>
        </w:tabs>
        <w:autoSpaceDE w:val="0"/>
        <w:autoSpaceDN w:val="0"/>
        <w:spacing w:line="360" w:lineRule="auto"/>
        <w:ind w:right="1400"/>
        <w:outlineLvl w:val="1"/>
        <w:rPr>
          <w:rFonts w:ascii="仿宋" w:eastAsia="仿宋" w:hAnsi="仿宋" w:cs="仿宋_GB2312"/>
          <w:b/>
          <w:bCs/>
          <w:color w:val="000000" w:themeColor="text1"/>
          <w:kern w:val="0"/>
          <w:sz w:val="24"/>
          <w:lang w:val="zh-CN"/>
        </w:rPr>
      </w:pPr>
      <w:r>
        <w:rPr>
          <w:rFonts w:ascii="仿宋" w:eastAsia="仿宋" w:hAnsi="仿宋" w:cs="仿宋_GB2312" w:hint="eastAsia"/>
          <w:b/>
          <w:bCs/>
          <w:color w:val="000000" w:themeColor="text1"/>
          <w:kern w:val="0"/>
          <w:sz w:val="24"/>
          <w:lang w:val="zh-CN"/>
        </w:rPr>
        <w:t>附表:项目实施进度计划表</w:t>
      </w:r>
      <w:r>
        <w:rPr>
          <w:rFonts w:ascii="仿宋" w:eastAsia="仿宋" w:hAnsi="仿宋" w:cs="仿宋_GB2312" w:hint="eastAsia"/>
          <w:b/>
          <w:color w:val="000000" w:themeColor="text1"/>
          <w:sz w:val="24"/>
        </w:rPr>
        <w:t xml:space="preserve">(以生效日算起)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9F58FA">
        <w:trPr>
          <w:trHeight w:val="1239"/>
        </w:trPr>
        <w:tc>
          <w:tcPr>
            <w:tcW w:w="1188" w:type="dxa"/>
            <w:vAlign w:val="center"/>
          </w:tcPr>
          <w:p w:rsidR="009F58FA" w:rsidRDefault="000D1C80">
            <w:pPr>
              <w:spacing w:line="360" w:lineRule="auto"/>
              <w:rPr>
                <w:rFonts w:ascii="仿宋" w:eastAsia="仿宋" w:hAnsi="仿宋" w:cs="仿宋_GB2312"/>
                <w:color w:val="000000" w:themeColor="text1"/>
                <w:sz w:val="24"/>
              </w:rPr>
            </w:pPr>
            <w:r>
              <w:rPr>
                <w:rFonts w:ascii="仿宋" w:eastAsia="仿宋" w:hAnsi="仿宋" w:cs="仿宋_GB2312"/>
                <w:noProof/>
                <w:color w:val="000000" w:themeColor="text1"/>
                <w:sz w:val="24"/>
              </w:rPr>
              <w:pict>
                <v:group id="Group 2" o:spid="_x0000_s1026" style="position:absolute;left:0;text-align:left;margin-left:-5.15pt;margin-top:0;width:58.9pt;height:93pt;z-index:251660288"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">
                  <v:line id="__TH_L2" o:spid="_x0000_s1027" style="position:absolute;visibility:visibl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A5BB0" w:rsidRDefault="008A5BB0">
                          <w:pPr>
                            <w:snapToGrid w:val="0"/>
                          </w:pPr>
                          <w:r>
                            <w:rPr>
                              <w:rFonts w:hint="eastAsia"/>
                            </w:rPr>
                            <w:t>工</w:t>
                          </w:r>
                        </w:p>
                      </w:txbxContent>
                    </v:textbox>
                  </v:shape>
                  <v:shape id="__TH_B124" o:spid="_x0000_s1029" type="#_x0000_t202" style="position:absolute;left:643;top:419;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A5BB0" w:rsidRDefault="008A5BB0">
                          <w:pPr>
                            <w:snapToGrid w:val="0"/>
                          </w:pPr>
                          <w:r>
                            <w:rPr>
                              <w:rFonts w:hint="eastAsia"/>
                            </w:rPr>
                            <w:t>作</w:t>
                          </w:r>
                        </w:p>
                      </w:txbxContent>
                    </v:textbox>
                  </v:shape>
                  <v:shape id="__TH_B135" o:spid="_x0000_s1030" type="#_x0000_t202" style="position:absolute;left:831;top:717;width:253;height: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8A5BB0" w:rsidRDefault="008A5BB0">
                          <w:pPr>
                            <w:snapToGrid w:val="0"/>
                          </w:pPr>
                          <w:r>
                            <w:rPr>
                              <w:rFonts w:hint="eastAsia"/>
                            </w:rPr>
                            <w:t>日</w:t>
                          </w:r>
                        </w:p>
                      </w:txbxContent>
                    </v:textbox>
                  </v:shape>
                </v:group>
              </w:pict>
            </w:r>
          </w:p>
          <w:p w:rsidR="009F58FA" w:rsidRDefault="009F58FA">
            <w:pPr>
              <w:spacing w:line="360" w:lineRule="auto"/>
              <w:rPr>
                <w:rFonts w:ascii="仿宋" w:eastAsia="仿宋" w:hAnsi="仿宋" w:cs="仿宋_GB2312"/>
                <w:color w:val="000000" w:themeColor="text1"/>
                <w:sz w:val="24"/>
              </w:rPr>
            </w:pPr>
          </w:p>
          <w:p w:rsidR="009F58FA" w:rsidRDefault="009F58FA">
            <w:pPr>
              <w:spacing w:line="360" w:lineRule="auto"/>
              <w:rPr>
                <w:rFonts w:ascii="仿宋" w:eastAsia="仿宋" w:hAnsi="仿宋" w:cs="仿宋_GB2312"/>
                <w:color w:val="000000" w:themeColor="text1"/>
                <w:sz w:val="24"/>
              </w:rPr>
            </w:pPr>
          </w:p>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内容</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3</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4</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5</w:t>
            </w:r>
          </w:p>
        </w:tc>
        <w:tc>
          <w:tcPr>
            <w:tcW w:w="552"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6</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7</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8</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9</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10</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11</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12</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13</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14</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15</w:t>
            </w:r>
          </w:p>
        </w:tc>
        <w:tc>
          <w:tcPr>
            <w:tcW w:w="553" w:type="dxa"/>
            <w:vAlign w:val="center"/>
          </w:tcPr>
          <w:p w:rsidR="009F58FA" w:rsidRDefault="00326278">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r w:rsidR="009F58FA">
        <w:tc>
          <w:tcPr>
            <w:tcW w:w="1188" w:type="dxa"/>
            <w:vAlign w:val="center"/>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2"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c>
          <w:tcPr>
            <w:tcW w:w="553" w:type="dxa"/>
          </w:tcPr>
          <w:p w:rsidR="009F58FA" w:rsidRDefault="009F58FA">
            <w:pPr>
              <w:spacing w:line="360" w:lineRule="auto"/>
              <w:rPr>
                <w:rFonts w:ascii="仿宋" w:eastAsia="仿宋" w:hAnsi="仿宋" w:cs="仿宋_GB2312"/>
                <w:color w:val="000000" w:themeColor="text1"/>
                <w:sz w:val="24"/>
              </w:rPr>
            </w:pPr>
          </w:p>
        </w:tc>
      </w:tr>
    </w:tbl>
    <w:p w:rsidR="009F58FA" w:rsidRDefault="00326278">
      <w:pPr>
        <w:autoSpaceDE w:val="0"/>
        <w:autoSpaceDN w:val="0"/>
        <w:spacing w:line="360" w:lineRule="auto"/>
        <w:rPr>
          <w:rFonts w:ascii="仿宋" w:eastAsia="仿宋" w:hAnsi="仿宋" w:cs="仿宋_GB2312"/>
          <w:color w:val="000000" w:themeColor="text1"/>
          <w:kern w:val="0"/>
          <w:sz w:val="24"/>
        </w:rPr>
      </w:pPr>
      <w:r>
        <w:rPr>
          <w:rFonts w:ascii="仿宋" w:eastAsia="仿宋" w:hAnsi="仿宋" w:cs="仿宋_GB2312" w:hint="eastAsia"/>
          <w:b/>
          <w:color w:val="000000" w:themeColor="text1"/>
          <w:sz w:val="24"/>
        </w:rPr>
        <w:t>注：投标人可按上述时间表的格式自行编制切合实际的具体时间表。</w:t>
      </w:r>
    </w:p>
    <w:p w:rsidR="009F58FA" w:rsidRDefault="00326278">
      <w:pPr>
        <w:autoSpaceDE w:val="0"/>
        <w:autoSpaceDN w:val="0"/>
        <w:spacing w:line="360" w:lineRule="auto"/>
        <w:ind w:firstLineChars="1850" w:firstLine="44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投标人名称（公章）：</w:t>
      </w:r>
    </w:p>
    <w:p w:rsidR="009F58FA" w:rsidRDefault="00326278">
      <w:pPr>
        <w:autoSpaceDE w:val="0"/>
        <w:autoSpaceDN w:val="0"/>
        <w:spacing w:line="360" w:lineRule="auto"/>
        <w:rPr>
          <w:rFonts w:ascii="仿宋" w:eastAsia="仿宋" w:hAnsi="仿宋" w:cs="仿宋_GB2312"/>
          <w:b/>
          <w:bCs/>
          <w:color w:val="000000" w:themeColor="text1"/>
          <w:sz w:val="32"/>
          <w:szCs w:val="32"/>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lastRenderedPageBreak/>
        <w:t>八、售后服务方案</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（由投标人根据采购需求及招标文件要求编制）</w:t>
      </w:r>
    </w:p>
    <w:p w:rsidR="009F58FA" w:rsidRDefault="00326278">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附表A:售后服务机构情况表</w:t>
      </w:r>
      <w:r>
        <w:rPr>
          <w:rFonts w:ascii="仿宋" w:eastAsia="仿宋" w:hAnsi="仿宋" w:cs="仿宋_GB2312" w:hint="eastAsia"/>
          <w:color w:val="000000" w:themeColor="text1"/>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9F58FA">
        <w:tc>
          <w:tcPr>
            <w:tcW w:w="828"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2340"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机构名称</w:t>
            </w:r>
          </w:p>
        </w:tc>
        <w:tc>
          <w:tcPr>
            <w:tcW w:w="1095"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机构性质</w:t>
            </w:r>
          </w:p>
        </w:tc>
        <w:tc>
          <w:tcPr>
            <w:tcW w:w="1245"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注册地址</w:t>
            </w:r>
          </w:p>
        </w:tc>
        <w:tc>
          <w:tcPr>
            <w:tcW w:w="1980"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服务技术人员数量</w:t>
            </w:r>
          </w:p>
        </w:tc>
        <w:tc>
          <w:tcPr>
            <w:tcW w:w="1260" w:type="dxa"/>
          </w:tcPr>
          <w:p w:rsidR="009F58FA" w:rsidRDefault="00326278">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联系电话</w:t>
            </w:r>
          </w:p>
        </w:tc>
      </w:tr>
      <w:tr w:rsidR="009F58FA">
        <w:tc>
          <w:tcPr>
            <w:tcW w:w="828"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234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09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4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98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c>
          <w:tcPr>
            <w:tcW w:w="828"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234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09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4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98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c>
          <w:tcPr>
            <w:tcW w:w="828"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234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09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45"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98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Pr>
          <w:p w:rsidR="009F58FA" w:rsidRDefault="009F58FA">
            <w:pPr>
              <w:autoSpaceDE w:val="0"/>
              <w:autoSpaceDN w:val="0"/>
              <w:spacing w:line="360" w:lineRule="auto"/>
              <w:jc w:val="center"/>
              <w:rPr>
                <w:rFonts w:ascii="仿宋" w:eastAsia="仿宋" w:hAnsi="仿宋" w:cs="仿宋_GB2312"/>
                <w:color w:val="000000" w:themeColor="text1"/>
                <w:sz w:val="24"/>
              </w:rPr>
            </w:pPr>
          </w:p>
        </w:tc>
      </w:tr>
    </w:tbl>
    <w:p w:rsidR="009F58FA" w:rsidRDefault="00326278">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注：关于项目涉及的所有售后服务机构均在本表注明，包括投标人本单位和符合条件的第三方服务机构；</w:t>
      </w:r>
    </w:p>
    <w:p w:rsidR="009F58FA" w:rsidRDefault="009F58FA">
      <w:pPr>
        <w:autoSpaceDE w:val="0"/>
        <w:autoSpaceDN w:val="0"/>
        <w:spacing w:line="360" w:lineRule="auto"/>
        <w:rPr>
          <w:rFonts w:ascii="仿宋" w:eastAsia="仿宋" w:hAnsi="仿宋" w:cs="仿宋_GB2312"/>
          <w:color w:val="000000" w:themeColor="text1"/>
          <w:kern w:val="0"/>
          <w:sz w:val="24"/>
        </w:rPr>
      </w:pPr>
    </w:p>
    <w:p w:rsidR="009F58FA" w:rsidRDefault="00326278">
      <w:pPr>
        <w:autoSpaceDE w:val="0"/>
        <w:autoSpaceDN w:val="0"/>
        <w:spacing w:line="360" w:lineRule="auto"/>
        <w:rPr>
          <w:rFonts w:ascii="仿宋" w:eastAsia="仿宋" w:hAnsi="仿宋" w:cs="仿宋_GB2312"/>
          <w:color w:val="000000" w:themeColor="text1"/>
          <w:kern w:val="0"/>
          <w:sz w:val="24"/>
        </w:rPr>
      </w:pPr>
      <w:r>
        <w:rPr>
          <w:rFonts w:ascii="仿宋" w:eastAsia="仿宋" w:hAnsi="仿宋" w:cs="仿宋_GB2312" w:hint="eastAsia"/>
          <w:b/>
          <w:color w:val="000000" w:themeColor="text1"/>
          <w:kern w:val="0"/>
          <w:sz w:val="24"/>
        </w:rPr>
        <w:t>附表B：售后服务人员情况表</w:t>
      </w:r>
      <w:r>
        <w:rPr>
          <w:rFonts w:ascii="仿宋" w:eastAsia="仿宋" w:hAnsi="仿宋" w:cs="仿宋_GB2312" w:hint="eastAsia"/>
          <w:color w:val="000000" w:themeColor="text1"/>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9F58FA">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到达现场时间</w:t>
            </w:r>
          </w:p>
        </w:tc>
      </w:tr>
      <w:tr w:rsidR="009F58FA">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总协调人</w:t>
            </w: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售后人员</w:t>
            </w: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bl>
    <w:p w:rsidR="009F58FA" w:rsidRDefault="009F58FA">
      <w:pPr>
        <w:autoSpaceDE w:val="0"/>
        <w:autoSpaceDN w:val="0"/>
        <w:spacing w:line="360" w:lineRule="auto"/>
        <w:rPr>
          <w:rFonts w:ascii="仿宋" w:eastAsia="仿宋" w:hAnsi="仿宋" w:cs="仿宋_GB2312"/>
          <w:color w:val="000000" w:themeColor="text1"/>
          <w:kern w:val="0"/>
          <w:sz w:val="24"/>
        </w:rPr>
      </w:pPr>
    </w:p>
    <w:p w:rsidR="009F58FA" w:rsidRDefault="00326278">
      <w:pPr>
        <w:autoSpaceDE w:val="0"/>
        <w:autoSpaceDN w:val="0"/>
        <w:spacing w:line="360" w:lineRule="auto"/>
        <w:ind w:firstLineChars="1850" w:firstLine="44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投标人名称（公章）：</w:t>
      </w:r>
    </w:p>
    <w:p w:rsidR="009F58FA" w:rsidRDefault="00326278">
      <w:pPr>
        <w:autoSpaceDE w:val="0"/>
        <w:autoSpaceDN w:val="0"/>
        <w:spacing w:line="360" w:lineRule="auto"/>
        <w:rPr>
          <w:rFonts w:ascii="仿宋" w:eastAsia="仿宋" w:hAnsi="仿宋" w:cs="仿宋_GB2312"/>
          <w:b/>
          <w:bCs/>
          <w:color w:val="000000" w:themeColor="text1"/>
          <w:sz w:val="24"/>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spacing w:line="360" w:lineRule="auto"/>
        <w:jc w:val="center"/>
        <w:rPr>
          <w:rFonts w:ascii="仿宋" w:eastAsia="仿宋" w:hAnsi="仿宋" w:cs="仿宋_GB2312"/>
          <w:b/>
          <w:bCs/>
          <w:color w:val="000000" w:themeColor="text1"/>
          <w:sz w:val="24"/>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lastRenderedPageBreak/>
        <w:t>九、项目小组人员名单</w:t>
      </w:r>
    </w:p>
    <w:p w:rsidR="009F58FA" w:rsidRDefault="00326278">
      <w:pPr>
        <w:spacing w:line="360" w:lineRule="auto"/>
        <w:jc w:val="center"/>
        <w:rPr>
          <w:rFonts w:ascii="仿宋" w:eastAsia="仿宋" w:hAnsi="仿宋" w:cs="仿宋_GB2312"/>
          <w:b/>
          <w:bCs/>
          <w:color w:val="000000" w:themeColor="text1"/>
          <w:sz w:val="24"/>
        </w:rPr>
      </w:pPr>
      <w:r>
        <w:rPr>
          <w:rFonts w:ascii="仿宋" w:eastAsia="仿宋" w:hAnsi="仿宋" w:cs="仿宋_GB2312" w:hint="eastAsia"/>
          <w:color w:val="000000" w:themeColor="text1"/>
          <w:sz w:val="24"/>
        </w:rPr>
        <w:t>（由投标人根据采购需求及招标文件要求编制）</w:t>
      </w:r>
    </w:p>
    <w:p w:rsidR="009F58FA" w:rsidRDefault="00326278">
      <w:pPr>
        <w:keepNext/>
        <w:autoSpaceDE w:val="0"/>
        <w:autoSpaceDN w:val="0"/>
        <w:spacing w:line="360" w:lineRule="auto"/>
        <w:ind w:firstLine="477"/>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附表A:本项目的项目经理情况表</w:t>
      </w:r>
    </w:p>
    <w:tbl>
      <w:tblPr>
        <w:tblW w:w="0" w:type="auto"/>
        <w:tblLayout w:type="fixed"/>
        <w:tblLook w:val="04A0"/>
      </w:tblPr>
      <w:tblGrid>
        <w:gridCol w:w="2061"/>
        <w:gridCol w:w="1287"/>
        <w:gridCol w:w="1260"/>
        <w:gridCol w:w="4147"/>
      </w:tblGrid>
      <w:tr w:rsidR="009F58F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投标截止时间前三年业绩及承担的主要工作情况，曾担任项目经理的项目应列明细</w:t>
            </w:r>
          </w:p>
        </w:tc>
      </w:tr>
      <w:tr w:rsidR="009F58F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r w:rsidR="009F58F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9F58FA" w:rsidRDefault="009F58FA">
            <w:pPr>
              <w:autoSpaceDE w:val="0"/>
              <w:autoSpaceDN w:val="0"/>
              <w:spacing w:line="360" w:lineRule="auto"/>
              <w:jc w:val="center"/>
              <w:rPr>
                <w:rFonts w:ascii="仿宋" w:eastAsia="仿宋" w:hAnsi="仿宋" w:cs="仿宋_GB2312"/>
                <w:color w:val="000000" w:themeColor="text1"/>
                <w:sz w:val="24"/>
              </w:rPr>
            </w:pPr>
          </w:p>
        </w:tc>
      </w:tr>
    </w:tbl>
    <w:p w:rsidR="009F58FA" w:rsidRDefault="00326278">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注：须随表提交相应的证书复印件并注明所在投标技术文件页码。</w:t>
      </w:r>
    </w:p>
    <w:p w:rsidR="009F58FA" w:rsidRDefault="00326278">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附表B:本项目的项目小组人员情况表</w:t>
      </w:r>
      <w:r>
        <w:rPr>
          <w:rFonts w:ascii="仿宋" w:eastAsia="仿宋" w:hAnsi="仿宋" w:cs="仿宋_GB2312" w:hint="eastAsia"/>
          <w:color w:val="000000" w:themeColor="text1"/>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9F58FA">
        <w:tc>
          <w:tcPr>
            <w:tcW w:w="42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学历</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专业</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职称</w:t>
            </w:r>
          </w:p>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9F58FA" w:rsidRDefault="00326278">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参与本项目的到位情况</w:t>
            </w:r>
          </w:p>
        </w:tc>
      </w:tr>
      <w:tr w:rsidR="009F58FA">
        <w:trPr>
          <w:trHeight w:val="479"/>
        </w:trPr>
        <w:tc>
          <w:tcPr>
            <w:tcW w:w="42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r w:rsidR="009F58FA">
        <w:trPr>
          <w:trHeight w:val="473"/>
        </w:trPr>
        <w:tc>
          <w:tcPr>
            <w:tcW w:w="42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9F58FA" w:rsidRDefault="009F58FA">
            <w:pPr>
              <w:autoSpaceDE w:val="0"/>
              <w:autoSpaceDN w:val="0"/>
              <w:spacing w:line="360" w:lineRule="auto"/>
              <w:rPr>
                <w:rFonts w:ascii="仿宋" w:eastAsia="仿宋" w:hAnsi="仿宋" w:cs="仿宋_GB2312"/>
                <w:color w:val="000000" w:themeColor="text1"/>
                <w:sz w:val="24"/>
              </w:rPr>
            </w:pPr>
          </w:p>
        </w:tc>
      </w:tr>
    </w:tbl>
    <w:p w:rsidR="009F58FA" w:rsidRDefault="00326278">
      <w:pPr>
        <w:spacing w:line="360" w:lineRule="auto"/>
        <w:rPr>
          <w:rFonts w:ascii="仿宋" w:eastAsia="仿宋" w:hAnsi="仿宋" w:cs="仿宋_GB2312"/>
          <w:b/>
          <w:bCs/>
          <w:color w:val="000000" w:themeColor="text1"/>
          <w:sz w:val="24"/>
        </w:rPr>
      </w:pPr>
      <w:r>
        <w:rPr>
          <w:rFonts w:ascii="仿宋" w:eastAsia="仿宋" w:hAnsi="仿宋" w:cs="仿宋_GB2312" w:hint="eastAsia"/>
          <w:b/>
          <w:color w:val="000000" w:themeColor="text1"/>
          <w:sz w:val="24"/>
        </w:rPr>
        <w:t>注：投标人可按上述的格式自行编制，须随表提交相应的证书复印件并注明所在投标技术文件页码。</w:t>
      </w:r>
    </w:p>
    <w:p w:rsidR="009F58FA" w:rsidRDefault="00326278">
      <w:pPr>
        <w:spacing w:line="360" w:lineRule="auto"/>
        <w:rPr>
          <w:rFonts w:ascii="仿宋" w:eastAsia="仿宋" w:hAnsi="仿宋" w:cs="仿宋_GB2312"/>
          <w:b/>
          <w:bCs/>
          <w:color w:val="000000" w:themeColor="text1"/>
          <w:sz w:val="24"/>
        </w:rPr>
      </w:pPr>
      <w:r>
        <w:rPr>
          <w:rFonts w:ascii="仿宋" w:eastAsia="仿宋" w:hAnsi="仿宋" w:cs="仿宋_GB2312" w:hint="eastAsia"/>
          <w:b/>
          <w:color w:val="000000" w:themeColor="text1"/>
          <w:sz w:val="24"/>
        </w:rPr>
        <w:t>附表C:本项目的项目经理和小组人员近3个月交纳社保记录情况表</w:t>
      </w:r>
      <w:r>
        <w:rPr>
          <w:rFonts w:ascii="仿宋" w:eastAsia="仿宋" w:hAnsi="仿宋" w:cs="仿宋_GB2312" w:hint="eastAsia"/>
          <w:color w:val="000000" w:themeColor="text1"/>
          <w:sz w:val="24"/>
        </w:rPr>
        <w:t>（以社保局缴纳凭证作附件）</w:t>
      </w:r>
    </w:p>
    <w:p w:rsidR="009F58FA" w:rsidRDefault="00326278">
      <w:pPr>
        <w:autoSpaceDE w:val="0"/>
        <w:autoSpaceDN w:val="0"/>
        <w:spacing w:line="360" w:lineRule="auto"/>
        <w:ind w:firstLineChars="1850" w:firstLine="44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投标人名称（公章）：</w:t>
      </w:r>
    </w:p>
    <w:p w:rsidR="009F58FA" w:rsidRDefault="00326278">
      <w:pPr>
        <w:autoSpaceDE w:val="0"/>
        <w:autoSpaceDN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十、</w:t>
      </w:r>
      <w:r>
        <w:rPr>
          <w:rFonts w:ascii="仿宋" w:eastAsia="仿宋" w:hAnsi="仿宋" w:cs="仿宋_GB2312" w:hint="eastAsia"/>
          <w:b/>
          <w:color w:val="000000" w:themeColor="text1"/>
          <w:kern w:val="0"/>
          <w:sz w:val="32"/>
          <w:szCs w:val="32"/>
          <w:lang w:val="zh-CN"/>
        </w:rPr>
        <w:t>优惠条件及特殊承诺</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lastRenderedPageBreak/>
        <w:t>（由投标人根据采购需求自行编制）</w:t>
      </w:r>
    </w:p>
    <w:p w:rsidR="009F58FA" w:rsidRDefault="009F58FA">
      <w:pPr>
        <w:spacing w:line="360" w:lineRule="auto"/>
        <w:jc w:val="center"/>
        <w:rPr>
          <w:rFonts w:ascii="仿宋" w:eastAsia="仿宋" w:hAnsi="仿宋" w:cs="仿宋_GB2312"/>
          <w:color w:val="000000" w:themeColor="text1"/>
          <w:sz w:val="18"/>
          <w:szCs w:val="18"/>
        </w:rPr>
      </w:pPr>
    </w:p>
    <w:p w:rsidR="009F58FA" w:rsidRDefault="00326278">
      <w:pPr>
        <w:autoSpaceDE w:val="0"/>
        <w:autoSpaceDN w:val="0"/>
        <w:spacing w:line="360" w:lineRule="auto"/>
        <w:ind w:firstLineChars="1850" w:firstLine="44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投标人名称（公章）：</w:t>
      </w:r>
    </w:p>
    <w:p w:rsidR="009F58FA" w:rsidRDefault="00326278">
      <w:pPr>
        <w:autoSpaceDE w:val="0"/>
        <w:autoSpaceDN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autoSpaceDE w:val="0"/>
        <w:autoSpaceDN w:val="0"/>
        <w:spacing w:line="360" w:lineRule="auto"/>
        <w:rPr>
          <w:rFonts w:ascii="仿宋" w:eastAsia="仿宋" w:hAnsi="仿宋" w:cs="仿宋_GB2312"/>
          <w:color w:val="000000" w:themeColor="text1"/>
          <w:kern w:val="0"/>
          <w:sz w:val="24"/>
          <w:lang w:val="zh-CN"/>
        </w:rPr>
      </w:pPr>
    </w:p>
    <w:p w:rsidR="009F58FA" w:rsidRDefault="009F58FA">
      <w:pPr>
        <w:autoSpaceDE w:val="0"/>
        <w:autoSpaceDN w:val="0"/>
        <w:spacing w:line="360" w:lineRule="auto"/>
        <w:rPr>
          <w:rFonts w:ascii="仿宋" w:eastAsia="仿宋" w:hAnsi="仿宋" w:cs="仿宋_GB2312"/>
          <w:b/>
          <w:bCs/>
          <w:color w:val="000000" w:themeColor="text1"/>
          <w:sz w:val="18"/>
          <w:szCs w:val="18"/>
        </w:rPr>
      </w:pPr>
    </w:p>
    <w:p w:rsidR="009F58FA" w:rsidRDefault="00326278">
      <w:pPr>
        <w:spacing w:line="360" w:lineRule="auto"/>
        <w:jc w:val="center"/>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十一、</w:t>
      </w:r>
      <w:r>
        <w:rPr>
          <w:rFonts w:ascii="仿宋" w:eastAsia="仿宋" w:hAnsi="仿宋" w:cs="仿宋_GB2312" w:hint="eastAsia"/>
          <w:b/>
          <w:color w:val="000000" w:themeColor="text1"/>
          <w:kern w:val="0"/>
          <w:sz w:val="32"/>
          <w:szCs w:val="32"/>
          <w:lang w:val="zh-CN"/>
        </w:rPr>
        <w:t>备品备件及供选择的配套零部件清单</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9F58FA" w:rsidRDefault="009F58FA">
      <w:pPr>
        <w:spacing w:line="360" w:lineRule="auto"/>
        <w:jc w:val="center"/>
        <w:rPr>
          <w:rFonts w:ascii="仿宋" w:eastAsia="仿宋" w:hAnsi="仿宋" w:cs="仿宋_GB2312"/>
          <w:b/>
          <w:bCs/>
          <w:color w:val="000000" w:themeColor="text1"/>
          <w:sz w:val="32"/>
          <w:szCs w:val="32"/>
        </w:rPr>
      </w:pPr>
    </w:p>
    <w:p w:rsidR="009F58FA" w:rsidRDefault="00326278">
      <w:pPr>
        <w:spacing w:line="360" w:lineRule="auto"/>
        <w:jc w:val="center"/>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十二、</w:t>
      </w:r>
      <w:r>
        <w:rPr>
          <w:rFonts w:ascii="仿宋" w:eastAsia="仿宋" w:hAnsi="仿宋" w:cs="仿宋_GB2312" w:hint="eastAsia"/>
          <w:b/>
          <w:color w:val="000000" w:themeColor="text1"/>
          <w:kern w:val="0"/>
          <w:sz w:val="32"/>
          <w:szCs w:val="32"/>
          <w:lang w:val="zh-CN"/>
        </w:rPr>
        <w:t>培训计划</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9F58FA" w:rsidRDefault="00326278">
      <w:pPr>
        <w:keepNext/>
        <w:autoSpaceDE w:val="0"/>
        <w:autoSpaceDN w:val="0"/>
        <w:spacing w:line="360" w:lineRule="auto"/>
        <w:ind w:firstLine="477"/>
        <w:jc w:val="left"/>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 培训日程及费用</w:t>
      </w:r>
    </w:p>
    <w:tbl>
      <w:tblPr>
        <w:tblW w:w="0" w:type="auto"/>
        <w:tblInd w:w="120" w:type="dxa"/>
        <w:tblLayout w:type="fixed"/>
        <w:tblCellMar>
          <w:left w:w="120" w:type="dxa"/>
          <w:right w:w="120" w:type="dxa"/>
        </w:tblCellMar>
        <w:tblLook w:val="04A0"/>
      </w:tblPr>
      <w:tblGrid>
        <w:gridCol w:w="1806"/>
        <w:gridCol w:w="1254"/>
        <w:gridCol w:w="930"/>
        <w:gridCol w:w="953"/>
        <w:gridCol w:w="997"/>
        <w:gridCol w:w="1440"/>
        <w:gridCol w:w="1620"/>
      </w:tblGrid>
      <w:tr w:rsidR="009F58FA">
        <w:trPr>
          <w:trHeight w:val="764"/>
        </w:trPr>
        <w:tc>
          <w:tcPr>
            <w:tcW w:w="1806" w:type="dxa"/>
            <w:tcBorders>
              <w:top w:val="single" w:sz="6" w:space="0" w:color="auto"/>
              <w:left w:val="single" w:sz="6" w:space="0" w:color="auto"/>
              <w:bottom w:val="nil"/>
              <w:right w:val="nil"/>
            </w:tcBorders>
            <w:shd w:val="pct10" w:color="auto" w:fill="auto"/>
            <w:vAlign w:val="center"/>
          </w:tcPr>
          <w:p w:rsidR="009F58FA" w:rsidRDefault="00326278">
            <w:pPr>
              <w:tabs>
                <w:tab w:val="center" w:pos="1690"/>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9F58FA" w:rsidRDefault="00326278">
            <w:pPr>
              <w:tabs>
                <w:tab w:val="center" w:pos="595"/>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9F58FA" w:rsidRDefault="00326278">
            <w:pPr>
              <w:tabs>
                <w:tab w:val="center" w:pos="595"/>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9F58FA" w:rsidRDefault="00326278">
            <w:pPr>
              <w:tabs>
                <w:tab w:val="center" w:pos="1028"/>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9F58FA" w:rsidRDefault="00326278">
            <w:pPr>
              <w:tabs>
                <w:tab w:val="center" w:pos="595"/>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9F58FA" w:rsidRDefault="00326278">
            <w:pPr>
              <w:tabs>
                <w:tab w:val="center" w:pos="520"/>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9F58FA" w:rsidRDefault="00326278">
            <w:pPr>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课程费用</w:t>
            </w:r>
          </w:p>
        </w:tc>
      </w:tr>
      <w:tr w:rsidR="009F58FA">
        <w:trPr>
          <w:trHeight w:val="281"/>
        </w:trPr>
        <w:tc>
          <w:tcPr>
            <w:tcW w:w="1806" w:type="dxa"/>
            <w:tcBorders>
              <w:top w:val="single" w:sz="6" w:space="0" w:color="auto"/>
              <w:left w:val="single" w:sz="6" w:space="0" w:color="auto"/>
              <w:bottom w:val="nil"/>
              <w:right w:val="nil"/>
            </w:tcBorders>
          </w:tcPr>
          <w:p w:rsidR="009F58FA" w:rsidRDefault="009F58F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30" w:type="dxa"/>
            <w:tcBorders>
              <w:top w:val="single" w:sz="6" w:space="0" w:color="auto"/>
              <w:left w:val="single" w:sz="6" w:space="0" w:color="auto"/>
              <w:bottom w:val="nil"/>
              <w:right w:val="nil"/>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53" w:type="dxa"/>
            <w:tcBorders>
              <w:top w:val="single" w:sz="6" w:space="0" w:color="auto"/>
              <w:left w:val="single" w:sz="6" w:space="0" w:color="auto"/>
              <w:bottom w:val="nil"/>
              <w:right w:val="nil"/>
            </w:tcBorders>
          </w:tcPr>
          <w:p w:rsidR="009F58FA" w:rsidRDefault="009F58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color w:val="000000" w:themeColor="text1"/>
                <w:sz w:val="24"/>
              </w:rPr>
            </w:pPr>
          </w:p>
        </w:tc>
        <w:tc>
          <w:tcPr>
            <w:tcW w:w="997" w:type="dxa"/>
            <w:tcBorders>
              <w:top w:val="single" w:sz="6" w:space="0" w:color="auto"/>
              <w:left w:val="single" w:sz="6" w:space="0" w:color="auto"/>
              <w:bottom w:val="nil"/>
              <w:right w:val="nil"/>
            </w:tcBorders>
          </w:tcPr>
          <w:p w:rsidR="009F58FA" w:rsidRDefault="009F58FA">
            <w:pPr>
              <w:tabs>
                <w:tab w:val="left" w:pos="440"/>
                <w:tab w:val="left" w:pos="1154"/>
                <w:tab w:val="left" w:pos="1936"/>
                <w:tab w:val="left" w:pos="2368"/>
              </w:tabs>
              <w:suppressAutoHyphens/>
              <w:autoSpaceDE w:val="0"/>
              <w:autoSpaceDN w:val="0"/>
              <w:spacing w:line="360" w:lineRule="auto"/>
              <w:rPr>
                <w:rFonts w:ascii="仿宋" w:eastAsia="仿宋" w:hAnsi="仿宋" w:cs="仿宋_GB2312"/>
                <w:color w:val="000000" w:themeColor="text1"/>
                <w:sz w:val="24"/>
              </w:rPr>
            </w:pPr>
          </w:p>
        </w:tc>
        <w:tc>
          <w:tcPr>
            <w:tcW w:w="1440" w:type="dxa"/>
            <w:tcBorders>
              <w:top w:val="single" w:sz="6" w:space="0" w:color="auto"/>
              <w:left w:val="single" w:sz="6" w:space="0" w:color="auto"/>
              <w:bottom w:val="nil"/>
              <w:right w:val="nil"/>
            </w:tcBorders>
          </w:tcPr>
          <w:p w:rsidR="009F58FA" w:rsidRDefault="009F58F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9F58FA" w:rsidRDefault="009F58FA">
            <w:pPr>
              <w:suppressAutoHyphens/>
              <w:autoSpaceDE w:val="0"/>
              <w:autoSpaceDN w:val="0"/>
              <w:spacing w:line="360" w:lineRule="auto"/>
              <w:rPr>
                <w:rFonts w:ascii="仿宋" w:eastAsia="仿宋" w:hAnsi="仿宋" w:cs="仿宋_GB2312"/>
                <w:color w:val="000000" w:themeColor="text1"/>
                <w:sz w:val="24"/>
              </w:rPr>
            </w:pPr>
          </w:p>
        </w:tc>
      </w:tr>
      <w:tr w:rsidR="009F58FA">
        <w:trPr>
          <w:trHeight w:val="273"/>
        </w:trPr>
        <w:tc>
          <w:tcPr>
            <w:tcW w:w="1806" w:type="dxa"/>
            <w:tcBorders>
              <w:top w:val="single" w:sz="6" w:space="0" w:color="auto"/>
              <w:left w:val="single" w:sz="6" w:space="0" w:color="auto"/>
              <w:bottom w:val="nil"/>
              <w:right w:val="nil"/>
            </w:tcBorders>
          </w:tcPr>
          <w:p w:rsidR="009F58FA" w:rsidRDefault="009F58F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30" w:type="dxa"/>
            <w:tcBorders>
              <w:top w:val="single" w:sz="6" w:space="0" w:color="auto"/>
              <w:left w:val="single" w:sz="6" w:space="0" w:color="auto"/>
              <w:bottom w:val="nil"/>
              <w:right w:val="nil"/>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53" w:type="dxa"/>
            <w:tcBorders>
              <w:top w:val="single" w:sz="6" w:space="0" w:color="auto"/>
              <w:left w:val="single" w:sz="6" w:space="0" w:color="auto"/>
              <w:bottom w:val="nil"/>
              <w:right w:val="nil"/>
            </w:tcBorders>
          </w:tcPr>
          <w:p w:rsidR="009F58FA" w:rsidRDefault="009F58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color w:val="000000" w:themeColor="text1"/>
                <w:sz w:val="24"/>
              </w:rPr>
            </w:pPr>
          </w:p>
        </w:tc>
        <w:tc>
          <w:tcPr>
            <w:tcW w:w="997" w:type="dxa"/>
            <w:tcBorders>
              <w:top w:val="single" w:sz="6" w:space="0" w:color="auto"/>
              <w:left w:val="single" w:sz="6" w:space="0" w:color="auto"/>
              <w:bottom w:val="nil"/>
              <w:right w:val="nil"/>
            </w:tcBorders>
          </w:tcPr>
          <w:p w:rsidR="009F58FA" w:rsidRDefault="009F58FA">
            <w:pPr>
              <w:tabs>
                <w:tab w:val="left" w:pos="440"/>
                <w:tab w:val="left" w:pos="1154"/>
                <w:tab w:val="left" w:pos="1936"/>
                <w:tab w:val="left" w:pos="2368"/>
              </w:tabs>
              <w:suppressAutoHyphens/>
              <w:autoSpaceDE w:val="0"/>
              <w:autoSpaceDN w:val="0"/>
              <w:spacing w:line="360" w:lineRule="auto"/>
              <w:rPr>
                <w:rFonts w:ascii="仿宋" w:eastAsia="仿宋" w:hAnsi="仿宋" w:cs="仿宋_GB2312"/>
                <w:color w:val="000000" w:themeColor="text1"/>
                <w:sz w:val="24"/>
              </w:rPr>
            </w:pPr>
          </w:p>
        </w:tc>
        <w:tc>
          <w:tcPr>
            <w:tcW w:w="1440" w:type="dxa"/>
            <w:tcBorders>
              <w:top w:val="single" w:sz="6" w:space="0" w:color="auto"/>
              <w:left w:val="single" w:sz="6" w:space="0" w:color="auto"/>
              <w:bottom w:val="nil"/>
              <w:right w:val="nil"/>
            </w:tcBorders>
          </w:tcPr>
          <w:p w:rsidR="009F58FA" w:rsidRDefault="009F58FA">
            <w:pPr>
              <w:tabs>
                <w:tab w:val="left" w:pos="7"/>
              </w:tabs>
              <w:suppressAutoHyphens/>
              <w:autoSpaceDE w:val="0"/>
              <w:autoSpaceDN w:val="0"/>
              <w:spacing w:line="360" w:lineRule="auto"/>
              <w:rPr>
                <w:rFonts w:ascii="仿宋" w:eastAsia="仿宋" w:hAnsi="仿宋"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9F58FA" w:rsidRDefault="009F58FA">
            <w:pPr>
              <w:suppressAutoHyphens/>
              <w:autoSpaceDE w:val="0"/>
              <w:autoSpaceDN w:val="0"/>
              <w:spacing w:line="360" w:lineRule="auto"/>
              <w:rPr>
                <w:rFonts w:ascii="仿宋" w:eastAsia="仿宋" w:hAnsi="仿宋" w:cs="仿宋_GB2312"/>
                <w:color w:val="000000" w:themeColor="text1"/>
                <w:sz w:val="24"/>
              </w:rPr>
            </w:pPr>
          </w:p>
        </w:tc>
      </w:tr>
      <w:tr w:rsidR="009F58FA">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9F58FA" w:rsidRDefault="0032627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9F58FA" w:rsidRDefault="009F58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9F58FA" w:rsidRDefault="009F58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9F58FA" w:rsidRDefault="009F58FA">
            <w:pPr>
              <w:tabs>
                <w:tab w:val="left" w:pos="440"/>
                <w:tab w:val="left" w:pos="1154"/>
                <w:tab w:val="left" w:pos="1936"/>
                <w:tab w:val="left" w:pos="2368"/>
              </w:tabs>
              <w:suppressAutoHyphens/>
              <w:autoSpaceDE w:val="0"/>
              <w:autoSpaceDN w:val="0"/>
              <w:spacing w:line="360" w:lineRule="auto"/>
              <w:rPr>
                <w:rFonts w:ascii="仿宋" w:eastAsia="仿宋" w:hAnsi="仿宋"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9F58FA" w:rsidRDefault="009F58FA">
            <w:pPr>
              <w:tabs>
                <w:tab w:val="left" w:pos="7"/>
              </w:tabs>
              <w:suppressAutoHyphens/>
              <w:autoSpaceDE w:val="0"/>
              <w:autoSpaceDN w:val="0"/>
              <w:spacing w:line="360" w:lineRule="auto"/>
              <w:rPr>
                <w:rFonts w:ascii="仿宋" w:eastAsia="仿宋" w:hAnsi="仿宋"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9F58FA" w:rsidRDefault="009F58FA">
            <w:pPr>
              <w:suppressAutoHyphens/>
              <w:autoSpaceDE w:val="0"/>
              <w:autoSpaceDN w:val="0"/>
              <w:spacing w:line="360" w:lineRule="auto"/>
              <w:rPr>
                <w:rFonts w:ascii="仿宋" w:eastAsia="仿宋" w:hAnsi="仿宋" w:cs="仿宋_GB2312"/>
                <w:color w:val="000000" w:themeColor="text1"/>
                <w:sz w:val="24"/>
              </w:rPr>
            </w:pPr>
          </w:p>
        </w:tc>
      </w:tr>
    </w:tbl>
    <w:p w:rsidR="009F58FA" w:rsidRDefault="0032627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注解:A</w:t>
      </w:r>
      <w:r>
        <w:rPr>
          <w:rFonts w:ascii="仿宋" w:eastAsia="仿宋" w:hAnsi="仿宋" w:cs="仿宋_GB2312" w:hint="eastAsia"/>
          <w:color w:val="000000" w:themeColor="text1"/>
          <w:sz w:val="24"/>
        </w:rPr>
        <w:tab/>
        <w:t>课程清单按时间顺序排列，并提供以下详细资料：</w:t>
      </w:r>
    </w:p>
    <w:p w:rsidR="009F58FA" w:rsidRDefault="00326278">
      <w:pPr>
        <w:numPr>
          <w:ilvl w:val="0"/>
          <w:numId w:val="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 w:eastAsia="仿宋" w:hAnsi="仿宋" w:cs="仿宋_GB2312"/>
          <w:color w:val="000000" w:themeColor="text1"/>
          <w:sz w:val="24"/>
        </w:rPr>
      </w:pPr>
      <w:r>
        <w:rPr>
          <w:rFonts w:ascii="仿宋" w:eastAsia="仿宋" w:hAnsi="仿宋" w:cs="仿宋_GB2312" w:hint="eastAsia"/>
          <w:color w:val="000000" w:themeColor="text1"/>
          <w:sz w:val="24"/>
        </w:rPr>
        <w:t>课程概要</w:t>
      </w:r>
    </w:p>
    <w:p w:rsidR="009F58FA" w:rsidRDefault="00326278">
      <w:pPr>
        <w:numPr>
          <w:ilvl w:val="0"/>
          <w:numId w:val="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 w:eastAsia="仿宋" w:hAnsi="仿宋" w:cs="仿宋_GB2312"/>
          <w:color w:val="000000" w:themeColor="text1"/>
          <w:sz w:val="24"/>
        </w:rPr>
      </w:pPr>
      <w:r>
        <w:rPr>
          <w:rFonts w:ascii="仿宋" w:eastAsia="仿宋" w:hAnsi="仿宋" w:cs="仿宋_GB2312" w:hint="eastAsia"/>
          <w:color w:val="000000" w:themeColor="text1"/>
          <w:sz w:val="24"/>
        </w:rPr>
        <w:t>课程目的</w:t>
      </w:r>
    </w:p>
    <w:p w:rsidR="009F58FA" w:rsidRDefault="00326278">
      <w:pPr>
        <w:numPr>
          <w:ilvl w:val="0"/>
          <w:numId w:val="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 w:eastAsia="仿宋" w:hAnsi="仿宋" w:cs="仿宋_GB2312"/>
          <w:color w:val="000000" w:themeColor="text1"/>
          <w:sz w:val="24"/>
        </w:rPr>
      </w:pPr>
      <w:r>
        <w:rPr>
          <w:rFonts w:ascii="仿宋" w:eastAsia="仿宋" w:hAnsi="仿宋" w:cs="仿宋_GB2312" w:hint="eastAsia"/>
          <w:color w:val="000000" w:themeColor="text1"/>
          <w:sz w:val="24"/>
        </w:rPr>
        <w:t>教学方式</w:t>
      </w:r>
    </w:p>
    <w:p w:rsidR="009F58FA" w:rsidRDefault="00326278">
      <w:pPr>
        <w:numPr>
          <w:ilvl w:val="0"/>
          <w:numId w:val="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 w:eastAsia="仿宋" w:hAnsi="仿宋" w:cs="仿宋_GB2312"/>
          <w:color w:val="000000" w:themeColor="text1"/>
          <w:sz w:val="24"/>
        </w:rPr>
      </w:pPr>
      <w:r>
        <w:rPr>
          <w:rFonts w:ascii="仿宋" w:eastAsia="仿宋" w:hAnsi="仿宋" w:cs="仿宋_GB2312" w:hint="eastAsia"/>
          <w:color w:val="000000" w:themeColor="text1"/>
          <w:sz w:val="24"/>
        </w:rPr>
        <w:t>先决条件</w:t>
      </w:r>
    </w:p>
    <w:p w:rsidR="009F58FA" w:rsidRDefault="00326278">
      <w:pPr>
        <w:numPr>
          <w:ilvl w:val="0"/>
          <w:numId w:val="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rPr>
          <w:rFonts w:ascii="仿宋" w:eastAsia="仿宋" w:hAnsi="仿宋" w:cs="仿宋_GB2312"/>
          <w:color w:val="000000" w:themeColor="text1"/>
          <w:sz w:val="24"/>
        </w:rPr>
      </w:pPr>
      <w:r>
        <w:rPr>
          <w:rFonts w:ascii="仿宋" w:eastAsia="仿宋" w:hAnsi="仿宋" w:cs="仿宋_GB2312" w:hint="eastAsia"/>
          <w:color w:val="000000" w:themeColor="text1"/>
          <w:sz w:val="24"/>
        </w:rPr>
        <w:t>教材目录</w:t>
      </w:r>
    </w:p>
    <w:p w:rsidR="009F58FA" w:rsidRDefault="00326278">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B  按照附表A提供授课教师的简历</w:t>
      </w:r>
    </w:p>
    <w:p w:rsidR="009F58FA" w:rsidRDefault="00326278">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注：须随表提交相应的证书复印件并注明所在投标技术文件页码。</w:t>
      </w:r>
    </w:p>
    <w:p w:rsidR="009F58FA" w:rsidRDefault="00326278">
      <w:pPr>
        <w:autoSpaceDE w:val="0"/>
        <w:autoSpaceDN w:val="0"/>
        <w:spacing w:line="360" w:lineRule="auto"/>
        <w:ind w:firstLineChars="2000" w:firstLine="4800"/>
        <w:rPr>
          <w:rFonts w:ascii="仿宋" w:eastAsia="仿宋" w:hAnsi="仿宋" w:cs="仿宋_GB2312"/>
          <w:color w:val="000000" w:themeColor="text1"/>
          <w:sz w:val="24"/>
        </w:rPr>
      </w:pPr>
      <w:r>
        <w:rPr>
          <w:rFonts w:ascii="仿宋" w:eastAsia="仿宋" w:hAnsi="仿宋" w:cs="仿宋_GB2312" w:hint="eastAsia"/>
          <w:color w:val="000000" w:themeColor="text1"/>
          <w:kern w:val="0"/>
          <w:sz w:val="24"/>
        </w:rPr>
        <w:t xml:space="preserve">投标人名称（公章）：                       </w:t>
      </w:r>
    </w:p>
    <w:p w:rsidR="009F58FA" w:rsidRDefault="00326278">
      <w:pPr>
        <w:autoSpaceDE w:val="0"/>
        <w:autoSpaceDN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autoSpaceDE w:val="0"/>
        <w:autoSpaceDN w:val="0"/>
        <w:spacing w:line="360" w:lineRule="auto"/>
        <w:ind w:firstLine="120"/>
        <w:rPr>
          <w:rFonts w:ascii="仿宋" w:eastAsia="仿宋" w:hAnsi="仿宋" w:cs="仿宋_GB2312"/>
          <w:color w:val="000000" w:themeColor="text1"/>
          <w:sz w:val="24"/>
        </w:rPr>
      </w:pPr>
    </w:p>
    <w:p w:rsidR="009F58FA" w:rsidRDefault="00326278">
      <w:pPr>
        <w:spacing w:line="360" w:lineRule="auto"/>
        <w:jc w:val="center"/>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十三、认为需要的其他技术文件或说明</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lastRenderedPageBreak/>
        <w:t>（由投标人根据采购需求自行编制）</w:t>
      </w:r>
    </w:p>
    <w:p w:rsidR="009F58FA" w:rsidRDefault="009F58FA">
      <w:pPr>
        <w:spacing w:line="360" w:lineRule="auto"/>
        <w:jc w:val="center"/>
        <w:rPr>
          <w:rFonts w:ascii="仿宋" w:eastAsia="仿宋" w:hAnsi="仿宋" w:cs="仿宋_GB2312"/>
          <w:color w:val="000000" w:themeColor="text1"/>
          <w:sz w:val="24"/>
        </w:rPr>
      </w:pPr>
    </w:p>
    <w:p w:rsidR="009F58FA" w:rsidRDefault="00326278">
      <w:pPr>
        <w:autoSpaceDE w:val="0"/>
        <w:autoSpaceDN w:val="0"/>
        <w:spacing w:line="360" w:lineRule="auto"/>
        <w:ind w:firstLineChars="2000" w:firstLine="4800"/>
        <w:rPr>
          <w:rFonts w:ascii="仿宋" w:eastAsia="仿宋" w:hAnsi="仿宋" w:cs="仿宋_GB2312"/>
          <w:color w:val="000000" w:themeColor="text1"/>
          <w:sz w:val="24"/>
        </w:rPr>
      </w:pPr>
      <w:r>
        <w:rPr>
          <w:rFonts w:ascii="仿宋" w:eastAsia="仿宋" w:hAnsi="仿宋" w:cs="仿宋_GB2312" w:hint="eastAsia"/>
          <w:color w:val="000000" w:themeColor="text1"/>
          <w:kern w:val="0"/>
          <w:sz w:val="24"/>
        </w:rPr>
        <w:t xml:space="preserve">投标人名称（公章）：                       </w:t>
      </w:r>
    </w:p>
    <w:p w:rsidR="009F58FA" w:rsidRDefault="00326278">
      <w:pPr>
        <w:autoSpaceDE w:val="0"/>
        <w:autoSpaceDN w:val="0"/>
        <w:spacing w:line="360" w:lineRule="auto"/>
        <w:rPr>
          <w:rFonts w:ascii="仿宋" w:eastAsia="仿宋" w:hAnsi="仿宋" w:cs="仿宋_GB2312"/>
          <w:b/>
          <w:bCs/>
          <w:color w:val="000000" w:themeColor="text1"/>
          <w:sz w:val="30"/>
          <w:szCs w:val="30"/>
        </w:rPr>
      </w:pP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日期：  年  月   日</w:t>
      </w:r>
    </w:p>
    <w:p w:rsidR="009F58FA" w:rsidRDefault="009F58FA">
      <w:pPr>
        <w:spacing w:line="360" w:lineRule="auto"/>
        <w:jc w:val="center"/>
        <w:rPr>
          <w:rFonts w:ascii="仿宋" w:eastAsia="仿宋" w:hAnsi="仿宋" w:cs="仿宋_GB2312"/>
          <w:b/>
          <w:bCs/>
          <w:color w:val="000000" w:themeColor="text1"/>
          <w:sz w:val="30"/>
          <w:szCs w:val="30"/>
        </w:rPr>
      </w:pPr>
    </w:p>
    <w:p w:rsidR="009F58FA" w:rsidRDefault="00326278">
      <w:pPr>
        <w:spacing w:line="360" w:lineRule="auto"/>
        <w:jc w:val="center"/>
        <w:rPr>
          <w:rFonts w:ascii="仿宋" w:eastAsia="仿宋" w:hAnsi="仿宋" w:cs="仿宋_GB2312"/>
          <w:b/>
          <w:color w:val="000000" w:themeColor="text1"/>
          <w:kern w:val="0"/>
          <w:sz w:val="30"/>
          <w:szCs w:val="30"/>
          <w:lang w:val="zh-CN"/>
        </w:rPr>
      </w:pPr>
      <w:r>
        <w:rPr>
          <w:rFonts w:ascii="仿宋" w:eastAsia="仿宋" w:hAnsi="仿宋" w:cs="仿宋_GB2312" w:hint="eastAsia"/>
          <w:b/>
          <w:bCs/>
          <w:color w:val="000000" w:themeColor="text1"/>
          <w:sz w:val="30"/>
          <w:szCs w:val="30"/>
        </w:rPr>
        <w:t>十四、关于</w:t>
      </w:r>
      <w:r>
        <w:rPr>
          <w:rFonts w:ascii="仿宋" w:eastAsia="仿宋" w:hAnsi="仿宋" w:cs="仿宋_GB2312" w:hint="eastAsia"/>
          <w:b/>
          <w:color w:val="000000" w:themeColor="text1"/>
          <w:kern w:val="0"/>
          <w:sz w:val="30"/>
          <w:szCs w:val="30"/>
          <w:lang w:val="zh-CN"/>
        </w:rPr>
        <w:t>对招标文件中有关商务、合同条款的拒绝声明</w:t>
      </w:r>
    </w:p>
    <w:p w:rsidR="009F58FA" w:rsidRDefault="0032627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9F58FA" w:rsidRDefault="009F58FA">
      <w:pPr>
        <w:spacing w:line="360" w:lineRule="auto"/>
        <w:rPr>
          <w:rFonts w:ascii="仿宋" w:eastAsia="仿宋" w:hAnsi="仿宋" w:cs="仿宋_GB2312"/>
          <w:color w:val="000000" w:themeColor="text1"/>
          <w:sz w:val="24"/>
        </w:rPr>
      </w:pPr>
    </w:p>
    <w:p w:rsidR="009F58FA" w:rsidRDefault="00326278">
      <w:pPr>
        <w:autoSpaceDE w:val="0"/>
        <w:autoSpaceDN w:val="0"/>
        <w:spacing w:line="360" w:lineRule="auto"/>
        <w:ind w:firstLineChars="2100" w:firstLine="50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投标人名称（公章）：      </w:t>
      </w:r>
    </w:p>
    <w:p w:rsidR="009F58FA" w:rsidRDefault="00326278">
      <w:pPr>
        <w:autoSpaceDE w:val="0"/>
        <w:autoSpaceDN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  年  月   日</w:t>
      </w:r>
    </w:p>
    <w:p w:rsidR="009F58FA" w:rsidRDefault="009F58FA">
      <w:pPr>
        <w:adjustRightInd w:val="0"/>
        <w:snapToGrid w:val="0"/>
        <w:spacing w:line="360" w:lineRule="auto"/>
        <w:rPr>
          <w:rFonts w:ascii="仿宋" w:eastAsia="仿宋" w:hAnsi="仿宋"/>
          <w:b/>
          <w:color w:val="000000" w:themeColor="text1"/>
          <w:kern w:val="0"/>
          <w:sz w:val="30"/>
          <w:lang w:val="zh-CN"/>
        </w:rPr>
      </w:pPr>
    </w:p>
    <w:p w:rsidR="009F58FA" w:rsidRDefault="009F58FA">
      <w:pPr>
        <w:pStyle w:val="2"/>
        <w:rPr>
          <w:rFonts w:ascii="仿宋" w:eastAsia="仿宋" w:hAnsi="仿宋"/>
          <w:color w:val="000000" w:themeColor="text1"/>
        </w:rPr>
        <w:sectPr w:rsidR="009F58FA">
          <w:headerReference w:type="default" r:id="rId18"/>
          <w:footerReference w:type="default" r:id="rId19"/>
          <w:pgSz w:w="11906" w:h="16838"/>
          <w:pgMar w:top="1418" w:right="1418" w:bottom="1276" w:left="1418" w:header="851" w:footer="1064" w:gutter="0"/>
          <w:cols w:space="720"/>
          <w:docGrid w:linePitch="312"/>
        </w:sectPr>
      </w:pPr>
    </w:p>
    <w:p w:rsidR="009F58FA" w:rsidRDefault="009F58FA">
      <w:pPr>
        <w:snapToGrid w:val="0"/>
        <w:spacing w:line="360" w:lineRule="auto"/>
        <w:rPr>
          <w:rFonts w:ascii="仿宋" w:eastAsia="仿宋" w:hAnsi="仿宋" w:cs="仿宋"/>
          <w:b/>
          <w:bCs/>
          <w:color w:val="000000" w:themeColor="text1"/>
          <w:szCs w:val="21"/>
        </w:rPr>
      </w:pPr>
    </w:p>
    <w:p w:rsidR="009F58FA" w:rsidRDefault="00326278">
      <w:pPr>
        <w:spacing w:line="360" w:lineRule="auto"/>
        <w:jc w:val="center"/>
        <w:rPr>
          <w:rFonts w:ascii="仿宋" w:eastAsia="仿宋" w:hAnsi="仿宋" w:cs="仿宋"/>
          <w:b/>
          <w:color w:val="000000" w:themeColor="text1"/>
          <w:szCs w:val="21"/>
          <w:lang w:val="zh-CN"/>
        </w:rPr>
      </w:pPr>
      <w:r>
        <w:rPr>
          <w:rFonts w:ascii="仿宋" w:eastAsia="仿宋" w:hAnsi="仿宋" w:cs="仿宋" w:hint="eastAsia"/>
          <w:b/>
          <w:color w:val="000000" w:themeColor="text1"/>
          <w:szCs w:val="21"/>
          <w:lang w:val="zh-CN"/>
        </w:rPr>
        <w:t>▲资格文件部分</w:t>
      </w:r>
    </w:p>
    <w:p w:rsidR="009F58FA" w:rsidRDefault="009F58FA">
      <w:pPr>
        <w:spacing w:line="360" w:lineRule="auto"/>
        <w:jc w:val="center"/>
        <w:rPr>
          <w:rFonts w:ascii="仿宋" w:eastAsia="仿宋" w:hAnsi="仿宋"/>
          <w:b/>
          <w:color w:val="000000" w:themeColor="text1"/>
          <w:sz w:val="36"/>
        </w:rPr>
      </w:pPr>
    </w:p>
    <w:p w:rsidR="009F58FA" w:rsidRDefault="00326278">
      <w:pPr>
        <w:spacing w:line="360" w:lineRule="auto"/>
        <w:jc w:val="center"/>
        <w:rPr>
          <w:rFonts w:ascii="仿宋" w:eastAsia="仿宋" w:hAnsi="仿宋"/>
          <w:b/>
          <w:color w:val="000000" w:themeColor="text1"/>
          <w:sz w:val="30"/>
        </w:rPr>
      </w:pPr>
      <w:r>
        <w:rPr>
          <w:rFonts w:ascii="仿宋" w:eastAsia="仿宋" w:hAnsi="仿宋" w:hint="eastAsia"/>
          <w:b/>
          <w:color w:val="000000" w:themeColor="text1"/>
          <w:sz w:val="30"/>
        </w:rPr>
        <w:t>目录</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（1）</w:t>
      </w:r>
      <w:r>
        <w:rPr>
          <w:rFonts w:ascii="仿宋" w:eastAsia="仿宋" w:hAnsi="仿宋" w:hint="eastAsia"/>
          <w:color w:val="000000" w:themeColor="text1"/>
          <w:sz w:val="24"/>
        </w:rPr>
        <w:t>营业执照(或事业法人登记证或其他工商等登记证明材料)复印件（投标人为自然人的，须提供</w:t>
      </w:r>
      <w:r>
        <w:rPr>
          <w:rFonts w:ascii="仿宋" w:eastAsia="仿宋" w:hAnsi="仿宋" w:cs="Helvetica" w:hint="eastAsia"/>
          <w:color w:val="000000" w:themeColor="text1"/>
          <w:kern w:val="0"/>
          <w:sz w:val="24"/>
        </w:rPr>
        <w:t>自然人的身份证明</w:t>
      </w:r>
      <w:r>
        <w:rPr>
          <w:rFonts w:ascii="仿宋" w:eastAsia="仿宋" w:hAnsi="仿宋" w:hint="eastAsia"/>
          <w:color w:val="000000" w:themeColor="text1"/>
          <w:sz w:val="24"/>
        </w:rPr>
        <w:t>）</w:t>
      </w:r>
      <w:r>
        <w:rPr>
          <w:rFonts w:ascii="仿宋" w:eastAsia="仿宋" w:hAnsi="仿宋" w:cs="仿宋_GB2312" w:hint="eastAsia"/>
          <w:color w:val="000000" w:themeColor="text1"/>
          <w:sz w:val="24"/>
        </w:rPr>
        <w:t>、税务登记证(或其它缴纳证明材料)复印件、社保登记证</w:t>
      </w:r>
      <w:r>
        <w:rPr>
          <w:rFonts w:ascii="仿宋" w:eastAsia="仿宋" w:hAnsi="仿宋" w:hint="eastAsia"/>
          <w:color w:val="000000" w:themeColor="text1"/>
          <w:sz w:val="24"/>
        </w:rPr>
        <w:t>（或其它缴纳证明材料）</w:t>
      </w:r>
      <w:r>
        <w:rPr>
          <w:rFonts w:ascii="仿宋" w:eastAsia="仿宋" w:hAnsi="仿宋" w:cs="仿宋_GB2312" w:hint="eastAsia"/>
          <w:color w:val="000000" w:themeColor="text1"/>
          <w:sz w:val="24"/>
        </w:rPr>
        <w:t>复印件</w:t>
      </w:r>
      <w:r>
        <w:rPr>
          <w:rFonts w:ascii="仿宋" w:eastAsia="仿宋" w:hAnsi="仿宋" w:cs="仿宋_GB2312" w:hint="eastAsia"/>
          <w:color w:val="000000" w:themeColor="text1"/>
          <w:kern w:val="0"/>
          <w:sz w:val="24"/>
        </w:rPr>
        <w:t>………………………………………………………………………………………（页码）</w:t>
      </w:r>
    </w:p>
    <w:p w:rsidR="009F58FA" w:rsidRDefault="00326278">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（2）法定代表人授权书 ……………………………………………………………（页码）</w:t>
      </w:r>
    </w:p>
    <w:p w:rsidR="009F58FA" w:rsidRDefault="00326278">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（3）法定代表人及其授权代表的身份证（复印件）………………………………（页码）</w:t>
      </w:r>
    </w:p>
    <w:p w:rsidR="009F58FA" w:rsidRDefault="00326278">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kern w:val="0"/>
          <w:sz w:val="24"/>
        </w:rPr>
        <w:t>（4）</w:t>
      </w:r>
      <w:r>
        <w:rPr>
          <w:rFonts w:ascii="仿宋" w:eastAsia="仿宋" w:hAnsi="仿宋" w:cs="仿宋_GB2312" w:hint="eastAsia"/>
          <w:color w:val="000000" w:themeColor="text1"/>
          <w:sz w:val="24"/>
        </w:rPr>
        <w:t>上一年度资产负债表等财务报表资料文件(新成立的公司，提供情况说明)</w:t>
      </w:r>
      <w:r>
        <w:rPr>
          <w:rFonts w:ascii="仿宋" w:eastAsia="仿宋" w:hAnsi="仿宋" w:cs="仿宋_GB2312" w:hint="eastAsia"/>
          <w:color w:val="000000" w:themeColor="text1"/>
          <w:kern w:val="0"/>
          <w:sz w:val="24"/>
        </w:rPr>
        <w:t>…页码）</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（5）具有履行合同所必需的设备和专业技术能力的承诺函………………………（页码）</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（6）参加政府采购活动前三年内，在经营活动中没有重大违法记录的声明</w:t>
      </w:r>
      <w:r>
        <w:rPr>
          <w:rFonts w:ascii="仿宋" w:eastAsia="仿宋" w:hAnsi="仿宋" w:cs="仿宋_GB2312" w:hint="eastAsia"/>
          <w:color w:val="000000" w:themeColor="text1"/>
          <w:kern w:val="0"/>
          <w:sz w:val="24"/>
        </w:rPr>
        <w:t xml:space="preserve"> …（页码）</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（7）具有良好商业信誉特别声明</w:t>
      </w:r>
      <w:r>
        <w:rPr>
          <w:rFonts w:ascii="仿宋" w:eastAsia="仿宋" w:hAnsi="仿宋" w:cs="仿宋_GB2312" w:hint="eastAsia"/>
          <w:color w:val="000000" w:themeColor="text1"/>
          <w:kern w:val="0"/>
          <w:sz w:val="24"/>
        </w:rPr>
        <w:t>………………………………………………（页码）</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（8）</w:t>
      </w:r>
      <w:r>
        <w:rPr>
          <w:rFonts w:ascii="仿宋" w:eastAsia="仿宋" w:hAnsi="仿宋" w:cs="仿宋_GB2312" w:hint="eastAsia"/>
          <w:color w:val="000000" w:themeColor="text1"/>
          <w:sz w:val="24"/>
        </w:rPr>
        <w:t>符合特定资格条件的有关证明材料（复印件）</w:t>
      </w:r>
      <w:r>
        <w:rPr>
          <w:rFonts w:ascii="仿宋" w:eastAsia="仿宋" w:hAnsi="仿宋" w:cs="仿宋_GB2312" w:hint="eastAsia"/>
          <w:color w:val="000000" w:themeColor="text1"/>
          <w:kern w:val="0"/>
          <w:sz w:val="24"/>
        </w:rPr>
        <w:t>…………………………（页码）</w:t>
      </w:r>
    </w:p>
    <w:p w:rsidR="009F58FA" w:rsidRDefault="009F58FA">
      <w:pPr>
        <w:spacing w:line="360" w:lineRule="auto"/>
        <w:ind w:firstLineChars="200" w:firstLine="480"/>
        <w:rPr>
          <w:rFonts w:ascii="仿宋" w:eastAsia="仿宋" w:hAnsi="仿宋" w:cs="仿宋_GB2312"/>
          <w:color w:val="000000" w:themeColor="text1"/>
          <w:sz w:val="24"/>
        </w:rPr>
      </w:pPr>
    </w:p>
    <w:p w:rsidR="009F58FA" w:rsidRDefault="009F58FA">
      <w:pPr>
        <w:spacing w:line="360" w:lineRule="auto"/>
        <w:ind w:firstLineChars="200" w:firstLine="480"/>
        <w:rPr>
          <w:rFonts w:ascii="仿宋" w:eastAsia="仿宋" w:hAnsi="仿宋"/>
          <w:color w:val="000000" w:themeColor="text1"/>
          <w:sz w:val="24"/>
        </w:rPr>
      </w:pPr>
    </w:p>
    <w:p w:rsidR="009F58FA" w:rsidRDefault="009F58FA">
      <w:pPr>
        <w:snapToGrid w:val="0"/>
        <w:spacing w:line="360" w:lineRule="auto"/>
        <w:rPr>
          <w:rFonts w:ascii="仿宋" w:eastAsia="仿宋" w:hAnsi="仿宋" w:cs="仿宋_GB2312"/>
          <w:color w:val="000000" w:themeColor="text1"/>
          <w:sz w:val="24"/>
        </w:rPr>
      </w:pPr>
    </w:p>
    <w:p w:rsidR="009F58FA" w:rsidRDefault="009F58FA">
      <w:pPr>
        <w:snapToGrid w:val="0"/>
        <w:spacing w:line="360" w:lineRule="auto"/>
        <w:ind w:firstLineChars="900" w:firstLine="3240"/>
        <w:rPr>
          <w:rFonts w:ascii="仿宋" w:eastAsia="仿宋" w:hAnsi="仿宋" w:cs="仿宋_GB2312"/>
          <w:color w:val="000000" w:themeColor="text1"/>
          <w:sz w:val="36"/>
          <w:szCs w:val="36"/>
        </w:rPr>
      </w:pPr>
    </w:p>
    <w:p w:rsidR="009F58FA" w:rsidRDefault="009F58FA">
      <w:pPr>
        <w:snapToGrid w:val="0"/>
        <w:spacing w:line="360" w:lineRule="auto"/>
        <w:ind w:firstLineChars="900" w:firstLine="3240"/>
        <w:rPr>
          <w:rFonts w:ascii="仿宋" w:eastAsia="仿宋" w:hAnsi="仿宋" w:cs="仿宋_GB2312"/>
          <w:color w:val="000000" w:themeColor="text1"/>
          <w:sz w:val="36"/>
          <w:szCs w:val="36"/>
        </w:rPr>
      </w:pPr>
    </w:p>
    <w:p w:rsidR="009F58FA" w:rsidRDefault="00326278">
      <w:pPr>
        <w:spacing w:line="360" w:lineRule="auto"/>
        <w:jc w:val="center"/>
        <w:rPr>
          <w:rFonts w:ascii="仿宋" w:eastAsia="仿宋" w:hAnsi="仿宋" w:cs="仿宋_GB2312"/>
          <w:b/>
          <w:color w:val="000000" w:themeColor="text1"/>
          <w:sz w:val="30"/>
          <w:szCs w:val="30"/>
        </w:rPr>
      </w:pPr>
      <w:r>
        <w:rPr>
          <w:rFonts w:ascii="仿宋" w:eastAsia="仿宋" w:hAnsi="仿宋" w:cs="仿宋_GB2312" w:hint="eastAsia"/>
          <w:b/>
          <w:color w:val="000000" w:themeColor="text1"/>
          <w:kern w:val="0"/>
          <w:sz w:val="32"/>
          <w:szCs w:val="32"/>
          <w:lang w:val="zh-CN"/>
        </w:rPr>
        <w:t>一、</w:t>
      </w:r>
      <w:r>
        <w:rPr>
          <w:rFonts w:ascii="仿宋" w:eastAsia="仿宋" w:hAnsi="仿宋" w:cs="仿宋_GB2312" w:hint="eastAsia"/>
          <w:b/>
          <w:color w:val="000000" w:themeColor="text1"/>
          <w:sz w:val="30"/>
          <w:szCs w:val="30"/>
        </w:rPr>
        <w:t>营业执照或事业法人登记证证明材料（复印件）、税务缴纳证明文件（复印件）、社保缴纳证明文件（复印件）</w:t>
      </w:r>
    </w:p>
    <w:p w:rsidR="009F58FA" w:rsidRDefault="009F58FA">
      <w:pPr>
        <w:spacing w:line="360" w:lineRule="auto"/>
        <w:jc w:val="center"/>
        <w:rPr>
          <w:rFonts w:ascii="仿宋" w:eastAsia="仿宋" w:hAnsi="仿宋" w:cs="仿宋_GB2312"/>
          <w:b/>
          <w:color w:val="000000" w:themeColor="text1"/>
          <w:sz w:val="30"/>
          <w:szCs w:val="30"/>
        </w:rPr>
      </w:pPr>
    </w:p>
    <w:p w:rsidR="009F58FA" w:rsidRDefault="009F58FA">
      <w:pPr>
        <w:spacing w:line="360" w:lineRule="auto"/>
        <w:jc w:val="center"/>
        <w:rPr>
          <w:rFonts w:ascii="仿宋" w:eastAsia="仿宋" w:hAnsi="仿宋" w:cs="仿宋_GB2312"/>
          <w:b/>
          <w:color w:val="000000" w:themeColor="text1"/>
          <w:sz w:val="30"/>
          <w:szCs w:val="30"/>
        </w:rPr>
      </w:pPr>
    </w:p>
    <w:p w:rsidR="009F58FA" w:rsidRDefault="00326278">
      <w:pPr>
        <w:snapToGrid w:val="0"/>
        <w:spacing w:line="360" w:lineRule="auto"/>
        <w:ind w:firstLineChars="800" w:firstLine="2570"/>
        <w:rPr>
          <w:rFonts w:ascii="仿宋" w:eastAsia="仿宋" w:hAnsi="仿宋" w:cs="仿宋_GB2312"/>
          <w:b/>
          <w:color w:val="000000" w:themeColor="text1"/>
          <w:kern w:val="0"/>
          <w:sz w:val="32"/>
          <w:szCs w:val="32"/>
          <w:lang w:val="zh-CN"/>
        </w:rPr>
      </w:pPr>
      <w:r>
        <w:rPr>
          <w:rFonts w:ascii="仿宋" w:eastAsia="仿宋" w:hAnsi="仿宋" w:cs="仿宋_GB2312" w:hint="eastAsia"/>
          <w:b/>
          <w:color w:val="000000" w:themeColor="text1"/>
          <w:kern w:val="0"/>
          <w:sz w:val="32"/>
          <w:szCs w:val="32"/>
          <w:lang w:val="zh-CN"/>
        </w:rPr>
        <w:t>二、法定代表人授权书</w:t>
      </w:r>
    </w:p>
    <w:p w:rsidR="009F58FA" w:rsidRDefault="00326278">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杭州市公安局、浙江五石工程咨询有限公司</w:t>
      </w:r>
      <w:r>
        <w:rPr>
          <w:rFonts w:ascii="仿宋" w:eastAsia="仿宋" w:hAnsi="仿宋" w:cs="仿宋_GB2312" w:hint="eastAsia"/>
          <w:color w:val="000000" w:themeColor="text1"/>
          <w:kern w:val="0"/>
          <w:sz w:val="24"/>
          <w:lang w:val="zh-CN"/>
        </w:rPr>
        <w:t>：</w:t>
      </w:r>
    </w:p>
    <w:p w:rsidR="009F58FA" w:rsidRDefault="00326278">
      <w:pPr>
        <w:snapToGrid w:val="0"/>
        <w:spacing w:line="360" w:lineRule="auto"/>
        <w:ind w:firstLine="576"/>
        <w:rPr>
          <w:rFonts w:ascii="仿宋" w:eastAsia="仿宋" w:hAnsi="仿宋" w:cs="仿宋_GB2312"/>
          <w:b/>
          <w:color w:val="000000" w:themeColor="text1"/>
          <w:sz w:val="24"/>
        </w:rPr>
      </w:pPr>
      <w:r>
        <w:rPr>
          <w:rFonts w:ascii="仿宋" w:eastAsia="仿宋" w:hAnsi="仿宋" w:cs="仿宋_GB2312" w:hint="eastAsia"/>
          <w:color w:val="000000" w:themeColor="text1"/>
          <w:kern w:val="0"/>
          <w:sz w:val="24"/>
          <w:lang w:val="zh-CN"/>
        </w:rPr>
        <w:t>兹委派我公司</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先生/女士(其在本公司的职务是：</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 xml:space="preserve"> ，联系电话：</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手机：</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传真：</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)，代</w:t>
      </w:r>
      <w:r>
        <w:rPr>
          <w:rFonts w:ascii="仿宋" w:eastAsia="仿宋" w:hAnsi="仿宋" w:cs="仿宋_GB2312" w:hint="eastAsia"/>
          <w:color w:val="000000" w:themeColor="text1"/>
          <w:kern w:val="0"/>
          <w:sz w:val="24"/>
          <w:lang w:val="zh-CN"/>
        </w:rPr>
        <w:lastRenderedPageBreak/>
        <w:t>表我公司全权处理</w:t>
      </w:r>
      <w:r w:rsidR="008A5BB0">
        <w:rPr>
          <w:rFonts w:ascii="仿宋" w:eastAsia="仿宋" w:hAnsi="仿宋" w:cs="仿宋_GB2312" w:hint="eastAsia"/>
          <w:color w:val="000000" w:themeColor="text1"/>
          <w:kern w:val="0"/>
          <w:sz w:val="24"/>
        </w:rPr>
        <w:t>杭州市公安局实验仪器</w:t>
      </w:r>
      <w:r w:rsidR="006A36D2">
        <w:rPr>
          <w:rFonts w:ascii="仿宋" w:eastAsia="仿宋" w:hAnsi="仿宋" w:cs="仿宋_GB2312" w:hint="eastAsia"/>
          <w:color w:val="000000" w:themeColor="text1"/>
          <w:kern w:val="0"/>
          <w:sz w:val="24"/>
        </w:rPr>
        <w:t>设备及耗材</w:t>
      </w:r>
      <w:r w:rsidR="008A5BB0">
        <w:rPr>
          <w:rFonts w:ascii="仿宋" w:eastAsia="仿宋" w:hAnsi="仿宋" w:cs="仿宋_GB2312" w:hint="eastAsia"/>
          <w:color w:val="000000" w:themeColor="text1"/>
          <w:kern w:val="0"/>
          <w:sz w:val="24"/>
        </w:rPr>
        <w:t>采购项目</w:t>
      </w:r>
      <w:r>
        <w:rPr>
          <w:rFonts w:ascii="仿宋" w:eastAsia="仿宋" w:hAnsi="仿宋" w:cs="仿宋_GB2312" w:hint="eastAsia"/>
          <w:color w:val="000000" w:themeColor="text1"/>
          <w:kern w:val="0"/>
          <w:sz w:val="24"/>
          <w:lang w:val="zh-CN"/>
        </w:rPr>
        <w:t>【编号：</w:t>
      </w:r>
      <w:r>
        <w:rPr>
          <w:rFonts w:ascii="仿宋" w:eastAsia="仿宋" w:hAnsi="仿宋" w:cs="仿宋_GB2312"/>
          <w:color w:val="000000" w:themeColor="text1"/>
          <w:kern w:val="0"/>
          <w:sz w:val="24"/>
        </w:rPr>
        <w:t xml:space="preserve">    </w:t>
      </w:r>
      <w:r>
        <w:rPr>
          <w:rFonts w:ascii="仿宋" w:eastAsia="仿宋" w:hAnsi="仿宋" w:cs="仿宋_GB2312" w:hint="eastAsia"/>
          <w:color w:val="000000" w:themeColor="text1"/>
          <w:kern w:val="0"/>
          <w:sz w:val="24"/>
          <w:lang w:val="zh-CN"/>
        </w:rPr>
        <w:t>】政府采购投标的一切事项，若中标则全权代表本公司签订相关合同，并负责处理合同履行等事宜。</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本授权书有效期：自   年 月  日起至  年  月  日止。</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特此告知。</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投标人名称(公章)：</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法定代表人(签字或盖章)：</w:t>
      </w:r>
    </w:p>
    <w:p w:rsidR="009F58FA" w:rsidRDefault="00326278">
      <w:pPr>
        <w:snapToGrid w:val="0"/>
        <w:spacing w:line="360" w:lineRule="auto"/>
        <w:ind w:right="240"/>
        <w:jc w:val="righ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签发日期：  年  月   日</w:t>
      </w:r>
    </w:p>
    <w:p w:rsidR="009F58FA" w:rsidRDefault="009F58FA">
      <w:pPr>
        <w:snapToGrid w:val="0"/>
        <w:spacing w:line="360" w:lineRule="auto"/>
        <w:jc w:val="center"/>
        <w:rPr>
          <w:rFonts w:ascii="仿宋" w:eastAsia="仿宋" w:hAnsi="仿宋" w:cs="仿宋_GB2312"/>
          <w:b/>
          <w:color w:val="000000" w:themeColor="text1"/>
          <w:kern w:val="0"/>
          <w:sz w:val="32"/>
          <w:szCs w:val="32"/>
          <w:lang w:val="zh-CN"/>
        </w:rPr>
      </w:pPr>
    </w:p>
    <w:p w:rsidR="009F58FA" w:rsidRDefault="00326278">
      <w:pPr>
        <w:snapToGrid w:val="0"/>
        <w:spacing w:line="360" w:lineRule="auto"/>
        <w:jc w:val="center"/>
        <w:rPr>
          <w:rFonts w:ascii="仿宋" w:eastAsia="仿宋" w:hAnsi="仿宋" w:cs="仿宋_GB2312"/>
          <w:b/>
          <w:color w:val="000000" w:themeColor="text1"/>
          <w:kern w:val="0"/>
          <w:sz w:val="32"/>
          <w:szCs w:val="32"/>
          <w:lang w:val="zh-CN"/>
        </w:rPr>
      </w:pPr>
      <w:r>
        <w:rPr>
          <w:rFonts w:ascii="仿宋" w:eastAsia="仿宋" w:hAnsi="仿宋" w:cs="仿宋_GB2312" w:hint="eastAsia"/>
          <w:b/>
          <w:color w:val="000000" w:themeColor="text1"/>
          <w:kern w:val="0"/>
          <w:sz w:val="32"/>
          <w:szCs w:val="32"/>
          <w:lang w:val="zh-CN"/>
        </w:rPr>
        <w:t>联合体投标授权书（适用联合体投标）</w:t>
      </w:r>
    </w:p>
    <w:p w:rsidR="009F58FA" w:rsidRDefault="00326278">
      <w:pPr>
        <w:snapToGrid w:val="0"/>
        <w:spacing w:line="360" w:lineRule="auto"/>
        <w:ind w:firstLine="576"/>
        <w:rPr>
          <w:rFonts w:ascii="仿宋" w:eastAsia="仿宋" w:hAnsi="仿宋" w:cs="仿宋_GB2312"/>
          <w:b/>
          <w:color w:val="000000" w:themeColor="text1"/>
          <w:sz w:val="24"/>
        </w:rPr>
      </w:pPr>
      <w:r>
        <w:rPr>
          <w:rFonts w:ascii="仿宋" w:eastAsia="仿宋" w:hAnsi="仿宋" w:cs="仿宋_GB2312" w:hint="eastAsia"/>
          <w:color w:val="000000" w:themeColor="text1"/>
          <w:kern w:val="0"/>
          <w:sz w:val="24"/>
          <w:lang w:val="zh-CN"/>
        </w:rPr>
        <w:t>兹委派</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公司</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先生/女士(其在该公司的职务是：</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 xml:space="preserve"> ，联系电话：</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手机：</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传真：</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公司</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先生/女士(其在该公司的职务是：</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 xml:space="preserve"> ，联系电话：</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手机：</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传真：</w:t>
      </w:r>
      <w:r>
        <w:rPr>
          <w:rFonts w:ascii="仿宋" w:eastAsia="仿宋" w:hAnsi="仿宋" w:cs="仿宋_GB2312" w:hint="eastAsia"/>
          <w:color w:val="000000" w:themeColor="text1"/>
          <w:kern w:val="0"/>
          <w:sz w:val="24"/>
          <w:u w:val="single"/>
          <w:lang w:val="zh-CN"/>
        </w:rPr>
        <w:t xml:space="preserve">           </w:t>
      </w:r>
      <w:r>
        <w:rPr>
          <w:rFonts w:ascii="仿宋" w:eastAsia="仿宋" w:hAnsi="仿宋" w:cs="仿宋_GB2312" w:hint="eastAsia"/>
          <w:color w:val="000000" w:themeColor="text1"/>
          <w:kern w:val="0"/>
          <w:sz w:val="24"/>
          <w:lang w:val="zh-CN"/>
        </w:rPr>
        <w:t>)；……，代表本联合体全权处理</w:t>
      </w:r>
      <w:r w:rsidR="008A5BB0">
        <w:rPr>
          <w:rFonts w:ascii="仿宋" w:eastAsia="仿宋" w:hAnsi="仿宋" w:cs="仿宋_GB2312" w:hint="eastAsia"/>
          <w:color w:val="000000" w:themeColor="text1"/>
          <w:kern w:val="0"/>
          <w:sz w:val="24"/>
        </w:rPr>
        <w:t>杭州市公安局实验仪器</w:t>
      </w:r>
      <w:r w:rsidR="006A36D2">
        <w:rPr>
          <w:rFonts w:ascii="仿宋" w:eastAsia="仿宋" w:hAnsi="仿宋" w:cs="仿宋_GB2312" w:hint="eastAsia"/>
          <w:color w:val="000000" w:themeColor="text1"/>
          <w:kern w:val="0"/>
          <w:sz w:val="24"/>
        </w:rPr>
        <w:t>设备及耗材</w:t>
      </w:r>
      <w:r w:rsidR="008A5BB0">
        <w:rPr>
          <w:rFonts w:ascii="仿宋" w:eastAsia="仿宋" w:hAnsi="仿宋" w:cs="仿宋_GB2312" w:hint="eastAsia"/>
          <w:color w:val="000000" w:themeColor="text1"/>
          <w:kern w:val="0"/>
          <w:sz w:val="24"/>
        </w:rPr>
        <w:t>采购项目</w:t>
      </w:r>
      <w:r>
        <w:rPr>
          <w:rFonts w:ascii="仿宋" w:eastAsia="仿宋" w:hAnsi="仿宋" w:cs="仿宋_GB2312" w:hint="eastAsia"/>
          <w:color w:val="000000" w:themeColor="text1"/>
          <w:kern w:val="0"/>
          <w:sz w:val="24"/>
          <w:lang w:val="zh-CN"/>
        </w:rPr>
        <w:t>【编号：</w:t>
      </w:r>
      <w:r>
        <w:rPr>
          <w:rFonts w:ascii="仿宋" w:eastAsia="仿宋" w:hAnsi="仿宋" w:cs="仿宋_GB2312" w:hint="eastAsia"/>
          <w:color w:val="FF0000"/>
          <w:kern w:val="0"/>
          <w:sz w:val="24"/>
        </w:rPr>
        <w:t>ZJWS2020-HZGAJ05</w:t>
      </w:r>
      <w:r>
        <w:rPr>
          <w:rFonts w:ascii="仿宋" w:eastAsia="仿宋" w:hAnsi="仿宋" w:cs="仿宋_GB2312" w:hint="eastAsia"/>
          <w:color w:val="000000" w:themeColor="text1"/>
          <w:kern w:val="0"/>
          <w:sz w:val="24"/>
          <w:lang w:val="zh-CN"/>
        </w:rPr>
        <w:t>】政府采购投标的一切事项，若中标则全权代表本联合体签订相关合同，并负责处理合同履行等事宜。</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本授权书有效期：自   年 月  日起至  年  月  日止。</w:t>
      </w: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特此告知。</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单位：            （公章）         单位：          （公章）</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法定代表人：（签字或盖章）         法定代表人：（签字或盖章）</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    年   月   日             日期：    年   月   日</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w:t>
      </w:r>
    </w:p>
    <w:p w:rsidR="009F58FA" w:rsidRDefault="009F58FA">
      <w:pPr>
        <w:spacing w:line="360" w:lineRule="auto"/>
        <w:rPr>
          <w:rFonts w:ascii="仿宋" w:eastAsia="仿宋" w:hAnsi="仿宋" w:cs="仿宋_GB2312"/>
          <w:color w:val="000000" w:themeColor="text1"/>
          <w:sz w:val="28"/>
          <w:szCs w:val="28"/>
        </w:rPr>
      </w:pPr>
    </w:p>
    <w:p w:rsidR="009F58FA" w:rsidRDefault="009F58FA">
      <w:pPr>
        <w:spacing w:line="360" w:lineRule="auto"/>
        <w:rPr>
          <w:rFonts w:ascii="仿宋" w:eastAsia="仿宋" w:hAnsi="仿宋" w:cs="仿宋_GB2312"/>
          <w:color w:val="000000" w:themeColor="text1"/>
          <w:sz w:val="28"/>
          <w:szCs w:val="28"/>
        </w:rPr>
      </w:pPr>
    </w:p>
    <w:p w:rsidR="009F58FA" w:rsidRDefault="00326278">
      <w:pPr>
        <w:snapToGrid w:val="0"/>
        <w:spacing w:before="50" w:after="50" w:line="360" w:lineRule="auto"/>
        <w:rPr>
          <w:rFonts w:ascii="仿宋" w:eastAsia="仿宋" w:hAnsi="仿宋" w:cs="仿宋_GB2312"/>
          <w:b/>
          <w:color w:val="000000" w:themeColor="text1"/>
          <w:sz w:val="30"/>
          <w:szCs w:val="30"/>
        </w:rPr>
      </w:pPr>
      <w:r>
        <w:rPr>
          <w:rFonts w:ascii="仿宋" w:eastAsia="仿宋" w:hAnsi="仿宋" w:cs="仿宋_GB2312" w:hint="eastAsia"/>
          <w:b/>
          <w:color w:val="000000" w:themeColor="text1"/>
          <w:sz w:val="30"/>
          <w:szCs w:val="30"/>
        </w:rPr>
        <w:t>附：联合体协议</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甲方：</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乙方：</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w:t>
      </w:r>
    </w:p>
    <w:p w:rsidR="009F58FA" w:rsidRDefault="00326278">
      <w:pPr>
        <w:snapToGrid w:val="0"/>
        <w:spacing w:line="360" w:lineRule="auto"/>
        <w:ind w:firstLine="576"/>
        <w:rPr>
          <w:rFonts w:ascii="仿宋" w:eastAsia="仿宋" w:hAnsi="仿宋" w:cs="仿宋_GB2312"/>
          <w:b/>
          <w:color w:val="000000" w:themeColor="text1"/>
          <w:sz w:val="24"/>
        </w:rPr>
      </w:pPr>
      <w:r>
        <w:rPr>
          <w:rFonts w:ascii="仿宋" w:eastAsia="仿宋" w:hAnsi="仿宋" w:cs="仿宋_GB2312" w:hint="eastAsia"/>
          <w:color w:val="000000" w:themeColor="text1"/>
          <w:kern w:val="0"/>
          <w:sz w:val="24"/>
          <w:lang w:val="zh-CN"/>
        </w:rPr>
        <w:t>各方经协商一致，决定组成一个联合体，以一个投标人的身份就杭州市公安局组</w:t>
      </w:r>
      <w:r>
        <w:rPr>
          <w:rFonts w:ascii="仿宋" w:eastAsia="仿宋" w:hAnsi="仿宋" w:cs="仿宋_GB2312" w:hint="eastAsia"/>
          <w:color w:val="000000" w:themeColor="text1"/>
          <w:kern w:val="0"/>
          <w:sz w:val="24"/>
          <w:lang w:val="zh-CN"/>
        </w:rPr>
        <w:lastRenderedPageBreak/>
        <w:t>织实施的</w:t>
      </w:r>
      <w:r>
        <w:rPr>
          <w:rFonts w:ascii="仿宋" w:eastAsia="仿宋" w:hAnsi="仿宋" w:cs="仿宋_GB2312" w:hint="eastAsia"/>
          <w:b/>
          <w:color w:val="000000" w:themeColor="text1"/>
          <w:sz w:val="24"/>
        </w:rPr>
        <w:t xml:space="preserve">     项目</w:t>
      </w:r>
      <w:r>
        <w:rPr>
          <w:rFonts w:ascii="仿宋" w:eastAsia="仿宋" w:hAnsi="仿宋" w:cs="仿宋_GB2312" w:hint="eastAsia"/>
          <w:color w:val="000000" w:themeColor="text1"/>
          <w:kern w:val="0"/>
          <w:sz w:val="24"/>
          <w:lang w:val="zh-CN"/>
        </w:rPr>
        <w:t>【编号：</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】共同投标。</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一、各方一致决定，</w:t>
      </w:r>
      <w:r>
        <w:rPr>
          <w:rFonts w:ascii="仿宋" w:eastAsia="仿宋" w:hAnsi="仿宋" w:cs="Arial" w:hint="eastAsia"/>
          <w:color w:val="000000" w:themeColor="text1"/>
          <w:sz w:val="24"/>
        </w:rPr>
        <w:t>指定</w:t>
      </w:r>
      <w:r>
        <w:rPr>
          <w:rFonts w:ascii="仿宋" w:eastAsia="仿宋" w:hAnsi="仿宋" w:hint="eastAsia"/>
          <w:color w:val="000000" w:themeColor="text1"/>
          <w:u w:val="single"/>
        </w:rPr>
        <w:t xml:space="preserve">   </w:t>
      </w:r>
      <w:r>
        <w:rPr>
          <w:rFonts w:ascii="仿宋" w:eastAsia="仿宋" w:hAnsi="仿宋" w:cs="Arial" w:hint="eastAsia"/>
          <w:color w:val="000000" w:themeColor="text1"/>
          <w:sz w:val="24"/>
        </w:rPr>
        <w:t>方牵头人，代表所有联合体成员负责投标和合同实施阶段的主办、协调工作</w:t>
      </w:r>
      <w:r>
        <w:rPr>
          <w:rFonts w:ascii="仿宋" w:eastAsia="仿宋" w:hAnsi="仿宋" w:cs="仿宋_GB2312" w:hint="eastAsia"/>
          <w:color w:val="000000" w:themeColor="text1"/>
          <w:kern w:val="0"/>
          <w:sz w:val="24"/>
          <w:lang w:val="zh-CN"/>
        </w:rPr>
        <w:t>。</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二、</w:t>
      </w:r>
      <w:r>
        <w:rPr>
          <w:rFonts w:ascii="仿宋" w:eastAsia="仿宋" w:hAnsi="仿宋" w:cs="Arial" w:hint="eastAsia"/>
          <w:color w:val="000000" w:themeColor="text1"/>
          <w:sz w:val="24"/>
        </w:rPr>
        <w:t>所有联合体成员各方法定代表人签署授权书，授权书载明的</w:t>
      </w:r>
      <w:r>
        <w:rPr>
          <w:rFonts w:ascii="仿宋" w:eastAsia="仿宋" w:hAnsi="仿宋" w:cs="仿宋_GB2312"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三、本次联合投标中，分工如下：甲方承担的工作和义务为：</w:t>
      </w:r>
      <w:r>
        <w:rPr>
          <w:rFonts w:ascii="仿宋" w:eastAsia="仿宋" w:hAnsi="仿宋" w:hint="eastAsia"/>
          <w:color w:val="000000" w:themeColor="text1"/>
          <w:u w:val="single"/>
        </w:rPr>
        <w:t xml:space="preserve">             </w:t>
      </w:r>
      <w:r>
        <w:rPr>
          <w:rFonts w:ascii="仿宋" w:eastAsia="仿宋" w:hAnsi="仿宋" w:cs="仿宋_GB2312" w:hint="eastAsia"/>
          <w:color w:val="000000" w:themeColor="text1"/>
          <w:kern w:val="0"/>
          <w:sz w:val="24"/>
          <w:lang w:val="zh-CN"/>
        </w:rPr>
        <w:t>；乙方承担的工作和义务为：</w:t>
      </w:r>
      <w:r>
        <w:rPr>
          <w:rFonts w:ascii="仿宋" w:eastAsia="仿宋" w:hAnsi="仿宋" w:hint="eastAsia"/>
          <w:color w:val="000000" w:themeColor="text1"/>
          <w:u w:val="single"/>
        </w:rPr>
        <w:t xml:space="preserve">            </w:t>
      </w:r>
      <w:r>
        <w:rPr>
          <w:rFonts w:ascii="仿宋" w:eastAsia="仿宋" w:hAnsi="仿宋" w:cs="仿宋_GB2312" w:hint="eastAsia"/>
          <w:color w:val="000000" w:themeColor="text1"/>
          <w:kern w:val="0"/>
          <w:sz w:val="24"/>
          <w:lang w:val="zh-CN"/>
        </w:rPr>
        <w:t xml:space="preserve"> ；……</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四、如果中标，</w:t>
      </w:r>
      <w:r>
        <w:rPr>
          <w:rFonts w:ascii="仿宋" w:eastAsia="仿宋" w:hAnsi="仿宋" w:hint="eastAsia"/>
          <w:color w:val="000000" w:themeColor="text1"/>
          <w:sz w:val="24"/>
        </w:rPr>
        <w:t>联合体各成员方共同与采购人签订合同，并就采购合同约定的事项对采购人承担连带责任。</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五、有关本次联合投标的其他事宜：</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1、联合体各方不再单独参加或者与其他供应商另外组成联合体参加同一合同项下的政府采购活动。</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2、联合体中有同类资质的各方按照联合体分工承担相同工作的，按照资质等级较低的供应商确定资质等级。</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3、本协议提交采购人、采购代理机构后，联合体各方不得以任何形式对上述内容进行修改或撤销。</w:t>
      </w:r>
    </w:p>
    <w:p w:rsidR="009F58FA" w:rsidRDefault="00326278">
      <w:pPr>
        <w:snapToGrid w:val="0"/>
        <w:spacing w:line="360" w:lineRule="auto"/>
        <w:ind w:firstLine="576"/>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甲方单位：            （公章）          乙方单位：          （公章）</w:t>
      </w:r>
    </w:p>
    <w:p w:rsidR="009F58FA" w:rsidRDefault="00326278">
      <w:pPr>
        <w:snapToGrid w:val="0"/>
        <w:spacing w:line="360" w:lineRule="auto"/>
        <w:ind w:firstLine="576"/>
        <w:rPr>
          <w:rFonts w:ascii="仿宋" w:eastAsia="仿宋" w:hAnsi="仿宋" w:cs="仿宋_GB2312"/>
          <w:b/>
          <w:color w:val="000000" w:themeColor="text1"/>
          <w:kern w:val="0"/>
          <w:sz w:val="32"/>
          <w:szCs w:val="32"/>
        </w:rPr>
        <w:sectPr w:rsidR="009F58FA">
          <w:pgSz w:w="11906" w:h="16838"/>
          <w:pgMar w:top="1247" w:right="1418" w:bottom="1276" w:left="1418" w:header="851" w:footer="992" w:gutter="0"/>
          <w:cols w:space="720"/>
          <w:titlePg/>
          <w:docGrid w:linePitch="312"/>
        </w:sectPr>
      </w:pPr>
      <w:r>
        <w:rPr>
          <w:rFonts w:ascii="仿宋" w:eastAsia="仿宋" w:hAnsi="仿宋" w:cs="仿宋_GB2312" w:hint="eastAsia"/>
          <w:color w:val="000000" w:themeColor="text1"/>
          <w:kern w:val="0"/>
          <w:sz w:val="24"/>
          <w:lang w:val="zh-CN"/>
        </w:rPr>
        <w:t xml:space="preserve">日期：    年   月   日                 日期：    年   月   </w:t>
      </w:r>
      <w:r>
        <w:rPr>
          <w:rFonts w:ascii="仿宋" w:eastAsia="仿宋" w:hAnsi="仿宋" w:cs="仿宋_GB2312" w:hint="eastAsia"/>
          <w:color w:val="000000" w:themeColor="text1"/>
          <w:kern w:val="0"/>
          <w:sz w:val="24"/>
        </w:rPr>
        <w:t>日</w:t>
      </w:r>
    </w:p>
    <w:p w:rsidR="009F58FA" w:rsidRDefault="00326278">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b/>
          <w:bCs/>
          <w:color w:val="000000" w:themeColor="text1"/>
          <w:sz w:val="30"/>
          <w:szCs w:val="30"/>
        </w:rPr>
        <w:lastRenderedPageBreak/>
        <w:t>三、</w:t>
      </w:r>
      <w:r>
        <w:rPr>
          <w:rFonts w:ascii="仿宋" w:eastAsia="仿宋" w:hAnsi="仿宋" w:cs="仿宋_GB2312" w:hint="eastAsia"/>
          <w:b/>
          <w:color w:val="000000" w:themeColor="text1"/>
          <w:sz w:val="30"/>
          <w:szCs w:val="30"/>
        </w:rPr>
        <w:t>法定代表人及其授权代表的身份证（复印件）</w:t>
      </w:r>
    </w:p>
    <w:p w:rsidR="009F58FA" w:rsidRDefault="00326278">
      <w:pPr>
        <w:pStyle w:val="00"/>
        <w:spacing w:line="360" w:lineRule="auto"/>
        <w:rPr>
          <w:rFonts w:ascii="仿宋" w:eastAsia="仿宋" w:hAnsi="仿宋"/>
          <w:bCs/>
          <w:color w:val="000000" w:themeColor="text1"/>
          <w:sz w:val="24"/>
        </w:rPr>
      </w:pPr>
      <w:r>
        <w:rPr>
          <w:rFonts w:ascii="仿宋" w:eastAsia="仿宋" w:hAnsi="仿宋" w:hint="eastAsia"/>
          <w:bCs/>
          <w:color w:val="000000" w:themeColor="text1"/>
          <w:sz w:val="24"/>
        </w:rPr>
        <w:t>法定代表人身份证件扫描件：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9F58FA">
        <w:trPr>
          <w:trHeight w:val="4812"/>
          <w:jc w:val="center"/>
        </w:trPr>
        <w:tc>
          <w:tcPr>
            <w:tcW w:w="9207" w:type="dxa"/>
          </w:tcPr>
          <w:p w:rsidR="009F58FA" w:rsidRDefault="00326278">
            <w:pPr>
              <w:pStyle w:val="00"/>
              <w:spacing w:line="360" w:lineRule="auto"/>
              <w:rPr>
                <w:rFonts w:ascii="仿宋" w:eastAsia="仿宋" w:hAnsi="仿宋"/>
                <w:bCs/>
                <w:color w:val="000000" w:themeColor="text1"/>
                <w:sz w:val="24"/>
              </w:rPr>
            </w:pPr>
            <w:r>
              <w:rPr>
                <w:rFonts w:ascii="仿宋" w:eastAsia="仿宋" w:hAnsi="仿宋" w:hint="eastAsia"/>
                <w:bCs/>
                <w:color w:val="000000" w:themeColor="text1"/>
                <w:sz w:val="24"/>
              </w:rPr>
              <w:t>正面</w:t>
            </w:r>
            <w:r>
              <w:rPr>
                <w:rFonts w:ascii="仿宋" w:eastAsia="仿宋" w:hAnsi="仿宋"/>
                <w:bCs/>
                <w:color w:val="000000" w:themeColor="text1"/>
                <w:sz w:val="24"/>
              </w:rPr>
              <w:t>：</w:t>
            </w:r>
            <w:r>
              <w:rPr>
                <w:rFonts w:ascii="仿宋" w:eastAsia="仿宋" w:hAnsi="仿宋" w:hint="eastAsia"/>
                <w:bCs/>
                <w:color w:val="000000" w:themeColor="text1"/>
                <w:sz w:val="24"/>
              </w:rPr>
              <w:t xml:space="preserve">                                 反面</w:t>
            </w:r>
            <w:r>
              <w:rPr>
                <w:rFonts w:ascii="仿宋" w:eastAsia="仿宋" w:hAnsi="仿宋"/>
                <w:bCs/>
                <w:color w:val="000000" w:themeColor="text1"/>
                <w:sz w:val="24"/>
              </w:rPr>
              <w:t>：</w:t>
            </w:r>
          </w:p>
          <w:p w:rsidR="009F58FA" w:rsidRDefault="009F58FA">
            <w:pPr>
              <w:pStyle w:val="00"/>
              <w:spacing w:line="360" w:lineRule="auto"/>
              <w:rPr>
                <w:rFonts w:ascii="仿宋" w:eastAsia="仿宋" w:hAnsi="仿宋"/>
                <w:bCs/>
                <w:color w:val="000000" w:themeColor="text1"/>
                <w:sz w:val="24"/>
              </w:rPr>
            </w:pPr>
          </w:p>
        </w:tc>
      </w:tr>
    </w:tbl>
    <w:p w:rsidR="009F58FA" w:rsidRDefault="00326278">
      <w:pPr>
        <w:pStyle w:val="00"/>
        <w:spacing w:line="360" w:lineRule="auto"/>
        <w:rPr>
          <w:rFonts w:ascii="仿宋" w:eastAsia="仿宋" w:hAnsi="仿宋"/>
          <w:bCs/>
          <w:color w:val="000000" w:themeColor="text1"/>
          <w:sz w:val="24"/>
        </w:rPr>
      </w:pPr>
      <w:r>
        <w:rPr>
          <w:rFonts w:ascii="仿宋" w:eastAsia="仿宋" w:hAnsi="仿宋"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9F58FA">
        <w:trPr>
          <w:trHeight w:val="4812"/>
          <w:jc w:val="center"/>
        </w:trPr>
        <w:tc>
          <w:tcPr>
            <w:tcW w:w="9207" w:type="dxa"/>
          </w:tcPr>
          <w:p w:rsidR="009F58FA" w:rsidRDefault="00326278">
            <w:pPr>
              <w:pStyle w:val="00"/>
              <w:spacing w:line="360" w:lineRule="auto"/>
              <w:rPr>
                <w:rFonts w:ascii="仿宋" w:eastAsia="仿宋" w:hAnsi="仿宋"/>
                <w:bCs/>
                <w:color w:val="000000" w:themeColor="text1"/>
                <w:sz w:val="24"/>
              </w:rPr>
            </w:pPr>
            <w:r>
              <w:rPr>
                <w:rFonts w:ascii="仿宋" w:eastAsia="仿宋" w:hAnsi="仿宋" w:hint="eastAsia"/>
                <w:bCs/>
                <w:color w:val="000000" w:themeColor="text1"/>
                <w:sz w:val="24"/>
              </w:rPr>
              <w:t>正面</w:t>
            </w:r>
            <w:r>
              <w:rPr>
                <w:rFonts w:ascii="仿宋" w:eastAsia="仿宋" w:hAnsi="仿宋"/>
                <w:bCs/>
                <w:color w:val="000000" w:themeColor="text1"/>
                <w:sz w:val="24"/>
              </w:rPr>
              <w:t>：</w:t>
            </w:r>
            <w:r>
              <w:rPr>
                <w:rFonts w:ascii="仿宋" w:eastAsia="仿宋" w:hAnsi="仿宋" w:hint="eastAsia"/>
                <w:bCs/>
                <w:color w:val="000000" w:themeColor="text1"/>
                <w:sz w:val="24"/>
              </w:rPr>
              <w:t xml:space="preserve">                                 反面</w:t>
            </w:r>
            <w:r>
              <w:rPr>
                <w:rFonts w:ascii="仿宋" w:eastAsia="仿宋" w:hAnsi="仿宋"/>
                <w:bCs/>
                <w:color w:val="000000" w:themeColor="text1"/>
                <w:sz w:val="24"/>
              </w:rPr>
              <w:t>：</w:t>
            </w:r>
          </w:p>
          <w:p w:rsidR="009F58FA" w:rsidRDefault="009F58FA">
            <w:pPr>
              <w:pStyle w:val="00"/>
              <w:spacing w:line="360" w:lineRule="auto"/>
              <w:rPr>
                <w:rFonts w:ascii="仿宋" w:eastAsia="仿宋" w:hAnsi="仿宋"/>
                <w:bCs/>
                <w:color w:val="000000" w:themeColor="text1"/>
                <w:sz w:val="24"/>
              </w:rPr>
            </w:pPr>
          </w:p>
        </w:tc>
      </w:tr>
    </w:tbl>
    <w:p w:rsidR="009F58FA" w:rsidRDefault="00326278">
      <w:pPr>
        <w:snapToGrid w:val="0"/>
        <w:spacing w:line="360" w:lineRule="auto"/>
        <w:ind w:firstLine="576"/>
        <w:jc w:val="center"/>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投标人名称(公章)：</w:t>
      </w:r>
    </w:p>
    <w:p w:rsidR="009F58FA" w:rsidRDefault="00326278">
      <w:pPr>
        <w:snapToGrid w:val="0"/>
        <w:spacing w:line="360" w:lineRule="auto"/>
        <w:ind w:firstLine="576"/>
        <w:jc w:val="center"/>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p>
    <w:p w:rsidR="009F58FA" w:rsidRDefault="00326278">
      <w:pPr>
        <w:spacing w:line="360" w:lineRule="auto"/>
        <w:jc w:val="center"/>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  年  月</w:t>
      </w:r>
    </w:p>
    <w:p w:rsidR="009F58FA" w:rsidRDefault="009F58FA">
      <w:pPr>
        <w:spacing w:line="360" w:lineRule="auto"/>
        <w:jc w:val="center"/>
        <w:rPr>
          <w:rFonts w:ascii="仿宋" w:eastAsia="仿宋" w:hAnsi="仿宋" w:cs="仿宋_GB2312"/>
          <w:color w:val="000000" w:themeColor="text1"/>
          <w:kern w:val="0"/>
          <w:sz w:val="24"/>
          <w:lang w:val="zh-CN"/>
        </w:rPr>
      </w:pPr>
    </w:p>
    <w:p w:rsidR="009F58FA" w:rsidRDefault="009F58FA">
      <w:pPr>
        <w:spacing w:line="360" w:lineRule="auto"/>
        <w:jc w:val="center"/>
        <w:rPr>
          <w:rFonts w:ascii="仿宋" w:eastAsia="仿宋" w:hAnsi="仿宋" w:cs="仿宋_GB2312"/>
          <w:b/>
          <w:color w:val="000000" w:themeColor="text1"/>
          <w:sz w:val="30"/>
          <w:szCs w:val="30"/>
        </w:rPr>
      </w:pPr>
    </w:p>
    <w:p w:rsidR="009F58FA" w:rsidRDefault="00326278">
      <w:pPr>
        <w:spacing w:line="360" w:lineRule="auto"/>
        <w:rPr>
          <w:rFonts w:ascii="仿宋" w:eastAsia="仿宋" w:hAnsi="仿宋" w:cs="仿宋_GB2312"/>
          <w:b/>
          <w:color w:val="000000" w:themeColor="text1"/>
          <w:sz w:val="30"/>
          <w:szCs w:val="30"/>
        </w:rPr>
      </w:pPr>
      <w:r>
        <w:rPr>
          <w:rFonts w:ascii="仿宋" w:eastAsia="仿宋" w:hAnsi="仿宋" w:cs="仿宋_GB2312" w:hint="eastAsia"/>
          <w:b/>
          <w:color w:val="000000" w:themeColor="text1"/>
          <w:sz w:val="30"/>
          <w:szCs w:val="30"/>
        </w:rPr>
        <w:t>四、上一年度资产负债表等财务报表资料文件（复印件）</w:t>
      </w:r>
    </w:p>
    <w:p w:rsidR="009F58FA" w:rsidRDefault="009F58FA">
      <w:pPr>
        <w:spacing w:line="360" w:lineRule="auto"/>
        <w:rPr>
          <w:rFonts w:ascii="仿宋" w:eastAsia="仿宋" w:hAnsi="仿宋" w:cs="仿宋_GB2312"/>
          <w:b/>
          <w:color w:val="000000" w:themeColor="text1"/>
          <w:sz w:val="30"/>
          <w:szCs w:val="30"/>
        </w:rPr>
      </w:pPr>
    </w:p>
    <w:p w:rsidR="009F58FA" w:rsidRDefault="009F58FA">
      <w:pPr>
        <w:snapToGrid w:val="0"/>
        <w:spacing w:line="360" w:lineRule="auto"/>
        <w:ind w:right="480"/>
        <w:jc w:val="center"/>
        <w:rPr>
          <w:rFonts w:ascii="仿宋" w:eastAsia="仿宋" w:hAnsi="仿宋" w:cs="仿宋_GB2312"/>
          <w:b/>
          <w:color w:val="000000" w:themeColor="text1"/>
          <w:kern w:val="0"/>
          <w:sz w:val="32"/>
          <w:szCs w:val="32"/>
          <w:lang w:val="zh-CN"/>
        </w:rPr>
      </w:pPr>
    </w:p>
    <w:p w:rsidR="009F58FA" w:rsidRDefault="00326278">
      <w:pPr>
        <w:snapToGrid w:val="0"/>
        <w:spacing w:line="360" w:lineRule="auto"/>
        <w:ind w:right="480"/>
        <w:jc w:val="center"/>
        <w:rPr>
          <w:rFonts w:ascii="仿宋" w:eastAsia="仿宋" w:hAnsi="仿宋" w:cs="仿宋_GB2312"/>
          <w:b/>
          <w:color w:val="000000" w:themeColor="text1"/>
          <w:kern w:val="0"/>
          <w:sz w:val="32"/>
          <w:szCs w:val="32"/>
        </w:rPr>
      </w:pPr>
      <w:r>
        <w:rPr>
          <w:rFonts w:ascii="仿宋" w:eastAsia="仿宋" w:hAnsi="仿宋" w:cs="仿宋_GB2312" w:hint="eastAsia"/>
          <w:b/>
          <w:color w:val="000000" w:themeColor="text1"/>
          <w:kern w:val="0"/>
          <w:sz w:val="32"/>
          <w:szCs w:val="32"/>
        </w:rPr>
        <w:t>五、具有履行合同所必需的设备和专业技术能力的承诺函</w:t>
      </w:r>
    </w:p>
    <w:p w:rsidR="009F58FA" w:rsidRDefault="00326278">
      <w:pPr>
        <w:snapToGrid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杭州市公安局</w:t>
      </w:r>
      <w:r>
        <w:rPr>
          <w:rFonts w:ascii="仿宋" w:eastAsia="仿宋" w:hAnsi="仿宋" w:cs="仿宋_GB2312" w:hint="eastAsia"/>
          <w:color w:val="000000" w:themeColor="text1"/>
          <w:sz w:val="24"/>
        </w:rPr>
        <w:t>、浙江五石工程咨询有限公司：</w:t>
      </w:r>
    </w:p>
    <w:p w:rsidR="009F58FA" w:rsidRDefault="00326278">
      <w:pPr>
        <w:snapToGrid w:val="0"/>
        <w:spacing w:line="360" w:lineRule="auto"/>
        <w:ind w:firstLineChars="200" w:firstLine="480"/>
        <w:rPr>
          <w:rFonts w:ascii="仿宋" w:eastAsia="仿宋" w:hAnsi="仿宋" w:cs="仿宋_GB2312"/>
          <w:b/>
          <w:color w:val="000000" w:themeColor="text1"/>
          <w:sz w:val="24"/>
        </w:rPr>
      </w:pPr>
      <w:r>
        <w:rPr>
          <w:rFonts w:ascii="仿宋" w:eastAsia="仿宋" w:hAnsi="仿宋" w:cs="仿宋_GB2312" w:hint="eastAsia"/>
          <w:color w:val="000000" w:themeColor="text1"/>
          <w:sz w:val="24"/>
        </w:rPr>
        <w:t>我方郑重承诺，我方具有履行</w:t>
      </w:r>
      <w:r w:rsidR="008A5BB0">
        <w:rPr>
          <w:rFonts w:ascii="仿宋" w:eastAsia="仿宋" w:hAnsi="仿宋" w:cs="仿宋_GB2312" w:hint="eastAsia"/>
          <w:color w:val="000000" w:themeColor="text1"/>
          <w:sz w:val="24"/>
        </w:rPr>
        <w:t>杭州市公安局实验仪器</w:t>
      </w:r>
      <w:r w:rsidR="006A36D2">
        <w:rPr>
          <w:rFonts w:ascii="仿宋" w:eastAsia="仿宋" w:hAnsi="仿宋" w:cs="仿宋_GB2312" w:hint="eastAsia"/>
          <w:color w:val="000000" w:themeColor="text1"/>
          <w:sz w:val="24"/>
        </w:rPr>
        <w:t>设备及耗材</w:t>
      </w:r>
      <w:r w:rsidR="008A5BB0">
        <w:rPr>
          <w:rFonts w:ascii="仿宋" w:eastAsia="仿宋" w:hAnsi="仿宋" w:cs="仿宋_GB2312" w:hint="eastAsia"/>
          <w:color w:val="000000" w:themeColor="text1"/>
          <w:sz w:val="24"/>
        </w:rPr>
        <w:t>采购项目</w:t>
      </w:r>
      <w:r>
        <w:rPr>
          <w:rFonts w:ascii="仿宋" w:eastAsia="仿宋" w:hAnsi="仿宋" w:cs="仿宋_GB2312" w:hint="eastAsia"/>
          <w:color w:val="000000" w:themeColor="text1"/>
          <w:sz w:val="24"/>
        </w:rPr>
        <w:t>【招标编号：</w:t>
      </w:r>
      <w:r>
        <w:rPr>
          <w:rFonts w:ascii="仿宋" w:eastAsia="仿宋" w:hAnsi="仿宋" w:cs="仿宋_GB2312" w:hint="eastAsia"/>
          <w:color w:val="FF0000"/>
          <w:sz w:val="24"/>
        </w:rPr>
        <w:t>ZJWS2020-HZGAJ05</w:t>
      </w:r>
      <w:r>
        <w:rPr>
          <w:rFonts w:ascii="仿宋" w:eastAsia="仿宋" w:hAnsi="仿宋" w:cs="仿宋_GB2312" w:hint="eastAsia"/>
          <w:color w:val="000000" w:themeColor="text1"/>
          <w:sz w:val="24"/>
        </w:rPr>
        <w:t>】合同所必需的设备和专业技术能力。如中标，我方将保证合同顺利履行。</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p>
    <w:p w:rsidR="009F58FA" w:rsidRDefault="00326278">
      <w:pPr>
        <w:snapToGrid w:val="0"/>
        <w:spacing w:line="360" w:lineRule="auto"/>
        <w:ind w:firstLineChars="2100" w:firstLine="504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投标人名称(公章)：</w:t>
      </w:r>
    </w:p>
    <w:p w:rsidR="009F58FA" w:rsidRDefault="00326278">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w:t>
      </w:r>
    </w:p>
    <w:p w:rsidR="009F58FA" w:rsidRDefault="009F58FA">
      <w:pPr>
        <w:snapToGrid w:val="0"/>
        <w:spacing w:line="360" w:lineRule="auto"/>
        <w:ind w:firstLineChars="200" w:firstLine="480"/>
        <w:rPr>
          <w:rFonts w:ascii="仿宋" w:eastAsia="仿宋" w:hAnsi="仿宋" w:cs="仿宋_GB2312"/>
          <w:color w:val="000000" w:themeColor="text1"/>
          <w:kern w:val="0"/>
          <w:sz w:val="24"/>
          <w:lang w:val="zh-CN"/>
        </w:rPr>
      </w:pPr>
    </w:p>
    <w:p w:rsidR="009F58FA" w:rsidRDefault="009F58FA">
      <w:pPr>
        <w:spacing w:line="360" w:lineRule="auto"/>
        <w:jc w:val="center"/>
        <w:rPr>
          <w:rFonts w:ascii="仿宋" w:eastAsia="仿宋" w:hAnsi="仿宋" w:cs="仿宋_GB2312"/>
          <w:b/>
          <w:color w:val="000000" w:themeColor="text1"/>
          <w:kern w:val="0"/>
          <w:sz w:val="32"/>
          <w:szCs w:val="32"/>
        </w:rPr>
      </w:pPr>
    </w:p>
    <w:p w:rsidR="009F58FA" w:rsidRDefault="00326278">
      <w:pPr>
        <w:spacing w:line="360" w:lineRule="auto"/>
        <w:jc w:val="center"/>
        <w:rPr>
          <w:rFonts w:ascii="仿宋" w:eastAsia="仿宋" w:hAnsi="仿宋" w:cs="仿宋_GB2312"/>
          <w:b/>
          <w:color w:val="000000" w:themeColor="text1"/>
          <w:kern w:val="0"/>
          <w:sz w:val="32"/>
          <w:szCs w:val="32"/>
        </w:rPr>
      </w:pPr>
      <w:r>
        <w:rPr>
          <w:rFonts w:ascii="仿宋" w:eastAsia="仿宋" w:hAnsi="仿宋" w:cs="仿宋_GB2312" w:hint="eastAsia"/>
          <w:b/>
          <w:color w:val="000000" w:themeColor="text1"/>
          <w:kern w:val="0"/>
          <w:sz w:val="32"/>
          <w:szCs w:val="32"/>
        </w:rPr>
        <w:t>六、参加政府采购活动前三年内，在经营活动中</w:t>
      </w:r>
    </w:p>
    <w:p w:rsidR="009F58FA" w:rsidRDefault="00326278">
      <w:pPr>
        <w:spacing w:line="360" w:lineRule="auto"/>
        <w:jc w:val="center"/>
        <w:rPr>
          <w:rFonts w:ascii="仿宋" w:eastAsia="仿宋" w:hAnsi="仿宋" w:cs="仿宋_GB2312"/>
          <w:b/>
          <w:color w:val="000000" w:themeColor="text1"/>
          <w:kern w:val="0"/>
          <w:sz w:val="32"/>
          <w:szCs w:val="32"/>
          <w:lang w:val="zh-CN"/>
        </w:rPr>
      </w:pPr>
      <w:r>
        <w:rPr>
          <w:rFonts w:ascii="仿宋" w:eastAsia="仿宋" w:hAnsi="仿宋" w:cs="仿宋_GB2312" w:hint="eastAsia"/>
          <w:b/>
          <w:color w:val="000000" w:themeColor="text1"/>
          <w:kern w:val="0"/>
          <w:sz w:val="32"/>
          <w:szCs w:val="32"/>
        </w:rPr>
        <w:t>没有重大违法记录的声明</w:t>
      </w:r>
    </w:p>
    <w:p w:rsidR="009F58FA" w:rsidRDefault="00326278">
      <w:pPr>
        <w:snapToGrid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杭州市公安局</w:t>
      </w:r>
      <w:r>
        <w:rPr>
          <w:rFonts w:ascii="仿宋" w:eastAsia="仿宋" w:hAnsi="仿宋" w:cs="仿宋_GB2312" w:hint="eastAsia"/>
          <w:color w:val="000000" w:themeColor="text1"/>
          <w:sz w:val="24"/>
        </w:rPr>
        <w:t>、浙江五石工程咨询有限公司</w:t>
      </w:r>
      <w:r>
        <w:rPr>
          <w:rFonts w:ascii="仿宋" w:eastAsia="仿宋" w:hAnsi="仿宋" w:cs="仿宋_GB2312" w:hint="eastAsia"/>
          <w:color w:val="000000" w:themeColor="text1"/>
          <w:kern w:val="0"/>
          <w:sz w:val="24"/>
          <w:lang w:val="zh-CN"/>
        </w:rPr>
        <w:t>：</w:t>
      </w:r>
    </w:p>
    <w:p w:rsidR="009F58FA" w:rsidRDefault="00326278">
      <w:pPr>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kern w:val="0"/>
          <w:sz w:val="24"/>
          <w:lang w:val="zh-CN"/>
        </w:rPr>
        <w:t>我方</w:t>
      </w:r>
      <w:r>
        <w:rPr>
          <w:rFonts w:ascii="仿宋" w:eastAsia="仿宋" w:hAnsi="仿宋" w:cs="仿宋_GB2312" w:hint="eastAsia"/>
          <w:color w:val="000000" w:themeColor="text1"/>
          <w:sz w:val="24"/>
        </w:rPr>
        <w:t>声明投标截止时间前三年，在</w:t>
      </w:r>
      <w:r>
        <w:rPr>
          <w:rFonts w:ascii="仿宋" w:eastAsia="仿宋" w:hAnsi="仿宋" w:cs="仿宋_GB2312" w:hint="eastAsia"/>
          <w:color w:val="000000" w:themeColor="text1"/>
          <w:kern w:val="0"/>
          <w:sz w:val="24"/>
        </w:rPr>
        <w:t>经营活动中</w:t>
      </w:r>
      <w:r>
        <w:rPr>
          <w:rFonts w:ascii="仿宋" w:eastAsia="仿宋" w:hAnsi="仿宋" w:cs="仿宋_GB2312" w:hint="eastAsia"/>
          <w:color w:val="000000" w:themeColor="text1"/>
          <w:sz w:val="24"/>
        </w:rPr>
        <w:t xml:space="preserve">没有重大违法记录。 </w:t>
      </w:r>
    </w:p>
    <w:p w:rsidR="009F58FA" w:rsidRDefault="009F58FA">
      <w:pPr>
        <w:spacing w:line="360" w:lineRule="auto"/>
        <w:ind w:firstLineChars="200" w:firstLine="480"/>
        <w:rPr>
          <w:rFonts w:ascii="仿宋" w:eastAsia="仿宋" w:hAnsi="仿宋" w:cs="仿宋_GB2312"/>
          <w:color w:val="000000" w:themeColor="text1"/>
          <w:sz w:val="24"/>
        </w:rPr>
      </w:pPr>
    </w:p>
    <w:p w:rsidR="009F58FA" w:rsidRDefault="00326278">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投标人名称(公章)：</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w:t>
      </w:r>
    </w:p>
    <w:p w:rsidR="009F58FA" w:rsidRDefault="009F58FA">
      <w:pPr>
        <w:snapToGrid w:val="0"/>
        <w:spacing w:line="360" w:lineRule="auto"/>
        <w:ind w:firstLineChars="2150" w:firstLine="5160"/>
        <w:rPr>
          <w:rFonts w:ascii="仿宋" w:eastAsia="仿宋" w:hAnsi="仿宋" w:cs="仿宋_GB2312"/>
          <w:color w:val="000000" w:themeColor="text1"/>
          <w:kern w:val="0"/>
          <w:sz w:val="24"/>
          <w:lang w:val="zh-CN"/>
        </w:rPr>
      </w:pPr>
    </w:p>
    <w:p w:rsidR="009F58FA" w:rsidRDefault="009F58FA">
      <w:pPr>
        <w:snapToGrid w:val="0"/>
        <w:spacing w:line="360" w:lineRule="auto"/>
        <w:ind w:firstLineChars="2150" w:firstLine="5160"/>
        <w:rPr>
          <w:rFonts w:ascii="仿宋" w:eastAsia="仿宋" w:hAnsi="仿宋" w:cs="仿宋_GB2312"/>
          <w:color w:val="000000" w:themeColor="text1"/>
          <w:kern w:val="0"/>
          <w:sz w:val="24"/>
          <w:lang w:val="zh-CN"/>
        </w:rPr>
      </w:pPr>
    </w:p>
    <w:p w:rsidR="009F58FA" w:rsidRDefault="00326278">
      <w:pPr>
        <w:snapToGrid w:val="0"/>
        <w:spacing w:line="360" w:lineRule="auto"/>
        <w:ind w:firstLineChars="500" w:firstLine="1606"/>
        <w:rPr>
          <w:rFonts w:ascii="仿宋" w:eastAsia="仿宋" w:hAnsi="仿宋" w:cs="仿宋_GB2312"/>
          <w:b/>
          <w:color w:val="000000" w:themeColor="text1"/>
          <w:kern w:val="0"/>
          <w:sz w:val="32"/>
          <w:szCs w:val="32"/>
        </w:rPr>
      </w:pPr>
      <w:r>
        <w:rPr>
          <w:rFonts w:ascii="仿宋" w:eastAsia="仿宋" w:hAnsi="仿宋" w:cs="仿宋_GB2312"/>
          <w:b/>
          <w:color w:val="000000" w:themeColor="text1"/>
          <w:kern w:val="0"/>
          <w:sz w:val="32"/>
          <w:szCs w:val="32"/>
        </w:rPr>
        <w:br w:type="page"/>
      </w:r>
      <w:r>
        <w:rPr>
          <w:rFonts w:ascii="仿宋" w:eastAsia="仿宋" w:hAnsi="仿宋" w:cs="仿宋_GB2312" w:hint="eastAsia"/>
          <w:b/>
          <w:color w:val="000000" w:themeColor="text1"/>
          <w:kern w:val="0"/>
          <w:sz w:val="32"/>
          <w:szCs w:val="32"/>
        </w:rPr>
        <w:lastRenderedPageBreak/>
        <w:t>七、具有良好商业信誉特别声明</w:t>
      </w:r>
    </w:p>
    <w:p w:rsidR="009F58FA" w:rsidRDefault="00326278">
      <w:pPr>
        <w:snapToGrid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杭州市公安局</w:t>
      </w:r>
      <w:r>
        <w:rPr>
          <w:rFonts w:ascii="仿宋" w:eastAsia="仿宋" w:hAnsi="仿宋" w:cs="仿宋_GB2312" w:hint="eastAsia"/>
          <w:color w:val="000000" w:themeColor="text1"/>
          <w:sz w:val="24"/>
        </w:rPr>
        <w:t>、浙江五石工程咨询有限公司</w:t>
      </w:r>
      <w:r>
        <w:rPr>
          <w:rFonts w:ascii="仿宋" w:eastAsia="仿宋" w:hAnsi="仿宋" w:cs="仿宋_GB2312" w:hint="eastAsia"/>
          <w:color w:val="000000" w:themeColor="text1"/>
          <w:kern w:val="0"/>
          <w:sz w:val="24"/>
          <w:lang w:val="zh-CN"/>
        </w:rPr>
        <w:t>：</w:t>
      </w:r>
    </w:p>
    <w:p w:rsidR="009F58FA" w:rsidRDefault="00326278">
      <w:pPr>
        <w:snapToGrid w:val="0"/>
        <w:spacing w:line="360" w:lineRule="auto"/>
        <w:ind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rPr>
        <w:t>截至投标截止时间，我方具有良好的商业信誉，不存在下列情形（包括但不限于）。否则，我方将承担在资格审查时不被通过的后果。</w:t>
      </w:r>
    </w:p>
    <w:p w:rsidR="009F58FA" w:rsidRDefault="00326278">
      <w:pPr>
        <w:pStyle w:val="24"/>
        <w:spacing w:before="0"/>
        <w:ind w:firstLineChars="0" w:firstLine="495"/>
        <w:rPr>
          <w:rFonts w:ascii="仿宋" w:eastAsia="仿宋" w:hAnsi="仿宋"/>
          <w:color w:val="000000" w:themeColor="text1"/>
        </w:rPr>
      </w:pPr>
      <w:r>
        <w:rPr>
          <w:rFonts w:ascii="仿宋" w:eastAsia="仿宋" w:hAnsi="仿宋" w:hint="eastAsia"/>
          <w:color w:val="000000" w:themeColor="text1"/>
        </w:rPr>
        <w:t>1</w:t>
      </w:r>
      <w:r>
        <w:rPr>
          <w:rFonts w:ascii="仿宋" w:eastAsia="仿宋" w:hAnsi="仿宋" w:cs="仿宋_GB2312" w:hint="eastAsia"/>
          <w:b/>
          <w:color w:val="000000" w:themeColor="text1"/>
          <w:szCs w:val="24"/>
        </w:rPr>
        <w:t>、</w:t>
      </w:r>
      <w:r>
        <w:rPr>
          <w:rFonts w:ascii="仿宋" w:eastAsia="仿宋" w:hAnsi="仿宋" w:hint="eastAsia"/>
          <w:color w:val="000000" w:themeColor="text1"/>
        </w:rPr>
        <w:t>按照采购文件规定的信用信息查询渠道及截止时间，经查询列入失信被执行人名单、重大税收违法案件当事人名单、政府采购严重违法失信行为记录名单；</w:t>
      </w:r>
    </w:p>
    <w:p w:rsidR="009F58FA" w:rsidRDefault="0032627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2、截至投标截止时间，因违反《浙江省政府采购供应商注册及诚信管理暂行办法》而被列入‘黑名单’，在处罚有效期内。 </w:t>
      </w:r>
    </w:p>
    <w:p w:rsidR="009F58FA" w:rsidRDefault="009F58FA">
      <w:pPr>
        <w:spacing w:line="360" w:lineRule="auto"/>
        <w:ind w:firstLineChars="200" w:firstLine="480"/>
        <w:rPr>
          <w:rFonts w:ascii="仿宋" w:eastAsia="仿宋" w:hAnsi="仿宋"/>
          <w:color w:val="000000" w:themeColor="text1"/>
          <w:sz w:val="24"/>
        </w:rPr>
      </w:pPr>
    </w:p>
    <w:p w:rsidR="009F58FA" w:rsidRDefault="00326278">
      <w:pPr>
        <w:snapToGrid w:val="0"/>
        <w:spacing w:line="360" w:lineRule="auto"/>
        <w:ind w:firstLineChars="2150" w:firstLine="516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投标人名称(公章)：</w:t>
      </w:r>
    </w:p>
    <w:p w:rsidR="009F58FA" w:rsidRDefault="00326278">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日</w:t>
      </w:r>
    </w:p>
    <w:p w:rsidR="009F58FA" w:rsidRDefault="009F58FA">
      <w:pPr>
        <w:tabs>
          <w:tab w:val="left" w:pos="540"/>
        </w:tabs>
        <w:snapToGrid w:val="0"/>
        <w:spacing w:line="360" w:lineRule="auto"/>
        <w:ind w:firstLine="510"/>
        <w:rPr>
          <w:rFonts w:ascii="仿宋" w:eastAsia="仿宋" w:hAnsi="仿宋"/>
          <w:color w:val="000000" w:themeColor="text1"/>
          <w:sz w:val="24"/>
        </w:rPr>
      </w:pPr>
    </w:p>
    <w:p w:rsidR="009F58FA" w:rsidRDefault="009F58FA">
      <w:pPr>
        <w:snapToGrid w:val="0"/>
        <w:spacing w:line="360" w:lineRule="auto"/>
        <w:ind w:firstLineChars="2150" w:firstLine="5160"/>
        <w:rPr>
          <w:rFonts w:ascii="仿宋" w:eastAsia="仿宋" w:hAnsi="仿宋" w:cs="仿宋_GB2312"/>
          <w:color w:val="000000" w:themeColor="text1"/>
          <w:kern w:val="0"/>
          <w:sz w:val="24"/>
        </w:rPr>
      </w:pPr>
    </w:p>
    <w:p w:rsidR="009F58FA" w:rsidRDefault="009F58FA">
      <w:pPr>
        <w:spacing w:line="360" w:lineRule="auto"/>
        <w:jc w:val="center"/>
        <w:rPr>
          <w:rFonts w:ascii="仿宋" w:eastAsia="仿宋" w:hAnsi="仿宋" w:cs="仿宋_GB2312"/>
          <w:b/>
          <w:color w:val="000000" w:themeColor="text1"/>
          <w:sz w:val="30"/>
          <w:szCs w:val="30"/>
        </w:rPr>
      </w:pPr>
    </w:p>
    <w:p w:rsidR="009F58FA" w:rsidRDefault="009F58FA">
      <w:pPr>
        <w:spacing w:line="360" w:lineRule="auto"/>
        <w:jc w:val="center"/>
        <w:rPr>
          <w:rFonts w:ascii="仿宋" w:eastAsia="仿宋" w:hAnsi="仿宋" w:cs="仿宋_GB2312"/>
          <w:b/>
          <w:color w:val="000000" w:themeColor="text1"/>
          <w:sz w:val="32"/>
          <w:szCs w:val="32"/>
        </w:rPr>
      </w:pPr>
    </w:p>
    <w:p w:rsidR="009F58FA" w:rsidRDefault="00326278">
      <w:pPr>
        <w:spacing w:line="360" w:lineRule="auto"/>
        <w:jc w:val="center"/>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八、特定资格条件要求的资质文件（复印件）</w:t>
      </w:r>
    </w:p>
    <w:p w:rsidR="009F58FA" w:rsidRDefault="00326278">
      <w:pPr>
        <w:widowControl/>
        <w:spacing w:line="360" w:lineRule="auto"/>
        <w:ind w:firstLineChars="200" w:firstLine="480"/>
        <w:jc w:val="left"/>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（由投标人根据招标公告合格的投标人应具备的特定资格要求编制）</w:t>
      </w:r>
    </w:p>
    <w:p w:rsidR="009F58FA" w:rsidRDefault="009F58FA">
      <w:pPr>
        <w:spacing w:line="360" w:lineRule="auto"/>
        <w:jc w:val="center"/>
        <w:rPr>
          <w:rFonts w:ascii="仿宋" w:eastAsia="仿宋" w:hAnsi="仿宋"/>
          <w:b/>
          <w:color w:val="000000" w:themeColor="text1"/>
          <w:sz w:val="36"/>
        </w:rPr>
      </w:pPr>
    </w:p>
    <w:p w:rsidR="009F58FA" w:rsidRDefault="00326278">
      <w:pPr>
        <w:spacing w:line="360" w:lineRule="auto"/>
        <w:ind w:firstLineChars="350" w:firstLine="1265"/>
        <w:rPr>
          <w:rFonts w:ascii="仿宋" w:eastAsia="仿宋" w:hAnsi="仿宋"/>
          <w:b/>
          <w:color w:val="000000" w:themeColor="text1"/>
          <w:sz w:val="32"/>
          <w:szCs w:val="32"/>
        </w:rPr>
      </w:pPr>
      <w:r>
        <w:rPr>
          <w:rFonts w:ascii="仿宋" w:eastAsia="仿宋" w:hAnsi="仿宋" w:hint="eastAsia"/>
          <w:b/>
          <w:color w:val="000000" w:themeColor="text1"/>
          <w:sz w:val="36"/>
        </w:rPr>
        <w:br w:type="page"/>
      </w:r>
      <w:r>
        <w:rPr>
          <w:rFonts w:ascii="仿宋" w:eastAsia="仿宋" w:hAnsi="仿宋" w:hint="eastAsia"/>
          <w:b/>
          <w:color w:val="000000" w:themeColor="text1"/>
          <w:sz w:val="32"/>
          <w:szCs w:val="32"/>
        </w:rPr>
        <w:lastRenderedPageBreak/>
        <w:t>政府采购支持中小企业信用融资相关事项通知</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为支持和促进中小企业发展，进一步发挥政府采购政策功能，杭州市财政局与省银保监局、市金融办、市经信局共同出台了《杭州市政府采购支持中小企业信用融资管理办法》，现将相关事项通知如下：</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一、适用对象</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在浙江政府采购网注册入库，并取得杭州市政府采购合同的杭州市内中小企业供应商。</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二、相关信息获取方式</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请登陆杭州市政府采购网“中小企业信用融资”模块，查看信用融资政策文件及各相关银行服务方案。</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三、申请方式和步骤</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（一）“云采贷”融资</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1、供应商先与银行对接，办理融资前期手续；</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2、供应商中标后，登陆“中小企业信用融资”模块测算授信额度，并向银行发出融资申请；</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3、银行线上审批通过后，办理放贷手续。</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（二）一般融资</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1、供应商先与银行对接，办理融资前期手续；</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2、供应商中标后，登陆杭州市政府采购网“中小企业信用融资”模块，向相关合作银行发出融资申请；</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3、银行在“中小企业信用融资”模块受理申请；</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4、银行、供应商线下办理审批、放贷事宜。</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四、注意事项</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1、供应商需确保政府采购合同的收款银行与融资银行一致。</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2、请各采购单位积极支持和配合政府采购信用融资工作，在合同备案环节仔细核对收款银行、账号信息等内容，一旦录入将无法修改。</w:t>
      </w:r>
    </w:p>
    <w:p w:rsidR="009F58FA" w:rsidRDefault="00326278">
      <w:pPr>
        <w:spacing w:line="5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3、技术服务热线：87210880；如有业务问题可与各合作银行联系</w:t>
      </w:r>
      <w:r>
        <w:rPr>
          <w:rFonts w:ascii="仿宋" w:eastAsia="仿宋" w:hAnsi="仿宋"/>
          <w:color w:val="000000" w:themeColor="text1"/>
          <w:sz w:val="24"/>
        </w:rPr>
        <w:t>。</w:t>
      </w:r>
    </w:p>
    <w:p w:rsidR="009F58FA" w:rsidRDefault="00326278">
      <w:pPr>
        <w:pStyle w:val="1"/>
        <w:keepNext w:val="0"/>
        <w:keepLines w:val="0"/>
        <w:pageBreakBefore/>
        <w:widowControl/>
        <w:tabs>
          <w:tab w:val="left" w:pos="432"/>
        </w:tabs>
        <w:spacing w:before="100" w:beforeAutospacing="1" w:after="100" w:afterAutospacing="1" w:line="240" w:lineRule="auto"/>
        <w:ind w:left="1290" w:firstLineChars="700" w:firstLine="3092"/>
        <w:rPr>
          <w:rFonts w:ascii="仿宋" w:eastAsia="仿宋" w:hAnsi="仿宋"/>
          <w:color w:val="000000" w:themeColor="text1"/>
        </w:rPr>
      </w:pPr>
      <w:bookmarkStart w:id="200" w:name="_Toc465665161"/>
      <w:r>
        <w:rPr>
          <w:rFonts w:ascii="仿宋" w:eastAsia="仿宋" w:hAnsi="仿宋" w:hint="eastAsia"/>
          <w:color w:val="000000" w:themeColor="text1"/>
        </w:rPr>
        <w:lastRenderedPageBreak/>
        <w:t>附件</w:t>
      </w:r>
      <w:bookmarkEnd w:id="200"/>
    </w:p>
    <w:p w:rsidR="009F58FA" w:rsidRDefault="00326278">
      <w:pPr>
        <w:rPr>
          <w:rFonts w:ascii="仿宋" w:eastAsia="仿宋" w:hAnsi="仿宋"/>
          <w:color w:val="000000" w:themeColor="text1"/>
          <w:szCs w:val="21"/>
        </w:rPr>
      </w:pPr>
      <w:r>
        <w:rPr>
          <w:rFonts w:ascii="仿宋" w:eastAsia="仿宋" w:hAnsi="仿宋" w:cs="仿宋_GB2312" w:hint="eastAsia"/>
          <w:color w:val="000000" w:themeColor="text1"/>
          <w:szCs w:val="21"/>
        </w:rPr>
        <w:t>附件1：</w:t>
      </w:r>
      <w:r>
        <w:rPr>
          <w:rFonts w:ascii="仿宋" w:eastAsia="仿宋" w:hAnsi="仿宋" w:hint="eastAsia"/>
          <w:b/>
          <w:bCs/>
          <w:color w:val="000000" w:themeColor="text1"/>
          <w:szCs w:val="21"/>
        </w:rPr>
        <w:t>中小企业声明函</w:t>
      </w:r>
    </w:p>
    <w:p w:rsidR="009F58FA" w:rsidRDefault="009F58FA">
      <w:pPr>
        <w:rPr>
          <w:rFonts w:ascii="仿宋" w:eastAsia="仿宋" w:hAnsi="仿宋"/>
          <w:color w:val="000000" w:themeColor="text1"/>
          <w:szCs w:val="21"/>
        </w:rPr>
      </w:pPr>
    </w:p>
    <w:p w:rsidR="009F58FA" w:rsidRDefault="00326278">
      <w:pPr>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本公司郑重声明，根据《政府采购促进中小企业发展暂行办法》（财库[2011]181号）的规定，本公司为</w:t>
      </w:r>
      <w:r>
        <w:rPr>
          <w:rFonts w:ascii="仿宋" w:eastAsia="仿宋" w:hAnsi="仿宋" w:cs="仿宋_GB2312" w:hint="eastAsia"/>
          <w:color w:val="000000" w:themeColor="text1"/>
          <w:szCs w:val="21"/>
          <w:u w:val="single"/>
        </w:rPr>
        <w:t xml:space="preserve">      </w:t>
      </w:r>
      <w:r>
        <w:rPr>
          <w:rFonts w:ascii="仿宋" w:eastAsia="仿宋" w:hAnsi="仿宋" w:cs="仿宋_GB2312" w:hint="eastAsia"/>
          <w:color w:val="000000" w:themeColor="text1"/>
          <w:szCs w:val="21"/>
        </w:rPr>
        <w:t>（请填写：中型、小型、微型）企业。即，本公司同时满足以下条件：</w:t>
      </w:r>
    </w:p>
    <w:p w:rsidR="009F58FA" w:rsidRDefault="00326278">
      <w:pPr>
        <w:pStyle w:val="110"/>
        <w:widowControl/>
        <w:numPr>
          <w:ilvl w:val="0"/>
          <w:numId w:val="4"/>
        </w:numPr>
        <w:ind w:firstLineChars="0"/>
        <w:rPr>
          <w:rFonts w:ascii="仿宋" w:eastAsia="仿宋" w:hAnsi="仿宋" w:cs="仿宋_GB2312"/>
          <w:color w:val="000000" w:themeColor="text1"/>
          <w:szCs w:val="21"/>
        </w:rPr>
      </w:pPr>
      <w:r>
        <w:rPr>
          <w:rFonts w:ascii="仿宋" w:eastAsia="仿宋" w:hAnsi="仿宋" w:cs="仿宋_GB2312" w:hint="eastAsia"/>
          <w:color w:val="000000" w:themeColor="text1"/>
          <w:szCs w:val="21"/>
        </w:rPr>
        <w:t>根据《工业和信息化部、国家统计局、国家发展和改革委员会、财政部关于印发中小企业划型标准规定的通知》（工信部联企业[2011]300号）规定的划分标准，本公司为</w:t>
      </w:r>
      <w:r>
        <w:rPr>
          <w:rFonts w:ascii="仿宋" w:eastAsia="仿宋" w:hAnsi="仿宋" w:cs="仿宋_GB2312" w:hint="eastAsia"/>
          <w:color w:val="000000" w:themeColor="text1"/>
          <w:szCs w:val="21"/>
          <w:u w:val="single"/>
        </w:rPr>
        <w:t xml:space="preserve">   </w:t>
      </w:r>
      <w:r>
        <w:rPr>
          <w:rFonts w:ascii="仿宋" w:eastAsia="仿宋" w:hAnsi="仿宋" w:cs="仿宋_GB2312" w:hint="eastAsia"/>
          <w:color w:val="000000" w:themeColor="text1"/>
          <w:szCs w:val="21"/>
        </w:rPr>
        <w:t>（请填写：中型、小型、微型）企业。</w:t>
      </w:r>
    </w:p>
    <w:p w:rsidR="009F58FA" w:rsidRDefault="00326278">
      <w:pPr>
        <w:pStyle w:val="110"/>
        <w:widowControl/>
        <w:numPr>
          <w:ilvl w:val="0"/>
          <w:numId w:val="4"/>
        </w:numPr>
        <w:ind w:firstLineChars="0"/>
        <w:rPr>
          <w:rFonts w:ascii="仿宋" w:eastAsia="仿宋" w:hAnsi="仿宋" w:cs="仿宋_GB2312"/>
          <w:color w:val="000000" w:themeColor="text1"/>
          <w:szCs w:val="21"/>
        </w:rPr>
      </w:pPr>
      <w:r>
        <w:rPr>
          <w:rFonts w:ascii="仿宋" w:eastAsia="仿宋" w:hAnsi="仿宋" w:cs="仿宋_GB2312" w:hint="eastAsia"/>
          <w:color w:val="000000" w:themeColor="text1"/>
          <w:szCs w:val="21"/>
        </w:rPr>
        <w:t>本公司参加</w:t>
      </w:r>
      <w:r>
        <w:rPr>
          <w:rFonts w:ascii="仿宋" w:eastAsia="仿宋" w:hAnsi="仿宋" w:cs="仿宋_GB2312" w:hint="eastAsia"/>
          <w:color w:val="000000" w:themeColor="text1"/>
          <w:szCs w:val="21"/>
          <w:u w:val="single"/>
        </w:rPr>
        <w:t xml:space="preserve">         </w:t>
      </w:r>
      <w:r>
        <w:rPr>
          <w:rFonts w:ascii="仿宋" w:eastAsia="仿宋" w:hAnsi="仿宋" w:cs="仿宋_GB2312" w:hint="eastAsia"/>
          <w:color w:val="000000" w:themeColor="text1"/>
          <w:szCs w:val="21"/>
        </w:rPr>
        <w:t>单位的</w:t>
      </w:r>
      <w:r>
        <w:rPr>
          <w:rFonts w:ascii="仿宋" w:eastAsia="仿宋" w:hAnsi="仿宋" w:cs="仿宋_GB2312" w:hint="eastAsia"/>
          <w:color w:val="000000" w:themeColor="text1"/>
          <w:szCs w:val="21"/>
          <w:u w:val="single"/>
        </w:rPr>
        <w:t xml:space="preserve">       </w:t>
      </w:r>
      <w:r>
        <w:rPr>
          <w:rFonts w:ascii="仿宋" w:eastAsia="仿宋" w:hAnsi="仿宋" w:cs="仿宋_GB2312" w:hint="eastAsia"/>
          <w:color w:val="000000" w:themeColor="text1"/>
          <w:szCs w:val="21"/>
        </w:rPr>
        <w:t xml:space="preserve">项目采购活动提供本企业制造的货物，由本企业承担工程、提供服务，或者提供其他 </w:t>
      </w:r>
      <w:r>
        <w:rPr>
          <w:rFonts w:ascii="仿宋" w:eastAsia="仿宋" w:hAnsi="仿宋" w:cs="仿宋_GB2312" w:hint="eastAsia"/>
          <w:color w:val="000000" w:themeColor="text1"/>
          <w:szCs w:val="21"/>
          <w:u w:val="single"/>
        </w:rPr>
        <w:t xml:space="preserve">        </w:t>
      </w:r>
      <w:r>
        <w:rPr>
          <w:rFonts w:ascii="仿宋" w:eastAsia="仿宋" w:hAnsi="仿宋" w:cs="仿宋_GB2312" w:hint="eastAsia"/>
          <w:color w:val="000000" w:themeColor="text1"/>
          <w:szCs w:val="21"/>
        </w:rPr>
        <w:t>（请填写：中型、小型、微型）企业制造的货物。本条所称货物不包括使用大型企业注册商标的货物。</w:t>
      </w:r>
    </w:p>
    <w:p w:rsidR="009F58FA" w:rsidRDefault="00326278">
      <w:pPr>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本公司对上述声明的真实性负责。如有虚假，将依法承担相应责任。</w:t>
      </w:r>
    </w:p>
    <w:p w:rsidR="009F58FA" w:rsidRDefault="009F58FA">
      <w:pPr>
        <w:jc w:val="right"/>
        <w:rPr>
          <w:rFonts w:ascii="仿宋" w:eastAsia="仿宋" w:hAnsi="仿宋" w:cs="仿宋_GB2312"/>
          <w:color w:val="000000" w:themeColor="text1"/>
          <w:szCs w:val="21"/>
        </w:rPr>
      </w:pPr>
    </w:p>
    <w:p w:rsidR="009F58FA" w:rsidRDefault="00326278">
      <w:pPr>
        <w:ind w:right="420" w:firstLineChars="2450" w:firstLine="5145"/>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企业名称（盖章）：                                 </w:t>
      </w:r>
    </w:p>
    <w:p w:rsidR="009F58FA" w:rsidRDefault="00326278">
      <w:pPr>
        <w:ind w:right="420" w:firstLineChars="2300" w:firstLine="4830"/>
        <w:rPr>
          <w:rFonts w:ascii="仿宋" w:eastAsia="仿宋" w:hAnsi="仿宋"/>
          <w:color w:val="000000" w:themeColor="text1"/>
          <w:szCs w:val="21"/>
        </w:rPr>
      </w:pPr>
      <w:r>
        <w:rPr>
          <w:rFonts w:ascii="仿宋" w:eastAsia="仿宋" w:hAnsi="仿宋" w:cs="仿宋_GB2312" w:hint="eastAsia"/>
          <w:color w:val="000000" w:themeColor="text1"/>
          <w:szCs w:val="21"/>
        </w:rPr>
        <w:t xml:space="preserve">日期：     年     月 </w:t>
      </w:r>
      <w:r>
        <w:rPr>
          <w:rFonts w:ascii="仿宋" w:eastAsia="仿宋" w:hAnsi="仿宋" w:hint="eastAsia"/>
          <w:color w:val="000000" w:themeColor="text1"/>
          <w:szCs w:val="21"/>
          <w:u w:val="single"/>
        </w:rPr>
        <w:t xml:space="preserve">    </w:t>
      </w:r>
      <w:r>
        <w:rPr>
          <w:rFonts w:ascii="仿宋" w:eastAsia="仿宋" w:hAnsi="仿宋" w:hint="eastAsia"/>
          <w:color w:val="000000" w:themeColor="text1"/>
          <w:szCs w:val="21"/>
        </w:rPr>
        <w:t xml:space="preserve">日              </w:t>
      </w:r>
    </w:p>
    <w:p w:rsidR="009F58FA" w:rsidRDefault="00326278">
      <w:pPr>
        <w:rPr>
          <w:rFonts w:ascii="仿宋" w:eastAsia="仿宋" w:hAnsi="仿宋"/>
          <w:color w:val="000000" w:themeColor="text1"/>
          <w:szCs w:val="21"/>
        </w:rPr>
      </w:pPr>
      <w:r>
        <w:rPr>
          <w:rFonts w:ascii="仿宋" w:eastAsia="仿宋" w:hAnsi="仿宋" w:hint="eastAsia"/>
          <w:color w:val="000000" w:themeColor="text1"/>
          <w:szCs w:val="21"/>
        </w:rPr>
        <w:t xml:space="preserve"> </w:t>
      </w:r>
    </w:p>
    <w:p w:rsidR="009F58FA" w:rsidRDefault="00326278">
      <w:pPr>
        <w:rPr>
          <w:rFonts w:ascii="仿宋" w:eastAsia="仿宋" w:hAnsi="仿宋" w:cs="仿宋_GB2312"/>
          <w:color w:val="000000" w:themeColor="text1"/>
          <w:szCs w:val="21"/>
        </w:rPr>
      </w:pPr>
      <w:r>
        <w:rPr>
          <w:rFonts w:ascii="仿宋" w:eastAsia="仿宋" w:hAnsi="仿宋" w:cs="仿宋_GB2312" w:hint="eastAsia"/>
          <w:color w:val="000000" w:themeColor="text1"/>
          <w:szCs w:val="21"/>
        </w:rPr>
        <w:t>（注：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F58FA" w:rsidRDefault="009F58FA">
      <w:pPr>
        <w:ind w:firstLineChars="200" w:firstLine="420"/>
        <w:rPr>
          <w:rFonts w:ascii="仿宋" w:eastAsia="仿宋" w:hAnsi="仿宋"/>
          <w:color w:val="000000" w:themeColor="text1"/>
          <w:szCs w:val="21"/>
        </w:rPr>
      </w:pPr>
    </w:p>
    <w:p w:rsidR="009F58FA" w:rsidRDefault="009F58FA">
      <w:pPr>
        <w:ind w:firstLineChars="200" w:firstLine="420"/>
        <w:rPr>
          <w:rFonts w:ascii="仿宋" w:eastAsia="仿宋" w:hAnsi="仿宋"/>
          <w:color w:val="000000" w:themeColor="text1"/>
          <w:szCs w:val="21"/>
        </w:rPr>
      </w:pPr>
    </w:p>
    <w:p w:rsidR="009F58FA" w:rsidRDefault="009F58FA">
      <w:pPr>
        <w:ind w:firstLineChars="200" w:firstLine="420"/>
        <w:rPr>
          <w:rFonts w:ascii="仿宋" w:eastAsia="仿宋" w:hAnsi="仿宋"/>
          <w:color w:val="000000" w:themeColor="text1"/>
          <w:szCs w:val="21"/>
        </w:rPr>
      </w:pPr>
    </w:p>
    <w:p w:rsidR="009F58FA" w:rsidRDefault="009F58FA">
      <w:pPr>
        <w:ind w:firstLineChars="200" w:firstLine="420"/>
        <w:rPr>
          <w:rFonts w:ascii="仿宋" w:eastAsia="仿宋" w:hAnsi="仿宋"/>
          <w:color w:val="000000" w:themeColor="text1"/>
          <w:szCs w:val="21"/>
        </w:rPr>
      </w:pPr>
    </w:p>
    <w:p w:rsidR="009F58FA" w:rsidRDefault="00326278">
      <w:pPr>
        <w:spacing w:line="588" w:lineRule="exact"/>
        <w:rPr>
          <w:rFonts w:ascii="仿宋" w:eastAsia="仿宋" w:hAnsi="仿宋" w:cs="仿宋_GB2312"/>
          <w:color w:val="000000" w:themeColor="text1"/>
          <w:szCs w:val="21"/>
        </w:rPr>
      </w:pPr>
      <w:r>
        <w:rPr>
          <w:rFonts w:ascii="仿宋" w:eastAsia="仿宋" w:hAnsi="仿宋" w:cs="仿宋_GB2312" w:hint="eastAsia"/>
          <w:color w:val="000000" w:themeColor="text1"/>
          <w:szCs w:val="21"/>
        </w:rPr>
        <w:t>附件2：</w:t>
      </w:r>
    </w:p>
    <w:p w:rsidR="009F58FA" w:rsidRDefault="00326278">
      <w:pPr>
        <w:spacing w:line="588" w:lineRule="exact"/>
        <w:jc w:val="center"/>
        <w:rPr>
          <w:rFonts w:ascii="仿宋" w:eastAsia="仿宋" w:hAnsi="仿宋"/>
          <w:b/>
          <w:color w:val="000000" w:themeColor="text1"/>
          <w:spacing w:val="6"/>
          <w:szCs w:val="21"/>
        </w:rPr>
      </w:pPr>
      <w:bookmarkStart w:id="201" w:name="OLE_LINK13"/>
      <w:bookmarkStart w:id="202" w:name="OLE_LINK14"/>
      <w:r>
        <w:rPr>
          <w:rFonts w:ascii="仿宋" w:eastAsia="仿宋" w:hAnsi="仿宋" w:hint="eastAsia"/>
          <w:b/>
          <w:color w:val="000000" w:themeColor="text1"/>
          <w:spacing w:val="6"/>
          <w:szCs w:val="21"/>
        </w:rPr>
        <w:t>残疾人福利性单位声明函</w:t>
      </w:r>
    </w:p>
    <w:bookmarkEnd w:id="201"/>
    <w:bookmarkEnd w:id="202"/>
    <w:p w:rsidR="009F58FA" w:rsidRDefault="009F58FA">
      <w:pPr>
        <w:spacing w:line="588" w:lineRule="exact"/>
        <w:rPr>
          <w:rFonts w:ascii="仿宋" w:eastAsia="仿宋" w:hAnsi="仿宋"/>
          <w:b/>
          <w:color w:val="000000" w:themeColor="text1"/>
          <w:spacing w:val="6"/>
          <w:szCs w:val="21"/>
        </w:rPr>
      </w:pPr>
    </w:p>
    <w:p w:rsidR="009F58FA" w:rsidRDefault="00326278">
      <w:pPr>
        <w:spacing w:line="588" w:lineRule="exact"/>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F58FA" w:rsidRDefault="00326278">
      <w:pPr>
        <w:spacing w:line="588" w:lineRule="exact"/>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本单位对上述声明的真实性负责。如有虚假，将依法承担相应责任。</w:t>
      </w:r>
    </w:p>
    <w:p w:rsidR="009F58FA" w:rsidRDefault="00326278">
      <w:pPr>
        <w:tabs>
          <w:tab w:val="left" w:pos="4860"/>
        </w:tabs>
        <w:spacing w:line="588" w:lineRule="exact"/>
        <w:ind w:right="1560" w:firstLineChars="200" w:firstLine="420"/>
        <w:jc w:val="center"/>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单位名称（盖章）：</w:t>
      </w:r>
    </w:p>
    <w:p w:rsidR="009F58FA" w:rsidRDefault="00326278">
      <w:pPr>
        <w:tabs>
          <w:tab w:val="left" w:pos="4860"/>
        </w:tabs>
        <w:spacing w:line="588" w:lineRule="exact"/>
        <w:ind w:right="1560" w:firstLineChars="200" w:firstLine="420"/>
        <w:jc w:val="center"/>
        <w:rPr>
          <w:rFonts w:ascii="仿宋" w:eastAsia="仿宋" w:hAnsi="仿宋" w:cs="仿宋_GB2312"/>
          <w:color w:val="000000" w:themeColor="text1"/>
          <w:szCs w:val="21"/>
        </w:rPr>
      </w:pPr>
      <w:r>
        <w:rPr>
          <w:rFonts w:ascii="仿宋" w:eastAsia="仿宋" w:hAnsi="仿宋" w:cs="仿宋_GB2312" w:hint="eastAsia"/>
          <w:color w:val="000000" w:themeColor="text1"/>
          <w:szCs w:val="21"/>
        </w:rPr>
        <w:t xml:space="preserve">       日  期：</w:t>
      </w:r>
    </w:p>
    <w:p w:rsidR="009F58FA" w:rsidRDefault="009F58FA">
      <w:pPr>
        <w:rPr>
          <w:color w:val="000000" w:themeColor="text1"/>
        </w:rPr>
      </w:pPr>
    </w:p>
    <w:sectPr w:rsidR="009F58FA" w:rsidSect="008C49DB">
      <w:pgSz w:w="11906" w:h="16838"/>
      <w:pgMar w:top="1418" w:right="1418" w:bottom="1276" w:left="1418" w:header="851" w:footer="106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7A" w:rsidRDefault="0045697A">
      <w:r>
        <w:separator/>
      </w:r>
    </w:p>
  </w:endnote>
  <w:endnote w:type="continuationSeparator" w:id="0">
    <w:p w:rsidR="0045697A" w:rsidRDefault="004569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Unicode MS"/>
    <w:charset w:val="00"/>
    <w:family w:val="auto"/>
    <w:pitch w:val="default"/>
    <w:sig w:usb0="E50002FF" w:usb1="500079DB" w:usb2="00000010" w:usb3="00000000" w:csb0="00000000" w:csb1="00000000"/>
  </w:font>
  <w:font w:name="仿宋">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jc w:val="center"/>
    </w:pPr>
    <w:r>
      <w:rPr>
        <w:noProof/>
      </w:rPr>
      <w:pict>
        <v:shapetype id="_x0000_t202" coordsize="21600,21600" o:spt="202" path="m,l,21600r21600,l21600,xe">
          <v:stroke joinstyle="miter"/>
          <v:path gradientshapeok="t" o:connecttype="rect"/>
        </v:shapetype>
        <v:shape id="文本框 5" o:spid="_x0000_s4102"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" filled="f" stroked="f" strokeweight="1.25pt">
          <v:textbox style="mso-next-textbox:#文本框 5;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pPr>
    <w:r>
      <w:rPr>
        <w:noProof/>
      </w:rPr>
      <w:pict>
        <v:shapetype id="_x0000_t202" coordsize="21600,21600" o:spt="202" path="m,l,21600r21600,l21600,xe">
          <v:stroke joinstyle="miter"/>
          <v:path gradientshapeok="t" o:connecttype="rect"/>
        </v:shapetype>
        <v:shape id="文本框 6" o:spid="_x0000_s4101"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etEPN8ABAABcAwAADgAAAAAAAAAAAAAAAAAuAgAAZHJz&#10;L2Uyb0RvYy54bWxQSwECLQAUAAYACAAAACEAqooLHNgAAAAFAQAADwAAAAAAAAAAAAAAAAAaBAAA&#10;ZHJzL2Rvd25yZXYueG1sUEsFBgAAAAAEAAQA8wAAAB8FAAAAAA==&#10;" filled="f" stroked="f" strokeweight="1.25pt">
          <v:textbox style="mso-next-textbox:#文本框 6;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pPr>
    <w:r>
      <w:rPr>
        <w:noProof/>
      </w:rPr>
      <w:pict>
        <v:shapetype id="_x0000_t202" coordsize="21600,21600" o:spt="202" path="m,l,21600r21600,l21600,xe">
          <v:stroke joinstyle="miter"/>
          <v:path gradientshapeok="t" o:connecttype="rect"/>
        </v:shapetype>
        <v:shape id="文本框 7" o:spid="_x0000_s4100"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DUhVxWvwEAAFwDAAAOAAAAAAAAAAAAAAAAAC4CAABkcnMv&#10;ZTJvRG9jLnhtbFBLAQItABQABgAIAAAAIQCqigsc2AAAAAUBAAAPAAAAAAAAAAAAAAAAABkEAABk&#10;cnMvZG93bnJldi54bWxQSwUGAAAAAAQABADzAAAAHgUAAAAA&#10;" filled="f" stroked="f" strokeweight="1.25pt">
          <v:textbox style="mso-next-textbox:#文本框 7;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5</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pPr>
    <w:r>
      <w:rPr>
        <w:noProof/>
      </w:rPr>
      <w:pict>
        <v:shapetype id="_x0000_t202" coordsize="21600,21600" o:spt="202" path="m,l,21600r21600,l21600,xe">
          <v:stroke joinstyle="miter"/>
          <v:path gradientshapeok="t" o:connecttype="rect"/>
        </v:shapetype>
        <v:shape id="文本框 8" o:spid="_x0000_s4099" type="#_x0000_t202" style="position:absolute;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NksWDbBAQAAXAMAAA4AAAAAAAAAAAAAAAAALgIAAGRy&#10;cy9lMm9Eb2MueG1sUEsBAi0AFAAGAAgAAAAhAKqKCxzYAAAABQEAAA8AAAAAAAAAAAAAAAAAGwQA&#10;AGRycy9kb3ducmV2LnhtbFBLBQYAAAAABAAEAPMAAAAgBQAAAAA=&#10;" filled="f" stroked="f" strokeweight="1.25pt">
          <v:textbox style="mso-next-textbox:#文本框 8;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framePr w:wrap="around" w:vAnchor="text" w:hAnchor="margin" w:xAlign="center" w:y="1"/>
      <w:rPr>
        <w:rStyle w:val="af7"/>
      </w:rPr>
    </w:pPr>
    <w:r>
      <w:fldChar w:fldCharType="begin"/>
    </w:r>
    <w:r w:rsidR="008A5BB0">
      <w:rPr>
        <w:rStyle w:val="af7"/>
      </w:rPr>
      <w:instrText xml:space="preserve">PAGE  </w:instrText>
    </w:r>
    <w:r>
      <w:fldChar w:fldCharType="end"/>
    </w:r>
  </w:p>
  <w:p w:rsidR="008A5BB0" w:rsidRDefault="008A5BB0">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tabs>
        <w:tab w:val="clear" w:pos="4153"/>
        <w:tab w:val="clear" w:pos="8306"/>
        <w:tab w:val="left" w:pos="900"/>
      </w:tabs>
    </w:pPr>
    <w:r>
      <w:rPr>
        <w:noProof/>
      </w:rPr>
      <w:pict>
        <v:shapetype id="_x0000_t202" coordsize="21600,21600" o:spt="202" path="m,l,21600r21600,l21600,xe">
          <v:stroke joinstyle="miter"/>
          <v:path gradientshapeok="t" o:connecttype="rect"/>
        </v:shapetype>
        <v:shape id="文本框 9" o:spid="_x0000_s4098" type="#_x0000_t202" style="position:absolute;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hsjCTMABAABdAwAADgAAAAAAAAAAAAAAAAAuAgAAZHJz&#10;L2Uyb0RvYy54bWxQSwECLQAUAAYACAAAACEAqooLHNgAAAAFAQAADwAAAAAAAAAAAAAAAAAaBAAA&#10;ZHJzL2Rvd25yZXYueG1sUEsFBgAAAAAEAAQA8wAAAB8FAAAAAA==&#10;" filled="f" stroked="f" strokeweight="1.25pt">
          <v:textbox style="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41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0D1C80">
    <w:pPr>
      <w:pStyle w:val="ae"/>
    </w:pPr>
    <w:r>
      <w:rPr>
        <w:noProof/>
      </w:rPr>
      <w:pict>
        <v:shapetype id="_x0000_t202" coordsize="21600,21600" o:spt="202" path="m,l,21600r21600,l21600,xe">
          <v:stroke joinstyle="miter"/>
          <v:path gradientshapeok="t" o:connecttype="rect"/>
        </v:shapetype>
        <v:shape id="文本框 10" o:spid="_x0000_s4097" type="#_x0000_t202" style="position:absolute;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BacZ8DBAQAAXgMAAA4AAAAAAAAAAAAAAAAALgIAAGRy&#10;cy9lMm9Eb2MueG1sUEsBAi0AFAAGAAgAAAAhAKqKCxzYAAAABQEAAA8AAAAAAAAAAAAAAAAAGwQA&#10;AGRycy9kb3ducmV2LnhtbFBLBQYAAAAABAAEAPMAAAAgBQAAAAA=&#10;" filled="f" stroked="f" strokeweight="1.25pt">
          <v:textbox style="mso-fit-shape-to-text:t" inset="0,0,0,0">
            <w:txbxContent>
              <w:p w:rsidR="008A5BB0" w:rsidRDefault="000D1C80">
                <w:pPr>
                  <w:pStyle w:val="ae"/>
                  <w:rPr>
                    <w:rFonts w:eastAsia="宋体"/>
                  </w:rPr>
                </w:pPr>
                <w:r>
                  <w:fldChar w:fldCharType="begin"/>
                </w:r>
                <w:r w:rsidR="008A5BB0">
                  <w:instrText xml:space="preserve"> PAGE  \* MERGEFORMAT </w:instrText>
                </w:r>
                <w:r>
                  <w:fldChar w:fldCharType="separate"/>
                </w:r>
                <w:r w:rsidR="00E37C6D">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7A" w:rsidRDefault="0045697A">
      <w:r>
        <w:separator/>
      </w:r>
    </w:p>
  </w:footnote>
  <w:footnote w:type="continuationSeparator" w:id="0">
    <w:p w:rsidR="0045697A" w:rsidRDefault="00456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8A5BB0">
    <w:pPr>
      <w:rPr>
        <w:rFonts w:ascii="仿宋" w:eastAsia="仿宋" w:hAnsi="仿宋" w:cs="仿宋"/>
        <w:b/>
        <w:sz w:val="18"/>
        <w:szCs w:val="18"/>
      </w:rPr>
    </w:pPr>
    <w:r>
      <w:rPr>
        <w:rFonts w:ascii="仿宋" w:eastAsia="仿宋" w:hAnsi="仿宋" w:cs="仿宋" w:hint="eastAsia"/>
        <w:b/>
        <w:sz w:val="18"/>
        <w:szCs w:val="18"/>
      </w:rPr>
      <w:t xml:space="preserve">                                                                        浙江五石工程咨询有限公司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8A5BB0">
    <w:pPr>
      <w:ind w:firstLineChars="2811" w:firstLine="5080"/>
      <w:rPr>
        <w:rFonts w:ascii="仿宋" w:eastAsia="仿宋" w:hAnsi="仿宋" w:cs="仿宋"/>
        <w:b/>
        <w:color w:val="FF0000"/>
        <w:sz w:val="18"/>
        <w:szCs w:val="18"/>
      </w:rPr>
    </w:pPr>
    <w:r>
      <w:rPr>
        <w:rFonts w:ascii="仿宋" w:eastAsia="仿宋" w:hAnsi="仿宋" w:cs="仿宋" w:hint="eastAsia"/>
        <w:b/>
        <w:sz w:val="18"/>
        <w:szCs w:val="18"/>
      </w:rPr>
      <w:t xml:space="preserve">                    浙江五石工程咨询有限公司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BB0" w:rsidRDefault="008A5BB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42D1F"/>
    <w:multiLevelType w:val="singleLevel"/>
    <w:tmpl w:val="A7742D1F"/>
    <w:lvl w:ilvl="0">
      <w:start w:val="1"/>
      <w:numFmt w:val="decimal"/>
      <w:suff w:val="nothing"/>
      <w:lvlText w:val="%1、"/>
      <w:lvlJc w:val="left"/>
    </w:lvl>
  </w:abstractNum>
  <w:abstractNum w:abstractNumId="1">
    <w:nsid w:val="AD6DA651"/>
    <w:multiLevelType w:val="singleLevel"/>
    <w:tmpl w:val="AD6DA651"/>
    <w:lvl w:ilvl="0">
      <w:start w:val="29"/>
      <w:numFmt w:val="decimal"/>
      <w:lvlText w:val="%1."/>
      <w:lvlJc w:val="left"/>
      <w:pPr>
        <w:tabs>
          <w:tab w:val="left" w:pos="312"/>
        </w:tabs>
      </w:pPr>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10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BBF"/>
    <w:rsid w:val="00077FC2"/>
    <w:rsid w:val="00095A20"/>
    <w:rsid w:val="000D1C80"/>
    <w:rsid w:val="000E1641"/>
    <w:rsid w:val="0013759F"/>
    <w:rsid w:val="001C5572"/>
    <w:rsid w:val="001E0674"/>
    <w:rsid w:val="00246773"/>
    <w:rsid w:val="00246CFF"/>
    <w:rsid w:val="00283F58"/>
    <w:rsid w:val="00293CB1"/>
    <w:rsid w:val="002F259A"/>
    <w:rsid w:val="00305464"/>
    <w:rsid w:val="00326278"/>
    <w:rsid w:val="00337E3C"/>
    <w:rsid w:val="00354407"/>
    <w:rsid w:val="00383E08"/>
    <w:rsid w:val="003B4F4A"/>
    <w:rsid w:val="003E55B7"/>
    <w:rsid w:val="00435FDC"/>
    <w:rsid w:val="00447E6C"/>
    <w:rsid w:val="0045697A"/>
    <w:rsid w:val="004B724E"/>
    <w:rsid w:val="004F03BB"/>
    <w:rsid w:val="00571727"/>
    <w:rsid w:val="0057183F"/>
    <w:rsid w:val="005755C8"/>
    <w:rsid w:val="00575EA8"/>
    <w:rsid w:val="00581A6A"/>
    <w:rsid w:val="005833A7"/>
    <w:rsid w:val="00592CF3"/>
    <w:rsid w:val="005A169B"/>
    <w:rsid w:val="005D7D80"/>
    <w:rsid w:val="005E4407"/>
    <w:rsid w:val="006429E6"/>
    <w:rsid w:val="00661E65"/>
    <w:rsid w:val="00677594"/>
    <w:rsid w:val="0069095E"/>
    <w:rsid w:val="006A36D2"/>
    <w:rsid w:val="006B6FCF"/>
    <w:rsid w:val="006C20FF"/>
    <w:rsid w:val="006C3C0B"/>
    <w:rsid w:val="0071193F"/>
    <w:rsid w:val="00753778"/>
    <w:rsid w:val="00766794"/>
    <w:rsid w:val="007E69AB"/>
    <w:rsid w:val="007F722F"/>
    <w:rsid w:val="008331F0"/>
    <w:rsid w:val="008622FE"/>
    <w:rsid w:val="00867991"/>
    <w:rsid w:val="008A5BB0"/>
    <w:rsid w:val="008B2A00"/>
    <w:rsid w:val="008C49DB"/>
    <w:rsid w:val="008E18E5"/>
    <w:rsid w:val="00905B28"/>
    <w:rsid w:val="00905BBF"/>
    <w:rsid w:val="009203FA"/>
    <w:rsid w:val="00950DB3"/>
    <w:rsid w:val="009F58FA"/>
    <w:rsid w:val="00AB38CB"/>
    <w:rsid w:val="00B54A4A"/>
    <w:rsid w:val="00BD3866"/>
    <w:rsid w:val="00C36944"/>
    <w:rsid w:val="00C905FE"/>
    <w:rsid w:val="00D00C9B"/>
    <w:rsid w:val="00D95607"/>
    <w:rsid w:val="00DC40A6"/>
    <w:rsid w:val="00DE0AD8"/>
    <w:rsid w:val="00DE3533"/>
    <w:rsid w:val="00E37C6D"/>
    <w:rsid w:val="00ED5AF4"/>
    <w:rsid w:val="00FA0176"/>
    <w:rsid w:val="07B27B30"/>
    <w:rsid w:val="0E3063A4"/>
    <w:rsid w:val="0E793651"/>
    <w:rsid w:val="2FDB1096"/>
    <w:rsid w:val="30F23D4D"/>
    <w:rsid w:val="37015467"/>
    <w:rsid w:val="55B01B16"/>
    <w:rsid w:val="5D986796"/>
    <w:rsid w:val="5F1473C3"/>
    <w:rsid w:val="6CF05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semiHidden="1" w:uiPriority="0"/>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uiPriority="0"/>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54A4A"/>
    <w:pPr>
      <w:widowControl w:val="0"/>
      <w:jc w:val="both"/>
    </w:pPr>
    <w:rPr>
      <w:rFonts w:ascii="Calibri" w:hAnsi="Calibri"/>
      <w:kern w:val="2"/>
      <w:sz w:val="21"/>
      <w:szCs w:val="24"/>
    </w:rPr>
  </w:style>
  <w:style w:type="paragraph" w:styleId="1">
    <w:name w:val="heading 1"/>
    <w:basedOn w:val="a"/>
    <w:next w:val="a"/>
    <w:link w:val="1Char"/>
    <w:qFormat/>
    <w:rsid w:val="008C49DB"/>
    <w:pPr>
      <w:keepNext/>
      <w:keepLines/>
      <w:spacing w:before="340" w:after="330" w:line="578" w:lineRule="auto"/>
      <w:outlineLvl w:val="0"/>
    </w:pPr>
    <w:rPr>
      <w:rFonts w:eastAsia="Century Gothic"/>
      <w:b/>
      <w:bCs/>
      <w:kern w:val="44"/>
      <w:sz w:val="44"/>
      <w:szCs w:val="44"/>
    </w:rPr>
  </w:style>
  <w:style w:type="paragraph" w:styleId="2">
    <w:name w:val="heading 2"/>
    <w:basedOn w:val="a"/>
    <w:next w:val="a"/>
    <w:link w:val="2Char"/>
    <w:qFormat/>
    <w:rsid w:val="008C49DB"/>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link w:val="3Char"/>
    <w:qFormat/>
    <w:rsid w:val="008C49DB"/>
    <w:pPr>
      <w:keepNext/>
      <w:keepLines/>
      <w:spacing w:before="260" w:after="260" w:line="416" w:lineRule="auto"/>
      <w:outlineLvl w:val="2"/>
    </w:pPr>
    <w:rPr>
      <w:b/>
      <w:bCs/>
      <w:sz w:val="32"/>
      <w:szCs w:val="32"/>
    </w:rPr>
  </w:style>
  <w:style w:type="paragraph" w:styleId="4">
    <w:name w:val="heading 4"/>
    <w:basedOn w:val="a"/>
    <w:next w:val="a0"/>
    <w:link w:val="4Char"/>
    <w:qFormat/>
    <w:rsid w:val="008C49DB"/>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link w:val="5Char"/>
    <w:qFormat/>
    <w:rsid w:val="008C49DB"/>
    <w:pPr>
      <w:widowControl/>
      <w:spacing w:before="240" w:after="60"/>
      <w:jc w:val="left"/>
      <w:outlineLvl w:val="4"/>
    </w:pPr>
    <w:rPr>
      <w:rFonts w:ascii="MS Sans Serif" w:eastAsia="MS Sans Serif"/>
      <w:kern w:val="0"/>
      <w:sz w:val="24"/>
      <w:szCs w:val="20"/>
    </w:rPr>
  </w:style>
  <w:style w:type="paragraph" w:styleId="6">
    <w:name w:val="heading 6"/>
    <w:basedOn w:val="a"/>
    <w:next w:val="a0"/>
    <w:link w:val="6Char"/>
    <w:qFormat/>
    <w:rsid w:val="008C49DB"/>
    <w:pPr>
      <w:keepNext/>
      <w:keepLines/>
      <w:spacing w:before="240" w:after="64" w:line="320" w:lineRule="auto"/>
      <w:outlineLvl w:val="5"/>
    </w:pPr>
    <w:rPr>
      <w:rFonts w:ascii="黑体" w:eastAsia="楷体" w:hAnsi="黑体"/>
      <w:b/>
      <w:sz w:val="24"/>
      <w:szCs w:val="20"/>
    </w:rPr>
  </w:style>
  <w:style w:type="paragraph" w:styleId="7">
    <w:name w:val="heading 7"/>
    <w:basedOn w:val="a"/>
    <w:next w:val="a0"/>
    <w:link w:val="7Char"/>
    <w:qFormat/>
    <w:rsid w:val="008C49DB"/>
    <w:pPr>
      <w:keepNext/>
      <w:keepLines/>
      <w:spacing w:before="240" w:after="64" w:line="320" w:lineRule="auto"/>
      <w:outlineLvl w:val="6"/>
    </w:pPr>
    <w:rPr>
      <w:b/>
      <w:sz w:val="24"/>
      <w:szCs w:val="20"/>
    </w:rPr>
  </w:style>
  <w:style w:type="paragraph" w:styleId="8">
    <w:name w:val="heading 8"/>
    <w:basedOn w:val="a"/>
    <w:next w:val="a0"/>
    <w:link w:val="8Char"/>
    <w:qFormat/>
    <w:rsid w:val="008C49DB"/>
    <w:pPr>
      <w:keepNext/>
      <w:keepLines/>
      <w:spacing w:before="240" w:after="64" w:line="320" w:lineRule="auto"/>
      <w:outlineLvl w:val="7"/>
    </w:pPr>
    <w:rPr>
      <w:rFonts w:ascii="黑体" w:eastAsia="楷体" w:hAnsi="黑体"/>
      <w:sz w:val="24"/>
      <w:szCs w:val="20"/>
    </w:rPr>
  </w:style>
  <w:style w:type="paragraph" w:styleId="9">
    <w:name w:val="heading 9"/>
    <w:basedOn w:val="a"/>
    <w:next w:val="a0"/>
    <w:link w:val="9Char"/>
    <w:qFormat/>
    <w:rsid w:val="008C49DB"/>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8C49DB"/>
    <w:pPr>
      <w:widowControl/>
      <w:ind w:firstLine="420"/>
      <w:jc w:val="left"/>
    </w:pPr>
    <w:rPr>
      <w:rFonts w:ascii="Arial" w:hAnsi="Arial" w:cs="Arial"/>
      <w:szCs w:val="22"/>
    </w:rPr>
  </w:style>
  <w:style w:type="paragraph" w:styleId="70">
    <w:name w:val="toc 7"/>
    <w:basedOn w:val="a"/>
    <w:next w:val="a"/>
    <w:semiHidden/>
    <w:rsid w:val="008C49DB"/>
    <w:pPr>
      <w:ind w:left="1260"/>
      <w:jc w:val="left"/>
    </w:pPr>
    <w:rPr>
      <w:sz w:val="18"/>
      <w:szCs w:val="18"/>
    </w:rPr>
  </w:style>
  <w:style w:type="paragraph" w:styleId="a4">
    <w:name w:val="List Number"/>
    <w:basedOn w:val="a"/>
    <w:rsid w:val="008C49DB"/>
    <w:pPr>
      <w:widowControl/>
      <w:tabs>
        <w:tab w:val="left" w:pos="420"/>
        <w:tab w:val="left" w:pos="454"/>
      </w:tabs>
      <w:spacing w:afterLines="50"/>
      <w:ind w:left="454" w:hanging="284"/>
      <w:jc w:val="left"/>
    </w:pPr>
    <w:rPr>
      <w:kern w:val="0"/>
      <w:sz w:val="24"/>
      <w:szCs w:val="20"/>
    </w:rPr>
  </w:style>
  <w:style w:type="paragraph" w:styleId="a5">
    <w:name w:val="caption"/>
    <w:basedOn w:val="a"/>
    <w:next w:val="a"/>
    <w:qFormat/>
    <w:rsid w:val="008C49DB"/>
    <w:rPr>
      <w:rFonts w:ascii="黑体" w:eastAsia="楷体" w:hAnsi="黑体" w:cs="黑体"/>
      <w:sz w:val="20"/>
      <w:szCs w:val="20"/>
    </w:rPr>
  </w:style>
  <w:style w:type="paragraph" w:styleId="a6">
    <w:name w:val="Document Map"/>
    <w:basedOn w:val="a"/>
    <w:link w:val="Char1"/>
    <w:rsid w:val="008C49DB"/>
    <w:pPr>
      <w:shd w:val="clear" w:color="auto" w:fill="000080"/>
    </w:pPr>
    <w:rPr>
      <w:rFonts w:asciiTheme="minorHAnsi" w:eastAsiaTheme="minorEastAsia" w:hAnsiTheme="minorHAnsi" w:cstheme="minorBidi"/>
    </w:rPr>
  </w:style>
  <w:style w:type="paragraph" w:styleId="a7">
    <w:name w:val="annotation text"/>
    <w:basedOn w:val="a"/>
    <w:link w:val="Char10"/>
    <w:semiHidden/>
    <w:rsid w:val="008C49DB"/>
    <w:pPr>
      <w:jc w:val="left"/>
    </w:pPr>
  </w:style>
  <w:style w:type="paragraph" w:styleId="30">
    <w:name w:val="Body Text 3"/>
    <w:basedOn w:val="a"/>
    <w:link w:val="3Char1"/>
    <w:unhideWhenUsed/>
    <w:rsid w:val="008C49DB"/>
    <w:pPr>
      <w:jc w:val="center"/>
    </w:pPr>
    <w:rPr>
      <w:rFonts w:ascii="Times New Roman" w:eastAsiaTheme="minorEastAsia" w:hAnsi="Times New Roman"/>
      <w:szCs w:val="22"/>
    </w:rPr>
  </w:style>
  <w:style w:type="paragraph" w:styleId="a8">
    <w:name w:val="Body Text"/>
    <w:basedOn w:val="a"/>
    <w:link w:val="Char2"/>
    <w:uiPriority w:val="99"/>
    <w:rsid w:val="008C49DB"/>
    <w:pPr>
      <w:spacing w:after="120"/>
    </w:pPr>
    <w:rPr>
      <w:rFonts w:asciiTheme="minorHAnsi" w:eastAsiaTheme="minorEastAsia" w:hAnsiTheme="minorHAnsi" w:cstheme="minorBidi"/>
    </w:rPr>
  </w:style>
  <w:style w:type="paragraph" w:styleId="a9">
    <w:name w:val="Body Text Indent"/>
    <w:basedOn w:val="a"/>
    <w:link w:val="Char11"/>
    <w:rsid w:val="008C49DB"/>
    <w:pPr>
      <w:adjustRightInd w:val="0"/>
      <w:spacing w:line="360" w:lineRule="auto"/>
      <w:ind w:firstLine="490"/>
      <w:jc w:val="left"/>
    </w:pPr>
    <w:rPr>
      <w:rFonts w:ascii="Century Gothic" w:eastAsia="Century Gothic" w:hAnsi="Century Gothic" w:cstheme="minorBidi"/>
      <w:sz w:val="24"/>
      <w:szCs w:val="22"/>
    </w:rPr>
  </w:style>
  <w:style w:type="paragraph" w:styleId="31">
    <w:name w:val="List Number 3"/>
    <w:basedOn w:val="a"/>
    <w:rsid w:val="008C49DB"/>
    <w:pPr>
      <w:widowControl/>
      <w:tabs>
        <w:tab w:val="left" w:pos="482"/>
        <w:tab w:val="left" w:pos="1157"/>
      </w:tabs>
      <w:spacing w:afterLines="50"/>
      <w:ind w:left="482" w:hanging="340"/>
      <w:jc w:val="left"/>
    </w:pPr>
    <w:rPr>
      <w:kern w:val="0"/>
      <w:sz w:val="24"/>
      <w:szCs w:val="20"/>
    </w:rPr>
  </w:style>
  <w:style w:type="paragraph" w:styleId="aa">
    <w:name w:val="Block Text"/>
    <w:basedOn w:val="a"/>
    <w:qFormat/>
    <w:rsid w:val="008C49DB"/>
    <w:pPr>
      <w:adjustRightInd w:val="0"/>
      <w:snapToGrid w:val="0"/>
      <w:spacing w:line="300" w:lineRule="auto"/>
      <w:ind w:left="958" w:rightChars="-120" w:right="-120"/>
      <w:jc w:val="left"/>
    </w:pPr>
    <w:rPr>
      <w:rFonts w:ascii="Century Gothic" w:hAnsi="Century Gothic" w:hint="eastAsia"/>
      <w:sz w:val="28"/>
      <w:szCs w:val="20"/>
    </w:rPr>
  </w:style>
  <w:style w:type="paragraph" w:styleId="20">
    <w:name w:val="List Bullet 2"/>
    <w:basedOn w:val="a"/>
    <w:unhideWhenUsed/>
    <w:rsid w:val="008C49DB"/>
    <w:pPr>
      <w:tabs>
        <w:tab w:val="left" w:pos="780"/>
        <w:tab w:val="left" w:pos="840"/>
      </w:tabs>
      <w:ind w:leftChars="200" w:left="780" w:hangingChars="200" w:hanging="360"/>
    </w:pPr>
    <w:rPr>
      <w:rFonts w:ascii="Times New Roman" w:hAnsi="Times New Roman"/>
    </w:rPr>
  </w:style>
  <w:style w:type="paragraph" w:styleId="50">
    <w:name w:val="toc 5"/>
    <w:basedOn w:val="a"/>
    <w:next w:val="a"/>
    <w:semiHidden/>
    <w:rsid w:val="008C49DB"/>
    <w:pPr>
      <w:ind w:left="840"/>
      <w:jc w:val="left"/>
    </w:pPr>
    <w:rPr>
      <w:sz w:val="18"/>
      <w:szCs w:val="18"/>
    </w:rPr>
  </w:style>
  <w:style w:type="paragraph" w:styleId="32">
    <w:name w:val="toc 3"/>
    <w:basedOn w:val="a"/>
    <w:next w:val="a"/>
    <w:semiHidden/>
    <w:rsid w:val="008C49DB"/>
    <w:pPr>
      <w:ind w:left="420"/>
      <w:jc w:val="left"/>
    </w:pPr>
    <w:rPr>
      <w:i/>
      <w:iCs/>
      <w:sz w:val="20"/>
      <w:szCs w:val="20"/>
    </w:rPr>
  </w:style>
  <w:style w:type="paragraph" w:styleId="ab">
    <w:name w:val="Plain Text"/>
    <w:basedOn w:val="a"/>
    <w:link w:val="Char20"/>
    <w:qFormat/>
    <w:rsid w:val="008C49DB"/>
    <w:rPr>
      <w:rFonts w:ascii="Century Gothic" w:eastAsia="Century Gothic" w:hAnsi="楷体_GB2312" w:cs="楷体_GB2312"/>
      <w:szCs w:val="21"/>
    </w:rPr>
  </w:style>
  <w:style w:type="paragraph" w:styleId="80">
    <w:name w:val="toc 8"/>
    <w:basedOn w:val="a"/>
    <w:next w:val="a"/>
    <w:semiHidden/>
    <w:rsid w:val="008C49DB"/>
    <w:pPr>
      <w:ind w:left="1470"/>
      <w:jc w:val="left"/>
    </w:pPr>
    <w:rPr>
      <w:sz w:val="18"/>
      <w:szCs w:val="18"/>
    </w:rPr>
  </w:style>
  <w:style w:type="paragraph" w:styleId="ac">
    <w:name w:val="Date"/>
    <w:basedOn w:val="a"/>
    <w:next w:val="a"/>
    <w:link w:val="Char12"/>
    <w:qFormat/>
    <w:rsid w:val="008C49DB"/>
    <w:pPr>
      <w:ind w:leftChars="2500" w:left="100"/>
    </w:pPr>
    <w:rPr>
      <w:rFonts w:asciiTheme="minorHAnsi" w:eastAsiaTheme="minorEastAsia" w:hAnsiTheme="minorHAnsi" w:cstheme="minorBidi"/>
    </w:rPr>
  </w:style>
  <w:style w:type="paragraph" w:styleId="21">
    <w:name w:val="Body Text Indent 2"/>
    <w:basedOn w:val="a"/>
    <w:link w:val="2Char2"/>
    <w:qFormat/>
    <w:rsid w:val="008C49DB"/>
    <w:pPr>
      <w:adjustRightInd w:val="0"/>
      <w:spacing w:line="360" w:lineRule="auto"/>
      <w:ind w:firstLineChars="210" w:firstLine="504"/>
      <w:jc w:val="left"/>
    </w:pPr>
    <w:rPr>
      <w:rFonts w:ascii="Century Gothic" w:eastAsiaTheme="minorEastAsia" w:hAnsi="Century Gothic" w:cstheme="minorBidi"/>
      <w:sz w:val="24"/>
      <w:szCs w:val="22"/>
    </w:rPr>
  </w:style>
  <w:style w:type="paragraph" w:styleId="ad">
    <w:name w:val="Balloon Text"/>
    <w:basedOn w:val="a"/>
    <w:link w:val="Char13"/>
    <w:qFormat/>
    <w:rsid w:val="008C49DB"/>
    <w:rPr>
      <w:rFonts w:asciiTheme="minorHAnsi" w:eastAsiaTheme="minorEastAsia" w:hAnsiTheme="minorHAnsi" w:cstheme="minorBidi"/>
      <w:sz w:val="18"/>
      <w:szCs w:val="18"/>
    </w:rPr>
  </w:style>
  <w:style w:type="paragraph" w:styleId="ae">
    <w:name w:val="footer"/>
    <w:basedOn w:val="a"/>
    <w:link w:val="Char14"/>
    <w:qFormat/>
    <w:rsid w:val="008C49DB"/>
    <w:pPr>
      <w:tabs>
        <w:tab w:val="center" w:pos="4153"/>
        <w:tab w:val="right" w:pos="8306"/>
      </w:tabs>
      <w:adjustRightInd w:val="0"/>
      <w:jc w:val="left"/>
    </w:pPr>
    <w:rPr>
      <w:rFonts w:asciiTheme="minorHAnsi" w:eastAsia="Century Gothic" w:hAnsiTheme="minorHAnsi" w:cstheme="minorBidi"/>
      <w:sz w:val="18"/>
      <w:szCs w:val="22"/>
    </w:rPr>
  </w:style>
  <w:style w:type="paragraph" w:styleId="af">
    <w:name w:val="header"/>
    <w:basedOn w:val="a"/>
    <w:link w:val="Char15"/>
    <w:rsid w:val="008C49DB"/>
    <w:pPr>
      <w:pBdr>
        <w:bottom w:val="single" w:sz="6" w:space="1" w:color="auto"/>
      </w:pBdr>
      <w:tabs>
        <w:tab w:val="center" w:pos="4153"/>
        <w:tab w:val="right" w:pos="8306"/>
      </w:tabs>
      <w:adjustRightInd w:val="0"/>
      <w:jc w:val="center"/>
    </w:pPr>
    <w:rPr>
      <w:rFonts w:asciiTheme="minorHAnsi" w:eastAsiaTheme="minorEastAsia" w:hAnsiTheme="minorHAnsi" w:cstheme="minorBidi"/>
      <w:sz w:val="18"/>
      <w:szCs w:val="22"/>
    </w:rPr>
  </w:style>
  <w:style w:type="paragraph" w:styleId="10">
    <w:name w:val="toc 1"/>
    <w:basedOn w:val="a"/>
    <w:next w:val="a"/>
    <w:uiPriority w:val="39"/>
    <w:rsid w:val="008C49DB"/>
    <w:pPr>
      <w:tabs>
        <w:tab w:val="right" w:leader="dot" w:pos="8720"/>
      </w:tabs>
      <w:spacing w:before="120" w:after="120"/>
      <w:jc w:val="left"/>
    </w:pPr>
    <w:rPr>
      <w:rFonts w:ascii="Century Gothic" w:hAnsi="Century Gothic"/>
      <w:bCs/>
      <w:caps/>
      <w:sz w:val="20"/>
      <w:szCs w:val="20"/>
    </w:rPr>
  </w:style>
  <w:style w:type="paragraph" w:styleId="40">
    <w:name w:val="toc 4"/>
    <w:basedOn w:val="a"/>
    <w:next w:val="a"/>
    <w:semiHidden/>
    <w:qFormat/>
    <w:rsid w:val="008C49DB"/>
    <w:pPr>
      <w:ind w:left="630"/>
      <w:jc w:val="left"/>
    </w:pPr>
    <w:rPr>
      <w:sz w:val="18"/>
      <w:szCs w:val="18"/>
    </w:rPr>
  </w:style>
  <w:style w:type="paragraph" w:styleId="af0">
    <w:name w:val="List"/>
    <w:basedOn w:val="a"/>
    <w:unhideWhenUsed/>
    <w:rsid w:val="008C49DB"/>
    <w:pPr>
      <w:adjustRightInd w:val="0"/>
      <w:spacing w:line="360" w:lineRule="auto"/>
    </w:pPr>
    <w:rPr>
      <w:sz w:val="24"/>
      <w:szCs w:val="20"/>
    </w:rPr>
  </w:style>
  <w:style w:type="paragraph" w:styleId="60">
    <w:name w:val="toc 6"/>
    <w:basedOn w:val="a"/>
    <w:next w:val="a"/>
    <w:semiHidden/>
    <w:rsid w:val="008C49DB"/>
    <w:pPr>
      <w:ind w:left="1050"/>
      <w:jc w:val="left"/>
    </w:pPr>
    <w:rPr>
      <w:sz w:val="18"/>
      <w:szCs w:val="18"/>
    </w:rPr>
  </w:style>
  <w:style w:type="paragraph" w:styleId="51">
    <w:name w:val="List 5"/>
    <w:basedOn w:val="a"/>
    <w:rsid w:val="008C49DB"/>
    <w:pPr>
      <w:ind w:leftChars="800" w:left="100" w:hangingChars="200" w:hanging="200"/>
    </w:pPr>
    <w:rPr>
      <w:szCs w:val="20"/>
    </w:rPr>
  </w:style>
  <w:style w:type="paragraph" w:styleId="33">
    <w:name w:val="Body Text Indent 3"/>
    <w:basedOn w:val="a"/>
    <w:link w:val="3Char10"/>
    <w:qFormat/>
    <w:rsid w:val="008C49DB"/>
    <w:pPr>
      <w:spacing w:after="120"/>
      <w:ind w:leftChars="200" w:left="420"/>
    </w:pPr>
    <w:rPr>
      <w:rFonts w:asciiTheme="minorHAnsi" w:eastAsiaTheme="minorEastAsia" w:hAnsiTheme="minorHAnsi" w:cstheme="minorBidi"/>
      <w:sz w:val="16"/>
      <w:szCs w:val="16"/>
    </w:rPr>
  </w:style>
  <w:style w:type="paragraph" w:styleId="22">
    <w:name w:val="toc 2"/>
    <w:basedOn w:val="a"/>
    <w:next w:val="a"/>
    <w:uiPriority w:val="39"/>
    <w:rsid w:val="008C49DB"/>
    <w:pPr>
      <w:tabs>
        <w:tab w:val="right" w:leader="dot" w:pos="8720"/>
      </w:tabs>
      <w:adjustRightInd w:val="0"/>
      <w:snapToGrid w:val="0"/>
      <w:jc w:val="left"/>
    </w:pPr>
    <w:rPr>
      <w:smallCaps/>
      <w:sz w:val="20"/>
      <w:szCs w:val="20"/>
    </w:rPr>
  </w:style>
  <w:style w:type="paragraph" w:styleId="90">
    <w:name w:val="toc 9"/>
    <w:basedOn w:val="a"/>
    <w:next w:val="a"/>
    <w:semiHidden/>
    <w:rsid w:val="008C49DB"/>
    <w:pPr>
      <w:ind w:left="1680"/>
      <w:jc w:val="left"/>
    </w:pPr>
    <w:rPr>
      <w:sz w:val="18"/>
      <w:szCs w:val="18"/>
    </w:rPr>
  </w:style>
  <w:style w:type="paragraph" w:styleId="23">
    <w:name w:val="Body Text 2"/>
    <w:basedOn w:val="a"/>
    <w:link w:val="2Char1"/>
    <w:rsid w:val="008C49DB"/>
    <w:rPr>
      <w:rFonts w:asciiTheme="minorHAnsi" w:eastAsiaTheme="minorEastAsia" w:hAnsiTheme="minorHAnsi" w:cstheme="minorBidi"/>
      <w:sz w:val="24"/>
    </w:rPr>
  </w:style>
  <w:style w:type="paragraph" w:styleId="HTML">
    <w:name w:val="HTML Preformatted"/>
    <w:basedOn w:val="a"/>
    <w:link w:val="HTMLChar"/>
    <w:rsid w:val="008C4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rsid w:val="008C49DB"/>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2">
    <w:name w:val="Title"/>
    <w:basedOn w:val="a"/>
    <w:link w:val="Char16"/>
    <w:qFormat/>
    <w:rsid w:val="008C49DB"/>
    <w:pPr>
      <w:tabs>
        <w:tab w:val="left" w:pos="1200"/>
      </w:tabs>
      <w:spacing w:afterLines="200"/>
      <w:ind w:left="1440" w:hanging="720"/>
      <w:jc w:val="center"/>
    </w:pPr>
    <w:rPr>
      <w:rFonts w:asciiTheme="minorHAnsi" w:eastAsiaTheme="minorEastAsia" w:hAnsiTheme="minorHAnsi" w:cstheme="minorBidi"/>
      <w:b/>
      <w:bCs/>
      <w:spacing w:val="60"/>
      <w:sz w:val="32"/>
    </w:rPr>
  </w:style>
  <w:style w:type="paragraph" w:styleId="af3">
    <w:name w:val="annotation subject"/>
    <w:basedOn w:val="a7"/>
    <w:next w:val="a7"/>
    <w:link w:val="Char0"/>
    <w:semiHidden/>
    <w:rsid w:val="008C49DB"/>
    <w:rPr>
      <w:b/>
      <w:bCs/>
    </w:rPr>
  </w:style>
  <w:style w:type="table" w:styleId="af4">
    <w:name w:val="Table Grid"/>
    <w:basedOn w:val="a2"/>
    <w:qFormat/>
    <w:rsid w:val="008C49D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Elegant"/>
    <w:basedOn w:val="a2"/>
    <w:qFormat/>
    <w:rsid w:val="008C49DB"/>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6">
    <w:name w:val="Strong"/>
    <w:qFormat/>
    <w:rsid w:val="008C49DB"/>
    <w:rPr>
      <w:b/>
    </w:rPr>
  </w:style>
  <w:style w:type="character" w:styleId="af7">
    <w:name w:val="page number"/>
    <w:basedOn w:val="a1"/>
    <w:qFormat/>
    <w:rsid w:val="008C49DB"/>
  </w:style>
  <w:style w:type="character" w:styleId="af8">
    <w:name w:val="FollowedHyperlink"/>
    <w:rsid w:val="008C49DB"/>
    <w:rPr>
      <w:color w:val="800080"/>
      <w:u w:val="single"/>
    </w:rPr>
  </w:style>
  <w:style w:type="character" w:styleId="af9">
    <w:name w:val="Emphasis"/>
    <w:qFormat/>
    <w:rsid w:val="008C49DB"/>
  </w:style>
  <w:style w:type="character" w:styleId="afa">
    <w:name w:val="Hyperlink"/>
    <w:qFormat/>
    <w:rsid w:val="008C49DB"/>
    <w:rPr>
      <w:color w:val="0000FF"/>
      <w:u w:val="single"/>
    </w:rPr>
  </w:style>
  <w:style w:type="character" w:styleId="afb">
    <w:name w:val="annotation reference"/>
    <w:qFormat/>
    <w:rsid w:val="008C49DB"/>
    <w:rPr>
      <w:sz w:val="21"/>
      <w:szCs w:val="21"/>
    </w:rPr>
  </w:style>
  <w:style w:type="paragraph" w:customStyle="1" w:styleId="Normal">
    <w:name w:val="[Normal]"/>
    <w:qFormat/>
    <w:rsid w:val="008C49DB"/>
    <w:rPr>
      <w:rFonts w:ascii="宋体" w:hAnsi="宋体"/>
      <w:sz w:val="24"/>
      <w:szCs w:val="22"/>
      <w:lang w:val="zh-CN"/>
    </w:rPr>
  </w:style>
  <w:style w:type="character" w:customStyle="1" w:styleId="1Char">
    <w:name w:val="标题 1 Char"/>
    <w:basedOn w:val="a1"/>
    <w:link w:val="1"/>
    <w:rsid w:val="008C49DB"/>
    <w:rPr>
      <w:rFonts w:ascii="Calibri" w:eastAsia="Century Gothic" w:hAnsi="Calibri" w:cs="Times New Roman"/>
      <w:b/>
      <w:bCs/>
      <w:kern w:val="44"/>
      <w:sz w:val="44"/>
      <w:szCs w:val="44"/>
    </w:rPr>
  </w:style>
  <w:style w:type="character" w:customStyle="1" w:styleId="2Char">
    <w:name w:val="标题 2 Char"/>
    <w:basedOn w:val="a1"/>
    <w:link w:val="2"/>
    <w:rsid w:val="008C49DB"/>
    <w:rPr>
      <w:rFonts w:ascii="黑体" w:eastAsia="楷体" w:hAnsi="黑体" w:cs="Times New Roman"/>
      <w:b/>
      <w:bCs/>
      <w:sz w:val="32"/>
      <w:szCs w:val="32"/>
    </w:rPr>
  </w:style>
  <w:style w:type="character" w:customStyle="1" w:styleId="3Char">
    <w:name w:val="标题 3 Char"/>
    <w:basedOn w:val="a1"/>
    <w:link w:val="3"/>
    <w:qFormat/>
    <w:rsid w:val="008C49DB"/>
    <w:rPr>
      <w:rFonts w:ascii="Calibri" w:eastAsia="宋体" w:hAnsi="Calibri" w:cs="Times New Roman"/>
      <w:b/>
      <w:bCs/>
      <w:sz w:val="32"/>
      <w:szCs w:val="32"/>
    </w:rPr>
  </w:style>
  <w:style w:type="character" w:customStyle="1" w:styleId="4Char">
    <w:name w:val="标题 4 Char"/>
    <w:basedOn w:val="a1"/>
    <w:link w:val="4"/>
    <w:rsid w:val="008C49DB"/>
    <w:rPr>
      <w:rFonts w:ascii="MS Sans Serif" w:eastAsia="MS Sans Serif" w:hAnsi="仿宋_GB2312" w:cs="Times New Roman"/>
      <w:snapToGrid w:val="0"/>
      <w:kern w:val="0"/>
      <w:sz w:val="24"/>
      <w:szCs w:val="20"/>
    </w:rPr>
  </w:style>
  <w:style w:type="character" w:customStyle="1" w:styleId="5Char">
    <w:name w:val="标题 5 Char"/>
    <w:basedOn w:val="a1"/>
    <w:link w:val="5"/>
    <w:rsid w:val="008C49DB"/>
    <w:rPr>
      <w:rFonts w:ascii="MS Sans Serif" w:eastAsia="MS Sans Serif" w:hAnsi="Calibri" w:cs="Times New Roman"/>
      <w:kern w:val="0"/>
      <w:sz w:val="24"/>
      <w:szCs w:val="20"/>
    </w:rPr>
  </w:style>
  <w:style w:type="character" w:customStyle="1" w:styleId="6Char">
    <w:name w:val="标题 6 Char"/>
    <w:basedOn w:val="a1"/>
    <w:link w:val="6"/>
    <w:qFormat/>
    <w:rsid w:val="008C49DB"/>
    <w:rPr>
      <w:rFonts w:ascii="黑体" w:eastAsia="楷体" w:hAnsi="黑体" w:cs="Times New Roman"/>
      <w:b/>
      <w:sz w:val="24"/>
      <w:szCs w:val="20"/>
    </w:rPr>
  </w:style>
  <w:style w:type="character" w:customStyle="1" w:styleId="7Char">
    <w:name w:val="标题 7 Char"/>
    <w:basedOn w:val="a1"/>
    <w:link w:val="7"/>
    <w:rsid w:val="008C49DB"/>
    <w:rPr>
      <w:rFonts w:ascii="Calibri" w:eastAsia="宋体" w:hAnsi="Calibri" w:cs="Times New Roman"/>
      <w:b/>
      <w:sz w:val="24"/>
      <w:szCs w:val="20"/>
    </w:rPr>
  </w:style>
  <w:style w:type="character" w:customStyle="1" w:styleId="8Char">
    <w:name w:val="标题 8 Char"/>
    <w:basedOn w:val="a1"/>
    <w:link w:val="8"/>
    <w:rsid w:val="008C49DB"/>
    <w:rPr>
      <w:rFonts w:ascii="黑体" w:eastAsia="楷体" w:hAnsi="黑体" w:cs="Times New Roman"/>
      <w:sz w:val="24"/>
      <w:szCs w:val="20"/>
    </w:rPr>
  </w:style>
  <w:style w:type="character" w:customStyle="1" w:styleId="9Char">
    <w:name w:val="标题 9 Char"/>
    <w:basedOn w:val="a1"/>
    <w:link w:val="9"/>
    <w:rsid w:val="008C49DB"/>
    <w:rPr>
      <w:rFonts w:ascii="黑体" w:eastAsia="楷体" w:hAnsi="黑体" w:cs="Times New Roman"/>
      <w:szCs w:val="20"/>
    </w:rPr>
  </w:style>
  <w:style w:type="character" w:customStyle="1" w:styleId="md">
    <w:name w:val="md"/>
    <w:basedOn w:val="a1"/>
    <w:qFormat/>
    <w:rsid w:val="008C49DB"/>
  </w:style>
  <w:style w:type="character" w:customStyle="1" w:styleId="Char3">
    <w:name w:val="标准文本 Char"/>
    <w:link w:val="afc"/>
    <w:qFormat/>
    <w:rsid w:val="008C49DB"/>
    <w:rPr>
      <w:rFonts w:eastAsia="宋体" w:cs="宋体"/>
      <w:sz w:val="24"/>
    </w:rPr>
  </w:style>
  <w:style w:type="paragraph" w:customStyle="1" w:styleId="afc">
    <w:name w:val="标准文本"/>
    <w:basedOn w:val="a"/>
    <w:link w:val="Char3"/>
    <w:qFormat/>
    <w:rsid w:val="008C49DB"/>
    <w:pPr>
      <w:spacing w:line="360" w:lineRule="auto"/>
      <w:ind w:firstLineChars="200" w:firstLine="480"/>
    </w:pPr>
    <w:rPr>
      <w:rFonts w:asciiTheme="minorHAnsi" w:hAnsiTheme="minorHAnsi" w:cs="宋体"/>
      <w:sz w:val="24"/>
      <w:szCs w:val="22"/>
    </w:rPr>
  </w:style>
  <w:style w:type="character" w:customStyle="1" w:styleId="6Char1">
    <w:name w:val="标题 6 Char1"/>
    <w:semiHidden/>
    <w:qFormat/>
    <w:rsid w:val="008C49DB"/>
    <w:rPr>
      <w:rFonts w:ascii="Cambria" w:eastAsia="宋体" w:hAnsi="Cambria" w:cs="Times New Roman"/>
      <w:b/>
      <w:bCs/>
      <w:kern w:val="2"/>
      <w:sz w:val="24"/>
      <w:szCs w:val="24"/>
    </w:rPr>
  </w:style>
  <w:style w:type="character" w:customStyle="1" w:styleId="Char17">
    <w:name w:val="纯文本 Char1"/>
    <w:qFormat/>
    <w:rsid w:val="008C49DB"/>
    <w:rPr>
      <w:rFonts w:ascii="Century Gothic" w:eastAsia="Century Gothic" w:hAnsi="楷体_GB2312" w:cs="楷体_GB2312"/>
      <w:szCs w:val="21"/>
    </w:rPr>
  </w:style>
  <w:style w:type="character" w:customStyle="1" w:styleId="Char4">
    <w:name w:val="日期 Char"/>
    <w:qFormat/>
    <w:rsid w:val="008C49DB"/>
    <w:rPr>
      <w:szCs w:val="24"/>
    </w:rPr>
  </w:style>
  <w:style w:type="character" w:customStyle="1" w:styleId="marklong">
    <w:name w:val="marklong"/>
    <w:basedOn w:val="a1"/>
    <w:qFormat/>
    <w:rsid w:val="008C49DB"/>
  </w:style>
  <w:style w:type="character" w:customStyle="1" w:styleId="font21">
    <w:name w:val="font21"/>
    <w:basedOn w:val="a1"/>
    <w:qFormat/>
    <w:rsid w:val="008C49DB"/>
    <w:rPr>
      <w:rFonts w:ascii="宋体" w:eastAsia="宋体" w:hAnsi="宋体" w:cs="宋体" w:hint="eastAsia"/>
      <w:b/>
      <w:color w:val="000000"/>
      <w:sz w:val="24"/>
      <w:szCs w:val="24"/>
      <w:u w:val="none"/>
    </w:rPr>
  </w:style>
  <w:style w:type="character" w:customStyle="1" w:styleId="Char5">
    <w:name w:val="正文文本 Char"/>
    <w:uiPriority w:val="99"/>
    <w:qFormat/>
    <w:rsid w:val="008C49DB"/>
    <w:rPr>
      <w:szCs w:val="24"/>
    </w:rPr>
  </w:style>
  <w:style w:type="character" w:customStyle="1" w:styleId="Char6">
    <w:name w:val="纯文本 Char"/>
    <w:qFormat/>
    <w:rsid w:val="008C49DB"/>
    <w:rPr>
      <w:rFonts w:ascii="Century Gothic" w:eastAsia="Century Gothic" w:hAnsi="楷体_GB2312"/>
      <w:kern w:val="2"/>
      <w:sz w:val="21"/>
      <w:lang w:bidi="ar-SA"/>
    </w:rPr>
  </w:style>
  <w:style w:type="character" w:customStyle="1" w:styleId="zbggmainstyle9">
    <w:name w:val="zbggmain style9"/>
    <w:qFormat/>
    <w:rsid w:val="008C49DB"/>
    <w:rPr>
      <w:rFonts w:ascii="Courier New" w:eastAsia="Courier New"/>
      <w:b/>
      <w:kern w:val="2"/>
      <w:sz w:val="32"/>
      <w:szCs w:val="32"/>
      <w:lang w:val="en-US" w:eastAsia="zh-CN" w:bidi="ar-SA"/>
    </w:rPr>
  </w:style>
  <w:style w:type="character" w:customStyle="1" w:styleId="2Char0">
    <w:name w:val="正文文本缩进 2 Char"/>
    <w:qFormat/>
    <w:locked/>
    <w:rsid w:val="008C49DB"/>
    <w:rPr>
      <w:rFonts w:ascii="Century Gothic" w:hAnsi="Century Gothic"/>
      <w:sz w:val="24"/>
    </w:rPr>
  </w:style>
  <w:style w:type="character" w:customStyle="1" w:styleId="CharChar21">
    <w:name w:val="Char Char21"/>
    <w:qFormat/>
    <w:rsid w:val="008C49DB"/>
    <w:rPr>
      <w:rFonts w:eastAsia="Century Gothic"/>
      <w:b/>
      <w:bCs/>
      <w:kern w:val="44"/>
      <w:sz w:val="32"/>
      <w:szCs w:val="44"/>
      <w:lang w:val="en-US" w:eastAsia="zh-CN" w:bidi="ar-SA"/>
    </w:rPr>
  </w:style>
  <w:style w:type="character" w:customStyle="1" w:styleId="Char7">
    <w:name w:val="正文文本缩进 Char"/>
    <w:qFormat/>
    <w:rsid w:val="008C49DB"/>
    <w:rPr>
      <w:rFonts w:ascii="Century Gothic" w:eastAsia="Century Gothic" w:hAnsi="Century Gothic"/>
      <w:sz w:val="24"/>
    </w:rPr>
  </w:style>
  <w:style w:type="character" w:customStyle="1" w:styleId="zbggtop11style5">
    <w:name w:val="zbggtop11 style5"/>
    <w:basedOn w:val="a1"/>
    <w:qFormat/>
    <w:rsid w:val="008C49DB"/>
  </w:style>
  <w:style w:type="character" w:customStyle="1" w:styleId="2CharChar">
    <w:name w:val="正文2 Char Char"/>
    <w:qFormat/>
    <w:rsid w:val="008C49DB"/>
    <w:rPr>
      <w:rFonts w:eastAsia="宋体"/>
      <w:kern w:val="2"/>
      <w:sz w:val="24"/>
      <w:lang w:val="en-US" w:eastAsia="zh-CN" w:bidi="ar-SA"/>
    </w:rPr>
  </w:style>
  <w:style w:type="character" w:customStyle="1" w:styleId="Char18">
    <w:name w:val="大汉方案正文 Char1"/>
    <w:link w:val="afd"/>
    <w:qFormat/>
    <w:rsid w:val="008C49DB"/>
    <w:rPr>
      <w:rFonts w:cs="Times New Roman"/>
      <w:sz w:val="24"/>
      <w:szCs w:val="24"/>
    </w:rPr>
  </w:style>
  <w:style w:type="paragraph" w:customStyle="1" w:styleId="afd">
    <w:name w:val="大汉方案正文"/>
    <w:basedOn w:val="a"/>
    <w:link w:val="Char18"/>
    <w:qFormat/>
    <w:rsid w:val="008C49DB"/>
    <w:pPr>
      <w:spacing w:line="360" w:lineRule="auto"/>
      <w:ind w:firstLineChars="200" w:firstLine="200"/>
    </w:pPr>
    <w:rPr>
      <w:rFonts w:asciiTheme="minorHAnsi" w:eastAsiaTheme="minorEastAsia" w:hAnsiTheme="minorHAnsi"/>
      <w:sz w:val="24"/>
    </w:rPr>
  </w:style>
  <w:style w:type="character" w:customStyle="1" w:styleId="3Char0">
    <w:name w:val="正文文本缩进 3 Char"/>
    <w:qFormat/>
    <w:rsid w:val="008C49DB"/>
    <w:rPr>
      <w:sz w:val="16"/>
      <w:szCs w:val="16"/>
    </w:rPr>
  </w:style>
  <w:style w:type="character" w:customStyle="1" w:styleId="Char8">
    <w:name w:val="批注框文本 Char"/>
    <w:qFormat/>
    <w:rsid w:val="008C49DB"/>
    <w:rPr>
      <w:sz w:val="18"/>
      <w:szCs w:val="18"/>
    </w:rPr>
  </w:style>
  <w:style w:type="character" w:customStyle="1" w:styleId="3Char2">
    <w:name w:val="正文文本 3 Char"/>
    <w:qFormat/>
    <w:rsid w:val="008C49DB"/>
    <w:rPr>
      <w:rFonts w:ascii="Times New Roman" w:hAnsi="Times New Roman" w:cs="Times New Roman"/>
    </w:rPr>
  </w:style>
  <w:style w:type="character" w:customStyle="1" w:styleId="Char9">
    <w:name w:val="页眉 Char"/>
    <w:qFormat/>
    <w:rsid w:val="008C49DB"/>
    <w:rPr>
      <w:sz w:val="18"/>
    </w:rPr>
  </w:style>
  <w:style w:type="character" w:customStyle="1" w:styleId="CharChar">
    <w:name w:val="表格 Char Char"/>
    <w:link w:val="afe"/>
    <w:qFormat/>
    <w:locked/>
    <w:rsid w:val="008C49DB"/>
    <w:rPr>
      <w:rFonts w:ascii="宋体" w:hAnsi="宋体"/>
    </w:rPr>
  </w:style>
  <w:style w:type="paragraph" w:customStyle="1" w:styleId="afe">
    <w:name w:val="表格"/>
    <w:basedOn w:val="a"/>
    <w:link w:val="CharChar"/>
    <w:rsid w:val="008C49DB"/>
    <w:pPr>
      <w:snapToGrid w:val="0"/>
      <w:ind w:firstLineChars="21" w:firstLine="42"/>
    </w:pPr>
    <w:rPr>
      <w:rFonts w:ascii="宋体" w:eastAsiaTheme="minorEastAsia" w:hAnsi="宋体" w:cstheme="minorBidi"/>
      <w:szCs w:val="22"/>
    </w:rPr>
  </w:style>
  <w:style w:type="character" w:customStyle="1" w:styleId="Char">
    <w:name w:val="正文缩进 Char"/>
    <w:link w:val="a0"/>
    <w:qFormat/>
    <w:rsid w:val="008C49DB"/>
    <w:rPr>
      <w:rFonts w:ascii="Arial" w:eastAsia="宋体" w:hAnsi="Arial" w:cs="Arial"/>
    </w:rPr>
  </w:style>
  <w:style w:type="character" w:customStyle="1" w:styleId="tpccontent1">
    <w:name w:val="tpc_content1"/>
    <w:qFormat/>
    <w:rsid w:val="008C49DB"/>
    <w:rPr>
      <w:sz w:val="20"/>
      <w:szCs w:val="20"/>
    </w:rPr>
  </w:style>
  <w:style w:type="character" w:customStyle="1" w:styleId="1Char1">
    <w:name w:val="标题 1 Char1"/>
    <w:qFormat/>
    <w:rsid w:val="008C49DB"/>
    <w:rPr>
      <w:b/>
      <w:bCs/>
      <w:kern w:val="44"/>
      <w:sz w:val="44"/>
      <w:szCs w:val="44"/>
    </w:rPr>
  </w:style>
  <w:style w:type="character" w:customStyle="1" w:styleId="1Char0">
    <w:name w:val="正文1 Char"/>
    <w:link w:val="11"/>
    <w:qFormat/>
    <w:locked/>
    <w:rsid w:val="008C49DB"/>
    <w:rPr>
      <w:rFonts w:ascii="宋体" w:hAnsi="宋体" w:cs="宋体"/>
    </w:rPr>
  </w:style>
  <w:style w:type="paragraph" w:customStyle="1" w:styleId="11">
    <w:name w:val="正文1"/>
    <w:basedOn w:val="a"/>
    <w:link w:val="1Char0"/>
    <w:rsid w:val="008C49DB"/>
    <w:pPr>
      <w:widowControl/>
      <w:spacing w:line="360" w:lineRule="auto"/>
      <w:ind w:left="360" w:firstLine="420"/>
      <w:jc w:val="left"/>
    </w:pPr>
    <w:rPr>
      <w:rFonts w:ascii="宋体" w:eastAsiaTheme="minorEastAsia" w:hAnsi="宋体" w:cs="宋体"/>
      <w:szCs w:val="22"/>
    </w:rPr>
  </w:style>
  <w:style w:type="character" w:customStyle="1" w:styleId="CharChar0">
    <w:name w:val="Char Char"/>
    <w:qFormat/>
    <w:rsid w:val="008C49DB"/>
    <w:rPr>
      <w:rFonts w:ascii="Courier New" w:eastAsia="Courier New"/>
      <w:color w:val="FF0000"/>
      <w:kern w:val="2"/>
      <w:sz w:val="24"/>
      <w:szCs w:val="24"/>
      <w:u w:val="single"/>
      <w:lang w:val="en-US" w:eastAsia="zh-CN" w:bidi="ar-SA"/>
    </w:rPr>
  </w:style>
  <w:style w:type="character" w:customStyle="1" w:styleId="CharChar12">
    <w:name w:val="Char Char12"/>
    <w:qFormat/>
    <w:rsid w:val="008C49DB"/>
    <w:rPr>
      <w:rFonts w:ascii="Century Gothic" w:eastAsia="Century Gothic" w:hAnsi="楷体_GB2312" w:cs="楷体_GB2312"/>
      <w:kern w:val="2"/>
      <w:sz w:val="21"/>
      <w:szCs w:val="21"/>
      <w:lang w:val="en-US" w:eastAsia="zh-CN" w:bidi="ar-SA"/>
    </w:rPr>
  </w:style>
  <w:style w:type="character" w:customStyle="1" w:styleId="2Char3">
    <w:name w:val="正文文本 2 Char"/>
    <w:qFormat/>
    <w:rsid w:val="008C49DB"/>
    <w:rPr>
      <w:sz w:val="24"/>
      <w:szCs w:val="24"/>
    </w:rPr>
  </w:style>
  <w:style w:type="character" w:customStyle="1" w:styleId="8Char1">
    <w:name w:val="标题 8 Char1"/>
    <w:semiHidden/>
    <w:qFormat/>
    <w:rsid w:val="008C49DB"/>
    <w:rPr>
      <w:rFonts w:ascii="Cambria" w:eastAsia="宋体" w:hAnsi="Cambria" w:cs="Times New Roman"/>
      <w:kern w:val="2"/>
      <w:sz w:val="24"/>
      <w:szCs w:val="24"/>
    </w:rPr>
  </w:style>
  <w:style w:type="character" w:customStyle="1" w:styleId="Chara">
    <w:name w:val="文档结构图 Char"/>
    <w:qFormat/>
    <w:rsid w:val="008C49DB"/>
    <w:rPr>
      <w:szCs w:val="24"/>
      <w:shd w:val="clear" w:color="auto" w:fill="000080"/>
    </w:rPr>
  </w:style>
  <w:style w:type="character" w:customStyle="1" w:styleId="Char19">
    <w:name w:val="正文文本 Char1"/>
    <w:semiHidden/>
    <w:qFormat/>
    <w:rsid w:val="008C49DB"/>
    <w:rPr>
      <w:kern w:val="2"/>
      <w:sz w:val="21"/>
      <w:szCs w:val="24"/>
    </w:rPr>
  </w:style>
  <w:style w:type="character" w:customStyle="1" w:styleId="Charb">
    <w:name w:val="标题 Char"/>
    <w:qFormat/>
    <w:rsid w:val="008C49DB"/>
    <w:rPr>
      <w:b/>
      <w:bCs/>
      <w:spacing w:val="60"/>
      <w:sz w:val="32"/>
      <w:szCs w:val="24"/>
    </w:rPr>
  </w:style>
  <w:style w:type="character" w:customStyle="1" w:styleId="style1">
    <w:name w:val="style1"/>
    <w:basedOn w:val="a1"/>
    <w:qFormat/>
    <w:rsid w:val="008C49DB"/>
  </w:style>
  <w:style w:type="character" w:customStyle="1" w:styleId="CharChar1">
    <w:name w:val="普通文字 Char Char1"/>
    <w:qFormat/>
    <w:rsid w:val="008C49DB"/>
    <w:rPr>
      <w:rFonts w:ascii="Century Gothic" w:eastAsia="Century Gothic" w:hAnsi="楷体_GB2312" w:cs="楷体_GB2312"/>
      <w:kern w:val="2"/>
      <w:sz w:val="21"/>
      <w:szCs w:val="21"/>
      <w:lang w:val="en-US" w:eastAsia="zh-CN" w:bidi="ar-SA"/>
    </w:rPr>
  </w:style>
  <w:style w:type="character" w:customStyle="1" w:styleId="bulletintext1">
    <w:name w:val="bulletintext1"/>
    <w:qFormat/>
    <w:rsid w:val="008C49DB"/>
    <w:rPr>
      <w:color w:val="000000"/>
      <w:sz w:val="18"/>
    </w:rPr>
  </w:style>
  <w:style w:type="character" w:customStyle="1" w:styleId="Charc">
    <w:name w:val="页脚 Char"/>
    <w:qFormat/>
    <w:rsid w:val="008C49DB"/>
    <w:rPr>
      <w:rFonts w:eastAsia="Century Gothic"/>
      <w:sz w:val="18"/>
    </w:rPr>
  </w:style>
  <w:style w:type="character" w:customStyle="1" w:styleId="CharChar2">
    <w:name w:val="Char Char2"/>
    <w:rsid w:val="008C49DB"/>
    <w:rPr>
      <w:rFonts w:ascii="宋体" w:eastAsia="宋体" w:hAnsi="宋体" w:hint="eastAsia"/>
      <w:snapToGrid w:val="0"/>
      <w:color w:val="000000"/>
      <w:kern w:val="28"/>
      <w:sz w:val="28"/>
      <w:lang w:val="en-US" w:eastAsia="zh-CN" w:bidi="ar-SA"/>
    </w:rPr>
  </w:style>
  <w:style w:type="character" w:customStyle="1" w:styleId="apple-converted-space">
    <w:name w:val="apple-converted-space"/>
    <w:qFormat/>
    <w:rsid w:val="008C49DB"/>
  </w:style>
  <w:style w:type="character" w:customStyle="1" w:styleId="PIChar">
    <w:name w:val="PI Char"/>
    <w:rsid w:val="008C49DB"/>
    <w:rPr>
      <w:rFonts w:ascii="宋体" w:hAnsi="宋体"/>
      <w:kern w:val="2"/>
      <w:sz w:val="24"/>
      <w:szCs w:val="24"/>
    </w:rPr>
  </w:style>
  <w:style w:type="character" w:customStyle="1" w:styleId="Chard">
    <w:name w:val="批注文字 Char"/>
    <w:link w:val="12"/>
    <w:qFormat/>
    <w:rsid w:val="008C49DB"/>
    <w:rPr>
      <w:szCs w:val="24"/>
    </w:rPr>
  </w:style>
  <w:style w:type="paragraph" w:customStyle="1" w:styleId="12">
    <w:name w:val="批注文字1"/>
    <w:basedOn w:val="a"/>
    <w:link w:val="Chard"/>
    <w:rsid w:val="008C49DB"/>
    <w:pPr>
      <w:jc w:val="left"/>
    </w:pPr>
    <w:rPr>
      <w:rFonts w:asciiTheme="minorHAnsi" w:eastAsiaTheme="minorEastAsia" w:hAnsiTheme="minorHAnsi" w:cstheme="minorBidi"/>
    </w:rPr>
  </w:style>
  <w:style w:type="character" w:customStyle="1" w:styleId="Char1a">
    <w:name w:val="表正文 Char1"/>
    <w:rsid w:val="008C49DB"/>
    <w:rPr>
      <w:rFonts w:ascii="宋体" w:eastAsia="宋体"/>
      <w:snapToGrid w:val="0"/>
      <w:color w:val="000000"/>
      <w:kern w:val="28"/>
      <w:sz w:val="28"/>
      <w:lang w:val="en-US" w:eastAsia="zh-CN" w:bidi="ar-SA"/>
    </w:rPr>
  </w:style>
  <w:style w:type="character" w:customStyle="1" w:styleId="Chare">
    <w:name w:val="列出段落 Char"/>
    <w:link w:val="13"/>
    <w:rsid w:val="008C49DB"/>
    <w:rPr>
      <w:rFonts w:eastAsia="宋体"/>
    </w:rPr>
  </w:style>
  <w:style w:type="paragraph" w:customStyle="1" w:styleId="13">
    <w:name w:val="列出段落1"/>
    <w:basedOn w:val="a"/>
    <w:link w:val="Chare"/>
    <w:rsid w:val="008C49DB"/>
    <w:pPr>
      <w:ind w:firstLineChars="200" w:firstLine="420"/>
    </w:pPr>
    <w:rPr>
      <w:rFonts w:asciiTheme="minorHAnsi" w:hAnsiTheme="minorHAnsi" w:cstheme="minorBidi"/>
      <w:szCs w:val="22"/>
    </w:rPr>
  </w:style>
  <w:style w:type="character" w:customStyle="1" w:styleId="2Char10">
    <w:name w:val="正文文本缩进 2 Char1"/>
    <w:qFormat/>
    <w:rsid w:val="008C49DB"/>
    <w:rPr>
      <w:kern w:val="2"/>
      <w:sz w:val="28"/>
      <w:szCs w:val="24"/>
    </w:rPr>
  </w:style>
  <w:style w:type="character" w:customStyle="1" w:styleId="2Char4">
    <w:name w:val="正文2 Char"/>
    <w:link w:val="24"/>
    <w:qFormat/>
    <w:rsid w:val="008C49DB"/>
    <w:rPr>
      <w:rFonts w:eastAsia="宋体"/>
      <w:sz w:val="24"/>
    </w:rPr>
  </w:style>
  <w:style w:type="paragraph" w:customStyle="1" w:styleId="24">
    <w:name w:val="正文2"/>
    <w:basedOn w:val="a"/>
    <w:link w:val="2Char4"/>
    <w:qFormat/>
    <w:rsid w:val="008C49DB"/>
    <w:pPr>
      <w:spacing w:before="156" w:line="360" w:lineRule="auto"/>
      <w:ind w:firstLineChars="200" w:firstLine="510"/>
    </w:pPr>
    <w:rPr>
      <w:rFonts w:asciiTheme="minorHAnsi" w:hAnsiTheme="minorHAnsi" w:cstheme="minorBidi"/>
      <w:sz w:val="24"/>
      <w:szCs w:val="22"/>
    </w:rPr>
  </w:style>
  <w:style w:type="paragraph" w:customStyle="1" w:styleId="font1">
    <w:name w:val="font1"/>
    <w:basedOn w:val="a"/>
    <w:rsid w:val="008C49DB"/>
    <w:pPr>
      <w:widowControl/>
      <w:spacing w:before="100" w:beforeAutospacing="1" w:after="100" w:afterAutospacing="1"/>
      <w:jc w:val="left"/>
    </w:pPr>
    <w:rPr>
      <w:rFonts w:ascii="Century Gothic" w:hAnsi="Century Gothic"/>
      <w:kern w:val="0"/>
      <w:sz w:val="24"/>
      <w:szCs w:val="20"/>
    </w:rPr>
  </w:style>
  <w:style w:type="paragraph" w:customStyle="1" w:styleId="220">
    <w:name w:val="正文文本 22"/>
    <w:basedOn w:val="a"/>
    <w:qFormat/>
    <w:rsid w:val="008C49DB"/>
    <w:pPr>
      <w:widowControl/>
      <w:overflowPunct w:val="0"/>
      <w:autoSpaceDE w:val="0"/>
      <w:autoSpaceDN w:val="0"/>
      <w:adjustRightInd w:val="0"/>
      <w:ind w:left="720" w:hanging="720"/>
      <w:textAlignment w:val="baseline"/>
    </w:pPr>
    <w:rPr>
      <w:kern w:val="0"/>
      <w:sz w:val="24"/>
      <w:szCs w:val="20"/>
      <w:lang w:val="en-GB"/>
    </w:rPr>
  </w:style>
  <w:style w:type="paragraph" w:customStyle="1" w:styleId="xl86">
    <w:name w:val="xl86"/>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11">
    <w:name w:val="正文文本缩进 Char1"/>
    <w:basedOn w:val="a1"/>
    <w:link w:val="a9"/>
    <w:uiPriority w:val="99"/>
    <w:semiHidden/>
    <w:rsid w:val="008C49DB"/>
    <w:rPr>
      <w:rFonts w:ascii="Calibri" w:eastAsia="宋体" w:hAnsi="Calibri" w:cs="Times New Roman"/>
      <w:szCs w:val="24"/>
    </w:rPr>
  </w:style>
  <w:style w:type="paragraph" w:customStyle="1" w:styleId="CharCharCharChar2">
    <w:name w:val="Char Char Char Char2"/>
    <w:basedOn w:val="a"/>
    <w:rsid w:val="008C49DB"/>
    <w:rPr>
      <w:szCs w:val="20"/>
    </w:rPr>
  </w:style>
  <w:style w:type="paragraph" w:customStyle="1" w:styleId="xl88">
    <w:name w:val="xl88"/>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character" w:customStyle="1" w:styleId="Char2">
    <w:name w:val="正文文本 Char2"/>
    <w:basedOn w:val="a1"/>
    <w:link w:val="a8"/>
    <w:uiPriority w:val="99"/>
    <w:semiHidden/>
    <w:rsid w:val="008C49DB"/>
    <w:rPr>
      <w:rFonts w:ascii="Calibri" w:eastAsia="宋体" w:hAnsi="Calibri" w:cs="Times New Roman"/>
      <w:szCs w:val="24"/>
    </w:rPr>
  </w:style>
  <w:style w:type="paragraph" w:customStyle="1" w:styleId="tablelines">
    <w:name w:val="table_lines"/>
    <w:basedOn w:val="a"/>
    <w:qFormat/>
    <w:rsid w:val="008C49DB"/>
    <w:pPr>
      <w:widowControl/>
      <w:jc w:val="left"/>
    </w:pPr>
    <w:rPr>
      <w:rFonts w:ascii="Times New Roman" w:hAnsi="Times New Roman"/>
      <w:kern w:val="0"/>
      <w:sz w:val="20"/>
      <w:szCs w:val="20"/>
      <w:lang w:val="de-DE" w:eastAsia="de-DE"/>
    </w:rPr>
  </w:style>
  <w:style w:type="paragraph" w:customStyle="1" w:styleId="Char2CharCharChar">
    <w:name w:val="Char2 Char Char Char"/>
    <w:basedOn w:val="a"/>
    <w:qFormat/>
    <w:rsid w:val="008C49DB"/>
    <w:rPr>
      <w:rFonts w:ascii="仿宋_GB2312" w:eastAsia="仿宋_GB2312" w:hAnsi="Times New Roman"/>
      <w:b/>
      <w:sz w:val="32"/>
      <w:szCs w:val="32"/>
    </w:rPr>
  </w:style>
  <w:style w:type="character" w:customStyle="1" w:styleId="Char15">
    <w:name w:val="页眉 Char1"/>
    <w:basedOn w:val="a1"/>
    <w:link w:val="af"/>
    <w:uiPriority w:val="99"/>
    <w:semiHidden/>
    <w:rsid w:val="008C49DB"/>
    <w:rPr>
      <w:rFonts w:ascii="Calibri" w:eastAsia="宋体" w:hAnsi="Calibri" w:cs="Times New Roman"/>
      <w:sz w:val="18"/>
      <w:szCs w:val="18"/>
    </w:rPr>
  </w:style>
  <w:style w:type="paragraph" w:customStyle="1" w:styleId="ParaCharCharCharCharCharCharChar">
    <w:name w:val="默认段落字体 Para Char Char Char Char Char Char Char"/>
    <w:basedOn w:val="a"/>
    <w:rsid w:val="008C49DB"/>
    <w:rPr>
      <w:rFonts w:ascii="Times New Roman" w:eastAsia="仿宋_GB2312" w:hAnsi="Times New Roman"/>
      <w:sz w:val="28"/>
    </w:rPr>
  </w:style>
  <w:style w:type="character" w:customStyle="1" w:styleId="Char1">
    <w:name w:val="文档结构图 Char1"/>
    <w:basedOn w:val="a1"/>
    <w:link w:val="a6"/>
    <w:uiPriority w:val="99"/>
    <w:semiHidden/>
    <w:rsid w:val="008C49DB"/>
    <w:rPr>
      <w:rFonts w:ascii="宋体" w:eastAsia="宋体" w:hAnsi="Calibri" w:cs="Times New Roman"/>
      <w:sz w:val="18"/>
      <w:szCs w:val="18"/>
    </w:rPr>
  </w:style>
  <w:style w:type="character" w:customStyle="1" w:styleId="Char10">
    <w:name w:val="批注文字 Char1"/>
    <w:basedOn w:val="a1"/>
    <w:link w:val="a7"/>
    <w:semiHidden/>
    <w:qFormat/>
    <w:rsid w:val="008C49DB"/>
    <w:rPr>
      <w:rFonts w:ascii="Calibri" w:eastAsia="宋体" w:hAnsi="Calibri" w:cs="Times New Roman"/>
      <w:szCs w:val="24"/>
    </w:rPr>
  </w:style>
  <w:style w:type="paragraph" w:customStyle="1" w:styleId="Char1CharCharChar">
    <w:name w:val="Char1 Char Char Char"/>
    <w:basedOn w:val="a"/>
    <w:rsid w:val="008C49DB"/>
    <w:rPr>
      <w:rFonts w:ascii="Tahoma" w:hAnsi="Tahoma"/>
      <w:sz w:val="24"/>
      <w:szCs w:val="20"/>
    </w:rPr>
  </w:style>
  <w:style w:type="character" w:customStyle="1" w:styleId="HTMLChar">
    <w:name w:val="HTML 预设格式 Char"/>
    <w:basedOn w:val="a1"/>
    <w:link w:val="HTML"/>
    <w:rsid w:val="008C49DB"/>
    <w:rPr>
      <w:rFonts w:ascii="宋体" w:eastAsia="宋体" w:hAnsi="宋体" w:cs="宋体"/>
      <w:kern w:val="0"/>
      <w:sz w:val="24"/>
      <w:szCs w:val="24"/>
    </w:rPr>
  </w:style>
  <w:style w:type="character" w:customStyle="1" w:styleId="3Char1">
    <w:name w:val="正文文本 3 Char1"/>
    <w:basedOn w:val="a1"/>
    <w:link w:val="30"/>
    <w:uiPriority w:val="99"/>
    <w:semiHidden/>
    <w:rsid w:val="008C49DB"/>
    <w:rPr>
      <w:rFonts w:ascii="Calibri" w:eastAsia="宋体" w:hAnsi="Calibri" w:cs="Times New Roman"/>
      <w:sz w:val="16"/>
      <w:szCs w:val="16"/>
    </w:rPr>
  </w:style>
  <w:style w:type="paragraph" w:customStyle="1" w:styleId="xl26">
    <w:name w:val="xl26"/>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f">
    <w:name w:val="Char"/>
    <w:basedOn w:val="a"/>
    <w:rsid w:val="008C49DB"/>
  </w:style>
  <w:style w:type="paragraph" w:customStyle="1" w:styleId="Blockquote">
    <w:name w:val="Blockquote"/>
    <w:basedOn w:val="a"/>
    <w:qFormat/>
    <w:rsid w:val="008C49DB"/>
    <w:pPr>
      <w:autoSpaceDE w:val="0"/>
      <w:autoSpaceDN w:val="0"/>
      <w:adjustRightInd w:val="0"/>
      <w:spacing w:before="100" w:after="100"/>
      <w:ind w:left="360" w:right="360"/>
      <w:jc w:val="left"/>
    </w:pPr>
    <w:rPr>
      <w:kern w:val="0"/>
      <w:sz w:val="24"/>
      <w:szCs w:val="20"/>
    </w:rPr>
  </w:style>
  <w:style w:type="paragraph" w:customStyle="1" w:styleId="CharChar1Char">
    <w:name w:val="Char Char1 Char"/>
    <w:basedOn w:val="a"/>
    <w:rsid w:val="008C49DB"/>
    <w:pPr>
      <w:widowControl/>
      <w:snapToGrid w:val="0"/>
      <w:spacing w:before="120" w:after="160" w:line="360" w:lineRule="auto"/>
      <w:ind w:right="-360"/>
      <w:jc w:val="left"/>
    </w:pPr>
    <w:rPr>
      <w:kern w:val="0"/>
      <w:sz w:val="24"/>
      <w:lang w:eastAsia="en-US"/>
    </w:rPr>
  </w:style>
  <w:style w:type="character" w:customStyle="1" w:styleId="Char20">
    <w:name w:val="纯文本 Char2"/>
    <w:basedOn w:val="a1"/>
    <w:link w:val="ab"/>
    <w:rsid w:val="008C49DB"/>
    <w:rPr>
      <w:rFonts w:ascii="宋体" w:eastAsia="宋体" w:hAnsi="Courier New" w:cs="Courier New"/>
      <w:szCs w:val="21"/>
    </w:rPr>
  </w:style>
  <w:style w:type="character" w:customStyle="1" w:styleId="Char12">
    <w:name w:val="日期 Char1"/>
    <w:basedOn w:val="a1"/>
    <w:link w:val="ac"/>
    <w:uiPriority w:val="99"/>
    <w:semiHidden/>
    <w:rsid w:val="008C49DB"/>
    <w:rPr>
      <w:rFonts w:ascii="Calibri" w:eastAsia="宋体" w:hAnsi="Calibri" w:cs="Times New Roman"/>
      <w:szCs w:val="24"/>
    </w:rPr>
  </w:style>
  <w:style w:type="character" w:customStyle="1" w:styleId="2Char2">
    <w:name w:val="正文文本缩进 2 Char2"/>
    <w:basedOn w:val="a1"/>
    <w:link w:val="21"/>
    <w:uiPriority w:val="99"/>
    <w:semiHidden/>
    <w:qFormat/>
    <w:rsid w:val="008C49DB"/>
    <w:rPr>
      <w:rFonts w:ascii="Calibri" w:eastAsia="宋体" w:hAnsi="Calibri" w:cs="Times New Roman"/>
      <w:szCs w:val="24"/>
    </w:rPr>
  </w:style>
  <w:style w:type="character" w:customStyle="1" w:styleId="Char13">
    <w:name w:val="批注框文本 Char1"/>
    <w:basedOn w:val="a1"/>
    <w:link w:val="ad"/>
    <w:uiPriority w:val="99"/>
    <w:semiHidden/>
    <w:qFormat/>
    <w:rsid w:val="008C49DB"/>
    <w:rPr>
      <w:rFonts w:ascii="Calibri" w:eastAsia="宋体" w:hAnsi="Calibri" w:cs="Times New Roman"/>
      <w:sz w:val="18"/>
      <w:szCs w:val="18"/>
    </w:rPr>
  </w:style>
  <w:style w:type="character" w:customStyle="1" w:styleId="Char14">
    <w:name w:val="页脚 Char1"/>
    <w:basedOn w:val="a1"/>
    <w:link w:val="ae"/>
    <w:uiPriority w:val="99"/>
    <w:semiHidden/>
    <w:qFormat/>
    <w:rsid w:val="008C49DB"/>
    <w:rPr>
      <w:rFonts w:ascii="Calibri" w:eastAsia="宋体" w:hAnsi="Calibri" w:cs="Times New Roman"/>
      <w:sz w:val="18"/>
      <w:szCs w:val="18"/>
    </w:rPr>
  </w:style>
  <w:style w:type="paragraph" w:customStyle="1" w:styleId="xl111">
    <w:name w:val="xl111"/>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109">
    <w:name w:val="xl109"/>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92">
    <w:name w:val="xl92"/>
    <w:basedOn w:val="a"/>
    <w:qFormat/>
    <w:rsid w:val="008C49DB"/>
    <w:pPr>
      <w:widowControl/>
      <w:spacing w:before="100" w:beforeAutospacing="1" w:after="100" w:afterAutospacing="1"/>
      <w:jc w:val="left"/>
    </w:pPr>
    <w:rPr>
      <w:rFonts w:ascii="宋体" w:hAnsi="宋体" w:cs="宋体"/>
      <w:b/>
      <w:bCs/>
      <w:kern w:val="0"/>
      <w:sz w:val="24"/>
    </w:rPr>
  </w:style>
  <w:style w:type="character" w:customStyle="1" w:styleId="3Char10">
    <w:name w:val="正文文本缩进 3 Char1"/>
    <w:basedOn w:val="a1"/>
    <w:link w:val="33"/>
    <w:uiPriority w:val="99"/>
    <w:semiHidden/>
    <w:rsid w:val="008C49DB"/>
    <w:rPr>
      <w:rFonts w:ascii="Calibri" w:eastAsia="宋体" w:hAnsi="Calibri" w:cs="Times New Roman"/>
      <w:sz w:val="16"/>
      <w:szCs w:val="16"/>
    </w:rPr>
  </w:style>
  <w:style w:type="paragraph" w:customStyle="1" w:styleId="xl35">
    <w:name w:val="xl35"/>
    <w:basedOn w:val="a"/>
    <w:rsid w:val="008C49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character" w:customStyle="1" w:styleId="2Char1">
    <w:name w:val="正文文本 2 Char1"/>
    <w:basedOn w:val="a1"/>
    <w:link w:val="23"/>
    <w:uiPriority w:val="99"/>
    <w:semiHidden/>
    <w:qFormat/>
    <w:rsid w:val="008C49DB"/>
    <w:rPr>
      <w:rFonts w:ascii="Calibri" w:eastAsia="宋体" w:hAnsi="Calibri" w:cs="Times New Roman"/>
      <w:szCs w:val="24"/>
    </w:rPr>
  </w:style>
  <w:style w:type="character" w:customStyle="1" w:styleId="Char16">
    <w:name w:val="标题 Char1"/>
    <w:basedOn w:val="a1"/>
    <w:link w:val="af2"/>
    <w:uiPriority w:val="10"/>
    <w:rsid w:val="008C49DB"/>
    <w:rPr>
      <w:rFonts w:asciiTheme="majorHAnsi" w:eastAsia="宋体" w:hAnsiTheme="majorHAnsi" w:cstheme="majorBidi"/>
      <w:b/>
      <w:bCs/>
      <w:sz w:val="32"/>
      <w:szCs w:val="32"/>
    </w:rPr>
  </w:style>
  <w:style w:type="character" w:customStyle="1" w:styleId="Char0">
    <w:name w:val="批注主题 Char"/>
    <w:basedOn w:val="Char10"/>
    <w:link w:val="af3"/>
    <w:semiHidden/>
    <w:qFormat/>
    <w:rsid w:val="008C49DB"/>
    <w:rPr>
      <w:rFonts w:ascii="Calibri" w:eastAsia="宋体" w:hAnsi="Calibri" w:cs="Times New Roman"/>
      <w:b/>
      <w:bCs/>
      <w:szCs w:val="24"/>
    </w:rPr>
  </w:style>
  <w:style w:type="paragraph" w:customStyle="1" w:styleId="41">
    <w:name w:val="标书标题4"/>
    <w:basedOn w:val="4"/>
    <w:rsid w:val="008C49DB"/>
    <w:pPr>
      <w:widowControl w:val="0"/>
      <w:adjustRightInd w:val="0"/>
      <w:snapToGrid w:val="0"/>
      <w:spacing w:line="300" w:lineRule="auto"/>
      <w:jc w:val="both"/>
    </w:pPr>
    <w:rPr>
      <w:rFonts w:eastAsia="Courier New"/>
      <w:b/>
      <w:snapToGrid/>
      <w:color w:val="000000"/>
      <w:sz w:val="28"/>
      <w:szCs w:val="32"/>
    </w:rPr>
  </w:style>
  <w:style w:type="paragraph" w:customStyle="1" w:styleId="xl103">
    <w:name w:val="xl103"/>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aff">
    <w:name w:val="文档正文"/>
    <w:basedOn w:val="a"/>
    <w:rsid w:val="008C49DB"/>
    <w:pPr>
      <w:adjustRightInd w:val="0"/>
      <w:spacing w:line="480" w:lineRule="atLeast"/>
      <w:ind w:firstLine="567"/>
    </w:pPr>
    <w:rPr>
      <w:rFonts w:ascii="Times New Roman" w:hAnsi="Times New Roman"/>
      <w:kern w:val="0"/>
      <w:sz w:val="24"/>
      <w:szCs w:val="20"/>
    </w:rPr>
  </w:style>
  <w:style w:type="paragraph" w:customStyle="1" w:styleId="100">
    <w:name w:val="正文_1_0"/>
    <w:qFormat/>
    <w:rsid w:val="008C49DB"/>
    <w:pPr>
      <w:widowControl w:val="0"/>
      <w:jc w:val="both"/>
    </w:pPr>
    <w:rPr>
      <w:rFonts w:ascii="Calibri" w:hAnsi="Calibri"/>
      <w:kern w:val="2"/>
      <w:sz w:val="21"/>
      <w:szCs w:val="24"/>
    </w:rPr>
  </w:style>
  <w:style w:type="paragraph" w:customStyle="1" w:styleId="aspnumfaautoadjustrightr">
    <w:name w:val="aspnumfaautoadjustrightr"/>
    <w:rsid w:val="008C49DB"/>
    <w:pPr>
      <w:widowControl w:val="0"/>
      <w:autoSpaceDE w:val="0"/>
      <w:autoSpaceDN w:val="0"/>
      <w:adjustRightInd w:val="0"/>
      <w:ind w:firstLine="720"/>
      <w:jc w:val="both"/>
    </w:pPr>
    <w:rPr>
      <w:rFonts w:ascii="Calibri" w:hAnsi="Calibri"/>
    </w:rPr>
  </w:style>
  <w:style w:type="paragraph" w:customStyle="1" w:styleId="00">
    <w:name w:val="纯文本_0_0"/>
    <w:basedOn w:val="100"/>
    <w:qFormat/>
    <w:rsid w:val="008C49DB"/>
    <w:rPr>
      <w:rFonts w:ascii="宋体" w:hAnsi="Courier New"/>
      <w:szCs w:val="21"/>
    </w:rPr>
  </w:style>
  <w:style w:type="paragraph" w:customStyle="1" w:styleId="xl102">
    <w:name w:val="xl102"/>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3CharCharCharCharCharChar">
    <w:name w:val="Char3 Char Char Char Char Char Char"/>
    <w:basedOn w:val="a"/>
    <w:qFormat/>
    <w:rsid w:val="008C49DB"/>
    <w:pPr>
      <w:spacing w:line="360" w:lineRule="auto"/>
    </w:pPr>
    <w:rPr>
      <w:rFonts w:eastAsia="黑体"/>
      <w:snapToGrid w:val="0"/>
      <w:kern w:val="0"/>
      <w:szCs w:val="21"/>
    </w:rPr>
  </w:style>
  <w:style w:type="paragraph" w:customStyle="1" w:styleId="14">
    <w:name w:val="部分1"/>
    <w:basedOn w:val="a"/>
    <w:rsid w:val="008C49DB"/>
    <w:pPr>
      <w:keepNext/>
      <w:pageBreakBefore/>
      <w:tabs>
        <w:tab w:val="left" w:pos="720"/>
      </w:tabs>
      <w:spacing w:line="360" w:lineRule="auto"/>
      <w:jc w:val="center"/>
      <w:outlineLvl w:val="0"/>
    </w:pPr>
    <w:rPr>
      <w:rFonts w:ascii="Times New Roman" w:eastAsia="黑体" w:hAnsi="Times New Roman"/>
      <w:b/>
      <w:kern w:val="44"/>
      <w:sz w:val="36"/>
      <w:szCs w:val="20"/>
    </w:rPr>
  </w:style>
  <w:style w:type="paragraph" w:customStyle="1" w:styleId="Char1b">
    <w:name w:val="Char1"/>
    <w:basedOn w:val="a"/>
    <w:rsid w:val="008C49DB"/>
    <w:pPr>
      <w:widowControl/>
      <w:spacing w:after="160" w:line="240" w:lineRule="exact"/>
      <w:jc w:val="left"/>
    </w:pPr>
    <w:rPr>
      <w:szCs w:val="20"/>
    </w:rPr>
  </w:style>
  <w:style w:type="paragraph" w:customStyle="1" w:styleId="xl116">
    <w:name w:val="xl116"/>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97">
    <w:name w:val="xl97"/>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3">
    <w:name w:val="xl113"/>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15">
    <w:name w:val="正文缩进1"/>
    <w:basedOn w:val="a"/>
    <w:qFormat/>
    <w:rsid w:val="008C49DB"/>
    <w:pPr>
      <w:widowControl/>
      <w:adjustRightInd w:val="0"/>
      <w:snapToGrid w:val="0"/>
      <w:spacing w:line="480" w:lineRule="exact"/>
      <w:ind w:firstLine="567"/>
    </w:pPr>
    <w:rPr>
      <w:rFonts w:ascii="宋体" w:hAnsi="宋体"/>
      <w:color w:val="000000"/>
      <w:kern w:val="28"/>
      <w:sz w:val="28"/>
      <w:szCs w:val="20"/>
    </w:rPr>
  </w:style>
  <w:style w:type="paragraph" w:customStyle="1" w:styleId="xl33">
    <w:name w:val="xl33"/>
    <w:basedOn w:val="a"/>
    <w:rsid w:val="008C49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2">
    <w:name w:val="样式5"/>
    <w:basedOn w:val="4"/>
    <w:rsid w:val="008C49DB"/>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font5">
    <w:name w:val="font5"/>
    <w:basedOn w:val="a"/>
    <w:rsid w:val="008C49DB"/>
    <w:pPr>
      <w:widowControl/>
      <w:spacing w:before="100" w:beforeAutospacing="1" w:after="100" w:afterAutospacing="1"/>
      <w:jc w:val="left"/>
    </w:pPr>
    <w:rPr>
      <w:rFonts w:ascii="Century Gothic" w:hAnsi="Century Gothic" w:cs="Century Gothic"/>
      <w:kern w:val="0"/>
      <w:sz w:val="18"/>
      <w:szCs w:val="18"/>
    </w:rPr>
  </w:style>
  <w:style w:type="paragraph" w:customStyle="1" w:styleId="aff0">
    <w:name w:val="标书正文格式"/>
    <w:rsid w:val="008C49DB"/>
    <w:pPr>
      <w:spacing w:line="360" w:lineRule="auto"/>
      <w:ind w:firstLineChars="200" w:firstLine="200"/>
    </w:pPr>
    <w:rPr>
      <w:rFonts w:ascii="Calibri" w:eastAsia="楷体_GB2312" w:hAnsi="Calibri"/>
      <w:kern w:val="2"/>
      <w:sz w:val="24"/>
      <w:szCs w:val="24"/>
    </w:rPr>
  </w:style>
  <w:style w:type="paragraph" w:customStyle="1" w:styleId="210">
    <w:name w:val="正文文本 21"/>
    <w:basedOn w:val="a"/>
    <w:rsid w:val="008C49DB"/>
    <w:pPr>
      <w:adjustRightInd w:val="0"/>
      <w:spacing w:line="300" w:lineRule="auto"/>
      <w:jc w:val="center"/>
    </w:pPr>
    <w:rPr>
      <w:rFonts w:ascii="Century Gothic" w:hAnsi="Century Gothic" w:hint="eastAsia"/>
      <w:sz w:val="24"/>
      <w:szCs w:val="20"/>
    </w:rPr>
  </w:style>
  <w:style w:type="paragraph" w:customStyle="1" w:styleId="xl90">
    <w:name w:val="xl90"/>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Default">
    <w:name w:val="Default"/>
    <w:rsid w:val="008C49DB"/>
    <w:pPr>
      <w:widowControl w:val="0"/>
      <w:autoSpaceDE w:val="0"/>
      <w:autoSpaceDN w:val="0"/>
      <w:adjustRightInd w:val="0"/>
    </w:pPr>
    <w:rPr>
      <w:rFonts w:ascii="楷体" w:eastAsia="楷体" w:hAnsi="Calibri"/>
      <w:color w:val="000000"/>
      <w:sz w:val="24"/>
      <w:szCs w:val="24"/>
    </w:rPr>
  </w:style>
  <w:style w:type="paragraph" w:customStyle="1" w:styleId="xl115">
    <w:name w:val="xl115"/>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38">
    <w:name w:val="xl38"/>
    <w:basedOn w:val="a"/>
    <w:qFormat/>
    <w:rsid w:val="008C49DB"/>
    <w:pPr>
      <w:widowControl/>
      <w:spacing w:before="100" w:beforeAutospacing="1" w:after="100" w:afterAutospacing="1"/>
      <w:jc w:val="left"/>
    </w:pPr>
    <w:rPr>
      <w:rFonts w:ascii="Century Gothic" w:hAnsi="Century Gothic" w:cs="Century Gothic"/>
      <w:kern w:val="0"/>
      <w:sz w:val="18"/>
      <w:szCs w:val="18"/>
    </w:rPr>
  </w:style>
  <w:style w:type="paragraph" w:customStyle="1" w:styleId="xl36">
    <w:name w:val="xl36"/>
    <w:basedOn w:val="a"/>
    <w:rsid w:val="008C49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106">
    <w:name w:val="xl106"/>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30">
    <w:name w:val="xl30"/>
    <w:basedOn w:val="a"/>
    <w:rsid w:val="008C49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1">
    <w:name w:val="缺省文本"/>
    <w:basedOn w:val="a"/>
    <w:qFormat/>
    <w:rsid w:val="008C49DB"/>
    <w:pPr>
      <w:autoSpaceDE w:val="0"/>
      <w:autoSpaceDN w:val="0"/>
      <w:adjustRightInd w:val="0"/>
      <w:jc w:val="left"/>
    </w:pPr>
    <w:rPr>
      <w:rFonts w:ascii="Times New Roman" w:hAnsi="Times New Roman"/>
      <w:kern w:val="0"/>
      <w:sz w:val="24"/>
    </w:rPr>
  </w:style>
  <w:style w:type="paragraph" w:customStyle="1" w:styleId="CharChar10">
    <w:name w:val="Char Char1"/>
    <w:basedOn w:val="a"/>
    <w:rsid w:val="008C49DB"/>
    <w:pPr>
      <w:widowControl/>
      <w:spacing w:after="160" w:line="240" w:lineRule="exact"/>
      <w:jc w:val="left"/>
    </w:pPr>
    <w:rPr>
      <w:rFonts w:ascii="Times New Roman" w:eastAsia="仿宋_GB2312" w:hAnsi="Times New Roman"/>
      <w:sz w:val="28"/>
    </w:rPr>
  </w:style>
  <w:style w:type="paragraph" w:customStyle="1" w:styleId="CharCharCharChar1">
    <w:name w:val="Char Char Char Char1"/>
    <w:basedOn w:val="a"/>
    <w:rsid w:val="008C49DB"/>
    <w:rPr>
      <w:rFonts w:ascii="Tahoma" w:hAnsi="Tahoma"/>
      <w:sz w:val="24"/>
      <w:szCs w:val="20"/>
    </w:rPr>
  </w:style>
  <w:style w:type="paragraph" w:customStyle="1" w:styleId="font6">
    <w:name w:val="font6"/>
    <w:basedOn w:val="a"/>
    <w:qFormat/>
    <w:rsid w:val="008C49DB"/>
    <w:pPr>
      <w:widowControl/>
      <w:spacing w:before="100" w:beforeAutospacing="1" w:after="100" w:afterAutospacing="1"/>
      <w:jc w:val="left"/>
    </w:pPr>
    <w:rPr>
      <w:kern w:val="0"/>
      <w:sz w:val="18"/>
      <w:szCs w:val="18"/>
    </w:rPr>
  </w:style>
  <w:style w:type="paragraph" w:customStyle="1" w:styleId="xl95">
    <w:name w:val="xl95"/>
    <w:basedOn w:val="a"/>
    <w:qFormat/>
    <w:rsid w:val="008C49DB"/>
    <w:pPr>
      <w:widowControl/>
      <w:shd w:val="clear" w:color="000000" w:fill="CCFFFF"/>
      <w:spacing w:before="100" w:beforeAutospacing="1" w:after="100" w:afterAutospacing="1"/>
      <w:jc w:val="left"/>
    </w:pPr>
    <w:rPr>
      <w:rFonts w:ascii="宋体" w:hAnsi="宋体" w:cs="宋体"/>
      <w:kern w:val="0"/>
      <w:sz w:val="24"/>
    </w:rPr>
  </w:style>
  <w:style w:type="paragraph" w:customStyle="1" w:styleId="p0">
    <w:name w:val="p0"/>
    <w:basedOn w:val="a"/>
    <w:qFormat/>
    <w:rsid w:val="008C49DB"/>
    <w:pPr>
      <w:widowControl/>
    </w:pPr>
    <w:rPr>
      <w:rFonts w:ascii="Times New Roman" w:hAnsi="Times New Roman"/>
      <w:kern w:val="0"/>
      <w:szCs w:val="21"/>
    </w:rPr>
  </w:style>
  <w:style w:type="paragraph" w:customStyle="1" w:styleId="aff2">
    <w:name w:val="正文文字表格居中"/>
    <w:basedOn w:val="a"/>
    <w:next w:val="23"/>
    <w:qFormat/>
    <w:rsid w:val="008C49DB"/>
    <w:pPr>
      <w:snapToGrid w:val="0"/>
      <w:spacing w:line="360" w:lineRule="auto"/>
    </w:pPr>
    <w:rPr>
      <w:rFonts w:ascii="宋体" w:hAnsi="Times New Roman"/>
      <w:b/>
      <w:sz w:val="24"/>
      <w:szCs w:val="20"/>
    </w:rPr>
  </w:style>
  <w:style w:type="paragraph" w:customStyle="1" w:styleId="Char21">
    <w:name w:val="Char2"/>
    <w:basedOn w:val="a"/>
    <w:qFormat/>
    <w:rsid w:val="008C49DB"/>
    <w:rPr>
      <w:rFonts w:ascii="仿宋_GB2312" w:eastAsia="仿宋_GB2312" w:hAnsi="Times New Roman"/>
      <w:b/>
      <w:sz w:val="32"/>
      <w:szCs w:val="32"/>
    </w:rPr>
  </w:style>
  <w:style w:type="paragraph" w:customStyle="1" w:styleId="211">
    <w:name w:val="正文文本 211"/>
    <w:basedOn w:val="a"/>
    <w:rsid w:val="008C49DB"/>
    <w:pPr>
      <w:widowControl/>
      <w:overflowPunct w:val="0"/>
      <w:autoSpaceDE w:val="0"/>
      <w:autoSpaceDN w:val="0"/>
      <w:adjustRightInd w:val="0"/>
      <w:ind w:left="720" w:hanging="720"/>
    </w:pPr>
    <w:rPr>
      <w:rFonts w:ascii="Times New Roman" w:hAnsi="Times New Roman"/>
      <w:kern w:val="0"/>
      <w:sz w:val="24"/>
      <w:szCs w:val="20"/>
      <w:lang w:val="en-GB"/>
    </w:rPr>
  </w:style>
  <w:style w:type="paragraph" w:customStyle="1" w:styleId="xl27">
    <w:name w:val="xl27"/>
    <w:basedOn w:val="a"/>
    <w:qFormat/>
    <w:rsid w:val="008C49DB"/>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112">
    <w:name w:val="xl112"/>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aff3">
    <w:name w:val="小节"/>
    <w:basedOn w:val="3"/>
    <w:qFormat/>
    <w:rsid w:val="008C49DB"/>
    <w:pPr>
      <w:spacing w:before="200" w:after="200" w:line="560" w:lineRule="exact"/>
      <w:jc w:val="left"/>
    </w:pPr>
    <w:rPr>
      <w:rFonts w:ascii="Century Gothic" w:hAnsi="Century Gothic"/>
      <w:bCs w:val="0"/>
      <w:color w:val="000000"/>
      <w:spacing w:val="10"/>
      <w:kern w:val="24"/>
      <w:sz w:val="28"/>
    </w:rPr>
  </w:style>
  <w:style w:type="paragraph" w:customStyle="1" w:styleId="xl117">
    <w:name w:val="xl117"/>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aff4">
    <w:name w:val="正文段"/>
    <w:basedOn w:val="a"/>
    <w:qFormat/>
    <w:rsid w:val="008C49DB"/>
    <w:pPr>
      <w:widowControl/>
      <w:snapToGrid w:val="0"/>
      <w:spacing w:afterLines="50"/>
      <w:ind w:firstLineChars="200" w:firstLine="200"/>
    </w:pPr>
    <w:rPr>
      <w:kern w:val="0"/>
      <w:sz w:val="24"/>
      <w:szCs w:val="20"/>
    </w:rPr>
  </w:style>
  <w:style w:type="paragraph" w:customStyle="1" w:styleId="Char120">
    <w:name w:val="Char12"/>
    <w:basedOn w:val="a"/>
    <w:qFormat/>
    <w:rsid w:val="008C49DB"/>
    <w:rPr>
      <w:rFonts w:ascii="仿宋_GB2312" w:eastAsia="仿宋_GB2312" w:hAnsi="Times New Roman"/>
      <w:b/>
      <w:kern w:val="32"/>
      <w:sz w:val="24"/>
    </w:rPr>
  </w:style>
  <w:style w:type="paragraph" w:customStyle="1" w:styleId="CharCharCharCharCharCharCharChar">
    <w:name w:val="Char Char Char Char Char Char Char Char"/>
    <w:basedOn w:val="a"/>
    <w:rsid w:val="008C49DB"/>
    <w:pPr>
      <w:tabs>
        <w:tab w:val="left" w:pos="360"/>
      </w:tabs>
    </w:pPr>
    <w:rPr>
      <w:rFonts w:ascii="Times New Roman" w:hAnsi="Times New Roman"/>
      <w:sz w:val="24"/>
    </w:rPr>
  </w:style>
  <w:style w:type="paragraph" w:customStyle="1" w:styleId="xl118">
    <w:name w:val="xl118"/>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16">
    <w:name w:val="无间隔1"/>
    <w:basedOn w:val="a"/>
    <w:qFormat/>
    <w:rsid w:val="008C49DB"/>
    <w:pPr>
      <w:widowControl/>
      <w:jc w:val="left"/>
    </w:pPr>
    <w:rPr>
      <w:kern w:val="0"/>
      <w:sz w:val="24"/>
      <w:lang w:eastAsia="en-US"/>
    </w:rPr>
  </w:style>
  <w:style w:type="paragraph" w:customStyle="1" w:styleId="Body1">
    <w:name w:val="*Body 1"/>
    <w:qFormat/>
    <w:rsid w:val="008C49DB"/>
    <w:pPr>
      <w:spacing w:after="240" w:line="360" w:lineRule="auto"/>
      <w:ind w:left="-1276" w:firstLine="454"/>
    </w:pPr>
    <w:rPr>
      <w:rFonts w:ascii="Calibri" w:hAnsi="Calibri"/>
      <w:sz w:val="22"/>
      <w:lang w:eastAsia="en-US"/>
    </w:rPr>
  </w:style>
  <w:style w:type="paragraph" w:customStyle="1" w:styleId="xl34">
    <w:name w:val="xl34"/>
    <w:basedOn w:val="a"/>
    <w:rsid w:val="008C49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107">
    <w:name w:val="xl107"/>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89">
    <w:name w:val="xl89"/>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31">
    <w:name w:val="xl31"/>
    <w:basedOn w:val="a"/>
    <w:qFormat/>
    <w:rsid w:val="008C49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101">
    <w:name w:val="xl101"/>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utton">
    <w:name w:val="button"/>
    <w:basedOn w:val="a"/>
    <w:qFormat/>
    <w:rsid w:val="008C49DB"/>
    <w:pPr>
      <w:widowControl/>
      <w:spacing w:before="100" w:beforeAutospacing="1" w:after="100" w:afterAutospacing="1"/>
      <w:jc w:val="left"/>
    </w:pPr>
    <w:rPr>
      <w:rFonts w:ascii="Arial Unicode MS" w:hAnsi="Arial Unicode MS"/>
      <w:color w:val="000000"/>
      <w:kern w:val="0"/>
      <w:sz w:val="24"/>
    </w:rPr>
  </w:style>
  <w:style w:type="paragraph" w:customStyle="1" w:styleId="25">
    <w:name w:val="标书标题2"/>
    <w:basedOn w:val="2"/>
    <w:qFormat/>
    <w:rsid w:val="008C49DB"/>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xl28">
    <w:name w:val="xl28"/>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91">
    <w:name w:val="xl91"/>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styleId="aff5">
    <w:name w:val="List Paragraph"/>
    <w:basedOn w:val="a"/>
    <w:uiPriority w:val="34"/>
    <w:qFormat/>
    <w:rsid w:val="008C49DB"/>
    <w:pPr>
      <w:ind w:firstLineChars="200" w:firstLine="420"/>
    </w:pPr>
    <w:rPr>
      <w:rFonts w:ascii="Times New Roman" w:hAnsi="Times New Roman"/>
    </w:rPr>
  </w:style>
  <w:style w:type="paragraph" w:customStyle="1" w:styleId="xl114">
    <w:name w:val="xl114"/>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xl25">
    <w:name w:val="xl25"/>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7">
    <w:name w:val="font7"/>
    <w:basedOn w:val="a"/>
    <w:qFormat/>
    <w:rsid w:val="008C49DB"/>
    <w:pPr>
      <w:widowControl/>
      <w:spacing w:before="100" w:beforeAutospacing="1" w:after="100" w:afterAutospacing="1"/>
      <w:jc w:val="left"/>
    </w:pPr>
    <w:rPr>
      <w:rFonts w:ascii="黑体" w:eastAsia="黑体" w:hAnsi="黑体" w:cs="宋体"/>
      <w:kern w:val="0"/>
      <w:sz w:val="18"/>
      <w:szCs w:val="18"/>
    </w:rPr>
  </w:style>
  <w:style w:type="paragraph" w:customStyle="1" w:styleId="26">
    <w:name w:val="正文缩进2"/>
    <w:basedOn w:val="a"/>
    <w:qFormat/>
    <w:rsid w:val="008C49DB"/>
    <w:pPr>
      <w:adjustRightInd w:val="0"/>
      <w:spacing w:line="360" w:lineRule="auto"/>
      <w:ind w:firstLineChars="225" w:firstLine="540"/>
      <w:textAlignment w:val="baseline"/>
    </w:pPr>
    <w:rPr>
      <w:rFonts w:ascii="Times New Roman" w:hAnsi="Times New Roman"/>
      <w:sz w:val="24"/>
      <w:szCs w:val="20"/>
    </w:rPr>
  </w:style>
  <w:style w:type="paragraph" w:customStyle="1" w:styleId="xl100">
    <w:name w:val="xl100"/>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1">
    <w:name w:val="p1"/>
    <w:basedOn w:val="a"/>
    <w:qFormat/>
    <w:rsid w:val="008C49DB"/>
    <w:pPr>
      <w:spacing w:line="380" w:lineRule="atLeast"/>
      <w:jc w:val="left"/>
    </w:pPr>
    <w:rPr>
      <w:rFonts w:ascii="Helvetica Neue" w:eastAsia="Helvetica Neue" w:hAnsi="Helvetica Neue"/>
      <w:color w:val="000000"/>
      <w:kern w:val="0"/>
      <w:sz w:val="26"/>
      <w:szCs w:val="26"/>
    </w:rPr>
  </w:style>
  <w:style w:type="paragraph" w:customStyle="1" w:styleId="Char3CharCharChar">
    <w:name w:val="Char3 Char Char Char"/>
    <w:basedOn w:val="a"/>
    <w:qFormat/>
    <w:rsid w:val="008C49DB"/>
    <w:pPr>
      <w:widowControl/>
      <w:spacing w:after="160" w:line="240" w:lineRule="exact"/>
      <w:jc w:val="left"/>
    </w:pPr>
    <w:rPr>
      <w:szCs w:val="20"/>
    </w:rPr>
  </w:style>
  <w:style w:type="paragraph" w:customStyle="1" w:styleId="xl96">
    <w:name w:val="xl96"/>
    <w:basedOn w:val="a"/>
    <w:qFormat/>
    <w:rsid w:val="008C49DB"/>
    <w:pPr>
      <w:widowControl/>
      <w:spacing w:before="100" w:beforeAutospacing="1" w:after="100" w:afterAutospacing="1"/>
      <w:jc w:val="left"/>
    </w:pPr>
    <w:rPr>
      <w:rFonts w:ascii="宋体" w:hAnsi="宋体" w:cs="宋体"/>
      <w:kern w:val="0"/>
      <w:sz w:val="24"/>
    </w:rPr>
  </w:style>
  <w:style w:type="paragraph" w:customStyle="1" w:styleId="CharChar1Char1">
    <w:name w:val="Char Char1 Char1"/>
    <w:basedOn w:val="a"/>
    <w:qFormat/>
    <w:rsid w:val="008C49DB"/>
    <w:pPr>
      <w:widowControl/>
      <w:snapToGrid w:val="0"/>
      <w:spacing w:before="120" w:after="160" w:line="360" w:lineRule="auto"/>
      <w:ind w:right="-360"/>
      <w:jc w:val="left"/>
    </w:pPr>
    <w:rPr>
      <w:kern w:val="0"/>
      <w:sz w:val="24"/>
      <w:lang w:eastAsia="en-US"/>
    </w:rPr>
  </w:style>
  <w:style w:type="paragraph" w:customStyle="1" w:styleId="aff6">
    <w:name w:val="列表内容"/>
    <w:basedOn w:val="a"/>
    <w:next w:val="a"/>
    <w:qFormat/>
    <w:rsid w:val="008C49DB"/>
    <w:pPr>
      <w:widowControl/>
      <w:tabs>
        <w:tab w:val="left" w:pos="840"/>
      </w:tabs>
      <w:ind w:firstLine="200"/>
      <w:jc w:val="left"/>
    </w:pPr>
    <w:rPr>
      <w:rFonts w:ascii="Times New Roman" w:hAnsi="Times New Roman"/>
      <w:kern w:val="0"/>
      <w:sz w:val="18"/>
    </w:rPr>
  </w:style>
  <w:style w:type="paragraph" w:customStyle="1" w:styleId="xl119">
    <w:name w:val="xl119"/>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21">
    <w:name w:val="xl121"/>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
    <w:qFormat/>
    <w:rsid w:val="008C49DB"/>
    <w:pPr>
      <w:widowControl/>
      <w:spacing w:before="100" w:beforeAutospacing="1" w:after="100" w:afterAutospacing="1"/>
      <w:jc w:val="center"/>
    </w:pPr>
    <w:rPr>
      <w:rFonts w:ascii="宋体" w:hAnsi="宋体" w:cs="宋体"/>
      <w:kern w:val="0"/>
      <w:sz w:val="24"/>
    </w:rPr>
  </w:style>
  <w:style w:type="paragraph" w:customStyle="1" w:styleId="CharChar3">
    <w:name w:val="Char Char3"/>
    <w:basedOn w:val="a"/>
    <w:qFormat/>
    <w:rsid w:val="008C49DB"/>
    <w:pPr>
      <w:spacing w:line="360" w:lineRule="auto"/>
    </w:pPr>
    <w:rPr>
      <w:rFonts w:ascii="Tahoma" w:hAnsi="Tahoma"/>
      <w:sz w:val="24"/>
      <w:szCs w:val="20"/>
    </w:rPr>
  </w:style>
  <w:style w:type="paragraph" w:customStyle="1" w:styleId="af17cgridlangnp1033langf">
    <w:name w:val="af17cgridlangnp1033langf"/>
    <w:qFormat/>
    <w:rsid w:val="008C49DB"/>
    <w:pPr>
      <w:widowControl w:val="0"/>
      <w:autoSpaceDE w:val="0"/>
      <w:autoSpaceDN w:val="0"/>
      <w:adjustRightInd w:val="0"/>
      <w:spacing w:before="156" w:line="360" w:lineRule="atLeast"/>
      <w:ind w:left="567" w:firstLine="510"/>
      <w:jc w:val="both"/>
    </w:pPr>
    <w:rPr>
      <w:rFonts w:ascii="Calibri" w:hAnsi="Calibri"/>
    </w:rPr>
  </w:style>
  <w:style w:type="paragraph" w:customStyle="1" w:styleId="xl24">
    <w:name w:val="xl24"/>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7">
    <w:name w:val="正文文字格式"/>
    <w:basedOn w:val="a"/>
    <w:qFormat/>
    <w:rsid w:val="008C49DB"/>
    <w:pPr>
      <w:spacing w:line="460" w:lineRule="exact"/>
      <w:ind w:firstLine="505"/>
      <w:jc w:val="left"/>
    </w:pPr>
    <w:rPr>
      <w:rFonts w:ascii="Century Gothic"/>
      <w:kern w:val="24"/>
      <w:sz w:val="24"/>
      <w:szCs w:val="20"/>
    </w:rPr>
  </w:style>
  <w:style w:type="paragraph" w:customStyle="1" w:styleId="Char110">
    <w:name w:val="Char11"/>
    <w:basedOn w:val="a"/>
    <w:qFormat/>
    <w:rsid w:val="008C49DB"/>
    <w:rPr>
      <w:rFonts w:ascii="仿宋_GB2312" w:eastAsia="仿宋_GB2312" w:hAnsi="Times New Roman"/>
      <w:b/>
      <w:kern w:val="32"/>
      <w:sz w:val="24"/>
    </w:rPr>
  </w:style>
  <w:style w:type="paragraph" w:customStyle="1" w:styleId="IBM">
    <w:name w:val="IBM 正文"/>
    <w:basedOn w:val="a"/>
    <w:qFormat/>
    <w:rsid w:val="008C49DB"/>
    <w:pPr>
      <w:spacing w:line="400" w:lineRule="exact"/>
    </w:pPr>
    <w:rPr>
      <w:rFonts w:ascii="Times New Roman" w:hAnsi="Times New Roman"/>
      <w:spacing w:val="20"/>
      <w:sz w:val="24"/>
      <w:szCs w:val="20"/>
    </w:rPr>
  </w:style>
  <w:style w:type="paragraph" w:customStyle="1" w:styleId="xl120">
    <w:name w:val="xl120"/>
    <w:basedOn w:val="a"/>
    <w:qFormat/>
    <w:rsid w:val="008C49DB"/>
    <w:pPr>
      <w:widowControl/>
      <w:spacing w:before="100" w:beforeAutospacing="1" w:after="100" w:afterAutospacing="1"/>
      <w:jc w:val="left"/>
    </w:pPr>
    <w:rPr>
      <w:rFonts w:ascii="宋体" w:hAnsi="宋体" w:cs="宋体"/>
      <w:kern w:val="0"/>
      <w:sz w:val="18"/>
      <w:szCs w:val="18"/>
    </w:rPr>
  </w:style>
  <w:style w:type="paragraph" w:customStyle="1" w:styleId="xl37">
    <w:name w:val="xl37"/>
    <w:basedOn w:val="a"/>
    <w:qFormat/>
    <w:rsid w:val="008C49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1CharCharChar">
    <w:name w:val="Char Char1 Char Char Char"/>
    <w:basedOn w:val="a"/>
    <w:qFormat/>
    <w:rsid w:val="008C49DB"/>
    <w:rPr>
      <w:rFonts w:ascii="仿宋_GB2312" w:eastAsia="仿宋_GB2312" w:hAnsi="Times New Roman"/>
      <w:b/>
      <w:sz w:val="32"/>
      <w:szCs w:val="32"/>
    </w:rPr>
  </w:style>
  <w:style w:type="paragraph" w:customStyle="1" w:styleId="Char30">
    <w:name w:val="Char3"/>
    <w:basedOn w:val="a"/>
    <w:qFormat/>
    <w:rsid w:val="008C49DB"/>
    <w:rPr>
      <w:rFonts w:ascii="Courier New" w:eastAsia="Courier New"/>
      <w:b/>
      <w:sz w:val="32"/>
      <w:szCs w:val="32"/>
    </w:rPr>
  </w:style>
  <w:style w:type="paragraph" w:customStyle="1" w:styleId="Preformatted">
    <w:name w:val="Preformatted"/>
    <w:basedOn w:val="a"/>
    <w:qFormat/>
    <w:rsid w:val="008C49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Char2CharChar">
    <w:name w:val="Char2 Char Char"/>
    <w:basedOn w:val="a"/>
    <w:rsid w:val="008C49DB"/>
    <w:rPr>
      <w:rFonts w:ascii="Tahoma" w:hAnsi="Tahoma"/>
      <w:sz w:val="24"/>
      <w:szCs w:val="20"/>
    </w:rPr>
  </w:style>
  <w:style w:type="paragraph" w:customStyle="1" w:styleId="Style10">
    <w:name w:val="_Style 10"/>
    <w:basedOn w:val="a"/>
    <w:next w:val="a"/>
    <w:qFormat/>
    <w:rsid w:val="008C49DB"/>
    <w:rPr>
      <w:rFonts w:ascii="Times New Roman" w:hAnsi="Times New Roman"/>
    </w:rPr>
  </w:style>
  <w:style w:type="paragraph" w:customStyle="1" w:styleId="xl105">
    <w:name w:val="xl105"/>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l110">
    <w:name w:val="xl110"/>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aff8">
    <w:name w:val="节"/>
    <w:basedOn w:val="2"/>
    <w:rsid w:val="008C49DB"/>
    <w:pPr>
      <w:adjustRightInd/>
      <w:spacing w:before="160" w:after="160" w:line="720" w:lineRule="exact"/>
      <w:jc w:val="center"/>
    </w:pPr>
    <w:rPr>
      <w:rFonts w:ascii="Arial" w:hAnsi="Arial"/>
      <w:b w:val="0"/>
      <w:color w:val="000000"/>
      <w:spacing w:val="14"/>
      <w:kern w:val="24"/>
      <w:sz w:val="28"/>
      <w:szCs w:val="20"/>
    </w:rPr>
  </w:style>
  <w:style w:type="paragraph" w:customStyle="1" w:styleId="font8">
    <w:name w:val="font8"/>
    <w:basedOn w:val="a"/>
    <w:qFormat/>
    <w:rsid w:val="008C49DB"/>
    <w:pPr>
      <w:widowControl/>
      <w:spacing w:before="100" w:beforeAutospacing="1" w:after="100" w:afterAutospacing="1"/>
      <w:jc w:val="left"/>
    </w:pPr>
    <w:rPr>
      <w:rFonts w:ascii="黑体" w:eastAsia="黑体" w:hAnsi="黑体" w:cs="宋体"/>
      <w:b/>
      <w:bCs/>
      <w:kern w:val="0"/>
      <w:sz w:val="18"/>
      <w:szCs w:val="18"/>
    </w:rPr>
  </w:style>
  <w:style w:type="paragraph" w:customStyle="1" w:styleId="xl94">
    <w:name w:val="xl94"/>
    <w:basedOn w:val="a"/>
    <w:rsid w:val="008C49DB"/>
    <w:pPr>
      <w:widowControl/>
      <w:spacing w:before="100" w:beforeAutospacing="1" w:after="100" w:afterAutospacing="1"/>
      <w:jc w:val="left"/>
    </w:pPr>
    <w:rPr>
      <w:rFonts w:ascii="宋体" w:hAnsi="宋体" w:cs="宋体"/>
      <w:kern w:val="0"/>
      <w:sz w:val="24"/>
    </w:rPr>
  </w:style>
  <w:style w:type="paragraph" w:customStyle="1" w:styleId="xl22">
    <w:name w:val="xl22"/>
    <w:basedOn w:val="a"/>
    <w:rsid w:val="008C49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34">
    <w:name w:val="标书标题3"/>
    <w:basedOn w:val="3"/>
    <w:rsid w:val="008C49DB"/>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32">
    <w:name w:val="xl32"/>
    <w:basedOn w:val="a"/>
    <w:rsid w:val="008C49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CharCharCharCharChar1">
    <w:name w:val="Char Char Char Char Char Char Char Char1"/>
    <w:basedOn w:val="a"/>
    <w:qFormat/>
    <w:rsid w:val="008C49DB"/>
    <w:pPr>
      <w:tabs>
        <w:tab w:val="left" w:pos="360"/>
      </w:tabs>
    </w:pPr>
    <w:rPr>
      <w:szCs w:val="20"/>
    </w:rPr>
  </w:style>
  <w:style w:type="paragraph" w:customStyle="1" w:styleId="aff9">
    <w:name w:val="样式 表格正文 + 两端对齐"/>
    <w:basedOn w:val="a"/>
    <w:qFormat/>
    <w:rsid w:val="008C49DB"/>
    <w:pPr>
      <w:spacing w:line="300" w:lineRule="auto"/>
    </w:pPr>
    <w:rPr>
      <w:rFonts w:ascii="Times New Roman" w:hAnsi="Times New Roman"/>
      <w:sz w:val="24"/>
      <w:szCs w:val="20"/>
    </w:rPr>
  </w:style>
  <w:style w:type="paragraph" w:customStyle="1" w:styleId="xl99">
    <w:name w:val="xl99"/>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Test2">
    <w:name w:val="Test2"/>
    <w:basedOn w:val="2"/>
    <w:rsid w:val="008C49DB"/>
    <w:pPr>
      <w:keepNext w:val="0"/>
      <w:widowControl/>
      <w:tabs>
        <w:tab w:val="left" w:pos="576"/>
      </w:tabs>
      <w:snapToGrid w:val="0"/>
      <w:spacing w:beforeLines="50" w:afterLines="50" w:line="240" w:lineRule="atLeast"/>
      <w:ind w:left="749" w:hangingChars="311" w:hanging="749"/>
    </w:pPr>
    <w:rPr>
      <w:rFonts w:ascii="宋体" w:eastAsia="宋体" w:hAnsi="Arial"/>
      <w:kern w:val="0"/>
      <w:sz w:val="28"/>
      <w:szCs w:val="24"/>
    </w:rPr>
  </w:style>
  <w:style w:type="paragraph" w:customStyle="1" w:styleId="affa">
    <w:name w:val="此正文"/>
    <w:basedOn w:val="a"/>
    <w:rsid w:val="008C49DB"/>
    <w:pPr>
      <w:spacing w:line="360" w:lineRule="auto"/>
      <w:ind w:firstLineChars="200" w:firstLine="200"/>
    </w:pPr>
    <w:rPr>
      <w:rFonts w:ascii="Times New Roman" w:hAnsi="Times New Roman"/>
      <w:sz w:val="24"/>
    </w:rPr>
  </w:style>
  <w:style w:type="paragraph" w:customStyle="1" w:styleId="xl29">
    <w:name w:val="xl29"/>
    <w:basedOn w:val="a"/>
    <w:rsid w:val="008C49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27">
    <w:name w:val="样式 标题 2 + 四号"/>
    <w:basedOn w:val="2"/>
    <w:rsid w:val="008C49DB"/>
    <w:pPr>
      <w:adjustRightInd/>
      <w:spacing w:before="0" w:after="0" w:line="360" w:lineRule="auto"/>
      <w:ind w:hangingChars="311" w:hanging="311"/>
      <w:jc w:val="both"/>
    </w:pPr>
    <w:rPr>
      <w:rFonts w:ascii="宋体" w:eastAsia="宋体" w:hAnsi="Arial"/>
      <w:sz w:val="28"/>
      <w:szCs w:val="24"/>
    </w:rPr>
  </w:style>
  <w:style w:type="paragraph" w:customStyle="1" w:styleId="xl108">
    <w:name w:val="xl108"/>
    <w:basedOn w:val="a"/>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qFormat/>
    <w:rsid w:val="008C49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5512344">
    <w:name w:val="xl5512344"/>
    <w:basedOn w:val="a"/>
    <w:rsid w:val="008C49DB"/>
    <w:pPr>
      <w:widowControl/>
      <w:spacing w:before="100" w:beforeAutospacing="1" w:after="100" w:afterAutospacing="1"/>
      <w:jc w:val="center"/>
      <w:textAlignment w:val="bottom"/>
    </w:pPr>
    <w:rPr>
      <w:rFonts w:ascii="宋体" w:hAnsi="宋体" w:hint="eastAsia"/>
      <w:kern w:val="0"/>
      <w:szCs w:val="21"/>
    </w:rPr>
  </w:style>
  <w:style w:type="paragraph" w:customStyle="1" w:styleId="110">
    <w:name w:val="列出段落11"/>
    <w:basedOn w:val="a"/>
    <w:uiPriority w:val="34"/>
    <w:qFormat/>
    <w:rsid w:val="008C49DB"/>
    <w:pPr>
      <w:ind w:firstLineChars="200" w:firstLine="420"/>
    </w:pPr>
    <w:rPr>
      <w:rFonts w:ascii="Times New Roman" w:hAnsi="Times New Roman"/>
    </w:rPr>
  </w:style>
  <w:style w:type="paragraph" w:customStyle="1" w:styleId="affb">
    <w:name w:val="表格左对齐"/>
    <w:basedOn w:val="a"/>
    <w:rsid w:val="008C49DB"/>
    <w:rPr>
      <w:rFonts w:ascii="仿宋_GB2312" w:eastAsia="仿宋_GB2312" w:hAnsi="Times New Roman"/>
      <w:bCs/>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5-27/12945.html"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F30A3-5844-4215-9DC3-57F95DF7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59</Pages>
  <Words>7042</Words>
  <Characters>40143</Characters>
  <Application>Microsoft Office Word</Application>
  <DocSecurity>0</DocSecurity>
  <Lines>334</Lines>
  <Paragraphs>94</Paragraphs>
  <ScaleCrop>false</ScaleCrop>
  <Company>Micorosoft</Company>
  <LinksUpToDate>false</LinksUpToDate>
  <CharactersWithSpaces>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46</cp:revision>
  <dcterms:created xsi:type="dcterms:W3CDTF">2020-09-23T02:34:00Z</dcterms:created>
  <dcterms:modified xsi:type="dcterms:W3CDTF">2020-09-29T06:18:00Z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