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36"/>
          <w:highlight w:val="none"/>
          <w14:textFill>
            <w14:solidFill>
              <w14:schemeClr w14:val="tx1"/>
            </w14:solidFill>
          </w14:textFill>
        </w:rPr>
      </w:pPr>
    </w:p>
    <w:p>
      <w:pPr>
        <w:jc w:val="center"/>
        <w:rPr>
          <w:color w:val="000000" w:themeColor="text1"/>
          <w:sz w:val="48"/>
          <w:szCs w:val="32"/>
          <w:highlight w:val="none"/>
          <w14:textFill>
            <w14:solidFill>
              <w14:schemeClr w14:val="tx1"/>
            </w14:solidFill>
          </w14:textFill>
        </w:rPr>
      </w:pPr>
      <w:r>
        <w:rPr>
          <w:color w:val="000000" w:themeColor="text1"/>
          <w:sz w:val="48"/>
          <w:szCs w:val="32"/>
          <w:highlight w:val="none"/>
          <w14:textFill>
            <w14:solidFill>
              <w14:schemeClr w14:val="tx1"/>
            </w14:solidFill>
          </w14:textFill>
        </w:rPr>
        <w:t>“企安心”</w:t>
      </w:r>
      <w:r>
        <w:rPr>
          <w:rFonts w:hint="eastAsia"/>
          <w:color w:val="000000" w:themeColor="text1"/>
          <w:sz w:val="48"/>
          <w:szCs w:val="32"/>
          <w:highlight w:val="none"/>
          <w14:textFill>
            <w14:solidFill>
              <w14:schemeClr w14:val="tx1"/>
            </w14:solidFill>
          </w14:textFill>
        </w:rPr>
        <w:t>数字化改革项目</w:t>
      </w:r>
    </w:p>
    <w:p>
      <w:pPr>
        <w:jc w:val="center"/>
        <w:rPr>
          <w:color w:val="000000" w:themeColor="text1"/>
          <w:sz w:val="40"/>
          <w:highlight w:val="none"/>
          <w14:textFill>
            <w14:solidFill>
              <w14:schemeClr w14:val="tx1"/>
            </w14:solidFill>
          </w14:textFill>
        </w:rPr>
      </w:pPr>
    </w:p>
    <w:p>
      <w:pPr>
        <w:jc w:val="center"/>
        <w:rPr>
          <w:color w:val="000000" w:themeColor="text1"/>
          <w:sz w:val="40"/>
          <w:highlight w:val="none"/>
          <w14:textFill>
            <w14:solidFill>
              <w14:schemeClr w14:val="tx1"/>
            </w14:solidFill>
          </w14:textFill>
        </w:rPr>
      </w:pP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招标文件</w:t>
      </w:r>
    </w:p>
    <w:p>
      <w:pPr>
        <w:jc w:val="center"/>
        <w:rPr>
          <w:color w:val="000000" w:themeColor="text1"/>
          <w:sz w:val="40"/>
          <w:highlight w:val="none"/>
          <w14:textFill>
            <w14:solidFill>
              <w14:schemeClr w14:val="tx1"/>
            </w14:solidFill>
          </w14:textFill>
        </w:rPr>
      </w:pPr>
      <w:r>
        <w:rPr>
          <w:color w:val="000000" w:themeColor="text1"/>
          <w:sz w:val="40"/>
          <w:highlight w:val="none"/>
          <w14:textFill>
            <w14:solidFill>
              <w14:schemeClr w14:val="tx1"/>
            </w14:solidFill>
          </w14:textFill>
        </w:rPr>
        <w:t>（电子招投标）</w:t>
      </w:r>
    </w:p>
    <w:p>
      <w:pPr>
        <w:jc w:val="center"/>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编号</w:t>
      </w:r>
      <w:r>
        <w:rPr>
          <w:color w:val="000000" w:themeColor="text1"/>
          <w:sz w:val="36"/>
          <w:highlight w:val="none"/>
          <w14:textFill>
            <w14:solidFill>
              <w14:schemeClr w14:val="tx1"/>
            </w14:solidFill>
          </w14:textFill>
        </w:rPr>
        <w:t>:</w:t>
      </w:r>
      <w:r>
        <w:rPr>
          <w:rFonts w:hint="eastAsia"/>
          <w:color w:val="000000" w:themeColor="text1"/>
          <w:sz w:val="36"/>
          <w:highlight w:val="none"/>
          <w14:textFill>
            <w14:solidFill>
              <w14:schemeClr w14:val="tx1"/>
            </w14:solidFill>
          </w14:textFill>
        </w:rPr>
        <w:t>XZCGDL2023-GK-001</w:t>
      </w:r>
    </w:p>
    <w:p>
      <w:pPr>
        <w:jc w:val="center"/>
        <w:rPr>
          <w:color w:val="000000" w:themeColor="text1"/>
          <w:sz w:val="36"/>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萧山经济技术开发区管理委员会</w:t>
      </w:r>
    </w:p>
    <w:p>
      <w:pPr>
        <w:jc w:val="center"/>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杭州博望建设工程招标投标代理有限公司</w:t>
      </w:r>
    </w:p>
    <w:p>
      <w:pPr>
        <w:jc w:val="center"/>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202</w:t>
      </w:r>
      <w:r>
        <w:rPr>
          <w:rFonts w:hint="eastAsia"/>
          <w:color w:val="000000" w:themeColor="text1"/>
          <w:sz w:val="36"/>
          <w:highlight w:val="none"/>
          <w:lang w:val="en-US" w:eastAsia="zh-CN"/>
          <w14:textFill>
            <w14:solidFill>
              <w14:schemeClr w14:val="tx1"/>
            </w14:solidFill>
          </w14:textFill>
        </w:rPr>
        <w:t>3</w:t>
      </w:r>
      <w:r>
        <w:rPr>
          <w:rFonts w:hint="eastAsia"/>
          <w:color w:val="000000" w:themeColor="text1"/>
          <w:sz w:val="36"/>
          <w:highlight w:val="none"/>
          <w14:textFill>
            <w14:solidFill>
              <w14:schemeClr w14:val="tx1"/>
            </w14:solidFill>
          </w14:textFill>
        </w:rPr>
        <w:t>年</w:t>
      </w:r>
      <w:r>
        <w:rPr>
          <w:rFonts w:hint="eastAsia"/>
          <w:color w:val="000000" w:themeColor="text1"/>
          <w:sz w:val="36"/>
          <w:highlight w:val="none"/>
          <w:lang w:val="en-US" w:eastAsia="zh-CN"/>
          <w14:textFill>
            <w14:solidFill>
              <w14:schemeClr w14:val="tx1"/>
            </w14:solidFill>
          </w14:textFill>
        </w:rPr>
        <w:t>01</w:t>
      </w:r>
      <w:r>
        <w:rPr>
          <w:rFonts w:hint="eastAsia"/>
          <w:color w:val="000000" w:themeColor="text1"/>
          <w:sz w:val="36"/>
          <w:highlight w:val="none"/>
          <w14:textFill>
            <w14:solidFill>
              <w14:schemeClr w14:val="tx1"/>
            </w14:solidFill>
          </w14:textFill>
        </w:rPr>
        <w:t>月</w:t>
      </w:r>
      <w:r>
        <w:rPr>
          <w:rFonts w:hint="eastAsia"/>
          <w:color w:val="000000" w:themeColor="text1"/>
          <w:sz w:val="36"/>
          <w:highlight w:val="none"/>
          <w:lang w:val="en-US" w:eastAsia="zh-CN"/>
          <w14:textFill>
            <w14:solidFill>
              <w14:schemeClr w14:val="tx1"/>
            </w14:solidFill>
          </w14:textFill>
        </w:rPr>
        <w:t>10</w:t>
      </w:r>
      <w:r>
        <w:rPr>
          <w:rFonts w:hint="eastAsia"/>
          <w:color w:val="000000" w:themeColor="text1"/>
          <w:sz w:val="36"/>
          <w:highlight w:val="none"/>
          <w14:textFill>
            <w14:solidFill>
              <w14:schemeClr w14:val="tx1"/>
            </w14:solidFill>
          </w14:textFill>
        </w:rPr>
        <w:t>日</w:t>
      </w:r>
    </w:p>
    <w:p>
      <w:pPr>
        <w:spacing w:line="276" w:lineRule="auto"/>
        <w:rPr>
          <w:rFonts w:asciiTheme="minorEastAsia" w:hAnsiTheme="minorEastAsia" w:eastAsiaTheme="minorEastAsia"/>
          <w:b/>
          <w:smallCaps/>
          <w:color w:val="000000" w:themeColor="text1"/>
          <w:spacing w:val="5"/>
          <w:sz w:val="36"/>
          <w:szCs w:val="36"/>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pPr>
        <w:pStyle w:val="4"/>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目</w:t>
      </w:r>
      <w:r>
        <w:rPr>
          <w:rFonts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录</w:t>
      </w:r>
    </w:p>
    <w:p>
      <w:pPr>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pP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第一部分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招标公告</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第二部分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投标人须知</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第三部分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采购需求</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第四部分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评标办法</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第五部分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拟签订的合同文本</w:t>
      </w:r>
    </w:p>
    <w:p>
      <w:pPr>
        <w:rPr>
          <w:color w:val="000000" w:themeColor="text1"/>
          <w:sz w:val="32"/>
          <w:highlight w:val="none"/>
          <w14:textFill>
            <w14:solidFill>
              <w14:schemeClr w14:val="tx1"/>
            </w14:solidFill>
          </w14:textFill>
        </w:rPr>
      </w:pPr>
      <w:r>
        <w:rPr>
          <w:rFonts w:hint="eastAsia"/>
          <w:color w:val="000000" w:themeColor="text1"/>
          <w:sz w:val="32"/>
          <w:highlight w:val="none"/>
          <w14:textFill>
            <w14:solidFill>
              <w14:schemeClr w14:val="tx1"/>
            </w14:solidFill>
          </w14:textFill>
        </w:rPr>
        <w:t>第六部分</w:t>
      </w:r>
      <w:r>
        <w:rPr>
          <w:color w:val="000000" w:themeColor="text1"/>
          <w:sz w:val="32"/>
          <w:highlight w:val="none"/>
          <w14:textFill>
            <w14:solidFill>
              <w14:schemeClr w14:val="tx1"/>
            </w14:solidFill>
          </w14:textFill>
        </w:rPr>
        <w:t xml:space="preserve">      </w:t>
      </w:r>
      <w:r>
        <w:rPr>
          <w:rFonts w:hint="eastAsia"/>
          <w:color w:val="000000" w:themeColor="text1"/>
          <w:sz w:val="32"/>
          <w:highlight w:val="none"/>
          <w14:textFill>
            <w14:solidFill>
              <w14:schemeClr w14:val="tx1"/>
            </w14:solidFill>
          </w14:textFill>
        </w:rPr>
        <w:t>应提交的有关格式范例</w:t>
      </w:r>
    </w:p>
    <w:p>
      <w:pPr>
        <w:spacing w:line="276" w:lineRule="auto"/>
        <w:rPr>
          <w:color w:val="000000" w:themeColor="text1"/>
          <w:sz w:val="32"/>
          <w:highlight w:val="none"/>
          <w14:textFill>
            <w14:solidFill>
              <w14:schemeClr w14:val="tx1"/>
            </w14:solidFill>
          </w14:textFill>
        </w:rPr>
      </w:pPr>
    </w:p>
    <w:p>
      <w:pPr>
        <w:spacing w:line="276" w:lineRule="auto"/>
        <w:rPr>
          <w:rFonts w:ascii="仿宋_GB2312" w:eastAsia="仿宋_GB2312"/>
          <w:b/>
          <w:smallCaps/>
          <w:color w:val="000000" w:themeColor="text1"/>
          <w:spacing w:val="5"/>
          <w:sz w:val="36"/>
          <w:szCs w:val="36"/>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招标公告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项目概况</w:t>
            </w:r>
          </w:p>
          <w:p>
            <w:pPr>
              <w:spacing w:after="0"/>
              <w:rPr>
                <w:color w:val="000000" w:themeColor="text1"/>
                <w:highlight w:val="none"/>
                <w:u w:val="single"/>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（“企安心”数字化改革项目）</w:t>
            </w:r>
            <w:r>
              <w:rPr>
                <w:rFonts w:hint="eastAsia"/>
                <w:color w:val="000000" w:themeColor="text1"/>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29"/>
                <w:rFonts w:ascii="仿宋_GB2312" w:eastAsia="仿宋_GB2312" w:cs="Times New Roman"/>
                <w:color w:val="000000" w:themeColor="text1"/>
                <w:kern w:val="2"/>
                <w:sz w:val="24"/>
                <w:szCs w:val="24"/>
                <w:highlight w:val="none"/>
                <w14:textFill>
                  <w14:solidFill>
                    <w14:schemeClr w14:val="tx1"/>
                  </w14:solidFill>
                </w14:textFill>
              </w:rPr>
              <w:t>https://www.zcygov.cn/）获取（下载）招标文件，并于</w:t>
            </w:r>
            <w:r>
              <w:rPr>
                <w:rFonts w:hint="eastAsia"/>
                <w:color w:val="000000" w:themeColor="text1"/>
                <w:highlight w:val="none"/>
                <w:u w:val="single"/>
                <w14:textFill>
                  <w14:solidFill>
                    <w14:schemeClr w14:val="tx1"/>
                  </w14:solidFill>
                </w14:textFill>
              </w:rPr>
              <w:t>2023</w:t>
            </w:r>
            <w:r>
              <w:rPr>
                <w:color w:val="000000" w:themeColor="text1"/>
                <w:highlight w:val="none"/>
                <w:u w:val="singl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2</w:t>
            </w:r>
            <w:r>
              <w:rPr>
                <w:rFonts w:hint="eastAsia"/>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w:t>
            </w:r>
            <w:r>
              <w:rPr>
                <w:rFonts w:hint="eastAsia"/>
                <w:color w:val="000000" w:themeColor="text1"/>
                <w:highlight w:val="none"/>
                <w:u w:val="single"/>
                <w14:textFill>
                  <w14:solidFill>
                    <w14:schemeClr w14:val="tx1"/>
                  </w14:solidFill>
                </w14:textFill>
              </w:rPr>
              <w:t>日</w:t>
            </w:r>
            <w:r>
              <w:rPr>
                <w:rFonts w:hint="eastAsia"/>
                <w:color w:val="000000" w:themeColor="text1"/>
                <w:highlight w:val="none"/>
                <w:u w:val="single"/>
                <w:lang w:val="en-US" w:eastAsia="zh-CN"/>
                <w14:textFill>
                  <w14:solidFill>
                    <w14:schemeClr w14:val="tx1"/>
                  </w14:solidFill>
                </w14:textFill>
              </w:rPr>
              <w:t>09</w:t>
            </w:r>
            <w:r>
              <w:rPr>
                <w:rFonts w:hint="eastAsia"/>
                <w:color w:val="000000" w:themeColor="text1"/>
                <w:highlight w:val="none"/>
                <w:u w:val="single"/>
                <w14:textFill>
                  <w14:solidFill>
                    <w14:schemeClr w14:val="tx1"/>
                  </w14:solidFill>
                </w14:textFill>
              </w:rPr>
              <w:t>点</w:t>
            </w:r>
            <w:r>
              <w:rPr>
                <w:rFonts w:hint="eastAsia"/>
                <w:color w:val="000000" w:themeColor="text1"/>
                <w:highlight w:val="none"/>
                <w:u w:val="single"/>
                <w:lang w:val="en-US" w:eastAsia="zh-CN"/>
                <w14:textFill>
                  <w14:solidFill>
                    <w14:schemeClr w14:val="tx1"/>
                  </w14:solidFill>
                </w14:textFill>
              </w:rPr>
              <w:t>00</w:t>
            </w:r>
            <w:r>
              <w:rPr>
                <w:rFonts w:hint="eastAsia"/>
                <w:color w:val="000000" w:themeColor="text1"/>
                <w:highlight w:val="none"/>
                <w:u w:val="single"/>
                <w14:textFill>
                  <w14:solidFill>
                    <w14:schemeClr w14:val="tx1"/>
                  </w14:solidFill>
                </w14:textFill>
              </w:rPr>
              <w:t>分</w:t>
            </w:r>
            <w:r>
              <w:rPr>
                <w:rFonts w:hint="eastAsia"/>
                <w:bCs/>
                <w:color w:val="000000" w:themeColor="text1"/>
                <w:highlight w:val="none"/>
                <w:u w:val="single"/>
                <w14:textFill>
                  <w14:solidFill>
                    <w14:schemeClr w14:val="tx1"/>
                  </w14:solidFill>
                </w14:textFill>
              </w:rPr>
              <w:t>00秒</w:t>
            </w:r>
            <w:r>
              <w:rPr>
                <w:rFonts w:hint="eastAsia"/>
                <w:bCs/>
                <w:color w:val="000000" w:themeColor="text1"/>
                <w:highlight w:val="none"/>
                <w:u w:val="single"/>
                <w14:textFill>
                  <w14:solidFill>
                    <w14:schemeClr w14:val="tx1"/>
                  </w14:solidFill>
                </w14:textFill>
              </w:rPr>
              <w:fldChar w:fldCharType="end"/>
            </w:r>
            <w:r>
              <w:rPr>
                <w:rFonts w:hint="eastAsia"/>
                <w:bCs/>
                <w:color w:val="000000" w:themeColor="text1"/>
                <w:highlight w:val="none"/>
                <w14:textFill>
                  <w14:solidFill>
                    <w14:schemeClr w14:val="tx1"/>
                  </w14:solidFill>
                </w14:textFill>
              </w:rPr>
              <w:t>（北京时间）前</w:t>
            </w:r>
            <w:r>
              <w:rPr>
                <w:rFonts w:hint="eastAsia"/>
                <w:color w:val="000000" w:themeColor="text1"/>
                <w:highlight w:val="none"/>
                <w14:textFill>
                  <w14:solidFill>
                    <w14:schemeClr w14:val="tx1"/>
                  </w14:solidFill>
                </w14:textFill>
              </w:rPr>
              <w:t>递交（上传）投标文件。</w:t>
            </w:r>
          </w:p>
          <w:p>
            <w:pPr>
              <w:spacing w:after="0"/>
              <w:rPr>
                <w:color w:val="000000" w:themeColor="text1"/>
                <w:highlight w:val="none"/>
                <w14:textFill>
                  <w14:solidFill>
                    <w14:schemeClr w14:val="tx1"/>
                  </w14:solidFill>
                </w14:textFill>
              </w:rPr>
            </w:pPr>
          </w:p>
        </w:tc>
      </w:tr>
    </w:tbl>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b/>
          <w:bCs/>
          <w:color w:val="000000" w:themeColor="text1"/>
          <w:kern w:val="2"/>
          <w:szCs w:val="28"/>
          <w:highlight w:val="none"/>
          <w14:textFill>
            <w14:solidFill>
              <w14:schemeClr w14:val="tx1"/>
            </w14:solidFill>
          </w14:textFill>
        </w:rPr>
        <w:t>一、项目基本情况</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项目编号：XZCGDL2023-GK-001</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项目名称：“企安心</w:t>
      </w:r>
      <w:r>
        <w:rPr>
          <w:rFonts w:cs="仿宋"/>
          <w:color w:val="000000" w:themeColor="text1"/>
          <w:kern w:val="2"/>
          <w:szCs w:val="28"/>
          <w:highlight w:val="none"/>
          <w14:textFill>
            <w14:solidFill>
              <w14:schemeClr w14:val="tx1"/>
            </w14:solidFill>
          </w14:textFill>
        </w:rPr>
        <w:t>”</w:t>
      </w:r>
      <w:r>
        <w:rPr>
          <w:rFonts w:hint="eastAsia" w:cs="仿宋"/>
          <w:color w:val="000000" w:themeColor="text1"/>
          <w:kern w:val="2"/>
          <w:szCs w:val="28"/>
          <w:highlight w:val="none"/>
          <w14:textFill>
            <w14:solidFill>
              <w14:schemeClr w14:val="tx1"/>
            </w14:solidFill>
          </w14:textFill>
        </w:rPr>
        <w:t>数字化改革项目</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预算金额（元）：5</w:t>
      </w:r>
      <w:r>
        <w:rPr>
          <w:rFonts w:cs="仿宋"/>
          <w:color w:val="000000" w:themeColor="text1"/>
          <w:kern w:val="2"/>
          <w:szCs w:val="28"/>
          <w:highlight w:val="none"/>
          <w14:textFill>
            <w14:solidFill>
              <w14:schemeClr w14:val="tx1"/>
            </w14:solidFill>
          </w14:textFill>
        </w:rPr>
        <w:t>200</w:t>
      </w:r>
      <w:r>
        <w:rPr>
          <w:rFonts w:hint="eastAsia" w:cs="仿宋"/>
          <w:color w:val="000000" w:themeColor="text1"/>
          <w:kern w:val="2"/>
          <w:szCs w:val="28"/>
          <w:highlight w:val="none"/>
          <w14:textFill>
            <w14:solidFill>
              <w14:schemeClr w14:val="tx1"/>
            </w14:solidFill>
          </w14:textFill>
        </w:rPr>
        <w:t>000.00</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最高限价（元）：5</w:t>
      </w:r>
      <w:r>
        <w:rPr>
          <w:rFonts w:cs="仿宋"/>
          <w:color w:val="000000" w:themeColor="text1"/>
          <w:kern w:val="2"/>
          <w:szCs w:val="28"/>
          <w:highlight w:val="none"/>
          <w14:textFill>
            <w14:solidFill>
              <w14:schemeClr w14:val="tx1"/>
            </w14:solidFill>
          </w14:textFill>
        </w:rPr>
        <w:t>045</w:t>
      </w:r>
      <w:r>
        <w:rPr>
          <w:rFonts w:hint="eastAsia" w:cs="仿宋"/>
          <w:color w:val="000000" w:themeColor="text1"/>
          <w:kern w:val="2"/>
          <w:szCs w:val="28"/>
          <w:highlight w:val="none"/>
          <w14:textFill>
            <w14:solidFill>
              <w14:schemeClr w14:val="tx1"/>
            </w14:solidFill>
          </w14:textFill>
        </w:rPr>
        <w:t>000.00</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采购需求：（项目名称：“企安心</w:t>
      </w:r>
      <w:r>
        <w:rPr>
          <w:rFonts w:cs="仿宋"/>
          <w:color w:val="000000" w:themeColor="text1"/>
          <w:kern w:val="2"/>
          <w:szCs w:val="28"/>
          <w:highlight w:val="none"/>
          <w14:textFill>
            <w14:solidFill>
              <w14:schemeClr w14:val="tx1"/>
            </w14:solidFill>
          </w14:textFill>
        </w:rPr>
        <w:t>”</w:t>
      </w:r>
      <w:r>
        <w:rPr>
          <w:rFonts w:hint="eastAsia" w:cs="仿宋"/>
          <w:color w:val="000000" w:themeColor="text1"/>
          <w:kern w:val="2"/>
          <w:szCs w:val="28"/>
          <w:highlight w:val="none"/>
          <w14:textFill>
            <w14:solidFill>
              <w14:schemeClr w14:val="tx1"/>
            </w14:solidFill>
          </w14:textFill>
        </w:rPr>
        <w:t>数字化改革项目）主要内容：“企安心</w:t>
      </w:r>
      <w:r>
        <w:rPr>
          <w:rFonts w:cs="仿宋"/>
          <w:color w:val="000000" w:themeColor="text1"/>
          <w:kern w:val="2"/>
          <w:szCs w:val="28"/>
          <w:highlight w:val="none"/>
          <w14:textFill>
            <w14:solidFill>
              <w14:schemeClr w14:val="tx1"/>
            </w14:solidFill>
          </w14:textFill>
        </w:rPr>
        <w:t>”</w:t>
      </w:r>
      <w:r>
        <w:rPr>
          <w:rFonts w:hint="eastAsia" w:cs="仿宋"/>
          <w:color w:val="000000" w:themeColor="text1"/>
          <w:kern w:val="2"/>
          <w:szCs w:val="28"/>
          <w:highlight w:val="none"/>
          <w14:textFill>
            <w14:solidFill>
              <w14:schemeClr w14:val="tx1"/>
            </w14:solidFill>
          </w14:textFill>
        </w:rPr>
        <w:t>数字化改革。详见招标文件第三部分采购需求。</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合同履约期限：详见招标文件第三部分采购需求。</w:t>
      </w:r>
    </w:p>
    <w:p>
      <w:pPr>
        <w:widowControl w:val="0"/>
        <w:adjustRightInd w:val="0"/>
        <w:spacing w:after="0" w:line="360" w:lineRule="auto"/>
        <w:rPr>
          <w:color w:val="000000" w:themeColor="text1"/>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本项目接受联合体投标：</w:t>
      </w:r>
      <w:r>
        <w:rPr>
          <w:rFonts w:hint="eastAsia" w:cs="仿宋"/>
          <w:color w:val="000000" w:themeColor="text1"/>
          <w:kern w:val="2"/>
          <w:szCs w:val="28"/>
          <w:highlight w:val="none"/>
          <w14:textFill>
            <w14:solidFill>
              <w14:schemeClr w14:val="tx1"/>
            </w14:solidFill>
          </w14:textFill>
        </w:rPr>
        <w:t>（√）是；</w:t>
      </w:r>
      <w:r>
        <w:rPr>
          <w:rFonts w:hint="eastAsia" w:cs="仿宋"/>
          <w:color w:val="000000" w:themeColor="text1"/>
          <w:kern w:val="2"/>
          <w:szCs w:val="28"/>
          <w:highlight w:val="none"/>
          <w14:textFill>
            <w14:solidFill>
              <w14:schemeClr w14:val="tx1"/>
            </w14:solidFill>
          </w14:textFill>
        </w:rPr>
        <w:t>（ ）否 。</w:t>
      </w:r>
    </w:p>
    <w:p>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二、申请人的资格要求</w:t>
      </w:r>
      <w:r>
        <w:rPr>
          <w:rFonts w:hint="eastAsia"/>
          <w:color w:val="000000" w:themeColor="text1"/>
          <w:highlight w:val="none"/>
          <w14:textFill>
            <w14:solidFill>
              <w14:schemeClr w14:val="tx1"/>
            </w14:solidFill>
          </w14:textFill>
        </w:rPr>
        <w:t>：</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2.落实政府采购政策需满足的资格要求：</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）无；</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（√）专门面向中小企业</w:t>
      </w:r>
    </w:p>
    <w:p>
      <w:pPr>
        <w:widowControl w:val="0"/>
        <w:adjustRightInd w:val="0"/>
        <w:spacing w:after="0" w:line="360" w:lineRule="auto"/>
        <w:ind w:firstLine="480" w:firstLineChars="200"/>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）货物全部由符合政策要求的中小企业制造，提供中小企业声明函；</w:t>
      </w:r>
    </w:p>
    <w:p>
      <w:pPr>
        <w:widowControl w:val="0"/>
        <w:adjustRightInd w:val="0"/>
        <w:spacing w:after="0" w:line="360" w:lineRule="auto"/>
        <w:ind w:firstLine="480" w:firstLineChars="200"/>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）货物全部由符合政策要求的小微企业制造，提供中小企业声明函；</w:t>
      </w:r>
    </w:p>
    <w:p>
      <w:pPr>
        <w:widowControl w:val="0"/>
        <w:adjustRightInd w:val="0"/>
        <w:spacing w:after="0" w:line="360" w:lineRule="auto"/>
        <w:ind w:firstLine="480" w:firstLineChars="200"/>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（√）服务全部由符合政策要求的中小企业承接，提供中小企业声明函；</w:t>
      </w:r>
    </w:p>
    <w:p>
      <w:pPr>
        <w:widowControl w:val="0"/>
        <w:adjustRightInd w:val="0"/>
        <w:spacing w:after="0" w:line="360" w:lineRule="auto"/>
        <w:ind w:firstLine="480" w:firstLineChars="200"/>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）服务全部由符合政策要求的小微企业承接，提供中小企业声明函；</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3.本项目的特定资格要求：无；</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三、获取招标文件</w:t>
      </w:r>
      <w:r>
        <w:rPr>
          <w:b/>
          <w:color w:val="000000" w:themeColor="text1"/>
          <w:highlight w:val="none"/>
          <w14:textFill>
            <w14:solidFill>
              <w14:schemeClr w14:val="tx1"/>
            </w14:solidFill>
          </w14:textFill>
        </w:rPr>
        <w:t xml:space="preserve"> </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时间：</w:t>
      </w:r>
      <w:r>
        <w:rPr>
          <w:rFonts w:hint="eastAsia" w:cs="仿宋"/>
          <w:color w:val="000000" w:themeColor="text1"/>
          <w:kern w:val="2"/>
          <w:szCs w:val="28"/>
          <w:highlight w:val="none"/>
          <w14:textFill>
            <w14:solidFill>
              <w14:schemeClr w14:val="tx1"/>
            </w14:solidFill>
          </w14:textFill>
        </w:rPr>
        <w:t>/至2023年</w:t>
      </w:r>
      <w:r>
        <w:rPr>
          <w:rFonts w:hint="eastAsia" w:cs="仿宋"/>
          <w:color w:val="000000" w:themeColor="text1"/>
          <w:kern w:val="2"/>
          <w:szCs w:val="28"/>
          <w:highlight w:val="none"/>
          <w:lang w:val="en-US" w:eastAsia="zh-CN"/>
          <w14:textFill>
            <w14:solidFill>
              <w14:schemeClr w14:val="tx1"/>
            </w14:solidFill>
          </w14:textFill>
        </w:rPr>
        <w:t>2</w:t>
      </w:r>
      <w:r>
        <w:rPr>
          <w:rFonts w:hint="eastAsia" w:cs="仿宋"/>
          <w:color w:val="000000" w:themeColor="text1"/>
          <w:kern w:val="2"/>
          <w:szCs w:val="28"/>
          <w:highlight w:val="none"/>
          <w14:textFill>
            <w14:solidFill>
              <w14:schemeClr w14:val="tx1"/>
            </w14:solidFill>
          </w14:textFill>
        </w:rPr>
        <w:t>月</w:t>
      </w:r>
      <w:r>
        <w:rPr>
          <w:rFonts w:hint="eastAsia" w:cs="仿宋"/>
          <w:color w:val="000000" w:themeColor="text1"/>
          <w:kern w:val="2"/>
          <w:szCs w:val="28"/>
          <w:highlight w:val="none"/>
          <w:lang w:val="en-US" w:eastAsia="zh-CN"/>
          <w14:textFill>
            <w14:solidFill>
              <w14:schemeClr w14:val="tx1"/>
            </w14:solidFill>
          </w14:textFill>
        </w:rPr>
        <w:t>2</w:t>
      </w:r>
      <w:r>
        <w:rPr>
          <w:rFonts w:hint="eastAsia" w:cs="仿宋"/>
          <w:color w:val="000000" w:themeColor="text1"/>
          <w:kern w:val="2"/>
          <w:szCs w:val="28"/>
          <w:highlight w:val="none"/>
          <w14:textFill>
            <w14:solidFill>
              <w14:schemeClr w14:val="tx1"/>
            </w14:solidFill>
          </w14:textFill>
        </w:rPr>
        <w:t>日，</w:t>
      </w:r>
      <w:r>
        <w:rPr>
          <w:rFonts w:hint="eastAsia" w:cs="仿宋"/>
          <w:color w:val="000000" w:themeColor="text1"/>
          <w:kern w:val="2"/>
          <w:szCs w:val="28"/>
          <w:highlight w:val="none"/>
          <w14:textFill>
            <w14:solidFill>
              <w14:schemeClr w14:val="tx1"/>
            </w14:solidFill>
          </w14:textFill>
        </w:rPr>
        <w:t>每天上午00:00至12:00 ，下午12:00至23:59（北京时间，线上获取法定节假日均可，线下获取文件法定节假日除外）</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xml:space="preserve">地点（网址）：政采云平台（https://www.zcygov.cn/） </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pPr>
        <w:widowControl w:val="0"/>
        <w:adjustRightInd w:val="0"/>
        <w:spacing w:after="0" w:line="360" w:lineRule="auto"/>
        <w:rPr>
          <w:color w:val="000000" w:themeColor="text1"/>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xml:space="preserve">售价（元）：0 </w:t>
      </w:r>
      <w:r>
        <w:rPr>
          <w:color w:val="000000" w:themeColor="text1"/>
          <w:highlight w:val="none"/>
          <w14:textFill>
            <w14:solidFill>
              <w14:schemeClr w14:val="tx1"/>
            </w14:solidFill>
          </w14:textFill>
        </w:rPr>
        <w:tab/>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四、提交投标文件截止时间、开标时间和地点</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提交投标文件截止时间：</w:t>
      </w:r>
      <w:r>
        <w:rPr>
          <w:rFonts w:hint="eastAsia" w:cs="仿宋"/>
          <w:color w:val="000000" w:themeColor="text1"/>
          <w:kern w:val="2"/>
          <w:szCs w:val="28"/>
          <w:highlight w:val="none"/>
          <w14:textFill>
            <w14:solidFill>
              <w14:schemeClr w14:val="tx1"/>
            </w14:solidFill>
          </w14:textFill>
        </w:rPr>
        <w:t xml:space="preserve"> 2023年</w:t>
      </w:r>
      <w:r>
        <w:rPr>
          <w:rFonts w:hint="eastAsia" w:cs="仿宋"/>
          <w:color w:val="000000" w:themeColor="text1"/>
          <w:kern w:val="2"/>
          <w:szCs w:val="28"/>
          <w:highlight w:val="none"/>
          <w:lang w:val="en-US" w:eastAsia="zh-CN"/>
          <w14:textFill>
            <w14:solidFill>
              <w14:schemeClr w14:val="tx1"/>
            </w14:solidFill>
          </w14:textFill>
        </w:rPr>
        <w:t>2</w:t>
      </w:r>
      <w:r>
        <w:rPr>
          <w:rFonts w:hint="eastAsia" w:cs="仿宋"/>
          <w:color w:val="000000" w:themeColor="text1"/>
          <w:kern w:val="2"/>
          <w:szCs w:val="28"/>
          <w:highlight w:val="none"/>
          <w14:textFill>
            <w14:solidFill>
              <w14:schemeClr w14:val="tx1"/>
            </w14:solidFill>
          </w14:textFill>
        </w:rPr>
        <w:t>月</w:t>
      </w:r>
      <w:r>
        <w:rPr>
          <w:rFonts w:hint="eastAsia" w:cs="仿宋"/>
          <w:color w:val="000000" w:themeColor="text1"/>
          <w:kern w:val="2"/>
          <w:szCs w:val="28"/>
          <w:highlight w:val="none"/>
          <w:lang w:val="en-US" w:eastAsia="zh-CN"/>
          <w14:textFill>
            <w14:solidFill>
              <w14:schemeClr w14:val="tx1"/>
            </w14:solidFill>
          </w14:textFill>
        </w:rPr>
        <w:t>2</w:t>
      </w:r>
      <w:r>
        <w:rPr>
          <w:rFonts w:hint="eastAsia" w:cs="仿宋"/>
          <w:color w:val="000000" w:themeColor="text1"/>
          <w:kern w:val="2"/>
          <w:szCs w:val="28"/>
          <w:highlight w:val="none"/>
          <w14:textFill>
            <w14:solidFill>
              <w14:schemeClr w14:val="tx1"/>
            </w14:solidFill>
          </w14:textFill>
        </w:rPr>
        <w:t>日</w:t>
      </w:r>
      <w:r>
        <w:rPr>
          <w:rFonts w:hint="eastAsia" w:cs="仿宋"/>
          <w:color w:val="000000" w:themeColor="text1"/>
          <w:kern w:val="2"/>
          <w:szCs w:val="28"/>
          <w:highlight w:val="none"/>
          <w:lang w:val="en-US" w:eastAsia="zh-CN"/>
          <w14:textFill>
            <w14:solidFill>
              <w14:schemeClr w14:val="tx1"/>
            </w14:solidFill>
          </w14:textFill>
        </w:rPr>
        <w:t>09</w:t>
      </w:r>
      <w:r>
        <w:rPr>
          <w:rFonts w:hint="eastAsia" w:cs="仿宋"/>
          <w:color w:val="000000" w:themeColor="text1"/>
          <w:kern w:val="2"/>
          <w:szCs w:val="28"/>
          <w:highlight w:val="none"/>
          <w14:textFill>
            <w14:solidFill>
              <w14:schemeClr w14:val="tx1"/>
            </w14:solidFill>
          </w14:textFill>
        </w:rPr>
        <w:t>点</w:t>
      </w:r>
      <w:r>
        <w:rPr>
          <w:rFonts w:hint="eastAsia" w:cs="仿宋"/>
          <w:color w:val="000000" w:themeColor="text1"/>
          <w:kern w:val="2"/>
          <w:szCs w:val="28"/>
          <w:highlight w:val="none"/>
          <w:lang w:val="en-US" w:eastAsia="zh-CN"/>
          <w14:textFill>
            <w14:solidFill>
              <w14:schemeClr w14:val="tx1"/>
            </w14:solidFill>
          </w14:textFill>
        </w:rPr>
        <w:t>00</w:t>
      </w:r>
      <w:r>
        <w:rPr>
          <w:rFonts w:hint="eastAsia" w:cs="仿宋"/>
          <w:color w:val="000000" w:themeColor="text1"/>
          <w:kern w:val="2"/>
          <w:szCs w:val="28"/>
          <w:highlight w:val="none"/>
          <w14:textFill>
            <w14:solidFill>
              <w14:schemeClr w14:val="tx1"/>
            </w14:solidFill>
          </w14:textFill>
        </w:rPr>
        <w:t>分 （北京时间）</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xml:space="preserve">投标地点（网址）：政采云平台（https://www.zcygov.cn/） </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开标时间：</w:t>
      </w:r>
      <w:r>
        <w:rPr>
          <w:rFonts w:hint="eastAsia" w:cs="仿宋"/>
          <w:color w:val="000000" w:themeColor="text1"/>
          <w:kern w:val="2"/>
          <w:szCs w:val="28"/>
          <w:highlight w:val="none"/>
          <w14:textFill>
            <w14:solidFill>
              <w14:schemeClr w14:val="tx1"/>
            </w14:solidFill>
          </w14:textFill>
        </w:rPr>
        <w:t>2023年</w:t>
      </w:r>
      <w:r>
        <w:rPr>
          <w:rFonts w:hint="eastAsia" w:cs="仿宋"/>
          <w:color w:val="000000" w:themeColor="text1"/>
          <w:kern w:val="2"/>
          <w:szCs w:val="28"/>
          <w:highlight w:val="none"/>
          <w:lang w:val="en-US" w:eastAsia="zh-CN"/>
          <w14:textFill>
            <w14:solidFill>
              <w14:schemeClr w14:val="tx1"/>
            </w14:solidFill>
          </w14:textFill>
        </w:rPr>
        <w:t>2</w:t>
      </w:r>
      <w:r>
        <w:rPr>
          <w:rFonts w:hint="eastAsia" w:cs="仿宋"/>
          <w:color w:val="000000" w:themeColor="text1"/>
          <w:kern w:val="2"/>
          <w:szCs w:val="28"/>
          <w:highlight w:val="none"/>
          <w14:textFill>
            <w14:solidFill>
              <w14:schemeClr w14:val="tx1"/>
            </w14:solidFill>
          </w14:textFill>
        </w:rPr>
        <w:t>月</w:t>
      </w:r>
      <w:r>
        <w:rPr>
          <w:rFonts w:hint="eastAsia" w:cs="仿宋"/>
          <w:color w:val="000000" w:themeColor="text1"/>
          <w:kern w:val="2"/>
          <w:szCs w:val="28"/>
          <w:highlight w:val="none"/>
          <w:lang w:val="en-US" w:eastAsia="zh-CN"/>
          <w14:textFill>
            <w14:solidFill>
              <w14:schemeClr w14:val="tx1"/>
            </w14:solidFill>
          </w14:textFill>
        </w:rPr>
        <w:t>2</w:t>
      </w:r>
      <w:r>
        <w:rPr>
          <w:rFonts w:hint="eastAsia" w:cs="仿宋"/>
          <w:color w:val="000000" w:themeColor="text1"/>
          <w:kern w:val="2"/>
          <w:szCs w:val="28"/>
          <w:highlight w:val="none"/>
          <w14:textFill>
            <w14:solidFill>
              <w14:schemeClr w14:val="tx1"/>
            </w14:solidFill>
          </w14:textFill>
        </w:rPr>
        <w:t>日</w:t>
      </w:r>
      <w:r>
        <w:rPr>
          <w:rFonts w:hint="eastAsia" w:cs="仿宋"/>
          <w:color w:val="000000" w:themeColor="text1"/>
          <w:kern w:val="2"/>
          <w:szCs w:val="28"/>
          <w:highlight w:val="none"/>
          <w:lang w:val="en-US" w:eastAsia="zh-CN"/>
          <w14:textFill>
            <w14:solidFill>
              <w14:schemeClr w14:val="tx1"/>
            </w14:solidFill>
          </w14:textFill>
        </w:rPr>
        <w:t>09</w:t>
      </w:r>
      <w:r>
        <w:rPr>
          <w:rFonts w:hint="eastAsia" w:cs="仿宋"/>
          <w:color w:val="000000" w:themeColor="text1"/>
          <w:kern w:val="2"/>
          <w:szCs w:val="28"/>
          <w:highlight w:val="none"/>
          <w14:textFill>
            <w14:solidFill>
              <w14:schemeClr w14:val="tx1"/>
            </w14:solidFill>
          </w14:textFill>
        </w:rPr>
        <w:t>点</w:t>
      </w:r>
      <w:r>
        <w:rPr>
          <w:rFonts w:hint="eastAsia" w:cs="仿宋"/>
          <w:color w:val="000000" w:themeColor="text1"/>
          <w:kern w:val="2"/>
          <w:szCs w:val="28"/>
          <w:highlight w:val="none"/>
          <w:lang w:val="en-US" w:eastAsia="zh-CN"/>
          <w14:textFill>
            <w14:solidFill>
              <w14:schemeClr w14:val="tx1"/>
            </w14:solidFill>
          </w14:textFill>
        </w:rPr>
        <w:t>00</w:t>
      </w:r>
      <w:r>
        <w:rPr>
          <w:rFonts w:hint="eastAsia" w:cs="仿宋"/>
          <w:color w:val="000000" w:themeColor="text1"/>
          <w:kern w:val="2"/>
          <w:szCs w:val="28"/>
          <w:highlight w:val="none"/>
          <w14:textFill>
            <w14:solidFill>
              <w14:schemeClr w14:val="tx1"/>
            </w14:solidFill>
          </w14:textFill>
        </w:rPr>
        <w:t xml:space="preserve">分 </w:t>
      </w:r>
    </w:p>
    <w:p>
      <w:pPr>
        <w:widowControl w:val="0"/>
        <w:adjustRightInd w:val="0"/>
        <w:spacing w:after="0" w:line="360" w:lineRule="auto"/>
        <w:rPr>
          <w:color w:val="000000" w:themeColor="text1"/>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开标地点（网址）：政采云平台（https://www.zcygov.cn/）</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五、公告期限</w:t>
      </w:r>
      <w:r>
        <w:rPr>
          <w:b/>
          <w:color w:val="000000" w:themeColor="text1"/>
          <w:highlight w:val="none"/>
          <w14:textFill>
            <w14:solidFill>
              <w14:schemeClr w14:val="tx1"/>
            </w14:solidFill>
          </w14:textFill>
        </w:rPr>
        <w:t xml:space="preserve"> </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自本公告发布之日起5个工作日。</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六、其他补充事宜</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七、对本次采购提出询问、质疑、投诉，请按以下方式联系</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1.采购人信息</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bookmarkStart w:id="0" w:name="_Toc28359086"/>
      <w:bookmarkStart w:id="1" w:name="_Toc28359009"/>
      <w:r>
        <w:rPr>
          <w:rFonts w:hint="eastAsia" w:cs="仿宋"/>
          <w:color w:val="000000" w:themeColor="text1"/>
          <w:kern w:val="2"/>
          <w:szCs w:val="28"/>
          <w:highlight w:val="none"/>
          <w14:textFill>
            <w14:solidFill>
              <w14:schemeClr w14:val="tx1"/>
            </w14:solidFill>
          </w14:textFill>
        </w:rPr>
        <w:t>名 称：萧山经济技术开发区管理委员会</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地址：杭州市萧山区市心北路99号</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传真：/</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项目联系人（询问）：魏斌斌</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项目联系方式（询问）：0571-82835932</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质疑联系人：张琼</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质疑联系方式：0571-82836901</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2.采购代理机构信息</w:t>
      </w:r>
      <w:bookmarkEnd w:id="0"/>
      <w:bookmarkEnd w:id="1"/>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名 称：杭州博望建设工程招标投标代理有限公司</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地址：杭州市萧山区金城路433号天汇园一幢A座5楼</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传真：0571-83881208</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项目联系人（询问）：范梦迪</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项目联系方式（询问）：0571-83881208</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质疑联系人：高华萍</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质疑联系方式：0571-83881208</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3.同级政府采购监督管理部门</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名称：萧山区财政局</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地址：萧山区人民路318号</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传真：0571-82756122</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联系人：汤先生</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监督投诉电话：0571-82756122</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cs="仿宋"/>
          <w:color w:val="000000" w:themeColor="text1"/>
          <w:kern w:val="2"/>
          <w:szCs w:val="28"/>
          <w:highlight w:val="none"/>
          <w:lang w:val="en-US" w:eastAsia="zh-CN"/>
          <w14:textFill>
            <w14:solidFill>
              <w14:schemeClr w14:val="tx1"/>
            </w14:solidFill>
          </w14:textFill>
        </w:rPr>
        <w:t>95763</w:t>
      </w:r>
      <w:r>
        <w:rPr>
          <w:rFonts w:hint="eastAsia" w:cs="仿宋"/>
          <w:color w:val="000000" w:themeColor="text1"/>
          <w:kern w:val="2"/>
          <w:szCs w:val="28"/>
          <w:highlight w:val="none"/>
          <w14:textFill>
            <w14:solidFill>
              <w14:schemeClr w14:val="tx1"/>
            </w14:solidFill>
          </w14:textFill>
        </w:rPr>
        <w:t>获取热线服务帮助。</w:t>
      </w:r>
    </w:p>
    <w:p>
      <w:pPr>
        <w:widowControl w:val="0"/>
        <w:adjustRightInd w:val="0"/>
        <w:spacing w:after="0" w:line="360" w:lineRule="auto"/>
        <w:rPr>
          <w:color w:val="000000" w:themeColor="text1"/>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CA问题联系电话（人工）：汇信CA 400-888-4636；天谷CA 400-087-8198。</w:t>
      </w: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w:t>
      </w:r>
      <w:r>
        <w:rPr>
          <w:color w:val="000000" w:themeColor="text1"/>
          <w:highlight w:val="none"/>
          <w14:textFill>
            <w14:solidFill>
              <w14:schemeClr w14:val="tx1"/>
            </w14:solidFill>
          </w14:textFill>
        </w:rPr>
        <w:t xml:space="preserve"> 投标人须知</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前附表</w:t>
      </w:r>
    </w:p>
    <w:tbl>
      <w:tblPr>
        <w:tblStyle w:val="24"/>
        <w:tblW w:w="52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86"/>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793" w:type="pct"/>
            <w:vAlign w:val="center"/>
          </w:tcPr>
          <w:p>
            <w:pPr>
              <w:spacing w:after="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事项</w:t>
            </w:r>
          </w:p>
        </w:tc>
        <w:tc>
          <w:tcPr>
            <w:tcW w:w="3906" w:type="pct"/>
            <w:vAlign w:val="center"/>
          </w:tcPr>
          <w:p>
            <w:pPr>
              <w:spacing w:after="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项目属性与核心产品</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)A货物类，单一产品或核心产品为：    。</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采购标的对应的中小企业划分标准所属行业</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（1）标的：</w:t>
            </w:r>
            <w:r>
              <w:rPr>
                <w:rFonts w:hint="eastAsia" w:cs="仿宋"/>
                <w:color w:val="000000" w:themeColor="text1"/>
                <w:kern w:val="2"/>
                <w:szCs w:val="28"/>
                <w:highlight w:val="none"/>
                <w:u w:val="single"/>
                <w14:textFill>
                  <w14:solidFill>
                    <w14:schemeClr w14:val="tx1"/>
                  </w14:solidFill>
                </w14:textFill>
              </w:rPr>
              <w:t>“企安心</w:t>
            </w:r>
            <w:r>
              <w:rPr>
                <w:rFonts w:cs="仿宋"/>
                <w:color w:val="000000" w:themeColor="text1"/>
                <w:kern w:val="2"/>
                <w:szCs w:val="28"/>
                <w:highlight w:val="none"/>
                <w:u w:val="single"/>
                <w14:textFill>
                  <w14:solidFill>
                    <w14:schemeClr w14:val="tx1"/>
                  </w14:solidFill>
                </w14:textFill>
              </w:rPr>
              <w:t>”</w:t>
            </w:r>
            <w:r>
              <w:rPr>
                <w:rFonts w:hint="eastAsia" w:cs="仿宋"/>
                <w:color w:val="000000" w:themeColor="text1"/>
                <w:kern w:val="2"/>
                <w:szCs w:val="28"/>
                <w:highlight w:val="none"/>
                <w:u w:val="single"/>
                <w14:textFill>
                  <w14:solidFill>
                    <w14:schemeClr w14:val="tx1"/>
                  </w14:solidFill>
                </w14:textFill>
              </w:rPr>
              <w:t>数字化改革项目</w:t>
            </w:r>
            <w:r>
              <w:rPr>
                <w:rFonts w:hint="eastAsia" w:cs="仿宋"/>
                <w:color w:val="000000" w:themeColor="text1"/>
                <w:kern w:val="2"/>
                <w:szCs w:val="28"/>
                <w:highlight w:val="none"/>
                <w14:textFill>
                  <w14:solidFill>
                    <w14:schemeClr w14:val="tx1"/>
                  </w14:solidFill>
                </w14:textFill>
              </w:rPr>
              <w:t>，属于</w:t>
            </w:r>
            <w:r>
              <w:rPr>
                <w:rFonts w:hint="eastAsia" w:cs="仿宋"/>
                <w:color w:val="000000" w:themeColor="text1"/>
                <w:kern w:val="2"/>
                <w:szCs w:val="28"/>
                <w:highlight w:val="none"/>
                <w:u w:val="single"/>
                <w14:textFill>
                  <w14:solidFill>
                    <w14:schemeClr w14:val="tx1"/>
                  </w14:solidFill>
                </w14:textFill>
              </w:rPr>
              <w:t>软件和信息技术服务业</w:t>
            </w:r>
            <w:r>
              <w:rPr>
                <w:rFonts w:hint="eastAsia" w:cs="仿宋"/>
                <w:color w:val="000000" w:themeColor="text1"/>
                <w:kern w:val="2"/>
                <w:szCs w:val="28"/>
                <w:highlight w:val="none"/>
                <w14:textFill>
                  <w14:solidFill>
                    <w14:schemeClr w14:val="tx1"/>
                  </w14:solidFill>
                </w14:textFill>
              </w:rPr>
              <w:t>行业；</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行业划分标准：</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是否允许采购进口产品</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)本项目不允许采购进口产品。</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)可以就    采购进口产品。</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联合体和分包</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（√）A同意将非主体、非关键性的</w:t>
            </w:r>
            <w:r>
              <w:rPr>
                <w:rFonts w:hint="eastAsia" w:cs="仿宋"/>
                <w:color w:val="000000" w:themeColor="text1"/>
                <w:kern w:val="2"/>
                <w:szCs w:val="28"/>
                <w:highlight w:val="none"/>
                <w:u w:val="single"/>
                <w14:textFill>
                  <w14:solidFill>
                    <w14:schemeClr w14:val="tx1"/>
                  </w14:solidFill>
                </w14:textFill>
              </w:rPr>
              <w:t xml:space="preserve">       /      </w:t>
            </w:r>
            <w:r>
              <w:rPr>
                <w:rFonts w:hint="eastAsia" w:cs="仿宋"/>
                <w:color w:val="000000" w:themeColor="text1"/>
                <w:kern w:val="2"/>
                <w:szCs w:val="28"/>
                <w:highlight w:val="none"/>
                <w14:textFill>
                  <w14:solidFill>
                    <w14:schemeClr w14:val="tx1"/>
                  </w14:solidFill>
                </w14:textFill>
              </w:rPr>
              <w:t>工作分包。</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开标前答疑会或现场考察</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（√）A不组织。</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样品提供</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（√）A不要求提供。</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方案讲解演示</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）A不要求。</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（√）B要求演示：</w:t>
            </w:r>
          </w:p>
          <w:p>
            <w:pPr>
              <w:widowControl w:val="0"/>
              <w:adjustRightInd w:val="0"/>
              <w:spacing w:after="0" w:line="360" w:lineRule="auto"/>
              <w:rPr>
                <w:rFonts w:cs="仿宋"/>
                <w:color w:val="000000" w:themeColor="text1"/>
                <w:kern w:val="2"/>
                <w:szCs w:val="28"/>
                <w:highlight w:val="none"/>
                <w:lang w:val="zh-CN"/>
                <w14:textFill>
                  <w14:solidFill>
                    <w14:schemeClr w14:val="tx1"/>
                  </w14:solidFill>
                </w14:textFill>
              </w:rPr>
            </w:pPr>
            <w:r>
              <w:rPr>
                <w:rFonts w:hint="eastAsia" w:cs="仿宋"/>
                <w:color w:val="000000" w:themeColor="text1"/>
                <w:kern w:val="2"/>
                <w:szCs w:val="28"/>
                <w:highlight w:val="none"/>
                <w:lang w:val="zh-CN"/>
                <w14:textFill>
                  <w14:solidFill>
                    <w14:schemeClr w14:val="tx1"/>
                  </w14:solidFill>
                </w14:textFill>
              </w:rPr>
              <w:t>递交</w:t>
            </w:r>
            <w:r>
              <w:rPr>
                <w:rFonts w:hint="eastAsia" w:cs="仿宋"/>
                <w:color w:val="000000" w:themeColor="text1"/>
                <w:kern w:val="2"/>
                <w:szCs w:val="28"/>
                <w:highlight w:val="none"/>
                <w14:textFill>
                  <w14:solidFill>
                    <w14:schemeClr w14:val="tx1"/>
                  </w14:solidFill>
                </w14:textFill>
              </w:rPr>
              <w:t>形式</w:t>
            </w:r>
            <w:r>
              <w:rPr>
                <w:rFonts w:hint="eastAsia" w:cs="仿宋"/>
                <w:color w:val="000000" w:themeColor="text1"/>
                <w:kern w:val="2"/>
                <w:szCs w:val="28"/>
                <w:highlight w:val="none"/>
                <w:lang w:val="zh-CN"/>
                <w14:textFill>
                  <w14:solidFill>
                    <w14:schemeClr w14:val="tx1"/>
                  </w14:solidFill>
                </w14:textFill>
              </w:rPr>
              <w:t>：U盘，</w:t>
            </w:r>
            <w:r>
              <w:rPr>
                <w:rFonts w:hint="eastAsia" w:cs="仿宋"/>
                <w:color w:val="000000" w:themeColor="text1"/>
                <w:kern w:val="2"/>
                <w:szCs w:val="28"/>
                <w:highlight w:val="none"/>
                <w14:textFill>
                  <w14:solidFill>
                    <w14:schemeClr w14:val="tx1"/>
                  </w14:solidFill>
                </w14:textFill>
              </w:rPr>
              <w:t>需密封包装，外包装注明项目名称及投标人全称并加盖公章</w:t>
            </w:r>
            <w:r>
              <w:rPr>
                <w:rFonts w:hint="eastAsia" w:cs="仿宋"/>
                <w:color w:val="000000" w:themeColor="text1"/>
                <w:kern w:val="2"/>
                <w:szCs w:val="28"/>
                <w:highlight w:val="none"/>
                <w:lang w:val="zh-CN"/>
                <w14:textFill>
                  <w14:solidFill>
                    <w14:schemeClr w14:val="tx1"/>
                  </w14:solidFill>
                </w14:textFill>
              </w:rPr>
              <w:t>；</w:t>
            </w:r>
          </w:p>
          <w:p>
            <w:pPr>
              <w:widowControl w:val="0"/>
              <w:adjustRightInd w:val="0"/>
              <w:spacing w:after="0" w:line="360" w:lineRule="auto"/>
              <w:rPr>
                <w:rFonts w:cs="仿宋"/>
                <w:color w:val="000000" w:themeColor="text1"/>
                <w:kern w:val="2"/>
                <w:szCs w:val="28"/>
                <w:highlight w:val="none"/>
                <w:lang w:val="zh-CN"/>
                <w14:textFill>
                  <w14:solidFill>
                    <w14:schemeClr w14:val="tx1"/>
                  </w14:solidFill>
                </w14:textFill>
              </w:rPr>
            </w:pPr>
            <w:r>
              <w:rPr>
                <w:rFonts w:hint="eastAsia" w:cs="仿宋"/>
                <w:color w:val="000000" w:themeColor="text1"/>
                <w:kern w:val="2"/>
                <w:szCs w:val="28"/>
                <w:highlight w:val="none"/>
                <w:lang w:val="zh-CN"/>
                <w14:textFill>
                  <w14:solidFill>
                    <w14:schemeClr w14:val="tx1"/>
                  </w14:solidFill>
                </w14:textFill>
              </w:rPr>
              <w:t>递交方式：邮寄等；</w:t>
            </w:r>
          </w:p>
          <w:p>
            <w:pPr>
              <w:widowControl w:val="0"/>
              <w:adjustRightInd w:val="0"/>
              <w:spacing w:after="0" w:line="360" w:lineRule="auto"/>
              <w:rPr>
                <w:rFonts w:cs="仿宋"/>
                <w:color w:val="000000" w:themeColor="text1"/>
                <w:kern w:val="2"/>
                <w:szCs w:val="28"/>
                <w:highlight w:val="none"/>
                <w:lang w:val="zh-CN"/>
                <w14:textFill>
                  <w14:solidFill>
                    <w14:schemeClr w14:val="tx1"/>
                  </w14:solidFill>
                </w14:textFill>
              </w:rPr>
            </w:pPr>
            <w:r>
              <w:rPr>
                <w:rFonts w:hint="eastAsia" w:cs="仿宋"/>
                <w:color w:val="000000" w:themeColor="text1"/>
                <w:kern w:val="2"/>
                <w:szCs w:val="28"/>
                <w:highlight w:val="none"/>
                <w:lang w:val="zh-CN"/>
                <w14:textFill>
                  <w14:solidFill>
                    <w14:schemeClr w14:val="tx1"/>
                  </w14:solidFill>
                </w14:textFill>
              </w:rPr>
              <w:t>递交地址：杭州市萧山区金城路433号天汇园一幢A座5楼；</w:t>
            </w:r>
            <w:r>
              <w:rPr>
                <w:rFonts w:hint="eastAsia" w:cs="仿宋"/>
                <w:color w:val="000000" w:themeColor="text1"/>
                <w:kern w:val="2"/>
                <w:szCs w:val="28"/>
                <w:highlight w:val="none"/>
                <w14:textFill>
                  <w14:solidFill>
                    <w14:schemeClr w14:val="tx1"/>
                  </w14:solidFill>
                </w14:textFill>
              </w:rPr>
              <w:t>收件人：范梦迪，电话：15268500958。</w:t>
            </w:r>
          </w:p>
          <w:p>
            <w:pPr>
              <w:widowControl w:val="0"/>
              <w:adjustRightInd w:val="0"/>
              <w:spacing w:after="0" w:line="360" w:lineRule="auto"/>
              <w:rPr>
                <w:rFonts w:cs="仿宋"/>
                <w:color w:val="000000" w:themeColor="text1"/>
                <w:kern w:val="2"/>
                <w:szCs w:val="28"/>
                <w:highlight w:val="none"/>
                <w:lang w:val="zh-CN"/>
                <w14:textFill>
                  <w14:solidFill>
                    <w14:schemeClr w14:val="tx1"/>
                  </w14:solidFill>
                </w14:textFill>
              </w:rPr>
            </w:pPr>
            <w:r>
              <w:rPr>
                <w:rFonts w:hint="eastAsia" w:cs="仿宋"/>
                <w:color w:val="000000" w:themeColor="text1"/>
                <w:kern w:val="2"/>
                <w:szCs w:val="28"/>
                <w:highlight w:val="none"/>
                <w:lang w:val="zh-CN"/>
                <w14:textFill>
                  <w14:solidFill>
                    <w14:schemeClr w14:val="tx1"/>
                  </w14:solidFill>
                </w14:textFill>
              </w:rPr>
              <w:t>递交截止时间：</w:t>
            </w:r>
            <w:r>
              <w:rPr>
                <w:rFonts w:hint="eastAsia" w:cs="仿宋"/>
                <w:color w:val="000000" w:themeColor="text1"/>
                <w:kern w:val="2"/>
                <w:szCs w:val="28"/>
                <w:highlight w:val="none"/>
                <w14:textFill>
                  <w14:solidFill>
                    <w14:schemeClr w14:val="tx1"/>
                  </w14:solidFill>
                </w14:textFill>
              </w:rPr>
              <w:t>2023年</w:t>
            </w:r>
            <w:r>
              <w:rPr>
                <w:rFonts w:hint="eastAsia" w:cs="仿宋"/>
                <w:color w:val="000000" w:themeColor="text1"/>
                <w:kern w:val="2"/>
                <w:szCs w:val="28"/>
                <w:highlight w:val="none"/>
                <w:lang w:val="en-US" w:eastAsia="zh-CN"/>
                <w14:textFill>
                  <w14:solidFill>
                    <w14:schemeClr w14:val="tx1"/>
                  </w14:solidFill>
                </w14:textFill>
              </w:rPr>
              <w:t>2</w:t>
            </w:r>
            <w:r>
              <w:rPr>
                <w:rFonts w:hint="eastAsia" w:cs="仿宋"/>
                <w:color w:val="000000" w:themeColor="text1"/>
                <w:kern w:val="2"/>
                <w:szCs w:val="28"/>
                <w:highlight w:val="none"/>
                <w14:textFill>
                  <w14:solidFill>
                    <w14:schemeClr w14:val="tx1"/>
                  </w14:solidFill>
                </w14:textFill>
              </w:rPr>
              <w:t>月</w:t>
            </w:r>
            <w:r>
              <w:rPr>
                <w:rFonts w:hint="eastAsia" w:cs="仿宋"/>
                <w:color w:val="000000" w:themeColor="text1"/>
                <w:kern w:val="2"/>
                <w:szCs w:val="28"/>
                <w:highlight w:val="none"/>
                <w:lang w:val="en-US" w:eastAsia="zh-CN"/>
                <w14:textFill>
                  <w14:solidFill>
                    <w14:schemeClr w14:val="tx1"/>
                  </w14:solidFill>
                </w14:textFill>
              </w:rPr>
              <w:t>1</w:t>
            </w:r>
            <w:r>
              <w:rPr>
                <w:rFonts w:hint="eastAsia" w:cs="仿宋"/>
                <w:color w:val="000000" w:themeColor="text1"/>
                <w:kern w:val="2"/>
                <w:szCs w:val="28"/>
                <w:highlight w:val="none"/>
                <w14:textFill>
                  <w14:solidFill>
                    <w14:schemeClr w14:val="tx1"/>
                  </w14:solidFill>
                </w14:textFill>
              </w:rPr>
              <w:t>日</w:t>
            </w:r>
            <w:r>
              <w:rPr>
                <w:rFonts w:hint="eastAsia" w:cs="仿宋"/>
                <w:color w:val="000000" w:themeColor="text1"/>
                <w:kern w:val="2"/>
                <w:szCs w:val="28"/>
                <w:highlight w:val="none"/>
                <w:lang w:val="en-US" w:eastAsia="zh-CN"/>
                <w14:textFill>
                  <w14:solidFill>
                    <w14:schemeClr w14:val="tx1"/>
                  </w14:solidFill>
                </w14:textFill>
              </w:rPr>
              <w:t>17</w:t>
            </w:r>
            <w:r>
              <w:rPr>
                <w:rFonts w:hint="eastAsia" w:cs="仿宋"/>
                <w:color w:val="000000" w:themeColor="text1"/>
                <w:kern w:val="2"/>
                <w:szCs w:val="28"/>
                <w:highlight w:val="none"/>
                <w14:textFill>
                  <w14:solidFill>
                    <w14:schemeClr w14:val="tx1"/>
                  </w14:solidFill>
                </w14:textFill>
              </w:rPr>
              <w:t>点</w:t>
            </w:r>
            <w:r>
              <w:rPr>
                <w:rFonts w:hint="eastAsia" w:cs="仿宋"/>
                <w:color w:val="000000" w:themeColor="text1"/>
                <w:kern w:val="2"/>
                <w:szCs w:val="28"/>
                <w:highlight w:val="none"/>
                <w:lang w:val="en-US" w:eastAsia="zh-CN"/>
                <w14:textFill>
                  <w14:solidFill>
                    <w14:schemeClr w14:val="tx1"/>
                  </w14:solidFill>
                </w14:textFill>
              </w:rPr>
              <w:t>00</w:t>
            </w:r>
            <w:r>
              <w:rPr>
                <w:rFonts w:hint="eastAsia" w:cs="仿宋"/>
                <w:color w:val="000000" w:themeColor="text1"/>
                <w:kern w:val="2"/>
                <w:szCs w:val="28"/>
                <w:highlight w:val="none"/>
                <w14:textFill>
                  <w14:solidFill>
                    <w14:schemeClr w14:val="tx1"/>
                  </w14:solidFill>
                </w14:textFill>
              </w:rPr>
              <w:t>分</w:t>
            </w:r>
            <w:r>
              <w:rPr>
                <w:rFonts w:hint="eastAsia" w:cs="仿宋"/>
                <w:color w:val="000000" w:themeColor="text1"/>
                <w:kern w:val="2"/>
                <w:szCs w:val="28"/>
                <w:highlight w:val="none"/>
                <w:lang w:val="zh-CN"/>
                <w14:textFill>
                  <w14:solidFill>
                    <w14:schemeClr w14:val="tx1"/>
                  </w14:solidFill>
                </w14:textFill>
              </w:rPr>
              <w:t>。</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未按规时间提交的U盘不受理。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投标人应当提供的资格、资信证明文件</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（1）资格证明文件：见招标文件第二部分11.1。</w:t>
            </w:r>
          </w:p>
          <w:p>
            <w:pPr>
              <w:widowControl w:val="0"/>
              <w:adjustRightInd w:val="0"/>
              <w:spacing w:after="0" w:line="360" w:lineRule="auto"/>
              <w:rPr>
                <w:rFonts w:cs="仿宋"/>
                <w:color w:val="000000" w:themeColor="text1"/>
                <w:kern w:val="2"/>
                <w:szCs w:val="28"/>
                <w:highlight w:val="none"/>
                <w:lang w:val="zh-CN"/>
                <w14:textFill>
                  <w14:solidFill>
                    <w14:schemeClr w14:val="tx1"/>
                  </w14:solidFill>
                </w14:textFill>
              </w:rPr>
            </w:pPr>
            <w:r>
              <w:rPr>
                <w:rFonts w:hint="eastAsia" w:cs="仿宋"/>
                <w:color w:val="000000" w:themeColor="text1"/>
                <w:kern w:val="2"/>
                <w:szCs w:val="28"/>
                <w:highlight w:val="none"/>
                <w:lang w:val="zh-CN"/>
                <w14:textFill>
                  <w14:solidFill>
                    <w14:schemeClr w14:val="tx1"/>
                  </w14:solidFill>
                </w14:textFill>
              </w:rPr>
              <w:t>投标人未提供有效的资格证明文件的，视为投标人不具备招标文件中规定的资格要求，投标无效。</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节能产品、环境标志产品</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报价要求</w:t>
            </w:r>
          </w:p>
        </w:tc>
        <w:tc>
          <w:tcPr>
            <w:tcW w:w="3906" w:type="pct"/>
            <w:vAlign w:val="center"/>
          </w:tcPr>
          <w:p>
            <w:pPr>
              <w:widowControl w:val="0"/>
              <w:adjustRightInd w:val="0"/>
              <w:spacing w:after="0" w:line="360" w:lineRule="auto"/>
              <w:ind w:firstLine="480" w:firstLineChars="200"/>
              <w:rPr>
                <w:rFonts w:cs="仿宋"/>
                <w:color w:val="000000" w:themeColor="text1"/>
                <w:kern w:val="2"/>
                <w:szCs w:val="28"/>
                <w:highlight w:val="none"/>
                <w:lang w:val="zh-CN"/>
                <w14:textFill>
                  <w14:solidFill>
                    <w14:schemeClr w14:val="tx1"/>
                  </w14:solidFill>
                </w14:textFill>
              </w:rPr>
            </w:pPr>
            <w:r>
              <w:rPr>
                <w:rFonts w:hint="eastAsia" w:cs="仿宋"/>
                <w:color w:val="000000" w:themeColor="text1"/>
                <w:kern w:val="2"/>
                <w:szCs w:val="28"/>
                <w:highlight w:val="none"/>
                <w:lang w:val="zh-CN"/>
                <w14:textFill>
                  <w14:solidFill>
                    <w14:schemeClr w14:val="tx1"/>
                  </w14:solidFill>
                </w14:textFill>
              </w:rPr>
              <w:t>有关本项目实施所需的所有费用（含税费）均计入报价。</w:t>
            </w:r>
            <w:r>
              <w:rPr>
                <w:rFonts w:hint="eastAsia" w:cs="仿宋"/>
                <w:color w:val="000000" w:themeColor="text1"/>
                <w:kern w:val="2"/>
                <w:szCs w:val="28"/>
                <w:highlight w:val="none"/>
                <w14:textFill>
                  <w14:solidFill>
                    <w14:schemeClr w14:val="tx1"/>
                  </w14:solidFill>
                </w14:textFill>
              </w:rPr>
              <w:t>开标一览表（报价表）是报价的唯一载体</w:t>
            </w:r>
            <w:r>
              <w:rPr>
                <w:rFonts w:hint="eastAsia" w:cs="仿宋"/>
                <w:color w:val="000000" w:themeColor="text1"/>
                <w:kern w:val="2"/>
                <w:szCs w:val="28"/>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pPr>
              <w:widowControl w:val="0"/>
              <w:adjustRightInd w:val="0"/>
              <w:spacing w:after="0" w:line="360" w:lineRule="auto"/>
              <w:rPr>
                <w:rFonts w:cs="仿宋"/>
                <w:color w:val="000000" w:themeColor="text1"/>
                <w:kern w:val="2"/>
                <w:szCs w:val="28"/>
                <w:highlight w:val="none"/>
                <w:lang w:val="zh-CN"/>
                <w14:textFill>
                  <w14:solidFill>
                    <w14:schemeClr w14:val="tx1"/>
                  </w14:solidFill>
                </w14:textFill>
              </w:rPr>
            </w:pPr>
            <w:r>
              <w:rPr>
                <w:rFonts w:hint="eastAsia" w:cs="仿宋"/>
                <w:color w:val="000000" w:themeColor="text1"/>
                <w:kern w:val="2"/>
                <w:szCs w:val="28"/>
                <w:highlight w:val="none"/>
                <w:lang w:val="zh-CN"/>
                <w14:textFill>
                  <w14:solidFill>
                    <w14:schemeClr w14:val="tx1"/>
                  </w14:solidFill>
                </w14:textFill>
              </w:rPr>
              <w:t>投标报价出现下列情形的，投标无效：</w:t>
            </w:r>
          </w:p>
          <w:p>
            <w:pPr>
              <w:widowControl w:val="0"/>
              <w:adjustRightInd w:val="0"/>
              <w:spacing w:after="0" w:line="360" w:lineRule="auto"/>
              <w:ind w:firstLine="480" w:firstLineChars="200"/>
              <w:rPr>
                <w:rFonts w:cs="仿宋"/>
                <w:color w:val="000000" w:themeColor="text1"/>
                <w:kern w:val="2"/>
                <w:szCs w:val="28"/>
                <w:highlight w:val="none"/>
                <w:lang w:val="zh-CN"/>
                <w14:textFill>
                  <w14:solidFill>
                    <w14:schemeClr w14:val="tx1"/>
                  </w14:solidFill>
                </w14:textFill>
              </w:rPr>
            </w:pPr>
            <w:r>
              <w:rPr>
                <w:rFonts w:hint="eastAsia" w:cs="仿宋"/>
                <w:color w:val="000000" w:themeColor="text1"/>
                <w:kern w:val="2"/>
                <w:szCs w:val="28"/>
                <w:highlight w:val="none"/>
                <w:lang w:val="zh-CN"/>
                <w14:textFill>
                  <w14:solidFill>
                    <w14:schemeClr w14:val="tx1"/>
                  </w14:solidFill>
                </w14:textFill>
              </w:rPr>
              <w:t>投标文件出现不是唯一的、有选择性投标报价的；</w:t>
            </w:r>
          </w:p>
          <w:p>
            <w:pPr>
              <w:widowControl w:val="0"/>
              <w:adjustRightInd w:val="0"/>
              <w:spacing w:after="0" w:line="360" w:lineRule="auto"/>
              <w:ind w:firstLine="480" w:firstLineChars="200"/>
              <w:rPr>
                <w:rFonts w:cs="仿宋"/>
                <w:color w:val="000000" w:themeColor="text1"/>
                <w:kern w:val="2"/>
                <w:szCs w:val="28"/>
                <w:highlight w:val="none"/>
                <w:lang w:val="zh-CN"/>
                <w14:textFill>
                  <w14:solidFill>
                    <w14:schemeClr w14:val="tx1"/>
                  </w14:solidFill>
                </w14:textFill>
              </w:rPr>
            </w:pPr>
            <w:r>
              <w:rPr>
                <w:rFonts w:hint="eastAsia" w:cs="仿宋"/>
                <w:color w:val="000000" w:themeColor="text1"/>
                <w:kern w:val="2"/>
                <w:szCs w:val="28"/>
                <w:highlight w:val="none"/>
                <w:lang w:val="zh-CN"/>
                <w14:textFill>
                  <w14:solidFill>
                    <w14:schemeClr w14:val="tx1"/>
                  </w14:solidFill>
                </w14:textFill>
              </w:rPr>
              <w:t>投标报价超过招标文件中规定的预算金额或者最高限价的;</w:t>
            </w:r>
          </w:p>
          <w:p>
            <w:pPr>
              <w:widowControl w:val="0"/>
              <w:adjustRightInd w:val="0"/>
              <w:spacing w:after="0" w:line="360" w:lineRule="auto"/>
              <w:ind w:firstLine="480" w:firstLineChars="200"/>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widowControl w:val="0"/>
              <w:adjustRightInd w:val="0"/>
              <w:spacing w:after="0" w:line="360" w:lineRule="auto"/>
              <w:ind w:firstLine="480" w:firstLineChars="200"/>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投标人对根据修正原则修正后的报价不确认的。</w:t>
            </w:r>
          </w:p>
          <w:p>
            <w:pPr>
              <w:widowControl w:val="0"/>
              <w:adjustRightInd w:val="0"/>
              <w:spacing w:after="0" w:line="360" w:lineRule="auto"/>
              <w:ind w:firstLine="480" w:firstLineChars="200"/>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中小企业信用融资</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本项目支持《杭州市萧山区政府采购支持中小企业信用融资暂行办法》。</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有融资需求的中标供应商可参照相关规定及银行方案凭政府采购合同向相关合作银行提出信用融资（贷款）申请。详见</w:t>
            </w:r>
            <w:r>
              <w:rPr>
                <w:rFonts w:hint="eastAsia" w:cs="仿宋"/>
                <w:color w:val="000000" w:themeColor="text1"/>
                <w:kern w:val="2"/>
                <w:szCs w:val="28"/>
                <w:highlight w:val="none"/>
                <w14:textFill>
                  <w14:solidFill>
                    <w14:schemeClr w14:val="tx1"/>
                  </w14:solidFill>
                </w14:textFill>
              </w:rPr>
              <w:fldChar w:fldCharType="begin"/>
            </w:r>
            <w:r>
              <w:rPr>
                <w:rFonts w:hint="eastAsia" w:cs="仿宋"/>
                <w:color w:val="000000" w:themeColor="text1"/>
                <w:kern w:val="2"/>
                <w:szCs w:val="28"/>
                <w:highlight w:val="none"/>
                <w14:textFill>
                  <w14:solidFill>
                    <w14:schemeClr w14:val="tx1"/>
                  </w14:solidFill>
                </w14:textFill>
              </w:rPr>
              <w:instrText xml:space="preserve"> HYPERLINK "http://www.xiaoshan.gov.cn/art/2018/12/20/art_1229293109_1559514.html" </w:instrText>
            </w:r>
            <w:r>
              <w:rPr>
                <w:rFonts w:hint="eastAsia" w:cs="仿宋"/>
                <w:color w:val="000000" w:themeColor="text1"/>
                <w:kern w:val="2"/>
                <w:szCs w:val="28"/>
                <w:highlight w:val="none"/>
                <w14:textFill>
                  <w14:solidFill>
                    <w14:schemeClr w14:val="tx1"/>
                  </w14:solidFill>
                </w14:textFill>
              </w:rPr>
              <w:fldChar w:fldCharType="separate"/>
            </w:r>
            <w:r>
              <w:rPr>
                <w:rFonts w:hint="eastAsia" w:cs="仿宋"/>
                <w:color w:val="000000" w:themeColor="text1"/>
                <w:kern w:val="2"/>
                <w:szCs w:val="28"/>
                <w:highlight w:val="none"/>
                <w14:textFill>
                  <w14:solidFill>
                    <w14:schemeClr w14:val="tx1"/>
                  </w14:solidFill>
                </w14:textFill>
              </w:rPr>
              <w:t>http://www.xiaoshan.gov.cn/art/2018/12/20/art_1229293109_1559514.html</w:t>
            </w:r>
            <w:r>
              <w:rPr>
                <w:rFonts w:hint="eastAsia" w:cs="仿宋"/>
                <w:color w:val="000000" w:themeColor="text1"/>
                <w:kern w:val="2"/>
                <w:szCs w:val="28"/>
                <w:highlight w:val="none"/>
                <w14:textFill>
                  <w14:solidFill>
                    <w14:schemeClr w14:val="tx1"/>
                  </w14:solidFill>
                </w14:textFill>
              </w:rPr>
              <w:fldChar w:fldCharType="end"/>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备份投标文件</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备份文件是否收取：</w:t>
            </w:r>
            <w:r>
              <w:rPr>
                <w:rFonts w:hint="eastAsia" w:cs="仿宋"/>
                <w:color w:val="000000" w:themeColor="text1"/>
                <w:kern w:val="2"/>
                <w:szCs w:val="28"/>
                <w:highlight w:val="none"/>
                <w:u w:val="single"/>
                <w14:textFill>
                  <w14:solidFill>
                    <w14:schemeClr w14:val="tx1"/>
                  </w14:solidFill>
                </w14:textFill>
              </w:rPr>
              <w:t>不收取</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备份投标文件送达地点：</w:t>
            </w:r>
            <w:r>
              <w:rPr>
                <w:rFonts w:hint="eastAsia" w:cs="仿宋"/>
                <w:color w:val="000000" w:themeColor="text1"/>
                <w:kern w:val="2"/>
                <w:szCs w:val="28"/>
                <w:highlight w:val="none"/>
                <w:u w:val="single"/>
                <w14:textFill>
                  <w14:solidFill>
                    <w14:schemeClr w14:val="tx1"/>
                  </w14:solidFill>
                </w14:textFill>
              </w:rPr>
              <w:t xml:space="preserve">     /   </w:t>
            </w:r>
            <w:r>
              <w:rPr>
                <w:rFonts w:hint="eastAsia" w:cs="仿宋"/>
                <w:color w:val="000000" w:themeColor="text1"/>
                <w:kern w:val="2"/>
                <w:szCs w:val="28"/>
                <w:highlight w:val="none"/>
                <w14:textFill>
                  <w14:solidFill>
                    <w14:schemeClr w14:val="tx1"/>
                  </w14:solidFill>
                </w14:textFill>
              </w:rPr>
              <w:t>；</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备份投标文件签收人员联系电话：</w:t>
            </w:r>
            <w:r>
              <w:rPr>
                <w:rFonts w:hint="eastAsia" w:cs="仿宋"/>
                <w:color w:val="000000" w:themeColor="text1"/>
                <w:kern w:val="2"/>
                <w:szCs w:val="28"/>
                <w:highlight w:val="none"/>
                <w:u w:val="single"/>
                <w14:textFill>
                  <w14:solidFill>
                    <w14:schemeClr w14:val="tx1"/>
                  </w14:solidFill>
                </w14:textFill>
              </w:rPr>
              <w:t xml:space="preserve">    /    </w:t>
            </w:r>
            <w:r>
              <w:rPr>
                <w:rFonts w:hint="eastAsia" w:cs="仿宋"/>
                <w:color w:val="000000" w:themeColor="text1"/>
                <w:kern w:val="2"/>
                <w:szCs w:val="28"/>
                <w:highlight w:val="none"/>
                <w14:textFill>
                  <w14:solidFill>
                    <w14:schemeClr w14:val="tx1"/>
                  </w14:solidFill>
                </w14:textFill>
              </w:rPr>
              <w:t>。</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采购机构代理费用</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本项目代理费用由采购人支付。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履约保证金</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履约保证金：不收取。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资格审查和信用信息审查</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质疑接收人及答复</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采购人、采购机构质疑接收人、联系方式：详见公告</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b/>
                <w:bCs/>
                <w:color w:val="000000" w:themeColor="text1"/>
                <w:kern w:val="2"/>
                <w:szCs w:val="28"/>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本项目涉及资格条件、采购需求、评分办法及采购过程中有关现场考察或开标前答疑会等事项由采购人进行答复。</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w:t>
            </w:r>
          </w:p>
        </w:tc>
        <w:tc>
          <w:tcPr>
            <w:tcW w:w="793" w:type="pct"/>
            <w:vAlign w:val="center"/>
          </w:tcPr>
          <w:p>
            <w:pPr>
              <w:spacing w:after="0"/>
              <w:jc w:val="center"/>
              <w:rPr>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特别说明</w:t>
            </w:r>
          </w:p>
        </w:tc>
        <w:tc>
          <w:tcPr>
            <w:tcW w:w="3906" w:type="pct"/>
            <w:vAlign w:val="center"/>
          </w:tcPr>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严格执行预算限价，项目如涉及办公用房装修、通用办公设备家具的不得超限额标准。</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b/>
                <w:bCs/>
                <w:color w:val="000000" w:themeColor="text1"/>
                <w:kern w:val="2"/>
                <w:szCs w:val="28"/>
                <w:highlight w:val="none"/>
                <w14:textFill>
                  <w14:solidFill>
                    <w14:schemeClr w14:val="tx1"/>
                  </w14:solidFill>
                </w14:textFill>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00" w:type="pc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w:t>
            </w:r>
          </w:p>
        </w:tc>
        <w:tc>
          <w:tcPr>
            <w:tcW w:w="793" w:type="pct"/>
            <w:vAlign w:val="center"/>
          </w:tcPr>
          <w:p>
            <w:pPr>
              <w:spacing w:after="0"/>
              <w:jc w:val="cente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其他说明事项</w:t>
            </w:r>
          </w:p>
        </w:tc>
        <w:tc>
          <w:tcPr>
            <w:tcW w:w="3906" w:type="pct"/>
            <w:vAlign w:val="center"/>
          </w:tcPr>
          <w:p>
            <w:pPr>
              <w:widowControl w:val="0"/>
              <w:adjustRightInd w:val="0"/>
              <w:spacing w:after="0" w:line="360" w:lineRule="auto"/>
              <w:rPr>
                <w:rFonts w:cs="仿宋"/>
                <w:b/>
                <w:bCs/>
                <w:color w:val="000000" w:themeColor="text1"/>
                <w:kern w:val="2"/>
                <w:szCs w:val="28"/>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中标单位应在中标后提供纸质投标文件一正两副（加盖公章）</w:t>
            </w:r>
          </w:p>
        </w:tc>
      </w:tr>
    </w:tbl>
    <w:p>
      <w:pPr>
        <w:rPr>
          <w:color w:val="000000" w:themeColor="text1"/>
          <w:highlight w:val="none"/>
          <w14:textFill>
            <w14:solidFill>
              <w14:schemeClr w14:val="tx1"/>
            </w14:solidFill>
          </w14:textFill>
        </w:rPr>
      </w:pP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一、总则</w:t>
      </w:r>
    </w:p>
    <w:p>
      <w:pPr>
        <w:widowControl w:val="0"/>
        <w:adjustRightInd w:val="0"/>
        <w:spacing w:after="0" w:line="360" w:lineRule="auto"/>
        <w:rPr>
          <w:rFonts w:cs="仿宋"/>
          <w:b/>
          <w:bCs/>
          <w:color w:val="000000" w:themeColor="text1"/>
          <w:kern w:val="2"/>
          <w:szCs w:val="28"/>
          <w:highlight w:val="none"/>
          <w14:textFill>
            <w14:solidFill>
              <w14:schemeClr w14:val="tx1"/>
            </w14:solidFill>
          </w14:textFill>
        </w:rPr>
      </w:pPr>
      <w:r>
        <w:rPr>
          <w:rFonts w:hint="eastAsia" w:cs="仿宋"/>
          <w:b/>
          <w:bCs/>
          <w:color w:val="000000" w:themeColor="text1"/>
          <w:kern w:val="2"/>
          <w:szCs w:val="28"/>
          <w:highlight w:val="none"/>
          <w14:textFill>
            <w14:solidFill>
              <w14:schemeClr w14:val="tx1"/>
            </w14:solidFill>
          </w14:textFill>
        </w:rPr>
        <w:t>1.适用范围</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本招标文件适用于该项目的招标、投标、开标、资格审查及信用信息查询、评标、定标、合同、验收等行为（法律、法规另有规定的，从其规定）。</w:t>
      </w:r>
    </w:p>
    <w:p>
      <w:pPr>
        <w:widowControl w:val="0"/>
        <w:adjustRightInd w:val="0"/>
        <w:spacing w:after="0" w:line="360" w:lineRule="auto"/>
        <w:rPr>
          <w:rFonts w:cs="仿宋"/>
          <w:b/>
          <w:bCs/>
          <w:color w:val="000000" w:themeColor="text1"/>
          <w:kern w:val="2"/>
          <w:szCs w:val="28"/>
          <w:highlight w:val="none"/>
          <w14:textFill>
            <w14:solidFill>
              <w14:schemeClr w14:val="tx1"/>
            </w14:solidFill>
          </w14:textFill>
        </w:rPr>
      </w:pPr>
      <w:r>
        <w:rPr>
          <w:rFonts w:hint="eastAsia" w:cs="仿宋"/>
          <w:b/>
          <w:bCs/>
          <w:color w:val="000000" w:themeColor="text1"/>
          <w:kern w:val="2"/>
          <w:szCs w:val="28"/>
          <w:highlight w:val="none"/>
          <w14:textFill>
            <w14:solidFill>
              <w14:schemeClr w14:val="tx1"/>
            </w14:solidFill>
          </w14:textFill>
        </w:rPr>
        <w:t>2.定义</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2.1 “采购人”系指招标公告中载明的本项目的采购人。</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2.2 “采购机构”系指招标公告中载明的本项目的采购机构。</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2.3 “投标人”系指是指响应招标、参加投标竞争的法人、其他组织或者自然人。</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2.4 “负责人”系指法人企业的法定负责人，或其他组织为法律、行政法规规定代表单位行使职权的主要负责人，或自然人本人。</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2.6“电子交易平台”是指本项目政府采购活动所依托的政府采购云平台（https://www.zcygov.cn/）。</w:t>
      </w:r>
    </w:p>
    <w:p>
      <w:pPr>
        <w:widowControl w:val="0"/>
        <w:adjustRightInd w:val="0"/>
        <w:spacing w:after="0" w:line="360" w:lineRule="auto"/>
        <w:rPr>
          <w:rFonts w:cs="仿宋"/>
          <w:b/>
          <w:bCs/>
          <w:color w:val="000000" w:themeColor="text1"/>
          <w:kern w:val="2"/>
          <w:szCs w:val="28"/>
          <w:highlight w:val="none"/>
          <w14:textFill>
            <w14:solidFill>
              <w14:schemeClr w14:val="tx1"/>
            </w14:solidFill>
          </w14:textFill>
        </w:rPr>
      </w:pPr>
      <w:r>
        <w:rPr>
          <w:rFonts w:hint="eastAsia" w:cs="仿宋"/>
          <w:b/>
          <w:bCs/>
          <w:color w:val="000000" w:themeColor="text1"/>
          <w:kern w:val="2"/>
          <w:szCs w:val="28"/>
          <w:highlight w:val="none"/>
          <w14:textFill>
            <w14:solidFill>
              <w14:schemeClr w14:val="tx1"/>
            </w14:solidFill>
          </w14:textFill>
        </w:rPr>
        <w:t>2.7 “▲” 系指实质性要求条款，“（√）” 系指适用本项目的要求，“（  ）”系指不适用本项目的要求。</w:t>
      </w:r>
    </w:p>
    <w:p>
      <w:pPr>
        <w:widowControl w:val="0"/>
        <w:adjustRightInd w:val="0"/>
        <w:spacing w:after="0" w:line="360" w:lineRule="auto"/>
        <w:rPr>
          <w:rFonts w:cs="仿宋"/>
          <w:b/>
          <w:bCs/>
          <w:color w:val="000000" w:themeColor="text1"/>
          <w:kern w:val="2"/>
          <w:szCs w:val="28"/>
          <w:highlight w:val="none"/>
          <w14:textFill>
            <w14:solidFill>
              <w14:schemeClr w14:val="tx1"/>
            </w14:solidFill>
          </w14:textFill>
        </w:rPr>
      </w:pPr>
      <w:r>
        <w:rPr>
          <w:rFonts w:hint="eastAsia" w:cs="仿宋"/>
          <w:b/>
          <w:bCs/>
          <w:color w:val="000000" w:themeColor="text1"/>
          <w:kern w:val="2"/>
          <w:szCs w:val="28"/>
          <w:highlight w:val="none"/>
          <w14:textFill>
            <w14:solidFill>
              <w14:schemeClr w14:val="tx1"/>
            </w14:solidFill>
          </w14:textFill>
        </w:rPr>
        <w:t>3.采购项目需要落实的政府采购政策</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3.2 支持绿色发展</w:t>
      </w:r>
    </w:p>
    <w:p>
      <w:pPr>
        <w:widowControl w:val="0"/>
        <w:adjustRightInd w:val="0"/>
        <w:spacing w:after="0" w:line="360" w:lineRule="auto"/>
        <w:rPr>
          <w:rFonts w:cs="仿宋"/>
          <w:b/>
          <w:bCs/>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仿宋"/>
          <w:b/>
          <w:bCs/>
          <w:color w:val="000000" w:themeColor="text1"/>
          <w:kern w:val="2"/>
          <w:szCs w:val="28"/>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3.2.2 修缮、装修类项目采购建材的，采购人应将绿色建筑和绿色建材性能、指标等作为实质性条件纳入招标文件和合同。</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3.3支持中小企业发展</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符合中小企业划分标准的个体工商户，在政府采购活动中视同中小企业。</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3.3.2在政府采购活动中，投标人提供的货物、工程或者服务符合下列情形的，享受中小企业扶持政策：</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3.3.2.1在货物采购项目中，货物由中小企业制造，即货物由中小企业生产且使用该中小企业商号或者注册商标；</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3.3.2.2在工程采购项目中，工程由中小企业承建，即工程施工单位为中小企业；</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在货物采购项目中，投标人提供的货物既有中小企业制造货物，也有大型企业制造货物的，不享受中小企业扶持政策。</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3.3.7中小企业享受扶持政策获得政府采购合同的，小微企业不得将合同分包给大中型企业，中型企业不得将合同分包给大型企业。</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3.4支持创新发展</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3.4.1 采购人优先采购被认定为首台套产品和“制造精品”的自主创新产品。</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 询问、质疑、投诉</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4.1供应商询问</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4.2供应商质疑</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4.2.1提出质疑的供应商应当是参与所质疑项目采购活动的供应商。潜在供应商已依法获取其可质疑的招标文件的，可以对该文件提出质疑。</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4.2.2.1对招标文件提出质疑的，质疑期限为供应商获得招标文件之日或者招标文件公告期限届满之日起计算。</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4.2.2.2对采购过程提出质疑的，质疑期限为各采购程序环节结束之日起计算。对同一采购程序环节的质疑，供应商须一次性提出。</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4.2.2.3对采购结果提出质疑的，质疑期限自采购结果公告期限届满之日起计算。</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4.2.3供应商提出质疑应当提交质疑函和必要的证明材料。质疑函应当包括下列内容：</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4.2.3.1供应商的姓名或者名称、地址、邮编、联系人及联系电话；</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4.2.3.2质疑项目的名称、编号；</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4.2.3.3具体、明确的质疑事项和与质疑事项相关的请求；</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4.2.3.4事实依据；</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　　4.2.3.5必要的法律依据；</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4.2.3.6提出质疑的日期。</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质疑函范本及制作说明详见附件2。</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4.2.5询问或者质疑事项可能影响采购结果的，采购人应当暂停签订合同，已经签订合同的，应当中止履行合同。</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4.3供应商投诉</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4.3.2供应商投诉的事项不得超出已质疑事项的范围，基于质疑答复内容提出的投诉事项除外。</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4.3.3供应商投诉应当有明确的请求和必要的证明材料。</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4.3.4 以联合体形式参加政府采购活动的，其投诉应当由组成联合体的所有供应商共同提出。</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投诉书范本及制作说明详见附件3。</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二、招标文件的构成、澄清、修改</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5．招标文件的构成</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5.1 招标文件包括下列文件及附件：</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5.1.1招标公告；</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5.1.2投标人须知；</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5.1.3采购需求；</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5.1.4评标办法；</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5.1.5拟签订的合同文本；</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5.1.6应提交的有关格式范例。</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5.2与本项目有关的澄清或者修改的内容为招标文件的组成部分。</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 招标文件的澄清、修改</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6.1已获取招标文件的潜在投标人，若有问题需要澄清，应于投标截止时间前，以书面形式向采购机构提出。</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三、投标</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 招标文件的获取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详见招标公告中获取招标文件的时间期限、地点、方式及招标文件售价。</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8.开标前答疑会或现场考察</w:t>
      </w:r>
    </w:p>
    <w:p>
      <w:pPr>
        <w:widowControl w:val="0"/>
        <w:adjustRightInd w:val="0"/>
        <w:spacing w:after="0" w:line="360" w:lineRule="auto"/>
        <w:rPr>
          <w:rFonts w:cs="仿宋"/>
          <w:color w:val="000000" w:themeColor="text1"/>
          <w:kern w:val="2"/>
          <w:szCs w:val="28"/>
          <w:highlight w:val="none"/>
          <w14:textFill>
            <w14:solidFill>
              <w14:schemeClr w14:val="tx1"/>
            </w14:solidFill>
          </w14:textFill>
        </w:rPr>
      </w:pPr>
      <w:r>
        <w:rPr>
          <w:rFonts w:hint="eastAsia" w:cs="仿宋"/>
          <w:color w:val="000000" w:themeColor="text1"/>
          <w:kern w:val="2"/>
          <w:szCs w:val="28"/>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9.投标保证金</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本项目不需缴纳投标保证金。</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 投标文件的语言</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投标文件及投标人与采购有关的来往通知、函件和文件均应使用中文。</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 投标文件的组成</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11.1资格文件：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11.1.1符合参加政府采购活动应当具备的一般条件的承诺函；</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11.1.2落实政府采购政策需满足的资格要求；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11.1.3本项目的特定资格要求。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  商务技术文件：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11.2.1投标函；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11.2.2授权委托书或法定代表人（单位负责人、自然人本人）身份证明；</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11.2.3联合协议；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11.2.4分包意向协议；</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11.2.5符合性审查资料；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11.2.6评标标准相应的商务技术资料；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11.2.7投标标的清单；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11.2.8商务技术偏离表；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11.2.9政府采购供应商廉洁自律承诺书；</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11.3报价文件：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11.3.1开标一览表（报价表）；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11.3.2中小企业声明函。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投标文件含有采购人不能接受的附加条件的，投标无效；</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投标人提供虚假材料投标的，投标无效。</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 投标文件的编制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13.投标文件的签署、盖章</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13.1投标文件按照招标文件第六部分格式要求进行签署、盖章。▲投标人的投标文件未按照招标文件要求签署、盖章的，其投标无效。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13.3招标文件对投标文件签署、盖章的要求适用于电子签名。</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 投标文件的提交、补充、修改、撤回</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15.5投标人仅提交备份投标文件，未在电子交易平台传输递交投标文件的，投标无效。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16.投标文件的无效处理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有招标文件第四部分</w:t>
      </w:r>
      <w:r>
        <w:rPr>
          <w:color w:val="000000" w:themeColor="text1"/>
          <w:highlight w:val="none"/>
          <w14:textFill>
            <w14:solidFill>
              <w14:schemeClr w14:val="tx1"/>
            </w14:solidFill>
          </w14:textFill>
        </w:rPr>
        <w:t>4.2规定的情形之一的，投标无效：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17.投标有效期</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17.1投标有效期为从提交投标文件的截止之日起90天。▲投标人的投标文件中承诺的投标有效期少于招标文件中载明的投标有效期的，投标无效。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17.2投标文件合格投递后，自投标截止日期起，在投标有效期内有效。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四、开标、资格审查与信用信息查询</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18.开标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18.1采购机构按照招标文件规定的时间通过电子交易平台组织开标，所有投标人均应当准时在线参加。投标人不足3家的，不得开标。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19、资格审查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19.1开标后，采购人或采购机构将依法对投标人的资格进行审查。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19.2采购人或采购机构依据法律法规和招标文件的规定，对投标人的基本资格条件、特定资格条件进行审查。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19.3投标人未按照招标文件要求提供与基本资格条件、特定资格条件相应的有效资格证明材料的，视为投标人不具备招标文件中规定的资格要求，其投标无效。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19.4对未通过资格审查的投标人，采购人或采购机构告知其未通过的原因。</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19.5合格投标人不足3家的，不再评标。</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20、信用信息查询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20.2信用信息查询记录和证据留存的具体方式：现场查询的投标人的信用记录、查询结果经确认后将与采购文件一起存档。</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20.3信用信息的使用规则：经查询列入失信被执行人名单、重大税收违法案件当事人名单（税收违法黑名单）、政府采购严重违法失信行为记录名单的投标人将被拒绝参与政府采购活动。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五、评标</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 评标</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六、定</w:t>
      </w:r>
      <w:r>
        <w:rPr>
          <w:color w:val="000000" w:themeColor="text1"/>
          <w:highlight w:val="none"/>
          <w14:textFill>
            <w14:solidFill>
              <w14:schemeClr w14:val="tx1"/>
            </w14:solidFill>
          </w14:textFill>
        </w:rPr>
        <w:t xml:space="preserve"> 标</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 确定中标供应商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采购人将自收到评审报告之日起</w:t>
      </w:r>
      <w:r>
        <w:rPr>
          <w:color w:val="000000" w:themeColor="text1"/>
          <w:highlight w:val="none"/>
          <w14:textFill>
            <w14:solidFill>
              <w14:schemeClr w14:val="tx1"/>
            </w14:solidFill>
          </w14:textFill>
        </w:rPr>
        <w:t>5个工作日内通过电子交易平台在评审报告推荐的中标候选人中按顺序确定中标供应商。</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 中标通知与中标结果公告</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23.3公告期限为1个工作日。</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七、合同授予</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 合同主要条款详见第五部分拟签订的合同文本。</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 合同的签订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25.1 采购人与中标人应当通过电子交易平台在中标通知书发出之日起三十日内，按照招标文件确定的事项签订政府采购合同，并在合同签订之日起2个工作日内依法发布合同公告。</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 履约保证金</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w:t>
      </w:r>
      <w:r>
        <w:rPr>
          <w:color w:val="000000" w:themeColor="text1"/>
          <w:highlight w:val="none"/>
          <w14:textFill>
            <w14:solidFill>
              <w14:schemeClr w14:val="tx1"/>
            </w14:solidFill>
          </w14:textFill>
        </w:rPr>
        <w:t>%。鼓励和支持供应商以银行、保险公司出具的保函形式提供履约保证金。采购人不得拒收履约保函，项目验收结束后应及时退还。</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政府采购货物和服务项目中，采购单位可根据杭州市政府采购网公布的供应商履约评价情况减免履约保证金。供应商履约验收评价总分为</w:t>
      </w:r>
      <w:r>
        <w:rPr>
          <w:color w:val="000000" w:themeColor="text1"/>
          <w:highlight w:val="none"/>
          <w14:textFill>
            <w14:solidFill>
              <w14:schemeClr w14:val="tx1"/>
            </w14:solidFill>
          </w14:textFill>
        </w:rPr>
        <w:t>100分的，采购单位应当免收履约保证金；</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供应商可登录政采云平台</w:t>
      </w:r>
      <w:r>
        <w:rPr>
          <w:color w:val="000000" w:themeColor="text1"/>
          <w:highlight w:val="none"/>
          <w14:textFill>
            <w14:solidFill>
              <w14:schemeClr w14:val="tx1"/>
            </w14:solidFill>
          </w14:textFill>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000000" w:themeColor="text1"/>
          <w:highlight w:val="none"/>
          <w14:textFill>
            <w14:solidFill>
              <w14:schemeClr w14:val="tx1"/>
            </w14:solidFill>
          </w14:textFill>
        </w:rPr>
      </w:pPr>
    </w:p>
    <w:p>
      <w:pPr>
        <w:spacing w:line="276" w:lineRule="auto"/>
        <w:rPr>
          <w:b/>
          <w:smallCaps/>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八、电子交易活动的中止</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 电子交易活动的中止。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27.1电子交易平台发生故障而无法登录访问的；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27.2电子交易平台应用或数据库出现错误，不能进行正常操作的；</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27.3电子交易平台发现严重安全漏洞，有潜在泄密危险的；</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27.4病毒发作导致不能进行正常操作的；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27.5其他无法保证电子交易的公平、公正和安全的情况。</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九、验收</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29.验收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  联系地址: 萧山区通惠北路2-1号302室</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采购需求</w:t>
      </w:r>
    </w:p>
    <w:p>
      <w:pPr>
        <w:snapToGrid w:val="0"/>
        <w:jc w:val="center"/>
        <w:rPr>
          <w:rStyle w:val="50"/>
          <w:color w:val="000000" w:themeColor="text1"/>
          <w:highlight w:val="none"/>
          <w14:textFill>
            <w14:solidFill>
              <w14:schemeClr w14:val="tx1"/>
            </w14:solidFill>
          </w14:textFill>
        </w:rPr>
      </w:pPr>
      <w:r>
        <w:rPr>
          <w:rStyle w:val="50"/>
          <w:rFonts w:hint="eastAsia"/>
          <w:color w:val="000000" w:themeColor="text1"/>
          <w:highlight w:val="none"/>
          <w14:textFill>
            <w14:solidFill>
              <w14:schemeClr w14:val="tx1"/>
            </w14:solidFill>
          </w14:textFill>
        </w:rPr>
        <w:t>属于实质性要求条款的，请用符号“▲”标明，否则属于非实质性要求。</w:t>
      </w:r>
    </w:p>
    <w:p>
      <w:pPr>
        <w:snapToGrid w:val="0"/>
        <w:jc w:val="center"/>
        <w:rPr>
          <w:rStyle w:val="50"/>
          <w:color w:val="000000" w:themeColor="text1"/>
          <w:highlight w:val="none"/>
          <w14:textFill>
            <w14:solidFill>
              <w14:schemeClr w14:val="tx1"/>
            </w14:solidFill>
          </w14:textFill>
        </w:rPr>
      </w:pPr>
      <w:r>
        <w:rPr>
          <w:rStyle w:val="50"/>
          <w:rFonts w:hint="eastAsia"/>
          <w:color w:val="000000" w:themeColor="text1"/>
          <w:highlight w:val="none"/>
          <w14:textFill>
            <w14:solidFill>
              <w14:schemeClr w14:val="tx1"/>
            </w14:solidFill>
          </w14:textFill>
        </w:rPr>
        <w:t>“★”系产品采购项目中单一产品或核心产品。</w:t>
      </w:r>
    </w:p>
    <w:p>
      <w:pPr>
        <w:pStyle w:val="5"/>
        <w:numPr>
          <w:ilvl w:val="0"/>
          <w:numId w:val="1"/>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招标一览表</w:t>
      </w:r>
    </w:p>
    <w:p>
      <w:pPr>
        <w:spacing w:after="120"/>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标项：1</w:t>
      </w:r>
    </w:p>
    <w:tbl>
      <w:tblPr>
        <w:tblStyle w:val="23"/>
        <w:tblpPr w:leftFromText="180" w:rightFromText="180" w:vertAnchor="text" w:tblpXSpec="center" w:tblpY="121"/>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409"/>
        <w:gridCol w:w="2741"/>
        <w:gridCol w:w="733"/>
        <w:gridCol w:w="86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2" w:type="dxa"/>
            <w:vAlign w:val="center"/>
          </w:tcPr>
          <w:p>
            <w:pPr>
              <w:jc w:val="center"/>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lang w:val="zh-CN"/>
                <w14:textFill>
                  <w14:solidFill>
                    <w14:schemeClr w14:val="tx1"/>
                  </w14:solidFill>
                </w14:textFill>
              </w:rPr>
              <w:t>序号</w:t>
            </w:r>
          </w:p>
        </w:tc>
        <w:tc>
          <w:tcPr>
            <w:tcW w:w="3409" w:type="dxa"/>
            <w:vAlign w:val="center"/>
          </w:tcPr>
          <w:p>
            <w:pPr>
              <w:jc w:val="center"/>
              <w:rPr>
                <w:rFonts w:cs="仿宋"/>
                <w:color w:val="000000" w:themeColor="text1"/>
                <w:kern w:val="2"/>
                <w:highlight w:val="none"/>
                <w:lang w:val="zh-CN"/>
                <w14:textFill>
                  <w14:solidFill>
                    <w14:schemeClr w14:val="tx1"/>
                  </w14:solidFill>
                </w14:textFill>
              </w:rPr>
            </w:pPr>
            <w:r>
              <w:rPr>
                <w:rFonts w:hint="eastAsia" w:cs="仿宋"/>
                <w:color w:val="000000" w:themeColor="text1"/>
                <w:kern w:val="2"/>
                <w:highlight w:val="none"/>
                <w14:textFill>
                  <w14:solidFill>
                    <w14:schemeClr w14:val="tx1"/>
                  </w14:solidFill>
                </w14:textFill>
              </w:rPr>
              <w:t>项目</w:t>
            </w:r>
            <w:r>
              <w:rPr>
                <w:rFonts w:hint="eastAsia" w:cs="仿宋"/>
                <w:color w:val="000000" w:themeColor="text1"/>
                <w:kern w:val="2"/>
                <w:highlight w:val="none"/>
                <w:lang w:val="zh-CN"/>
                <w14:textFill>
                  <w14:solidFill>
                    <w14:schemeClr w14:val="tx1"/>
                  </w14:solidFill>
                </w14:textFill>
              </w:rPr>
              <w:t>名称</w:t>
            </w:r>
          </w:p>
        </w:tc>
        <w:tc>
          <w:tcPr>
            <w:tcW w:w="2741" w:type="dxa"/>
            <w:vAlign w:val="center"/>
          </w:tcPr>
          <w:p>
            <w:pPr>
              <w:jc w:val="center"/>
              <w:rPr>
                <w:rFonts w:cs="仿宋"/>
                <w:color w:val="000000" w:themeColor="text1"/>
                <w:kern w:val="2"/>
                <w:highlight w:val="none"/>
                <w:lang w:val="zh-CN"/>
                <w14:textFill>
                  <w14:solidFill>
                    <w14:schemeClr w14:val="tx1"/>
                  </w14:solidFill>
                </w14:textFill>
              </w:rPr>
            </w:pPr>
            <w:r>
              <w:rPr>
                <w:rFonts w:hint="eastAsia" w:cs="仿宋"/>
                <w:color w:val="000000" w:themeColor="text1"/>
                <w:kern w:val="2"/>
                <w:highlight w:val="none"/>
                <w:lang w:val="zh-CN"/>
                <w14:textFill>
                  <w14:solidFill>
                    <w14:schemeClr w14:val="tx1"/>
                  </w14:solidFill>
                </w14:textFill>
              </w:rPr>
              <w:t>具体服务及技术要求</w:t>
            </w:r>
          </w:p>
        </w:tc>
        <w:tc>
          <w:tcPr>
            <w:tcW w:w="733" w:type="dxa"/>
            <w:vAlign w:val="center"/>
          </w:tcPr>
          <w:p>
            <w:pPr>
              <w:jc w:val="center"/>
              <w:rPr>
                <w:rFonts w:cs="仿宋"/>
                <w:color w:val="000000" w:themeColor="text1"/>
                <w:kern w:val="2"/>
                <w:highlight w:val="none"/>
                <w:lang w:val="zh-CN"/>
                <w14:textFill>
                  <w14:solidFill>
                    <w14:schemeClr w14:val="tx1"/>
                  </w14:solidFill>
                </w14:textFill>
              </w:rPr>
            </w:pPr>
            <w:r>
              <w:rPr>
                <w:rFonts w:hint="eastAsia" w:cs="仿宋"/>
                <w:color w:val="000000" w:themeColor="text1"/>
                <w:kern w:val="2"/>
                <w:highlight w:val="none"/>
                <w:lang w:val="zh-CN"/>
                <w14:textFill>
                  <w14:solidFill>
                    <w14:schemeClr w14:val="tx1"/>
                  </w14:solidFill>
                </w14:textFill>
              </w:rPr>
              <w:t>数量</w:t>
            </w:r>
          </w:p>
        </w:tc>
        <w:tc>
          <w:tcPr>
            <w:tcW w:w="867" w:type="dxa"/>
            <w:vAlign w:val="center"/>
          </w:tcPr>
          <w:p>
            <w:pPr>
              <w:jc w:val="center"/>
              <w:rPr>
                <w:rFonts w:cs="仿宋"/>
                <w:color w:val="000000" w:themeColor="text1"/>
                <w:kern w:val="2"/>
                <w:highlight w:val="none"/>
                <w:lang w:val="zh-CN"/>
                <w14:textFill>
                  <w14:solidFill>
                    <w14:schemeClr w14:val="tx1"/>
                  </w14:solidFill>
                </w14:textFill>
              </w:rPr>
            </w:pPr>
            <w:r>
              <w:rPr>
                <w:rFonts w:hint="eastAsia" w:cs="仿宋"/>
                <w:color w:val="000000" w:themeColor="text1"/>
                <w:kern w:val="2"/>
                <w:highlight w:val="none"/>
                <w:lang w:val="zh-CN"/>
                <w14:textFill>
                  <w14:solidFill>
                    <w14:schemeClr w14:val="tx1"/>
                  </w14:solidFill>
                </w14:textFill>
              </w:rPr>
              <w:t>单位</w:t>
            </w:r>
          </w:p>
        </w:tc>
        <w:tc>
          <w:tcPr>
            <w:tcW w:w="722" w:type="dxa"/>
            <w:vAlign w:val="center"/>
          </w:tcPr>
          <w:p>
            <w:pPr>
              <w:jc w:val="center"/>
              <w:rPr>
                <w:rFonts w:cs="仿宋"/>
                <w:color w:val="000000" w:themeColor="text1"/>
                <w:kern w:val="2"/>
                <w:highlight w:val="none"/>
                <w:lang w:val="zh-CN"/>
                <w14:textFill>
                  <w14:solidFill>
                    <w14:schemeClr w14:val="tx1"/>
                  </w14:solidFill>
                </w14:textFill>
              </w:rPr>
            </w:pPr>
            <w:r>
              <w:rPr>
                <w:rFonts w:hint="eastAsia" w:cs="仿宋"/>
                <w:color w:val="000000" w:themeColor="text1"/>
                <w:kern w:val="2"/>
                <w:highlight w:val="none"/>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2" w:type="dxa"/>
            <w:vAlign w:val="center"/>
          </w:tcPr>
          <w:p>
            <w:pPr>
              <w:jc w:val="center"/>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1</w:t>
            </w:r>
          </w:p>
        </w:tc>
        <w:tc>
          <w:tcPr>
            <w:tcW w:w="3409" w:type="dxa"/>
            <w:vAlign w:val="center"/>
          </w:tcPr>
          <w:p>
            <w:pPr>
              <w:jc w:val="center"/>
              <w:rPr>
                <w:rFonts w:cs="仿宋"/>
                <w:color w:val="000000" w:themeColor="text1"/>
                <w:kern w:val="2"/>
                <w:highlight w:val="none"/>
                <w14:textFill>
                  <w14:solidFill>
                    <w14:schemeClr w14:val="tx1"/>
                  </w14:solidFill>
                </w14:textFill>
              </w:rPr>
            </w:pPr>
            <w:r>
              <w:rPr>
                <w:rFonts w:cs="仿宋"/>
                <w:color w:val="000000" w:themeColor="text1"/>
                <w:kern w:val="2"/>
                <w:highlight w:val="none"/>
                <w14:textFill>
                  <w14:solidFill>
                    <w14:schemeClr w14:val="tx1"/>
                  </w14:solidFill>
                </w14:textFill>
              </w:rPr>
              <w:t>“企安心”</w:t>
            </w:r>
            <w:r>
              <w:rPr>
                <w:rFonts w:hint="eastAsia" w:cs="仿宋"/>
                <w:color w:val="000000" w:themeColor="text1"/>
                <w:kern w:val="2"/>
                <w:highlight w:val="none"/>
                <w14:textFill>
                  <w14:solidFill>
                    <w14:schemeClr w14:val="tx1"/>
                  </w14:solidFill>
                </w14:textFill>
              </w:rPr>
              <w:t>数字化改革项目</w:t>
            </w:r>
          </w:p>
        </w:tc>
        <w:tc>
          <w:tcPr>
            <w:tcW w:w="2741" w:type="dxa"/>
            <w:vAlign w:val="center"/>
          </w:tcPr>
          <w:p>
            <w:pPr>
              <w:jc w:val="center"/>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详见招标要求</w:t>
            </w:r>
          </w:p>
        </w:tc>
        <w:tc>
          <w:tcPr>
            <w:tcW w:w="733" w:type="dxa"/>
            <w:vAlign w:val="center"/>
          </w:tcPr>
          <w:p>
            <w:pPr>
              <w:jc w:val="center"/>
              <w:rPr>
                <w:rFonts w:cs="仿宋"/>
                <w:color w:val="000000" w:themeColor="text1"/>
                <w:kern w:val="2"/>
                <w:highlight w:val="none"/>
                <w:lang w:val="zh-CN"/>
                <w14:textFill>
                  <w14:solidFill>
                    <w14:schemeClr w14:val="tx1"/>
                  </w14:solidFill>
                </w14:textFill>
              </w:rPr>
            </w:pPr>
            <w:r>
              <w:rPr>
                <w:rFonts w:hint="eastAsia" w:cs="仿宋"/>
                <w:color w:val="000000" w:themeColor="text1"/>
                <w:kern w:val="2"/>
                <w:highlight w:val="none"/>
                <w14:textFill>
                  <w14:solidFill>
                    <w14:schemeClr w14:val="tx1"/>
                  </w14:solidFill>
                </w14:textFill>
              </w:rPr>
              <w:t>1</w:t>
            </w:r>
          </w:p>
        </w:tc>
        <w:tc>
          <w:tcPr>
            <w:tcW w:w="867" w:type="dxa"/>
            <w:vAlign w:val="center"/>
          </w:tcPr>
          <w:p>
            <w:pPr>
              <w:jc w:val="center"/>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项</w:t>
            </w:r>
          </w:p>
        </w:tc>
        <w:tc>
          <w:tcPr>
            <w:tcW w:w="722" w:type="dxa"/>
            <w:vAlign w:val="center"/>
          </w:tcPr>
          <w:p>
            <w:pPr>
              <w:jc w:val="center"/>
              <w:rPr>
                <w:rFonts w:cs="仿宋"/>
                <w:color w:val="000000" w:themeColor="text1"/>
                <w:kern w:val="2"/>
                <w:highlight w:val="none"/>
                <w14:textFill>
                  <w14:solidFill>
                    <w14:schemeClr w14:val="tx1"/>
                  </w14:solidFill>
                </w14:textFill>
              </w:rPr>
            </w:pPr>
          </w:p>
        </w:tc>
      </w:tr>
    </w:tbl>
    <w:p>
      <w:pPr>
        <w:spacing w:line="360" w:lineRule="auto"/>
        <w:ind w:firstLine="281" w:firstLineChars="100"/>
        <w:jc w:val="center"/>
        <w:rPr>
          <w:rFonts w:cs="仿宋"/>
          <w:b/>
          <w:color w:val="000000" w:themeColor="text1"/>
          <w:sz w:val="28"/>
          <w:szCs w:val="28"/>
          <w:highlight w:val="none"/>
          <w14:textFill>
            <w14:solidFill>
              <w14:schemeClr w14:val="tx1"/>
            </w14:solidFill>
          </w14:textFill>
        </w:rPr>
      </w:pPr>
    </w:p>
    <w:p>
      <w:pPr>
        <w:spacing w:line="360" w:lineRule="auto"/>
        <w:ind w:firstLine="281" w:firstLineChars="100"/>
        <w:jc w:val="center"/>
        <w:rPr>
          <w:rFonts w:cs="仿宋"/>
          <w:b/>
          <w:color w:val="000000" w:themeColor="text1"/>
          <w:sz w:val="28"/>
          <w:szCs w:val="28"/>
          <w:highlight w:val="none"/>
          <w14:textFill>
            <w14:solidFill>
              <w14:schemeClr w14:val="tx1"/>
            </w14:solidFill>
          </w14:textFill>
        </w:rPr>
      </w:pPr>
      <w:r>
        <w:rPr>
          <w:rFonts w:hint="eastAsia" w:cs="仿宋"/>
          <w:b/>
          <w:color w:val="000000" w:themeColor="text1"/>
          <w:sz w:val="28"/>
          <w:szCs w:val="28"/>
          <w:highlight w:val="none"/>
          <w14:textFill>
            <w14:solidFill>
              <w14:schemeClr w14:val="tx1"/>
            </w14:solidFill>
          </w14:textFill>
        </w:rPr>
        <w:t>二、招标需求</w:t>
      </w:r>
    </w:p>
    <w:p>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rFonts w:hint="eastAsia"/>
          <w:b/>
          <w:bCs/>
          <w:color w:val="000000" w:themeColor="text1"/>
          <w:highlight w:val="none"/>
          <w:lang w:eastAsia="zh-Hans"/>
          <w14:textFill>
            <w14:solidFill>
              <w14:schemeClr w14:val="tx1"/>
            </w14:solidFill>
          </w14:textFill>
        </w:rPr>
        <w:t>一</w:t>
      </w:r>
      <w:r>
        <w:rPr>
          <w:rFonts w:hint="eastAsia"/>
          <w:b/>
          <w:bCs/>
          <w:color w:val="000000" w:themeColor="text1"/>
          <w:highlight w:val="none"/>
          <w14:textFill>
            <w14:solidFill>
              <w14:schemeClr w14:val="tx1"/>
            </w14:solidFill>
          </w14:textFill>
        </w:rPr>
        <w:t>）</w:t>
      </w:r>
      <w:r>
        <w:rPr>
          <w:rFonts w:hint="eastAsia"/>
          <w:b/>
          <w:bCs/>
          <w:color w:val="000000" w:themeColor="text1"/>
          <w:highlight w:val="none"/>
          <w:lang w:eastAsia="zh-Hans"/>
          <w14:textFill>
            <w14:solidFill>
              <w14:schemeClr w14:val="tx1"/>
            </w14:solidFill>
          </w14:textFill>
        </w:rPr>
        <w:t>技术</w:t>
      </w:r>
      <w:r>
        <w:rPr>
          <w:rFonts w:hint="eastAsia"/>
          <w:b/>
          <w:bCs/>
          <w:color w:val="000000" w:themeColor="text1"/>
          <w:highlight w:val="none"/>
          <w14:textFill>
            <w14:solidFill>
              <w14:schemeClr w14:val="tx1"/>
            </w14:solidFill>
          </w14:textFill>
        </w:rPr>
        <w:t>需求：</w:t>
      </w:r>
      <w:bookmarkStart w:id="2" w:name="_竞_争_性_2"/>
      <w:bookmarkEnd w:id="2"/>
      <w:bookmarkStart w:id="3" w:name="_竞_争_性_1"/>
      <w:bookmarkEnd w:id="3"/>
    </w:p>
    <w:p>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1、软件采购清单</w:t>
      </w:r>
    </w:p>
    <w:tbl>
      <w:tblPr>
        <w:tblStyle w:val="2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63"/>
        <w:gridCol w:w="712"/>
        <w:gridCol w:w="108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63" w:type="dxa"/>
            <w:shd w:val="clear" w:color="000000" w:fill="BEBEBE"/>
            <w:vAlign w:val="center"/>
          </w:tcPr>
          <w:p>
            <w:pPr>
              <w:adjustRightInd w:val="0"/>
              <w:snapToGrid w:val="0"/>
              <w:jc w:val="center"/>
              <w:rPr>
                <w:rFonts w:cs="仿宋"/>
                <w:b/>
                <w:bCs/>
                <w:color w:val="000000" w:themeColor="text1"/>
                <w:highlight w:val="none"/>
                <w:lang w:eastAsia="zh-Hans"/>
                <w14:textFill>
                  <w14:solidFill>
                    <w14:schemeClr w14:val="tx1"/>
                  </w14:solidFill>
                </w14:textFill>
              </w:rPr>
            </w:pPr>
            <w:r>
              <w:rPr>
                <w:rFonts w:hint="eastAsia" w:cs="仿宋"/>
                <w:b/>
                <w:bCs/>
                <w:color w:val="000000" w:themeColor="text1"/>
                <w:highlight w:val="none"/>
                <w:lang w:eastAsia="zh-Hans"/>
                <w14:textFill>
                  <w14:solidFill>
                    <w14:schemeClr w14:val="tx1"/>
                  </w14:solidFill>
                </w14:textFill>
              </w:rPr>
              <w:t>序号</w:t>
            </w:r>
          </w:p>
        </w:tc>
        <w:tc>
          <w:tcPr>
            <w:tcW w:w="763" w:type="dxa"/>
            <w:shd w:val="clear" w:color="000000" w:fill="BEBEBE"/>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内容</w:t>
            </w:r>
          </w:p>
        </w:tc>
        <w:tc>
          <w:tcPr>
            <w:tcW w:w="712" w:type="dxa"/>
            <w:shd w:val="clear" w:color="000000" w:fill="BEBEBE"/>
            <w:vAlign w:val="center"/>
          </w:tcPr>
          <w:p>
            <w:pPr>
              <w:adjustRightInd w:val="0"/>
              <w:snapToGrid w:val="0"/>
              <w:jc w:val="center"/>
              <w:rPr>
                <w:rFonts w:cs="仿宋"/>
                <w:b/>
                <w:bCs/>
                <w:color w:val="000000" w:themeColor="text1"/>
                <w:highlight w:val="none"/>
                <w:lang w:eastAsia="zh-Hans"/>
                <w14:textFill>
                  <w14:solidFill>
                    <w14:schemeClr w14:val="tx1"/>
                  </w14:solidFill>
                </w14:textFill>
              </w:rPr>
            </w:pPr>
            <w:r>
              <w:rPr>
                <w:rFonts w:hint="eastAsia" w:cs="仿宋"/>
                <w:b/>
                <w:bCs/>
                <w:color w:val="000000" w:themeColor="text1"/>
                <w:highlight w:val="none"/>
                <w:lang w:eastAsia="zh-Hans"/>
                <w14:textFill>
                  <w14:solidFill>
                    <w14:schemeClr w14:val="tx1"/>
                  </w14:solidFill>
                </w14:textFill>
              </w:rPr>
              <w:t>功能项</w:t>
            </w:r>
          </w:p>
        </w:tc>
        <w:tc>
          <w:tcPr>
            <w:tcW w:w="1084" w:type="dxa"/>
            <w:shd w:val="clear" w:color="000000" w:fill="BEBEBE"/>
            <w:vAlign w:val="center"/>
          </w:tcPr>
          <w:p>
            <w:pPr>
              <w:adjustRightInd w:val="0"/>
              <w:snapToGrid w:val="0"/>
              <w:jc w:val="center"/>
              <w:rPr>
                <w:rFonts w:cs="仿宋"/>
                <w:b/>
                <w:bCs/>
                <w:color w:val="000000" w:themeColor="text1"/>
                <w:highlight w:val="none"/>
                <w:lang w:eastAsia="zh-Hans"/>
                <w14:textFill>
                  <w14:solidFill>
                    <w14:schemeClr w14:val="tx1"/>
                  </w14:solidFill>
                </w14:textFill>
              </w:rPr>
            </w:pPr>
            <w:r>
              <w:rPr>
                <w:rFonts w:hint="eastAsia" w:cs="仿宋"/>
                <w:b/>
                <w:bCs/>
                <w:color w:val="000000" w:themeColor="text1"/>
                <w:highlight w:val="none"/>
                <w:lang w:eastAsia="zh-Hans"/>
                <w14:textFill>
                  <w14:solidFill>
                    <w14:schemeClr w14:val="tx1"/>
                  </w14:solidFill>
                </w14:textFill>
              </w:rPr>
              <w:t>功能子项</w:t>
            </w:r>
          </w:p>
        </w:tc>
        <w:tc>
          <w:tcPr>
            <w:tcW w:w="6218" w:type="dxa"/>
            <w:shd w:val="clear" w:color="000000" w:fill="BEBEBE"/>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3" w:type="dxa"/>
            <w:vMerge w:val="restart"/>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1</w:t>
            </w:r>
          </w:p>
        </w:tc>
        <w:tc>
          <w:tcPr>
            <w:tcW w:w="763" w:type="dxa"/>
            <w:vMerge w:val="restart"/>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招商</w:t>
            </w:r>
          </w:p>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选商</w:t>
            </w:r>
          </w:p>
        </w:tc>
        <w:tc>
          <w:tcPr>
            <w:tcW w:w="1796" w:type="dxa"/>
            <w:gridSpan w:val="2"/>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招商资源管理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对开发区国有产业空间载体、非国有空间载体进行统一在线管理，企业和工作人员可进行资源发布、审核等操作。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1796" w:type="dxa"/>
            <w:gridSpan w:val="2"/>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招商引资项目管理</w:t>
            </w:r>
          </w:p>
        </w:tc>
        <w:tc>
          <w:tcPr>
            <w:tcW w:w="6218" w:type="dxa"/>
            <w:shd w:val="clear" w:color="000000" w:fill="FFFFFF"/>
            <w:vAlign w:val="center"/>
          </w:tcPr>
          <w:p>
            <w:pPr>
              <w:widowControl w:val="0"/>
              <w:autoSpaceDE w:val="0"/>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kern w:val="2"/>
                <w:highlight w:val="none"/>
                <w:lang w:bidi="ar"/>
                <w14:textFill>
                  <w14:solidFill>
                    <w14:schemeClr w14:val="tx1"/>
                  </w14:solidFill>
                </w14:textFill>
              </w:rPr>
              <w:t>按照管委会、兵团两级管理构建，对招商引资项目进行全流程生命周期管理。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1796" w:type="dxa"/>
            <w:gridSpan w:val="2"/>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人才项目管理</w:t>
            </w:r>
          </w:p>
        </w:tc>
        <w:tc>
          <w:tcPr>
            <w:tcW w:w="6218" w:type="dxa"/>
            <w:shd w:val="clear" w:color="000000" w:fill="FFFFFF"/>
            <w:vAlign w:val="center"/>
          </w:tcPr>
          <w:p>
            <w:pPr>
              <w:widowControl w:val="0"/>
              <w:autoSpaceDE w:val="0"/>
              <w:adjustRightInd w:val="0"/>
              <w:snapToGrid w:val="0"/>
              <w:jc w:val="both"/>
              <w:rPr>
                <w:rFonts w:cs="仿宋"/>
                <w:color w:val="000000" w:themeColor="text1"/>
                <w:kern w:val="2"/>
                <w:highlight w:val="none"/>
                <w:lang w:bidi="ar"/>
                <w14:textFill>
                  <w14:solidFill>
                    <w14:schemeClr w14:val="tx1"/>
                  </w14:solidFill>
                </w14:textFill>
              </w:rPr>
            </w:pPr>
            <w:r>
              <w:rPr>
                <w:rFonts w:hint="eastAsia" w:cs="仿宋"/>
                <w:color w:val="000000" w:themeColor="text1"/>
                <w:kern w:val="2"/>
                <w:highlight w:val="none"/>
                <w:lang w:bidi="ar"/>
                <w14:textFill>
                  <w14:solidFill>
                    <w14:schemeClr w14:val="tx1"/>
                  </w14:solidFill>
                </w14:textFill>
              </w:rPr>
              <w:t>采用管委会、兵团两级管理（含5213项目）模式，与招商引资项目关联，实现对人才项目全流程管理。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1796" w:type="dxa"/>
            <w:gridSpan w:val="2"/>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项目档案</w:t>
            </w:r>
          </w:p>
        </w:tc>
        <w:tc>
          <w:tcPr>
            <w:tcW w:w="6218" w:type="dxa"/>
            <w:shd w:val="clear" w:color="000000" w:fill="FFFFFF"/>
            <w:vAlign w:val="center"/>
          </w:tcPr>
          <w:p>
            <w:pPr>
              <w:widowControl w:val="0"/>
              <w:autoSpaceDE w:val="0"/>
              <w:adjustRightInd w:val="0"/>
              <w:snapToGrid w:val="0"/>
              <w:jc w:val="both"/>
              <w:rPr>
                <w:rFonts w:cs="仿宋"/>
                <w:color w:val="000000" w:themeColor="text1"/>
                <w:kern w:val="2"/>
                <w:highlight w:val="none"/>
                <w:lang w:bidi="ar"/>
                <w14:textFill>
                  <w14:solidFill>
                    <w14:schemeClr w14:val="tx1"/>
                  </w14:solidFill>
                </w14:textFill>
              </w:rPr>
            </w:pPr>
            <w:r>
              <w:rPr>
                <w:rFonts w:hint="eastAsia" w:cs="仿宋"/>
                <w:color w:val="000000" w:themeColor="text1"/>
                <w:kern w:val="2"/>
                <w:highlight w:val="none"/>
                <w:lang w:bidi="ar"/>
                <w14:textFill>
                  <w14:solidFill>
                    <w14:schemeClr w14:val="tx1"/>
                  </w14:solidFill>
                </w14:textFill>
              </w:rPr>
              <w:t>项目档案主要包含招商引资项目档案管理、人才项目档案管理、项目标签管理、历史数据导入管理等。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1796" w:type="dxa"/>
            <w:gridSpan w:val="2"/>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企业管理</w:t>
            </w:r>
          </w:p>
        </w:tc>
        <w:tc>
          <w:tcPr>
            <w:tcW w:w="6218" w:type="dxa"/>
            <w:shd w:val="clear" w:color="000000" w:fill="FFFFFF"/>
            <w:vAlign w:val="center"/>
          </w:tcPr>
          <w:p>
            <w:pPr>
              <w:widowControl w:val="0"/>
              <w:autoSpaceDE w:val="0"/>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kern w:val="2"/>
                <w:highlight w:val="none"/>
                <w:lang w:bidi="ar"/>
                <w14:textFill>
                  <w14:solidFill>
                    <w14:schemeClr w14:val="tx1"/>
                  </w14:solidFill>
                </w14:textFill>
              </w:rPr>
              <w:t>对开发区全量企业进行管理，包括多源导入、批量导入、单一更新、更新会商机制，并形成企业名录、企业信息、企业标签、企业画像、企业成长、企业预警等模块。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63" w:type="dxa"/>
            <w:vMerge w:val="restart"/>
            <w:shd w:val="clear" w:color="000000" w:fill="FFFFFF"/>
            <w:noWrap/>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w:t>
            </w:r>
          </w:p>
        </w:tc>
        <w:tc>
          <w:tcPr>
            <w:tcW w:w="763" w:type="dxa"/>
            <w:vMerge w:val="restart"/>
            <w:shd w:val="clear" w:color="000000" w:fill="FFFFFF"/>
            <w:noWrap/>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亲商安商</w:t>
            </w:r>
          </w:p>
        </w:tc>
        <w:tc>
          <w:tcPr>
            <w:tcW w:w="1796" w:type="dxa"/>
            <w:gridSpan w:val="2"/>
            <w:shd w:val="clear" w:color="000000" w:fill="FFFFFF"/>
            <w:noWrap/>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土地招拍挂服务与管理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对产业项目用地招拍挂在线服务与管理，实现材料信息的统一收集、会签、审批及项目移交管理。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63"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color w:val="000000" w:themeColor="text1"/>
                <w:highlight w:val="none"/>
                <w14:textFill>
                  <w14:solidFill>
                    <w14:schemeClr w14:val="tx1"/>
                  </w14:solidFill>
                </w14:textFill>
              </w:rPr>
            </w:pPr>
          </w:p>
        </w:tc>
        <w:tc>
          <w:tcPr>
            <w:tcW w:w="1796" w:type="dxa"/>
            <w:gridSpan w:val="2"/>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项目准入评估服务与管理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对招引项目准入进行在线会议评估，资料审核、会议组织、信息留档等。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63"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color w:val="000000" w:themeColor="text1"/>
                <w:highlight w:val="none"/>
                <w14:textFill>
                  <w14:solidFill>
                    <w14:schemeClr w14:val="tx1"/>
                  </w14:solidFill>
                </w14:textFill>
              </w:rPr>
            </w:pPr>
          </w:p>
        </w:tc>
        <w:tc>
          <w:tcPr>
            <w:tcW w:w="1796" w:type="dxa"/>
            <w:gridSpan w:val="2"/>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履约监管协议服务与管理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对履约监管协议的发起、会签、编码、电子签署留档全过程管理。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63"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color w:val="000000" w:themeColor="text1"/>
                <w:highlight w:val="none"/>
                <w14:textFill>
                  <w14:solidFill>
                    <w14:schemeClr w14:val="tx1"/>
                  </w14:solidFill>
                </w14:textFill>
              </w:rPr>
            </w:pPr>
          </w:p>
        </w:tc>
        <w:tc>
          <w:tcPr>
            <w:tcW w:w="1796" w:type="dxa"/>
            <w:gridSpan w:val="2"/>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产业用地项目开竣投管理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对产业用地项目形象进度、开工信息、统计入库信息、竣工信息等由企业和工作人员进行联合填报。可从外部系统对接的节点信息，优先从外部系统获取。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3"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color w:val="000000" w:themeColor="text1"/>
                <w:highlight w:val="none"/>
                <w14:textFill>
                  <w14:solidFill>
                    <w14:schemeClr w14:val="tx1"/>
                  </w14:solidFill>
                </w14:textFill>
              </w:rPr>
            </w:pPr>
          </w:p>
        </w:tc>
        <w:tc>
          <w:tcPr>
            <w:tcW w:w="1796" w:type="dxa"/>
            <w:gridSpan w:val="2"/>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企业续约服务与管理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标准限额以下的招引项目期满后，在履约情况良好的前提条件下，对招引项目进行延期和续约，实现企业续约在线申请、审批等全流程服务。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3"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color w:val="000000" w:themeColor="text1"/>
                <w:highlight w:val="none"/>
                <w14:textFill>
                  <w14:solidFill>
                    <w14:schemeClr w14:val="tx1"/>
                  </w14:solidFill>
                </w14:textFill>
              </w:rPr>
            </w:pPr>
          </w:p>
        </w:tc>
        <w:tc>
          <w:tcPr>
            <w:tcW w:w="1796" w:type="dxa"/>
            <w:gridSpan w:val="2"/>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项目投产信息管理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对已投产项目采用企业和项目经办人联合填报的形式，按要求上报企业的营收、税收等履约信息。具备接口或批量获得数据的项目，自动获取企业相关数据。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3"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color w:val="000000" w:themeColor="text1"/>
                <w:highlight w:val="none"/>
                <w14:textFill>
                  <w14:solidFill>
                    <w14:schemeClr w14:val="tx1"/>
                  </w14:solidFill>
                </w14:textFill>
              </w:rPr>
            </w:pPr>
          </w:p>
        </w:tc>
        <w:tc>
          <w:tcPr>
            <w:tcW w:w="1796" w:type="dxa"/>
            <w:gridSpan w:val="2"/>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企业服务事项管理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创新平台与中介结构服务与管理、涉金融企业服务与管理、企业注册地址服务与管理、开发区产业基金管理、证明材料出具服务与管理、企业诉求管理实现在线全闭环管理。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3"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color w:val="000000" w:themeColor="text1"/>
                <w:highlight w:val="none"/>
                <w14:textFill>
                  <w14:solidFill>
                    <w14:schemeClr w14:val="tx1"/>
                  </w14:solidFill>
                </w14:textFill>
              </w:rPr>
            </w:pPr>
          </w:p>
        </w:tc>
        <w:tc>
          <w:tcPr>
            <w:tcW w:w="1796" w:type="dxa"/>
            <w:gridSpan w:val="2"/>
            <w:shd w:val="clear" w:color="auto" w:fill="auto"/>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项目问题管理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对项目过程中各阶段产生的项目问题进行审批处置，可自由指定问题处置单位、处置人员等，对项目问题自动形成项目问题处置单。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63"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color w:val="000000" w:themeColor="text1"/>
                <w:highlight w:val="none"/>
                <w14:textFill>
                  <w14:solidFill>
                    <w14:schemeClr w14:val="tx1"/>
                  </w14:solidFill>
                </w14:textFill>
              </w:rPr>
            </w:pPr>
          </w:p>
        </w:tc>
        <w:tc>
          <w:tcPr>
            <w:tcW w:w="1796" w:type="dxa"/>
            <w:gridSpan w:val="2"/>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企业走访服务与管理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对企业进行定向联系走访和专项走访，同时对走访过程中的问题及时跟进处理，形成企业定向联系问题处置单。主要包含走访计划管理、走访登记管理、走访打卡、走访问题处置、监控预警以及统计分析等。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3"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color w:val="000000" w:themeColor="text1"/>
                <w:highlight w:val="none"/>
                <w14:textFill>
                  <w14:solidFill>
                    <w14:schemeClr w14:val="tx1"/>
                  </w14:solidFill>
                </w14:textFill>
              </w:rPr>
            </w:pPr>
          </w:p>
        </w:tc>
        <w:tc>
          <w:tcPr>
            <w:tcW w:w="1796" w:type="dxa"/>
            <w:gridSpan w:val="2"/>
            <w:shd w:val="clear" w:color="auto" w:fill="auto"/>
            <w:vAlign w:val="center"/>
          </w:tcPr>
          <w:p>
            <w:pPr>
              <w:adjustRightInd w:val="0"/>
              <w:snapToGrid w:val="0"/>
              <w:jc w:val="lef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问卷调查</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通过问卷调查获取规上、规下企业相关数据等信息，包含问卷调查内容设置、下发、填报、统计分析等。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restart"/>
            <w:shd w:val="clear" w:color="000000" w:fill="FFFFFF"/>
            <w:noWrap/>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3</w:t>
            </w:r>
          </w:p>
        </w:tc>
        <w:tc>
          <w:tcPr>
            <w:tcW w:w="763" w:type="dxa"/>
            <w:vMerge w:val="restart"/>
            <w:shd w:val="clear" w:color="000000" w:fill="FFFFFF"/>
            <w:noWrap/>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暖商</w:t>
            </w:r>
          </w:p>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助商</w:t>
            </w:r>
          </w:p>
        </w:tc>
        <w:tc>
          <w:tcPr>
            <w:tcW w:w="712" w:type="dxa"/>
            <w:vMerge w:val="restart"/>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政策</w:t>
            </w:r>
          </w:p>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兑现</w:t>
            </w: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政策管理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政策信息发布管理、智能政策推送、统计分析等功能，为企业提供全范围、全流程的线上服务支持。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政策计算器</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工作人员可配置相应指标，通过与企业相关要素数据进行匹配，利用数据计算模型，可快速筛选出符合相应政策条件、培育条件等的企业名单。企业可通过浙里办输入设定的企业要素数据，自动适配相关政策和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政策兑现服务与管理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企业可自主对符合条件的政策进行在线申请。工作人员可进行在线审核，同时可借助IRS数据、主题库数据等反向验证企业是否符合条件。可通过政策信息类型、兑付金额、兑现单位、兑现时效等维度分析经开区政策变化、政策兑现增减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restart"/>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人才</w:t>
            </w:r>
          </w:p>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管理</w:t>
            </w: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人才库管理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通过与区人才数据对接及企业或兵团上报的人才数据，形成经开区人才中心，对高层次、本硕博、A-F类等人才信息进行在线管理。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人才画像</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通过与IRS、开发区主题库数据对接，构建形成多维度的人才画像。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数据对接</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与萧山区人才公共服务AI平台进行对接，实现对萧山区下发的高校毕业生、A-F类人才数据，可按兵团进行下放，同时可在线校验人员社保信息等。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shd w:val="clear" w:color="auto" w:fill="auto"/>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人才公寓管理</w:t>
            </w:r>
          </w:p>
        </w:tc>
        <w:tc>
          <w:tcPr>
            <w:tcW w:w="7302" w:type="dxa"/>
            <w:gridSpan w:val="2"/>
            <w:shd w:val="clear" w:color="000000" w:fill="FFFFFF"/>
            <w:vAlign w:val="center"/>
          </w:tcPr>
          <w:p>
            <w:pPr>
              <w:widowControl w:val="0"/>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kern w:val="2"/>
                <w:highlight w:val="none"/>
                <w:lang w:bidi="ar"/>
                <w14:textFill>
                  <w14:solidFill>
                    <w14:schemeClr w14:val="tx1"/>
                  </w14:solidFill>
                </w14:textFill>
              </w:rPr>
              <w:t>对人才公寓全流程管理，包括房源管理、房态看板、合同范本管理、人才公寓的申请、换房、换人、续租、退房，应收账款管理、历史数据初始化、统计分析。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4</w:t>
            </w:r>
          </w:p>
        </w:tc>
        <w:tc>
          <w:tcPr>
            <w:tcW w:w="763" w:type="dxa"/>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综合评价</w:t>
            </w:r>
          </w:p>
        </w:tc>
        <w:tc>
          <w:tcPr>
            <w:tcW w:w="8014" w:type="dxa"/>
            <w:gridSpan w:val="3"/>
            <w:shd w:val="clear" w:color="auto" w:fill="auto"/>
            <w:vAlign w:val="center"/>
          </w:tcPr>
          <w:p>
            <w:pPr>
              <w:widowControl w:val="0"/>
              <w:autoSpaceDE w:val="0"/>
              <w:adjustRightInd w:val="0"/>
              <w:snapToGrid w:val="0"/>
              <w:jc w:val="both"/>
              <w:rPr>
                <w:rFonts w:cs="仿宋"/>
                <w:color w:val="000000" w:themeColor="text1"/>
                <w:kern w:val="2"/>
                <w:highlight w:val="none"/>
                <w:lang w:bidi="ar"/>
                <w14:textFill>
                  <w14:solidFill>
                    <w14:schemeClr w14:val="tx1"/>
                  </w14:solidFill>
                </w14:textFill>
              </w:rPr>
            </w:pPr>
            <w:r>
              <w:rPr>
                <w:rFonts w:hint="eastAsia" w:cs="仿宋"/>
                <w:color w:val="000000" w:themeColor="text1"/>
                <w:kern w:val="2"/>
                <w:highlight w:val="none"/>
                <w:lang w:bidi="ar"/>
                <w14:textFill>
                  <w14:solidFill>
                    <w14:schemeClr w14:val="tx1"/>
                  </w14:solidFill>
                </w14:textFill>
              </w:rPr>
              <w:t>构建经开区综合评价体系，进行综合评估经开区范围内项目、企业、内部工作绩效。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restart"/>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5</w:t>
            </w:r>
          </w:p>
        </w:tc>
        <w:tc>
          <w:tcPr>
            <w:tcW w:w="763" w:type="dxa"/>
            <w:vMerge w:val="restart"/>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集成</w:t>
            </w:r>
          </w:p>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大脑</w:t>
            </w:r>
          </w:p>
        </w:tc>
        <w:tc>
          <w:tcPr>
            <w:tcW w:w="1796" w:type="dxa"/>
            <w:gridSpan w:val="2"/>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数据可视化分析</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从经开区全域及兵团等维度，对经济运行、项目运行、企业服务、创新创业的概览情况进行大屏可视化呈现，开发区主要经济指标的移动端呈现。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1796" w:type="dxa"/>
            <w:gridSpan w:val="2"/>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报表中心</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根据业务科室对月度、季度、年度所需的报表进行模板化生成。需要实施包括50张报表，梳理报表指标内容，报表指标算法等内容。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1796" w:type="dxa"/>
            <w:gridSpan w:val="2"/>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指标管理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对3D可视化大屏、数据可视化全景分析一览图、浙政钉移动端的指标进行后台统一指标管理和配置。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63" w:type="dxa"/>
            <w:vMerge w:val="restart"/>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6</w:t>
            </w:r>
          </w:p>
        </w:tc>
        <w:tc>
          <w:tcPr>
            <w:tcW w:w="763" w:type="dxa"/>
            <w:vMerge w:val="restart"/>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移动端</w:t>
            </w:r>
          </w:p>
        </w:tc>
        <w:tc>
          <w:tcPr>
            <w:tcW w:w="1796" w:type="dxa"/>
            <w:gridSpan w:val="2"/>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浙政钉</w:t>
            </w:r>
          </w:p>
        </w:tc>
        <w:tc>
          <w:tcPr>
            <w:tcW w:w="6218" w:type="dxa"/>
            <w:shd w:val="clear" w:color="000000" w:fill="FFFFFF"/>
            <w:vAlign w:val="center"/>
          </w:tcPr>
          <w:p>
            <w:pPr>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包含项目动态、企业动态、事项审批服务、项目预警、企业预警、项目档案、查询中心、招商资源、企业走访、信息填报、个人中心等。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1796" w:type="dxa"/>
            <w:gridSpan w:val="2"/>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浙里办</w:t>
            </w:r>
          </w:p>
        </w:tc>
        <w:tc>
          <w:tcPr>
            <w:tcW w:w="6218" w:type="dxa"/>
            <w:shd w:val="clear" w:color="000000" w:fill="FFFFFF"/>
            <w:vAlign w:val="center"/>
          </w:tcPr>
          <w:p>
            <w:pPr>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包含资讯中心、信息通知、惠企政策、资源发布、我的项目、企业信息、企业服务、个人中心等。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restart"/>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7</w:t>
            </w:r>
          </w:p>
        </w:tc>
        <w:tc>
          <w:tcPr>
            <w:tcW w:w="763" w:type="dxa"/>
            <w:vMerge w:val="restart"/>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数字孪生（3D可视化大屏）</w:t>
            </w:r>
          </w:p>
        </w:tc>
        <w:tc>
          <w:tcPr>
            <w:tcW w:w="712" w:type="dxa"/>
            <w:vMerge w:val="restart"/>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基础平台模型制作</w:t>
            </w: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BIM分层建模</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需要建模的楼宇共26幢楼。包括：信息港小镇一期3幢楼宇、信息港小镇二期3幢楼宇、信息港小镇六期-南区7幢楼宇、信息港小镇六期-北区5幢楼宇、天宸国际2幢楼宇，新世界财富中心2幢楼宇，华瑞中心3幢楼宇，东方世纪中心1幢楼宇。实现园区/楼宇附近场景搭建：搭建信息港小镇一期/信息港小镇二期、信息港小镇六期-南区、信息港小镇六期-北区、天宸国际、新世界财富中心、华瑞中心、东方世纪中心7个试点园区/楼宇周围的道路、设施、绿化以及对应模型的材质贴图，昼夜切换的灯光切换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白模外扩、美术场景特效融合、渲染</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周边L1白模模型外扩，包括经开区全域的外扩143平方公里模型场景，以简模和地图纹理为主，道路、房屋带灯光效果。以及美术场景特效融合服务：将定制的场景接入可视化运行程序中，对整体场景进行特效渲染。使空间地理数据和三维数字孪生数据完美叠加，为最终接入数据提供场景空间。其次支持对渲染效果的呈现：支持根据天气、时间切换后场景的美术效果渲染展示功能，具体效果为：地理时间还原光照光影效果，天气场景美术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引用时空一张图</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基于萧山区时空资源一张图，对接经开区143平方公里范围的基础地理地图信息。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时空一张图数据要素上图</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将经开区的主题库数据资源在时空一张图上进行数据要素上图操作（涉及企业、项目、空间资源、政策、产业、经济等数据类目），赋能应用场景数据加载呈现。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时空一张图区域图层数据上图</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实现五大兵团边界、自贸区边界以及人口、楼宇、企业等图层的数据上图。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时空一张图地图框选统计</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基于一张图框选工具，实现框定区块数据标签、统计、展示。呈现区块内的企业信息，项目信息、经济信息、产业信息等。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restart"/>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3D可视化界面</w:t>
            </w: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开发区全域可视化界面</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展示经开区全域143平方公里地图边界。在页面展示包括开发区简介、占地面积、企业总数、地块总量、核心产业分布等信息。放大可以看到开发区对应的五大兵团信息。同时可以切换到五大兵团界面。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五大兵团可视化界面</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以五大兵团为统计维度，展示包括经济指标、招商引资、创新创业、企业全景、空间资源等子场景指标。同时可展示兵团维度的产业分布及产业结构分析。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园区/楼宇可视化界面</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以园区/楼宇的维度，展示经开区BIM建模楼宇，园区/楼宇的基本信息。包括：楼宇名称、楼宇地址、总建筑面积、物业负责人、开发商、开发商联系人、商务面积等内容。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经济开发区自贸区可视化界面</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展示经开区自贸区边界范围，统计展示自贸区企业、经济要素等信息。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企业可视化界面</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点击楼宇可以对楼宇进行分层，查看楼层结构，同时也可查看详细企业信息。展示包括工商信息、企业荣誉、企业人才、企业知识产权、经济状况等内容。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3" w:type="dxa"/>
            <w:vMerge w:val="restart"/>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8</w:t>
            </w:r>
          </w:p>
        </w:tc>
        <w:tc>
          <w:tcPr>
            <w:tcW w:w="763" w:type="dxa"/>
            <w:vMerge w:val="restart"/>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主题库建设</w:t>
            </w:r>
          </w:p>
        </w:tc>
        <w:tc>
          <w:tcPr>
            <w:tcW w:w="712" w:type="dxa"/>
            <w:vMerge w:val="restart"/>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数据归集</w:t>
            </w: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数据对接采集</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IRS、业务局室数据、经开区存量系统数据、企安心业务数据、第三方采购数据等对接采集。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外采购买数据</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包含第三方数据购买，不高于500,000次接口服务。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63" w:type="dxa"/>
            <w:vMerge w:val="continue"/>
            <w:shd w:val="clear" w:color="000000" w:fill="FFFFFF"/>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restart"/>
            <w:shd w:val="clear" w:color="000000" w:fill="FFFFFF"/>
            <w:vAlign w:val="center"/>
          </w:tcPr>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数据</w:t>
            </w:r>
          </w:p>
          <w:p>
            <w:pPr>
              <w:adjustRightInd w:val="0"/>
              <w:snapToGrid w:val="0"/>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治理</w:t>
            </w: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数据清洗</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对企业、项目、空间资源、政策、产业、经济基础数据基础模型进行数据治理，针对基础数据模型，对维度编码、字段名称、表名称进行标准化操作；数据清洗，对冗余数据，错误数据，缺失数据进行清洗操作。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主题库建模和数据集成</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主题库建模，数据清洗服务基础上的企业、项目、空间资源、政策、产业、经济等数据按照主题库模型进行数据集成，提供统计汇总或算法产生的数据标签。包括数据接入与数据更新流程。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数据质量监控服务</w:t>
            </w:r>
          </w:p>
        </w:tc>
        <w:tc>
          <w:tcPr>
            <w:tcW w:w="6218" w:type="dxa"/>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对实时数据进行监控，当数据断流能够进行对应预警。同时也对平台运营情况，进行多维度、多方位的数据评估，对企业、项目、空间资源、政策、产业、经济基础数据基础模型进行数据质量监控。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restart"/>
            <w:shd w:val="clear" w:color="000000" w:fill="FFFFFF"/>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主题库表建设</w:t>
            </w:r>
          </w:p>
        </w:tc>
        <w:tc>
          <w:tcPr>
            <w:tcW w:w="1084" w:type="dxa"/>
            <w:shd w:val="clear" w:color="000000" w:fill="FFFFFF"/>
            <w:noWrap/>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企业主题库表建设</w:t>
            </w:r>
          </w:p>
        </w:tc>
        <w:tc>
          <w:tcPr>
            <w:tcW w:w="6218" w:type="dxa"/>
            <w:shd w:val="clear" w:color="000000" w:fill="FFFFFF"/>
            <w:noWrap/>
            <w:vAlign w:val="center"/>
          </w:tcPr>
          <w:p>
            <w:pPr>
              <w:widowControl w:val="0"/>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企业主题库数据主要包含开发区企业名录和企业相关数据，如：企业工商信息、企业税收信息、企业生产信息、企业效益信息、企业财务信息、人才信息、股权信息等数据信息。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noWrap/>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项目主题库表建设</w:t>
            </w:r>
          </w:p>
        </w:tc>
        <w:tc>
          <w:tcPr>
            <w:tcW w:w="6218" w:type="dxa"/>
            <w:shd w:val="clear" w:color="000000" w:fill="FFFFFF"/>
            <w:noWrap/>
            <w:vAlign w:val="center"/>
          </w:tcPr>
          <w:p>
            <w:pPr>
              <w:widowControl w:val="0"/>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构建项目主题库数据主要包含开发区项目相关数据，如:招商引资项目、人才项目、产业项目、4286项目、有机更新项目、固定资产投资项目、五未预警等数据。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noWrap/>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政策主题库表建设</w:t>
            </w:r>
          </w:p>
        </w:tc>
        <w:tc>
          <w:tcPr>
            <w:tcW w:w="6218" w:type="dxa"/>
            <w:shd w:val="clear" w:color="000000" w:fill="FFFFFF"/>
            <w:noWrap/>
            <w:vAlign w:val="center"/>
          </w:tcPr>
          <w:p>
            <w:pPr>
              <w:widowControl w:val="0"/>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政策主题库数据主要包含政策相关数据，如:政策分类汇总数据、政策文件解读数据、政策申请情况数据等数据。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noWrap/>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空间主题库表建设</w:t>
            </w:r>
          </w:p>
        </w:tc>
        <w:tc>
          <w:tcPr>
            <w:tcW w:w="6218" w:type="dxa"/>
            <w:shd w:val="clear" w:color="000000" w:fill="FFFFFF"/>
            <w:noWrap/>
            <w:vAlign w:val="center"/>
          </w:tcPr>
          <w:p>
            <w:pPr>
              <w:widowControl w:val="0"/>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空间主题库数据主要包含空间、楼宇相关数据，如:拿地项目数据、用地类型数据、楼宇基础信息数据、楼宇面积信息数据、楼宇建筑信息数据、楼宇相关费用数据、楼宇租售信息数据等数据。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noWrap/>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经济主题库表建设</w:t>
            </w:r>
          </w:p>
        </w:tc>
        <w:tc>
          <w:tcPr>
            <w:tcW w:w="6218" w:type="dxa"/>
            <w:shd w:val="clear" w:color="000000" w:fill="FFFFFF"/>
            <w:noWrap/>
            <w:vAlign w:val="center"/>
          </w:tcPr>
          <w:p>
            <w:pPr>
              <w:widowControl w:val="0"/>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经济主题库数据主要包含企业、经济指标相关数据，如:财政总收入数据、地方财政收入数据、实际利用外资数据、工业总产值数据、工业增加值数据、高新技术产业增加值数据、数字经济核心产业增加值数据、服务业营业收入数据、服务业增加值(现价）数据、营利性服务业营业收入数据、营利性服务业增加值数据、限上社会消费品零售额数据、全社会固定资产投资数据、限额以上工业投资数据、服务业投资数据、出口额数据、出口额占全市比重数据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shd w:val="clear" w:color="auto" w:fill="auto"/>
            <w:vAlign w:val="center"/>
          </w:tcPr>
          <w:p>
            <w:pPr>
              <w:adjustRightInd w:val="0"/>
              <w:snapToGrid w:val="0"/>
              <w:rPr>
                <w:rFonts w:cs="仿宋"/>
                <w:b/>
                <w:bCs/>
                <w:color w:val="000000" w:themeColor="text1"/>
                <w:highlight w:val="none"/>
                <w14:textFill>
                  <w14:solidFill>
                    <w14:schemeClr w14:val="tx1"/>
                  </w14:solidFill>
                </w14:textFill>
              </w:rPr>
            </w:pPr>
          </w:p>
        </w:tc>
        <w:tc>
          <w:tcPr>
            <w:tcW w:w="763" w:type="dxa"/>
            <w:vMerge w:val="continue"/>
            <w:shd w:val="clear" w:color="auto" w:fill="auto"/>
            <w:vAlign w:val="center"/>
          </w:tcPr>
          <w:p>
            <w:pPr>
              <w:adjustRightInd w:val="0"/>
              <w:snapToGrid w:val="0"/>
              <w:jc w:val="center"/>
              <w:rPr>
                <w:rFonts w:cs="仿宋"/>
                <w:b/>
                <w:bCs/>
                <w:color w:val="000000" w:themeColor="text1"/>
                <w:highlight w:val="none"/>
                <w14:textFill>
                  <w14:solidFill>
                    <w14:schemeClr w14:val="tx1"/>
                  </w14:solidFill>
                </w14:textFill>
              </w:rPr>
            </w:pPr>
          </w:p>
        </w:tc>
        <w:tc>
          <w:tcPr>
            <w:tcW w:w="712" w:type="dxa"/>
            <w:vMerge w:val="continue"/>
            <w:shd w:val="clear" w:color="auto" w:fill="auto"/>
            <w:vAlign w:val="center"/>
          </w:tcPr>
          <w:p>
            <w:pPr>
              <w:adjustRightInd w:val="0"/>
              <w:snapToGrid w:val="0"/>
              <w:rPr>
                <w:rFonts w:cs="仿宋"/>
                <w:color w:val="000000" w:themeColor="text1"/>
                <w:highlight w:val="none"/>
                <w14:textFill>
                  <w14:solidFill>
                    <w14:schemeClr w14:val="tx1"/>
                  </w14:solidFill>
                </w14:textFill>
              </w:rPr>
            </w:pPr>
          </w:p>
        </w:tc>
        <w:tc>
          <w:tcPr>
            <w:tcW w:w="1084" w:type="dxa"/>
            <w:shd w:val="clear" w:color="000000" w:fill="FFFFFF"/>
            <w:noWrap/>
            <w:vAlign w:val="center"/>
          </w:tcPr>
          <w:p>
            <w:pPr>
              <w:adjustRightInd w:val="0"/>
              <w:snapToGrid w:val="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产业主题库表建设</w:t>
            </w:r>
          </w:p>
        </w:tc>
        <w:tc>
          <w:tcPr>
            <w:tcW w:w="6218" w:type="dxa"/>
            <w:shd w:val="clear" w:color="000000" w:fill="FFFFFF"/>
            <w:noWrap/>
            <w:vAlign w:val="center"/>
          </w:tcPr>
          <w:p>
            <w:pPr>
              <w:widowControl w:val="0"/>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产业主题库数据主要包含产业相关数据，暂定:数字经济产业数据、生物医药产业数据、高端新材料产业数据、装备制造数据等数据。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Align w:val="center"/>
          </w:tcPr>
          <w:p>
            <w:pPr>
              <w:adjustRightInd w:val="0"/>
              <w:snapToGrid w:val="0"/>
              <w:ind w:firstLine="241" w:firstLineChars="100"/>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9</w:t>
            </w:r>
          </w:p>
        </w:tc>
        <w:tc>
          <w:tcPr>
            <w:tcW w:w="763" w:type="dxa"/>
            <w:vAlign w:val="center"/>
          </w:tcPr>
          <w:p>
            <w:pPr>
              <w:adjustRightInd w:val="0"/>
              <w:snapToGrid w:val="0"/>
              <w:jc w:val="center"/>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基础支撑服务</w:t>
            </w:r>
          </w:p>
        </w:tc>
        <w:tc>
          <w:tcPr>
            <w:tcW w:w="8014" w:type="dxa"/>
            <w:gridSpan w:val="3"/>
            <w:vAlign w:val="center"/>
          </w:tcPr>
          <w:p>
            <w:pPr>
              <w:widowControl w:val="0"/>
              <w:autoSpaceDE w:val="0"/>
              <w:adjustRightInd w:val="0"/>
              <w:snapToGrid w:val="0"/>
              <w:jc w:val="both"/>
              <w:rPr>
                <w:rFonts w:cs="仿宋"/>
                <w:color w:val="000000" w:themeColor="text1"/>
                <w:highlight w:val="none"/>
                <w14:textFill>
                  <w14:solidFill>
                    <w14:schemeClr w14:val="tx1"/>
                  </w14:solidFill>
                </w14:textFill>
              </w:rPr>
            </w:pPr>
            <w:r>
              <w:rPr>
                <w:rFonts w:hint="eastAsia" w:cs="仿宋"/>
                <w:color w:val="000000" w:themeColor="text1"/>
                <w:kern w:val="2"/>
                <w:highlight w:val="none"/>
                <w:lang w:bidi="ar"/>
                <w14:textFill>
                  <w14:solidFill>
                    <w14:schemeClr w14:val="tx1"/>
                  </w14:solidFill>
                </w14:textFill>
              </w:rPr>
              <w:t>包括用户中心、信任中心、消息中心、待办中心、日志中心、网关中心、权限中心、预览中心。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restart"/>
            <w:vAlign w:val="center"/>
          </w:tcPr>
          <w:p>
            <w:pPr>
              <w:adjustRightInd w:val="0"/>
              <w:snapToGrid w:val="0"/>
              <w:ind w:firstLine="241" w:firstLineChars="100"/>
              <w:rPr>
                <w:rFonts w:cs="仿宋"/>
                <w:b/>
                <w:bCs/>
                <w:color w:val="000000" w:themeColor="text1"/>
                <w:highlight w:val="none"/>
                <w14:textFill>
                  <w14:solidFill>
                    <w14:schemeClr w14:val="tx1"/>
                  </w14:solidFill>
                </w14:textFill>
              </w:rPr>
            </w:pPr>
            <w:r>
              <w:rPr>
                <w:rFonts w:hint="eastAsia" w:cs="仿宋"/>
                <w:b/>
                <w:bCs/>
                <w:color w:val="000000" w:themeColor="text1"/>
                <w:highlight w:val="none"/>
                <w14:textFill>
                  <w14:solidFill>
                    <w14:schemeClr w14:val="tx1"/>
                  </w14:solidFill>
                </w14:textFill>
              </w:rPr>
              <w:t>10</w:t>
            </w:r>
          </w:p>
        </w:tc>
        <w:tc>
          <w:tcPr>
            <w:tcW w:w="2559" w:type="dxa"/>
            <w:gridSpan w:val="3"/>
            <w:vAlign w:val="center"/>
          </w:tcPr>
          <w:p>
            <w:pPr>
              <w:adjustRightInd w:val="0"/>
              <w:snapToGrid w:val="0"/>
              <w:jc w:val="center"/>
              <w:rPr>
                <w:rFonts w:cs="仿宋"/>
                <w:color w:val="000000" w:themeColor="text1"/>
                <w:kern w:val="2"/>
                <w:highlight w:val="none"/>
                <w:lang w:bidi="ar"/>
                <w14:textFill>
                  <w14:solidFill>
                    <w14:schemeClr w14:val="tx1"/>
                  </w14:solidFill>
                </w14:textFill>
              </w:rPr>
            </w:pPr>
            <w:r>
              <w:rPr>
                <w:rFonts w:hint="eastAsia" w:cs="仿宋"/>
                <w:b/>
                <w:bCs/>
                <w:color w:val="000000" w:themeColor="text1"/>
                <w:highlight w:val="none"/>
                <w14:textFill>
                  <w14:solidFill>
                    <w14:schemeClr w14:val="tx1"/>
                  </w14:solidFill>
                </w14:textFill>
              </w:rPr>
              <w:t>等保测评（1次）</w:t>
            </w:r>
          </w:p>
        </w:tc>
        <w:tc>
          <w:tcPr>
            <w:tcW w:w="6218" w:type="dxa"/>
            <w:vAlign w:val="center"/>
          </w:tcPr>
          <w:p>
            <w:pPr>
              <w:widowControl w:val="0"/>
              <w:autoSpaceDE w:val="0"/>
              <w:adjustRightInd w:val="0"/>
              <w:snapToGrid w:val="0"/>
              <w:jc w:val="both"/>
              <w:rPr>
                <w:rFonts w:cs="仿宋"/>
                <w:color w:val="000000" w:themeColor="text1"/>
                <w:kern w:val="2"/>
                <w:highlight w:val="none"/>
                <w:lang w:bidi="ar"/>
                <w14:textFill>
                  <w14:solidFill>
                    <w14:schemeClr w14:val="tx1"/>
                  </w14:solidFill>
                </w14:textFill>
              </w:rPr>
            </w:pPr>
            <w:r>
              <w:rPr>
                <w:rFonts w:hint="eastAsia" w:cs="仿宋"/>
                <w:color w:val="000000" w:themeColor="text1"/>
                <w:kern w:val="2"/>
                <w:highlight w:val="none"/>
                <w:lang w:bidi="ar"/>
                <w14:textFill>
                  <w14:solidFill>
                    <w14:schemeClr w14:val="tx1"/>
                  </w14:solidFill>
                </w14:textFill>
              </w:rPr>
              <w:t>二级等保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3" w:type="dxa"/>
            <w:vMerge w:val="continue"/>
            <w:vAlign w:val="center"/>
          </w:tcPr>
          <w:p>
            <w:pPr>
              <w:adjustRightInd w:val="0"/>
              <w:snapToGrid w:val="0"/>
              <w:ind w:firstLine="241" w:firstLineChars="100"/>
              <w:rPr>
                <w:rFonts w:cs="仿宋"/>
                <w:b/>
                <w:bCs/>
                <w:color w:val="000000" w:themeColor="text1"/>
                <w:highlight w:val="none"/>
                <w14:textFill>
                  <w14:solidFill>
                    <w14:schemeClr w14:val="tx1"/>
                  </w14:solidFill>
                </w14:textFill>
              </w:rPr>
            </w:pPr>
          </w:p>
        </w:tc>
        <w:tc>
          <w:tcPr>
            <w:tcW w:w="2559" w:type="dxa"/>
            <w:gridSpan w:val="3"/>
            <w:vAlign w:val="center"/>
          </w:tcPr>
          <w:p>
            <w:pPr>
              <w:widowControl w:val="0"/>
              <w:autoSpaceDE w:val="0"/>
              <w:adjustRightInd w:val="0"/>
              <w:snapToGrid w:val="0"/>
              <w:jc w:val="both"/>
              <w:rPr>
                <w:rFonts w:cs="仿宋"/>
                <w:color w:val="000000" w:themeColor="text1"/>
                <w:kern w:val="2"/>
                <w:highlight w:val="none"/>
                <w:lang w:bidi="ar"/>
                <w14:textFill>
                  <w14:solidFill>
                    <w14:schemeClr w14:val="tx1"/>
                  </w14:solidFill>
                </w14:textFill>
              </w:rPr>
            </w:pPr>
            <w:r>
              <w:rPr>
                <w:rFonts w:hint="eastAsia" w:cs="仿宋"/>
                <w:b/>
                <w:bCs/>
                <w:color w:val="000000" w:themeColor="text1"/>
                <w:highlight w:val="none"/>
                <w14:textFill>
                  <w14:solidFill>
                    <w14:schemeClr w14:val="tx1"/>
                  </w14:solidFill>
                </w14:textFill>
              </w:rPr>
              <w:t>第三方软件测评（1次）</w:t>
            </w:r>
          </w:p>
        </w:tc>
        <w:tc>
          <w:tcPr>
            <w:tcW w:w="6218" w:type="dxa"/>
            <w:vAlign w:val="center"/>
          </w:tcPr>
          <w:p>
            <w:pPr>
              <w:widowControl w:val="0"/>
              <w:autoSpaceDE w:val="0"/>
              <w:adjustRightInd w:val="0"/>
              <w:snapToGrid w:val="0"/>
              <w:jc w:val="both"/>
              <w:rPr>
                <w:rFonts w:cs="仿宋"/>
                <w:color w:val="000000" w:themeColor="text1"/>
                <w:kern w:val="2"/>
                <w:highlight w:val="none"/>
                <w:lang w:bidi="ar"/>
                <w14:textFill>
                  <w14:solidFill>
                    <w14:schemeClr w14:val="tx1"/>
                  </w14:solidFill>
                </w14:textFill>
              </w:rPr>
            </w:pPr>
          </w:p>
        </w:tc>
      </w:tr>
    </w:tbl>
    <w:p>
      <w:pPr>
        <w:adjustRightInd w:val="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▲最终投标清单须满足本项目技术功能和建设需求，以上清单必须包含但不限于，缺漏项部分由投标单位自行补充，漏项部分报价应包含在投标报价清单中。</w:t>
      </w:r>
    </w:p>
    <w:p>
      <w:pPr>
        <w:adjustRightInd w:val="0"/>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▲项目建设须满足本项目技术功能和建设需求，建设过程中发现缺漏项的由中标单位无偿承担。</w:t>
      </w:r>
    </w:p>
    <w:p>
      <w:pPr>
        <w:adjustRightInd w:val="0"/>
        <w:snapToGrid w:val="0"/>
        <w:spacing w:line="360" w:lineRule="auto"/>
        <w:rPr>
          <w:rFonts w:cs="宋体"/>
          <w:color w:val="000000" w:themeColor="text1"/>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134" w:right="1304" w:bottom="1134" w:left="1259" w:header="1088" w:footer="794" w:gutter="0"/>
          <w:cols w:space="720" w:num="1"/>
          <w:titlePg/>
          <w:docGrid w:type="lines" w:linePitch="312" w:charSpace="0"/>
        </w:sectPr>
      </w:pPr>
      <w:r>
        <w:rPr>
          <w:rFonts w:hint="eastAsia" w:cs="宋体"/>
          <w:color w:val="000000" w:themeColor="text1"/>
          <w:highlight w:val="none"/>
          <w14:textFill>
            <w14:solidFill>
              <w14:schemeClr w14:val="tx1"/>
            </w14:solidFill>
          </w14:textFill>
        </w:rPr>
        <w:t>▲因本次项目实施产生的与原有平台对接发生的开发工作及相关费用由中标单位自行承担，本项目不予考虑，针对该项要求提供正偏离实质性承诺。</w:t>
      </w:r>
    </w:p>
    <w:p>
      <w:pPr>
        <w:widowControl w:val="0"/>
        <w:spacing w:after="0" w:line="440" w:lineRule="exact"/>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2、采购要求</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2.1项目建设背景</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萧山经济技术开发区是全国首批国家级经开区之一，开发建设范围143.2平方公里，区内现有企业3万余家（其中规上企业500+家），包含萧山区八个产业单元（“兵团”）中的五个，是萧山区经济发展的重要平台。</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根据《浙江省数字化改革总体方案》要求，认真落实数字化改革主旨精神特别是袁家军书记重要讲话精神，坚持系统观念，按照“互联互通、以用促建、经济适用、共建共享”的原则，运用互联网、大数据、人工智能、可视化等先进技术，打破各部门数据信息壁垒，实现与相关部门业务系统的打通，真正做好资源共享，为招商引资项目、招才引智项目、产业项目、企业服务、政策兑现、领导决策提供支持服务。</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本项目将围绕招商选商、亲商安商、暖商助商三大应用场景，建立起对各类招引项目事前计划、事中控制、事后评估、全程管理的工作模式，实现招引及产业项目流程的规范化、精准化、高效化、智能化、科学化管理。本项目建设将以项目管理、为企业服务为主线，全面组织、全程贯穿各个业务环节，科学协同各个部门的工作，提升各部门工作效率和透明度。推动数字化与招商引资、产业优化升级、经济运行监测、营商环境优化等工作融合，构建“上下联动、部门协同、数据共享”的开发区“企安心”数字化改革项目平台。</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bookmarkStart w:id="4" w:name="_Toc503373998"/>
      <w:bookmarkStart w:id="5" w:name="_Toc23565"/>
      <w:r>
        <w:rPr>
          <w:rFonts w:hint="eastAsia" w:cs="仿宋"/>
          <w:b/>
          <w:bCs/>
          <w:color w:val="000000" w:themeColor="text1"/>
          <w:kern w:val="2"/>
          <w:highlight w:val="none"/>
          <w14:textFill>
            <w14:solidFill>
              <w14:schemeClr w14:val="tx1"/>
            </w14:solidFill>
          </w14:textFill>
        </w:rPr>
        <w:t>2.2具体采购要求</w:t>
      </w:r>
    </w:p>
    <w:p>
      <w:pPr>
        <w:widowControl w:val="0"/>
        <w:spacing w:after="0" w:line="440" w:lineRule="exact"/>
        <w:ind w:firstLine="482" w:firstLineChars="200"/>
        <w:jc w:val="both"/>
        <w:rPr>
          <w:rFonts w:cs="仿宋"/>
          <w:b/>
          <w:bCs/>
          <w:color w:val="000000" w:themeColor="text1"/>
          <w:kern w:val="2"/>
          <w:highlight w:val="none"/>
          <w:lang w:eastAsia="zh-Hans"/>
          <w14:textFill>
            <w14:solidFill>
              <w14:schemeClr w14:val="tx1"/>
            </w14:solidFill>
          </w14:textFill>
        </w:rPr>
      </w:pPr>
      <w:r>
        <w:rPr>
          <w:rFonts w:hint="eastAsia" w:cs="仿宋"/>
          <w:b/>
          <w:bCs/>
          <w:color w:val="000000" w:themeColor="text1"/>
          <w:kern w:val="2"/>
          <w:highlight w:val="none"/>
          <w14:textFill>
            <w14:solidFill>
              <w14:schemeClr w14:val="tx1"/>
            </w14:solidFill>
          </w14:textFill>
        </w:rPr>
        <w:t>（一）</w:t>
      </w:r>
      <w:r>
        <w:rPr>
          <w:rFonts w:hint="eastAsia" w:cs="仿宋"/>
          <w:b/>
          <w:bCs/>
          <w:color w:val="000000" w:themeColor="text1"/>
          <w:kern w:val="2"/>
          <w:highlight w:val="none"/>
          <w:lang w:eastAsia="zh-Hans"/>
          <w14:textFill>
            <w14:solidFill>
              <w14:schemeClr w14:val="tx1"/>
            </w14:solidFill>
          </w14:textFill>
        </w:rPr>
        <w:t>招商选商功能建设</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对开发区内空间资源管理、项目管理和开发区内企业管理等内容。</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1、空间资源管理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空间资源管理主要包含对开发区国有产业空间载体、非国有空间载体进行统一在线管理形成资源中心，企业和工作人员可进行资源发布、审核、浏览、统计分析，数据支撑与数字孪生（3D可视化大屏）进行可视化联动。</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2、招商引资项目管理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按照管委会、兵团两级管理构建，对招商引资项目进行全流程生命周期管理。</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（1）项目信息管理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可对项目基础信息、投资方信息、投资情况等信息进行在线注册登记，及项目进度在线更新审批，记录项目进度变动痕迹保留。梳理投资协议、履约监管协议、租赁协议、补充协议等协议内容的招引条件、政策兑现前置条件和政策兑现内容（主要是历史项目，结合最新的招引政策），归纳形成结构化条款文本，作为历史项目和新项目标准化的招引条件。可对项目的信息、履约信息进行在线更新，可根据项目属性进行查询、统计、导出等。数据按需共享给上级招引平台。</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（2）项目上会管理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招引决策机制管理，区长办公会议、区投促联席会议、区专题协调会议、开发区党工委会议、开发区主任办公会议、开发区投促联席会议、开发区财政联席会议等决策内容的会议全过程管理。</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bookmarkStart w:id="6" w:name="_Toc24147"/>
      <w:bookmarkStart w:id="7" w:name="_Toc31677"/>
      <w:r>
        <w:rPr>
          <w:rFonts w:hint="eastAsia" w:cs="仿宋"/>
          <w:b/>
          <w:bCs/>
          <w:color w:val="000000" w:themeColor="text1"/>
          <w:kern w:val="2"/>
          <w:highlight w:val="none"/>
          <w14:textFill>
            <w14:solidFill>
              <w14:schemeClr w14:val="tx1"/>
            </w14:solidFill>
          </w14:textFill>
        </w:rPr>
        <w:t>（3）投资协议赋码签约管理</w:t>
      </w:r>
      <w:bookmarkEnd w:id="6"/>
      <w:bookmarkEnd w:id="7"/>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通过会议纪要确定的结构化招引条件文本，自动形成投资协议文本,同时可使用结构化文本编辑器进行文本信息修订。实现对投资协议会签审批、赋码、电子签章、备案留档等操作。</w:t>
      </w:r>
    </w:p>
    <w:p>
      <w:pPr>
        <w:widowControl w:val="0"/>
        <w:spacing w:after="0" w:line="440" w:lineRule="exact"/>
        <w:ind w:firstLine="482" w:firstLineChars="200"/>
        <w:jc w:val="both"/>
        <w:rPr>
          <w:rFonts w:cs="仿宋"/>
          <w:color w:val="000000" w:themeColor="text1"/>
          <w:kern w:val="2"/>
          <w:highlight w:val="none"/>
          <w14:textFill>
            <w14:solidFill>
              <w14:schemeClr w14:val="tx1"/>
            </w14:solidFill>
          </w14:textFill>
        </w:rPr>
      </w:pPr>
      <w:bookmarkStart w:id="8" w:name="_Toc21932"/>
      <w:bookmarkStart w:id="9" w:name="_Toc6850"/>
      <w:r>
        <w:rPr>
          <w:rFonts w:hint="eastAsia" w:cs="仿宋"/>
          <w:b/>
          <w:bCs/>
          <w:color w:val="000000" w:themeColor="text1"/>
          <w:kern w:val="2"/>
          <w:highlight w:val="none"/>
          <w14:textFill>
            <w14:solidFill>
              <w14:schemeClr w14:val="tx1"/>
            </w14:solidFill>
          </w14:textFill>
        </w:rPr>
        <w:t>（4）</w:t>
      </w:r>
      <w:r>
        <w:rPr>
          <w:rFonts w:hint="eastAsia" w:cs="仿宋"/>
          <w:color w:val="000000" w:themeColor="text1"/>
          <w:kern w:val="2"/>
          <w:highlight w:val="none"/>
          <w14:textFill>
            <w14:solidFill>
              <w14:schemeClr w14:val="tx1"/>
            </w14:solidFill>
          </w14:textFill>
        </w:rPr>
        <w:t>租赁信息服务与管理</w:t>
      </w:r>
      <w:bookmarkEnd w:id="8"/>
      <w:bookmarkEnd w:id="9"/>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国有和非国有空间资源（主要是研发办公、标准厂房）的属性和状态与相关方、业务、协议（投资协议、履约监管协议、租赁协议、其他协议）形成闭环关联关系。</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bookmarkStart w:id="10" w:name="_Toc30837"/>
      <w:bookmarkStart w:id="11" w:name="_Toc13196"/>
      <w:r>
        <w:rPr>
          <w:rFonts w:hint="eastAsia" w:cs="仿宋"/>
          <w:b/>
          <w:bCs/>
          <w:color w:val="000000" w:themeColor="text1"/>
          <w:kern w:val="2"/>
          <w:highlight w:val="none"/>
          <w14:textFill>
            <w14:solidFill>
              <w14:schemeClr w14:val="tx1"/>
            </w14:solidFill>
          </w14:textFill>
        </w:rPr>
        <w:t>（5）结构化文本编辑器</w:t>
      </w:r>
      <w:bookmarkEnd w:id="10"/>
      <w:bookmarkEnd w:id="11"/>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在业务流程中实现结构化文本编辑功能，通过抽取招引条件结构化数据、结合范本、修订内容，形成上会材料、会议纪要、各类协议等的文本。范本内容、结构化文本内容、修订内容可以区分，便于阅读与审核。</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bookmarkStart w:id="12" w:name="_Toc16472"/>
      <w:bookmarkStart w:id="13" w:name="_Toc25868"/>
      <w:r>
        <w:rPr>
          <w:rFonts w:hint="eastAsia" w:cs="仿宋"/>
          <w:b/>
          <w:bCs/>
          <w:color w:val="000000" w:themeColor="text1"/>
          <w:kern w:val="2"/>
          <w:highlight w:val="none"/>
          <w14:textFill>
            <w14:solidFill>
              <w14:schemeClr w14:val="tx1"/>
            </w14:solidFill>
          </w14:textFill>
        </w:rPr>
        <w:t>（6）履约指标管理</w:t>
      </w:r>
      <w:bookmarkEnd w:id="12"/>
      <w:bookmarkEnd w:id="13"/>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可以将投资协议、履约监管协议、补充协议、其他协议中招引结构化内容对应履约指标、政策兑现前置指标、政策兑现指标，并可对生成的指标进行人工调整审核。</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bookmarkStart w:id="14" w:name="_Toc10845"/>
      <w:bookmarkStart w:id="15" w:name="_Toc4644"/>
      <w:r>
        <w:rPr>
          <w:rFonts w:hint="eastAsia" w:cs="仿宋"/>
          <w:b/>
          <w:bCs/>
          <w:color w:val="000000" w:themeColor="text1"/>
          <w:kern w:val="2"/>
          <w:highlight w:val="none"/>
          <w14:textFill>
            <w14:solidFill>
              <w14:schemeClr w14:val="tx1"/>
            </w14:solidFill>
          </w14:textFill>
        </w:rPr>
        <w:t>（7）规则引擎</w:t>
      </w:r>
      <w:bookmarkEnd w:id="14"/>
      <w:bookmarkEnd w:id="15"/>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通过对项目进度数据与履约指标进行规则关联，在相应时间节点对履约指标完成情况进行计算、判断和提示，对主要履约预期进行计算和预警。</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3、人才项目管理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企业可自主进行申报项目，采用兵团、管委会两级管理（含5213项目）模式，同时可和招商引资项目进行关联，实现对人才项目上报、审批等全流程管理。</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4、项目档案</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（1）招商引资项目档案</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包含招商引资项目档案管理、项目标签管理、统计分析、项目检索、历史数据导入、统计分析等。</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（2）人才项目档案</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包含人才项目档案管理、项目标签管理、统计分析、项目检索、历史数据导入管理等。</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5、企业管理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对萧山经济技术开发区范围内全量企业进行管理，根据</w:t>
      </w:r>
      <w:r>
        <w:rPr>
          <w:rFonts w:hint="eastAsia" w:cs="仿宋"/>
          <w:color w:val="000000" w:themeColor="text1"/>
          <w:kern w:val="2"/>
          <w:highlight w:val="none"/>
          <w14:textFill>
            <w14:solidFill>
              <w14:schemeClr w14:val="tx1"/>
            </w14:solidFill>
          </w14:textFill>
        </w:rPr>
        <w:t>开发区局室</w:t>
      </w:r>
      <w:r>
        <w:rPr>
          <w:rFonts w:hint="eastAsia" w:cs="仿宋"/>
          <w:color w:val="000000" w:themeColor="text1"/>
          <w:kern w:val="2"/>
          <w:highlight w:val="none"/>
          <w:lang w:eastAsia="zh-Hans"/>
          <w14:textFill>
            <w14:solidFill>
              <w14:schemeClr w14:val="tx1"/>
            </w14:solidFill>
          </w14:textFill>
        </w:rPr>
        <w:t>、IRS等提供的企业数据、“</w:t>
      </w:r>
      <w:r>
        <w:rPr>
          <w:rFonts w:hint="eastAsia" w:cs="仿宋"/>
          <w:color w:val="000000" w:themeColor="text1"/>
          <w:kern w:val="2"/>
          <w:highlight w:val="none"/>
          <w14:textFill>
            <w14:solidFill>
              <w14:schemeClr w14:val="tx1"/>
            </w14:solidFill>
          </w14:textFill>
        </w:rPr>
        <w:t>企安心”业务数据、</w:t>
      </w:r>
      <w:r>
        <w:rPr>
          <w:rFonts w:hint="eastAsia" w:cs="仿宋"/>
          <w:color w:val="000000" w:themeColor="text1"/>
          <w:kern w:val="2"/>
          <w:highlight w:val="none"/>
          <w:lang w:eastAsia="zh-Hans"/>
          <w14:textFill>
            <w14:solidFill>
              <w14:schemeClr w14:val="tx1"/>
            </w14:solidFill>
          </w14:textFill>
        </w:rPr>
        <w:t>开发区现有楼宇经济系统和信息港企业名录系统</w:t>
      </w:r>
      <w:r>
        <w:rPr>
          <w:rFonts w:hint="eastAsia" w:cs="仿宋"/>
          <w:color w:val="000000" w:themeColor="text1"/>
          <w:kern w:val="2"/>
          <w:highlight w:val="none"/>
          <w14:textFill>
            <w14:solidFill>
              <w14:schemeClr w14:val="tx1"/>
            </w14:solidFill>
          </w14:textFill>
        </w:rPr>
        <w:t>数据</w:t>
      </w:r>
      <w:r>
        <w:rPr>
          <w:rFonts w:hint="eastAsia" w:cs="仿宋"/>
          <w:color w:val="000000" w:themeColor="text1"/>
          <w:kern w:val="2"/>
          <w:highlight w:val="none"/>
          <w:lang w:eastAsia="zh-Hans"/>
          <w14:textFill>
            <w14:solidFill>
              <w14:schemeClr w14:val="tx1"/>
            </w14:solidFill>
          </w14:textFill>
        </w:rPr>
        <w:t>、</w:t>
      </w:r>
      <w:r>
        <w:rPr>
          <w:rFonts w:hint="eastAsia" w:cs="仿宋"/>
          <w:color w:val="000000" w:themeColor="text1"/>
          <w:kern w:val="2"/>
          <w:highlight w:val="none"/>
          <w14:textFill>
            <w14:solidFill>
              <w14:schemeClr w14:val="tx1"/>
            </w14:solidFill>
          </w14:textFill>
        </w:rPr>
        <w:t>第三方采购数据、</w:t>
      </w:r>
      <w:r>
        <w:rPr>
          <w:rFonts w:hint="eastAsia" w:cs="仿宋"/>
          <w:color w:val="000000" w:themeColor="text1"/>
          <w:kern w:val="2"/>
          <w:highlight w:val="none"/>
          <w:lang w:eastAsia="zh-Hans"/>
          <w14:textFill>
            <w14:solidFill>
              <w14:schemeClr w14:val="tx1"/>
            </w14:solidFill>
          </w14:textFill>
        </w:rPr>
        <w:t>各兵团提供的企业</w:t>
      </w:r>
      <w:r>
        <w:rPr>
          <w:rFonts w:hint="eastAsia" w:cs="仿宋"/>
          <w:color w:val="000000" w:themeColor="text1"/>
          <w:kern w:val="2"/>
          <w:highlight w:val="none"/>
          <w14:textFill>
            <w14:solidFill>
              <w14:schemeClr w14:val="tx1"/>
            </w14:solidFill>
          </w14:textFill>
        </w:rPr>
        <w:t>数据</w:t>
      </w:r>
      <w:r>
        <w:rPr>
          <w:rFonts w:hint="eastAsia" w:cs="仿宋"/>
          <w:color w:val="000000" w:themeColor="text1"/>
          <w:kern w:val="2"/>
          <w:highlight w:val="none"/>
          <w:lang w:eastAsia="zh-Hans"/>
          <w14:textFill>
            <w14:solidFill>
              <w14:schemeClr w14:val="tx1"/>
            </w14:solidFill>
          </w14:textFill>
        </w:rPr>
        <w:t>等多渠道多统计口径汇总数据的集成管理。主要包含了全量企业管理、多数据源</w:t>
      </w:r>
      <w:r>
        <w:rPr>
          <w:rFonts w:hint="eastAsia" w:cs="仿宋"/>
          <w:color w:val="000000" w:themeColor="text1"/>
          <w:kern w:val="2"/>
          <w:highlight w:val="none"/>
          <w14:textFill>
            <w14:solidFill>
              <w14:schemeClr w14:val="tx1"/>
            </w14:solidFill>
          </w14:textFill>
        </w:rPr>
        <w:t>管理</w:t>
      </w:r>
      <w:r>
        <w:rPr>
          <w:rFonts w:hint="eastAsia" w:cs="仿宋"/>
          <w:color w:val="000000" w:themeColor="text1"/>
          <w:kern w:val="2"/>
          <w:highlight w:val="none"/>
          <w:lang w:eastAsia="zh-Hans"/>
          <w14:textFill>
            <w14:solidFill>
              <w14:schemeClr w14:val="tx1"/>
            </w14:solidFill>
          </w14:textFill>
        </w:rPr>
        <w:t>、</w:t>
      </w:r>
      <w:r>
        <w:rPr>
          <w:rFonts w:hint="eastAsia" w:cs="仿宋"/>
          <w:color w:val="000000" w:themeColor="text1"/>
          <w:kern w:val="2"/>
          <w:highlight w:val="none"/>
          <w14:textFill>
            <w14:solidFill>
              <w14:schemeClr w14:val="tx1"/>
            </w14:solidFill>
          </w14:textFill>
        </w:rPr>
        <w:t>批量更新、</w:t>
      </w:r>
      <w:r>
        <w:rPr>
          <w:rFonts w:hint="eastAsia" w:cs="仿宋"/>
          <w:color w:val="000000" w:themeColor="text1"/>
          <w:kern w:val="2"/>
          <w:highlight w:val="none"/>
          <w:lang w:eastAsia="zh-Hans"/>
          <w14:textFill>
            <w14:solidFill>
              <w14:schemeClr w14:val="tx1"/>
            </w14:solidFill>
          </w14:textFill>
        </w:rPr>
        <w:t>单一</w:t>
      </w:r>
      <w:r>
        <w:rPr>
          <w:rFonts w:hint="eastAsia" w:cs="仿宋"/>
          <w:color w:val="000000" w:themeColor="text1"/>
          <w:kern w:val="2"/>
          <w:highlight w:val="none"/>
          <w14:textFill>
            <w14:solidFill>
              <w14:schemeClr w14:val="tx1"/>
            </w14:solidFill>
          </w14:textFill>
        </w:rPr>
        <w:t>更新</w:t>
      </w:r>
      <w:r>
        <w:rPr>
          <w:rFonts w:hint="eastAsia" w:cs="仿宋"/>
          <w:color w:val="000000" w:themeColor="text1"/>
          <w:kern w:val="2"/>
          <w:highlight w:val="none"/>
          <w:lang w:eastAsia="zh-Hans"/>
          <w14:textFill>
            <w14:solidFill>
              <w14:schemeClr w14:val="tx1"/>
            </w14:solidFill>
          </w14:textFill>
        </w:rPr>
        <w:t>、批量导出、企业信息、企业</w:t>
      </w:r>
      <w:r>
        <w:rPr>
          <w:rFonts w:hint="eastAsia" w:cs="仿宋"/>
          <w:color w:val="000000" w:themeColor="text1"/>
          <w:kern w:val="2"/>
          <w:highlight w:val="none"/>
          <w14:textFill>
            <w14:solidFill>
              <w14:schemeClr w14:val="tx1"/>
            </w14:solidFill>
          </w14:textFill>
        </w:rPr>
        <w:t>数据</w:t>
      </w:r>
      <w:r>
        <w:rPr>
          <w:rFonts w:hint="eastAsia" w:cs="仿宋"/>
          <w:color w:val="000000" w:themeColor="text1"/>
          <w:kern w:val="2"/>
          <w:highlight w:val="none"/>
          <w:lang w:eastAsia="zh-Hans"/>
          <w14:textFill>
            <w14:solidFill>
              <w14:schemeClr w14:val="tx1"/>
            </w14:solidFill>
          </w14:textFill>
        </w:rPr>
        <w:t>会商流程（企业数据去重、企业下发机制、企业认领、纠错</w:t>
      </w:r>
      <w:r>
        <w:rPr>
          <w:rFonts w:hint="eastAsia" w:cs="仿宋"/>
          <w:color w:val="000000" w:themeColor="text1"/>
          <w:kern w:val="2"/>
          <w:highlight w:val="none"/>
          <w14:textFill>
            <w14:solidFill>
              <w14:schemeClr w14:val="tx1"/>
            </w14:solidFill>
          </w14:textFill>
        </w:rPr>
        <w:t>等</w:t>
      </w:r>
      <w:r>
        <w:rPr>
          <w:rFonts w:hint="eastAsia" w:cs="仿宋"/>
          <w:color w:val="000000" w:themeColor="text1"/>
          <w:kern w:val="2"/>
          <w:highlight w:val="none"/>
          <w:lang w:eastAsia="zh-Hans"/>
          <w14:textFill>
            <w14:solidFill>
              <w14:schemeClr w14:val="tx1"/>
            </w14:solidFill>
          </w14:textFill>
        </w:rPr>
        <w:t>）、企业数据来源（数据接入范围、数据接入流程、数据更新流程）、企业标签、企业画像、企业成长、企业预警功能板块。</w:t>
      </w:r>
    </w:p>
    <w:p>
      <w:pPr>
        <w:widowControl w:val="0"/>
        <w:spacing w:after="0" w:line="440" w:lineRule="exact"/>
        <w:ind w:firstLine="482" w:firstLineChars="200"/>
        <w:jc w:val="both"/>
        <w:rPr>
          <w:rFonts w:cs="仿宋"/>
          <w:b/>
          <w:bCs/>
          <w:color w:val="000000" w:themeColor="text1"/>
          <w:kern w:val="2"/>
          <w:highlight w:val="none"/>
          <w:lang w:eastAsia="zh-Hans"/>
          <w14:textFill>
            <w14:solidFill>
              <w14:schemeClr w14:val="tx1"/>
            </w14:solidFill>
          </w14:textFill>
        </w:rPr>
      </w:pPr>
      <w:r>
        <w:rPr>
          <w:rFonts w:hint="eastAsia" w:cs="仿宋"/>
          <w:b/>
          <w:bCs/>
          <w:color w:val="000000" w:themeColor="text1"/>
          <w:kern w:val="2"/>
          <w:highlight w:val="none"/>
          <w14:textFill>
            <w14:solidFill>
              <w14:schemeClr w14:val="tx1"/>
            </w14:solidFill>
          </w14:textFill>
        </w:rPr>
        <w:t>（二）</w:t>
      </w:r>
      <w:r>
        <w:rPr>
          <w:rFonts w:hint="eastAsia" w:cs="仿宋"/>
          <w:b/>
          <w:bCs/>
          <w:color w:val="000000" w:themeColor="text1"/>
          <w:kern w:val="2"/>
          <w:highlight w:val="none"/>
          <w:lang w:eastAsia="zh-Hans"/>
          <w14:textFill>
            <w14:solidFill>
              <w14:schemeClr w14:val="tx1"/>
            </w14:solidFill>
          </w14:textFill>
        </w:rPr>
        <w:t>亲商安商功能建设</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主要包含土地招拍挂服务与管理、项目准入评估服务与管理、履约监管协议服务与管理、产业用地项目开竣投管理、企业续约服务与管理、项目投产信息管理、创新平台与中介结构服务与管理、涉金融企业服务与管理、企业注册地址服务与管理、开发区产业基金管理、证明材料出具服务与管理、企业诉求管理、项目问题管理、企业走访服务与管理、问卷调查等方面赋能企业服务，促进部门业务协同。</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bookmarkStart w:id="16" w:name="_Toc21829"/>
      <w:bookmarkStart w:id="17" w:name="_Toc8597"/>
      <w:r>
        <w:rPr>
          <w:rFonts w:hint="eastAsia" w:cs="仿宋"/>
          <w:b/>
          <w:bCs/>
          <w:color w:val="000000" w:themeColor="text1"/>
          <w:kern w:val="2"/>
          <w:highlight w:val="none"/>
          <w14:textFill>
            <w14:solidFill>
              <w14:schemeClr w14:val="tx1"/>
            </w14:solidFill>
          </w14:textFill>
        </w:rPr>
        <w:t>1、土地招拍挂服务与管理</w:t>
      </w:r>
      <w:bookmarkEnd w:id="16"/>
      <w:bookmarkEnd w:id="17"/>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对产业项目用地招拍挂在线管理，实现材料信息的统一收集、会签、审批及项目移交管理。</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2、项目准入评估服务与管理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对招引项目准入进行在线会议评估，资料审核、会议组织、信息留档等。</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bookmarkStart w:id="18" w:name="_Toc23626"/>
      <w:bookmarkStart w:id="19" w:name="_Toc22740"/>
      <w:r>
        <w:rPr>
          <w:rFonts w:hint="eastAsia" w:cs="仿宋"/>
          <w:b/>
          <w:bCs/>
          <w:color w:val="000000" w:themeColor="text1"/>
          <w:kern w:val="2"/>
          <w:highlight w:val="none"/>
          <w14:textFill>
            <w14:solidFill>
              <w14:schemeClr w14:val="tx1"/>
            </w14:solidFill>
          </w14:textFill>
        </w:rPr>
        <w:t>3、履约监管协议服务与管理</w:t>
      </w:r>
      <w:bookmarkEnd w:id="18"/>
      <w:bookmarkEnd w:id="19"/>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项目经办人可通过选择招引条件组合形成履约监管协议条款内容，可在线预览履约监管协议内容，按需上传其他要求文件，填写申请信息，提交赋码签约申请。审核人员可对项目经办人提交的履约监管协议赋码签约信息、资料进行逐级在线审核。实现对履约监管协议会签审批、赋码、电子签章、备案留档等操作。</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bookmarkStart w:id="20" w:name="_Toc14338"/>
      <w:bookmarkStart w:id="21" w:name="_Toc28549"/>
      <w:r>
        <w:rPr>
          <w:rFonts w:hint="eastAsia" w:cs="仿宋"/>
          <w:b/>
          <w:bCs/>
          <w:color w:val="000000" w:themeColor="text1"/>
          <w:kern w:val="2"/>
          <w:highlight w:val="none"/>
          <w14:textFill>
            <w14:solidFill>
              <w14:schemeClr w14:val="tx1"/>
            </w14:solidFill>
          </w14:textFill>
        </w:rPr>
        <w:t>4、产业用地项目开竣投管理</w:t>
      </w:r>
      <w:bookmarkEnd w:id="20"/>
      <w:bookmarkEnd w:id="21"/>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对产业用地项目形象进度、开工信息、统计入库信息、竣工信息等由企业和工作人员进行联合填报。可从外部系统对接的节点信息，优先从外部系统获取。</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5、企业续约服务与管理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标准限额以下的招引项目在投资协议期满后，在履约情况良好的前提条件下，可以对招引项目进行延期和续约。企业可通过浙里办提交项目续租申请信息，工作人员审核。</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6、项目投产信息管理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对已投产项目采用企业和项目经办人联合填报的形式，按要求上报企业的营收、税收信息。具备接口或批量获得数据的项目，优先外部获取企业相关数据。</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7、企业服务事项管理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创新平台与中介结构服务与管理、涉金融企业服务与管理、企业注册地址服务与管理、开发区产业基金管理、证明材料出具服务与管理、企业诉求管理实现在线全闭环管理。</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8、项目问题管理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对项目过程中各阶段产生的项目问题进行审批处置，可自由指定问题处置单位、处置人员等，对项目问题自动形成项目问题处置单。</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9、企业走访服务与管理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对企业进行定向联系走访和专项走访，同时对走访过程中的问题及时跟进处理，形成企业定向联系问题处置单。主要包含走访计划管理、走访登记管理、走访打卡、走访问题处置、监控预警以及统计分析等。</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10、问卷调查</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通过问卷调查获取规上、规下企业相关数据等信息，包含问卷调查内容设置、下发、填报、统计分析等。</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（三）</w:t>
      </w:r>
      <w:r>
        <w:rPr>
          <w:rFonts w:hint="eastAsia" w:cs="仿宋"/>
          <w:b/>
          <w:bCs/>
          <w:color w:val="000000" w:themeColor="text1"/>
          <w:kern w:val="2"/>
          <w:highlight w:val="none"/>
          <w:lang w:eastAsia="zh-Hans"/>
          <w14:textFill>
            <w14:solidFill>
              <w14:schemeClr w14:val="tx1"/>
            </w14:solidFill>
          </w14:textFill>
        </w:rPr>
        <w:t>暖商助商功能</w:t>
      </w:r>
      <w:r>
        <w:rPr>
          <w:rFonts w:hint="eastAsia" w:cs="仿宋"/>
          <w:b/>
          <w:bCs/>
          <w:color w:val="000000" w:themeColor="text1"/>
          <w:kern w:val="2"/>
          <w:highlight w:val="none"/>
          <w14:textFill>
            <w14:solidFill>
              <w14:schemeClr w14:val="tx1"/>
            </w14:solidFill>
          </w14:textFill>
        </w:rPr>
        <w:t>建设</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主要包含政策兑现管理、人才管理、人才公寓管理等内容。</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1、政策兑现管理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政策兑现管理主要包含对政策服务全流程管理，包括对惠企政策的结构化梳理，通过政策计算器计算筛选符合条件的企业、推送惠企政策信息，企业可通过浙里办输入设定的企业要素数据，适配惠企政策和等次，政策兑现全流程线上服务与管理。对政策分布、兑现金额等维度进行统计分析。</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2、人才管理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人才管理主要汇聚萧山区下发的人才信息，企业、兵团上报的人才信息形成开发区统一的人才管理，同时通过与IRS、开发区主题库数据对接，构建形成多维度的人才画像。从人才类别、人才年龄分布等维度对经开区人才结构组成进行分析。与萧山人才公共服务AI平台进行对接，实现对萧山区下发的高校毕业生、A-F类人才数据，可在线校验人员社保等相关信息。</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3、人才公寓服务与管理</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人才公寓管理包含对</w:t>
      </w:r>
      <w:bookmarkStart w:id="22" w:name="_Hlk114103555"/>
      <w:r>
        <w:rPr>
          <w:rFonts w:hint="eastAsia" w:cs="仿宋"/>
          <w:color w:val="000000" w:themeColor="text1"/>
          <w:kern w:val="2"/>
          <w:highlight w:val="none"/>
          <w14:textFill>
            <w14:solidFill>
              <w14:schemeClr w14:val="tx1"/>
            </w14:solidFill>
          </w14:textFill>
        </w:rPr>
        <w:t>将经开区人才公寓进行统一管理，为开发区招商引资、招才引智等工作提供配套设施，采用企业申请，双创局审核、投促局协审，国资体系属地管理单位对人才公寓的电子合同签订、应收账款等人才公寓的申请、换房、换人、续租、退房进行闭环管理，同时人才公寓与项目协议信息联动，自动对企业人才公寓申请情况资格等进行分析、判断、预警，为领导决策提供数据支撑。</w:t>
      </w:r>
      <w:bookmarkEnd w:id="22"/>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（四）</w:t>
      </w:r>
      <w:r>
        <w:rPr>
          <w:rFonts w:hint="eastAsia" w:cs="仿宋"/>
          <w:b/>
          <w:bCs/>
          <w:color w:val="000000" w:themeColor="text1"/>
          <w:kern w:val="2"/>
          <w:highlight w:val="none"/>
          <w:lang w:eastAsia="zh-Hans"/>
          <w14:textFill>
            <w14:solidFill>
              <w14:schemeClr w14:val="tx1"/>
            </w14:solidFill>
          </w14:textFill>
        </w:rPr>
        <w:t>综合评价功能</w:t>
      </w:r>
      <w:r>
        <w:rPr>
          <w:rFonts w:hint="eastAsia" w:cs="仿宋"/>
          <w:b/>
          <w:bCs/>
          <w:color w:val="000000" w:themeColor="text1"/>
          <w:kern w:val="2"/>
          <w:highlight w:val="none"/>
          <w14:textFill>
            <w14:solidFill>
              <w14:schemeClr w14:val="tx1"/>
            </w14:solidFill>
          </w14:textFill>
        </w:rPr>
        <w:t>建设</w:t>
      </w:r>
    </w:p>
    <w:bookmarkEnd w:id="4"/>
    <w:bookmarkEnd w:id="5"/>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主要包含构建经开区综合评价体系，进行综合评估经开区范围内项目、企业、内部工作成效。</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1、项目评价</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项目评价主要是对开发区招商引资项目、人才项目依据评价模型，从五未预警、投资协议履行情况、履约监管协议履行情况等方面进行评价，输出项目评价报表，依据设置的预警阀值可根据评价结果进行预警及消息提醒。</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2、企业评价</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企业评价主要是对开发区范围内的企业进行评价，依据企业评价模型对企业进行多维度评价。如企业履约情况、企业的信用情况、企业的营收情况、研发投入情况等。</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3、绩效评价</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对政府内部职能部门的事件处置情况、业务协同情况等进行评价。依据评价模型对职能部门办件响应速度、办理时效、工作完成度、企业服务满意度等维度进行评价，可在线查看内部工作绩效评价情况，对响应不积极、办理超时等情况进行在线预警及消息通知相关干系人。</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（五）</w:t>
      </w:r>
      <w:r>
        <w:rPr>
          <w:rFonts w:hint="eastAsia" w:cs="仿宋"/>
          <w:b/>
          <w:bCs/>
          <w:color w:val="000000" w:themeColor="text1"/>
          <w:kern w:val="2"/>
          <w:highlight w:val="none"/>
          <w:lang w:eastAsia="zh-Hans"/>
          <w14:textFill>
            <w14:solidFill>
              <w14:schemeClr w14:val="tx1"/>
            </w14:solidFill>
          </w14:textFill>
        </w:rPr>
        <w:t>集成大脑功能</w:t>
      </w:r>
      <w:r>
        <w:rPr>
          <w:rFonts w:hint="eastAsia" w:cs="仿宋"/>
          <w:b/>
          <w:bCs/>
          <w:color w:val="000000" w:themeColor="text1"/>
          <w:kern w:val="2"/>
          <w:highlight w:val="none"/>
          <w14:textFill>
            <w14:solidFill>
              <w14:schemeClr w14:val="tx1"/>
            </w14:solidFill>
          </w14:textFill>
        </w:rPr>
        <w:t>建设</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集成大脑：主要</w:t>
      </w:r>
      <w:r>
        <w:rPr>
          <w:rFonts w:hint="eastAsia" w:cs="仿宋"/>
          <w:color w:val="000000" w:themeColor="text1"/>
          <w:kern w:val="2"/>
          <w:highlight w:val="none"/>
          <w14:textFill>
            <w14:solidFill>
              <w14:schemeClr w14:val="tx1"/>
            </w14:solidFill>
          </w14:textFill>
        </w:rPr>
        <w:t>包括</w:t>
      </w:r>
      <w:r>
        <w:rPr>
          <w:rFonts w:hint="eastAsia" w:cs="仿宋"/>
          <w:color w:val="000000" w:themeColor="text1"/>
          <w:kern w:val="2"/>
          <w:highlight w:val="none"/>
          <w:lang w:eastAsia="zh-Hans"/>
          <w14:textFill>
            <w14:solidFill>
              <w14:schemeClr w14:val="tx1"/>
            </w14:solidFill>
          </w14:textFill>
        </w:rPr>
        <w:t>数据可视化全景分析、报表中心、指标管理三大功能板块。</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1、数据可视化全景分析。</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（1）项目运行一览：项目概况、重点项目投资情况、重点产业项目完成情况、五未预警项目情况、重点项目用地情况等内容统计呈现。</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（2）经济运行一览：按需对开发区内重点经济指标维度进行指标呈现，包含地区生产总值（GDP）、规上工业增加值、规上工业总产值、规上服务业增加值、规上服务业营业收入等数据指标。</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（3）企业服务一览：企业服务包含重点企业走访情况、企业整治提升情况、重点企业类型等数据统计呈现。</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4）创新创业一览：支持对创新创业一览图进行可视化的效果呈现，根据投促局和双创局要求的指标维度，按需对现有指标（本年度实际利用外资情况、亿元/十亿元以上项目完成情况、固投亿元/10亿元以上项目完成占比、企业研发费用支出实际值及增速情况，本年度高校毕业生情况、工业企业研发费用支出占营业收入比重情况、A-F类人才占比情况、高新技术产业增加值实际值及增速情况等）进行统计呈现。</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2、报表中心：主要分为报表实施和报表中心内容，报表实施支持对各局办科室统计报表的快速生成，梳理并确认报表指标内容，报表指标计算公式等内容；报表中心需根据开发区各局办科室对报表的要求，按需生成指定报表的数据汇总，支持对多场景多类型的报表进行模板化生成，通过自定义编辑字段和预览功能，实时查看报表生成效果并能够及时纠错。报表类型包含《统计月报汇总表》、《主要考核指标进展报表（开发区本级）》、《规上工业企业主要经济指标报表》等50余类报表。</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3、指标管理：对3D可视化大屏、数据可视化全景分析一览图、PC或移动端（浙政钉）的指标进行后台统一指标管理和配置。</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（六）</w:t>
      </w:r>
      <w:r>
        <w:rPr>
          <w:rFonts w:hint="eastAsia" w:cs="仿宋"/>
          <w:b/>
          <w:bCs/>
          <w:color w:val="000000" w:themeColor="text1"/>
          <w:kern w:val="2"/>
          <w:highlight w:val="none"/>
          <w:lang w:eastAsia="zh-Hans"/>
          <w14:textFill>
            <w14:solidFill>
              <w14:schemeClr w14:val="tx1"/>
            </w14:solidFill>
          </w14:textFill>
        </w:rPr>
        <w:t>移动端功能</w:t>
      </w:r>
      <w:r>
        <w:rPr>
          <w:rFonts w:hint="eastAsia" w:cs="仿宋"/>
          <w:b/>
          <w:bCs/>
          <w:color w:val="000000" w:themeColor="text1"/>
          <w:kern w:val="2"/>
          <w:highlight w:val="none"/>
          <w14:textFill>
            <w14:solidFill>
              <w14:schemeClr w14:val="tx1"/>
            </w14:solidFill>
          </w14:textFill>
        </w:rPr>
        <w:t>建设</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构建浙里办应用进行服务企业赋能（资讯中心、信息通知、惠企政策、资源发布、我的项目、企业信息、企业服务、个人中心等）。</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构建浙政钉</w:t>
      </w:r>
      <w:r>
        <w:rPr>
          <w:rFonts w:hint="eastAsia" w:cs="仿宋"/>
          <w:color w:val="000000" w:themeColor="text1"/>
          <w:kern w:val="2"/>
          <w:highlight w:val="none"/>
          <w14:textFill>
            <w14:solidFill>
              <w14:schemeClr w14:val="tx1"/>
            </w14:solidFill>
          </w14:textFill>
        </w:rPr>
        <w:t>移动</w:t>
      </w:r>
      <w:r>
        <w:rPr>
          <w:rFonts w:hint="eastAsia" w:cs="仿宋"/>
          <w:color w:val="000000" w:themeColor="text1"/>
          <w:kern w:val="2"/>
          <w:highlight w:val="none"/>
          <w:lang w:eastAsia="zh-Hans"/>
          <w14:textFill>
            <w14:solidFill>
              <w14:schemeClr w14:val="tx1"/>
            </w14:solidFill>
          </w14:textFill>
        </w:rPr>
        <w:t>应用助力监管部门高效服务及精准决策（项目动态、企业动态、事项审批服务、项目预警、企业预警、项目档案、查询中心、招商资源、企业走访、信息填报、个人中心等）。</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（七）</w:t>
      </w:r>
      <w:r>
        <w:rPr>
          <w:rFonts w:hint="eastAsia" w:cs="仿宋"/>
          <w:b/>
          <w:bCs/>
          <w:color w:val="000000" w:themeColor="text1"/>
          <w:kern w:val="2"/>
          <w:highlight w:val="none"/>
          <w:lang w:eastAsia="zh-Hans"/>
          <w14:textFill>
            <w14:solidFill>
              <w14:schemeClr w14:val="tx1"/>
            </w14:solidFill>
          </w14:textFill>
        </w:rPr>
        <w:t>数字孪生（3D可视化大屏）功能</w:t>
      </w:r>
      <w:r>
        <w:rPr>
          <w:rFonts w:hint="eastAsia" w:cs="仿宋"/>
          <w:b/>
          <w:bCs/>
          <w:color w:val="000000" w:themeColor="text1"/>
          <w:kern w:val="2"/>
          <w:highlight w:val="none"/>
          <w14:textFill>
            <w14:solidFill>
              <w14:schemeClr w14:val="tx1"/>
            </w14:solidFill>
          </w14:textFill>
        </w:rPr>
        <w:t>建设</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通过GIS+BIM模式整体还原指定区域的楼体内外的真实场景，实现建筑模型全方位仿真效果，结合当地的时间气候数据，实现全区域的数字孪生。</w:t>
      </w:r>
    </w:p>
    <w:p>
      <w:pPr>
        <w:widowControl w:val="0"/>
        <w:spacing w:after="0" w:line="440" w:lineRule="exact"/>
        <w:ind w:firstLine="480" w:firstLineChars="200"/>
        <w:jc w:val="both"/>
        <w:rPr>
          <w:rFonts w:cs="仿宋"/>
          <w:color w:val="000000" w:themeColor="text1"/>
          <w:kern w:val="2"/>
          <w:highlight w:val="none"/>
          <w:lang w:eastAsia="zh-Hans"/>
          <w14:textFill>
            <w14:solidFill>
              <w14:schemeClr w14:val="tx1"/>
            </w14:solidFill>
          </w14:textFill>
        </w:rPr>
      </w:pPr>
      <w:bookmarkStart w:id="23" w:name="_Toc27754"/>
      <w:bookmarkStart w:id="24" w:name="_Toc22248"/>
      <w:r>
        <w:rPr>
          <w:rFonts w:hint="eastAsia" w:cs="仿宋"/>
          <w:color w:val="000000" w:themeColor="text1"/>
          <w:kern w:val="2"/>
          <w:highlight w:val="none"/>
          <w14:textFill>
            <w14:solidFill>
              <w14:schemeClr w14:val="tx1"/>
            </w14:solidFill>
          </w14:textFill>
        </w:rPr>
        <w:t>1、BIM分层建模，模型精度达到L4精度模型制作</w:t>
      </w:r>
      <w:bookmarkEnd w:id="23"/>
      <w:bookmarkEnd w:id="24"/>
      <w:r>
        <w:rPr>
          <w:rFonts w:hint="eastAsia" w:cs="仿宋"/>
          <w:color w:val="000000" w:themeColor="text1"/>
          <w:kern w:val="2"/>
          <w:highlight w:val="none"/>
          <w14:textFill>
            <w14:solidFill>
              <w14:schemeClr w14:val="tx1"/>
            </w14:solidFill>
          </w14:textFill>
        </w:rPr>
        <w:t>，</w:t>
      </w:r>
      <w:r>
        <w:rPr>
          <w:rFonts w:hint="eastAsia" w:cs="仿宋"/>
          <w:color w:val="000000" w:themeColor="text1"/>
          <w:kern w:val="2"/>
          <w:highlight w:val="none"/>
          <w:lang w:eastAsia="zh-Hans"/>
          <w14:textFill>
            <w14:solidFill>
              <w14:schemeClr w14:val="tx1"/>
            </w14:solidFill>
          </w14:textFill>
        </w:rPr>
        <w:t>本期需要建模的楼宇共26幢楼。包括：信息港小镇一期3幢楼宇、信息港小镇二期3幢楼宇、信息港小镇六期-南区7幢楼宇、信息港小镇六期-北区5幢楼宇、天宸国际2幢楼宇，新世界财富中心2幢楼宇，华瑞中心3幢楼宇，东方世纪中心1幢楼宇。</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2、</w:t>
      </w:r>
      <w:bookmarkStart w:id="25" w:name="_Toc14696"/>
      <w:bookmarkStart w:id="26" w:name="_Toc23337"/>
      <w:r>
        <w:rPr>
          <w:rFonts w:hint="eastAsia" w:cs="仿宋"/>
          <w:color w:val="000000" w:themeColor="text1"/>
          <w:kern w:val="2"/>
          <w:highlight w:val="none"/>
          <w14:textFill>
            <w14:solidFill>
              <w14:schemeClr w14:val="tx1"/>
            </w14:solidFill>
          </w14:textFill>
        </w:rPr>
        <w:t>园区/楼宇附近场景搭建</w:t>
      </w:r>
      <w:bookmarkEnd w:id="25"/>
      <w:bookmarkEnd w:id="26"/>
      <w:r>
        <w:rPr>
          <w:rFonts w:hint="eastAsia" w:cs="仿宋"/>
          <w:color w:val="000000" w:themeColor="text1"/>
          <w:kern w:val="2"/>
          <w:highlight w:val="none"/>
          <w14:textFill>
            <w14:solidFill>
              <w14:schemeClr w14:val="tx1"/>
            </w14:solidFill>
          </w14:textFill>
        </w:rPr>
        <w:t>，搭建信息港小镇一期/信息港小镇二期、信息港小镇六期-南区、信息港小镇六期-北区、天宸国际、新世界财富中心、华瑞中心、东方世纪中心等试点园区/楼宇周围的道路、设施、绿化以及对应模型的材质贴图，昼夜切换的灯光切换效果。</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3、</w:t>
      </w:r>
      <w:bookmarkStart w:id="27" w:name="_Toc16674"/>
      <w:bookmarkStart w:id="28" w:name="_Toc12097"/>
      <w:r>
        <w:rPr>
          <w:rFonts w:hint="eastAsia" w:cs="仿宋"/>
          <w:color w:val="000000" w:themeColor="text1"/>
          <w:kern w:val="2"/>
          <w:highlight w:val="none"/>
          <w14:textFill>
            <w14:solidFill>
              <w14:schemeClr w14:val="tx1"/>
            </w14:solidFill>
          </w14:textFill>
        </w:rPr>
        <w:t>周边L1白模模型外扩</w:t>
      </w:r>
      <w:bookmarkEnd w:id="27"/>
      <w:bookmarkEnd w:id="28"/>
      <w:r>
        <w:rPr>
          <w:rFonts w:hint="eastAsia" w:cs="仿宋"/>
          <w:color w:val="000000" w:themeColor="text1"/>
          <w:kern w:val="2"/>
          <w:highlight w:val="none"/>
          <w14:textFill>
            <w14:solidFill>
              <w14:schemeClr w14:val="tx1"/>
            </w14:solidFill>
          </w14:textFill>
        </w:rPr>
        <w:t>，包括经开区全域的外扩143平方公里模型场景，以简模和地图纹理为主，道路、房屋带灯光效果。</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4、</w:t>
      </w:r>
      <w:bookmarkStart w:id="29" w:name="_Toc2029"/>
      <w:bookmarkStart w:id="30" w:name="_Toc28779"/>
      <w:r>
        <w:rPr>
          <w:rFonts w:hint="eastAsia" w:cs="仿宋"/>
          <w:color w:val="000000" w:themeColor="text1"/>
          <w:kern w:val="2"/>
          <w:highlight w:val="none"/>
          <w14:textFill>
            <w14:solidFill>
              <w14:schemeClr w14:val="tx1"/>
            </w14:solidFill>
          </w14:textFill>
        </w:rPr>
        <w:t>美术场景特效融合服务</w:t>
      </w:r>
      <w:bookmarkEnd w:id="29"/>
      <w:bookmarkEnd w:id="30"/>
      <w:r>
        <w:rPr>
          <w:rFonts w:hint="eastAsia" w:cs="仿宋"/>
          <w:color w:val="000000" w:themeColor="text1"/>
          <w:kern w:val="2"/>
          <w:highlight w:val="none"/>
          <w14:textFill>
            <w14:solidFill>
              <w14:schemeClr w14:val="tx1"/>
            </w14:solidFill>
          </w14:textFill>
        </w:rPr>
        <w:t>，将定制的场景接入可视化运行程序中，对整体场景进行特效渲染。使空间地理数据和三维数字孪生数据完美叠加，为最终接入数据提供场景空间。</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5、</w:t>
      </w:r>
      <w:bookmarkStart w:id="31" w:name="_Toc31266"/>
      <w:bookmarkStart w:id="32" w:name="_Toc22858"/>
      <w:r>
        <w:rPr>
          <w:rFonts w:hint="eastAsia" w:cs="仿宋"/>
          <w:color w:val="000000" w:themeColor="text1"/>
          <w:kern w:val="2"/>
          <w:highlight w:val="none"/>
          <w14:textFill>
            <w14:solidFill>
              <w14:schemeClr w14:val="tx1"/>
            </w14:solidFill>
          </w14:textFill>
        </w:rPr>
        <w:t>渲染效果</w:t>
      </w:r>
      <w:bookmarkEnd w:id="31"/>
      <w:bookmarkEnd w:id="32"/>
      <w:r>
        <w:rPr>
          <w:rFonts w:hint="eastAsia" w:cs="仿宋"/>
          <w:color w:val="000000" w:themeColor="text1"/>
          <w:kern w:val="2"/>
          <w:highlight w:val="none"/>
          <w14:textFill>
            <w14:solidFill>
              <w14:schemeClr w14:val="tx1"/>
            </w14:solidFill>
          </w14:textFill>
        </w:rPr>
        <w:t>，支持根据天气、时间切换后场景的美术效果渲染展示功能，具体效果为：根据当地地理时间实时还原光照光影效果，天气（晴、阴、雨、雾）切换后场景的美术效果。</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6、</w:t>
      </w:r>
      <w:bookmarkStart w:id="33" w:name="_Toc11145"/>
      <w:bookmarkStart w:id="34" w:name="_Toc26225"/>
      <w:r>
        <w:rPr>
          <w:rFonts w:hint="eastAsia" w:cs="仿宋"/>
          <w:color w:val="000000" w:themeColor="text1"/>
          <w:kern w:val="2"/>
          <w:highlight w:val="none"/>
          <w14:textFill>
            <w14:solidFill>
              <w14:schemeClr w14:val="tx1"/>
            </w14:solidFill>
          </w14:textFill>
        </w:rPr>
        <w:t>引用时空一张图</w:t>
      </w:r>
      <w:bookmarkEnd w:id="33"/>
      <w:bookmarkEnd w:id="34"/>
      <w:r>
        <w:rPr>
          <w:rFonts w:hint="eastAsia" w:cs="仿宋"/>
          <w:color w:val="000000" w:themeColor="text1"/>
          <w:kern w:val="2"/>
          <w:highlight w:val="none"/>
          <w14:textFill>
            <w14:solidFill>
              <w14:schemeClr w14:val="tx1"/>
            </w14:solidFill>
          </w14:textFill>
        </w:rPr>
        <w:t>，基于萧山区时空资源一张图，对接经开区143平方公里范围的基础地理地图信息。</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7、</w:t>
      </w:r>
      <w:bookmarkStart w:id="35" w:name="_Toc6245"/>
      <w:bookmarkStart w:id="36" w:name="_Toc21674"/>
      <w:r>
        <w:rPr>
          <w:rFonts w:hint="eastAsia" w:cs="仿宋"/>
          <w:color w:val="000000" w:themeColor="text1"/>
          <w:kern w:val="2"/>
          <w:highlight w:val="none"/>
          <w14:textFill>
            <w14:solidFill>
              <w14:schemeClr w14:val="tx1"/>
            </w14:solidFill>
          </w14:textFill>
        </w:rPr>
        <w:t>时空一张图数据要素上图</w:t>
      </w:r>
      <w:bookmarkEnd w:id="35"/>
      <w:bookmarkEnd w:id="36"/>
      <w:r>
        <w:rPr>
          <w:rFonts w:hint="eastAsia" w:cs="仿宋"/>
          <w:color w:val="000000" w:themeColor="text1"/>
          <w:kern w:val="2"/>
          <w:highlight w:val="none"/>
          <w14:textFill>
            <w14:solidFill>
              <w14:schemeClr w14:val="tx1"/>
            </w14:solidFill>
          </w14:textFill>
        </w:rPr>
        <w:t>，将经开区的主题库数据资源在时空一张图上进行数据要素上图操作（涉及企业、项目、空间资源、政策、产业、经济等指标数据类目），赋能应用场景数据加载呈现。支持对企业地址库数据进行经纬度转换，撒点分布到一张图对应的地图点位上。</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8、</w:t>
      </w:r>
      <w:bookmarkStart w:id="37" w:name="_Toc15553"/>
      <w:bookmarkStart w:id="38" w:name="_Toc18550"/>
      <w:r>
        <w:rPr>
          <w:rFonts w:hint="eastAsia" w:cs="仿宋"/>
          <w:color w:val="000000" w:themeColor="text1"/>
          <w:kern w:val="2"/>
          <w:highlight w:val="none"/>
          <w14:textFill>
            <w14:solidFill>
              <w14:schemeClr w14:val="tx1"/>
            </w14:solidFill>
          </w14:textFill>
        </w:rPr>
        <w:t>时空一张图区域图层数据上图</w:t>
      </w:r>
      <w:bookmarkEnd w:id="37"/>
      <w:bookmarkEnd w:id="38"/>
      <w:r>
        <w:rPr>
          <w:rFonts w:hint="eastAsia" w:cs="仿宋"/>
          <w:color w:val="000000" w:themeColor="text1"/>
          <w:kern w:val="2"/>
          <w:highlight w:val="none"/>
          <w14:textFill>
            <w14:solidFill>
              <w14:schemeClr w14:val="tx1"/>
            </w14:solidFill>
          </w14:textFill>
        </w:rPr>
        <w:t>，实现5大兵团的区域边界、经济开发区自贸区边界以及园区、楼宇、企业等图层的数据上图。</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9、</w:t>
      </w:r>
      <w:bookmarkStart w:id="39" w:name="_Toc18346"/>
      <w:bookmarkStart w:id="40" w:name="_Toc12295"/>
      <w:r>
        <w:rPr>
          <w:rFonts w:hint="eastAsia" w:cs="仿宋"/>
          <w:color w:val="000000" w:themeColor="text1"/>
          <w:kern w:val="2"/>
          <w:highlight w:val="none"/>
          <w14:textFill>
            <w14:solidFill>
              <w14:schemeClr w14:val="tx1"/>
            </w14:solidFill>
          </w14:textFill>
        </w:rPr>
        <w:t>时空一张图地图框选统计</w:t>
      </w:r>
      <w:bookmarkEnd w:id="39"/>
      <w:bookmarkEnd w:id="40"/>
      <w:r>
        <w:rPr>
          <w:rFonts w:hint="eastAsia" w:cs="仿宋"/>
          <w:color w:val="000000" w:themeColor="text1"/>
          <w:kern w:val="2"/>
          <w:highlight w:val="none"/>
          <w14:textFill>
            <w14:solidFill>
              <w14:schemeClr w14:val="tx1"/>
            </w14:solidFill>
          </w14:textFill>
        </w:rPr>
        <w:t>，基于一张图的基础能力，实现对框选特定区域（全域、兵团、自贸区），完成统计数据展示的操作。支持对企业库内企业注册所在地转化的经纬度信息，实现点位数据在萧山一张图上的分布呈现，并且支持对框定范围内的企业自主进行标签匹配，按需标签、分类汇总计算等。</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10、3D可视化界面，以开发区全域、五大兵团、自贸区、园区、楼宇（分层）、企业为维度，展示包括经济指标、招商引资、创新创业、企业全景、空间资源、产业分步等子场景。</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（八）</w:t>
      </w:r>
      <w:r>
        <w:rPr>
          <w:rFonts w:hint="eastAsia" w:cs="仿宋"/>
          <w:b/>
          <w:bCs/>
          <w:color w:val="000000" w:themeColor="text1"/>
          <w:kern w:val="2"/>
          <w:highlight w:val="none"/>
          <w:lang w:eastAsia="zh-Hans"/>
          <w14:textFill>
            <w14:solidFill>
              <w14:schemeClr w14:val="tx1"/>
            </w14:solidFill>
          </w14:textFill>
        </w:rPr>
        <w:t>主题库功能</w:t>
      </w:r>
      <w:r>
        <w:rPr>
          <w:rFonts w:hint="eastAsia" w:cs="仿宋"/>
          <w:b/>
          <w:bCs/>
          <w:color w:val="000000" w:themeColor="text1"/>
          <w:kern w:val="2"/>
          <w:highlight w:val="none"/>
          <w14:textFill>
            <w14:solidFill>
              <w14:schemeClr w14:val="tx1"/>
            </w14:solidFill>
          </w14:textFill>
        </w:rPr>
        <w:t>建设</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主题库主要包含了数据归集、数据治理、数据库表建设三大块内容。</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1、数据归集，归集本项目所需数据源，包括IRS数据、业务局室数据、经开区存量系统数据、外采数据、企安心自身数据。</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外采第三方数据，如企业信息涉及的股权结构、知识产权、对外投资、新闻舆情、司法信息等，外采不高于500,000次数据调用服务。</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2、数据治理主要从数据清洗服务、主题库建模和数据集成、数据质量监控服务建设。</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1）数据清洗，对企业、项目、空间资源、政策、产业、经济基础数据基础模型进行数据治理，针对基础数据模型，对维度编码、字段名称、表名称进行标准化操作；数据清洗，对冗余数据，错误数据，缺失数据进行清洗操作。</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2）主题库建模和数据集成，主题库建模，数据清洗服务基础上的企业、项目、空间资源、政策、产业、经济等数据按照主题库模型进行数据集成，提供统计汇总或算法产生的数据标签。包括数据接入与数据更新流程。</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3）数据质量监控服务，对实时数据进行监控，当数据断流能够进行对应预警。同时也对平台运营情况，进行多维度、多方位的数据评估，对企业、项目、空间资源、政策、产业、经济基础数据基础模型进行数据质量监控。</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3、数据库表建设。</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（1）企业主题库，企业主题库数据主要包含开发区企业名录和企业相关数据，如：企业工商信息、企业税收信息、企业生产信息、企业效益信息、企业财务信息、人才信息、股权信息等数据信息。</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（2）项目主题库，构建项目主题库数据主要包含开发区项目相关数据，如:招商引资项目、人才项目、产业项目、4286项目、有机更新项目、固定资产投资项目、五未预警等数据。</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（3）政策主题库，政策主题库数据主要包含政策相关数据，如:政策分类汇总数据、政策文件解读数据、政策申请情况数据等数据。</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（4）空间主题库，空间主题库数据主要包含空间、楼宇相关数据，如:拿地项目数据、用地类型数据、楼宇基础信息数据、楼宇面积信息数据、楼宇建筑信息数据、楼宇相关费用数据、楼宇租售信息数据等数据。</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5）经济主题库，经济主题库数据主要包含企业、经济指标相关数据，如:财政总收入数据、地方财政收入数据、实际利用外资数据、工业总产值数据、工业增加值数据、高新技术产业增加值数据、数字经济核心产业增加值数据、服务业营业收入数据、服务业增加值(现价）数据、营利性服务业营业收入数据、营利性服务业增加值数据、限上社会消费品零售额数据、全社会固定资产投资数据、限额以上工业投资数据、服务业投资数据、出口额数据、出口额占全市比重数据等数据。</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（6）产业主题库，产业主题库数据主要包含产业相关数据，暂定:数字经济产业数据、生物医药产业数据、高端新材料产业数据、装备制造数据等数据。</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（九）</w:t>
      </w:r>
      <w:r>
        <w:rPr>
          <w:rFonts w:hint="eastAsia" w:cs="仿宋"/>
          <w:b/>
          <w:bCs/>
          <w:color w:val="000000" w:themeColor="text1"/>
          <w:kern w:val="2"/>
          <w:highlight w:val="none"/>
          <w:lang w:eastAsia="zh-Hans"/>
          <w14:textFill>
            <w14:solidFill>
              <w14:schemeClr w14:val="tx1"/>
            </w14:solidFill>
          </w14:textFill>
        </w:rPr>
        <w:t>基础支撑服务</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建设经开区统一的基础支撑服务。</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1、用户中心</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通过集成IRS提供的浙里办、浙政钉用户体系认证组件，做为用户中心的统一认证，用户管理及授权的核心服务支撑。对各级各单位用户信息、组织机构等信息进行集成管理，实现用户的流程化管理，控制账号的整个生命周期。</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2、信任中心</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在本项目中，采用浙政钉及浙里办身份认证系统，基于用户信息体系，建立统一用户身份标识，实现不同类型、不同身份等用户有效区分，实现可靠身份认证，达到 “一点登录、多点漫游”功能，用户只需一次登录就可以访问授权范围内的应用系统。</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3、消息中心</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建设统一的消息处理通道，集中系统消息、业务消息、待办消息，实现全系统消息的整合汇总，提供统一消息推送入口，平台消息推送支持平台系统待办、短信、浙里办、浙政钉消息，建立成熟丰富的消息推送机制，实现消息的统一发布和统一管理。</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4、待办中心</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对平台所有待办进行统一管理。对业务系统模块或第三方应用开放对接服务，实现待办统一管理调度，为“企安心”提供统一待办服务及信息展示服务。</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5、日志中心</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实现对平台日志进行统一管理，主要包含用户操作日志、用户登录日志、系统日志。</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6、网关中心</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实现对“企安心”相关场景应用产生的数据进行管理及开放，实现对外服务接口开放的统一管理，支持与IRS平台进行无缝集成。</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7、权限中心</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实现统一授权管理能力，对平台应用权限进行集中管理，形成统一授权接口，防止授权泄漏。授权管理不仅支持用户授权也支持应用授权，用户授权服务包括用户角色管理、用户分级权限管理、用户角色数据范围管理、用户角色资源授权，应用授权服务包括应用角色管理、应用角色数据范围管理、应用角色资源授权。权限管控以应用、菜单、功能和数据权限作为主要目标，实现全系统的权限合理分配和集中管理。</w:t>
      </w:r>
    </w:p>
    <w:p>
      <w:pPr>
        <w:widowControl w:val="0"/>
        <w:spacing w:after="0" w:line="440" w:lineRule="exact"/>
        <w:ind w:firstLine="482" w:firstLineChars="200"/>
        <w:jc w:val="both"/>
        <w:rPr>
          <w:rFonts w:cs="仿宋"/>
          <w:b/>
          <w:bCs/>
          <w:color w:val="000000" w:themeColor="text1"/>
          <w:kern w:val="2"/>
          <w:highlight w:val="none"/>
          <w:lang w:eastAsia="zh-Hans"/>
          <w14:textFill>
            <w14:solidFill>
              <w14:schemeClr w14:val="tx1"/>
            </w14:solidFill>
          </w14:textFill>
        </w:rPr>
      </w:pPr>
      <w:r>
        <w:rPr>
          <w:rFonts w:hint="eastAsia" w:cs="仿宋"/>
          <w:b/>
          <w:bCs/>
          <w:color w:val="000000" w:themeColor="text1"/>
          <w:kern w:val="2"/>
          <w:highlight w:val="none"/>
          <w14:textFill>
            <w14:solidFill>
              <w14:schemeClr w14:val="tx1"/>
            </w14:solidFill>
          </w14:textFill>
        </w:rPr>
        <w:t>8、预览中心</w:t>
      </w:r>
    </w:p>
    <w:p>
      <w:pPr>
        <w:widowControl w:val="0"/>
        <w:spacing w:after="0" w:line="440" w:lineRule="exact"/>
        <w:ind w:firstLine="480" w:firstLineChars="200"/>
        <w:jc w:val="both"/>
        <w:rPr>
          <w:rFonts w:hint="eastAsia" w:cs="仿宋"/>
          <w:color w:val="000000" w:themeColor="text1"/>
          <w:kern w:val="2"/>
          <w:highlight w:val="none"/>
          <w:lang w:eastAsia="zh-Hans"/>
          <w14:textFill>
            <w14:solidFill>
              <w14:schemeClr w14:val="tx1"/>
            </w14:solidFill>
          </w14:textFill>
        </w:rPr>
      </w:pPr>
      <w:r>
        <w:rPr>
          <w:rFonts w:hint="eastAsia" w:cs="仿宋"/>
          <w:color w:val="000000" w:themeColor="text1"/>
          <w:kern w:val="2"/>
          <w:highlight w:val="none"/>
          <w:lang w:eastAsia="zh-Hans"/>
          <w14:textFill>
            <w14:solidFill>
              <w14:schemeClr w14:val="tx1"/>
            </w14:solidFill>
          </w14:textFill>
        </w:rPr>
        <w:t>预览中心提供统一的在线预览服务中心，无需下载附件就可以直接在线查看。预览服务支持世面上流行的浏览器如谷歌，火狐等。常用格式可在线预览，如doc、docx、xls、xlsx、pdf、png、jpg等。</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（十）其他要求</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1、本项目含质保（维保）服务和相关数据服务1年，时间自终验起计算。</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2、本项目软件知识产权归甲乙双方共有；项目产生所有数据归甲方所有，乙方须无条件按照甲方要求输出数据。</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3、所有数据、业务流程的存储和服务须按照浙政钉和浙里办用户用户（账户）体系，按照甲方要求的账户、角色、权限实施，确保业务和数据安全。</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4、本项目须按照等保二级要求建设，通过信息系统等级保护二级测评和第三方软件测评通过是终验的必要条件。</w:t>
      </w:r>
    </w:p>
    <w:p>
      <w:pPr>
        <w:rPr>
          <w:color w:val="000000" w:themeColor="text1"/>
          <w:highlight w:val="none"/>
          <w14:textFill>
            <w14:solidFill>
              <w14:schemeClr w14:val="tx1"/>
            </w14:solidFill>
          </w14:textFill>
        </w:rPr>
      </w:pPr>
    </w:p>
    <w:p>
      <w:pPr>
        <w:pStyle w:val="7"/>
        <w:ind w:firstLine="0"/>
        <w:rPr>
          <w:rFonts w:ascii="仿宋" w:hAnsi="仿宋" w:eastAsia="仿宋" w:cstheme="majorBidi"/>
          <w:b/>
          <w:bCs/>
          <w:snapToGrid/>
          <w:color w:val="000000" w:themeColor="text1"/>
          <w:kern w:val="0"/>
          <w:sz w:val="24"/>
          <w:szCs w:val="24"/>
          <w:highlight w:val="none"/>
          <w14:textFill>
            <w14:solidFill>
              <w14:schemeClr w14:val="tx1"/>
            </w14:solidFill>
          </w14:textFill>
        </w:rPr>
      </w:pPr>
      <w:r>
        <w:rPr>
          <w:rFonts w:hint="eastAsia" w:ascii="仿宋" w:hAnsi="仿宋" w:eastAsia="仿宋" w:cstheme="majorBidi"/>
          <w:b/>
          <w:bCs/>
          <w:snapToGrid/>
          <w:color w:val="000000" w:themeColor="text1"/>
          <w:kern w:val="0"/>
          <w:sz w:val="24"/>
          <w:szCs w:val="24"/>
          <w:highlight w:val="none"/>
          <w14:textFill>
            <w14:solidFill>
              <w14:schemeClr w14:val="tx1"/>
            </w14:solidFill>
          </w14:textFill>
        </w:rPr>
        <w:t>（二）、商务需求：</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1、服务时间：合同签订之日起4个月内完成系统部署及安装，安装完成并通过初验后进入试运行，试运行期满1个月提交终验申请，按照萧山区政府投资信息化项目验收要求验收合格后，正式交付使用，进入质保期。</w:t>
      </w:r>
    </w:p>
    <w:p>
      <w:pPr>
        <w:widowControl w:val="0"/>
        <w:tabs>
          <w:tab w:val="left" w:pos="451"/>
        </w:tabs>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2、项目售后服务要求：</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2.1质保期：本次采购的所有产品提供一年原厂服务和现场售后维护服务。质保期内所有的服务均为免费上门服务。质保期从项目验收通过日起计算。</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2.2系统故障处理：中标人提供7*24小时电话支持，能保证到达现场服务响应时间小于2小时，4小时内解决故障。</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2.3月度报表：中标人须每月生成并提供病毒、终端安全报表及服务月报。</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2.4质保期内所有服务费用包含在本次报价中。在投标方案中有完整的服务方案。服务方式应包括远程电话支持、远程网络支持、现场服务支持等方式，服务响应时间与以上相同。</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2.5本地化服务要求：中标人须有完善的长期本地化的售后服务能力和服务体系，能提供及时、周到的本地化技术支持，并须能为采购人指定的人员进行使用培训，主要设备的维护及升级的工作。</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3、项目培训要求：</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在本项目期间，需根据用户的实际需求提供相应的系统培训；投标人需提供现场培训服务，并须提供具体的培训方案。培训方案中需详细描述培训内容、人数、时间、地点。</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4、项目实施人员要求：</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项目组应包含实施本项目所必须的各类技术和管理人员。投标人选派参加本项目的项目组成员不少于</w:t>
      </w:r>
      <w:r>
        <w:rPr>
          <w:rFonts w:cs="仿宋"/>
          <w:color w:val="000000" w:themeColor="text1"/>
          <w:kern w:val="2"/>
          <w:highlight w:val="none"/>
          <w14:textFill>
            <w14:solidFill>
              <w14:schemeClr w14:val="tx1"/>
            </w14:solidFill>
          </w14:textFill>
        </w:rPr>
        <w:t>6</w:t>
      </w:r>
      <w:r>
        <w:rPr>
          <w:rFonts w:hint="eastAsia" w:cs="仿宋"/>
          <w:color w:val="000000" w:themeColor="text1"/>
          <w:kern w:val="2"/>
          <w:highlight w:val="none"/>
          <w14:textFill>
            <w14:solidFill>
              <w14:schemeClr w14:val="tx1"/>
            </w14:solidFill>
          </w14:textFill>
        </w:rPr>
        <w:t>人，要求不少于</w:t>
      </w:r>
      <w:r>
        <w:rPr>
          <w:rFonts w:cs="仿宋"/>
          <w:color w:val="000000" w:themeColor="text1"/>
          <w:kern w:val="2"/>
          <w:highlight w:val="none"/>
          <w14:textFill>
            <w14:solidFill>
              <w14:schemeClr w14:val="tx1"/>
            </w14:solidFill>
          </w14:textFill>
        </w:rPr>
        <w:t>6</w:t>
      </w:r>
      <w:r>
        <w:rPr>
          <w:rFonts w:hint="eastAsia" w:cs="仿宋"/>
          <w:color w:val="000000" w:themeColor="text1"/>
          <w:kern w:val="2"/>
          <w:highlight w:val="none"/>
          <w14:textFill>
            <w14:solidFill>
              <w14:schemeClr w14:val="tx1"/>
            </w14:solidFill>
          </w14:textFill>
        </w:rPr>
        <w:t>人在采购人处驻场。</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5、项目验收要求：</w:t>
      </w:r>
    </w:p>
    <w:p>
      <w:pPr>
        <w:widowControl w:val="0"/>
        <w:spacing w:after="0" w:line="440" w:lineRule="exact"/>
        <w:ind w:firstLine="480" w:firstLineChars="200"/>
        <w:jc w:val="both"/>
        <w:rPr>
          <w:rFonts w:cs="仿宋"/>
          <w:color w:val="000000" w:themeColor="text1"/>
          <w:kern w:val="2"/>
          <w:highlight w:val="none"/>
          <w:lang w:val="zh-TW"/>
          <w14:textFill>
            <w14:solidFill>
              <w14:schemeClr w14:val="tx1"/>
            </w14:solidFill>
          </w14:textFill>
        </w:rPr>
      </w:pPr>
      <w:r>
        <w:rPr>
          <w:rFonts w:hint="eastAsia" w:cs="仿宋"/>
          <w:color w:val="000000" w:themeColor="text1"/>
          <w:kern w:val="2"/>
          <w:highlight w:val="none"/>
          <w:lang w:val="zh-TW"/>
          <w14:textFill>
            <w14:solidFill>
              <w14:schemeClr w14:val="tx1"/>
            </w14:solidFill>
          </w14:textFill>
        </w:rPr>
        <w:t>项目验收需根据招标文件以及合同的需求，由采购人召集专家组织项目验收。验收时需提供的文档包括但不仅限于：项目投标文件电子稿、项目实施方案、系统（软件）安装实施报告、测试方案、测试记录及报告、配置和维护手册、系统试运行报告、项目总结报告、项目用户报告等相关材料。</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r>
        <w:rPr>
          <w:rFonts w:hint="eastAsia" w:cs="仿宋"/>
          <w:b/>
          <w:bCs/>
          <w:color w:val="000000" w:themeColor="text1"/>
          <w:kern w:val="2"/>
          <w:highlight w:val="none"/>
          <w14:textFill>
            <w14:solidFill>
              <w14:schemeClr w14:val="tx1"/>
            </w14:solidFill>
          </w14:textFill>
        </w:rPr>
        <w:t>6、付款方式：</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（1）合同签订后，甲方收到乙方支付凭证7个工作日内、且财政资金具备支付条件前提下，向乙方支付合同总额的</w:t>
      </w:r>
      <w:r>
        <w:rPr>
          <w:rFonts w:cs="仿宋"/>
          <w:color w:val="000000" w:themeColor="text1"/>
          <w:kern w:val="2"/>
          <w:highlight w:val="none"/>
          <w14:textFill>
            <w14:solidFill>
              <w14:schemeClr w14:val="tx1"/>
            </w14:solidFill>
          </w14:textFill>
        </w:rPr>
        <w:t>40</w:t>
      </w:r>
      <w:r>
        <w:rPr>
          <w:rFonts w:hint="eastAsia" w:cs="仿宋"/>
          <w:color w:val="000000" w:themeColor="text1"/>
          <w:kern w:val="2"/>
          <w:highlight w:val="none"/>
          <w14:textFill>
            <w14:solidFill>
              <w14:schemeClr w14:val="tx1"/>
            </w14:solidFill>
          </w14:textFill>
        </w:rPr>
        <w:t>%。</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（2）项目初验后，甲方收到乙方支付凭证7个工作日内、且财政资金具备支付条件前提下，向乙方支付合同总额的</w:t>
      </w:r>
      <w:r>
        <w:rPr>
          <w:rFonts w:cs="仿宋"/>
          <w:color w:val="000000" w:themeColor="text1"/>
          <w:kern w:val="2"/>
          <w:highlight w:val="none"/>
          <w14:textFill>
            <w14:solidFill>
              <w14:schemeClr w14:val="tx1"/>
            </w14:solidFill>
          </w14:textFill>
        </w:rPr>
        <w:t>30</w:t>
      </w:r>
      <w:r>
        <w:rPr>
          <w:rFonts w:hint="eastAsia" w:cs="仿宋"/>
          <w:color w:val="000000" w:themeColor="text1"/>
          <w:kern w:val="2"/>
          <w:highlight w:val="none"/>
          <w14:textFill>
            <w14:solidFill>
              <w14:schemeClr w14:val="tx1"/>
            </w14:solidFill>
          </w14:textFill>
        </w:rPr>
        <w:t>%。</w:t>
      </w:r>
    </w:p>
    <w:p>
      <w:pPr>
        <w:widowControl w:val="0"/>
        <w:spacing w:after="0" w:line="440" w:lineRule="exact"/>
        <w:ind w:firstLine="480" w:firstLineChars="200"/>
        <w:jc w:val="both"/>
        <w:rPr>
          <w:rFonts w:cs="仿宋"/>
          <w:color w:val="000000" w:themeColor="text1"/>
          <w:kern w:val="2"/>
          <w:highlight w:val="none"/>
          <w14:textFill>
            <w14:solidFill>
              <w14:schemeClr w14:val="tx1"/>
            </w14:solidFill>
          </w14:textFill>
        </w:rPr>
      </w:pPr>
      <w:r>
        <w:rPr>
          <w:rFonts w:hint="eastAsia" w:cs="仿宋"/>
          <w:color w:val="000000" w:themeColor="text1"/>
          <w:kern w:val="2"/>
          <w:highlight w:val="none"/>
          <w14:textFill>
            <w14:solidFill>
              <w14:schemeClr w14:val="tx1"/>
            </w14:solidFill>
          </w14:textFill>
        </w:rPr>
        <w:t>（3）项目终验后，甲方收到乙方支付凭证7个工作日内、且财政资金具备支付条件前提下，向乙方支付合同总额的</w:t>
      </w:r>
      <w:r>
        <w:rPr>
          <w:rFonts w:cs="仿宋"/>
          <w:color w:val="000000" w:themeColor="text1"/>
          <w:kern w:val="2"/>
          <w:highlight w:val="none"/>
          <w14:textFill>
            <w14:solidFill>
              <w14:schemeClr w14:val="tx1"/>
            </w14:solidFill>
          </w14:textFill>
        </w:rPr>
        <w:t>30</w:t>
      </w:r>
      <w:r>
        <w:rPr>
          <w:rFonts w:hint="eastAsia" w:cs="仿宋"/>
          <w:color w:val="000000" w:themeColor="text1"/>
          <w:kern w:val="2"/>
          <w:highlight w:val="none"/>
          <w14:textFill>
            <w14:solidFill>
              <w14:schemeClr w14:val="tx1"/>
            </w14:solidFill>
          </w14:textFill>
        </w:rPr>
        <w:t>%。</w:t>
      </w:r>
    </w:p>
    <w:p>
      <w:pPr>
        <w:widowControl w:val="0"/>
        <w:spacing w:after="0" w:line="440" w:lineRule="exact"/>
        <w:ind w:firstLine="482" w:firstLineChars="200"/>
        <w:jc w:val="both"/>
        <w:rPr>
          <w:rFonts w:cs="仿宋"/>
          <w:b/>
          <w:bCs/>
          <w:color w:val="000000" w:themeColor="text1"/>
          <w:kern w:val="2"/>
          <w:highlight w:val="none"/>
          <w14:textFill>
            <w14:solidFill>
              <w14:schemeClr w14:val="tx1"/>
            </w14:solidFill>
          </w14:textFill>
        </w:rPr>
      </w:pPr>
    </w:p>
    <w:p>
      <w:pPr>
        <w:spacing w:line="500" w:lineRule="exact"/>
        <w:rPr>
          <w:rFonts w:cs="仿宋"/>
          <w:color w:val="000000" w:themeColor="text1"/>
          <w:highlight w:val="none"/>
          <w14:textFill>
            <w14:solidFill>
              <w14:schemeClr w14:val="tx1"/>
            </w14:solidFill>
          </w14:textFill>
        </w:rPr>
      </w:pPr>
    </w:p>
    <w:p>
      <w:pPr>
        <w:spacing w:line="500" w:lineRule="exact"/>
        <w:rPr>
          <w:rFonts w:cs="仿宋"/>
          <w:color w:val="000000" w:themeColor="text1"/>
          <w:highlight w:val="none"/>
          <w14:textFill>
            <w14:solidFill>
              <w14:schemeClr w14:val="tx1"/>
            </w14:solidFill>
          </w14:textFill>
        </w:rPr>
      </w:pP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注：</w:t>
      </w: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1、除标注的参考品牌外，欢迎其它能满足本项目技术需求且性能与所注品牌相当的产品参与。</w:t>
      </w: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2、如有附图，仅作参考。</w:t>
      </w: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3、打▲内容为实质性要求，不允许有负偏离，否则将以涉及无效投标条款作无效投标。</w:t>
      </w: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4、中标人所提供的货物、服务须与投标承诺一致，不得以次充好、偷工减料，若在项目验收中发现有上述情况，将向有关部门举报，根据相关规定进行处理。</w:t>
      </w:r>
    </w:p>
    <w:p>
      <w:pPr>
        <w:rPr>
          <w:color w:val="000000" w:themeColor="text1"/>
          <w:highlight w:val="none"/>
          <w14:textFill>
            <w14:solidFill>
              <w14:schemeClr w14:val="tx1"/>
            </w14:solidFill>
          </w14:textFill>
        </w:rPr>
      </w:pP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第四部分</w:t>
      </w:r>
      <w:r>
        <w:rPr>
          <w:color w:val="000000" w:themeColor="text1"/>
          <w:highlight w:val="none"/>
          <w14:textFill>
            <w14:solidFill>
              <w14:schemeClr w14:val="tx1"/>
            </w14:solidFill>
          </w14:textFill>
        </w:rPr>
        <w:t xml:space="preserve">   </w:t>
      </w:r>
      <w:bookmarkStart w:id="41" w:name="_Toc184310324"/>
      <w:bookmarkEnd w:id="41"/>
      <w:bookmarkStart w:id="42" w:name="_Toc184308106"/>
      <w:bookmarkEnd w:id="42"/>
      <w:bookmarkStart w:id="43" w:name="_Toc184314463"/>
      <w:bookmarkEnd w:id="43"/>
      <w:bookmarkStart w:id="44" w:name="_Toc184308057"/>
      <w:bookmarkEnd w:id="44"/>
      <w:bookmarkStart w:id="45" w:name="_Toc184308048"/>
      <w:bookmarkEnd w:id="45"/>
      <w:bookmarkStart w:id="46" w:name="_Toc184308043"/>
      <w:bookmarkEnd w:id="46"/>
      <w:bookmarkStart w:id="47" w:name="_Toc184310273"/>
      <w:bookmarkEnd w:id="47"/>
      <w:bookmarkStart w:id="48" w:name="_Toc184310344"/>
      <w:bookmarkEnd w:id="48"/>
      <w:bookmarkStart w:id="49" w:name="_Toc184308072"/>
      <w:bookmarkEnd w:id="49"/>
      <w:bookmarkStart w:id="50" w:name="_Toc184312084"/>
      <w:bookmarkEnd w:id="50"/>
      <w:bookmarkStart w:id="51" w:name="_Toc184312082"/>
      <w:bookmarkEnd w:id="51"/>
      <w:bookmarkStart w:id="52" w:name="_Toc184312081"/>
      <w:bookmarkEnd w:id="52"/>
      <w:bookmarkStart w:id="53" w:name="_Toc184310275"/>
      <w:bookmarkEnd w:id="53"/>
      <w:bookmarkStart w:id="54" w:name="_Toc184312101"/>
      <w:bookmarkEnd w:id="54"/>
      <w:bookmarkStart w:id="55" w:name="_Toc184313245"/>
      <w:bookmarkEnd w:id="55"/>
      <w:bookmarkStart w:id="56" w:name="_Toc184308038"/>
      <w:bookmarkEnd w:id="56"/>
      <w:bookmarkStart w:id="57" w:name="_Toc184308069"/>
      <w:bookmarkEnd w:id="57"/>
      <w:bookmarkStart w:id="58" w:name="_Toc184312095"/>
      <w:bookmarkEnd w:id="58"/>
      <w:bookmarkStart w:id="59" w:name="_Toc184313291"/>
      <w:bookmarkEnd w:id="59"/>
      <w:bookmarkStart w:id="60" w:name="_Toc184310295"/>
      <w:bookmarkEnd w:id="60"/>
      <w:bookmarkStart w:id="61" w:name="_Toc184308056"/>
      <w:bookmarkEnd w:id="61"/>
      <w:bookmarkStart w:id="62" w:name="_Toc184308095"/>
      <w:bookmarkEnd w:id="62"/>
      <w:bookmarkStart w:id="63" w:name="_Toc184314418"/>
      <w:bookmarkEnd w:id="63"/>
      <w:bookmarkStart w:id="64" w:name="_Toc184310343"/>
      <w:bookmarkEnd w:id="64"/>
      <w:bookmarkStart w:id="65" w:name="_Toc184310332"/>
      <w:bookmarkEnd w:id="65"/>
      <w:bookmarkStart w:id="66" w:name="_Toc184314479"/>
      <w:bookmarkEnd w:id="66"/>
      <w:bookmarkStart w:id="67" w:name="_Toc184312090"/>
      <w:bookmarkEnd w:id="67"/>
      <w:bookmarkStart w:id="68" w:name="_Toc184308080"/>
      <w:bookmarkEnd w:id="68"/>
      <w:bookmarkStart w:id="69" w:name="_Toc184308097"/>
      <w:bookmarkEnd w:id="69"/>
      <w:bookmarkStart w:id="70" w:name="_Toc184312115"/>
      <w:bookmarkEnd w:id="70"/>
      <w:bookmarkStart w:id="71" w:name="_Toc184308083"/>
      <w:bookmarkEnd w:id="71"/>
      <w:bookmarkStart w:id="72" w:name="_Toc184312089"/>
      <w:bookmarkEnd w:id="72"/>
      <w:bookmarkStart w:id="73" w:name="_Toc184313248"/>
      <w:bookmarkEnd w:id="73"/>
      <w:bookmarkStart w:id="74" w:name="_Toc184313275"/>
      <w:bookmarkEnd w:id="74"/>
      <w:bookmarkStart w:id="75" w:name="_Toc184308063"/>
      <w:bookmarkEnd w:id="75"/>
      <w:bookmarkStart w:id="76" w:name="_Toc184314429"/>
      <w:bookmarkEnd w:id="76"/>
      <w:bookmarkStart w:id="77" w:name="_Toc184308050"/>
      <w:bookmarkEnd w:id="77"/>
      <w:bookmarkStart w:id="78" w:name="_Toc184312135"/>
      <w:bookmarkEnd w:id="78"/>
      <w:bookmarkStart w:id="79" w:name="_Toc184314450"/>
      <w:bookmarkEnd w:id="79"/>
      <w:bookmarkStart w:id="80" w:name="_Toc184308052"/>
      <w:bookmarkEnd w:id="80"/>
      <w:bookmarkStart w:id="81" w:name="_Toc184308087"/>
      <w:bookmarkEnd w:id="81"/>
      <w:bookmarkStart w:id="82" w:name="_Toc184312105"/>
      <w:bookmarkEnd w:id="82"/>
      <w:bookmarkStart w:id="83" w:name="_Toc184308053"/>
      <w:bookmarkEnd w:id="83"/>
      <w:bookmarkStart w:id="84" w:name="_Toc184314437"/>
      <w:bookmarkEnd w:id="84"/>
      <w:bookmarkStart w:id="85" w:name="_Toc184314426"/>
      <w:bookmarkEnd w:id="85"/>
      <w:bookmarkStart w:id="86" w:name="_Toc184314435"/>
      <w:bookmarkEnd w:id="86"/>
      <w:bookmarkStart w:id="87" w:name="_Toc184308082"/>
      <w:bookmarkEnd w:id="87"/>
      <w:bookmarkStart w:id="88" w:name="_Toc184314410"/>
      <w:bookmarkEnd w:id="88"/>
      <w:bookmarkStart w:id="89" w:name="_Toc184312110"/>
      <w:bookmarkEnd w:id="89"/>
      <w:bookmarkStart w:id="90" w:name="_Toc184312093"/>
      <w:bookmarkEnd w:id="90"/>
      <w:bookmarkStart w:id="91" w:name="_Toc184313295"/>
      <w:bookmarkEnd w:id="91"/>
      <w:bookmarkStart w:id="92" w:name="_Toc184313283"/>
      <w:bookmarkEnd w:id="92"/>
      <w:bookmarkStart w:id="93" w:name="_Toc184314433"/>
      <w:bookmarkEnd w:id="93"/>
      <w:bookmarkStart w:id="94" w:name="_Toc184310336"/>
      <w:bookmarkEnd w:id="94"/>
      <w:bookmarkStart w:id="95" w:name="_Toc184313267"/>
      <w:bookmarkEnd w:id="95"/>
      <w:bookmarkStart w:id="96" w:name="_Toc184312083"/>
      <w:bookmarkEnd w:id="96"/>
      <w:bookmarkStart w:id="97" w:name="_Toc184313282"/>
      <w:bookmarkEnd w:id="97"/>
      <w:bookmarkStart w:id="98" w:name="_Toc184310279"/>
      <w:bookmarkEnd w:id="98"/>
      <w:bookmarkStart w:id="99" w:name="_Toc184312078"/>
      <w:bookmarkEnd w:id="99"/>
      <w:bookmarkStart w:id="100" w:name="_Toc184313251"/>
      <w:bookmarkEnd w:id="100"/>
      <w:bookmarkStart w:id="101" w:name="_Toc184308074"/>
      <w:bookmarkEnd w:id="101"/>
      <w:bookmarkStart w:id="102" w:name="_Toc184310342"/>
      <w:bookmarkEnd w:id="102"/>
      <w:bookmarkStart w:id="103" w:name="_Toc184308060"/>
      <w:bookmarkEnd w:id="103"/>
      <w:bookmarkStart w:id="104" w:name="_Toc184313290"/>
      <w:bookmarkEnd w:id="104"/>
      <w:bookmarkStart w:id="105" w:name="_Toc184313261"/>
      <w:bookmarkEnd w:id="105"/>
      <w:bookmarkStart w:id="106" w:name="_Toc184313286"/>
      <w:bookmarkEnd w:id="106"/>
      <w:bookmarkStart w:id="107" w:name="_Toc184314457"/>
      <w:bookmarkEnd w:id="107"/>
      <w:bookmarkStart w:id="108" w:name="_Toc184308090"/>
      <w:bookmarkEnd w:id="108"/>
      <w:bookmarkStart w:id="109" w:name="_Toc184314451"/>
      <w:bookmarkEnd w:id="109"/>
      <w:bookmarkStart w:id="110" w:name="_Toc184310282"/>
      <w:bookmarkEnd w:id="110"/>
      <w:bookmarkStart w:id="111" w:name="_Toc184310302"/>
      <w:bookmarkEnd w:id="111"/>
      <w:bookmarkStart w:id="112" w:name="_Toc184312107"/>
      <w:bookmarkEnd w:id="112"/>
      <w:bookmarkStart w:id="113" w:name="_Toc184312111"/>
      <w:bookmarkEnd w:id="113"/>
      <w:bookmarkStart w:id="114" w:name="_Toc184308096"/>
      <w:bookmarkEnd w:id="114"/>
      <w:bookmarkStart w:id="115" w:name="_Toc184313301"/>
      <w:bookmarkEnd w:id="115"/>
      <w:bookmarkStart w:id="116" w:name="_Toc184313305"/>
      <w:bookmarkEnd w:id="116"/>
      <w:bookmarkStart w:id="117" w:name="_Toc184313309"/>
      <w:bookmarkEnd w:id="117"/>
      <w:bookmarkStart w:id="118" w:name="_Toc184312102"/>
      <w:bookmarkEnd w:id="118"/>
      <w:bookmarkStart w:id="119" w:name="_Toc184314473"/>
      <w:bookmarkEnd w:id="119"/>
      <w:bookmarkStart w:id="120" w:name="_Toc184310299"/>
      <w:bookmarkEnd w:id="120"/>
      <w:bookmarkStart w:id="121" w:name="_Toc184313277"/>
      <w:bookmarkEnd w:id="121"/>
      <w:bookmarkStart w:id="122" w:name="_Toc184312104"/>
      <w:bookmarkEnd w:id="122"/>
      <w:bookmarkStart w:id="123" w:name="_Toc184314444"/>
      <w:bookmarkEnd w:id="123"/>
      <w:bookmarkStart w:id="124" w:name="_Toc184310311"/>
      <w:bookmarkEnd w:id="124"/>
      <w:bookmarkStart w:id="125" w:name="_Toc184312070"/>
      <w:bookmarkEnd w:id="125"/>
      <w:bookmarkStart w:id="126" w:name="_Toc184313266"/>
      <w:bookmarkEnd w:id="126"/>
      <w:bookmarkStart w:id="127" w:name="_Toc184314477"/>
      <w:bookmarkEnd w:id="127"/>
      <w:bookmarkStart w:id="128" w:name="_Toc184312139"/>
      <w:bookmarkEnd w:id="128"/>
      <w:bookmarkStart w:id="129" w:name="_Toc184314462"/>
      <w:bookmarkEnd w:id="129"/>
      <w:bookmarkStart w:id="130" w:name="_Toc184312075"/>
      <w:bookmarkEnd w:id="130"/>
      <w:bookmarkStart w:id="131" w:name="_Toc184314458"/>
      <w:bookmarkEnd w:id="131"/>
      <w:bookmarkStart w:id="132" w:name="_Toc184312138"/>
      <w:bookmarkEnd w:id="132"/>
      <w:bookmarkStart w:id="133" w:name="_Toc184308062"/>
      <w:bookmarkEnd w:id="133"/>
      <w:bookmarkStart w:id="134" w:name="_Toc184312086"/>
      <w:bookmarkEnd w:id="134"/>
      <w:bookmarkStart w:id="135" w:name="_Toc184314445"/>
      <w:bookmarkEnd w:id="135"/>
      <w:bookmarkStart w:id="136" w:name="_Toc184308071"/>
      <w:bookmarkEnd w:id="136"/>
      <w:bookmarkStart w:id="137" w:name="_Toc184313239"/>
      <w:bookmarkEnd w:id="137"/>
      <w:bookmarkStart w:id="138" w:name="_Toc184313284"/>
      <w:bookmarkEnd w:id="138"/>
      <w:bookmarkStart w:id="139" w:name="_Toc184310285"/>
      <w:bookmarkEnd w:id="139"/>
      <w:bookmarkStart w:id="140" w:name="_Toc184308066"/>
      <w:bookmarkEnd w:id="140"/>
      <w:bookmarkStart w:id="141" w:name="_Toc184310314"/>
      <w:bookmarkEnd w:id="141"/>
      <w:bookmarkStart w:id="142" w:name="_Toc184312106"/>
      <w:bookmarkEnd w:id="142"/>
      <w:bookmarkStart w:id="143" w:name="_Toc184310297"/>
      <w:bookmarkEnd w:id="143"/>
      <w:bookmarkStart w:id="144" w:name="_Toc184313238"/>
      <w:bookmarkEnd w:id="144"/>
      <w:bookmarkStart w:id="145" w:name="_Toc184313259"/>
      <w:bookmarkEnd w:id="145"/>
      <w:bookmarkStart w:id="146" w:name="_Toc184314411"/>
      <w:bookmarkEnd w:id="146"/>
      <w:bookmarkStart w:id="147" w:name="_Toc184313269"/>
      <w:bookmarkEnd w:id="147"/>
      <w:bookmarkStart w:id="148" w:name="_Toc184314446"/>
      <w:bookmarkEnd w:id="148"/>
      <w:bookmarkStart w:id="149" w:name="_Toc184308091"/>
      <w:bookmarkEnd w:id="149"/>
      <w:bookmarkStart w:id="150" w:name="_Toc184308064"/>
      <w:bookmarkEnd w:id="150"/>
      <w:bookmarkStart w:id="151" w:name="_Toc184313306"/>
      <w:bookmarkEnd w:id="151"/>
      <w:bookmarkStart w:id="152" w:name="_Toc184310323"/>
      <w:bookmarkEnd w:id="152"/>
      <w:bookmarkStart w:id="153" w:name="_Toc184313243"/>
      <w:bookmarkEnd w:id="153"/>
      <w:bookmarkStart w:id="154" w:name="_Toc184312079"/>
      <w:bookmarkEnd w:id="154"/>
      <w:bookmarkStart w:id="155" w:name="_Toc184310318"/>
      <w:bookmarkEnd w:id="155"/>
      <w:bookmarkStart w:id="156" w:name="_Toc184314442"/>
      <w:bookmarkEnd w:id="156"/>
      <w:bookmarkStart w:id="157" w:name="_Toc184313303"/>
      <w:bookmarkEnd w:id="157"/>
      <w:bookmarkStart w:id="158" w:name="_Toc184308059"/>
      <w:bookmarkEnd w:id="158"/>
      <w:bookmarkStart w:id="159" w:name="_Toc184312134"/>
      <w:bookmarkEnd w:id="159"/>
      <w:bookmarkStart w:id="160" w:name="_Toc184310283"/>
      <w:bookmarkEnd w:id="160"/>
      <w:bookmarkStart w:id="161" w:name="_Toc184310312"/>
      <w:bookmarkEnd w:id="161"/>
      <w:bookmarkStart w:id="162" w:name="_Toc184308079"/>
      <w:bookmarkEnd w:id="162"/>
      <w:bookmarkStart w:id="163" w:name="_Toc184308100"/>
      <w:bookmarkEnd w:id="163"/>
      <w:bookmarkStart w:id="164" w:name="_Toc184310339"/>
      <w:bookmarkEnd w:id="164"/>
      <w:bookmarkStart w:id="165" w:name="_Toc184310274"/>
      <w:bookmarkEnd w:id="165"/>
      <w:bookmarkStart w:id="166" w:name="_Toc184314449"/>
      <w:bookmarkEnd w:id="166"/>
      <w:bookmarkStart w:id="167" w:name="_Toc184310287"/>
      <w:bookmarkEnd w:id="167"/>
      <w:bookmarkStart w:id="168" w:name="_Toc184314460"/>
      <w:bookmarkEnd w:id="168"/>
      <w:bookmarkStart w:id="169" w:name="_Toc184314428"/>
      <w:bookmarkEnd w:id="169"/>
      <w:bookmarkStart w:id="170" w:name="_Toc184313265"/>
      <w:bookmarkEnd w:id="170"/>
      <w:bookmarkStart w:id="171" w:name="_Toc184308108"/>
      <w:bookmarkEnd w:id="171"/>
      <w:bookmarkStart w:id="172" w:name="_Toc184312074"/>
      <w:bookmarkEnd w:id="172"/>
      <w:bookmarkStart w:id="173" w:name="_Toc184310291"/>
      <w:bookmarkEnd w:id="173"/>
      <w:bookmarkStart w:id="174" w:name="_Toc184312130"/>
      <w:bookmarkEnd w:id="174"/>
      <w:bookmarkStart w:id="175" w:name="_Toc184308055"/>
      <w:bookmarkEnd w:id="175"/>
      <w:bookmarkStart w:id="176" w:name="_Toc184314478"/>
      <w:bookmarkEnd w:id="176"/>
      <w:bookmarkStart w:id="177" w:name="_Toc184310289"/>
      <w:bookmarkEnd w:id="177"/>
      <w:bookmarkStart w:id="178" w:name="_Toc184313260"/>
      <w:bookmarkEnd w:id="178"/>
      <w:bookmarkStart w:id="179" w:name="_Toc184314432"/>
      <w:bookmarkEnd w:id="179"/>
      <w:bookmarkStart w:id="180" w:name="_Toc184308086"/>
      <w:bookmarkEnd w:id="180"/>
      <w:bookmarkStart w:id="181" w:name="_Toc184314465"/>
      <w:bookmarkEnd w:id="181"/>
      <w:bookmarkStart w:id="182" w:name="_Toc184308047"/>
      <w:bookmarkEnd w:id="182"/>
      <w:bookmarkStart w:id="183" w:name="_Toc184313262"/>
      <w:bookmarkEnd w:id="183"/>
      <w:bookmarkStart w:id="184" w:name="_Toc184312109"/>
      <w:bookmarkEnd w:id="184"/>
      <w:bookmarkStart w:id="185" w:name="_Toc184308089"/>
      <w:bookmarkEnd w:id="185"/>
      <w:bookmarkStart w:id="186" w:name="_Toc184312108"/>
      <w:bookmarkEnd w:id="186"/>
      <w:bookmarkStart w:id="187" w:name="_Toc184314452"/>
      <w:bookmarkEnd w:id="187"/>
      <w:bookmarkStart w:id="188" w:name="_Toc184308088"/>
      <w:bookmarkEnd w:id="188"/>
      <w:bookmarkStart w:id="189" w:name="_Toc184308065"/>
      <w:bookmarkEnd w:id="189"/>
      <w:bookmarkStart w:id="190" w:name="_Toc184313264"/>
      <w:bookmarkEnd w:id="190"/>
      <w:bookmarkStart w:id="191" w:name="_Toc184310284"/>
      <w:bookmarkEnd w:id="191"/>
      <w:bookmarkStart w:id="192" w:name="_Toc184308039"/>
      <w:bookmarkEnd w:id="192"/>
      <w:bookmarkStart w:id="193" w:name="_Toc184314480"/>
      <w:bookmarkEnd w:id="193"/>
      <w:bookmarkStart w:id="194" w:name="_Toc184313244"/>
      <w:bookmarkEnd w:id="194"/>
      <w:bookmarkStart w:id="195" w:name="_Toc184312096"/>
      <w:bookmarkEnd w:id="195"/>
      <w:bookmarkStart w:id="196" w:name="_Toc184310305"/>
      <w:bookmarkEnd w:id="196"/>
      <w:bookmarkStart w:id="197" w:name="_Toc184310340"/>
      <w:bookmarkEnd w:id="197"/>
      <w:bookmarkStart w:id="198" w:name="_Toc184312117"/>
      <w:bookmarkEnd w:id="198"/>
      <w:bookmarkStart w:id="199" w:name="_Toc184308041"/>
      <w:bookmarkEnd w:id="199"/>
      <w:bookmarkStart w:id="200" w:name="_Toc184310278"/>
      <w:bookmarkEnd w:id="200"/>
      <w:bookmarkStart w:id="201" w:name="_Toc184308044"/>
      <w:bookmarkEnd w:id="201"/>
      <w:bookmarkStart w:id="202" w:name="_Toc184312125"/>
      <w:bookmarkEnd w:id="202"/>
      <w:bookmarkStart w:id="203" w:name="_Toc184314475"/>
      <w:bookmarkEnd w:id="203"/>
      <w:bookmarkStart w:id="204" w:name="_Toc184314440"/>
      <w:bookmarkEnd w:id="204"/>
      <w:bookmarkStart w:id="205" w:name="_Toc184314414"/>
      <w:bookmarkEnd w:id="205"/>
      <w:bookmarkStart w:id="206" w:name="_Toc184313272"/>
      <w:bookmarkEnd w:id="206"/>
      <w:bookmarkStart w:id="207" w:name="_Toc184312085"/>
      <w:bookmarkEnd w:id="207"/>
      <w:bookmarkStart w:id="208" w:name="_Toc184314470"/>
      <w:bookmarkEnd w:id="208"/>
      <w:bookmarkStart w:id="209" w:name="_Toc184310310"/>
      <w:bookmarkEnd w:id="209"/>
      <w:bookmarkStart w:id="210" w:name="_Toc184314417"/>
      <w:bookmarkEnd w:id="210"/>
      <w:bookmarkStart w:id="211" w:name="_Toc184313254"/>
      <w:bookmarkEnd w:id="211"/>
      <w:bookmarkStart w:id="212" w:name="_Toc184314415"/>
      <w:bookmarkEnd w:id="212"/>
      <w:bookmarkStart w:id="213" w:name="_Toc184312100"/>
      <w:bookmarkEnd w:id="213"/>
      <w:bookmarkStart w:id="214" w:name="_Toc184313298"/>
      <w:bookmarkEnd w:id="214"/>
      <w:bookmarkStart w:id="215" w:name="_Toc184310329"/>
      <w:bookmarkEnd w:id="215"/>
      <w:bookmarkStart w:id="216" w:name="_Toc184312099"/>
      <w:bookmarkEnd w:id="216"/>
      <w:bookmarkStart w:id="217" w:name="_Toc184310296"/>
      <w:bookmarkEnd w:id="217"/>
      <w:bookmarkStart w:id="218" w:name="_Toc184313274"/>
      <w:bookmarkEnd w:id="218"/>
      <w:bookmarkStart w:id="219" w:name="_Toc184312076"/>
      <w:bookmarkEnd w:id="219"/>
      <w:bookmarkStart w:id="220" w:name="_Toc184310331"/>
      <w:bookmarkEnd w:id="220"/>
      <w:bookmarkStart w:id="221" w:name="_Toc184312073"/>
      <w:bookmarkEnd w:id="221"/>
      <w:bookmarkStart w:id="222" w:name="_Toc184314421"/>
      <w:bookmarkEnd w:id="222"/>
      <w:bookmarkStart w:id="223" w:name="_Toc184310338"/>
      <w:bookmarkEnd w:id="223"/>
      <w:bookmarkStart w:id="224" w:name="_Toc184310335"/>
      <w:bookmarkEnd w:id="224"/>
      <w:bookmarkStart w:id="225" w:name="_Toc184310286"/>
      <w:bookmarkEnd w:id="225"/>
      <w:bookmarkStart w:id="226" w:name="_Toc184310301"/>
      <w:bookmarkEnd w:id="226"/>
      <w:bookmarkStart w:id="227" w:name="_Toc184314459"/>
      <w:bookmarkEnd w:id="227"/>
      <w:bookmarkStart w:id="228" w:name="_Toc184308084"/>
      <w:bookmarkEnd w:id="228"/>
      <w:bookmarkStart w:id="229" w:name="_Toc184313241"/>
      <w:bookmarkEnd w:id="229"/>
      <w:bookmarkStart w:id="230" w:name="_Toc184312136"/>
      <w:bookmarkEnd w:id="230"/>
      <w:bookmarkStart w:id="231" w:name="_Toc184308042"/>
      <w:bookmarkEnd w:id="231"/>
      <w:bookmarkStart w:id="232" w:name="_Toc184312067"/>
      <w:bookmarkEnd w:id="232"/>
      <w:bookmarkStart w:id="233" w:name="_Toc184314472"/>
      <w:bookmarkEnd w:id="233"/>
      <w:bookmarkStart w:id="234" w:name="_Toc184313247"/>
      <w:bookmarkEnd w:id="234"/>
      <w:bookmarkStart w:id="235" w:name="_Toc184308068"/>
      <w:bookmarkEnd w:id="235"/>
      <w:bookmarkStart w:id="236" w:name="_Toc184313249"/>
      <w:bookmarkEnd w:id="236"/>
      <w:bookmarkStart w:id="237" w:name="_Toc184312092"/>
      <w:bookmarkEnd w:id="237"/>
      <w:bookmarkStart w:id="238" w:name="_Toc184312088"/>
      <w:bookmarkEnd w:id="238"/>
      <w:bookmarkStart w:id="239" w:name="_Toc184310328"/>
      <w:bookmarkEnd w:id="239"/>
      <w:bookmarkStart w:id="240" w:name="_Toc184310272"/>
      <w:bookmarkEnd w:id="240"/>
      <w:bookmarkStart w:id="241" w:name="_Toc184308102"/>
      <w:bookmarkEnd w:id="241"/>
      <w:bookmarkStart w:id="242" w:name="_Toc184314476"/>
      <w:bookmarkEnd w:id="242"/>
      <w:bookmarkStart w:id="243" w:name="_Toc184308105"/>
      <w:bookmarkEnd w:id="243"/>
      <w:bookmarkStart w:id="244" w:name="_Toc184312116"/>
      <w:bookmarkEnd w:id="244"/>
      <w:bookmarkStart w:id="245" w:name="_Toc184310304"/>
      <w:bookmarkEnd w:id="245"/>
      <w:bookmarkStart w:id="246" w:name="_Toc184314467"/>
      <w:bookmarkEnd w:id="246"/>
      <w:bookmarkStart w:id="247" w:name="_Toc184312137"/>
      <w:bookmarkEnd w:id="247"/>
      <w:bookmarkStart w:id="248" w:name="_Toc184308067"/>
      <w:bookmarkEnd w:id="248"/>
      <w:bookmarkStart w:id="249" w:name="_Toc184308094"/>
      <w:bookmarkEnd w:id="249"/>
      <w:bookmarkStart w:id="250" w:name="_Toc184310341"/>
      <w:bookmarkEnd w:id="250"/>
      <w:bookmarkStart w:id="251" w:name="_Toc184308040"/>
      <w:bookmarkEnd w:id="251"/>
      <w:bookmarkStart w:id="252" w:name="_Toc184313299"/>
      <w:bookmarkEnd w:id="252"/>
      <w:bookmarkStart w:id="253" w:name="_Toc184314425"/>
      <w:bookmarkEnd w:id="253"/>
      <w:bookmarkStart w:id="254" w:name="_Toc184310280"/>
      <w:bookmarkEnd w:id="254"/>
      <w:bookmarkStart w:id="255" w:name="_Toc184314439"/>
      <w:bookmarkEnd w:id="255"/>
      <w:bookmarkStart w:id="256" w:name="_Toc184310300"/>
      <w:bookmarkEnd w:id="256"/>
      <w:bookmarkStart w:id="257" w:name="_Toc184310308"/>
      <w:bookmarkEnd w:id="257"/>
      <w:bookmarkStart w:id="258" w:name="_Toc184312122"/>
      <w:bookmarkEnd w:id="258"/>
      <w:bookmarkStart w:id="259" w:name="_Toc184314468"/>
      <w:bookmarkEnd w:id="259"/>
      <w:bookmarkStart w:id="260" w:name="_Toc184313250"/>
      <w:bookmarkEnd w:id="260"/>
      <w:bookmarkStart w:id="261" w:name="_Toc184310309"/>
      <w:bookmarkEnd w:id="261"/>
      <w:bookmarkStart w:id="262" w:name="_Toc184308054"/>
      <w:bookmarkEnd w:id="262"/>
      <w:bookmarkStart w:id="263" w:name="_Toc184312072"/>
      <w:bookmarkEnd w:id="263"/>
      <w:bookmarkStart w:id="264" w:name="_Toc184308085"/>
      <w:bookmarkEnd w:id="264"/>
      <w:bookmarkStart w:id="265" w:name="_Toc184312091"/>
      <w:bookmarkEnd w:id="265"/>
      <w:bookmarkStart w:id="266" w:name="_Toc184312124"/>
      <w:bookmarkEnd w:id="266"/>
      <w:bookmarkStart w:id="267" w:name="_Toc184313279"/>
      <w:bookmarkEnd w:id="267"/>
      <w:bookmarkStart w:id="268" w:name="_Toc184314474"/>
      <w:bookmarkEnd w:id="268"/>
      <w:bookmarkStart w:id="269" w:name="_Toc184310306"/>
      <w:bookmarkEnd w:id="269"/>
      <w:bookmarkStart w:id="270" w:name="_Toc184314427"/>
      <w:bookmarkEnd w:id="270"/>
      <w:bookmarkStart w:id="271" w:name="_Toc184313263"/>
      <w:bookmarkEnd w:id="271"/>
      <w:bookmarkStart w:id="272" w:name="_Toc184312087"/>
      <w:bookmarkEnd w:id="272"/>
      <w:bookmarkStart w:id="273" w:name="_Toc184314466"/>
      <w:bookmarkEnd w:id="273"/>
      <w:bookmarkStart w:id="274" w:name="_Toc184310334"/>
      <w:bookmarkEnd w:id="274"/>
      <w:bookmarkStart w:id="275" w:name="_Toc184310325"/>
      <w:bookmarkEnd w:id="275"/>
      <w:bookmarkStart w:id="276" w:name="_Toc184313288"/>
      <w:bookmarkEnd w:id="276"/>
      <w:bookmarkStart w:id="277" w:name="_Toc184312098"/>
      <w:bookmarkEnd w:id="277"/>
      <w:bookmarkStart w:id="278" w:name="_Toc184313253"/>
      <w:bookmarkEnd w:id="278"/>
      <w:bookmarkStart w:id="279" w:name="_Toc184314424"/>
      <w:bookmarkEnd w:id="279"/>
      <w:bookmarkStart w:id="280" w:name="_Toc184314482"/>
      <w:bookmarkEnd w:id="280"/>
      <w:bookmarkStart w:id="281" w:name="_Toc184314447"/>
      <w:bookmarkEnd w:id="281"/>
      <w:bookmarkStart w:id="282" w:name="_Toc184313278"/>
      <w:bookmarkEnd w:id="282"/>
      <w:bookmarkStart w:id="283" w:name="_Toc184312071"/>
      <w:bookmarkEnd w:id="283"/>
      <w:bookmarkStart w:id="284" w:name="_Toc184310321"/>
      <w:bookmarkEnd w:id="284"/>
      <w:bookmarkStart w:id="285" w:name="_Toc184310326"/>
      <w:bookmarkEnd w:id="285"/>
      <w:bookmarkStart w:id="286" w:name="_Toc184312121"/>
      <w:bookmarkEnd w:id="286"/>
      <w:bookmarkStart w:id="287" w:name="_Toc184310315"/>
      <w:bookmarkEnd w:id="287"/>
      <w:bookmarkStart w:id="288" w:name="_Toc184313310"/>
      <w:bookmarkEnd w:id="288"/>
      <w:bookmarkStart w:id="289" w:name="_Toc184308092"/>
      <w:bookmarkEnd w:id="289"/>
      <w:bookmarkStart w:id="290" w:name="_Toc184310322"/>
      <w:bookmarkEnd w:id="290"/>
      <w:bookmarkStart w:id="291" w:name="_Toc184313285"/>
      <w:bookmarkEnd w:id="291"/>
      <w:bookmarkStart w:id="292" w:name="_Toc184308093"/>
      <w:bookmarkEnd w:id="292"/>
      <w:bookmarkStart w:id="293" w:name="_Toc184314441"/>
      <w:bookmarkEnd w:id="293"/>
      <w:bookmarkStart w:id="294" w:name="_Toc184313308"/>
      <w:bookmarkEnd w:id="294"/>
      <w:bookmarkStart w:id="295" w:name="_Toc184310276"/>
      <w:bookmarkEnd w:id="295"/>
      <w:bookmarkStart w:id="296" w:name="_Toc184314438"/>
      <w:bookmarkEnd w:id="296"/>
      <w:bookmarkStart w:id="297" w:name="_Toc184314481"/>
      <w:bookmarkEnd w:id="297"/>
      <w:bookmarkStart w:id="298" w:name="_Toc184310337"/>
      <w:bookmarkEnd w:id="298"/>
      <w:bookmarkStart w:id="299" w:name="_Toc184312103"/>
      <w:bookmarkEnd w:id="299"/>
      <w:bookmarkStart w:id="300" w:name="_Toc184314443"/>
      <w:bookmarkEnd w:id="300"/>
      <w:bookmarkStart w:id="301" w:name="_Toc184313287"/>
      <w:bookmarkEnd w:id="301"/>
      <w:bookmarkStart w:id="302" w:name="_Toc184314420"/>
      <w:bookmarkEnd w:id="302"/>
      <w:bookmarkStart w:id="303" w:name="_Toc184310277"/>
      <w:bookmarkEnd w:id="303"/>
      <w:bookmarkStart w:id="304" w:name="_Toc184313304"/>
      <w:bookmarkEnd w:id="304"/>
      <w:bookmarkStart w:id="305" w:name="_Toc184313270"/>
      <w:bookmarkEnd w:id="305"/>
      <w:bookmarkStart w:id="306" w:name="_Toc184312094"/>
      <w:bookmarkEnd w:id="306"/>
      <w:bookmarkStart w:id="307" w:name="_Toc184313293"/>
      <w:bookmarkEnd w:id="307"/>
      <w:bookmarkStart w:id="308" w:name="_Toc184313276"/>
      <w:bookmarkEnd w:id="308"/>
      <w:bookmarkStart w:id="309" w:name="_Toc184310320"/>
      <w:bookmarkEnd w:id="309"/>
      <w:bookmarkStart w:id="310" w:name="_Toc184312068"/>
      <w:bookmarkEnd w:id="310"/>
      <w:bookmarkStart w:id="311" w:name="_Toc184314436"/>
      <w:bookmarkEnd w:id="311"/>
      <w:bookmarkStart w:id="312" w:name="_Toc184313294"/>
      <w:bookmarkEnd w:id="312"/>
      <w:bookmarkStart w:id="313" w:name="_Toc184313257"/>
      <w:bookmarkEnd w:id="313"/>
      <w:bookmarkStart w:id="314" w:name="_Toc184310316"/>
      <w:bookmarkEnd w:id="314"/>
      <w:bookmarkStart w:id="315" w:name="_Toc184314423"/>
      <w:bookmarkEnd w:id="315"/>
      <w:bookmarkStart w:id="316" w:name="_Toc184310317"/>
      <w:bookmarkEnd w:id="316"/>
      <w:bookmarkStart w:id="317" w:name="_Toc184313242"/>
      <w:bookmarkEnd w:id="317"/>
      <w:bookmarkStart w:id="318" w:name="_Toc184308078"/>
      <w:bookmarkEnd w:id="318"/>
      <w:bookmarkStart w:id="319" w:name="_Toc184314412"/>
      <w:bookmarkEnd w:id="319"/>
      <w:bookmarkStart w:id="320" w:name="_Toc184310290"/>
      <w:bookmarkEnd w:id="320"/>
      <w:bookmarkStart w:id="321" w:name="_Toc184308077"/>
      <w:bookmarkEnd w:id="321"/>
      <w:bookmarkStart w:id="322" w:name="_Toc184314431"/>
      <w:bookmarkEnd w:id="322"/>
      <w:bookmarkStart w:id="323" w:name="_Toc184312113"/>
      <w:bookmarkEnd w:id="323"/>
      <w:bookmarkStart w:id="324" w:name="_Toc184310293"/>
      <w:bookmarkEnd w:id="324"/>
      <w:bookmarkStart w:id="325" w:name="_Toc184312129"/>
      <w:bookmarkEnd w:id="325"/>
      <w:bookmarkStart w:id="326" w:name="_Toc184310307"/>
      <w:bookmarkEnd w:id="326"/>
      <w:bookmarkStart w:id="327" w:name="_Toc184313300"/>
      <w:bookmarkEnd w:id="327"/>
      <w:bookmarkStart w:id="328" w:name="_Toc184308104"/>
      <w:bookmarkEnd w:id="328"/>
      <w:bookmarkStart w:id="329" w:name="_Toc184312123"/>
      <w:bookmarkEnd w:id="329"/>
      <w:bookmarkStart w:id="330" w:name="_Toc184313252"/>
      <w:bookmarkEnd w:id="330"/>
      <w:bookmarkStart w:id="331" w:name="_Toc184312120"/>
      <w:bookmarkEnd w:id="331"/>
      <w:bookmarkStart w:id="332" w:name="_Toc184310313"/>
      <w:bookmarkEnd w:id="332"/>
      <w:bookmarkStart w:id="333" w:name="_Toc184312132"/>
      <w:bookmarkEnd w:id="333"/>
      <w:bookmarkStart w:id="334" w:name="_Toc184313297"/>
      <w:bookmarkEnd w:id="334"/>
      <w:bookmarkStart w:id="335" w:name="_Toc184310319"/>
      <w:bookmarkEnd w:id="335"/>
      <w:bookmarkStart w:id="336" w:name="_Toc184308061"/>
      <w:bookmarkEnd w:id="336"/>
      <w:bookmarkStart w:id="337" w:name="_Toc184313256"/>
      <w:bookmarkEnd w:id="337"/>
      <w:bookmarkStart w:id="338" w:name="_Toc184312097"/>
      <w:bookmarkEnd w:id="338"/>
      <w:bookmarkStart w:id="339" w:name="_Toc184308075"/>
      <w:bookmarkEnd w:id="339"/>
      <w:bookmarkStart w:id="340" w:name="_Toc184312069"/>
      <w:bookmarkEnd w:id="340"/>
      <w:bookmarkStart w:id="341" w:name="_Toc184310288"/>
      <w:bookmarkEnd w:id="341"/>
      <w:bookmarkStart w:id="342" w:name="_Toc184312112"/>
      <w:bookmarkEnd w:id="342"/>
      <w:bookmarkStart w:id="343" w:name="_Toc184308049"/>
      <w:bookmarkEnd w:id="343"/>
      <w:bookmarkStart w:id="344" w:name="_Toc184308036"/>
      <w:bookmarkEnd w:id="344"/>
      <w:bookmarkStart w:id="345" w:name="_Toc184312126"/>
      <w:bookmarkEnd w:id="345"/>
      <w:bookmarkStart w:id="346" w:name="_Toc184308045"/>
      <w:bookmarkEnd w:id="346"/>
      <w:bookmarkStart w:id="347" w:name="_Toc184308107"/>
      <w:bookmarkEnd w:id="347"/>
      <w:bookmarkStart w:id="348" w:name="_Toc184312127"/>
      <w:bookmarkEnd w:id="348"/>
      <w:bookmarkStart w:id="349" w:name="_Toc184314419"/>
      <w:bookmarkEnd w:id="349"/>
      <w:bookmarkStart w:id="350" w:name="_Toc184314430"/>
      <w:bookmarkEnd w:id="350"/>
      <w:bookmarkStart w:id="351" w:name="_Toc184313268"/>
      <w:bookmarkEnd w:id="351"/>
      <w:bookmarkStart w:id="352" w:name="_Toc184308073"/>
      <w:bookmarkEnd w:id="352"/>
      <w:bookmarkStart w:id="353" w:name="_Toc184308103"/>
      <w:bookmarkEnd w:id="353"/>
      <w:bookmarkStart w:id="354" w:name="_Toc184308081"/>
      <w:bookmarkEnd w:id="354"/>
      <w:bookmarkStart w:id="355" w:name="_Toc184314413"/>
      <w:bookmarkEnd w:id="355"/>
      <w:bookmarkStart w:id="356" w:name="_Toc184314453"/>
      <w:bookmarkEnd w:id="356"/>
      <w:bookmarkStart w:id="357" w:name="_Toc184308037"/>
      <w:bookmarkEnd w:id="357"/>
      <w:bookmarkStart w:id="358" w:name="_Toc184310294"/>
      <w:bookmarkEnd w:id="358"/>
      <w:bookmarkStart w:id="359" w:name="_Toc184313296"/>
      <w:bookmarkEnd w:id="359"/>
      <w:bookmarkStart w:id="360" w:name="_Toc184314416"/>
      <w:bookmarkEnd w:id="360"/>
      <w:bookmarkStart w:id="361" w:name="_Toc184314448"/>
      <w:bookmarkEnd w:id="361"/>
      <w:bookmarkStart w:id="362" w:name="_Toc184312118"/>
      <w:bookmarkEnd w:id="362"/>
      <w:bookmarkStart w:id="363" w:name="_Toc184313240"/>
      <w:bookmarkEnd w:id="363"/>
      <w:bookmarkStart w:id="364" w:name="_Toc184310281"/>
      <w:bookmarkEnd w:id="364"/>
      <w:bookmarkStart w:id="365" w:name="_Toc184312114"/>
      <w:bookmarkEnd w:id="365"/>
      <w:bookmarkStart w:id="366" w:name="_Toc184314434"/>
      <w:bookmarkEnd w:id="366"/>
      <w:bookmarkStart w:id="367" w:name="_Toc184312077"/>
      <w:bookmarkEnd w:id="367"/>
      <w:bookmarkStart w:id="368" w:name="_Toc184308046"/>
      <w:bookmarkEnd w:id="368"/>
      <w:bookmarkStart w:id="369" w:name="_Toc184310303"/>
      <w:bookmarkEnd w:id="369"/>
      <w:bookmarkStart w:id="370" w:name="_Toc184314461"/>
      <w:bookmarkEnd w:id="370"/>
      <w:bookmarkStart w:id="371" w:name="_Toc184308098"/>
      <w:bookmarkEnd w:id="371"/>
      <w:bookmarkStart w:id="372" w:name="_Toc184313246"/>
      <w:bookmarkEnd w:id="372"/>
      <w:bookmarkStart w:id="373" w:name="_Toc184314469"/>
      <w:bookmarkEnd w:id="373"/>
      <w:bookmarkStart w:id="374" w:name="_Toc184310327"/>
      <w:bookmarkEnd w:id="374"/>
      <w:bookmarkStart w:id="375" w:name="_Toc184313273"/>
      <w:bookmarkEnd w:id="375"/>
      <w:bookmarkStart w:id="376" w:name="_Toc184314456"/>
      <w:bookmarkEnd w:id="376"/>
      <w:bookmarkStart w:id="377" w:name="_Toc184312133"/>
      <w:bookmarkEnd w:id="377"/>
      <w:bookmarkStart w:id="378" w:name="_Toc184314422"/>
      <w:bookmarkEnd w:id="378"/>
      <w:bookmarkStart w:id="379" w:name="_Toc184314471"/>
      <w:bookmarkEnd w:id="379"/>
      <w:bookmarkStart w:id="380" w:name="_Toc184313281"/>
      <w:bookmarkEnd w:id="380"/>
      <w:bookmarkStart w:id="381" w:name="_Toc184314454"/>
      <w:bookmarkEnd w:id="381"/>
      <w:bookmarkStart w:id="382" w:name="_Toc184310333"/>
      <w:bookmarkEnd w:id="382"/>
      <w:bookmarkStart w:id="383" w:name="_Toc184313289"/>
      <w:bookmarkEnd w:id="383"/>
      <w:bookmarkStart w:id="384" w:name="_Toc184312080"/>
      <w:bookmarkEnd w:id="384"/>
      <w:bookmarkStart w:id="385" w:name="_Toc184314464"/>
      <w:bookmarkEnd w:id="385"/>
      <w:bookmarkStart w:id="386" w:name="_Toc184313280"/>
      <w:bookmarkEnd w:id="386"/>
      <w:bookmarkStart w:id="387" w:name="_Toc184310292"/>
      <w:bookmarkEnd w:id="387"/>
      <w:bookmarkStart w:id="388" w:name="_Toc184310330"/>
      <w:bookmarkEnd w:id="388"/>
      <w:bookmarkStart w:id="389" w:name="_Toc184313302"/>
      <w:bookmarkEnd w:id="389"/>
      <w:bookmarkStart w:id="390" w:name="_Toc184313258"/>
      <w:bookmarkEnd w:id="390"/>
      <w:bookmarkStart w:id="391" w:name="_Toc184308058"/>
      <w:bookmarkEnd w:id="391"/>
      <w:bookmarkStart w:id="392" w:name="_Toc184313271"/>
      <w:bookmarkEnd w:id="392"/>
      <w:bookmarkStart w:id="393" w:name="_Toc184308101"/>
      <w:bookmarkEnd w:id="393"/>
      <w:bookmarkStart w:id="394" w:name="_Toc184308076"/>
      <w:bookmarkEnd w:id="394"/>
      <w:bookmarkStart w:id="395" w:name="_Toc184312119"/>
      <w:bookmarkEnd w:id="395"/>
      <w:bookmarkStart w:id="396" w:name="_Toc184313307"/>
      <w:bookmarkEnd w:id="396"/>
      <w:bookmarkStart w:id="397" w:name="_Toc184313292"/>
      <w:bookmarkEnd w:id="397"/>
      <w:bookmarkStart w:id="398" w:name="_Toc184312131"/>
      <w:bookmarkEnd w:id="398"/>
      <w:bookmarkStart w:id="399" w:name="_Toc184310298"/>
      <w:bookmarkEnd w:id="399"/>
      <w:bookmarkStart w:id="400" w:name="_Toc184308099"/>
      <w:bookmarkEnd w:id="400"/>
      <w:bookmarkStart w:id="401" w:name="_Toc184312128"/>
      <w:bookmarkEnd w:id="401"/>
      <w:bookmarkStart w:id="402" w:name="_Toc184308051"/>
      <w:bookmarkEnd w:id="402"/>
      <w:bookmarkStart w:id="403" w:name="_Toc184313255"/>
      <w:bookmarkEnd w:id="403"/>
      <w:bookmarkStart w:id="404" w:name="_Toc184308070"/>
      <w:bookmarkEnd w:id="404"/>
      <w:bookmarkStart w:id="405" w:name="_Toc184314455"/>
      <w:bookmarkEnd w:id="405"/>
      <w:r>
        <w:rPr>
          <w:rFonts w:hint="eastAsia"/>
          <w:color w:val="000000" w:themeColor="text1"/>
          <w:highlight w:val="none"/>
          <w14:textFill>
            <w14:solidFill>
              <w14:schemeClr w14:val="tx1"/>
            </w14:solidFill>
          </w14:textFill>
        </w:rPr>
        <w:t>评标办法</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评标办法前附表</w:t>
      </w:r>
    </w:p>
    <w:p>
      <w:pPr>
        <w:numPr>
          <w:ilvl w:val="0"/>
          <w:numId w:val="2"/>
        </w:numPr>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商务技术分（90分）</w:t>
      </w:r>
    </w:p>
    <w:p>
      <w:pPr>
        <w:pStyle w:val="76"/>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w:t>
      </w:r>
      <w:r>
        <w:rPr>
          <w:rFonts w:hint="eastAsia" w:ascii="仿宋" w:hAnsi="仿宋" w:eastAsia="仿宋" w:cs="仿宋"/>
          <w:color w:val="000000" w:themeColor="text1"/>
          <w:highlight w:val="none"/>
          <w14:textFill>
            <w14:solidFill>
              <w14:schemeClr w14:val="tx1"/>
            </w14:solidFill>
          </w14:textFill>
        </w:rPr>
        <w:t>资信与商务（</w:t>
      </w:r>
      <w:r>
        <w:rPr>
          <w:rFonts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分）</w:t>
      </w:r>
    </w:p>
    <w:tbl>
      <w:tblPr>
        <w:tblStyle w:val="2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594"/>
        <w:gridCol w:w="5987"/>
        <w:gridCol w:w="952"/>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26" w:type="dxa"/>
            <w:noWrap/>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序号</w:t>
            </w:r>
          </w:p>
        </w:tc>
        <w:tc>
          <w:tcPr>
            <w:tcW w:w="6581" w:type="dxa"/>
            <w:gridSpan w:val="2"/>
            <w:noWrap/>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评分内容和标准</w:t>
            </w:r>
          </w:p>
        </w:tc>
        <w:tc>
          <w:tcPr>
            <w:tcW w:w="952" w:type="dxa"/>
            <w:noWrap/>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权重</w:t>
            </w:r>
          </w:p>
        </w:tc>
        <w:tc>
          <w:tcPr>
            <w:tcW w:w="980" w:type="dxa"/>
            <w:noWrap/>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主客</w:t>
            </w:r>
          </w:p>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26" w:type="dxa"/>
            <w:vMerge w:val="restart"/>
            <w:noWrap/>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资信与商务分（</w:t>
            </w:r>
            <w:r>
              <w:rPr>
                <w:rFonts w:cs="仿宋"/>
                <w:snapToGrid w:val="0"/>
                <w:color w:val="000000" w:themeColor="text1"/>
                <w:highlight w:val="none"/>
                <w14:textFill>
                  <w14:solidFill>
                    <w14:schemeClr w14:val="tx1"/>
                  </w14:solidFill>
                </w14:textFill>
              </w:rPr>
              <w:t>7</w:t>
            </w:r>
            <w:r>
              <w:rPr>
                <w:rFonts w:hint="eastAsia" w:cs="仿宋"/>
                <w:snapToGrid w:val="0"/>
                <w:color w:val="000000" w:themeColor="text1"/>
                <w:highlight w:val="none"/>
                <w14:textFill>
                  <w14:solidFill>
                    <w14:schemeClr w14:val="tx1"/>
                  </w14:solidFill>
                </w14:textFill>
              </w:rPr>
              <w:t>分）</w:t>
            </w:r>
          </w:p>
        </w:tc>
        <w:tc>
          <w:tcPr>
            <w:tcW w:w="594" w:type="dxa"/>
            <w:noWrap/>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1</w:t>
            </w:r>
          </w:p>
        </w:tc>
        <w:tc>
          <w:tcPr>
            <w:tcW w:w="5987" w:type="dxa"/>
            <w:noWrap/>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投标人具有有效期内的信息安全管理体系认证证书的</w:t>
            </w:r>
            <w:r>
              <w:rPr>
                <w:rFonts w:cs="仿宋"/>
                <w:snapToGrid w:val="0"/>
                <w:color w:val="000000" w:themeColor="text1"/>
                <w:highlight w:val="none"/>
                <w14:textFill>
                  <w14:solidFill>
                    <w14:schemeClr w14:val="tx1"/>
                  </w14:solidFill>
                </w14:textFill>
              </w:rPr>
              <w:t>1</w:t>
            </w:r>
            <w:r>
              <w:rPr>
                <w:rFonts w:hint="eastAsia" w:cs="仿宋"/>
                <w:snapToGrid w:val="0"/>
                <w:color w:val="000000" w:themeColor="text1"/>
                <w:highlight w:val="none"/>
                <w14:textFill>
                  <w14:solidFill>
                    <w14:schemeClr w14:val="tx1"/>
                  </w14:solidFill>
                </w14:textFill>
              </w:rPr>
              <w:t>分，</w:t>
            </w:r>
            <w:r>
              <w:rPr>
                <w:rFonts w:hint="eastAsia" w:cs="仿宋"/>
                <w:snapToGrid w:val="0"/>
                <w:color w:val="000000" w:themeColor="text1"/>
                <w:highlight w:val="none"/>
                <w:lang w:eastAsia="zh-Hans"/>
                <w14:textFill>
                  <w14:solidFill>
                    <w14:schemeClr w14:val="tx1"/>
                  </w14:solidFill>
                </w14:textFill>
              </w:rPr>
              <w:t>投标人具有</w:t>
            </w:r>
            <w:r>
              <w:rPr>
                <w:rFonts w:hint="eastAsia" w:cs="仿宋"/>
                <w:snapToGrid w:val="0"/>
                <w:color w:val="000000" w:themeColor="text1"/>
                <w:highlight w:val="none"/>
                <w14:textFill>
                  <w14:solidFill>
                    <w14:schemeClr w14:val="tx1"/>
                  </w14:solidFill>
                </w14:textFill>
              </w:rPr>
              <w:t>有效期内的</w:t>
            </w:r>
            <w:r>
              <w:rPr>
                <w:rFonts w:hint="eastAsia" w:cs="仿宋"/>
                <w:snapToGrid w:val="0"/>
                <w:color w:val="000000" w:themeColor="text1"/>
                <w:highlight w:val="none"/>
                <w:lang w:eastAsia="zh-Hans"/>
                <w14:textFill>
                  <w14:solidFill>
                    <w14:schemeClr w14:val="tx1"/>
                  </w14:solidFill>
                </w14:textFill>
              </w:rPr>
              <w:t>软件成熟度CMMIL3及以上等级证书的得</w:t>
            </w:r>
            <w:r>
              <w:rPr>
                <w:rFonts w:cs="仿宋"/>
                <w:snapToGrid w:val="0"/>
                <w:color w:val="000000" w:themeColor="text1"/>
                <w:highlight w:val="none"/>
                <w:lang w:eastAsia="zh-Hans"/>
                <w14:textFill>
                  <w14:solidFill>
                    <w14:schemeClr w14:val="tx1"/>
                  </w14:solidFill>
                </w14:textFill>
              </w:rPr>
              <w:t>1</w:t>
            </w:r>
            <w:r>
              <w:rPr>
                <w:rFonts w:hint="eastAsia" w:cs="仿宋"/>
                <w:snapToGrid w:val="0"/>
                <w:color w:val="000000" w:themeColor="text1"/>
                <w:highlight w:val="none"/>
                <w:lang w:eastAsia="zh-Hans"/>
                <w14:textFill>
                  <w14:solidFill>
                    <w14:schemeClr w14:val="tx1"/>
                  </w14:solidFill>
                </w14:textFill>
              </w:rPr>
              <w:t>分</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14:textFill>
                  <w14:solidFill>
                    <w14:schemeClr w14:val="tx1"/>
                  </w14:solidFill>
                </w14:textFill>
              </w:rPr>
              <w:t>本项最高得</w:t>
            </w: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证明材料：投标文件中提供证书，不提供不得分。</w:t>
            </w:r>
          </w:p>
        </w:tc>
        <w:tc>
          <w:tcPr>
            <w:tcW w:w="952" w:type="dxa"/>
            <w:noWrap/>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w:t>
            </w:r>
          </w:p>
        </w:tc>
        <w:tc>
          <w:tcPr>
            <w:tcW w:w="980" w:type="dxa"/>
            <w:noWrap/>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26" w:type="dxa"/>
            <w:vMerge w:val="continue"/>
            <w:noWrap/>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594" w:type="dxa"/>
            <w:noWrap/>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2</w:t>
            </w:r>
          </w:p>
        </w:tc>
        <w:tc>
          <w:tcPr>
            <w:tcW w:w="5987" w:type="dxa"/>
            <w:noWrap/>
          </w:tcPr>
          <w:p>
            <w:pPr>
              <w:pStyle w:val="2"/>
              <w:spacing w:after="0" w:line="400" w:lineRule="exact"/>
              <w:rPr>
                <w:color w:val="000000" w:themeColor="text1"/>
                <w:highlight w:val="none"/>
                <w14:textFill>
                  <w14:solidFill>
                    <w14:schemeClr w14:val="tx1"/>
                  </w14:solidFill>
                </w14:textFill>
              </w:rPr>
            </w:pPr>
            <w:r>
              <w:rPr>
                <w:rFonts w:hint="eastAsia"/>
                <w:color w:val="000000" w:themeColor="text1"/>
                <w:highlight w:val="none"/>
                <w:lang w:eastAsia="zh-Hans"/>
                <w14:textFill>
                  <w14:solidFill>
                    <w14:schemeClr w14:val="tx1"/>
                  </w14:solidFill>
                </w14:textFill>
              </w:rPr>
              <w:t>投标人具备涉密信息系统集成（开发类乙级以上）资质证书得</w:t>
            </w:r>
            <w:r>
              <w:rPr>
                <w:color w:val="000000" w:themeColor="text1"/>
                <w:highlight w:val="none"/>
                <w:lang w:eastAsia="zh-Hans"/>
                <w14:textFill>
                  <w14:solidFill>
                    <w14:schemeClr w14:val="tx1"/>
                  </w14:solidFill>
                </w14:textFill>
              </w:rPr>
              <w:t>2</w:t>
            </w:r>
            <w:r>
              <w:rPr>
                <w:rFonts w:hint="eastAsia"/>
                <w:color w:val="000000" w:themeColor="text1"/>
                <w:highlight w:val="none"/>
                <w:lang w:eastAsia="zh-Hans"/>
                <w14:textFill>
                  <w14:solidFill>
                    <w14:schemeClr w14:val="tx1"/>
                  </w14:solidFill>
                </w14:textFill>
              </w:rPr>
              <w:t>分</w:t>
            </w:r>
            <w:r>
              <w:rPr>
                <w:color w:val="000000" w:themeColor="text1"/>
                <w:highlight w:val="none"/>
                <w:lang w:eastAsia="zh-Hans"/>
                <w14:textFill>
                  <w14:solidFill>
                    <w14:schemeClr w14:val="tx1"/>
                  </w14:solidFill>
                </w14:textFill>
              </w:rPr>
              <w:t>，</w:t>
            </w:r>
            <w:r>
              <w:rPr>
                <w:rFonts w:hint="eastAsia"/>
                <w:color w:val="000000" w:themeColor="text1"/>
                <w:highlight w:val="none"/>
                <w14:textFill>
                  <w14:solidFill>
                    <w14:schemeClr w14:val="tx1"/>
                  </w14:solidFill>
                </w14:textFill>
              </w:rPr>
              <w:t>本项最高得</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p>
          <w:p>
            <w:pPr>
              <w:pStyle w:val="3"/>
              <w:ind w:firstLine="0"/>
              <w:rPr>
                <w:color w:val="000000" w:themeColor="text1"/>
                <w:highlight w:val="none"/>
                <w14:textFill>
                  <w14:solidFill>
                    <w14:schemeClr w14:val="tx1"/>
                  </w14:solidFill>
                </w14:textFill>
              </w:rPr>
            </w:pPr>
            <w:r>
              <w:rPr>
                <w:rFonts w:hint="eastAsia" w:hAnsi="仿宋" w:cs="仿宋"/>
                <w:snapToGrid w:val="0"/>
                <w:color w:val="000000" w:themeColor="text1"/>
                <w:highlight w:val="none"/>
                <w14:textFill>
                  <w14:solidFill>
                    <w14:schemeClr w14:val="tx1"/>
                  </w14:solidFill>
                </w14:textFill>
              </w:rPr>
              <w:t>证明材料：投标文件中提供证书扫描件，不提供不得分。</w:t>
            </w:r>
          </w:p>
        </w:tc>
        <w:tc>
          <w:tcPr>
            <w:tcW w:w="952" w:type="dxa"/>
            <w:noWrap/>
            <w:vAlign w:val="center"/>
          </w:tcPr>
          <w:p>
            <w:pPr>
              <w:pStyle w:val="2"/>
              <w:spacing w:after="0" w:line="400" w:lineRule="exact"/>
              <w:jc w:val="center"/>
              <w:rPr>
                <w:rFonts w:cs="仿宋"/>
                <w:snapToGrid w:val="0"/>
                <w:color w:val="000000" w:themeColor="text1"/>
                <w:highlight w:val="none"/>
                <w:lang w:eastAsia="zh-Hans"/>
                <w14:textFill>
                  <w14:solidFill>
                    <w14:schemeClr w14:val="tx1"/>
                  </w14:solidFill>
                </w14:textFill>
              </w:rPr>
            </w:pP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lang w:eastAsia="zh-Hans"/>
                <w14:textFill>
                  <w14:solidFill>
                    <w14:schemeClr w14:val="tx1"/>
                  </w14:solidFill>
                </w14:textFill>
              </w:rPr>
              <w:t>分</w:t>
            </w:r>
          </w:p>
        </w:tc>
        <w:tc>
          <w:tcPr>
            <w:tcW w:w="980" w:type="dxa"/>
            <w:noWrap/>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26" w:type="dxa"/>
            <w:vMerge w:val="continue"/>
            <w:noWrap/>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594" w:type="dxa"/>
            <w:noWrap/>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3</w:t>
            </w:r>
          </w:p>
        </w:tc>
        <w:tc>
          <w:tcPr>
            <w:tcW w:w="5987" w:type="dxa"/>
            <w:noWrap/>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投标人具有区级及以上科技企业研发中心证书的得1分，本项最高得1分。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证明材料：投标文件中提供证书扫描件，不提供不得分。</w:t>
            </w:r>
          </w:p>
        </w:tc>
        <w:tc>
          <w:tcPr>
            <w:tcW w:w="952" w:type="dxa"/>
            <w:noWrap/>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1分</w:t>
            </w:r>
          </w:p>
        </w:tc>
        <w:tc>
          <w:tcPr>
            <w:tcW w:w="980" w:type="dxa"/>
            <w:noWrap/>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26" w:type="dxa"/>
            <w:vMerge w:val="continue"/>
            <w:noWrap/>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594" w:type="dxa"/>
            <w:noWrap/>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4</w:t>
            </w:r>
          </w:p>
        </w:tc>
        <w:tc>
          <w:tcPr>
            <w:tcW w:w="5987" w:type="dxa"/>
            <w:noWrap/>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投标人具有全域指挥类、数字沙盘类等系统或平台的软件著作权证书，每提供1类得</w:t>
            </w:r>
            <w:r>
              <w:rPr>
                <w:rFonts w:cs="仿宋"/>
                <w:snapToGrid w:val="0"/>
                <w:color w:val="000000" w:themeColor="text1"/>
                <w:highlight w:val="none"/>
                <w14:textFill>
                  <w14:solidFill>
                    <w14:schemeClr w14:val="tx1"/>
                  </w14:solidFill>
                </w14:textFill>
              </w:rPr>
              <w:t>1</w:t>
            </w:r>
            <w:r>
              <w:rPr>
                <w:rFonts w:hint="eastAsia" w:cs="仿宋"/>
                <w:snapToGrid w:val="0"/>
                <w:color w:val="000000" w:themeColor="text1"/>
                <w:highlight w:val="none"/>
                <w14:textFill>
                  <w14:solidFill>
                    <w14:schemeClr w14:val="tx1"/>
                  </w14:solidFill>
                </w14:textFill>
              </w:rPr>
              <w:t>分，本项最高得</w:t>
            </w: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证明材料：投标文件中提供证书扫描件，不提供不得分。</w:t>
            </w:r>
          </w:p>
        </w:tc>
        <w:tc>
          <w:tcPr>
            <w:tcW w:w="952" w:type="dxa"/>
            <w:noWrap/>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w:t>
            </w:r>
          </w:p>
        </w:tc>
        <w:tc>
          <w:tcPr>
            <w:tcW w:w="980" w:type="dxa"/>
            <w:noWrap/>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客观分</w:t>
            </w:r>
          </w:p>
        </w:tc>
      </w:tr>
    </w:tbl>
    <w:p>
      <w:pPr>
        <w:spacing w:line="360" w:lineRule="auto"/>
        <w:rPr>
          <w:rFonts w:cs="仿宋"/>
          <w:color w:val="000000" w:themeColor="text1"/>
          <w:highlight w:val="none"/>
          <w14:textFill>
            <w14:solidFill>
              <w14:schemeClr w14:val="tx1"/>
            </w14:solidFill>
          </w14:textFill>
        </w:rPr>
      </w:pPr>
    </w:p>
    <w:p>
      <w:pP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1.2技术和服务方案（8</w:t>
      </w:r>
      <w:r>
        <w:rPr>
          <w:rFonts w:cs="仿宋"/>
          <w:color w:val="000000" w:themeColor="text1"/>
          <w:highlight w:val="none"/>
          <w14:textFill>
            <w14:solidFill>
              <w14:schemeClr w14:val="tx1"/>
            </w14:solidFill>
          </w14:textFill>
        </w:rPr>
        <w:t>3</w:t>
      </w:r>
      <w:r>
        <w:rPr>
          <w:rFonts w:hint="eastAsia" w:cs="仿宋"/>
          <w:color w:val="000000" w:themeColor="text1"/>
          <w:highlight w:val="none"/>
          <w14:textFill>
            <w14:solidFill>
              <w14:schemeClr w14:val="tx1"/>
            </w14:solidFill>
          </w14:textFill>
        </w:rPr>
        <w:t>分）</w:t>
      </w:r>
    </w:p>
    <w:tbl>
      <w:tblPr>
        <w:tblStyle w:val="23"/>
        <w:tblW w:w="5513" w:type="pct"/>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615"/>
        <w:gridCol w:w="1364"/>
        <w:gridCol w:w="4845"/>
        <w:gridCol w:w="8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7"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序号</w:t>
            </w:r>
          </w:p>
        </w:tc>
        <w:tc>
          <w:tcPr>
            <w:tcW w:w="3641" w:type="pct"/>
            <w:gridSpan w:val="3"/>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评分内容和标准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权重</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主客</w:t>
            </w:r>
          </w:p>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397" w:type="pct"/>
            <w:vMerge w:val="restar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技术分（83分）</w:t>
            </w:r>
          </w:p>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restar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5</w:t>
            </w:r>
          </w:p>
        </w:tc>
        <w:tc>
          <w:tcPr>
            <w:tcW w:w="728" w:type="pct"/>
            <w:vMerge w:val="restar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项目总体架构设计</w:t>
            </w:r>
          </w:p>
        </w:tc>
        <w:tc>
          <w:tcPr>
            <w:tcW w:w="2584" w:type="pct"/>
            <w:shd w:val="clear" w:color="auto" w:fill="auto"/>
            <w:vAlign w:val="center"/>
          </w:tcPr>
          <w:p>
            <w:pPr>
              <w:pStyle w:val="2"/>
              <w:spacing w:after="0" w:line="400" w:lineRule="exact"/>
              <w:jc w:val="both"/>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1.基础设施层应理清政务云、物联网、政务内网外网之间关系，并进行说明；逻辑关系清晰且具有详尽的说明得</w:t>
            </w:r>
            <w:r>
              <w:rPr>
                <w:rFonts w:cs="仿宋"/>
                <w:snapToGrid w:val="0"/>
                <w:color w:val="000000" w:themeColor="text1"/>
                <w:highlight w:val="none"/>
                <w14:textFill>
                  <w14:solidFill>
                    <w14:schemeClr w14:val="tx1"/>
                  </w14:solidFill>
                </w14:textFill>
              </w:rPr>
              <w:t>2-1</w:t>
            </w:r>
            <w:r>
              <w:rPr>
                <w:rFonts w:hint="eastAsia" w:cs="仿宋"/>
                <w:snapToGrid w:val="0"/>
                <w:color w:val="000000" w:themeColor="text1"/>
                <w:highlight w:val="none"/>
                <w14:textFill>
                  <w14:solidFill>
                    <w14:schemeClr w14:val="tx1"/>
                  </w14:solidFill>
                </w14:textFill>
              </w:rPr>
              <w:t>分；逻辑关系较为清晰且具有较为详尽的说明得1</w:t>
            </w:r>
            <w:r>
              <w:rPr>
                <w:rFonts w:cs="仿宋"/>
                <w:snapToGrid w:val="0"/>
                <w:color w:val="000000" w:themeColor="text1"/>
                <w:highlight w:val="none"/>
                <w14:textFill>
                  <w14:solidFill>
                    <w14:schemeClr w14:val="tx1"/>
                  </w14:solidFill>
                </w14:textFill>
              </w:rPr>
              <w:t>-0</w:t>
            </w:r>
            <w:r>
              <w:rPr>
                <w:rFonts w:hint="eastAsia" w:cs="仿宋"/>
                <w:snapToGrid w:val="0"/>
                <w:color w:val="000000" w:themeColor="text1"/>
                <w:highlight w:val="none"/>
                <w14:textFill>
                  <w14:solidFill>
                    <w14:schemeClr w14:val="tx1"/>
                  </w14:solidFill>
                </w14:textFill>
              </w:rPr>
              <w:t>分；不符合或未提供不得分。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2分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7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2.数据资源层应结合</w:t>
            </w:r>
            <w:r>
              <w:rPr>
                <w:rFonts w:hint="eastAsia" w:cs="仿宋"/>
                <w:snapToGrid w:val="0"/>
                <w:color w:val="000000" w:themeColor="text1"/>
                <w:highlight w:val="none"/>
                <w:lang w:eastAsia="zh-Hans"/>
                <w14:textFill>
                  <w14:solidFill>
                    <w14:schemeClr w14:val="tx1"/>
                  </w14:solidFill>
                </w14:textFill>
              </w:rPr>
              <w:t>萧山经济开发区管委会</w:t>
            </w:r>
            <w:r>
              <w:rPr>
                <w:rFonts w:hint="eastAsia" w:cs="仿宋"/>
                <w:snapToGrid w:val="0"/>
                <w:color w:val="000000" w:themeColor="text1"/>
                <w:highlight w:val="none"/>
                <w14:textFill>
                  <w14:solidFill>
                    <w14:schemeClr w14:val="tx1"/>
                  </w14:solidFill>
                </w14:textFill>
              </w:rPr>
              <w:t>实际需求阐述数据库设计内容：从数据归集、数据治理、数据库表建设三大块内容进行描述；</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注：（1）数据归集阐述中应详细描述本项目数据归集所需数据源（</w:t>
            </w:r>
            <w:r>
              <w:rPr>
                <w:rFonts w:hint="eastAsia" w:cs="仿宋"/>
                <w:snapToGrid w:val="0"/>
                <w:color w:val="000000" w:themeColor="text1"/>
                <w:highlight w:val="none"/>
                <w:lang w:eastAsia="zh-Hans"/>
                <w14:textFill>
                  <w14:solidFill>
                    <w14:schemeClr w14:val="tx1"/>
                  </w14:solidFill>
                </w14:textFill>
              </w:rPr>
              <w:t>业务科室数据导入</w:t>
            </w:r>
            <w:r>
              <w:rPr>
                <w:rFonts w:hint="eastAsia" w:cs="仿宋"/>
                <w:snapToGrid w:val="0"/>
                <w:color w:val="000000" w:themeColor="text1"/>
                <w:highlight w:val="none"/>
                <w14:textFill>
                  <w14:solidFill>
                    <w14:schemeClr w14:val="tx1"/>
                  </w14:solidFill>
                </w14:textFill>
              </w:rPr>
              <w:t>、IRS(一体化智能化公共数据平台）、</w:t>
            </w:r>
            <w:r>
              <w:rPr>
                <w:rFonts w:hint="eastAsia" w:cs="仿宋"/>
                <w:snapToGrid w:val="0"/>
                <w:color w:val="000000" w:themeColor="text1"/>
                <w:highlight w:val="none"/>
                <w:lang w:eastAsia="zh-Hans"/>
                <w14:textFill>
                  <w14:solidFill>
                    <w14:schemeClr w14:val="tx1"/>
                  </w14:solidFill>
                </w14:textFill>
              </w:rPr>
              <w:t>经开区两个自建系统数据归集</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外采购买数据等</w:t>
            </w:r>
            <w:r>
              <w:rPr>
                <w:rFonts w:hint="eastAsia" w:cs="仿宋"/>
                <w:snapToGrid w:val="0"/>
                <w:color w:val="000000" w:themeColor="text1"/>
                <w:highlight w:val="none"/>
                <w14:textFill>
                  <w14:solidFill>
                    <w14:schemeClr w14:val="tx1"/>
                  </w14:solidFill>
                </w14:textFill>
              </w:rPr>
              <w:t>系统数据）并进行每项举例说明，每项得0.5分，满分为</w:t>
            </w: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分，不满足本项不得分。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（2）数据治理阐述中应详细描述本项目数据治理内容，从数据清洗服务、数据模型框架建模、数据质量监控服务进行每项举例说明，每项得</w:t>
            </w:r>
            <w:r>
              <w:rPr>
                <w:rFonts w:cs="仿宋"/>
                <w:snapToGrid w:val="0"/>
                <w:color w:val="000000" w:themeColor="text1"/>
                <w:highlight w:val="none"/>
                <w14:textFill>
                  <w14:solidFill>
                    <w14:schemeClr w14:val="tx1"/>
                  </w14:solidFill>
                </w14:textFill>
              </w:rPr>
              <w:t>1</w:t>
            </w:r>
            <w:r>
              <w:rPr>
                <w:rFonts w:hint="eastAsia" w:cs="仿宋"/>
                <w:snapToGrid w:val="0"/>
                <w:color w:val="000000" w:themeColor="text1"/>
                <w:highlight w:val="none"/>
                <w14:textFill>
                  <w14:solidFill>
                    <w14:schemeClr w14:val="tx1"/>
                  </w14:solidFill>
                </w14:textFill>
              </w:rPr>
              <w:t>分，满分为</w:t>
            </w:r>
            <w:r>
              <w:rPr>
                <w:rFonts w:cs="仿宋"/>
                <w:snapToGrid w:val="0"/>
                <w:color w:val="000000" w:themeColor="text1"/>
                <w:highlight w:val="none"/>
                <w14:textFill>
                  <w14:solidFill>
                    <w14:schemeClr w14:val="tx1"/>
                  </w14:solidFill>
                </w14:textFill>
              </w:rPr>
              <w:t>3</w:t>
            </w:r>
            <w:r>
              <w:rPr>
                <w:rFonts w:hint="eastAsia" w:cs="仿宋"/>
                <w:snapToGrid w:val="0"/>
                <w:color w:val="000000" w:themeColor="text1"/>
                <w:highlight w:val="none"/>
                <w14:textFill>
                  <w14:solidFill>
                    <w14:schemeClr w14:val="tx1"/>
                  </w14:solidFill>
                </w14:textFill>
              </w:rPr>
              <w:t>分，不满足本项不得分。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（3）数据库表建设阐述中应详细描述本项目</w:t>
            </w:r>
            <w:r>
              <w:rPr>
                <w:rFonts w:hint="eastAsia" w:cs="仿宋"/>
                <w:snapToGrid w:val="0"/>
                <w:color w:val="000000" w:themeColor="text1"/>
                <w:highlight w:val="none"/>
                <w:lang w:eastAsia="zh-Hans"/>
                <w14:textFill>
                  <w14:solidFill>
                    <w14:schemeClr w14:val="tx1"/>
                  </w14:solidFill>
                </w14:textFill>
              </w:rPr>
              <w:t>主题库模型设计内容</w:t>
            </w:r>
            <w:r>
              <w:rPr>
                <w:rFonts w:hint="eastAsia" w:cs="仿宋"/>
                <w:snapToGrid w:val="0"/>
                <w:color w:val="000000" w:themeColor="text1"/>
                <w:highlight w:val="none"/>
                <w14:textFill>
                  <w14:solidFill>
                    <w14:schemeClr w14:val="tx1"/>
                  </w14:solidFill>
                </w14:textFill>
              </w:rPr>
              <w:t>，从</w:t>
            </w:r>
            <w:r>
              <w:rPr>
                <w:rFonts w:hint="eastAsia" w:cs="仿宋"/>
                <w:snapToGrid w:val="0"/>
                <w:color w:val="000000" w:themeColor="text1"/>
                <w:highlight w:val="none"/>
                <w:lang w:eastAsia="zh-Hans"/>
                <w14:textFill>
                  <w14:solidFill>
                    <w14:schemeClr w14:val="tx1"/>
                  </w14:solidFill>
                </w14:textFill>
              </w:rPr>
              <w:t>企业主题库表建设</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项目主题库表建设</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政策主题库表建设</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空间主题库表建设</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经济主题库表建设</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产业主题库表建设</w:t>
            </w:r>
            <w:r>
              <w:rPr>
                <w:rFonts w:hint="eastAsia" w:cs="仿宋"/>
                <w:snapToGrid w:val="0"/>
                <w:color w:val="000000" w:themeColor="text1"/>
                <w:highlight w:val="none"/>
                <w14:textFill>
                  <w14:solidFill>
                    <w14:schemeClr w14:val="tx1"/>
                  </w14:solidFill>
                </w14:textFill>
              </w:rPr>
              <w:t>每项举例说明，每项得0.5分，满分为</w:t>
            </w:r>
            <w:r>
              <w:rPr>
                <w:rFonts w:cs="仿宋"/>
                <w:snapToGrid w:val="0"/>
                <w:color w:val="000000" w:themeColor="text1"/>
                <w:highlight w:val="none"/>
                <w14:textFill>
                  <w14:solidFill>
                    <w14:schemeClr w14:val="tx1"/>
                  </w14:solidFill>
                </w14:textFill>
              </w:rPr>
              <w:t>3</w:t>
            </w:r>
            <w:r>
              <w:rPr>
                <w:rFonts w:hint="eastAsia" w:cs="仿宋"/>
                <w:snapToGrid w:val="0"/>
                <w:color w:val="000000" w:themeColor="text1"/>
                <w:highlight w:val="none"/>
                <w14:textFill>
                  <w14:solidFill>
                    <w14:schemeClr w14:val="tx1"/>
                  </w14:solidFill>
                </w14:textFill>
              </w:rPr>
              <w:t>分，不满足本项不得分。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8</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7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3.应用支撑层：架构图中应具有</w:t>
            </w:r>
            <w:r>
              <w:rPr>
                <w:rFonts w:hint="eastAsia" w:cs="仿宋"/>
                <w:snapToGrid w:val="0"/>
                <w:color w:val="000000" w:themeColor="text1"/>
                <w:highlight w:val="none"/>
                <w:lang w:eastAsia="zh-Hans"/>
                <w14:textFill>
                  <w14:solidFill>
                    <w14:schemeClr w14:val="tx1"/>
                  </w14:solidFill>
                </w14:textFill>
              </w:rPr>
              <w:t>数字孪生基础平台</w:t>
            </w:r>
            <w:r>
              <w:rPr>
                <w:rFonts w:hint="eastAsia" w:cs="仿宋"/>
                <w:snapToGrid w:val="0"/>
                <w:color w:val="000000" w:themeColor="text1"/>
                <w:highlight w:val="none"/>
                <w14:textFill>
                  <w14:solidFill>
                    <w14:schemeClr w14:val="tx1"/>
                  </w14:solidFill>
                </w14:textFill>
              </w:rPr>
              <w:t>、IRS组件、基础支撑中台等</w:t>
            </w:r>
            <w:r>
              <w:rPr>
                <w:rFonts w:hint="eastAsia" w:cs="仿宋"/>
                <w:snapToGrid w:val="0"/>
                <w:color w:val="000000" w:themeColor="text1"/>
                <w:highlight w:val="none"/>
                <w:lang w:eastAsia="zh-Hans"/>
                <w14:textFill>
                  <w14:solidFill>
                    <w14:schemeClr w14:val="tx1"/>
                  </w14:solidFill>
                </w14:textFill>
              </w:rPr>
              <w:t>相关内容</w:t>
            </w:r>
            <w:r>
              <w:rPr>
                <w:rFonts w:hint="eastAsia"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t>并列出每个模块的包含的内容；内容完整，描述全面、准确得</w:t>
            </w: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分；内容较有欠缺需进一步完善得1分；不符合或为未提供不得分；</w:t>
            </w:r>
          </w:p>
        </w:tc>
        <w:tc>
          <w:tcPr>
            <w:tcW w:w="440" w:type="pct"/>
            <w:shd w:val="clear" w:color="auto" w:fill="auto"/>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7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4.</w:t>
            </w:r>
            <w:r>
              <w:rPr>
                <w:rFonts w:hint="eastAsia" w:cs="仿宋"/>
                <w:snapToGrid w:val="0"/>
                <w:color w:val="000000" w:themeColor="text1"/>
                <w:highlight w:val="none"/>
                <w:lang w:eastAsia="zh-Hans"/>
                <w14:textFill>
                  <w14:solidFill>
                    <w14:schemeClr w14:val="tx1"/>
                  </w14:solidFill>
                </w14:textFill>
              </w:rPr>
              <w:t>业务应用层</w:t>
            </w:r>
            <w:r>
              <w:rPr>
                <w:rFonts w:hint="eastAsia" w:cs="仿宋"/>
                <w:snapToGrid w:val="0"/>
                <w:color w:val="000000" w:themeColor="text1"/>
                <w:highlight w:val="none"/>
                <w14:textFill>
                  <w14:solidFill>
                    <w14:schemeClr w14:val="tx1"/>
                  </w14:solidFill>
                </w14:textFill>
              </w:rPr>
              <w:t>应</w:t>
            </w:r>
            <w:r>
              <w:rPr>
                <w:rFonts w:hint="eastAsia" w:cs="仿宋"/>
                <w:snapToGrid w:val="0"/>
                <w:color w:val="000000" w:themeColor="text1"/>
                <w:highlight w:val="none"/>
                <w14:textFill>
                  <w14:solidFill>
                    <w14:schemeClr w14:val="tx1"/>
                  </w14:solidFill>
                </w14:textFill>
              </w:rPr>
              <w:t>包含</w:t>
            </w:r>
            <w:r>
              <w:rPr>
                <w:rFonts w:hint="eastAsia" w:cs="仿宋"/>
                <w:snapToGrid w:val="0"/>
                <w:color w:val="000000" w:themeColor="text1"/>
                <w:highlight w:val="none"/>
                <w:lang w:eastAsia="zh-Hans"/>
                <w14:textFill>
                  <w14:solidFill>
                    <w14:schemeClr w14:val="tx1"/>
                  </w14:solidFill>
                </w14:textFill>
              </w:rPr>
              <w:t>数字孪生呈现</w:t>
            </w:r>
            <w:r>
              <w:rPr>
                <w:rFonts w:hint="eastAsia"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集成大脑</w:t>
            </w:r>
            <w:r>
              <w:rPr>
                <w:rFonts w:hint="eastAsia"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招商选商</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亲商安商</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暖商助商</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综合评价</w:t>
            </w:r>
            <w:r>
              <w:rPr>
                <w:rFonts w:hint="eastAsia" w:cs="仿宋"/>
                <w:snapToGrid w:val="0"/>
                <w:color w:val="000000" w:themeColor="text1"/>
                <w:highlight w:val="none"/>
                <w14:textFill>
                  <w14:solidFill>
                    <w14:schemeClr w14:val="tx1"/>
                  </w14:solidFill>
                </w14:textFill>
              </w:rPr>
              <w:t>、移动端建设、基础支撑服务</w:t>
            </w:r>
            <w:r>
              <w:rPr>
                <w:rFonts w:hint="eastAsia" w:cs="仿宋"/>
                <w:snapToGrid w:val="0"/>
                <w:color w:val="000000" w:themeColor="text1"/>
                <w:highlight w:val="none"/>
                <w:lang w:eastAsia="zh-Hans"/>
                <w14:textFill>
                  <w14:solidFill>
                    <w14:schemeClr w14:val="tx1"/>
                  </w14:solidFill>
                </w14:textFill>
              </w:rPr>
              <w:t>等相关内容</w:t>
            </w:r>
            <w:r>
              <w:rPr>
                <w:rFonts w:hint="eastAsia" w:cs="仿宋"/>
                <w:snapToGrid w:val="0"/>
                <w:color w:val="000000" w:themeColor="text1"/>
                <w:highlight w:val="none"/>
                <w14:textFill>
                  <w14:solidFill>
                    <w14:schemeClr w14:val="tx1"/>
                  </w14:solidFill>
                </w14:textFill>
              </w:rPr>
              <w:t>，每个模块应包含不少于5个子模块且要和本项目方案一致得</w:t>
            </w: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分；每个模块包含不少于5个子模块但方案稍有欠缺需进一步完善得1分；不符合或未提供不得分。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6</w:t>
            </w:r>
          </w:p>
        </w:tc>
        <w:tc>
          <w:tcPr>
            <w:tcW w:w="728"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项目建设方案</w:t>
            </w:r>
          </w:p>
        </w:tc>
        <w:tc>
          <w:tcPr>
            <w:tcW w:w="2584" w:type="pct"/>
            <w:shd w:val="clear" w:color="auto" w:fill="auto"/>
            <w:vAlign w:val="center"/>
          </w:tcPr>
          <w:p>
            <w:pPr>
              <w:textAlignment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项目建设方案应包含以下几块内容：</w:t>
            </w:r>
            <w:r>
              <w:rPr>
                <w:rFonts w:hint="eastAsia" w:cs="仿宋"/>
                <w:snapToGrid w:val="0"/>
                <w:color w:val="000000" w:themeColor="text1"/>
                <w:highlight w:val="none"/>
                <w14:textFill>
                  <w14:solidFill>
                    <w14:schemeClr w14:val="tx1"/>
                  </w14:solidFill>
                </w14:textFill>
              </w:rPr>
              <w:fldChar w:fldCharType="begin"/>
            </w:r>
            <w:r>
              <w:rPr>
                <w:rFonts w:hint="eastAsia" w:cs="仿宋"/>
                <w:snapToGrid w:val="0"/>
                <w:color w:val="000000" w:themeColor="text1"/>
                <w:highlight w:val="none"/>
                <w14:textFill>
                  <w14:solidFill>
                    <w14:schemeClr w14:val="tx1"/>
                  </w14:solidFill>
                </w14:textFill>
              </w:rPr>
              <w:instrText xml:space="preserve"> = 1 \* GB3 \* MERGEFORMAT </w:instrText>
            </w:r>
            <w:r>
              <w:rPr>
                <w:rFonts w:hint="eastAsia" w:cs="仿宋"/>
                <w:snapToGrid w:val="0"/>
                <w:color w:val="000000" w:themeColor="text1"/>
                <w:highlight w:val="none"/>
                <w14:textFill>
                  <w14:solidFill>
                    <w14:schemeClr w14:val="tx1"/>
                  </w14:solidFill>
                </w14:textFill>
              </w:rPr>
              <w:fldChar w:fldCharType="separate"/>
            </w:r>
            <w:r>
              <w:rPr>
                <w:rFonts w:hint="eastAsia" w:cs="仿宋"/>
                <w:snapToGrid w:val="0"/>
                <w:color w:val="000000" w:themeColor="text1"/>
                <w:highlight w:val="none"/>
                <w14:textFill>
                  <w14:solidFill>
                    <w14:schemeClr w14:val="tx1"/>
                  </w14:solidFill>
                </w14:textFill>
              </w:rPr>
              <w:t>①</w:t>
            </w:r>
            <w:r>
              <w:rPr>
                <w:rFonts w:hint="eastAsia" w:cs="仿宋"/>
                <w:snapToGrid w:val="0"/>
                <w:color w:val="000000" w:themeColor="text1"/>
                <w:highlight w:val="none"/>
                <w14:textFill>
                  <w14:solidFill>
                    <w14:schemeClr w14:val="tx1"/>
                  </w14:solidFill>
                </w14:textFill>
              </w:rPr>
              <w:fldChar w:fldCharType="end"/>
            </w:r>
            <w:r>
              <w:rPr>
                <w:rFonts w:hint="eastAsia" w:cs="仿宋"/>
                <w:snapToGrid w:val="0"/>
                <w:color w:val="000000" w:themeColor="text1"/>
                <w:highlight w:val="none"/>
                <w:lang w:eastAsia="zh-Hans"/>
                <w14:textFill>
                  <w14:solidFill>
                    <w14:schemeClr w14:val="tx1"/>
                  </w14:solidFill>
                </w14:textFill>
              </w:rPr>
              <w:t>招商选商</w:t>
            </w:r>
            <w:r>
              <w:rPr>
                <w:rFonts w:hint="eastAsia"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fldChar w:fldCharType="begin"/>
            </w:r>
            <w:r>
              <w:rPr>
                <w:rFonts w:hint="eastAsia" w:cs="仿宋"/>
                <w:snapToGrid w:val="0"/>
                <w:color w:val="000000" w:themeColor="text1"/>
                <w:highlight w:val="none"/>
                <w14:textFill>
                  <w14:solidFill>
                    <w14:schemeClr w14:val="tx1"/>
                  </w14:solidFill>
                </w14:textFill>
              </w:rPr>
              <w:instrText xml:space="preserve"> = 2 \* GB3 \* MERGEFORMAT </w:instrText>
            </w:r>
            <w:r>
              <w:rPr>
                <w:rFonts w:hint="eastAsia" w:cs="仿宋"/>
                <w:snapToGrid w:val="0"/>
                <w:color w:val="000000" w:themeColor="text1"/>
                <w:highlight w:val="none"/>
                <w14:textFill>
                  <w14:solidFill>
                    <w14:schemeClr w14:val="tx1"/>
                  </w14:solidFill>
                </w14:textFill>
              </w:rPr>
              <w:fldChar w:fldCharType="separate"/>
            </w:r>
            <w:r>
              <w:rPr>
                <w:rFonts w:hint="eastAsia" w:cs="仿宋"/>
                <w:snapToGrid w:val="0"/>
                <w:color w:val="000000" w:themeColor="text1"/>
                <w:highlight w:val="none"/>
                <w14:textFill>
                  <w14:solidFill>
                    <w14:schemeClr w14:val="tx1"/>
                  </w14:solidFill>
                </w14:textFill>
              </w:rPr>
              <w:t>②</w:t>
            </w:r>
            <w:r>
              <w:rPr>
                <w:rFonts w:hint="eastAsia" w:cs="仿宋"/>
                <w:snapToGrid w:val="0"/>
                <w:color w:val="000000" w:themeColor="text1"/>
                <w:highlight w:val="none"/>
                <w14:textFill>
                  <w14:solidFill>
                    <w14:schemeClr w14:val="tx1"/>
                  </w14:solidFill>
                </w14:textFill>
              </w:rPr>
              <w:fldChar w:fldCharType="end"/>
            </w:r>
            <w:r>
              <w:rPr>
                <w:rFonts w:hint="eastAsia" w:cs="仿宋"/>
                <w:snapToGrid w:val="0"/>
                <w:color w:val="000000" w:themeColor="text1"/>
                <w:highlight w:val="none"/>
                <w:lang w:eastAsia="zh-Hans"/>
                <w14:textFill>
                  <w14:solidFill>
                    <w14:schemeClr w14:val="tx1"/>
                  </w14:solidFill>
                </w14:textFill>
              </w:rPr>
              <w:t>亲商安商</w:t>
            </w:r>
            <w:r>
              <w:rPr>
                <w:rFonts w:hint="eastAsia"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fldChar w:fldCharType="begin"/>
            </w:r>
            <w:r>
              <w:rPr>
                <w:rFonts w:hint="eastAsia" w:cs="仿宋"/>
                <w:snapToGrid w:val="0"/>
                <w:color w:val="000000" w:themeColor="text1"/>
                <w:highlight w:val="none"/>
                <w14:textFill>
                  <w14:solidFill>
                    <w14:schemeClr w14:val="tx1"/>
                  </w14:solidFill>
                </w14:textFill>
              </w:rPr>
              <w:instrText xml:space="preserve"> = 3 \* GB3 \* MERGEFORMAT </w:instrText>
            </w:r>
            <w:r>
              <w:rPr>
                <w:rFonts w:hint="eastAsia" w:cs="仿宋"/>
                <w:snapToGrid w:val="0"/>
                <w:color w:val="000000" w:themeColor="text1"/>
                <w:highlight w:val="none"/>
                <w14:textFill>
                  <w14:solidFill>
                    <w14:schemeClr w14:val="tx1"/>
                  </w14:solidFill>
                </w14:textFill>
              </w:rPr>
              <w:fldChar w:fldCharType="separate"/>
            </w:r>
            <w:r>
              <w:rPr>
                <w:rFonts w:hint="eastAsia" w:cs="仿宋"/>
                <w:snapToGrid w:val="0"/>
                <w:color w:val="000000" w:themeColor="text1"/>
                <w:highlight w:val="none"/>
                <w14:textFill>
                  <w14:solidFill>
                    <w14:schemeClr w14:val="tx1"/>
                  </w14:solidFill>
                </w14:textFill>
              </w:rPr>
              <w:t>③</w:t>
            </w:r>
            <w:r>
              <w:rPr>
                <w:rFonts w:hint="eastAsia" w:cs="仿宋"/>
                <w:snapToGrid w:val="0"/>
                <w:color w:val="000000" w:themeColor="text1"/>
                <w:highlight w:val="none"/>
                <w14:textFill>
                  <w14:solidFill>
                    <w14:schemeClr w14:val="tx1"/>
                  </w14:solidFill>
                </w14:textFill>
              </w:rPr>
              <w:fldChar w:fldCharType="end"/>
            </w:r>
            <w:r>
              <w:rPr>
                <w:rFonts w:hint="eastAsia" w:cs="仿宋"/>
                <w:snapToGrid w:val="0"/>
                <w:color w:val="000000" w:themeColor="text1"/>
                <w:highlight w:val="none"/>
                <w:lang w:eastAsia="zh-Hans"/>
                <w14:textFill>
                  <w14:solidFill>
                    <w14:schemeClr w14:val="tx1"/>
                  </w14:solidFill>
                </w14:textFill>
              </w:rPr>
              <w:t>暖商助商</w:t>
            </w:r>
            <w:r>
              <w:rPr>
                <w:rFonts w:hint="eastAsia"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fldChar w:fldCharType="begin"/>
            </w:r>
            <w:r>
              <w:rPr>
                <w:rFonts w:hint="eastAsia" w:cs="仿宋"/>
                <w:snapToGrid w:val="0"/>
                <w:color w:val="000000" w:themeColor="text1"/>
                <w:highlight w:val="none"/>
                <w14:textFill>
                  <w14:solidFill>
                    <w14:schemeClr w14:val="tx1"/>
                  </w14:solidFill>
                </w14:textFill>
              </w:rPr>
              <w:instrText xml:space="preserve"> = 4 \* GB3 \* MERGEFORMAT </w:instrText>
            </w:r>
            <w:r>
              <w:rPr>
                <w:rFonts w:hint="eastAsia" w:cs="仿宋"/>
                <w:snapToGrid w:val="0"/>
                <w:color w:val="000000" w:themeColor="text1"/>
                <w:highlight w:val="none"/>
                <w14:textFill>
                  <w14:solidFill>
                    <w14:schemeClr w14:val="tx1"/>
                  </w14:solidFill>
                </w14:textFill>
              </w:rPr>
              <w:fldChar w:fldCharType="separate"/>
            </w:r>
            <w:r>
              <w:rPr>
                <w:rFonts w:hint="eastAsia" w:cs="仿宋"/>
                <w:snapToGrid w:val="0"/>
                <w:color w:val="000000" w:themeColor="text1"/>
                <w:highlight w:val="none"/>
                <w14:textFill>
                  <w14:solidFill>
                    <w14:schemeClr w14:val="tx1"/>
                  </w14:solidFill>
                </w14:textFill>
              </w:rPr>
              <w:t>④</w:t>
            </w:r>
            <w:r>
              <w:rPr>
                <w:rFonts w:hint="eastAsia" w:cs="仿宋"/>
                <w:snapToGrid w:val="0"/>
                <w:color w:val="000000" w:themeColor="text1"/>
                <w:highlight w:val="none"/>
                <w14:textFill>
                  <w14:solidFill>
                    <w14:schemeClr w14:val="tx1"/>
                  </w14:solidFill>
                </w14:textFill>
              </w:rPr>
              <w:fldChar w:fldCharType="end"/>
            </w:r>
            <w:r>
              <w:rPr>
                <w:rFonts w:hint="eastAsia" w:cs="仿宋"/>
                <w:snapToGrid w:val="0"/>
                <w:color w:val="000000" w:themeColor="text1"/>
                <w:highlight w:val="none"/>
                <w:lang w:eastAsia="zh-Hans"/>
                <w14:textFill>
                  <w14:solidFill>
                    <w14:schemeClr w14:val="tx1"/>
                  </w14:solidFill>
                </w14:textFill>
              </w:rPr>
              <w:t>综合评价</w:t>
            </w:r>
            <w:r>
              <w:rPr>
                <w:rFonts w:hint="eastAsia"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fldChar w:fldCharType="begin"/>
            </w:r>
            <w:r>
              <w:rPr>
                <w:rFonts w:hint="eastAsia" w:cs="仿宋"/>
                <w:snapToGrid w:val="0"/>
                <w:color w:val="000000" w:themeColor="text1"/>
                <w:highlight w:val="none"/>
                <w14:textFill>
                  <w14:solidFill>
                    <w14:schemeClr w14:val="tx1"/>
                  </w14:solidFill>
                </w14:textFill>
              </w:rPr>
              <w:instrText xml:space="preserve"> = 5 \* GB3 \* MERGEFORMAT </w:instrText>
            </w:r>
            <w:r>
              <w:rPr>
                <w:rFonts w:hint="eastAsia" w:cs="仿宋"/>
                <w:snapToGrid w:val="0"/>
                <w:color w:val="000000" w:themeColor="text1"/>
                <w:highlight w:val="none"/>
                <w14:textFill>
                  <w14:solidFill>
                    <w14:schemeClr w14:val="tx1"/>
                  </w14:solidFill>
                </w14:textFill>
              </w:rPr>
              <w:fldChar w:fldCharType="separate"/>
            </w:r>
            <w:r>
              <w:rPr>
                <w:rFonts w:hint="eastAsia" w:cs="仿宋"/>
                <w:snapToGrid w:val="0"/>
                <w:color w:val="000000" w:themeColor="text1"/>
                <w:highlight w:val="none"/>
                <w14:textFill>
                  <w14:solidFill>
                    <w14:schemeClr w14:val="tx1"/>
                  </w14:solidFill>
                </w14:textFill>
              </w:rPr>
              <w:t>⑤</w:t>
            </w:r>
            <w:r>
              <w:rPr>
                <w:rFonts w:hint="eastAsia" w:cs="仿宋"/>
                <w:snapToGrid w:val="0"/>
                <w:color w:val="000000" w:themeColor="text1"/>
                <w:highlight w:val="none"/>
                <w14:textFill>
                  <w14:solidFill>
                    <w14:schemeClr w14:val="tx1"/>
                  </w14:solidFill>
                </w14:textFill>
              </w:rPr>
              <w:fldChar w:fldCharType="end"/>
            </w:r>
            <w:r>
              <w:rPr>
                <w:rFonts w:hint="eastAsia" w:cs="仿宋"/>
                <w:snapToGrid w:val="0"/>
                <w:color w:val="000000" w:themeColor="text1"/>
                <w:highlight w:val="none"/>
                <w:lang w:eastAsia="zh-Hans"/>
                <w14:textFill>
                  <w14:solidFill>
                    <w14:schemeClr w14:val="tx1"/>
                  </w14:solidFill>
                </w14:textFill>
              </w:rPr>
              <w:t>集成大脑</w:t>
            </w:r>
            <w:r>
              <w:rPr>
                <w:rFonts w:hint="eastAsia"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fldChar w:fldCharType="begin"/>
            </w:r>
            <w:r>
              <w:rPr>
                <w:rFonts w:hint="eastAsia" w:cs="仿宋"/>
                <w:snapToGrid w:val="0"/>
                <w:color w:val="000000" w:themeColor="text1"/>
                <w:highlight w:val="none"/>
                <w14:textFill>
                  <w14:solidFill>
                    <w14:schemeClr w14:val="tx1"/>
                  </w14:solidFill>
                </w14:textFill>
              </w:rPr>
              <w:instrText xml:space="preserve"> = 6 \* GB3 \* MERGEFORMAT </w:instrText>
            </w:r>
            <w:r>
              <w:rPr>
                <w:rFonts w:hint="eastAsia" w:cs="仿宋"/>
                <w:snapToGrid w:val="0"/>
                <w:color w:val="000000" w:themeColor="text1"/>
                <w:highlight w:val="none"/>
                <w14:textFill>
                  <w14:solidFill>
                    <w14:schemeClr w14:val="tx1"/>
                  </w14:solidFill>
                </w14:textFill>
              </w:rPr>
              <w:fldChar w:fldCharType="separate"/>
            </w:r>
            <w:r>
              <w:rPr>
                <w:rFonts w:hint="eastAsia" w:cs="仿宋"/>
                <w:snapToGrid w:val="0"/>
                <w:color w:val="000000" w:themeColor="text1"/>
                <w:highlight w:val="none"/>
                <w14:textFill>
                  <w14:solidFill>
                    <w14:schemeClr w14:val="tx1"/>
                  </w14:solidFill>
                </w14:textFill>
              </w:rPr>
              <w:t>⑥</w:t>
            </w:r>
            <w:r>
              <w:rPr>
                <w:rFonts w:hint="eastAsia" w:cs="仿宋"/>
                <w:snapToGrid w:val="0"/>
                <w:color w:val="000000" w:themeColor="text1"/>
                <w:highlight w:val="none"/>
                <w14:textFill>
                  <w14:solidFill>
                    <w14:schemeClr w14:val="tx1"/>
                  </w14:solidFill>
                </w14:textFill>
              </w:rPr>
              <w:fldChar w:fldCharType="end"/>
            </w:r>
            <w:r>
              <w:rPr>
                <w:rFonts w:hint="eastAsia" w:cs="仿宋"/>
                <w:snapToGrid w:val="0"/>
                <w:color w:val="000000" w:themeColor="text1"/>
                <w:highlight w:val="none"/>
                <w:lang w:eastAsia="zh-Hans"/>
                <w14:textFill>
                  <w14:solidFill>
                    <w14:schemeClr w14:val="tx1"/>
                  </w14:solidFill>
                </w14:textFill>
              </w:rPr>
              <w:t>移动端</w:t>
            </w:r>
            <w:r>
              <w:rPr>
                <w:rFonts w:hint="eastAsia"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fldChar w:fldCharType="begin"/>
            </w:r>
            <w:r>
              <w:rPr>
                <w:rFonts w:hint="eastAsia" w:cs="仿宋"/>
                <w:snapToGrid w:val="0"/>
                <w:color w:val="000000" w:themeColor="text1"/>
                <w:highlight w:val="none"/>
                <w14:textFill>
                  <w14:solidFill>
                    <w14:schemeClr w14:val="tx1"/>
                  </w14:solidFill>
                </w14:textFill>
              </w:rPr>
              <w:instrText xml:space="preserve"> = 7 \* GB3 \* MERGEFORMAT </w:instrText>
            </w:r>
            <w:r>
              <w:rPr>
                <w:rFonts w:hint="eastAsia" w:cs="仿宋"/>
                <w:snapToGrid w:val="0"/>
                <w:color w:val="000000" w:themeColor="text1"/>
                <w:highlight w:val="none"/>
                <w14:textFill>
                  <w14:solidFill>
                    <w14:schemeClr w14:val="tx1"/>
                  </w14:solidFill>
                </w14:textFill>
              </w:rPr>
              <w:fldChar w:fldCharType="separate"/>
            </w:r>
            <w:r>
              <w:rPr>
                <w:rFonts w:hint="eastAsia" w:cs="仿宋"/>
                <w:snapToGrid w:val="0"/>
                <w:color w:val="000000" w:themeColor="text1"/>
                <w:highlight w:val="none"/>
                <w14:textFill>
                  <w14:solidFill>
                    <w14:schemeClr w14:val="tx1"/>
                  </w14:solidFill>
                </w14:textFill>
              </w:rPr>
              <w:t>⑦</w:t>
            </w:r>
            <w:r>
              <w:rPr>
                <w:rFonts w:hint="eastAsia" w:cs="仿宋"/>
                <w:snapToGrid w:val="0"/>
                <w:color w:val="000000" w:themeColor="text1"/>
                <w:highlight w:val="none"/>
                <w14:textFill>
                  <w14:solidFill>
                    <w14:schemeClr w14:val="tx1"/>
                  </w14:solidFill>
                </w14:textFill>
              </w:rPr>
              <w:fldChar w:fldCharType="end"/>
            </w:r>
            <w:r>
              <w:rPr>
                <w:rFonts w:hint="eastAsia" w:cs="仿宋"/>
                <w:snapToGrid w:val="0"/>
                <w:color w:val="000000" w:themeColor="text1"/>
                <w:highlight w:val="none"/>
                <w:lang w:eastAsia="zh-Hans"/>
                <w14:textFill>
                  <w14:solidFill>
                    <w14:schemeClr w14:val="tx1"/>
                  </w14:solidFill>
                </w14:textFill>
              </w:rPr>
              <w:t>数字孪生</w:t>
            </w:r>
            <w:r>
              <w:rPr>
                <w:rFonts w:cs="仿宋"/>
                <w:snapToGrid w:val="0"/>
                <w:color w:val="000000" w:themeColor="text1"/>
                <w:highlight w:val="none"/>
                <w:lang w:eastAsia="zh-Hans"/>
                <w14:textFill>
                  <w14:solidFill>
                    <w14:schemeClr w14:val="tx1"/>
                  </w14:solidFill>
                </w14:textFill>
              </w:rPr>
              <w:t>（3D</w:t>
            </w:r>
            <w:r>
              <w:rPr>
                <w:rFonts w:hint="eastAsia" w:cs="仿宋"/>
                <w:snapToGrid w:val="0"/>
                <w:color w:val="000000" w:themeColor="text1"/>
                <w:highlight w:val="none"/>
                <w:lang w:eastAsia="zh-Hans"/>
                <w14:textFill>
                  <w14:solidFill>
                    <w14:schemeClr w14:val="tx1"/>
                  </w14:solidFill>
                </w14:textFill>
              </w:rPr>
              <w:t>可视化大屏</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14:textFill>
                  <w14:solidFill>
                    <w14:schemeClr w14:val="tx1"/>
                  </w14:solidFill>
                </w14:textFill>
              </w:rPr>
              <w:t>；⑧</w:t>
            </w:r>
            <w:r>
              <w:rPr>
                <w:rFonts w:hint="eastAsia" w:cs="仿宋"/>
                <w:snapToGrid w:val="0"/>
                <w:color w:val="000000" w:themeColor="text1"/>
                <w:highlight w:val="none"/>
                <w:lang w:eastAsia="zh-Hans"/>
                <w14:textFill>
                  <w14:solidFill>
                    <w14:schemeClr w14:val="tx1"/>
                  </w14:solidFill>
                </w14:textFill>
              </w:rPr>
              <w:t>主题库</w:t>
            </w:r>
            <w:r>
              <w:rPr>
                <w:rFonts w:hint="eastAsia" w:cs="仿宋"/>
                <w:snapToGrid w:val="0"/>
                <w:color w:val="000000" w:themeColor="text1"/>
                <w:highlight w:val="none"/>
                <w14:textFill>
                  <w14:solidFill>
                    <w14:schemeClr w14:val="tx1"/>
                  </w14:solidFill>
                </w14:textFill>
              </w:rPr>
              <w:t>；⑨基础应用支撑；每点内容描述详尽，设计需求描述准确得</w:t>
            </w:r>
            <w:r>
              <w:rPr>
                <w:rFonts w:cs="仿宋"/>
                <w:snapToGrid w:val="0"/>
                <w:color w:val="000000" w:themeColor="text1"/>
                <w:highlight w:val="none"/>
                <w14:textFill>
                  <w14:solidFill>
                    <w14:schemeClr w14:val="tx1"/>
                  </w14:solidFill>
                </w14:textFill>
              </w:rPr>
              <w:t>1</w:t>
            </w:r>
            <w:r>
              <w:rPr>
                <w:rFonts w:hint="eastAsia" w:cs="仿宋"/>
                <w:snapToGrid w:val="0"/>
                <w:color w:val="000000" w:themeColor="text1"/>
                <w:highlight w:val="none"/>
                <w14:textFill>
                  <w14:solidFill>
                    <w14:schemeClr w14:val="tx1"/>
                  </w14:solidFill>
                </w14:textFill>
              </w:rPr>
              <w:t>分；每点内容描述较为详尽，设计需求描述较为准确但需进一步完善得</w:t>
            </w:r>
            <w:r>
              <w:rPr>
                <w:rFonts w:cs="仿宋"/>
                <w:snapToGrid w:val="0"/>
                <w:color w:val="000000" w:themeColor="text1"/>
                <w:highlight w:val="none"/>
                <w14:textFill>
                  <w14:solidFill>
                    <w14:schemeClr w14:val="tx1"/>
                  </w14:solidFill>
                </w14:textFill>
              </w:rPr>
              <w:t>0</w:t>
            </w:r>
            <w:r>
              <w:rPr>
                <w:rFonts w:hint="eastAsia" w:cs="仿宋"/>
                <w:snapToGrid w:val="0"/>
                <w:color w:val="000000" w:themeColor="text1"/>
                <w:highlight w:val="none"/>
                <w:lang w:eastAsia="zh-Hans"/>
                <w14:textFill>
                  <w14:solidFill>
                    <w14:schemeClr w14:val="tx1"/>
                  </w14:solidFill>
                </w14:textFill>
              </w:rPr>
              <w:t>.</w:t>
            </w:r>
            <w:r>
              <w:rPr>
                <w:rFonts w:cs="仿宋"/>
                <w:snapToGrid w:val="0"/>
                <w:color w:val="000000" w:themeColor="text1"/>
                <w:highlight w:val="none"/>
                <w:lang w:eastAsia="zh-Hans"/>
                <w14:textFill>
                  <w14:solidFill>
                    <w14:schemeClr w14:val="tx1"/>
                  </w14:solidFill>
                </w14:textFill>
              </w:rPr>
              <w:t>5</w:t>
            </w:r>
            <w:r>
              <w:rPr>
                <w:rFonts w:hint="eastAsia" w:cs="仿宋"/>
                <w:snapToGrid w:val="0"/>
                <w:color w:val="000000" w:themeColor="text1"/>
                <w:highlight w:val="none"/>
                <w14:textFill>
                  <w14:solidFill>
                    <w14:schemeClr w14:val="tx1"/>
                  </w14:solidFill>
                </w14:textFill>
              </w:rPr>
              <w:t>分；本项最多得</w:t>
            </w:r>
            <w:r>
              <w:rPr>
                <w:rFonts w:cs="仿宋"/>
                <w:snapToGrid w:val="0"/>
                <w:color w:val="000000" w:themeColor="text1"/>
                <w:highlight w:val="none"/>
                <w14:textFill>
                  <w14:solidFill>
                    <w14:schemeClr w14:val="tx1"/>
                  </w14:solidFill>
                </w14:textFill>
              </w:rPr>
              <w:t>9</w:t>
            </w:r>
            <w:r>
              <w:rPr>
                <w:rFonts w:hint="eastAsia" w:cs="仿宋"/>
                <w:snapToGrid w:val="0"/>
                <w:color w:val="000000" w:themeColor="text1"/>
                <w:highlight w:val="none"/>
                <w14:textFill>
                  <w14:solidFill>
                    <w14:schemeClr w14:val="tx1"/>
                  </w14:solidFill>
                </w14:textFill>
              </w:rPr>
              <w:t>分，不符合或未提供不得分。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9</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7</w:t>
            </w:r>
          </w:p>
        </w:tc>
        <w:tc>
          <w:tcPr>
            <w:tcW w:w="728"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保证进度和项目完成的方案和措施</w:t>
            </w: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项目的建设进度应包含项目建设工期、项目实施计划一览表、项目成功的关键因素和风险因素分析等内容：</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（1）内容描述详尽且符合采购需求，具有完整性、全面性得</w:t>
            </w:r>
            <w:r>
              <w:rPr>
                <w:rFonts w:cs="仿宋"/>
                <w:snapToGrid w:val="0"/>
                <w:color w:val="000000" w:themeColor="text1"/>
                <w:highlight w:val="none"/>
                <w14:textFill>
                  <w14:solidFill>
                    <w14:schemeClr w14:val="tx1"/>
                  </w14:solidFill>
                </w14:textFill>
              </w:rPr>
              <w:t>3</w:t>
            </w:r>
            <w:r>
              <w:rPr>
                <w:rFonts w:hint="eastAsia" w:cs="仿宋"/>
                <w:snapToGrid w:val="0"/>
                <w:color w:val="000000" w:themeColor="text1"/>
                <w:highlight w:val="none"/>
                <w14:textFill>
                  <w14:solidFill>
                    <w14:schemeClr w14:val="tx1"/>
                  </w14:solidFill>
                </w14:textFill>
              </w:rPr>
              <w:t>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（2）内容描述较为详尽且符合采购需求得</w:t>
            </w: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（3）内容描述不够详尽需进一步完善，满足部分采购需求得1分；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（4）不符合或未提供不得分。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3</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restar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8</w:t>
            </w:r>
          </w:p>
        </w:tc>
        <w:tc>
          <w:tcPr>
            <w:tcW w:w="728" w:type="pct"/>
            <w:vMerge w:val="restar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项目人员安排</w:t>
            </w: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 xml:space="preserve"> 项目负责人：具有信息系统项目管理师高级证书的得2分。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提供证明材料：提供有效证书扫描件及在本企业缴纳的有效社会保险证明，社会保险证明：应由社保部门出具且需满足最近连续三个月（连续三个月指： 2022年</w:t>
            </w:r>
            <w:r>
              <w:rPr>
                <w:rFonts w:hint="eastAsia" w:cs="仿宋"/>
                <w:snapToGrid w:val="0"/>
                <w:color w:val="000000" w:themeColor="text1"/>
                <w:highlight w:val="none"/>
                <w:lang w:val="en-US" w:eastAsia="zh-CN"/>
                <w14:textFill>
                  <w14:solidFill>
                    <w14:schemeClr w14:val="tx1"/>
                  </w14:solidFill>
                </w14:textFill>
              </w:rPr>
              <w:t>10</w:t>
            </w:r>
            <w:r>
              <w:rPr>
                <w:rFonts w:hint="eastAsia" w:cs="仿宋"/>
                <w:snapToGrid w:val="0"/>
                <w:color w:val="000000" w:themeColor="text1"/>
                <w:highlight w:val="none"/>
                <w14:textFill>
                  <w14:solidFill>
                    <w14:schemeClr w14:val="tx1"/>
                  </w14:solidFill>
                </w14:textFill>
              </w:rPr>
              <w:t>月、2022年1</w:t>
            </w:r>
            <w:r>
              <w:rPr>
                <w:rFonts w:hint="eastAsia" w:cs="仿宋"/>
                <w:snapToGrid w:val="0"/>
                <w:color w:val="000000" w:themeColor="text1"/>
                <w:highlight w:val="none"/>
                <w:lang w:val="en-US" w:eastAsia="zh-CN"/>
                <w14:textFill>
                  <w14:solidFill>
                    <w14:schemeClr w14:val="tx1"/>
                  </w14:solidFill>
                </w14:textFill>
              </w:rPr>
              <w:t>1</w:t>
            </w:r>
            <w:r>
              <w:rPr>
                <w:rFonts w:hint="eastAsia" w:cs="仿宋"/>
                <w:snapToGrid w:val="0"/>
                <w:color w:val="000000" w:themeColor="text1"/>
                <w:highlight w:val="none"/>
                <w14:textFill>
                  <w14:solidFill>
                    <w14:schemeClr w14:val="tx1"/>
                  </w14:solidFill>
                </w14:textFill>
              </w:rPr>
              <w:t>月、2022年</w:t>
            </w:r>
            <w:r>
              <w:rPr>
                <w:rFonts w:hint="eastAsia" w:cs="仿宋"/>
                <w:snapToGrid w:val="0"/>
                <w:color w:val="000000" w:themeColor="text1"/>
                <w:highlight w:val="none"/>
                <w:lang w:val="en-US" w:eastAsia="zh-CN"/>
                <w14:textFill>
                  <w14:solidFill>
                    <w14:schemeClr w14:val="tx1"/>
                  </w14:solidFill>
                </w14:textFill>
              </w:rPr>
              <w:t>12</w:t>
            </w:r>
            <w:r>
              <w:rPr>
                <w:rFonts w:hint="eastAsia" w:cs="仿宋"/>
                <w:snapToGrid w:val="0"/>
                <w:color w:val="000000" w:themeColor="text1"/>
                <w:highlight w:val="none"/>
                <w14:textFill>
                  <w14:solidFill>
                    <w14:schemeClr w14:val="tx1"/>
                  </w14:solidFill>
                </w14:textFill>
              </w:rPr>
              <w:t>月）在本企业缴纳的时间要求；若项目负责人已退休但仍可执业的，社保证明可凭社保部门出具的退休证明及聘用合同替代，响应文件中可使用复印件。</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2分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7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项目组其他成员（不含项目负责人）</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具有软件设计师证书、计算机操作员（四级及以上）证书，每个专业得</w:t>
            </w:r>
            <w:r>
              <w:rPr>
                <w:rFonts w:cs="仿宋"/>
                <w:snapToGrid w:val="0"/>
                <w:color w:val="000000" w:themeColor="text1"/>
                <w:highlight w:val="none"/>
                <w14:textFill>
                  <w14:solidFill>
                    <w14:schemeClr w14:val="tx1"/>
                  </w14:solidFill>
                </w14:textFill>
              </w:rPr>
              <w:t>1</w:t>
            </w:r>
            <w:r>
              <w:rPr>
                <w:rFonts w:hint="eastAsia" w:cs="仿宋"/>
                <w:snapToGrid w:val="0"/>
                <w:color w:val="000000" w:themeColor="text1"/>
                <w:highlight w:val="none"/>
                <w14:textFill>
                  <w14:solidFill>
                    <w14:schemeClr w14:val="tx1"/>
                  </w14:solidFill>
                </w14:textFill>
              </w:rPr>
              <w:t>分，最高得</w:t>
            </w: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提供证明材料：提供有效证书的扫描件及以上人员在本企业缴纳的有效社会保险证明，社会保险证明：应由社保部门出具且需满足最近连续三个月（连续三个月指： 2022年</w:t>
            </w:r>
            <w:r>
              <w:rPr>
                <w:rFonts w:hint="eastAsia" w:cs="仿宋"/>
                <w:snapToGrid w:val="0"/>
                <w:color w:val="000000" w:themeColor="text1"/>
                <w:highlight w:val="none"/>
                <w:lang w:val="en-US" w:eastAsia="zh-CN"/>
                <w14:textFill>
                  <w14:solidFill>
                    <w14:schemeClr w14:val="tx1"/>
                  </w14:solidFill>
                </w14:textFill>
              </w:rPr>
              <w:t>10</w:t>
            </w:r>
            <w:r>
              <w:rPr>
                <w:rFonts w:hint="eastAsia" w:cs="仿宋"/>
                <w:snapToGrid w:val="0"/>
                <w:color w:val="000000" w:themeColor="text1"/>
                <w:highlight w:val="none"/>
                <w14:textFill>
                  <w14:solidFill>
                    <w14:schemeClr w14:val="tx1"/>
                  </w14:solidFill>
                </w14:textFill>
              </w:rPr>
              <w:t>月、2022年1</w:t>
            </w:r>
            <w:r>
              <w:rPr>
                <w:rFonts w:hint="eastAsia" w:cs="仿宋"/>
                <w:snapToGrid w:val="0"/>
                <w:color w:val="000000" w:themeColor="text1"/>
                <w:highlight w:val="none"/>
                <w:lang w:val="en-US" w:eastAsia="zh-CN"/>
                <w14:textFill>
                  <w14:solidFill>
                    <w14:schemeClr w14:val="tx1"/>
                  </w14:solidFill>
                </w14:textFill>
              </w:rPr>
              <w:t>1</w:t>
            </w:r>
            <w:r>
              <w:rPr>
                <w:rFonts w:hint="eastAsia" w:cs="仿宋"/>
                <w:snapToGrid w:val="0"/>
                <w:color w:val="000000" w:themeColor="text1"/>
                <w:highlight w:val="none"/>
                <w14:textFill>
                  <w14:solidFill>
                    <w14:schemeClr w14:val="tx1"/>
                  </w14:solidFill>
                </w14:textFill>
              </w:rPr>
              <w:t>月、2022年1</w:t>
            </w:r>
            <w:r>
              <w:rPr>
                <w:rFonts w:hint="eastAsia" w:cs="仿宋"/>
                <w:snapToGrid w:val="0"/>
                <w:color w:val="000000" w:themeColor="text1"/>
                <w:highlight w:val="none"/>
                <w:lang w:val="en-US" w:eastAsia="zh-CN"/>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月）在本企业缴纳的时间要求；若人员已退休但仍可执业的，社保证明可凭社保部门出具的退休证明及聘用合同替代。如一个人有多个证书的，只能按一个计取，不得累计。）</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9</w:t>
            </w:r>
          </w:p>
        </w:tc>
        <w:tc>
          <w:tcPr>
            <w:tcW w:w="728"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系统培训</w:t>
            </w: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系统培训方案应包含：①培训服务大纲（针对项目相关人员培训、针对运维团队的培训）、②培训资料和手册、③培训时间安排、④培训效果跟踪及整改；根据提供的方案内容进行评分。内容描述完整、措施有效且符合采购需求的得4-2分；内容描述较为完整、措施有效且符合采购需求的得2-0分；不符合或未提供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4分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10</w:t>
            </w:r>
          </w:p>
        </w:tc>
        <w:tc>
          <w:tcPr>
            <w:tcW w:w="728"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测试、试运行</w:t>
            </w: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测试与试运行应包含测试与试运行的总体工作流程图、测试/试运行管理基本流程、测试原则要求、测试要求（功能测试、用户界面(UI)测试、性能测试、安全性测试、兼容性测试、回归测试等）等内容：</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（1）内容描述详尽且符合采购需求，具有完整性、全面性得</w:t>
            </w:r>
            <w:r>
              <w:rPr>
                <w:rFonts w:cs="仿宋"/>
                <w:snapToGrid w:val="0"/>
                <w:color w:val="000000" w:themeColor="text1"/>
                <w:highlight w:val="none"/>
                <w14:textFill>
                  <w14:solidFill>
                    <w14:schemeClr w14:val="tx1"/>
                  </w14:solidFill>
                </w14:textFill>
              </w:rPr>
              <w:t>4</w:t>
            </w:r>
            <w:r>
              <w:rPr>
                <w:rFonts w:hint="eastAsia" w:cs="仿宋"/>
                <w:snapToGrid w:val="0"/>
                <w:color w:val="000000" w:themeColor="text1"/>
                <w:highlight w:val="none"/>
                <w14:textFill>
                  <w14:solidFill>
                    <w14:schemeClr w14:val="tx1"/>
                  </w14:solidFill>
                </w14:textFill>
              </w:rPr>
              <w:t>-</w:t>
            </w:r>
            <w:r>
              <w:rPr>
                <w:rFonts w:cs="仿宋"/>
                <w:snapToGrid w:val="0"/>
                <w:color w:val="000000" w:themeColor="text1"/>
                <w:highlight w:val="none"/>
                <w14:textFill>
                  <w14:solidFill>
                    <w14:schemeClr w14:val="tx1"/>
                  </w14:solidFill>
                </w14:textFill>
              </w:rPr>
              <w:t>3</w:t>
            </w:r>
            <w:r>
              <w:rPr>
                <w:rFonts w:hint="eastAsia" w:cs="仿宋"/>
                <w:snapToGrid w:val="0"/>
                <w:color w:val="000000" w:themeColor="text1"/>
                <w:highlight w:val="none"/>
                <w14:textFill>
                  <w14:solidFill>
                    <w14:schemeClr w14:val="tx1"/>
                  </w14:solidFill>
                </w14:textFill>
              </w:rPr>
              <w:t>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（2）内容描述较为详尽且符合采购需求得</w:t>
            </w:r>
            <w:r>
              <w:rPr>
                <w:rFonts w:cs="仿宋"/>
                <w:snapToGrid w:val="0"/>
                <w:color w:val="000000" w:themeColor="text1"/>
                <w:highlight w:val="none"/>
                <w14:textFill>
                  <w14:solidFill>
                    <w14:schemeClr w14:val="tx1"/>
                  </w14:solidFill>
                </w14:textFill>
              </w:rPr>
              <w:t>3</w:t>
            </w:r>
            <w:r>
              <w:rPr>
                <w:rFonts w:hint="eastAsia" w:cs="仿宋"/>
                <w:snapToGrid w:val="0"/>
                <w:color w:val="000000" w:themeColor="text1"/>
                <w:highlight w:val="none"/>
                <w14:textFill>
                  <w14:solidFill>
                    <w14:schemeClr w14:val="tx1"/>
                  </w14:solidFill>
                </w14:textFill>
              </w:rPr>
              <w:t>-2分；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（3）内容描述不够详尽需进一步完善，满足部分采购需求得2-</w:t>
            </w:r>
            <w:r>
              <w:rPr>
                <w:rFonts w:cs="仿宋"/>
                <w:snapToGrid w:val="0"/>
                <w:color w:val="000000" w:themeColor="text1"/>
                <w:highlight w:val="none"/>
                <w14:textFill>
                  <w14:solidFill>
                    <w14:schemeClr w14:val="tx1"/>
                  </w14:solidFill>
                </w14:textFill>
              </w:rPr>
              <w:t>1</w:t>
            </w:r>
            <w:r>
              <w:rPr>
                <w:rFonts w:hint="eastAsia" w:cs="仿宋"/>
                <w:snapToGrid w:val="0"/>
                <w:color w:val="000000" w:themeColor="text1"/>
                <w:highlight w:val="none"/>
                <w14:textFill>
                  <w14:solidFill>
                    <w14:schemeClr w14:val="tx1"/>
                  </w14:solidFill>
                </w14:textFill>
              </w:rPr>
              <w:t>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（4）不符合或未提供不得分。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4</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restar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11</w:t>
            </w:r>
          </w:p>
        </w:tc>
        <w:tc>
          <w:tcPr>
            <w:tcW w:w="728" w:type="pct"/>
            <w:vMerge w:val="restar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产品设计能力</w:t>
            </w:r>
          </w:p>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lang w:eastAsia="zh-Hans"/>
                <w14:textFill>
                  <w14:solidFill>
                    <w14:schemeClr w14:val="tx1"/>
                  </w14:solidFill>
                </w14:textFill>
              </w:rPr>
              <w:t>1</w:t>
            </w:r>
            <w:r>
              <w:rPr>
                <w:rFonts w:hint="eastAsia"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数字孪生</w:t>
            </w:r>
            <w:r>
              <w:rPr>
                <w:rFonts w:cs="仿宋"/>
                <w:snapToGrid w:val="0"/>
                <w:color w:val="000000" w:themeColor="text1"/>
                <w:highlight w:val="none"/>
                <w:lang w:eastAsia="zh-Hans"/>
                <w14:textFill>
                  <w14:solidFill>
                    <w14:schemeClr w14:val="tx1"/>
                  </w14:solidFill>
                </w14:textFill>
              </w:rPr>
              <w:t>（3D</w:t>
            </w:r>
            <w:r>
              <w:rPr>
                <w:rFonts w:hint="eastAsia" w:cs="仿宋"/>
                <w:snapToGrid w:val="0"/>
                <w:color w:val="000000" w:themeColor="text1"/>
                <w:highlight w:val="none"/>
                <w:lang w:eastAsia="zh-Hans"/>
                <w14:textFill>
                  <w14:solidFill>
                    <w14:schemeClr w14:val="tx1"/>
                  </w14:solidFill>
                </w14:textFill>
              </w:rPr>
              <w:t>可视化大屏</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设计需</w:t>
            </w:r>
            <w:r>
              <w:rPr>
                <w:rFonts w:hint="eastAsia" w:cs="仿宋"/>
                <w:snapToGrid w:val="0"/>
                <w:color w:val="000000" w:themeColor="text1"/>
                <w:highlight w:val="none"/>
                <w14:textFill>
                  <w14:solidFill>
                    <w14:schemeClr w14:val="tx1"/>
                  </w14:solidFill>
                </w14:textFill>
              </w:rPr>
              <w:t>结合</w:t>
            </w:r>
            <w:r>
              <w:rPr>
                <w:rFonts w:hint="eastAsia" w:cs="仿宋"/>
                <w:snapToGrid w:val="0"/>
                <w:color w:val="000000" w:themeColor="text1"/>
                <w:highlight w:val="none"/>
                <w:lang w:eastAsia="zh-Hans"/>
                <w14:textFill>
                  <w14:solidFill>
                    <w14:schemeClr w14:val="tx1"/>
                  </w14:solidFill>
                </w14:textFill>
              </w:rPr>
              <w:t>萧山区经济开发区管委会</w:t>
            </w:r>
            <w:r>
              <w:rPr>
                <w:rFonts w:hint="eastAsia" w:cs="仿宋"/>
                <w:snapToGrid w:val="0"/>
                <w:color w:val="000000" w:themeColor="text1"/>
                <w:highlight w:val="none"/>
                <w14:textFill>
                  <w14:solidFill>
                    <w14:schemeClr w14:val="tx1"/>
                  </w14:solidFill>
                </w14:textFill>
              </w:rPr>
              <w:t>实际需求，基于区统建时空一张图为地图底图进行设计</w:t>
            </w:r>
            <w:r>
              <w:rPr>
                <w:rFonts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lang w:eastAsia="zh-Hans"/>
                <w14:textFill>
                  <w14:solidFill>
                    <w14:schemeClr w14:val="tx1"/>
                  </w14:solidFill>
                </w14:textFill>
              </w:rPr>
              <w:t>结合开发区实际需求描述</w:t>
            </w:r>
            <w:r>
              <w:rPr>
                <w:rFonts w:hint="eastAsia" w:cs="仿宋"/>
                <w:snapToGrid w:val="0"/>
                <w:color w:val="000000" w:themeColor="text1"/>
                <w:highlight w:val="none"/>
                <w14:textFill>
                  <w14:solidFill>
                    <w14:schemeClr w14:val="tx1"/>
                  </w14:solidFill>
                </w14:textFill>
              </w:rPr>
              <w:t>区统建时空一张图对接、调用内容内容，内容描述详尽且符合采购需求，有完整性、全面性得5-4分；内容描述较为详尽且符合采购需求得3-2分；内容描述不够详尽需进一步完善，满足部分采购需求得1分；不符合或未提供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5</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7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2584" w:type="pct"/>
            <w:shd w:val="clear" w:color="auto" w:fill="auto"/>
            <w:vAlign w:val="center"/>
          </w:tcPr>
          <w:p>
            <w:pPr>
              <w:pStyle w:val="2"/>
              <w:spacing w:after="0" w:line="400" w:lineRule="exact"/>
              <w:rPr>
                <w:rFonts w:cs="仿宋"/>
                <w:snapToGrid w:val="0"/>
                <w:color w:val="000000" w:themeColor="text1"/>
                <w:highlight w:val="none"/>
                <w:lang w:eastAsia="zh-Hans"/>
                <w14:textFill>
                  <w14:solidFill>
                    <w14:schemeClr w14:val="tx1"/>
                  </w14:solidFill>
                </w14:textFill>
              </w:rPr>
            </w:pPr>
            <w:r>
              <w:rPr>
                <w:rFonts w:hint="eastAsia" w:cs="仿宋"/>
                <w:snapToGrid w:val="0"/>
                <w:color w:val="000000" w:themeColor="text1"/>
                <w:highlight w:val="none"/>
                <w14:textFill>
                  <w14:solidFill>
                    <w14:schemeClr w14:val="tx1"/>
                  </w14:solidFill>
                </w14:textFill>
              </w:rPr>
              <w:t>2.</w:t>
            </w:r>
            <w:r>
              <w:rPr>
                <w:rFonts w:hint="eastAsia" w:cs="仿宋"/>
                <w:snapToGrid w:val="0"/>
                <w:color w:val="000000" w:themeColor="text1"/>
                <w:highlight w:val="none"/>
                <w:lang w:eastAsia="zh-Hans"/>
                <w14:textFill>
                  <w14:solidFill>
                    <w14:schemeClr w14:val="tx1"/>
                  </w14:solidFill>
                </w14:textFill>
              </w:rPr>
              <w:t>集成大脑设计需</w:t>
            </w:r>
            <w:r>
              <w:rPr>
                <w:rFonts w:hint="eastAsia" w:cs="仿宋"/>
                <w:snapToGrid w:val="0"/>
                <w:color w:val="000000" w:themeColor="text1"/>
                <w:highlight w:val="none"/>
                <w14:textFill>
                  <w14:solidFill>
                    <w14:schemeClr w14:val="tx1"/>
                  </w14:solidFill>
                </w14:textFill>
              </w:rPr>
              <w:t>结合</w:t>
            </w:r>
            <w:r>
              <w:rPr>
                <w:rFonts w:hint="eastAsia" w:cs="仿宋"/>
                <w:snapToGrid w:val="0"/>
                <w:color w:val="000000" w:themeColor="text1"/>
                <w:highlight w:val="none"/>
                <w:lang w:eastAsia="zh-Hans"/>
                <w14:textFill>
                  <w14:solidFill>
                    <w14:schemeClr w14:val="tx1"/>
                  </w14:solidFill>
                </w14:textFill>
              </w:rPr>
              <w:t>萧山区经济开发区管委会</w:t>
            </w:r>
            <w:r>
              <w:rPr>
                <w:rFonts w:hint="eastAsia" w:cs="仿宋"/>
                <w:snapToGrid w:val="0"/>
                <w:color w:val="000000" w:themeColor="text1"/>
                <w:highlight w:val="none"/>
                <w14:textFill>
                  <w14:solidFill>
                    <w14:schemeClr w14:val="tx1"/>
                  </w14:solidFill>
                </w14:textFill>
              </w:rPr>
              <w:t>实际需求</w:t>
            </w:r>
            <w:r>
              <w:rPr>
                <w:rFonts w:hint="eastAsia" w:cs="仿宋"/>
                <w:snapToGrid w:val="0"/>
                <w:color w:val="000000" w:themeColor="text1"/>
                <w:highlight w:val="none"/>
                <w:lang w:eastAsia="zh-Hans"/>
                <w14:textFill>
                  <w14:solidFill>
                    <w14:schemeClr w14:val="tx1"/>
                  </w14:solidFill>
                </w14:textFill>
              </w:rPr>
              <w:t>从项目运行</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经济运行</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企业服务</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创新创业四个方面进行指标设计</w:t>
            </w:r>
            <w:r>
              <w:rPr>
                <w:rFonts w:cs="仿宋"/>
                <w:snapToGrid w:val="0"/>
                <w:color w:val="000000" w:themeColor="text1"/>
                <w:highlight w:val="none"/>
                <w:lang w:eastAsia="zh-Hans"/>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（1）设计完全符合采购需求，具有完整性、全面性得5-3分。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（2）设计基本符合采购需求，具有完整性、全面性得2-1分。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（3）不符合或未提供不得分。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5</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7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2584" w:type="pct"/>
            <w:shd w:val="clear" w:color="auto" w:fill="auto"/>
            <w:vAlign w:val="center"/>
          </w:tcPr>
          <w:p>
            <w:pPr>
              <w:pStyle w:val="2"/>
              <w:spacing w:after="0" w:line="4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3.招商引资项目信息更新机制、上会管理、赋码签约、开竣投产业项目管理应体现出经办人、审批人、企业三者之间的流程的对应关系，根据实际应用场景进行流程图设计：</w:t>
            </w:r>
          </w:p>
          <w:p>
            <w:pPr>
              <w:pStyle w:val="2"/>
              <w:spacing w:after="0" w:line="4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（1）流程图设计完全符合采购需求，具有完整性、全面性得5-3分。</w:t>
            </w:r>
          </w:p>
          <w:p>
            <w:pPr>
              <w:pStyle w:val="2"/>
              <w:spacing w:after="0" w:line="4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（2）流程图设计基本符合采购需求，具有完整性、全面性得3-1分。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（3）不符合或未提供不得分。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5</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7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2584" w:type="pct"/>
            <w:shd w:val="clear" w:color="auto" w:fill="auto"/>
            <w:vAlign w:val="center"/>
          </w:tcPr>
          <w:p>
            <w:pPr>
              <w:pStyle w:val="2"/>
              <w:spacing w:after="0" w:line="400" w:lineRule="exact"/>
              <w:rPr>
                <w:rFonts w:cs="仿宋"/>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4.人才公寓服务与管理应符合企业侧、政府侧、属地管理单位测管理需求，根据</w:t>
            </w:r>
            <w:r>
              <w:rPr>
                <w:rFonts w:hint="eastAsia" w:cs="仿宋"/>
                <w:color w:val="000000" w:themeColor="text1"/>
                <w:highlight w:val="none"/>
                <w14:textFill>
                  <w14:solidFill>
                    <w14:schemeClr w14:val="tx1"/>
                  </w14:solidFill>
                </w14:textFill>
              </w:rPr>
              <w:t>实际应用场景进行流程图设计：</w:t>
            </w:r>
          </w:p>
          <w:p>
            <w:pPr>
              <w:pStyle w:val="2"/>
              <w:spacing w:after="0" w:line="4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（1）流程图设计完全符合采购需求，具有完整性、全面性得5-3分。</w:t>
            </w:r>
          </w:p>
          <w:p>
            <w:pPr>
              <w:pStyle w:val="2"/>
              <w:spacing w:after="0" w:line="4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（2）流程图设计基本符合采购需求，具有完整性、全面性得3-1分。</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（3）不符合或未提供不得分。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5</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restar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12</w:t>
            </w:r>
          </w:p>
        </w:tc>
        <w:tc>
          <w:tcPr>
            <w:tcW w:w="728" w:type="pct"/>
            <w:vMerge w:val="restar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售后服务</w:t>
            </w: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供应商承诺发生故障时，</w:t>
            </w:r>
            <w:r>
              <w:rPr>
                <w:rFonts w:hint="eastAsia" w:ascii="仿宋_GB2312" w:eastAsia="仿宋_GB2312" w:cs="微软雅黑"/>
                <w:color w:val="000000" w:themeColor="text1"/>
                <w:highlight w:val="none"/>
                <w:lang w:val="zh-TW" w:eastAsia="zh-TW"/>
                <w14:textFill>
                  <w14:solidFill>
                    <w14:schemeClr w14:val="tx1"/>
                  </w14:solidFill>
                </w14:textFill>
              </w:rPr>
              <w:t>提供7*24小时电话支持，能保证到达现场服务响应时间小于2小时，4小时内解决故障</w:t>
            </w:r>
            <w:r>
              <w:rPr>
                <w:rFonts w:hint="eastAsia" w:ascii="仿宋_GB2312" w:eastAsia="仿宋_GB2312" w:cs="微软雅黑"/>
                <w:color w:val="000000" w:themeColor="text1"/>
                <w:highlight w:val="none"/>
                <w:lang w:val="zh-TW"/>
                <w14:textFill>
                  <w14:solidFill>
                    <w14:schemeClr w14:val="tx1"/>
                  </w14:solidFill>
                </w14:textFill>
              </w:rPr>
              <w:t>，</w:t>
            </w:r>
            <w:r>
              <w:rPr>
                <w:rFonts w:hint="eastAsia" w:cs="仿宋"/>
                <w:snapToGrid w:val="0"/>
                <w:color w:val="000000" w:themeColor="text1"/>
                <w:highlight w:val="none"/>
                <w14:textFill>
                  <w14:solidFill>
                    <w14:schemeClr w14:val="tx1"/>
                  </w14:solidFill>
                </w14:textFill>
              </w:rPr>
              <w:t>满足得2分，不满足不得分。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2分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728"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根据本地化服务能力、售后服务方案、措施、响应等情况综合评定。方案详细完善的得3-2分，方案较详细完善的得2-1分，方案不够详细完善的得1-0分。</w:t>
            </w:r>
          </w:p>
        </w:tc>
        <w:tc>
          <w:tcPr>
            <w:tcW w:w="440" w:type="pct"/>
            <w:shd w:val="clear" w:color="auto" w:fill="auto"/>
            <w:vAlign w:val="center"/>
          </w:tcPr>
          <w:p>
            <w:pPr>
              <w:pStyle w:val="2"/>
              <w:spacing w:after="0" w:line="40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3分</w:t>
            </w:r>
          </w:p>
        </w:tc>
        <w:tc>
          <w:tcPr>
            <w:tcW w:w="520"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97" w:type="pct"/>
            <w:vMerge w:val="continue"/>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p>
        </w:tc>
        <w:tc>
          <w:tcPr>
            <w:tcW w:w="328"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13</w:t>
            </w:r>
          </w:p>
        </w:tc>
        <w:tc>
          <w:tcPr>
            <w:tcW w:w="728"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软件系统演示</w:t>
            </w:r>
          </w:p>
        </w:tc>
        <w:tc>
          <w:tcPr>
            <w:tcW w:w="2584" w:type="pct"/>
            <w:shd w:val="clear" w:color="auto" w:fill="auto"/>
            <w:vAlign w:val="center"/>
          </w:tcPr>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软件系统演示：本次演示须使用真实软件系统进行录屏演示，演示时间合计不超过10分钟，仅以PPT、word、图片、FLASH演示形式讲解或没有演示的不得分。</w:t>
            </w:r>
          </w:p>
          <w:p>
            <w:pPr>
              <w:pStyle w:val="2"/>
              <w:spacing w:after="0" w:line="400" w:lineRule="exact"/>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lang w:eastAsia="zh-Hans"/>
                <w14:textFill>
                  <w14:solidFill>
                    <w14:schemeClr w14:val="tx1"/>
                  </w14:solidFill>
                </w14:textFill>
              </w:rPr>
              <w:t>1、</w:t>
            </w:r>
            <w:r>
              <w:rPr>
                <w:rFonts w:hint="eastAsia" w:cs="仿宋"/>
                <w:snapToGrid w:val="0"/>
                <w:color w:val="000000" w:themeColor="text1"/>
                <w:highlight w:val="none"/>
                <w:lang w:eastAsia="zh-Hans"/>
                <w14:textFill>
                  <w14:solidFill>
                    <w14:schemeClr w14:val="tx1"/>
                  </w14:solidFill>
                </w14:textFill>
              </w:rPr>
              <w:t>三大场景</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移动端系统演示</w:t>
            </w:r>
            <w:r>
              <w:rPr>
                <w:rFonts w:hint="eastAsia"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对招商引资项目的注册、审批、签约等进行系统演示，主要包含项目基础信息、协议信息、流转审批信息等(</w:t>
            </w:r>
            <w:r>
              <w:rPr>
                <w:rFonts w:cs="仿宋"/>
                <w:snapToGrid w:val="0"/>
                <w:color w:val="000000" w:themeColor="text1"/>
                <w:highlight w:val="none"/>
                <w14:textFill>
                  <w14:solidFill>
                    <w14:schemeClr w14:val="tx1"/>
                  </w14:solidFill>
                </w14:textFill>
              </w:rPr>
              <w:t>2-0</w:t>
            </w:r>
            <w:r>
              <w:rPr>
                <w:rFonts w:hint="eastAsia" w:cs="仿宋"/>
                <w:snapToGrid w:val="0"/>
                <w:color w:val="000000" w:themeColor="text1"/>
                <w:highlight w:val="none"/>
                <w:lang w:eastAsia="zh-Hans"/>
                <w14:textFill>
                  <w14:solidFill>
                    <w14:schemeClr w14:val="tx1"/>
                  </w14:solidFill>
                </w14:textFill>
              </w:rPr>
              <w:t>分</w:t>
            </w:r>
            <w:r>
              <w:rPr>
                <w:rFonts w:hint="eastAsia" w:cs="仿宋"/>
                <w:snapToGrid w:val="0"/>
                <w:color w:val="000000" w:themeColor="text1"/>
                <w:highlight w:val="none"/>
                <w14:textFill>
                  <w14:solidFill>
                    <w14:schemeClr w14:val="tx1"/>
                  </w14:solidFill>
                </w14:textFill>
              </w:rPr>
              <w:t>）</w:t>
            </w:r>
            <w:r>
              <w:rPr>
                <w:rFonts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空间资源管理主要包含对开发区国有产业空间载体、非国有空间载体进行统一在线管理，可实现载体、幢、层三级管理，实现租赁信息与载体信息互联互通。(</w:t>
            </w:r>
            <w:r>
              <w:rPr>
                <w:rFonts w:cs="仿宋"/>
                <w:snapToGrid w:val="0"/>
                <w:color w:val="000000" w:themeColor="text1"/>
                <w:highlight w:val="none"/>
                <w14:textFill>
                  <w14:solidFill>
                    <w14:schemeClr w14:val="tx1"/>
                  </w14:solidFill>
                </w14:textFill>
              </w:rPr>
              <w:t>2-0</w:t>
            </w:r>
            <w:r>
              <w:rPr>
                <w:rFonts w:hint="eastAsia" w:cs="仿宋"/>
                <w:snapToGrid w:val="0"/>
                <w:color w:val="000000" w:themeColor="text1"/>
                <w:highlight w:val="none"/>
                <w:lang w:eastAsia="zh-Hans"/>
                <w14:textFill>
                  <w14:solidFill>
                    <w14:schemeClr w14:val="tx1"/>
                  </w14:solidFill>
                </w14:textFill>
              </w:rPr>
              <w:t>分</w:t>
            </w:r>
            <w:r>
              <w:rPr>
                <w:rFonts w:hint="eastAsia"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招引条件结构化、履约指标结构化演示，单个指标可依据实际进行自定义配置，可针对单个指标设置具体属性等。(</w:t>
            </w:r>
            <w:r>
              <w:rPr>
                <w:rFonts w:cs="仿宋"/>
                <w:snapToGrid w:val="0"/>
                <w:color w:val="000000" w:themeColor="text1"/>
                <w:highlight w:val="none"/>
                <w14:textFill>
                  <w14:solidFill>
                    <w14:schemeClr w14:val="tx1"/>
                  </w14:solidFill>
                </w14:textFill>
              </w:rPr>
              <w:t>2-0</w:t>
            </w:r>
            <w:r>
              <w:rPr>
                <w:rFonts w:hint="eastAsia" w:cs="仿宋"/>
                <w:snapToGrid w:val="0"/>
                <w:color w:val="000000" w:themeColor="text1"/>
                <w:highlight w:val="none"/>
                <w:lang w:eastAsia="zh-Hans"/>
                <w14:textFill>
                  <w14:solidFill>
                    <w14:schemeClr w14:val="tx1"/>
                  </w14:solidFill>
                </w14:textFill>
              </w:rPr>
              <w:t>分</w:t>
            </w:r>
            <w:r>
              <w:rPr>
                <w:rFonts w:hint="eastAsia"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招引条件和履约指标与项目的运用，可针对每个项目协议的招引条件及履约情况进行数据结构化管理(</w:t>
            </w:r>
            <w:r>
              <w:rPr>
                <w:rFonts w:cs="仿宋"/>
                <w:snapToGrid w:val="0"/>
                <w:color w:val="000000" w:themeColor="text1"/>
                <w:highlight w:val="none"/>
                <w14:textFill>
                  <w14:solidFill>
                    <w14:schemeClr w14:val="tx1"/>
                  </w14:solidFill>
                </w14:textFill>
              </w:rPr>
              <w:t>2-0</w:t>
            </w:r>
            <w:r>
              <w:rPr>
                <w:rFonts w:hint="eastAsia" w:cs="仿宋"/>
                <w:snapToGrid w:val="0"/>
                <w:color w:val="000000" w:themeColor="text1"/>
                <w:highlight w:val="none"/>
                <w:lang w:eastAsia="zh-Hans"/>
                <w14:textFill>
                  <w14:solidFill>
                    <w14:schemeClr w14:val="tx1"/>
                  </w14:solidFill>
                </w14:textFill>
              </w:rPr>
              <w:t>分</w:t>
            </w:r>
            <w:r>
              <w:rPr>
                <w:rFonts w:hint="eastAsia"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企业人才公寓申请在线全流程管理演示，实现企业申请、管理单位审批、属地管理单位电子签章及在线合同下发。(</w:t>
            </w:r>
            <w:r>
              <w:rPr>
                <w:rFonts w:cs="仿宋"/>
                <w:snapToGrid w:val="0"/>
                <w:color w:val="000000" w:themeColor="text1"/>
                <w:highlight w:val="none"/>
                <w14:textFill>
                  <w14:solidFill>
                    <w14:schemeClr w14:val="tx1"/>
                  </w14:solidFill>
                </w14:textFill>
              </w:rPr>
              <w:t>1-0</w:t>
            </w:r>
            <w:r>
              <w:rPr>
                <w:rFonts w:hint="eastAsia" w:cs="仿宋"/>
                <w:snapToGrid w:val="0"/>
                <w:color w:val="000000" w:themeColor="text1"/>
                <w:highlight w:val="none"/>
                <w:lang w:eastAsia="zh-Hans"/>
                <w14:textFill>
                  <w14:solidFill>
                    <w14:schemeClr w14:val="tx1"/>
                  </w14:solidFill>
                </w14:textFill>
              </w:rPr>
              <w:t>分</w:t>
            </w:r>
            <w:r>
              <w:rPr>
                <w:rFonts w:hint="eastAsia"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lang w:eastAsia="zh-Hans"/>
                <w14:textFill>
                  <w14:solidFill>
                    <w14:schemeClr w14:val="tx1"/>
                  </w14:solidFill>
                </w14:textFill>
              </w:rPr>
            </w:pPr>
            <w:r>
              <w:rPr>
                <w:rFonts w:hint="eastAsia" w:cs="仿宋"/>
                <w:snapToGrid w:val="0"/>
                <w:color w:val="000000" w:themeColor="text1"/>
                <w:highlight w:val="none"/>
                <w14:textFill>
                  <w14:solidFill>
                    <w14:schemeClr w14:val="tx1"/>
                  </w14:solidFill>
                </w14:textFill>
              </w:rPr>
              <w:t>浙里办、浙政钉与业务系统打通，可在线业务申请及形成项目信息看板。(</w:t>
            </w:r>
            <w:r>
              <w:rPr>
                <w:rFonts w:cs="仿宋"/>
                <w:snapToGrid w:val="0"/>
                <w:color w:val="000000" w:themeColor="text1"/>
                <w:highlight w:val="none"/>
                <w14:textFill>
                  <w14:solidFill>
                    <w14:schemeClr w14:val="tx1"/>
                  </w14:solidFill>
                </w14:textFill>
              </w:rPr>
              <w:t>1-0</w:t>
            </w:r>
            <w:r>
              <w:rPr>
                <w:rFonts w:hint="eastAsia" w:cs="仿宋"/>
                <w:snapToGrid w:val="0"/>
                <w:color w:val="000000" w:themeColor="text1"/>
                <w:highlight w:val="none"/>
                <w:lang w:eastAsia="zh-Hans"/>
                <w14:textFill>
                  <w14:solidFill>
                    <w14:schemeClr w14:val="tx1"/>
                  </w14:solidFill>
                </w14:textFill>
              </w:rPr>
              <w:t>分</w:t>
            </w:r>
            <w:r>
              <w:rPr>
                <w:rFonts w:hint="eastAsia"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lang w:eastAsia="zh-Hans"/>
                <w14:textFill>
                  <w14:solidFill>
                    <w14:schemeClr w14:val="tx1"/>
                  </w14:solidFill>
                </w14:textFill>
              </w:rPr>
              <w:t>2、</w:t>
            </w:r>
            <w:r>
              <w:rPr>
                <w:rFonts w:hint="eastAsia" w:cs="仿宋"/>
                <w:snapToGrid w:val="0"/>
                <w:color w:val="000000" w:themeColor="text1"/>
                <w:highlight w:val="none"/>
                <w:lang w:eastAsia="zh-Hans"/>
                <w14:textFill>
                  <w14:solidFill>
                    <w14:schemeClr w14:val="tx1"/>
                  </w14:solidFill>
                </w14:textFill>
              </w:rPr>
              <w:t>数字孪生</w:t>
            </w:r>
            <w:r>
              <w:rPr>
                <w:rFonts w:cs="仿宋"/>
                <w:snapToGrid w:val="0"/>
                <w:color w:val="000000" w:themeColor="text1"/>
                <w:highlight w:val="none"/>
                <w:lang w:eastAsia="zh-Hans"/>
                <w14:textFill>
                  <w14:solidFill>
                    <w14:schemeClr w14:val="tx1"/>
                  </w14:solidFill>
                </w14:textFill>
              </w:rPr>
              <w:t>（3D</w:t>
            </w:r>
            <w:r>
              <w:rPr>
                <w:rFonts w:hint="eastAsia" w:cs="仿宋"/>
                <w:snapToGrid w:val="0"/>
                <w:color w:val="000000" w:themeColor="text1"/>
                <w:highlight w:val="none"/>
                <w:lang w:eastAsia="zh-Hans"/>
                <w14:textFill>
                  <w14:solidFill>
                    <w14:schemeClr w14:val="tx1"/>
                  </w14:solidFill>
                </w14:textFill>
              </w:rPr>
              <w:t>可视化大屏</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系统演示</w:t>
            </w:r>
            <w:r>
              <w:rPr>
                <w:rFonts w:hint="eastAsia" w:cs="仿宋"/>
                <w:snapToGrid w:val="0"/>
                <w:color w:val="000000" w:themeColor="text1"/>
                <w:highlight w:val="none"/>
                <w14:textFill>
                  <w14:solidFill>
                    <w14:schemeClr w14:val="tx1"/>
                  </w14:solidFill>
                </w14:textFill>
              </w:rPr>
              <w:t>：</w:t>
            </w:r>
          </w:p>
          <w:p>
            <w:pPr>
              <w:pStyle w:val="2"/>
              <w:spacing w:after="0" w:line="400" w:lineRule="exact"/>
              <w:rPr>
                <w:color w:val="000000" w:themeColor="text1"/>
                <w:highlight w:val="none"/>
                <w14:textFill>
                  <w14:solidFill>
                    <w14:schemeClr w14:val="tx1"/>
                  </w14:solidFill>
                </w14:textFill>
              </w:rPr>
            </w:pPr>
            <w:r>
              <w:rPr>
                <w:rFonts w:hint="eastAsia" w:cs="仿宋"/>
                <w:snapToGrid w:val="0"/>
                <w:color w:val="000000" w:themeColor="text1"/>
                <w:highlight w:val="none"/>
                <w:lang w:eastAsia="zh-Hans"/>
                <w14:textFill>
                  <w14:solidFill>
                    <w14:schemeClr w14:val="tx1"/>
                  </w14:solidFill>
                </w14:textFill>
              </w:rPr>
              <w:t>需基于区统建时空一张图为地图底图进行</w:t>
            </w:r>
            <w:r>
              <w:rPr>
                <w:rFonts w:hint="eastAsia" w:cs="仿宋"/>
                <w:snapToGrid w:val="0"/>
                <w:color w:val="000000" w:themeColor="text1"/>
                <w:highlight w:val="none"/>
                <w14:textFill>
                  <w14:solidFill>
                    <w14:schemeClr w14:val="tx1"/>
                  </w14:solidFill>
                </w14:textFill>
              </w:rPr>
              <w:t>设计</w:t>
            </w:r>
            <w:r>
              <w:rPr>
                <w:rFonts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lang w:eastAsia="zh-Hans"/>
                <w14:textFill>
                  <w14:solidFill>
                    <w14:schemeClr w14:val="tx1"/>
                  </w14:solidFill>
                </w14:textFill>
              </w:rPr>
              <w:t>结合经济开发区实际情况展示</w:t>
            </w:r>
            <w:r>
              <w:rPr>
                <w:rFonts w:cs="仿宋"/>
                <w:snapToGrid w:val="0"/>
                <w:color w:val="000000" w:themeColor="text1"/>
                <w:highlight w:val="none"/>
                <w:lang w:eastAsia="zh-Hans"/>
                <w14:textFill>
                  <w14:solidFill>
                    <w14:schemeClr w14:val="tx1"/>
                  </w14:solidFill>
                </w14:textFill>
              </w:rPr>
              <w:t>（3-0</w:t>
            </w:r>
            <w:r>
              <w:rPr>
                <w:rFonts w:hint="eastAsia" w:cs="仿宋"/>
                <w:snapToGrid w:val="0"/>
                <w:color w:val="000000" w:themeColor="text1"/>
                <w:highlight w:val="none"/>
                <w:lang w:eastAsia="zh-Hans"/>
                <w14:textFill>
                  <w14:solidFill>
                    <w14:schemeClr w14:val="tx1"/>
                  </w14:solidFill>
                </w14:textFill>
              </w:rPr>
              <w:t>分</w:t>
            </w:r>
            <w:r>
              <w:rPr>
                <w:rFonts w:cs="仿宋"/>
                <w:snapToGrid w:val="0"/>
                <w:color w:val="000000" w:themeColor="text1"/>
                <w:highlight w:val="none"/>
                <w:lang w:eastAsia="zh-Hans"/>
                <w14:textFill>
                  <w14:solidFill>
                    <w14:schemeClr w14:val="tx1"/>
                  </w14:solidFill>
                </w14:textFill>
              </w:rPr>
              <w:t>）</w:t>
            </w:r>
            <w:r>
              <w:rPr>
                <w:rFonts w:hint="eastAsia"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展示经开区全区143平方公里地图边界</w:t>
            </w:r>
            <w:r>
              <w:rPr>
                <w:rFonts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t>在页面展示包括经济开发区简介、企业总数等信息</w:t>
            </w:r>
            <w:r>
              <w:rPr>
                <w:rFonts w:cs="仿宋"/>
                <w:snapToGrid w:val="0"/>
                <w:color w:val="000000" w:themeColor="text1"/>
                <w:highlight w:val="none"/>
                <w14:textFill>
                  <w14:solidFill>
                    <w14:schemeClr w14:val="tx1"/>
                  </w14:solidFill>
                </w14:textFill>
              </w:rPr>
              <w:t>）（2-0</w:t>
            </w:r>
            <w:r>
              <w:rPr>
                <w:rFonts w:hint="eastAsia" w:cs="仿宋"/>
                <w:snapToGrid w:val="0"/>
                <w:color w:val="000000" w:themeColor="text1"/>
                <w:highlight w:val="none"/>
                <w:lang w:eastAsia="zh-Hans"/>
                <w14:textFill>
                  <w14:solidFill>
                    <w14:schemeClr w14:val="tx1"/>
                  </w14:solidFill>
                </w14:textFill>
              </w:rPr>
              <w:t>分</w:t>
            </w:r>
            <w:r>
              <w:rPr>
                <w:rFonts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以五大兵团为统计维度，展示包括经济指标、招商引资、创新创业、企业全景、空间资源等子场景指标</w:t>
            </w:r>
            <w:r>
              <w:rPr>
                <w:rFonts w:cs="仿宋"/>
                <w:snapToGrid w:val="0"/>
                <w:color w:val="000000" w:themeColor="text1"/>
                <w:highlight w:val="none"/>
                <w14:textFill>
                  <w14:solidFill>
                    <w14:schemeClr w14:val="tx1"/>
                  </w14:solidFill>
                </w14:textFill>
              </w:rPr>
              <w:t>（2-0</w:t>
            </w:r>
            <w:r>
              <w:rPr>
                <w:rFonts w:hint="eastAsia" w:cs="仿宋"/>
                <w:snapToGrid w:val="0"/>
                <w:color w:val="000000" w:themeColor="text1"/>
                <w:highlight w:val="none"/>
                <w:lang w:eastAsia="zh-Hans"/>
                <w14:textFill>
                  <w14:solidFill>
                    <w14:schemeClr w14:val="tx1"/>
                  </w14:solidFill>
                </w14:textFill>
              </w:rPr>
              <w:t>分</w:t>
            </w:r>
            <w:r>
              <w:rPr>
                <w:rFonts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t>；</w:t>
            </w:r>
          </w:p>
          <w:p>
            <w:pPr>
              <w:pStyle w:val="2"/>
              <w:spacing w:after="0" w:line="400" w:lineRule="exact"/>
              <w:rPr>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以园区/楼宇的维度，展示经开区BIM建模楼宇，可以查看园区/楼宇简介</w:t>
            </w:r>
            <w:r>
              <w:rPr>
                <w:rFonts w:cs="仿宋"/>
                <w:snapToGrid w:val="0"/>
                <w:color w:val="000000" w:themeColor="text1"/>
                <w:highlight w:val="none"/>
                <w14:textFill>
                  <w14:solidFill>
                    <w14:schemeClr w14:val="tx1"/>
                  </w14:solidFill>
                </w14:textFill>
              </w:rPr>
              <w:t>。（1-0</w:t>
            </w:r>
            <w:r>
              <w:rPr>
                <w:rFonts w:hint="eastAsia" w:cs="仿宋"/>
                <w:snapToGrid w:val="0"/>
                <w:color w:val="000000" w:themeColor="text1"/>
                <w:highlight w:val="none"/>
                <w:lang w:eastAsia="zh-Hans"/>
                <w14:textFill>
                  <w14:solidFill>
                    <w14:schemeClr w14:val="tx1"/>
                  </w14:solidFill>
                </w14:textFill>
              </w:rPr>
              <w:t>分</w:t>
            </w:r>
            <w:r>
              <w:rPr>
                <w:rFonts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展示经开区自贸区边界范围，查看包括：固定资产投资（不含农户）、固定资产投资（不含农户）增速等信息</w:t>
            </w:r>
            <w:r>
              <w:rPr>
                <w:rFonts w:cs="仿宋"/>
                <w:snapToGrid w:val="0"/>
                <w:color w:val="000000" w:themeColor="text1"/>
                <w:highlight w:val="none"/>
                <w14:textFill>
                  <w14:solidFill>
                    <w14:schemeClr w14:val="tx1"/>
                  </w14:solidFill>
                </w14:textFill>
              </w:rPr>
              <w:t>（1-0</w:t>
            </w:r>
            <w:r>
              <w:rPr>
                <w:rFonts w:hint="eastAsia" w:cs="仿宋"/>
                <w:snapToGrid w:val="0"/>
                <w:color w:val="000000" w:themeColor="text1"/>
                <w:highlight w:val="none"/>
                <w:lang w:eastAsia="zh-Hans"/>
                <w14:textFill>
                  <w14:solidFill>
                    <w14:schemeClr w14:val="tx1"/>
                  </w14:solidFill>
                </w14:textFill>
              </w:rPr>
              <w:t>分</w:t>
            </w:r>
            <w:r>
              <w:rPr>
                <w:rFonts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楼宇可以对楼宇进行分层，查看楼层结构，同时也可查看详细企业信息。</w:t>
            </w:r>
            <w:r>
              <w:rPr>
                <w:rFonts w:cs="仿宋"/>
                <w:snapToGrid w:val="0"/>
                <w:color w:val="000000" w:themeColor="text1"/>
                <w:highlight w:val="none"/>
                <w14:textFill>
                  <w14:solidFill>
                    <w14:schemeClr w14:val="tx1"/>
                  </w14:solidFill>
                </w14:textFill>
              </w:rPr>
              <w:t>（1-0</w:t>
            </w:r>
            <w:r>
              <w:rPr>
                <w:rFonts w:hint="eastAsia" w:cs="仿宋"/>
                <w:snapToGrid w:val="0"/>
                <w:color w:val="000000" w:themeColor="text1"/>
                <w:highlight w:val="none"/>
                <w:lang w:eastAsia="zh-Hans"/>
                <w14:textFill>
                  <w14:solidFill>
                    <w14:schemeClr w14:val="tx1"/>
                  </w14:solidFill>
                </w14:textFill>
              </w:rPr>
              <w:t>分</w:t>
            </w:r>
            <w:r>
              <w:rPr>
                <w:rFonts w:cs="仿宋"/>
                <w:snapToGrid w:val="0"/>
                <w:color w:val="000000" w:themeColor="text1"/>
                <w:highlight w:val="none"/>
                <w14:textFill>
                  <w14:solidFill>
                    <w14:schemeClr w14:val="tx1"/>
                  </w14:solidFill>
                </w14:textFill>
              </w:rPr>
              <w:t>）</w:t>
            </w:r>
            <w:r>
              <w:rPr>
                <w:rFonts w:hint="eastAsia" w:cs="仿宋"/>
                <w:snapToGrid w:val="0"/>
                <w:color w:val="000000" w:themeColor="text1"/>
                <w:highlight w:val="none"/>
                <w14:textFill>
                  <w14:solidFill>
                    <w14:schemeClr w14:val="tx1"/>
                  </w14:solidFill>
                </w14:textFill>
              </w:rPr>
              <w:t>。</w:t>
            </w:r>
          </w:p>
          <w:p>
            <w:pPr>
              <w:pStyle w:val="2"/>
              <w:spacing w:after="0" w:line="400" w:lineRule="exact"/>
              <w:rPr>
                <w:rFonts w:cs="仿宋"/>
                <w:snapToGrid w:val="0"/>
                <w:color w:val="000000" w:themeColor="text1"/>
                <w:highlight w:val="none"/>
                <w14:textFill>
                  <w14:solidFill>
                    <w14:schemeClr w14:val="tx1"/>
                  </w14:solidFill>
                </w14:textFill>
              </w:rPr>
            </w:pPr>
            <w:r>
              <w:rPr>
                <w:rFonts w:hint="eastAsia" w:cs="仿宋"/>
                <w:b/>
                <w:bCs/>
                <w:snapToGrid w:val="0"/>
                <w:color w:val="000000" w:themeColor="text1"/>
                <w:highlight w:val="none"/>
                <w14:textFill>
                  <w14:solidFill>
                    <w14:schemeClr w14:val="tx1"/>
                  </w14:solidFill>
                </w14:textFill>
              </w:rPr>
              <w:t>注：本评分项采用录屏演示，各投标单位将演示过程拍摄视频，使用U盘存储，单独密封包装并在密封袋上标注项目名称、供应商名称，密封口加盖公章，按招标文件前附表要求在投标截止时间前送达或寄达，未按要求密封包装、标注、盖章或者逾期邮寄或送达至指定地点的将不予接收，此项不得分。</w:t>
            </w:r>
          </w:p>
        </w:tc>
        <w:tc>
          <w:tcPr>
            <w:tcW w:w="44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cs="仿宋"/>
                <w:snapToGrid w:val="0"/>
                <w:color w:val="000000" w:themeColor="text1"/>
                <w:highlight w:val="none"/>
                <w14:textFill>
                  <w14:solidFill>
                    <w14:schemeClr w14:val="tx1"/>
                  </w14:solidFill>
                </w14:textFill>
              </w:rPr>
              <w:t>20</w:t>
            </w:r>
            <w:r>
              <w:rPr>
                <w:rFonts w:hint="eastAsia" w:cs="仿宋"/>
                <w:snapToGrid w:val="0"/>
                <w:color w:val="000000" w:themeColor="text1"/>
                <w:highlight w:val="none"/>
                <w14:textFill>
                  <w14:solidFill>
                    <w14:schemeClr w14:val="tx1"/>
                  </w14:solidFill>
                </w14:textFill>
              </w:rPr>
              <w:t>分</w:t>
            </w:r>
          </w:p>
        </w:tc>
        <w:tc>
          <w:tcPr>
            <w:tcW w:w="520" w:type="pct"/>
            <w:shd w:val="clear" w:color="auto" w:fill="auto"/>
            <w:vAlign w:val="center"/>
          </w:tcPr>
          <w:p>
            <w:pPr>
              <w:pStyle w:val="2"/>
              <w:spacing w:after="0" w:line="360" w:lineRule="exact"/>
              <w:jc w:val="center"/>
              <w:rPr>
                <w:rFonts w:cs="仿宋"/>
                <w:snapToGrid w:val="0"/>
                <w:color w:val="000000" w:themeColor="text1"/>
                <w:highlight w:val="none"/>
                <w14:textFill>
                  <w14:solidFill>
                    <w14:schemeClr w14:val="tx1"/>
                  </w14:solidFill>
                </w14:textFill>
              </w:rPr>
            </w:pPr>
            <w:r>
              <w:rPr>
                <w:rFonts w:hint="eastAsia" w:cs="仿宋"/>
                <w:snapToGrid w:val="0"/>
                <w:color w:val="000000" w:themeColor="text1"/>
                <w:highlight w:val="none"/>
                <w14:textFill>
                  <w14:solidFill>
                    <w14:schemeClr w14:val="tx1"/>
                  </w14:solidFill>
                </w14:textFill>
              </w:rPr>
              <w:t>主观分</w:t>
            </w:r>
          </w:p>
        </w:tc>
      </w:tr>
    </w:tbl>
    <w:p>
      <w:pPr>
        <w:spacing w:line="360" w:lineRule="auto"/>
        <w:rPr>
          <w:rFonts w:ascii="宋体" w:hAnsi="宋体" w:eastAsia="宋体" w:cs="宋体"/>
          <w:b/>
          <w:color w:val="000000" w:themeColor="text1"/>
          <w:highlight w:val="none"/>
          <w14:textFill>
            <w14:solidFill>
              <w14:schemeClr w14:val="tx1"/>
            </w14:solidFill>
          </w14:textFill>
        </w:rPr>
      </w:pPr>
    </w:p>
    <w:p>
      <w:pPr>
        <w:spacing w:line="360" w:lineRule="auto"/>
        <w:rPr>
          <w:rFonts w:cs="仿宋"/>
          <w:b/>
          <w:color w:val="000000" w:themeColor="text1"/>
          <w:highlight w:val="none"/>
          <w14:textFill>
            <w14:solidFill>
              <w14:schemeClr w14:val="tx1"/>
            </w14:solidFill>
          </w14:textFill>
        </w:rPr>
      </w:pPr>
      <w:r>
        <w:rPr>
          <w:rFonts w:hint="eastAsia" w:cs="仿宋"/>
          <w:b/>
          <w:color w:val="000000" w:themeColor="text1"/>
          <w:highlight w:val="none"/>
          <w14:textFill>
            <w14:solidFill>
              <w14:schemeClr w14:val="tx1"/>
            </w14:solidFill>
          </w14:textFill>
        </w:rPr>
        <w:t>价格分（10分）</w:t>
      </w:r>
    </w:p>
    <w:tbl>
      <w:tblPr>
        <w:tblStyle w:val="23"/>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价格权值</w:t>
            </w:r>
          </w:p>
        </w:tc>
        <w:tc>
          <w:tcPr>
            <w:tcW w:w="68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 xml:space="preserve">价格权值=0.1  </w:t>
            </w:r>
          </w:p>
        </w:tc>
        <w:tc>
          <w:tcPr>
            <w:tcW w:w="6834"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最低有效投标价格为评标基准价</w:t>
            </w:r>
          </w:p>
          <w:p>
            <w:pPr>
              <w:spacing w:line="3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投标报价得分=(评标基准价／投标报价)×价格权值×100</w:t>
            </w:r>
          </w:p>
          <w:p>
            <w:pPr>
              <w:spacing w:line="3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（计算得分保留小数点后2位）</w:t>
            </w:r>
          </w:p>
        </w:tc>
      </w:tr>
    </w:tbl>
    <w:p>
      <w:pPr>
        <w:spacing w:line="360" w:lineRule="auto"/>
        <w:rPr>
          <w:b/>
          <w:color w:val="000000" w:themeColor="text1"/>
          <w:highlight w:val="none"/>
          <w14:textFill>
            <w14:solidFill>
              <w14:schemeClr w14:val="tx1"/>
            </w14:solidFill>
          </w14:textFill>
        </w:rPr>
      </w:pPr>
    </w:p>
    <w:p>
      <w:pPr>
        <w:spacing w:line="360" w:lineRule="auto"/>
        <w:rPr>
          <w:rFonts w:cs="仿宋_GB2312"/>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t>备注：</w:t>
      </w:r>
      <w:r>
        <w:rPr>
          <w:rFonts w:hint="eastAsia" w:cs="仿宋_GB2312"/>
          <w:color w:val="000000" w:themeColor="text1"/>
          <w:highlight w:val="none"/>
          <w14:textFill>
            <w14:solidFill>
              <w14:schemeClr w14:val="tx1"/>
            </w14:solidFill>
          </w14:textFill>
        </w:rPr>
        <w:t>1、评分条款中涉及的业绩、荣誉、人员、社保等分公司均有效。</w:t>
      </w:r>
    </w:p>
    <w:p>
      <w:pPr>
        <w:spacing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3、</w:t>
      </w:r>
      <w:r>
        <w:rPr>
          <w:rFonts w:hint="eastAsia" w:cs="仿宋_GB2312"/>
          <w:color w:val="000000" w:themeColor="text1"/>
          <w:highlight w:val="none"/>
          <w14:textFill>
            <w14:solidFill>
              <w14:schemeClr w14:val="tx1"/>
            </w14:solidFill>
          </w14:textFill>
        </w:rPr>
        <w:t>投标人编制投标文件（商务技术文件部分）时，建议按此目录（序号和内容）提供评标标准相应的商务技术资料。</w:t>
      </w:r>
      <w:r>
        <w:rPr>
          <w:rFonts w:cs="仿宋_GB2312"/>
          <w:color w:val="000000" w:themeColor="text1"/>
          <w:highlight w:val="none"/>
          <w14:textFill>
            <w14:solidFill>
              <w14:schemeClr w14:val="tx1"/>
            </w14:solidFill>
          </w14:textFill>
        </w:rPr>
        <w:t> </w:t>
      </w:r>
    </w:p>
    <w:p>
      <w:pPr>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一、评标方法</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5"/>
          <w:color w:val="000000" w:themeColor="text1"/>
          <w:highlight w:val="none"/>
          <w14:textFill>
            <w14:solidFill>
              <w14:schemeClr w14:val="tx1"/>
            </w14:solidFill>
          </w14:textFill>
        </w:rPr>
        <w:t>1.</w:t>
      </w:r>
      <w:r>
        <w:rPr>
          <w:rStyle w:val="35"/>
          <w:rFonts w:hint="eastAsia"/>
          <w:color w:val="000000" w:themeColor="text1"/>
          <w:highlight w:val="none"/>
          <w14:textFill>
            <w14:solidFill>
              <w14:schemeClr w14:val="tx1"/>
            </w14:solidFill>
          </w14:textFill>
        </w:rPr>
        <w:t>本项目采用综合评分法。</w:t>
      </w:r>
      <w:r>
        <w:rPr>
          <w:rFonts w:hint="eastAsia" w:ascii="仿宋_GB2312" w:eastAsia="仿宋_GB2312" w:cs="Arial"/>
          <w:color w:val="000000" w:themeColor="text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5"/>
        <w:rPr>
          <w:rFonts w:cs="Arial"/>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二、评标标准</w:t>
      </w:r>
    </w:p>
    <w:p>
      <w:pPr>
        <w:spacing w:line="360" w:lineRule="auto"/>
        <w:ind w:firstLine="472" w:firstLineChars="196"/>
        <w:rPr>
          <w:rFonts w:ascii="仿宋_GB2312" w:hAnsi="仿宋_GB2312" w:eastAsia="仿宋_GB2312" w:cs="仿宋_GB2312"/>
          <w:b/>
          <w:color w:val="000000" w:themeColor="text1"/>
          <w:highlight w:val="none"/>
          <w14:textFill>
            <w14:solidFill>
              <w14:schemeClr w14:val="tx1"/>
            </w14:solidFill>
          </w14:textFill>
        </w:rPr>
      </w:pPr>
      <w:r>
        <w:rPr>
          <w:rStyle w:val="35"/>
          <w:color w:val="000000" w:themeColor="text1"/>
          <w:highlight w:val="none"/>
          <w14:textFill>
            <w14:solidFill>
              <w14:schemeClr w14:val="tx1"/>
            </w14:solidFill>
          </w14:textFill>
        </w:rPr>
        <w:t xml:space="preserve">2. </w:t>
      </w:r>
      <w:r>
        <w:rPr>
          <w:rStyle w:val="35"/>
          <w:rFonts w:hint="eastAsia"/>
          <w:color w:val="000000" w:themeColor="text1"/>
          <w:highlight w:val="none"/>
          <w14:textFill>
            <w14:solidFill>
              <w14:schemeClr w14:val="tx1"/>
            </w14:solidFill>
          </w14:textFill>
        </w:rPr>
        <w:t>评标标准：</w:t>
      </w:r>
      <w:r>
        <w:rPr>
          <w:rFonts w:hint="eastAsia" w:ascii="仿宋_GB2312" w:eastAsia="仿宋_GB2312" w:cs="Arial"/>
          <w:color w:val="000000" w:themeColor="text1"/>
          <w:highlight w:val="none"/>
          <w14:textFill>
            <w14:solidFill>
              <w14:schemeClr w14:val="tx1"/>
            </w14:solidFill>
          </w14:textFill>
        </w:rPr>
        <w:t>见评标办法前附表。</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三、评标程序</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5"/>
          <w:color w:val="000000" w:themeColor="text1"/>
          <w:highlight w:val="none"/>
          <w14:textFill>
            <w14:solidFill>
              <w14:schemeClr w14:val="tx1"/>
            </w14:solidFill>
          </w14:textFill>
        </w:rPr>
        <w:t>3.1符合性审查。</w:t>
      </w:r>
      <w:r>
        <w:rPr>
          <w:rFonts w:ascii="仿宋_GB2312" w:eastAsia="仿宋_GB2312" w:cs="Arial"/>
          <w:color w:val="000000" w:themeColor="text1"/>
          <w:highlight w:val="none"/>
          <w14:textFill>
            <w14:solidFill>
              <w14:schemeClr w14:val="tx1"/>
            </w14:solidFill>
          </w14:textFill>
        </w:rPr>
        <w:t>评标委员会应当对符合资格的投标人的投标文件进行符合性审查，以确定其是否满足招标文件的实质性要求。</w:t>
      </w:r>
      <w:r>
        <w:rPr>
          <w:rFonts w:hint="eastAsia" w:ascii="仿宋_GB2312" w:eastAsia="仿宋_GB2312" w:cs="Arial"/>
          <w:color w:val="000000" w:themeColor="text1"/>
          <w:highlight w:val="none"/>
          <w14:textFill>
            <w14:solidFill>
              <w14:schemeClr w14:val="tx1"/>
            </w14:solidFill>
          </w14:textFill>
        </w:rPr>
        <w:t>不</w:t>
      </w:r>
      <w:r>
        <w:rPr>
          <w:rFonts w:ascii="仿宋_GB2312" w:eastAsia="仿宋_GB2312" w:cs="Arial"/>
          <w:color w:val="000000" w:themeColor="text1"/>
          <w:highlight w:val="none"/>
          <w14:textFill>
            <w14:solidFill>
              <w14:schemeClr w14:val="tx1"/>
            </w14:solidFill>
          </w14:textFill>
        </w:rPr>
        <w:t>满足招标文件的实质性要求</w:t>
      </w:r>
      <w:r>
        <w:rPr>
          <w:rFonts w:hint="eastAsia" w:ascii="仿宋_GB2312" w:eastAsia="仿宋_GB2312" w:cs="Arial"/>
          <w:color w:val="000000" w:themeColor="text1"/>
          <w:highlight w:val="none"/>
          <w14:textFill>
            <w14:solidFill>
              <w14:schemeClr w14:val="tx1"/>
            </w14:solidFill>
          </w14:textFill>
        </w:rPr>
        <w:t>的，投标无效。</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5"/>
          <w:color w:val="000000" w:themeColor="text1"/>
          <w:highlight w:val="none"/>
          <w14:textFill>
            <w14:solidFill>
              <w14:schemeClr w14:val="tx1"/>
            </w14:solidFill>
          </w14:textFill>
        </w:rPr>
        <w:t xml:space="preserve">3.2 </w:t>
      </w:r>
      <w:r>
        <w:rPr>
          <w:rStyle w:val="35"/>
          <w:rFonts w:hint="eastAsia"/>
          <w:color w:val="000000" w:themeColor="text1"/>
          <w:highlight w:val="none"/>
          <w14:textFill>
            <w14:solidFill>
              <w14:schemeClr w14:val="tx1"/>
            </w14:solidFill>
          </w14:textFill>
        </w:rPr>
        <w:t>比较与评价。</w:t>
      </w:r>
      <w:r>
        <w:rPr>
          <w:rFonts w:ascii="仿宋_GB2312" w:eastAsia="仿宋_GB2312" w:cs="Arial"/>
          <w:color w:val="000000" w:themeColor="text1"/>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5"/>
          <w:color w:val="000000" w:themeColor="text1"/>
          <w:highlight w:val="none"/>
          <w14:textFill>
            <w14:solidFill>
              <w14:schemeClr w14:val="tx1"/>
            </w14:solidFill>
          </w14:textFill>
        </w:rPr>
        <w:t>3.3汇总商务技术得分。</w:t>
      </w:r>
      <w:r>
        <w:rPr>
          <w:rFonts w:hint="eastAsia" w:ascii="仿宋_GB2312" w:eastAsia="仿宋_GB2312" w:cs="Arial"/>
          <w:color w:val="000000" w:themeColor="text1"/>
          <w:highlight w:val="none"/>
          <w14:textFill>
            <w14:solidFill>
              <w14:schemeClr w14:val="tx1"/>
            </w14:solidFill>
          </w14:textFill>
        </w:rPr>
        <w:t>评标委员会各成员应当独立对每个投标人的商务和技术文件进行评价，并汇总商务技术得分情况。</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3.4报价评审。</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3.4.1投标文件报价出现前后不一致的，按照下列规定修正：</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3.4.1.1投标文件中开标一览表(报价表)内容与投标文件中相应内容不一致的，以开标一览表(报价表)为准;</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3.4.1.2大写金额和小写金额不一致的，以大写金额为准;</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3.4.1.3单价金额小数点或者百分比有明显错位的，以开标一览表的总价为准，并修改单价;</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3.4.1.4总价金额与按单价汇总金额不一致的，以单价金额计算结果为准。</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3.4.1.5同时出现两种以上不一致的，按照3.4.1</w:t>
      </w:r>
      <w:r>
        <w:rPr>
          <w:rFonts w:hint="eastAsia"/>
          <w:color w:val="000000" w:themeColor="text1"/>
          <w:highlight w:val="none"/>
          <w14:textFill>
            <w14:solidFill>
              <w14:schemeClr w14:val="tx1"/>
            </w14:solidFill>
          </w14:textFill>
        </w:rPr>
        <w:t>规定的顺序修正。修正后的报价按照财政部第</w:t>
      </w:r>
      <w:r>
        <w:rPr>
          <w:color w:val="000000" w:themeColor="text1"/>
          <w:highlight w:val="none"/>
          <w14:textFill>
            <w14:solidFill>
              <w14:schemeClr w14:val="tx1"/>
            </w14:solidFill>
          </w14:textFill>
        </w:rPr>
        <w:t xml:space="preserve">87号令 </w:t>
      </w:r>
      <w:r>
        <w:rPr>
          <w:rFonts w:hint="eastAsia"/>
          <w:color w:val="000000" w:themeColor="text1"/>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rPr>
          <w:rFonts w:cs="仿宋"/>
          <w:color w:val="000000" w:themeColor="text1"/>
          <w:highlight w:val="none"/>
          <w14:textFill>
            <w14:solidFill>
              <w14:schemeClr w14:val="tx1"/>
            </w14:solidFill>
          </w14:textFill>
        </w:rPr>
      </w:pPr>
      <w:r>
        <w:rPr>
          <w:rFonts w:cs="仿宋"/>
          <w:color w:val="000000" w:themeColor="text1"/>
          <w:highlight w:val="none"/>
          <w14:textFill>
            <w14:solidFill>
              <w14:schemeClr w14:val="tx1"/>
            </w14:solidFill>
          </w14:textFill>
        </w:rPr>
        <w:t>3.4.2</w:t>
      </w:r>
      <w:r>
        <w:rPr>
          <w:rFonts w:hint="eastAsia" w:cs="仿宋"/>
          <w:color w:val="000000" w:themeColor="text1"/>
          <w:highlight w:val="none"/>
          <w14:textFill>
            <w14:solidFill>
              <w14:schemeClr w14:val="tx1"/>
            </w14:solidFill>
          </w14:textFill>
        </w:rPr>
        <w:t>投标文件出现不是唯一的、有选择性投标报价的，投标无效。</w:t>
      </w:r>
    </w:p>
    <w:p>
      <w:pPr>
        <w:snapToGrid w:val="0"/>
        <w:spacing w:line="360" w:lineRule="auto"/>
        <w:ind w:firstLine="480" w:firstLineChars="200"/>
        <w:rPr>
          <w:rFonts w:cs="仿宋"/>
          <w:color w:val="000000" w:themeColor="text1"/>
          <w:highlight w:val="none"/>
          <w14:textFill>
            <w14:solidFill>
              <w14:schemeClr w14:val="tx1"/>
            </w14:solidFill>
          </w14:textFill>
        </w:rPr>
      </w:pPr>
      <w:r>
        <w:rPr>
          <w:rFonts w:cs="仿宋"/>
          <w:color w:val="000000" w:themeColor="text1"/>
          <w:highlight w:val="none"/>
          <w14:textFill>
            <w14:solidFill>
              <w14:schemeClr w14:val="tx1"/>
            </w14:solidFill>
          </w14:textFill>
        </w:rPr>
        <w:t>3.4.3</w:t>
      </w:r>
      <w:r>
        <w:rPr>
          <w:rFonts w:hint="eastAsia" w:cs="仿宋"/>
          <w:color w:val="000000" w:themeColor="text1"/>
          <w:highlight w:val="none"/>
          <w14:textFill>
            <w14:solidFill>
              <w14:schemeClr w14:val="tx1"/>
            </w14:solidFill>
          </w14:textFill>
        </w:rPr>
        <w:t>投标报价超过招标文件中规定的预算金额或者最高限价的，投标无效。</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3.4.4</w:t>
      </w:r>
      <w:r>
        <w:rPr>
          <w:rFonts w:hint="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color w:val="000000" w:themeColor="text1"/>
          <w:highlight w:val="none"/>
          <w14:textFill>
            <w14:solidFill>
              <w14:schemeClr w14:val="tx1"/>
            </w14:solidFill>
          </w14:textFill>
        </w:rPr>
        <w:t>;投标人不能证明其报价合理性的，评标委员会应当将其作为无效投标处理。</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3.4.5</w:t>
      </w:r>
      <w:r>
        <w:rPr>
          <w:rFonts w:hint="eastAsia"/>
          <w:color w:val="000000" w:themeColor="text1"/>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w:t>
      </w:r>
      <w:r>
        <w:rPr>
          <w:color w:val="000000" w:themeColor="text1"/>
          <w:highlight w:val="none"/>
          <w14:textFill>
            <w14:solidFill>
              <w14:schemeClr w14:val="tx1"/>
            </w14:solidFill>
          </w14:textFill>
        </w:rPr>
        <w:t>0%的扣除，用扣除后的价格参与评审。接受大中型企业与小</w:t>
      </w:r>
      <w:r>
        <w:rPr>
          <w:rFonts w:hint="eastAsia"/>
          <w:color w:val="000000" w:themeColor="text1"/>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color w:val="000000" w:themeColor="text1"/>
          <w:highlight w:val="none"/>
          <w14:textFill>
            <w14:solidFill>
              <w14:schemeClr w14:val="tx1"/>
            </w14:solidFill>
          </w14:textFill>
        </w:rPr>
        <w:t>30%以上的，对联合体或者大中型企业的报价给予</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%的扣除，用扣除后的价格参加评审。组成联合体或者接受分包的小</w:t>
      </w:r>
      <w:r>
        <w:rPr>
          <w:rFonts w:hint="eastAsia"/>
          <w:color w:val="000000" w:themeColor="text1"/>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color w:val="000000" w:themeColor="text1"/>
          <w:highlight w:val="none"/>
          <w14:textFill>
            <w14:solidFill>
              <w14:schemeClr w14:val="tx1"/>
            </w14:solidFill>
          </w14:textFill>
        </w:rPr>
      </w:pPr>
      <w:r>
        <w:rPr>
          <w:rStyle w:val="35"/>
          <w:color w:val="000000" w:themeColor="text1"/>
          <w:highlight w:val="none"/>
          <w14:textFill>
            <w14:solidFill>
              <w14:schemeClr w14:val="tx1"/>
            </w14:solidFill>
          </w14:textFill>
        </w:rPr>
        <w:t>3.5</w:t>
      </w:r>
      <w:r>
        <w:rPr>
          <w:rStyle w:val="35"/>
          <w:rFonts w:hint="eastAsia"/>
          <w:color w:val="000000" w:themeColor="text1"/>
          <w:highlight w:val="none"/>
          <w14:textFill>
            <w14:solidFill>
              <w14:schemeClr w14:val="tx1"/>
            </w14:solidFill>
          </w14:textFill>
        </w:rPr>
        <w:t>排序与推荐。</w:t>
      </w:r>
      <w:r>
        <w:rPr>
          <w:rFonts w:ascii="仿宋_GB2312" w:eastAsia="仿宋_GB2312" w:cs="Arial"/>
          <w:color w:val="000000" w:themeColor="text1"/>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color w:val="000000" w:themeColor="text1"/>
          <w:highlight w:val="none"/>
          <w14:textFill>
            <w14:solidFill>
              <w14:schemeClr w14:val="tx1"/>
            </w14:solidFill>
          </w14:textFill>
        </w:rPr>
        <w:t>。</w:t>
      </w:r>
    </w:p>
    <w:p>
      <w:pPr>
        <w:spacing w:line="360" w:lineRule="auto"/>
        <w:rPr>
          <w:rFonts w:ascii="仿宋_GB2312" w:eastAsia="仿宋_GB2312" w:cs="Arial"/>
          <w:b/>
          <w:color w:val="000000" w:themeColor="text1"/>
          <w:highlight w:val="none"/>
          <w14:textFill>
            <w14:solidFill>
              <w14:schemeClr w14:val="tx1"/>
            </w14:solidFill>
          </w14:textFill>
        </w:rPr>
      </w:pPr>
      <w:r>
        <w:rPr>
          <w:rFonts w:hint="eastAsia" w:ascii="仿宋_GB2312" w:eastAsia="仿宋_GB2312" w:cs="Arial"/>
          <w:color w:val="000000" w:themeColor="text1"/>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color w:val="000000" w:themeColor="text1"/>
          <w:highlight w:val="none"/>
          <w14:textFill>
            <w14:solidFill>
              <w14:schemeClr w14:val="tx1"/>
            </w14:solidFill>
          </w14:textFill>
        </w:rPr>
      </w:pPr>
      <w:r>
        <w:rPr>
          <w:rStyle w:val="35"/>
          <w:color w:val="000000" w:themeColor="text1"/>
          <w:highlight w:val="none"/>
          <w14:textFill>
            <w14:solidFill>
              <w14:schemeClr w14:val="tx1"/>
            </w14:solidFill>
          </w14:textFill>
        </w:rPr>
        <w:t>3.6编写评标报告。</w:t>
      </w:r>
      <w:r>
        <w:rPr>
          <w:rFonts w:ascii="仿宋_GB2312" w:eastAsia="仿宋_GB2312" w:cs="Arial"/>
          <w:color w:val="000000" w:themeColor="text1"/>
          <w:highlight w:val="none"/>
          <w14:textFill>
            <w14:solidFill>
              <w14:schemeClr w14:val="tx1"/>
            </w14:solidFill>
          </w14:textFill>
        </w:rPr>
        <w:t>评标委员会根据全体评标成员签字的原始评标记录和评标结果编写评标报告。</w:t>
      </w:r>
      <w:r>
        <w:rPr>
          <w:rFonts w:hint="eastAsia" w:ascii="仿宋_GB2312" w:eastAsia="仿宋_GB2312" w:cs="Arial"/>
          <w:color w:val="000000" w:themeColor="text1"/>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四、评标中的其他事项</w:t>
      </w:r>
    </w:p>
    <w:p>
      <w:pPr>
        <w:pStyle w:val="59"/>
        <w:rPr>
          <w:color w:val="000000" w:themeColor="text1"/>
          <w:highlight w:val="none"/>
          <w14:textFill>
            <w14:solidFill>
              <w14:schemeClr w14:val="tx1"/>
            </w14:solidFill>
          </w14:textFill>
        </w:rPr>
      </w:pPr>
      <w:r>
        <w:rPr>
          <w:rStyle w:val="35"/>
          <w:color w:val="000000" w:themeColor="text1"/>
          <w:highlight w:val="none"/>
          <w14:textFill>
            <w14:solidFill>
              <w14:schemeClr w14:val="tx1"/>
            </w14:solidFill>
          </w14:textFill>
        </w:rPr>
        <w:t>4.1</w:t>
      </w:r>
      <w:r>
        <w:rPr>
          <w:rStyle w:val="35"/>
          <w:rFonts w:hint="eastAsia"/>
          <w:color w:val="000000" w:themeColor="text1"/>
          <w:highlight w:val="none"/>
          <w14:textFill>
            <w14:solidFill>
              <w14:schemeClr w14:val="tx1"/>
            </w14:solidFill>
          </w14:textFill>
        </w:rPr>
        <w:t>投标人澄清、说明或者补正。</w:t>
      </w:r>
      <w:r>
        <w:rPr>
          <w:rFonts w:hint="eastAsia"/>
          <w:color w:val="000000" w:themeColor="text1"/>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1021" w:leftChars="226" w:hanging="479" w:firstLineChars="0"/>
        <w:rPr>
          <w:rFonts w:ascii="仿宋_GB2312" w:hAnsi="仿宋" w:eastAsia="仿宋_GB2312" w:cs="仿宋_GB2312"/>
          <w:color w:val="000000" w:themeColor="text1"/>
          <w:szCs w:val="21"/>
          <w:highlight w:val="none"/>
          <w14:textFill>
            <w14:solidFill>
              <w14:schemeClr w14:val="tx1"/>
            </w14:solidFill>
          </w14:textFill>
        </w:rPr>
      </w:pPr>
      <w:r>
        <w:rPr>
          <w:rStyle w:val="35"/>
          <w:color w:val="000000" w:themeColor="text1"/>
          <w:highlight w:val="none"/>
          <w14:textFill>
            <w14:solidFill>
              <w14:schemeClr w14:val="tx1"/>
            </w14:solidFill>
          </w14:textFill>
        </w:rPr>
        <w:t>4.2投标无效。</w:t>
      </w:r>
      <w:r>
        <w:rPr>
          <w:rFonts w:hint="eastAsia" w:ascii="仿宋_GB2312" w:hAnsi="仿宋" w:eastAsia="仿宋_GB2312" w:cs="仿宋_GB2312"/>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4.2.2投标文件未按照招标文件要求签署、盖章的；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color w:val="000000" w:themeColor="text1"/>
          <w:highlight w:val="none"/>
          <w14:textFill>
            <w14:solidFill>
              <w14:schemeClr w14:val="tx1"/>
            </w14:solidFill>
          </w14:textFill>
        </w:rPr>
        <w:t>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4.2.4投标文件含有采购人不能接受的附加条件的；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 xml:space="preserve">  </w:t>
      </w:r>
      <w:r>
        <w:rPr>
          <w:rFonts w:hint="eastAsia" w:ascii="仿宋_GB2312" w:eastAsia="仿宋_GB2312" w:cs="Arial"/>
          <w:color w:val="000000" w:themeColor="text1"/>
          <w:highlight w:val="none"/>
          <w14:textFill>
            <w14:solidFill>
              <w14:schemeClr w14:val="tx1"/>
            </w14:solidFill>
          </w14:textFill>
        </w:rPr>
        <w:t xml:space="preserve"> </w:t>
      </w:r>
      <w:r>
        <w:rPr>
          <w:rFonts w:ascii="仿宋_GB2312" w:eastAsia="仿宋_GB2312" w:cs="Arial"/>
          <w:color w:val="000000" w:themeColor="text1"/>
          <w:highlight w:val="none"/>
          <w14:textFill>
            <w14:solidFill>
              <w14:schemeClr w14:val="tx1"/>
            </w14:solidFill>
          </w14:textFill>
        </w:rPr>
        <w:t>4.2.6投标文件出现不是唯一的、有选择性投标报价的;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4.2.9投标人对根据修正原则修正后的报价不确认的；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4.2.10投标人提供虚假材料投标的；</w:t>
      </w:r>
    </w:p>
    <w:p>
      <w:pPr>
        <w:spacing w:line="360" w:lineRule="auto"/>
        <w:ind w:firstLine="240" w:firstLineChars="1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4.2.12投标人仅提交备份投标文件，</w:t>
      </w:r>
      <w:r>
        <w:rPr>
          <w:rFonts w:hint="eastAsia" w:ascii="仿宋_GB2312" w:eastAsia="仿宋_GB2312" w:cs="Arial"/>
          <w:color w:val="000000" w:themeColor="text1"/>
          <w:highlight w:val="none"/>
          <w14:textFill>
            <w14:solidFill>
              <w14:schemeClr w14:val="tx1"/>
            </w14:solidFill>
          </w14:textFill>
        </w:rPr>
        <w:t>未</w:t>
      </w:r>
      <w:r>
        <w:rPr>
          <w:rFonts w:ascii="仿宋_GB2312" w:eastAsia="仿宋_GB2312" w:cs="Arial"/>
          <w:color w:val="000000" w:themeColor="text1"/>
          <w:highlight w:val="none"/>
          <w14:textFill>
            <w14:solidFill>
              <w14:schemeClr w14:val="tx1"/>
            </w14:solidFill>
          </w14:textFill>
        </w:rPr>
        <w:t>在电子交易平台传输递交投标文件的，投标无效；</w:t>
      </w:r>
    </w:p>
    <w:p>
      <w:pPr>
        <w:ind w:firstLine="480" w:firstLineChars="200"/>
        <w:rPr>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4.2.13 </w:t>
      </w:r>
      <w:r>
        <w:rPr>
          <w:rFonts w:hint="eastAsia"/>
          <w:color w:val="000000" w:themeColor="text1"/>
          <w:highlight w:val="none"/>
          <w14:textFill>
            <w14:solidFill>
              <w14:schemeClr w14:val="tx1"/>
            </w14:solidFill>
          </w14:textFill>
        </w:rPr>
        <w:t>投标文件不满足招标文件的其它实质性要求的；</w:t>
      </w:r>
    </w:p>
    <w:p>
      <w:pPr>
        <w:spacing w:line="360" w:lineRule="auto"/>
        <w:ind w:firstLine="480" w:firstLineChars="200"/>
        <w:rPr>
          <w:rFonts w:ascii="仿宋_GB2312" w:eastAsia="仿宋_GB2312" w:cs="Arial"/>
          <w:color w:val="000000" w:themeColor="text1"/>
          <w:highlight w:val="none"/>
          <w14:textFill>
            <w14:solidFill>
              <w14:schemeClr w14:val="tx1"/>
            </w14:solidFill>
          </w14:textFill>
        </w:rPr>
      </w:pPr>
      <w:r>
        <w:rPr>
          <w:rFonts w:ascii="仿宋_GB2312" w:eastAsia="仿宋_GB2312" w:cs="Arial"/>
          <w:color w:val="000000" w:themeColor="text1"/>
          <w:highlight w:val="none"/>
          <w14:textFill>
            <w14:solidFill>
              <w14:schemeClr w14:val="tx1"/>
            </w14:solidFill>
          </w14:textFill>
        </w:rPr>
        <w:t>4.2.14法律、法规、规章（适用本市的）及省级以上规范性文件（适用本市的）规定的其他无效情形。</w:t>
      </w:r>
    </w:p>
    <w:p>
      <w:pPr>
        <w:pStyle w:val="8"/>
        <w:snapToGrid w:val="0"/>
        <w:spacing w:line="360" w:lineRule="auto"/>
        <w:ind w:firstLine="472" w:firstLineChars="196"/>
        <w:rPr>
          <w:rFonts w:ascii="仿宋_GB2312" w:hAnsi="仿宋" w:eastAsia="仿宋_GB2312" w:cs="仿宋_GB2312"/>
          <w:color w:val="000000" w:themeColor="text1"/>
          <w:highlight w:val="none"/>
          <w14:textFill>
            <w14:solidFill>
              <w14:schemeClr w14:val="tx1"/>
            </w14:solidFill>
          </w14:textFill>
        </w:rPr>
      </w:pPr>
      <w:r>
        <w:rPr>
          <w:rStyle w:val="35"/>
          <w:color w:val="000000" w:themeColor="text1"/>
          <w:highlight w:val="none"/>
          <w14:textFill>
            <w14:solidFill>
              <w14:schemeClr w14:val="tx1"/>
            </w14:solidFill>
          </w14:textFill>
        </w:rPr>
        <w:t>5.废标。</w:t>
      </w:r>
      <w:r>
        <w:rPr>
          <w:rFonts w:hint="eastAsia" w:ascii="仿宋_GB2312" w:hAnsi="仿宋" w:eastAsia="仿宋_GB2312" w:cs="仿宋_GB2312"/>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8"/>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5.1符合专业条件的供应商或者对招标文件作实质响应的供应商不足3家的；</w:t>
      </w:r>
    </w:p>
    <w:p>
      <w:pPr>
        <w:pStyle w:val="8"/>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5.2出现影响采购公正的违法、违规行为的；</w:t>
      </w:r>
    </w:p>
    <w:p>
      <w:pPr>
        <w:pStyle w:val="8"/>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5.3投标人的报价均超过了采购预算，采购人不能支付的；</w:t>
      </w:r>
    </w:p>
    <w:p>
      <w:pPr>
        <w:pStyle w:val="8"/>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5.4因重大变故，采购任务取消的。</w:t>
      </w:r>
    </w:p>
    <w:p>
      <w:pPr>
        <w:pStyle w:val="8"/>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废标后，采购机构应当将废标理由通知所有投标人。</w:t>
      </w:r>
    </w:p>
    <w:p>
      <w:pPr>
        <w:pStyle w:val="8"/>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Style w:val="35"/>
          <w:color w:val="000000" w:themeColor="text1"/>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590" w:firstLineChars="245"/>
        <w:rPr>
          <w:rFonts w:ascii="仿宋_GB2312" w:hAnsi="仿宋" w:eastAsia="仿宋_GB2312" w:cs="仿宋_GB2312"/>
          <w:color w:val="000000" w:themeColor="text1"/>
          <w:highlight w:val="none"/>
          <w14:textFill>
            <w14:solidFill>
              <w14:schemeClr w14:val="tx1"/>
            </w14:solidFill>
          </w14:textFill>
        </w:rPr>
      </w:pPr>
      <w:r>
        <w:rPr>
          <w:rStyle w:val="35"/>
          <w:rFonts w:hint="eastAsia"/>
          <w:color w:val="000000" w:themeColor="text1"/>
          <w:highlight w:val="none"/>
          <w14:textFill>
            <w14:solidFill>
              <w14:schemeClr w14:val="tx1"/>
            </w14:solidFill>
          </w14:textFill>
        </w:rPr>
        <w:t>7.重新开展采购。</w:t>
      </w:r>
      <w:r>
        <w:rPr>
          <w:rFonts w:hint="eastAsia" w:ascii="仿宋_GB2312" w:hAnsi="仿宋" w:eastAsia="仿宋_GB2312" w:cs="仿宋_GB2312"/>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8"/>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highlight w:val="none"/>
          <w14:textFill>
            <w14:solidFill>
              <w14:schemeClr w14:val="tx1"/>
            </w14:solidFill>
          </w14:textFill>
        </w:rPr>
        <w:t>活动。</w:t>
      </w:r>
    </w:p>
    <w:p>
      <w:pPr>
        <w:pStyle w:val="8"/>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ind w:firstLine="600" w:firstLineChars="25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highlight w:val="none"/>
          <w14:textFill>
            <w14:solidFill>
              <w14:schemeClr w14:val="tx1"/>
            </w14:solidFill>
          </w14:textFill>
        </w:rPr>
        <w:t>商造成损失的，由责任人承担赔偿责任。</w:t>
      </w:r>
    </w:p>
    <w:p>
      <w:pPr>
        <w:pStyle w:val="8"/>
        <w:snapToGrid w:val="0"/>
        <w:spacing w:line="360" w:lineRule="auto"/>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highlight w:val="none"/>
          <w14:textFill>
            <w14:solidFill>
              <w14:schemeClr w14:val="tx1"/>
            </w14:solidFill>
          </w14:textFill>
        </w:rPr>
        <w:t>法</w:t>
      </w:r>
      <w:r>
        <w:rPr>
          <w:rFonts w:hint="eastAsia" w:ascii="仿宋_GB2312" w:hAnsi="仿宋" w:eastAsia="仿宋_GB2312" w:cs="Arial"/>
          <w:color w:val="000000" w:themeColor="text1"/>
          <w:kern w:val="0"/>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highlight w:val="none"/>
          <w14:textFill>
            <w14:solidFill>
              <w14:schemeClr w14:val="tx1"/>
            </w14:solidFill>
          </w14:textFill>
        </w:rPr>
        <w:t>7.1-7.4规定处理。</w:t>
      </w:r>
    </w:p>
    <w:p>
      <w:pPr>
        <w:spacing w:line="276" w:lineRule="auto"/>
        <w:rPr>
          <w:rFonts w:ascii="仿宋_GB2312" w:eastAsia="仿宋_GB2312"/>
          <w:b/>
          <w:smallCaps/>
          <w:color w:val="000000" w:themeColor="text1"/>
          <w:spacing w:val="5"/>
          <w:sz w:val="36"/>
          <w:szCs w:val="36"/>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rFonts w:cs="仿宋_GB2312"/>
          <w:color w:val="000000" w:themeColor="text1"/>
          <w:kern w:val="2"/>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拟签订的合同文本</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服务类合同建议可按照参考格式按照实际情况调整修改。</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货物类参考范本</w:t>
      </w:r>
    </w:p>
    <w:p>
      <w:pPr>
        <w:jc w:val="right"/>
        <w:rPr>
          <w:rFonts w:ascii="楷体" w:hAnsi="楷体" w:eastAsia="楷体"/>
          <w:color w:val="000000" w:themeColor="text1"/>
          <w:highlight w:val="none"/>
          <w:u w:val="singl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合同编号：</w:t>
      </w:r>
      <w:r>
        <w:rPr>
          <w:rFonts w:ascii="楷体" w:hAnsi="楷体" w:eastAsia="楷体"/>
          <w:color w:val="000000" w:themeColor="text1"/>
          <w:highlight w:val="none"/>
          <w:u w:val="single"/>
          <w14:textFill>
            <w14:solidFill>
              <w14:schemeClr w14:val="tx1"/>
            </w14:solidFill>
          </w14:textFill>
        </w:rPr>
        <w:t xml:space="preserve">           </w:t>
      </w:r>
    </w:p>
    <w:p>
      <w:pPr>
        <w:pStyle w:val="8"/>
        <w:snapToGrid w:val="0"/>
        <w:spacing w:line="360" w:lineRule="auto"/>
        <w:rPr>
          <w:rFonts w:ascii="仿宋_GB2312" w:hAnsi="仿宋" w:eastAsia="仿宋_GB2312" w:cs="仿宋_GB2312"/>
          <w:color w:val="000000" w:themeColor="text1"/>
          <w:highlight w:val="none"/>
          <w14:textFill>
            <w14:solidFill>
              <w14:schemeClr w14:val="tx1"/>
            </w14:solidFill>
          </w14:textFill>
        </w:rPr>
      </w:pPr>
    </w:p>
    <w:p>
      <w:pPr>
        <w:spacing w:line="480" w:lineRule="auto"/>
        <w:jc w:val="center"/>
        <w:rPr>
          <w:rFonts w:ascii="仿宋_GB2312" w:eastAsia="仿宋_GB2312" w:cs="仿宋_GB2312"/>
          <w:b/>
          <w:color w:val="000000" w:themeColor="text1"/>
          <w:sz w:val="36"/>
          <w:szCs w:val="36"/>
          <w:highlight w:val="none"/>
          <w14:textFill>
            <w14:solidFill>
              <w14:schemeClr w14:val="tx1"/>
            </w14:solidFill>
          </w14:textFill>
        </w:rPr>
      </w:pPr>
      <w:r>
        <w:rPr>
          <w:rFonts w:hint="eastAsia" w:ascii="仿宋_GB2312" w:eastAsia="仿宋_GB2312" w:cs="仿宋_GB2312"/>
          <w:b/>
          <w:color w:val="000000" w:themeColor="text1"/>
          <w:sz w:val="36"/>
          <w:szCs w:val="36"/>
          <w:highlight w:val="none"/>
          <w14:textFill>
            <w14:solidFill>
              <w14:schemeClr w14:val="tx1"/>
            </w14:solidFill>
          </w14:textFill>
        </w:rPr>
        <w:t>政府采购合同参考范本</w:t>
      </w:r>
    </w:p>
    <w:p>
      <w:pPr>
        <w:spacing w:line="480" w:lineRule="auto"/>
        <w:jc w:val="center"/>
        <w:rPr>
          <w:rFonts w:ascii="仿宋_GB2312" w:eastAsia="仿宋_GB2312" w:cs="仿宋_GB2312"/>
          <w:b/>
          <w:color w:val="000000" w:themeColor="text1"/>
          <w:sz w:val="36"/>
          <w:szCs w:val="36"/>
          <w:highlight w:val="none"/>
          <w14:textFill>
            <w14:solidFill>
              <w14:schemeClr w14:val="tx1"/>
            </w14:solidFill>
          </w14:textFill>
        </w:rPr>
      </w:pPr>
      <w:r>
        <w:rPr>
          <w:rFonts w:hint="eastAsia" w:ascii="仿宋_GB2312" w:eastAsia="仿宋_GB2312" w:cs="仿宋_GB2312"/>
          <w:b/>
          <w:color w:val="000000" w:themeColor="text1"/>
          <w:sz w:val="36"/>
          <w:szCs w:val="36"/>
          <w:highlight w:val="none"/>
          <w14:textFill>
            <w14:solidFill>
              <w14:schemeClr w14:val="tx1"/>
            </w14:solidFill>
          </w14:textFill>
        </w:rPr>
        <w:t>（货物类）</w:t>
      </w:r>
    </w:p>
    <w:p>
      <w:pPr>
        <w:pStyle w:val="70"/>
        <w:ind w:left="480"/>
        <w:jc w:val="center"/>
        <w:rPr>
          <w:rFonts w:ascii="仿宋" w:hAnsi="仿宋" w:eastAsia="仿宋"/>
          <w:color w:val="000000" w:themeColor="text1"/>
          <w:szCs w:val="24"/>
          <w:highlight w:val="none"/>
          <w14:textFill>
            <w14:solidFill>
              <w14:schemeClr w14:val="tx1"/>
            </w14:solidFill>
          </w14:textFill>
        </w:rPr>
      </w:pP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合同书</w:t>
      </w:r>
    </w:p>
    <w:p>
      <w:pPr>
        <w:pStyle w:val="70"/>
        <w:ind w:left="480"/>
        <w:rPr>
          <w:rFonts w:ascii="仿宋" w:hAnsi="仿宋" w:eastAsia="仿宋"/>
          <w:color w:val="000000" w:themeColor="text1"/>
          <w:szCs w:val="24"/>
          <w:highlight w:val="none"/>
          <w14:textFill>
            <w14:solidFill>
              <w14:schemeClr w14:val="tx1"/>
            </w14:solidFill>
          </w14:textFill>
        </w:rPr>
      </w:pPr>
    </w:p>
    <w:p>
      <w:pPr>
        <w:spacing w:before="120" w:line="22" w:lineRule="atLeast"/>
        <w:rPr>
          <w:color w:val="000000" w:themeColor="text1"/>
          <w:highlight w:val="none"/>
          <w14:textFill>
            <w14:solidFill>
              <w14:schemeClr w14:val="tx1"/>
            </w14:solidFill>
          </w14:textFill>
        </w:rPr>
      </w:pPr>
    </w:p>
    <w:p>
      <w:pPr>
        <w:spacing w:before="120" w:line="22" w:lineRule="atLeast"/>
        <w:ind w:left="9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color w:val="000000" w:themeColor="text1"/>
          <w:highlight w:val="none"/>
          <w:u w:val="single"/>
          <w14:textFill>
            <w14:solidFill>
              <w14:schemeClr w14:val="tx1"/>
            </w14:solidFill>
          </w14:textFill>
        </w:rPr>
        <w:t xml:space="preserve">                                   </w:t>
      </w:r>
    </w:p>
    <w:p>
      <w:pPr>
        <w:pStyle w:val="69"/>
        <w:spacing w:before="120" w:line="22" w:lineRule="atLeast"/>
        <w:rPr>
          <w:rFonts w:ascii="仿宋" w:hAnsi="仿宋" w:eastAsia="仿宋"/>
          <w:color w:val="000000" w:themeColor="text1"/>
          <w:szCs w:val="24"/>
          <w:highlight w:val="none"/>
          <w14:textFill>
            <w14:solidFill>
              <w14:schemeClr w14:val="tx1"/>
            </w14:solidFill>
          </w14:textFill>
        </w:rPr>
      </w:pPr>
    </w:p>
    <w:p>
      <w:pPr>
        <w:pStyle w:val="69"/>
        <w:spacing w:before="120" w:line="22" w:lineRule="atLeast"/>
        <w:rPr>
          <w:rFonts w:ascii="仿宋" w:hAnsi="仿宋" w:eastAsia="仿宋"/>
          <w:color w:val="000000" w:themeColor="text1"/>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120" w:line="22" w:lineRule="atLeast"/>
        <w:ind w:left="96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甲方：</w:t>
      </w:r>
      <w:r>
        <w:rPr>
          <w:color w:val="000000" w:themeColor="text1"/>
          <w:highlight w:val="none"/>
          <w:u w:val="single"/>
          <w14:textFill>
            <w14:solidFill>
              <w14:schemeClr w14:val="tx1"/>
            </w14:solidFill>
          </w14:textFill>
        </w:rPr>
        <w:t xml:space="preserve">                                       </w:t>
      </w:r>
    </w:p>
    <w:p>
      <w:pPr>
        <w:spacing w:before="120" w:line="22" w:lineRule="atLeast"/>
        <w:rPr>
          <w:color w:val="000000" w:themeColor="text1"/>
          <w:highlight w:val="none"/>
          <w14:textFill>
            <w14:solidFill>
              <w14:schemeClr w14:val="tx1"/>
            </w14:solidFill>
          </w14:textFill>
        </w:rPr>
      </w:pPr>
    </w:p>
    <w:p>
      <w:pPr>
        <w:spacing w:before="120" w:line="22" w:lineRule="atLeast"/>
        <w:ind w:left="96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乙方：</w:t>
      </w:r>
      <w:r>
        <w:rPr>
          <w:color w:val="000000" w:themeColor="text1"/>
          <w:highlight w:val="none"/>
          <w:u w:val="single"/>
          <w14:textFill>
            <w14:solidFill>
              <w14:schemeClr w14:val="tx1"/>
            </w14:solidFill>
          </w14:textFill>
        </w:rPr>
        <w:t xml:space="preserve">                                       </w:t>
      </w:r>
    </w:p>
    <w:p>
      <w:pPr>
        <w:spacing w:before="120" w:line="22" w:lineRule="atLeast"/>
        <w:rPr>
          <w:color w:val="000000" w:themeColor="text1"/>
          <w:highlight w:val="none"/>
          <w14:textFill>
            <w14:solidFill>
              <w14:schemeClr w14:val="tx1"/>
            </w14:solidFill>
          </w14:textFill>
        </w:rPr>
      </w:pPr>
    </w:p>
    <w:p>
      <w:pPr>
        <w:spacing w:before="120" w:line="22" w:lineRule="atLeast"/>
        <w:ind w:firstLine="960" w:firstLineChars="4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签订地：</w:t>
      </w:r>
      <w:r>
        <w:rPr>
          <w:color w:val="000000" w:themeColor="text1"/>
          <w:highlight w:val="none"/>
          <w:u w:val="single"/>
          <w14:textFill>
            <w14:solidFill>
              <w14:schemeClr w14:val="tx1"/>
            </w14:solidFill>
          </w14:textFill>
        </w:rPr>
        <w:t xml:space="preserve">                                     </w:t>
      </w:r>
    </w:p>
    <w:p>
      <w:pPr>
        <w:spacing w:before="120" w:line="22" w:lineRule="atLeast"/>
        <w:rPr>
          <w:color w:val="000000" w:themeColor="text1"/>
          <w:highlight w:val="none"/>
          <w14:textFill>
            <w14:solidFill>
              <w14:schemeClr w14:val="tx1"/>
            </w14:solidFill>
          </w14:textFill>
        </w:rPr>
      </w:pPr>
    </w:p>
    <w:p>
      <w:pPr>
        <w:spacing w:before="120" w:line="22" w:lineRule="atLeast"/>
        <w:ind w:firstLine="960" w:firstLineChars="4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签订日期：</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sectPr>
          <w:headerReference r:id="rId7" w:type="default"/>
          <w:footerReference r:id="rId8" w:type="default"/>
          <w:pgSz w:w="11907" w:h="16840"/>
          <w:pgMar w:top="1474" w:right="1814" w:bottom="1474" w:left="1814" w:header="851" w:footer="851" w:gutter="0"/>
          <w:cols w:space="720" w:num="1"/>
        </w:sectPr>
      </w:pP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（采购人）</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以</w:t>
      </w:r>
      <w:r>
        <w:rPr>
          <w:color w:val="000000" w:themeColor="text1"/>
          <w:highlight w:val="none"/>
          <w:u w:val="single"/>
          <w14:textFill>
            <w14:solidFill>
              <w14:schemeClr w14:val="tx1"/>
            </w14:solidFill>
          </w14:textFill>
        </w:rPr>
        <w:t xml:space="preserve">   （政府采购方式）  </w:t>
      </w:r>
      <w:r>
        <w:rPr>
          <w:rFonts w:hint="eastAsia"/>
          <w:color w:val="000000" w:themeColor="text1"/>
          <w:highlight w:val="none"/>
          <w14:textFill>
            <w14:solidFill>
              <w14:schemeClr w14:val="tx1"/>
            </w14:solidFill>
          </w14:textFill>
        </w:rPr>
        <w:t>对</w:t>
      </w:r>
      <w:r>
        <w:rPr>
          <w:color w:val="000000" w:themeColor="text1"/>
          <w:highlight w:val="none"/>
          <w:u w:val="single"/>
          <w14:textFill>
            <w14:solidFill>
              <w14:schemeClr w14:val="tx1"/>
            </w14:solidFill>
          </w14:textFill>
        </w:rPr>
        <w:t xml:space="preserve">   （同前</w:t>
      </w:r>
      <w:r>
        <w:rPr>
          <w:rFonts w:hint="eastAsia"/>
          <w:color w:val="000000" w:themeColor="text1"/>
          <w:highlight w:val="none"/>
          <w:u w:val="single"/>
          <w14:textFill>
            <w14:solidFill>
              <w14:schemeClr w14:val="tx1"/>
            </w14:solidFill>
          </w14:textFill>
        </w:rPr>
        <w:t>页项目名称）</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项目进行了采购。经</w:t>
      </w:r>
      <w:r>
        <w:rPr>
          <w:color w:val="000000" w:themeColor="text1"/>
          <w:highlight w:val="none"/>
          <w:u w:val="single"/>
          <w14:textFill>
            <w14:solidFill>
              <w14:schemeClr w14:val="tx1"/>
            </w14:solidFill>
          </w14:textFill>
        </w:rPr>
        <w:t xml:space="preserve">   （相关评定主体名称）   </w:t>
      </w:r>
      <w:r>
        <w:rPr>
          <w:rFonts w:hint="eastAsia"/>
          <w:color w:val="000000" w:themeColor="text1"/>
          <w:highlight w:val="none"/>
          <w14:textFill>
            <w14:solidFill>
              <w14:schemeClr w14:val="tx1"/>
            </w14:solidFill>
          </w14:textFill>
        </w:rPr>
        <w:t>评定，</w:t>
      </w:r>
      <w:r>
        <w:rPr>
          <w:color w:val="000000" w:themeColor="text1"/>
          <w:highlight w:val="none"/>
          <w:u w:val="single"/>
          <w14:textFill>
            <w14:solidFill>
              <w14:schemeClr w14:val="tx1"/>
            </w14:solidFill>
          </w14:textFill>
        </w:rPr>
        <w:t xml:space="preserve">   （中标供应商名称）</w:t>
      </w:r>
      <w:r>
        <w:rPr>
          <w:rFonts w:hint="eastAsia"/>
          <w:color w:val="000000" w:themeColor="text1"/>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（采购人）</w:t>
      </w:r>
      <w:r>
        <w:rPr>
          <w:color w:val="000000" w:themeColor="text1"/>
          <w:highlight w:val="none"/>
          <w:u w:val="single"/>
          <w14:textFill>
            <w14:solidFill>
              <w14:schemeClr w14:val="tx1"/>
            </w14:solidFill>
          </w14:textFill>
        </w:rPr>
        <w:t xml:space="preserve">   </w:t>
      </w:r>
      <w:r>
        <w:rPr>
          <w:color w:val="000000" w:themeColor="text1"/>
          <w:highlight w:val="none"/>
          <w:lang w:val="zh-CN"/>
          <w14:textFill>
            <w14:solidFill>
              <w14:schemeClr w14:val="tx1"/>
            </w14:solidFill>
          </w14:textFill>
        </w:rPr>
        <w:t>(以下简称：甲方)和</w:t>
      </w:r>
      <w:r>
        <w:rPr>
          <w:color w:val="000000" w:themeColor="text1"/>
          <w:highlight w:val="none"/>
          <w:u w:val="single"/>
          <w14:textFill>
            <w14:solidFill>
              <w14:schemeClr w14:val="tx1"/>
            </w14:solidFill>
          </w14:textFill>
        </w:rPr>
        <w:t xml:space="preserve">   （中标供应商名称）   </w:t>
      </w:r>
      <w:r>
        <w:rPr>
          <w:color w:val="000000" w:themeColor="text1"/>
          <w:highlight w:val="none"/>
          <w:lang w:val="zh-CN"/>
          <w14:textFill>
            <w14:solidFill>
              <w14:schemeClr w14:val="tx1"/>
            </w14:solidFill>
          </w14:textFill>
        </w:rPr>
        <w:t>(以下简称：乙方)协商一致，约定以下合同</w:t>
      </w:r>
      <w:r>
        <w:rPr>
          <w:rFonts w:hint="eastAsia"/>
          <w:color w:val="000000" w:themeColor="text1"/>
          <w:highlight w:val="none"/>
          <w14:textFill>
            <w14:solidFill>
              <w14:schemeClr w14:val="tx1"/>
            </w14:solidFill>
          </w14:textFill>
        </w:rPr>
        <w:t>条款，以兹共同遵守、全面履行。</w:t>
      </w:r>
    </w:p>
    <w:p>
      <w:pPr>
        <w:pStyle w:val="6"/>
        <w:rPr>
          <w:color w:val="000000" w:themeColor="text1"/>
          <w:highlight w:val="none"/>
          <w14:textFill>
            <w14:solidFill>
              <w14:schemeClr w14:val="tx1"/>
            </w14:solidFill>
          </w14:textFill>
        </w:rPr>
      </w:pPr>
      <w:bookmarkStart w:id="406" w:name="_Toc24059"/>
      <w:bookmarkStart w:id="407" w:name="_Toc2232"/>
      <w:bookmarkStart w:id="408" w:name="_Toc3029"/>
      <w:r>
        <w:rPr>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合同组成部分</w:t>
      </w:r>
      <w:bookmarkEnd w:id="406"/>
      <w:bookmarkEnd w:id="407"/>
      <w:bookmarkEnd w:id="408"/>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 </w:t>
      </w:r>
      <w:r>
        <w:rPr>
          <w:rFonts w:hint="eastAsia"/>
          <w:color w:val="000000" w:themeColor="text1"/>
          <w:highlight w:val="none"/>
          <w14:textFill>
            <w14:solidFill>
              <w14:schemeClr w14:val="tx1"/>
            </w14:solidFill>
          </w14:textFill>
        </w:rPr>
        <w:t>本合同及其补充合同、变更协议；</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color w:val="000000" w:themeColor="text1"/>
          <w:highlight w:val="none"/>
          <w14:textFill>
            <w14:solidFill>
              <w14:schemeClr w14:val="tx1"/>
            </w14:solidFill>
          </w14:textFill>
        </w:rPr>
        <w:t>中标通知书；</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 </w:t>
      </w:r>
      <w:r>
        <w:rPr>
          <w:rFonts w:hint="eastAsia"/>
          <w:color w:val="000000" w:themeColor="text1"/>
          <w:highlight w:val="none"/>
          <w14:textFill>
            <w14:solidFill>
              <w14:schemeClr w14:val="tx1"/>
            </w14:solidFill>
          </w14:textFill>
        </w:rPr>
        <w:t>投标文件（含澄清或者说明文件）；</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 </w:t>
      </w:r>
      <w:r>
        <w:rPr>
          <w:rFonts w:hint="eastAsia"/>
          <w:color w:val="000000" w:themeColor="text1"/>
          <w:highlight w:val="none"/>
          <w14:textFill>
            <w14:solidFill>
              <w14:schemeClr w14:val="tx1"/>
            </w14:solidFill>
          </w14:textFill>
        </w:rPr>
        <w:t>招标文件（含澄清或者修改文件）；</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 </w:t>
      </w:r>
      <w:r>
        <w:rPr>
          <w:rFonts w:hint="eastAsia"/>
          <w:color w:val="000000" w:themeColor="text1"/>
          <w:highlight w:val="none"/>
          <w14:textFill>
            <w14:solidFill>
              <w14:schemeClr w14:val="tx1"/>
            </w14:solidFill>
          </w14:textFill>
        </w:rPr>
        <w:t>其他相关采购文件。</w:t>
      </w:r>
    </w:p>
    <w:p>
      <w:pPr>
        <w:pStyle w:val="6"/>
        <w:rPr>
          <w:color w:val="000000" w:themeColor="text1"/>
          <w:highlight w:val="none"/>
          <w14:textFill>
            <w14:solidFill>
              <w14:schemeClr w14:val="tx1"/>
            </w14:solidFill>
          </w14:textFill>
        </w:rPr>
      </w:pPr>
      <w:bookmarkStart w:id="409" w:name="_Toc21295"/>
      <w:bookmarkStart w:id="410" w:name="_Toc27126"/>
      <w:bookmarkStart w:id="411" w:name="_Toc24300"/>
      <w:r>
        <w:rPr>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货物</w:t>
      </w:r>
      <w:bookmarkEnd w:id="409"/>
      <w:bookmarkEnd w:id="410"/>
      <w:bookmarkEnd w:id="411"/>
    </w:p>
    <w:p>
      <w:pPr>
        <w:spacing w:line="560" w:lineRule="exact"/>
        <w:ind w:firstLine="48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1.2.1 </w:t>
      </w:r>
      <w:r>
        <w:rPr>
          <w:rFonts w:hint="eastAsia"/>
          <w:color w:val="000000" w:themeColor="text1"/>
          <w:highlight w:val="none"/>
          <w14:textFill>
            <w14:solidFill>
              <w14:schemeClr w14:val="tx1"/>
            </w14:solidFill>
          </w14:textFill>
        </w:rPr>
        <w:t>货物名称：</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560" w:lineRule="exact"/>
        <w:ind w:firstLine="48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1.2.2 </w:t>
      </w:r>
      <w:r>
        <w:rPr>
          <w:rFonts w:hint="eastAsia"/>
          <w:color w:val="000000" w:themeColor="text1"/>
          <w:highlight w:val="none"/>
          <w14:textFill>
            <w14:solidFill>
              <w14:schemeClr w14:val="tx1"/>
            </w14:solidFill>
          </w14:textFill>
        </w:rPr>
        <w:t>货物数量：</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1.2.3 </w:t>
      </w:r>
      <w:r>
        <w:rPr>
          <w:rFonts w:hint="eastAsia"/>
          <w:color w:val="000000" w:themeColor="text1"/>
          <w:highlight w:val="none"/>
          <w14:textFill>
            <w14:solidFill>
              <w14:schemeClr w14:val="tx1"/>
            </w14:solidFill>
          </w14:textFill>
        </w:rPr>
        <w:t>货物质量：</w:t>
      </w:r>
      <w:r>
        <w:rPr>
          <w:rFonts w:hint="eastAsia"/>
          <w:color w:val="000000" w:themeColor="text1"/>
          <w:highlight w:val="none"/>
          <w:u w:val="single"/>
          <w14:textFill>
            <w14:solidFill>
              <w14:schemeClr w14:val="tx1"/>
            </w14:solidFill>
          </w14:textFill>
        </w:rPr>
        <w:t>　　　　　　　　　</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6"/>
        <w:rPr>
          <w:color w:val="000000" w:themeColor="text1"/>
          <w:highlight w:val="none"/>
          <w14:textFill>
            <w14:solidFill>
              <w14:schemeClr w14:val="tx1"/>
            </w14:solidFill>
          </w14:textFill>
        </w:rPr>
      </w:pPr>
      <w:bookmarkStart w:id="412" w:name="_Toc23292"/>
      <w:bookmarkStart w:id="413" w:name="_Toc21551"/>
      <w:bookmarkStart w:id="414" w:name="_Toc21631"/>
      <w:r>
        <w:rPr>
          <w:color w:val="000000" w:themeColor="text1"/>
          <w:highlight w:val="none"/>
          <w14:textFill>
            <w14:solidFill>
              <w14:schemeClr w14:val="tx1"/>
            </w14:solidFill>
          </w14:textFill>
        </w:rPr>
        <w:t xml:space="preserve">1.3 </w:t>
      </w:r>
      <w:r>
        <w:rPr>
          <w:rFonts w:hint="eastAsia"/>
          <w:color w:val="000000" w:themeColor="text1"/>
          <w:highlight w:val="none"/>
          <w14:textFill>
            <w14:solidFill>
              <w14:schemeClr w14:val="tx1"/>
            </w14:solidFill>
          </w14:textFill>
        </w:rPr>
        <w:t>价款</w:t>
      </w:r>
      <w:bookmarkEnd w:id="412"/>
      <w:bookmarkEnd w:id="413"/>
      <w:bookmarkEnd w:id="414"/>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本合同总价为：￥</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元（大写：</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元人民币）。</w:t>
      </w:r>
    </w:p>
    <w:p>
      <w:pPr>
        <w:spacing w:line="560" w:lineRule="exact"/>
        <w:ind w:firstLine="480" w:firstLineChars="2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000000" w:themeColor="text1"/>
                <w:sz w:val="24"/>
                <w:szCs w:val="24"/>
                <w:highlight w:val="none"/>
                <w14:textFill>
                  <w14:solidFill>
                    <w14:schemeClr w14:val="tx1"/>
                  </w14:solidFill>
                </w14:textFill>
              </w:rPr>
            </w:pPr>
          </w:p>
        </w:tc>
      </w:tr>
    </w:tbl>
    <w:p>
      <w:pPr>
        <w:pStyle w:val="6"/>
        <w:rPr>
          <w:color w:val="000000" w:themeColor="text1"/>
          <w:highlight w:val="none"/>
          <w14:textFill>
            <w14:solidFill>
              <w14:schemeClr w14:val="tx1"/>
            </w14:solidFill>
          </w14:textFill>
        </w:rPr>
      </w:pPr>
      <w:bookmarkStart w:id="415" w:name="_Toc10340"/>
      <w:bookmarkStart w:id="416" w:name="_Toc1814"/>
      <w:bookmarkStart w:id="417" w:name="_Toc22618"/>
      <w:r>
        <w:rPr>
          <w:color w:val="000000" w:themeColor="text1"/>
          <w:highlight w:val="none"/>
          <w14:textFill>
            <w14:solidFill>
              <w14:schemeClr w14:val="tx1"/>
            </w14:solidFill>
          </w14:textFill>
        </w:rPr>
        <w:t xml:space="preserve">1.4 </w:t>
      </w:r>
      <w:r>
        <w:rPr>
          <w:rFonts w:hint="eastAsia"/>
          <w:color w:val="000000" w:themeColor="text1"/>
          <w:highlight w:val="none"/>
          <w14:textFill>
            <w14:solidFill>
              <w14:schemeClr w14:val="tx1"/>
            </w14:solidFill>
          </w14:textFill>
        </w:rPr>
        <w:t>付款</w:t>
      </w:r>
      <w:bookmarkEnd w:id="415"/>
      <w:bookmarkEnd w:id="416"/>
      <w:bookmarkEnd w:id="417"/>
      <w:r>
        <w:rPr>
          <w:rFonts w:hint="eastAsia"/>
          <w:color w:val="000000" w:themeColor="text1"/>
          <w:highlight w:val="none"/>
          <w14:textFill>
            <w14:solidFill>
              <w14:schemeClr w14:val="tx1"/>
            </w14:solidFill>
          </w14:textFill>
        </w:rPr>
        <w:t>方式、时间和条件</w:t>
      </w:r>
    </w:p>
    <w:p>
      <w:pPr>
        <w:pStyle w:val="71"/>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w:t>
      </w:r>
      <w:r>
        <w:rPr>
          <w:rFonts w:hint="eastAsia"/>
          <w:color w:val="000000" w:themeColor="text1"/>
          <w:highlight w:val="none"/>
          <w14:textFill>
            <w14:solidFill>
              <w14:schemeClr w14:val="tx1"/>
            </w14:solidFill>
          </w14:textFill>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1.4.3</w:t>
      </w:r>
      <w:r>
        <w:rPr>
          <w:rFonts w:hint="eastAsia"/>
          <w:color w:val="000000" w:themeColor="text1"/>
          <w:highlight w:val="none"/>
          <w14:textFill>
            <w14:solidFill>
              <w14:schemeClr w14:val="tx1"/>
            </w14:solidFill>
          </w14:textFill>
        </w:rPr>
        <w:t>甲方迟延支付乙方款项的，向乙方支付逾期利息。双方可以在合同专用条款中约定逾期利率，约定利率不得低于合同订立时</w:t>
      </w:r>
      <w:r>
        <w:rPr>
          <w:color w:val="000000" w:themeColor="text1"/>
          <w:highlight w:val="none"/>
          <w14:textFill>
            <w14:solidFill>
              <w14:schemeClr w14:val="tx1"/>
            </w14:solidFill>
          </w14:textFill>
        </w:rPr>
        <w:t>1年</w:t>
      </w:r>
      <w:r>
        <w:rPr>
          <w:rFonts w:hint="eastAsia"/>
          <w:color w:val="000000" w:themeColor="text1"/>
          <w:highlight w:val="none"/>
          <w14:textFill>
            <w14:solidFill>
              <w14:schemeClr w14:val="tx1"/>
            </w14:solidFill>
          </w14:textFill>
        </w:rPr>
        <w:t>期贷款市场报价利率；未作约定的，按照每日利率万分之五支付逾期利息。</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1.4.4资金支付的方式、时间和条件详见</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1.4.5</w:t>
      </w:r>
      <w:r>
        <w:rPr>
          <w:rFonts w:hint="eastAsia"/>
          <w:color w:val="000000" w:themeColor="text1"/>
          <w:highlight w:val="none"/>
          <w14:textFill>
            <w14:solidFill>
              <w14:schemeClr w14:val="tx1"/>
            </w14:solidFill>
          </w14:textFill>
        </w:rPr>
        <w:t>乙方</w:t>
      </w:r>
      <w:r>
        <w:rPr>
          <w:color w:val="000000" w:themeColor="text1"/>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color w:val="000000" w:themeColor="text1"/>
          <w:highlight w:val="none"/>
          <w14:textFill>
            <w14:solidFill>
              <w14:schemeClr w14:val="tx1"/>
            </w14:solidFill>
          </w14:textFill>
        </w:rPr>
        <w:t>杭财采监〔</w:t>
      </w:r>
      <w:r>
        <w:rPr>
          <w:color w:val="000000" w:themeColor="text1"/>
          <w:highlight w:val="none"/>
          <w14:textFill>
            <w14:solidFill>
              <w14:schemeClr w14:val="tx1"/>
            </w14:solidFill>
          </w14:textFill>
        </w:rPr>
        <w:t>2021〕17号）。</w:t>
      </w:r>
    </w:p>
    <w:p>
      <w:pPr>
        <w:pStyle w:val="6"/>
        <w:rPr>
          <w:color w:val="000000" w:themeColor="text1"/>
          <w:highlight w:val="none"/>
          <w14:textFill>
            <w14:solidFill>
              <w14:schemeClr w14:val="tx1"/>
            </w14:solidFill>
          </w14:textFill>
        </w:rPr>
      </w:pPr>
      <w:bookmarkStart w:id="418" w:name="_Toc2846"/>
      <w:bookmarkStart w:id="419" w:name="_Toc32071"/>
      <w:bookmarkStart w:id="420" w:name="_Toc19304"/>
      <w:r>
        <w:rPr>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货物交付期限、地点和方式</w:t>
      </w:r>
      <w:bookmarkEnd w:id="418"/>
      <w:bookmarkEnd w:id="419"/>
      <w:bookmarkEnd w:id="420"/>
    </w:p>
    <w:p>
      <w:pPr>
        <w:spacing w:line="560" w:lineRule="exact"/>
        <w:ind w:firstLine="48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1.5.1 </w:t>
      </w:r>
      <w:r>
        <w:rPr>
          <w:rFonts w:hint="eastAsia"/>
          <w:color w:val="000000" w:themeColor="text1"/>
          <w:highlight w:val="none"/>
          <w14:textFill>
            <w14:solidFill>
              <w14:schemeClr w14:val="tx1"/>
            </w14:solidFill>
          </w14:textFill>
        </w:rPr>
        <w:t>交付期限：</w:t>
      </w:r>
      <w:r>
        <w:rPr>
          <w:color w:val="000000" w:themeColor="text1"/>
          <w:highlight w:val="none"/>
          <w14:textFill>
            <w14:solidFill>
              <w14:schemeClr w14:val="tx1"/>
            </w14:solidFill>
          </w14:textFill>
        </w:rPr>
        <w:t>详见</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1.5.2 </w:t>
      </w:r>
      <w:r>
        <w:rPr>
          <w:rFonts w:hint="eastAsia"/>
          <w:color w:val="000000" w:themeColor="text1"/>
          <w:highlight w:val="none"/>
          <w14:textFill>
            <w14:solidFill>
              <w14:schemeClr w14:val="tx1"/>
            </w14:solidFill>
          </w14:textFill>
        </w:rPr>
        <w:t>交付地点：</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1.5.3 </w:t>
      </w:r>
      <w:r>
        <w:rPr>
          <w:rFonts w:hint="eastAsia"/>
          <w:color w:val="000000" w:themeColor="text1"/>
          <w:highlight w:val="none"/>
          <w14:textFill>
            <w14:solidFill>
              <w14:schemeClr w14:val="tx1"/>
            </w14:solidFill>
          </w14:textFill>
        </w:rPr>
        <w:t>交付方式：</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w:t>
      </w:r>
    </w:p>
    <w:p>
      <w:pPr>
        <w:pStyle w:val="6"/>
        <w:rPr>
          <w:color w:val="000000" w:themeColor="text1"/>
          <w:highlight w:val="none"/>
          <w14:textFill>
            <w14:solidFill>
              <w14:schemeClr w14:val="tx1"/>
            </w14:solidFill>
          </w14:textFill>
        </w:rPr>
      </w:pPr>
      <w:bookmarkStart w:id="421" w:name="_Toc27250"/>
      <w:bookmarkStart w:id="422" w:name="_Toc19554"/>
      <w:bookmarkStart w:id="423" w:name="_Toc21423"/>
      <w:r>
        <w:rPr>
          <w:color w:val="000000" w:themeColor="text1"/>
          <w:highlight w:val="none"/>
          <w14:textFill>
            <w14:solidFill>
              <w14:schemeClr w14:val="tx1"/>
            </w14:solidFill>
          </w14:textFill>
        </w:rPr>
        <w:t xml:space="preserve">1.6 </w:t>
      </w:r>
      <w:r>
        <w:rPr>
          <w:rFonts w:hint="eastAsia"/>
          <w:color w:val="000000" w:themeColor="text1"/>
          <w:highlight w:val="none"/>
          <w14:textFill>
            <w14:solidFill>
              <w14:schemeClr w14:val="tx1"/>
            </w14:solidFill>
          </w14:textFill>
        </w:rPr>
        <w:t>违约责任</w:t>
      </w:r>
      <w:bookmarkEnd w:id="421"/>
      <w:bookmarkEnd w:id="422"/>
      <w:bookmarkEnd w:id="423"/>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1.6.1 </w:t>
      </w:r>
      <w:r>
        <w:rPr>
          <w:rFonts w:hint="eastAsia"/>
          <w:color w:val="000000" w:themeColor="text1"/>
          <w:highlight w:val="none"/>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0.05</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%计算，最高限额为本合同总价的</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20</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1.6.2 </w:t>
      </w:r>
      <w:r>
        <w:rPr>
          <w:rFonts w:hint="eastAsia"/>
          <w:color w:val="000000" w:themeColor="text1"/>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0.05</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%计算，最高限额为本合同总价的</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20</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1.6.3 </w:t>
      </w:r>
      <w:r>
        <w:rPr>
          <w:rFonts w:hint="eastAsia"/>
          <w:color w:val="000000" w:themeColor="text1"/>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1.6.4 </w:t>
      </w:r>
      <w:r>
        <w:rPr>
          <w:rFonts w:hint="eastAsia"/>
          <w:color w:val="000000" w:themeColor="text1"/>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1.6.5 </w:t>
      </w:r>
      <w:r>
        <w:rPr>
          <w:rFonts w:hint="eastAsia"/>
          <w:color w:val="000000" w:themeColor="text1"/>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1.6.6 </w:t>
      </w:r>
      <w:r>
        <w:rPr>
          <w:rFonts w:hint="eastAsia"/>
          <w:color w:val="000000" w:themeColor="text1"/>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1.6.7违约责任</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另有约定的，从其约定。</w:t>
      </w:r>
    </w:p>
    <w:p>
      <w:pPr>
        <w:pStyle w:val="6"/>
        <w:rPr>
          <w:color w:val="000000" w:themeColor="text1"/>
          <w:highlight w:val="none"/>
          <w14:textFill>
            <w14:solidFill>
              <w14:schemeClr w14:val="tx1"/>
            </w14:solidFill>
          </w14:textFill>
        </w:rPr>
      </w:pPr>
      <w:bookmarkStart w:id="424" w:name="_Toc15583"/>
      <w:bookmarkStart w:id="425" w:name="_Toc28375"/>
      <w:bookmarkStart w:id="426" w:name="_Toc16021"/>
      <w:r>
        <w:rPr>
          <w:color w:val="000000" w:themeColor="text1"/>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合同争议的解决</w:t>
      </w:r>
      <w:bookmarkEnd w:id="424"/>
      <w:bookmarkEnd w:id="425"/>
      <w:bookmarkEnd w:id="426"/>
    </w:p>
    <w:p>
      <w:pPr>
        <w:spacing w:line="560" w:lineRule="exact"/>
        <w:ind w:left="-70" w:leftChars="-29" w:right="-480" w:rightChars="-200" w:firstLine="24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b/>
          <w:i/>
          <w:color w:val="000000" w:themeColor="text1"/>
          <w:highlight w:val="none"/>
          <w:u w:val="single"/>
          <w14:textFill>
            <w14:solidFill>
              <w14:schemeClr w14:val="tx1"/>
            </w14:solidFill>
          </w14:textFill>
        </w:rPr>
        <w:t xml:space="preserve"> 合同专用条款  </w:t>
      </w:r>
      <w:r>
        <w:rPr>
          <w:rFonts w:hint="eastAsia"/>
          <w:color w:val="000000" w:themeColor="text1"/>
          <w:highlight w:val="none"/>
          <w14:textFill>
            <w14:solidFill>
              <w14:schemeClr w14:val="tx1"/>
            </w14:solidFill>
          </w14:textFill>
        </w:rPr>
        <w:t>条款规定的方式解决：</w:t>
      </w:r>
    </w:p>
    <w:p>
      <w:pPr>
        <w:spacing w:line="560" w:lineRule="exact"/>
        <w:ind w:left="-480" w:leftChars="-200" w:right="-480" w:rightChars="-200" w:firstLine="600" w:firstLineChars="2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1.7.1 </w:t>
      </w:r>
      <w:r>
        <w:rPr>
          <w:rFonts w:hint="eastAsia"/>
          <w:color w:val="000000" w:themeColor="text1"/>
          <w:highlight w:val="none"/>
          <w14:textFill>
            <w14:solidFill>
              <w14:schemeClr w14:val="tx1"/>
            </w14:solidFill>
          </w14:textFill>
        </w:rPr>
        <w:t>将争议提交</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仲裁委员会依申请仲裁时其现行有效的仲裁规则裁决；</w:t>
      </w:r>
    </w:p>
    <w:p>
      <w:pPr>
        <w:spacing w:line="560" w:lineRule="exact"/>
        <w:ind w:left="-480" w:leftChars="-200" w:right="-480" w:rightChars="-200" w:firstLine="600" w:firstLineChars="2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1.7.2 </w:t>
      </w:r>
      <w:r>
        <w:rPr>
          <w:rFonts w:hint="eastAsia"/>
          <w:color w:val="000000" w:themeColor="text1"/>
          <w:highlight w:val="none"/>
          <w14:textFill>
            <w14:solidFill>
              <w14:schemeClr w14:val="tx1"/>
            </w14:solidFill>
          </w14:textFill>
        </w:rPr>
        <w:t>向</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人民法院起诉。</w:t>
      </w:r>
    </w:p>
    <w:p>
      <w:pPr>
        <w:pStyle w:val="6"/>
        <w:rPr>
          <w:color w:val="000000" w:themeColor="text1"/>
          <w:highlight w:val="none"/>
          <w14:textFill>
            <w14:solidFill>
              <w14:schemeClr w14:val="tx1"/>
            </w14:solidFill>
          </w14:textFill>
        </w:rPr>
      </w:pPr>
      <w:bookmarkStart w:id="427" w:name="_Toc15322"/>
      <w:bookmarkStart w:id="428" w:name="_Toc7245"/>
      <w:bookmarkStart w:id="429" w:name="_Toc11173"/>
      <w:r>
        <w:rPr>
          <w:color w:val="000000" w:themeColor="text1"/>
          <w:highlight w:val="none"/>
          <w14:textFill>
            <w14:solidFill>
              <w14:schemeClr w14:val="tx1"/>
            </w14:solidFill>
          </w14:textFill>
        </w:rPr>
        <w:t xml:space="preserve">1.8 </w:t>
      </w:r>
      <w:r>
        <w:rPr>
          <w:rFonts w:hint="eastAsia"/>
          <w:color w:val="000000" w:themeColor="text1"/>
          <w:highlight w:val="none"/>
          <w14:textFill>
            <w14:solidFill>
              <w14:schemeClr w14:val="tx1"/>
            </w14:solidFill>
          </w14:textFill>
        </w:rPr>
        <w:t>合同生效</w:t>
      </w:r>
      <w:bookmarkEnd w:id="427"/>
      <w:bookmarkEnd w:id="428"/>
      <w:bookmarkEnd w:id="429"/>
    </w:p>
    <w:p>
      <w:pPr>
        <w:spacing w:line="560" w:lineRule="exact"/>
        <w:ind w:firstLine="480" w:firstLineChars="200"/>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本合同自双方当事人盖章或者签字时生效。</w:t>
      </w:r>
    </w:p>
    <w:p>
      <w:pPr>
        <w:autoSpaceDE w:val="0"/>
        <w:autoSpaceDN w:val="0"/>
        <w:spacing w:line="560" w:lineRule="exact"/>
        <w:rPr>
          <w:color w:val="000000" w:themeColor="text1"/>
          <w:highlight w:val="none"/>
          <w:lang w:val="zh-CN"/>
          <w14:textFill>
            <w14:solidFill>
              <w14:schemeClr w14:val="tx1"/>
            </w14:solidFill>
          </w14:textFill>
        </w:rPr>
      </w:pPr>
    </w:p>
    <w:p>
      <w:pPr>
        <w:autoSpaceDE w:val="0"/>
        <w:autoSpaceDN w:val="0"/>
        <w:spacing w:line="560" w:lineRule="exact"/>
        <w:rPr>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甲方</w:t>
      </w:r>
      <w:r>
        <w:rPr>
          <w:rFonts w:hint="eastAsia"/>
          <w:color w:val="000000" w:themeColor="text1"/>
          <w:highlight w:val="none"/>
          <w:lang w:val="zh-CN"/>
          <w14:textFill>
            <w14:solidFill>
              <w14:schemeClr w14:val="tx1"/>
            </w14:solidFill>
          </w14:textFill>
        </w:rPr>
        <w:t>：</w:t>
      </w:r>
      <w:r>
        <w:rPr>
          <w:color w:val="000000" w:themeColor="text1"/>
          <w:highlight w:val="none"/>
          <w:lang w:val="zh-CN"/>
          <w14:textFill>
            <w14:solidFill>
              <w14:schemeClr w14:val="tx1"/>
            </w14:solidFill>
          </w14:textFill>
        </w:rPr>
        <w:t xml:space="preserve">                             </w:t>
      </w:r>
      <w:r>
        <w:rPr>
          <w:b/>
          <w:color w:val="000000" w:themeColor="text1"/>
          <w:highlight w:val="none"/>
          <w:lang w:val="zh-CN"/>
          <w14:textFill>
            <w14:solidFill>
              <w14:schemeClr w14:val="tx1"/>
            </w14:solidFill>
          </w14:textFill>
        </w:rPr>
        <w:t xml:space="preserve">      乙方</w:t>
      </w:r>
      <w:r>
        <w:rPr>
          <w:rFonts w:hint="eastAsia"/>
          <w:color w:val="000000" w:themeColor="text1"/>
          <w:highlight w:val="none"/>
          <w:lang w:val="zh-CN"/>
          <w14:textFill>
            <w14:solidFill>
              <w14:schemeClr w14:val="tx1"/>
            </w14:solidFill>
          </w14:textFill>
        </w:rPr>
        <w:t>：</w:t>
      </w:r>
    </w:p>
    <w:p>
      <w:pPr>
        <w:autoSpaceDE w:val="0"/>
        <w:autoSpaceDN w:val="0"/>
        <w:spacing w:line="560" w:lineRule="exac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统一社会信用代码：</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统一社会信用代码或身份证号码：</w:t>
      </w:r>
    </w:p>
    <w:p>
      <w:pPr>
        <w:autoSpaceDE w:val="0"/>
        <w:autoSpaceDN w:val="0"/>
        <w:spacing w:line="560" w:lineRule="exact"/>
        <w:rPr>
          <w:color w:val="000000" w:themeColor="text1"/>
          <w:highlight w:val="none"/>
          <w:lang w:val="zh-CN"/>
          <w14:textFill>
            <w14:solidFill>
              <w14:schemeClr w14:val="tx1"/>
            </w14:solidFill>
          </w14:textFill>
        </w:rPr>
      </w:pPr>
    </w:p>
    <w:p>
      <w:pPr>
        <w:autoSpaceDE w:val="0"/>
        <w:autoSpaceDN w:val="0"/>
        <w:spacing w:line="560" w:lineRule="exac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住所：</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住所：</w:t>
      </w:r>
    </w:p>
    <w:p>
      <w:pPr>
        <w:autoSpaceDE w:val="0"/>
        <w:autoSpaceDN w:val="0"/>
        <w:spacing w:line="560" w:lineRule="exac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法定代表人或</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法定代表人</w:t>
      </w:r>
    </w:p>
    <w:p>
      <w:pPr>
        <w:autoSpaceDE w:val="0"/>
        <w:autoSpaceDN w:val="0"/>
        <w:spacing w:line="560" w:lineRule="exac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授权代表（签字）：</w:t>
      </w:r>
      <w:r>
        <w:rPr>
          <w:color w:val="000000" w:themeColor="text1"/>
          <w:highlight w:val="none"/>
          <w:lang w:val="zh-CN"/>
          <w14:textFill>
            <w14:solidFill>
              <w14:schemeClr w14:val="tx1"/>
            </w14:solidFill>
          </w14:textFill>
        </w:rPr>
        <w:t xml:space="preserve">                        或授权代表（签字）: </w:t>
      </w:r>
    </w:p>
    <w:p>
      <w:pPr>
        <w:autoSpaceDE w:val="0"/>
        <w:autoSpaceDN w:val="0"/>
        <w:spacing w:line="560" w:lineRule="exac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联系人：</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联系人：</w:t>
      </w:r>
    </w:p>
    <w:p>
      <w:pPr>
        <w:autoSpaceDE w:val="0"/>
        <w:autoSpaceDN w:val="0"/>
        <w:spacing w:line="560" w:lineRule="exac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约定送达地址：</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约定送达地址：</w:t>
      </w:r>
    </w:p>
    <w:p>
      <w:pPr>
        <w:autoSpaceDE w:val="0"/>
        <w:autoSpaceDN w:val="0"/>
        <w:spacing w:line="560" w:lineRule="exac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邮政编码：</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邮政编码：</w:t>
      </w:r>
    </w:p>
    <w:p>
      <w:pPr>
        <w:autoSpaceDE w:val="0"/>
        <w:autoSpaceDN w:val="0"/>
        <w:spacing w:line="560" w:lineRule="exac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电话</w:t>
      </w:r>
      <w:r>
        <w:rPr>
          <w:color w:val="000000" w:themeColor="text1"/>
          <w:highlight w:val="none"/>
          <w:lang w:val="zh-CN"/>
          <w14:textFill>
            <w14:solidFill>
              <w14:schemeClr w14:val="tx1"/>
            </w14:solidFill>
          </w14:textFill>
        </w:rPr>
        <w:t xml:space="preserve">:                                    电话: </w:t>
      </w:r>
    </w:p>
    <w:p>
      <w:pPr>
        <w:autoSpaceDE w:val="0"/>
        <w:autoSpaceDN w:val="0"/>
        <w:spacing w:line="560" w:lineRule="exac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传真</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传真</w:t>
      </w:r>
      <w:r>
        <w:rPr>
          <w:color w:val="000000" w:themeColor="text1"/>
          <w:highlight w:val="none"/>
          <w:lang w:val="zh-CN"/>
          <w14:textFill>
            <w14:solidFill>
              <w14:schemeClr w14:val="tx1"/>
            </w14:solidFill>
          </w14:textFill>
        </w:rPr>
        <w:t>:</w:t>
      </w:r>
    </w:p>
    <w:p>
      <w:pPr>
        <w:autoSpaceDE w:val="0"/>
        <w:autoSpaceDN w:val="0"/>
        <w:spacing w:line="560" w:lineRule="exact"/>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电子邮箱：</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电子邮箱：</w:t>
      </w:r>
    </w:p>
    <w:p>
      <w:pPr>
        <w:autoSpaceDE w:val="0"/>
        <w:autoSpaceDN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开户银行：</w:t>
      </w:r>
      <w:r>
        <w:rPr>
          <w:color w:val="000000" w:themeColor="text1"/>
          <w:highlight w:val="none"/>
          <w14:textFill>
            <w14:solidFill>
              <w14:schemeClr w14:val="tx1"/>
            </w14:solidFill>
          </w14:textFill>
        </w:rPr>
        <w:t xml:space="preserve">                               开户银行： </w:t>
      </w:r>
    </w:p>
    <w:p>
      <w:pPr>
        <w:autoSpaceDE w:val="0"/>
        <w:autoSpaceDN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开户名称：</w:t>
      </w:r>
      <w:r>
        <w:rPr>
          <w:color w:val="000000" w:themeColor="text1"/>
          <w:highlight w:val="none"/>
          <w14:textFill>
            <w14:solidFill>
              <w14:schemeClr w14:val="tx1"/>
            </w14:solidFill>
          </w14:textFill>
        </w:rPr>
        <w:t xml:space="preserve">                               开户名称： </w:t>
      </w:r>
    </w:p>
    <w:p>
      <w:pPr>
        <w:autoSpaceDE w:val="0"/>
        <w:autoSpaceDN w:val="0"/>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开户账号：</w:t>
      </w:r>
      <w:r>
        <w:rPr>
          <w:color w:val="000000" w:themeColor="text1"/>
          <w:highlight w:val="none"/>
          <w:lang w:val="zh-CN"/>
          <w14:textFill>
            <w14:solidFill>
              <w14:schemeClr w14:val="tx1"/>
            </w14:solidFill>
          </w14:textFill>
        </w:rPr>
        <w:t xml:space="preserve">                               </w:t>
      </w:r>
      <w:r>
        <w:rPr>
          <w:rFonts w:hint="eastAsia"/>
          <w:color w:val="000000" w:themeColor="text1"/>
          <w:highlight w:val="none"/>
          <w14:textFill>
            <w14:solidFill>
              <w14:schemeClr w14:val="tx1"/>
            </w14:solidFill>
          </w14:textFill>
        </w:rPr>
        <w:t>开户账号：</w:t>
      </w:r>
    </w:p>
    <w:p>
      <w:pPr>
        <w:spacing w:line="560" w:lineRule="exact"/>
        <w:rPr>
          <w:b/>
          <w:color w:val="000000" w:themeColor="text1"/>
          <w:highlight w:val="none"/>
          <w14:textFill>
            <w14:solidFill>
              <w14:schemeClr w14:val="tx1"/>
            </w14:solidFill>
          </w14:textFill>
        </w:rPr>
      </w:pPr>
      <w:bookmarkStart w:id="430" w:name="_Toc331685783"/>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合同一般条款</w:t>
      </w:r>
      <w:bookmarkEnd w:id="430"/>
    </w:p>
    <w:p>
      <w:pPr>
        <w:pStyle w:val="6"/>
        <w:rPr>
          <w:color w:val="000000" w:themeColor="text1"/>
          <w:highlight w:val="none"/>
          <w14:textFill>
            <w14:solidFill>
              <w14:schemeClr w14:val="tx1"/>
            </w14:solidFill>
          </w14:textFill>
        </w:rPr>
      </w:pPr>
      <w:bookmarkStart w:id="431" w:name="_Toc487900349"/>
      <w:bookmarkStart w:id="432" w:name="_Toc16917"/>
      <w:bookmarkStart w:id="433" w:name="_Ref467379205"/>
      <w:bookmarkStart w:id="434" w:name="_Ref467378404"/>
      <w:bookmarkStart w:id="435" w:name="_Ref467378499"/>
      <w:bookmarkStart w:id="436" w:name="_Ref467379214"/>
      <w:bookmarkStart w:id="437" w:name="_Ref467378463"/>
      <w:bookmarkStart w:id="438" w:name="_Ref467379094"/>
      <w:bookmarkStart w:id="439" w:name="_Ref467379195"/>
      <w:bookmarkStart w:id="440" w:name="_Toc19614"/>
      <w:bookmarkStart w:id="441" w:name="_Ref467379225"/>
      <w:bookmarkStart w:id="442" w:name="_Toc259093669"/>
      <w:bookmarkStart w:id="443" w:name="_Toc28763"/>
      <w:bookmarkStart w:id="444" w:name="_Toc279701240"/>
      <w:bookmarkStart w:id="445" w:name="_Ref467379109"/>
      <w:bookmarkStart w:id="446" w:name="_Ref467379101"/>
      <w:r>
        <w:rPr>
          <w:color w:val="000000" w:themeColor="text1"/>
          <w:highlight w:val="none"/>
          <w14:textFill>
            <w14:solidFill>
              <w14:schemeClr w14:val="tx1"/>
            </w14:solidFill>
          </w14:textFill>
        </w:rPr>
        <w:t xml:space="preserve">2.1 </w:t>
      </w:r>
      <w:r>
        <w:rPr>
          <w:rFonts w:hint="eastAsia"/>
          <w:color w:val="000000" w:themeColor="text1"/>
          <w:highlight w:val="none"/>
          <w14:textFill>
            <w14:solidFill>
              <w14:schemeClr w14:val="tx1"/>
            </w14:solidFill>
          </w14:textFill>
        </w:rPr>
        <w:t>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本合同中的下列词语应按以下内容进行解释：</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2.1.1 </w:t>
      </w:r>
      <w:r>
        <w:rPr>
          <w:rFonts w:hint="eastAsia"/>
          <w:color w:val="000000" w:themeColor="text1"/>
          <w:highlight w:val="none"/>
          <w14:textFill>
            <w14:solidFill>
              <w14:schemeClr w14:val="tx1"/>
            </w14:solidFill>
          </w14:textFill>
        </w:rPr>
        <w:t>“合同”系指采购人和中标供应商签订的载明双方当事人所达成的协议，并包括所有的附件、附录和构成合同的其他文件。</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2.1.2 </w:t>
      </w:r>
      <w:r>
        <w:rPr>
          <w:rFonts w:hint="eastAsia"/>
          <w:color w:val="000000" w:themeColor="text1"/>
          <w:highlight w:val="none"/>
          <w14:textFill>
            <w14:solidFill>
              <w14:schemeClr w14:val="tx1"/>
            </w14:solidFill>
          </w14:textFill>
        </w:rPr>
        <w:t>“合同价”系指根据合同约定，中标供应商在完全履行合同义务后，采购人应支付给中标供应商的价格。</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2.1.3 </w:t>
      </w:r>
      <w:r>
        <w:rPr>
          <w:rFonts w:hint="eastAsia"/>
          <w:color w:val="000000" w:themeColor="text1"/>
          <w:highlight w:val="none"/>
          <w14:textFill>
            <w14:solidFill>
              <w14:schemeClr w14:val="tx1"/>
            </w14:solidFill>
          </w14:textFill>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color w:val="000000" w:themeColor="text1"/>
          <w:highlight w:val="none"/>
          <w14:textFill>
            <w14:solidFill>
              <w14:schemeClr w14:val="tx1"/>
            </w14:solidFill>
          </w14:textFill>
        </w:rPr>
      </w:pPr>
      <w:bookmarkStart w:id="447" w:name="_Ref467378840"/>
      <w:r>
        <w:rPr>
          <w:color w:val="000000" w:themeColor="text1"/>
          <w:highlight w:val="none"/>
          <w14:textFill>
            <w14:solidFill>
              <w14:schemeClr w14:val="tx1"/>
            </w14:solidFill>
          </w14:textFill>
        </w:rPr>
        <w:t xml:space="preserve">2.1.4 </w:t>
      </w:r>
      <w:r>
        <w:rPr>
          <w:rFonts w:hint="eastAsia"/>
          <w:color w:val="000000" w:themeColor="text1"/>
          <w:highlight w:val="none"/>
          <w14:textFill>
            <w14:solidFill>
              <w14:schemeClr w14:val="tx1"/>
            </w14:solidFill>
          </w14:textFill>
        </w:rPr>
        <w:t>“甲方”系指与中标供应商签署合同的采购人</w:t>
      </w:r>
      <w:bookmarkEnd w:id="447"/>
      <w:r>
        <w:rPr>
          <w:rFonts w:hint="eastAsia"/>
          <w:color w:val="000000" w:themeColor="text1"/>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color w:val="000000" w:themeColor="text1"/>
          <w:highlight w:val="none"/>
          <w14:textFill>
            <w14:solidFill>
              <w14:schemeClr w14:val="tx1"/>
            </w14:solidFill>
          </w14:textFill>
        </w:rPr>
      </w:pPr>
      <w:bookmarkStart w:id="448" w:name="_Ref467379400"/>
      <w:r>
        <w:rPr>
          <w:color w:val="000000" w:themeColor="text1"/>
          <w:highlight w:val="none"/>
          <w14:textFill>
            <w14:solidFill>
              <w14:schemeClr w14:val="tx1"/>
            </w14:solidFill>
          </w14:textFill>
        </w:rPr>
        <w:t xml:space="preserve">2.1.5 </w:t>
      </w:r>
      <w:r>
        <w:rPr>
          <w:rFonts w:hint="eastAsia"/>
          <w:color w:val="000000" w:themeColor="text1"/>
          <w:highlight w:val="none"/>
          <w14:textFill>
            <w14:solidFill>
              <w14:schemeClr w14:val="tx1"/>
            </w14:solidFill>
          </w14:textFill>
        </w:rPr>
        <w:t>“乙方”系指根据合同约定交付货物的中标供应商</w:t>
      </w:r>
      <w:bookmarkEnd w:id="448"/>
      <w:r>
        <w:rPr>
          <w:rFonts w:hint="eastAsia"/>
          <w:color w:val="000000" w:themeColor="text1"/>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color w:val="000000" w:themeColor="text1"/>
          <w:highlight w:val="none"/>
          <w14:textFill>
            <w14:solidFill>
              <w14:schemeClr w14:val="tx1"/>
            </w14:solidFill>
          </w14:textFill>
        </w:rPr>
      </w:pPr>
      <w:bookmarkStart w:id="449" w:name="_Ref467379436"/>
      <w:r>
        <w:rPr>
          <w:color w:val="000000" w:themeColor="text1"/>
          <w:highlight w:val="none"/>
          <w14:textFill>
            <w14:solidFill>
              <w14:schemeClr w14:val="tx1"/>
            </w14:solidFill>
          </w14:textFill>
        </w:rPr>
        <w:t xml:space="preserve">2.1.6 </w:t>
      </w:r>
      <w:r>
        <w:rPr>
          <w:rFonts w:hint="eastAsia"/>
          <w:color w:val="000000" w:themeColor="text1"/>
          <w:highlight w:val="none"/>
          <w14:textFill>
            <w14:solidFill>
              <w14:schemeClr w14:val="tx1"/>
            </w14:solidFill>
          </w14:textFill>
        </w:rPr>
        <w:t>“现场”系指合同约定货物将要运至或者安装的地点。</w:t>
      </w:r>
      <w:bookmarkEnd w:id="449"/>
    </w:p>
    <w:p>
      <w:pPr>
        <w:pStyle w:val="6"/>
        <w:rPr>
          <w:color w:val="000000" w:themeColor="text1"/>
          <w:highlight w:val="none"/>
          <w14:textFill>
            <w14:solidFill>
              <w14:schemeClr w14:val="tx1"/>
            </w14:solidFill>
          </w14:textFill>
        </w:rPr>
      </w:pPr>
      <w:bookmarkStart w:id="450" w:name="_Toc13336"/>
      <w:bookmarkStart w:id="451" w:name="_Toc487900350"/>
      <w:bookmarkStart w:id="452" w:name="_Toc27635"/>
      <w:bookmarkStart w:id="453" w:name="_Toc279701241"/>
      <w:bookmarkStart w:id="454" w:name="_Toc32504"/>
      <w:bookmarkStart w:id="455" w:name="_Toc259093670"/>
      <w:r>
        <w:rPr>
          <w:color w:val="000000" w:themeColor="text1"/>
          <w:highlight w:val="none"/>
          <w14:textFill>
            <w14:solidFill>
              <w14:schemeClr w14:val="tx1"/>
            </w14:solidFill>
          </w14:textFill>
        </w:rPr>
        <w:t xml:space="preserve">2.2 </w:t>
      </w:r>
      <w:r>
        <w:rPr>
          <w:rFonts w:hint="eastAsia"/>
          <w:color w:val="000000" w:themeColor="text1"/>
          <w:highlight w:val="none"/>
          <w14:textFill>
            <w14:solidFill>
              <w14:schemeClr w14:val="tx1"/>
            </w14:solidFill>
          </w14:textFill>
        </w:rPr>
        <w:t>技术规范</w:t>
      </w:r>
      <w:bookmarkEnd w:id="450"/>
      <w:bookmarkEnd w:id="451"/>
      <w:bookmarkEnd w:id="452"/>
      <w:bookmarkEnd w:id="453"/>
      <w:bookmarkEnd w:id="454"/>
      <w:bookmarkEnd w:id="455"/>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货物所应遵守的技术规范应与采购文件规定的技术规范和技术规范附件</w:t>
      </w:r>
      <w:r>
        <w:rPr>
          <w:color w:val="000000" w:themeColor="text1"/>
          <w:highlight w:val="none"/>
          <w14:textFill>
            <w14:solidFill>
              <w14:schemeClr w14:val="tx1"/>
            </w14:solidFill>
          </w14:textFill>
        </w:rPr>
        <w:t>(如果有的话)及其技术规范偏差表(如果被甲方接受的话)相一致；如果采购文件中没有技术规范的相应说明，那么应以国家有关部门最新颁布的相应标准和规范为准。</w:t>
      </w:r>
    </w:p>
    <w:p>
      <w:pPr>
        <w:pStyle w:val="6"/>
        <w:rPr>
          <w:color w:val="000000" w:themeColor="text1"/>
          <w:highlight w:val="none"/>
          <w14:textFill>
            <w14:solidFill>
              <w14:schemeClr w14:val="tx1"/>
            </w14:solidFill>
          </w14:textFill>
        </w:rPr>
      </w:pPr>
      <w:bookmarkStart w:id="456" w:name="_Toc259093671"/>
      <w:bookmarkStart w:id="457" w:name="_Toc27853"/>
      <w:bookmarkStart w:id="458" w:name="_Toc279701242"/>
      <w:bookmarkStart w:id="459" w:name="_Toc487900351"/>
      <w:bookmarkStart w:id="460" w:name="_Toc31634"/>
      <w:bookmarkStart w:id="461" w:name="_Toc9829"/>
      <w:r>
        <w:rPr>
          <w:color w:val="000000" w:themeColor="text1"/>
          <w:highlight w:val="none"/>
          <w14:textFill>
            <w14:solidFill>
              <w14:schemeClr w14:val="tx1"/>
            </w14:solidFill>
          </w14:textFill>
        </w:rPr>
        <w:t xml:space="preserve">2.3 </w:t>
      </w:r>
      <w:r>
        <w:rPr>
          <w:rFonts w:hint="eastAsia"/>
          <w:color w:val="000000" w:themeColor="text1"/>
          <w:highlight w:val="none"/>
          <w14:textFill>
            <w14:solidFill>
              <w14:schemeClr w14:val="tx1"/>
            </w14:solidFill>
          </w14:textFill>
        </w:rPr>
        <w:t>知识产权</w:t>
      </w:r>
      <w:bookmarkEnd w:id="456"/>
      <w:bookmarkEnd w:id="457"/>
      <w:bookmarkEnd w:id="458"/>
      <w:bookmarkEnd w:id="459"/>
      <w:bookmarkEnd w:id="460"/>
      <w:bookmarkEnd w:id="461"/>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2.3.1 </w:t>
      </w:r>
      <w:r>
        <w:rPr>
          <w:rFonts w:hint="eastAsia"/>
          <w:color w:val="000000" w:themeColor="text1"/>
          <w:highlight w:val="none"/>
          <w14:textFill>
            <w14:solidFill>
              <w14:schemeClr w14:val="tx1"/>
            </w14:solidFill>
          </w14:textFill>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2.3.2具有知识产权的计算机软件等货物的知识产权归属，详见</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w:t>
      </w:r>
    </w:p>
    <w:p>
      <w:pPr>
        <w:pStyle w:val="6"/>
        <w:rPr>
          <w:color w:val="000000" w:themeColor="text1"/>
          <w:highlight w:val="none"/>
          <w14:textFill>
            <w14:solidFill>
              <w14:schemeClr w14:val="tx1"/>
            </w14:solidFill>
          </w14:textFill>
        </w:rPr>
      </w:pPr>
      <w:bookmarkStart w:id="462" w:name="_Toc4194"/>
      <w:bookmarkStart w:id="463" w:name="_Toc11932"/>
      <w:bookmarkStart w:id="464" w:name="_Toc29149"/>
      <w:r>
        <w:rPr>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包装和装运</w:t>
      </w:r>
      <w:bookmarkEnd w:id="462"/>
      <w:bookmarkEnd w:id="463"/>
      <w:bookmarkEnd w:id="464"/>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2.4.1除</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另有约定外</w:t>
      </w:r>
      <w:r>
        <w:rPr>
          <w:color w:val="000000" w:themeColor="text1"/>
          <w:highlight w:val="none"/>
          <w14:textFill>
            <w14:solidFill>
              <w14:schemeClr w14:val="tx1"/>
            </w14:solidFill>
          </w14:textFill>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2.4.2 </w:t>
      </w:r>
      <w:r>
        <w:rPr>
          <w:rFonts w:hint="eastAsia"/>
          <w:color w:val="000000" w:themeColor="text1"/>
          <w:highlight w:val="none"/>
          <w14:textFill>
            <w14:solidFill>
              <w14:schemeClr w14:val="tx1"/>
            </w14:solidFill>
          </w14:textFill>
        </w:rPr>
        <w:t>装运货物的要求和通知，详见</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w:t>
      </w:r>
    </w:p>
    <w:p>
      <w:pPr>
        <w:pStyle w:val="6"/>
        <w:rPr>
          <w:color w:val="000000" w:themeColor="text1"/>
          <w:highlight w:val="none"/>
          <w14:textFill>
            <w14:solidFill>
              <w14:schemeClr w14:val="tx1"/>
            </w14:solidFill>
          </w14:textFill>
        </w:rPr>
      </w:pPr>
      <w:bookmarkStart w:id="465" w:name="_Ref467378541"/>
      <w:bookmarkStart w:id="466" w:name="_Toc487900354"/>
      <w:bookmarkStart w:id="467" w:name="_Ref467378591"/>
      <w:bookmarkStart w:id="468" w:name="_Toc279701245"/>
      <w:bookmarkStart w:id="469" w:name="_Ref467379536"/>
      <w:bookmarkStart w:id="470" w:name="_Ref467379527"/>
      <w:bookmarkStart w:id="471" w:name="_Toc259093674"/>
      <w:bookmarkStart w:id="472" w:name="_Ref467379542"/>
      <w:bookmarkStart w:id="473" w:name="_Toc30272"/>
      <w:bookmarkStart w:id="474" w:name="_Toc19074"/>
      <w:bookmarkStart w:id="475" w:name="_Toc26182"/>
      <w:r>
        <w:rPr>
          <w:color w:val="000000" w:themeColor="text1"/>
          <w:highlight w:val="none"/>
          <w14:textFill>
            <w14:solidFill>
              <w14:schemeClr w14:val="tx1"/>
            </w14:solidFill>
          </w14:textFill>
        </w:rPr>
        <w:t>2.</w:t>
      </w:r>
      <w:bookmarkEnd w:id="465"/>
      <w:bookmarkEnd w:id="466"/>
      <w:bookmarkEnd w:id="467"/>
      <w:bookmarkEnd w:id="468"/>
      <w:bookmarkEnd w:id="469"/>
      <w:bookmarkEnd w:id="470"/>
      <w:bookmarkEnd w:id="471"/>
      <w:bookmarkEnd w:id="472"/>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履约检查和问题反馈</w:t>
      </w:r>
      <w:bookmarkEnd w:id="473"/>
      <w:bookmarkEnd w:id="474"/>
      <w:bookmarkEnd w:id="475"/>
    </w:p>
    <w:p>
      <w:pPr>
        <w:spacing w:line="560" w:lineRule="exact"/>
        <w:ind w:firstLine="480" w:firstLineChars="200"/>
        <w:rPr>
          <w:color w:val="000000" w:themeColor="text1"/>
          <w:highlight w:val="none"/>
          <w14:textFill>
            <w14:solidFill>
              <w14:schemeClr w14:val="tx1"/>
            </w14:solidFill>
          </w14:textFill>
        </w:rPr>
      </w:pPr>
      <w:bookmarkStart w:id="476" w:name="_Ref467379657"/>
      <w:r>
        <w:rPr>
          <w:color w:val="000000" w:themeColor="text1"/>
          <w:highlight w:val="none"/>
          <w14:textFill>
            <w14:solidFill>
              <w14:schemeClr w14:val="tx1"/>
            </w14:solidFill>
          </w14:textFill>
        </w:rPr>
        <w:t>2.5.1</w:t>
      </w:r>
      <w:bookmarkEnd w:id="476"/>
      <w:bookmarkStart w:id="477" w:name="_Toc186431854"/>
      <w:bookmarkStart w:id="478" w:name="_Ref467379807"/>
      <w:bookmarkStart w:id="479" w:name="_Toc259093676"/>
      <w:bookmarkStart w:id="480" w:name="_Toc487900357"/>
      <w:bookmarkStart w:id="481" w:name="_Toc279701247"/>
      <w:bookmarkStart w:id="482" w:name="_Ref467379793"/>
      <w:r>
        <w:rPr>
          <w:rFonts w:hint="eastAsia"/>
          <w:color w:val="000000" w:themeColor="text1"/>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2.5.2 </w:t>
      </w:r>
      <w:r>
        <w:rPr>
          <w:rFonts w:hint="eastAsia"/>
          <w:color w:val="000000" w:themeColor="text1"/>
          <w:highlight w:val="none"/>
          <w14:textFill>
            <w14:solidFill>
              <w14:schemeClr w14:val="tx1"/>
            </w14:solidFill>
          </w14:textFill>
        </w:rPr>
        <w:t>合同履行期间，甲方有权将履行过程中出现的问题反馈给乙方，双方当事人应以书面形式约定需要完善和改进的内容</w:t>
      </w:r>
      <w:bookmarkEnd w:id="477"/>
      <w:bookmarkStart w:id="483" w:name="_Toc186431855"/>
      <w:r>
        <w:rPr>
          <w:rFonts w:hint="eastAsia"/>
          <w:color w:val="000000" w:themeColor="text1"/>
          <w:highlight w:val="none"/>
          <w14:textFill>
            <w14:solidFill>
              <w14:schemeClr w14:val="tx1"/>
            </w14:solidFill>
          </w14:textFill>
        </w:rPr>
        <w:t>。</w:t>
      </w:r>
    </w:p>
    <w:bookmarkEnd w:id="478"/>
    <w:bookmarkEnd w:id="479"/>
    <w:bookmarkEnd w:id="480"/>
    <w:bookmarkEnd w:id="481"/>
    <w:bookmarkEnd w:id="482"/>
    <w:bookmarkEnd w:id="483"/>
    <w:p>
      <w:pPr>
        <w:pStyle w:val="6"/>
        <w:rPr>
          <w:color w:val="000000" w:themeColor="text1"/>
          <w:highlight w:val="none"/>
          <w14:textFill>
            <w14:solidFill>
              <w14:schemeClr w14:val="tx1"/>
            </w14:solidFill>
          </w14:textFill>
        </w:rPr>
      </w:pPr>
      <w:bookmarkStart w:id="484" w:name="_Toc279701248"/>
      <w:bookmarkStart w:id="485" w:name="_Ref467379852"/>
      <w:bookmarkStart w:id="486" w:name="_Ref467379863"/>
      <w:bookmarkStart w:id="487" w:name="_Toc487900358"/>
      <w:bookmarkStart w:id="488" w:name="_Toc259093677"/>
      <w:bookmarkStart w:id="489" w:name="_Ref467379923"/>
      <w:bookmarkStart w:id="490" w:name="_Toc3225"/>
      <w:bookmarkStart w:id="491" w:name="_Toc774"/>
      <w:bookmarkStart w:id="492" w:name="_Toc16110"/>
      <w:r>
        <w:rPr>
          <w:color w:val="000000" w:themeColor="text1"/>
          <w:highlight w:val="none"/>
          <w14:textFill>
            <w14:solidFill>
              <w14:schemeClr w14:val="tx1"/>
            </w14:solidFill>
          </w14:textFill>
        </w:rPr>
        <w:t xml:space="preserve">2.6 </w:t>
      </w:r>
      <w:r>
        <w:rPr>
          <w:rFonts w:hint="eastAsia"/>
          <w:color w:val="000000" w:themeColor="text1"/>
          <w:highlight w:val="none"/>
          <w14:textFill>
            <w14:solidFill>
              <w14:schemeClr w14:val="tx1"/>
            </w14:solidFill>
          </w14:textFill>
        </w:rPr>
        <w:t>技术资料</w:t>
      </w:r>
      <w:bookmarkEnd w:id="484"/>
      <w:bookmarkEnd w:id="485"/>
      <w:bookmarkEnd w:id="486"/>
      <w:bookmarkEnd w:id="487"/>
      <w:bookmarkEnd w:id="488"/>
      <w:bookmarkEnd w:id="489"/>
      <w:r>
        <w:rPr>
          <w:rFonts w:hint="eastAsia"/>
          <w:color w:val="000000" w:themeColor="text1"/>
          <w:highlight w:val="none"/>
          <w14:textFill>
            <w14:solidFill>
              <w14:schemeClr w14:val="tx1"/>
            </w14:solidFill>
          </w14:textFill>
        </w:rPr>
        <w:t>和保密义务</w:t>
      </w:r>
      <w:bookmarkEnd w:id="490"/>
      <w:bookmarkEnd w:id="491"/>
      <w:bookmarkEnd w:id="492"/>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2.6.1 </w:t>
      </w:r>
      <w:r>
        <w:rPr>
          <w:rFonts w:hint="eastAsia"/>
          <w:color w:val="000000" w:themeColor="text1"/>
          <w:highlight w:val="none"/>
          <w14:textFill>
            <w14:solidFill>
              <w14:schemeClr w14:val="tx1"/>
            </w14:solidFill>
          </w14:textFill>
        </w:rPr>
        <w:t>乙方有权依据合同约定和项目需要，向甲方了解有关情况，调阅有关资料等，甲方应予积极配合；</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2.6.2 </w:t>
      </w:r>
      <w:r>
        <w:rPr>
          <w:rFonts w:hint="eastAsia"/>
          <w:color w:val="000000" w:themeColor="text1"/>
          <w:highlight w:val="none"/>
          <w14:textFill>
            <w14:solidFill>
              <w14:schemeClr w14:val="tx1"/>
            </w14:solidFill>
          </w14:textFill>
        </w:rPr>
        <w:t>乙方有义务妥善保管和保护由甲方提供的前款信息和资料等；</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2.6.3 </w:t>
      </w:r>
      <w:r>
        <w:rPr>
          <w:rFonts w:hint="eastAsia"/>
          <w:color w:val="000000" w:themeColor="text1"/>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rPr>
          <w:color w:val="000000" w:themeColor="text1"/>
          <w:highlight w:val="none"/>
          <w14:textFill>
            <w14:solidFill>
              <w14:schemeClr w14:val="tx1"/>
            </w14:solidFill>
          </w14:textFill>
        </w:rPr>
      </w:pPr>
      <w:bookmarkStart w:id="493" w:name="_Toc7860"/>
      <w:r>
        <w:rPr>
          <w:color w:val="000000" w:themeColor="text1"/>
          <w:highlight w:val="none"/>
          <w14:textFill>
            <w14:solidFill>
              <w14:schemeClr w14:val="tx1"/>
            </w14:solidFill>
          </w14:textFill>
        </w:rPr>
        <w:t xml:space="preserve">2.7 </w:t>
      </w:r>
      <w:r>
        <w:rPr>
          <w:rFonts w:hint="eastAsia"/>
          <w:color w:val="000000" w:themeColor="text1"/>
          <w:highlight w:val="none"/>
          <w14:textFill>
            <w14:solidFill>
              <w14:schemeClr w14:val="tx1"/>
            </w14:solidFill>
          </w14:textFill>
        </w:rPr>
        <w:t>质量保证</w:t>
      </w:r>
      <w:bookmarkEnd w:id="493"/>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2.7.1 </w:t>
      </w:r>
      <w:r>
        <w:rPr>
          <w:rFonts w:hint="eastAsia"/>
          <w:color w:val="000000" w:themeColor="text1"/>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2.7.2 </w:t>
      </w:r>
      <w:r>
        <w:rPr>
          <w:rFonts w:hint="eastAsia"/>
          <w:color w:val="000000" w:themeColor="text1"/>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pStyle w:val="6"/>
        <w:rPr>
          <w:color w:val="000000" w:themeColor="text1"/>
          <w:highlight w:val="none"/>
          <w14:textFill>
            <w14:solidFill>
              <w14:schemeClr w14:val="tx1"/>
            </w14:solidFill>
          </w14:textFill>
        </w:rPr>
      </w:pPr>
      <w:bookmarkStart w:id="494" w:name="_Toc17244"/>
      <w:bookmarkStart w:id="495" w:name="_Toc487900362"/>
      <w:bookmarkStart w:id="496" w:name="_Toc259093681"/>
      <w:bookmarkStart w:id="497" w:name="_Toc279701252"/>
      <w:r>
        <w:rPr>
          <w:color w:val="000000" w:themeColor="text1"/>
          <w:highlight w:val="none"/>
          <w14:textFill>
            <w14:solidFill>
              <w14:schemeClr w14:val="tx1"/>
            </w14:solidFill>
          </w14:textFill>
        </w:rPr>
        <w:t xml:space="preserve">2.8 </w:t>
      </w:r>
      <w:r>
        <w:rPr>
          <w:rFonts w:hint="eastAsia"/>
          <w:color w:val="000000" w:themeColor="text1"/>
          <w:highlight w:val="none"/>
          <w14:textFill>
            <w14:solidFill>
              <w14:schemeClr w14:val="tx1"/>
            </w14:solidFill>
          </w14:textFill>
        </w:rPr>
        <w:t>货物的风险负担</w:t>
      </w:r>
      <w:bookmarkEnd w:id="494"/>
    </w:p>
    <w:p>
      <w:pPr>
        <w:spacing w:line="560" w:lineRule="exact"/>
        <w:ind w:firstLine="480" w:firstLineChars="200"/>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货物或者在途货物或者交付给第一承运人后的货物毁损、灭失的风险负担详见</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w:t>
      </w:r>
    </w:p>
    <w:p>
      <w:pPr>
        <w:pStyle w:val="6"/>
        <w:rPr>
          <w:color w:val="000000" w:themeColor="text1"/>
          <w:highlight w:val="none"/>
          <w14:textFill>
            <w14:solidFill>
              <w14:schemeClr w14:val="tx1"/>
            </w14:solidFill>
          </w14:textFill>
        </w:rPr>
      </w:pPr>
      <w:bookmarkStart w:id="498" w:name="_Toc14055"/>
      <w:r>
        <w:rPr>
          <w:color w:val="000000" w:themeColor="text1"/>
          <w:highlight w:val="none"/>
          <w14:textFill>
            <w14:solidFill>
              <w14:schemeClr w14:val="tx1"/>
            </w14:solidFill>
          </w14:textFill>
        </w:rPr>
        <w:t xml:space="preserve">2.9 </w:t>
      </w:r>
      <w:r>
        <w:rPr>
          <w:rFonts w:hint="eastAsia"/>
          <w:color w:val="000000" w:themeColor="text1"/>
          <w:highlight w:val="none"/>
          <w14:textFill>
            <w14:solidFill>
              <w14:schemeClr w14:val="tx1"/>
            </w14:solidFill>
          </w14:textFill>
        </w:rPr>
        <w:t>延迟交货</w:t>
      </w:r>
      <w:bookmarkEnd w:id="495"/>
      <w:bookmarkEnd w:id="496"/>
      <w:bookmarkEnd w:id="497"/>
      <w:bookmarkEnd w:id="498"/>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6"/>
        <w:rPr>
          <w:color w:val="000000" w:themeColor="text1"/>
          <w:highlight w:val="none"/>
          <w14:textFill>
            <w14:solidFill>
              <w14:schemeClr w14:val="tx1"/>
            </w14:solidFill>
          </w14:textFill>
        </w:rPr>
      </w:pPr>
      <w:bookmarkStart w:id="499" w:name="_Toc7502"/>
      <w:bookmarkStart w:id="500" w:name="_Toc487900364"/>
      <w:bookmarkStart w:id="501" w:name="_Toc259093683"/>
      <w:bookmarkStart w:id="502" w:name="_Ref467378121"/>
      <w:bookmarkStart w:id="503" w:name="_Toc279701254"/>
      <w:r>
        <w:rPr>
          <w:color w:val="000000" w:themeColor="text1"/>
          <w:highlight w:val="none"/>
          <w14:textFill>
            <w14:solidFill>
              <w14:schemeClr w14:val="tx1"/>
            </w14:solidFill>
          </w14:textFill>
        </w:rPr>
        <w:t xml:space="preserve">2.10 </w:t>
      </w:r>
      <w:r>
        <w:rPr>
          <w:rFonts w:hint="eastAsia"/>
          <w:color w:val="000000" w:themeColor="text1"/>
          <w:highlight w:val="none"/>
          <w14:textFill>
            <w14:solidFill>
              <w14:schemeClr w14:val="tx1"/>
            </w14:solidFill>
          </w14:textFill>
        </w:rPr>
        <w:t>合同变更</w:t>
      </w:r>
      <w:bookmarkEnd w:id="499"/>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504" w:name="_Toc487900369"/>
      <w:bookmarkStart w:id="505" w:name="_Toc259093688"/>
      <w:bookmarkStart w:id="506" w:name="_Toc279701259"/>
    </w:p>
    <w:p>
      <w:pPr>
        <w:pStyle w:val="6"/>
        <w:rPr>
          <w:color w:val="000000" w:themeColor="text1"/>
          <w:highlight w:val="none"/>
          <w14:textFill>
            <w14:solidFill>
              <w14:schemeClr w14:val="tx1"/>
            </w14:solidFill>
          </w14:textFill>
        </w:rPr>
      </w:pPr>
      <w:bookmarkStart w:id="507" w:name="_Toc15237"/>
      <w:bookmarkStart w:id="508" w:name="_Toc22955"/>
      <w:bookmarkStart w:id="509" w:name="_Toc10366"/>
      <w:r>
        <w:rPr>
          <w:color w:val="000000" w:themeColor="text1"/>
          <w:highlight w:val="none"/>
          <w14:textFill>
            <w14:solidFill>
              <w14:schemeClr w14:val="tx1"/>
            </w14:solidFill>
          </w14:textFill>
        </w:rPr>
        <w:t xml:space="preserve">2.11 </w:t>
      </w:r>
      <w:r>
        <w:rPr>
          <w:rFonts w:hint="eastAsia"/>
          <w:color w:val="000000" w:themeColor="text1"/>
          <w:highlight w:val="none"/>
          <w14:textFill>
            <w14:solidFill>
              <w14:schemeClr w14:val="tx1"/>
            </w14:solidFill>
          </w14:textFill>
        </w:rPr>
        <w:t>合同转让</w:t>
      </w:r>
      <w:bookmarkEnd w:id="504"/>
      <w:bookmarkEnd w:id="505"/>
      <w:bookmarkEnd w:id="506"/>
      <w:r>
        <w:rPr>
          <w:rFonts w:hint="eastAsia"/>
          <w:color w:val="000000" w:themeColor="text1"/>
          <w:highlight w:val="none"/>
          <w14:textFill>
            <w14:solidFill>
              <w14:schemeClr w14:val="tx1"/>
            </w14:solidFill>
          </w14:textFill>
        </w:rPr>
        <w:t>和分包</w:t>
      </w:r>
      <w:bookmarkEnd w:id="507"/>
      <w:bookmarkEnd w:id="508"/>
      <w:bookmarkEnd w:id="509"/>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2.11.2乙方采取分包方式履行合同的，甲方可直接向分包供应商支付款项。</w:t>
      </w:r>
    </w:p>
    <w:p>
      <w:pPr>
        <w:pStyle w:val="6"/>
        <w:rPr>
          <w:color w:val="000000" w:themeColor="text1"/>
          <w:highlight w:val="none"/>
          <w14:textFill>
            <w14:solidFill>
              <w14:schemeClr w14:val="tx1"/>
            </w14:solidFill>
          </w14:textFill>
        </w:rPr>
      </w:pPr>
      <w:bookmarkStart w:id="510" w:name="_Toc16508"/>
      <w:bookmarkStart w:id="511" w:name="_Toc13566"/>
      <w:bookmarkStart w:id="512" w:name="_Toc14066"/>
      <w:r>
        <w:rPr>
          <w:color w:val="000000" w:themeColor="text1"/>
          <w:highlight w:val="none"/>
          <w14:textFill>
            <w14:solidFill>
              <w14:schemeClr w14:val="tx1"/>
            </w14:solidFill>
          </w14:textFill>
        </w:rPr>
        <w:t xml:space="preserve">2.12 </w:t>
      </w:r>
      <w:r>
        <w:rPr>
          <w:rFonts w:hint="eastAsia"/>
          <w:color w:val="000000" w:themeColor="text1"/>
          <w:highlight w:val="none"/>
          <w14:textFill>
            <w14:solidFill>
              <w14:schemeClr w14:val="tx1"/>
            </w14:solidFill>
          </w14:textFill>
        </w:rPr>
        <w:t>不可抗力</w:t>
      </w:r>
      <w:bookmarkEnd w:id="510"/>
      <w:bookmarkEnd w:id="511"/>
      <w:bookmarkEnd w:id="512"/>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2.12.2 </w:t>
      </w:r>
      <w:r>
        <w:rPr>
          <w:rFonts w:hint="eastAsia"/>
          <w:color w:val="000000" w:themeColor="text1"/>
          <w:highlight w:val="none"/>
          <w14:textFill>
            <w14:solidFill>
              <w14:schemeClr w14:val="tx1"/>
            </w14:solidFill>
          </w14:textFill>
        </w:rPr>
        <w:t>因不可抗力致使不能实现合同目的的，当事人可以解除合同；</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2.12.3 </w:t>
      </w:r>
      <w:r>
        <w:rPr>
          <w:rFonts w:hint="eastAsia"/>
          <w:color w:val="000000" w:themeColor="text1"/>
          <w:highlight w:val="none"/>
          <w14:textFill>
            <w14:solidFill>
              <w14:schemeClr w14:val="tx1"/>
            </w14:solidFill>
          </w14:textFill>
        </w:rPr>
        <w:t>因不可抗力致使合同有变更必要的，双方当事人应在</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约定时间内以书面形式变更合同；</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2.12.4受不可抗力影响的一方在不可抗力发生后，应在</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约定时间内以书面形式通知对方当事人，并在</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约定时间内，将有关部门出具的证明文件送达对方当事人。</w:t>
      </w:r>
    </w:p>
    <w:p>
      <w:pPr>
        <w:pStyle w:val="6"/>
        <w:rPr>
          <w:color w:val="000000" w:themeColor="text1"/>
          <w:highlight w:val="none"/>
          <w14:textFill>
            <w14:solidFill>
              <w14:schemeClr w14:val="tx1"/>
            </w14:solidFill>
          </w14:textFill>
        </w:rPr>
      </w:pPr>
      <w:bookmarkStart w:id="513" w:name="_Toc30676"/>
      <w:bookmarkStart w:id="514" w:name="_Toc689"/>
      <w:bookmarkStart w:id="515" w:name="_Toc6969"/>
      <w:bookmarkStart w:id="516" w:name="_Toc487900365"/>
      <w:bookmarkStart w:id="517" w:name="_Toc259093684"/>
      <w:bookmarkStart w:id="518" w:name="_Toc279701255"/>
      <w:r>
        <w:rPr>
          <w:color w:val="000000" w:themeColor="text1"/>
          <w:highlight w:val="none"/>
          <w14:textFill>
            <w14:solidFill>
              <w14:schemeClr w14:val="tx1"/>
            </w14:solidFill>
          </w14:textFill>
        </w:rPr>
        <w:t xml:space="preserve">2.13 </w:t>
      </w:r>
      <w:r>
        <w:rPr>
          <w:rFonts w:hint="eastAsia"/>
          <w:color w:val="000000" w:themeColor="text1"/>
          <w:highlight w:val="none"/>
          <w14:textFill>
            <w14:solidFill>
              <w14:schemeClr w14:val="tx1"/>
            </w14:solidFill>
          </w14:textFill>
        </w:rPr>
        <w:t>税费</w:t>
      </w:r>
      <w:bookmarkEnd w:id="513"/>
      <w:bookmarkEnd w:id="514"/>
      <w:bookmarkEnd w:id="515"/>
      <w:bookmarkEnd w:id="516"/>
      <w:bookmarkEnd w:id="517"/>
      <w:bookmarkEnd w:id="518"/>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与合同有关的一切税费，均按照中华人民共和国法律的相关规定。</w:t>
      </w:r>
    </w:p>
    <w:p>
      <w:pPr>
        <w:pStyle w:val="6"/>
        <w:rPr>
          <w:color w:val="000000" w:themeColor="text1"/>
          <w:highlight w:val="none"/>
          <w14:textFill>
            <w14:solidFill>
              <w14:schemeClr w14:val="tx1"/>
            </w14:solidFill>
          </w14:textFill>
        </w:rPr>
      </w:pPr>
      <w:bookmarkStart w:id="519" w:name="_Toc8298"/>
      <w:bookmarkStart w:id="520" w:name="_Toc16959"/>
      <w:bookmarkStart w:id="521" w:name="_Toc259093687"/>
      <w:bookmarkStart w:id="522" w:name="_Toc7102"/>
      <w:bookmarkStart w:id="523" w:name="_Toc487900368"/>
      <w:bookmarkStart w:id="524" w:name="_Toc279701258"/>
      <w:r>
        <w:rPr>
          <w:color w:val="000000" w:themeColor="text1"/>
          <w:highlight w:val="none"/>
          <w14:textFill>
            <w14:solidFill>
              <w14:schemeClr w14:val="tx1"/>
            </w14:solidFill>
          </w14:textFill>
        </w:rPr>
        <w:t>2.14乙方破产</w:t>
      </w:r>
      <w:bookmarkEnd w:id="519"/>
      <w:bookmarkEnd w:id="520"/>
      <w:bookmarkEnd w:id="521"/>
      <w:bookmarkEnd w:id="522"/>
      <w:bookmarkEnd w:id="523"/>
      <w:bookmarkEnd w:id="524"/>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6"/>
        <w:rPr>
          <w:color w:val="000000" w:themeColor="text1"/>
          <w:highlight w:val="none"/>
          <w14:textFill>
            <w14:solidFill>
              <w14:schemeClr w14:val="tx1"/>
            </w14:solidFill>
          </w14:textFill>
        </w:rPr>
      </w:pPr>
      <w:bookmarkStart w:id="525" w:name="_Toc15387"/>
      <w:bookmarkStart w:id="526" w:name="_Toc6134"/>
      <w:bookmarkStart w:id="527" w:name="_Toc29333"/>
      <w:r>
        <w:rPr>
          <w:color w:val="000000" w:themeColor="text1"/>
          <w:highlight w:val="none"/>
          <w14:textFill>
            <w14:solidFill>
              <w14:schemeClr w14:val="tx1"/>
            </w14:solidFill>
          </w14:textFill>
        </w:rPr>
        <w:t xml:space="preserve">2.15 </w:t>
      </w:r>
      <w:r>
        <w:rPr>
          <w:rFonts w:hint="eastAsia"/>
          <w:color w:val="000000" w:themeColor="text1"/>
          <w:highlight w:val="none"/>
          <w14:textFill>
            <w14:solidFill>
              <w14:schemeClr w14:val="tx1"/>
            </w14:solidFill>
          </w14:textFill>
        </w:rPr>
        <w:t>合同中止、终止</w:t>
      </w:r>
      <w:bookmarkEnd w:id="525"/>
      <w:bookmarkEnd w:id="526"/>
      <w:bookmarkEnd w:id="527"/>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2.15.1 </w:t>
      </w:r>
      <w:r>
        <w:rPr>
          <w:rFonts w:hint="eastAsia"/>
          <w:color w:val="000000" w:themeColor="text1"/>
          <w:highlight w:val="none"/>
          <w14:textFill>
            <w14:solidFill>
              <w14:schemeClr w14:val="tx1"/>
            </w14:solidFill>
          </w14:textFill>
        </w:rPr>
        <w:t>双方当事人不得擅自中止或者终止合同；</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pStyle w:val="6"/>
        <w:rPr>
          <w:color w:val="000000" w:themeColor="text1"/>
          <w:highlight w:val="none"/>
          <w14:textFill>
            <w14:solidFill>
              <w14:schemeClr w14:val="tx1"/>
            </w14:solidFill>
          </w14:textFill>
        </w:rPr>
      </w:pPr>
      <w:bookmarkStart w:id="528" w:name="_Toc14563"/>
      <w:bookmarkStart w:id="529" w:name="_Toc1125"/>
      <w:bookmarkStart w:id="530" w:name="_Toc6596"/>
      <w:r>
        <w:rPr>
          <w:color w:val="000000" w:themeColor="text1"/>
          <w:highlight w:val="none"/>
          <w14:textFill>
            <w14:solidFill>
              <w14:schemeClr w14:val="tx1"/>
            </w14:solidFill>
          </w14:textFill>
        </w:rPr>
        <w:t>2.16检验和验收</w:t>
      </w:r>
      <w:bookmarkEnd w:id="528"/>
      <w:bookmarkEnd w:id="529"/>
      <w:bookmarkEnd w:id="530"/>
    </w:p>
    <w:p>
      <w:pPr>
        <w:tabs>
          <w:tab w:val="left" w:pos="360"/>
          <w:tab w:val="left" w:pos="540"/>
          <w:tab w:val="left" w:pos="1080"/>
        </w:tabs>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2.16.3 </w:t>
      </w:r>
      <w:r>
        <w:rPr>
          <w:rFonts w:hint="eastAsia"/>
          <w:color w:val="000000" w:themeColor="text1"/>
          <w:highlight w:val="none"/>
          <w14:textFill>
            <w14:solidFill>
              <w14:schemeClr w14:val="tx1"/>
            </w14:solidFill>
          </w14:textFill>
        </w:rPr>
        <w:t>检验和验收标准、程序等具体内容以及前述验收书的效力详见</w:t>
      </w:r>
      <w:r>
        <w:rPr>
          <w:rFonts w:hint="eastAsia"/>
          <w:b/>
          <w:i/>
          <w:color w:val="000000" w:themeColor="text1"/>
          <w:highlight w:val="none"/>
          <w:u w:val="single"/>
          <w14:textFill>
            <w14:solidFill>
              <w14:schemeClr w14:val="tx1"/>
            </w14:solidFill>
          </w14:textFill>
        </w:rPr>
        <w:t>合同专用条款</w:t>
      </w:r>
      <w:r>
        <w:rPr>
          <w:rFonts w:hint="eastAsia"/>
          <w:i/>
          <w:color w:val="000000" w:themeColor="text1"/>
          <w:highlight w:val="none"/>
          <w14:textFill>
            <w14:solidFill>
              <w14:schemeClr w14:val="tx1"/>
            </w14:solidFill>
          </w14:textFill>
        </w:rPr>
        <w:t>。</w:t>
      </w:r>
    </w:p>
    <w:bookmarkEnd w:id="500"/>
    <w:bookmarkEnd w:id="501"/>
    <w:bookmarkEnd w:id="502"/>
    <w:bookmarkEnd w:id="503"/>
    <w:p>
      <w:pPr>
        <w:pStyle w:val="6"/>
        <w:rPr>
          <w:color w:val="000000" w:themeColor="text1"/>
          <w:highlight w:val="none"/>
          <w14:textFill>
            <w14:solidFill>
              <w14:schemeClr w14:val="tx1"/>
            </w14:solidFill>
          </w14:textFill>
        </w:rPr>
      </w:pPr>
      <w:bookmarkStart w:id="531" w:name="_Toc259093690"/>
      <w:bookmarkStart w:id="532" w:name="_Toc279701261"/>
      <w:bookmarkStart w:id="533" w:name="_Toc487900371"/>
      <w:bookmarkStart w:id="534" w:name="_Toc19604"/>
      <w:bookmarkStart w:id="535" w:name="_Toc25182"/>
      <w:bookmarkStart w:id="536" w:name="_Toc11284"/>
      <w:r>
        <w:rPr>
          <w:color w:val="000000" w:themeColor="text1"/>
          <w:highlight w:val="none"/>
          <w14:textFill>
            <w14:solidFill>
              <w14:schemeClr w14:val="tx1"/>
            </w14:solidFill>
          </w14:textFill>
        </w:rPr>
        <w:t xml:space="preserve">2.17 </w:t>
      </w:r>
      <w:r>
        <w:rPr>
          <w:rFonts w:hint="eastAsia"/>
          <w:color w:val="000000" w:themeColor="text1"/>
          <w:highlight w:val="none"/>
          <w14:textFill>
            <w14:solidFill>
              <w14:schemeClr w14:val="tx1"/>
            </w14:solidFill>
          </w14:textFill>
        </w:rPr>
        <w:t>通知</w:t>
      </w:r>
      <w:bookmarkEnd w:id="531"/>
      <w:bookmarkEnd w:id="532"/>
      <w:bookmarkEnd w:id="533"/>
      <w:r>
        <w:rPr>
          <w:rFonts w:hint="eastAsia"/>
          <w:color w:val="000000" w:themeColor="text1"/>
          <w:highlight w:val="none"/>
          <w14:textFill>
            <w14:solidFill>
              <w14:schemeClr w14:val="tx1"/>
            </w14:solidFill>
          </w14:textFill>
        </w:rPr>
        <w:t>和送达</w:t>
      </w:r>
      <w:bookmarkEnd w:id="534"/>
      <w:bookmarkEnd w:id="535"/>
      <w:bookmarkEnd w:id="536"/>
    </w:p>
    <w:p>
      <w:pPr>
        <w:spacing w:line="560" w:lineRule="exact"/>
        <w:ind w:firstLine="480" w:firstLineChars="200"/>
        <w:rPr>
          <w:color w:val="000000" w:themeColor="text1"/>
          <w:highlight w:val="none"/>
          <w14:textFill>
            <w14:solidFill>
              <w14:schemeClr w14:val="tx1"/>
            </w14:solidFill>
          </w14:textFill>
        </w:rPr>
      </w:pPr>
      <w:bookmarkStart w:id="537" w:name="_Toc6698"/>
      <w:bookmarkStart w:id="538" w:name="_Toc3135"/>
      <w:bookmarkStart w:id="539" w:name="_Toc259093691"/>
      <w:bookmarkStart w:id="540" w:name="_Toc487900372"/>
      <w:bookmarkStart w:id="541" w:name="_Toc279701262"/>
      <w:r>
        <w:rPr>
          <w:color w:val="000000" w:themeColor="text1"/>
          <w:highlight w:val="none"/>
          <w14:textFill>
            <w14:solidFill>
              <w14:schemeClr w14:val="tx1"/>
            </w14:solidFill>
          </w14:textFill>
        </w:rPr>
        <w:t>2.17.1</w:t>
      </w:r>
      <w:r>
        <w:rPr>
          <w:rFonts w:hint="eastAsia"/>
          <w:color w:val="000000" w:themeColor="text1"/>
          <w:highlight w:val="none"/>
          <w14:textFill>
            <w14:solidFill>
              <w14:schemeClr w14:val="tx1"/>
            </w14:solidFill>
          </w14:textFill>
        </w:rPr>
        <w:t>任何一方因履行合同而以合同第一部分尾部所列明的传真或电子邮件</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发出的所有通知、文件、材料，均视为已向对方当事人送达；任何一方变更上述送达方式或者地址的，应于</w:t>
      </w:r>
      <w:r>
        <w:rPr>
          <w:rFonts w:hint="eastAsia"/>
          <w:color w:val="000000" w:themeColor="text1"/>
          <w:highlight w:val="none"/>
          <w:u w:val="single"/>
          <w14:textFill>
            <w14:solidFill>
              <w14:schemeClr w14:val="tx1"/>
            </w14:solidFill>
          </w14:textFill>
        </w:rPr>
        <w:t>3</w:t>
      </w:r>
      <w:r>
        <w:rPr>
          <w:rFonts w:hint="eastAsia"/>
          <w:color w:val="000000" w:themeColor="text1"/>
          <w:highlight w:val="none"/>
          <w14:textFill>
            <w14:solidFill>
              <w14:schemeClr w14:val="tx1"/>
            </w14:solidFill>
          </w14:textFill>
        </w:rPr>
        <w:t>个工作日内书面通知对方当事人，在对方当事人收到有关变更通知之前，变更前的约定送达方式或者地址仍视为有效。</w:t>
      </w:r>
      <w:bookmarkEnd w:id="537"/>
      <w:bookmarkEnd w:id="538"/>
    </w:p>
    <w:p>
      <w:pPr>
        <w:spacing w:line="560" w:lineRule="exact"/>
        <w:ind w:firstLine="480" w:firstLineChars="200"/>
        <w:rPr>
          <w:color w:val="000000" w:themeColor="text1"/>
          <w:highlight w:val="none"/>
          <w14:textFill>
            <w14:solidFill>
              <w14:schemeClr w14:val="tx1"/>
            </w14:solidFill>
          </w14:textFill>
        </w:rPr>
      </w:pPr>
      <w:bookmarkStart w:id="542" w:name="_Toc23294"/>
      <w:bookmarkStart w:id="543" w:name="_Toc23128"/>
      <w:r>
        <w:rPr>
          <w:color w:val="000000" w:themeColor="text1"/>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color w:val="000000" w:themeColor="text1"/>
          <w:highlight w:val="none"/>
          <w14:textFill>
            <w14:solidFill>
              <w14:schemeClr w14:val="tx1"/>
            </w14:solidFill>
          </w14:textFill>
        </w:rPr>
        <w:t>的，邮件挂号寄出或者交邮之日之次日视为送达。</w:t>
      </w:r>
      <w:bookmarkEnd w:id="542"/>
      <w:bookmarkEnd w:id="543"/>
    </w:p>
    <w:p>
      <w:pPr>
        <w:pStyle w:val="6"/>
        <w:rPr>
          <w:color w:val="000000" w:themeColor="text1"/>
          <w:highlight w:val="none"/>
          <w14:textFill>
            <w14:solidFill>
              <w14:schemeClr w14:val="tx1"/>
            </w14:solidFill>
          </w14:textFill>
        </w:rPr>
      </w:pPr>
      <w:bookmarkStart w:id="544" w:name="_Toc18540"/>
      <w:bookmarkStart w:id="545" w:name="_Toc4355"/>
      <w:bookmarkStart w:id="546" w:name="_Toc30599"/>
      <w:r>
        <w:rPr>
          <w:color w:val="000000" w:themeColor="text1"/>
          <w:highlight w:val="none"/>
          <w14:textFill>
            <w14:solidFill>
              <w14:schemeClr w14:val="tx1"/>
            </w14:solidFill>
          </w14:textFill>
        </w:rPr>
        <w:t xml:space="preserve">2.18 </w:t>
      </w:r>
      <w:r>
        <w:rPr>
          <w:rFonts w:hint="eastAsia"/>
          <w:color w:val="000000" w:themeColor="text1"/>
          <w:highlight w:val="none"/>
          <w14:textFill>
            <w14:solidFill>
              <w14:schemeClr w14:val="tx1"/>
            </w14:solidFill>
          </w14:textFill>
        </w:rPr>
        <w:t>计量单位</w:t>
      </w:r>
      <w:bookmarkEnd w:id="539"/>
      <w:bookmarkEnd w:id="540"/>
      <w:bookmarkEnd w:id="541"/>
      <w:bookmarkEnd w:id="544"/>
      <w:bookmarkEnd w:id="545"/>
      <w:bookmarkEnd w:id="546"/>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除技术规范中另有规定外</w:t>
      </w:r>
      <w:r>
        <w:rPr>
          <w:color w:val="000000" w:themeColor="text1"/>
          <w:highlight w:val="none"/>
          <w14:textFill>
            <w14:solidFill>
              <w14:schemeClr w14:val="tx1"/>
            </w14:solidFill>
          </w14:textFill>
        </w:rPr>
        <w:t>,合同的计量单位均使用国家法定计量单位。</w:t>
      </w:r>
    </w:p>
    <w:p>
      <w:pPr>
        <w:pStyle w:val="6"/>
        <w:rPr>
          <w:color w:val="000000" w:themeColor="text1"/>
          <w:highlight w:val="none"/>
          <w14:textFill>
            <w14:solidFill>
              <w14:schemeClr w14:val="tx1"/>
            </w14:solidFill>
          </w14:textFill>
        </w:rPr>
      </w:pPr>
      <w:bookmarkStart w:id="547" w:name="_Toc279701263"/>
      <w:bookmarkStart w:id="548" w:name="_Toc259093692"/>
      <w:bookmarkStart w:id="549" w:name="_Toc12773"/>
      <w:bookmarkStart w:id="550" w:name="_Toc10330"/>
      <w:bookmarkStart w:id="551" w:name="_Toc487900373"/>
      <w:bookmarkStart w:id="552" w:name="_Toc18567"/>
      <w:r>
        <w:rPr>
          <w:color w:val="000000" w:themeColor="text1"/>
          <w:highlight w:val="none"/>
          <w14:textFill>
            <w14:solidFill>
              <w14:schemeClr w14:val="tx1"/>
            </w14:solidFill>
          </w14:textFill>
        </w:rPr>
        <w:t xml:space="preserve">2.19 </w:t>
      </w:r>
      <w:r>
        <w:rPr>
          <w:rFonts w:hint="eastAsia"/>
          <w:color w:val="000000" w:themeColor="text1"/>
          <w:highlight w:val="none"/>
          <w14:textFill>
            <w14:solidFill>
              <w14:schemeClr w14:val="tx1"/>
            </w14:solidFill>
          </w14:textFill>
        </w:rPr>
        <w:t>合同使用的文字和适用的法律</w:t>
      </w:r>
      <w:bookmarkEnd w:id="547"/>
      <w:bookmarkEnd w:id="548"/>
      <w:bookmarkEnd w:id="549"/>
      <w:bookmarkEnd w:id="550"/>
      <w:bookmarkEnd w:id="551"/>
      <w:bookmarkEnd w:id="552"/>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2.19.1 </w:t>
      </w:r>
      <w:r>
        <w:rPr>
          <w:rFonts w:hint="eastAsia"/>
          <w:color w:val="000000" w:themeColor="text1"/>
          <w:highlight w:val="none"/>
          <w14:textFill>
            <w14:solidFill>
              <w14:schemeClr w14:val="tx1"/>
            </w14:solidFill>
          </w14:textFill>
        </w:rPr>
        <w:t>合同使用汉语书就、变更和解释；</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2.19.2 </w:t>
      </w:r>
      <w:r>
        <w:rPr>
          <w:rFonts w:hint="eastAsia"/>
          <w:color w:val="000000" w:themeColor="text1"/>
          <w:highlight w:val="none"/>
          <w14:textFill>
            <w14:solidFill>
              <w14:schemeClr w14:val="tx1"/>
            </w14:solidFill>
          </w14:textFill>
        </w:rPr>
        <w:t>合同适用中华人民共和国法律。</w:t>
      </w:r>
    </w:p>
    <w:p>
      <w:pPr>
        <w:pStyle w:val="6"/>
        <w:rPr>
          <w:color w:val="000000" w:themeColor="text1"/>
          <w:highlight w:val="none"/>
          <w14:textFill>
            <w14:solidFill>
              <w14:schemeClr w14:val="tx1"/>
            </w14:solidFill>
          </w14:textFill>
        </w:rPr>
      </w:pPr>
      <w:bookmarkStart w:id="553" w:name="_Toc279701264"/>
      <w:bookmarkStart w:id="554" w:name="_Toc259093693"/>
      <w:bookmarkStart w:id="555" w:name="_Toc3148"/>
      <w:bookmarkStart w:id="556" w:name="_Toc12004"/>
      <w:bookmarkStart w:id="557" w:name="_Toc16673"/>
      <w:bookmarkStart w:id="558" w:name="_Toc487900374"/>
      <w:r>
        <w:rPr>
          <w:color w:val="000000" w:themeColor="text1"/>
          <w:highlight w:val="none"/>
          <w14:textFill>
            <w14:solidFill>
              <w14:schemeClr w14:val="tx1"/>
            </w14:solidFill>
          </w14:textFill>
        </w:rPr>
        <w:t xml:space="preserve">2.20 </w:t>
      </w:r>
      <w:r>
        <w:rPr>
          <w:rFonts w:hint="eastAsia"/>
          <w:color w:val="000000" w:themeColor="text1"/>
          <w:highlight w:val="none"/>
          <w14:textFill>
            <w14:solidFill>
              <w14:schemeClr w14:val="tx1"/>
            </w14:solidFill>
          </w14:textFill>
        </w:rPr>
        <w:t>履约保证金</w:t>
      </w:r>
      <w:bookmarkEnd w:id="553"/>
      <w:bookmarkEnd w:id="554"/>
      <w:bookmarkEnd w:id="555"/>
      <w:bookmarkEnd w:id="556"/>
      <w:bookmarkEnd w:id="557"/>
    </w:p>
    <w:p>
      <w:pPr>
        <w:pStyle w:val="71"/>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2.20.1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olor w:val="000000" w:themeColor="text1"/>
          <w:highlight w:val="none"/>
          <w14:textFill>
            <w14:solidFill>
              <w14:schemeClr w14:val="tx1"/>
            </w14:solidFill>
          </w14:textFill>
        </w:rPr>
        <w:t>1</w:t>
      </w:r>
      <w:r>
        <w:rPr>
          <w:rFonts w:ascii="仿宋" w:hAnsi="仿宋" w:eastAsia="仿宋"/>
          <w:color w:val="000000" w:themeColor="text1"/>
          <w:highlight w:val="none"/>
          <w14:textFill>
            <w14:solidFill>
              <w14:schemeClr w14:val="tx1"/>
            </w14:solidFill>
          </w14:textFill>
        </w:rPr>
        <w:t>%</w:t>
      </w:r>
      <w:r>
        <w:rPr>
          <w:rFonts w:ascii="仿宋" w:hAnsi="仿宋" w:eastAsia="仿宋"/>
          <w:color w:val="000000" w:themeColor="text1"/>
          <w:highlight w:val="none"/>
          <w14:textFill>
            <w14:solidFill>
              <w14:schemeClr w14:val="tx1"/>
            </w14:solidFill>
          </w14:textFill>
        </w:rPr>
        <w:t>的履约保证金；鼓励和支持乙方以银行、保险公司出具的保函形式提供履约保证</w:t>
      </w: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乙方以银行、保险公司出具保函形式提交履约保证金的，甲方不得拒收。</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2.20.2  </w:t>
      </w:r>
      <w:r>
        <w:rPr>
          <w:rFonts w:hint="eastAsia"/>
          <w:color w:val="000000" w:themeColor="text1"/>
          <w:highlight w:val="none"/>
          <w14:textFill>
            <w14:solidFill>
              <w14:schemeClr w14:val="tx1"/>
            </w14:solidFill>
          </w14:textFill>
        </w:rPr>
        <w:t>甲方在项目验收结束后及时退还履约保证金</w:t>
      </w:r>
      <w:r>
        <w:rPr>
          <w:rFonts w:hint="eastAsia"/>
          <w:color w:val="000000" w:themeColor="text1"/>
          <w:highlight w:val="none"/>
          <w14:textFill>
            <w14:solidFill>
              <w14:schemeClr w14:val="tx1"/>
            </w14:solidFill>
          </w14:textFill>
        </w:rPr>
        <w:t>。甲方在</w:t>
      </w:r>
      <w:r>
        <w:rPr>
          <w:rFonts w:hint="eastAsia"/>
          <w:color w:val="000000" w:themeColor="text1"/>
          <w:highlight w:val="none"/>
          <w14:textFill>
            <w14:solidFill>
              <w14:schemeClr w14:val="tx1"/>
            </w14:solidFill>
          </w14:textFill>
        </w:rPr>
        <w:t>项目通过验收</w:t>
      </w:r>
      <w:r>
        <w:rPr>
          <w:rFonts w:hint="eastAsia"/>
          <w:color w:val="000000" w:themeColor="text1"/>
          <w:highlight w:val="none"/>
          <w14:textFill>
            <w14:solidFill>
              <w14:schemeClr w14:val="tx1"/>
            </w14:solidFill>
          </w14:textFill>
        </w:rPr>
        <w:t>之日起</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5</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个工作日内，按</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约定的方式将履约保证金退还乙方，逾期退还的，乙方可要求甲方支付违约金，违约金按每迟延退还一日的应退还而未退还金额的</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0.05</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%计算，最高限额为本合同履约保证金的</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20</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2.20.3 </w:t>
      </w:r>
      <w:r>
        <w:rPr>
          <w:rFonts w:hint="eastAsia"/>
          <w:color w:val="000000" w:themeColor="text1"/>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 甲方根据杭州市政府采购网公布的供应商履约评价情况减免履约保证金。乙方履约验收评价总分为</w:t>
      </w:r>
      <w:r>
        <w:rPr>
          <w:color w:val="000000" w:themeColor="text1"/>
          <w:highlight w:val="none"/>
          <w14:textFill>
            <w14:solidFill>
              <w14:schemeClr w14:val="tx1"/>
            </w14:solidFill>
          </w14:textFill>
        </w:rPr>
        <w:t>100分的，甲方免收履约保证金。</w:t>
      </w:r>
    </w:p>
    <w:p>
      <w:pPr>
        <w:spacing w:line="56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甲方</w:t>
      </w:r>
      <w:r>
        <w:rPr>
          <w:color w:val="000000" w:themeColor="text1"/>
          <w:highlight w:val="none"/>
          <w14:textFill>
            <w14:solidFill>
              <w14:schemeClr w14:val="tx1"/>
            </w14:solidFill>
          </w14:textFill>
        </w:rPr>
        <w:t>在</w:t>
      </w:r>
      <w:r>
        <w:rPr>
          <w:rFonts w:hint="eastAsia"/>
          <w:color w:val="000000" w:themeColor="text1"/>
          <w:highlight w:val="none"/>
          <w14:textFill>
            <w14:solidFill>
              <w14:schemeClr w14:val="tx1"/>
            </w14:solidFill>
          </w14:textFill>
        </w:rPr>
        <w:t>乙方</w:t>
      </w:r>
      <w:r>
        <w:rPr>
          <w:color w:val="000000" w:themeColor="text1"/>
          <w:highlight w:val="none"/>
          <w14:textFill>
            <w14:solidFill>
              <w14:schemeClr w14:val="tx1"/>
            </w14:solidFill>
          </w14:textFill>
        </w:rPr>
        <w:t>履行完合同约定义务事项后及时退还，延迟退还的，应当按照合同约定和法律规定承担相应的赔偿责任。</w:t>
      </w:r>
    </w:p>
    <w:p>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对于因甲方原因导致变更、中止或者终止政府采购合同的，甲方应当依照合同约定对供应商受到的损失予以赔偿或者补偿。</w:t>
      </w:r>
    </w:p>
    <w:bookmarkEnd w:id="558"/>
    <w:p>
      <w:pPr>
        <w:pStyle w:val="6"/>
        <w:rPr>
          <w:color w:val="000000" w:themeColor="text1"/>
          <w:highlight w:val="none"/>
          <w14:textFill>
            <w14:solidFill>
              <w14:schemeClr w14:val="tx1"/>
            </w14:solidFill>
          </w14:textFill>
        </w:rPr>
      </w:pPr>
      <w:bookmarkStart w:id="559" w:name="_Toc19890"/>
      <w:bookmarkStart w:id="560" w:name="_Toc6885"/>
      <w:bookmarkStart w:id="561" w:name="_Toc14001"/>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2合同份数</w:t>
      </w:r>
      <w:bookmarkEnd w:id="559"/>
      <w:bookmarkEnd w:id="560"/>
      <w:bookmarkEnd w:id="561"/>
    </w:p>
    <w:p>
      <w:pPr>
        <w:spacing w:line="5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合同份数按</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规定，每份均具有同等法律效力。</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合同专用条款</w:t>
      </w:r>
    </w:p>
    <w:p>
      <w:pPr>
        <w:spacing w:line="560" w:lineRule="exact"/>
        <w:ind w:left="-480" w:leftChars="-200" w:right="-480" w:rightChars="-200"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color w:val="000000" w:themeColor="text1"/>
                <w:highlight w:val="none"/>
                <w14:textFill>
                  <w14:solidFill>
                    <w14:schemeClr w14:val="tx1"/>
                  </w14:solidFill>
                </w14:textFill>
              </w:rPr>
            </w:pPr>
            <w:r>
              <w:rPr>
                <w:rFonts w:hint="eastAsia" w:ascii="仿宋_GB2312" w:hAnsi="楷体" w:eastAsia="仿宋_GB2312"/>
                <w:b/>
                <w:color w:val="000000" w:themeColor="text1"/>
                <w:highlight w:val="none"/>
                <w14:textFill>
                  <w14:solidFill>
                    <w14:schemeClr w14:val="tx1"/>
                  </w14:solidFill>
                </w14:textFill>
              </w:rPr>
              <w:t>条款号</w:t>
            </w:r>
          </w:p>
        </w:tc>
        <w:tc>
          <w:tcPr>
            <w:tcW w:w="4534" w:type="pct"/>
            <w:vAlign w:val="center"/>
          </w:tcPr>
          <w:p>
            <w:pPr>
              <w:spacing w:line="360" w:lineRule="auto"/>
              <w:jc w:val="center"/>
              <w:rPr>
                <w:rFonts w:ascii="仿宋_GB2312" w:hAnsi="楷体" w:eastAsia="仿宋_GB2312"/>
                <w:b/>
                <w:color w:val="000000" w:themeColor="text1"/>
                <w:highlight w:val="none"/>
                <w14:textFill>
                  <w14:solidFill>
                    <w14:schemeClr w14:val="tx1"/>
                  </w14:solidFill>
                </w14:textFill>
              </w:rPr>
            </w:pPr>
            <w:r>
              <w:rPr>
                <w:rFonts w:hint="eastAsia" w:ascii="仿宋_GB2312" w:hAnsi="楷体" w:eastAsia="仿宋_GB2312"/>
                <w:b/>
                <w:color w:val="000000" w:themeColor="text1"/>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1.4.4</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1.5.1 </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1.5.2</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1.5.3 </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1.6.7</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1.7.1</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1.7.2</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w:t>
            </w:r>
          </w:p>
        </w:tc>
        <w:tc>
          <w:tcPr>
            <w:tcW w:w="4534" w:type="pct"/>
            <w:vAlign w:val="center"/>
          </w:tcPr>
          <w:p>
            <w:pPr>
              <w:spacing w:line="360" w:lineRule="auto"/>
              <w:ind w:left="-480" w:leftChars="-200" w:right="-480" w:rightChars="-200" w:firstLine="480" w:firstLineChars="200"/>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2.4.1</w:t>
            </w:r>
          </w:p>
        </w:tc>
        <w:tc>
          <w:tcPr>
            <w:tcW w:w="4534" w:type="pct"/>
            <w:vAlign w:val="center"/>
          </w:tcPr>
          <w:p>
            <w:pPr>
              <w:spacing w:line="360" w:lineRule="auto"/>
              <w:ind w:left="-480" w:leftChars="-200" w:right="-480" w:rightChars="-200" w:firstLine="480" w:firstLineChars="200"/>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2.4.2</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2.8 </w:t>
            </w:r>
          </w:p>
        </w:tc>
        <w:tc>
          <w:tcPr>
            <w:tcW w:w="4534" w:type="pct"/>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2.12.3</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2.12.4</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2.16.1</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2.16.3</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2.20.1</w:t>
            </w:r>
          </w:p>
        </w:tc>
        <w:tc>
          <w:tcPr>
            <w:tcW w:w="4534" w:type="pct"/>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2.20.2 </w:t>
            </w:r>
          </w:p>
        </w:tc>
        <w:tc>
          <w:tcPr>
            <w:tcW w:w="4534" w:type="pct"/>
            <w:vAlign w:val="center"/>
          </w:tcPr>
          <w:p>
            <w:pPr>
              <w:spacing w:line="360" w:lineRule="auto"/>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p>
        </w:tc>
        <w:tc>
          <w:tcPr>
            <w:tcW w:w="4534" w:type="pct"/>
            <w:vAlign w:val="center"/>
          </w:tcPr>
          <w:p>
            <w:pPr>
              <w:spacing w:line="360" w:lineRule="auto"/>
              <w:rPr>
                <w:color w:val="000000" w:themeColor="text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应提交的有关格式范例</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资格文件部分</w:t>
      </w:r>
    </w:p>
    <w:p>
      <w:pPr>
        <w:jc w:val="center"/>
        <w:rPr>
          <w:b/>
          <w:color w:val="000000" w:themeColor="text1"/>
          <w:sz w:val="40"/>
          <w:highlight w:val="none"/>
          <w14:textFill>
            <w14:solidFill>
              <w14:schemeClr w14:val="tx1"/>
            </w14:solidFill>
          </w14:textFill>
        </w:rPr>
      </w:pPr>
      <w:r>
        <w:rPr>
          <w:rFonts w:hint="eastAsia"/>
          <w:b/>
          <w:color w:val="000000" w:themeColor="text1"/>
          <w:sz w:val="40"/>
          <w:highlight w:val="none"/>
          <w14:textFill>
            <w14:solidFill>
              <w14:schemeClr w14:val="tx1"/>
            </w14:solidFill>
          </w14:textFill>
        </w:rPr>
        <w:t>目录</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1）符合参加政府采购活动应当具备的一般条件的承诺函……</w:t>
      </w:r>
      <w:r>
        <w:rPr>
          <w:rFonts w:hint="eastAsia" w:ascii="仿宋_GB2312" w:eastAsia="仿宋_GB2312" w:cs="仿宋_GB2312"/>
          <w:color w:val="000000" w:themeColor="text1"/>
          <w:highlight w:val="none"/>
          <w14:textFill>
            <w14:solidFill>
              <w14:schemeClr w14:val="tx1"/>
            </w14:solidFill>
          </w14:textFill>
        </w:rPr>
        <w:t>………（页码）</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2）落实政府采购政策需满足的资格要求……</w:t>
      </w:r>
      <w:r>
        <w:rPr>
          <w:rFonts w:hint="eastAsia" w:ascii="仿宋_GB2312" w:eastAsia="仿宋_GB2312" w:cs="仿宋_GB2312"/>
          <w:color w:val="000000" w:themeColor="text1"/>
          <w:highlight w:val="none"/>
          <w14:textFill>
            <w14:solidFill>
              <w14:schemeClr w14:val="tx1"/>
            </w14:solidFill>
          </w14:textFill>
        </w:rPr>
        <w:t>…………………………（页码）</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3）本项目的特定资格要求……</w:t>
      </w:r>
      <w:r>
        <w:rPr>
          <w:rFonts w:hint="eastAsia" w:ascii="仿宋_GB2312" w:eastAsia="仿宋_GB2312" w:cs="仿宋_GB2312"/>
          <w:color w:val="000000" w:themeColor="text1"/>
          <w:highlight w:val="none"/>
          <w14:textFill>
            <w14:solidFill>
              <w14:schemeClr w14:val="tx1"/>
            </w14:solidFill>
          </w14:textFill>
        </w:rPr>
        <w:t>…………………………………………（页码）</w:t>
      </w:r>
    </w:p>
    <w:p>
      <w:pPr>
        <w:spacing w:line="276"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 符合参加政府采购活动应当具备的一般条件的承诺函</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（采购人）、（采购代理机构）：</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我方参与（项目名称）【招标编号：</w:t>
      </w:r>
      <w:r>
        <w:rPr>
          <w:rFonts w:hint="eastAsia" w:ascii="仿宋_GB2312" w:eastAsia="仿宋_GB2312"/>
          <w:color w:val="000000" w:themeColor="text1"/>
          <w:highlight w:val="none"/>
          <w14:textFill>
            <w14:solidFill>
              <w14:schemeClr w14:val="tx1"/>
            </w14:solidFill>
          </w14:textFill>
        </w:rPr>
        <w:t>（采购编号）</w:t>
      </w:r>
      <w:r>
        <w:rPr>
          <w:rFonts w:hint="eastAsia" w:ascii="仿宋_GB2312" w:eastAsia="仿宋_GB2312" w:cs="仿宋_GB2312"/>
          <w:color w:val="000000" w:themeColor="text1"/>
          <w:highlight w:val="none"/>
          <w14:textFill>
            <w14:solidFill>
              <w14:schemeClr w14:val="tx1"/>
            </w14:solidFill>
          </w14:textFill>
        </w:rPr>
        <w:t>】政府采购活动，郑重承诺：</w:t>
      </w:r>
    </w:p>
    <w:p>
      <w:pPr>
        <w:snapToGrid w:val="0"/>
        <w:spacing w:line="360" w:lineRule="auto"/>
        <w:ind w:firstLine="360" w:firstLineChars="15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1、</w:t>
      </w:r>
      <w:r>
        <w:rPr>
          <w:rFonts w:ascii="仿宋_GB2312" w:eastAsia="仿宋_GB2312" w:cs="仿宋_GB2312"/>
          <w:color w:val="000000" w:themeColor="text1"/>
          <w:highlight w:val="none"/>
          <w14:textFill>
            <w14:solidFill>
              <w14:schemeClr w14:val="tx1"/>
            </w14:solidFill>
          </w14:textFill>
        </w:rPr>
        <w:t>具有独立承担民事责任的能力；</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2、</w:t>
      </w:r>
      <w:r>
        <w:rPr>
          <w:rFonts w:ascii="仿宋_GB2312" w:eastAsia="仿宋_GB2312"/>
          <w:color w:val="000000" w:themeColor="text1"/>
          <w:highlight w:val="none"/>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3、</w:t>
      </w:r>
      <w:r>
        <w:rPr>
          <w:rFonts w:ascii="仿宋_GB2312" w:eastAsia="仿宋_GB2312"/>
          <w:color w:val="000000" w:themeColor="text1"/>
          <w:highlight w:val="none"/>
          <w14:textFill>
            <w14:solidFill>
              <w14:schemeClr w14:val="tx1"/>
            </w14:solidFill>
          </w14:textFill>
        </w:rPr>
        <w:t>具有履行合同所必需的设备和专业技术能力；</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4、</w:t>
      </w:r>
      <w:r>
        <w:rPr>
          <w:rFonts w:ascii="仿宋_GB2312" w:eastAsia="仿宋_GB2312"/>
          <w:color w:val="000000" w:themeColor="text1"/>
          <w:highlight w:val="none"/>
          <w14:textFill>
            <w14:solidFill>
              <w14:schemeClr w14:val="tx1"/>
            </w14:solidFill>
          </w14:textFill>
        </w:rPr>
        <w:t>有依法缴纳税收和社会保障资金的良好记录；</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5、</w:t>
      </w:r>
      <w:r>
        <w:rPr>
          <w:rFonts w:ascii="仿宋_GB2312" w:eastAsia="仿宋_GB2312"/>
          <w:color w:val="000000" w:themeColor="text1"/>
          <w:highlight w:val="none"/>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6、</w:t>
      </w:r>
      <w:r>
        <w:rPr>
          <w:rFonts w:ascii="仿宋_GB2312" w:eastAsia="仿宋_GB2312"/>
          <w:color w:val="000000" w:themeColor="text1"/>
          <w:highlight w:val="none"/>
          <w14:textFill>
            <w14:solidFill>
              <w14:schemeClr w14:val="tx1"/>
            </w14:solidFill>
          </w14:textFill>
        </w:rPr>
        <w:t>具有法律、行政法规规定的其他条件。</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（二）未被信用中国（</w:t>
      </w:r>
      <w:r>
        <w:rPr>
          <w:rFonts w:ascii="仿宋_GB2312" w:eastAsia="仿宋_GB2312"/>
          <w:color w:val="000000" w:themeColor="text1"/>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（三）不存在以下情况：</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1、</w:t>
      </w:r>
      <w:r>
        <w:rPr>
          <w:rFonts w:ascii="仿宋_GB2312" w:eastAsia="仿宋_GB2312" w:cs="仿宋_GB2312"/>
          <w:color w:val="000000" w:themeColor="text1"/>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投标人名称</w:t>
      </w:r>
      <w:r>
        <w:rPr>
          <w:rFonts w:ascii="仿宋_GB2312" w:eastAsia="仿宋_GB2312" w:cs="仿宋_GB2312"/>
          <w:color w:val="000000" w:themeColor="text1"/>
          <w:highlight w:val="none"/>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日期</w:t>
      </w: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pPr>
        <w:snapToGrid w:val="0"/>
        <w:spacing w:line="360" w:lineRule="auto"/>
        <w:ind w:right="480"/>
        <w:jc w:val="center"/>
        <w:rPr>
          <w:rFonts w:ascii="仿宋_GB2312" w:eastAsia="仿宋_GB2312" w:cs="仿宋_GB2312"/>
          <w:b/>
          <w:color w:val="000000" w:themeColor="text1"/>
          <w:sz w:val="32"/>
          <w:szCs w:val="32"/>
          <w:highlight w:val="none"/>
          <w14:textFill>
            <w14:solidFill>
              <w14:schemeClr w14:val="tx1"/>
            </w14:solidFill>
          </w14:textFill>
        </w:rPr>
      </w:pP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二、落实政府采购政策需满足的资格要求</w:t>
      </w:r>
    </w:p>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（根据招标公告</w:t>
      </w:r>
      <w:r>
        <w:rPr>
          <w:rFonts w:hint="eastAsia"/>
          <w:color w:val="000000" w:themeColor="text1"/>
          <w:highlight w:val="none"/>
          <w14:textFill>
            <w14:solidFill>
              <w14:schemeClr w14:val="tx1"/>
            </w14:solidFill>
          </w14:textFill>
        </w:rPr>
        <w:t>落实政府采购政策需满足的资格要求选择提供相应的材料；未要求的，无需提供</w:t>
      </w:r>
      <w:r>
        <w:rPr>
          <w:rFonts w:hint="eastAsia" w:cs="仿宋_GB2312"/>
          <w:color w:val="000000" w:themeColor="text1"/>
          <w:highlight w:val="none"/>
          <w14:textFill>
            <w14:solidFill>
              <w14:schemeClr w14:val="tx1"/>
            </w14:solidFill>
          </w14:textFill>
        </w:rPr>
        <w:t>）</w:t>
      </w:r>
    </w:p>
    <w:p>
      <w:pPr>
        <w:rPr>
          <w:rFonts w:cs="仿宋_GB2312"/>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A</w:t>
      </w:r>
      <w:r>
        <w:rPr>
          <w:rFonts w:cs="仿宋_GB2312"/>
          <w:color w:val="000000" w:themeColor="text1"/>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cs="仿宋_GB2312"/>
          <w:color w:val="000000" w:themeColor="text1"/>
          <w:highlight w:val="none"/>
          <w14:textFill>
            <w14:solidFill>
              <w14:schemeClr w14:val="tx1"/>
            </w14:solidFill>
          </w14:textFill>
        </w:rPr>
        <w:t>5</w:t>
      </w:r>
      <w:r>
        <w:rPr>
          <w:rFonts w:hint="eastAsia" w:cs="仿宋_GB2312"/>
          <w:color w:val="000000" w:themeColor="text1"/>
          <w:highlight w:val="none"/>
          <w14:textFill>
            <w14:solidFill>
              <w14:schemeClr w14:val="tx1"/>
            </w14:solidFill>
          </w14:textFill>
        </w:rPr>
        <w:t>）。</w:t>
      </w:r>
      <w:r>
        <w:rPr>
          <w:rFonts w:cs="仿宋_GB2312"/>
          <w:color w:val="000000" w:themeColor="text1"/>
          <w:highlight w:val="none"/>
          <w14:textFill>
            <w14:solidFill>
              <w14:schemeClr w14:val="tx1"/>
            </w14:solidFill>
          </w14:textFill>
        </w:rPr>
        <w:t xml:space="preserve"> </w:t>
      </w:r>
    </w:p>
    <w:p>
      <w:pPr>
        <w:rPr>
          <w:rFonts w:cs="仿宋_GB2312"/>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B.</w:t>
      </w:r>
      <w:r>
        <w:rPr>
          <w:rFonts w:hint="eastAsia" w:cs="仿宋_GB2312"/>
          <w:color w:val="000000" w:themeColor="text1"/>
          <w:highlight w:val="none"/>
          <w14:textFill>
            <w14:solidFill>
              <w14:schemeClr w14:val="tx1"/>
            </w14:solidFill>
          </w14:textFill>
        </w:rPr>
        <w:t>要求以联合体形式参加的，提供联合协议和中小企业声明函（附件</w:t>
      </w:r>
      <w:r>
        <w:rPr>
          <w:rFonts w:cs="仿宋_GB2312"/>
          <w:color w:val="000000" w:themeColor="text1"/>
          <w:highlight w:val="none"/>
          <w14:textFill>
            <w14:solidFill>
              <w14:schemeClr w14:val="tx1"/>
            </w14:solidFill>
          </w14:textFill>
        </w:rPr>
        <w:t>5</w:t>
      </w:r>
      <w:r>
        <w:rPr>
          <w:rFonts w:hint="eastAsia" w:cs="仿宋_GB2312"/>
          <w:color w:val="000000" w:themeColor="text1"/>
          <w:highlight w:val="none"/>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C、</w:t>
      </w:r>
      <w:r>
        <w:rPr>
          <w:rFonts w:hint="eastAsia" w:cs="仿宋_GB2312"/>
          <w:color w:val="000000" w:themeColor="text1"/>
          <w:highlight w:val="none"/>
          <w14:textFill>
            <w14:solidFill>
              <w14:schemeClr w14:val="tx1"/>
            </w14:solidFill>
          </w14:textFill>
        </w:rPr>
        <w:t>要求合同分包的，提供分包意向协议和中小企业声明函（附件</w:t>
      </w:r>
      <w:r>
        <w:rPr>
          <w:rFonts w:cs="仿宋_GB2312"/>
          <w:color w:val="000000" w:themeColor="text1"/>
          <w:highlight w:val="none"/>
          <w14:textFill>
            <w14:solidFill>
              <w14:schemeClr w14:val="tx1"/>
            </w14:solidFill>
          </w14:textFill>
        </w:rPr>
        <w:t>5</w:t>
      </w:r>
      <w:r>
        <w:rPr>
          <w:rFonts w:hint="eastAsia" w:cs="仿宋_GB2312"/>
          <w:color w:val="000000" w:themeColor="text1"/>
          <w:highlight w:val="none"/>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color w:val="000000" w:themeColor="text1"/>
          <w:sz w:val="32"/>
          <w:szCs w:val="32"/>
          <w:highlight w:val="none"/>
          <w:lang w:val="zh-CN"/>
          <w14:textFill>
            <w14:solidFill>
              <w14:schemeClr w14:val="tx1"/>
            </w14:solidFill>
          </w14:textFill>
        </w:rPr>
      </w:pPr>
      <w:r>
        <w:rPr>
          <w:rFonts w:hint="eastAsia" w:cs="仿宋_GB2312"/>
          <w:b/>
          <w:color w:val="000000" w:themeColor="text1"/>
          <w:sz w:val="32"/>
          <w:szCs w:val="32"/>
          <w:highlight w:val="none"/>
          <w:lang w:val="zh-CN"/>
          <w14:textFill>
            <w14:solidFill>
              <w14:schemeClr w14:val="tx1"/>
            </w14:solidFill>
          </w14:textFill>
        </w:rPr>
        <w:t>联合协议</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（联合体所有成员名称）</w:t>
      </w:r>
      <w:r>
        <w:rPr>
          <w:rFonts w:hint="eastAsia" w:cs="仿宋_GB2312"/>
          <w:color w:val="000000" w:themeColor="text1"/>
          <w:highlight w:val="none"/>
          <w14:textFill>
            <w14:solidFill>
              <w14:schemeClr w14:val="tx1"/>
            </w14:solidFill>
          </w14:textFill>
        </w:rPr>
        <w:t>自愿</w:t>
      </w:r>
      <w:r>
        <w:rPr>
          <w:rFonts w:hint="eastAsia" w:cs="仿宋_GB2312"/>
          <w:color w:val="000000" w:themeColor="text1"/>
          <w:highlight w:val="none"/>
          <w:lang w:val="zh-CN"/>
          <w14:textFill>
            <w14:solidFill>
              <w14:schemeClr w14:val="tx1"/>
            </w14:solidFill>
          </w14:textFill>
        </w:rPr>
        <w:t>组成一个联合体，以一个投标人的身份</w:t>
      </w:r>
      <w:r>
        <w:rPr>
          <w:rFonts w:hint="eastAsia" w:cs="仿宋_GB2312"/>
          <w:color w:val="000000" w:themeColor="text1"/>
          <w:highlight w:val="none"/>
          <w14:textFill>
            <w14:solidFill>
              <w14:schemeClr w14:val="tx1"/>
            </w14:solidFill>
          </w14:textFill>
        </w:rPr>
        <w:t>参加（项目名称）【招标编号：</w:t>
      </w:r>
      <w:r>
        <w:rPr>
          <w:rFonts w:hint="eastAsia"/>
          <w:color w:val="000000" w:themeColor="text1"/>
          <w:highlight w:val="none"/>
          <w14:textFill>
            <w14:solidFill>
              <w14:schemeClr w14:val="tx1"/>
            </w14:solidFill>
          </w14:textFill>
        </w:rPr>
        <w:t>（采购编号）</w:t>
      </w:r>
      <w:r>
        <w:rPr>
          <w:rFonts w:hint="eastAsia" w:cs="仿宋_GB2312"/>
          <w:color w:val="000000" w:themeColor="text1"/>
          <w:highlight w:val="none"/>
          <w14:textFill>
            <w14:solidFill>
              <w14:schemeClr w14:val="tx1"/>
            </w14:solidFill>
          </w14:textFill>
        </w:rPr>
        <w:t>】</w:t>
      </w:r>
      <w:r>
        <w:rPr>
          <w:rFonts w:hint="eastAsia" w:cs="仿宋_GB2312"/>
          <w:color w:val="000000" w:themeColor="text1"/>
          <w:highlight w:val="none"/>
          <w:lang w:val="zh-CN"/>
          <w14:textFill>
            <w14:solidFill>
              <w14:schemeClr w14:val="tx1"/>
            </w14:solidFill>
          </w14:textFill>
        </w:rPr>
        <w:t>投标。</w:t>
      </w:r>
      <w:r>
        <w:rPr>
          <w:rFonts w:cs="仿宋_GB2312"/>
          <w:color w:val="000000" w:themeColor="text1"/>
          <w:highlight w:val="none"/>
          <w:lang w:val="zh-CN"/>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一、各方一致决定，</w:t>
      </w:r>
      <w:r>
        <w:rPr>
          <w:rFonts w:hint="eastAsia" w:cs="仿宋_GB2312"/>
          <w:color w:val="000000" w:themeColor="text1"/>
          <w:highlight w:val="none"/>
          <w:u w:val="single"/>
          <w14:textFill>
            <w14:solidFill>
              <w14:schemeClr w14:val="tx1"/>
            </w14:solidFill>
          </w14:textFill>
        </w:rPr>
        <w:t>（某联合体成员名称）</w:t>
      </w:r>
      <w:r>
        <w:rPr>
          <w:rFonts w:hint="eastAsia" w:cs="仿宋_GB2312"/>
          <w:color w:val="000000" w:themeColor="text1"/>
          <w:highlight w:val="none"/>
          <w14:textFill>
            <w14:solidFill>
              <w14:schemeClr w14:val="tx1"/>
            </w14:solidFill>
          </w14:textFill>
        </w:rPr>
        <w:t>为联合体</w:t>
      </w:r>
      <w:r>
        <w:rPr>
          <w:rFonts w:hint="eastAsia" w:cs="仿宋_GB2312"/>
          <w:color w:val="000000" w:themeColor="text1"/>
          <w:highlight w:val="none"/>
          <w:lang w:val="zh-CN"/>
          <w14:textFill>
            <w14:solidFill>
              <w14:schemeClr w14:val="tx1"/>
            </w14:solidFill>
          </w14:textFill>
        </w:rPr>
        <w:t>牵头人</w:t>
      </w:r>
      <w:r>
        <w:rPr>
          <w:rFonts w:hint="eastAsia" w:cs="Arial"/>
          <w:color w:val="000000" w:themeColor="text1"/>
          <w:highlight w:val="none"/>
          <w14:textFill>
            <w14:solidFill>
              <w14:schemeClr w14:val="tx1"/>
            </w14:solidFill>
          </w14:textFill>
        </w:rPr>
        <w:t>，代表所有联合体成员负责投标和合同实施阶段的主办、协调工作</w:t>
      </w:r>
      <w:r>
        <w:rPr>
          <w:rFonts w:hint="eastAsia" w:cs="仿宋_GB2312"/>
          <w:color w:val="000000" w:themeColor="text1"/>
          <w:highlight w:val="none"/>
          <w:lang w:val="zh-CN"/>
          <w14:textFill>
            <w14:solidFill>
              <w14:schemeClr w14:val="tx1"/>
            </w14:solidFill>
          </w14:textFill>
        </w:rPr>
        <w:t>。</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二、</w:t>
      </w:r>
      <w:r>
        <w:rPr>
          <w:rFonts w:hint="eastAsia" w:cs="Arial"/>
          <w:color w:val="000000" w:themeColor="text1"/>
          <w:highlight w:val="none"/>
          <w14:textFill>
            <w14:solidFill>
              <w14:schemeClr w14:val="tx1"/>
            </w14:solidFill>
          </w14:textFill>
        </w:rPr>
        <w:t>所有联合体成员各方签署授权书，授权书载明的</w:t>
      </w:r>
      <w:r>
        <w:rPr>
          <w:rFonts w:hint="eastAsia" w:cs="仿宋_GB2312"/>
          <w:color w:val="000000" w:themeColor="text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三、本次联合投标中，分工如下：</w:t>
      </w:r>
      <w:r>
        <w:rPr>
          <w:rFonts w:hint="eastAsia" w:cs="仿宋_GB2312"/>
          <w:color w:val="000000" w:themeColor="text1"/>
          <w:highlight w:val="none"/>
          <w:u w:val="single"/>
          <w14:textFill>
            <w14:solidFill>
              <w14:schemeClr w14:val="tx1"/>
            </w14:solidFill>
          </w14:textFill>
        </w:rPr>
        <w:t>（联合体其中一方成员名称）</w:t>
      </w:r>
      <w:r>
        <w:rPr>
          <w:rFonts w:hint="eastAsia" w:cs="仿宋_GB2312"/>
          <w:color w:val="000000" w:themeColor="text1"/>
          <w:highlight w:val="none"/>
          <w:lang w:val="zh-CN"/>
          <w14:textFill>
            <w14:solidFill>
              <w14:schemeClr w14:val="tx1"/>
            </w14:solidFill>
          </w14:textFill>
        </w:rPr>
        <w:t>承担的工作和义务为：</w:t>
      </w:r>
      <w:r>
        <w:rPr>
          <w:color w:val="000000" w:themeColor="text1"/>
          <w:highlight w:val="none"/>
          <w:u w:val="single"/>
          <w14:textFill>
            <w14:solidFill>
              <w14:schemeClr w14:val="tx1"/>
            </w14:solidFill>
          </w14:textFill>
        </w:rPr>
        <w:t xml:space="preserve">             </w:t>
      </w:r>
      <w:r>
        <w:rPr>
          <w:rFonts w:hint="eastAsia" w:cs="仿宋_GB2312"/>
          <w:color w:val="000000" w:themeColor="text1"/>
          <w:highlight w:val="none"/>
          <w:lang w:val="zh-CN"/>
          <w14:textFill>
            <w14:solidFill>
              <w14:schemeClr w14:val="tx1"/>
            </w14:solidFill>
          </w14:textFill>
        </w:rPr>
        <w:t>；</w:t>
      </w:r>
      <w:r>
        <w:rPr>
          <w:rFonts w:hint="eastAsia" w:cs="仿宋_GB2312"/>
          <w:color w:val="000000" w:themeColor="text1"/>
          <w:highlight w:val="none"/>
          <w:u w:val="single"/>
          <w14:textFill>
            <w14:solidFill>
              <w14:schemeClr w14:val="tx1"/>
            </w14:solidFill>
          </w14:textFill>
        </w:rPr>
        <w:t>（联合体其中一方成员名称）</w:t>
      </w:r>
      <w:r>
        <w:rPr>
          <w:rFonts w:hint="eastAsia" w:cs="仿宋_GB2312"/>
          <w:color w:val="000000" w:themeColor="text1"/>
          <w:highlight w:val="none"/>
          <w:lang w:val="zh-CN"/>
          <w14:textFill>
            <w14:solidFill>
              <w14:schemeClr w14:val="tx1"/>
            </w14:solidFill>
          </w14:textFill>
        </w:rPr>
        <w:t>承担的工作和义务为：</w:t>
      </w:r>
      <w:r>
        <w:rPr>
          <w:color w:val="000000" w:themeColor="text1"/>
          <w:highlight w:val="none"/>
          <w:u w:val="single"/>
          <w14:textFill>
            <w14:solidFill>
              <w14:schemeClr w14:val="tx1"/>
            </w14:solidFill>
          </w14:textFill>
        </w:rPr>
        <w:t xml:space="preserve">            </w:t>
      </w:r>
      <w:r>
        <w:rPr>
          <w:rFonts w:cs="仿宋_GB2312"/>
          <w:color w:val="000000" w:themeColor="text1"/>
          <w:highlight w:val="none"/>
          <w:lang w:val="zh-CN"/>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四、</w:t>
      </w:r>
      <w:r>
        <w:rPr>
          <w:rFonts w:hint="eastAsia"/>
          <w:color w:val="000000" w:themeColor="text1"/>
          <w:highlight w:val="none"/>
          <w14:textFill>
            <w14:solidFill>
              <w14:schemeClr w14:val="tx1"/>
            </w14:solidFill>
          </w14:textFill>
        </w:rPr>
        <w:t>中小企业合同金额达到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%，小</w:t>
      </w:r>
      <w:r>
        <w:rPr>
          <w:rFonts w:hint="eastAsia"/>
          <w:color w:val="000000" w:themeColor="text1"/>
          <w:highlight w:val="none"/>
          <w14:textFill>
            <w14:solidFill>
              <w14:schemeClr w14:val="tx1"/>
            </w14:solidFill>
          </w14:textFill>
        </w:rPr>
        <w:t>微企业合同金额达到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s="仿宋_GB2312"/>
          <w:color w:val="000000" w:themeColor="text1"/>
          <w:highlight w:val="none"/>
          <w:lang w:val="zh-CN"/>
          <w14:textFill>
            <w14:solidFill>
              <w14:schemeClr w14:val="tx1"/>
            </w14:solidFill>
          </w14:textFill>
        </w:rPr>
        <w:t>。</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五、如果中标，</w:t>
      </w:r>
      <w:r>
        <w:rPr>
          <w:rFonts w:hint="eastAsia"/>
          <w:color w:val="000000" w:themeColor="text1"/>
          <w:highlight w:val="none"/>
          <w14:textFill>
            <w14:solidFill>
              <w14:schemeClr w14:val="tx1"/>
            </w14:solidFill>
          </w14:textFill>
        </w:rPr>
        <w:t>联合体各成员方共同与采购人签订合同，并就采购合同约定的事项对采购人承担连带责任。</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六、有关本次联合投标的其他事宜：</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1、联合体各方不再单独参加或者与其</w:t>
      </w:r>
      <w:r>
        <w:rPr>
          <w:rFonts w:hint="eastAsia" w:cs="仿宋_GB2312"/>
          <w:color w:val="000000" w:themeColor="text1"/>
          <w:highlight w:val="none"/>
          <w:lang w:val="zh-CN"/>
          <w14:textFill>
            <w14:solidFill>
              <w14:schemeClr w14:val="tx1"/>
            </w14:solidFill>
          </w14:textFill>
        </w:rPr>
        <w:t>他供应商另外组成联合体参加同一合同项下的政府采购活动。</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2、联合体中有同类资质的各方按照联合体分工承担相同工作的，按照资质等级较低的供应商确定资质等级。</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3、本协议提交采购人、采购机构后，联合体各方不得以任何形式对上述内容进行修改或撤销。</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联合体成员名称</w:t>
      </w:r>
      <w:r>
        <w:rPr>
          <w:rFonts w:cs="仿宋_GB2312"/>
          <w:color w:val="000000" w:themeColor="text1"/>
          <w:highlight w:val="none"/>
          <w:lang w:val="zh-CN"/>
          <w14:textFill>
            <w14:solidFill>
              <w14:schemeClr w14:val="tx1"/>
            </w14:solidFill>
          </w14:textFill>
        </w:rPr>
        <w:t>(电子签名/公章)：</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联合体成员名称</w:t>
      </w:r>
      <w:r>
        <w:rPr>
          <w:rFonts w:cs="仿宋_GB2312"/>
          <w:color w:val="000000" w:themeColor="text1"/>
          <w:highlight w:val="none"/>
          <w:lang w:val="zh-CN"/>
          <w14:textFill>
            <w14:solidFill>
              <w14:schemeClr w14:val="tx1"/>
            </w14:solidFill>
          </w14:textFill>
        </w:rPr>
        <w:t>(电子签名/公章)：</w:t>
      </w:r>
    </w:p>
    <w:p>
      <w:pPr>
        <w:rPr>
          <w:rFonts w:cs="仿宋_GB2312"/>
          <w:color w:val="000000" w:themeColor="text1"/>
          <w:highlight w:val="none"/>
          <w:lang w:val="zh-CN"/>
          <w14:textFill>
            <w14:solidFill>
              <w14:schemeClr w14:val="tx1"/>
            </w14:solidFill>
          </w14:textFill>
        </w:rPr>
      </w:pPr>
      <w:r>
        <w:rPr>
          <w:rFonts w:cs="仿宋_GB2312"/>
          <w:color w:val="000000" w:themeColor="text1"/>
          <w:highlight w:val="none"/>
          <w:lang w:val="zh-CN"/>
          <w14:textFill>
            <w14:solidFill>
              <w14:schemeClr w14:val="tx1"/>
            </w14:solidFill>
          </w14:textFill>
        </w:rPr>
        <w:t xml:space="preserve">                                               日期：  年  月   日</w:t>
      </w:r>
    </w:p>
    <w:p>
      <w:pPr>
        <w:jc w:val="center"/>
        <w:rPr>
          <w:rFonts w:cs="仿宋_GB2312"/>
          <w:b/>
          <w:color w:val="000000" w:themeColor="text1"/>
          <w:sz w:val="32"/>
          <w:szCs w:val="32"/>
          <w:highlight w:val="none"/>
          <w14:textFill>
            <w14:solidFill>
              <w14:schemeClr w14:val="tx1"/>
            </w14:solidFill>
          </w14:textFill>
        </w:rPr>
      </w:pPr>
      <w:r>
        <w:rPr>
          <w:rFonts w:hint="eastAsia" w:cs="仿宋_GB2312"/>
          <w:b/>
          <w:color w:val="000000" w:themeColor="text1"/>
          <w:sz w:val="32"/>
          <w:szCs w:val="32"/>
          <w:highlight w:val="none"/>
          <w14:textFill>
            <w14:solidFill>
              <w14:schemeClr w14:val="tx1"/>
            </w14:solidFill>
          </w14:textFill>
        </w:rPr>
        <w:t>分包意向协议</w:t>
      </w:r>
    </w:p>
    <w:p>
      <w:pPr>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w:t>
      </w:r>
      <w:r>
        <w:rPr>
          <w:rFonts w:hint="eastAsia" w:cs="仿宋_GB2312"/>
          <w:b/>
          <w:color w:val="000000" w:themeColor="text1"/>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cs="仿宋_GB2312"/>
          <w:color w:val="000000" w:themeColor="text1"/>
          <w:highlight w:val="none"/>
          <w14:textFill>
            <w14:solidFill>
              <w14:schemeClr w14:val="tx1"/>
            </w14:solidFill>
          </w14:textFill>
        </w:rPr>
        <w:t>）</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（投标人名称）</w:t>
      </w:r>
      <w:r>
        <w:rPr>
          <w:rFonts w:hint="eastAsia" w:cs="仿宋_GB2312"/>
          <w:color w:val="000000" w:themeColor="text1"/>
          <w:highlight w:val="none"/>
          <w:lang w:val="zh-CN"/>
          <w14:textFill>
            <w14:solidFill>
              <w14:schemeClr w14:val="tx1"/>
            </w14:solidFill>
          </w14:textFill>
        </w:rPr>
        <w:t>若成为</w:t>
      </w:r>
      <w:r>
        <w:rPr>
          <w:rFonts w:hint="eastAsia" w:cs="仿宋_GB2312"/>
          <w:color w:val="000000" w:themeColor="text1"/>
          <w:highlight w:val="none"/>
          <w14:textFill>
            <w14:solidFill>
              <w14:schemeClr w14:val="tx1"/>
            </w14:solidFill>
          </w14:textFill>
        </w:rPr>
        <w:t>（项目名称）【招标编号：</w:t>
      </w:r>
      <w:r>
        <w:rPr>
          <w:rFonts w:hint="eastAsia"/>
          <w:color w:val="000000" w:themeColor="text1"/>
          <w:highlight w:val="none"/>
          <w14:textFill>
            <w14:solidFill>
              <w14:schemeClr w14:val="tx1"/>
            </w14:solidFill>
          </w14:textFill>
        </w:rPr>
        <w:t>（采购编号）</w:t>
      </w:r>
      <w:r>
        <w:rPr>
          <w:rFonts w:hint="eastAsia" w:cs="仿宋_GB2312"/>
          <w:color w:val="000000" w:themeColor="text1"/>
          <w:highlight w:val="none"/>
          <w14:textFill>
            <w14:solidFill>
              <w14:schemeClr w14:val="tx1"/>
            </w14:solidFill>
          </w14:textFill>
        </w:rPr>
        <w:t>】</w:t>
      </w:r>
      <w:r>
        <w:rPr>
          <w:rFonts w:hint="eastAsia" w:cs="仿宋_GB2312"/>
          <w:color w:val="000000" w:themeColor="text1"/>
          <w:highlight w:val="none"/>
          <w:lang w:val="zh-CN"/>
          <w14:textFill>
            <w14:solidFill>
              <w14:schemeClr w14:val="tx1"/>
            </w14:solidFill>
          </w14:textFill>
        </w:rPr>
        <w:t>的中标供应商，将依法采取分包方式履行合同。</w:t>
      </w:r>
      <w:r>
        <w:rPr>
          <w:rFonts w:hint="eastAsia" w:cs="仿宋_GB2312"/>
          <w:color w:val="000000" w:themeColor="text1"/>
          <w:highlight w:val="none"/>
          <w:u w:val="single"/>
          <w14:textFill>
            <w14:solidFill>
              <w14:schemeClr w14:val="tx1"/>
            </w14:solidFill>
          </w14:textFill>
        </w:rPr>
        <w:t>（投标人名称）</w:t>
      </w:r>
      <w:r>
        <w:rPr>
          <w:rFonts w:hint="eastAsia" w:cs="仿宋_GB2312"/>
          <w:color w:val="000000" w:themeColor="text1"/>
          <w:highlight w:val="none"/>
          <w14:textFill>
            <w14:solidFill>
              <w14:schemeClr w14:val="tx1"/>
            </w14:solidFill>
          </w14:textFill>
        </w:rPr>
        <w:t>与</w:t>
      </w:r>
      <w:r>
        <w:rPr>
          <w:rFonts w:hint="eastAsia" w:cs="仿宋_GB2312"/>
          <w:color w:val="000000" w:themeColor="text1"/>
          <w:highlight w:val="none"/>
          <w:u w:val="single"/>
          <w14:textFill>
            <w14:solidFill>
              <w14:schemeClr w14:val="tx1"/>
            </w14:solidFill>
          </w14:textFill>
        </w:rPr>
        <w:t>（所有分包供应商名称）</w:t>
      </w:r>
      <w:r>
        <w:rPr>
          <w:rFonts w:hint="eastAsia" w:cs="仿宋_GB2312"/>
          <w:color w:val="000000" w:themeColor="text1"/>
          <w:highlight w:val="none"/>
          <w14:textFill>
            <w14:solidFill>
              <w14:schemeClr w14:val="tx1"/>
            </w14:solidFill>
          </w14:textFill>
        </w:rPr>
        <w:t>达成分包意向协议</w:t>
      </w:r>
      <w:r>
        <w:rPr>
          <w:rFonts w:hint="eastAsia" w:cs="仿宋_GB2312"/>
          <w:color w:val="000000" w:themeColor="text1"/>
          <w:highlight w:val="none"/>
          <w:lang w:val="zh-CN"/>
          <w14:textFill>
            <w14:solidFill>
              <w14:schemeClr w14:val="tx1"/>
            </w14:solidFill>
          </w14:textFill>
        </w:rPr>
        <w:t>。</w:t>
      </w:r>
      <w:r>
        <w:rPr>
          <w:rFonts w:cs="仿宋_GB2312"/>
          <w:color w:val="000000" w:themeColor="text1"/>
          <w:highlight w:val="none"/>
          <w:lang w:val="zh-CN"/>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一、分包标的及数量</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（投标人名称）</w:t>
      </w:r>
      <w:r>
        <w:rPr>
          <w:rFonts w:hint="eastAsia" w:cs="仿宋_GB2312"/>
          <w:color w:val="000000" w:themeColor="text1"/>
          <w:highlight w:val="none"/>
          <w:lang w:val="zh-CN"/>
          <w14:textFill>
            <w14:solidFill>
              <w14:schemeClr w14:val="tx1"/>
            </w14:solidFill>
          </w14:textFill>
        </w:rPr>
        <w:t>将</w:t>
      </w:r>
      <w:r>
        <w:rPr>
          <w:color w:val="000000" w:themeColor="text1"/>
          <w:highlight w:val="none"/>
          <w:u w:val="single"/>
          <w14:textFill>
            <w14:solidFill>
              <w14:schemeClr w14:val="tx1"/>
            </w14:solidFill>
          </w14:textFill>
        </w:rPr>
        <w:t xml:space="preserve">   XX工作内容   </w:t>
      </w:r>
      <w:r>
        <w:rPr>
          <w:rFonts w:hint="eastAsia" w:cs="Arial"/>
          <w:color w:val="000000" w:themeColor="text1"/>
          <w:highlight w:val="none"/>
          <w14:textFill>
            <w14:solidFill>
              <w14:schemeClr w14:val="tx1"/>
            </w14:solidFill>
          </w14:textFill>
        </w:rPr>
        <w:t>分包给</w:t>
      </w:r>
      <w:r>
        <w:rPr>
          <w:rFonts w:hint="eastAsia" w:cs="仿宋_GB2312"/>
          <w:color w:val="000000" w:themeColor="text1"/>
          <w:highlight w:val="none"/>
          <w:u w:val="single"/>
          <w14:textFill>
            <w14:solidFill>
              <w14:schemeClr w14:val="tx1"/>
            </w14:solidFill>
          </w14:textFill>
        </w:rPr>
        <w:t>（某分包供应商名称）</w:t>
      </w:r>
      <w:r>
        <w:rPr>
          <w:rFonts w:hint="eastAsia" w:cs="仿宋_GB2312"/>
          <w:color w:val="000000" w:themeColor="text1"/>
          <w:highlight w:val="none"/>
          <w:lang w:val="zh-CN"/>
          <w14:textFill>
            <w14:solidFill>
              <w14:schemeClr w14:val="tx1"/>
            </w14:solidFill>
          </w14:textFill>
        </w:rPr>
        <w:t>，</w:t>
      </w:r>
      <w:r>
        <w:rPr>
          <w:rFonts w:hint="eastAsia" w:cs="仿宋_GB2312"/>
          <w:color w:val="000000" w:themeColor="text1"/>
          <w:highlight w:val="none"/>
          <w:u w:val="single"/>
          <w14:textFill>
            <w14:solidFill>
              <w14:schemeClr w14:val="tx1"/>
            </w14:solidFill>
          </w14:textFill>
        </w:rPr>
        <w:t>（某分包供应商名称），</w:t>
      </w:r>
      <w:r>
        <w:rPr>
          <w:rFonts w:hint="eastAsia" w:cs="仿宋_GB2312"/>
          <w:color w:val="000000" w:themeColor="text1"/>
          <w:highlight w:val="none"/>
          <w:lang w:val="zh-CN"/>
          <w14:textFill>
            <w14:solidFill>
              <w14:schemeClr w14:val="tx1"/>
            </w14:solidFill>
          </w14:textFill>
        </w:rPr>
        <w:t>具备承</w:t>
      </w:r>
      <w:r>
        <w:rPr>
          <w:rFonts w:hint="eastAsia" w:cs="仿宋_GB2312"/>
          <w:color w:val="000000" w:themeColor="text1"/>
          <w:highlight w:val="none"/>
          <w14:textFill>
            <w14:solidFill>
              <w14:schemeClr w14:val="tx1"/>
            </w14:solidFill>
          </w14:textFill>
        </w:rPr>
        <w:t>担</w:t>
      </w:r>
      <w:r>
        <w:rPr>
          <w:rFonts w:cs="仿宋_GB2312"/>
          <w:color w:val="000000" w:themeColor="text1"/>
          <w:highlight w:val="none"/>
          <w:u w:val="single"/>
          <w:lang w:val="zh-CN"/>
          <w14:textFill>
            <w14:solidFill>
              <w14:schemeClr w14:val="tx1"/>
            </w14:solidFill>
          </w14:textFill>
        </w:rPr>
        <w:t>XX工作内容</w:t>
      </w:r>
      <w:r>
        <w:rPr>
          <w:rFonts w:hint="eastAsia" w:cs="仿宋_GB2312"/>
          <w:color w:val="000000" w:themeColor="text1"/>
          <w:highlight w:val="none"/>
          <w:lang w:val="zh-CN"/>
          <w14:textFill>
            <w14:solidFill>
              <w14:schemeClr w14:val="tx1"/>
            </w14:solidFill>
          </w14:textFill>
        </w:rPr>
        <w:t>相应资质条件且不得再次分包；</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二、分包工作履行期限、地点、方式</w:t>
      </w:r>
    </w:p>
    <w:p>
      <w:pPr>
        <w:rPr>
          <w:color w:val="000000" w:themeColor="text1"/>
          <w:highlight w:val="none"/>
          <w:u w:val="single"/>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三、质量</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四、价款或者报酬</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五、违约责任</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六、争议解决的办法</w:t>
      </w:r>
    </w:p>
    <w:p>
      <w:pPr>
        <w:rPr>
          <w:rFonts w:cs="仿宋_GB2312"/>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七、其他</w:t>
      </w:r>
    </w:p>
    <w:p>
      <w:pPr>
        <w:rPr>
          <w:rFonts w:cs="仿宋_GB2312"/>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中小企业合同金额达到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%，小</w:t>
      </w:r>
      <w:r>
        <w:rPr>
          <w:rFonts w:hint="eastAsia"/>
          <w:color w:val="000000" w:themeColor="text1"/>
          <w:highlight w:val="none"/>
          <w14:textFill>
            <w14:solidFill>
              <w14:schemeClr w14:val="tx1"/>
            </w14:solidFill>
          </w14:textFill>
        </w:rPr>
        <w:t>微企业合同金额达到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cs="仿宋_GB2312"/>
          <w:color w:val="000000" w:themeColor="text1"/>
          <w:highlight w:val="none"/>
          <w:lang w:val="zh-CN"/>
          <w14:textFill>
            <w14:solidFill>
              <w14:schemeClr w14:val="tx1"/>
            </w14:solidFill>
          </w14:textFill>
        </w:rPr>
        <w:t xml:space="preserve">  。                                           投标人名称(电子签名)：</w:t>
      </w:r>
    </w:p>
    <w:p>
      <w:pPr>
        <w:rPr>
          <w:rFonts w:cs="仿宋_GB2312"/>
          <w:color w:val="000000" w:themeColor="text1"/>
          <w:highlight w:val="none"/>
          <w:lang w:val="zh-CN"/>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分包供应商名称：</w:t>
      </w:r>
    </w:p>
    <w:p>
      <w:pPr>
        <w:jc w:val="right"/>
        <w:rPr>
          <w:color w:val="000000" w:themeColor="text1"/>
          <w:highlight w:val="none"/>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w:t>
      </w:r>
      <w:r>
        <w:rPr>
          <w:rFonts w:cs="仿宋_GB2312"/>
          <w:color w:val="000000" w:themeColor="text1"/>
          <w:highlight w:val="none"/>
          <w:lang w:val="zh-CN"/>
          <w14:textFill>
            <w14:solidFill>
              <w14:schemeClr w14:val="tx1"/>
            </w14:solidFill>
          </w14:textFill>
        </w:rPr>
        <w:t xml:space="preserve">    日期：  年  月   日</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三、本项目的特定资格要求</w:t>
      </w:r>
    </w:p>
    <w:p>
      <w:pPr>
        <w:spacing w:line="360" w:lineRule="auto"/>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（根据招标公告本项目的特定资格要求</w:t>
      </w:r>
      <w:r>
        <w:rPr>
          <w:rFonts w:hint="eastAsia" w:ascii="仿宋_GB2312" w:eastAsia="仿宋_GB2312"/>
          <w:color w:val="000000" w:themeColor="text1"/>
          <w:highlight w:val="none"/>
          <w14:textFill>
            <w14:solidFill>
              <w14:schemeClr w14:val="tx1"/>
            </w14:solidFill>
          </w14:textFill>
        </w:rPr>
        <w:t>提供相应的材料；未要求的，无需提供</w:t>
      </w:r>
      <w:r>
        <w:rPr>
          <w:rFonts w:hint="eastAsia" w:ascii="仿宋_GB2312" w:eastAsia="仿宋_GB2312" w:cs="仿宋_GB2312"/>
          <w:color w:val="000000" w:themeColor="text1"/>
          <w:highlight w:val="none"/>
          <w14:textFill>
            <w14:solidFill>
              <w14:schemeClr w14:val="tx1"/>
            </w14:solidFill>
          </w14:textFill>
        </w:rPr>
        <w:t>）</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商务技术文件部分</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目录</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1）投标函</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2）授权委托书或法定代表人（单位负责人、自然人本人）身份证明</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3）联合协议</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4）分包意向协议</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5）符合性审查资料</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ascii="仿宋_GB2312" w:eastAsia="仿宋_GB2312"/>
          <w:color w:val="000000" w:themeColor="text1"/>
          <w:highlight w:val="none"/>
          <w14:textFill>
            <w14:solidFill>
              <w14:schemeClr w14:val="tx1"/>
            </w14:solidFill>
          </w14:textFill>
        </w:rPr>
        <w:t>6）评标标准相应的商务技术资料</w:t>
      </w:r>
      <w:r>
        <w:rPr>
          <w:rFonts w:hint="eastAsia"/>
          <w:color w:val="000000" w:themeColor="text1"/>
          <w:highlight w:val="none"/>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…………（页码）（</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投标标的清单………………………………………………………………（页码）</w:t>
      </w:r>
      <w:r>
        <w:rPr>
          <w:rFonts w:hint="eastAsia" w:ascii="仿宋_GB2312" w:eastAsia="仿宋_GB2312"/>
          <w:color w:val="000000" w:themeColor="text1"/>
          <w:highlight w:val="none"/>
          <w14:textFill>
            <w14:solidFill>
              <w14:schemeClr w14:val="tx1"/>
            </w14:solidFill>
          </w14:textFill>
        </w:rPr>
        <w:t>（8</w:t>
      </w:r>
      <w:r>
        <w:rPr>
          <w:rFonts w:ascii="仿宋_GB2312" w:eastAsia="仿宋_GB2312"/>
          <w:color w:val="000000" w:themeColor="text1"/>
          <w:highlight w:val="none"/>
          <w14:textFill>
            <w14:solidFill>
              <w14:schemeClr w14:val="tx1"/>
            </w14:solidFill>
          </w14:textFill>
        </w:rPr>
        <w:t>）商务技术偏离表</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rFonts w:hint="eastAsia" w:ascii="仿宋_GB2312" w:eastAsia="仿宋_GB2312"/>
          <w:color w:val="000000" w:themeColor="text1"/>
          <w:highlight w:val="none"/>
          <w:lang w:val="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lang w:val="zh-CN"/>
          <w14:textFill>
            <w14:solidFill>
              <w14:schemeClr w14:val="tx1"/>
            </w14:solidFill>
          </w14:textFill>
        </w:rPr>
        <w:t>）政府采购供应商廉洁自律承诺书</w:t>
      </w:r>
      <w:r>
        <w:rPr>
          <w:rFonts w:hint="eastAsia"/>
          <w:color w:val="000000" w:themeColor="text1"/>
          <w:highlight w:val="none"/>
          <w14:textFill>
            <w14:solidFill>
              <w14:schemeClr w14:val="tx1"/>
            </w14:solidFill>
          </w14:textFill>
        </w:rPr>
        <w:t>…………………………………………（页码）</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我方参加你方组织的（项目名称）【招标编号：（采购编号）】招标的有关活动，并对此项目进行投标。为此：</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1、我方承诺投标有效期从提交投标文件的截止之日起</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天（不少于</w:t>
      </w:r>
      <w:r>
        <w:rPr>
          <w:color w:val="000000" w:themeColor="text1"/>
          <w:highlight w:val="none"/>
          <w14:textFill>
            <w14:solidFill>
              <w14:schemeClr w14:val="tx1"/>
            </w14:solidFill>
          </w14:textFill>
        </w:rPr>
        <w:t>90天）</w:t>
      </w:r>
      <w:r>
        <w:rPr>
          <w:rFonts w:hint="eastAsia"/>
          <w:color w:val="000000" w:themeColor="text1"/>
          <w:highlight w:val="none"/>
          <w14:textFill>
            <w14:solidFill>
              <w14:schemeClr w14:val="tx1"/>
            </w14:solidFill>
          </w14:textFill>
        </w:rPr>
        <w:t>，本投标文件在投标有效期满之前均具有约束力。</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2、我方的投标文件包括以下内容：</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2.1资格文件：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w:t>
      </w:r>
      <w:r>
        <w:rPr>
          <w:rFonts w:hint="eastAsia"/>
          <w:color w:val="000000" w:themeColor="text1"/>
          <w:highlight w:val="none"/>
          <w14:textFill>
            <w14:solidFill>
              <w14:schemeClr w14:val="tx1"/>
            </w14:solidFill>
          </w14:textFill>
        </w:rPr>
        <w:t>承诺函；</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2.1.2落实政府采购政策需满足的资格要求</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2.1.3本项目的特定资格要求</w:t>
      </w:r>
      <w:r>
        <w:rPr>
          <w:rFonts w:hint="eastAsia"/>
          <w:color w:val="000000" w:themeColor="text1"/>
          <w:highlight w:val="none"/>
          <w14:textFill>
            <w14:solidFill>
              <w14:schemeClr w14:val="tx1"/>
            </w14:solidFill>
          </w14:textFill>
        </w:rPr>
        <w:t>（如果有）。</w:t>
      </w:r>
    </w:p>
    <w:p>
      <w:pPr>
        <w:rPr>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 xml:space="preserve"> </w:t>
      </w:r>
      <w:r>
        <w:rPr>
          <w:rFonts w:hint="eastAsia"/>
          <w:color w:val="000000" w:themeColor="text1"/>
          <w:highlight w:val="none"/>
          <w14:textFill>
            <w14:solidFill>
              <w14:schemeClr w14:val="tx1"/>
            </w14:solidFill>
          </w14:textFill>
        </w:rPr>
        <w:t>商务技术</w:t>
      </w:r>
      <w:r>
        <w:rPr>
          <w:rFonts w:hint="eastAsia"/>
          <w:color w:val="000000" w:themeColor="text1"/>
          <w:highlight w:val="none"/>
          <w:lang w:val="zh-CN"/>
          <w14:textFill>
            <w14:solidFill>
              <w14:schemeClr w14:val="tx1"/>
            </w14:solidFill>
          </w14:textFill>
        </w:rPr>
        <w:t>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2.2.1投标函；</w:t>
      </w:r>
      <w:r>
        <w:rPr>
          <w:color w:val="000000" w:themeColor="text1"/>
          <w:highlight w:val="none"/>
          <w:lang w:val="zh-CN"/>
          <w14:textFill>
            <w14:solidFill>
              <w14:schemeClr w14:val="tx1"/>
            </w14:solidFill>
          </w14:textFill>
        </w:rPr>
        <w:t xml:space="preserve">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2.2.2授权委托书或法定代表人（单位负责人）身份证明；</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2.2.3联合协议</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2.2.4分包意向协议</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2.2.5符合性审查资料；</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2.2.6评标标准相应的商务技术资料；</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2.2.7投标标的清单；</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商务技术偏离表；</w:t>
      </w:r>
    </w:p>
    <w:p>
      <w:pPr>
        <w:rPr>
          <w:color w:val="000000" w:themeColor="text1"/>
          <w:highlight w:val="none"/>
          <w:lang w:val="zh-CN"/>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9</w:t>
      </w:r>
      <w:r>
        <w:rPr>
          <w:rFonts w:hint="eastAsia"/>
          <w:color w:val="000000" w:themeColor="text1"/>
          <w:highlight w:val="none"/>
          <w:lang w:val="zh-CN"/>
          <w14:textFill>
            <w14:solidFill>
              <w14:schemeClr w14:val="tx1"/>
            </w14:solidFill>
          </w14:textFill>
        </w:rPr>
        <w:t>政府采购供应商廉洁自律承诺书；</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lang w:val="zh-CN"/>
          <w14:textFill>
            <w14:solidFill>
              <w14:schemeClr w14:val="tx1"/>
            </w14:solidFill>
          </w14:textFill>
        </w:rPr>
        <w:t>.</w:t>
      </w:r>
      <w:r>
        <w:rPr>
          <w:color w:val="000000" w:themeColor="text1"/>
          <w:highlight w:val="none"/>
          <w14:textFill>
            <w14:solidFill>
              <w14:schemeClr w14:val="tx1"/>
            </w14:solidFill>
          </w14:textFill>
        </w:rPr>
        <w:t>3报价文件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2.3.1开标一览表（报价表）；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2.3.2中小企业声明函</w:t>
      </w:r>
      <w:r>
        <w:rPr>
          <w:rFonts w:hint="eastAsia"/>
          <w:color w:val="000000" w:themeColor="text1"/>
          <w:highlight w:val="none"/>
          <w14:textFill>
            <w14:solidFill>
              <w14:schemeClr w14:val="tx1"/>
            </w14:solidFill>
          </w14:textFill>
        </w:rPr>
        <w:t>（如果有）。</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3、我方承诺除商务技术偏离表列出的偏离外，我方响应招标文件的全部要求。</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4、如我方中标，我方承诺：</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4.1在收到中标通知书后，在中标通知书规定的期限内与你方签订合同；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4.2在签订合同时不向你方提出附加条件；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4.3按照招标文件要求提交履约保证金；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4.4在合同约定的期限内完成合同规定的全部义务。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5、其他补充说明:</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投标人名称（电子签名）：</w:t>
      </w:r>
      <w:r>
        <w:rPr>
          <w:color w:val="000000" w:themeColor="text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日期：  年   月   日</w:t>
      </w:r>
    </w:p>
    <w:p>
      <w:pPr>
        <w:rPr>
          <w:color w:val="000000" w:themeColor="text1"/>
          <w:highlight w:val="none"/>
          <w:u w:val="singl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 xml:space="preserve">                                </w:t>
      </w:r>
    </w:p>
    <w:p>
      <w:pPr>
        <w:snapToGrid w:val="0"/>
        <w:spacing w:line="360" w:lineRule="auto"/>
        <w:jc w:val="center"/>
        <w:rPr>
          <w:color w:val="000000" w:themeColor="text1"/>
          <w:highlight w:val="none"/>
          <w14:textFill>
            <w14:solidFill>
              <w14:schemeClr w14:val="tx1"/>
            </w14:solidFill>
          </w14:textFill>
        </w:rPr>
      </w:pPr>
      <w:r>
        <w:rPr>
          <w:rFonts w:hint="eastAsia" w:ascii="仿宋_GB2312" w:eastAsia="仿宋_GB2312" w:cs="仿宋_GB2312"/>
          <w:b/>
          <w:color w:val="000000" w:themeColor="text1"/>
          <w:sz w:val="32"/>
          <w:szCs w:val="32"/>
          <w:highlight w:val="none"/>
          <w:lang w:val="zh-CN"/>
          <w14:textFill>
            <w14:solidFill>
              <w14:schemeClr w14:val="tx1"/>
            </w14:solidFill>
          </w14:textFill>
        </w:rPr>
        <w:t>授权委托书（适用于非联合体投标）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w:t>
      </w:r>
      <w:r>
        <w:rPr>
          <w:rFonts w:hint="eastAsia"/>
          <w:color w:val="000000" w:themeColor="text1"/>
          <w:highlight w:val="none"/>
          <w:lang w:val="zh-CN"/>
          <w14:textFill>
            <w14:solidFill>
              <w14:schemeClr w14:val="tx1"/>
            </w14:solidFill>
          </w14:textFill>
        </w:rPr>
        <w:t>委托</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（姓名）为我方代理人（身份证号码：</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，手机：</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），以我方名义处理</w:t>
      </w:r>
      <w:r>
        <w:rPr>
          <w:rFonts w:hint="eastAsia"/>
          <w:color w:val="000000" w:themeColor="text1"/>
          <w:highlight w:val="none"/>
          <w14:textFill>
            <w14:solidFill>
              <w14:schemeClr w14:val="tx1"/>
            </w14:solidFill>
          </w14:textFill>
        </w:rPr>
        <w:t>（项目名称）【招标编号：（采购编号）】</w:t>
      </w:r>
      <w:r>
        <w:rPr>
          <w:rFonts w:hint="eastAsia"/>
          <w:color w:val="000000" w:themeColor="text1"/>
          <w:highlight w:val="none"/>
          <w:lang w:val="zh-CN"/>
          <w14:textFill>
            <w14:solidFill>
              <w14:schemeClr w14:val="tx1"/>
            </w14:solidFill>
          </w14:textFill>
        </w:rPr>
        <w:t>政府采购投标的一切事项，其法律后果由我方承担。</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委托期限</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自</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日起至</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特此告知。</w:t>
      </w:r>
    </w:p>
    <w:p>
      <w:pPr>
        <w:rPr>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 xml:space="preserve">                                                 投标人名称(电子签名)：</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签发日期：  年  月   日</w:t>
      </w:r>
    </w:p>
    <w:p>
      <w:pPr>
        <w:jc w:val="center"/>
        <w:rPr>
          <w:rFonts w:ascii="仿宋_GB2312" w:eastAsia="仿宋_GB2312" w:cs="仿宋_GB2312"/>
          <w:b/>
          <w:color w:val="000000" w:themeColor="text1"/>
          <w:sz w:val="32"/>
          <w:szCs w:val="32"/>
          <w:highlight w:val="none"/>
          <w14:textFill>
            <w14:solidFill>
              <w14:schemeClr w14:val="tx1"/>
            </w14:solidFill>
          </w14:textFill>
        </w:rPr>
      </w:pPr>
      <w:r>
        <w:rPr>
          <w:rFonts w:hint="eastAsia" w:ascii="仿宋_GB2312" w:eastAsia="仿宋_GB2312" w:cs="仿宋_GB2312"/>
          <w:b/>
          <w:color w:val="000000" w:themeColor="text1"/>
          <w:sz w:val="32"/>
          <w:szCs w:val="32"/>
          <w:highlight w:val="none"/>
          <w:lang w:val="zh-CN"/>
          <w14:textFill>
            <w14:solidFill>
              <w14:schemeClr w14:val="tx1"/>
            </w14:solidFill>
          </w14:textFill>
        </w:rPr>
        <w:t>授权委托书（适用于联合体投标）</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现</w:t>
      </w:r>
      <w:r>
        <w:rPr>
          <w:rFonts w:hint="eastAsia"/>
          <w:color w:val="000000" w:themeColor="text1"/>
          <w:highlight w:val="none"/>
          <w:lang w:val="zh-CN"/>
          <w14:textFill>
            <w14:solidFill>
              <w14:schemeClr w14:val="tx1"/>
            </w14:solidFill>
          </w14:textFill>
        </w:rPr>
        <w:t>委托</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（姓名）为我方代理人（身份证号码：</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，手机：</w:t>
      </w:r>
      <w:r>
        <w:rPr>
          <w:color w:val="000000" w:themeColor="text1"/>
          <w:highlight w:val="none"/>
          <w:u w:val="singl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），以我方名义处理</w:t>
      </w:r>
      <w:r>
        <w:rPr>
          <w:rFonts w:hint="eastAsia"/>
          <w:color w:val="000000" w:themeColor="text1"/>
          <w:highlight w:val="none"/>
          <w14:textFill>
            <w14:solidFill>
              <w14:schemeClr w14:val="tx1"/>
            </w14:solidFill>
          </w14:textFill>
        </w:rPr>
        <w:t>（项目名称）【招标编号：（采购编号）】</w:t>
      </w:r>
      <w:r>
        <w:rPr>
          <w:rFonts w:hint="eastAsia"/>
          <w:color w:val="000000" w:themeColor="text1"/>
          <w:highlight w:val="none"/>
          <w:lang w:val="zh-CN"/>
          <w14:textFill>
            <w14:solidFill>
              <w14:schemeClr w14:val="tx1"/>
            </w14:solidFill>
          </w14:textFill>
        </w:rPr>
        <w:t>政府采购投标的一切事项，其法律后果由我方承担。</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委托期限</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自</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日起至</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年</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月</w:t>
      </w: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日止。</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特此告知。</w:t>
      </w:r>
    </w:p>
    <w:p>
      <w:pPr>
        <w:rPr>
          <w:color w:val="000000" w:themeColor="text1"/>
          <w:highlight w:val="none"/>
          <w14:textFill>
            <w14:solidFill>
              <w14:schemeClr w14:val="tx1"/>
            </w14:solidFill>
          </w14:textFill>
        </w:rPr>
      </w:pP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联合体成员名称</w:t>
      </w:r>
      <w:r>
        <w:rPr>
          <w:rFonts w:ascii="仿宋_GB2312" w:eastAsia="仿宋_GB2312" w:cs="仿宋_GB2312"/>
          <w:color w:val="000000" w:themeColor="text1"/>
          <w:highlight w:val="none"/>
          <w:lang w:val="zh-CN"/>
          <w14:textFill>
            <w14:solidFill>
              <w14:schemeClr w14:val="tx1"/>
            </w14:solidFill>
          </w14:textFill>
        </w:rPr>
        <w:t>(电子签名/公章)：</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联合体成员名称</w:t>
      </w:r>
      <w:r>
        <w:rPr>
          <w:rFonts w:ascii="仿宋_GB2312" w:eastAsia="仿宋_GB2312" w:cs="仿宋_GB2312"/>
          <w:color w:val="000000" w:themeColor="text1"/>
          <w:highlight w:val="none"/>
          <w:lang w:val="zh-CN"/>
          <w14:textFill>
            <w14:solidFill>
              <w14:schemeClr w14:val="tx1"/>
            </w14:solidFill>
          </w14:textFill>
        </w:rPr>
        <w:t>(电子签名/公章)：</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  年  月   日</w:t>
      </w:r>
    </w:p>
    <w:p>
      <w:pPr>
        <w:spacing w:line="276" w:lineRule="auto"/>
        <w:rPr>
          <w:rFonts w:ascii="仿宋_GB2312" w:eastAsia="仿宋_GB2312" w:cs="仿宋_GB2312"/>
          <w:b/>
          <w:color w:val="000000" w:themeColor="text1"/>
          <w:sz w:val="32"/>
          <w:szCs w:val="32"/>
          <w:highlight w:val="none"/>
          <w:lang w:val="zh-CN"/>
          <w14:textFill>
            <w14:solidFill>
              <w14:schemeClr w14:val="tx1"/>
            </w14:solidFill>
          </w14:textFill>
        </w:rPr>
      </w:pPr>
      <w:r>
        <w:rPr>
          <w:rFonts w:ascii="仿宋_GB2312" w:eastAsia="仿宋_GB2312" w:cs="仿宋_GB2312"/>
          <w:b/>
          <w:color w:val="000000" w:themeColor="text1"/>
          <w:sz w:val="32"/>
          <w:szCs w:val="32"/>
          <w:highlight w:val="none"/>
          <w:lang w:val="zh-CN"/>
          <w14:textFill>
            <w14:solidFill>
              <w14:schemeClr w14:val="tx1"/>
            </w14:solidFill>
          </w14:textFill>
        </w:rPr>
        <w:br w:type="page"/>
      </w:r>
    </w:p>
    <w:p>
      <w:pPr>
        <w:autoSpaceDE w:val="0"/>
        <w:autoSpaceDN w:val="0"/>
        <w:spacing w:line="360" w:lineRule="auto"/>
        <w:jc w:val="center"/>
        <w:rPr>
          <w:rFonts w:ascii="仿宋_GB2312" w:eastAsia="仿宋_GB2312" w:cs="仿宋_GB2312"/>
          <w:b/>
          <w:color w:val="000000" w:themeColor="text1"/>
          <w:highlight w:val="none"/>
          <w14:textFill>
            <w14:solidFill>
              <w14:schemeClr w14:val="tx1"/>
            </w14:solidFill>
          </w14:textFill>
        </w:rPr>
      </w:pPr>
      <w:r>
        <w:rPr>
          <w:rFonts w:hint="eastAsia" w:ascii="仿宋_GB2312" w:eastAsia="仿宋_GB2312" w:cs="仿宋_GB2312"/>
          <w:b/>
          <w:color w:val="000000" w:themeColor="text1"/>
          <w:sz w:val="32"/>
          <w:szCs w:val="32"/>
          <w:highlight w:val="none"/>
          <w:lang w:val="zh-CN"/>
          <w14:textFill>
            <w14:solidFill>
              <w14:schemeClr w14:val="tx1"/>
            </w14:solidFill>
          </w14:textFill>
        </w:rPr>
        <w:t>法定代表人、单位负责人或自然人本人</w:t>
      </w:r>
      <w:r>
        <w:rPr>
          <w:rFonts w:hint="eastAsia" w:ascii="仿宋_GB2312"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73"/>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3"/>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pPr>
              <w:pStyle w:val="73"/>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w:t>
      </w:r>
    </w:p>
    <w:p>
      <w:pPr>
        <w:snapToGrid w:val="0"/>
        <w:spacing w:line="360" w:lineRule="auto"/>
        <w:ind w:firstLine="576"/>
        <w:jc w:val="center"/>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投标人名称(电子签名)：                              </w:t>
      </w:r>
    </w:p>
    <w:p>
      <w:pPr>
        <w:spacing w:line="360" w:lineRule="auto"/>
        <w:jc w:val="center"/>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  年  月  日</w:t>
      </w:r>
    </w:p>
    <w:p>
      <w:pPr>
        <w:spacing w:line="276"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br w:type="page"/>
      </w:r>
    </w:p>
    <w:p>
      <w:pPr>
        <w:pStyle w:val="5"/>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val="zh-CN"/>
          <w14:textFill>
            <w14:solidFill>
              <w14:schemeClr w14:val="tx1"/>
            </w14:solidFill>
          </w14:textFill>
        </w:rPr>
        <w:t>联合协议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（以联合体形式投标的，提供联合协议；本项目不接受联合体投标或者投标人不以联合体形式投标的，则不需要提供）</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（联合体所有成员名称）</w:t>
      </w:r>
      <w:r>
        <w:rPr>
          <w:rFonts w:hint="eastAsia"/>
          <w:color w:val="000000" w:themeColor="text1"/>
          <w:highlight w:val="none"/>
          <w14:textFill>
            <w14:solidFill>
              <w14:schemeClr w14:val="tx1"/>
            </w14:solidFill>
          </w14:textFill>
        </w:rPr>
        <w:t>自愿</w:t>
      </w:r>
      <w:r>
        <w:rPr>
          <w:rFonts w:hint="eastAsia"/>
          <w:color w:val="000000" w:themeColor="text1"/>
          <w:highlight w:val="none"/>
          <w:lang w:val="zh-CN"/>
          <w14:textFill>
            <w14:solidFill>
              <w14:schemeClr w14:val="tx1"/>
            </w14:solidFill>
          </w14:textFill>
        </w:rPr>
        <w:t>组成一个联合体，以一个投标人的身份</w:t>
      </w:r>
      <w:r>
        <w:rPr>
          <w:rFonts w:hint="eastAsia"/>
          <w:color w:val="000000" w:themeColor="text1"/>
          <w:highlight w:val="none"/>
          <w14:textFill>
            <w14:solidFill>
              <w14:schemeClr w14:val="tx1"/>
            </w14:solidFill>
          </w14:textFill>
        </w:rPr>
        <w:t>参加（项目名称）【招标编号：（采购编号）】</w:t>
      </w:r>
      <w:r>
        <w:rPr>
          <w:rFonts w:hint="eastAsia"/>
          <w:color w:val="000000" w:themeColor="text1"/>
          <w:highlight w:val="none"/>
          <w:lang w:val="zh-CN"/>
          <w14:textFill>
            <w14:solidFill>
              <w14:schemeClr w14:val="tx1"/>
            </w14:solidFill>
          </w14:textFill>
        </w:rPr>
        <w:t>投标。</w:t>
      </w:r>
      <w:r>
        <w:rPr>
          <w:color w:val="000000" w:themeColor="text1"/>
          <w:highlight w:val="none"/>
          <w:lang w:val="zh-CN"/>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一、各方一致决定，</w:t>
      </w:r>
      <w:r>
        <w:rPr>
          <w:rFonts w:hint="eastAsia"/>
          <w:color w:val="000000" w:themeColor="text1"/>
          <w:highlight w:val="none"/>
          <w:u w:val="single"/>
          <w14:textFill>
            <w14:solidFill>
              <w14:schemeClr w14:val="tx1"/>
            </w14:solidFill>
          </w14:textFill>
        </w:rPr>
        <w:t>（某联合体成员名称）</w:t>
      </w:r>
      <w:r>
        <w:rPr>
          <w:rFonts w:hint="eastAsia"/>
          <w:color w:val="000000" w:themeColor="text1"/>
          <w:highlight w:val="none"/>
          <w14:textFill>
            <w14:solidFill>
              <w14:schemeClr w14:val="tx1"/>
            </w14:solidFill>
          </w14:textFill>
        </w:rPr>
        <w:t>为联合体</w:t>
      </w:r>
      <w:r>
        <w:rPr>
          <w:rFonts w:hint="eastAsia"/>
          <w:color w:val="000000" w:themeColor="text1"/>
          <w:highlight w:val="none"/>
          <w:lang w:val="zh-CN"/>
          <w14:textFill>
            <w14:solidFill>
              <w14:schemeClr w14:val="tx1"/>
            </w14:solidFill>
          </w14:textFill>
        </w:rPr>
        <w:t>牵头人</w:t>
      </w:r>
      <w:r>
        <w:rPr>
          <w:rFonts w:hint="eastAsia" w:cs="Arial"/>
          <w:color w:val="000000" w:themeColor="text1"/>
          <w:highlight w:val="none"/>
          <w14:textFill>
            <w14:solidFill>
              <w14:schemeClr w14:val="tx1"/>
            </w14:solidFill>
          </w14:textFill>
        </w:rPr>
        <w:t>，代表所有联合体成员负责投标和合同实施阶段的主办、协调工作</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w:t>
      </w:r>
      <w:r>
        <w:rPr>
          <w:rFonts w:hint="eastAsia" w:cs="Arial"/>
          <w:color w:val="000000" w:themeColor="text1"/>
          <w:highlight w:val="none"/>
          <w14:textFill>
            <w14:solidFill>
              <w14:schemeClr w14:val="tx1"/>
            </w14:solidFill>
          </w14:textFill>
        </w:rPr>
        <w:t>所有联合体成员各方签署授权书，授权书载明的</w:t>
      </w:r>
      <w:r>
        <w:rPr>
          <w:rFonts w:hint="eastAsia"/>
          <w:color w:val="000000" w:themeColor="text1"/>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三、本次联合投标中，分工如下：</w:t>
      </w:r>
      <w:r>
        <w:rPr>
          <w:rFonts w:hint="eastAsia"/>
          <w:color w:val="000000" w:themeColor="text1"/>
          <w:highlight w:val="none"/>
          <w:u w:val="single"/>
          <w14:textFill>
            <w14:solidFill>
              <w14:schemeClr w14:val="tx1"/>
            </w14:solidFill>
          </w14:textFill>
        </w:rPr>
        <w:t>（联合体其中一方成员名称）</w:t>
      </w:r>
      <w:r>
        <w:rPr>
          <w:rFonts w:hint="eastAsia"/>
          <w:color w:val="000000" w:themeColor="text1"/>
          <w:highlight w:val="none"/>
          <w:lang w:val="zh-CN"/>
          <w14:textFill>
            <w14:solidFill>
              <w14:schemeClr w14:val="tx1"/>
            </w14:solidFill>
          </w14:textFill>
        </w:rPr>
        <w:t>承担的工作和义务为：</w:t>
      </w:r>
      <w:r>
        <w:rPr>
          <w:color w:val="000000" w:themeColor="text1"/>
          <w:highlight w:val="none"/>
          <w:u w:val="singl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w:t>
      </w:r>
      <w:r>
        <w:rPr>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四、</w:t>
      </w:r>
      <w:r>
        <w:rPr>
          <w:rFonts w:hint="eastAsia"/>
          <w:color w:val="000000" w:themeColor="text1"/>
          <w:highlight w:val="none"/>
          <w:u w:val="single"/>
          <w14:textFill>
            <w14:solidFill>
              <w14:schemeClr w14:val="tx1"/>
            </w14:solidFill>
          </w14:textFill>
        </w:rPr>
        <w:t>（联合体其中一方成员名称）</w:t>
      </w:r>
      <w:r>
        <w:rPr>
          <w:rFonts w:hint="eastAsia"/>
          <w:color w:val="000000" w:themeColor="text1"/>
          <w:highlight w:val="none"/>
          <w14:textFill>
            <w14:solidFill>
              <w14:schemeClr w14:val="tx1"/>
            </w14:solidFill>
          </w14:textFill>
        </w:rPr>
        <w:t>提供的全部货物由小微企业制造，其合同份额占到合同总金额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%以上；</w:t>
      </w:r>
      <w:r>
        <w:rPr>
          <w:rFonts w:hint="eastAsia"/>
          <w:color w:val="000000" w:themeColor="text1"/>
          <w:highlight w:val="none"/>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color w:val="000000" w:themeColor="text1"/>
          <w:highlight w:val="none"/>
          <w:lang w:val="zh-CN"/>
          <w14:textFill>
            <w14:solidFill>
              <w14:schemeClr w14:val="tx1"/>
            </w14:solidFill>
          </w14:textFill>
        </w:rPr>
        <w:t xml:space="preserve"> 30%以上</w:t>
      </w:r>
      <w:r>
        <w:rPr>
          <w:rFonts w:hint="eastAsia"/>
          <w:color w:val="000000" w:themeColor="text1"/>
          <w:highlight w:val="none"/>
          <w:lang w:val="zh-CN"/>
          <w14:textFill>
            <w14:solidFill>
              <w14:schemeClr w14:val="tx1"/>
            </w14:solidFill>
          </w14:textFill>
        </w:rPr>
        <w:t>，对联合体报价给予6</w:t>
      </w:r>
      <w:r>
        <w:rPr>
          <w:color w:val="000000" w:themeColor="text1"/>
          <w:highlight w:val="none"/>
          <w:lang w:val="zh-CN"/>
          <w14:textFill>
            <w14:solidFill>
              <w14:schemeClr w14:val="tx1"/>
            </w14:solidFill>
          </w14:textFill>
        </w:rPr>
        <w:t>%的扣除</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五、如果中标，</w:t>
      </w:r>
      <w:r>
        <w:rPr>
          <w:rFonts w:hint="eastAsia"/>
          <w:color w:val="000000" w:themeColor="text1"/>
          <w:highlight w:val="none"/>
          <w14:textFill>
            <w14:solidFill>
              <w14:schemeClr w14:val="tx1"/>
            </w14:solidFill>
          </w14:textFill>
        </w:rPr>
        <w:t>联合体各成员方共同与采购人签订合同，并就采购合同约定的事项对采购人承担连带责任。</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六、有关本次联合投标的其他事宜：</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1、联合体各方不再单独参加或者与其</w:t>
      </w:r>
      <w:r>
        <w:rPr>
          <w:rFonts w:hint="eastAsia"/>
          <w:color w:val="000000" w:themeColor="text1"/>
          <w:highlight w:val="none"/>
          <w:lang w:val="zh-CN"/>
          <w14:textFill>
            <w14:solidFill>
              <w14:schemeClr w14:val="tx1"/>
            </w14:solidFill>
          </w14:textFill>
        </w:rPr>
        <w:t>他供应商另外组成联合体参加同一合同项下的政府采购活动。</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2、联合体中有同类资质的各方按照联合体分工承担相同工作的，按照资质等级较低的供应商确定资质等级。</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3、本协议提交采购人、采购机构后，联合体各方不得以任何形式对上述内容进行修改或撤销。</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联合体成员名称</w:t>
      </w:r>
      <w:r>
        <w:rPr>
          <w:color w:val="000000" w:themeColor="text1"/>
          <w:highlight w:val="none"/>
          <w:lang w:val="zh-CN"/>
          <w14:textFill>
            <w14:solidFill>
              <w14:schemeClr w14:val="tx1"/>
            </w14:solidFill>
          </w14:textFill>
        </w:rPr>
        <w:t>(电子签名/公章)：</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日期：  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四、分包意向协议</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（中标后以分包方式履行合同的，提供分包意向协议；采购人不同意分包或者投标人中标后不以分包方式履行合同的，则不需要提供。）</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（投标人名称）</w:t>
      </w:r>
      <w:r>
        <w:rPr>
          <w:rFonts w:hint="eastAsia"/>
          <w:color w:val="000000" w:themeColor="text1"/>
          <w:highlight w:val="none"/>
          <w:lang w:val="zh-CN"/>
          <w14:textFill>
            <w14:solidFill>
              <w14:schemeClr w14:val="tx1"/>
            </w14:solidFill>
          </w14:textFill>
        </w:rPr>
        <w:t>若成为</w:t>
      </w:r>
      <w:r>
        <w:rPr>
          <w:rFonts w:hint="eastAsia"/>
          <w:color w:val="000000" w:themeColor="text1"/>
          <w:highlight w:val="none"/>
          <w14:textFill>
            <w14:solidFill>
              <w14:schemeClr w14:val="tx1"/>
            </w14:solidFill>
          </w14:textFill>
        </w:rPr>
        <w:t>（项目名称）【招标编号：（采购编号）】</w:t>
      </w:r>
      <w:r>
        <w:rPr>
          <w:rFonts w:hint="eastAsia"/>
          <w:color w:val="000000" w:themeColor="text1"/>
          <w:highlight w:val="none"/>
          <w:lang w:val="zh-CN"/>
          <w14:textFill>
            <w14:solidFill>
              <w14:schemeClr w14:val="tx1"/>
            </w14:solidFill>
          </w14:textFill>
        </w:rPr>
        <w:t>的中标供应商，将依法采取分包方式履行合同。</w:t>
      </w:r>
      <w:r>
        <w:rPr>
          <w:rFonts w:hint="eastAsia"/>
          <w:color w:val="000000" w:themeColor="text1"/>
          <w:highlight w:val="none"/>
          <w:u w:val="single"/>
          <w14:textFill>
            <w14:solidFill>
              <w14:schemeClr w14:val="tx1"/>
            </w14:solidFill>
          </w14:textFill>
        </w:rPr>
        <w:t>（投标人名称）</w:t>
      </w:r>
      <w:r>
        <w:rPr>
          <w:rFonts w:hint="eastAsia"/>
          <w:color w:val="000000" w:themeColor="text1"/>
          <w:highlight w:val="none"/>
          <w14:textFill>
            <w14:solidFill>
              <w14:schemeClr w14:val="tx1"/>
            </w14:solidFill>
          </w14:textFill>
        </w:rPr>
        <w:t>与</w:t>
      </w:r>
      <w:r>
        <w:rPr>
          <w:rFonts w:hint="eastAsia"/>
          <w:color w:val="000000" w:themeColor="text1"/>
          <w:highlight w:val="none"/>
          <w:u w:val="single"/>
          <w14:textFill>
            <w14:solidFill>
              <w14:schemeClr w14:val="tx1"/>
            </w14:solidFill>
          </w14:textFill>
        </w:rPr>
        <w:t>（所有分包供应商名称）</w:t>
      </w:r>
      <w:r>
        <w:rPr>
          <w:rFonts w:hint="eastAsia"/>
          <w:color w:val="000000" w:themeColor="text1"/>
          <w:highlight w:val="none"/>
          <w14:textFill>
            <w14:solidFill>
              <w14:schemeClr w14:val="tx1"/>
            </w14:solidFill>
          </w14:textFill>
        </w:rPr>
        <w:t>达成分包意向协议</w:t>
      </w:r>
      <w:r>
        <w:rPr>
          <w:rFonts w:hint="eastAsia"/>
          <w:color w:val="000000" w:themeColor="text1"/>
          <w:highlight w:val="none"/>
          <w:lang w:val="zh-CN"/>
          <w14:textFill>
            <w14:solidFill>
              <w14:schemeClr w14:val="tx1"/>
            </w14:solidFill>
          </w14:textFill>
        </w:rPr>
        <w:t>。</w:t>
      </w:r>
      <w:r>
        <w:rPr>
          <w:color w:val="000000" w:themeColor="text1"/>
          <w:highlight w:val="none"/>
          <w:lang w:val="zh-CN"/>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一、分包标的及数量</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（投标人名称）</w:t>
      </w:r>
      <w:r>
        <w:rPr>
          <w:rFonts w:hint="eastAsia"/>
          <w:color w:val="000000" w:themeColor="text1"/>
          <w:highlight w:val="none"/>
          <w:lang w:val="zh-CN"/>
          <w14:textFill>
            <w14:solidFill>
              <w14:schemeClr w14:val="tx1"/>
            </w14:solidFill>
          </w14:textFill>
        </w:rPr>
        <w:t>将</w:t>
      </w:r>
      <w:r>
        <w:rPr>
          <w:color w:val="000000" w:themeColor="text1"/>
          <w:highlight w:val="none"/>
          <w:u w:val="single"/>
          <w14:textFill>
            <w14:solidFill>
              <w14:schemeClr w14:val="tx1"/>
            </w14:solidFill>
          </w14:textFill>
        </w:rPr>
        <w:t xml:space="preserve">   XX工作内容   </w:t>
      </w:r>
      <w:r>
        <w:rPr>
          <w:rFonts w:hint="eastAsia" w:cs="Arial"/>
          <w:color w:val="000000" w:themeColor="text1"/>
          <w:highlight w:val="none"/>
          <w14:textFill>
            <w14:solidFill>
              <w14:schemeClr w14:val="tx1"/>
            </w14:solidFill>
          </w14:textFill>
        </w:rPr>
        <w:t>分包给</w:t>
      </w:r>
      <w:r>
        <w:rPr>
          <w:rFonts w:hint="eastAsia"/>
          <w:color w:val="000000" w:themeColor="text1"/>
          <w:highlight w:val="none"/>
          <w:u w:val="single"/>
          <w14:textFill>
            <w14:solidFill>
              <w14:schemeClr w14:val="tx1"/>
            </w14:solidFill>
          </w14:textFill>
        </w:rPr>
        <w:t>（某分包供应商名称）</w:t>
      </w:r>
      <w:r>
        <w:rPr>
          <w:rFonts w:hint="eastAsia"/>
          <w:color w:val="000000" w:themeColor="text1"/>
          <w:highlight w:val="none"/>
          <w:lang w:val="zh-CN"/>
          <w14:textFill>
            <w14:solidFill>
              <w14:schemeClr w14:val="tx1"/>
            </w14:solidFill>
          </w14:textFill>
        </w:rPr>
        <w:t>，</w:t>
      </w:r>
      <w:r>
        <w:rPr>
          <w:rFonts w:hint="eastAsia"/>
          <w:color w:val="000000" w:themeColor="text1"/>
          <w:highlight w:val="none"/>
          <w:u w:val="single"/>
          <w14:textFill>
            <w14:solidFill>
              <w14:schemeClr w14:val="tx1"/>
            </w14:solidFill>
          </w14:textFill>
        </w:rPr>
        <w:t>（某分包供应商名称），</w:t>
      </w:r>
      <w:r>
        <w:rPr>
          <w:rFonts w:hint="eastAsia"/>
          <w:color w:val="000000" w:themeColor="text1"/>
          <w:highlight w:val="none"/>
          <w:lang w:val="zh-CN"/>
          <w14:textFill>
            <w14:solidFill>
              <w14:schemeClr w14:val="tx1"/>
            </w14:solidFill>
          </w14:textFill>
        </w:rPr>
        <w:t>具备承</w:t>
      </w:r>
      <w:r>
        <w:rPr>
          <w:rFonts w:hint="eastAsia"/>
          <w:color w:val="000000" w:themeColor="text1"/>
          <w:highlight w:val="none"/>
          <w14:textFill>
            <w14:solidFill>
              <w14:schemeClr w14:val="tx1"/>
            </w14:solidFill>
          </w14:textFill>
        </w:rPr>
        <w:t>担</w:t>
      </w:r>
      <w:r>
        <w:rPr>
          <w:color w:val="000000" w:themeColor="text1"/>
          <w:highlight w:val="none"/>
          <w:u w:val="single"/>
          <w:lang w:val="zh-CN"/>
          <w14:textFill>
            <w14:solidFill>
              <w14:schemeClr w14:val="tx1"/>
            </w14:solidFill>
          </w14:textFill>
        </w:rPr>
        <w:t>XX工作内容</w:t>
      </w:r>
      <w:r>
        <w:rPr>
          <w:rFonts w:hint="eastAsia"/>
          <w:color w:val="000000" w:themeColor="text1"/>
          <w:highlight w:val="none"/>
          <w:lang w:val="zh-CN"/>
          <w14:textFill>
            <w14:solidFill>
              <w14:schemeClr w14:val="tx1"/>
            </w14:solidFill>
          </w14:textFill>
        </w:rPr>
        <w:t>相应资质条件且不得再次分包；</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二、分包工作履行期限、地点、方式</w:t>
      </w:r>
    </w:p>
    <w:p>
      <w:pPr>
        <w:rPr>
          <w:color w:val="000000" w:themeColor="text1"/>
          <w:highlight w:val="none"/>
          <w:u w:val="single"/>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三、质量</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四、价款或者报酬</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五、违约责任</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六、争议解决的办法</w:t>
      </w:r>
    </w:p>
    <w:p>
      <w:pPr>
        <w:rPr>
          <w:color w:val="000000" w:themeColor="text1"/>
          <w:highlight w:val="none"/>
          <w:lang w:val="zh-CN"/>
          <w14:textFill>
            <w14:solidFill>
              <w14:schemeClr w14:val="tx1"/>
            </w14:solidFill>
          </w14:textFill>
        </w:rPr>
      </w:pPr>
      <w:r>
        <w:rPr>
          <w:color w:val="000000" w:themeColor="text1"/>
          <w:highlight w:val="none"/>
          <w:u w:val="single"/>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七、其他</w:t>
      </w:r>
    </w:p>
    <w:p>
      <w:pPr>
        <w:rPr>
          <w:color w:val="000000" w:themeColor="text1"/>
          <w:highlight w:val="none"/>
          <w:lang w:val="zh-CN"/>
          <w14:textFill>
            <w14:solidFill>
              <w14:schemeClr w14:val="tx1"/>
            </w14:solidFill>
          </w14:textFill>
        </w:rPr>
      </w:pPr>
      <w:r>
        <w:rPr>
          <w:rFonts w:hint="eastAsia"/>
          <w:color w:val="000000" w:themeColor="text1"/>
          <w:highlight w:val="none"/>
          <w:u w:val="single"/>
          <w14:textFill>
            <w14:solidFill>
              <w14:schemeClr w14:val="tx1"/>
            </w14:solidFill>
          </w14:textFill>
        </w:rPr>
        <w:t>（分包供应商名称）提供的货物全部由小微企业制造，</w:t>
      </w:r>
      <w:r>
        <w:rPr>
          <w:rFonts w:hint="eastAsia"/>
          <w:color w:val="000000" w:themeColor="text1"/>
          <w:highlight w:val="none"/>
          <w14:textFill>
            <w14:solidFill>
              <w14:schemeClr w14:val="tx1"/>
            </w14:solidFill>
          </w14:textFill>
        </w:rPr>
        <w:t>其合同份额占到合同总金额</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%以上</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color w:val="000000" w:themeColor="text1"/>
          <w:highlight w:val="none"/>
          <w:lang w:val="zh-CN"/>
          <w14:textFill>
            <w14:solidFill>
              <w14:schemeClr w14:val="tx1"/>
            </w14:solidFill>
          </w14:textFill>
        </w:rPr>
        <w:t xml:space="preserve"> 30%以上</w:t>
      </w:r>
      <w:r>
        <w:rPr>
          <w:rFonts w:hint="eastAsia"/>
          <w:color w:val="000000" w:themeColor="text1"/>
          <w:highlight w:val="none"/>
          <w:lang w:val="zh-CN"/>
          <w14:textFill>
            <w14:solidFill>
              <w14:schemeClr w14:val="tx1"/>
            </w14:solidFill>
          </w14:textFill>
        </w:rPr>
        <w:t>的，对大中型企业的报价给予6</w:t>
      </w:r>
      <w:r>
        <w:rPr>
          <w:color w:val="000000" w:themeColor="text1"/>
          <w:highlight w:val="none"/>
          <w:lang w:val="zh-CN"/>
          <w14:textFill>
            <w14:solidFill>
              <w14:schemeClr w14:val="tx1"/>
            </w14:solidFill>
          </w14:textFill>
        </w:rPr>
        <w:t>%的扣除</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投标人名称(电子签名)：</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分包供应商名称：</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w:t>
      </w:r>
      <w:bookmarkStart w:id="565" w:name="_GoBack"/>
      <w:bookmarkEnd w:id="565"/>
      <w:r>
        <w:rPr>
          <w:color w:val="000000" w:themeColor="text1"/>
          <w:highlight w:val="none"/>
          <w:lang w:val="zh-CN"/>
          <w14:textFill>
            <w14:solidFill>
              <w14:schemeClr w14:val="tx1"/>
            </w14:solidFill>
          </w14:textFill>
        </w:rPr>
        <w:t xml:space="preserve">                              日期：  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五、符合性审查资料</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4140"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实质性要求</w:t>
            </w:r>
          </w:p>
        </w:tc>
        <w:tc>
          <w:tcPr>
            <w:tcW w:w="2410"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需要提供的符合性审查资料</w:t>
            </w:r>
          </w:p>
        </w:tc>
        <w:tc>
          <w:tcPr>
            <w:tcW w:w="1701" w:type="dxa"/>
            <w:vAlign w:val="center"/>
          </w:tcPr>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投标文件中的</w:t>
            </w:r>
          </w:p>
          <w:p>
            <w:pPr>
              <w:snapToGrid w:val="0"/>
              <w:spacing w:line="240" w:lineRule="atLeast"/>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140" w:type="dxa"/>
          </w:tcPr>
          <w:p>
            <w:pP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投标文件按照招标文件要求签署、盖章。</w:t>
            </w:r>
          </w:p>
        </w:tc>
        <w:tc>
          <w:tcPr>
            <w:tcW w:w="2410"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需要使用电子签名或者签字盖章的投标文件的组成部分</w:t>
            </w:r>
          </w:p>
        </w:tc>
        <w:tc>
          <w:tcPr>
            <w:tcW w:w="1701" w:type="dxa"/>
          </w:tcPr>
          <w:p>
            <w:pPr>
              <w:rPr>
                <w:rFonts w:cs="仿宋_GB2312"/>
                <w:color w:val="000000" w:themeColor="text1"/>
                <w:highlight w:val="none"/>
                <w14:textFill>
                  <w14:solidFill>
                    <w14:schemeClr w14:val="tx1"/>
                  </w14:solidFill>
                </w14:textFill>
              </w:rPr>
            </w:pPr>
          </w:p>
          <w:p>
            <w:pPr>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w:t>
            </w:r>
          </w:p>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2</w:t>
            </w:r>
          </w:p>
        </w:tc>
        <w:tc>
          <w:tcPr>
            <w:tcW w:w="4140" w:type="dxa"/>
          </w:tcPr>
          <w:p>
            <w:pP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节能产品认证证书（本项目</w:t>
            </w:r>
            <w:r>
              <w:rPr>
                <w:rFonts w:hint="eastAsia" w:ascii="仿宋_GB2312" w:eastAsia="仿宋_GB2312"/>
                <w:color w:val="000000" w:themeColor="text1"/>
                <w:highlight w:val="none"/>
                <w14:textFill>
                  <w14:solidFill>
                    <w14:schemeClr w14:val="tx1"/>
                  </w14:solidFill>
                </w14:textFill>
              </w:rPr>
              <w:t>拟采购的产品不属于政府强制采购的节能产品品目清单范围的</w:t>
            </w:r>
            <w:r>
              <w:rPr>
                <w:rFonts w:hint="eastAsia" w:ascii="仿宋_GB2312" w:eastAsia="仿宋_GB2312" w:cs="仿宋_GB2312"/>
                <w:color w:val="000000" w:themeColor="text1"/>
                <w:highlight w:val="none"/>
                <w14:textFill>
                  <w14:solidFill>
                    <w14:schemeClr w14:val="tx1"/>
                  </w14:solidFill>
                </w14:textFill>
              </w:rPr>
              <w:t>，无需提供）</w:t>
            </w:r>
          </w:p>
        </w:tc>
        <w:tc>
          <w:tcPr>
            <w:tcW w:w="1701" w:type="dxa"/>
          </w:tcPr>
          <w:p>
            <w:pPr>
              <w:rPr>
                <w:rFonts w:cs="仿宋_GB2312"/>
                <w:color w:val="000000" w:themeColor="text1"/>
                <w:highlight w:val="none"/>
                <w14:textFill>
                  <w14:solidFill>
                    <w14:schemeClr w14:val="tx1"/>
                  </w14:solidFill>
                </w14:textFill>
              </w:rPr>
            </w:pPr>
          </w:p>
          <w:p>
            <w:pPr>
              <w:rPr>
                <w:rFonts w:cs="仿宋_GB2312"/>
                <w:color w:val="000000" w:themeColor="text1"/>
                <w:highlight w:val="none"/>
                <w14:textFill>
                  <w14:solidFill>
                    <w14:schemeClr w14:val="tx1"/>
                  </w14:solidFill>
                </w14:textFill>
              </w:rPr>
            </w:pPr>
          </w:p>
          <w:p>
            <w:pPr>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w:t>
            </w:r>
          </w:p>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4140" w:type="dxa"/>
          </w:tcPr>
          <w:p>
            <w:pP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投标文件中承诺的投标有效期不少于招标文件中载明的投标有效期。</w:t>
            </w:r>
          </w:p>
        </w:tc>
        <w:tc>
          <w:tcPr>
            <w:tcW w:w="2410"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投标函</w:t>
            </w:r>
          </w:p>
        </w:tc>
        <w:tc>
          <w:tcPr>
            <w:tcW w:w="1701" w:type="dxa"/>
          </w:tcPr>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4140" w:type="dxa"/>
          </w:tcPr>
          <w:p>
            <w:pP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投标文件满足招标文件的其它实质性要求。</w:t>
            </w:r>
          </w:p>
        </w:tc>
        <w:tc>
          <w:tcPr>
            <w:tcW w:w="2410" w:type="dxa"/>
            <w:vAlign w:val="center"/>
          </w:tcPr>
          <w:p>
            <w:pPr>
              <w:rPr>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招标文件其它实质性要求相应的材料（“▲”</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14:textFill>
                  <w14:solidFill>
                    <w14:schemeClr w14:val="tx1"/>
                  </w14:solidFill>
                </w14:textFill>
              </w:rPr>
              <w:t>系指实质性要求条款，招标文件无其它实质性要求的，无需提供）</w:t>
            </w:r>
          </w:p>
        </w:tc>
        <w:tc>
          <w:tcPr>
            <w:tcW w:w="1701" w:type="dxa"/>
          </w:tcPr>
          <w:p>
            <w:pP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见投标文件第</w:t>
            </w:r>
            <w:r>
              <w:rPr>
                <w:rFonts w:cs="仿宋_GB2312"/>
                <w:color w:val="000000" w:themeColor="text1"/>
                <w:highlight w:val="none"/>
                <w:u w:val="single"/>
                <w14:textFill>
                  <w14:solidFill>
                    <w14:schemeClr w14:val="tx1"/>
                  </w14:solidFill>
                </w14:textFill>
              </w:rPr>
              <w:t xml:space="preserve">  </w:t>
            </w:r>
            <w:r>
              <w:rPr>
                <w:rFonts w:hint="eastAsia" w:cs="仿宋_GB2312"/>
                <w:color w:val="000000" w:themeColor="text1"/>
                <w:highlight w:val="none"/>
                <w14:textFill>
                  <w14:solidFill>
                    <w14:schemeClr w14:val="tx1"/>
                  </w14:solidFill>
                </w14:textFill>
              </w:rPr>
              <w:t>页</w:t>
            </w:r>
          </w:p>
        </w:tc>
      </w:tr>
    </w:tbl>
    <w:p>
      <w:pP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注：</w:t>
      </w:r>
      <w:r>
        <w:rPr>
          <w:rFonts w:hint="eastAsia" w:ascii="仿宋_GB2312" w:eastAsia="仿宋_GB2312" w:cs="仿宋_GB2312"/>
          <w:color w:val="000000" w:themeColor="text1"/>
          <w:highlight w:val="none"/>
          <w14:textFill>
            <w14:solidFill>
              <w14:schemeClr w14:val="tx1"/>
            </w14:solidFill>
          </w14:textFill>
        </w:rPr>
        <w:t>按本格式和要求提供。</w:t>
      </w:r>
    </w:p>
    <w:p>
      <w:pP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六、评标标准相应的商务技术资料</w:t>
      </w:r>
    </w:p>
    <w:p>
      <w:pPr>
        <w:snapToGrid w:val="0"/>
        <w:spacing w:line="360" w:lineRule="auto"/>
        <w:rPr>
          <w:rFonts w:ascii="仿宋_GB2312" w:eastAsia="仿宋_GB2312" w:cs="仿宋_GB2312"/>
          <w:b/>
          <w:color w:val="000000" w:themeColor="text1"/>
          <w:highlight w:val="none"/>
          <w14:textFill>
            <w14:solidFill>
              <w14:schemeClr w14:val="tx1"/>
            </w14:solidFill>
          </w14:textFill>
        </w:rPr>
      </w:pPr>
      <w:r>
        <w:rPr>
          <w:rFonts w:hint="eastAsia" w:ascii="仿宋_GB2312" w:eastAsia="仿宋_GB2312" w:cs="仿宋_GB2312"/>
          <w:b/>
          <w:color w:val="000000" w:themeColor="text1"/>
          <w:highlight w:val="none"/>
          <w14:textFill>
            <w14:solidFill>
              <w14:schemeClr w14:val="tx1"/>
            </w14:solidFill>
          </w14:textFill>
        </w:rPr>
        <w:t>（按招标文件第四部分评标办法前附表中“投标文件中评标标准相应的商务技术资料目录”提供资料。）</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七、投标标的清单</w:t>
      </w:r>
    </w:p>
    <w:tbl>
      <w:tblPr>
        <w:tblStyle w:val="2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r>
    </w:tbl>
    <w:p>
      <w:pPr>
        <w:rPr>
          <w:rFonts w:cs="仿宋_GB2312"/>
          <w:color w:val="000000" w:themeColor="text1"/>
          <w:highlight w:val="none"/>
          <w14:textFill>
            <w14:solidFill>
              <w14:schemeClr w14:val="tx1"/>
            </w14:solidFill>
          </w14:textFill>
        </w:rPr>
      </w:pPr>
      <w:r>
        <w:rPr>
          <w:rFonts w:cs="仿宋_GB2312"/>
          <w:color w:val="000000" w:themeColor="text1"/>
          <w:highlight w:val="none"/>
          <w14:textFill>
            <w14:solidFill>
              <w14:schemeClr w14:val="tx1"/>
            </w14:solidFill>
          </w14:textFill>
        </w:rPr>
        <w:t>注：</w:t>
      </w:r>
      <w:r>
        <w:rPr>
          <w:rFonts w:hint="eastAsia" w:cs="仿宋_GB2312"/>
          <w:color w:val="000000" w:themeColor="text1"/>
          <w:highlight w:val="none"/>
          <w14:textFill>
            <w14:solidFill>
              <w14:schemeClr w14:val="tx1"/>
            </w14:solidFill>
          </w14:textFill>
        </w:rPr>
        <w:t>按本格式和要求提供。</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八、商务技术偏离表</w:t>
      </w:r>
    </w:p>
    <w:tbl>
      <w:tblPr>
        <w:tblStyle w:val="24"/>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序号</w:t>
            </w:r>
          </w:p>
        </w:tc>
        <w:tc>
          <w:tcPr>
            <w:tcW w:w="3683"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招标文件章节及具体内容</w:t>
            </w:r>
          </w:p>
        </w:tc>
        <w:tc>
          <w:tcPr>
            <w:tcW w:w="3546"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投标文件章节及具体内容</w:t>
            </w:r>
          </w:p>
        </w:tc>
        <w:tc>
          <w:tcPr>
            <w:tcW w:w="1276" w:type="dxa"/>
          </w:tcPr>
          <w:p>
            <w:pPr>
              <w:spacing w:after="0"/>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1</w:t>
            </w:r>
          </w:p>
        </w:tc>
        <w:tc>
          <w:tcPr>
            <w:tcW w:w="3683"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2</w:t>
            </w:r>
          </w:p>
        </w:tc>
        <w:tc>
          <w:tcPr>
            <w:tcW w:w="3683"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w:t>
            </w:r>
          </w:p>
        </w:tc>
        <w:tc>
          <w:tcPr>
            <w:tcW w:w="3683"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highlight w:val="none"/>
                <w14:textFill>
                  <w14:solidFill>
                    <w14:schemeClr w14:val="tx1"/>
                  </w14:solidFill>
                </w14:textFill>
              </w:rPr>
            </w:pPr>
          </w:p>
        </w:tc>
      </w:tr>
    </w:tbl>
    <w:p>
      <w:pPr>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投标人保证：除商务技术偏离表列出的偏离外，投标人响应招标文件的全部要求</w:t>
      </w:r>
    </w:p>
    <w:p>
      <w:pPr>
        <w:spacing w:line="360" w:lineRule="auto"/>
        <w:ind w:right="420"/>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注：</w:t>
      </w:r>
      <w:r>
        <w:rPr>
          <w:rFonts w:hint="eastAsia" w:ascii="仿宋_GB2312" w:eastAsia="仿宋_GB2312" w:cs="仿宋_GB2312"/>
          <w:color w:val="000000" w:themeColor="text1"/>
          <w:highlight w:val="none"/>
          <w14:textFill>
            <w14:solidFill>
              <w14:schemeClr w14:val="tx1"/>
            </w14:solidFill>
          </w14:textFill>
        </w:rPr>
        <w:t>按本格式和要求提供。</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九</w:t>
      </w:r>
      <w:r>
        <w:rPr>
          <w:rFonts w:hint="eastAsia"/>
          <w:color w:val="000000" w:themeColor="text1"/>
          <w:highlight w:val="none"/>
          <w14:textFill>
            <w14:solidFill>
              <w14:schemeClr w14:val="tx1"/>
            </w14:solidFill>
          </w14:textFill>
        </w:rPr>
        <w:t>、</w:t>
      </w:r>
      <w:r>
        <w:rPr>
          <w:rFonts w:hint="eastAsia"/>
          <w:color w:val="000000" w:themeColor="text1"/>
          <w:highlight w:val="none"/>
          <w:lang w:val="zh-CN"/>
          <w14:textFill>
            <w14:solidFill>
              <w14:schemeClr w14:val="tx1"/>
            </w14:solidFill>
          </w14:textFill>
        </w:rPr>
        <w:t>政府采购供应商廉洁自律承诺书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我单位响应你</w:t>
      </w:r>
      <w:r>
        <w:rPr>
          <w:rFonts w:hint="eastAsia" w:hAnsi="仿宋_GB2312"/>
          <w:color w:val="000000" w:themeColor="text1"/>
          <w:highlight w:val="none"/>
          <w14:textFill>
            <w14:solidFill>
              <w14:schemeClr w14:val="tx1"/>
            </w14:solidFill>
          </w14:textFill>
        </w:rPr>
        <w:t>单位</w:t>
      </w:r>
      <w:r>
        <w:rPr>
          <w:rFonts w:hint="eastAsia" w:hAnsi="仿宋_GB2312"/>
          <w:color w:val="000000" w:themeColor="text1"/>
          <w:highlight w:val="none"/>
          <w:lang w:val="zh-CN"/>
          <w14:textFill>
            <w14:solidFill>
              <w14:schemeClr w14:val="tx1"/>
            </w14:solidFill>
          </w14:textFill>
        </w:rPr>
        <w:t>项目招标要求参加投标。在这次投标过程中和中标后，我们将严格遵守国家法律法规要求，并郑重承诺：</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一、不向项目有关人员及部门赠送礼金礼物、有价证券、回扣以及中介费、介绍费、咨询费等好处费；</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二、不为项目有关人员及部门报销应由你方单位或个人支付的费用；</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三、不向项目有关人员及部门提供有可能影响公正的宴请和健身娱乐等活动；</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四、不为项目有关人员及部门出国（境）、旅游等提供方便；</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五、不为项目有关人员个人装修住房、婚丧嫁娶、配偶子女工作安排等提供</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好处；</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六、严格遵守《</w:t>
      </w:r>
      <w:r>
        <w:rPr>
          <w:rFonts w:hint="eastAsia" w:hAnsi="楷体"/>
          <w:color w:val="000000" w:themeColor="text1"/>
          <w:highlight w:val="none"/>
          <w:lang w:val="zh-CN"/>
          <w14:textFill>
            <w14:solidFill>
              <w14:schemeClr w14:val="tx1"/>
            </w14:solidFill>
          </w14:textFill>
        </w:rPr>
        <w:t>中华人民共和国</w:t>
      </w:r>
      <w:r>
        <w:rPr>
          <w:rFonts w:hint="eastAsia" w:hAnsi="仿宋_GB2312"/>
          <w:color w:val="000000" w:themeColor="text1"/>
          <w:highlight w:val="none"/>
          <w:lang w:val="zh-CN"/>
          <w14:textFill>
            <w14:solidFill>
              <w14:schemeClr w14:val="tx1"/>
            </w14:solidFill>
          </w14:textFill>
        </w:rPr>
        <w:t>政府采购法》《</w:t>
      </w:r>
      <w:r>
        <w:rPr>
          <w:rFonts w:hint="eastAsia" w:hAnsi="楷体"/>
          <w:color w:val="000000" w:themeColor="text1"/>
          <w:highlight w:val="none"/>
          <w:lang w:val="zh-CN"/>
          <w14:textFill>
            <w14:solidFill>
              <w14:schemeClr w14:val="tx1"/>
            </w14:solidFill>
          </w14:textFill>
        </w:rPr>
        <w:t>中华人民共和国</w:t>
      </w:r>
      <w:r>
        <w:rPr>
          <w:rFonts w:hint="eastAsia" w:hAnsi="仿宋_GB2312"/>
          <w:color w:val="000000" w:themeColor="text1"/>
          <w:highlight w:val="none"/>
          <w:lang w:val="zh-CN"/>
          <w14:textFill>
            <w14:solidFill>
              <w14:schemeClr w14:val="tx1"/>
            </w14:solidFill>
          </w14:textFill>
        </w:rPr>
        <w:t>招标投标</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法》</w:t>
      </w:r>
      <w:r>
        <w:rPr>
          <w:rFonts w:hint="eastAsia" w:hAnsi="楷体"/>
          <w:color w:val="000000" w:themeColor="text1"/>
          <w:highlight w:val="none"/>
          <w:lang w:val="zh-CN"/>
          <w14:textFill>
            <w14:solidFill>
              <w14:schemeClr w14:val="tx1"/>
            </w14:solidFill>
          </w14:textFill>
        </w:rPr>
        <w:t>《中华人民共和国民法典》</w:t>
      </w:r>
      <w:r>
        <w:rPr>
          <w:rFonts w:hint="eastAsia" w:hAnsi="仿宋_GB2312"/>
          <w:color w:val="000000" w:themeColor="text1"/>
          <w:highlight w:val="none"/>
          <w:lang w:val="zh-CN"/>
          <w14:textFill>
            <w14:solidFill>
              <w14:schemeClr w14:val="tx1"/>
            </w14:solidFill>
          </w14:textFill>
        </w:rPr>
        <w:t>等法律法规，诚实守信，合法经营，坚决抵制各种违法违纪行为。</w:t>
      </w:r>
      <w:r>
        <w:rPr>
          <w:rFonts w:hAnsi="仿宋_GB2312"/>
          <w:color w:val="000000" w:themeColor="text1"/>
          <w:highlight w:val="none"/>
          <w:lang w:val="zh-CN"/>
          <w14:textFill>
            <w14:solidFill>
              <w14:schemeClr w14:val="tx1"/>
            </w14:solidFill>
          </w14:textFill>
        </w:rPr>
        <w:t xml:space="preserve"> </w:t>
      </w:r>
    </w:p>
    <w:p>
      <w:pPr>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如违反上述承诺，你</w:t>
      </w:r>
      <w:r>
        <w:rPr>
          <w:rFonts w:hint="eastAsia" w:hAnsi="仿宋_GB2312"/>
          <w:color w:val="000000" w:themeColor="text1"/>
          <w:highlight w:val="none"/>
          <w14:textFill>
            <w14:solidFill>
              <w14:schemeClr w14:val="tx1"/>
            </w14:solidFill>
          </w14:textFill>
        </w:rPr>
        <w:t>单位</w:t>
      </w:r>
      <w:r>
        <w:rPr>
          <w:rFonts w:hint="eastAsia" w:hAnsi="仿宋_GB2312"/>
          <w:color w:val="000000" w:themeColor="text1"/>
          <w:highlight w:val="none"/>
          <w:lang w:val="zh-CN"/>
          <w14:textFill>
            <w14:solidFill>
              <w14:schemeClr w14:val="tx1"/>
            </w14:solidFill>
          </w14:textFill>
        </w:rPr>
        <w:t>有权立即取消我单位投标、中标或在建项目的建设资格，有权拒绝我单位在一定时期内进入你</w:t>
      </w:r>
      <w:r>
        <w:rPr>
          <w:rFonts w:hint="eastAsia" w:hAnsi="仿宋_GB2312"/>
          <w:color w:val="000000" w:themeColor="text1"/>
          <w:highlight w:val="none"/>
          <w14:textFill>
            <w14:solidFill>
              <w14:schemeClr w14:val="tx1"/>
            </w14:solidFill>
          </w14:textFill>
        </w:rPr>
        <w:t>单位</w:t>
      </w:r>
      <w:r>
        <w:rPr>
          <w:rFonts w:hint="eastAsia" w:hAnsi="仿宋_GB2312"/>
          <w:color w:val="000000" w:themeColor="text1"/>
          <w:highlight w:val="none"/>
          <w:lang w:val="zh-CN"/>
          <w14:textFill>
            <w14:solidFill>
              <w14:schemeClr w14:val="tx1"/>
            </w14:solidFill>
          </w14:textFill>
        </w:rPr>
        <w:t>进行项目建设或其他经营活动，并通报市财政局。由此引起的相应损失均由我单位承担。</w:t>
      </w:r>
    </w:p>
    <w:p>
      <w:pPr>
        <w:rPr>
          <w:rFonts w:hAnsi="仿宋_GB2312"/>
          <w:color w:val="000000" w:themeColor="text1"/>
          <w:highlight w:val="none"/>
          <w:lang w:val="zh-CN"/>
          <w14:textFill>
            <w14:solidFill>
              <w14:schemeClr w14:val="tx1"/>
            </w14:solidFill>
          </w14:textFill>
        </w:rPr>
      </w:pPr>
    </w:p>
    <w:p>
      <w:pPr>
        <w:rPr>
          <w:rFonts w:hAnsi="仿宋_GB2312"/>
          <w:color w:val="000000" w:themeColor="text1"/>
          <w:highlight w:val="none"/>
          <w:lang w:val="zh-CN"/>
          <w14:textFill>
            <w14:solidFill>
              <w14:schemeClr w14:val="tx1"/>
            </w14:solidFill>
          </w14:textFill>
        </w:rPr>
      </w:pPr>
    </w:p>
    <w:p>
      <w:pPr>
        <w:jc w:val="right"/>
        <w:rPr>
          <w:rFonts w:hAnsi="仿宋_GB2312"/>
          <w:color w:val="000000" w:themeColor="text1"/>
          <w:highlight w:val="none"/>
          <w:lang w:val="zh-CN"/>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投标人名称（</w:t>
      </w:r>
      <w:r>
        <w:rPr>
          <w:rFonts w:hint="eastAsia"/>
          <w:color w:val="000000" w:themeColor="text1"/>
          <w:highlight w:val="none"/>
          <w14:textFill>
            <w14:solidFill>
              <w14:schemeClr w14:val="tx1"/>
            </w14:solidFill>
          </w14:textFill>
        </w:rPr>
        <w:t>电子签名</w:t>
      </w:r>
      <w:r>
        <w:rPr>
          <w:rFonts w:hint="eastAsia" w:hAnsi="仿宋_GB2312"/>
          <w:color w:val="000000" w:themeColor="text1"/>
          <w:highlight w:val="none"/>
          <w:lang w:val="zh-CN"/>
          <w14:textFill>
            <w14:solidFill>
              <w14:schemeClr w14:val="tx1"/>
            </w14:solidFill>
          </w14:textFill>
        </w:rPr>
        <w:t>）：</w:t>
      </w:r>
      <w:r>
        <w:rPr>
          <w:rFonts w:hAnsi="仿宋_GB2312"/>
          <w:color w:val="000000" w:themeColor="text1"/>
          <w:highlight w:val="none"/>
          <w:lang w:val="zh-CN"/>
          <w14:textFill>
            <w14:solidFill>
              <w14:schemeClr w14:val="tx1"/>
            </w14:solidFill>
          </w14:textFill>
        </w:rPr>
        <w:t xml:space="preserve"> </w:t>
      </w:r>
    </w:p>
    <w:p>
      <w:pPr>
        <w:jc w:val="right"/>
        <w:rPr>
          <w:color w:val="000000" w:themeColor="text1"/>
          <w:highlight w:val="none"/>
          <w14:textFill>
            <w14:solidFill>
              <w14:schemeClr w14:val="tx1"/>
            </w14:solidFill>
          </w14:textFill>
        </w:rPr>
      </w:pPr>
      <w:r>
        <w:rPr>
          <w:rFonts w:hint="eastAsia" w:hAnsi="仿宋_GB2312"/>
          <w:color w:val="000000" w:themeColor="text1"/>
          <w:highlight w:val="none"/>
          <w:lang w:val="zh-CN"/>
          <w14:textFill>
            <w14:solidFill>
              <w14:schemeClr w14:val="tx1"/>
            </w14:solidFill>
          </w14:textFill>
        </w:rPr>
        <w:t>日期</w:t>
      </w:r>
      <w:r>
        <w:rPr>
          <w:rFonts w:hint="eastAsia" w:hAnsi="仿宋_GB2312"/>
          <w:color w:val="000000" w:themeColor="text1"/>
          <w:highlight w:val="none"/>
          <w14:textFill>
            <w14:solidFill>
              <w14:schemeClr w14:val="tx1"/>
            </w14:solidFill>
          </w14:textFill>
        </w:rPr>
        <w:t>：</w:t>
      </w:r>
      <w:r>
        <w:rPr>
          <w:rFonts w:hAnsi="仿宋_GB2312"/>
          <w:color w:val="000000" w:themeColor="text1"/>
          <w:highlight w:val="none"/>
          <w:lang w:val="zh-CN"/>
          <w14:textFill>
            <w14:solidFill>
              <w14:schemeClr w14:val="tx1"/>
            </w14:solidFill>
          </w14:textFill>
        </w:rPr>
        <w:t xml:space="preserve">   年   月   日</w:t>
      </w:r>
    </w:p>
    <w:p>
      <w:pPr>
        <w:rPr>
          <w:b/>
          <w:bCs/>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按本格式和要求提供。</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报价文件部分</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目录</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1）开标一览表（报价表）……</w:t>
      </w:r>
      <w:r>
        <w:rPr>
          <w:rFonts w:hint="eastAsia"/>
          <w:color w:val="000000" w:themeColor="text1"/>
          <w:highlight w:val="none"/>
          <w14:textFill>
            <w14:solidFill>
              <w14:schemeClr w14:val="tx1"/>
            </w14:solidFill>
          </w14:textFill>
        </w:rPr>
        <w:t>……………………………………………（页码）</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2）中小企业声明函……</w:t>
      </w:r>
      <w:r>
        <w:rPr>
          <w:rFonts w:hint="eastAsia"/>
          <w:color w:val="000000" w:themeColor="text1"/>
          <w:highlight w:val="none"/>
          <w14:textFill>
            <w14:solidFill>
              <w14:schemeClr w14:val="tx1"/>
            </w14:solidFill>
          </w14:textFill>
        </w:rPr>
        <w:t>……………………………………………………（页码）</w:t>
      </w:r>
    </w:p>
    <w:p>
      <w:pPr>
        <w:snapToGrid w:val="0"/>
        <w:spacing w:line="360" w:lineRule="auto"/>
        <w:ind w:right="480"/>
        <w:jc w:val="center"/>
        <w:rPr>
          <w:rFonts w:ascii="仿宋_GB2312" w:eastAsia="仿宋_GB2312" w:cs="仿宋_GB2312"/>
          <w:b/>
          <w:color w:val="000000" w:themeColor="text1"/>
          <w:sz w:val="32"/>
          <w:szCs w:val="32"/>
          <w:highlight w:val="none"/>
          <w14:textFill>
            <w14:solidFill>
              <w14:schemeClr w14:val="tx1"/>
            </w14:solidFill>
          </w14:textFill>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sectPr>
          <w:headerReference r:id="rId9" w:type="default"/>
          <w:pgSz w:w="11906" w:h="16838"/>
          <w:pgMar w:top="1440" w:right="1700" w:bottom="1440" w:left="1800" w:header="851" w:footer="992" w:gutter="0"/>
          <w:cols w:space="425" w:num="1"/>
          <w:docGrid w:type="lines" w:linePitch="312" w:charSpace="0"/>
        </w:sectPr>
      </w:pP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一、开标一览表（报价表）</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w:t>
      </w:r>
      <w:r>
        <w:rPr>
          <w:rFonts w:hint="eastAsia"/>
          <w:color w:val="000000" w:themeColor="text1"/>
          <w:highlight w:val="none"/>
          <w:lang w:val="zh-CN"/>
          <w14:textFill>
            <w14:solidFill>
              <w14:schemeClr w14:val="tx1"/>
            </w14:solidFill>
          </w14:textFill>
        </w:rPr>
        <w:t>：</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olor w:val="000000" w:themeColor="text1"/>
          <w:highlight w:val="none"/>
          <w14:textFill>
            <w14:solidFill>
              <w14:schemeClr w14:val="tx1"/>
            </w14:solidFill>
          </w14:textFill>
        </w:rPr>
        <w:t>（项目名称）</w:t>
      </w:r>
      <w:r>
        <w:rPr>
          <w:rFonts w:hint="eastAsia"/>
          <w:color w:val="000000" w:themeColor="text1"/>
          <w:highlight w:val="none"/>
          <w:lang w:val="zh-CN"/>
          <w14:textFill>
            <w14:solidFill>
              <w14:schemeClr w14:val="tx1"/>
            </w14:solidFill>
          </w14:textFill>
        </w:rPr>
        <w:t>【招标编号：</w:t>
      </w:r>
      <w:r>
        <w:rPr>
          <w:rFonts w:hint="eastAsia"/>
          <w:color w:val="000000" w:themeColor="text1"/>
          <w:highlight w:val="none"/>
          <w14:textFill>
            <w14:solidFill>
              <w14:schemeClr w14:val="tx1"/>
            </w14:solidFill>
          </w14:textFill>
        </w:rPr>
        <w:t>（采购编号）】的实施</w:t>
      </w:r>
      <w:r>
        <w:rPr>
          <w:rFonts w:hint="eastAsia"/>
          <w:color w:val="000000" w:themeColor="text1"/>
          <w:highlight w:val="none"/>
          <w:lang w:val="zh-CN"/>
          <w14:textFill>
            <w14:solidFill>
              <w14:schemeClr w14:val="tx1"/>
            </w14:solidFill>
          </w14:textFill>
        </w:rPr>
        <w:t>。</w:t>
      </w:r>
    </w:p>
    <w:p>
      <w:pP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开标一览表（报价表）</w:t>
      </w:r>
      <w:r>
        <w:rPr>
          <w:b/>
          <w:color w:val="000000" w:themeColor="text1"/>
          <w:highlight w:val="none"/>
          <w:lang w:val="zh-CN"/>
          <w14:textFill>
            <w14:solidFill>
              <w14:schemeClr w14:val="tx1"/>
            </w14:solidFill>
          </w14:textFill>
        </w:rPr>
        <w:t>(单位均为人民币元)</w:t>
      </w:r>
    </w:p>
    <w:tbl>
      <w:tblPr>
        <w:tblStyle w:val="2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1417"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名称</w:t>
            </w:r>
          </w:p>
        </w:tc>
        <w:tc>
          <w:tcPr>
            <w:tcW w:w="1843" w:type="dxa"/>
          </w:tcPr>
          <w:p>
            <w:pPr>
              <w:rPr>
                <w:b/>
                <w:color w:val="000000" w:themeColor="text1"/>
                <w:highlight w:val="none"/>
                <w14:textFill>
                  <w14:solidFill>
                    <w14:schemeClr w14:val="tx1"/>
                  </w14:solidFill>
                </w14:textFill>
              </w:rPr>
            </w:pP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品牌（如果有）</w:t>
            </w:r>
          </w:p>
        </w:tc>
        <w:tc>
          <w:tcPr>
            <w:tcW w:w="3118"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规格型号（或具体服务）</w:t>
            </w:r>
          </w:p>
        </w:tc>
        <w:tc>
          <w:tcPr>
            <w:tcW w:w="993"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数量</w:t>
            </w:r>
          </w:p>
        </w:tc>
        <w:tc>
          <w:tcPr>
            <w:tcW w:w="1559"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单价</w:t>
            </w:r>
          </w:p>
        </w:tc>
        <w:tc>
          <w:tcPr>
            <w:tcW w:w="1984" w:type="dxa"/>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总价</w:t>
            </w:r>
          </w:p>
        </w:tc>
        <w:tc>
          <w:tcPr>
            <w:tcW w:w="3119" w:type="dxa"/>
            <w:vAlign w:val="center"/>
          </w:tcPr>
          <w:p>
            <w:pPr>
              <w:rPr>
                <w:b/>
                <w:color w:val="000000" w:themeColor="text1"/>
                <w:highlight w:val="none"/>
                <w14:textFill>
                  <w14:solidFill>
                    <w14:schemeClr w14:val="tx1"/>
                  </w14:solidFill>
                </w14:textFill>
              </w:rPr>
            </w:pP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质保或服务年限</w:t>
            </w:r>
          </w:p>
          <w:p>
            <w:pP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7" w:type="dxa"/>
            <w:vAlign w:val="center"/>
          </w:tcPr>
          <w:p>
            <w:pPr>
              <w:rPr>
                <w:color w:val="000000" w:themeColor="text1"/>
                <w:highlight w:val="none"/>
                <w14:textFill>
                  <w14:solidFill>
                    <w14:schemeClr w14:val="tx1"/>
                  </w14:solidFill>
                </w14:textFill>
              </w:rPr>
            </w:pP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rPr>
                <w:color w:val="000000" w:themeColor="text1"/>
                <w:highlight w:val="none"/>
                <w14:textFill>
                  <w14:solidFill>
                    <w14:schemeClr w14:val="tx1"/>
                  </w14:solidFill>
                </w14:textFill>
              </w:rPr>
            </w:pP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417" w:type="dxa"/>
            <w:vAlign w:val="center"/>
          </w:tcPr>
          <w:p>
            <w:pPr>
              <w:rPr>
                <w:color w:val="000000" w:themeColor="text1"/>
                <w:highlight w:val="none"/>
                <w14:textFill>
                  <w14:solidFill>
                    <w14:schemeClr w14:val="tx1"/>
                  </w14:solidFill>
                </w14:textFill>
              </w:rPr>
            </w:pP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rPr>
                <w:color w:val="000000" w:themeColor="text1"/>
                <w:highlight w:val="none"/>
                <w14:textFill>
                  <w14:solidFill>
                    <w14:schemeClr w14:val="tx1"/>
                  </w14:solidFill>
                </w14:textFill>
              </w:rPr>
            </w:pP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417" w:type="dxa"/>
            <w:vAlign w:val="center"/>
          </w:tcPr>
          <w:p>
            <w:pPr>
              <w:rPr>
                <w:color w:val="000000" w:themeColor="text1"/>
                <w:highlight w:val="none"/>
                <w14:textFill>
                  <w14:solidFill>
                    <w14:schemeClr w14:val="tx1"/>
                  </w14:solidFill>
                </w14:textFill>
              </w:rPr>
            </w:pP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rPr>
                <w:color w:val="000000" w:themeColor="text1"/>
                <w:highlight w:val="none"/>
                <w14:textFill>
                  <w14:solidFill>
                    <w14:schemeClr w14:val="tx1"/>
                  </w14:solidFill>
                </w14:textFill>
              </w:rPr>
            </w:pP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000000" w:themeColor="text1"/>
                <w:highlight w:val="none"/>
                <w14:textFill>
                  <w14:solidFill>
                    <w14:schemeClr w14:val="tx1"/>
                  </w14:solidFill>
                </w14:textFill>
              </w:rPr>
            </w:pPr>
          </w:p>
        </w:tc>
        <w:tc>
          <w:tcPr>
            <w:tcW w:w="1417" w:type="dxa"/>
            <w:vAlign w:val="center"/>
          </w:tcPr>
          <w:p>
            <w:pPr>
              <w:rPr>
                <w:color w:val="000000" w:themeColor="text1"/>
                <w:highlight w:val="none"/>
                <w14:textFill>
                  <w14:solidFill>
                    <w14:schemeClr w14:val="tx1"/>
                  </w14:solidFill>
                </w14:textFill>
              </w:rPr>
            </w:pP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rPr>
                <w:color w:val="000000" w:themeColor="text1"/>
                <w:highlight w:val="none"/>
                <w14:textFill>
                  <w14:solidFill>
                    <w14:schemeClr w14:val="tx1"/>
                  </w14:solidFill>
                </w14:textFill>
              </w:rPr>
            </w:pP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000000" w:themeColor="text1"/>
                <w:highlight w:val="none"/>
                <w14:textFill>
                  <w14:solidFill>
                    <w14:schemeClr w14:val="tx1"/>
                  </w14:solidFill>
                </w14:textFill>
              </w:rPr>
            </w:pPr>
          </w:p>
        </w:tc>
        <w:tc>
          <w:tcPr>
            <w:tcW w:w="1417" w:type="dxa"/>
            <w:vAlign w:val="center"/>
          </w:tcPr>
          <w:p>
            <w:pPr>
              <w:rPr>
                <w:color w:val="000000" w:themeColor="text1"/>
                <w:highlight w:val="none"/>
                <w14:textFill>
                  <w14:solidFill>
                    <w14:schemeClr w14:val="tx1"/>
                  </w14:solidFill>
                </w14:textFill>
              </w:rPr>
            </w:pPr>
          </w:p>
        </w:tc>
        <w:tc>
          <w:tcPr>
            <w:tcW w:w="1843" w:type="dxa"/>
            <w:vAlign w:val="center"/>
          </w:tcPr>
          <w:p>
            <w:pPr>
              <w:rPr>
                <w:color w:val="000000" w:themeColor="text1"/>
                <w:highlight w:val="none"/>
                <w14:textFill>
                  <w14:solidFill>
                    <w14:schemeClr w14:val="tx1"/>
                  </w14:solidFill>
                </w14:textFill>
              </w:rPr>
            </w:pPr>
          </w:p>
        </w:tc>
        <w:tc>
          <w:tcPr>
            <w:tcW w:w="3118" w:type="dxa"/>
            <w:vAlign w:val="center"/>
          </w:tcPr>
          <w:p>
            <w:pPr>
              <w:rPr>
                <w:color w:val="000000" w:themeColor="text1"/>
                <w:highlight w:val="none"/>
                <w14:textFill>
                  <w14:solidFill>
                    <w14:schemeClr w14:val="tx1"/>
                  </w14:solidFill>
                </w14:textFill>
              </w:rPr>
            </w:pPr>
          </w:p>
        </w:tc>
        <w:tc>
          <w:tcPr>
            <w:tcW w:w="993" w:type="dxa"/>
            <w:vAlign w:val="center"/>
          </w:tcPr>
          <w:p>
            <w:pPr>
              <w:rPr>
                <w:color w:val="000000" w:themeColor="text1"/>
                <w:highlight w:val="none"/>
                <w14:textFill>
                  <w14:solidFill>
                    <w14:schemeClr w14:val="tx1"/>
                  </w14:solidFill>
                </w14:textFill>
              </w:rPr>
            </w:pPr>
          </w:p>
        </w:tc>
        <w:tc>
          <w:tcPr>
            <w:tcW w:w="1559" w:type="dxa"/>
            <w:vAlign w:val="center"/>
          </w:tcPr>
          <w:p>
            <w:pPr>
              <w:rPr>
                <w:color w:val="000000" w:themeColor="text1"/>
                <w:highlight w:val="none"/>
                <w14:textFill>
                  <w14:solidFill>
                    <w14:schemeClr w14:val="tx1"/>
                  </w14:solidFill>
                </w14:textFill>
              </w:rPr>
            </w:pPr>
          </w:p>
        </w:tc>
        <w:tc>
          <w:tcPr>
            <w:tcW w:w="1984" w:type="dxa"/>
            <w:vAlign w:val="center"/>
          </w:tcPr>
          <w:p>
            <w:pPr>
              <w:rPr>
                <w:color w:val="000000" w:themeColor="text1"/>
                <w:highlight w:val="none"/>
                <w14:textFill>
                  <w14:solidFill>
                    <w14:schemeClr w14:val="tx1"/>
                  </w14:solidFill>
                </w14:textFill>
              </w:rPr>
            </w:pP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投标报价（小写）</w:t>
            </w:r>
          </w:p>
        </w:tc>
        <w:tc>
          <w:tcPr>
            <w:tcW w:w="7655" w:type="dxa"/>
            <w:gridSpan w:val="4"/>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投标报价（大写）</w:t>
            </w:r>
          </w:p>
        </w:tc>
        <w:tc>
          <w:tcPr>
            <w:tcW w:w="7655" w:type="dxa"/>
            <w:gridSpan w:val="4"/>
            <w:vAlign w:val="center"/>
          </w:tcPr>
          <w:p>
            <w:pPr>
              <w:rPr>
                <w:color w:val="000000" w:themeColor="text1"/>
                <w:highlight w:val="none"/>
                <w14:textFill>
                  <w14:solidFill>
                    <w14:schemeClr w14:val="tx1"/>
                  </w14:solidFill>
                </w14:textFill>
              </w:rPr>
            </w:pPr>
          </w:p>
        </w:tc>
      </w:tr>
    </w:tbl>
    <w:p>
      <w:pP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注：</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1、投标人需按本表格式填写，不得自行更改。</w:t>
      </w:r>
      <w:r>
        <w:rPr>
          <w:color w:val="000000" w:themeColor="text1"/>
          <w:highlight w:val="none"/>
          <w:lang w:val="zh-CN"/>
          <w14:textFill>
            <w14:solidFill>
              <w14:schemeClr w14:val="tx1"/>
            </w14:solidFill>
          </w14:textFill>
        </w:rPr>
        <w:tab/>
      </w:r>
    </w:p>
    <w:p>
      <w:pPr>
        <w:rPr>
          <w:color w:val="000000" w:themeColor="text1"/>
          <w:highlight w:val="none"/>
          <w14:textFill>
            <w14:solidFill>
              <w14:schemeClr w14:val="tx1"/>
            </w14:solidFill>
          </w14:textFill>
        </w:rPr>
      </w:pPr>
      <w:r>
        <w:rPr>
          <w:color w:val="000000" w:themeColor="text1"/>
          <w:highlight w:val="none"/>
          <w:lang w:val="zh-CN"/>
          <w14:textFill>
            <w14:solidFill>
              <w14:schemeClr w14:val="tx1"/>
            </w14:solidFill>
          </w14:textFill>
        </w:rPr>
        <w:t>2、有关本项目实施所涉及的一切费用均计入报价。</w:t>
      </w:r>
      <w:r>
        <w:rPr>
          <w:rFonts w:hint="eastAsia"/>
          <w:b/>
          <w:color w:val="000000" w:themeColor="text1"/>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color w:val="000000" w:themeColor="text1"/>
          <w:highlight w:val="none"/>
          <w:lang w:val="zh-CN"/>
          <w14:textFill>
            <w14:solidFill>
              <w14:schemeClr w14:val="tx1"/>
            </w14:solidFill>
          </w14:textFill>
        </w:rPr>
        <w:t>，</w:t>
      </w:r>
      <w:r>
        <w:rPr>
          <w:rFonts w:hint="eastAsia"/>
          <w:b/>
          <w:color w:val="000000" w:themeColor="text1"/>
          <w:highlight w:val="none"/>
          <w:lang w:val="zh-CN"/>
          <w14:textFill>
            <w14:solidFill>
              <w14:schemeClr w14:val="tx1"/>
            </w14:solidFill>
          </w14:textFill>
        </w:rPr>
        <w:t>不得出现“</w:t>
      </w:r>
      <w:r>
        <w:rPr>
          <w:b/>
          <w:color w:val="000000" w:themeColor="text1"/>
          <w:highlight w:val="none"/>
          <w:lang w:val="zh-CN"/>
          <w14:textFill>
            <w14:solidFill>
              <w14:schemeClr w14:val="tx1"/>
            </w14:solidFill>
          </w14:textFill>
        </w:rPr>
        <w:t>0元”“免费赠送”等形式的无偿报价</w:t>
      </w:r>
      <w:r>
        <w:rPr>
          <w:rFonts w:hint="eastAsia"/>
          <w:b/>
          <w:color w:val="000000" w:themeColor="text1"/>
          <w:highlight w:val="none"/>
          <w:lang w:val="zh-CN"/>
          <w14:textFill>
            <w14:solidFill>
              <w14:schemeClr w14:val="tx1"/>
            </w14:solidFill>
          </w14:textFill>
        </w:rPr>
        <w:t>，</w:t>
      </w:r>
      <w:r>
        <w:rPr>
          <w:rFonts w:hint="eastAsia"/>
          <w:b/>
          <w:color w:val="000000" w:themeColor="text1"/>
          <w:highlight w:val="none"/>
          <w14:textFill>
            <w14:solidFill>
              <w14:schemeClr w14:val="tx1"/>
            </w14:solidFill>
          </w14:textFill>
        </w:rPr>
        <w:t>否则视为投标文件含有采购人不能接受的附加条件的，投标无效</w:t>
      </w:r>
      <w:r>
        <w:rPr>
          <w:rFonts w:hint="eastAsia"/>
          <w:b/>
          <w:color w:val="000000" w:themeColor="text1"/>
          <w:highlight w:val="none"/>
          <w:lang w:val="zh-CN"/>
          <w14:textFill>
            <w14:solidFill>
              <w14:schemeClr w14:val="tx1"/>
            </w14:solidFill>
          </w14:textFill>
        </w:rPr>
        <w:t>；采购内容未包含在《开标一览表（报价表）》名称栏中，投标人不能作出合理解释的，</w:t>
      </w:r>
      <w:r>
        <w:rPr>
          <w:rFonts w:hint="eastAsia"/>
          <w:b/>
          <w:color w:val="000000" w:themeColor="text1"/>
          <w:highlight w:val="none"/>
          <w14:textFill>
            <w14:solidFill>
              <w14:schemeClr w14:val="tx1"/>
            </w14:solidFill>
          </w14:textFill>
        </w:rPr>
        <w:t>视为投标文件含有采购人不能接受的附加条件的，投标无效。</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3、以上表格要求细分项目及报价，在“规格型号（或具体服务）”一栏中，货物类项目填写规格型号，服务类项目填写具体服务。</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4、特别提示：采购机构将对项目名称和项目编号，中标供应商名称、地址和中标金额，主要中标标的</w:t>
      </w:r>
      <w:r>
        <w:rPr>
          <w:rFonts w:hint="eastAsia"/>
          <w:color w:val="000000" w:themeColor="text1"/>
          <w:highlight w:val="none"/>
          <w:lang w:val="zh-CN"/>
          <w14:textFill>
            <w14:solidFill>
              <w14:schemeClr w14:val="tx1"/>
            </w14:solidFill>
          </w14:textFill>
        </w:rPr>
        <w:t>的名称、规格型号、数量、单价、服务要求等予以公示。</w:t>
      </w:r>
    </w:p>
    <w:p>
      <w:pPr>
        <w:rPr>
          <w:color w:val="000000" w:themeColor="text1"/>
          <w:highlight w:val="none"/>
          <w:lang w:val="zh-CN"/>
          <w14:textFill>
            <w14:solidFill>
              <w14:schemeClr w14:val="tx1"/>
            </w14:solidFill>
          </w14:textFill>
        </w:rPr>
      </w:pPr>
      <w:r>
        <w:rPr>
          <w:color w:val="000000" w:themeColor="text1"/>
          <w:szCs w:val="22"/>
          <w:highlight w:val="none"/>
          <w:lang w:val="zh-CN"/>
          <w14:textFill>
            <w14:solidFill>
              <w14:schemeClr w14:val="tx1"/>
            </w14:solidFill>
          </w14:textFill>
        </w:rPr>
        <w:t>5、</w:t>
      </w:r>
      <w:r>
        <w:rPr>
          <w:rFonts w:hint="eastAsia"/>
          <w:color w:val="000000" w:themeColor="text1"/>
          <w:highlight w:val="none"/>
          <w:lang w:val="zh-CN"/>
          <w14:textFill>
            <w14:solidFill>
              <w14:schemeClr w14:val="tx1"/>
            </w14:solidFill>
          </w14:textFill>
        </w:rPr>
        <w:t>符合招标文件中列明的可享受中小企业扶持政策的投标人，请填写中小企业声明函。注：投标人</w:t>
      </w:r>
      <w:r>
        <w:rPr>
          <w:color w:val="000000" w:themeColor="text1"/>
          <w:highlight w:val="none"/>
          <w:lang w:val="zh-CN"/>
          <w14:textFill>
            <w14:solidFill>
              <w14:schemeClr w14:val="tx1"/>
            </w14:solidFill>
          </w14:textFill>
        </w:rPr>
        <w:t>提供</w:t>
      </w:r>
      <w:r>
        <w:rPr>
          <w:rFonts w:hint="eastAsia"/>
          <w:color w:val="000000" w:themeColor="text1"/>
          <w:highlight w:val="none"/>
          <w:lang w:val="zh-CN"/>
          <w14:textFill>
            <w14:solidFill>
              <w14:schemeClr w14:val="tx1"/>
            </w14:solidFill>
          </w14:textFill>
        </w:rPr>
        <w:t>的中小企业</w:t>
      </w:r>
      <w:r>
        <w:rPr>
          <w:color w:val="000000" w:themeColor="text1"/>
          <w:highlight w:val="none"/>
          <w:lang w:val="zh-CN"/>
          <w14:textFill>
            <w14:solidFill>
              <w14:schemeClr w14:val="tx1"/>
            </w14:solidFill>
          </w14:textFill>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color w:val="000000" w:themeColor="text1"/>
          <w:highlight w:val="none"/>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pPr>
        <w:pStyle w:val="5"/>
        <w:rPr>
          <w:color w:val="000000" w:themeColor="text1"/>
          <w:highlight w:val="none"/>
          <w14:textFill>
            <w14:solidFill>
              <w14:schemeClr w14:val="tx1"/>
            </w14:solidFill>
          </w14:textFill>
        </w:rPr>
      </w:pPr>
      <w:r>
        <w:rPr>
          <w:rFonts w:hint="eastAsia" w:cs="仿宋_GB2312"/>
          <w:color w:val="000000" w:themeColor="text1"/>
          <w:kern w:val="2"/>
          <w:highlight w:val="none"/>
          <w14:textFill>
            <w14:solidFill>
              <w14:schemeClr w14:val="tx1"/>
            </w14:solidFill>
          </w14:textFill>
        </w:rPr>
        <w:t>二、</w:t>
      </w:r>
      <w:r>
        <w:rPr>
          <w:rFonts w:hint="eastAsia"/>
          <w:color w:val="000000" w:themeColor="text1"/>
          <w:highlight w:val="none"/>
          <w14:textFill>
            <w14:solidFill>
              <w14:schemeClr w14:val="tx1"/>
            </w14:solidFill>
          </w14:textFill>
        </w:rPr>
        <w:t>中小企业声明函</w:t>
      </w:r>
    </w:p>
    <w:p>
      <w:pPr>
        <w:spacing w:line="360" w:lineRule="auto"/>
        <w:ind w:firstLine="120" w:firstLineChars="50"/>
        <w:rPr>
          <w:rFonts w:ascii="仿宋_GB2312" w:eastAsia="仿宋_GB2312" w:cs="仿宋_GB2312"/>
          <w:b/>
          <w:color w:val="000000" w:themeColor="text1"/>
          <w:highlight w:val="none"/>
          <w14:textFill>
            <w14:solidFill>
              <w14:schemeClr w14:val="tx1"/>
            </w14:solidFill>
          </w14:textFill>
        </w:rPr>
      </w:pPr>
      <w:r>
        <w:rPr>
          <w:rFonts w:hint="eastAsia" w:ascii="仿宋_GB2312" w:eastAsia="仿宋_GB2312" w:cs="仿宋_GB2312"/>
          <w:b/>
          <w:color w:val="000000" w:themeColor="text1"/>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color w:val="000000" w:themeColor="text1"/>
          <w:highlight w:val="none"/>
          <w14:textFill>
            <w14:solidFill>
              <w14:schemeClr w14:val="tx1"/>
            </w14:solidFill>
          </w14:textFill>
        </w:rPr>
        <w:t>5）。</w:t>
      </w:r>
      <w:r>
        <w:rPr>
          <w:rFonts w:hint="eastAsia" w:ascii="仿宋_GB2312" w:eastAsia="仿宋_GB2312" w:cs="仿宋_GB2312"/>
          <w:b/>
          <w:color w:val="000000" w:themeColor="text1"/>
          <w:highlight w:val="none"/>
          <w14:textFill>
            <w14:solidFill>
              <w14:schemeClr w14:val="tx1"/>
            </w14:solidFill>
          </w14:textFill>
        </w:rPr>
        <w:t>]</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政府采购支持中小企业信用融资相关事项通知</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一、适用对象</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二、相关信息获取方式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　政府采购信用融资操作流程：</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（一）线上融资模式：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1.供应商根据合作银行提供的方案，自行选择金融产品，并办理开户等手续；</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2.供应商中标后，可通过杭州市政府采购网或“浙里办”测算授信额度；</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3.采购合同签订后，供应商在杭州市政府采购网或“浙里办”向合作银行发出融资申请；</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4.审批通过后，在线办理放贷手续。</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（二）线下融资模式：</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1.供应商根据合作银行提供的方案，自行选择金融产品，向合作银行提出信用资格预审，并办理开户等手续；</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2.采购合同签订后，供应商在杭州市政府采购网或“浙里办”向合作银行发出融资申请；</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color w:val="000000" w:themeColor="text1"/>
          <w:highlight w:val="none"/>
          <w14:textFill>
            <w14:solidFill>
              <w14:schemeClr w14:val="tx1"/>
            </w14:solidFill>
          </w14:textFill>
        </w:rPr>
        <w:t>4.审批通过后，合作银行应按照合作备忘录中约定的审批放款期限和优惠利率及时予以放款。</w:t>
      </w:r>
    </w:p>
    <w:p>
      <w:pPr>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（三）杭州e融平台申请融资</w:t>
      </w:r>
    </w:p>
    <w:p>
      <w:pPr>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供应商通过杭州e融平台政采贷专区，自行选择金融产品，按规定手续办理贷款流程。</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四、注意事项</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对拟用于信用融资的政府采购合同，供应商在签订合同时应当在合同中注明融资银行名称及账号，作为在该银行的唯一收款账号。</w:t>
      </w:r>
    </w:p>
    <w:p>
      <w:pPr>
        <w:rPr>
          <w:rFonts w:ascii="仿宋_GB2312" w:eastAsia="仿宋_GB2312"/>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000000" w:themeColor="text1"/>
          <w:highlight w:val="none"/>
          <w14:textFill>
            <w14:solidFill>
              <w14:schemeClr w14:val="tx1"/>
            </w14:solidFill>
          </w14:textFill>
        </w:rPr>
        <w:t>。</w:t>
      </w:r>
    </w:p>
    <w:p>
      <w:pPr>
        <w:spacing w:line="360" w:lineRule="auto"/>
        <w:ind w:left="5040" w:hanging="5060" w:hangingChars="2100"/>
        <w:rPr>
          <w:rFonts w:ascii="仿宋_GB2312" w:eastAsia="仿宋_GB2312" w:cs="仿宋_GB2312"/>
          <w:b/>
          <w:bCs/>
          <w:color w:val="000000" w:themeColor="text1"/>
          <w:highlight w:val="none"/>
          <w14:textFill>
            <w14:solidFill>
              <w14:schemeClr w14:val="tx1"/>
            </w14:solidFill>
          </w14:textFill>
        </w:rPr>
      </w:pPr>
    </w:p>
    <w:p>
      <w:pPr>
        <w:spacing w:line="360" w:lineRule="auto"/>
        <w:ind w:firstLine="120" w:firstLineChars="50"/>
        <w:rPr>
          <w:rFonts w:ascii="仿宋_GB2312" w:eastAsia="仿宋_GB2312" w:cs="仿宋_GB2312"/>
          <w:b/>
          <w:color w:val="000000" w:themeColor="text1"/>
          <w:highlight w:val="none"/>
          <w14:textFill>
            <w14:solidFill>
              <w14:schemeClr w14:val="tx1"/>
            </w14:solidFill>
          </w14:textFill>
        </w:rPr>
      </w:pPr>
    </w:p>
    <w:p>
      <w:pPr>
        <w:spacing w:line="360" w:lineRule="auto"/>
        <w:ind w:firstLine="482" w:firstLineChars="200"/>
        <w:rPr>
          <w:rFonts w:ascii="仿宋_GB2312" w:eastAsia="仿宋_GB2312"/>
          <w:b/>
          <w:color w:val="000000" w:themeColor="text1"/>
          <w:highlight w:val="none"/>
          <w14:textFill>
            <w14:solidFill>
              <w14:schemeClr w14:val="tx1"/>
            </w14:solidFill>
          </w14:textFill>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highlight w:val="none"/>
          <w14:textFill>
            <w14:solidFill>
              <w14:schemeClr w14:val="tx1"/>
            </w14:solidFill>
          </w14:textFill>
        </w:rPr>
      </w:pPr>
    </w:p>
    <w:p>
      <w:pPr>
        <w:spacing w:line="276"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bookmarkStart w:id="562" w:name="_Toc465665161"/>
      <w:r>
        <w:rPr>
          <w:rFonts w:hint="eastAsia"/>
          <w:color w:val="000000" w:themeColor="text1"/>
          <w:highlight w:val="none"/>
          <w14:textFill>
            <w14:solidFill>
              <w14:schemeClr w14:val="tx1"/>
            </w14:solidFill>
          </w14:textFill>
        </w:rPr>
        <w:t>附件</w:t>
      </w:r>
      <w:bookmarkEnd w:id="562"/>
    </w:p>
    <w:p>
      <w:pPr>
        <w:pStyle w:val="5"/>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残疾人福利性单位声明函</w:t>
      </w: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bookmarkStart w:id="563" w:name="OLE_LINK13"/>
      <w:bookmarkStart w:id="564" w:name="OLE_LINK14"/>
      <w:r>
        <w:rPr>
          <w:rFonts w:hint="eastAsia" w:ascii="仿宋_GB2312" w:eastAsia="仿宋_GB2312"/>
          <w:b/>
          <w:color w:val="000000" w:themeColor="text1"/>
          <w:spacing w:val="6"/>
          <w:sz w:val="32"/>
          <w:szCs w:val="32"/>
          <w:highlight w:val="none"/>
          <w14:textFill>
            <w14:solidFill>
              <w14:schemeClr w14:val="tx1"/>
            </w14:solidFill>
          </w14:textFill>
        </w:rPr>
        <w:t>残疾人福利性单位声明函</w:t>
      </w:r>
    </w:p>
    <w:bookmarkEnd w:id="563"/>
    <w:bookmarkEnd w:id="564"/>
    <w:p>
      <w:pPr>
        <w:spacing w:line="360" w:lineRule="auto"/>
        <w:rPr>
          <w:rFonts w:ascii="仿宋_GB2312" w:eastAsia="仿宋_GB2312"/>
          <w:b/>
          <w:color w:val="000000" w:themeColor="text1"/>
          <w:spacing w:val="6"/>
          <w:sz w:val="30"/>
          <w:szCs w:val="30"/>
          <w:highlight w:val="none"/>
          <w14:textFill>
            <w14:solidFill>
              <w14:schemeClr w14:val="tx1"/>
            </w14:solidFill>
          </w14:textFill>
        </w:rPr>
      </w:pP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本单位郑重声明，根据《财政部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民政部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中国残疾人联合会关于促进残疾人就业政府采购政策的通知》（财库〔</w:t>
      </w:r>
      <w:r>
        <w:rPr>
          <w:color w:val="000000" w:themeColor="text1"/>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本单位对上述声明的真实性负责。如有虚假，将依法承担相应责任。</w:t>
      </w:r>
    </w:p>
    <w:p>
      <w:pPr>
        <w:pStyle w:val="59"/>
        <w:rPr>
          <w:color w:val="000000" w:themeColor="text1"/>
          <w:highlight w:val="none"/>
          <w14:textFill>
            <w14:solidFill>
              <w14:schemeClr w14:val="tx1"/>
            </w14:solidFill>
          </w14:textFill>
        </w:rPr>
      </w:pPr>
    </w:p>
    <w:p>
      <w:pPr>
        <w:pStyle w:val="59"/>
        <w:rPr>
          <w:color w:val="000000" w:themeColor="text1"/>
          <w:highlight w:val="none"/>
          <w14:textFill>
            <w14:solidFill>
              <w14:schemeClr w14:val="tx1"/>
            </w14:solidFill>
          </w14:textFill>
        </w:rPr>
      </w:pPr>
    </w:p>
    <w:p>
      <w:pPr>
        <w:pStyle w:val="59"/>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投标人名称（电子签名）：</w:t>
      </w:r>
    </w:p>
    <w:p>
      <w:pPr>
        <w:pStyle w:val="59"/>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  期：</w:t>
      </w:r>
    </w:p>
    <w:p>
      <w:pPr>
        <w:spacing w:line="276" w:lineRule="auto"/>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5"/>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2：质疑函范本及制作说明</w:t>
      </w: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r>
        <w:rPr>
          <w:rFonts w:hint="eastAsia" w:ascii="仿宋_GB2312" w:eastAsia="仿宋_GB2312"/>
          <w:b/>
          <w:color w:val="000000" w:themeColor="text1"/>
          <w:spacing w:val="6"/>
          <w:sz w:val="32"/>
          <w:szCs w:val="32"/>
          <w:highlight w:val="none"/>
          <w14:textFill>
            <w14:solidFill>
              <w14:schemeClr w14:val="tx1"/>
            </w14:solidFill>
          </w14:textFill>
        </w:rPr>
        <w:t>质疑函范本</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一、质疑供应商基本信息</w:t>
      </w:r>
    </w:p>
    <w:p>
      <w:pPr>
        <w:pStyle w:val="59"/>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质疑供应商：</w:t>
      </w:r>
      <w:r>
        <w:rPr>
          <w:color w:val="000000" w:themeColor="text1"/>
          <w:highlight w:val="none"/>
          <w:u w:val="dotted"/>
          <w14:textFill>
            <w14:solidFill>
              <w14:schemeClr w14:val="tx1"/>
            </w14:solidFill>
          </w14:textFill>
        </w:rPr>
        <w:t xml:space="preserve">                                        </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邮编：</w:t>
      </w:r>
      <w:r>
        <w:rPr>
          <w:color w:val="000000" w:themeColor="text1"/>
          <w:highlight w:val="none"/>
          <w:u w:val="dotted"/>
          <w14:textFill>
            <w14:solidFill>
              <w14:schemeClr w14:val="tx1"/>
            </w14:solidFill>
          </w14:textFill>
        </w:rPr>
        <w:t xml:space="preserve">                                                   </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r>
        <w:rPr>
          <w:color w:val="000000" w:themeColor="text1"/>
          <w:highlight w:val="none"/>
          <w:u w:val="dotted"/>
          <w14:textFill>
            <w14:solidFill>
              <w14:schemeClr w14:val="tx1"/>
            </w14:solidFill>
          </w14:textFill>
        </w:rPr>
        <w:t xml:space="preserve">                              </w:t>
      </w:r>
    </w:p>
    <w:p>
      <w:pPr>
        <w:pStyle w:val="59"/>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授权代表：</w:t>
      </w:r>
      <w:r>
        <w:rPr>
          <w:color w:val="000000" w:themeColor="text1"/>
          <w:highlight w:val="none"/>
          <w:u w:val="dotted"/>
          <w14:textFill>
            <w14:solidFill>
              <w14:schemeClr w14:val="tx1"/>
            </w14:solidFill>
          </w14:textFill>
        </w:rPr>
        <w:t xml:space="preserve">                                          </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u w:val="dotted"/>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color w:val="000000" w:themeColor="text1"/>
          <w:highlight w:val="none"/>
          <w14:textFill>
            <w14:solidFill>
              <w14:schemeClr w14:val="tx1"/>
            </w14:solidFill>
          </w14:textFill>
        </w:rPr>
        <w:t xml:space="preserve"> </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邮编：</w:t>
      </w:r>
      <w:r>
        <w:rPr>
          <w:color w:val="000000" w:themeColor="text1"/>
          <w:highlight w:val="none"/>
          <w:u w:val="dotted"/>
          <w14:textFill>
            <w14:solidFill>
              <w14:schemeClr w14:val="tx1"/>
            </w14:solidFill>
          </w14:textFill>
        </w:rPr>
        <w:t xml:space="preserve">                                                </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二、质疑项目基本情况</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质疑项目的名称：</w:t>
      </w:r>
      <w:r>
        <w:rPr>
          <w:color w:val="000000" w:themeColor="text1"/>
          <w:highlight w:val="none"/>
          <w:u w:val="dotted"/>
          <w14:textFill>
            <w14:solidFill>
              <w14:schemeClr w14:val="tx1"/>
            </w14:solidFill>
          </w14:textFill>
        </w:rPr>
        <w:t xml:space="preserve">                                      </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质疑项目的编号：</w:t>
      </w:r>
      <w:r>
        <w:rPr>
          <w:color w:val="000000" w:themeColor="text1"/>
          <w:highlight w:val="none"/>
          <w:u w:val="dotted"/>
          <w14:textFill>
            <w14:solidFill>
              <w14:schemeClr w14:val="tx1"/>
            </w14:solidFill>
          </w14:textFill>
        </w:rPr>
        <w:t xml:space="preserve">               </w:t>
      </w:r>
      <w:r>
        <w:rPr>
          <w:rFonts w:hint="eastAsia"/>
          <w:color w:val="000000" w:themeColor="text1"/>
          <w:highlight w:val="none"/>
          <w14:textFill>
            <w14:solidFill>
              <w14:schemeClr w14:val="tx1"/>
            </w14:solidFill>
          </w14:textFill>
        </w:rPr>
        <w:t>包号：</w:t>
      </w:r>
      <w:r>
        <w:rPr>
          <w:color w:val="000000" w:themeColor="text1"/>
          <w:highlight w:val="none"/>
          <w:u w:val="dotted"/>
          <w14:textFill>
            <w14:solidFill>
              <w14:schemeClr w14:val="tx1"/>
            </w14:solidFill>
          </w14:textFill>
        </w:rPr>
        <w:t xml:space="preserve">                 </w:t>
      </w:r>
    </w:p>
    <w:p>
      <w:pPr>
        <w:pStyle w:val="59"/>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采购人名称：</w:t>
      </w:r>
      <w:r>
        <w:rPr>
          <w:color w:val="000000" w:themeColor="text1"/>
          <w:highlight w:val="none"/>
          <w:u w:val="dotted"/>
          <w14:textFill>
            <w14:solidFill>
              <w14:schemeClr w14:val="tx1"/>
            </w14:solidFill>
          </w14:textFill>
        </w:rPr>
        <w:t xml:space="preserve">                                         </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采购文件获取日期：</w:t>
      </w:r>
      <w:r>
        <w:rPr>
          <w:color w:val="000000" w:themeColor="text1"/>
          <w:highlight w:val="none"/>
          <w:u w:val="dotted"/>
          <w14:textFill>
            <w14:solidFill>
              <w14:schemeClr w14:val="tx1"/>
            </w14:solidFill>
          </w14:textFill>
        </w:rPr>
        <w:t xml:space="preserve">                                           </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三、质疑事项具体内容</w:t>
      </w:r>
    </w:p>
    <w:p>
      <w:pPr>
        <w:pStyle w:val="59"/>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质疑事项</w:t>
      </w:r>
      <w:r>
        <w:rPr>
          <w:color w:val="000000" w:themeColor="text1"/>
          <w:highlight w:val="none"/>
          <w14:textFill>
            <w14:solidFill>
              <w14:schemeClr w14:val="tx1"/>
            </w14:solidFill>
          </w14:textFill>
        </w:rPr>
        <w:t>1：</w:t>
      </w:r>
      <w:r>
        <w:rPr>
          <w:color w:val="000000" w:themeColor="text1"/>
          <w:highlight w:val="none"/>
          <w:u w:val="dotted"/>
          <w14:textFill>
            <w14:solidFill>
              <w14:schemeClr w14:val="tx1"/>
            </w14:solidFill>
          </w14:textFill>
        </w:rPr>
        <w:t xml:space="preserve">                                         </w:t>
      </w:r>
    </w:p>
    <w:p>
      <w:pPr>
        <w:pStyle w:val="59"/>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事实依据：</w:t>
      </w:r>
      <w:r>
        <w:rPr>
          <w:color w:val="000000" w:themeColor="text1"/>
          <w:highlight w:val="none"/>
          <w:u w:val="dotted"/>
          <w14:textFill>
            <w14:solidFill>
              <w14:schemeClr w14:val="tx1"/>
            </w14:solidFill>
          </w14:textFill>
        </w:rPr>
        <w:t xml:space="preserve">                                          </w:t>
      </w:r>
    </w:p>
    <w:p>
      <w:pPr>
        <w:pStyle w:val="59"/>
        <w:rPr>
          <w:color w:val="000000" w:themeColor="text1"/>
          <w:highlight w:val="none"/>
          <w14:textFill>
            <w14:solidFill>
              <w14:schemeClr w14:val="tx1"/>
            </w14:solidFill>
          </w14:textFill>
        </w:rPr>
      </w:pPr>
      <w:r>
        <w:rPr>
          <w:color w:val="000000" w:themeColor="text1"/>
          <w:highlight w:val="none"/>
          <w:u w:val="dotted"/>
          <w14:textFill>
            <w14:solidFill>
              <w14:schemeClr w14:val="tx1"/>
            </w14:solidFill>
          </w14:textFill>
        </w:rPr>
        <w:t xml:space="preserve">                                                       </w:t>
      </w:r>
    </w:p>
    <w:p>
      <w:pPr>
        <w:pStyle w:val="59"/>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法律依据：</w:t>
      </w:r>
      <w:r>
        <w:rPr>
          <w:color w:val="000000" w:themeColor="text1"/>
          <w:highlight w:val="none"/>
          <w:u w:val="dotted"/>
          <w14:textFill>
            <w14:solidFill>
              <w14:schemeClr w14:val="tx1"/>
            </w14:solidFill>
          </w14:textFill>
        </w:rPr>
        <w:t xml:space="preserve">                                          </w:t>
      </w:r>
    </w:p>
    <w:p>
      <w:pPr>
        <w:pStyle w:val="59"/>
        <w:rPr>
          <w:color w:val="000000" w:themeColor="text1"/>
          <w:highlight w:val="none"/>
          <w:u w:val="dotted"/>
          <w14:textFill>
            <w14:solidFill>
              <w14:schemeClr w14:val="tx1"/>
            </w14:solidFill>
          </w14:textFill>
        </w:rPr>
      </w:pPr>
      <w:r>
        <w:rPr>
          <w:color w:val="000000" w:themeColor="text1"/>
          <w:highlight w:val="none"/>
          <w:u w:val="dotted"/>
          <w14:textFill>
            <w14:solidFill>
              <w14:schemeClr w14:val="tx1"/>
            </w14:solidFill>
          </w14:textFill>
        </w:rPr>
        <w:t xml:space="preserve">                                                     </w:t>
      </w:r>
    </w:p>
    <w:p>
      <w:pPr>
        <w:pStyle w:val="59"/>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质疑事项</w:t>
      </w:r>
      <w:r>
        <w:rPr>
          <w:color w:val="000000" w:themeColor="text1"/>
          <w:highlight w:val="none"/>
          <w14:textFill>
            <w14:solidFill>
              <w14:schemeClr w14:val="tx1"/>
            </w14:solidFill>
          </w14:textFill>
        </w:rPr>
        <w:t>2</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四、与质疑事项相关的质疑请求</w:t>
      </w:r>
    </w:p>
    <w:p>
      <w:pPr>
        <w:pStyle w:val="59"/>
        <w:rPr>
          <w:color w:val="000000" w:themeColor="text1"/>
          <w:highlight w:val="none"/>
          <w:u w:val="dotted"/>
          <w14:textFill>
            <w14:solidFill>
              <w14:schemeClr w14:val="tx1"/>
            </w14:solidFill>
          </w14:textFill>
        </w:rPr>
      </w:pPr>
      <w:r>
        <w:rPr>
          <w:rFonts w:hint="eastAsia"/>
          <w:color w:val="000000" w:themeColor="text1"/>
          <w:highlight w:val="none"/>
          <w14:textFill>
            <w14:solidFill>
              <w14:schemeClr w14:val="tx1"/>
            </w14:solidFill>
          </w14:textFill>
        </w:rPr>
        <w:t>请求：</w:t>
      </w:r>
      <w:r>
        <w:rPr>
          <w:color w:val="000000" w:themeColor="text1"/>
          <w:highlight w:val="none"/>
          <w:u w:val="dotted"/>
          <w14:textFill>
            <w14:solidFill>
              <w14:schemeClr w14:val="tx1"/>
            </w14:solidFill>
          </w14:textFill>
        </w:rPr>
        <w:t xml:space="preserve">                                               </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签字</w:t>
      </w:r>
      <w:r>
        <w:rPr>
          <w:color w:val="000000" w:themeColor="text1"/>
          <w:highlight w:val="none"/>
          <w14:textFill>
            <w14:solidFill>
              <w14:schemeClr w14:val="tx1"/>
            </w14:solidFill>
          </w14:textFill>
        </w:rPr>
        <w:t xml:space="preserve">(签章)：                   公章：                      </w:t>
      </w:r>
    </w:p>
    <w:p>
      <w:pPr>
        <w:pStyle w:val="5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r>
        <w:rPr>
          <w:color w:val="000000" w:themeColor="text1"/>
          <w:highlight w:val="none"/>
          <w14:textFill>
            <w14:solidFill>
              <w14:schemeClr w14:val="tx1"/>
            </w14:solidFill>
          </w14:textFill>
        </w:rPr>
        <w:t xml:space="preserve">    </w:t>
      </w:r>
    </w:p>
    <w:p>
      <w:pPr>
        <w:spacing w:line="360" w:lineRule="auto"/>
        <w:rPr>
          <w:rFonts w:ascii="仿宋_GB2312" w:eastAsia="仿宋_GB2312"/>
          <w:b/>
          <w:color w:val="000000" w:themeColor="text1"/>
          <w:highlight w:val="none"/>
          <w14:textFill>
            <w14:solidFill>
              <w14:schemeClr w14:val="tx1"/>
            </w14:solidFill>
          </w14:textFill>
        </w:rPr>
      </w:pPr>
      <w:r>
        <w:rPr>
          <w:rFonts w:hint="eastAsia" w:ascii="仿宋_GB2312" w:eastAsia="仿宋_GB2312"/>
          <w:b/>
          <w:color w:val="000000" w:themeColor="text1"/>
          <w:highlight w:val="none"/>
          <w14:textFill>
            <w14:solidFill>
              <w14:schemeClr w14:val="tx1"/>
            </w14:solidFill>
          </w14:textFill>
        </w:rPr>
        <w:t>质疑函制作说明：</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1.供应商提出质疑时，应提交质疑函和必要的证明材料。</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2.质疑供应商若委托代理人进行质疑的，</w:t>
      </w:r>
      <w:r>
        <w:rPr>
          <w:rFonts w:hint="eastAsia"/>
          <w:color w:val="000000" w:themeColor="text1"/>
          <w:highlight w:val="none"/>
          <w14:textFill>
            <w14:solidFill>
              <w14:schemeClr w14:val="tx1"/>
            </w14:solidFill>
          </w14:textFill>
        </w:rPr>
        <w:t>质疑函应按要求列明“授权代表”的有关内容，并在附件中提交由质疑</w:t>
      </w:r>
      <w:r>
        <w:rPr>
          <w:rFonts w:hint="eastAsia" w:cs="宋体"/>
          <w:color w:val="000000" w:themeColor="text1"/>
          <w:highlight w:val="none"/>
          <w14:textFill>
            <w14:solidFill>
              <w14:schemeClr w14:val="tx1"/>
            </w14:solidFill>
          </w14:textFill>
        </w:rPr>
        <w:t>供应商签署的授权委托书。授权委托书应载明代理人的姓名或者名称、代理事项、具体权限、期限和相关事项。</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3.质疑供应商若对项目的某一分包进行质疑，质疑函中应列明具体分包号。</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4.质疑函的质疑事项应具体、明确，并有必要的事实依据和法律依据。</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5.质疑函的质疑请求应与质疑事项相关。</w:t>
      </w:r>
    </w:p>
    <w:p>
      <w:pPr>
        <w:pStyle w:val="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6.质疑供应商为自然人的，</w:t>
      </w:r>
      <w:r>
        <w:rPr>
          <w:rFonts w:hint="eastAsia"/>
          <w:color w:val="000000" w:themeColor="text1"/>
          <w:highlight w:val="none"/>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color w:val="000000" w:themeColor="text1"/>
          <w:sz w:val="30"/>
          <w:szCs w:val="30"/>
          <w:highlight w:val="none"/>
          <w14:textFill>
            <w14:solidFill>
              <w14:schemeClr w14:val="tx1"/>
            </w14:solidFill>
          </w14:textFill>
        </w:rPr>
      </w:pP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p>
    <w:p>
      <w:pPr>
        <w:pStyle w:val="5"/>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3：投诉书范本及制作说明</w:t>
      </w:r>
    </w:p>
    <w:p>
      <w:pPr>
        <w:spacing w:line="360" w:lineRule="auto"/>
        <w:jc w:val="center"/>
        <w:rPr>
          <w:rFonts w:ascii="仿宋_GB2312" w:eastAsia="仿宋_GB2312"/>
          <w:b/>
          <w:color w:val="000000" w:themeColor="text1"/>
          <w:highlight w:val="none"/>
          <w14:textFill>
            <w14:solidFill>
              <w14:schemeClr w14:val="tx1"/>
            </w14:solidFill>
          </w14:textFill>
        </w:rPr>
      </w:pPr>
    </w:p>
    <w:p>
      <w:pPr>
        <w:spacing w:line="360" w:lineRule="auto"/>
        <w:jc w:val="center"/>
        <w:rPr>
          <w:rFonts w:ascii="仿宋_GB2312" w:eastAsia="仿宋_GB2312"/>
          <w:b/>
          <w:color w:val="000000" w:themeColor="text1"/>
          <w:spacing w:val="6"/>
          <w:sz w:val="32"/>
          <w:szCs w:val="32"/>
          <w:highlight w:val="none"/>
          <w14:textFill>
            <w14:solidFill>
              <w14:schemeClr w14:val="tx1"/>
            </w14:solidFill>
          </w14:textFill>
        </w:rPr>
      </w:pPr>
      <w:r>
        <w:rPr>
          <w:rFonts w:hint="eastAsia" w:ascii="仿宋_GB2312" w:eastAsia="仿宋_GB2312"/>
          <w:b/>
          <w:color w:val="000000" w:themeColor="text1"/>
          <w:spacing w:val="6"/>
          <w:sz w:val="32"/>
          <w:szCs w:val="32"/>
          <w:highlight w:val="none"/>
          <w14:textFill>
            <w14:solidFill>
              <w14:schemeClr w14:val="tx1"/>
            </w14:solidFill>
          </w14:textFill>
        </w:rPr>
        <w:t>投诉书范本</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一、投诉相关主体基本情况</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投诉人：</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tabs>
          <w:tab w:val="left" w:pos="6510"/>
        </w:tabs>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法定代表人</w:t>
      </w:r>
      <w:r>
        <w:rPr>
          <w:rFonts w:ascii="仿宋_GB2312" w:eastAsia="仿宋_GB2312"/>
          <w:color w:val="000000" w:themeColor="text1"/>
          <w:highlight w:val="none"/>
          <w14:textFill>
            <w14:solidFill>
              <w14:schemeClr w14:val="tx1"/>
            </w14:solidFill>
          </w14:textFill>
        </w:rPr>
        <w:t>/主要负责人：</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14:textFill>
            <w14:solidFill>
              <w14:schemeClr w14:val="tx1"/>
            </w14:solidFill>
          </w14:textFill>
        </w:rPr>
        <w:t xml:space="preserve">  </w:t>
      </w:r>
    </w:p>
    <w:p>
      <w:pPr>
        <w:tabs>
          <w:tab w:val="left" w:pos="6510"/>
        </w:tabs>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联系电话：</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授权代表：</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联系电话</w:t>
      </w:r>
      <w:r>
        <w:rPr>
          <w:rFonts w:hint="eastAsia" w:ascii="仿宋_GB2312" w:eastAsia="仿宋_GB2312"/>
          <w:color w:val="000000" w:themeColor="text1"/>
          <w:highlight w:val="none"/>
          <w:u w:val="dotted"/>
          <w14:textFill>
            <w14:solidFill>
              <w14:schemeClr w14:val="tx1"/>
            </w14:solidFill>
          </w14:textFill>
        </w:rPr>
        <w:t>：</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被投诉人</w:t>
      </w:r>
      <w:r>
        <w:rPr>
          <w:rFonts w:ascii="仿宋_GB2312" w:eastAsia="仿宋_GB2312"/>
          <w:color w:val="000000" w:themeColor="text1"/>
          <w:highlight w:val="none"/>
          <w14:textFill>
            <w14:solidFill>
              <w14:schemeClr w14:val="tx1"/>
            </w14:solidFill>
          </w14:textFill>
        </w:rPr>
        <w:t>1：</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联系人：</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联系电话：</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被投诉人</w:t>
      </w:r>
      <w:r>
        <w:rPr>
          <w:rFonts w:ascii="仿宋_GB2312" w:eastAsia="仿宋_GB2312"/>
          <w:color w:val="000000" w:themeColor="text1"/>
          <w:highlight w:val="none"/>
          <w14:textFill>
            <w14:solidFill>
              <w14:schemeClr w14:val="tx1"/>
            </w14:solidFill>
          </w14:textFill>
        </w:rPr>
        <w:t>2</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相关供应商：</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地</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址：</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邮编：</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联系人：</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联系电话：</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二、投诉项目基本情况</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采购项目名称：</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采购项目编号：</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包号：</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采购人名称：</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u w:val="singl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代理机构名称：</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采购文件公告</w:t>
      </w:r>
      <w:r>
        <w:rPr>
          <w:rFonts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u w:val="dotted"/>
          <w14:textFill>
            <w14:solidFill>
              <w14:schemeClr w14:val="tx1"/>
            </w14:solidFill>
          </w14:textFill>
        </w:rPr>
        <w:t>是</w:t>
      </w:r>
      <w:r>
        <w:rPr>
          <w:rFonts w:ascii="仿宋_GB2312" w:eastAsia="仿宋_GB2312"/>
          <w:color w:val="000000" w:themeColor="text1"/>
          <w:highlight w:val="none"/>
          <w:u w:val="dotted"/>
          <w14:textFill>
            <w14:solidFill>
              <w14:schemeClr w14:val="tx1"/>
            </w14:solidFill>
          </w14:textFill>
        </w:rPr>
        <w:t xml:space="preserve">/否 </w:t>
      </w:r>
      <w:r>
        <w:rPr>
          <w:rFonts w:hint="eastAsia" w:ascii="仿宋_GB2312" w:eastAsia="仿宋_GB2312"/>
          <w:color w:val="000000" w:themeColor="text1"/>
          <w:highlight w:val="none"/>
          <w14:textFill>
            <w14:solidFill>
              <w14:schemeClr w14:val="tx1"/>
            </w14:solidFill>
          </w14:textFill>
        </w:rPr>
        <w:t>公告期限：</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采购结果公告</w:t>
      </w:r>
      <w:r>
        <w:rPr>
          <w:rFonts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u w:val="dotted"/>
          <w14:textFill>
            <w14:solidFill>
              <w14:schemeClr w14:val="tx1"/>
            </w14:solidFill>
          </w14:textFill>
        </w:rPr>
        <w:t>是</w:t>
      </w:r>
      <w:r>
        <w:rPr>
          <w:rFonts w:ascii="仿宋_GB2312" w:eastAsia="仿宋_GB2312"/>
          <w:color w:val="000000" w:themeColor="text1"/>
          <w:highlight w:val="none"/>
          <w:u w:val="dotted"/>
          <w14:textFill>
            <w14:solidFill>
              <w14:schemeClr w14:val="tx1"/>
            </w14:solidFill>
          </w14:textFill>
        </w:rPr>
        <w:t xml:space="preserve">/否 </w:t>
      </w:r>
      <w:r>
        <w:rPr>
          <w:rFonts w:hint="eastAsia" w:ascii="仿宋_GB2312" w:eastAsia="仿宋_GB2312"/>
          <w:color w:val="000000" w:themeColor="text1"/>
          <w:highlight w:val="none"/>
          <w14:textFill>
            <w14:solidFill>
              <w14:schemeClr w14:val="tx1"/>
            </w14:solidFill>
          </w14:textFill>
        </w:rPr>
        <w:t>公告期限：</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三、质疑基本情况</w:t>
      </w:r>
    </w:p>
    <w:p>
      <w:pPr>
        <w:spacing w:line="360" w:lineRule="auto"/>
        <w:ind w:firstLine="480" w:firstLineChars="200"/>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投诉人于</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年</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月</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日</w:t>
      </w:r>
      <w:r>
        <w:rPr>
          <w:rFonts w:ascii="仿宋_GB2312" w:eastAsia="仿宋_GB2312"/>
          <w:color w:val="000000" w:themeColor="text1"/>
          <w:highlight w:val="none"/>
          <w14:textFill>
            <w14:solidFill>
              <w14:schemeClr w14:val="tx1"/>
            </w14:solidFill>
          </w14:textFill>
        </w:rPr>
        <w:t>,向</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提出质疑，质疑事项为：</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14:textFill>
            <w14:solidFill>
              <w14:schemeClr w14:val="tx1"/>
            </w14:solidFill>
          </w14:textFill>
        </w:rPr>
        <w:t xml:space="preserve">  </w:t>
      </w:r>
    </w:p>
    <w:p>
      <w:pPr>
        <w:spacing w:line="360" w:lineRule="auto"/>
        <w:ind w:firstLine="360" w:firstLineChars="15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u w:val="dotted"/>
          <w14:textFill>
            <w14:solidFill>
              <w14:schemeClr w14:val="tx1"/>
            </w14:solidFill>
          </w14:textFill>
        </w:rPr>
        <w:t>采购人</w:t>
      </w:r>
      <w:r>
        <w:rPr>
          <w:rFonts w:ascii="仿宋_GB2312" w:eastAsia="仿宋_GB2312"/>
          <w:color w:val="000000" w:themeColor="text1"/>
          <w:highlight w:val="none"/>
          <w:u w:val="dotted"/>
          <w14:textFill>
            <w14:solidFill>
              <w14:schemeClr w14:val="tx1"/>
            </w14:solidFill>
          </w14:textFill>
        </w:rPr>
        <w:t>/代理机构</w:t>
      </w:r>
      <w:r>
        <w:rPr>
          <w:rFonts w:hint="eastAsia" w:ascii="仿宋_GB2312" w:eastAsia="仿宋_GB2312"/>
          <w:color w:val="000000" w:themeColor="text1"/>
          <w:highlight w:val="none"/>
          <w14:textFill>
            <w14:solidFill>
              <w14:schemeClr w14:val="tx1"/>
            </w14:solidFill>
          </w14:textFill>
        </w:rPr>
        <w:t>于</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年</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月</w:t>
      </w:r>
      <w:r>
        <w:rPr>
          <w:rFonts w:ascii="仿宋_GB2312" w:eastAsia="仿宋_GB2312"/>
          <w:color w:val="000000" w:themeColor="text1"/>
          <w:highlight w:val="none"/>
          <w:u w:val="dotted"/>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日</w:t>
      </w:r>
      <w:r>
        <w:rPr>
          <w:rFonts w:ascii="仿宋_GB2312" w:eastAsia="仿宋_GB2312"/>
          <w:color w:val="000000" w:themeColor="text1"/>
          <w:highlight w:val="none"/>
          <w14:textFill>
            <w14:solidFill>
              <w14:schemeClr w14:val="tx1"/>
            </w14:solidFill>
          </w14:textFill>
        </w:rPr>
        <w:t>,就质疑事项</w:t>
      </w:r>
      <w:r>
        <w:rPr>
          <w:rFonts w:hint="eastAsia" w:ascii="仿宋_GB2312" w:eastAsia="仿宋_GB2312"/>
          <w:color w:val="000000" w:themeColor="text1"/>
          <w:highlight w:val="none"/>
          <w14:textFill>
            <w14:solidFill>
              <w14:schemeClr w14:val="tx1"/>
            </w14:solidFill>
          </w14:textFill>
        </w:rPr>
        <w:t>作出了答复</w:t>
      </w:r>
      <w:r>
        <w:rPr>
          <w:rFonts w:ascii="仿宋_GB2312" w:eastAsia="仿宋_GB2312"/>
          <w:color w:val="000000" w:themeColor="text1"/>
          <w:highlight w:val="none"/>
          <w14:textFill>
            <w14:solidFill>
              <w14:schemeClr w14:val="tx1"/>
            </w14:solidFill>
          </w14:textFill>
        </w:rPr>
        <w:t>/没有在法定期限内</w:t>
      </w:r>
      <w:r>
        <w:rPr>
          <w:rFonts w:hint="eastAsia" w:ascii="仿宋_GB2312" w:eastAsia="仿宋_GB2312"/>
          <w:color w:val="000000" w:themeColor="text1"/>
          <w:highlight w:val="none"/>
          <w14:textFill>
            <w14:solidFill>
              <w14:schemeClr w14:val="tx1"/>
            </w14:solidFill>
          </w14:textFill>
        </w:rPr>
        <w:t>作出答复。</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四、投诉事项具体内容</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投诉事项</w:t>
      </w:r>
      <w:r>
        <w:rPr>
          <w:rFonts w:ascii="仿宋_GB2312" w:eastAsia="仿宋_GB2312"/>
          <w:color w:val="000000" w:themeColor="text1"/>
          <w:highlight w:val="none"/>
          <w14:textFill>
            <w14:solidFill>
              <w14:schemeClr w14:val="tx1"/>
            </w14:solidFill>
          </w14:textFill>
        </w:rPr>
        <w:t xml:space="preserve"> 1：</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事实依据：</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法律依据：</w:t>
      </w: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u w:val="dotted"/>
          <w14:textFill>
            <w14:solidFill>
              <w14:schemeClr w14:val="tx1"/>
            </w14:solidFill>
          </w14:textFill>
        </w:rPr>
      </w:pPr>
      <w:r>
        <w:rPr>
          <w:rFonts w:ascii="仿宋_GB2312" w:eastAsia="仿宋_GB2312"/>
          <w:color w:val="000000" w:themeColor="text1"/>
          <w:highlight w:val="none"/>
          <w:u w:val="dotted"/>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投诉事项</w:t>
      </w:r>
      <w:r>
        <w:rPr>
          <w:rFonts w:ascii="仿宋_GB2312" w:eastAsia="仿宋_GB2312"/>
          <w:color w:val="000000" w:themeColor="text1"/>
          <w:highlight w:val="none"/>
          <w14:textFill>
            <w14:solidFill>
              <w14:schemeClr w14:val="tx1"/>
            </w14:solidFill>
          </w14:textFill>
        </w:rPr>
        <w:t>2</w:t>
      </w:r>
    </w:p>
    <w:p>
      <w:pPr>
        <w:spacing w:line="360" w:lineRule="auto"/>
        <w:rPr>
          <w:rFonts w:ascii="仿宋_GB2312" w:eastAsia="仿宋_GB2312"/>
          <w:color w:val="000000" w:themeColor="text1"/>
          <w:highlight w:val="none"/>
          <w:u w:val="dotted"/>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五、与投诉事项相关的投诉请求</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请求：</w:t>
      </w:r>
      <w:r>
        <w:rPr>
          <w:rFonts w:ascii="仿宋_GB2312" w:eastAsia="仿宋_GB2312"/>
          <w:color w:val="000000" w:themeColor="text1"/>
          <w:highlight w:val="none"/>
          <w:u w:val="dotted"/>
          <w14:textFill>
            <w14:solidFill>
              <w14:schemeClr w14:val="tx1"/>
            </w14:solidFill>
          </w14:textFill>
        </w:rPr>
        <w:t xml:space="preserve">                                              </w:t>
      </w:r>
      <w:r>
        <w:rPr>
          <w:rFonts w:ascii="仿宋_GB2312" w:eastAsia="仿宋_GB2312"/>
          <w:color w:val="000000" w:themeColor="text1"/>
          <w:highlight w:val="none"/>
          <w14:textFill>
            <w14:solidFill>
              <w14:schemeClr w14:val="tx1"/>
            </w14:solidFill>
          </w14:textFill>
        </w:rPr>
        <w:t xml:space="preserve"> </w:t>
      </w:r>
    </w:p>
    <w:p>
      <w:pPr>
        <w:spacing w:line="360" w:lineRule="auto"/>
        <w:rPr>
          <w:rFonts w:ascii="仿宋_GB2312" w:eastAsia="仿宋_GB2312"/>
          <w:color w:val="000000" w:themeColor="text1"/>
          <w:highlight w:val="none"/>
          <w:u w:val="single"/>
          <w14:textFill>
            <w14:solidFill>
              <w14:schemeClr w14:val="tx1"/>
            </w14:solidFill>
          </w14:textFill>
        </w:rPr>
      </w:pPr>
      <w:r>
        <w:rPr>
          <w:rFonts w:ascii="仿宋_GB2312" w:eastAsia="仿宋_GB2312"/>
          <w:color w:val="000000" w:themeColor="text1"/>
          <w:highlight w:val="none"/>
          <w14:textFill>
            <w14:solidFill>
              <w14:schemeClr w14:val="tx1"/>
            </w14:solidFill>
          </w14:textFill>
        </w:rPr>
        <w:t xml:space="preserve">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签字</w:t>
      </w:r>
      <w:r>
        <w:rPr>
          <w:rFonts w:ascii="仿宋_GB2312" w:eastAsia="仿宋_GB2312"/>
          <w:color w:val="000000" w:themeColor="text1"/>
          <w:highlight w:val="none"/>
          <w14:textFill>
            <w14:solidFill>
              <w14:schemeClr w14:val="tx1"/>
            </w14:solidFill>
          </w14:textFill>
        </w:rPr>
        <w:t xml:space="preserve">(签章)：                   公章：                      </w:t>
      </w:r>
    </w:p>
    <w:p>
      <w:pPr>
        <w:spacing w:line="360" w:lineRule="auto"/>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日期：</w:t>
      </w:r>
      <w:r>
        <w:rPr>
          <w:rFonts w:ascii="仿宋_GB2312" w:eastAsia="仿宋_GB2312"/>
          <w:color w:val="000000" w:themeColor="text1"/>
          <w:highlight w:val="none"/>
          <w14:textFill>
            <w14:solidFill>
              <w14:schemeClr w14:val="tx1"/>
            </w14:solidFill>
          </w14:textFill>
        </w:rPr>
        <w:t xml:space="preserve">    </w:t>
      </w:r>
    </w:p>
    <w:p>
      <w:pPr>
        <w:spacing w:line="360" w:lineRule="auto"/>
        <w:rPr>
          <w:rFonts w:ascii="仿宋_GB2312" w:eastAsia="仿宋_GB2312"/>
          <w:b/>
          <w:color w:val="000000" w:themeColor="text1"/>
          <w:highlight w:val="none"/>
          <w14:textFill>
            <w14:solidFill>
              <w14:schemeClr w14:val="tx1"/>
            </w14:solidFill>
          </w14:textFill>
        </w:rPr>
      </w:pPr>
    </w:p>
    <w:p>
      <w:pPr>
        <w:spacing w:line="360" w:lineRule="auto"/>
        <w:rPr>
          <w:rFonts w:ascii="仿宋_GB2312" w:eastAsia="仿宋_GB2312"/>
          <w:b/>
          <w:color w:val="000000" w:themeColor="text1"/>
          <w:highlight w:val="none"/>
          <w14:textFill>
            <w14:solidFill>
              <w14:schemeClr w14:val="tx1"/>
            </w14:solidFill>
          </w14:textFill>
        </w:rPr>
      </w:pPr>
    </w:p>
    <w:p>
      <w:pPr>
        <w:spacing w:line="360" w:lineRule="auto"/>
        <w:rPr>
          <w:rFonts w:ascii="仿宋_GB2312" w:eastAsia="仿宋_GB2312"/>
          <w:b/>
          <w:color w:val="000000" w:themeColor="text1"/>
          <w:highlight w:val="none"/>
          <w14:textFill>
            <w14:solidFill>
              <w14:schemeClr w14:val="tx1"/>
            </w14:solidFill>
          </w14:textFill>
        </w:rPr>
      </w:pPr>
      <w:r>
        <w:rPr>
          <w:rFonts w:hint="eastAsia" w:ascii="仿宋_GB2312" w:eastAsia="仿宋_GB2312"/>
          <w:b/>
          <w:color w:val="000000" w:themeColor="text1"/>
          <w:highlight w:val="none"/>
          <w14:textFill>
            <w14:solidFill>
              <w14:schemeClr w14:val="tx1"/>
            </w14:solidFill>
          </w14:textFill>
        </w:rPr>
        <w:t>投诉书制作说明：</w:t>
      </w:r>
    </w:p>
    <w:p>
      <w:pPr>
        <w:spacing w:line="360" w:lineRule="auto"/>
        <w:ind w:firstLine="480" w:firstLineChars="200"/>
        <w:rPr>
          <w:rFonts w:ascii="仿宋_GB2312" w:eastAsia="仿宋_GB2312" w:cs="宋体"/>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eastAsia="仿宋_GB2312" w:cs="宋体"/>
          <w:color w:val="000000" w:themeColor="text1"/>
          <w:highlight w:val="none"/>
          <w14:textFill>
            <w14:solidFill>
              <w14:schemeClr w14:val="tx1"/>
            </w14:solidFill>
          </w14:textFill>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3.投诉人若对项目的某一分包进行投诉，投诉书应列明具体分包号。</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4.投诉书应简要列明质疑事项，质疑函、质疑答复等作为附件材料提供。</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5.投诉书的投诉事项应具体、明确，并有必要的事实依据和法律依据。</w:t>
      </w:r>
    </w:p>
    <w:p>
      <w:pPr>
        <w:spacing w:line="360" w:lineRule="auto"/>
        <w:ind w:firstLine="480" w:firstLineChars="200"/>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6.投诉书的投诉请求应与投诉事项相关。</w:t>
      </w:r>
    </w:p>
    <w:p>
      <w:pPr>
        <w:spacing w:line="360" w:lineRule="auto"/>
        <w:ind w:firstLine="480" w:firstLineChars="200"/>
        <w:rPr>
          <w:rFonts w:ascii="仿宋_GB2312" w:eastAsia="仿宋_GB2312" w:cs="宋体"/>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color w:val="000000" w:themeColor="text1"/>
          <w:highlight w:val="none"/>
          <w14:textFill>
            <w14:solidFill>
              <w14:schemeClr w14:val="tx1"/>
            </w14:solidFill>
          </w14:textFill>
        </w:rPr>
      </w:pPr>
      <w:r>
        <w:rPr>
          <w:rFonts w:ascii="仿宋_GB2312" w:eastAsia="仿宋_GB2312" w:cs="仿宋_GB2312"/>
          <w:b/>
          <w:color w:val="000000" w:themeColor="text1"/>
          <w:highlight w:val="none"/>
          <w14:textFill>
            <w14:solidFill>
              <w14:schemeClr w14:val="tx1"/>
            </w14:solidFill>
          </w14:textFill>
        </w:rPr>
        <w:br w:type="page"/>
      </w:r>
    </w:p>
    <w:p>
      <w:pPr>
        <w:pStyle w:val="5"/>
        <w:jc w:val="left"/>
        <w:rPr>
          <w:color w:val="000000" w:themeColor="text1"/>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附件</w:t>
      </w:r>
      <w:r>
        <w:rPr>
          <w:color w:val="000000" w:themeColor="text1"/>
          <w:spacing w:val="6"/>
          <w:highlight w:val="none"/>
          <w14:textFill>
            <w14:solidFill>
              <w14:schemeClr w14:val="tx1"/>
            </w14:solidFill>
          </w14:textFill>
        </w:rPr>
        <w:t>4：</w:t>
      </w:r>
      <w:r>
        <w:rPr>
          <w:rFonts w:hint="eastAsia"/>
          <w:color w:val="000000" w:themeColor="text1"/>
          <w:highlight w:val="none"/>
          <w14:textFill>
            <w14:solidFill>
              <w14:schemeClr w14:val="tx1"/>
            </w14:solidFill>
          </w14:textFill>
        </w:rPr>
        <w:t>业务专用章使用说明函</w:t>
      </w:r>
    </w:p>
    <w:p>
      <w:pPr>
        <w:spacing w:line="276" w:lineRule="auto"/>
        <w:jc w:val="center"/>
        <w:rPr>
          <w:b/>
          <w:smallCaps/>
          <w:color w:val="000000" w:themeColor="text1"/>
          <w:spacing w:val="6"/>
          <w:sz w:val="36"/>
          <w:szCs w:val="28"/>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业务专用章使用说明函</w:t>
      </w:r>
    </w:p>
    <w:p>
      <w:pPr>
        <w:spacing w:line="360" w:lineRule="auto"/>
        <w:rPr>
          <w:color w:val="000000" w:themeColor="text1"/>
          <w:highlight w:val="none"/>
          <w14:textFill>
            <w14:solidFill>
              <w14:schemeClr w14:val="tx1"/>
            </w14:solidFill>
          </w14:textFill>
        </w:rPr>
      </w:pPr>
      <w:r>
        <w:rPr>
          <w:rFonts w:hint="eastAsia" w:cs="仿宋_GB2312"/>
          <w:color w:val="000000" w:themeColor="text1"/>
          <w:highlight w:val="none"/>
          <w:u w:val="single"/>
          <w14:textFill>
            <w14:solidFill>
              <w14:schemeClr w14:val="tx1"/>
            </w14:solidFill>
          </w14:textFill>
        </w:rPr>
        <w:t>（采购人）、（采购代理机构）</w:t>
      </w:r>
    </w:p>
    <w:p>
      <w:pPr>
        <w:spacing w:line="360" w:lineRule="auto"/>
        <w:ind w:firstLine="480" w:firstLineChars="200"/>
        <w:rPr>
          <w:rFonts w:cs="宋体"/>
          <w:color w:val="000000" w:themeColor="text1"/>
          <w:highlight w:val="none"/>
          <w14:textFill>
            <w14:solidFill>
              <w14:schemeClr w14:val="tx1"/>
            </w14:solidFill>
          </w14:textFill>
        </w:rPr>
      </w:pPr>
      <w:r>
        <w:rPr>
          <w:rFonts w:hint="eastAsia" w:cs="仿宋_GB2312"/>
          <w:color w:val="000000" w:themeColor="text1"/>
          <w:highlight w:val="none"/>
          <w:lang w:val="zh-CN"/>
          <w14:textFill>
            <w14:solidFill>
              <w14:schemeClr w14:val="tx1"/>
            </w14:solidFill>
          </w14:textFill>
        </w:rPr>
        <w:t>我方</w:t>
      </w:r>
      <w:r>
        <w:rPr>
          <w:rFonts w:cs="仿宋_GB2312"/>
          <w:color w:val="000000" w:themeColor="text1"/>
          <w:highlight w:val="none"/>
          <w:u w:val="single"/>
          <w:lang w:val="zh-CN"/>
          <w14:textFill>
            <w14:solidFill>
              <w14:schemeClr w14:val="tx1"/>
            </w14:solidFill>
          </w14:textFill>
        </w:rPr>
        <w:t xml:space="preserve">                         </w:t>
      </w:r>
      <w:r>
        <w:rPr>
          <w:rFonts w:cs="仿宋_GB2312"/>
          <w:color w:val="000000" w:themeColor="text1"/>
          <w:highlight w:val="none"/>
          <w14:textFill>
            <w14:solidFill>
              <w14:schemeClr w14:val="tx1"/>
            </w14:solidFill>
          </w14:textFill>
        </w:rPr>
        <w:t>(投标人全称)</w:t>
      </w:r>
      <w:r>
        <w:rPr>
          <w:rFonts w:hint="eastAsia"/>
          <w:color w:val="000000" w:themeColor="text1"/>
          <w:highlight w:val="none"/>
          <w14:textFill>
            <w14:solidFill>
              <w14:schemeClr w14:val="tx1"/>
            </w14:solidFill>
          </w14:textFill>
        </w:rPr>
        <w:t>是中华人民共和国依法登记注册的合法企业，</w:t>
      </w:r>
      <w:r>
        <w:rPr>
          <w:rFonts w:hint="eastAsia" w:cs="宋体"/>
          <w:bCs/>
          <w:color w:val="000000" w:themeColor="text1"/>
          <w:highlight w:val="none"/>
          <w14:textFill>
            <w14:solidFill>
              <w14:schemeClr w14:val="tx1"/>
            </w14:solidFill>
          </w14:textFill>
        </w:rPr>
        <w:t>在参加</w:t>
      </w:r>
      <w:r>
        <w:rPr>
          <w:rFonts w:hint="eastAsia" w:cs="仿宋_GB2312"/>
          <w:color w:val="000000" w:themeColor="text1"/>
          <w:highlight w:val="none"/>
          <w14:textFill>
            <w14:solidFill>
              <w14:schemeClr w14:val="tx1"/>
            </w14:solidFill>
          </w14:textFill>
        </w:rPr>
        <w:t>你方组织的</w:t>
      </w:r>
      <w:r>
        <w:rPr>
          <w:rFonts w:hint="eastAsia" w:ascii="仿宋_GB2312" w:eastAsia="仿宋_GB2312" w:cs="仿宋_GB2312"/>
          <w:color w:val="000000" w:themeColor="text1"/>
          <w:highlight w:val="none"/>
          <w14:textFill>
            <w14:solidFill>
              <w14:schemeClr w14:val="tx1"/>
            </w14:solidFill>
          </w14:textFill>
        </w:rPr>
        <w:t>（项目名称）项目</w:t>
      </w:r>
      <w:r>
        <w:rPr>
          <w:rFonts w:hint="eastAsia" w:cs="仿宋_GB2312"/>
          <w:color w:val="000000" w:themeColor="text1"/>
          <w:highlight w:val="none"/>
          <w14:textFill>
            <w14:solidFill>
              <w14:schemeClr w14:val="tx1"/>
            </w14:solidFill>
          </w14:textFill>
        </w:rPr>
        <w:t>【招标编号：（采购编号）</w:t>
      </w:r>
      <w:r>
        <w:rPr>
          <w:rFonts w:cs="仿宋_GB2312"/>
          <w:color w:val="000000" w:themeColor="text1"/>
          <w:highlight w:val="none"/>
          <w14:textFill>
            <w14:solidFill>
              <w14:schemeClr w14:val="tx1"/>
            </w14:solidFill>
          </w14:textFill>
        </w:rPr>
        <w:t>】</w:t>
      </w:r>
      <w:r>
        <w:rPr>
          <w:rFonts w:hint="eastAsia" w:cs="宋体"/>
          <w:bCs/>
          <w:color w:val="000000" w:themeColor="text1"/>
          <w:highlight w:val="none"/>
          <w14:textFill>
            <w14:solidFill>
              <w14:schemeClr w14:val="tx1"/>
            </w14:solidFill>
          </w14:textFill>
        </w:rPr>
        <w:t>投标活动中作如下说明：</w:t>
      </w:r>
      <w:r>
        <w:rPr>
          <w:rFonts w:hint="eastAsia" w:cs="宋体"/>
          <w:color w:val="000000" w:themeColor="text1"/>
          <w:highlight w:val="none"/>
          <w14:textFill>
            <w14:solidFill>
              <w14:schemeClr w14:val="tx1"/>
            </w14:solidFill>
          </w14:textFill>
        </w:rPr>
        <w:t>我方所使用的“</w:t>
      </w:r>
      <w:r>
        <w:rPr>
          <w:rFonts w:cs="仿宋_GB2312"/>
          <w:color w:val="000000" w:themeColor="text1"/>
          <w:highlight w:val="none"/>
          <w14:textFill>
            <w14:solidFill>
              <w14:schemeClr w14:val="tx1"/>
            </w14:solidFill>
          </w14:textFill>
        </w:rPr>
        <w:t>XX</w:t>
      </w:r>
      <w:r>
        <w:rPr>
          <w:rFonts w:hint="eastAsia" w:cs="宋体"/>
          <w:color w:val="000000" w:themeColor="text1"/>
          <w:highlight w:val="none"/>
          <w14:textFill>
            <w14:solidFill>
              <w14:schemeClr w14:val="tx1"/>
            </w14:solidFill>
          </w14:textFill>
        </w:rPr>
        <w:t>专用章”与法定名称章具有同等的法律效力，对使用“</w:t>
      </w:r>
      <w:r>
        <w:rPr>
          <w:rFonts w:cs="仿宋_GB2312"/>
          <w:color w:val="000000" w:themeColor="text1"/>
          <w:highlight w:val="none"/>
          <w14:textFill>
            <w14:solidFill>
              <w14:schemeClr w14:val="tx1"/>
            </w14:solidFill>
          </w14:textFill>
        </w:rPr>
        <w:t>XX</w:t>
      </w:r>
      <w:r>
        <w:rPr>
          <w:rFonts w:hint="eastAsia" w:cs="宋体"/>
          <w:color w:val="000000" w:themeColor="text1"/>
          <w:highlight w:val="none"/>
          <w14:textFill>
            <w14:solidFill>
              <w14:schemeClr w14:val="tx1"/>
            </w14:solidFill>
          </w14:textFill>
        </w:rPr>
        <w:t>专用章”的行为予以完全承认，并愿意承担相应责任。</w:t>
      </w:r>
      <w:r>
        <w:rPr>
          <w:rFonts w:cs="宋体"/>
          <w:color w:val="000000" w:themeColor="text1"/>
          <w:highlight w:val="none"/>
          <w14:textFill>
            <w14:solidFill>
              <w14:schemeClr w14:val="tx1"/>
            </w14:solidFill>
          </w14:textFill>
        </w:rPr>
        <w:t xml:space="preserve">   </w:t>
      </w:r>
    </w:p>
    <w:p>
      <w:pPr>
        <w:spacing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特此说明。</w:t>
      </w:r>
    </w:p>
    <w:p>
      <w:pPr>
        <w:spacing w:line="360" w:lineRule="auto"/>
        <w:ind w:firstLine="494"/>
        <w:rPr>
          <w:rFonts w:cs="宋体"/>
          <w:color w:val="000000" w:themeColor="text1"/>
          <w:highlight w:val="none"/>
          <w14:textFill>
            <w14:solidFill>
              <w14:schemeClr w14:val="tx1"/>
            </w14:solidFill>
          </w14:textFill>
        </w:rPr>
      </w:pPr>
    </w:p>
    <w:p>
      <w:pPr>
        <w:spacing w:line="360" w:lineRule="auto"/>
        <w:ind w:firstLine="494"/>
        <w:rPr>
          <w:rFonts w:cs="宋体"/>
          <w:color w:val="000000" w:themeColor="text1"/>
          <w:highlight w:val="none"/>
          <w14:textFill>
            <w14:solidFill>
              <w14:schemeClr w14:val="tx1"/>
            </w14:solidFill>
          </w14:textFill>
        </w:rPr>
      </w:pPr>
    </w:p>
    <w:p>
      <w:pPr>
        <w:spacing w:line="360" w:lineRule="auto"/>
        <w:ind w:firstLine="494"/>
        <w:rPr>
          <w:rFonts w:cs="宋体"/>
          <w:color w:val="000000" w:themeColor="text1"/>
          <w:highlight w:val="none"/>
          <w14:textFill>
            <w14:solidFill>
              <w14:schemeClr w14:val="tx1"/>
            </w14:solidFill>
          </w14:textFill>
        </w:rPr>
      </w:pPr>
    </w:p>
    <w:p>
      <w:pPr>
        <w:spacing w:line="360" w:lineRule="auto"/>
        <w:ind w:firstLine="494"/>
        <w:rPr>
          <w:rFonts w:cs="宋体"/>
          <w:color w:val="000000" w:themeColor="text1"/>
          <w:highlight w:val="none"/>
          <w14:textFill>
            <w14:solidFill>
              <w14:schemeClr w14:val="tx1"/>
            </w14:solidFill>
          </w14:textFill>
        </w:rPr>
      </w:pPr>
    </w:p>
    <w:p>
      <w:pPr>
        <w:spacing w:line="360" w:lineRule="auto"/>
        <w:ind w:right="480" w:firstLine="4080" w:firstLineChars="17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投标单位（法定名称章）：</w:t>
      </w:r>
    </w:p>
    <w:p>
      <w:pPr>
        <w:ind w:right="1440" w:firstLine="494"/>
        <w:jc w:val="cente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                              日期：       年     月     日</w:t>
      </w:r>
    </w:p>
    <w:p>
      <w:pPr>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附：</w:t>
      </w:r>
    </w:p>
    <w:p>
      <w:pPr>
        <w:spacing w:line="360" w:lineRule="auto"/>
        <w:rPr>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Gz8Ne4TAgAAMQQAAA4A&#10;AAAAAAAAAQAgAAAAJwEAAGRycy9lMm9Eb2MueG1sUEsFBgAAAAAGAAYAWQEAAKwFAAAAAA==&#10;">
                <v:fill on="t" focussize="0,0"/>
                <v:stroke color="#000000" miterlimit="2" joinstyle="miter"/>
                <v:imagedata o:title=""/>
                <o:lock v:ext="edit" aspectratio="f"/>
                <v:textbox>
                  <w:txbxContent>
                    <w:p>
                      <w:pPr>
                        <w:jc w:val="center"/>
                      </w:pPr>
                    </w:p>
                  </w:txbxContent>
                </v:textbox>
              </v:rect>
            </w:pict>
          </mc:Fallback>
        </mc:AlternateContent>
      </w:r>
      <w:r>
        <w:rPr>
          <w:b/>
          <w:bCs/>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YxHptgAAAAKAQAADwAAAAAA&#10;AAABACAAAAAiAAAAZHJzL2Rvd25yZXYueG1sUEsBAhQAFAAAAAgAh07iQO7/cdsTAgAAMQQAAA4A&#10;AAAAAAAAAQAgAAAAJwEAAGRycy9lMm9Eb2MueG1sUEsFBgAAAAAGAAYAWQEAAKwFA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color w:val="000000" w:themeColor="text1"/>
          <w:highlight w:val="none"/>
          <w14:textFill>
            <w14:solidFill>
              <w14:schemeClr w14:val="tx1"/>
            </w14:solidFill>
          </w14:textFill>
        </w:rPr>
        <w:t>投标单位法定名称章（印模）</w:t>
      </w:r>
      <w:r>
        <w:rPr>
          <w:rFonts w:cs="宋体"/>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投标单位“</w:t>
      </w:r>
      <w:r>
        <w:rPr>
          <w:rFonts w:cs="仿宋_GB2312"/>
          <w:color w:val="000000" w:themeColor="text1"/>
          <w:highlight w:val="none"/>
          <w14:textFill>
            <w14:solidFill>
              <w14:schemeClr w14:val="tx1"/>
            </w14:solidFill>
          </w14:textFill>
        </w:rPr>
        <w:t>XX</w:t>
      </w:r>
      <w:r>
        <w:rPr>
          <w:rFonts w:hint="eastAsia" w:cs="宋体"/>
          <w:color w:val="000000" w:themeColor="text1"/>
          <w:highlight w:val="none"/>
          <w14:textFill>
            <w14:solidFill>
              <w14:schemeClr w14:val="tx1"/>
            </w14:solidFill>
          </w14:textFill>
        </w:rPr>
        <w:t>专用章”（印模）</w:t>
      </w:r>
    </w:p>
    <w:p>
      <w:pPr>
        <w:spacing w:line="276" w:lineRule="auto"/>
        <w:rPr>
          <w:b/>
          <w:color w:val="000000" w:themeColor="text1"/>
          <w:spacing w:val="6"/>
          <w:sz w:val="32"/>
          <w:szCs w:val="32"/>
          <w:highlight w:val="none"/>
          <w14:textFill>
            <w14:solidFill>
              <w14:schemeClr w14:val="tx1"/>
            </w14:solidFill>
          </w14:textFill>
        </w:rPr>
      </w:pPr>
    </w:p>
    <w:p>
      <w:pPr>
        <w:spacing w:line="276" w:lineRule="auto"/>
        <w:rPr>
          <w:b/>
          <w:smallCaps/>
          <w:color w:val="000000" w:themeColor="text1"/>
          <w:spacing w:val="6"/>
          <w:sz w:val="28"/>
          <w:szCs w:val="28"/>
          <w:highlight w:val="none"/>
          <w14:textFill>
            <w14:solidFill>
              <w14:schemeClr w14:val="tx1"/>
            </w14:solidFill>
          </w14:textFill>
        </w:rPr>
      </w:pPr>
    </w:p>
    <w:p>
      <w:pPr>
        <w:spacing w:line="276" w:lineRule="auto"/>
        <w:rPr>
          <w:b/>
          <w:smallCaps/>
          <w:color w:val="000000" w:themeColor="text1"/>
          <w:spacing w:val="6"/>
          <w:sz w:val="28"/>
          <w:szCs w:val="28"/>
          <w:highlight w:val="none"/>
          <w14:textFill>
            <w14:solidFill>
              <w14:schemeClr w14:val="tx1"/>
            </w14:solidFill>
          </w14:textFill>
        </w:rPr>
      </w:pPr>
      <w:r>
        <w:rPr>
          <w:color w:val="000000" w:themeColor="text1"/>
          <w:spacing w:val="6"/>
          <w:highlight w:val="none"/>
          <w14:textFill>
            <w14:solidFill>
              <w14:schemeClr w14:val="tx1"/>
            </w14:solidFill>
          </w14:textFill>
        </w:rPr>
        <w:br w:type="page"/>
      </w:r>
    </w:p>
    <w:p>
      <w:pPr>
        <w:pStyle w:val="5"/>
        <w:rPr>
          <w:bCs/>
          <w:color w:val="000000" w:themeColor="text1"/>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附件</w:t>
      </w:r>
      <w:r>
        <w:rPr>
          <w:color w:val="000000" w:themeColor="text1"/>
          <w:spacing w:val="6"/>
          <w:highlight w:val="none"/>
          <w14:textFill>
            <w14:solidFill>
              <w14:schemeClr w14:val="tx1"/>
            </w14:solidFill>
          </w14:textFill>
        </w:rPr>
        <w:t>5</w:t>
      </w:r>
      <w:r>
        <w:rPr>
          <w:rFonts w:hint="eastAsia"/>
          <w:color w:val="000000" w:themeColor="text1"/>
          <w:spacing w:val="6"/>
          <w:highlight w:val="none"/>
          <w14:textFill>
            <w14:solidFill>
              <w14:schemeClr w14:val="tx1"/>
            </w14:solidFill>
          </w14:textFill>
        </w:rPr>
        <w:t>：</w:t>
      </w:r>
      <w:r>
        <w:rPr>
          <w:rFonts w:hint="eastAsia"/>
          <w:color w:val="000000" w:themeColor="text1"/>
          <w:highlight w:val="none"/>
          <w14:textFill>
            <w14:solidFill>
              <w14:schemeClr w14:val="tx1"/>
            </w14:solidFill>
          </w14:textFill>
        </w:rPr>
        <w:t>中小企业声明函</w:t>
      </w:r>
    </w:p>
    <w:p>
      <w:pPr>
        <w:spacing w:line="360" w:lineRule="auto"/>
        <w:jc w:val="center"/>
        <w:rPr>
          <w:rFonts w:cs="仿宋_GB2312"/>
          <w:color w:val="000000" w:themeColor="text1"/>
          <w:highlight w:val="none"/>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2020</w:t>
      </w:r>
      <w:r>
        <w:rPr>
          <w:rFonts w:hint="eastAsia" w:ascii="宋体" w:hAnsi="宋体" w:cs="宋体"/>
          <w:color w:val="000000" w:themeColor="text1"/>
          <w:highlight w:val="none"/>
          <w14:textFill>
            <w14:solidFill>
              <w14:schemeClr w14:val="tx1"/>
            </w14:solidFill>
          </w14:textFill>
        </w:rPr>
        <w:t>﹞</w:t>
      </w:r>
      <w:r>
        <w:rPr>
          <w:rFonts w:ascii="仿宋_GB2312" w:hAnsi="宋体" w:eastAsia="仿宋_GB2312"/>
          <w:color w:val="000000" w:themeColor="text1"/>
          <w:highlight w:val="none"/>
          <w14:textFill>
            <w14:solidFill>
              <w14:schemeClr w14:val="tx1"/>
            </w14:solidFill>
          </w14:textFill>
        </w:rPr>
        <w:t xml:space="preserve">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ascii="仿宋_GB2312" w:hAnsi="宋体" w:eastAsia="仿宋_GB2312"/>
          <w:color w:val="000000" w:themeColor="text1"/>
          <w:highlight w:val="none"/>
          <w14:textFill>
            <w14:solidFill>
              <w14:schemeClr w14:val="tx1"/>
            </w14:solidFill>
          </w14:textFill>
        </w:rPr>
        <w:t xml:space="preserve"> ，属于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hint="eastAsia" w:ascii="仿宋_GB2312" w:hAnsi="宋体" w:eastAsia="仿宋_GB2312"/>
          <w:color w:val="000000" w:themeColor="text1"/>
          <w:highlight w:val="none"/>
          <w14:textFill>
            <w14:solidFill>
              <w14:schemeClr w14:val="tx1"/>
            </w14:solidFill>
          </w14:textFill>
        </w:rPr>
        <w:t>行业</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；制造商为</w:t>
      </w:r>
      <w:r>
        <w:rPr>
          <w:rFonts w:ascii="仿宋_GB2312" w:hAnsi="宋体" w:eastAsia="仿宋_GB2312"/>
          <w:color w:val="000000" w:themeColor="text1"/>
          <w:highlight w:val="none"/>
          <w:u w:val="single"/>
          <w14:textFill>
            <w14:solidFill>
              <w14:schemeClr w14:val="tx1"/>
            </w14:solidFill>
          </w14:textFill>
        </w:rPr>
        <w:t xml:space="preserve"> （企业名称）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highlight w:val="none"/>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lang w:val="zh-CN"/>
          <w14:textFill>
            <w14:solidFill>
              <w14:schemeClr w14:val="tx1"/>
            </w14:solidFill>
          </w14:textFill>
        </w:rPr>
        <w:t>投标人名称</w:t>
      </w:r>
      <w:r>
        <w:rPr>
          <w:rFonts w:ascii="仿宋_GB2312" w:eastAsia="仿宋_GB2312" w:cs="仿宋_GB2312"/>
          <w:color w:val="000000" w:themeColor="text1"/>
          <w:highlight w:val="none"/>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highlight w:val="none"/>
          <w:lang w:val="zh-CN"/>
          <w14:textFill>
            <w14:solidFill>
              <w14:schemeClr w14:val="tx1"/>
            </w14:solidFill>
          </w14:textFill>
        </w:rPr>
      </w:pPr>
      <w:r>
        <w:rPr>
          <w:rFonts w:ascii="仿宋_GB2312" w:eastAsia="仿宋_GB2312" w:cs="仿宋_GB2312"/>
          <w:color w:val="000000" w:themeColor="text1"/>
          <w:highlight w:val="none"/>
          <w:lang w:val="zh-CN"/>
          <w14:textFill>
            <w14:solidFill>
              <w14:schemeClr w14:val="tx1"/>
            </w14:solidFill>
          </w14:textFill>
        </w:rPr>
        <w:t xml:space="preserve">                                           日期</w:t>
      </w:r>
      <w:r>
        <w:rPr>
          <w:rFonts w:hint="eastAsia" w:ascii="仿宋_GB2312" w:eastAsia="仿宋_GB2312" w:cs="仿宋_GB2312"/>
          <w:color w:val="000000" w:themeColor="text1"/>
          <w:highlight w:val="none"/>
          <w14:textFill>
            <w14:solidFill>
              <w14:schemeClr w14:val="tx1"/>
            </w14:solidFill>
          </w14:textFill>
        </w:rPr>
        <w:t>：</w:t>
      </w:r>
      <w:r>
        <w:rPr>
          <w:rFonts w:ascii="仿宋_GB2312" w:eastAsia="仿宋_GB2312" w:cs="仿宋_GB2312"/>
          <w:color w:val="000000" w:themeColor="text1"/>
          <w:highlight w:val="none"/>
          <w14:textFill>
            <w14:solidFill>
              <w14:schemeClr w14:val="tx1"/>
            </w14:solidFill>
          </w14:textFill>
        </w:rPr>
        <w:t xml:space="preserve">  年  </w:t>
      </w:r>
      <w:r>
        <w:rPr>
          <w:rFonts w:hint="eastAsia" w:ascii="仿宋_GB2312" w:eastAsia="仿宋_GB2312" w:cs="仿宋_GB2312"/>
          <w:color w:val="000000" w:themeColor="text1"/>
          <w:highlight w:val="none"/>
          <w:lang w:val="zh-CN"/>
          <w14:textFill>
            <w14:solidFill>
              <w14:schemeClr w14:val="tx1"/>
            </w14:solidFill>
          </w14:textFill>
        </w:rPr>
        <w:t>月</w:t>
      </w:r>
      <w:r>
        <w:rPr>
          <w:rFonts w:ascii="仿宋_GB2312" w:eastAsia="仿宋_GB2312" w:cs="仿宋_GB2312"/>
          <w:color w:val="000000" w:themeColor="text1"/>
          <w:highlight w:val="none"/>
          <w14:textFill>
            <w14:solidFill>
              <w14:schemeClr w14:val="tx1"/>
            </w14:solidFill>
          </w14:textFill>
        </w:rPr>
        <w:t xml:space="preserve">   </w:t>
      </w:r>
      <w:r>
        <w:rPr>
          <w:rFonts w:hint="eastAsia" w:ascii="仿宋_GB2312" w:eastAsia="仿宋_GB2312" w:cs="仿宋_GB2312"/>
          <w:color w:val="000000" w:themeColor="text1"/>
          <w:highlight w:val="none"/>
          <w:lang w:val="zh-CN"/>
          <w14:textFill>
            <w14:solidFill>
              <w14:schemeClr w14:val="tx1"/>
            </w14:solidFill>
          </w14:textFill>
        </w:rPr>
        <w:t>日</w:t>
      </w:r>
    </w:p>
    <w:p>
      <w:pPr>
        <w:spacing w:line="360" w:lineRule="auto"/>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注：</w:t>
      </w:r>
      <w:r>
        <w:rPr>
          <w:rFonts w:hint="eastAsia" w:ascii="仿宋_GB2312" w:eastAsia="仿宋_GB2312" w:cs="仿宋_GB2312"/>
          <w:color w:val="000000" w:themeColor="text1"/>
          <w:highlight w:val="none"/>
          <w14:textFill>
            <w14:solidFill>
              <w14:schemeClr w14:val="tx1"/>
            </w14:solidFill>
          </w14:textFill>
        </w:rPr>
        <w:t>1、填写要求：①“</w:t>
      </w:r>
      <w:r>
        <w:rPr>
          <w:rFonts w:hint="eastAsia" w:ascii="仿宋_GB2312" w:hAnsi="宋体" w:eastAsia="仿宋_GB2312"/>
          <w:color w:val="000000" w:themeColor="text1"/>
          <w:highlight w:val="none"/>
          <w14:textFill>
            <w14:solidFill>
              <w14:schemeClr w14:val="tx1"/>
            </w14:solidFill>
          </w14:textFill>
        </w:rPr>
        <w:t>标的名称”、“采购文件中明确的所属行业”</w:t>
      </w:r>
      <w:r>
        <w:rPr>
          <w:rFonts w:hint="eastAsia" w:ascii="仿宋_GB2312" w:eastAsia="仿宋_GB2312" w:cs="仿宋_GB2312"/>
          <w:color w:val="000000" w:themeColor="text1"/>
          <w:highlight w:val="none"/>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000000" w:themeColor="text1"/>
          <w:sz w:val="32"/>
          <w:szCs w:val="32"/>
          <w:highlight w:val="none"/>
          <w14:textFill>
            <w14:solidFill>
              <w14:schemeClr w14:val="tx1"/>
            </w14:solidFill>
          </w14:textFill>
        </w:rPr>
      </w:pPr>
      <w:r>
        <w:rPr>
          <w:rFonts w:ascii="仿宋_GB2312" w:eastAsia="仿宋_GB2312" w:cs="仿宋_GB2312"/>
          <w:b/>
          <w:color w:val="000000" w:themeColor="text1"/>
          <w:sz w:val="32"/>
          <w:szCs w:val="32"/>
          <w:highlight w:val="none"/>
          <w14:textFill>
            <w14:solidFill>
              <w14:schemeClr w14:val="tx1"/>
            </w14:solidFill>
          </w14:textFill>
        </w:rPr>
        <w:br w:type="page"/>
      </w:r>
    </w:p>
    <w:p>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pPr>
        <w:spacing w:line="360" w:lineRule="auto"/>
        <w:rPr>
          <w:rFonts w:ascii="仿宋_GB2312" w:eastAsia="仿宋_GB2312"/>
          <w:color w:val="000000" w:themeColor="text1"/>
          <w:highlight w:val="none"/>
          <w14:textFill>
            <w14:solidFill>
              <w14:schemeClr w14:val="tx1"/>
            </w14:solidFill>
          </w14:textFill>
        </w:rPr>
      </w:pPr>
    </w:p>
    <w:p>
      <w:pPr>
        <w:spacing w:line="360" w:lineRule="auto"/>
        <w:ind w:firstLine="360" w:firstLineChars="15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highlight w:val="none"/>
          <w14:textFill>
            <w14:solidFill>
              <w14:schemeClr w14:val="tx1"/>
            </w14:solidFill>
          </w14:textFill>
        </w:rPr>
        <w:t xml:space="preserve">2020﹞46 </w:t>
      </w:r>
      <w:r>
        <w:rPr>
          <w:rFonts w:hint="eastAsia" w:ascii="仿宋_GB2312" w:hAnsi="宋体" w:eastAsia="仿宋_GB2312"/>
          <w:color w:val="000000" w:themeColor="text1"/>
          <w:highlight w:val="none"/>
          <w14:textFill>
            <w14:solidFill>
              <w14:schemeClr w14:val="tx1"/>
            </w14:solidFill>
          </w14:textFill>
        </w:rPr>
        <w:t>号）的规定，本公司（联合体）参加</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（单位名称）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的</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（项目名称）</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ascii="仿宋_GB2312" w:hAnsi="宋体" w:eastAsia="仿宋_GB2312"/>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（标的名称）</w:t>
      </w:r>
      <w:r>
        <w:rPr>
          <w:rFonts w:hint="eastAsia" w:ascii="仿宋_GB2312" w:hAnsi="宋体" w:eastAsia="仿宋_GB2312"/>
          <w:color w:val="000000" w:themeColor="text1"/>
          <w:highlight w:val="none"/>
          <w14:textFill>
            <w14:solidFill>
              <w14:schemeClr w14:val="tx1"/>
            </w14:solidFill>
          </w14:textFill>
        </w:rPr>
        <w:t>，属于</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u w:val="single"/>
          <w14:textFill>
            <w14:solidFill>
              <w14:schemeClr w14:val="tx1"/>
            </w14:solidFill>
          </w14:textFill>
        </w:rPr>
        <w:t>（采购文件中明确的所属行业）</w:t>
      </w:r>
      <w:r>
        <w:rPr>
          <w:rFonts w:ascii="仿宋_GB2312" w:hAnsi="宋体" w:eastAsia="仿宋_GB2312"/>
          <w:color w:val="000000" w:themeColor="text1"/>
          <w:highlight w:val="none"/>
          <w14:textFill>
            <w14:solidFill>
              <w14:schemeClr w14:val="tx1"/>
            </w14:solidFill>
          </w14:textFill>
        </w:rPr>
        <w:t xml:space="preserve"> ；承建（承接）企业为 </w:t>
      </w:r>
      <w:r>
        <w:rPr>
          <w:rFonts w:hint="eastAsia" w:ascii="仿宋_GB2312" w:hAnsi="宋体" w:eastAsia="仿宋_GB2312"/>
          <w:color w:val="000000" w:themeColor="text1"/>
          <w:highlight w:val="none"/>
          <w:u w:val="single"/>
          <w14:textFill>
            <w14:solidFill>
              <w14:schemeClr w14:val="tx1"/>
            </w14:solidFill>
          </w14:textFill>
        </w:rPr>
        <w:t>（企业名称）</w:t>
      </w:r>
      <w:r>
        <w:rPr>
          <w:rFonts w:ascii="仿宋_GB2312" w:hAnsi="宋体" w:eastAsia="仿宋_GB2312"/>
          <w:color w:val="000000" w:themeColor="text1"/>
          <w:highlight w:val="none"/>
          <w14:textFill>
            <w14:solidFill>
              <w14:schemeClr w14:val="tx1"/>
            </w14:solidFill>
          </w14:textFill>
        </w:rPr>
        <w:t xml:space="preserve"> ，从业人员</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人，营业收入为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万元，资产总额为</w:t>
      </w:r>
      <w:r>
        <w:rPr>
          <w:rFonts w:ascii="仿宋_GB2312" w:hAnsi="宋体" w:eastAsia="仿宋_GB2312"/>
          <w:color w:val="000000" w:themeColor="text1"/>
          <w:highlight w:val="none"/>
          <w:u w:val="singl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万元属于</w:t>
      </w:r>
      <w:r>
        <w:rPr>
          <w:rFonts w:ascii="仿宋_GB2312" w:hAnsi="宋体" w:eastAsia="仿宋_GB2312"/>
          <w:color w:val="000000" w:themeColor="text1"/>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投标人</w:t>
      </w:r>
      <w:r>
        <w:rPr>
          <w:rFonts w:hint="eastAsia" w:ascii="仿宋_GB2312" w:hAnsi="宋体" w:eastAsia="仿宋_GB2312"/>
          <w:color w:val="000000" w:themeColor="text1"/>
          <w:highlight w:val="none"/>
          <w14:textFill>
            <w14:solidFill>
              <w14:schemeClr w14:val="tx1"/>
            </w14:solidFill>
          </w14:textFill>
        </w:rPr>
        <w:t>名称（</w:t>
      </w:r>
      <w:r>
        <w:rPr>
          <w:rFonts w:hint="eastAsia" w:ascii="仿宋_GB2312" w:eastAsia="仿宋_GB2312" w:cs="仿宋_GB2312"/>
          <w:color w:val="000000" w:themeColor="text1"/>
          <w:highlight w:val="none"/>
          <w14:textFill>
            <w14:solidFill>
              <w14:schemeClr w14:val="tx1"/>
            </w14:solidFill>
          </w14:textFill>
        </w:rPr>
        <w:t>电子签名</w:t>
      </w:r>
      <w:r>
        <w:rPr>
          <w:rFonts w:hint="eastAsia" w:ascii="仿宋_GB2312" w:hAnsi="宋体" w:eastAsia="仿宋_GB2312"/>
          <w:color w:val="000000" w:themeColor="text1"/>
          <w:highlight w:val="none"/>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日</w:t>
      </w:r>
      <w:r>
        <w:rPr>
          <w:rFonts w:ascii="仿宋_GB2312" w:hAnsi="宋体" w:eastAsia="仿宋_GB2312"/>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highlight w:val="none"/>
          <w14:textFill>
            <w14:solidFill>
              <w14:schemeClr w14:val="tx1"/>
            </w14:solidFill>
          </w14:textFill>
        </w:rPr>
        <w:t>期：</w:t>
      </w:r>
    </w:p>
    <w:p>
      <w:pPr>
        <w:spacing w:line="360" w:lineRule="auto"/>
        <w:ind w:firstLine="354" w:firstLineChars="147"/>
        <w:rPr>
          <w:rFonts w:ascii="仿宋_GB2312" w:hAnsi="宋体" w:eastAsia="仿宋_GB2312"/>
          <w:b/>
          <w:color w:val="000000" w:themeColor="text1"/>
          <w:szCs w:val="21"/>
          <w:highlight w:val="none"/>
          <w14:textFill>
            <w14:solidFill>
              <w14:schemeClr w14:val="tx1"/>
            </w14:solidFill>
          </w14:textFill>
        </w:rPr>
      </w:pPr>
      <w:r>
        <w:rPr>
          <w:rFonts w:hint="eastAsia" w:ascii="仿宋_GB2312" w:hAnsi="宋体" w:eastAsia="仿宋_GB2312"/>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eastAsia="仿宋_GB2312" w:cs="仿宋_GB2312"/>
          <w:color w:val="000000" w:themeColor="text1"/>
          <w:highlight w:val="none"/>
          <w14:textFill>
            <w14:solidFill>
              <w14:schemeClr w14:val="tx1"/>
            </w14:solidFill>
          </w14:textFill>
        </w:rPr>
      </w:pPr>
    </w:p>
    <w:p>
      <w:pPr>
        <w:spacing w:line="360" w:lineRule="auto"/>
        <w:ind w:right="420"/>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t xml:space="preserve">   注：</w:t>
      </w:r>
    </w:p>
    <w:p>
      <w:pPr>
        <w:spacing w:line="360" w:lineRule="auto"/>
        <w:ind w:right="420" w:firstLine="480" w:firstLineChars="200"/>
        <w:rPr>
          <w:rFonts w:ascii="仿宋_GB2312" w:eastAsia="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1、填写要求：①“</w:t>
      </w:r>
      <w:r>
        <w:rPr>
          <w:rFonts w:hint="eastAsia" w:ascii="仿宋_GB2312" w:hAnsi="宋体" w:eastAsia="仿宋_GB2312"/>
          <w:color w:val="000000" w:themeColor="text1"/>
          <w:highlight w:val="none"/>
          <w14:textFill>
            <w14:solidFill>
              <w14:schemeClr w14:val="tx1"/>
            </w14:solidFill>
          </w14:textFill>
        </w:rPr>
        <w:t>标的名称”、“采购文件中明确的所属行业”</w:t>
      </w:r>
      <w:r>
        <w:rPr>
          <w:rFonts w:hint="eastAsia" w:ascii="仿宋_GB2312" w:eastAsia="仿宋_GB2312" w:cs="仿宋_GB2312"/>
          <w:color w:val="000000" w:themeColor="text1"/>
          <w:highlight w:val="none"/>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highlight w:val="none"/>
          <w14:textFill>
            <w14:solidFill>
              <w14:schemeClr w14:val="tx1"/>
            </w14:solidFill>
          </w14:textFill>
        </w:rPr>
        <w:t>③</w:t>
      </w:r>
      <w:r>
        <w:rPr>
          <w:rFonts w:hint="eastAsia" w:ascii="仿宋_GB2312" w:hAnsi="宋体" w:eastAsia="仿宋_GB2312"/>
          <w:color w:val="000000" w:themeColor="text1"/>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highlight w:val="none"/>
          <w14:textFill>
            <w14:solidFill>
              <w14:schemeClr w14:val="tx1"/>
            </w14:solidFill>
          </w14:textFill>
        </w:rPr>
        <w:t>；④</w:t>
      </w:r>
      <w:r>
        <w:rPr>
          <w:rFonts w:hint="eastAsia" w:ascii="仿宋_GB2312" w:eastAsia="仿宋_GB2312"/>
          <w:color w:val="000000" w:themeColor="text1"/>
          <w:highlight w:val="none"/>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000000" w:themeColor="text1"/>
          <w:highlight w:val="none"/>
          <w14:textFill>
            <w14:solidFill>
              <w14:schemeClr w14:val="tx1"/>
            </w14:solidFill>
          </w14:textFill>
        </w:rPr>
      </w:pPr>
      <w:r>
        <w:rPr>
          <w:rFonts w:hint="eastAsia" w:ascii="仿宋_GB2312" w:eastAsia="仿宋_GB2312" w:cs="仿宋_GB2312"/>
          <w:color w:val="000000" w:themeColor="text1"/>
          <w:highlight w:val="none"/>
          <w14:textFill>
            <w14:solidFill>
              <w14:schemeClr w14:val="tx1"/>
            </w14:solidFill>
          </w14:textFill>
        </w:rPr>
        <w:t>2、</w:t>
      </w:r>
      <w:r>
        <w:rPr>
          <w:rFonts w:ascii="仿宋_GB2312" w:eastAsia="仿宋_GB2312" w:cs="仿宋_GB2312"/>
          <w:color w:val="000000" w:themeColor="text1"/>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000000" w:themeColor="text1"/>
          <w:highlight w:val="none"/>
          <w14:textFill>
            <w14:solidFill>
              <w14:schemeClr w14:val="tx1"/>
            </w14:solidFill>
          </w14:textFill>
        </w:rPr>
      </w:pPr>
      <w:r>
        <w:rPr>
          <w:rFonts w:ascii="仿宋_GB2312" w:eastAsia="仿宋_GB2312" w:cs="仿宋_GB2312"/>
          <w:color w:val="000000" w:themeColor="text1"/>
          <w:highlight w:val="none"/>
          <w14:textFill>
            <w14:solidFill>
              <w14:schemeClr w14:val="tx1"/>
            </w14:solidFill>
          </w14:textFill>
        </w:rPr>
        <w:br w:type="page"/>
      </w:r>
    </w:p>
    <w:p>
      <w:pPr>
        <w:pStyle w:val="5"/>
        <w:jc w:val="left"/>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附件6</w:t>
      </w:r>
      <w:r>
        <w:rPr>
          <w:rFonts w:hint="eastAsia"/>
          <w:color w:val="000000" w:themeColor="text1"/>
          <w:highlight w:val="none"/>
          <w14:textFill>
            <w14:solidFill>
              <w14:schemeClr w14:val="tx1"/>
            </w14:solidFill>
          </w14:textFill>
        </w:rPr>
        <w:t>样品（演示）授权委托书</w:t>
      </w:r>
    </w:p>
    <w:p>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pPr>
        <w:jc w:val="center"/>
        <w:rPr>
          <w:color w:val="000000" w:themeColor="text1"/>
          <w:sz w:val="40"/>
          <w:highlight w:val="none"/>
          <w14:textFill>
            <w14:solidFill>
              <w14:schemeClr w14:val="tx1"/>
            </w14:solidFill>
          </w14:textFill>
        </w:rPr>
      </w:pPr>
    </w:p>
    <w:p>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pPr>
        <w:snapToGrid w:val="0"/>
        <w:spacing w:line="360" w:lineRule="auto"/>
        <w:ind w:left="290" w:leftChars="121" w:firstLine="48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pPr>
        <w:snapToGrid w:val="0"/>
        <w:spacing w:line="360" w:lineRule="auto"/>
        <w:ind w:left="290" w:leftChars="121"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w:t>
      </w:r>
      <w:r>
        <w:rPr>
          <w:rFonts w:hint="eastAsia" w:cs="仿宋"/>
          <w:color w:val="000000" w:themeColor="text1"/>
          <w:highlight w:val="none"/>
          <w:lang w:val="zh-CN"/>
          <w14:textFill>
            <w14:solidFill>
              <w14:schemeClr w14:val="tx1"/>
            </w14:solidFill>
          </w14:textFill>
        </w:rPr>
        <w:t>样品或参加演示</w:t>
      </w:r>
      <w:r>
        <w:rPr>
          <w:rFonts w:hint="eastAsia" w:cs="仿宋"/>
          <w:color w:val="000000" w:themeColor="text1"/>
          <w:highlight w:val="none"/>
          <w:lang w:val="zh-CN"/>
          <w14:textFill>
            <w14:solidFill>
              <w14:schemeClr w14:val="tx1"/>
            </w14:solidFill>
          </w14:textFill>
        </w:rPr>
        <w:t>，并全权负责标后取回样品等其他处理事宜。</w:t>
      </w:r>
    </w:p>
    <w:p>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pPr>
        <w:snapToGrid w:val="0"/>
        <w:spacing w:line="360" w:lineRule="auto"/>
        <w:ind w:right="240"/>
        <w:jc w:val="right"/>
        <w:rPr>
          <w:rFonts w:cs="仿宋"/>
          <w:color w:val="000000" w:themeColor="text1"/>
          <w:highlight w:val="none"/>
          <w:lang w:val="zh-CN"/>
          <w14:textFill>
            <w14:solidFill>
              <w14:schemeClr w14:val="tx1"/>
            </w14:solidFill>
          </w14:textFill>
        </w:rPr>
      </w:pPr>
    </w:p>
    <w:p>
      <w:pPr>
        <w:snapToGrid w:val="0"/>
        <w:spacing w:line="360" w:lineRule="auto"/>
        <w:ind w:right="1920"/>
        <w:rPr>
          <w:rFonts w:cs="仿宋"/>
          <w:color w:val="000000" w:themeColor="text1"/>
          <w:highlight w:val="none"/>
          <w:lang w:val="zh-CN"/>
          <w14:textFill>
            <w14:solidFill>
              <w14:schemeClr w14:val="tx1"/>
            </w14:solidFill>
          </w14:textFill>
        </w:rPr>
      </w:pPr>
    </w:p>
    <w:p>
      <w:pPr>
        <w:snapToGrid w:val="0"/>
        <w:spacing w:line="360" w:lineRule="auto"/>
        <w:ind w:right="240"/>
        <w:jc w:val="right"/>
        <w:rPr>
          <w:rFonts w:cs="仿宋"/>
          <w:color w:val="000000" w:themeColor="text1"/>
          <w:highlight w:val="none"/>
          <w:lang w:val="zh-CN"/>
          <w14:textFill>
            <w14:solidFill>
              <w14:schemeClr w14:val="tx1"/>
            </w14:solidFill>
          </w14:textFill>
        </w:rPr>
      </w:pPr>
    </w:p>
    <w:p>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pPr>
        <w:snapToGrid w:val="0"/>
        <w:spacing w:line="360" w:lineRule="auto"/>
        <w:ind w:right="240"/>
        <w:rPr>
          <w:rFonts w:cs="仿宋"/>
          <w:color w:val="000000" w:themeColor="text1"/>
          <w:highlight w:val="none"/>
          <w:lang w:val="zh-CN"/>
          <w14:textFill>
            <w14:solidFill>
              <w14:schemeClr w14:val="tx1"/>
            </w14:solidFill>
          </w14:textFill>
        </w:rPr>
      </w:pPr>
    </w:p>
    <w:p>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pPr>
        <w:spacing w:line="360" w:lineRule="auto"/>
        <w:ind w:right="420"/>
        <w:rPr>
          <w:rFonts w:ascii="仿宋_GB2312" w:eastAsia="仿宋_GB2312" w:cs="仿宋_GB2312"/>
          <w:color w:val="000000" w:themeColor="text1"/>
          <w:highlight w:val="none"/>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ind w:firstLine="360"/>
      <w:rPr>
        <w:rStyle w:val="27"/>
      </w:rPr>
    </w:pPr>
    <w:r>
      <w:fldChar w:fldCharType="begin"/>
    </w:r>
    <w:r>
      <w:rPr>
        <w:rStyle w:val="27"/>
      </w:rPr>
      <w:instrText xml:space="preserve">PAGE  </w:instrText>
    </w:r>
    <w:r>
      <w:fldChar w:fldCharType="separate"/>
    </w:r>
    <w:r>
      <w:rPr>
        <w:rStyle w:val="27"/>
      </w:rPr>
      <w:t>67</w:t>
    </w:r>
    <w:r>
      <w:fldChar w:fldCharType="end"/>
    </w:r>
  </w:p>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ind w:firstLine="360"/>
      <w:rPr>
        <w:rStyle w:val="27"/>
      </w:rPr>
    </w:pPr>
    <w:r>
      <w:fldChar w:fldCharType="begin"/>
    </w:r>
    <w:r>
      <w:rPr>
        <w:rStyle w:val="27"/>
      </w:rPr>
      <w:instrText xml:space="preserve">PAGE  </w:instrText>
    </w:r>
    <w:r>
      <w:fldChar w:fldCharType="end"/>
    </w:r>
  </w:p>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90" w:firstLine="360"/>
      <w:jc w:val="right"/>
      <w:rPr>
        <w:rStyle w:val="26"/>
        <w:b w:val="0"/>
        <w:b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4"/>
      </w:pBdr>
      <w:jc w:val="right"/>
    </w:pPr>
    <w:r>
      <w:t>杭州市政府采购公开招标文件</w:t>
    </w:r>
  </w:p>
  <w:p>
    <w:pPr>
      <w:pStyle w:val="22"/>
      <w:tabs>
        <w:tab w:val="center" w:pos="4535"/>
        <w:tab w:val="right" w:pos="9070"/>
      </w:tabs>
      <w:ind w:firstLine="181" w:firstLineChars="100"/>
      <w:jc w:val="both"/>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0521A"/>
    <w:multiLevelType w:val="singleLevel"/>
    <w:tmpl w:val="A460521A"/>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s>
  <w:rsids>
    <w:rsidRoot w:val="004A31C0"/>
    <w:rsid w:val="0001552F"/>
    <w:rsid w:val="00040E44"/>
    <w:rsid w:val="000506FE"/>
    <w:rsid w:val="00052F13"/>
    <w:rsid w:val="00062A5D"/>
    <w:rsid w:val="00083EEE"/>
    <w:rsid w:val="000C67BA"/>
    <w:rsid w:val="000D12B1"/>
    <w:rsid w:val="000E75F8"/>
    <w:rsid w:val="000F7DD6"/>
    <w:rsid w:val="00106784"/>
    <w:rsid w:val="00123942"/>
    <w:rsid w:val="001375DB"/>
    <w:rsid w:val="001448FA"/>
    <w:rsid w:val="001478DA"/>
    <w:rsid w:val="00173428"/>
    <w:rsid w:val="001A3CF6"/>
    <w:rsid w:val="0022374B"/>
    <w:rsid w:val="00240685"/>
    <w:rsid w:val="0024401D"/>
    <w:rsid w:val="002534A7"/>
    <w:rsid w:val="00256801"/>
    <w:rsid w:val="002926FE"/>
    <w:rsid w:val="002E02E0"/>
    <w:rsid w:val="003169BC"/>
    <w:rsid w:val="00356598"/>
    <w:rsid w:val="0035778E"/>
    <w:rsid w:val="00370F68"/>
    <w:rsid w:val="00380ED1"/>
    <w:rsid w:val="00381B1D"/>
    <w:rsid w:val="003A3435"/>
    <w:rsid w:val="003E2487"/>
    <w:rsid w:val="004105E2"/>
    <w:rsid w:val="00424619"/>
    <w:rsid w:val="00424A1D"/>
    <w:rsid w:val="00462F9D"/>
    <w:rsid w:val="004A31C0"/>
    <w:rsid w:val="00501CA3"/>
    <w:rsid w:val="00581054"/>
    <w:rsid w:val="005A325A"/>
    <w:rsid w:val="005A3BF2"/>
    <w:rsid w:val="0060320D"/>
    <w:rsid w:val="00641BD6"/>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2E04"/>
    <w:rsid w:val="00744AB4"/>
    <w:rsid w:val="007B07B1"/>
    <w:rsid w:val="00825212"/>
    <w:rsid w:val="00843A59"/>
    <w:rsid w:val="00852E70"/>
    <w:rsid w:val="00872DA1"/>
    <w:rsid w:val="00873B8A"/>
    <w:rsid w:val="008B1281"/>
    <w:rsid w:val="008C3320"/>
    <w:rsid w:val="008F2B01"/>
    <w:rsid w:val="008F729B"/>
    <w:rsid w:val="009040D0"/>
    <w:rsid w:val="009064F4"/>
    <w:rsid w:val="00945503"/>
    <w:rsid w:val="00977345"/>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12494"/>
    <w:rsid w:val="00C555C7"/>
    <w:rsid w:val="00CA5372"/>
    <w:rsid w:val="00CB3DBC"/>
    <w:rsid w:val="00CF35F3"/>
    <w:rsid w:val="00D03E3B"/>
    <w:rsid w:val="00D73271"/>
    <w:rsid w:val="00D901E0"/>
    <w:rsid w:val="00DB52AF"/>
    <w:rsid w:val="00DC76EE"/>
    <w:rsid w:val="00DE7F9D"/>
    <w:rsid w:val="00E01C27"/>
    <w:rsid w:val="00E01F4C"/>
    <w:rsid w:val="00E0322B"/>
    <w:rsid w:val="00E20696"/>
    <w:rsid w:val="00E428C8"/>
    <w:rsid w:val="00E81776"/>
    <w:rsid w:val="00E85C63"/>
    <w:rsid w:val="00E93AFC"/>
    <w:rsid w:val="00E94AF3"/>
    <w:rsid w:val="00ED389E"/>
    <w:rsid w:val="00EE2D23"/>
    <w:rsid w:val="00F577A9"/>
    <w:rsid w:val="00F66F6C"/>
    <w:rsid w:val="00F82240"/>
    <w:rsid w:val="00F872C5"/>
    <w:rsid w:val="00F906B9"/>
    <w:rsid w:val="00FB6783"/>
    <w:rsid w:val="00FD5896"/>
    <w:rsid w:val="00FD7B12"/>
    <w:rsid w:val="00FF0751"/>
    <w:rsid w:val="00FF297F"/>
    <w:rsid w:val="069651A1"/>
    <w:rsid w:val="16B827FF"/>
    <w:rsid w:val="23785FF0"/>
    <w:rsid w:val="2BFB0C0A"/>
    <w:rsid w:val="323F1775"/>
    <w:rsid w:val="328F5F4B"/>
    <w:rsid w:val="367E653C"/>
    <w:rsid w:val="38A349EF"/>
    <w:rsid w:val="3CEE3964"/>
    <w:rsid w:val="3F931F18"/>
    <w:rsid w:val="57814F74"/>
    <w:rsid w:val="626209BD"/>
    <w:rsid w:val="6508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4">
    <w:name w:val="heading 1"/>
    <w:basedOn w:val="1"/>
    <w:next w:val="1"/>
    <w:link w:val="33"/>
    <w:qFormat/>
    <w:uiPriority w:val="9"/>
    <w:pPr>
      <w:spacing w:before="480" w:after="0"/>
      <w:contextualSpacing/>
      <w:jc w:val="center"/>
      <w:outlineLvl w:val="0"/>
    </w:pPr>
    <w:rPr>
      <w:rFonts w:ascii="仿宋_GB2312" w:eastAsia="仿宋_GB2312"/>
      <w:b/>
      <w:smallCaps/>
      <w:spacing w:val="5"/>
      <w:sz w:val="36"/>
      <w:szCs w:val="36"/>
    </w:rPr>
  </w:style>
  <w:style w:type="paragraph" w:styleId="5">
    <w:name w:val="heading 2"/>
    <w:basedOn w:val="1"/>
    <w:next w:val="1"/>
    <w:link w:val="34"/>
    <w:unhideWhenUsed/>
    <w:qFormat/>
    <w:uiPriority w:val="9"/>
    <w:pPr>
      <w:spacing w:before="200" w:after="0" w:line="271" w:lineRule="auto"/>
      <w:jc w:val="center"/>
      <w:outlineLvl w:val="1"/>
    </w:pPr>
    <w:rPr>
      <w:b/>
      <w:smallCaps/>
      <w:sz w:val="28"/>
      <w:szCs w:val="28"/>
    </w:rPr>
  </w:style>
  <w:style w:type="paragraph" w:styleId="6">
    <w:name w:val="heading 3"/>
    <w:basedOn w:val="1"/>
    <w:next w:val="7"/>
    <w:link w:val="35"/>
    <w:unhideWhenUsed/>
    <w:qFormat/>
    <w:uiPriority w:val="9"/>
    <w:pPr>
      <w:outlineLvl w:val="2"/>
    </w:pPr>
    <w:rPr>
      <w:b/>
    </w:rPr>
  </w:style>
  <w:style w:type="paragraph" w:styleId="9">
    <w:name w:val="heading 4"/>
    <w:basedOn w:val="1"/>
    <w:next w:val="1"/>
    <w:link w:val="36"/>
    <w:unhideWhenUsed/>
    <w:qFormat/>
    <w:uiPriority w:val="9"/>
    <w:pPr>
      <w:spacing w:after="0" w:line="271" w:lineRule="auto"/>
      <w:outlineLvl w:val="3"/>
    </w:pPr>
    <w:rPr>
      <w:b/>
      <w:bCs/>
      <w:spacing w:val="5"/>
    </w:rPr>
  </w:style>
  <w:style w:type="paragraph" w:styleId="10">
    <w:name w:val="heading 5"/>
    <w:basedOn w:val="1"/>
    <w:next w:val="1"/>
    <w:link w:val="37"/>
    <w:unhideWhenUsed/>
    <w:qFormat/>
    <w:uiPriority w:val="9"/>
    <w:pPr>
      <w:spacing w:after="0" w:line="271" w:lineRule="auto"/>
      <w:outlineLvl w:val="4"/>
    </w:pPr>
    <w:rPr>
      <w:i/>
      <w:iCs/>
    </w:rPr>
  </w:style>
  <w:style w:type="paragraph" w:styleId="11">
    <w:name w:val="heading 6"/>
    <w:basedOn w:val="1"/>
    <w:next w:val="1"/>
    <w:link w:val="38"/>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2">
    <w:name w:val="heading 7"/>
    <w:basedOn w:val="1"/>
    <w:next w:val="1"/>
    <w:link w:val="39"/>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3">
    <w:name w:val="heading 8"/>
    <w:basedOn w:val="1"/>
    <w:next w:val="1"/>
    <w:link w:val="40"/>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4">
    <w:name w:val="heading 9"/>
    <w:basedOn w:val="1"/>
    <w:next w:val="1"/>
    <w:link w:val="41"/>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pPr>
    <w:rPr>
      <w:rFonts w:hAnsi="Calibri" w:cs="Times New Roman"/>
      <w:szCs w:val="20"/>
    </w:rPr>
  </w:style>
  <w:style w:type="paragraph" w:styleId="7">
    <w:name w:val="Normal Indent"/>
    <w:basedOn w:val="1"/>
    <w:next w:val="8"/>
    <w:link w:val="60"/>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8">
    <w:name w:val="Body Text Indent"/>
    <w:basedOn w:val="1"/>
    <w:next w:val="7"/>
    <w:link w:val="63"/>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5">
    <w:name w:val="index 8"/>
    <w:basedOn w:val="1"/>
    <w:next w:val="1"/>
    <w:unhideWhenUsed/>
    <w:qFormat/>
    <w:uiPriority w:val="99"/>
    <w:pPr>
      <w:spacing w:line="360" w:lineRule="auto"/>
      <w:ind w:left="1400" w:leftChars="1400"/>
    </w:pPr>
    <w:rPr>
      <w:rFonts w:ascii="Calibri" w:hAnsi="Calibri"/>
      <w:sz w:val="28"/>
      <w:szCs w:val="20"/>
    </w:rPr>
  </w:style>
  <w:style w:type="paragraph" w:styleId="16">
    <w:name w:val="caption"/>
    <w:basedOn w:val="1"/>
    <w:next w:val="1"/>
    <w:semiHidden/>
    <w:unhideWhenUsed/>
    <w:qFormat/>
    <w:uiPriority w:val="35"/>
    <w:rPr>
      <w:b/>
      <w:bCs/>
      <w:caps/>
      <w:sz w:val="16"/>
      <w:szCs w:val="18"/>
    </w:rPr>
  </w:style>
  <w:style w:type="paragraph" w:styleId="17">
    <w:name w:val="Plain Text"/>
    <w:basedOn w:val="1"/>
    <w:link w:val="61"/>
    <w:qFormat/>
    <w:uiPriority w:val="0"/>
    <w:pPr>
      <w:widowControl w:val="0"/>
      <w:adjustRightInd w:val="0"/>
      <w:spacing w:after="0"/>
      <w:jc w:val="both"/>
    </w:pPr>
    <w:rPr>
      <w:rFonts w:ascii="宋体" w:hAnsi="Courier New" w:eastAsia="宋体" w:cs="Arial"/>
      <w:snapToGrid w:val="0"/>
      <w:kern w:val="2"/>
      <w:sz w:val="21"/>
      <w:szCs w:val="21"/>
    </w:rPr>
  </w:style>
  <w:style w:type="paragraph" w:styleId="18">
    <w:name w:val="Balloon Text"/>
    <w:basedOn w:val="1"/>
    <w:link w:val="75"/>
    <w:semiHidden/>
    <w:unhideWhenUsed/>
    <w:qFormat/>
    <w:uiPriority w:val="99"/>
    <w:pPr>
      <w:spacing w:after="0"/>
    </w:pPr>
    <w:rPr>
      <w:sz w:val="18"/>
      <w:szCs w:val="18"/>
    </w:rPr>
  </w:style>
  <w:style w:type="paragraph" w:styleId="19">
    <w:name w:val="footer"/>
    <w:basedOn w:val="1"/>
    <w:link w:val="32"/>
    <w:unhideWhenUsed/>
    <w:qFormat/>
    <w:uiPriority w:val="99"/>
    <w:pPr>
      <w:tabs>
        <w:tab w:val="center" w:pos="4153"/>
        <w:tab w:val="right" w:pos="8306"/>
      </w:tabs>
      <w:snapToGrid w:val="0"/>
    </w:pPr>
    <w:rPr>
      <w:sz w:val="18"/>
      <w:szCs w:val="18"/>
    </w:rPr>
  </w:style>
  <w:style w:type="paragraph" w:styleId="2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3"/>
    <w:qFormat/>
    <w:uiPriority w:val="11"/>
    <w:rPr>
      <w:i/>
      <w:iCs/>
      <w:smallCaps/>
      <w:spacing w:val="10"/>
      <w:sz w:val="28"/>
      <w:szCs w:val="28"/>
    </w:rPr>
  </w:style>
  <w:style w:type="paragraph" w:styleId="22">
    <w:name w:val="Title"/>
    <w:basedOn w:val="1"/>
    <w:next w:val="1"/>
    <w:link w:val="42"/>
    <w:qFormat/>
    <w:uiPriority w:val="10"/>
    <w:pPr>
      <w:spacing w:after="300"/>
      <w:contextualSpacing/>
    </w:pPr>
    <w:rPr>
      <w:smallCaps/>
      <w:sz w:val="52"/>
      <w:szCs w:val="5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basedOn w:val="25"/>
    <w:semiHidden/>
    <w:unhideWhenUsed/>
    <w:qFormat/>
    <w:uiPriority w:val="99"/>
    <w:rPr>
      <w:sz w:val="21"/>
      <w:szCs w:val="21"/>
    </w:rPr>
  </w:style>
  <w:style w:type="character" w:customStyle="1" w:styleId="31">
    <w:name w:val="页眉 字符"/>
    <w:basedOn w:val="25"/>
    <w:link w:val="20"/>
    <w:qFormat/>
    <w:uiPriority w:val="99"/>
    <w:rPr>
      <w:sz w:val="18"/>
      <w:szCs w:val="18"/>
    </w:rPr>
  </w:style>
  <w:style w:type="character" w:customStyle="1" w:styleId="32">
    <w:name w:val="页脚 字符"/>
    <w:basedOn w:val="25"/>
    <w:link w:val="19"/>
    <w:qFormat/>
    <w:uiPriority w:val="99"/>
    <w:rPr>
      <w:sz w:val="18"/>
      <w:szCs w:val="18"/>
    </w:rPr>
  </w:style>
  <w:style w:type="character" w:customStyle="1" w:styleId="33">
    <w:name w:val="标题 1 字符"/>
    <w:basedOn w:val="25"/>
    <w:link w:val="4"/>
    <w:qFormat/>
    <w:uiPriority w:val="9"/>
    <w:rPr>
      <w:rFonts w:ascii="仿宋_GB2312" w:hAnsi="仿宋" w:eastAsia="仿宋_GB2312"/>
      <w:b/>
      <w:smallCaps/>
      <w:spacing w:val="5"/>
      <w:sz w:val="36"/>
      <w:szCs w:val="36"/>
    </w:rPr>
  </w:style>
  <w:style w:type="character" w:customStyle="1" w:styleId="34">
    <w:name w:val="标题 2 字符"/>
    <w:basedOn w:val="25"/>
    <w:link w:val="5"/>
    <w:qFormat/>
    <w:uiPriority w:val="9"/>
    <w:rPr>
      <w:rFonts w:ascii="仿宋" w:hAnsi="仿宋" w:eastAsia="仿宋"/>
      <w:b/>
      <w:smallCaps/>
      <w:sz w:val="28"/>
      <w:szCs w:val="28"/>
    </w:rPr>
  </w:style>
  <w:style w:type="character" w:customStyle="1" w:styleId="35">
    <w:name w:val="标题 3 字符"/>
    <w:basedOn w:val="25"/>
    <w:link w:val="6"/>
    <w:qFormat/>
    <w:uiPriority w:val="9"/>
    <w:rPr>
      <w:rFonts w:ascii="仿宋" w:hAnsi="仿宋" w:eastAsia="仿宋"/>
      <w:b/>
      <w:sz w:val="24"/>
      <w:szCs w:val="24"/>
    </w:rPr>
  </w:style>
  <w:style w:type="character" w:customStyle="1" w:styleId="36">
    <w:name w:val="标题 4 字符"/>
    <w:basedOn w:val="25"/>
    <w:link w:val="9"/>
    <w:qFormat/>
    <w:uiPriority w:val="9"/>
    <w:rPr>
      <w:b/>
      <w:bCs/>
      <w:spacing w:val="5"/>
      <w:sz w:val="24"/>
      <w:szCs w:val="24"/>
    </w:rPr>
  </w:style>
  <w:style w:type="character" w:customStyle="1" w:styleId="37">
    <w:name w:val="标题 5 字符"/>
    <w:basedOn w:val="25"/>
    <w:link w:val="10"/>
    <w:qFormat/>
    <w:uiPriority w:val="9"/>
    <w:rPr>
      <w:i/>
      <w:iCs/>
      <w:sz w:val="24"/>
      <w:szCs w:val="24"/>
    </w:rPr>
  </w:style>
  <w:style w:type="character" w:customStyle="1" w:styleId="38">
    <w:name w:val="标题 6 字符"/>
    <w:basedOn w:val="25"/>
    <w:link w:val="11"/>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9">
    <w:name w:val="标题 7 字符"/>
    <w:basedOn w:val="25"/>
    <w:link w:val="12"/>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0">
    <w:name w:val="标题 8 字符"/>
    <w:basedOn w:val="25"/>
    <w:link w:val="13"/>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1">
    <w:name w:val="标题 9 字符"/>
    <w:basedOn w:val="25"/>
    <w:link w:val="14"/>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2">
    <w:name w:val="标题 字符"/>
    <w:basedOn w:val="25"/>
    <w:link w:val="22"/>
    <w:qFormat/>
    <w:uiPriority w:val="10"/>
    <w:rPr>
      <w:smallCaps/>
      <w:sz w:val="52"/>
      <w:szCs w:val="52"/>
    </w:rPr>
  </w:style>
  <w:style w:type="character" w:customStyle="1" w:styleId="43">
    <w:name w:val="副标题 字符"/>
    <w:basedOn w:val="25"/>
    <w:link w:val="21"/>
    <w:qFormat/>
    <w:uiPriority w:val="11"/>
    <w:rPr>
      <w:i/>
      <w:iCs/>
      <w:smallCaps/>
      <w:spacing w:val="10"/>
      <w:sz w:val="28"/>
      <w:szCs w:val="28"/>
    </w:rPr>
  </w:style>
  <w:style w:type="paragraph" w:styleId="44">
    <w:name w:val="No Spacing"/>
    <w:basedOn w:val="1"/>
    <w:link w:val="56"/>
    <w:qFormat/>
    <w:uiPriority w:val="1"/>
    <w:pPr>
      <w:spacing w:after="0"/>
    </w:pPr>
  </w:style>
  <w:style w:type="paragraph" w:styleId="45">
    <w:name w:val="List Paragraph"/>
    <w:basedOn w:val="1"/>
    <w:qFormat/>
    <w:uiPriority w:val="34"/>
    <w:pPr>
      <w:ind w:left="720"/>
      <w:contextualSpacing/>
    </w:pPr>
  </w:style>
  <w:style w:type="paragraph" w:styleId="46">
    <w:name w:val="Quote"/>
    <w:basedOn w:val="1"/>
    <w:next w:val="1"/>
    <w:link w:val="47"/>
    <w:qFormat/>
    <w:uiPriority w:val="29"/>
    <w:rPr>
      <w:i/>
      <w:iCs/>
    </w:rPr>
  </w:style>
  <w:style w:type="character" w:customStyle="1" w:styleId="47">
    <w:name w:val="引用 字符"/>
    <w:basedOn w:val="25"/>
    <w:link w:val="46"/>
    <w:qFormat/>
    <w:uiPriority w:val="29"/>
    <w:rPr>
      <w:i/>
      <w:iCs/>
    </w:rPr>
  </w:style>
  <w:style w:type="paragraph" w:styleId="48">
    <w:name w:val="Intense Quote"/>
    <w:basedOn w:val="1"/>
    <w:next w:val="1"/>
    <w:link w:val="49"/>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9">
    <w:name w:val="明显引用 字符"/>
    <w:basedOn w:val="25"/>
    <w:link w:val="48"/>
    <w:qFormat/>
    <w:uiPriority w:val="30"/>
    <w:rPr>
      <w:i/>
      <w:iCs/>
    </w:rPr>
  </w:style>
  <w:style w:type="character" w:customStyle="1" w:styleId="50">
    <w:name w:val="不明显强调1"/>
    <w:qFormat/>
    <w:uiPriority w:val="19"/>
    <w:rPr>
      <w:i/>
      <w:iCs/>
    </w:rPr>
  </w:style>
  <w:style w:type="character" w:customStyle="1" w:styleId="51">
    <w:name w:val="明显强调1"/>
    <w:qFormat/>
    <w:uiPriority w:val="21"/>
    <w:rPr>
      <w:b/>
      <w:bCs/>
      <w:i/>
      <w:iCs/>
    </w:rPr>
  </w:style>
  <w:style w:type="character" w:customStyle="1" w:styleId="52">
    <w:name w:val="不明显参考1"/>
    <w:basedOn w:val="25"/>
    <w:qFormat/>
    <w:uiPriority w:val="31"/>
    <w:rPr>
      <w:smallCaps/>
    </w:rPr>
  </w:style>
  <w:style w:type="character" w:customStyle="1" w:styleId="53">
    <w:name w:val="明显参考1"/>
    <w:qFormat/>
    <w:uiPriority w:val="32"/>
    <w:rPr>
      <w:b/>
      <w:bCs/>
      <w:smallCaps/>
    </w:rPr>
  </w:style>
  <w:style w:type="character" w:customStyle="1" w:styleId="54">
    <w:name w:val="书籍标题1"/>
    <w:basedOn w:val="25"/>
    <w:qFormat/>
    <w:uiPriority w:val="33"/>
    <w:rPr>
      <w:i/>
      <w:iCs/>
      <w:smallCaps/>
      <w:spacing w:val="5"/>
    </w:rPr>
  </w:style>
  <w:style w:type="paragraph" w:customStyle="1" w:styleId="55">
    <w:name w:val="TOC 标题1"/>
    <w:basedOn w:val="4"/>
    <w:next w:val="1"/>
    <w:semiHidden/>
    <w:unhideWhenUsed/>
    <w:qFormat/>
    <w:uiPriority w:val="39"/>
    <w:pPr>
      <w:outlineLvl w:val="9"/>
    </w:pPr>
    <w:rPr>
      <w:lang w:bidi="en-US"/>
    </w:rPr>
  </w:style>
  <w:style w:type="character" w:customStyle="1" w:styleId="56">
    <w:name w:val="无间隔 字符"/>
    <w:basedOn w:val="25"/>
    <w:link w:val="44"/>
    <w:qFormat/>
    <w:uiPriority w:val="1"/>
  </w:style>
  <w:style w:type="paragraph" w:customStyle="1" w:styleId="57">
    <w:name w:val="Personal Name"/>
    <w:basedOn w:val="22"/>
    <w:qFormat/>
    <w:uiPriority w:val="0"/>
    <w:rPr>
      <w:b/>
      <w:caps/>
      <w:color w:val="000000"/>
      <w:sz w:val="28"/>
      <w:szCs w:val="28"/>
    </w:rPr>
  </w:style>
  <w:style w:type="character" w:customStyle="1" w:styleId="58">
    <w:name w:val="正文2 Char Char"/>
    <w:link w:val="59"/>
    <w:qFormat/>
    <w:uiPriority w:val="0"/>
    <w:rPr>
      <w:rFonts w:ascii="仿宋" w:hAnsi="仿宋" w:eastAsia="仿宋"/>
      <w:sz w:val="24"/>
      <w:szCs w:val="24"/>
    </w:rPr>
  </w:style>
  <w:style w:type="paragraph" w:customStyle="1" w:styleId="59">
    <w:name w:val="正文2"/>
    <w:basedOn w:val="1"/>
    <w:link w:val="58"/>
    <w:qFormat/>
    <w:uiPriority w:val="0"/>
    <w:pPr>
      <w:spacing w:line="360" w:lineRule="auto"/>
    </w:pPr>
  </w:style>
  <w:style w:type="character" w:customStyle="1" w:styleId="60">
    <w:name w:val="正文缩进 字符"/>
    <w:link w:val="7"/>
    <w:qFormat/>
    <w:uiPriority w:val="0"/>
    <w:rPr>
      <w:rFonts w:ascii="宋体" w:hAnsi="Times New Roman" w:eastAsia="宋体" w:cs="Times New Roman"/>
      <w:snapToGrid w:val="0"/>
      <w:color w:val="000000"/>
      <w:kern w:val="28"/>
      <w:sz w:val="28"/>
      <w:szCs w:val="20"/>
    </w:rPr>
  </w:style>
  <w:style w:type="character" w:customStyle="1" w:styleId="61">
    <w:name w:val="纯文本 字符"/>
    <w:basedOn w:val="25"/>
    <w:link w:val="17"/>
    <w:qFormat/>
    <w:uiPriority w:val="0"/>
    <w:rPr>
      <w:rFonts w:ascii="宋体" w:hAnsi="Courier New" w:eastAsia="宋体" w:cs="Arial"/>
      <w:snapToGrid w:val="0"/>
      <w:kern w:val="2"/>
      <w:sz w:val="21"/>
      <w:szCs w:val="21"/>
    </w:rPr>
  </w:style>
  <w:style w:type="character" w:customStyle="1" w:styleId="62">
    <w:name w:val="正文文本缩进 Char"/>
    <w:basedOn w:val="25"/>
    <w:semiHidden/>
    <w:qFormat/>
    <w:uiPriority w:val="99"/>
    <w:rPr>
      <w:rFonts w:ascii="仿宋" w:hAnsi="仿宋" w:eastAsia="仿宋"/>
      <w:sz w:val="24"/>
      <w:szCs w:val="24"/>
    </w:rPr>
  </w:style>
  <w:style w:type="character" w:customStyle="1" w:styleId="63">
    <w:name w:val="正文文本缩进 字符"/>
    <w:link w:val="8"/>
    <w:qFormat/>
    <w:uiPriority w:val="0"/>
    <w:rPr>
      <w:rFonts w:ascii="宋体" w:hAnsi="宋体" w:eastAsia="宋体" w:cs="Times New Roman"/>
      <w:kern w:val="2"/>
      <w:sz w:val="24"/>
      <w:szCs w:val="24"/>
    </w:rPr>
  </w:style>
  <w:style w:type="character" w:customStyle="1" w:styleId="64">
    <w:name w:val="标题 Char2"/>
    <w:qFormat/>
    <w:uiPriority w:val="10"/>
    <w:rPr>
      <w:b/>
      <w:sz w:val="24"/>
      <w:lang w:val="en-GB"/>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pPr>
      <w:widowControl w:val="0"/>
      <w:spacing w:after="0"/>
      <w:jc w:val="both"/>
    </w:pPr>
    <w:rPr>
      <w:rFonts w:ascii="宋体" w:hAnsi="Courier New" w:eastAsiaTheme="majorEastAsia"/>
      <w:sz w:val="22"/>
      <w:szCs w:val="22"/>
    </w:rPr>
  </w:style>
  <w:style w:type="character" w:customStyle="1" w:styleId="67">
    <w:name w:val="页脚 Char2"/>
    <w:qFormat/>
    <w:locked/>
    <w:uiPriority w:val="99"/>
    <w:rPr>
      <w:kern w:val="2"/>
      <w:sz w:val="18"/>
      <w:szCs w:val="18"/>
    </w:rPr>
  </w:style>
  <w:style w:type="character" w:customStyle="1" w:styleId="68">
    <w:name w:val="页眉 Char2"/>
    <w:qFormat/>
    <w:uiPriority w:val="99"/>
    <w:rPr>
      <w:kern w:val="2"/>
      <w:sz w:val="18"/>
      <w:szCs w:val="18"/>
    </w:rPr>
  </w:style>
  <w:style w:type="paragraph" w:customStyle="1" w:styleId="69">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0">
    <w:name w:val="正文缩进1"/>
    <w:basedOn w:val="1"/>
    <w:next w:val="8"/>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1">
    <w:name w:val="text-tag"/>
    <w:basedOn w:val="1"/>
    <w:semiHidden/>
    <w:qFormat/>
    <w:uiPriority w:val="99"/>
    <w:pPr>
      <w:spacing w:before="100" w:beforeAutospacing="1" w:after="100" w:afterAutospacing="1"/>
    </w:pPr>
    <w:rPr>
      <w:rFonts w:ascii="宋体" w:hAnsi="宋体" w:eastAsia="宋体" w:cs="宋体"/>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pPr>
      <w:widowControl w:val="0"/>
      <w:spacing w:after="0"/>
      <w:jc w:val="both"/>
    </w:pPr>
    <w:rPr>
      <w:rFonts w:ascii="宋体" w:hAnsi="Courier New" w:eastAsiaTheme="majorEastAsia"/>
      <w:kern w:val="2"/>
      <w:sz w:val="21"/>
      <w:szCs w:val="21"/>
    </w:rPr>
  </w:style>
  <w:style w:type="paragraph" w:customStyle="1" w:styleId="74">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5">
    <w:name w:val="批注框文本 字符"/>
    <w:basedOn w:val="25"/>
    <w:link w:val="18"/>
    <w:semiHidden/>
    <w:qFormat/>
    <w:uiPriority w:val="99"/>
    <w:rPr>
      <w:rFonts w:ascii="仿宋" w:hAnsi="仿宋" w:eastAsia="仿宋"/>
      <w:sz w:val="18"/>
      <w:szCs w:val="18"/>
    </w:rPr>
  </w:style>
  <w:style w:type="paragraph" w:customStyle="1" w:styleId="76">
    <w:name w:val="Default"/>
    <w:next w:val="1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1正文"/>
    <w:basedOn w:val="1"/>
    <w:qFormat/>
    <w:uiPriority w:val="0"/>
    <w:pPr>
      <w:widowControl w:val="0"/>
      <w:spacing w:line="360" w:lineRule="auto"/>
      <w:ind w:firstLine="200" w:firstLineChars="200"/>
      <w:jc w:val="both"/>
    </w:pPr>
    <w:rPr>
      <w:rFonts w:ascii="宋体" w:hAnsi="宋体" w:eastAsia="宋体"/>
      <w:kern w:val="2"/>
      <w:szCs w:val="28"/>
    </w:rPr>
  </w:style>
  <w:style w:type="paragraph" w:customStyle="1" w:styleId="78">
    <w:name w:val="列出段落111"/>
    <w:basedOn w:val="1"/>
    <w:qFormat/>
    <w:uiPriority w:val="34"/>
    <w:pPr>
      <w:ind w:firstLine="420" w:firstLineChars="200"/>
    </w:pPr>
  </w:style>
  <w:style w:type="paragraph" w:customStyle="1" w:styleId="79">
    <w:name w:val="Revision"/>
    <w:hidden/>
    <w:semiHidden/>
    <w:uiPriority w:val="99"/>
    <w:rPr>
      <w:rFonts w:ascii="仿宋" w:hAnsi="仿宋" w:eastAsia="仿宋" w:cstheme="majorBidi"/>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8883</Words>
  <Characters>50635</Characters>
  <Lines>421</Lines>
  <Paragraphs>118</Paragraphs>
  <TotalTime>8</TotalTime>
  <ScaleCrop>false</ScaleCrop>
  <LinksUpToDate>false</LinksUpToDate>
  <CharactersWithSpaces>59400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2022-12-22T23:22:00Z</dcterms:created>
  <dc:creator>admin</dc:creator>
  <cp:lastModifiedBy>11</cp:lastModifiedBy>
  <cp:lastPrinted>2022-06-10T09:02:00Z</cp:lastPrinted>
  <dcterms:modified xsi:type="dcterms:W3CDTF">2023-01-05T06:14:38Z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83167C62B3024E09A348C514D2CFEF62</vt:lpwstr>
  </property>
</Properties>
</file>