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F483" w14:textId="77777777" w:rsidR="009E5EA4" w:rsidRDefault="009E5EA4">
      <w:pPr>
        <w:spacing w:line="360" w:lineRule="auto"/>
        <w:jc w:val="center"/>
        <w:rPr>
          <w:rFonts w:ascii="仿宋" w:eastAsia="仿宋" w:hAnsi="仿宋" w:cs="仿宋_GB2312"/>
          <w:b/>
          <w:color w:val="000000" w:themeColor="text1"/>
          <w:sz w:val="24"/>
        </w:rPr>
      </w:pPr>
    </w:p>
    <w:p w14:paraId="01380B6D" w14:textId="77777777" w:rsidR="009E5EA4" w:rsidRDefault="009E5EA4">
      <w:pPr>
        <w:spacing w:line="360" w:lineRule="auto"/>
        <w:jc w:val="center"/>
        <w:rPr>
          <w:rFonts w:ascii="仿宋" w:eastAsia="仿宋" w:hAnsi="仿宋" w:cs="仿宋_GB2312"/>
          <w:b/>
          <w:color w:val="000000" w:themeColor="text1"/>
          <w:sz w:val="24"/>
        </w:rPr>
      </w:pPr>
    </w:p>
    <w:p w14:paraId="5E1B1329" w14:textId="77777777" w:rsidR="009E5EA4" w:rsidRDefault="009E5EA4">
      <w:pPr>
        <w:adjustRightInd/>
        <w:spacing w:line="360" w:lineRule="auto"/>
        <w:jc w:val="center"/>
        <w:rPr>
          <w:rFonts w:ascii="仿宋" w:eastAsia="仿宋" w:hAnsi="仿宋" w:cs="仿宋_GB2312"/>
          <w:b/>
          <w:color w:val="000000" w:themeColor="text1"/>
          <w:sz w:val="44"/>
          <w:szCs w:val="44"/>
        </w:rPr>
      </w:pPr>
    </w:p>
    <w:p w14:paraId="4FBAFF6F" w14:textId="77777777" w:rsidR="009E5EA4" w:rsidRDefault="009E5EA4">
      <w:pPr>
        <w:adjustRightInd/>
        <w:spacing w:line="360" w:lineRule="auto"/>
        <w:rPr>
          <w:rFonts w:ascii="仿宋_GB2312" w:eastAsia="仿宋_GB2312" w:hAnsi="仿宋" w:cs="仿宋_GB2312"/>
          <w:b/>
          <w:color w:val="000000" w:themeColor="text1"/>
          <w:sz w:val="48"/>
          <w:szCs w:val="48"/>
        </w:rPr>
      </w:pPr>
    </w:p>
    <w:p w14:paraId="6A08F3BD" w14:textId="77777777" w:rsidR="00306955" w:rsidRDefault="00306955">
      <w:pPr>
        <w:adjustRightInd/>
        <w:spacing w:line="360" w:lineRule="auto"/>
        <w:jc w:val="center"/>
        <w:rPr>
          <w:rFonts w:ascii="仿宋" w:eastAsia="仿宋" w:hAnsi="仿宋" w:cs="仿宋_GB2312"/>
          <w:color w:val="000000" w:themeColor="text1"/>
          <w:sz w:val="48"/>
          <w:szCs w:val="48"/>
        </w:rPr>
      </w:pPr>
      <w:r>
        <w:rPr>
          <w:rFonts w:ascii="仿宋" w:eastAsia="仿宋" w:hAnsi="仿宋" w:cs="仿宋_GB2312" w:hint="eastAsia"/>
          <w:color w:val="000000" w:themeColor="text1"/>
          <w:sz w:val="48"/>
          <w:szCs w:val="48"/>
        </w:rPr>
        <w:t>全省法院音频统一管理平台建设项目</w:t>
      </w:r>
    </w:p>
    <w:p w14:paraId="53E62E13" w14:textId="453053BB" w:rsidR="009E5EA4" w:rsidRDefault="00306955">
      <w:pPr>
        <w:adjustRightInd/>
        <w:spacing w:line="360" w:lineRule="auto"/>
        <w:jc w:val="center"/>
        <w:rPr>
          <w:rFonts w:ascii="仿宋" w:eastAsia="仿宋" w:hAnsi="仿宋" w:cs="仿宋_GB2312"/>
          <w:color w:val="000000" w:themeColor="text1"/>
          <w:sz w:val="48"/>
          <w:szCs w:val="48"/>
        </w:rPr>
      </w:pPr>
      <w:r>
        <w:rPr>
          <w:rFonts w:ascii="仿宋" w:eastAsia="仿宋" w:hAnsi="仿宋" w:cs="仿宋_GB2312" w:hint="eastAsia"/>
          <w:color w:val="000000" w:themeColor="text1"/>
          <w:sz w:val="48"/>
          <w:szCs w:val="48"/>
        </w:rPr>
        <w:t>（重新招标）</w:t>
      </w:r>
    </w:p>
    <w:p w14:paraId="40826632" w14:textId="77777777" w:rsidR="009E5EA4" w:rsidRDefault="00000000">
      <w:pPr>
        <w:adjustRightInd/>
        <w:spacing w:line="360" w:lineRule="auto"/>
        <w:jc w:val="center"/>
        <w:rPr>
          <w:rFonts w:ascii="仿宋" w:eastAsia="仿宋" w:hAnsi="仿宋" w:cs="仿宋_GB2312"/>
          <w:b/>
          <w:color w:val="000000" w:themeColor="text1"/>
          <w:sz w:val="44"/>
          <w:szCs w:val="44"/>
        </w:rPr>
      </w:pPr>
      <w:r>
        <w:rPr>
          <w:rFonts w:ascii="仿宋" w:eastAsia="仿宋" w:hAnsi="仿宋" w:cs="仿宋_GB2312" w:hint="eastAsia"/>
          <w:color w:val="000000" w:themeColor="text1"/>
          <w:sz w:val="48"/>
          <w:szCs w:val="48"/>
        </w:rPr>
        <w:t>招标文件</w:t>
      </w:r>
      <w:r>
        <w:rPr>
          <w:rFonts w:ascii="仿宋" w:eastAsia="仿宋" w:hAnsi="仿宋" w:cs="仿宋_GB2312"/>
          <w:b/>
          <w:color w:val="000000" w:themeColor="text1"/>
          <w:sz w:val="44"/>
          <w:szCs w:val="44"/>
        </w:rPr>
        <w:t>（电子招投标）</w:t>
      </w:r>
    </w:p>
    <w:p w14:paraId="65975717" w14:textId="5704E6AE" w:rsidR="009E5EA4" w:rsidRDefault="00000000">
      <w:pPr>
        <w:snapToGrid w:val="0"/>
        <w:spacing w:line="360" w:lineRule="auto"/>
        <w:jc w:val="center"/>
        <w:rPr>
          <w:rFonts w:ascii="仿宋" w:eastAsia="仿宋" w:hAnsi="仿宋" w:cs="仿宋_GB2312"/>
          <w:color w:val="000000" w:themeColor="text1"/>
          <w:sz w:val="30"/>
          <w:szCs w:val="30"/>
        </w:rPr>
      </w:pPr>
      <w:r>
        <w:rPr>
          <w:rFonts w:ascii="仿宋" w:eastAsia="仿宋" w:hAnsi="仿宋" w:cs="仿宋_GB2312" w:hint="eastAsia"/>
          <w:color w:val="000000" w:themeColor="text1"/>
          <w:sz w:val="30"/>
          <w:szCs w:val="30"/>
        </w:rPr>
        <w:t>项目编号</w:t>
      </w:r>
      <w:r>
        <w:rPr>
          <w:rFonts w:ascii="仿宋" w:eastAsia="仿宋" w:hAnsi="仿宋" w:cs="仿宋_GB2312"/>
          <w:color w:val="000000" w:themeColor="text1"/>
          <w:sz w:val="30"/>
          <w:szCs w:val="30"/>
        </w:rPr>
        <w:t>:</w:t>
      </w:r>
      <w:r w:rsidR="00306955">
        <w:rPr>
          <w:rFonts w:ascii="仿宋" w:eastAsia="仿宋" w:hAnsi="仿宋" w:cs="仿宋_GB2312" w:hint="eastAsia"/>
          <w:color w:val="000000" w:themeColor="text1"/>
          <w:sz w:val="30"/>
          <w:szCs w:val="30"/>
        </w:rPr>
        <w:t>ZJCT5-2022157-2</w:t>
      </w:r>
    </w:p>
    <w:p w14:paraId="79F4FFC5" w14:textId="77777777" w:rsidR="009E5EA4" w:rsidRDefault="009E5EA4">
      <w:pPr>
        <w:adjustRightInd/>
        <w:spacing w:line="360" w:lineRule="auto"/>
        <w:rPr>
          <w:rFonts w:ascii="仿宋" w:eastAsia="仿宋" w:hAnsi="仿宋" w:cs="仿宋_GB2312"/>
          <w:color w:val="000000" w:themeColor="text1"/>
          <w:sz w:val="28"/>
          <w:szCs w:val="20"/>
        </w:rPr>
      </w:pPr>
    </w:p>
    <w:p w14:paraId="4705106B" w14:textId="77777777" w:rsidR="009E5EA4" w:rsidRDefault="00000000">
      <w:pPr>
        <w:spacing w:line="360" w:lineRule="auto"/>
        <w:jc w:val="center"/>
        <w:rPr>
          <w:rFonts w:ascii="仿宋" w:eastAsia="仿宋" w:hAnsi="仿宋" w:cs="仿宋_GB2312"/>
          <w:b/>
          <w:color w:val="000000" w:themeColor="text1"/>
          <w:sz w:val="44"/>
          <w:szCs w:val="44"/>
        </w:rPr>
      </w:pPr>
      <w:r>
        <w:rPr>
          <w:rFonts w:ascii="仿宋" w:eastAsia="仿宋" w:hAnsi="仿宋" w:cs="仿宋_GB2312"/>
          <w:b/>
          <w:color w:val="000000" w:themeColor="text1"/>
          <w:sz w:val="44"/>
          <w:szCs w:val="44"/>
        </w:rPr>
        <w:t xml:space="preserve"> </w:t>
      </w:r>
    </w:p>
    <w:p w14:paraId="2853A96C" w14:textId="77777777" w:rsidR="009E5EA4" w:rsidRDefault="009E5EA4">
      <w:pPr>
        <w:spacing w:line="360" w:lineRule="auto"/>
        <w:jc w:val="center"/>
        <w:rPr>
          <w:rFonts w:ascii="仿宋" w:eastAsia="仿宋" w:hAnsi="仿宋" w:cs="仿宋_GB2312"/>
          <w:b/>
          <w:color w:val="000000" w:themeColor="text1"/>
          <w:sz w:val="44"/>
          <w:szCs w:val="44"/>
        </w:rPr>
      </w:pPr>
    </w:p>
    <w:p w14:paraId="2C9751D4" w14:textId="77777777" w:rsidR="009E5EA4" w:rsidRDefault="009E5EA4">
      <w:pPr>
        <w:spacing w:line="360" w:lineRule="auto"/>
        <w:jc w:val="center"/>
        <w:rPr>
          <w:rFonts w:ascii="仿宋" w:eastAsia="仿宋" w:hAnsi="仿宋" w:cs="仿宋_GB2312"/>
          <w:color w:val="000000" w:themeColor="text1"/>
          <w:sz w:val="24"/>
        </w:rPr>
      </w:pPr>
    </w:p>
    <w:p w14:paraId="442AF155" w14:textId="77777777" w:rsidR="009E5EA4" w:rsidRDefault="009E5EA4">
      <w:pPr>
        <w:spacing w:line="360" w:lineRule="auto"/>
        <w:jc w:val="center"/>
        <w:rPr>
          <w:rFonts w:ascii="仿宋" w:eastAsia="仿宋" w:hAnsi="仿宋" w:cs="仿宋_GB2312"/>
          <w:color w:val="000000" w:themeColor="text1"/>
          <w:sz w:val="24"/>
        </w:rPr>
      </w:pPr>
    </w:p>
    <w:p w14:paraId="3E791003" w14:textId="77777777" w:rsidR="009E5EA4" w:rsidRDefault="009E5EA4">
      <w:pPr>
        <w:pStyle w:val="4"/>
        <w:rPr>
          <w:color w:val="000000" w:themeColor="text1"/>
        </w:rPr>
      </w:pPr>
    </w:p>
    <w:p w14:paraId="45681D87" w14:textId="77777777" w:rsidR="009E5EA4" w:rsidRDefault="009E5EA4">
      <w:pPr>
        <w:spacing w:line="360" w:lineRule="auto"/>
        <w:jc w:val="center"/>
        <w:rPr>
          <w:rFonts w:ascii="仿宋" w:eastAsia="仿宋" w:hAnsi="仿宋" w:cs="仿宋_GB2312"/>
          <w:color w:val="000000" w:themeColor="text1"/>
          <w:sz w:val="32"/>
          <w:szCs w:val="32"/>
        </w:rPr>
      </w:pPr>
    </w:p>
    <w:p w14:paraId="4641A719" w14:textId="77777777" w:rsidR="009E5EA4" w:rsidRDefault="00000000">
      <w:pPr>
        <w:spacing w:line="360" w:lineRule="auto"/>
        <w:jc w:val="cente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采购人：浙江省高级人民法院</w:t>
      </w:r>
    </w:p>
    <w:p w14:paraId="5FB448DD" w14:textId="77777777" w:rsidR="009E5EA4" w:rsidRDefault="00000000">
      <w:pPr>
        <w:snapToGrid w:val="0"/>
        <w:spacing w:line="360" w:lineRule="auto"/>
        <w:jc w:val="center"/>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采购代理机构：浙江省成套工程有限公司</w:t>
      </w:r>
    </w:p>
    <w:p w14:paraId="225C3DDF" w14:textId="77777777" w:rsidR="009E5EA4" w:rsidRDefault="00000000">
      <w:pPr>
        <w:spacing w:line="360" w:lineRule="auto"/>
        <w:jc w:val="center"/>
        <w:rPr>
          <w:rFonts w:ascii="仿宋" w:eastAsia="仿宋" w:hAnsi="仿宋" w:cs="仿宋_GB2312"/>
          <w:color w:val="000000" w:themeColor="text1"/>
          <w:sz w:val="24"/>
        </w:rPr>
      </w:pPr>
      <w:r>
        <w:rPr>
          <w:rFonts w:ascii="仿宋_GB2312" w:eastAsia="仿宋_GB2312" w:hAnsi="仿宋_GB2312" w:cs="仿宋_GB2312" w:hint="eastAsia"/>
          <w:bCs/>
          <w:color w:val="000000" w:themeColor="text1"/>
          <w:sz w:val="32"/>
          <w:szCs w:val="32"/>
        </w:rPr>
        <w:t>二</w:t>
      </w:r>
      <w:r>
        <w:rPr>
          <w:rFonts w:ascii="宋体" w:hAnsi="宋体" w:cs="宋体" w:hint="eastAsia"/>
          <w:bCs/>
          <w:color w:val="000000" w:themeColor="text1"/>
          <w:sz w:val="32"/>
          <w:szCs w:val="32"/>
        </w:rPr>
        <w:t>〇</w:t>
      </w:r>
      <w:r>
        <w:rPr>
          <w:rFonts w:ascii="仿宋_GB2312" w:eastAsia="仿宋_GB2312" w:hAnsi="仿宋_GB2312" w:cs="仿宋_GB2312" w:hint="eastAsia"/>
          <w:bCs/>
          <w:color w:val="000000" w:themeColor="text1"/>
          <w:sz w:val="32"/>
          <w:szCs w:val="32"/>
        </w:rPr>
        <w:t xml:space="preserve">二二年十二月 </w:t>
      </w:r>
      <w:r>
        <w:rPr>
          <w:rFonts w:ascii="仿宋" w:eastAsia="仿宋" w:hAnsi="仿宋" w:cs="仿宋_GB2312"/>
          <w:color w:val="000000" w:themeColor="text1"/>
          <w:sz w:val="24"/>
        </w:rPr>
        <w:br w:type="page"/>
      </w:r>
      <w:bookmarkStart w:id="0" w:name="_Hlt67893495"/>
      <w:bookmarkEnd w:id="0"/>
    </w:p>
    <w:p w14:paraId="47BE69F4" w14:textId="77777777" w:rsidR="009E5EA4" w:rsidRDefault="009E5EA4">
      <w:pPr>
        <w:spacing w:line="360" w:lineRule="auto"/>
        <w:jc w:val="center"/>
        <w:rPr>
          <w:rFonts w:ascii="仿宋" w:eastAsia="仿宋" w:hAnsi="仿宋" w:cs="仿宋_GB2312"/>
          <w:color w:val="000000" w:themeColor="text1"/>
          <w:sz w:val="24"/>
        </w:rPr>
      </w:pPr>
    </w:p>
    <w:p w14:paraId="6EF39C97" w14:textId="77777777" w:rsidR="009E5EA4" w:rsidRDefault="00000000">
      <w:pPr>
        <w:spacing w:line="360" w:lineRule="auto"/>
        <w:jc w:val="center"/>
        <w:rPr>
          <w:rFonts w:ascii="仿宋" w:eastAsia="仿宋" w:hAnsi="仿宋" w:cs="仿宋_GB2312"/>
          <w:b/>
          <w:color w:val="000000" w:themeColor="text1"/>
          <w:sz w:val="48"/>
          <w:szCs w:val="48"/>
        </w:rPr>
      </w:pPr>
      <w:r>
        <w:rPr>
          <w:rFonts w:ascii="仿宋" w:eastAsia="仿宋" w:hAnsi="仿宋" w:cs="仿宋_GB2312" w:hint="eastAsia"/>
          <w:b/>
          <w:color w:val="000000" w:themeColor="text1"/>
          <w:sz w:val="48"/>
          <w:szCs w:val="48"/>
        </w:rPr>
        <w:t>目</w:t>
      </w:r>
      <w:r>
        <w:rPr>
          <w:rFonts w:ascii="仿宋" w:eastAsia="仿宋" w:hAnsi="仿宋" w:cs="仿宋_GB2312"/>
          <w:b/>
          <w:color w:val="000000" w:themeColor="text1"/>
          <w:sz w:val="48"/>
          <w:szCs w:val="48"/>
        </w:rPr>
        <w:t xml:space="preserve">  </w:t>
      </w:r>
      <w:r>
        <w:rPr>
          <w:rFonts w:ascii="仿宋" w:eastAsia="仿宋" w:hAnsi="仿宋" w:cs="仿宋_GB2312" w:hint="eastAsia"/>
          <w:b/>
          <w:color w:val="000000" w:themeColor="text1"/>
          <w:sz w:val="48"/>
          <w:szCs w:val="48"/>
        </w:rPr>
        <w:t>录</w:t>
      </w:r>
    </w:p>
    <w:p w14:paraId="12CB3CBA" w14:textId="77777777" w:rsidR="009E5EA4" w:rsidRDefault="009E5EA4">
      <w:pPr>
        <w:spacing w:line="360" w:lineRule="auto"/>
        <w:rPr>
          <w:rFonts w:ascii="仿宋" w:eastAsia="仿宋" w:hAnsi="仿宋" w:cs="仿宋_GB2312"/>
          <w:color w:val="000000" w:themeColor="text1"/>
          <w:sz w:val="32"/>
          <w:szCs w:val="32"/>
        </w:rPr>
      </w:pPr>
    </w:p>
    <w:p w14:paraId="19E56664" w14:textId="77777777" w:rsidR="009E5EA4" w:rsidRDefault="009E5EA4">
      <w:pPr>
        <w:spacing w:line="360" w:lineRule="auto"/>
        <w:rPr>
          <w:rFonts w:ascii="仿宋" w:eastAsia="仿宋" w:hAnsi="仿宋" w:cs="仿宋_GB2312"/>
          <w:color w:val="000000" w:themeColor="text1"/>
          <w:sz w:val="32"/>
          <w:szCs w:val="32"/>
        </w:rPr>
      </w:pPr>
    </w:p>
    <w:p w14:paraId="1095D45C"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第一章</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招标公告</w:t>
      </w:r>
    </w:p>
    <w:p w14:paraId="5F009294"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第二章</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投标人须知</w:t>
      </w:r>
    </w:p>
    <w:p w14:paraId="34042AB5"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第三章</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采购需求</w:t>
      </w:r>
    </w:p>
    <w:p w14:paraId="1EE72DA9"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第四章</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评标办法</w:t>
      </w:r>
    </w:p>
    <w:p w14:paraId="25CF5FF2"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第五章</w:t>
      </w:r>
      <w:r>
        <w:rPr>
          <w:rFonts w:ascii="仿宋" w:eastAsia="仿宋" w:hAnsi="仿宋" w:cs="仿宋_GB2312"/>
          <w:color w:val="000000" w:themeColor="text1"/>
          <w:sz w:val="32"/>
          <w:szCs w:val="32"/>
        </w:rPr>
        <w:t xml:space="preserve">      </w:t>
      </w:r>
      <w:proofErr w:type="gramStart"/>
      <w:r>
        <w:rPr>
          <w:rFonts w:ascii="仿宋" w:eastAsia="仿宋" w:hAnsi="仿宋" w:cs="仿宋_GB2312" w:hint="eastAsia"/>
          <w:color w:val="000000" w:themeColor="text1"/>
          <w:sz w:val="32"/>
          <w:szCs w:val="32"/>
        </w:rPr>
        <w:t>拟签订</w:t>
      </w:r>
      <w:proofErr w:type="gramEnd"/>
      <w:r>
        <w:rPr>
          <w:rFonts w:ascii="仿宋" w:eastAsia="仿宋" w:hAnsi="仿宋" w:cs="仿宋_GB2312" w:hint="eastAsia"/>
          <w:color w:val="000000" w:themeColor="text1"/>
          <w:sz w:val="32"/>
          <w:szCs w:val="32"/>
        </w:rPr>
        <w:t>的合同文本</w:t>
      </w:r>
    </w:p>
    <w:p w14:paraId="1FA09F8E"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第六章</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应提交的有关格式范例</w:t>
      </w:r>
    </w:p>
    <w:p w14:paraId="7015DFDA" w14:textId="77777777" w:rsidR="009E5EA4" w:rsidRDefault="00000000">
      <w:pPr>
        <w:spacing w:line="360" w:lineRule="auto"/>
        <w:ind w:firstLineChars="400" w:firstLine="128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第七章</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附件</w:t>
      </w:r>
    </w:p>
    <w:p w14:paraId="1239A329" w14:textId="77777777" w:rsidR="009E5EA4" w:rsidRDefault="009E5EA4">
      <w:pPr>
        <w:pStyle w:val="4"/>
        <w:rPr>
          <w:color w:val="000000" w:themeColor="text1"/>
        </w:rPr>
      </w:pPr>
    </w:p>
    <w:p w14:paraId="48352433" w14:textId="77777777" w:rsidR="009E5EA4" w:rsidRDefault="009E5EA4">
      <w:pPr>
        <w:spacing w:line="360" w:lineRule="auto"/>
        <w:ind w:firstLineChars="229" w:firstLine="550"/>
        <w:rPr>
          <w:rFonts w:ascii="仿宋" w:eastAsia="仿宋" w:hAnsi="仿宋" w:cs="仿宋_GB2312"/>
          <w:color w:val="000000" w:themeColor="text1"/>
          <w:sz w:val="24"/>
        </w:rPr>
      </w:pPr>
      <w:bookmarkStart w:id="1" w:name="_Hlt91233176"/>
      <w:bookmarkStart w:id="2" w:name="_Toc91899869"/>
      <w:bookmarkEnd w:id="1"/>
    </w:p>
    <w:p w14:paraId="39BA9D3B" w14:textId="77777777" w:rsidR="009E5EA4" w:rsidRDefault="009E5EA4">
      <w:pPr>
        <w:spacing w:line="360" w:lineRule="auto"/>
        <w:ind w:firstLineChars="229" w:firstLine="550"/>
        <w:rPr>
          <w:rFonts w:ascii="仿宋" w:eastAsia="仿宋" w:hAnsi="仿宋" w:cs="仿宋_GB2312"/>
          <w:color w:val="000000" w:themeColor="text1"/>
          <w:sz w:val="24"/>
        </w:rPr>
      </w:pPr>
    </w:p>
    <w:p w14:paraId="472EBF11" w14:textId="77777777" w:rsidR="009E5EA4" w:rsidRDefault="009E5EA4">
      <w:pPr>
        <w:spacing w:line="360" w:lineRule="auto"/>
        <w:ind w:firstLineChars="229" w:firstLine="550"/>
        <w:rPr>
          <w:rFonts w:ascii="仿宋" w:eastAsia="仿宋" w:hAnsi="仿宋" w:cs="仿宋_GB2312"/>
          <w:color w:val="000000" w:themeColor="text1"/>
          <w:sz w:val="24"/>
        </w:rPr>
      </w:pPr>
    </w:p>
    <w:p w14:paraId="6764D8D3" w14:textId="77777777" w:rsidR="009E5EA4" w:rsidRDefault="009E5EA4">
      <w:pPr>
        <w:spacing w:line="360" w:lineRule="auto"/>
        <w:ind w:firstLineChars="229" w:firstLine="550"/>
        <w:rPr>
          <w:rFonts w:ascii="仿宋" w:eastAsia="仿宋" w:hAnsi="仿宋" w:cs="仿宋_GB2312"/>
          <w:color w:val="000000" w:themeColor="text1"/>
          <w:sz w:val="24"/>
        </w:rPr>
      </w:pPr>
    </w:p>
    <w:p w14:paraId="22DEF4D7" w14:textId="77777777" w:rsidR="009E5EA4" w:rsidRDefault="009E5EA4">
      <w:pPr>
        <w:spacing w:line="360" w:lineRule="auto"/>
        <w:ind w:firstLineChars="229" w:firstLine="550"/>
        <w:rPr>
          <w:rFonts w:ascii="仿宋" w:eastAsia="仿宋" w:hAnsi="仿宋" w:cs="仿宋_GB2312"/>
          <w:color w:val="000000" w:themeColor="text1"/>
          <w:sz w:val="24"/>
        </w:rPr>
      </w:pPr>
    </w:p>
    <w:p w14:paraId="5E639BF1" w14:textId="77777777" w:rsidR="009E5EA4" w:rsidRDefault="009E5EA4">
      <w:pPr>
        <w:spacing w:line="360" w:lineRule="auto"/>
        <w:ind w:firstLineChars="229" w:firstLine="550"/>
        <w:rPr>
          <w:rFonts w:ascii="仿宋" w:eastAsia="仿宋" w:hAnsi="仿宋" w:cs="仿宋_GB2312"/>
          <w:color w:val="000000" w:themeColor="text1"/>
          <w:sz w:val="24"/>
        </w:rPr>
      </w:pPr>
    </w:p>
    <w:p w14:paraId="2E626377" w14:textId="77777777" w:rsidR="009E5EA4" w:rsidRDefault="009E5EA4">
      <w:pPr>
        <w:spacing w:line="360" w:lineRule="auto"/>
        <w:ind w:firstLineChars="229" w:firstLine="550"/>
        <w:rPr>
          <w:rFonts w:ascii="仿宋" w:eastAsia="仿宋" w:hAnsi="仿宋" w:cs="仿宋_GB2312"/>
          <w:color w:val="000000" w:themeColor="text1"/>
          <w:sz w:val="24"/>
        </w:rPr>
      </w:pPr>
    </w:p>
    <w:p w14:paraId="0F8E89D3" w14:textId="77777777" w:rsidR="009E5EA4" w:rsidRDefault="009E5EA4">
      <w:pPr>
        <w:spacing w:line="360" w:lineRule="auto"/>
        <w:ind w:firstLineChars="229" w:firstLine="550"/>
        <w:rPr>
          <w:rFonts w:ascii="仿宋" w:eastAsia="仿宋" w:hAnsi="仿宋" w:cs="仿宋_GB2312"/>
          <w:color w:val="000000" w:themeColor="text1"/>
          <w:sz w:val="24"/>
        </w:rPr>
      </w:pPr>
    </w:p>
    <w:p w14:paraId="6A4A22F7" w14:textId="77777777" w:rsidR="009E5EA4" w:rsidRDefault="009E5EA4">
      <w:pPr>
        <w:spacing w:line="360" w:lineRule="auto"/>
        <w:ind w:firstLineChars="229" w:firstLine="550"/>
        <w:rPr>
          <w:rFonts w:ascii="仿宋" w:eastAsia="仿宋" w:hAnsi="仿宋" w:cs="仿宋_GB2312"/>
          <w:color w:val="000000" w:themeColor="text1"/>
          <w:sz w:val="24"/>
        </w:rPr>
      </w:pPr>
    </w:p>
    <w:p w14:paraId="392C4A3A" w14:textId="77777777" w:rsidR="009E5EA4" w:rsidRDefault="009E5EA4">
      <w:pPr>
        <w:spacing w:line="360" w:lineRule="auto"/>
        <w:rPr>
          <w:rFonts w:ascii="仿宋" w:eastAsia="仿宋" w:hAnsi="仿宋" w:cs="仿宋_GB2312"/>
          <w:color w:val="000000" w:themeColor="text1"/>
          <w:sz w:val="24"/>
        </w:rPr>
      </w:pPr>
    </w:p>
    <w:p w14:paraId="73286D82" w14:textId="77777777" w:rsidR="009E5EA4" w:rsidRDefault="009E5EA4">
      <w:pPr>
        <w:spacing w:line="360" w:lineRule="auto"/>
        <w:rPr>
          <w:rFonts w:ascii="仿宋" w:eastAsia="仿宋" w:hAnsi="仿宋" w:cs="仿宋_GB2312"/>
          <w:color w:val="000000" w:themeColor="text1"/>
          <w:sz w:val="24"/>
        </w:rPr>
      </w:pPr>
    </w:p>
    <w:p w14:paraId="70FDF747" w14:textId="77777777" w:rsidR="009E5EA4" w:rsidRDefault="00000000">
      <w:pPr>
        <w:adjustRightInd/>
        <w:spacing w:line="360" w:lineRule="auto"/>
        <w:jc w:val="center"/>
        <w:outlineLvl w:val="0"/>
        <w:rPr>
          <w:rFonts w:ascii="仿宋_GB2312" w:eastAsia="仿宋_GB2312" w:hAnsi="仿宋" w:cs="仿宋_GB2312"/>
          <w:b/>
          <w:color w:val="000000" w:themeColor="text1"/>
          <w:sz w:val="36"/>
          <w:szCs w:val="20"/>
        </w:rPr>
      </w:pPr>
      <w:bookmarkStart w:id="3" w:name="第一部分"/>
      <w:r>
        <w:rPr>
          <w:rFonts w:ascii="仿宋" w:eastAsia="仿宋" w:hAnsi="仿宋" w:cs="仿宋_GB2312"/>
          <w:b/>
          <w:color w:val="000000" w:themeColor="text1"/>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color w:val="000000" w:themeColor="text1"/>
          <w:sz w:val="36"/>
          <w:szCs w:val="20"/>
        </w:rPr>
        <w:lastRenderedPageBreak/>
        <w:t>第一章</w:t>
      </w:r>
      <w:r>
        <w:rPr>
          <w:rFonts w:ascii="仿宋" w:eastAsia="仿宋" w:hAnsi="仿宋" w:cs="仿宋_GB2312"/>
          <w:b/>
          <w:color w:val="000000" w:themeColor="text1"/>
          <w:sz w:val="36"/>
          <w:szCs w:val="20"/>
        </w:rPr>
        <w:t xml:space="preserve"> </w:t>
      </w:r>
      <w:r>
        <w:rPr>
          <w:rFonts w:ascii="仿宋_GB2312" w:eastAsia="仿宋_GB2312" w:hAnsi="仿宋" w:cs="仿宋_GB2312" w:hint="eastAsia"/>
          <w:b/>
          <w:color w:val="000000" w:themeColor="text1"/>
          <w:sz w:val="36"/>
          <w:szCs w:val="20"/>
        </w:rPr>
        <w:t>招标公告</w:t>
      </w:r>
    </w:p>
    <w:p w14:paraId="5A046417" w14:textId="77777777" w:rsidR="009E5EA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项目概况</w:t>
      </w:r>
    </w:p>
    <w:p w14:paraId="7580A596" w14:textId="008C1C2B" w:rsidR="009E5EA4" w:rsidRDefault="0030695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u w:val="single"/>
        </w:rPr>
      </w:pPr>
      <w:r>
        <w:rPr>
          <w:rFonts w:ascii="仿宋_GB2312" w:eastAsia="仿宋_GB2312" w:hAnsi="仿宋" w:hint="eastAsia"/>
          <w:color w:val="000000" w:themeColor="text1"/>
          <w:sz w:val="24"/>
        </w:rPr>
        <w:t>全省法院音频统一管理平台建设项目（重新招标）</w:t>
      </w:r>
      <w:r w:rsidR="00000000">
        <w:rPr>
          <w:rFonts w:ascii="仿宋_GB2312" w:eastAsia="仿宋_GB2312" w:hAnsi="仿宋" w:hint="eastAsia"/>
          <w:color w:val="000000" w:themeColor="text1"/>
          <w:sz w:val="24"/>
        </w:rPr>
        <w:t>招标项目的潜在投标人应在政</w:t>
      </w:r>
      <w:proofErr w:type="gramStart"/>
      <w:r w:rsidR="00000000">
        <w:rPr>
          <w:rFonts w:ascii="仿宋_GB2312" w:eastAsia="仿宋_GB2312" w:hAnsi="仿宋" w:hint="eastAsia"/>
          <w:color w:val="000000" w:themeColor="text1"/>
          <w:sz w:val="24"/>
        </w:rPr>
        <w:t>采云</w:t>
      </w:r>
      <w:proofErr w:type="gramEnd"/>
      <w:r w:rsidR="00000000">
        <w:rPr>
          <w:rFonts w:ascii="仿宋_GB2312" w:eastAsia="仿宋_GB2312" w:hAnsi="仿宋" w:hint="eastAsia"/>
          <w:color w:val="000000" w:themeColor="text1"/>
          <w:sz w:val="24"/>
        </w:rPr>
        <w:t>平台（</w:t>
      </w:r>
      <w:hyperlink r:id="rId9" w:history="1">
        <w:r w:rsidR="005C0F3C" w:rsidRPr="0077589B">
          <w:rPr>
            <w:rStyle w:val="afff0"/>
            <w:rFonts w:ascii="仿宋_GB2312" w:eastAsia="仿宋_GB2312" w:hAnsi="仿宋" w:cs="Times New Roman"/>
            <w:snapToGrid/>
            <w:kern w:val="2"/>
            <w:sz w:val="24"/>
            <w:szCs w:val="24"/>
          </w:rPr>
          <w:t>https://www.zcygov.cn/）获取（下载）招标文件，并于</w:t>
        </w:r>
        <w:r w:rsidR="005C0F3C" w:rsidRPr="0077589B">
          <w:rPr>
            <w:rStyle w:val="afff0"/>
            <w:rFonts w:ascii="仿宋_GB2312" w:eastAsia="仿宋_GB2312" w:hAnsi="仿宋" w:cs="Times New Roman" w:hint="eastAsia"/>
            <w:snapToGrid/>
            <w:kern w:val="2"/>
            <w:sz w:val="24"/>
            <w:szCs w:val="24"/>
          </w:rPr>
          <w:t>202</w:t>
        </w:r>
        <w:r w:rsidR="005C0F3C" w:rsidRPr="0077589B">
          <w:rPr>
            <w:rStyle w:val="afff0"/>
            <w:rFonts w:ascii="仿宋_GB2312" w:eastAsia="仿宋_GB2312" w:hAnsi="仿宋" w:cs="Times New Roman"/>
            <w:snapToGrid/>
            <w:kern w:val="2"/>
            <w:sz w:val="24"/>
            <w:szCs w:val="24"/>
          </w:rPr>
          <w:t>3年01</w:t>
        </w:r>
        <w:r w:rsidR="005C0F3C" w:rsidRPr="0077589B">
          <w:rPr>
            <w:rStyle w:val="afff0"/>
            <w:rFonts w:ascii="仿宋_GB2312" w:eastAsia="仿宋_GB2312" w:hAnsi="仿宋" w:cs="Times New Roman" w:hint="eastAsia"/>
            <w:snapToGrid/>
            <w:kern w:val="2"/>
            <w:sz w:val="24"/>
            <w:szCs w:val="24"/>
          </w:rPr>
          <w:t>月</w:t>
        </w:r>
        <w:r w:rsidR="005C0F3C" w:rsidRPr="0077589B">
          <w:rPr>
            <w:rStyle w:val="afff0"/>
            <w:rFonts w:ascii="仿宋_GB2312" w:eastAsia="仿宋_GB2312" w:hAnsi="仿宋" w:cs="Times New Roman"/>
            <w:snapToGrid/>
            <w:kern w:val="2"/>
            <w:sz w:val="24"/>
            <w:szCs w:val="24"/>
          </w:rPr>
          <w:t>1</w:t>
        </w:r>
        <w:r w:rsidR="005C0F3C" w:rsidRPr="0077589B">
          <w:rPr>
            <w:rStyle w:val="afff0"/>
            <w:rFonts w:ascii="仿宋_GB2312" w:eastAsia="仿宋_GB2312" w:hAnsi="仿宋" w:cs="Times New Roman" w:hint="eastAsia"/>
            <w:snapToGrid/>
            <w:kern w:val="2"/>
            <w:sz w:val="24"/>
            <w:szCs w:val="24"/>
          </w:rPr>
          <w:t>6日09点30分</w:t>
        </w:r>
        <w:r w:rsidR="005C0F3C" w:rsidRPr="0077589B">
          <w:rPr>
            <w:rStyle w:val="afff0"/>
            <w:rFonts w:ascii="仿宋_GB2312" w:eastAsia="仿宋_GB2312" w:hAnsi="仿宋" w:cs="Times New Roman" w:hint="eastAsia"/>
            <w:bCs/>
            <w:snapToGrid/>
            <w:kern w:val="2"/>
            <w:sz w:val="24"/>
            <w:szCs w:val="24"/>
          </w:rPr>
          <w:t>00秒</w:t>
        </w:r>
      </w:hyperlink>
      <w:r w:rsidR="00000000">
        <w:rPr>
          <w:rFonts w:ascii="仿宋_GB2312" w:eastAsia="仿宋_GB2312" w:hAnsi="仿宋" w:hint="eastAsia"/>
          <w:bCs/>
          <w:color w:val="000000" w:themeColor="text1"/>
          <w:sz w:val="24"/>
        </w:rPr>
        <w:t>（北京时间）前</w:t>
      </w:r>
      <w:r w:rsidR="00000000">
        <w:rPr>
          <w:rFonts w:ascii="仿宋_GB2312" w:eastAsia="仿宋_GB2312" w:hAnsi="仿宋" w:hint="eastAsia"/>
          <w:color w:val="000000" w:themeColor="text1"/>
          <w:sz w:val="24"/>
        </w:rPr>
        <w:t>递交（上传）投标文件。</w:t>
      </w:r>
    </w:p>
    <w:p w14:paraId="635D6686" w14:textId="77777777" w:rsidR="009E5EA4" w:rsidRDefault="00000000">
      <w:pPr>
        <w:spacing w:line="360" w:lineRule="auto"/>
        <w:rPr>
          <w:rFonts w:ascii="仿宋_GB2312" w:eastAsia="仿宋_GB2312" w:hAnsi="仿宋"/>
          <w:b/>
          <w:color w:val="000000" w:themeColor="text1"/>
          <w:sz w:val="24"/>
        </w:rPr>
      </w:pPr>
      <w:r>
        <w:rPr>
          <w:rFonts w:ascii="仿宋_GB2312" w:eastAsia="仿宋_GB2312" w:hAnsi="仿宋" w:hint="eastAsia"/>
          <w:b/>
          <w:color w:val="000000" w:themeColor="text1"/>
          <w:sz w:val="24"/>
        </w:rPr>
        <w:t>一、项目基本情况</w:t>
      </w:r>
      <w:r>
        <w:rPr>
          <w:rFonts w:ascii="仿宋_GB2312" w:eastAsia="仿宋_GB2312" w:hAnsi="仿宋"/>
          <w:b/>
          <w:color w:val="000000" w:themeColor="text1"/>
          <w:sz w:val="24"/>
        </w:rPr>
        <w:t xml:space="preserve">                                            </w:t>
      </w:r>
    </w:p>
    <w:p w14:paraId="1133066A" w14:textId="05E750FA" w:rsidR="009E5EA4" w:rsidRDefault="00000000">
      <w:pPr>
        <w:spacing w:line="360" w:lineRule="auto"/>
        <w:rPr>
          <w:rFonts w:ascii="仿宋_GB2312" w:eastAsia="仿宋_GB2312" w:hAnsi="仿宋"/>
          <w:color w:val="000000" w:themeColor="text1"/>
          <w:sz w:val="24"/>
        </w:rPr>
      </w:pPr>
      <w:r>
        <w:rPr>
          <w:rFonts w:ascii="仿宋_GB2312" w:eastAsia="仿宋_GB2312" w:hAnsi="仿宋"/>
          <w:color w:val="000000" w:themeColor="text1"/>
          <w:sz w:val="24"/>
        </w:rPr>
        <w:t xml:space="preserve">    </w:t>
      </w:r>
      <w:r>
        <w:rPr>
          <w:rFonts w:ascii="仿宋_GB2312" w:eastAsia="仿宋_GB2312" w:hAnsi="仿宋" w:hint="eastAsia"/>
          <w:b/>
          <w:color w:val="000000" w:themeColor="text1"/>
          <w:sz w:val="24"/>
        </w:rPr>
        <w:t>项目编号：</w:t>
      </w:r>
      <w:r w:rsidR="00306955">
        <w:rPr>
          <w:rFonts w:ascii="仿宋_GB2312" w:eastAsia="仿宋_GB2312" w:hAnsi="仿宋" w:hint="eastAsia"/>
          <w:color w:val="000000" w:themeColor="text1"/>
          <w:sz w:val="24"/>
        </w:rPr>
        <w:t>ZJCT5-2022157-2</w:t>
      </w:r>
    </w:p>
    <w:p w14:paraId="6D89BAEA" w14:textId="2D5DE2D2" w:rsidR="009E5EA4" w:rsidRDefault="00000000">
      <w:pPr>
        <w:spacing w:line="360" w:lineRule="auto"/>
        <w:ind w:firstLine="480"/>
        <w:rPr>
          <w:rFonts w:ascii="仿宋_GB2312" w:eastAsia="仿宋_GB2312" w:hAnsi="仿宋"/>
          <w:color w:val="000000" w:themeColor="text1"/>
          <w:sz w:val="24"/>
        </w:rPr>
      </w:pPr>
      <w:r>
        <w:rPr>
          <w:rFonts w:ascii="仿宋_GB2312" w:eastAsia="仿宋_GB2312" w:hAnsi="仿宋"/>
          <w:b/>
          <w:color w:val="000000" w:themeColor="text1"/>
          <w:sz w:val="24"/>
        </w:rPr>
        <w:t>项目名称：</w:t>
      </w:r>
      <w:r w:rsidR="00306955">
        <w:rPr>
          <w:rFonts w:ascii="仿宋_GB2312" w:eastAsia="仿宋_GB2312" w:hAnsi="仿宋" w:hint="eastAsia"/>
          <w:color w:val="000000" w:themeColor="text1"/>
          <w:sz w:val="24"/>
        </w:rPr>
        <w:t>全省法院音频统一管理平台建设项目（重新招标）</w:t>
      </w:r>
    </w:p>
    <w:p w14:paraId="57D49BDE"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color w:val="000000" w:themeColor="text1"/>
          <w:sz w:val="24"/>
        </w:rPr>
        <w:t xml:space="preserve">   </w:t>
      </w:r>
      <w:r>
        <w:rPr>
          <w:rFonts w:ascii="仿宋_GB2312" w:eastAsia="仿宋_GB2312" w:hAnsi="仿宋"/>
          <w:b/>
          <w:color w:val="000000" w:themeColor="text1"/>
          <w:sz w:val="24"/>
        </w:rPr>
        <w:t xml:space="preserve"> 预算金额（元）：</w:t>
      </w:r>
      <w:r>
        <w:rPr>
          <w:rFonts w:ascii="仿宋_GB2312" w:eastAsia="仿宋_GB2312" w:hAnsi="仿宋" w:hint="eastAsia"/>
          <w:color w:val="000000" w:themeColor="text1"/>
          <w:sz w:val="24"/>
        </w:rPr>
        <w:t>5800000</w:t>
      </w:r>
    </w:p>
    <w:p w14:paraId="126C6D0A" w14:textId="77777777"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最高限价（元）：</w:t>
      </w:r>
      <w:r>
        <w:rPr>
          <w:rFonts w:ascii="仿宋_GB2312" w:eastAsia="仿宋_GB2312" w:hAnsi="仿宋" w:hint="eastAsia"/>
          <w:color w:val="000000" w:themeColor="text1"/>
          <w:sz w:val="24"/>
        </w:rPr>
        <w:t xml:space="preserve">5800000 </w:t>
      </w:r>
    </w:p>
    <w:p w14:paraId="649FE6DB" w14:textId="77777777" w:rsidR="009E5EA4" w:rsidRDefault="00000000">
      <w:pPr>
        <w:spacing w:line="360" w:lineRule="auto"/>
        <w:ind w:firstLine="480"/>
        <w:rPr>
          <w:rFonts w:ascii="仿宋_GB2312" w:eastAsia="仿宋_GB2312" w:hAnsi="仿宋"/>
          <w:b/>
          <w:color w:val="000000" w:themeColor="text1"/>
          <w:sz w:val="24"/>
        </w:rPr>
      </w:pPr>
      <w:r>
        <w:rPr>
          <w:rFonts w:ascii="仿宋_GB2312" w:eastAsia="仿宋_GB2312" w:hAnsi="仿宋" w:hint="eastAsia"/>
          <w:b/>
          <w:color w:val="000000" w:themeColor="text1"/>
          <w:sz w:val="24"/>
        </w:rPr>
        <w:t>采购需求：</w:t>
      </w:r>
    </w:p>
    <w:p w14:paraId="656851AC" w14:textId="1A07C9C0" w:rsidR="009E5EA4" w:rsidRDefault="00000000">
      <w:pPr>
        <w:spacing w:line="360" w:lineRule="auto"/>
        <w:ind w:firstLine="480"/>
        <w:rPr>
          <w:rFonts w:ascii="仿宋_GB2312" w:eastAsia="仿宋_GB2312" w:hAnsi="仿宋"/>
          <w:bCs/>
          <w:color w:val="000000" w:themeColor="text1"/>
          <w:sz w:val="24"/>
        </w:rPr>
      </w:pPr>
      <w:proofErr w:type="gramStart"/>
      <w:r>
        <w:rPr>
          <w:rFonts w:ascii="仿宋_GB2312" w:eastAsia="仿宋_GB2312" w:hAnsi="仿宋" w:hint="eastAsia"/>
          <w:bCs/>
          <w:color w:val="000000" w:themeColor="text1"/>
          <w:sz w:val="24"/>
        </w:rPr>
        <w:t>标项名称</w:t>
      </w:r>
      <w:proofErr w:type="gramEnd"/>
      <w:r>
        <w:rPr>
          <w:rFonts w:ascii="仿宋_GB2312" w:eastAsia="仿宋_GB2312" w:hAnsi="仿宋" w:hint="eastAsia"/>
          <w:bCs/>
          <w:color w:val="000000" w:themeColor="text1"/>
          <w:sz w:val="24"/>
        </w:rPr>
        <w:t>：</w:t>
      </w:r>
      <w:r>
        <w:rPr>
          <w:rFonts w:ascii="仿宋_GB2312" w:eastAsia="仿宋_GB2312" w:hAnsi="仿宋" w:hint="eastAsia"/>
          <w:color w:val="000000" w:themeColor="text1"/>
          <w:sz w:val="24"/>
        </w:rPr>
        <w:t> </w:t>
      </w:r>
      <w:r w:rsidR="00306955">
        <w:rPr>
          <w:rFonts w:ascii="仿宋_GB2312" w:eastAsia="仿宋_GB2312" w:hAnsi="仿宋" w:hint="eastAsia"/>
          <w:color w:val="000000" w:themeColor="text1"/>
          <w:sz w:val="24"/>
        </w:rPr>
        <w:t>全省法院音频统一管理平台建设项目（重新招标）</w:t>
      </w:r>
      <w:r>
        <w:rPr>
          <w:rFonts w:ascii="仿宋_GB2312" w:eastAsia="仿宋_GB2312" w:hAnsi="仿宋"/>
          <w:bCs/>
          <w:color w:val="000000" w:themeColor="text1"/>
          <w:sz w:val="24"/>
        </w:rPr>
        <w:t>。</w:t>
      </w:r>
      <w:r>
        <w:rPr>
          <w:rFonts w:ascii="仿宋_GB2312" w:eastAsia="仿宋_GB2312" w:hAnsi="仿宋" w:hint="eastAsia"/>
          <w:bCs/>
          <w:color w:val="000000" w:themeColor="text1"/>
          <w:sz w:val="24"/>
        </w:rPr>
        <w:t>详见招标文件第三章采购需求。</w:t>
      </w:r>
    </w:p>
    <w:p w14:paraId="6E1225D3" w14:textId="77777777" w:rsidR="009E5EA4" w:rsidRDefault="00000000">
      <w:pPr>
        <w:spacing w:line="360" w:lineRule="auto"/>
        <w:ind w:firstLine="480"/>
        <w:rPr>
          <w:rFonts w:ascii="仿宋_GB2312" w:eastAsia="仿宋_GB2312" w:hAnsi="仿宋"/>
          <w:bCs/>
          <w:color w:val="000000" w:themeColor="text1"/>
          <w:sz w:val="24"/>
        </w:rPr>
      </w:pPr>
      <w:r>
        <w:rPr>
          <w:rFonts w:ascii="仿宋_GB2312" w:eastAsia="仿宋_GB2312" w:hAnsi="仿宋" w:hint="eastAsia"/>
          <w:bCs/>
          <w:color w:val="000000" w:themeColor="text1"/>
          <w:sz w:val="24"/>
        </w:rPr>
        <w:t xml:space="preserve"> 数量:</w:t>
      </w:r>
      <w:r>
        <w:rPr>
          <w:rFonts w:ascii="仿宋_GB2312" w:eastAsia="仿宋_GB2312" w:hAnsi="仿宋" w:hint="eastAsia"/>
          <w:bCs/>
          <w:color w:val="000000" w:themeColor="text1"/>
          <w:sz w:val="24"/>
        </w:rPr>
        <w:t> </w:t>
      </w:r>
      <w:r>
        <w:rPr>
          <w:rFonts w:ascii="仿宋_GB2312" w:eastAsia="仿宋_GB2312" w:hAnsi="仿宋" w:hint="eastAsia"/>
          <w:bCs/>
          <w:color w:val="000000" w:themeColor="text1"/>
          <w:sz w:val="24"/>
        </w:rPr>
        <w:t>1</w:t>
      </w:r>
      <w:r>
        <w:rPr>
          <w:rFonts w:ascii="仿宋_GB2312" w:eastAsia="仿宋_GB2312" w:hAnsi="仿宋" w:hint="eastAsia"/>
          <w:bCs/>
          <w:color w:val="000000" w:themeColor="text1"/>
          <w:sz w:val="24"/>
        </w:rPr>
        <w:t>  </w:t>
      </w:r>
      <w:r>
        <w:rPr>
          <w:rFonts w:ascii="仿宋_GB2312" w:eastAsia="仿宋_GB2312" w:hAnsi="仿宋" w:hint="eastAsia"/>
          <w:bCs/>
          <w:color w:val="000000" w:themeColor="text1"/>
          <w:sz w:val="24"/>
        </w:rPr>
        <w:t>项</w:t>
      </w:r>
    </w:p>
    <w:p w14:paraId="4941F089" w14:textId="77777777" w:rsidR="009E5EA4" w:rsidRDefault="00000000">
      <w:pPr>
        <w:spacing w:line="360" w:lineRule="auto"/>
        <w:ind w:firstLine="480"/>
        <w:rPr>
          <w:rFonts w:ascii="仿宋_GB2312" w:eastAsia="仿宋_GB2312" w:hAnsi="仿宋"/>
          <w:color w:val="000000" w:themeColor="text1"/>
          <w:sz w:val="24"/>
        </w:rPr>
      </w:pPr>
      <w:r>
        <w:rPr>
          <w:rFonts w:ascii="仿宋_GB2312" w:eastAsia="仿宋_GB2312" w:hAnsi="仿宋" w:hint="eastAsia"/>
          <w:bCs/>
          <w:color w:val="000000" w:themeColor="text1"/>
          <w:sz w:val="24"/>
        </w:rPr>
        <w:t> </w:t>
      </w:r>
      <w:r>
        <w:rPr>
          <w:rFonts w:ascii="仿宋_GB2312" w:eastAsia="仿宋_GB2312" w:hAnsi="仿宋" w:hint="eastAsia"/>
          <w:bCs/>
          <w:color w:val="000000" w:themeColor="text1"/>
          <w:sz w:val="24"/>
        </w:rPr>
        <w:t xml:space="preserve"> </w:t>
      </w:r>
      <w:r>
        <w:rPr>
          <w:rFonts w:ascii="仿宋_GB2312" w:eastAsia="仿宋_GB2312" w:hAnsi="仿宋" w:hint="eastAsia"/>
          <w:bCs/>
          <w:color w:val="000000" w:themeColor="text1"/>
          <w:sz w:val="24"/>
        </w:rPr>
        <w:t> </w:t>
      </w:r>
      <w:r>
        <w:rPr>
          <w:rFonts w:ascii="仿宋_GB2312" w:eastAsia="仿宋_GB2312" w:hAnsi="仿宋" w:hint="eastAsia"/>
          <w:bCs/>
          <w:color w:val="000000" w:themeColor="text1"/>
          <w:sz w:val="24"/>
        </w:rPr>
        <w:t xml:space="preserve"> 预算金额（元）:</w:t>
      </w:r>
      <w:r>
        <w:rPr>
          <w:rFonts w:ascii="仿宋_GB2312" w:eastAsia="仿宋_GB2312" w:hAnsi="仿宋" w:hint="eastAsia"/>
          <w:color w:val="000000" w:themeColor="text1"/>
          <w:sz w:val="24"/>
        </w:rPr>
        <w:t>5800000</w:t>
      </w:r>
    </w:p>
    <w:p w14:paraId="01B58C5E" w14:textId="49BAB06E" w:rsidR="009E5EA4" w:rsidRDefault="00000000">
      <w:pPr>
        <w:spacing w:line="360" w:lineRule="auto"/>
        <w:rPr>
          <w:rFonts w:ascii="仿宋_GB2312" w:eastAsia="仿宋_GB2312" w:hAnsi="仿宋"/>
          <w:bCs/>
          <w:color w:val="000000" w:themeColor="text1"/>
          <w:sz w:val="24"/>
        </w:rPr>
      </w:pPr>
      <w:r>
        <w:rPr>
          <w:rFonts w:ascii="仿宋_GB2312" w:eastAsia="仿宋_GB2312" w:hAnsi="仿宋" w:hint="eastAsia"/>
          <w:bCs/>
          <w:color w:val="000000" w:themeColor="text1"/>
          <w:sz w:val="24"/>
        </w:rPr>
        <w:t> </w:t>
      </w:r>
      <w:r>
        <w:rPr>
          <w:rFonts w:ascii="仿宋_GB2312" w:eastAsia="仿宋_GB2312" w:hAnsi="仿宋" w:hint="eastAsia"/>
          <w:bCs/>
          <w:color w:val="000000" w:themeColor="text1"/>
          <w:sz w:val="24"/>
        </w:rPr>
        <w:t xml:space="preserve"> </w:t>
      </w:r>
      <w:r>
        <w:rPr>
          <w:rFonts w:ascii="仿宋_GB2312" w:eastAsia="仿宋_GB2312" w:hAnsi="仿宋" w:hint="eastAsia"/>
          <w:bCs/>
          <w:color w:val="000000" w:themeColor="text1"/>
          <w:sz w:val="24"/>
        </w:rPr>
        <w:t> </w:t>
      </w:r>
      <w:r>
        <w:rPr>
          <w:rFonts w:ascii="仿宋_GB2312" w:eastAsia="仿宋_GB2312" w:hAnsi="仿宋" w:hint="eastAsia"/>
          <w:bCs/>
          <w:color w:val="000000" w:themeColor="text1"/>
          <w:sz w:val="24"/>
        </w:rPr>
        <w:t xml:space="preserve"> 简要规格描述或项目基本概况介绍、用途：</w:t>
      </w:r>
      <w:r>
        <w:rPr>
          <w:rFonts w:ascii="仿宋_GB2312" w:eastAsia="仿宋_GB2312" w:hAnsi="仿宋" w:hint="eastAsia"/>
          <w:bCs/>
          <w:color w:val="000000" w:themeColor="text1"/>
          <w:sz w:val="24"/>
        </w:rPr>
        <w:t> </w:t>
      </w:r>
      <w:r w:rsidR="00306955">
        <w:rPr>
          <w:rFonts w:ascii="仿宋_GB2312" w:eastAsia="仿宋_GB2312" w:hAnsi="仿宋" w:hint="eastAsia"/>
          <w:color w:val="000000" w:themeColor="text1"/>
          <w:sz w:val="24"/>
        </w:rPr>
        <w:t>全省法院音频统一管理平台建设项目（重新招标）</w:t>
      </w:r>
      <w:r>
        <w:rPr>
          <w:rFonts w:ascii="仿宋_GB2312" w:eastAsia="仿宋_GB2312" w:hAnsi="仿宋" w:hint="eastAsia"/>
          <w:color w:val="000000" w:themeColor="text1"/>
          <w:sz w:val="24"/>
        </w:rPr>
        <w:t>，</w:t>
      </w:r>
      <w:r>
        <w:rPr>
          <w:rFonts w:ascii="仿宋_GB2312" w:eastAsia="仿宋_GB2312" w:hAnsi="仿宋" w:hint="eastAsia"/>
          <w:bCs/>
          <w:color w:val="000000" w:themeColor="text1"/>
          <w:sz w:val="24"/>
        </w:rPr>
        <w:t>具体要求详见采购文件。</w:t>
      </w:r>
    </w:p>
    <w:p w14:paraId="2CD6A866" w14:textId="77777777" w:rsidR="009E5EA4" w:rsidRDefault="00000000">
      <w:pPr>
        <w:spacing w:line="360" w:lineRule="auto"/>
        <w:rPr>
          <w:rFonts w:ascii="仿宋_GB2312" w:eastAsia="仿宋_GB2312" w:hAnsi="仿宋"/>
          <w:bCs/>
          <w:color w:val="000000" w:themeColor="text1"/>
          <w:sz w:val="24"/>
        </w:rPr>
      </w:pPr>
      <w:r>
        <w:rPr>
          <w:rFonts w:ascii="仿宋_GB2312" w:eastAsia="仿宋_GB2312" w:hAnsi="仿宋" w:hint="eastAsia"/>
          <w:bCs/>
          <w:color w:val="000000" w:themeColor="text1"/>
          <w:sz w:val="24"/>
        </w:rPr>
        <w:t xml:space="preserve">    备注：</w:t>
      </w:r>
    </w:p>
    <w:p w14:paraId="42071804" w14:textId="77777777" w:rsidR="009E5EA4" w:rsidRDefault="00000000">
      <w:pPr>
        <w:spacing w:line="360" w:lineRule="auto"/>
        <w:ind w:firstLine="480"/>
        <w:rPr>
          <w:rFonts w:ascii="仿宋_GB2312" w:eastAsia="仿宋_GB2312" w:hAnsi="仿宋"/>
          <w:b/>
          <w:color w:val="000000" w:themeColor="text1"/>
          <w:sz w:val="24"/>
        </w:rPr>
      </w:pPr>
      <w:r>
        <w:rPr>
          <w:rFonts w:ascii="仿宋_GB2312" w:eastAsia="仿宋_GB2312" w:hAnsi="仿宋" w:hint="eastAsia"/>
          <w:b/>
          <w:color w:val="000000" w:themeColor="text1"/>
          <w:sz w:val="24"/>
        </w:rPr>
        <w:t>合同履约期限：</w:t>
      </w:r>
      <w:proofErr w:type="gramStart"/>
      <w:r>
        <w:rPr>
          <w:rFonts w:ascii="仿宋_GB2312" w:eastAsia="仿宋_GB2312" w:hAnsi="仿宋" w:hint="eastAsia"/>
          <w:b/>
          <w:color w:val="000000" w:themeColor="text1"/>
          <w:sz w:val="24"/>
        </w:rPr>
        <w:t>标项</w:t>
      </w:r>
      <w:proofErr w:type="gramEnd"/>
      <w:r>
        <w:rPr>
          <w:rFonts w:ascii="仿宋_GB2312" w:eastAsia="仿宋_GB2312" w:hAnsi="仿宋" w:hint="eastAsia"/>
          <w:b/>
          <w:color w:val="000000" w:themeColor="text1"/>
          <w:sz w:val="24"/>
        </w:rPr>
        <w:t xml:space="preserve"> 1，按采购文件要求</w:t>
      </w:r>
    </w:p>
    <w:p w14:paraId="25311C75" w14:textId="77777777" w:rsidR="009E5EA4" w:rsidRDefault="00000000">
      <w:pPr>
        <w:spacing w:line="360" w:lineRule="auto"/>
        <w:ind w:firstLine="480"/>
        <w:rPr>
          <w:rFonts w:ascii="仿宋_GB2312" w:eastAsia="仿宋_GB2312" w:hAnsi="仿宋"/>
          <w:b/>
          <w:color w:val="000000" w:themeColor="text1"/>
          <w:sz w:val="24"/>
        </w:rPr>
      </w:pPr>
      <w:r>
        <w:rPr>
          <w:rFonts w:ascii="仿宋_GB2312" w:eastAsia="仿宋_GB2312" w:hAnsi="仿宋" w:hint="eastAsia"/>
          <w:b/>
          <w:color w:val="000000" w:themeColor="text1"/>
          <w:sz w:val="24"/>
        </w:rPr>
        <w:t>本项目接受联合体投标：</w:t>
      </w:r>
      <w:sdt>
        <w:sdtPr>
          <w:rPr>
            <w:rFonts w:ascii="仿宋_GB2312" w:eastAsia="仿宋_GB2312" w:hAnsi="仿宋" w:hint="eastAsia"/>
            <w:b/>
            <w:color w:val="000000" w:themeColor="text1"/>
            <w:sz w:val="24"/>
          </w:rPr>
          <w:id w:val="2035453831"/>
          <w14:checkbox>
            <w14:checked w14:val="1"/>
            <w14:checkedState w14:val="00FE" w14:font="Wingdings"/>
            <w14:uncheckedState w14:val="2610" w14:font="MS Gothic"/>
          </w14:checkbox>
        </w:sdtPr>
        <w:sdtContent>
          <w:r>
            <w:rPr>
              <w:rFonts w:ascii="Wingdings" w:eastAsia="仿宋_GB2312" w:hAnsi="Wingdings" w:hint="eastAsia"/>
              <w:b/>
              <w:color w:val="000000" w:themeColor="text1"/>
              <w:sz w:val="24"/>
            </w:rPr>
            <w:t>þ</w:t>
          </w:r>
        </w:sdtContent>
      </w:sdt>
      <w:r>
        <w:rPr>
          <w:rFonts w:ascii="仿宋_GB2312" w:eastAsia="仿宋_GB2312" w:hAnsi="仿宋" w:hint="eastAsia"/>
          <w:b/>
          <w:color w:val="000000" w:themeColor="text1"/>
          <w:sz w:val="24"/>
        </w:rPr>
        <w:t>是，</w:t>
      </w:r>
      <w:sdt>
        <w:sdtPr>
          <w:rPr>
            <w:rFonts w:ascii="仿宋_GB2312" w:eastAsia="仿宋_GB2312" w:hAnsi="仿宋" w:hint="eastAsia"/>
            <w:b/>
            <w:color w:val="000000" w:themeColor="text1"/>
            <w:sz w:val="24"/>
          </w:rPr>
          <w:id w:val="-1765526721"/>
          <w14:checkbox>
            <w14:checked w14:val="0"/>
            <w14:checkedState w14:val="00FE" w14:font="Wingdings"/>
            <w14:uncheckedState w14:val="2610" w14:font="MS Gothic"/>
          </w14:checkbox>
        </w:sdtPr>
        <w:sdtContent>
          <w:r>
            <w:rPr>
              <w:rFonts w:ascii="MS Gothic" w:eastAsia="仿宋_GB2312" w:hAnsi="MS Gothic" w:hint="eastAsia"/>
              <w:b/>
              <w:color w:val="000000" w:themeColor="text1"/>
              <w:sz w:val="24"/>
            </w:rPr>
            <w:t>☐</w:t>
          </w:r>
        </w:sdtContent>
      </w:sdt>
      <w:r>
        <w:rPr>
          <w:rFonts w:ascii="仿宋_GB2312" w:eastAsia="仿宋_GB2312" w:hAnsi="仿宋" w:hint="eastAsia"/>
          <w:b/>
          <w:color w:val="000000" w:themeColor="text1"/>
          <w:sz w:val="24"/>
        </w:rPr>
        <w:t>否。</w:t>
      </w:r>
    </w:p>
    <w:p w14:paraId="681D8786" w14:textId="77777777" w:rsidR="009E5EA4" w:rsidRDefault="00000000">
      <w:pPr>
        <w:spacing w:line="360" w:lineRule="auto"/>
        <w:rPr>
          <w:rFonts w:ascii="仿宋_GB2312" w:eastAsia="仿宋_GB2312" w:hAnsi="仿宋"/>
          <w:b/>
          <w:color w:val="000000" w:themeColor="text1"/>
          <w:sz w:val="24"/>
        </w:rPr>
      </w:pPr>
      <w:r>
        <w:rPr>
          <w:rFonts w:ascii="仿宋_GB2312" w:eastAsia="仿宋_GB2312" w:hAnsi="仿宋" w:hint="eastAsia"/>
          <w:b/>
          <w:color w:val="000000" w:themeColor="text1"/>
          <w:sz w:val="24"/>
        </w:rPr>
        <w:t>二、申请人的资格要求：</w:t>
      </w:r>
    </w:p>
    <w:p w14:paraId="4FE50369" w14:textId="77777777" w:rsidR="009E5EA4" w:rsidRDefault="00000000">
      <w:pPr>
        <w:spacing w:line="360" w:lineRule="auto"/>
        <w:ind w:firstLine="480"/>
        <w:rPr>
          <w:rFonts w:ascii="仿宋" w:eastAsia="仿宋" w:hAnsi="仿宋" w:cs="仿宋_GB2312"/>
          <w:snapToGrid w:val="0"/>
          <w:color w:val="000000" w:themeColor="text1"/>
          <w:kern w:val="28"/>
          <w:sz w:val="24"/>
          <w:szCs w:val="20"/>
        </w:rPr>
      </w:pPr>
      <w:r>
        <w:rPr>
          <w:rFonts w:ascii="仿宋" w:eastAsia="仿宋" w:hAnsi="仿宋" w:cs="仿宋_GB2312"/>
          <w:snapToGrid w:val="0"/>
          <w:color w:val="000000" w:themeColor="text1"/>
          <w:kern w:val="28"/>
          <w:sz w:val="24"/>
          <w:szCs w:val="20"/>
        </w:rPr>
        <w:t>1.</w:t>
      </w:r>
      <w:r>
        <w:rPr>
          <w:rFonts w:ascii="仿宋" w:eastAsia="仿宋" w:hAnsi="仿宋" w:cs="仿宋_GB2312" w:hint="eastAsia"/>
          <w:snapToGrid w:val="0"/>
          <w:color w:val="000000" w:themeColor="text1"/>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FC0A3EB" w14:textId="77777777" w:rsidR="009E5EA4" w:rsidRDefault="00000000">
      <w:pPr>
        <w:spacing w:line="360" w:lineRule="auto"/>
        <w:rPr>
          <w:rFonts w:ascii="仿宋_GB2312" w:eastAsia="仿宋" w:hAnsi="仿宋"/>
          <w:color w:val="000000" w:themeColor="text1"/>
          <w:sz w:val="24"/>
        </w:rPr>
      </w:pPr>
      <w:r>
        <w:rPr>
          <w:rFonts w:ascii="仿宋" w:eastAsia="仿宋" w:hAnsi="仿宋" w:cs="仿宋_GB2312"/>
          <w:snapToGrid w:val="0"/>
          <w:color w:val="000000" w:themeColor="text1"/>
          <w:kern w:val="28"/>
          <w:sz w:val="24"/>
          <w:szCs w:val="20"/>
        </w:rPr>
        <w:t xml:space="preserve">    2.</w:t>
      </w:r>
      <w:r>
        <w:rPr>
          <w:rFonts w:ascii="仿宋" w:eastAsia="仿宋" w:hAnsi="仿宋" w:cs="仿宋_GB2312" w:hint="eastAsia"/>
          <w:snapToGrid w:val="0"/>
          <w:color w:val="000000" w:themeColor="text1"/>
          <w:kern w:val="28"/>
          <w:sz w:val="24"/>
          <w:szCs w:val="20"/>
        </w:rPr>
        <w:t>落实政府采购政策需满足的资格要求：无；</w:t>
      </w:r>
    </w:p>
    <w:p w14:paraId="3C5D40DE"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color w:val="000000" w:themeColor="text1"/>
          <w:sz w:val="24"/>
        </w:rPr>
        <w:t>3.本项目的特定资格要求：无</w:t>
      </w:r>
      <w:r>
        <w:rPr>
          <w:rFonts w:ascii="仿宋_GB2312" w:eastAsia="仿宋_GB2312" w:hAnsi="仿宋" w:hint="eastAsia"/>
          <w:color w:val="000000" w:themeColor="text1"/>
          <w:sz w:val="24"/>
        </w:rPr>
        <w:t>。</w:t>
      </w:r>
    </w:p>
    <w:p w14:paraId="608E5DF6" w14:textId="77777777" w:rsidR="009E5EA4" w:rsidRDefault="00000000">
      <w:pPr>
        <w:spacing w:line="360" w:lineRule="auto"/>
        <w:rPr>
          <w:rFonts w:ascii="仿宋_GB2312" w:eastAsia="仿宋_GB2312" w:hAnsi="仿宋"/>
          <w:b/>
          <w:color w:val="000000" w:themeColor="text1"/>
          <w:sz w:val="24"/>
        </w:rPr>
      </w:pPr>
      <w:r>
        <w:rPr>
          <w:rFonts w:ascii="仿宋_GB2312" w:eastAsia="仿宋_GB2312" w:hAnsi="仿宋" w:hint="eastAsia"/>
          <w:b/>
          <w:color w:val="000000" w:themeColor="text1"/>
          <w:sz w:val="24"/>
        </w:rPr>
        <w:t>三、获取招标文件</w:t>
      </w:r>
      <w:r>
        <w:rPr>
          <w:rFonts w:ascii="仿宋_GB2312" w:eastAsia="仿宋_GB2312" w:hAnsi="仿宋"/>
          <w:b/>
          <w:color w:val="000000" w:themeColor="text1"/>
          <w:sz w:val="24"/>
        </w:rPr>
        <w:t xml:space="preserve"> </w:t>
      </w:r>
    </w:p>
    <w:p w14:paraId="50B793FD" w14:textId="544EE3C6"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时间：</w:t>
      </w:r>
      <w:r>
        <w:rPr>
          <w:rFonts w:ascii="仿宋_GB2312" w:eastAsia="仿宋_GB2312" w:hAnsi="仿宋"/>
          <w:color w:val="000000" w:themeColor="text1"/>
          <w:sz w:val="24"/>
        </w:rPr>
        <w:t>/至</w:t>
      </w:r>
      <w:r>
        <w:rPr>
          <w:rFonts w:ascii="仿宋_GB2312" w:eastAsia="仿宋_GB2312" w:hAnsi="仿宋" w:hint="eastAsia"/>
          <w:color w:val="000000" w:themeColor="text1"/>
          <w:sz w:val="24"/>
        </w:rPr>
        <w:t>202</w:t>
      </w:r>
      <w:r w:rsidR="00306955">
        <w:rPr>
          <w:rFonts w:ascii="仿宋_GB2312" w:eastAsia="仿宋_GB2312" w:hAnsi="仿宋"/>
          <w:color w:val="000000" w:themeColor="text1"/>
          <w:sz w:val="24"/>
        </w:rPr>
        <w:t>3</w:t>
      </w:r>
      <w:r>
        <w:rPr>
          <w:rFonts w:ascii="仿宋_GB2312" w:eastAsia="仿宋_GB2312" w:hAnsi="仿宋" w:hint="eastAsia"/>
          <w:color w:val="000000" w:themeColor="text1"/>
          <w:sz w:val="24"/>
        </w:rPr>
        <w:t>年</w:t>
      </w:r>
      <w:r w:rsidR="00306955">
        <w:rPr>
          <w:rFonts w:ascii="仿宋_GB2312" w:eastAsia="仿宋_GB2312" w:hAnsi="仿宋"/>
          <w:color w:val="000000" w:themeColor="text1"/>
          <w:sz w:val="24"/>
        </w:rPr>
        <w:t>01</w:t>
      </w:r>
      <w:r>
        <w:rPr>
          <w:rFonts w:ascii="仿宋_GB2312" w:eastAsia="仿宋_GB2312" w:hAnsi="仿宋" w:hint="eastAsia"/>
          <w:color w:val="000000" w:themeColor="text1"/>
          <w:sz w:val="24"/>
        </w:rPr>
        <w:t>月</w:t>
      </w:r>
      <w:r w:rsidR="00306955">
        <w:rPr>
          <w:rFonts w:ascii="仿宋_GB2312" w:eastAsia="仿宋_GB2312" w:hAnsi="仿宋"/>
          <w:color w:val="000000" w:themeColor="text1"/>
          <w:sz w:val="24"/>
        </w:rPr>
        <w:t>16</w:t>
      </w:r>
      <w:r>
        <w:rPr>
          <w:rFonts w:ascii="仿宋_GB2312" w:eastAsia="仿宋_GB2312" w:hAnsi="仿宋" w:hint="eastAsia"/>
          <w:color w:val="000000" w:themeColor="text1"/>
          <w:sz w:val="24"/>
        </w:rPr>
        <w:t>日，每天上午</w:t>
      </w:r>
      <w:r>
        <w:rPr>
          <w:rFonts w:ascii="仿宋_GB2312" w:eastAsia="仿宋_GB2312" w:hAnsi="仿宋"/>
          <w:color w:val="000000" w:themeColor="text1"/>
          <w:sz w:val="24"/>
        </w:rPr>
        <w:t xml:space="preserve">00:00至12:00 </w:t>
      </w:r>
      <w:r>
        <w:rPr>
          <w:rFonts w:ascii="仿宋_GB2312" w:eastAsia="仿宋_GB2312" w:hAnsi="仿宋" w:hint="eastAsia"/>
          <w:color w:val="000000" w:themeColor="text1"/>
          <w:sz w:val="24"/>
        </w:rPr>
        <w:t>，下午</w:t>
      </w:r>
      <w:r>
        <w:rPr>
          <w:rFonts w:ascii="仿宋_GB2312" w:eastAsia="仿宋_GB2312" w:hAnsi="仿宋"/>
          <w:color w:val="000000" w:themeColor="text1"/>
          <w:sz w:val="24"/>
        </w:rPr>
        <w:t>12:00至23:59</w:t>
      </w:r>
      <w:r>
        <w:rPr>
          <w:rFonts w:ascii="仿宋_GB2312" w:eastAsia="仿宋_GB2312" w:hAnsi="仿宋"/>
          <w:color w:val="000000" w:themeColor="text1"/>
          <w:sz w:val="24"/>
        </w:rPr>
        <w:lastRenderedPageBreak/>
        <w:t>（北京时间，线上获取法定节假日均可，线下获取文件法定节假日除外）</w:t>
      </w:r>
    </w:p>
    <w:p w14:paraId="2DB520C9" w14:textId="77777777"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地点（网址）：</w:t>
      </w:r>
      <w:r>
        <w:rPr>
          <w:rFonts w:ascii="仿宋_GB2312" w:eastAsia="仿宋_GB2312" w:hAnsi="仿宋" w:hint="eastAsia"/>
          <w:color w:val="000000" w:themeColor="text1"/>
          <w:sz w:val="24"/>
        </w:rPr>
        <w:t>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平台（</w:t>
      </w:r>
      <w:r>
        <w:rPr>
          <w:rFonts w:ascii="仿宋_GB2312" w:eastAsia="仿宋_GB2312" w:hAnsi="仿宋"/>
          <w:color w:val="000000" w:themeColor="text1"/>
          <w:sz w:val="24"/>
        </w:rPr>
        <w:t xml:space="preserve">https://www.zcygov.cn/） </w:t>
      </w:r>
    </w:p>
    <w:p w14:paraId="18B78AA0" w14:textId="77777777"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方式：</w:t>
      </w:r>
      <w:r>
        <w:rPr>
          <w:rFonts w:ascii="仿宋_GB2312" w:eastAsia="仿宋_GB2312" w:hAnsi="仿宋" w:hint="eastAsia"/>
          <w:color w:val="000000" w:themeColor="text1"/>
          <w:sz w:val="24"/>
        </w:rPr>
        <w:t>供应商登录政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平台</w:t>
      </w:r>
      <w:r>
        <w:rPr>
          <w:rFonts w:ascii="仿宋_GB2312" w:eastAsia="仿宋_GB2312" w:hAnsi="仿宋"/>
          <w:color w:val="000000" w:themeColor="text1"/>
          <w:sz w:val="24"/>
        </w:rPr>
        <w:t>https://www.zcygov.cn/在线申请获取采购文件（进入</w:t>
      </w:r>
      <w:r>
        <w:rPr>
          <w:rFonts w:ascii="仿宋_GB2312" w:eastAsia="仿宋_GB2312" w:hAnsi="仿宋"/>
          <w:color w:val="000000" w:themeColor="text1"/>
          <w:sz w:val="24"/>
        </w:rPr>
        <w:t>“</w:t>
      </w:r>
      <w:r>
        <w:rPr>
          <w:rFonts w:ascii="仿宋_GB2312" w:eastAsia="仿宋_GB2312" w:hAnsi="仿宋"/>
          <w:color w:val="000000" w:themeColor="text1"/>
          <w:sz w:val="24"/>
        </w:rPr>
        <w:t>项目采购</w:t>
      </w:r>
      <w:r>
        <w:rPr>
          <w:rFonts w:ascii="仿宋_GB2312" w:eastAsia="仿宋_GB2312" w:hAnsi="仿宋"/>
          <w:color w:val="000000" w:themeColor="text1"/>
          <w:sz w:val="24"/>
        </w:rPr>
        <w:t>”</w:t>
      </w:r>
      <w:r>
        <w:rPr>
          <w:rFonts w:ascii="仿宋_GB2312" w:eastAsia="仿宋_GB2312" w:hAnsi="仿宋"/>
          <w:color w:val="000000" w:themeColor="text1"/>
          <w:sz w:val="24"/>
        </w:rPr>
        <w:t xml:space="preserve">应用，在获取采购文件菜单中选择项目，申请获取采购文件）。 </w:t>
      </w:r>
    </w:p>
    <w:p w14:paraId="544DDA2A" w14:textId="77777777"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售价（元）：</w:t>
      </w:r>
      <w:r>
        <w:rPr>
          <w:rFonts w:ascii="仿宋_GB2312" w:eastAsia="仿宋_GB2312" w:hAnsi="仿宋"/>
          <w:color w:val="000000" w:themeColor="text1"/>
          <w:sz w:val="24"/>
        </w:rPr>
        <w:t xml:space="preserve">0 </w:t>
      </w:r>
      <w:r>
        <w:rPr>
          <w:rFonts w:ascii="仿宋_GB2312" w:eastAsia="仿宋_GB2312" w:hAnsi="仿宋"/>
          <w:color w:val="000000" w:themeColor="text1"/>
          <w:sz w:val="24"/>
        </w:rPr>
        <w:tab/>
      </w:r>
    </w:p>
    <w:p w14:paraId="49B76662" w14:textId="77777777" w:rsidR="009E5EA4" w:rsidRDefault="00000000">
      <w:pPr>
        <w:spacing w:line="360" w:lineRule="auto"/>
        <w:rPr>
          <w:rFonts w:ascii="仿宋_GB2312" w:eastAsia="仿宋_GB2312" w:hAnsi="仿宋"/>
          <w:b/>
          <w:color w:val="000000" w:themeColor="text1"/>
          <w:sz w:val="24"/>
        </w:rPr>
      </w:pPr>
      <w:r>
        <w:rPr>
          <w:rFonts w:ascii="仿宋_GB2312" w:eastAsia="仿宋_GB2312" w:hAnsi="仿宋" w:hint="eastAsia"/>
          <w:b/>
          <w:color w:val="000000" w:themeColor="text1"/>
          <w:sz w:val="24"/>
        </w:rPr>
        <w:t>四、提交投标文件截止时间、开标时间和地点</w:t>
      </w:r>
    </w:p>
    <w:p w14:paraId="1BDF9160" w14:textId="4E90BE3D"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提交投标文件截止时间：</w:t>
      </w:r>
      <w:r>
        <w:rPr>
          <w:rFonts w:ascii="仿宋_GB2312" w:eastAsia="仿宋_GB2312" w:hAnsi="仿宋"/>
          <w:color w:val="000000" w:themeColor="text1"/>
          <w:sz w:val="24"/>
          <w:u w:val="single"/>
        </w:rPr>
        <w:t xml:space="preserve"> </w:t>
      </w:r>
      <w:r>
        <w:rPr>
          <w:rFonts w:ascii="仿宋_GB2312" w:eastAsia="仿宋_GB2312" w:hAnsi="仿宋" w:hint="eastAsia"/>
          <w:color w:val="000000" w:themeColor="text1"/>
          <w:sz w:val="24"/>
          <w:u w:val="single"/>
        </w:rPr>
        <w:t>202</w:t>
      </w:r>
      <w:r w:rsidR="00306955">
        <w:rPr>
          <w:rFonts w:ascii="仿宋_GB2312" w:eastAsia="仿宋_GB2312" w:hAnsi="仿宋"/>
          <w:color w:val="000000" w:themeColor="text1"/>
          <w:sz w:val="24"/>
          <w:u w:val="single"/>
        </w:rPr>
        <w:t>3</w:t>
      </w:r>
      <w:r>
        <w:rPr>
          <w:rFonts w:ascii="仿宋_GB2312" w:eastAsia="仿宋_GB2312" w:hAnsi="仿宋"/>
          <w:color w:val="000000" w:themeColor="text1"/>
          <w:sz w:val="24"/>
          <w:u w:val="single"/>
        </w:rPr>
        <w:t>年</w:t>
      </w:r>
      <w:r w:rsidR="00306955">
        <w:rPr>
          <w:rFonts w:ascii="仿宋_GB2312" w:eastAsia="仿宋_GB2312" w:hAnsi="仿宋"/>
          <w:color w:val="000000" w:themeColor="text1"/>
          <w:sz w:val="24"/>
          <w:u w:val="single"/>
        </w:rPr>
        <w:t>01</w:t>
      </w:r>
      <w:r>
        <w:rPr>
          <w:rFonts w:ascii="仿宋_GB2312" w:eastAsia="仿宋_GB2312" w:hAnsi="仿宋" w:hint="eastAsia"/>
          <w:color w:val="000000" w:themeColor="text1"/>
          <w:sz w:val="24"/>
          <w:u w:val="single"/>
        </w:rPr>
        <w:t>月</w:t>
      </w:r>
      <w:r w:rsidR="00306955">
        <w:rPr>
          <w:rFonts w:ascii="仿宋_GB2312" w:eastAsia="仿宋_GB2312" w:hAnsi="仿宋"/>
          <w:color w:val="000000" w:themeColor="text1"/>
          <w:sz w:val="24"/>
          <w:u w:val="single"/>
        </w:rPr>
        <w:t>16</w:t>
      </w:r>
      <w:r>
        <w:rPr>
          <w:rFonts w:ascii="仿宋_GB2312" w:eastAsia="仿宋_GB2312" w:hAnsi="仿宋" w:hint="eastAsia"/>
          <w:color w:val="000000" w:themeColor="text1"/>
          <w:sz w:val="24"/>
          <w:u w:val="single"/>
        </w:rPr>
        <w:t>日09点30分</w:t>
      </w:r>
      <w:r>
        <w:rPr>
          <w:rFonts w:ascii="仿宋_GB2312" w:eastAsia="仿宋_GB2312" w:hAnsi="仿宋" w:hint="eastAsia"/>
          <w:bCs/>
          <w:color w:val="000000" w:themeColor="text1"/>
          <w:sz w:val="24"/>
          <w:u w:val="single"/>
        </w:rPr>
        <w:t xml:space="preserve"> </w:t>
      </w:r>
      <w:r>
        <w:rPr>
          <w:rFonts w:ascii="仿宋_GB2312" w:eastAsia="仿宋_GB2312" w:hAnsi="仿宋" w:hint="eastAsia"/>
          <w:color w:val="000000" w:themeColor="text1"/>
          <w:sz w:val="24"/>
        </w:rPr>
        <w:t>（北京时间）</w:t>
      </w:r>
    </w:p>
    <w:p w14:paraId="6AD8C632" w14:textId="77777777" w:rsidR="009E5EA4" w:rsidRDefault="00000000">
      <w:pPr>
        <w:spacing w:line="360" w:lineRule="auto"/>
        <w:ind w:firstLineChars="200" w:firstLine="482"/>
        <w:rPr>
          <w:rFonts w:ascii="仿宋_GB2312" w:eastAsia="仿宋_GB2312" w:hAnsi="仿宋"/>
          <w:b/>
          <w:color w:val="000000" w:themeColor="text1"/>
          <w:sz w:val="24"/>
        </w:rPr>
      </w:pPr>
      <w:r>
        <w:rPr>
          <w:rFonts w:ascii="仿宋_GB2312" w:eastAsia="仿宋_GB2312" w:hAnsi="仿宋" w:hint="eastAsia"/>
          <w:b/>
          <w:color w:val="000000" w:themeColor="text1"/>
          <w:sz w:val="24"/>
        </w:rPr>
        <w:t>投标地点（网址）：</w:t>
      </w:r>
      <w:r>
        <w:rPr>
          <w:rFonts w:ascii="仿宋_GB2312" w:eastAsia="仿宋_GB2312" w:hAnsi="仿宋" w:hint="eastAsia"/>
          <w:color w:val="000000" w:themeColor="text1"/>
          <w:sz w:val="24"/>
        </w:rPr>
        <w:t>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平台（</w:t>
      </w:r>
      <w:r>
        <w:rPr>
          <w:rFonts w:ascii="仿宋_GB2312" w:eastAsia="仿宋_GB2312" w:hAnsi="仿宋"/>
          <w:color w:val="000000" w:themeColor="text1"/>
          <w:sz w:val="24"/>
        </w:rPr>
        <w:t xml:space="preserve">https://www.zcygov.cn/） </w:t>
      </w:r>
    </w:p>
    <w:p w14:paraId="19386075" w14:textId="6D19A654" w:rsidR="009E5EA4" w:rsidRDefault="00000000">
      <w:pPr>
        <w:spacing w:line="360" w:lineRule="auto"/>
        <w:ind w:firstLineChars="200" w:firstLine="482"/>
        <w:rPr>
          <w:rFonts w:ascii="仿宋_GB2312" w:eastAsia="仿宋_GB2312" w:hAnsi="仿宋"/>
          <w:bCs/>
          <w:color w:val="000000" w:themeColor="text1"/>
          <w:sz w:val="24"/>
          <w:u w:val="single"/>
        </w:rPr>
      </w:pPr>
      <w:r>
        <w:rPr>
          <w:rFonts w:ascii="仿宋_GB2312" w:eastAsia="仿宋_GB2312" w:hAnsi="仿宋" w:hint="eastAsia"/>
          <w:b/>
          <w:color w:val="000000" w:themeColor="text1"/>
          <w:sz w:val="24"/>
        </w:rPr>
        <w:t>开标时间：</w:t>
      </w:r>
      <w:r>
        <w:rPr>
          <w:rFonts w:ascii="仿宋_GB2312" w:eastAsia="仿宋_GB2312" w:hAnsi="仿宋" w:hint="eastAsia"/>
          <w:color w:val="000000" w:themeColor="text1"/>
          <w:sz w:val="24"/>
          <w:u w:val="single"/>
        </w:rPr>
        <w:t>202</w:t>
      </w:r>
      <w:r w:rsidR="00306955">
        <w:rPr>
          <w:rFonts w:ascii="仿宋_GB2312" w:eastAsia="仿宋_GB2312" w:hAnsi="仿宋"/>
          <w:color w:val="000000" w:themeColor="text1"/>
          <w:sz w:val="24"/>
          <w:u w:val="single"/>
        </w:rPr>
        <w:t>3</w:t>
      </w:r>
      <w:r>
        <w:rPr>
          <w:rFonts w:ascii="仿宋_GB2312" w:eastAsia="仿宋_GB2312" w:hAnsi="仿宋"/>
          <w:color w:val="000000" w:themeColor="text1"/>
          <w:sz w:val="24"/>
          <w:u w:val="single"/>
        </w:rPr>
        <w:t>年</w:t>
      </w:r>
      <w:r w:rsidR="00306955">
        <w:rPr>
          <w:rFonts w:ascii="仿宋_GB2312" w:eastAsia="仿宋_GB2312" w:hAnsi="仿宋"/>
          <w:color w:val="000000" w:themeColor="text1"/>
          <w:sz w:val="24"/>
          <w:u w:val="single"/>
        </w:rPr>
        <w:t>01</w:t>
      </w:r>
      <w:r>
        <w:rPr>
          <w:rFonts w:ascii="仿宋_GB2312" w:eastAsia="仿宋_GB2312" w:hAnsi="仿宋" w:hint="eastAsia"/>
          <w:color w:val="000000" w:themeColor="text1"/>
          <w:sz w:val="24"/>
          <w:u w:val="single"/>
        </w:rPr>
        <w:t>月</w:t>
      </w:r>
      <w:r w:rsidR="00306955">
        <w:rPr>
          <w:rFonts w:ascii="仿宋_GB2312" w:eastAsia="仿宋_GB2312" w:hAnsi="仿宋"/>
          <w:color w:val="000000" w:themeColor="text1"/>
          <w:sz w:val="24"/>
          <w:u w:val="single"/>
        </w:rPr>
        <w:t>16</w:t>
      </w:r>
      <w:r>
        <w:rPr>
          <w:rFonts w:ascii="仿宋_GB2312" w:eastAsia="仿宋_GB2312" w:hAnsi="仿宋" w:hint="eastAsia"/>
          <w:color w:val="000000" w:themeColor="text1"/>
          <w:sz w:val="24"/>
          <w:u w:val="single"/>
        </w:rPr>
        <w:t>日09点30分</w:t>
      </w:r>
      <w:r>
        <w:rPr>
          <w:rFonts w:ascii="仿宋_GB2312" w:eastAsia="仿宋_GB2312" w:hAnsi="仿宋" w:hint="eastAsia"/>
          <w:bCs/>
          <w:color w:val="000000" w:themeColor="text1"/>
          <w:sz w:val="24"/>
          <w:u w:val="single"/>
        </w:rPr>
        <w:t xml:space="preserve"> </w:t>
      </w:r>
    </w:p>
    <w:p w14:paraId="22D91863" w14:textId="77777777" w:rsidR="009E5EA4" w:rsidRDefault="00000000">
      <w:pPr>
        <w:spacing w:line="360" w:lineRule="auto"/>
        <w:ind w:firstLineChars="200" w:firstLine="482"/>
        <w:rPr>
          <w:rFonts w:ascii="仿宋_GB2312" w:eastAsia="仿宋_GB2312" w:hAnsi="仿宋"/>
          <w:color w:val="000000" w:themeColor="text1"/>
          <w:sz w:val="24"/>
        </w:rPr>
      </w:pPr>
      <w:r>
        <w:rPr>
          <w:rFonts w:ascii="仿宋_GB2312" w:eastAsia="仿宋_GB2312" w:hAnsi="仿宋" w:hint="eastAsia"/>
          <w:b/>
          <w:color w:val="000000" w:themeColor="text1"/>
          <w:sz w:val="24"/>
        </w:rPr>
        <w:t>开标地点（网址）：</w:t>
      </w:r>
      <w:r>
        <w:rPr>
          <w:rFonts w:ascii="仿宋_GB2312" w:eastAsia="仿宋_GB2312" w:hAnsi="仿宋"/>
          <w:color w:val="000000" w:themeColor="text1"/>
          <w:sz w:val="24"/>
        </w:rPr>
        <w:t>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平台（</w:t>
      </w:r>
      <w:r>
        <w:rPr>
          <w:rFonts w:ascii="仿宋_GB2312" w:eastAsia="仿宋_GB2312" w:hAnsi="仿宋"/>
          <w:color w:val="000000" w:themeColor="text1"/>
          <w:sz w:val="24"/>
        </w:rPr>
        <w:t>https://www.zcygov.cn/）</w:t>
      </w:r>
    </w:p>
    <w:p w14:paraId="7D89440F"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b/>
          <w:color w:val="000000" w:themeColor="text1"/>
          <w:sz w:val="24"/>
        </w:rPr>
        <w:t>五、公告期限</w:t>
      </w:r>
      <w:r>
        <w:rPr>
          <w:rFonts w:ascii="仿宋_GB2312" w:eastAsia="仿宋_GB2312" w:hAnsi="仿宋"/>
          <w:b/>
          <w:color w:val="000000" w:themeColor="text1"/>
          <w:sz w:val="24"/>
        </w:rPr>
        <w:t xml:space="preserve"> </w:t>
      </w:r>
    </w:p>
    <w:p w14:paraId="1604F933"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自本公告发布之日起</w:t>
      </w:r>
      <w:r>
        <w:rPr>
          <w:rFonts w:ascii="仿宋_GB2312" w:eastAsia="仿宋_GB2312" w:hAnsi="仿宋"/>
          <w:color w:val="000000" w:themeColor="text1"/>
          <w:sz w:val="24"/>
        </w:rPr>
        <w:t>5个工作日。</w:t>
      </w:r>
    </w:p>
    <w:p w14:paraId="57D8D5D8" w14:textId="77777777" w:rsidR="009E5EA4" w:rsidRDefault="00000000">
      <w:pPr>
        <w:spacing w:line="360" w:lineRule="auto"/>
        <w:rPr>
          <w:rFonts w:ascii="仿宋_GB2312" w:eastAsia="仿宋_GB2312" w:hAnsi="仿宋"/>
          <w:b/>
          <w:color w:val="000000" w:themeColor="text1"/>
          <w:sz w:val="24"/>
        </w:rPr>
      </w:pPr>
      <w:r>
        <w:rPr>
          <w:rFonts w:ascii="仿宋_GB2312" w:eastAsia="仿宋_GB2312" w:hAnsi="仿宋" w:hint="eastAsia"/>
          <w:b/>
          <w:color w:val="000000" w:themeColor="text1"/>
          <w:sz w:val="24"/>
        </w:rPr>
        <w:t>六、其他补充事宜</w:t>
      </w:r>
    </w:p>
    <w:p w14:paraId="3490A1C7"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color w:val="000000" w:themeColor="text1"/>
          <w:sz w:val="24"/>
        </w:rPr>
        <w:t>1.《浙江省财政厅关于进一步发挥政府采购政策功能全力推动经济稳进提质的通知》 （</w:t>
      </w:r>
      <w:proofErr w:type="gramStart"/>
      <w:r>
        <w:rPr>
          <w:rFonts w:ascii="仿宋_GB2312" w:eastAsia="仿宋_GB2312" w:hAnsi="仿宋"/>
          <w:color w:val="000000" w:themeColor="text1"/>
          <w:sz w:val="24"/>
        </w:rPr>
        <w:t>浙财采监</w:t>
      </w:r>
      <w:proofErr w:type="gramEnd"/>
      <w:r>
        <w:rPr>
          <w:rFonts w:ascii="仿宋_GB2312" w:eastAsia="仿宋_GB2312" w:hAnsi="仿宋"/>
          <w:color w:val="000000" w:themeColor="text1"/>
          <w:sz w:val="24"/>
        </w:rPr>
        <w:t>（2022）3号）、《浙江省财政厅关于进一步促进政府采购公平竞争打造最优营商环境的通知》（</w:t>
      </w:r>
      <w:proofErr w:type="gramStart"/>
      <w:r>
        <w:rPr>
          <w:rFonts w:ascii="仿宋_GB2312" w:eastAsia="仿宋_GB2312" w:hAnsi="仿宋"/>
          <w:color w:val="000000" w:themeColor="text1"/>
          <w:sz w:val="24"/>
        </w:rPr>
        <w:t>浙财采监</w:t>
      </w:r>
      <w:proofErr w:type="gramEnd"/>
      <w:r>
        <w:rPr>
          <w:rFonts w:ascii="仿宋_GB2312" w:eastAsia="仿宋_GB2312" w:hAnsi="仿宋"/>
          <w:color w:val="000000" w:themeColor="text1"/>
          <w:sz w:val="24"/>
        </w:rPr>
        <w:t>（2021）22号）已分别于2022年1月29日和2022年2月1日开始实施，此前有关规定与上述文件内容不一致的，按上述文件要求执行。</w:t>
      </w:r>
    </w:p>
    <w:p w14:paraId="2B9B0EC2"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2.根据《浙江省财政厅关于进一步促进政府采购公平竞争打造最优营商环境的通知》（</w:t>
      </w:r>
      <w:proofErr w:type="gramStart"/>
      <w:r>
        <w:rPr>
          <w:rFonts w:ascii="仿宋_GB2312" w:eastAsia="仿宋_GB2312" w:hAnsi="仿宋" w:hint="eastAsia"/>
          <w:color w:val="000000" w:themeColor="text1"/>
          <w:sz w:val="24"/>
        </w:rPr>
        <w:t>浙财采监</w:t>
      </w:r>
      <w:proofErr w:type="gramEnd"/>
      <w:r>
        <w:rPr>
          <w:rFonts w:ascii="仿宋_GB2312" w:eastAsia="仿宋_GB2312" w:hAnsi="仿宋" w:hint="eastAsia"/>
          <w:color w:val="000000" w:themeColor="text1"/>
          <w:sz w:val="24"/>
        </w:rPr>
        <w:t>（2021）22号）文件关于“健全行政裁决机制”要求，鼓励供应商在线提起询问，路径为：政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-项目采购-询问质疑投诉-询问列表:鼓励供应商在线提起质疑，路径为：政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-项目采购-询问质疑投诉-质疑列表。质疑供应商对在线质疑答复不满意的，可在线提起投诉，路径为：浙江政府服务网-政府采购投诉处理-在线办理。</w:t>
      </w:r>
    </w:p>
    <w:p w14:paraId="7691FC8B"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3</w:t>
      </w:r>
      <w:r>
        <w:rPr>
          <w:rFonts w:ascii="仿宋_GB2312" w:eastAsia="仿宋_GB2312" w:hAnsi="仿宋"/>
          <w:color w:val="000000" w:themeColor="text1"/>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_GB2312" w:eastAsia="仿宋_GB2312" w:hAnsi="仿宋" w:hint="eastAsia"/>
          <w:color w:val="000000" w:themeColor="text1"/>
          <w:sz w:val="24"/>
        </w:rPr>
        <w:t>作出</w:t>
      </w:r>
      <w:proofErr w:type="gramEnd"/>
      <w:r>
        <w:rPr>
          <w:rFonts w:ascii="仿宋_GB2312" w:eastAsia="仿宋_GB2312" w:hAnsi="仿宋" w:hint="eastAsia"/>
          <w:color w:val="000000" w:themeColor="text1"/>
          <w:sz w:val="24"/>
        </w:rPr>
        <w:t>答复的，可以在答复期满后十五个工作日内向同级政府采购监督管理部门投诉。</w:t>
      </w:r>
      <w:r>
        <w:rPr>
          <w:rFonts w:ascii="仿宋_GB2312" w:eastAsia="仿宋_GB2312" w:hAnsi="仿宋" w:hint="eastAsia"/>
          <w:color w:val="000000" w:themeColor="text1"/>
          <w:sz w:val="24"/>
        </w:rPr>
        <w:lastRenderedPageBreak/>
        <w:t>质疑函范本、投诉书范本请到浙江政府采购网下载专区下载。</w:t>
      </w:r>
    </w:p>
    <w:p w14:paraId="5992590E" w14:textId="77777777" w:rsidR="009E5EA4" w:rsidRDefault="00000000">
      <w:pPr>
        <w:spacing w:line="360" w:lineRule="auto"/>
        <w:rPr>
          <w:rFonts w:ascii="仿宋_GB2312" w:eastAsia="仿宋_GB2312" w:hAnsi="仿宋"/>
          <w:b/>
          <w:color w:val="000000" w:themeColor="text1"/>
          <w:sz w:val="24"/>
        </w:rPr>
      </w:pPr>
      <w:r>
        <w:rPr>
          <w:rFonts w:ascii="仿宋_GB2312" w:eastAsia="仿宋_GB2312" w:hAnsi="仿宋" w:hint="eastAsia"/>
          <w:b/>
          <w:color w:val="000000" w:themeColor="text1"/>
          <w:sz w:val="24"/>
        </w:rPr>
        <w:t>七、对本次采购提出询问、质疑、投诉，请按以下方式联系</w:t>
      </w:r>
    </w:p>
    <w:p w14:paraId="5E6F51F7"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color w:val="000000" w:themeColor="text1"/>
          <w:sz w:val="24"/>
        </w:rPr>
        <w:t xml:space="preserve">    1.采购人信息</w:t>
      </w:r>
    </w:p>
    <w:p w14:paraId="6FA84F70"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xml:space="preserve">    名</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称：浙江省高级人民法院</w:t>
      </w:r>
      <w:r>
        <w:rPr>
          <w:rFonts w:ascii="仿宋_GB2312" w:eastAsia="仿宋_GB2312" w:hAnsi="仿宋" w:hint="eastAsia"/>
          <w:color w:val="000000" w:themeColor="text1"/>
          <w:sz w:val="24"/>
        </w:rPr>
        <w:t> </w:t>
      </w:r>
    </w:p>
    <w:p w14:paraId="26FC6C4E"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地</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址：</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杭州市马</w:t>
      </w:r>
      <w:proofErr w:type="gramStart"/>
      <w:r>
        <w:rPr>
          <w:rFonts w:ascii="仿宋_GB2312" w:eastAsia="仿宋_GB2312" w:hAnsi="仿宋" w:hint="eastAsia"/>
          <w:color w:val="000000" w:themeColor="text1"/>
          <w:sz w:val="24"/>
        </w:rPr>
        <w:t>塍</w:t>
      </w:r>
      <w:proofErr w:type="gramEnd"/>
      <w:r>
        <w:rPr>
          <w:rFonts w:ascii="仿宋_GB2312" w:eastAsia="仿宋_GB2312" w:hAnsi="仿宋" w:hint="eastAsia"/>
          <w:color w:val="000000" w:themeColor="text1"/>
          <w:sz w:val="24"/>
        </w:rPr>
        <w:t>路6号</w:t>
      </w:r>
    </w:p>
    <w:p w14:paraId="3CD3C67A"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传</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真： 0571-87054247       </w:t>
      </w:r>
    </w:p>
    <w:p w14:paraId="2371FD81"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项目联系人（询问）：刘克勤 </w:t>
      </w:r>
      <w:proofErr w:type="gramStart"/>
      <w:r>
        <w:rPr>
          <w:rFonts w:ascii="仿宋_GB2312" w:eastAsia="仿宋_GB2312" w:hAnsi="仿宋" w:hint="eastAsia"/>
          <w:color w:val="000000" w:themeColor="text1"/>
          <w:sz w:val="24"/>
        </w:rPr>
        <w:t xml:space="preserve">　　　　　　　　</w:t>
      </w:r>
      <w:proofErr w:type="gramEnd"/>
    </w:p>
    <w:p w14:paraId="671706C4"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项目联系方式（询问）：0571-87054277</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p>
    <w:p w14:paraId="796B8349"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质疑联系人：毛林斌</w:t>
      </w:r>
    </w:p>
    <w:p w14:paraId="2C9891EA"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质疑联系方式：</w:t>
      </w:r>
      <w:r>
        <w:rPr>
          <w:rFonts w:ascii="仿宋_GB2312" w:eastAsia="仿宋_GB2312" w:hAnsi="仿宋"/>
          <w:color w:val="000000" w:themeColor="text1"/>
          <w:sz w:val="24"/>
        </w:rPr>
        <w:t>0571-87058739</w:t>
      </w:r>
      <w:r>
        <w:rPr>
          <w:rFonts w:ascii="仿宋_GB2312" w:eastAsia="仿宋_GB2312" w:hAnsi="仿宋" w:hint="eastAsia"/>
          <w:color w:val="000000" w:themeColor="text1"/>
          <w:sz w:val="24"/>
        </w:rPr>
        <w:t xml:space="preserve">  </w:t>
      </w:r>
      <w:r>
        <w:rPr>
          <w:rFonts w:ascii="仿宋_GB2312" w:eastAsia="仿宋_GB2312" w:hAnsi="仿宋"/>
          <w:color w:val="000000" w:themeColor="text1"/>
          <w:sz w:val="24"/>
        </w:rPr>
        <w:t xml:space="preserve"> </w:t>
      </w:r>
    </w:p>
    <w:p w14:paraId="7422845D" w14:textId="77777777" w:rsidR="009E5EA4" w:rsidRDefault="00000000">
      <w:pPr>
        <w:spacing w:line="360" w:lineRule="auto"/>
        <w:ind w:firstLine="373"/>
        <w:rPr>
          <w:rFonts w:ascii="仿宋_GB2312" w:eastAsia="仿宋_GB2312" w:hAnsi="仿宋"/>
          <w:color w:val="000000" w:themeColor="text1"/>
          <w:sz w:val="24"/>
        </w:rPr>
      </w:pPr>
      <w:r>
        <w:rPr>
          <w:rFonts w:ascii="仿宋_GB2312" w:eastAsia="仿宋_GB2312" w:hAnsi="仿宋"/>
          <w:color w:val="000000" w:themeColor="text1"/>
          <w:sz w:val="24"/>
        </w:rPr>
        <w:t xml:space="preserve">2.采购代理机构信息            </w:t>
      </w:r>
    </w:p>
    <w:p w14:paraId="6B3CD320"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名</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称：浙江省成套工程有限公司</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177C6FD5"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地</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址：杭州市西湖区</w:t>
      </w:r>
      <w:proofErr w:type="gramStart"/>
      <w:r>
        <w:rPr>
          <w:rFonts w:ascii="仿宋_GB2312" w:eastAsia="仿宋_GB2312" w:hAnsi="仿宋" w:hint="eastAsia"/>
          <w:color w:val="000000" w:themeColor="text1"/>
          <w:sz w:val="24"/>
        </w:rPr>
        <w:t>古墩路701号</w:t>
      </w:r>
      <w:proofErr w:type="gramEnd"/>
      <w:r>
        <w:rPr>
          <w:rFonts w:ascii="仿宋_GB2312" w:eastAsia="仿宋_GB2312" w:hAnsi="仿宋" w:hint="eastAsia"/>
          <w:color w:val="000000" w:themeColor="text1"/>
          <w:sz w:val="24"/>
        </w:rPr>
        <w:t>紫金广场A座12楼 1209室</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1BDB05F0"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传</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真：0571-85058255</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3C7F8D92"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项目联系人（询问）：赵海峰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0466FB86"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项目联系方式（询问）：0571-85058600</w:t>
      </w:r>
    </w:p>
    <w:p w14:paraId="7DCC0337"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质疑联系人：</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章日</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16A45662"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质疑联系方式：0571-85058255　 </w:t>
      </w:r>
    </w:p>
    <w:p w14:paraId="3992BBC1" w14:textId="77777777" w:rsidR="009E5EA4" w:rsidRDefault="00000000">
      <w:pPr>
        <w:spacing w:line="360" w:lineRule="auto"/>
        <w:rPr>
          <w:rFonts w:ascii="仿宋_GB2312" w:eastAsia="仿宋_GB2312" w:hAnsi="仿宋"/>
          <w:color w:val="000000" w:themeColor="text1"/>
          <w:sz w:val="24"/>
        </w:rPr>
      </w:pPr>
      <w:r>
        <w:rPr>
          <w:rFonts w:ascii="仿宋_GB2312" w:eastAsia="仿宋_GB2312" w:hAnsi="仿宋"/>
          <w:color w:val="000000" w:themeColor="text1"/>
          <w:sz w:val="24"/>
        </w:rPr>
        <w:t xml:space="preserve">    3.同级政府采购监督管理部门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4D399FE6" w14:textId="77777777" w:rsidR="009E5EA4" w:rsidRDefault="00000000">
      <w:pPr>
        <w:spacing w:line="360" w:lineRule="auto"/>
        <w:ind w:firstLineChars="100" w:firstLine="240"/>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名</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称：浙江省财政厅政府采购监管处</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36B80AA7" w14:textId="77777777" w:rsidR="009E5EA4" w:rsidRDefault="00000000">
      <w:pPr>
        <w:spacing w:line="360" w:lineRule="auto"/>
        <w:ind w:firstLineChars="100" w:firstLine="240"/>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地</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址：杭州市环城西路37号</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4D7D892D" w14:textId="77777777" w:rsidR="009E5EA4" w:rsidRDefault="00000000">
      <w:pPr>
        <w:spacing w:line="360" w:lineRule="auto"/>
        <w:ind w:firstLineChars="100" w:firstLine="240"/>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传</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真：/</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64045B63" w14:textId="77777777" w:rsidR="009E5EA4" w:rsidRDefault="00000000">
      <w:pPr>
        <w:spacing w:line="360" w:lineRule="auto"/>
        <w:ind w:firstLineChars="100" w:firstLine="240"/>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联系人 ：齐鲁、吴聪瑜</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1632CF37" w14:textId="77777777" w:rsidR="009E5EA4" w:rsidRDefault="00000000">
      <w:pPr>
        <w:spacing w:line="360" w:lineRule="auto"/>
        <w:ind w:firstLineChars="100" w:firstLine="240"/>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监督投诉电话：0571-87057612、87058489</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p>
    <w:p w14:paraId="36443A30" w14:textId="77777777" w:rsidR="009E5EA4" w:rsidRDefault="00000000">
      <w:pPr>
        <w:spacing w:line="360" w:lineRule="auto"/>
        <w:ind w:firstLineChars="100" w:firstLine="240"/>
        <w:rPr>
          <w:rFonts w:ascii="仿宋_GB2312" w:eastAsia="仿宋_GB2312" w:hAnsi="仿宋"/>
          <w:color w:val="000000" w:themeColor="text1"/>
          <w:sz w:val="24"/>
        </w:rPr>
      </w:pP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 </w:t>
      </w:r>
      <w:r>
        <w:rPr>
          <w:rFonts w:ascii="仿宋_GB2312" w:eastAsia="仿宋_GB2312" w:hAnsi="仿宋" w:hint="eastAsia"/>
          <w:color w:val="000000" w:themeColor="text1"/>
          <w:sz w:val="24"/>
        </w:rPr>
        <w:t xml:space="preserve"> 政策咨询：何一平、冯华，0571-87058424、87055741</w:t>
      </w:r>
    </w:p>
    <w:p w14:paraId="727908AB" w14:textId="77777777" w:rsidR="009E5EA4"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若对项目采购电子交易系统操作有疑问，可登录政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w:t>
      </w:r>
      <w:r>
        <w:rPr>
          <w:rFonts w:ascii="仿宋_GB2312" w:eastAsia="仿宋_GB2312" w:hAnsi="仿宋"/>
          <w:color w:val="000000" w:themeColor="text1"/>
          <w:sz w:val="24"/>
        </w:rPr>
        <w:t>https://www.zcygov.cn/），点击右侧咨询小采，获取采小蜜智能服务管家帮助，或拨打政</w:t>
      </w:r>
      <w:proofErr w:type="gramStart"/>
      <w:r>
        <w:rPr>
          <w:rFonts w:ascii="仿宋_GB2312" w:eastAsia="仿宋_GB2312" w:hAnsi="仿宋" w:hint="eastAsia"/>
          <w:color w:val="000000" w:themeColor="text1"/>
          <w:sz w:val="24"/>
        </w:rPr>
        <w:t>采云</w:t>
      </w:r>
      <w:proofErr w:type="gramEnd"/>
      <w:r>
        <w:rPr>
          <w:rFonts w:ascii="仿宋_GB2312" w:eastAsia="仿宋_GB2312" w:hAnsi="仿宋" w:hint="eastAsia"/>
          <w:color w:val="000000" w:themeColor="text1"/>
          <w:sz w:val="24"/>
        </w:rPr>
        <w:t>服务热线</w:t>
      </w:r>
      <w:r>
        <w:rPr>
          <w:rFonts w:ascii="仿宋_GB2312" w:eastAsia="仿宋_GB2312" w:hAnsi="仿宋"/>
          <w:color w:val="000000" w:themeColor="text1"/>
          <w:sz w:val="24"/>
        </w:rPr>
        <w:t>400-881-7190获取热线服务帮助。</w:t>
      </w:r>
    </w:p>
    <w:p w14:paraId="284E8208" w14:textId="77777777" w:rsidR="009E5EA4" w:rsidRDefault="00000000">
      <w:pPr>
        <w:spacing w:line="360" w:lineRule="auto"/>
        <w:ind w:firstLineChars="200" w:firstLine="480"/>
        <w:rPr>
          <w:rFonts w:ascii="仿宋" w:eastAsia="仿宋" w:hAnsi="仿宋" w:cs="仿宋_GB2312"/>
          <w:color w:val="000000" w:themeColor="text1"/>
          <w:sz w:val="24"/>
        </w:rPr>
      </w:pPr>
      <w:r>
        <w:rPr>
          <w:rFonts w:ascii="仿宋_GB2312" w:eastAsia="仿宋_GB2312" w:hAnsi="仿宋"/>
          <w:color w:val="000000" w:themeColor="text1"/>
          <w:sz w:val="24"/>
        </w:rPr>
        <w:lastRenderedPageBreak/>
        <w:t>CA问题联系电话（人工）：</w:t>
      </w:r>
      <w:proofErr w:type="gramStart"/>
      <w:r>
        <w:rPr>
          <w:rFonts w:ascii="仿宋_GB2312" w:eastAsia="仿宋_GB2312" w:hAnsi="仿宋" w:hint="eastAsia"/>
          <w:color w:val="000000" w:themeColor="text1"/>
          <w:sz w:val="24"/>
        </w:rPr>
        <w:t>汇信</w:t>
      </w:r>
      <w:proofErr w:type="gramEnd"/>
      <w:r>
        <w:rPr>
          <w:rFonts w:ascii="仿宋_GB2312" w:eastAsia="仿宋_GB2312" w:hAnsi="仿宋"/>
          <w:color w:val="000000" w:themeColor="text1"/>
          <w:sz w:val="24"/>
        </w:rPr>
        <w:t>CA 400-888-4636；天谷CA 400-087-8198。</w:t>
      </w:r>
      <w:r>
        <w:rPr>
          <w:rFonts w:ascii="仿宋" w:eastAsia="仿宋" w:hAnsi="仿宋" w:cs="仿宋_GB2312"/>
          <w:color w:val="000000" w:themeColor="text1"/>
          <w:sz w:val="24"/>
        </w:rPr>
        <w:t xml:space="preserve">                            </w:t>
      </w:r>
    </w:p>
    <w:p w14:paraId="66DF34C3" w14:textId="77777777" w:rsidR="009E5EA4" w:rsidRDefault="00000000">
      <w:pPr>
        <w:adjustRightInd/>
        <w:spacing w:line="360" w:lineRule="auto"/>
        <w:jc w:val="center"/>
        <w:outlineLvl w:val="0"/>
        <w:rPr>
          <w:rFonts w:ascii="仿宋" w:eastAsia="仿宋" w:hAnsi="仿宋" w:cs="仿宋_GB2312"/>
          <w:b/>
          <w:color w:val="000000" w:themeColor="text1"/>
          <w:sz w:val="36"/>
          <w:szCs w:val="20"/>
        </w:rPr>
      </w:pPr>
      <w:r>
        <w:rPr>
          <w:rFonts w:ascii="仿宋" w:eastAsia="仿宋" w:hAnsi="仿宋" w:cs="仿宋_GB2312"/>
          <w:b/>
          <w:color w:val="000000" w:themeColor="text1"/>
          <w:sz w:val="36"/>
          <w:szCs w:val="20"/>
        </w:rPr>
        <w:br w:type="page"/>
      </w:r>
      <w:r>
        <w:rPr>
          <w:rFonts w:ascii="仿宋" w:eastAsia="仿宋" w:hAnsi="仿宋" w:cs="仿宋_GB2312" w:hint="eastAsia"/>
          <w:b/>
          <w:color w:val="000000" w:themeColor="text1"/>
          <w:sz w:val="36"/>
          <w:szCs w:val="20"/>
        </w:rPr>
        <w:lastRenderedPageBreak/>
        <w:t>第二</w:t>
      </w:r>
      <w:bookmarkEnd w:id="8"/>
      <w:r>
        <w:rPr>
          <w:rFonts w:ascii="仿宋" w:eastAsia="仿宋" w:hAnsi="仿宋" w:cs="仿宋_GB2312" w:hint="eastAsia"/>
          <w:b/>
          <w:color w:val="000000" w:themeColor="text1"/>
          <w:sz w:val="36"/>
          <w:szCs w:val="20"/>
        </w:rPr>
        <w:t>章</w:t>
      </w:r>
      <w:r>
        <w:rPr>
          <w:rFonts w:ascii="仿宋" w:eastAsia="仿宋" w:hAnsi="仿宋" w:cs="仿宋_GB2312"/>
          <w:b/>
          <w:color w:val="000000" w:themeColor="text1"/>
          <w:sz w:val="36"/>
          <w:szCs w:val="20"/>
        </w:rPr>
        <w:t xml:space="preserve"> 投标人须知</w:t>
      </w:r>
      <w:bookmarkEnd w:id="9"/>
    </w:p>
    <w:p w14:paraId="1BF7FE19" w14:textId="77777777" w:rsidR="009E5EA4" w:rsidRDefault="00000000">
      <w:pPr>
        <w:snapToGrid w:val="0"/>
        <w:spacing w:line="360" w:lineRule="auto"/>
        <w:jc w:val="center"/>
        <w:rPr>
          <w:rFonts w:ascii="仿宋" w:eastAsia="仿宋" w:hAnsi="仿宋" w:cs="仿宋_GB2312"/>
          <w:b/>
          <w:color w:val="000000" w:themeColor="text1"/>
          <w:sz w:val="32"/>
          <w:szCs w:val="20"/>
        </w:rPr>
      </w:pPr>
      <w:r>
        <w:rPr>
          <w:rFonts w:ascii="仿宋" w:eastAsia="仿宋" w:hAnsi="仿宋" w:cs="仿宋_GB2312" w:hint="eastAsia"/>
          <w:b/>
          <w:color w:val="000000" w:themeColor="text1"/>
          <w:sz w:val="32"/>
          <w:szCs w:val="20"/>
        </w:rPr>
        <w:t>前附表</w:t>
      </w:r>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1229"/>
        <w:gridCol w:w="2268"/>
        <w:gridCol w:w="6521"/>
      </w:tblGrid>
      <w:tr w:rsidR="009E5EA4" w14:paraId="32E5DBB3" w14:textId="77777777">
        <w:trPr>
          <w:trHeight w:val="567"/>
          <w:tblHeader/>
        </w:trPr>
        <w:tc>
          <w:tcPr>
            <w:tcW w:w="1229" w:type="dxa"/>
            <w:shd w:val="clear" w:color="auto" w:fill="DAEEF3"/>
            <w:vAlign w:val="center"/>
          </w:tcPr>
          <w:p w14:paraId="13DBD615"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对应</w:t>
            </w:r>
          </w:p>
          <w:p w14:paraId="73B0A4AA"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条款号</w:t>
            </w:r>
          </w:p>
        </w:tc>
        <w:tc>
          <w:tcPr>
            <w:tcW w:w="2268" w:type="dxa"/>
            <w:shd w:val="clear" w:color="auto" w:fill="DAEEF3"/>
            <w:vAlign w:val="center"/>
          </w:tcPr>
          <w:p w14:paraId="5AAA0112"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b/>
                <w:color w:val="000000" w:themeColor="text1"/>
                <w:sz w:val="24"/>
              </w:rPr>
              <w:t>内容</w:t>
            </w:r>
          </w:p>
        </w:tc>
        <w:tc>
          <w:tcPr>
            <w:tcW w:w="6521" w:type="dxa"/>
            <w:shd w:val="clear" w:color="auto" w:fill="DAEEF3"/>
            <w:vAlign w:val="center"/>
          </w:tcPr>
          <w:p w14:paraId="46F7FE5C"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本项目特别约定</w:t>
            </w:r>
          </w:p>
        </w:tc>
      </w:tr>
      <w:tr w:rsidR="009E5EA4" w14:paraId="11096D9D" w14:textId="77777777">
        <w:trPr>
          <w:trHeight w:val="454"/>
        </w:trPr>
        <w:tc>
          <w:tcPr>
            <w:tcW w:w="1229" w:type="dxa"/>
            <w:vAlign w:val="center"/>
          </w:tcPr>
          <w:p w14:paraId="372A386C"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1.3.1</w:t>
            </w:r>
          </w:p>
        </w:tc>
        <w:tc>
          <w:tcPr>
            <w:tcW w:w="2268" w:type="dxa"/>
            <w:vAlign w:val="center"/>
          </w:tcPr>
          <w:p w14:paraId="69C34B44"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w w:val="90"/>
                <w:sz w:val="24"/>
              </w:rPr>
              <w:t>项目属性与核心产品</w:t>
            </w:r>
          </w:p>
        </w:tc>
        <w:tc>
          <w:tcPr>
            <w:tcW w:w="6521" w:type="dxa"/>
            <w:vAlign w:val="center"/>
          </w:tcPr>
          <w:p w14:paraId="042B6D36" w14:textId="77777777" w:rsidR="009E5EA4" w:rsidRDefault="00000000">
            <w:pPr>
              <w:spacing w:line="276" w:lineRule="auto"/>
              <w:rPr>
                <w:rFonts w:ascii="仿宋" w:eastAsia="仿宋" w:hAnsi="仿宋" w:cs="Arial"/>
                <w:color w:val="000000" w:themeColor="text1"/>
                <w:kern w:val="0"/>
                <w:sz w:val="24"/>
              </w:rPr>
            </w:pPr>
            <w:sdt>
              <w:sdtPr>
                <w:rPr>
                  <w:rFonts w:ascii="仿宋_GB2312" w:eastAsia="仿宋_GB2312" w:hAnsi="仿宋" w:cs="Arial" w:hint="eastAsia"/>
                  <w:color w:val="000000" w:themeColor="text1"/>
                  <w:kern w:val="0"/>
                  <w:sz w:val="24"/>
                </w:rPr>
                <w:id w:val="474885559"/>
                <w14:checkbox>
                  <w14:checked w14:val="1"/>
                  <w14:checkedState w14:val="00FE" w14:font="Wingdings"/>
                  <w14:uncheckedState w14:val="2610" w14:font="MS Gothic"/>
                </w14:checkbox>
              </w:sdtPr>
              <w:sdtContent>
                <w:r>
                  <w:rPr>
                    <w:rFonts w:ascii="Wingdings" w:eastAsia="仿宋_GB2312" w:hAnsi="Wingdings" w:cs="Arial"/>
                    <w:color w:val="000000" w:themeColor="text1"/>
                    <w:kern w:val="0"/>
                    <w:sz w:val="24"/>
                  </w:rPr>
                  <w:t>þ</w:t>
                </w:r>
              </w:sdtContent>
            </w:sdt>
            <w:r>
              <w:rPr>
                <w:rFonts w:ascii="仿宋_GB2312" w:eastAsia="仿宋_GB2312" w:hAnsi="仿宋" w:cs="Arial"/>
                <w:color w:val="000000" w:themeColor="text1"/>
                <w:kern w:val="0"/>
                <w:sz w:val="24"/>
              </w:rPr>
              <w:t>B</w:t>
            </w:r>
            <w:r>
              <w:rPr>
                <w:rFonts w:ascii="仿宋_GB2312" w:eastAsia="仿宋_GB2312" w:hAnsi="仿宋" w:hint="eastAsia"/>
                <w:color w:val="000000" w:themeColor="text1"/>
                <w:sz w:val="24"/>
              </w:rPr>
              <w:t>服务类</w:t>
            </w:r>
          </w:p>
        </w:tc>
      </w:tr>
      <w:tr w:rsidR="009E5EA4" w14:paraId="690F863A" w14:textId="77777777">
        <w:trPr>
          <w:trHeight w:val="454"/>
        </w:trPr>
        <w:tc>
          <w:tcPr>
            <w:tcW w:w="1229" w:type="dxa"/>
            <w:vAlign w:val="center"/>
          </w:tcPr>
          <w:p w14:paraId="31BECDF8"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1.3.2</w:t>
            </w:r>
          </w:p>
        </w:tc>
        <w:tc>
          <w:tcPr>
            <w:tcW w:w="2268" w:type="dxa"/>
            <w:vAlign w:val="center"/>
          </w:tcPr>
          <w:p w14:paraId="7FF063D4"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采购标的及其对应的中小企业划分标准所属行业</w:t>
            </w:r>
          </w:p>
        </w:tc>
        <w:tc>
          <w:tcPr>
            <w:tcW w:w="6521" w:type="dxa"/>
            <w:vAlign w:val="center"/>
          </w:tcPr>
          <w:p w14:paraId="4432B9D2" w14:textId="77777777" w:rsidR="009E5EA4" w:rsidRDefault="00000000">
            <w:pPr>
              <w:spacing w:line="276" w:lineRule="auto"/>
              <w:rPr>
                <w:rFonts w:ascii="仿宋" w:eastAsia="仿宋" w:hAnsi="仿宋" w:cs="Arial"/>
                <w:color w:val="000000" w:themeColor="text1"/>
                <w:sz w:val="24"/>
              </w:rPr>
            </w:pPr>
            <w:r>
              <w:rPr>
                <w:rFonts w:ascii="仿宋" w:eastAsia="仿宋" w:hAnsi="仿宋" w:cs="Arial" w:hint="eastAsia"/>
                <w:color w:val="000000" w:themeColor="text1"/>
                <w:kern w:val="0"/>
                <w:sz w:val="24"/>
              </w:rPr>
              <w:t>软件和信息技术服务业</w:t>
            </w:r>
          </w:p>
        </w:tc>
      </w:tr>
      <w:tr w:rsidR="009E5EA4" w14:paraId="5C9B27AD" w14:textId="77777777">
        <w:trPr>
          <w:trHeight w:val="454"/>
        </w:trPr>
        <w:tc>
          <w:tcPr>
            <w:tcW w:w="1229" w:type="dxa"/>
            <w:vAlign w:val="center"/>
          </w:tcPr>
          <w:p w14:paraId="139D5037"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1.5.1</w:t>
            </w:r>
          </w:p>
        </w:tc>
        <w:tc>
          <w:tcPr>
            <w:tcW w:w="2268" w:type="dxa"/>
            <w:vAlign w:val="center"/>
          </w:tcPr>
          <w:p w14:paraId="151B0C19"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分包</w:t>
            </w:r>
          </w:p>
        </w:tc>
        <w:tc>
          <w:tcPr>
            <w:tcW w:w="6521" w:type="dxa"/>
            <w:vAlign w:val="center"/>
          </w:tcPr>
          <w:p w14:paraId="49ABE4D0" w14:textId="77777777" w:rsidR="009E5EA4" w:rsidRDefault="00000000">
            <w:pPr>
              <w:spacing w:line="276" w:lineRule="auto"/>
              <w:rPr>
                <w:rFonts w:ascii="仿宋" w:eastAsiaTheme="minorEastAsia" w:hAnsi="MS Mincho" w:cs="MS Mincho"/>
                <w:color w:val="000000" w:themeColor="text1"/>
                <w:sz w:val="24"/>
              </w:rPr>
            </w:pPr>
            <w:r>
              <w:rPr>
                <w:rFonts w:ascii="仿宋" w:eastAsia="MS Mincho" w:hAnsi="MS Mincho" w:cs="MS Mincho" w:hint="eastAsia"/>
                <w:b/>
                <w:color w:val="000000" w:themeColor="text1"/>
                <w:sz w:val="24"/>
              </w:rPr>
              <w:t>☑</w:t>
            </w:r>
            <w:r>
              <w:rPr>
                <w:rFonts w:ascii="仿宋" w:eastAsiaTheme="minorEastAsia" w:hAnsi="仿宋" w:cs="MS Gothic" w:hint="eastAsia"/>
                <w:b/>
                <w:color w:val="000000" w:themeColor="text1"/>
                <w:sz w:val="24"/>
              </w:rPr>
              <w:t>A</w:t>
            </w:r>
            <w:r>
              <w:rPr>
                <w:rFonts w:ascii="仿宋" w:eastAsia="仿宋" w:hAnsi="仿宋" w:hint="eastAsia"/>
                <w:b/>
                <w:color w:val="000000" w:themeColor="text1"/>
                <w:sz w:val="24"/>
              </w:rPr>
              <w:t>同意将非主体、非关键性的</w:t>
            </w:r>
            <w:r>
              <w:rPr>
                <w:rFonts w:ascii="仿宋" w:eastAsia="仿宋" w:hAnsi="仿宋" w:cs="Arial" w:hint="eastAsia"/>
                <w:b/>
                <w:i/>
                <w:color w:val="000000" w:themeColor="text1"/>
                <w:kern w:val="0"/>
                <w:sz w:val="24"/>
                <w:u w:val="single"/>
              </w:rPr>
              <w:t xml:space="preserve">运输 </w:t>
            </w:r>
            <w:r>
              <w:rPr>
                <w:rFonts w:ascii="仿宋" w:eastAsia="仿宋" w:hAnsi="仿宋" w:hint="eastAsia"/>
                <w:b/>
                <w:color w:val="000000" w:themeColor="text1"/>
                <w:sz w:val="24"/>
              </w:rPr>
              <w:t>工作分包</w:t>
            </w:r>
          </w:p>
          <w:p w14:paraId="6275CF36" w14:textId="77777777" w:rsidR="009E5EA4" w:rsidRDefault="00000000">
            <w:pPr>
              <w:spacing w:line="276" w:lineRule="auto"/>
              <w:rPr>
                <w:rFonts w:ascii="仿宋" w:eastAsia="仿宋" w:hAnsi="仿宋" w:cs="Arial"/>
                <w:b/>
                <w:color w:val="000000" w:themeColor="text1"/>
                <w:sz w:val="24"/>
              </w:rPr>
            </w:pPr>
            <w:r>
              <w:rPr>
                <w:rFonts w:ascii="仿宋" w:eastAsia="MS Gothic" w:hAnsi="仿宋" w:cs="MS Gothic" w:hint="eastAsia"/>
                <w:color w:val="000000" w:themeColor="text1"/>
                <w:sz w:val="24"/>
              </w:rPr>
              <w:t>☐</w:t>
            </w:r>
            <w:r>
              <w:rPr>
                <w:rFonts w:ascii="仿宋" w:eastAsia="仿宋" w:hAnsi="仿宋" w:cs="Arial" w:hint="eastAsia"/>
                <w:color w:val="000000" w:themeColor="text1"/>
                <w:sz w:val="24"/>
              </w:rPr>
              <w:t>B</w:t>
            </w:r>
            <w:r>
              <w:rPr>
                <w:rFonts w:ascii="仿宋" w:eastAsia="仿宋" w:hAnsi="仿宋" w:hint="eastAsia"/>
                <w:color w:val="000000" w:themeColor="text1"/>
                <w:sz w:val="24"/>
              </w:rPr>
              <w:t>不同意分包</w:t>
            </w:r>
          </w:p>
        </w:tc>
      </w:tr>
      <w:tr w:rsidR="009E5EA4" w14:paraId="1DE3AE0F" w14:textId="77777777">
        <w:trPr>
          <w:trHeight w:val="454"/>
        </w:trPr>
        <w:tc>
          <w:tcPr>
            <w:tcW w:w="1229" w:type="dxa"/>
            <w:vAlign w:val="center"/>
          </w:tcPr>
          <w:p w14:paraId="474E089D"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1.6.1.2</w:t>
            </w:r>
          </w:p>
        </w:tc>
        <w:tc>
          <w:tcPr>
            <w:tcW w:w="2268" w:type="dxa"/>
            <w:vAlign w:val="center"/>
          </w:tcPr>
          <w:p w14:paraId="17AD570A"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是否允许采购</w:t>
            </w:r>
          </w:p>
          <w:p w14:paraId="6FF0D29A"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进口产品</w:t>
            </w:r>
          </w:p>
        </w:tc>
        <w:tc>
          <w:tcPr>
            <w:tcW w:w="6521" w:type="dxa"/>
            <w:vAlign w:val="center"/>
          </w:tcPr>
          <w:p w14:paraId="04CC5217" w14:textId="77777777" w:rsidR="009E5EA4" w:rsidRDefault="00000000">
            <w:pPr>
              <w:spacing w:line="276" w:lineRule="auto"/>
              <w:rPr>
                <w:rFonts w:ascii="仿宋" w:eastAsiaTheme="minorEastAsia" w:hAnsi="仿宋" w:cs="MS Gothic"/>
                <w:color w:val="000000" w:themeColor="text1"/>
                <w:sz w:val="24"/>
              </w:rPr>
            </w:pPr>
            <w:r>
              <w:rPr>
                <w:rFonts w:ascii="仿宋" w:eastAsia="MS Mincho" w:hAnsi="MS Mincho" w:cs="MS Mincho" w:hint="eastAsia"/>
                <w:b/>
                <w:color w:val="000000" w:themeColor="text1"/>
                <w:sz w:val="24"/>
              </w:rPr>
              <w:t>☑</w:t>
            </w:r>
            <w:r>
              <w:rPr>
                <w:rFonts w:ascii="仿宋" w:eastAsia="仿宋" w:hAnsi="仿宋" w:cs="Arial" w:hint="eastAsia"/>
                <w:b/>
                <w:color w:val="000000" w:themeColor="text1"/>
                <w:sz w:val="24"/>
              </w:rPr>
              <w:t>本项目不允许采购进口产品</w:t>
            </w:r>
          </w:p>
          <w:p w14:paraId="2D75DE73" w14:textId="77777777" w:rsidR="009E5EA4" w:rsidRDefault="00000000">
            <w:pPr>
              <w:spacing w:line="276" w:lineRule="auto"/>
              <w:rPr>
                <w:rFonts w:ascii="仿宋" w:eastAsia="仿宋" w:hAnsi="仿宋" w:cs="Arial"/>
                <w:b/>
                <w:color w:val="000000" w:themeColor="text1"/>
                <w:sz w:val="24"/>
              </w:rPr>
            </w:pPr>
            <w:r>
              <w:rPr>
                <w:rFonts w:ascii="仿宋" w:eastAsia="MS Gothic" w:hAnsi="仿宋" w:cs="MS Gothic" w:hint="eastAsia"/>
                <w:color w:val="000000" w:themeColor="text1"/>
                <w:sz w:val="24"/>
              </w:rPr>
              <w:t>☐</w:t>
            </w:r>
            <w:r>
              <w:rPr>
                <w:rFonts w:ascii="仿宋" w:eastAsia="仿宋" w:hAnsi="仿宋" w:cs="Arial" w:hint="eastAsia"/>
                <w:color w:val="000000" w:themeColor="text1"/>
                <w:kern w:val="0"/>
                <w:sz w:val="24"/>
              </w:rPr>
              <w:t>可以就</w:t>
            </w:r>
            <w:r>
              <w:rPr>
                <w:rFonts w:ascii="仿宋" w:eastAsia="仿宋" w:hAnsi="仿宋" w:cs="Arial"/>
                <w:color w:val="000000" w:themeColor="text1"/>
                <w:kern w:val="0"/>
                <w:sz w:val="24"/>
              </w:rPr>
              <w:t>__</w:t>
            </w:r>
            <w:r>
              <w:rPr>
                <w:rFonts w:ascii="仿宋" w:eastAsia="仿宋" w:hAnsi="仿宋" w:cs="Arial" w:hint="eastAsia"/>
                <w:color w:val="000000" w:themeColor="text1"/>
                <w:kern w:val="0"/>
                <w:sz w:val="24"/>
                <w:u w:val="single"/>
              </w:rPr>
              <w:t>/</w:t>
            </w:r>
            <w:r>
              <w:rPr>
                <w:rFonts w:ascii="仿宋" w:eastAsia="仿宋" w:hAnsi="仿宋" w:cs="Arial"/>
                <w:color w:val="000000" w:themeColor="text1"/>
                <w:kern w:val="0"/>
                <w:sz w:val="24"/>
              </w:rPr>
              <w:t>__</w:t>
            </w:r>
            <w:r>
              <w:rPr>
                <w:rFonts w:ascii="仿宋" w:eastAsia="仿宋" w:hAnsi="仿宋" w:cs="Arial" w:hint="eastAsia"/>
                <w:color w:val="000000" w:themeColor="text1"/>
                <w:kern w:val="0"/>
                <w:sz w:val="24"/>
              </w:rPr>
              <w:t>采购进口产品</w:t>
            </w:r>
          </w:p>
        </w:tc>
      </w:tr>
      <w:tr w:rsidR="009E5EA4" w14:paraId="0AC4C6E8" w14:textId="77777777">
        <w:trPr>
          <w:trHeight w:val="454"/>
        </w:trPr>
        <w:tc>
          <w:tcPr>
            <w:tcW w:w="1229" w:type="dxa"/>
            <w:vAlign w:val="center"/>
          </w:tcPr>
          <w:p w14:paraId="4299257A"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1.6.2</w:t>
            </w:r>
          </w:p>
        </w:tc>
        <w:tc>
          <w:tcPr>
            <w:tcW w:w="2268" w:type="dxa"/>
            <w:vAlign w:val="center"/>
          </w:tcPr>
          <w:p w14:paraId="083FA3B9" w14:textId="77777777" w:rsidR="009E5EA4" w:rsidRDefault="00000000">
            <w:pPr>
              <w:snapToGrid w:val="0"/>
              <w:spacing w:line="276" w:lineRule="auto"/>
              <w:jc w:val="center"/>
              <w:rPr>
                <w:rFonts w:ascii="宋体" w:hAnsi="宋体" w:cs="宋体"/>
                <w:b/>
                <w:color w:val="000000" w:themeColor="text1"/>
                <w:sz w:val="24"/>
              </w:rPr>
            </w:pPr>
            <w:r>
              <w:rPr>
                <w:rFonts w:ascii="仿宋" w:eastAsia="仿宋" w:hAnsi="仿宋" w:cs="Arial" w:hint="eastAsia"/>
                <w:color w:val="000000" w:themeColor="text1"/>
                <w:sz w:val="24"/>
              </w:rPr>
              <w:t>节能产品、环境标志产品</w:t>
            </w:r>
          </w:p>
        </w:tc>
        <w:tc>
          <w:tcPr>
            <w:tcW w:w="6521" w:type="dxa"/>
            <w:vAlign w:val="center"/>
          </w:tcPr>
          <w:p w14:paraId="0C78A0FD" w14:textId="77777777" w:rsidR="009E5EA4" w:rsidRDefault="00000000">
            <w:pPr>
              <w:snapToGrid w:val="0"/>
              <w:spacing w:line="276" w:lineRule="auto"/>
              <w:rPr>
                <w:rFonts w:ascii="宋体" w:hAnsi="宋体" w:cs="宋体"/>
                <w:color w:val="000000" w:themeColor="text1"/>
              </w:rPr>
            </w:pPr>
            <w:r>
              <w:rPr>
                <w:rFonts w:ascii="仿宋" w:eastAsia="仿宋" w:hAnsi="仿宋" w:cs="Arial" w:hint="eastAsia"/>
                <w:color w:val="000000" w:themeColor="text1"/>
                <w:kern w:val="0"/>
                <w:sz w:val="24"/>
              </w:rPr>
              <w:t>/</w:t>
            </w:r>
          </w:p>
        </w:tc>
      </w:tr>
      <w:tr w:rsidR="009E5EA4" w14:paraId="02D09977" w14:textId="77777777">
        <w:trPr>
          <w:trHeight w:val="454"/>
        </w:trPr>
        <w:tc>
          <w:tcPr>
            <w:tcW w:w="1229" w:type="dxa"/>
            <w:vAlign w:val="center"/>
          </w:tcPr>
          <w:p w14:paraId="3A0F6037"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1.6.5.1</w:t>
            </w:r>
          </w:p>
        </w:tc>
        <w:tc>
          <w:tcPr>
            <w:tcW w:w="2268" w:type="dxa"/>
            <w:vAlign w:val="center"/>
          </w:tcPr>
          <w:p w14:paraId="7AEADEB7" w14:textId="77777777" w:rsidR="009E5EA4" w:rsidRDefault="00000000">
            <w:pPr>
              <w:snapToGrid w:val="0"/>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kern w:val="0"/>
                <w:sz w:val="24"/>
              </w:rPr>
              <w:t>企业信用融资</w:t>
            </w:r>
          </w:p>
        </w:tc>
        <w:tc>
          <w:tcPr>
            <w:tcW w:w="6521" w:type="dxa"/>
            <w:vAlign w:val="center"/>
          </w:tcPr>
          <w:p w14:paraId="1F6F104A" w14:textId="77777777" w:rsidR="009E5EA4" w:rsidRDefault="00000000">
            <w:pPr>
              <w:snapToGrid w:val="0"/>
              <w:spacing w:line="276"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省财政厅、浙江银监局、省金融办制定了《浙江省政府采购支持中小企业信用融资试点办法》（</w:t>
            </w:r>
            <w:proofErr w:type="gramStart"/>
            <w:r>
              <w:rPr>
                <w:rFonts w:ascii="仿宋" w:eastAsia="仿宋" w:hAnsi="仿宋" w:cs="Arial" w:hint="eastAsia"/>
                <w:color w:val="000000" w:themeColor="text1"/>
                <w:kern w:val="0"/>
                <w:sz w:val="24"/>
              </w:rPr>
              <w:t>浙财采监</w:t>
            </w:r>
            <w:proofErr w:type="gramEnd"/>
            <w:r>
              <w:rPr>
                <w:rFonts w:ascii="仿宋" w:eastAsia="仿宋" w:hAnsi="仿宋" w:cs="Arial" w:hint="eastAsia"/>
                <w:color w:val="000000" w:themeColor="text1"/>
                <w:kern w:val="0"/>
                <w:sz w:val="24"/>
              </w:rPr>
              <w:t xml:space="preserve">[2012]13号），所称的政府采购信用融资，是指银行业金融机构（以下简称银行）以政府采购诚信考核和信用审查为基础， </w:t>
            </w:r>
            <w:proofErr w:type="gramStart"/>
            <w:r>
              <w:rPr>
                <w:rFonts w:ascii="仿宋" w:eastAsia="仿宋" w:hAnsi="仿宋" w:cs="Arial" w:hint="eastAsia"/>
                <w:color w:val="000000" w:themeColor="text1"/>
                <w:kern w:val="0"/>
                <w:sz w:val="24"/>
              </w:rPr>
              <w:t>凭借政府</w:t>
            </w:r>
            <w:proofErr w:type="gramEnd"/>
            <w:r>
              <w:rPr>
                <w:rFonts w:ascii="仿宋" w:eastAsia="仿宋" w:hAnsi="仿宋" w:cs="Arial" w:hint="eastAsia"/>
                <w:color w:val="000000" w:themeColor="text1"/>
                <w:kern w:val="0"/>
                <w:sz w:val="24"/>
              </w:rPr>
              <w:t>采购合同，按优于一般中小企业的贷款利率直接向申请贷款的供应商发放贷款的一种融资方式。供应商可登陆浙江政府采购（http://www.zjzfcg.gov.cn）中小企业信用融资栏目了解相关信息。</w:t>
            </w:r>
          </w:p>
        </w:tc>
      </w:tr>
      <w:tr w:rsidR="009E5EA4" w14:paraId="4A0445BC" w14:textId="77777777">
        <w:trPr>
          <w:trHeight w:val="454"/>
        </w:trPr>
        <w:tc>
          <w:tcPr>
            <w:tcW w:w="1229" w:type="dxa"/>
            <w:vAlign w:val="center"/>
          </w:tcPr>
          <w:p w14:paraId="179C0EA6"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3.2.1.1</w:t>
            </w:r>
          </w:p>
        </w:tc>
        <w:tc>
          <w:tcPr>
            <w:tcW w:w="2268" w:type="dxa"/>
            <w:vAlign w:val="center"/>
          </w:tcPr>
          <w:p w14:paraId="58EAB46C"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统一现场考察</w:t>
            </w:r>
          </w:p>
        </w:tc>
        <w:tc>
          <w:tcPr>
            <w:tcW w:w="6521" w:type="dxa"/>
            <w:vAlign w:val="center"/>
          </w:tcPr>
          <w:p w14:paraId="3F1873F8" w14:textId="77777777" w:rsidR="009E5EA4" w:rsidRDefault="00000000">
            <w:pPr>
              <w:spacing w:line="276" w:lineRule="auto"/>
              <w:rPr>
                <w:rFonts w:ascii="仿宋" w:eastAsia="仿宋" w:hAnsi="仿宋" w:cs="Arial"/>
                <w:b/>
                <w:color w:val="000000" w:themeColor="text1"/>
                <w:sz w:val="24"/>
              </w:rPr>
            </w:pPr>
            <w:r>
              <w:rPr>
                <w:rFonts w:ascii="仿宋" w:eastAsia="仿宋" w:hAnsi="MS Mincho" w:cs="MS Mincho"/>
                <w:b/>
                <w:color w:val="000000" w:themeColor="text1"/>
                <w:sz w:val="24"/>
              </w:rPr>
              <w:t>☑</w:t>
            </w:r>
            <w:r>
              <w:rPr>
                <w:rFonts w:ascii="仿宋" w:eastAsia="仿宋" w:hAnsi="仿宋" w:cs="Arial" w:hint="eastAsia"/>
                <w:b/>
                <w:color w:val="000000" w:themeColor="text1"/>
                <w:sz w:val="24"/>
              </w:rPr>
              <w:t>A</w:t>
            </w:r>
            <w:r>
              <w:rPr>
                <w:rFonts w:ascii="仿宋" w:eastAsia="仿宋" w:hAnsi="仿宋" w:cs="Arial"/>
                <w:b/>
                <w:color w:val="000000" w:themeColor="text1"/>
                <w:sz w:val="24"/>
              </w:rPr>
              <w:t>不</w:t>
            </w:r>
            <w:r>
              <w:rPr>
                <w:rFonts w:ascii="仿宋" w:eastAsia="仿宋" w:hAnsi="仿宋" w:cs="Arial" w:hint="eastAsia"/>
                <w:b/>
                <w:color w:val="000000" w:themeColor="text1"/>
                <w:sz w:val="24"/>
              </w:rPr>
              <w:t>组织</w:t>
            </w:r>
          </w:p>
          <w:p w14:paraId="2825B7AE" w14:textId="77777777" w:rsidR="009E5EA4" w:rsidRDefault="00000000">
            <w:pPr>
              <w:spacing w:line="276" w:lineRule="auto"/>
              <w:rPr>
                <w:rFonts w:ascii="仿宋" w:eastAsia="仿宋" w:hAnsi="仿宋" w:cs="Arial"/>
                <w:b/>
                <w:color w:val="000000" w:themeColor="text1"/>
                <w:sz w:val="24"/>
              </w:rPr>
            </w:pPr>
            <w:r>
              <w:rPr>
                <w:rFonts w:ascii="仿宋" w:eastAsia="MS Gothic" w:hAnsi="仿宋" w:cs="MS Gothic" w:hint="eastAsia"/>
                <w:color w:val="000000" w:themeColor="text1"/>
                <w:sz w:val="24"/>
              </w:rPr>
              <w:t>☐</w:t>
            </w:r>
            <w:r>
              <w:rPr>
                <w:rFonts w:ascii="仿宋" w:eastAsiaTheme="minorEastAsia" w:hAnsi="仿宋" w:cs="MS Gothic" w:hint="eastAsia"/>
                <w:color w:val="000000" w:themeColor="text1"/>
                <w:sz w:val="24"/>
              </w:rPr>
              <w:t>B</w:t>
            </w:r>
            <w:r>
              <w:rPr>
                <w:rFonts w:ascii="仿宋" w:eastAsia="仿宋" w:hAnsi="仿宋" w:cs="MS Gothic" w:hint="eastAsia"/>
                <w:color w:val="000000" w:themeColor="text1"/>
                <w:sz w:val="24"/>
              </w:rPr>
              <w:t>组织，时间</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MS Gothic" w:hint="eastAsia"/>
                <w:color w:val="000000" w:themeColor="text1"/>
                <w:sz w:val="24"/>
              </w:rPr>
              <w:t>，地点</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MS Gothic" w:hint="eastAsia"/>
                <w:color w:val="000000" w:themeColor="text1"/>
                <w:sz w:val="24"/>
              </w:rPr>
              <w:t>，联系人</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MS Gothic" w:hint="eastAsia"/>
                <w:color w:val="000000" w:themeColor="text1"/>
                <w:sz w:val="24"/>
              </w:rPr>
              <w:t>，联系方式</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Arial" w:hint="eastAsia"/>
                <w:b/>
                <w:color w:val="000000" w:themeColor="text1"/>
                <w:kern w:val="0"/>
                <w:sz w:val="24"/>
              </w:rPr>
              <w:t>。</w:t>
            </w:r>
          </w:p>
        </w:tc>
      </w:tr>
      <w:tr w:rsidR="009E5EA4" w14:paraId="1EBC21E4" w14:textId="77777777">
        <w:trPr>
          <w:trHeight w:val="454"/>
        </w:trPr>
        <w:tc>
          <w:tcPr>
            <w:tcW w:w="1229" w:type="dxa"/>
            <w:vAlign w:val="center"/>
          </w:tcPr>
          <w:p w14:paraId="20F407A1"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3.2.2.1</w:t>
            </w:r>
          </w:p>
        </w:tc>
        <w:tc>
          <w:tcPr>
            <w:tcW w:w="2268" w:type="dxa"/>
            <w:vAlign w:val="center"/>
          </w:tcPr>
          <w:p w14:paraId="4CD56628"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开</w:t>
            </w:r>
            <w:r>
              <w:rPr>
                <w:rFonts w:ascii="仿宋" w:eastAsia="仿宋" w:hAnsi="仿宋" w:cs="Arial"/>
                <w:color w:val="000000" w:themeColor="text1"/>
                <w:sz w:val="24"/>
              </w:rPr>
              <w:t>标前</w:t>
            </w:r>
            <w:r>
              <w:rPr>
                <w:rFonts w:ascii="仿宋" w:eastAsia="仿宋" w:hAnsi="仿宋" w:cs="Arial" w:hint="eastAsia"/>
                <w:color w:val="000000" w:themeColor="text1"/>
                <w:sz w:val="24"/>
              </w:rPr>
              <w:t>答疑会</w:t>
            </w:r>
          </w:p>
        </w:tc>
        <w:tc>
          <w:tcPr>
            <w:tcW w:w="6521" w:type="dxa"/>
            <w:vAlign w:val="center"/>
          </w:tcPr>
          <w:p w14:paraId="31BCEEFD" w14:textId="77777777" w:rsidR="009E5EA4" w:rsidRDefault="00000000">
            <w:pPr>
              <w:spacing w:line="276" w:lineRule="auto"/>
              <w:rPr>
                <w:rFonts w:ascii="仿宋" w:eastAsia="仿宋" w:hAnsi="仿宋" w:cs="Arial"/>
                <w:b/>
                <w:color w:val="000000" w:themeColor="text1"/>
                <w:sz w:val="24"/>
              </w:rPr>
            </w:pPr>
            <w:r>
              <w:rPr>
                <w:rFonts w:ascii="仿宋" w:eastAsia="MS Mincho" w:hAnsi="MS Mincho" w:cs="MS Mincho" w:hint="eastAsia"/>
                <w:b/>
                <w:color w:val="000000" w:themeColor="text1"/>
                <w:sz w:val="24"/>
              </w:rPr>
              <w:t>☑</w:t>
            </w:r>
            <w:r>
              <w:rPr>
                <w:rFonts w:ascii="仿宋" w:eastAsia="仿宋" w:hAnsi="仿宋" w:cs="Arial" w:hint="eastAsia"/>
                <w:b/>
                <w:color w:val="000000" w:themeColor="text1"/>
                <w:sz w:val="24"/>
              </w:rPr>
              <w:t>A</w:t>
            </w:r>
            <w:r>
              <w:rPr>
                <w:rFonts w:ascii="仿宋" w:eastAsia="仿宋" w:hAnsi="仿宋" w:cs="Arial"/>
                <w:b/>
                <w:color w:val="000000" w:themeColor="text1"/>
                <w:sz w:val="24"/>
              </w:rPr>
              <w:t>不</w:t>
            </w:r>
            <w:r>
              <w:rPr>
                <w:rFonts w:ascii="仿宋" w:eastAsia="仿宋" w:hAnsi="仿宋" w:cs="Arial" w:hint="eastAsia"/>
                <w:b/>
                <w:color w:val="000000" w:themeColor="text1"/>
                <w:sz w:val="24"/>
              </w:rPr>
              <w:t>组织</w:t>
            </w:r>
          </w:p>
          <w:p w14:paraId="38292D50" w14:textId="77777777" w:rsidR="009E5EA4" w:rsidRDefault="00000000">
            <w:pPr>
              <w:spacing w:line="276" w:lineRule="auto"/>
              <w:rPr>
                <w:rFonts w:ascii="仿宋" w:eastAsia="仿宋" w:hAnsi="仿宋" w:cs="Arial"/>
                <w:b/>
                <w:color w:val="000000" w:themeColor="text1"/>
                <w:sz w:val="24"/>
              </w:rPr>
            </w:pPr>
            <w:r>
              <w:rPr>
                <w:rFonts w:ascii="仿宋" w:eastAsia="MS Gothic" w:hAnsi="仿宋" w:cs="MS Gothic" w:hint="eastAsia"/>
                <w:color w:val="000000" w:themeColor="text1"/>
                <w:sz w:val="24"/>
              </w:rPr>
              <w:t>☐</w:t>
            </w:r>
            <w:r>
              <w:rPr>
                <w:rFonts w:ascii="仿宋" w:eastAsiaTheme="minorEastAsia" w:hAnsi="仿宋" w:cs="MS Gothic" w:hint="eastAsia"/>
                <w:color w:val="000000" w:themeColor="text1"/>
                <w:sz w:val="24"/>
              </w:rPr>
              <w:t>B</w:t>
            </w:r>
            <w:r>
              <w:rPr>
                <w:rFonts w:ascii="仿宋" w:eastAsia="仿宋" w:hAnsi="仿宋" w:cs="MS Gothic" w:hint="eastAsia"/>
                <w:color w:val="000000" w:themeColor="text1"/>
                <w:sz w:val="24"/>
              </w:rPr>
              <w:t>组织，时间</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w:t>
            </w:r>
            <w:r>
              <w:rPr>
                <w:rFonts w:ascii="仿宋" w:eastAsia="仿宋" w:hAnsi="仿宋" w:cs="MS Gothic" w:hint="eastAsia"/>
                <w:color w:val="000000" w:themeColor="text1"/>
                <w:sz w:val="24"/>
              </w:rPr>
              <w:t>，地点</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MS Gothic" w:hint="eastAsia"/>
                <w:color w:val="000000" w:themeColor="text1"/>
                <w:sz w:val="24"/>
              </w:rPr>
              <w:t>，联系人</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MS Gothic" w:hint="eastAsia"/>
                <w:color w:val="000000" w:themeColor="text1"/>
                <w:sz w:val="24"/>
              </w:rPr>
              <w:t>，联系方式</w:t>
            </w:r>
            <w:r>
              <w:rPr>
                <w:rFonts w:ascii="仿宋" w:eastAsiaTheme="minorEastAsia" w:hAnsi="仿宋" w:cs="MS Gothic" w:hint="eastAsia"/>
                <w:color w:val="000000" w:themeColor="text1"/>
                <w:sz w:val="24"/>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u w:val="single"/>
              </w:rPr>
              <w:t>/</w:t>
            </w:r>
            <w:r>
              <w:rPr>
                <w:rFonts w:ascii="仿宋" w:eastAsia="仿宋" w:hAnsi="仿宋" w:cs="Arial"/>
                <w:b/>
                <w:color w:val="000000" w:themeColor="text1"/>
                <w:kern w:val="0"/>
                <w:sz w:val="24"/>
              </w:rPr>
              <w:t>____</w:t>
            </w:r>
            <w:r>
              <w:rPr>
                <w:rFonts w:ascii="仿宋" w:eastAsia="仿宋" w:hAnsi="仿宋" w:cs="Arial" w:hint="eastAsia"/>
                <w:color w:val="000000" w:themeColor="text1"/>
                <w:kern w:val="0"/>
                <w:sz w:val="24"/>
              </w:rPr>
              <w:t>。</w:t>
            </w:r>
          </w:p>
        </w:tc>
      </w:tr>
      <w:tr w:rsidR="009E5EA4" w14:paraId="5811125B" w14:textId="77777777">
        <w:trPr>
          <w:trHeight w:val="454"/>
        </w:trPr>
        <w:tc>
          <w:tcPr>
            <w:tcW w:w="1229" w:type="dxa"/>
            <w:vAlign w:val="center"/>
          </w:tcPr>
          <w:p w14:paraId="326CFAC6"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3.5</w:t>
            </w:r>
          </w:p>
        </w:tc>
        <w:tc>
          <w:tcPr>
            <w:tcW w:w="2268" w:type="dxa"/>
            <w:vAlign w:val="center"/>
          </w:tcPr>
          <w:p w14:paraId="19DD5AB2"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hint="eastAsia"/>
                <w:color w:val="000000" w:themeColor="text1"/>
                <w:sz w:val="24"/>
              </w:rPr>
              <w:t>投标人应当提供的资格、资信证明文件</w:t>
            </w:r>
          </w:p>
        </w:tc>
        <w:tc>
          <w:tcPr>
            <w:tcW w:w="6521" w:type="dxa"/>
            <w:vAlign w:val="center"/>
          </w:tcPr>
          <w:p w14:paraId="5BED0D31" w14:textId="77777777" w:rsidR="009E5EA4" w:rsidRDefault="00000000">
            <w:pPr>
              <w:spacing w:line="276" w:lineRule="auto"/>
              <w:rPr>
                <w:rFonts w:ascii="仿宋" w:eastAsia="仿宋" w:hAnsi="仿宋"/>
                <w:color w:val="000000" w:themeColor="text1"/>
                <w:kern w:val="0"/>
                <w:sz w:val="24"/>
              </w:rPr>
            </w:pPr>
            <w:r>
              <w:rPr>
                <w:rFonts w:ascii="仿宋" w:eastAsia="仿宋" w:hAnsi="仿宋" w:hint="eastAsia"/>
                <w:b/>
                <w:color w:val="000000" w:themeColor="text1"/>
                <w:kern w:val="0"/>
                <w:sz w:val="24"/>
              </w:rPr>
              <w:t>（1）资格证明文件：</w:t>
            </w:r>
            <w:r>
              <w:rPr>
                <w:rFonts w:ascii="仿宋" w:eastAsia="仿宋" w:hAnsi="仿宋" w:hint="eastAsia"/>
                <w:b/>
                <w:snapToGrid w:val="0"/>
                <w:color w:val="000000" w:themeColor="text1"/>
                <w:kern w:val="28"/>
                <w:sz w:val="24"/>
                <w:u w:val="single"/>
              </w:rPr>
              <w:t>详见</w:t>
            </w:r>
            <w:r>
              <w:rPr>
                <w:rFonts w:ascii="仿宋" w:eastAsia="仿宋" w:hAnsi="仿宋" w:hint="eastAsia"/>
                <w:b/>
                <w:color w:val="000000" w:themeColor="text1"/>
                <w:kern w:val="0"/>
                <w:sz w:val="24"/>
                <w:u w:val="single"/>
              </w:rPr>
              <w:t>本章第3.5.1款</w:t>
            </w:r>
            <w:r>
              <w:rPr>
                <w:rFonts w:ascii="仿宋" w:eastAsia="仿宋" w:hAnsi="仿宋" w:hint="eastAsia"/>
                <w:color w:val="000000" w:themeColor="text1"/>
                <w:kern w:val="0"/>
                <w:sz w:val="24"/>
              </w:rPr>
              <w:t>。</w:t>
            </w:r>
            <w:r>
              <w:rPr>
                <w:rFonts w:ascii="仿宋" w:eastAsia="仿宋" w:hAnsi="仿宋" w:hint="eastAsia"/>
                <w:b/>
                <w:color w:val="000000" w:themeColor="text1"/>
                <w:kern w:val="0"/>
                <w:sz w:val="24"/>
              </w:rPr>
              <w:t>投标人未提供有效的资格证明文件的，视为投标人不具备招标文件中规定的资格要求，投标无效。</w:t>
            </w:r>
          </w:p>
          <w:p w14:paraId="30200949" w14:textId="77777777" w:rsidR="009E5EA4" w:rsidRDefault="00000000">
            <w:pPr>
              <w:spacing w:line="276" w:lineRule="auto"/>
              <w:rPr>
                <w:rFonts w:ascii="仿宋" w:eastAsia="仿宋" w:hAnsi="仿宋" w:cs="Arial"/>
                <w:color w:val="000000" w:themeColor="text1"/>
                <w:sz w:val="24"/>
              </w:rPr>
            </w:pPr>
            <w:r>
              <w:rPr>
                <w:rFonts w:ascii="仿宋" w:eastAsia="仿宋" w:hAnsi="仿宋" w:hint="eastAsia"/>
                <w:b/>
                <w:color w:val="000000" w:themeColor="text1"/>
                <w:kern w:val="0"/>
                <w:sz w:val="24"/>
              </w:rPr>
              <w:t>（2）资信证明文件：</w:t>
            </w:r>
            <w:r>
              <w:rPr>
                <w:rFonts w:ascii="仿宋" w:eastAsia="仿宋" w:hAnsi="仿宋" w:hint="eastAsia"/>
                <w:color w:val="000000" w:themeColor="text1"/>
                <w:kern w:val="0"/>
                <w:sz w:val="24"/>
              </w:rPr>
              <w:t>根据招标文件第四章评标标准提供。</w:t>
            </w:r>
          </w:p>
        </w:tc>
      </w:tr>
      <w:tr w:rsidR="009E5EA4" w14:paraId="13DD67B1" w14:textId="77777777">
        <w:trPr>
          <w:trHeight w:val="454"/>
        </w:trPr>
        <w:tc>
          <w:tcPr>
            <w:tcW w:w="1229" w:type="dxa"/>
            <w:vAlign w:val="center"/>
          </w:tcPr>
          <w:p w14:paraId="21FA08EC"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3.6.1</w:t>
            </w:r>
          </w:p>
        </w:tc>
        <w:tc>
          <w:tcPr>
            <w:tcW w:w="2268" w:type="dxa"/>
            <w:vAlign w:val="center"/>
          </w:tcPr>
          <w:p w14:paraId="103513BD"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投标报价</w:t>
            </w:r>
          </w:p>
        </w:tc>
        <w:tc>
          <w:tcPr>
            <w:tcW w:w="6521" w:type="dxa"/>
            <w:vAlign w:val="center"/>
          </w:tcPr>
          <w:p w14:paraId="5F42F082" w14:textId="77777777" w:rsidR="009E5EA4" w:rsidRDefault="00000000">
            <w:pPr>
              <w:spacing w:line="276" w:lineRule="auto"/>
              <w:rPr>
                <w:rFonts w:ascii="仿宋" w:eastAsia="仿宋" w:hAnsi="仿宋"/>
                <w:b/>
                <w:color w:val="000000" w:themeColor="text1"/>
                <w:sz w:val="24"/>
              </w:rPr>
            </w:pPr>
            <w:r>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w:t>
            </w:r>
            <w:r>
              <w:rPr>
                <w:rFonts w:ascii="仿宋" w:eastAsia="仿宋" w:hAnsi="仿宋" w:hint="eastAsia"/>
                <w:color w:val="000000" w:themeColor="text1"/>
                <w:sz w:val="24"/>
              </w:rPr>
              <w:lastRenderedPageBreak/>
              <w:t>费用也需列入报价</w:t>
            </w:r>
            <w:r>
              <w:rPr>
                <w:rFonts w:ascii="仿宋" w:eastAsia="仿宋" w:hAnsi="仿宋" w:hint="eastAsia"/>
                <w:b/>
                <w:color w:val="000000" w:themeColor="text1"/>
                <w:sz w:val="24"/>
              </w:rPr>
              <w:t>。</w:t>
            </w:r>
          </w:p>
          <w:p w14:paraId="26118392" w14:textId="77777777" w:rsidR="009E5EA4" w:rsidRDefault="00000000">
            <w:pPr>
              <w:spacing w:line="276" w:lineRule="auto"/>
              <w:rPr>
                <w:rFonts w:ascii="仿宋" w:eastAsia="仿宋" w:hAnsi="仿宋"/>
                <w:b/>
                <w:color w:val="000000" w:themeColor="text1"/>
                <w:sz w:val="24"/>
              </w:rPr>
            </w:pPr>
            <w:r>
              <w:rPr>
                <w:rFonts w:ascii="仿宋" w:eastAsia="仿宋" w:hAnsi="仿宋" w:hint="eastAsia"/>
                <w:b/>
                <w:color w:val="000000" w:themeColor="text1"/>
                <w:sz w:val="24"/>
              </w:rPr>
              <w:t>（2）投标报价出现下列情形的，投标无效：</w:t>
            </w:r>
          </w:p>
          <w:p w14:paraId="08F13170" w14:textId="77777777" w:rsidR="009E5EA4" w:rsidRDefault="00000000">
            <w:pPr>
              <w:spacing w:line="276" w:lineRule="auto"/>
              <w:ind w:firstLineChars="132" w:firstLine="317"/>
              <w:rPr>
                <w:rFonts w:ascii="仿宋" w:eastAsia="仿宋" w:hAnsi="仿宋"/>
                <w:color w:val="000000" w:themeColor="text1"/>
                <w:sz w:val="24"/>
              </w:rPr>
            </w:pPr>
            <w:r>
              <w:rPr>
                <w:rFonts w:ascii="仿宋" w:eastAsia="仿宋" w:hAnsi="仿宋" w:hint="eastAsia"/>
                <w:color w:val="000000" w:themeColor="text1"/>
                <w:sz w:val="24"/>
              </w:rPr>
              <w:t>①投标文件出现不是唯一的、有选择性投标报价的；</w:t>
            </w:r>
          </w:p>
          <w:p w14:paraId="28024E69" w14:textId="77777777" w:rsidR="009E5EA4" w:rsidRDefault="00000000">
            <w:pPr>
              <w:spacing w:line="276" w:lineRule="auto"/>
              <w:ind w:firstLineChars="132" w:firstLine="317"/>
              <w:rPr>
                <w:rFonts w:ascii="仿宋" w:eastAsia="仿宋" w:hAnsi="仿宋"/>
                <w:color w:val="000000" w:themeColor="text1"/>
                <w:sz w:val="24"/>
              </w:rPr>
            </w:pPr>
            <w:r>
              <w:rPr>
                <w:rFonts w:ascii="仿宋" w:eastAsia="仿宋" w:hAnsi="仿宋" w:hint="eastAsia"/>
                <w:color w:val="000000" w:themeColor="text1"/>
                <w:sz w:val="24"/>
              </w:rPr>
              <w:t>②投标报价超过招标文件中规定的预算金额或者最高限价的</w:t>
            </w:r>
            <w:r>
              <w:rPr>
                <w:rFonts w:ascii="仿宋" w:eastAsia="仿宋" w:hAnsi="仿宋"/>
                <w:color w:val="000000" w:themeColor="text1"/>
                <w:sz w:val="24"/>
              </w:rPr>
              <w:t>;</w:t>
            </w:r>
          </w:p>
          <w:p w14:paraId="7B86D8E0" w14:textId="77777777" w:rsidR="009E5EA4" w:rsidRDefault="00000000">
            <w:pPr>
              <w:spacing w:line="276" w:lineRule="auto"/>
              <w:ind w:firstLineChars="132" w:firstLine="317"/>
              <w:rPr>
                <w:rFonts w:ascii="仿宋" w:eastAsia="仿宋" w:hAnsi="仿宋"/>
                <w:color w:val="000000" w:themeColor="text1"/>
                <w:sz w:val="24"/>
              </w:rPr>
            </w:pPr>
            <w:r>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Pr>
                <w:rFonts w:ascii="仿宋" w:eastAsia="仿宋" w:hAnsi="仿宋"/>
                <w:color w:val="000000" w:themeColor="text1"/>
                <w:sz w:val="24"/>
              </w:rPr>
              <w:t>;</w:t>
            </w:r>
          </w:p>
          <w:p w14:paraId="7F3AF531" w14:textId="77777777" w:rsidR="009E5EA4" w:rsidRDefault="00000000">
            <w:pPr>
              <w:spacing w:line="276" w:lineRule="auto"/>
              <w:ind w:firstLineChars="132" w:firstLine="317"/>
              <w:rPr>
                <w:rFonts w:ascii="仿宋" w:eastAsia="仿宋" w:hAnsi="仿宋"/>
                <w:b/>
                <w:color w:val="000000" w:themeColor="text1"/>
                <w:sz w:val="24"/>
              </w:rPr>
            </w:pPr>
            <w:r>
              <w:rPr>
                <w:rFonts w:ascii="仿宋" w:eastAsia="仿宋" w:hAnsi="仿宋" w:hint="eastAsia"/>
                <w:color w:val="000000" w:themeColor="text1"/>
                <w:sz w:val="24"/>
              </w:rPr>
              <w:t>④供应商对根据修正原则修正后的报价不确认的。</w:t>
            </w:r>
          </w:p>
        </w:tc>
      </w:tr>
      <w:tr w:rsidR="009E5EA4" w14:paraId="6624EE92" w14:textId="77777777">
        <w:trPr>
          <w:trHeight w:val="454"/>
        </w:trPr>
        <w:tc>
          <w:tcPr>
            <w:tcW w:w="1229" w:type="dxa"/>
            <w:vAlign w:val="center"/>
          </w:tcPr>
          <w:p w14:paraId="2FDFB3C3"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lastRenderedPageBreak/>
              <w:t>3.10.1</w:t>
            </w:r>
          </w:p>
        </w:tc>
        <w:tc>
          <w:tcPr>
            <w:tcW w:w="2268" w:type="dxa"/>
            <w:vAlign w:val="center"/>
          </w:tcPr>
          <w:p w14:paraId="34001E1A"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hint="eastAsia"/>
                <w:color w:val="000000" w:themeColor="text1"/>
                <w:sz w:val="24"/>
              </w:rPr>
              <w:t>备份投标文件送达地点、时间和签收人</w:t>
            </w:r>
          </w:p>
        </w:tc>
        <w:tc>
          <w:tcPr>
            <w:tcW w:w="6521" w:type="dxa"/>
            <w:vAlign w:val="center"/>
          </w:tcPr>
          <w:p w14:paraId="038F9242" w14:textId="77777777" w:rsidR="009E5EA4" w:rsidRDefault="00000000">
            <w:pPr>
              <w:numPr>
                <w:ilvl w:val="0"/>
                <w:numId w:val="5"/>
              </w:numPr>
              <w:spacing w:line="276" w:lineRule="auto"/>
              <w:rPr>
                <w:rFonts w:ascii="仿宋" w:eastAsia="仿宋" w:hAnsi="仿宋"/>
                <w:b/>
                <w:i/>
                <w:color w:val="000000" w:themeColor="text1"/>
                <w:sz w:val="24"/>
                <w:szCs w:val="20"/>
                <w:u w:val="single"/>
              </w:rPr>
            </w:pPr>
            <w:r>
              <w:rPr>
                <w:rFonts w:ascii="仿宋" w:eastAsia="仿宋" w:hAnsi="仿宋" w:hint="eastAsia"/>
                <w:color w:val="000000" w:themeColor="text1"/>
                <w:sz w:val="24"/>
              </w:rPr>
              <w:t>送达地点：</w:t>
            </w:r>
            <w:r>
              <w:rPr>
                <w:rFonts w:ascii="仿宋" w:eastAsia="仿宋" w:hAnsi="仿宋"/>
                <w:b/>
                <w:i/>
                <w:color w:val="000000" w:themeColor="text1"/>
                <w:sz w:val="24"/>
                <w:szCs w:val="20"/>
                <w:u w:val="single"/>
              </w:rPr>
              <w:t>杭州市</w:t>
            </w:r>
            <w:proofErr w:type="gramStart"/>
            <w:r>
              <w:rPr>
                <w:rFonts w:ascii="仿宋" w:eastAsia="仿宋" w:hAnsi="仿宋"/>
                <w:b/>
                <w:i/>
                <w:color w:val="000000" w:themeColor="text1"/>
                <w:sz w:val="24"/>
                <w:szCs w:val="20"/>
                <w:u w:val="single"/>
              </w:rPr>
              <w:t>拱</w:t>
            </w:r>
            <w:r>
              <w:rPr>
                <w:rFonts w:ascii="仿宋" w:eastAsia="仿宋" w:hAnsi="仿宋" w:hint="eastAsia"/>
                <w:b/>
                <w:i/>
                <w:color w:val="000000" w:themeColor="text1"/>
                <w:sz w:val="24"/>
                <w:szCs w:val="20"/>
                <w:u w:val="single"/>
              </w:rPr>
              <w:t>古墩路</w:t>
            </w:r>
            <w:proofErr w:type="gramEnd"/>
            <w:r>
              <w:rPr>
                <w:rFonts w:ascii="仿宋" w:eastAsia="仿宋" w:hAnsi="仿宋" w:hint="eastAsia"/>
                <w:b/>
                <w:i/>
                <w:color w:val="000000" w:themeColor="text1"/>
                <w:sz w:val="24"/>
                <w:szCs w:val="20"/>
                <w:u w:val="single"/>
              </w:rPr>
              <w:t>701号紫金广场A座1209室</w:t>
            </w:r>
          </w:p>
          <w:p w14:paraId="35EA940B"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（2）送达时间：</w:t>
            </w:r>
            <w:r>
              <w:rPr>
                <w:rFonts w:ascii="仿宋" w:eastAsia="仿宋" w:hAnsi="仿宋" w:hint="eastAsia"/>
                <w:b/>
                <w:color w:val="000000" w:themeColor="text1"/>
                <w:sz w:val="24"/>
                <w:u w:val="single"/>
              </w:rPr>
              <w:t>投标截止时间前</w:t>
            </w:r>
          </w:p>
          <w:p w14:paraId="033E27F7" w14:textId="77777777" w:rsidR="009E5EA4" w:rsidRDefault="00000000">
            <w:pPr>
              <w:spacing w:line="276" w:lineRule="auto"/>
              <w:rPr>
                <w:rFonts w:ascii="仿宋" w:eastAsia="仿宋" w:hAnsi="仿宋"/>
                <w:b/>
                <w:color w:val="000000" w:themeColor="text1"/>
                <w:sz w:val="24"/>
                <w:u w:val="single"/>
              </w:rPr>
            </w:pPr>
            <w:r>
              <w:rPr>
                <w:rFonts w:ascii="仿宋" w:eastAsia="仿宋" w:hAnsi="仿宋" w:hint="eastAsia"/>
                <w:color w:val="000000" w:themeColor="text1"/>
                <w:sz w:val="24"/>
              </w:rPr>
              <w:t>（3）签收人：</w:t>
            </w:r>
            <w:r>
              <w:rPr>
                <w:rFonts w:ascii="仿宋" w:eastAsia="仿宋" w:hAnsi="仿宋" w:hint="eastAsia"/>
                <w:b/>
                <w:color w:val="000000" w:themeColor="text1"/>
                <w:sz w:val="24"/>
                <w:u w:val="single"/>
              </w:rPr>
              <w:t>赵海峰（联系电话：13758140470）</w:t>
            </w:r>
          </w:p>
          <w:p w14:paraId="028FEA87" w14:textId="77777777" w:rsidR="009E5EA4" w:rsidRDefault="00000000">
            <w:pPr>
              <w:spacing w:line="276" w:lineRule="auto"/>
              <w:rPr>
                <w:rFonts w:ascii="仿宋" w:eastAsia="仿宋" w:hAnsi="仿宋"/>
                <w:b/>
                <w:color w:val="000000" w:themeColor="text1"/>
                <w:sz w:val="24"/>
              </w:rPr>
            </w:pPr>
            <w:r>
              <w:rPr>
                <w:rFonts w:ascii="仿宋" w:eastAsia="仿宋" w:hAnsi="仿宋" w:hint="eastAsia"/>
                <w:b/>
                <w:color w:val="000000" w:themeColor="text1"/>
                <w:sz w:val="24"/>
              </w:rPr>
              <w:t>采购人、采购代理机构不强制或变相强制投标人提交备份投标文件。</w:t>
            </w:r>
          </w:p>
        </w:tc>
      </w:tr>
      <w:tr w:rsidR="009E5EA4" w14:paraId="7D0D6A59" w14:textId="77777777">
        <w:trPr>
          <w:trHeight w:val="454"/>
        </w:trPr>
        <w:tc>
          <w:tcPr>
            <w:tcW w:w="1229" w:type="dxa"/>
            <w:vAlign w:val="center"/>
          </w:tcPr>
          <w:p w14:paraId="31E14A5A"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3.14.1</w:t>
            </w:r>
          </w:p>
        </w:tc>
        <w:tc>
          <w:tcPr>
            <w:tcW w:w="2268" w:type="dxa"/>
            <w:vAlign w:val="center"/>
          </w:tcPr>
          <w:p w14:paraId="2AEE1F6F"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投标样品</w:t>
            </w:r>
          </w:p>
        </w:tc>
        <w:tc>
          <w:tcPr>
            <w:tcW w:w="6521" w:type="dxa"/>
            <w:vAlign w:val="center"/>
          </w:tcPr>
          <w:p w14:paraId="0C38BCC5" w14:textId="77777777" w:rsidR="009E5EA4" w:rsidRDefault="00000000">
            <w:pPr>
              <w:spacing w:line="276" w:lineRule="auto"/>
              <w:rPr>
                <w:rFonts w:ascii="仿宋" w:eastAsia="仿宋" w:hAnsi="仿宋"/>
                <w:b/>
                <w:color w:val="000000" w:themeColor="text1"/>
                <w:sz w:val="24"/>
              </w:rPr>
            </w:pPr>
            <w:r>
              <w:rPr>
                <w:rFonts w:ascii="仿宋" w:eastAsia="MS Mincho" w:hAnsi="MS Mincho" w:cs="MS Mincho" w:hint="eastAsia"/>
                <w:b/>
                <w:color w:val="000000" w:themeColor="text1"/>
                <w:sz w:val="24"/>
              </w:rPr>
              <w:t>☑</w:t>
            </w:r>
            <w:r>
              <w:rPr>
                <w:rFonts w:ascii="仿宋" w:eastAsia="仿宋" w:hAnsi="仿宋" w:cs="Arial"/>
                <w:b/>
                <w:color w:val="000000" w:themeColor="text1"/>
                <w:kern w:val="0"/>
                <w:sz w:val="24"/>
              </w:rPr>
              <w:t>A</w:t>
            </w:r>
            <w:r>
              <w:rPr>
                <w:rFonts w:ascii="仿宋" w:eastAsia="仿宋" w:hAnsi="仿宋" w:hint="eastAsia"/>
                <w:b/>
                <w:color w:val="000000" w:themeColor="text1"/>
                <w:sz w:val="24"/>
              </w:rPr>
              <w:t>不要求提供</w:t>
            </w:r>
          </w:p>
          <w:p w14:paraId="77AE8411" w14:textId="77777777" w:rsidR="009E5EA4" w:rsidRDefault="00000000">
            <w:pPr>
              <w:spacing w:line="276" w:lineRule="auto"/>
              <w:rPr>
                <w:rFonts w:ascii="仿宋" w:eastAsia="仿宋" w:hAnsi="仿宋"/>
                <w:b/>
                <w:color w:val="000000" w:themeColor="text1"/>
                <w:kern w:val="0"/>
                <w:sz w:val="24"/>
              </w:rPr>
            </w:pPr>
            <w:r>
              <w:rPr>
                <w:rFonts w:ascii="仿宋" w:eastAsia="仿宋" w:hAnsi="MS Gothic" w:cs="Arial"/>
                <w:color w:val="000000" w:themeColor="text1"/>
                <w:kern w:val="0"/>
                <w:sz w:val="24"/>
              </w:rPr>
              <w:t>☐</w:t>
            </w:r>
            <w:r>
              <w:rPr>
                <w:rFonts w:ascii="仿宋" w:eastAsia="仿宋" w:hAnsi="仿宋"/>
                <w:b/>
                <w:color w:val="000000" w:themeColor="text1"/>
                <w:kern w:val="0"/>
                <w:sz w:val="24"/>
              </w:rPr>
              <w:t>B</w:t>
            </w:r>
            <w:r>
              <w:rPr>
                <w:rFonts w:ascii="仿宋" w:eastAsia="仿宋" w:hAnsi="仿宋" w:hint="eastAsia"/>
                <w:b/>
                <w:color w:val="000000" w:themeColor="text1"/>
                <w:kern w:val="0"/>
                <w:sz w:val="24"/>
              </w:rPr>
              <w:t>要求提供，具体规定如下：</w:t>
            </w:r>
            <w:r>
              <w:rPr>
                <w:rFonts w:ascii="仿宋" w:eastAsia="仿宋" w:hAnsi="仿宋" w:cs="Arial"/>
                <w:color w:val="000000" w:themeColor="text1"/>
                <w:kern w:val="0"/>
                <w:sz w:val="24"/>
              </w:rPr>
              <w:t>_</w:t>
            </w:r>
            <w:r>
              <w:rPr>
                <w:rFonts w:ascii="仿宋" w:eastAsia="仿宋" w:hAnsi="仿宋" w:cs="Arial" w:hint="eastAsia"/>
                <w:color w:val="000000" w:themeColor="text1"/>
                <w:kern w:val="0"/>
                <w:sz w:val="24"/>
                <w:u w:val="single"/>
              </w:rPr>
              <w:t>/</w:t>
            </w:r>
            <w:r>
              <w:rPr>
                <w:rFonts w:ascii="仿宋" w:eastAsia="仿宋" w:hAnsi="仿宋" w:cs="Arial"/>
                <w:color w:val="000000" w:themeColor="text1"/>
                <w:kern w:val="0"/>
                <w:sz w:val="24"/>
              </w:rPr>
              <w:t>_</w:t>
            </w:r>
          </w:p>
        </w:tc>
      </w:tr>
      <w:tr w:rsidR="009E5EA4" w14:paraId="548D5BE2" w14:textId="77777777">
        <w:trPr>
          <w:trHeight w:val="454"/>
        </w:trPr>
        <w:tc>
          <w:tcPr>
            <w:tcW w:w="1229" w:type="dxa"/>
            <w:vAlign w:val="center"/>
          </w:tcPr>
          <w:p w14:paraId="06B5C103"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3.15.1</w:t>
            </w:r>
          </w:p>
        </w:tc>
        <w:tc>
          <w:tcPr>
            <w:tcW w:w="2268" w:type="dxa"/>
            <w:vAlign w:val="center"/>
          </w:tcPr>
          <w:p w14:paraId="05BA3A21"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方案讲解演示</w:t>
            </w:r>
          </w:p>
        </w:tc>
        <w:tc>
          <w:tcPr>
            <w:tcW w:w="6521" w:type="dxa"/>
            <w:vAlign w:val="center"/>
          </w:tcPr>
          <w:p w14:paraId="5454B3A4" w14:textId="77777777" w:rsidR="009E5EA4" w:rsidRDefault="00000000">
            <w:pPr>
              <w:spacing w:line="276" w:lineRule="auto"/>
              <w:rPr>
                <w:rFonts w:ascii="仿宋" w:eastAsia="仿宋" w:hAnsi="MS Gothic" w:cs="Arial"/>
                <w:color w:val="000000" w:themeColor="text1"/>
                <w:kern w:val="0"/>
                <w:sz w:val="24"/>
              </w:rPr>
            </w:pPr>
            <w:r>
              <w:rPr>
                <w:rFonts w:ascii="仿宋" w:hAnsi="MS Mincho" w:cs="MS Mincho" w:hint="eastAsia"/>
                <w:b/>
                <w:color w:val="000000" w:themeColor="text1"/>
                <w:sz w:val="24"/>
              </w:rPr>
              <w:t>□</w:t>
            </w:r>
            <w:r>
              <w:rPr>
                <w:rFonts w:ascii="仿宋" w:eastAsia="仿宋" w:hAnsi="仿宋" w:cs="Arial"/>
                <w:b/>
                <w:color w:val="000000" w:themeColor="text1"/>
                <w:kern w:val="0"/>
                <w:sz w:val="24"/>
              </w:rPr>
              <w:t>A</w:t>
            </w:r>
            <w:r>
              <w:rPr>
                <w:rFonts w:ascii="仿宋" w:eastAsia="仿宋" w:hAnsi="仿宋" w:hint="eastAsia"/>
                <w:b/>
                <w:color w:val="000000" w:themeColor="text1"/>
                <w:sz w:val="24"/>
              </w:rPr>
              <w:t>不组织</w:t>
            </w:r>
          </w:p>
          <w:p w14:paraId="507C887F" w14:textId="77777777" w:rsidR="009E5EA4" w:rsidRDefault="00000000">
            <w:pPr>
              <w:spacing w:line="276" w:lineRule="auto"/>
              <w:rPr>
                <w:rFonts w:ascii="仿宋" w:eastAsia="仿宋" w:hAnsi="仿宋" w:cs="Arial"/>
                <w:color w:val="000000" w:themeColor="text1"/>
                <w:kern w:val="0"/>
                <w:sz w:val="24"/>
              </w:rPr>
            </w:pPr>
            <w:r>
              <w:rPr>
                <w:rFonts w:ascii="仿宋" w:eastAsia="MS Mincho" w:hAnsi="MS Mincho" w:cs="MS Mincho" w:hint="eastAsia"/>
                <w:b/>
                <w:color w:val="000000" w:themeColor="text1"/>
                <w:sz w:val="24"/>
              </w:rPr>
              <w:t>☑</w:t>
            </w:r>
            <w:r>
              <w:rPr>
                <w:rFonts w:ascii="仿宋" w:eastAsia="仿宋" w:hAnsi="仿宋"/>
                <w:color w:val="000000" w:themeColor="text1"/>
                <w:kern w:val="0"/>
                <w:sz w:val="24"/>
              </w:rPr>
              <w:t>B组织</w:t>
            </w:r>
            <w:r>
              <w:rPr>
                <w:rFonts w:ascii="仿宋" w:eastAsia="仿宋" w:hAnsi="仿宋" w:hint="eastAsia"/>
                <w:color w:val="000000" w:themeColor="text1"/>
                <w:kern w:val="0"/>
                <w:sz w:val="24"/>
              </w:rPr>
              <w:t>，具体规定如下：</w:t>
            </w:r>
            <w:r>
              <w:rPr>
                <w:rFonts w:ascii="仿宋" w:eastAsia="仿宋" w:hAnsi="仿宋" w:cs="Arial"/>
                <w:color w:val="000000" w:themeColor="text1"/>
                <w:kern w:val="0"/>
                <w:sz w:val="24"/>
              </w:rPr>
              <w:t>_</w:t>
            </w:r>
            <w:r>
              <w:rPr>
                <w:rFonts w:ascii="仿宋" w:eastAsia="仿宋" w:hAnsi="仿宋" w:cs="Arial" w:hint="eastAsia"/>
                <w:color w:val="000000" w:themeColor="text1"/>
                <w:kern w:val="0"/>
                <w:sz w:val="24"/>
                <w:u w:val="single"/>
              </w:rPr>
              <w:t>非现场演示，提供演示资料</w:t>
            </w:r>
            <w:r>
              <w:rPr>
                <w:rFonts w:ascii="仿宋" w:eastAsia="仿宋" w:hAnsi="仿宋" w:cs="Arial"/>
                <w:color w:val="000000" w:themeColor="text1"/>
                <w:kern w:val="0"/>
                <w:sz w:val="24"/>
              </w:rPr>
              <w:t>_</w:t>
            </w:r>
          </w:p>
        </w:tc>
      </w:tr>
      <w:tr w:rsidR="009E5EA4" w14:paraId="5CDA5AFD" w14:textId="77777777">
        <w:trPr>
          <w:trHeight w:val="454"/>
        </w:trPr>
        <w:tc>
          <w:tcPr>
            <w:tcW w:w="1229" w:type="dxa"/>
            <w:vAlign w:val="center"/>
          </w:tcPr>
          <w:p w14:paraId="4E0ACE95"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7.2.1</w:t>
            </w:r>
          </w:p>
        </w:tc>
        <w:tc>
          <w:tcPr>
            <w:tcW w:w="2268" w:type="dxa"/>
            <w:vAlign w:val="center"/>
          </w:tcPr>
          <w:p w14:paraId="0FA41009"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t>履约保证金</w:t>
            </w:r>
            <w:r>
              <w:rPr>
                <w:rFonts w:ascii="仿宋" w:eastAsia="仿宋" w:hAnsi="仿宋" w:cs="Arial" w:hint="eastAsia"/>
                <w:color w:val="000000" w:themeColor="text1"/>
                <w:sz w:val="24"/>
              </w:rPr>
              <w:t>数额</w:t>
            </w:r>
          </w:p>
        </w:tc>
        <w:tc>
          <w:tcPr>
            <w:tcW w:w="6521" w:type="dxa"/>
            <w:vAlign w:val="center"/>
          </w:tcPr>
          <w:p w14:paraId="2407DDF2" w14:textId="77777777" w:rsidR="009E5EA4" w:rsidRDefault="00000000">
            <w:pPr>
              <w:spacing w:line="276" w:lineRule="auto"/>
              <w:rPr>
                <w:rFonts w:ascii="仿宋" w:eastAsia="仿宋" w:hAnsi="仿宋" w:cs="Arial"/>
                <w:color w:val="000000" w:themeColor="text1"/>
                <w:sz w:val="24"/>
              </w:rPr>
            </w:pPr>
            <w:r>
              <w:rPr>
                <w:rFonts w:ascii="仿宋" w:eastAsia="仿宋" w:hAnsi="仿宋" w:cs="Arial" w:hint="eastAsia"/>
                <w:color w:val="000000" w:themeColor="text1"/>
                <w:sz w:val="24"/>
              </w:rPr>
              <w:t>缴纳金额：</w:t>
            </w:r>
            <w:r>
              <w:rPr>
                <w:rFonts w:ascii="仿宋" w:eastAsia="仿宋" w:hAnsi="仿宋" w:cs="Arial" w:hint="eastAsia"/>
                <w:b/>
                <w:color w:val="000000" w:themeColor="text1"/>
                <w:sz w:val="24"/>
              </w:rPr>
              <w:t>合同金额的</w:t>
            </w:r>
            <w:r>
              <w:rPr>
                <w:rFonts w:ascii="仿宋" w:eastAsia="仿宋" w:hAnsi="仿宋" w:cs="Arial" w:hint="eastAsia"/>
                <w:b/>
                <w:i/>
                <w:color w:val="000000" w:themeColor="text1"/>
                <w:kern w:val="0"/>
                <w:sz w:val="24"/>
                <w:u w:val="single"/>
              </w:rPr>
              <w:t>1</w:t>
            </w:r>
            <w:r>
              <w:rPr>
                <w:rFonts w:ascii="仿宋" w:eastAsia="仿宋" w:hAnsi="仿宋" w:cs="Arial" w:hint="eastAsia"/>
                <w:b/>
                <w:color w:val="000000" w:themeColor="text1"/>
                <w:kern w:val="0"/>
                <w:sz w:val="24"/>
              </w:rPr>
              <w:t>％</w:t>
            </w:r>
          </w:p>
        </w:tc>
      </w:tr>
      <w:tr w:rsidR="009E5EA4" w14:paraId="41A792D8" w14:textId="77777777">
        <w:trPr>
          <w:trHeight w:val="454"/>
        </w:trPr>
        <w:tc>
          <w:tcPr>
            <w:tcW w:w="1229" w:type="dxa"/>
            <w:vAlign w:val="center"/>
          </w:tcPr>
          <w:p w14:paraId="3FE18017"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10.1.2</w:t>
            </w:r>
          </w:p>
        </w:tc>
        <w:tc>
          <w:tcPr>
            <w:tcW w:w="2268" w:type="dxa"/>
            <w:vAlign w:val="center"/>
          </w:tcPr>
          <w:p w14:paraId="48FBC693"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t>采购代理服务费</w:t>
            </w:r>
          </w:p>
          <w:p w14:paraId="7DFDD588"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收取标准或金额</w:t>
            </w:r>
          </w:p>
        </w:tc>
        <w:tc>
          <w:tcPr>
            <w:tcW w:w="6521" w:type="dxa"/>
            <w:vAlign w:val="center"/>
          </w:tcPr>
          <w:p w14:paraId="0DF5C456" w14:textId="77777777" w:rsidR="009E5EA4" w:rsidRDefault="00000000">
            <w:pPr>
              <w:pStyle w:val="a0"/>
              <w:snapToGrid w:val="0"/>
              <w:rPr>
                <w:rFonts w:ascii="仿宋_GB2312" w:eastAsia="仿宋_GB2312" w:hAnsi="仿宋" w:cs="Times New Roman"/>
                <w:color w:val="000000" w:themeColor="text1"/>
                <w:kern w:val="28"/>
                <w:sz w:val="24"/>
                <w:szCs w:val="24"/>
              </w:rPr>
            </w:pPr>
            <w:r>
              <w:rPr>
                <w:rFonts w:ascii="仿宋_GB2312" w:eastAsia="仿宋_GB2312" w:hAnsi="仿宋" w:cs="Times New Roman" w:hint="eastAsia"/>
                <w:color w:val="000000" w:themeColor="text1"/>
                <w:kern w:val="28"/>
                <w:sz w:val="24"/>
                <w:szCs w:val="24"/>
              </w:rPr>
              <w:t>（1）本项目的采购代理费由中标人支付，以中标金额作为收费的计算基数，费用按计价【2002】1980号文规定收取。结算方式及时间为：中标之日起5个工作日之内一次性支付给代理机构。</w:t>
            </w:r>
          </w:p>
          <w:p w14:paraId="2879C985" w14:textId="77777777" w:rsidR="009E5EA4" w:rsidRDefault="00000000">
            <w:pPr>
              <w:widowControl/>
              <w:snapToGrid w:val="0"/>
              <w:jc w:val="left"/>
              <w:rPr>
                <w:rFonts w:ascii="仿宋_GB2312" w:eastAsia="仿宋_GB2312" w:hAnsi="仿宋"/>
                <w:snapToGrid w:val="0"/>
                <w:color w:val="000000" w:themeColor="text1"/>
                <w:kern w:val="28"/>
                <w:sz w:val="24"/>
              </w:rPr>
            </w:pPr>
            <w:r>
              <w:rPr>
                <w:rFonts w:ascii="仿宋_GB2312" w:eastAsia="仿宋_GB2312" w:hAnsi="仿宋" w:hint="eastAsia"/>
                <w:snapToGrid w:val="0"/>
                <w:color w:val="000000" w:themeColor="text1"/>
                <w:kern w:val="28"/>
                <w:sz w:val="24"/>
              </w:rPr>
              <w:t xml:space="preserve">收款单位（户名）：浙江省成套工程有限公司 </w:t>
            </w:r>
          </w:p>
          <w:p w14:paraId="6334C895" w14:textId="77777777" w:rsidR="009E5EA4" w:rsidRDefault="00000000">
            <w:pPr>
              <w:snapToGrid w:val="0"/>
              <w:spacing w:line="320" w:lineRule="exact"/>
              <w:rPr>
                <w:rFonts w:ascii="仿宋_GB2312" w:eastAsia="仿宋_GB2312" w:hAnsi="仿宋"/>
                <w:snapToGrid w:val="0"/>
                <w:color w:val="000000" w:themeColor="text1"/>
                <w:kern w:val="28"/>
                <w:sz w:val="24"/>
              </w:rPr>
            </w:pPr>
            <w:r>
              <w:rPr>
                <w:rFonts w:ascii="仿宋_GB2312" w:eastAsia="仿宋_GB2312" w:hAnsi="仿宋" w:hint="eastAsia"/>
                <w:snapToGrid w:val="0"/>
                <w:color w:val="000000" w:themeColor="text1"/>
                <w:kern w:val="28"/>
                <w:sz w:val="24"/>
              </w:rPr>
              <w:t>开户银行：杭州联合农村合作银行三墩支行</w:t>
            </w:r>
          </w:p>
          <w:p w14:paraId="7AFFF117" w14:textId="77777777" w:rsidR="009E5EA4" w:rsidRDefault="00000000">
            <w:pPr>
              <w:spacing w:line="360" w:lineRule="auto"/>
              <w:rPr>
                <w:rFonts w:ascii="仿宋_GB2312" w:eastAsia="仿宋_GB2312" w:hAnsi="仿宋"/>
                <w:snapToGrid w:val="0"/>
                <w:color w:val="000000" w:themeColor="text1"/>
                <w:kern w:val="28"/>
                <w:sz w:val="24"/>
              </w:rPr>
            </w:pPr>
            <w:r>
              <w:rPr>
                <w:rFonts w:ascii="仿宋_GB2312" w:eastAsia="仿宋_GB2312" w:hAnsi="仿宋" w:hint="eastAsia"/>
                <w:snapToGrid w:val="0"/>
                <w:color w:val="000000" w:themeColor="text1"/>
                <w:kern w:val="28"/>
                <w:sz w:val="24"/>
              </w:rPr>
              <w:t>银行账号：201000065548152</w:t>
            </w:r>
          </w:p>
          <w:p w14:paraId="47D0EDF3" w14:textId="77777777" w:rsidR="009E5EA4" w:rsidRDefault="00000000">
            <w:pPr>
              <w:spacing w:line="276" w:lineRule="auto"/>
              <w:rPr>
                <w:rFonts w:ascii="仿宋" w:eastAsia="仿宋" w:hAnsi="仿宋" w:cs="Arial"/>
                <w:color w:val="000000" w:themeColor="text1"/>
                <w:sz w:val="24"/>
              </w:rPr>
            </w:pPr>
            <w:r>
              <w:rPr>
                <w:rFonts w:ascii="仿宋" w:eastAsia="仿宋" w:hAnsi="仿宋" w:cs="Arial" w:hint="eastAsia"/>
                <w:color w:val="000000" w:themeColor="text1"/>
                <w:kern w:val="0"/>
                <w:sz w:val="24"/>
                <w:szCs w:val="22"/>
              </w:rPr>
              <w:t xml:space="preserve">（2）缴纳形式：电汇、转账、支票、汇票 </w:t>
            </w:r>
          </w:p>
          <w:p w14:paraId="35456103" w14:textId="77777777" w:rsidR="009E5EA4" w:rsidRDefault="00000000">
            <w:pPr>
              <w:spacing w:line="276" w:lineRule="auto"/>
              <w:rPr>
                <w:rFonts w:ascii="仿宋" w:eastAsia="仿宋" w:hAnsi="仿宋" w:cs="Arial"/>
                <w:b/>
                <w:color w:val="000000" w:themeColor="text1"/>
                <w:sz w:val="24"/>
              </w:rPr>
            </w:pPr>
            <w:r>
              <w:rPr>
                <w:rFonts w:ascii="仿宋" w:eastAsia="仿宋" w:hAnsi="仿宋" w:cs="Arial" w:hint="eastAsia"/>
                <w:b/>
                <w:color w:val="000000" w:themeColor="text1"/>
                <w:kern w:val="0"/>
                <w:sz w:val="24"/>
              </w:rPr>
              <w:t>（3）特别说明：采购代理服务费缴纳凭证将作为采购人合同付款和验收的前提条件，中标供应商未按招标文件规定和投标承诺缴纳采购代理服务费的，合同款不予支付、验收不予通过。</w:t>
            </w:r>
          </w:p>
        </w:tc>
      </w:tr>
      <w:tr w:rsidR="009E5EA4" w14:paraId="3C8C32DE" w14:textId="77777777">
        <w:trPr>
          <w:trHeight w:val="454"/>
        </w:trPr>
        <w:tc>
          <w:tcPr>
            <w:tcW w:w="1229" w:type="dxa"/>
            <w:vAlign w:val="center"/>
          </w:tcPr>
          <w:p w14:paraId="54B951BE"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10.2.1</w:t>
            </w:r>
          </w:p>
        </w:tc>
        <w:tc>
          <w:tcPr>
            <w:tcW w:w="2268" w:type="dxa"/>
            <w:vAlign w:val="center"/>
          </w:tcPr>
          <w:p w14:paraId="6481C7BA"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t>重要提醒</w:t>
            </w:r>
          </w:p>
        </w:tc>
        <w:tc>
          <w:tcPr>
            <w:tcW w:w="6521" w:type="dxa"/>
            <w:vAlign w:val="center"/>
          </w:tcPr>
          <w:p w14:paraId="61D82560" w14:textId="77777777" w:rsidR="009E5EA4" w:rsidRDefault="00000000">
            <w:pPr>
              <w:pStyle w:val="a0"/>
              <w:snapToGrid w:val="0"/>
              <w:rPr>
                <w:rFonts w:ascii="仿宋_GB2312" w:eastAsia="仿宋_GB2312" w:hAnsi="仿宋" w:cs="Times New Roman"/>
                <w:color w:val="000000" w:themeColor="text1"/>
                <w:kern w:val="28"/>
                <w:sz w:val="24"/>
                <w:szCs w:val="24"/>
              </w:rPr>
            </w:pPr>
            <w:r>
              <w:rPr>
                <w:rFonts w:ascii="仿宋_GB2312" w:eastAsia="仿宋_GB2312" w:hAnsi="仿宋" w:cs="Times New Roman" w:hint="eastAsia"/>
                <w:color w:val="000000" w:themeColor="text1"/>
                <w:kern w:val="28"/>
                <w:sz w:val="24"/>
                <w:szCs w:val="24"/>
              </w:rPr>
              <w:t>（1）本表内容是对《第二章投标人须知》内容的补充和修改，如果本表和第二章投标人须知的约定不一致，以本表的约定为准。</w:t>
            </w:r>
          </w:p>
          <w:p w14:paraId="3C1EC8EA" w14:textId="77777777" w:rsidR="009E5EA4" w:rsidRDefault="00000000">
            <w:pPr>
              <w:pStyle w:val="a0"/>
              <w:snapToGrid w:val="0"/>
              <w:rPr>
                <w:rFonts w:ascii="仿宋_GB2312" w:eastAsia="仿宋_GB2312" w:hAnsi="仿宋" w:cs="Times New Roman"/>
                <w:color w:val="000000" w:themeColor="text1"/>
                <w:kern w:val="28"/>
                <w:sz w:val="24"/>
                <w:szCs w:val="24"/>
              </w:rPr>
            </w:pPr>
            <w:r>
              <w:rPr>
                <w:rFonts w:ascii="仿宋_GB2312" w:eastAsia="仿宋_GB2312" w:hAnsi="仿宋" w:cs="Times New Roman" w:hint="eastAsia"/>
                <w:color w:val="000000" w:themeColor="text1"/>
                <w:kern w:val="28"/>
                <w:sz w:val="24"/>
                <w:szCs w:val="24"/>
              </w:rPr>
              <w:lastRenderedPageBreak/>
              <w:t>（2）招标文件中所有加粗、加下划线及斜体的条款提请各供应商重点注意，因误读、漏读、错读招标文件内容而造成的一切后果，是供应商自身责任，采购人及采购代理机构不承担任何责任。</w:t>
            </w:r>
          </w:p>
          <w:p w14:paraId="040E8836" w14:textId="77777777" w:rsidR="009E5EA4" w:rsidRDefault="00000000">
            <w:pPr>
              <w:pStyle w:val="a0"/>
              <w:snapToGrid w:val="0"/>
              <w:rPr>
                <w:rFonts w:eastAsia="仿宋"/>
                <w:color w:val="000000" w:themeColor="text1"/>
              </w:rPr>
            </w:pPr>
            <w:r>
              <w:rPr>
                <w:rFonts w:ascii="仿宋_GB2312" w:eastAsia="仿宋_GB2312" w:hAnsi="仿宋" w:cs="Times New Roman" w:hint="eastAsia"/>
                <w:color w:val="000000" w:themeColor="text1"/>
                <w:kern w:val="28"/>
                <w:sz w:val="24"/>
                <w:szCs w:val="24"/>
              </w:rPr>
              <w:t>（3）联合体投标的或者以分包方式履行合同的，联合体各方（供应商与分包供应商）分别提供与联合体协议（分包意向协议）中规定的分工内容相应的业绩证明材料，业绩数量以提供材料较少的一方为准。</w:t>
            </w:r>
          </w:p>
        </w:tc>
      </w:tr>
    </w:tbl>
    <w:p w14:paraId="698851C7" w14:textId="77777777" w:rsidR="009E5EA4" w:rsidRDefault="009E5EA4">
      <w:pPr>
        <w:snapToGrid w:val="0"/>
        <w:spacing w:line="360" w:lineRule="auto"/>
        <w:jc w:val="center"/>
        <w:rPr>
          <w:rFonts w:ascii="仿宋" w:eastAsia="仿宋" w:hAnsi="仿宋" w:cs="仿宋_GB2312"/>
          <w:b/>
          <w:color w:val="000000" w:themeColor="text1"/>
          <w:sz w:val="32"/>
          <w:szCs w:val="20"/>
        </w:rPr>
      </w:pPr>
    </w:p>
    <w:p w14:paraId="2DB6250C" w14:textId="77777777" w:rsidR="009E5EA4" w:rsidRDefault="009E5EA4">
      <w:pPr>
        <w:pStyle w:val="223"/>
        <w:sectPr w:rsidR="009E5EA4">
          <w:headerReference w:type="default" r:id="rId10"/>
          <w:footerReference w:type="default" r:id="rId11"/>
          <w:pgSz w:w="11911" w:h="16838"/>
          <w:pgMar w:top="1502" w:right="1378" w:bottom="1780" w:left="1582" w:header="0" w:footer="1378" w:gutter="0"/>
          <w:cols w:space="720"/>
        </w:sectPr>
      </w:pPr>
      <w:bookmarkStart w:id="11" w:name="_Toc97118323"/>
      <w:bookmarkStart w:id="12" w:name="_Toc440162786"/>
      <w:bookmarkStart w:id="13" w:name="_Toc97118717"/>
      <w:bookmarkStart w:id="14" w:name="_Toc104536658"/>
      <w:bookmarkStart w:id="15" w:name="第四部分"/>
      <w:bookmarkEnd w:id="10"/>
    </w:p>
    <w:p w14:paraId="3FB80A76" w14:textId="77777777" w:rsidR="009E5EA4" w:rsidRDefault="00000000">
      <w:pPr>
        <w:pStyle w:val="223"/>
      </w:pPr>
      <w:r>
        <w:rPr>
          <w:rFonts w:hint="eastAsia"/>
        </w:rPr>
        <w:lastRenderedPageBreak/>
        <w:t>一、总则</w:t>
      </w:r>
      <w:bookmarkEnd w:id="11"/>
      <w:bookmarkEnd w:id="12"/>
      <w:bookmarkEnd w:id="13"/>
      <w:bookmarkEnd w:id="14"/>
    </w:p>
    <w:p w14:paraId="12762730" w14:textId="77777777" w:rsidR="009E5EA4" w:rsidRDefault="00000000">
      <w:pPr>
        <w:pStyle w:val="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 适用范围</w:t>
      </w:r>
    </w:p>
    <w:p w14:paraId="59CA1981" w14:textId="4341FA20"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本招标文件适用于</w:t>
      </w:r>
      <w:r w:rsidR="00306955">
        <w:rPr>
          <w:rFonts w:ascii="仿宋" w:eastAsia="仿宋" w:hAnsi="仿宋" w:cs="Times New Roman" w:hint="eastAsia"/>
          <w:snapToGrid/>
          <w:color w:val="000000" w:themeColor="text1"/>
          <w:kern w:val="0"/>
          <w:sz w:val="24"/>
          <w:szCs w:val="20"/>
          <w:u w:val="single"/>
        </w:rPr>
        <w:t>全省法院音频统一管理平台建设项目（重新招标）</w:t>
      </w:r>
      <w:r>
        <w:rPr>
          <w:rFonts w:ascii="仿宋" w:eastAsia="仿宋" w:hAnsi="仿宋" w:cs="Times New Roman" w:hint="eastAsia"/>
          <w:snapToGrid/>
          <w:color w:val="000000" w:themeColor="text1"/>
          <w:kern w:val="0"/>
          <w:sz w:val="24"/>
          <w:szCs w:val="20"/>
          <w:u w:val="single"/>
        </w:rPr>
        <w:t>（项目编号：</w:t>
      </w:r>
      <w:r w:rsidR="00306955">
        <w:rPr>
          <w:rFonts w:ascii="仿宋" w:eastAsia="仿宋" w:hAnsi="仿宋" w:cs="Times New Roman" w:hint="eastAsia"/>
          <w:snapToGrid/>
          <w:color w:val="000000" w:themeColor="text1"/>
          <w:kern w:val="0"/>
          <w:sz w:val="24"/>
          <w:szCs w:val="20"/>
          <w:u w:val="single"/>
        </w:rPr>
        <w:t>ZJCT5-2022157-2</w:t>
      </w:r>
      <w:r>
        <w:rPr>
          <w:rFonts w:ascii="仿宋" w:eastAsia="仿宋" w:hAnsi="仿宋" w:cs="Times New Roman" w:hint="eastAsia"/>
          <w:snapToGrid/>
          <w:color w:val="000000" w:themeColor="text1"/>
          <w:kern w:val="0"/>
          <w:sz w:val="24"/>
          <w:szCs w:val="20"/>
          <w:u w:val="single"/>
        </w:rPr>
        <w:t>）</w:t>
      </w:r>
      <w:r>
        <w:rPr>
          <w:rFonts w:ascii="仿宋" w:eastAsia="仿宋" w:hAnsi="仿宋" w:cs="Times New Roman" w:hint="eastAsia"/>
          <w:snapToGrid/>
          <w:color w:val="000000" w:themeColor="text1"/>
          <w:kern w:val="0"/>
          <w:sz w:val="24"/>
          <w:szCs w:val="20"/>
        </w:rPr>
        <w:t>的招标、投标、开标、资格审查与信用信息查询、评标、定标、合同、验收等行为（法律、法规另有规定的，从其规定）。</w:t>
      </w:r>
    </w:p>
    <w:p w14:paraId="39414520" w14:textId="77777777" w:rsidR="009E5EA4" w:rsidRDefault="00000000">
      <w:pPr>
        <w:pStyle w:val="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 定义</w:t>
      </w:r>
    </w:p>
    <w:p w14:paraId="1805BF9C"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1.2.1“采购人”系指采购公告中载明的本项目的采购人。</w:t>
      </w:r>
    </w:p>
    <w:p w14:paraId="2F947520"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1.2.2“采购代理机构/采购组织机构”均系指采购公告中载明的采购代理机构。</w:t>
      </w:r>
    </w:p>
    <w:p w14:paraId="6D5E21F7"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1.2.3“投标人”系指响应招标、参加投标竞争的法人、其他组织或者自然人。</w:t>
      </w:r>
    </w:p>
    <w:p w14:paraId="4F49FCA9"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1.2.4“负责人”系指法人企业的法定负责人，或其他组织为法律、行政法规规定代表单位行使职权的主要负责人，或自然人本人；</w:t>
      </w:r>
    </w:p>
    <w:p w14:paraId="646ECA04"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第七章附件5）；</w:t>
      </w:r>
    </w:p>
    <w:p w14:paraId="0948E781"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1.2.6“电子交易平台”系指本项目政府采购活动所依托的政府采购云平台（https://www.zcygov.cn/）。</w:t>
      </w:r>
    </w:p>
    <w:p w14:paraId="4CE5F07E"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1.2.7特殊符号定义与说明</w:t>
      </w:r>
    </w:p>
    <w:p w14:paraId="2C47E731"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（1）标注“▲”号的内容：系指本项目的“实质性要求条款或参数”；</w:t>
      </w:r>
    </w:p>
    <w:p w14:paraId="5D7D1F56"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（2）标注“☑”号的内容：系指“适用本项目的要求”；</w:t>
      </w:r>
    </w:p>
    <w:p w14:paraId="24280C99"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（3）标注“☐”号的内容：系指“不适用本项目的要求”；</w:t>
      </w:r>
    </w:p>
    <w:p w14:paraId="2F7801B4"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（4）标注“★”号的产品：系指本项目的“核心参数”；</w:t>
      </w:r>
    </w:p>
    <w:p w14:paraId="29E6321B"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（5）标注“■”号的内容：系指本项目的“重点参数”。</w:t>
      </w:r>
    </w:p>
    <w:p w14:paraId="7F1CF5DE"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1.2.8其他定义</w:t>
      </w:r>
    </w:p>
    <w:p w14:paraId="15115178"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（1）“书面形式”是合同书、信件、电报、电传、传真等可以有形地表现所载内容的形式。以电子数据交换、电子邮件等方式能够有形地表现所载内容，并可以随时调</w:t>
      </w:r>
      <w:r>
        <w:rPr>
          <w:rFonts w:ascii="仿宋" w:eastAsia="仿宋" w:hAnsi="仿宋" w:cs="Times New Roman" w:hint="eastAsia"/>
          <w:snapToGrid/>
          <w:color w:val="000000" w:themeColor="text1"/>
          <w:kern w:val="0"/>
          <w:sz w:val="24"/>
          <w:szCs w:val="20"/>
        </w:rPr>
        <w:lastRenderedPageBreak/>
        <w:t>取查用的数据电文，视为书面形式。</w:t>
      </w:r>
    </w:p>
    <w:p w14:paraId="546F19F8"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（2）“复制件”是指原件的复印件或扫描件。</w:t>
      </w:r>
    </w:p>
    <w:p w14:paraId="454433D5"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（3）“进口产品”系指通过中国海关报关验放，进入中国境内且产自关境外的产品。</w:t>
      </w:r>
    </w:p>
    <w:p w14:paraId="64854C11"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（4）“产品制造商”系指拥有产品自主知识产权的单位。</w:t>
      </w:r>
    </w:p>
    <w:p w14:paraId="68C41246" w14:textId="77777777" w:rsidR="009E5EA4" w:rsidRDefault="00000000">
      <w:pPr>
        <w:pStyle w:val="a0"/>
        <w:adjustRightInd/>
        <w:spacing w:line="360" w:lineRule="auto"/>
        <w:ind w:firstLineChars="177" w:firstLine="425"/>
        <w:rPr>
          <w:rFonts w:ascii="仿宋" w:eastAsia="仿宋" w:hAnsi="仿宋" w:cs="Times New Roman"/>
          <w:snapToGrid/>
          <w:color w:val="000000" w:themeColor="text1"/>
          <w:kern w:val="0"/>
          <w:sz w:val="24"/>
          <w:szCs w:val="20"/>
        </w:rPr>
      </w:pPr>
      <w:r>
        <w:rPr>
          <w:rFonts w:ascii="仿宋" w:eastAsia="仿宋" w:hAnsi="仿宋" w:cs="Times New Roman" w:hint="eastAsia"/>
          <w:snapToGrid/>
          <w:color w:val="000000" w:themeColor="text1"/>
          <w:kern w:val="0"/>
          <w:sz w:val="24"/>
          <w:szCs w:val="20"/>
        </w:rPr>
        <w:t>（5）“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细微偏离”：系指投标文件对招标文件的非实质性内容存在不完全响应或不响应。</w:t>
      </w:r>
    </w:p>
    <w:p w14:paraId="44FDE910" w14:textId="77777777" w:rsidR="009E5EA4" w:rsidRDefault="00000000">
      <w:pPr>
        <w:pStyle w:val="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 项目属性、核心产品和采购标的对应行业</w:t>
      </w:r>
    </w:p>
    <w:p w14:paraId="5BE2D849" w14:textId="77777777" w:rsidR="009E5EA4" w:rsidRDefault="00000000">
      <w:pPr>
        <w:spacing w:line="360" w:lineRule="auto"/>
        <w:ind w:firstLineChars="177" w:firstLine="425"/>
        <w:jc w:val="left"/>
        <w:rPr>
          <w:rFonts w:ascii="仿宋" w:eastAsia="仿宋" w:hAnsi="仿宋" w:cs="仿宋"/>
          <w:b/>
          <w:i/>
          <w:color w:val="000000" w:themeColor="text1"/>
          <w:kern w:val="0"/>
          <w:sz w:val="24"/>
          <w:u w:val="single"/>
        </w:rPr>
      </w:pPr>
      <w:r>
        <w:rPr>
          <w:rFonts w:ascii="仿宋" w:eastAsia="仿宋" w:hAnsi="仿宋" w:cs="仿宋" w:hint="eastAsia"/>
          <w:color w:val="000000" w:themeColor="text1"/>
          <w:sz w:val="24"/>
        </w:rPr>
        <w:t>1.3.1项目属性与核心产品：</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kern w:val="0"/>
          <w:sz w:val="24"/>
          <w:u w:val="single"/>
        </w:rPr>
        <w:t>《须知前附表》</w:t>
      </w:r>
    </w:p>
    <w:p w14:paraId="289061AE" w14:textId="77777777" w:rsidR="009E5EA4" w:rsidRDefault="00000000">
      <w:pPr>
        <w:spacing w:after="240" w:line="360" w:lineRule="auto"/>
        <w:ind w:firstLineChars="177" w:firstLine="425"/>
        <w:jc w:val="left"/>
        <w:rPr>
          <w:rFonts w:ascii="仿宋" w:eastAsia="仿宋" w:hAnsi="仿宋" w:cs="仿宋"/>
          <w:color w:val="000000" w:themeColor="text1"/>
          <w:kern w:val="0"/>
          <w:sz w:val="24"/>
        </w:rPr>
      </w:pPr>
      <w:r>
        <w:rPr>
          <w:rFonts w:ascii="仿宋" w:eastAsia="仿宋" w:hAnsi="仿宋" w:cs="仿宋" w:hint="eastAsia"/>
          <w:color w:val="000000" w:themeColor="text1"/>
          <w:sz w:val="24"/>
        </w:rPr>
        <w:t>1.3.2采购标的及其对应的中小企业划分标准所属行业：</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kern w:val="0"/>
          <w:sz w:val="24"/>
          <w:u w:val="single"/>
        </w:rPr>
        <w:t>《须知前附表》</w:t>
      </w:r>
    </w:p>
    <w:p w14:paraId="46001F09" w14:textId="77777777" w:rsidR="009E5EA4" w:rsidRDefault="00000000">
      <w:pPr>
        <w:pStyle w:val="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 联合体投标</w:t>
      </w:r>
    </w:p>
    <w:p w14:paraId="0DB37969" w14:textId="77777777" w:rsidR="009E5EA4" w:rsidRDefault="00000000">
      <w:pPr>
        <w:pStyle w:val="a0"/>
        <w:spacing w:line="360" w:lineRule="auto"/>
        <w:ind w:firstLineChars="175" w:firstLine="420"/>
        <w:rPr>
          <w:rFonts w:ascii="仿宋" w:eastAsia="仿宋" w:hAnsi="仿宋" w:cs="仿宋"/>
          <w:b/>
          <w:color w:val="000000" w:themeColor="text1"/>
          <w:kern w:val="0"/>
          <w:sz w:val="24"/>
          <w:szCs w:val="24"/>
        </w:rPr>
      </w:pPr>
      <w:r>
        <w:rPr>
          <w:rFonts w:ascii="仿宋" w:eastAsia="仿宋" w:hAnsi="仿宋" w:cs="仿宋" w:hint="eastAsia"/>
          <w:color w:val="000000" w:themeColor="text1"/>
          <w:kern w:val="0"/>
          <w:sz w:val="24"/>
          <w:szCs w:val="24"/>
        </w:rPr>
        <w:t>1.4.1是否接受联合体投标：</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《第一章 招标公告》</w:t>
      </w:r>
      <w:r>
        <w:rPr>
          <w:rFonts w:ascii="仿宋" w:eastAsia="仿宋" w:hAnsi="仿宋" w:cs="仿宋" w:hint="eastAsia"/>
          <w:b/>
          <w:color w:val="000000" w:themeColor="text1"/>
          <w:kern w:val="0"/>
          <w:sz w:val="24"/>
          <w:szCs w:val="24"/>
        </w:rPr>
        <w:t>；</w:t>
      </w:r>
    </w:p>
    <w:p w14:paraId="39455C27" w14:textId="77777777" w:rsidR="009E5EA4" w:rsidRDefault="00000000">
      <w:pPr>
        <w:pStyle w:val="a0"/>
        <w:spacing w:line="360" w:lineRule="auto"/>
        <w:ind w:firstLineChars="175" w:firstLine="42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1.4.2接受联合体投标的，组成联合体的各方应遵守以下规定：</w:t>
      </w:r>
    </w:p>
    <w:p w14:paraId="34ED280C" w14:textId="77777777" w:rsidR="009E5EA4" w:rsidRDefault="00000000">
      <w:pPr>
        <w:pStyle w:val="a0"/>
        <w:spacing w:line="360" w:lineRule="auto"/>
        <w:ind w:firstLineChars="175" w:firstLine="420"/>
        <w:rPr>
          <w:rFonts w:ascii="仿宋" w:eastAsia="仿宋" w:hAnsi="仿宋" w:cs="仿宋"/>
          <w:b/>
          <w:color w:val="000000" w:themeColor="text1"/>
          <w:kern w:val="0"/>
          <w:sz w:val="24"/>
          <w:szCs w:val="24"/>
        </w:rPr>
      </w:pPr>
      <w:r>
        <w:rPr>
          <w:rFonts w:ascii="仿宋" w:eastAsia="仿宋" w:hAnsi="仿宋" w:cs="仿宋" w:hint="eastAsia"/>
          <w:color w:val="000000" w:themeColor="text1"/>
          <w:kern w:val="0"/>
          <w:sz w:val="24"/>
          <w:szCs w:val="24"/>
        </w:rPr>
        <w:t>（1）两个以上的自然人、法人或者其他组织可以组成一个联合体，以一个供应商的身份共同参加政府采购。</w:t>
      </w:r>
      <w:r>
        <w:rPr>
          <w:rFonts w:ascii="仿宋" w:eastAsia="仿宋" w:hAnsi="仿宋" w:cs="仿宋" w:hint="eastAsia"/>
          <w:b/>
          <w:color w:val="000000" w:themeColor="text1"/>
          <w:kern w:val="0"/>
          <w:sz w:val="24"/>
          <w:szCs w:val="24"/>
        </w:rPr>
        <w:t>以联合体形</w:t>
      </w:r>
      <w:proofErr w:type="gramStart"/>
      <w:r>
        <w:rPr>
          <w:rFonts w:ascii="仿宋" w:eastAsia="仿宋" w:hAnsi="仿宋" w:cs="仿宋" w:hint="eastAsia"/>
          <w:b/>
          <w:color w:val="000000" w:themeColor="text1"/>
          <w:kern w:val="0"/>
          <w:sz w:val="24"/>
          <w:szCs w:val="24"/>
        </w:rPr>
        <w:t>式参加</w:t>
      </w:r>
      <w:proofErr w:type="gramEnd"/>
      <w:r>
        <w:rPr>
          <w:rFonts w:ascii="仿宋" w:eastAsia="仿宋" w:hAnsi="仿宋" w:cs="仿宋" w:hint="eastAsia"/>
          <w:b/>
          <w:color w:val="000000" w:themeColor="text1"/>
          <w:kern w:val="0"/>
          <w:sz w:val="24"/>
          <w:szCs w:val="24"/>
        </w:rPr>
        <w:t>政府采购的，应当在投标文件中提交《联合协议》，载明联合体各方承担的工作和义务。</w:t>
      </w:r>
      <w:r>
        <w:rPr>
          <w:rFonts w:ascii="仿宋" w:eastAsia="仿宋" w:hAnsi="仿宋" w:cs="仿宋" w:hint="eastAsia"/>
          <w:b/>
          <w:color w:val="000000" w:themeColor="text1"/>
          <w:kern w:val="0"/>
          <w:sz w:val="24"/>
          <w:szCs w:val="24"/>
          <w:u w:val="single"/>
        </w:rPr>
        <w:t>未提交有效的《联合协议》的联合体投标无效</w:t>
      </w:r>
      <w:r>
        <w:rPr>
          <w:rFonts w:ascii="仿宋" w:eastAsia="仿宋" w:hAnsi="仿宋" w:cs="仿宋" w:hint="eastAsia"/>
          <w:b/>
          <w:color w:val="000000" w:themeColor="text1"/>
          <w:kern w:val="0"/>
          <w:sz w:val="24"/>
          <w:szCs w:val="24"/>
        </w:rPr>
        <w:t>；</w:t>
      </w:r>
    </w:p>
    <w:p w14:paraId="09263313" w14:textId="77777777" w:rsidR="009E5EA4" w:rsidRDefault="00000000">
      <w:pPr>
        <w:pStyle w:val="a0"/>
        <w:spacing w:line="360" w:lineRule="auto"/>
        <w:ind w:firstLineChars="175" w:firstLine="42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（2）联合体各方应当共同与采购人签订采购合同，就采购合同约定的事项对采购人承担连带责任；</w:t>
      </w:r>
    </w:p>
    <w:p w14:paraId="198203CC" w14:textId="77777777" w:rsidR="009E5EA4" w:rsidRDefault="00000000">
      <w:pPr>
        <w:pStyle w:val="a0"/>
        <w:spacing w:line="360" w:lineRule="auto"/>
        <w:ind w:firstLineChars="175" w:firstLine="42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r>
        <w:rPr>
          <w:rFonts w:ascii="仿宋" w:eastAsia="仿宋" w:hAnsi="仿宋" w:cs="仿宋" w:hint="eastAsia"/>
          <w:b/>
          <w:color w:val="000000" w:themeColor="text1"/>
          <w:kern w:val="0"/>
          <w:sz w:val="24"/>
          <w:szCs w:val="24"/>
        </w:rPr>
        <w:t>联合体中有同类资质的供应</w:t>
      </w:r>
      <w:proofErr w:type="gramStart"/>
      <w:r>
        <w:rPr>
          <w:rFonts w:ascii="仿宋" w:eastAsia="仿宋" w:hAnsi="仿宋" w:cs="仿宋" w:hint="eastAsia"/>
          <w:b/>
          <w:color w:val="000000" w:themeColor="text1"/>
          <w:kern w:val="0"/>
          <w:sz w:val="24"/>
          <w:szCs w:val="24"/>
        </w:rPr>
        <w:t>商按照</w:t>
      </w:r>
      <w:proofErr w:type="gramEnd"/>
      <w:r>
        <w:rPr>
          <w:rFonts w:ascii="仿宋" w:eastAsia="仿宋" w:hAnsi="仿宋" w:cs="仿宋" w:hint="eastAsia"/>
          <w:b/>
          <w:color w:val="000000" w:themeColor="text1"/>
          <w:kern w:val="0"/>
          <w:sz w:val="24"/>
          <w:szCs w:val="24"/>
        </w:rPr>
        <w:t>联合体分工承担相同工作的，按照资质等级较低的供应商确定资质等级</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28"/>
          <w:sz w:val="24"/>
          <w:szCs w:val="24"/>
        </w:rPr>
        <w:t>联合体投标的，联合体各方分别提供与联合体协议中规定的分工内容相应的业绩证明材料，业绩数量以提供材料较少的一方为准</w:t>
      </w:r>
      <w:r>
        <w:rPr>
          <w:rFonts w:ascii="仿宋" w:eastAsia="仿宋" w:hAnsi="仿宋" w:cs="仿宋" w:hint="eastAsia"/>
          <w:color w:val="000000" w:themeColor="text1"/>
          <w:kern w:val="0"/>
          <w:sz w:val="24"/>
          <w:szCs w:val="24"/>
        </w:rPr>
        <w:t>）；以联合体形</w:t>
      </w:r>
      <w:proofErr w:type="gramStart"/>
      <w:r>
        <w:rPr>
          <w:rFonts w:ascii="仿宋" w:eastAsia="仿宋" w:hAnsi="仿宋" w:cs="仿宋" w:hint="eastAsia"/>
          <w:color w:val="000000" w:themeColor="text1"/>
          <w:kern w:val="0"/>
          <w:sz w:val="24"/>
          <w:szCs w:val="24"/>
        </w:rPr>
        <w:t>式参加</w:t>
      </w:r>
      <w:proofErr w:type="gramEnd"/>
      <w:r>
        <w:rPr>
          <w:rFonts w:ascii="仿宋" w:eastAsia="仿宋" w:hAnsi="仿宋" w:cs="仿宋" w:hint="eastAsia"/>
          <w:color w:val="000000" w:themeColor="text1"/>
          <w:kern w:val="0"/>
          <w:sz w:val="24"/>
          <w:szCs w:val="24"/>
        </w:rPr>
        <w:t>政府采购活动的，联合体各方不得再单独参加或者与其</w:t>
      </w:r>
      <w:proofErr w:type="gramStart"/>
      <w:r>
        <w:rPr>
          <w:rFonts w:ascii="仿宋" w:eastAsia="仿宋" w:hAnsi="仿宋" w:cs="仿宋" w:hint="eastAsia"/>
          <w:color w:val="000000" w:themeColor="text1"/>
          <w:kern w:val="0"/>
          <w:sz w:val="24"/>
          <w:szCs w:val="24"/>
        </w:rPr>
        <w:t>他供应</w:t>
      </w:r>
      <w:proofErr w:type="gramEnd"/>
      <w:r>
        <w:rPr>
          <w:rFonts w:ascii="仿宋" w:eastAsia="仿宋" w:hAnsi="仿宋" w:cs="仿宋" w:hint="eastAsia"/>
          <w:color w:val="000000" w:themeColor="text1"/>
          <w:kern w:val="0"/>
          <w:sz w:val="24"/>
          <w:szCs w:val="24"/>
        </w:rPr>
        <w:t>商另外组成联合体参加同一合同项下的政府采购活动；</w:t>
      </w:r>
      <w:r>
        <w:rPr>
          <w:rFonts w:ascii="仿宋" w:eastAsia="仿宋" w:hAnsi="仿宋" w:cs="仿宋" w:hint="eastAsia"/>
          <w:color w:val="000000" w:themeColor="text1"/>
          <w:sz w:val="24"/>
          <w:szCs w:val="24"/>
        </w:rPr>
        <w:t>以联合体形</w:t>
      </w:r>
      <w:proofErr w:type="gramStart"/>
      <w:r>
        <w:rPr>
          <w:rFonts w:ascii="仿宋" w:eastAsia="仿宋" w:hAnsi="仿宋" w:cs="仿宋" w:hint="eastAsia"/>
          <w:color w:val="000000" w:themeColor="text1"/>
          <w:sz w:val="24"/>
          <w:szCs w:val="24"/>
        </w:rPr>
        <w:t>式参加</w:t>
      </w:r>
      <w:proofErr w:type="gramEnd"/>
      <w:r>
        <w:rPr>
          <w:rFonts w:ascii="仿宋" w:eastAsia="仿宋" w:hAnsi="仿宋" w:cs="仿宋" w:hint="eastAsia"/>
          <w:color w:val="000000" w:themeColor="text1"/>
          <w:sz w:val="24"/>
          <w:szCs w:val="24"/>
        </w:rPr>
        <w:t>政府采购活动，联合体</w:t>
      </w:r>
      <w:r>
        <w:rPr>
          <w:rFonts w:ascii="仿宋" w:eastAsia="仿宋" w:hAnsi="仿宋" w:cs="仿宋" w:hint="eastAsia"/>
          <w:color w:val="000000" w:themeColor="text1"/>
          <w:sz w:val="24"/>
          <w:szCs w:val="24"/>
        </w:rPr>
        <w:lastRenderedPageBreak/>
        <w:t>各方均为中小企业的，联合体视同中小企业。其中，联合体各方均为小</w:t>
      </w:r>
      <w:proofErr w:type="gramStart"/>
      <w:r>
        <w:rPr>
          <w:rFonts w:ascii="仿宋" w:eastAsia="仿宋" w:hAnsi="仿宋" w:cs="仿宋" w:hint="eastAsia"/>
          <w:color w:val="000000" w:themeColor="text1"/>
          <w:sz w:val="24"/>
          <w:szCs w:val="24"/>
        </w:rPr>
        <w:t>微企业</w:t>
      </w:r>
      <w:proofErr w:type="gramEnd"/>
      <w:r>
        <w:rPr>
          <w:rFonts w:ascii="仿宋" w:eastAsia="仿宋" w:hAnsi="仿宋" w:cs="仿宋" w:hint="eastAsia"/>
          <w:color w:val="000000" w:themeColor="text1"/>
          <w:sz w:val="24"/>
          <w:szCs w:val="24"/>
        </w:rPr>
        <w:t>的，联合体视同小微企业；</w:t>
      </w:r>
    </w:p>
    <w:p w14:paraId="2BD85CD0" w14:textId="77777777" w:rsidR="009E5EA4" w:rsidRDefault="00000000">
      <w:pPr>
        <w:pStyle w:val="a0"/>
        <w:spacing w:line="360" w:lineRule="auto"/>
        <w:ind w:firstLineChars="175" w:firstLine="42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（4）联合体形</w:t>
      </w:r>
      <w:proofErr w:type="gramStart"/>
      <w:r>
        <w:rPr>
          <w:rFonts w:ascii="仿宋" w:eastAsia="仿宋" w:hAnsi="仿宋" w:cs="仿宋" w:hint="eastAsia"/>
          <w:color w:val="000000" w:themeColor="text1"/>
          <w:kern w:val="0"/>
          <w:sz w:val="24"/>
          <w:szCs w:val="24"/>
        </w:rPr>
        <w:t>式参加</w:t>
      </w:r>
      <w:proofErr w:type="gramEnd"/>
      <w:r>
        <w:rPr>
          <w:rFonts w:ascii="仿宋" w:eastAsia="仿宋" w:hAnsi="仿宋" w:cs="仿宋" w:hint="eastAsia"/>
          <w:color w:val="000000" w:themeColor="text1"/>
          <w:kern w:val="0"/>
          <w:sz w:val="24"/>
          <w:szCs w:val="24"/>
        </w:rPr>
        <w:t>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266D57C7" w14:textId="77777777" w:rsidR="009E5EA4" w:rsidRDefault="00000000">
      <w:pPr>
        <w:pStyle w:val="a0"/>
        <w:spacing w:after="240" w:line="360" w:lineRule="auto"/>
        <w:ind w:firstLineChars="175" w:firstLine="420"/>
        <w:rPr>
          <w:rFonts w:ascii="仿宋" w:eastAsia="仿宋" w:hAnsi="仿宋" w:cs="仿宋"/>
          <w:b/>
          <w:color w:val="000000" w:themeColor="text1"/>
          <w:kern w:val="0"/>
          <w:sz w:val="24"/>
          <w:szCs w:val="24"/>
        </w:rPr>
      </w:pPr>
      <w:r>
        <w:rPr>
          <w:rFonts w:ascii="仿宋" w:eastAsia="仿宋" w:hAnsi="仿宋" w:cs="仿宋" w:hint="eastAsia"/>
          <w:color w:val="000000" w:themeColor="text1"/>
          <w:kern w:val="0"/>
          <w:sz w:val="24"/>
          <w:szCs w:val="24"/>
        </w:rPr>
        <w:t>（5）联合体形</w:t>
      </w:r>
      <w:proofErr w:type="gramStart"/>
      <w:r>
        <w:rPr>
          <w:rFonts w:ascii="仿宋" w:eastAsia="仿宋" w:hAnsi="仿宋" w:cs="仿宋" w:hint="eastAsia"/>
          <w:color w:val="000000" w:themeColor="text1"/>
          <w:kern w:val="0"/>
          <w:sz w:val="24"/>
          <w:szCs w:val="24"/>
        </w:rPr>
        <w:t>式参加</w:t>
      </w:r>
      <w:proofErr w:type="gramEnd"/>
      <w:r>
        <w:rPr>
          <w:rFonts w:ascii="仿宋" w:eastAsia="仿宋" w:hAnsi="仿宋" w:cs="仿宋" w:hint="eastAsia"/>
          <w:color w:val="000000" w:themeColor="text1"/>
          <w:kern w:val="0"/>
          <w:sz w:val="24"/>
          <w:szCs w:val="24"/>
        </w:rPr>
        <w:t>政府采购的，履约保证金、采购代理服务费可由牵头人（主办方）一方缴纳，也可以由联合体各方按联合投标协议书约定共同缴纳。</w:t>
      </w:r>
    </w:p>
    <w:p w14:paraId="4BCD3A52" w14:textId="77777777" w:rsidR="009E5EA4" w:rsidRDefault="00000000">
      <w:pPr>
        <w:pStyle w:val="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 分包</w:t>
      </w:r>
    </w:p>
    <w:p w14:paraId="1B432B24"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1.5.1是否同意分包：</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r>
        <w:rPr>
          <w:rFonts w:ascii="仿宋" w:eastAsia="仿宋" w:hAnsi="仿宋" w:cs="仿宋" w:hint="eastAsia"/>
          <w:b/>
          <w:color w:val="000000" w:themeColor="text1"/>
          <w:kern w:val="0"/>
          <w:sz w:val="24"/>
          <w:szCs w:val="24"/>
        </w:rPr>
        <w:t>。</w:t>
      </w:r>
      <w:r>
        <w:rPr>
          <w:rFonts w:ascii="仿宋" w:eastAsia="仿宋" w:hAnsi="仿宋" w:cs="仿宋" w:hint="eastAsia"/>
          <w:color w:val="000000" w:themeColor="text1"/>
          <w:kern w:val="0"/>
          <w:sz w:val="24"/>
          <w:szCs w:val="24"/>
        </w:rPr>
        <w:t>《须知前附表》中声明允许分包的，投标人可以根据招标文件的规定和采购项目的实际情况进行分包。</w:t>
      </w:r>
      <w:r>
        <w:rPr>
          <w:rFonts w:ascii="仿宋" w:eastAsia="仿宋" w:hAnsi="仿宋" w:cs="仿宋" w:hint="eastAsia"/>
          <w:b/>
          <w:color w:val="000000" w:themeColor="text1"/>
          <w:kern w:val="0"/>
          <w:sz w:val="24"/>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Pr>
          <w:rFonts w:ascii="仿宋" w:eastAsia="仿宋" w:hAnsi="仿宋" w:cs="仿宋" w:hint="eastAsia"/>
          <w:b/>
          <w:color w:val="000000" w:themeColor="text1"/>
          <w:kern w:val="0"/>
          <w:sz w:val="24"/>
          <w:szCs w:val="24"/>
        </w:rPr>
        <w:t>。</w:t>
      </w:r>
      <w:r>
        <w:rPr>
          <w:rFonts w:ascii="仿宋" w:eastAsia="仿宋" w:hAnsi="仿宋" w:cs="仿宋" w:hint="eastAsia"/>
          <w:color w:val="000000" w:themeColor="text1"/>
          <w:kern w:val="0"/>
          <w:sz w:val="24"/>
          <w:szCs w:val="24"/>
        </w:rPr>
        <w:t>政府采购合同分包履行的，中标、成交供应商就采购项目和分包项目向采购人负责，分包供应商就分包项目承担责任。</w:t>
      </w:r>
    </w:p>
    <w:p w14:paraId="7ADAC543"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1.5.2</w:t>
      </w:r>
      <w:r>
        <w:rPr>
          <w:rFonts w:ascii="仿宋" w:eastAsia="仿宋" w:hAnsi="仿宋" w:cs="仿宋" w:hint="eastAsia"/>
          <w:color w:val="000000" w:themeColor="text1"/>
          <w:kern w:val="28"/>
          <w:sz w:val="24"/>
          <w:szCs w:val="24"/>
        </w:rPr>
        <w:t>以分包方式履行合同的，投标人与分包供应商分别提供与分包意向协议中规定的分工内容相应的业绩证明材料，业绩数量以提供材料较少的一方为准</w:t>
      </w:r>
      <w:r>
        <w:rPr>
          <w:rFonts w:ascii="仿宋" w:eastAsia="仿宋" w:hAnsi="仿宋" w:cs="仿宋" w:hint="eastAsia"/>
          <w:color w:val="000000" w:themeColor="text1"/>
          <w:kern w:val="0"/>
          <w:sz w:val="24"/>
          <w:szCs w:val="24"/>
        </w:rPr>
        <w:t>。</w:t>
      </w:r>
    </w:p>
    <w:p w14:paraId="35CE9C98" w14:textId="77777777" w:rsidR="009E5EA4" w:rsidRDefault="00000000">
      <w:pPr>
        <w:pStyle w:val="a0"/>
        <w:spacing w:after="2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1.5.3中小企业享受扶持政策获得政府采购合同的，小</w:t>
      </w:r>
      <w:proofErr w:type="gramStart"/>
      <w:r>
        <w:rPr>
          <w:rFonts w:ascii="仿宋" w:eastAsia="仿宋" w:hAnsi="仿宋" w:cs="仿宋" w:hint="eastAsia"/>
          <w:color w:val="000000" w:themeColor="text1"/>
          <w:sz w:val="24"/>
          <w:szCs w:val="24"/>
        </w:rPr>
        <w:t>微企业</w:t>
      </w:r>
      <w:proofErr w:type="gramEnd"/>
      <w:r>
        <w:rPr>
          <w:rFonts w:ascii="仿宋" w:eastAsia="仿宋" w:hAnsi="仿宋" w:cs="仿宋" w:hint="eastAsia"/>
          <w:color w:val="000000" w:themeColor="text1"/>
          <w:sz w:val="24"/>
          <w:szCs w:val="24"/>
        </w:rPr>
        <w:t>不得将合同分包给大中型企业，中型企业不得将合同分包给大型企业。</w:t>
      </w:r>
    </w:p>
    <w:p w14:paraId="525A336E" w14:textId="77777777" w:rsidR="009E5EA4" w:rsidRDefault="00000000">
      <w:pPr>
        <w:pStyle w:val="3"/>
        <w:rPr>
          <w:rFonts w:ascii="仿宋" w:eastAsia="仿宋" w:hAnsi="仿宋" w:cs="仿宋"/>
          <w:color w:val="000000" w:themeColor="text1"/>
          <w:sz w:val="28"/>
          <w:szCs w:val="28"/>
        </w:rPr>
      </w:pPr>
      <w:bookmarkStart w:id="16" w:name="_Toc97118718"/>
      <w:bookmarkStart w:id="17" w:name="_Toc97118324"/>
      <w:r>
        <w:rPr>
          <w:rFonts w:ascii="仿宋" w:eastAsia="仿宋" w:hAnsi="仿宋" w:cs="仿宋" w:hint="eastAsia"/>
          <w:color w:val="000000" w:themeColor="text1"/>
          <w:sz w:val="28"/>
          <w:szCs w:val="28"/>
        </w:rPr>
        <w:t>1.6 采购项目需要落实的政府采购政策</w:t>
      </w:r>
      <w:bookmarkEnd w:id="16"/>
      <w:bookmarkEnd w:id="17"/>
    </w:p>
    <w:p w14:paraId="6973F659"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1.6.1进口产品采购管理</w:t>
      </w:r>
    </w:p>
    <w:p w14:paraId="20BEAA0C" w14:textId="77777777" w:rsidR="009E5EA4" w:rsidRDefault="00000000">
      <w:pPr>
        <w:pStyle w:val="a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w:t>
      </w:r>
      <w:r>
        <w:rPr>
          <w:rFonts w:ascii="仿宋" w:eastAsia="仿宋" w:hAnsi="仿宋" w:cs="仿宋" w:hint="eastAsia"/>
          <w:color w:val="000000" w:themeColor="text1"/>
          <w:sz w:val="24"/>
          <w:szCs w:val="24"/>
        </w:rPr>
        <w:lastRenderedPageBreak/>
        <w:t>因，仍有满足需求的国内产品要求参与采购竞争的，采购人、采购代理机构不会对其加以限制，仍将按照公平竞争原则实施采购）；</w:t>
      </w:r>
      <w:r>
        <w:rPr>
          <w:rFonts w:ascii="仿宋" w:eastAsia="仿宋" w:hAnsi="仿宋" w:cs="仿宋" w:hint="eastAsia"/>
          <w:color w:val="000000" w:themeColor="text1"/>
          <w:kern w:val="0"/>
          <w:sz w:val="24"/>
          <w:szCs w:val="24"/>
        </w:rPr>
        <w:t>优先采购向我国企业转让技术、与我国企业签订消化吸收再创新方案的供应商的进口产品</w:t>
      </w:r>
      <w:r>
        <w:rPr>
          <w:rFonts w:ascii="仿宋" w:eastAsia="仿宋" w:hAnsi="仿宋" w:cs="仿宋" w:hint="eastAsia"/>
          <w:color w:val="000000" w:themeColor="text1"/>
          <w:sz w:val="24"/>
          <w:szCs w:val="24"/>
        </w:rPr>
        <w:t>。</w:t>
      </w:r>
    </w:p>
    <w:p w14:paraId="4D8E4F8C" w14:textId="77777777" w:rsidR="009E5EA4" w:rsidRDefault="00000000">
      <w:pPr>
        <w:pStyle w:val="a0"/>
        <w:spacing w:after="240" w:line="360" w:lineRule="auto"/>
        <w:ind w:firstLineChars="200" w:firstLine="482"/>
        <w:rPr>
          <w:rFonts w:ascii="仿宋" w:eastAsia="仿宋" w:hAnsi="仿宋" w:cs="仿宋"/>
          <w:color w:val="000000" w:themeColor="text1"/>
          <w:sz w:val="24"/>
          <w:szCs w:val="24"/>
        </w:rPr>
      </w:pPr>
      <w:r>
        <w:rPr>
          <w:rFonts w:ascii="仿宋" w:eastAsia="仿宋" w:hAnsi="仿宋" w:cs="仿宋" w:hint="eastAsia"/>
          <w:b/>
          <w:color w:val="000000" w:themeColor="text1"/>
          <w:kern w:val="0"/>
          <w:sz w:val="24"/>
          <w:szCs w:val="24"/>
        </w:rPr>
        <w:t>1.6.1.2是否允许采购进口产品：</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r>
        <w:rPr>
          <w:rFonts w:ascii="仿宋" w:eastAsia="仿宋" w:hAnsi="仿宋" w:cs="仿宋" w:hint="eastAsia"/>
          <w:b/>
          <w:color w:val="000000" w:themeColor="text1"/>
          <w:kern w:val="0"/>
          <w:sz w:val="24"/>
          <w:szCs w:val="24"/>
        </w:rPr>
        <w:t>。</w:t>
      </w:r>
      <w:r>
        <w:rPr>
          <w:rFonts w:ascii="仿宋" w:eastAsia="仿宋" w:hAnsi="仿宋" w:cs="仿宋" w:hint="eastAsia"/>
          <w:color w:val="000000" w:themeColor="text1"/>
          <w:kern w:val="0"/>
          <w:sz w:val="24"/>
          <w:szCs w:val="24"/>
        </w:rPr>
        <w:t>《须知前附表》已明确说明允许采购进口产品的，允许进口产品参加投标,没有明确说明允许采购进口产品的，一律拒绝进口产品参加投标。</w:t>
      </w:r>
    </w:p>
    <w:p w14:paraId="678E88BF"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1.6.2支持绿色发展</w:t>
      </w:r>
    </w:p>
    <w:p w14:paraId="6220EDE3" w14:textId="77777777" w:rsidR="009E5EA4" w:rsidRDefault="00000000">
      <w:pPr>
        <w:spacing w:line="360" w:lineRule="auto"/>
        <w:ind w:firstLineChars="177" w:firstLine="425"/>
        <w:rPr>
          <w:rFonts w:ascii="仿宋" w:eastAsia="仿宋" w:hAnsi="仿宋" w:cs="仿宋"/>
          <w:b/>
          <w:color w:val="000000" w:themeColor="text1"/>
          <w:sz w:val="24"/>
        </w:rPr>
      </w:pPr>
      <w:r>
        <w:rPr>
          <w:rFonts w:ascii="仿宋" w:eastAsia="仿宋" w:hAnsi="仿宋" w:cs="仿宋" w:hint="eastAsia"/>
          <w:color w:val="000000" w:themeColor="text1"/>
          <w:sz w:val="24"/>
        </w:rPr>
        <w:t>1.6.2.1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ascii="仿宋" w:eastAsia="仿宋" w:hAnsi="仿宋" w:cs="仿宋" w:hint="eastAsia"/>
          <w:b/>
          <w:color w:val="000000" w:themeColor="text1"/>
          <w:sz w:val="24"/>
        </w:rPr>
        <w:t>。</w:t>
      </w:r>
    </w:p>
    <w:p w14:paraId="245309E3"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51"/>
        <w:gridCol w:w="2410"/>
        <w:gridCol w:w="5953"/>
      </w:tblGrid>
      <w:tr w:rsidR="009E5EA4" w14:paraId="0C38B26A" w14:textId="77777777">
        <w:trPr>
          <w:trHeight w:val="454"/>
          <w:tblHeader/>
        </w:trPr>
        <w:tc>
          <w:tcPr>
            <w:tcW w:w="851" w:type="dxa"/>
            <w:shd w:val="clear" w:color="auto" w:fill="DAEEF3"/>
            <w:vAlign w:val="center"/>
          </w:tcPr>
          <w:p w14:paraId="20AF1CF0" w14:textId="77777777" w:rsidR="009E5EA4" w:rsidRDefault="00000000">
            <w:pPr>
              <w:snapToGrid w:val="0"/>
              <w:spacing w:line="360" w:lineRule="auto"/>
              <w:jc w:val="center"/>
              <w:rPr>
                <w:rFonts w:ascii="仿宋" w:eastAsia="仿宋" w:hAnsi="仿宋" w:cs="仿宋"/>
                <w:b/>
                <w:color w:val="000000" w:themeColor="text1"/>
                <w:w w:val="80"/>
                <w:sz w:val="24"/>
              </w:rPr>
            </w:pPr>
            <w:r>
              <w:rPr>
                <w:rFonts w:ascii="仿宋" w:eastAsia="仿宋" w:hAnsi="仿宋" w:cs="仿宋" w:hint="eastAsia"/>
                <w:b/>
                <w:color w:val="000000" w:themeColor="text1"/>
                <w:w w:val="80"/>
                <w:sz w:val="24"/>
              </w:rPr>
              <w:t>品目清单序号</w:t>
            </w:r>
          </w:p>
        </w:tc>
        <w:tc>
          <w:tcPr>
            <w:tcW w:w="8363" w:type="dxa"/>
            <w:gridSpan w:val="2"/>
            <w:shd w:val="clear" w:color="auto" w:fill="DAEEF3"/>
            <w:vAlign w:val="center"/>
          </w:tcPr>
          <w:p w14:paraId="78F5E3FF"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产品名称（本表内以“☆”标注的为政府强制采购产品）</w:t>
            </w:r>
          </w:p>
        </w:tc>
      </w:tr>
      <w:tr w:rsidR="009E5EA4" w14:paraId="581E916C" w14:textId="77777777">
        <w:trPr>
          <w:trHeight w:val="454"/>
        </w:trPr>
        <w:tc>
          <w:tcPr>
            <w:tcW w:w="851" w:type="dxa"/>
            <w:vAlign w:val="center"/>
          </w:tcPr>
          <w:p w14:paraId="76213AE3"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2410" w:type="dxa"/>
            <w:vAlign w:val="center"/>
          </w:tcPr>
          <w:p w14:paraId="73DD0103"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A020101计算机设备</w:t>
            </w:r>
          </w:p>
        </w:tc>
        <w:tc>
          <w:tcPr>
            <w:tcW w:w="5953" w:type="dxa"/>
            <w:vAlign w:val="center"/>
          </w:tcPr>
          <w:p w14:paraId="007CB552"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☆A02010104台式计算机</w:t>
            </w:r>
            <w:r>
              <w:rPr>
                <w:rFonts w:ascii="仿宋" w:eastAsia="仿宋" w:hAnsi="仿宋" w:cs="仿宋" w:hint="eastAsia"/>
                <w:color w:val="000000" w:themeColor="text1"/>
                <w:sz w:val="24"/>
              </w:rPr>
              <w:t>；</w:t>
            </w:r>
          </w:p>
          <w:p w14:paraId="4B44CD8D"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☆A02010105便携式计算机</w:t>
            </w:r>
            <w:r>
              <w:rPr>
                <w:rFonts w:ascii="仿宋" w:eastAsia="仿宋" w:hAnsi="仿宋" w:cs="仿宋" w:hint="eastAsia"/>
                <w:color w:val="000000" w:themeColor="text1"/>
                <w:sz w:val="24"/>
              </w:rPr>
              <w:t>；</w:t>
            </w:r>
          </w:p>
          <w:p w14:paraId="298E6DFF"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☆A02010107平板式微型计算机</w:t>
            </w:r>
            <w:r>
              <w:rPr>
                <w:rFonts w:ascii="仿宋" w:eastAsia="仿宋" w:hAnsi="仿宋" w:cs="仿宋" w:hint="eastAsia"/>
                <w:color w:val="000000" w:themeColor="text1"/>
                <w:sz w:val="24"/>
              </w:rPr>
              <w:t>。</w:t>
            </w:r>
          </w:p>
        </w:tc>
      </w:tr>
      <w:tr w:rsidR="009E5EA4" w14:paraId="1FE1C3A8" w14:textId="77777777">
        <w:trPr>
          <w:trHeight w:val="454"/>
        </w:trPr>
        <w:tc>
          <w:tcPr>
            <w:tcW w:w="851" w:type="dxa"/>
            <w:vAlign w:val="center"/>
          </w:tcPr>
          <w:p w14:paraId="27BDC882"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w:t>
            </w:r>
          </w:p>
        </w:tc>
        <w:tc>
          <w:tcPr>
            <w:tcW w:w="2410" w:type="dxa"/>
            <w:vAlign w:val="center"/>
          </w:tcPr>
          <w:p w14:paraId="36C1E8C3"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A020106输入输出设备</w:t>
            </w:r>
          </w:p>
        </w:tc>
        <w:tc>
          <w:tcPr>
            <w:tcW w:w="5953" w:type="dxa"/>
            <w:vAlign w:val="center"/>
          </w:tcPr>
          <w:p w14:paraId="480B49E5"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☆A0201060102激光打印机</w:t>
            </w:r>
            <w:r>
              <w:rPr>
                <w:rFonts w:ascii="仿宋" w:eastAsia="仿宋" w:hAnsi="仿宋" w:cs="仿宋" w:hint="eastAsia"/>
                <w:color w:val="000000" w:themeColor="text1"/>
                <w:sz w:val="24"/>
              </w:rPr>
              <w:t>；</w:t>
            </w:r>
          </w:p>
          <w:p w14:paraId="741EB3D9"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☆A0201060104针式打印机</w:t>
            </w:r>
            <w:r>
              <w:rPr>
                <w:rFonts w:ascii="仿宋" w:eastAsia="仿宋" w:hAnsi="仿宋" w:cs="仿宋" w:hint="eastAsia"/>
                <w:color w:val="000000" w:themeColor="text1"/>
                <w:sz w:val="24"/>
              </w:rPr>
              <w:t>；</w:t>
            </w:r>
          </w:p>
          <w:p w14:paraId="58E68DFB"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☆A0201060401液晶显示器</w:t>
            </w:r>
            <w:r>
              <w:rPr>
                <w:rFonts w:ascii="仿宋" w:eastAsia="仿宋" w:hAnsi="仿宋" w:cs="仿宋" w:hint="eastAsia"/>
                <w:color w:val="000000" w:themeColor="text1"/>
                <w:sz w:val="24"/>
              </w:rPr>
              <w:t>。</w:t>
            </w:r>
          </w:p>
        </w:tc>
      </w:tr>
      <w:tr w:rsidR="009E5EA4" w14:paraId="5A3CC14C" w14:textId="77777777">
        <w:trPr>
          <w:trHeight w:val="454"/>
        </w:trPr>
        <w:tc>
          <w:tcPr>
            <w:tcW w:w="851" w:type="dxa"/>
            <w:vAlign w:val="center"/>
          </w:tcPr>
          <w:p w14:paraId="331BC5F8"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6</w:t>
            </w:r>
          </w:p>
        </w:tc>
        <w:tc>
          <w:tcPr>
            <w:tcW w:w="2410" w:type="dxa"/>
            <w:vAlign w:val="center"/>
          </w:tcPr>
          <w:p w14:paraId="4B868EF0"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A020523制冷空调设备</w:t>
            </w:r>
          </w:p>
        </w:tc>
        <w:tc>
          <w:tcPr>
            <w:tcW w:w="5953" w:type="dxa"/>
            <w:vAlign w:val="center"/>
          </w:tcPr>
          <w:p w14:paraId="042670D9"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☆A02052301制冷压缩机：</w:t>
            </w:r>
            <w:r>
              <w:rPr>
                <w:rFonts w:ascii="仿宋" w:eastAsia="仿宋" w:hAnsi="仿宋" w:cs="仿宋" w:hint="eastAsia"/>
                <w:color w:val="000000" w:themeColor="text1"/>
                <w:sz w:val="24"/>
              </w:rPr>
              <w:t>冷水机组、水源热泵机组、溴化</w:t>
            </w:r>
            <w:proofErr w:type="gramStart"/>
            <w:r>
              <w:rPr>
                <w:rFonts w:ascii="仿宋" w:eastAsia="仿宋" w:hAnsi="仿宋" w:cs="仿宋" w:hint="eastAsia"/>
                <w:color w:val="000000" w:themeColor="text1"/>
                <w:sz w:val="24"/>
              </w:rPr>
              <w:t>锂</w:t>
            </w:r>
            <w:proofErr w:type="gramEnd"/>
            <w:r>
              <w:rPr>
                <w:rFonts w:ascii="仿宋" w:eastAsia="仿宋" w:hAnsi="仿宋" w:cs="仿宋" w:hint="eastAsia"/>
                <w:color w:val="000000" w:themeColor="text1"/>
                <w:sz w:val="24"/>
              </w:rPr>
              <w:t>吸收式冷水机组；</w:t>
            </w:r>
          </w:p>
          <w:p w14:paraId="51C3D846"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☆A02052305空调机组:</w:t>
            </w:r>
            <w:r>
              <w:rPr>
                <w:rFonts w:ascii="仿宋" w:eastAsia="仿宋" w:hAnsi="仿宋" w:cs="仿宋" w:hint="eastAsia"/>
                <w:color w:val="000000" w:themeColor="text1"/>
                <w:sz w:val="24"/>
              </w:rPr>
              <w:t>多联式空调（热泵）机组(制冷量&gt;14000W)）、单元式空气调节机(制冷量&gt;14000W)；</w:t>
            </w:r>
          </w:p>
          <w:p w14:paraId="614CCC0C"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lastRenderedPageBreak/>
              <w:t>☆A02052309专用制冷、空调设备：</w:t>
            </w:r>
            <w:r>
              <w:rPr>
                <w:rFonts w:ascii="仿宋" w:eastAsia="仿宋" w:hAnsi="仿宋" w:cs="仿宋" w:hint="eastAsia"/>
                <w:color w:val="000000" w:themeColor="text1"/>
                <w:sz w:val="24"/>
              </w:rPr>
              <w:t>机房空调。</w:t>
            </w:r>
          </w:p>
        </w:tc>
      </w:tr>
      <w:tr w:rsidR="009E5EA4" w14:paraId="166746E9" w14:textId="77777777">
        <w:trPr>
          <w:trHeight w:val="454"/>
        </w:trPr>
        <w:tc>
          <w:tcPr>
            <w:tcW w:w="851" w:type="dxa"/>
            <w:vAlign w:val="center"/>
          </w:tcPr>
          <w:p w14:paraId="67D071C0"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lastRenderedPageBreak/>
              <w:t>9</w:t>
            </w:r>
          </w:p>
        </w:tc>
        <w:tc>
          <w:tcPr>
            <w:tcW w:w="2410" w:type="dxa"/>
            <w:vAlign w:val="center"/>
          </w:tcPr>
          <w:p w14:paraId="42A8B73B"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☆A020609镇流器</w:t>
            </w:r>
          </w:p>
        </w:tc>
        <w:tc>
          <w:tcPr>
            <w:tcW w:w="5953" w:type="dxa"/>
            <w:vAlign w:val="center"/>
          </w:tcPr>
          <w:p w14:paraId="5D8A1C29"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管型荧光灯镇流器</w:t>
            </w:r>
            <w:r>
              <w:rPr>
                <w:rFonts w:ascii="仿宋" w:eastAsia="仿宋" w:hAnsi="仿宋" w:cs="仿宋" w:hint="eastAsia"/>
                <w:color w:val="000000" w:themeColor="text1"/>
                <w:sz w:val="24"/>
              </w:rPr>
              <w:t>。</w:t>
            </w:r>
          </w:p>
        </w:tc>
      </w:tr>
      <w:tr w:rsidR="009E5EA4" w14:paraId="7C3AD9DF" w14:textId="77777777">
        <w:trPr>
          <w:trHeight w:val="454"/>
        </w:trPr>
        <w:tc>
          <w:tcPr>
            <w:tcW w:w="851" w:type="dxa"/>
            <w:vAlign w:val="center"/>
          </w:tcPr>
          <w:p w14:paraId="13180F58"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10</w:t>
            </w:r>
          </w:p>
        </w:tc>
        <w:tc>
          <w:tcPr>
            <w:tcW w:w="2410" w:type="dxa"/>
            <w:vAlign w:val="center"/>
          </w:tcPr>
          <w:p w14:paraId="1D116D60"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A020618生活用电器</w:t>
            </w:r>
          </w:p>
        </w:tc>
        <w:tc>
          <w:tcPr>
            <w:tcW w:w="5953" w:type="dxa"/>
            <w:vAlign w:val="center"/>
          </w:tcPr>
          <w:p w14:paraId="409DBD83"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☆A0206180203空调机：</w:t>
            </w:r>
            <w:r>
              <w:rPr>
                <w:rFonts w:ascii="仿宋" w:eastAsia="仿宋" w:hAnsi="仿宋" w:cs="仿宋" w:hint="eastAsia"/>
                <w:color w:val="000000" w:themeColor="text1"/>
                <w:sz w:val="24"/>
              </w:rPr>
              <w:t>房间空气调节器、多联式空调（热泵）机组（制冷量≤14000W）、单元式空气调节机(制冷量≤14000W)）；</w:t>
            </w:r>
          </w:p>
          <w:p w14:paraId="7E7C28EC"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color w:val="000000" w:themeColor="text1"/>
                <w:sz w:val="24"/>
              </w:rPr>
              <w:t>A02061808热水器：</w:t>
            </w:r>
            <w:r>
              <w:rPr>
                <w:rFonts w:ascii="仿宋" w:eastAsia="仿宋" w:hAnsi="仿宋" w:cs="仿宋" w:hint="eastAsia"/>
                <w:b/>
                <w:color w:val="000000" w:themeColor="text1"/>
                <w:sz w:val="24"/>
              </w:rPr>
              <w:t>☆电热水器</w:t>
            </w:r>
            <w:r>
              <w:rPr>
                <w:rFonts w:ascii="仿宋" w:eastAsia="仿宋" w:hAnsi="仿宋" w:cs="仿宋" w:hint="eastAsia"/>
                <w:color w:val="000000" w:themeColor="text1"/>
                <w:sz w:val="24"/>
              </w:rPr>
              <w:t>。</w:t>
            </w:r>
          </w:p>
        </w:tc>
      </w:tr>
      <w:tr w:rsidR="009E5EA4" w14:paraId="3EA80F65" w14:textId="77777777">
        <w:trPr>
          <w:trHeight w:val="454"/>
        </w:trPr>
        <w:tc>
          <w:tcPr>
            <w:tcW w:w="851" w:type="dxa"/>
            <w:vAlign w:val="center"/>
          </w:tcPr>
          <w:p w14:paraId="78C52ED4"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11</w:t>
            </w:r>
          </w:p>
        </w:tc>
        <w:tc>
          <w:tcPr>
            <w:tcW w:w="2410" w:type="dxa"/>
            <w:vAlign w:val="center"/>
          </w:tcPr>
          <w:p w14:paraId="3FA26DBB"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A020619照明设备</w:t>
            </w:r>
          </w:p>
        </w:tc>
        <w:tc>
          <w:tcPr>
            <w:tcW w:w="5953" w:type="dxa"/>
            <w:vAlign w:val="center"/>
          </w:tcPr>
          <w:p w14:paraId="55587C5E"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☆普通照明用双端荧光灯</w:t>
            </w:r>
            <w:r>
              <w:rPr>
                <w:rFonts w:ascii="仿宋" w:eastAsia="仿宋" w:hAnsi="仿宋" w:cs="仿宋" w:hint="eastAsia"/>
                <w:color w:val="000000" w:themeColor="text1"/>
                <w:sz w:val="24"/>
              </w:rPr>
              <w:t>。</w:t>
            </w:r>
          </w:p>
        </w:tc>
      </w:tr>
      <w:tr w:rsidR="009E5EA4" w14:paraId="48B5B7D1" w14:textId="77777777">
        <w:trPr>
          <w:trHeight w:val="454"/>
        </w:trPr>
        <w:tc>
          <w:tcPr>
            <w:tcW w:w="851" w:type="dxa"/>
            <w:vAlign w:val="center"/>
          </w:tcPr>
          <w:p w14:paraId="50636916"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12</w:t>
            </w:r>
          </w:p>
        </w:tc>
        <w:tc>
          <w:tcPr>
            <w:tcW w:w="2410" w:type="dxa"/>
            <w:vAlign w:val="center"/>
          </w:tcPr>
          <w:p w14:paraId="10C35134"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☆A020910电视设备</w:t>
            </w:r>
          </w:p>
        </w:tc>
        <w:tc>
          <w:tcPr>
            <w:tcW w:w="5953" w:type="dxa"/>
            <w:vAlign w:val="center"/>
          </w:tcPr>
          <w:p w14:paraId="300EF40F"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color w:val="000000" w:themeColor="text1"/>
                <w:sz w:val="24"/>
              </w:rPr>
              <w:t>A02091001普通电视设备（电视机）。</w:t>
            </w:r>
          </w:p>
        </w:tc>
      </w:tr>
      <w:tr w:rsidR="009E5EA4" w14:paraId="763F342C" w14:textId="77777777">
        <w:trPr>
          <w:trHeight w:val="454"/>
        </w:trPr>
        <w:tc>
          <w:tcPr>
            <w:tcW w:w="851" w:type="dxa"/>
            <w:vAlign w:val="center"/>
          </w:tcPr>
          <w:p w14:paraId="7E59BAFE"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13</w:t>
            </w:r>
          </w:p>
        </w:tc>
        <w:tc>
          <w:tcPr>
            <w:tcW w:w="2410" w:type="dxa"/>
            <w:vAlign w:val="center"/>
          </w:tcPr>
          <w:p w14:paraId="53679BF5"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☆A020911视频设备</w:t>
            </w:r>
          </w:p>
        </w:tc>
        <w:tc>
          <w:tcPr>
            <w:tcW w:w="5953" w:type="dxa"/>
            <w:vAlign w:val="center"/>
          </w:tcPr>
          <w:p w14:paraId="48D6DF3E"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color w:val="000000" w:themeColor="text1"/>
                <w:sz w:val="24"/>
              </w:rPr>
              <w:t>监视器。</w:t>
            </w:r>
          </w:p>
        </w:tc>
      </w:tr>
      <w:tr w:rsidR="009E5EA4" w14:paraId="4093027C" w14:textId="77777777">
        <w:trPr>
          <w:trHeight w:val="454"/>
        </w:trPr>
        <w:tc>
          <w:tcPr>
            <w:tcW w:w="851" w:type="dxa"/>
            <w:vAlign w:val="center"/>
          </w:tcPr>
          <w:p w14:paraId="71C17657"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15</w:t>
            </w:r>
          </w:p>
        </w:tc>
        <w:tc>
          <w:tcPr>
            <w:tcW w:w="2410" w:type="dxa"/>
            <w:vAlign w:val="center"/>
          </w:tcPr>
          <w:p w14:paraId="25E5D946"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☆A060805便器</w:t>
            </w:r>
          </w:p>
        </w:tc>
        <w:tc>
          <w:tcPr>
            <w:tcW w:w="5953" w:type="dxa"/>
            <w:vAlign w:val="center"/>
          </w:tcPr>
          <w:p w14:paraId="7DCD1B08"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color w:val="000000" w:themeColor="text1"/>
                <w:sz w:val="24"/>
              </w:rPr>
              <w:t>坐便器、蹲便器、小便器。</w:t>
            </w:r>
          </w:p>
        </w:tc>
      </w:tr>
      <w:tr w:rsidR="009E5EA4" w14:paraId="10D68068" w14:textId="77777777">
        <w:trPr>
          <w:trHeight w:val="454"/>
        </w:trPr>
        <w:tc>
          <w:tcPr>
            <w:tcW w:w="851" w:type="dxa"/>
            <w:vAlign w:val="center"/>
          </w:tcPr>
          <w:p w14:paraId="62D31D32" w14:textId="77777777" w:rsidR="009E5EA4"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16</w:t>
            </w:r>
          </w:p>
        </w:tc>
        <w:tc>
          <w:tcPr>
            <w:tcW w:w="2410" w:type="dxa"/>
            <w:vAlign w:val="center"/>
          </w:tcPr>
          <w:p w14:paraId="5813F24F"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☆A060806水嘴</w:t>
            </w:r>
          </w:p>
        </w:tc>
        <w:tc>
          <w:tcPr>
            <w:tcW w:w="5953" w:type="dxa"/>
            <w:vAlign w:val="center"/>
          </w:tcPr>
          <w:p w14:paraId="1043B72A" w14:textId="77777777" w:rsidR="009E5EA4" w:rsidRDefault="00000000">
            <w:pPr>
              <w:snapToGrid w:val="0"/>
              <w:spacing w:line="360" w:lineRule="auto"/>
              <w:rPr>
                <w:rFonts w:ascii="仿宋" w:eastAsia="仿宋" w:hAnsi="仿宋" w:cs="仿宋"/>
                <w:b/>
                <w:color w:val="000000" w:themeColor="text1"/>
                <w:sz w:val="24"/>
              </w:rPr>
            </w:pPr>
            <w:r>
              <w:rPr>
                <w:rFonts w:ascii="仿宋" w:eastAsia="仿宋" w:hAnsi="仿宋" w:cs="仿宋" w:hint="eastAsia"/>
                <w:color w:val="000000" w:themeColor="text1"/>
                <w:sz w:val="24"/>
              </w:rPr>
              <w:t>水嘴。</w:t>
            </w:r>
          </w:p>
        </w:tc>
      </w:tr>
    </w:tbl>
    <w:p w14:paraId="1008C776"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1.6.2.2修缮、装修类项目采购建材的，采购人应将绿色建筑和绿色建材性能、指标等作为实质性条件纳入招标文件和合同。</w:t>
      </w:r>
    </w:p>
    <w:p w14:paraId="3BD8BDC1" w14:textId="77777777" w:rsidR="009E5EA4" w:rsidRDefault="00000000">
      <w:pPr>
        <w:pStyle w:val="a0"/>
        <w:spacing w:after="2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F45E52"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1.6.3支持中小企业发展</w:t>
      </w:r>
    </w:p>
    <w:p w14:paraId="2DD33506"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1.6.3.1中小企业，系指在中华人民共和国境内依法设立，依据国务院批准的中小企业划分标准确定的中型企业、小型企业和微型企业，但与大企业的负责人为同一人，或者与大企业存在直接控股、管理关系的除外。</w:t>
      </w:r>
    </w:p>
    <w:p w14:paraId="1AA5FABA" w14:textId="77777777" w:rsidR="009E5EA4" w:rsidRDefault="00000000">
      <w:pPr>
        <w:spacing w:line="360" w:lineRule="auto"/>
        <w:ind w:firstLineChars="177" w:firstLine="426"/>
        <w:rPr>
          <w:rFonts w:ascii="仿宋" w:eastAsia="仿宋" w:hAnsi="仿宋" w:cs="仿宋"/>
          <w:b/>
          <w:color w:val="000000" w:themeColor="text1"/>
          <w:sz w:val="24"/>
        </w:rPr>
      </w:pPr>
      <w:r>
        <w:rPr>
          <w:rFonts w:ascii="仿宋" w:eastAsia="仿宋" w:hAnsi="仿宋" w:cs="仿宋" w:hint="eastAsia"/>
          <w:b/>
          <w:color w:val="000000" w:themeColor="text1"/>
          <w:sz w:val="24"/>
        </w:rPr>
        <w:t>符合中小企业划分标准的个体工商户，在政府采购活动中视同中小企业。</w:t>
      </w:r>
    </w:p>
    <w:p w14:paraId="6C907959" w14:textId="77777777" w:rsidR="009E5EA4" w:rsidRDefault="00000000">
      <w:pPr>
        <w:spacing w:line="360" w:lineRule="auto"/>
        <w:ind w:firstLineChars="177" w:firstLine="426"/>
        <w:rPr>
          <w:rFonts w:ascii="仿宋" w:eastAsia="仿宋" w:hAnsi="仿宋" w:cs="仿宋"/>
          <w:b/>
          <w:color w:val="000000" w:themeColor="text1"/>
          <w:sz w:val="24"/>
        </w:rPr>
      </w:pPr>
      <w:r>
        <w:rPr>
          <w:rFonts w:ascii="仿宋" w:eastAsia="仿宋" w:hAnsi="仿宋" w:cs="仿宋" w:hint="eastAsia"/>
          <w:b/>
          <w:color w:val="000000" w:themeColor="text1"/>
          <w:sz w:val="24"/>
        </w:rPr>
        <w:t>1.6.3.2在政府采购活动中，投标人提供的货物、工程或者服务符合下列情形的，享受中小企业扶持政策：</w:t>
      </w:r>
    </w:p>
    <w:p w14:paraId="7D8C4BF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（1）在货物采购项目中，货物由中小企业制造，即货物由中小企业生产且使用该</w:t>
      </w:r>
      <w:r>
        <w:rPr>
          <w:rFonts w:ascii="仿宋" w:eastAsia="仿宋" w:hAnsi="仿宋" w:cs="仿宋" w:hint="eastAsia"/>
          <w:color w:val="000000" w:themeColor="text1"/>
          <w:sz w:val="24"/>
        </w:rPr>
        <w:lastRenderedPageBreak/>
        <w:t>中小企业商号或者注册商标；在货物采购项目中，投标人提供的货物既有中小企业制造货物，也有大型企业制造货物的，不享受中小企业扶持政策。</w:t>
      </w:r>
    </w:p>
    <w:p w14:paraId="0A4BD7BE"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（2）在工程采购项目中，工程全部由中小企业承建，即工程施工单位为全部中小企业；</w:t>
      </w:r>
    </w:p>
    <w:p w14:paraId="1AA05BB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（3）在服务采购项目中，服务全部由中小企业承接，即提供服务的人员全部为中小企业依照《中华人民共和国劳动合同法》订立劳动合同的从业人员。</w:t>
      </w:r>
    </w:p>
    <w:p w14:paraId="14EBE842" w14:textId="77777777" w:rsidR="009E5EA4" w:rsidRDefault="00000000">
      <w:pPr>
        <w:spacing w:line="360" w:lineRule="auto"/>
        <w:ind w:firstLineChars="177" w:firstLine="426"/>
        <w:rPr>
          <w:rFonts w:ascii="仿宋" w:eastAsia="仿宋" w:hAnsi="仿宋" w:cs="仿宋"/>
          <w:b/>
          <w:color w:val="000000" w:themeColor="text1"/>
          <w:sz w:val="24"/>
        </w:rPr>
      </w:pPr>
      <w:r>
        <w:rPr>
          <w:rFonts w:ascii="仿宋" w:eastAsia="仿宋" w:hAnsi="仿宋" w:cs="仿宋" w:hint="eastAsia"/>
          <w:b/>
          <w:color w:val="000000" w:themeColor="text1"/>
          <w:sz w:val="24"/>
        </w:rPr>
        <w:t>以联合体形</w:t>
      </w:r>
      <w:proofErr w:type="gramStart"/>
      <w:r>
        <w:rPr>
          <w:rFonts w:ascii="仿宋" w:eastAsia="仿宋" w:hAnsi="仿宋" w:cs="仿宋" w:hint="eastAsia"/>
          <w:b/>
          <w:color w:val="000000" w:themeColor="text1"/>
          <w:sz w:val="24"/>
        </w:rPr>
        <w:t>式参加</w:t>
      </w:r>
      <w:proofErr w:type="gramEnd"/>
      <w:r>
        <w:rPr>
          <w:rFonts w:ascii="仿宋" w:eastAsia="仿宋" w:hAnsi="仿宋" w:cs="仿宋" w:hint="eastAsia"/>
          <w:b/>
          <w:color w:val="000000" w:themeColor="text1"/>
          <w:sz w:val="24"/>
        </w:rPr>
        <w:t>政府采购活动，联合体各方均为中小企业的，联合体视同中小企业。其中，联合体各方均为小</w:t>
      </w:r>
      <w:proofErr w:type="gramStart"/>
      <w:r>
        <w:rPr>
          <w:rFonts w:ascii="仿宋" w:eastAsia="仿宋" w:hAnsi="仿宋" w:cs="仿宋" w:hint="eastAsia"/>
          <w:b/>
          <w:color w:val="000000" w:themeColor="text1"/>
          <w:sz w:val="24"/>
        </w:rPr>
        <w:t>微企业</w:t>
      </w:r>
      <w:proofErr w:type="gramEnd"/>
      <w:r>
        <w:rPr>
          <w:rFonts w:ascii="仿宋" w:eastAsia="仿宋" w:hAnsi="仿宋" w:cs="仿宋" w:hint="eastAsia"/>
          <w:b/>
          <w:color w:val="000000" w:themeColor="text1"/>
          <w:sz w:val="24"/>
        </w:rPr>
        <w:t>的，联合体视同小微企业。</w:t>
      </w:r>
    </w:p>
    <w:p w14:paraId="3939DED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1.6.3.3符合《关于促进残疾人就业政府采购政策的通知》（财库〔2017〕141号）规定的条件并提供《残疾人福利性单位声明函》（第七章附件4）的残疾人福利性单位视同小型、微型企业；</w:t>
      </w:r>
    </w:p>
    <w:p w14:paraId="7C2737D8"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1.6.3.4符合《关于政府采购支持监狱企业发展有关问题的通知》（财库[2014]68号）规定的监狱企业并提供由省级以上监狱管理局、戒毒管理局（含新疆生产建设兵团）出具的属于监狱企业证明文件的，视同为小型、微型企业。</w:t>
      </w:r>
    </w:p>
    <w:p w14:paraId="079653D5"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1.6.3.5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D1AB752" w14:textId="77777777" w:rsidR="009E5EA4" w:rsidRDefault="00000000">
      <w:pPr>
        <w:spacing w:after="240"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1.6.3.6中小企业享受扶持政策获得政府采购合同的，小</w:t>
      </w:r>
      <w:proofErr w:type="gramStart"/>
      <w:r>
        <w:rPr>
          <w:rFonts w:ascii="仿宋" w:eastAsia="仿宋" w:hAnsi="仿宋" w:cs="仿宋" w:hint="eastAsia"/>
          <w:color w:val="000000" w:themeColor="text1"/>
          <w:sz w:val="24"/>
        </w:rPr>
        <w:t>微企业</w:t>
      </w:r>
      <w:proofErr w:type="gramEnd"/>
      <w:r>
        <w:rPr>
          <w:rFonts w:ascii="仿宋" w:eastAsia="仿宋" w:hAnsi="仿宋" w:cs="仿宋" w:hint="eastAsia"/>
          <w:color w:val="000000" w:themeColor="text1"/>
          <w:sz w:val="24"/>
        </w:rPr>
        <w:t>不得将合同分包给大中型企业，中型企业不得将合同分包给大型企业。</w:t>
      </w:r>
    </w:p>
    <w:p w14:paraId="74F78D51"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1.6.4支持创新发展</w:t>
      </w:r>
    </w:p>
    <w:p w14:paraId="57F55609" w14:textId="77777777" w:rsidR="009E5EA4"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1.6.4.1采购人优先采购被认定</w:t>
      </w:r>
      <w:proofErr w:type="gramStart"/>
      <w:r>
        <w:rPr>
          <w:rFonts w:ascii="仿宋" w:eastAsia="仿宋" w:hAnsi="仿宋" w:cs="仿宋" w:hint="eastAsia"/>
          <w:color w:val="000000" w:themeColor="text1"/>
          <w:sz w:val="24"/>
        </w:rPr>
        <w:t>为首台套产品</w:t>
      </w:r>
      <w:proofErr w:type="gramEnd"/>
      <w:r>
        <w:rPr>
          <w:rFonts w:ascii="仿宋" w:eastAsia="仿宋" w:hAnsi="仿宋" w:cs="仿宋" w:hint="eastAsia"/>
          <w:color w:val="000000" w:themeColor="text1"/>
          <w:sz w:val="24"/>
        </w:rPr>
        <w:t>和“制造精品”的自主创新产品。</w:t>
      </w:r>
    </w:p>
    <w:p w14:paraId="79F2699D" w14:textId="77777777" w:rsidR="009E5EA4" w:rsidRDefault="00000000">
      <w:pPr>
        <w:spacing w:after="240" w:line="360" w:lineRule="auto"/>
        <w:ind w:firstLineChars="200" w:firstLine="480"/>
        <w:rPr>
          <w:rFonts w:ascii="仿宋" w:eastAsia="仿宋" w:hAnsi="仿宋" w:cs="仿宋"/>
          <w:b/>
          <w:color w:val="000000" w:themeColor="text1"/>
          <w:sz w:val="24"/>
        </w:rPr>
      </w:pPr>
      <w:r>
        <w:rPr>
          <w:rFonts w:ascii="仿宋" w:eastAsia="仿宋" w:hAnsi="仿宋" w:cs="仿宋" w:hint="eastAsia"/>
          <w:color w:val="000000" w:themeColor="text1"/>
          <w:sz w:val="24"/>
        </w:rPr>
        <w:t>1.6.4.</w:t>
      </w:r>
      <w:proofErr w:type="gramStart"/>
      <w:r>
        <w:rPr>
          <w:rFonts w:ascii="仿宋" w:eastAsia="仿宋" w:hAnsi="仿宋" w:cs="仿宋" w:hint="eastAsia"/>
          <w:color w:val="000000" w:themeColor="text1"/>
          <w:sz w:val="24"/>
        </w:rPr>
        <w:t>2首台套产品</w:t>
      </w:r>
      <w:proofErr w:type="gramEnd"/>
      <w:r>
        <w:rPr>
          <w:rFonts w:ascii="仿宋" w:eastAsia="仿宋" w:hAnsi="仿宋" w:cs="仿宋" w:hint="eastAsia"/>
          <w:color w:val="000000" w:themeColor="text1"/>
          <w:sz w:val="24"/>
        </w:rPr>
        <w:t>被纳入《首台套产品推广应用指导目录》之日起2年内，以及产品核心技术高于国内领先水平，并具有明晰自主知识产权的“制造精品”产品，</w:t>
      </w:r>
      <w:proofErr w:type="gramStart"/>
      <w:r>
        <w:rPr>
          <w:rFonts w:ascii="仿宋" w:eastAsia="仿宋" w:hAnsi="仿宋" w:cs="仿宋" w:hint="eastAsia"/>
          <w:color w:val="000000" w:themeColor="text1"/>
          <w:sz w:val="24"/>
        </w:rPr>
        <w:t>自认定</w:t>
      </w:r>
      <w:proofErr w:type="gramEnd"/>
      <w:r>
        <w:rPr>
          <w:rFonts w:ascii="仿宋" w:eastAsia="仿宋" w:hAnsi="仿宋" w:cs="仿宋" w:hint="eastAsia"/>
          <w:color w:val="000000" w:themeColor="text1"/>
          <w:sz w:val="24"/>
        </w:rPr>
        <w:t>之日起2年内视同已具备相应销售业绩，参加政府采购活动</w:t>
      </w:r>
      <w:proofErr w:type="gramStart"/>
      <w:r>
        <w:rPr>
          <w:rFonts w:ascii="仿宋" w:eastAsia="仿宋" w:hAnsi="仿宋" w:cs="仿宋" w:hint="eastAsia"/>
          <w:color w:val="000000" w:themeColor="text1"/>
          <w:sz w:val="24"/>
        </w:rPr>
        <w:t>时业绩</w:t>
      </w:r>
      <w:proofErr w:type="gramEnd"/>
      <w:r>
        <w:rPr>
          <w:rFonts w:ascii="仿宋" w:eastAsia="仿宋" w:hAnsi="仿宋" w:cs="仿宋" w:hint="eastAsia"/>
          <w:color w:val="000000" w:themeColor="text1"/>
          <w:sz w:val="24"/>
        </w:rPr>
        <w:t>分值为满分。</w:t>
      </w:r>
    </w:p>
    <w:p w14:paraId="63CA9DC6"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1.6.5中小企业信用融资</w:t>
      </w:r>
    </w:p>
    <w:p w14:paraId="6F13AAF0" w14:textId="77777777" w:rsidR="009E5EA4" w:rsidRDefault="00000000">
      <w:pPr>
        <w:spacing w:after="240" w:line="360" w:lineRule="auto"/>
        <w:ind w:firstLineChars="177" w:firstLine="426"/>
        <w:rPr>
          <w:rFonts w:ascii="仿宋" w:eastAsia="仿宋" w:hAnsi="仿宋" w:cs="仿宋"/>
          <w:color w:val="000000" w:themeColor="text1"/>
          <w:sz w:val="24"/>
        </w:rPr>
      </w:pPr>
      <w:r>
        <w:rPr>
          <w:rFonts w:ascii="仿宋" w:eastAsia="仿宋" w:hAnsi="仿宋" w:cs="仿宋" w:hint="eastAsia"/>
          <w:b/>
          <w:color w:val="000000" w:themeColor="text1"/>
          <w:sz w:val="24"/>
        </w:rPr>
        <w:t>1.6.5.1中小企业信用融资政策：</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kern w:val="0"/>
          <w:sz w:val="24"/>
          <w:u w:val="single"/>
        </w:rPr>
        <w:t>《须知前附表》</w:t>
      </w:r>
      <w:r>
        <w:rPr>
          <w:rFonts w:ascii="仿宋" w:eastAsia="仿宋" w:hAnsi="仿宋" w:cs="仿宋" w:hint="eastAsia"/>
          <w:b/>
          <w:color w:val="000000" w:themeColor="text1"/>
          <w:kern w:val="0"/>
          <w:sz w:val="24"/>
        </w:rPr>
        <w:t>。</w:t>
      </w:r>
    </w:p>
    <w:p w14:paraId="6091BC9C"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1.6.6平等对待内外资企业和符合条件的破产重整企业</w:t>
      </w:r>
    </w:p>
    <w:p w14:paraId="51FD9D97" w14:textId="77777777" w:rsidR="009E5EA4" w:rsidRDefault="00000000">
      <w:pPr>
        <w:pStyle w:val="a0"/>
        <w:spacing w:after="240"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平等对待内外资企业和符合条件的破产重整企业，切实保障企业公平竞争，平等维护企业的合法利益。</w:t>
      </w:r>
    </w:p>
    <w:p w14:paraId="0993796F" w14:textId="77777777" w:rsidR="009E5EA4" w:rsidRDefault="00000000">
      <w:pPr>
        <w:pStyle w:val="3"/>
        <w:spacing w:line="360" w:lineRule="auto"/>
        <w:ind w:left="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 询问、质疑和投诉</w:t>
      </w:r>
    </w:p>
    <w:p w14:paraId="79A6470D"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1.7.1供应商询问</w:t>
      </w:r>
    </w:p>
    <w:p w14:paraId="7B00B29C" w14:textId="77777777" w:rsidR="009E5EA4" w:rsidRDefault="00000000">
      <w:pPr>
        <w:pStyle w:val="a0"/>
        <w:spacing w:after="240"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lang w:val="zh-CN"/>
        </w:rPr>
        <w:t>供应商对政府采购活动事项有疑问的，可以提出询问，采购人或者采购代理机构应当在三个工作日内对供应</w:t>
      </w:r>
      <w:proofErr w:type="gramStart"/>
      <w:r>
        <w:rPr>
          <w:rFonts w:ascii="仿宋" w:eastAsia="仿宋" w:hAnsi="仿宋" w:cs="仿宋" w:hint="eastAsia"/>
          <w:color w:val="000000" w:themeColor="text1"/>
          <w:kern w:val="0"/>
          <w:sz w:val="24"/>
          <w:szCs w:val="24"/>
          <w:lang w:val="zh-CN"/>
        </w:rPr>
        <w:t>商依法</w:t>
      </w:r>
      <w:proofErr w:type="gramEnd"/>
      <w:r>
        <w:rPr>
          <w:rFonts w:ascii="仿宋" w:eastAsia="仿宋" w:hAnsi="仿宋" w:cs="仿宋" w:hint="eastAsia"/>
          <w:color w:val="000000" w:themeColor="text1"/>
          <w:kern w:val="0"/>
          <w:sz w:val="24"/>
          <w:szCs w:val="24"/>
          <w:lang w:val="zh-CN"/>
        </w:rPr>
        <w:t>提出的询问</w:t>
      </w:r>
      <w:proofErr w:type="gramStart"/>
      <w:r>
        <w:rPr>
          <w:rFonts w:ascii="仿宋" w:eastAsia="仿宋" w:hAnsi="仿宋" w:cs="仿宋" w:hint="eastAsia"/>
          <w:color w:val="000000" w:themeColor="text1"/>
          <w:kern w:val="0"/>
          <w:sz w:val="24"/>
          <w:szCs w:val="24"/>
          <w:lang w:val="zh-CN"/>
        </w:rPr>
        <w:t>作出</w:t>
      </w:r>
      <w:proofErr w:type="gramEnd"/>
      <w:r>
        <w:rPr>
          <w:rFonts w:ascii="仿宋" w:eastAsia="仿宋" w:hAnsi="仿宋" w:cs="仿宋" w:hint="eastAsia"/>
          <w:color w:val="000000" w:themeColor="text1"/>
          <w:kern w:val="0"/>
          <w:sz w:val="24"/>
          <w:szCs w:val="24"/>
          <w:lang w:val="zh-CN"/>
        </w:rPr>
        <w:t>答复，但答复的内容不得涉及商业秘密。供应商提出的询问超出采购人对采购代理机构委托授权范围的，采购代理机构应当告知供应商向采购人提出。</w:t>
      </w:r>
    </w:p>
    <w:p w14:paraId="64D0F24C"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1.7.2供应商质疑</w:t>
      </w:r>
    </w:p>
    <w:p w14:paraId="3EEC2F8B" w14:textId="77777777" w:rsidR="009E5EA4" w:rsidRDefault="00000000">
      <w:pPr>
        <w:pStyle w:val="a0"/>
        <w:spacing w:line="360" w:lineRule="auto"/>
        <w:ind w:firstLine="426"/>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1.7.2.1</w:t>
      </w:r>
      <w:r>
        <w:rPr>
          <w:rFonts w:ascii="仿宋" w:eastAsia="仿宋" w:hAnsi="仿宋" w:cs="仿宋" w:hint="eastAsia"/>
          <w:b/>
          <w:color w:val="000000" w:themeColor="text1"/>
          <w:sz w:val="24"/>
          <w:szCs w:val="24"/>
        </w:rPr>
        <w:t>提出质疑的供应商应当是参与所质疑项目采购活动的供应商。潜在供应商已依法获取其可质疑的采购文件的，可以对该文件提出质疑。</w:t>
      </w:r>
    </w:p>
    <w:p w14:paraId="05E8AA7C" w14:textId="77777777" w:rsidR="009E5EA4" w:rsidRDefault="00000000">
      <w:pPr>
        <w:pStyle w:val="a0"/>
        <w:spacing w:line="360" w:lineRule="auto"/>
        <w:ind w:firstLine="426"/>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1.7.2.2供应商认为招标文件、采购过程和中标结果使自己的合法权益受到损害的，应当在知道或者应知其权益受到损害之日起七个工作日内，以书面形式向采购人或者采购代理机构提出质疑，否则，采购人或采购代理机构不予受理。</w:t>
      </w:r>
    </w:p>
    <w:p w14:paraId="49E1195C"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（1）对</w:t>
      </w:r>
      <w:r>
        <w:rPr>
          <w:rFonts w:ascii="仿宋" w:eastAsia="仿宋" w:hAnsi="仿宋" w:cs="仿宋" w:hint="eastAsia"/>
          <w:color w:val="000000" w:themeColor="text1"/>
          <w:sz w:val="24"/>
          <w:szCs w:val="24"/>
        </w:rPr>
        <w:t>招标文件</w:t>
      </w:r>
      <w:r>
        <w:rPr>
          <w:rFonts w:ascii="仿宋" w:eastAsia="仿宋" w:hAnsi="仿宋" w:cs="仿宋" w:hint="eastAsia"/>
          <w:color w:val="000000" w:themeColor="text1"/>
          <w:kern w:val="0"/>
          <w:sz w:val="24"/>
          <w:szCs w:val="24"/>
        </w:rPr>
        <w:t>提出质疑的，质疑期限</w:t>
      </w:r>
      <w:r>
        <w:rPr>
          <w:rFonts w:ascii="仿宋" w:eastAsia="仿宋" w:hAnsi="仿宋" w:cs="仿宋" w:hint="eastAsia"/>
          <w:color w:val="000000" w:themeColor="text1"/>
          <w:sz w:val="24"/>
          <w:szCs w:val="24"/>
        </w:rPr>
        <w:t>为供应商获取招标文件之日或者招标文件公告期限届满之日起计算（供应商在招标文件公告期限届满后获取招标文件的，以招标文件公告期限届满之日起计算）。</w:t>
      </w:r>
    </w:p>
    <w:p w14:paraId="5B96AEBE"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sz w:val="24"/>
          <w:szCs w:val="24"/>
        </w:rPr>
        <w:t>对采购过程提出质疑的，质疑期限为各采购程序环节结束之日起计算。</w:t>
      </w:r>
    </w:p>
    <w:p w14:paraId="3EBAA470"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r>
        <w:rPr>
          <w:rFonts w:ascii="仿宋" w:eastAsia="仿宋" w:hAnsi="仿宋" w:cs="仿宋" w:hint="eastAsia"/>
          <w:color w:val="000000" w:themeColor="text1"/>
          <w:sz w:val="24"/>
          <w:szCs w:val="24"/>
        </w:rPr>
        <w:t>对采购结果提出质疑的，质疑期限自采购结果公告期限届满之日起计算</w:t>
      </w:r>
      <w:r>
        <w:rPr>
          <w:rFonts w:ascii="仿宋" w:eastAsia="仿宋" w:hAnsi="仿宋" w:cs="仿宋" w:hint="eastAsia"/>
          <w:color w:val="000000" w:themeColor="text1"/>
          <w:kern w:val="0"/>
          <w:sz w:val="24"/>
          <w:szCs w:val="24"/>
        </w:rPr>
        <w:t>。</w:t>
      </w:r>
    </w:p>
    <w:p w14:paraId="1943285E" w14:textId="77777777" w:rsidR="009E5EA4" w:rsidRDefault="00000000">
      <w:pPr>
        <w:pStyle w:val="a0"/>
        <w:spacing w:line="360" w:lineRule="auto"/>
        <w:ind w:firstLine="426"/>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1.7.2.3供应商提出质疑应当提交质疑函和必要的证明材料。</w:t>
      </w:r>
      <w:r>
        <w:rPr>
          <w:rFonts w:ascii="仿宋" w:eastAsia="仿宋" w:hAnsi="仿宋" w:cs="仿宋" w:hint="eastAsia"/>
          <w:color w:val="000000" w:themeColor="text1"/>
          <w:sz w:val="24"/>
          <w:szCs w:val="24"/>
        </w:rPr>
        <w:t>质疑</w:t>
      </w:r>
      <w:proofErr w:type="gramStart"/>
      <w:r>
        <w:rPr>
          <w:rFonts w:ascii="仿宋" w:eastAsia="仿宋" w:hAnsi="仿宋" w:cs="仿宋" w:hint="eastAsia"/>
          <w:color w:val="000000" w:themeColor="text1"/>
          <w:sz w:val="24"/>
          <w:szCs w:val="24"/>
        </w:rPr>
        <w:t>函应当</w:t>
      </w:r>
      <w:proofErr w:type="gramEnd"/>
      <w:r>
        <w:rPr>
          <w:rFonts w:ascii="仿宋" w:eastAsia="仿宋" w:hAnsi="仿宋" w:cs="仿宋" w:hint="eastAsia"/>
          <w:color w:val="000000" w:themeColor="text1"/>
          <w:sz w:val="24"/>
          <w:szCs w:val="24"/>
        </w:rPr>
        <w:t>包括下列内容：</w:t>
      </w:r>
    </w:p>
    <w:p w14:paraId="40706328"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（1）供应商的姓名或者名称、地址、邮编、联系人及联系电话；</w:t>
      </w:r>
    </w:p>
    <w:p w14:paraId="3298DA89"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（2）质疑项目的名称、编号；</w:t>
      </w:r>
    </w:p>
    <w:p w14:paraId="2D048DEA"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（3）具体、明确的质疑事项和与质疑事项相关的请求；</w:t>
      </w:r>
    </w:p>
    <w:p w14:paraId="22C5232D"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（4）事实依据；</w:t>
      </w:r>
    </w:p>
    <w:p w14:paraId="7FE32EAA"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（5）必要的法律依据；</w:t>
      </w:r>
    </w:p>
    <w:p w14:paraId="49822E3D"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（6）提出质疑的日期。</w:t>
      </w:r>
    </w:p>
    <w:p w14:paraId="2234A504" w14:textId="77777777" w:rsidR="009E5EA4" w:rsidRDefault="00000000">
      <w:pPr>
        <w:pStyle w:val="a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供应商提交的质疑函需一式三份。供应商为自然人的，应当由本人签字；供应商为法人或者其他组织的，应当由法定代表人、主要负责人，或者其授权代表签字或者盖章，并加盖公章。</w:t>
      </w:r>
    </w:p>
    <w:p w14:paraId="58AB4F89"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质疑函范本及制作说明详见第七章附件2。</w:t>
      </w:r>
    </w:p>
    <w:p w14:paraId="3F1726BE" w14:textId="77777777" w:rsidR="009E5EA4" w:rsidRDefault="00000000">
      <w:pPr>
        <w:spacing w:line="360" w:lineRule="auto"/>
        <w:ind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1.7.2.4</w:t>
      </w:r>
      <w:r>
        <w:rPr>
          <w:rFonts w:ascii="仿宋" w:eastAsia="仿宋" w:hAnsi="仿宋" w:cs="仿宋" w:hint="eastAsia"/>
          <w:b/>
          <w:color w:val="000000" w:themeColor="text1"/>
          <w:sz w:val="24"/>
        </w:rPr>
        <w:t>对同一采购程序环节的质疑，供应商须在法定质疑期内一次性提出。</w:t>
      </w:r>
    </w:p>
    <w:p w14:paraId="7636170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kern w:val="0"/>
          <w:sz w:val="24"/>
        </w:rPr>
        <w:t>1.7.2.5</w:t>
      </w:r>
      <w:r>
        <w:rPr>
          <w:rFonts w:ascii="仿宋" w:eastAsia="仿宋" w:hAnsi="仿宋" w:cs="仿宋" w:hint="eastAsia"/>
          <w:color w:val="000000" w:themeColor="text1"/>
          <w:sz w:val="24"/>
        </w:rPr>
        <w:t>采购人或者采购代理机构应当在收到供应商的书面质疑后七个工作日内</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w:t>
      </w:r>
      <w:proofErr w:type="gramStart"/>
      <w:r>
        <w:rPr>
          <w:rFonts w:ascii="仿宋" w:eastAsia="仿宋" w:hAnsi="仿宋" w:cs="仿宋" w:hint="eastAsia"/>
          <w:color w:val="000000" w:themeColor="text1"/>
          <w:sz w:val="24"/>
        </w:rPr>
        <w:t>函作为</w:t>
      </w:r>
      <w:proofErr w:type="gramEnd"/>
      <w:r>
        <w:rPr>
          <w:rFonts w:ascii="仿宋" w:eastAsia="仿宋" w:hAnsi="仿宋" w:cs="仿宋" w:hint="eastAsia"/>
          <w:color w:val="000000" w:themeColor="text1"/>
          <w:sz w:val="24"/>
        </w:rPr>
        <w:t>附件上传。</w:t>
      </w:r>
    </w:p>
    <w:p w14:paraId="141F00E7" w14:textId="77777777" w:rsidR="009E5EA4" w:rsidRDefault="00000000">
      <w:pPr>
        <w:spacing w:after="240"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1.7.2.5</w:t>
      </w:r>
      <w:r>
        <w:rPr>
          <w:rFonts w:ascii="仿宋" w:eastAsia="仿宋" w:hAnsi="仿宋" w:cs="仿宋" w:hint="eastAsia"/>
          <w:color w:val="000000" w:themeColor="text1"/>
          <w:sz w:val="24"/>
        </w:rPr>
        <w:t>询问或者质疑事项可能影响采购结果的，采购人应当暂停签订合同，已经签订合同的，应当中止履行合同。</w:t>
      </w:r>
    </w:p>
    <w:p w14:paraId="047253CC"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1.7.3供应商投诉</w:t>
      </w:r>
    </w:p>
    <w:p w14:paraId="31055D3A" w14:textId="77777777" w:rsidR="009E5EA4" w:rsidRDefault="00000000">
      <w:pPr>
        <w:pStyle w:val="a0"/>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1.7.3.1质疑供应商对采购人、采购代理机构的质疑答复不满意或者采购人、采购代理机构未在规定时间内</w:t>
      </w:r>
      <w:proofErr w:type="gramStart"/>
      <w:r>
        <w:rPr>
          <w:rFonts w:ascii="仿宋" w:eastAsia="仿宋" w:hAnsi="仿宋" w:cs="仿宋" w:hint="eastAsia"/>
          <w:color w:val="000000" w:themeColor="text1"/>
          <w:kern w:val="0"/>
          <w:sz w:val="24"/>
          <w:szCs w:val="24"/>
        </w:rPr>
        <w:t>作出</w:t>
      </w:r>
      <w:proofErr w:type="gramEnd"/>
      <w:r>
        <w:rPr>
          <w:rFonts w:ascii="仿宋" w:eastAsia="仿宋" w:hAnsi="仿宋" w:cs="仿宋" w:hint="eastAsia"/>
          <w:color w:val="000000" w:themeColor="text1"/>
          <w:kern w:val="0"/>
          <w:sz w:val="24"/>
          <w:szCs w:val="24"/>
        </w:rPr>
        <w:t>答复的，可以在答复期满后十五个工作日内向同级采购监督管理部门提出投诉。</w:t>
      </w:r>
    </w:p>
    <w:p w14:paraId="35D642AD"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kern w:val="0"/>
          <w:sz w:val="24"/>
        </w:rPr>
        <w:t>1.7.3.2</w:t>
      </w:r>
      <w:r>
        <w:rPr>
          <w:rFonts w:ascii="仿宋" w:eastAsia="仿宋" w:hAnsi="仿宋" w:cs="仿宋" w:hint="eastAsia"/>
          <w:color w:val="000000" w:themeColor="text1"/>
          <w:sz w:val="24"/>
        </w:rPr>
        <w:t>供应</w:t>
      </w:r>
      <w:proofErr w:type="gramStart"/>
      <w:r>
        <w:rPr>
          <w:rFonts w:ascii="仿宋" w:eastAsia="仿宋" w:hAnsi="仿宋" w:cs="仿宋" w:hint="eastAsia"/>
          <w:color w:val="000000" w:themeColor="text1"/>
          <w:sz w:val="24"/>
        </w:rPr>
        <w:t>商投诉</w:t>
      </w:r>
      <w:proofErr w:type="gramEnd"/>
      <w:r>
        <w:rPr>
          <w:rFonts w:ascii="仿宋" w:eastAsia="仿宋" w:hAnsi="仿宋" w:cs="仿宋" w:hint="eastAsia"/>
          <w:color w:val="000000" w:themeColor="text1"/>
          <w:sz w:val="24"/>
        </w:rPr>
        <w:t>的事项不得超出已质疑事项的范围，基于质疑答复内容提出的投诉事项除外。</w:t>
      </w:r>
    </w:p>
    <w:p w14:paraId="77C8C10F"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kern w:val="0"/>
          <w:sz w:val="24"/>
        </w:rPr>
        <w:t>1.7.3.3</w:t>
      </w:r>
      <w:r>
        <w:rPr>
          <w:rFonts w:ascii="仿宋" w:eastAsia="仿宋" w:hAnsi="仿宋" w:cs="仿宋" w:hint="eastAsia"/>
          <w:color w:val="000000" w:themeColor="text1"/>
          <w:sz w:val="24"/>
        </w:rPr>
        <w:t>供应</w:t>
      </w:r>
      <w:proofErr w:type="gramStart"/>
      <w:r>
        <w:rPr>
          <w:rFonts w:ascii="仿宋" w:eastAsia="仿宋" w:hAnsi="仿宋" w:cs="仿宋" w:hint="eastAsia"/>
          <w:color w:val="000000" w:themeColor="text1"/>
          <w:sz w:val="24"/>
        </w:rPr>
        <w:t>商投诉</w:t>
      </w:r>
      <w:proofErr w:type="gramEnd"/>
      <w:r>
        <w:rPr>
          <w:rFonts w:ascii="仿宋" w:eastAsia="仿宋" w:hAnsi="仿宋" w:cs="仿宋" w:hint="eastAsia"/>
          <w:color w:val="000000" w:themeColor="text1"/>
          <w:sz w:val="24"/>
        </w:rPr>
        <w:t>应当有明确的请求和必要的证明材料。</w:t>
      </w:r>
    </w:p>
    <w:p w14:paraId="6BA350F6"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kern w:val="0"/>
          <w:sz w:val="24"/>
        </w:rPr>
        <w:t>1.7.3.4</w:t>
      </w:r>
      <w:r>
        <w:rPr>
          <w:rFonts w:ascii="仿宋" w:eastAsia="仿宋" w:hAnsi="仿宋" w:cs="仿宋" w:hint="eastAsia"/>
          <w:color w:val="000000" w:themeColor="text1"/>
          <w:sz w:val="24"/>
        </w:rPr>
        <w:t>以联合体形</w:t>
      </w:r>
      <w:proofErr w:type="gramStart"/>
      <w:r>
        <w:rPr>
          <w:rFonts w:ascii="仿宋" w:eastAsia="仿宋" w:hAnsi="仿宋" w:cs="仿宋" w:hint="eastAsia"/>
          <w:color w:val="000000" w:themeColor="text1"/>
          <w:sz w:val="24"/>
        </w:rPr>
        <w:t>式参加</w:t>
      </w:r>
      <w:proofErr w:type="gramEnd"/>
      <w:r>
        <w:rPr>
          <w:rFonts w:ascii="仿宋" w:eastAsia="仿宋" w:hAnsi="仿宋" w:cs="仿宋" w:hint="eastAsia"/>
          <w:color w:val="000000" w:themeColor="text1"/>
          <w:sz w:val="24"/>
        </w:rPr>
        <w:t>政府采购活动的，其投诉应当由组成联合体的所有供应商共同提出。</w:t>
      </w:r>
    </w:p>
    <w:p w14:paraId="7365D896" w14:textId="77777777" w:rsidR="009E5EA4" w:rsidRDefault="00000000">
      <w:pPr>
        <w:spacing w:after="240"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投诉书范本及制作说明详见第七章附件3。</w:t>
      </w:r>
    </w:p>
    <w:p w14:paraId="2532F000"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1.7.4在线询问、质疑、投诉</w:t>
      </w:r>
    </w:p>
    <w:p w14:paraId="2E2DED11" w14:textId="77777777" w:rsidR="009E5EA4" w:rsidRDefault="00000000">
      <w:pPr>
        <w:spacing w:after="240"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根据《浙江省财政厅关于进一步促进政府采购公平竞争打造最优营商环境的通知》（</w:t>
      </w:r>
      <w:proofErr w:type="gramStart"/>
      <w:r>
        <w:rPr>
          <w:rFonts w:ascii="仿宋" w:eastAsia="仿宋" w:hAnsi="仿宋" w:cs="仿宋" w:hint="eastAsia"/>
          <w:color w:val="000000" w:themeColor="text1"/>
          <w:sz w:val="24"/>
        </w:rPr>
        <w:t>浙财采监</w:t>
      </w:r>
      <w:proofErr w:type="gramEnd"/>
      <w:r>
        <w:rPr>
          <w:rFonts w:ascii="仿宋" w:eastAsia="仿宋" w:hAnsi="仿宋" w:cs="仿宋" w:hint="eastAsia"/>
          <w:color w:val="000000" w:themeColor="text1"/>
          <w:sz w:val="24"/>
        </w:rPr>
        <w:t>（2021）22号）文件关于“健全行政裁决机制”要求，鼓励供应商在线提起询问，路径为：政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-项目采购-询问质疑投诉-询问列表；鼓励供应商在线提起质疑，路径为：政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-项目采购-询问质疑投诉-质疑列表。质疑供应商对在线质疑答复不满意的，可在线提起投诉，路径为：浙江政府服务网-政府采购投诉处理-在线办理。</w:t>
      </w:r>
    </w:p>
    <w:p w14:paraId="32EC8071" w14:textId="77777777" w:rsidR="009E5EA4" w:rsidRDefault="00000000">
      <w:pPr>
        <w:pStyle w:val="223"/>
        <w:spacing w:before="240"/>
        <w:ind w:left="0" w:firstLine="0"/>
        <w:rPr>
          <w:rFonts w:ascii="华文中宋" w:eastAsia="华文中宋" w:hAnsi="华文中宋"/>
          <w:kern w:val="0"/>
          <w:lang w:val="en-US"/>
        </w:rPr>
      </w:pPr>
      <w:bookmarkStart w:id="18" w:name="_Toc440162787"/>
      <w:bookmarkStart w:id="19" w:name="_Toc424164155"/>
      <w:bookmarkStart w:id="20" w:name="_Toc104536659"/>
      <w:bookmarkStart w:id="21" w:name="_Toc97118719"/>
      <w:bookmarkStart w:id="22" w:name="_Toc97118325"/>
      <w:r>
        <w:rPr>
          <w:rFonts w:ascii="华文中宋" w:eastAsia="华文中宋" w:hAnsi="华文中宋" w:hint="eastAsia"/>
          <w:kern w:val="0"/>
          <w:lang w:val="en-US"/>
        </w:rPr>
        <w:t>二、招标文件</w:t>
      </w:r>
      <w:bookmarkEnd w:id="18"/>
      <w:bookmarkEnd w:id="19"/>
      <w:r>
        <w:rPr>
          <w:rFonts w:ascii="华文中宋" w:eastAsia="华文中宋" w:hAnsi="华文中宋" w:hint="eastAsia"/>
          <w:kern w:val="0"/>
          <w:lang w:val="en-US"/>
        </w:rPr>
        <w:t>的构成、澄清、修改</w:t>
      </w:r>
      <w:bookmarkEnd w:id="20"/>
      <w:bookmarkEnd w:id="21"/>
      <w:bookmarkEnd w:id="22"/>
    </w:p>
    <w:p w14:paraId="36082BAB"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 招标文件的构成</w:t>
      </w:r>
    </w:p>
    <w:p w14:paraId="728016EF" w14:textId="77777777" w:rsidR="009E5EA4" w:rsidRDefault="00000000">
      <w:pPr>
        <w:pStyle w:val="a0"/>
        <w:spacing w:line="360" w:lineRule="auto"/>
        <w:ind w:left="425"/>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2.1.1招标文件包括下列文件及附件：</w:t>
      </w:r>
    </w:p>
    <w:p w14:paraId="36FCCA88"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第一章 招标公告</w:t>
      </w:r>
    </w:p>
    <w:p w14:paraId="1AF2990D"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第二章 投标人须知</w:t>
      </w:r>
    </w:p>
    <w:p w14:paraId="67E652CC"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第三章 采购需求</w:t>
      </w:r>
    </w:p>
    <w:p w14:paraId="0A035C77"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第四章 评标方法和标准</w:t>
      </w:r>
    </w:p>
    <w:p w14:paraId="3DFEFA7A"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第五章 </w:t>
      </w:r>
      <w:proofErr w:type="gramStart"/>
      <w:r>
        <w:rPr>
          <w:rFonts w:ascii="仿宋" w:eastAsia="仿宋" w:hAnsi="仿宋" w:cs="仿宋" w:hint="eastAsia"/>
          <w:color w:val="000000" w:themeColor="text1"/>
          <w:kern w:val="0"/>
          <w:sz w:val="24"/>
          <w:szCs w:val="24"/>
        </w:rPr>
        <w:t>拟签订</w:t>
      </w:r>
      <w:proofErr w:type="gramEnd"/>
      <w:r>
        <w:rPr>
          <w:rFonts w:ascii="仿宋" w:eastAsia="仿宋" w:hAnsi="仿宋" w:cs="仿宋" w:hint="eastAsia"/>
          <w:color w:val="000000" w:themeColor="text1"/>
          <w:kern w:val="0"/>
          <w:sz w:val="24"/>
          <w:szCs w:val="24"/>
        </w:rPr>
        <w:t>的合同文本</w:t>
      </w:r>
    </w:p>
    <w:p w14:paraId="79DBEB77"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第六章 应提交的有关格式范例</w:t>
      </w:r>
    </w:p>
    <w:p w14:paraId="04E52992" w14:textId="77777777" w:rsidR="009E5EA4" w:rsidRDefault="00000000">
      <w:pPr>
        <w:pStyle w:val="a0"/>
        <w:spacing w:line="360" w:lineRule="auto"/>
        <w:ind w:left="1134"/>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第七章 附件</w:t>
      </w:r>
    </w:p>
    <w:p w14:paraId="66788AE5" w14:textId="77777777" w:rsidR="009E5EA4" w:rsidRDefault="00000000">
      <w:pPr>
        <w:pStyle w:val="a0"/>
        <w:spacing w:after="240" w:line="360" w:lineRule="auto"/>
        <w:ind w:firstLineChars="100" w:firstLine="24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2.1.2与本项目有关的澄清或者修改的内容为招标文件的组成部分。</w:t>
      </w:r>
    </w:p>
    <w:p w14:paraId="3975709F"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 招标文件的澄清、修改</w:t>
      </w:r>
    </w:p>
    <w:p w14:paraId="696E6025" w14:textId="77777777" w:rsidR="009E5EA4" w:rsidRDefault="00000000">
      <w:pPr>
        <w:pStyle w:val="2a"/>
        <w:snapToGrid w:val="0"/>
        <w:spacing w:before="0"/>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2.2.1已获取招标文件的潜在投标人，若有问题需要澄清，应于投标截止时间前，以书面形式向采购代理机构提出。</w:t>
      </w:r>
    </w:p>
    <w:p w14:paraId="4A6B6A38" w14:textId="77777777" w:rsidR="009E5EA4" w:rsidRDefault="00000000">
      <w:pPr>
        <w:pStyle w:val="a0"/>
        <w:spacing w:after="240"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2.2.2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D6CD13" w14:textId="77777777" w:rsidR="009E5EA4" w:rsidRDefault="00000000">
      <w:pPr>
        <w:pStyle w:val="223"/>
        <w:spacing w:before="240"/>
        <w:ind w:left="0" w:firstLine="0"/>
        <w:rPr>
          <w:rFonts w:ascii="华文中宋" w:eastAsia="华文中宋" w:hAnsi="华文中宋"/>
          <w:kern w:val="0"/>
          <w:lang w:val="en-US"/>
        </w:rPr>
      </w:pPr>
      <w:bookmarkStart w:id="23" w:name="_Toc440162788"/>
      <w:bookmarkStart w:id="24" w:name="_Toc97118326"/>
      <w:bookmarkStart w:id="25" w:name="_Toc424164156"/>
      <w:bookmarkStart w:id="26" w:name="_Toc97118720"/>
      <w:bookmarkStart w:id="27" w:name="_Toc104536660"/>
      <w:r>
        <w:rPr>
          <w:rFonts w:ascii="华文中宋" w:eastAsia="华文中宋" w:hAnsi="华文中宋" w:hint="eastAsia"/>
          <w:kern w:val="0"/>
          <w:lang w:val="en-US"/>
        </w:rPr>
        <w:lastRenderedPageBreak/>
        <w:t>三、投标</w:t>
      </w:r>
      <w:bookmarkEnd w:id="23"/>
      <w:bookmarkEnd w:id="24"/>
      <w:bookmarkEnd w:id="25"/>
      <w:bookmarkEnd w:id="26"/>
      <w:bookmarkEnd w:id="27"/>
    </w:p>
    <w:p w14:paraId="6C860680"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 招标文件的获取</w:t>
      </w:r>
    </w:p>
    <w:p w14:paraId="6CB449F8" w14:textId="77777777" w:rsidR="009E5EA4" w:rsidRDefault="00000000">
      <w:pPr>
        <w:pStyle w:val="a0"/>
        <w:spacing w:after="240" w:line="360" w:lineRule="auto"/>
        <w:rPr>
          <w:rFonts w:ascii="仿宋" w:eastAsia="仿宋" w:hAnsi="仿宋" w:cs="仿宋"/>
          <w:color w:val="000000" w:themeColor="text1"/>
          <w:kern w:val="28"/>
          <w:sz w:val="24"/>
          <w:szCs w:val="24"/>
        </w:rPr>
      </w:pPr>
      <w:r>
        <w:rPr>
          <w:rFonts w:ascii="仿宋" w:eastAsia="仿宋" w:hAnsi="仿宋" w:cs="仿宋" w:hint="eastAsia"/>
          <w:color w:val="000000" w:themeColor="text1"/>
          <w:kern w:val="28"/>
          <w:sz w:val="24"/>
          <w:szCs w:val="24"/>
        </w:rPr>
        <w:t>3.1.1招标文件获取的时间、地点、方式、售价：</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《招标公告》</w:t>
      </w:r>
      <w:r>
        <w:rPr>
          <w:rFonts w:ascii="仿宋" w:eastAsia="仿宋" w:hAnsi="仿宋" w:cs="仿宋" w:hint="eastAsia"/>
          <w:color w:val="000000" w:themeColor="text1"/>
          <w:kern w:val="28"/>
          <w:sz w:val="24"/>
          <w:szCs w:val="24"/>
        </w:rPr>
        <w:t>。</w:t>
      </w:r>
    </w:p>
    <w:p w14:paraId="5B869778"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3.2 现场考察或开标前答疑会</w:t>
      </w:r>
    </w:p>
    <w:p w14:paraId="556DB17B"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3.2.1现场考察</w:t>
      </w:r>
    </w:p>
    <w:p w14:paraId="6C3EA22F" w14:textId="77777777" w:rsidR="009E5EA4" w:rsidRDefault="00000000">
      <w:pPr>
        <w:pStyle w:val="a0"/>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kern w:val="0"/>
          <w:sz w:val="24"/>
          <w:szCs w:val="24"/>
        </w:rPr>
        <w:t>3.2.1.1现场考察时间、地点、联系人：</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r>
        <w:rPr>
          <w:rFonts w:ascii="仿宋" w:eastAsia="仿宋" w:hAnsi="仿宋" w:cs="仿宋" w:hint="eastAsia"/>
          <w:b/>
          <w:color w:val="000000" w:themeColor="text1"/>
          <w:kern w:val="0"/>
          <w:sz w:val="24"/>
          <w:szCs w:val="24"/>
        </w:rPr>
        <w:t>。</w:t>
      </w:r>
    </w:p>
    <w:p w14:paraId="39E0D17F" w14:textId="77777777" w:rsidR="009E5EA4" w:rsidRDefault="00000000">
      <w:pPr>
        <w:pStyle w:val="a0"/>
        <w:spacing w:after="240" w:line="360" w:lineRule="auto"/>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3.2.1.2《须知前附表》规定组织统一现场考察的，采购人将按《须知前附表》规定的时间、地点统一组织供应商进行现场考察，此外其他任何时间采购人不再组织供应商进行现场考察工作。现场考察过程中，供应商应当自觉遵守采购人的相关规定，服从采购人现场管理，加强自身安全管理，供应商在现场考察过程中所发生的人员伤亡和财产损失由供应商自行承担。采购人在现场考察中介绍的场地和相关的周边环境情况，仅</w:t>
      </w:r>
      <w:proofErr w:type="gramStart"/>
      <w:r>
        <w:rPr>
          <w:rFonts w:ascii="仿宋" w:eastAsia="仿宋" w:hAnsi="仿宋" w:cs="仿宋" w:hint="eastAsia"/>
          <w:color w:val="000000" w:themeColor="text1"/>
          <w:kern w:val="0"/>
          <w:sz w:val="24"/>
          <w:szCs w:val="24"/>
        </w:rPr>
        <w:t>供供应</w:t>
      </w:r>
      <w:proofErr w:type="gramEnd"/>
      <w:r>
        <w:rPr>
          <w:rFonts w:ascii="仿宋" w:eastAsia="仿宋" w:hAnsi="仿宋" w:cs="仿宋" w:hint="eastAsia"/>
          <w:color w:val="000000" w:themeColor="text1"/>
          <w:kern w:val="0"/>
          <w:sz w:val="24"/>
          <w:szCs w:val="24"/>
        </w:rPr>
        <w:t>商在编制投标文件时参考，采购人不对供应商据此</w:t>
      </w:r>
      <w:proofErr w:type="gramStart"/>
      <w:r>
        <w:rPr>
          <w:rFonts w:ascii="仿宋" w:eastAsia="仿宋" w:hAnsi="仿宋" w:cs="仿宋" w:hint="eastAsia"/>
          <w:color w:val="000000" w:themeColor="text1"/>
          <w:kern w:val="0"/>
          <w:sz w:val="24"/>
          <w:szCs w:val="24"/>
        </w:rPr>
        <w:t>作出</w:t>
      </w:r>
      <w:proofErr w:type="gramEnd"/>
      <w:r>
        <w:rPr>
          <w:rFonts w:ascii="仿宋" w:eastAsia="仿宋" w:hAnsi="仿宋" w:cs="仿宋" w:hint="eastAsia"/>
          <w:color w:val="000000" w:themeColor="text1"/>
          <w:kern w:val="0"/>
          <w:sz w:val="24"/>
          <w:szCs w:val="24"/>
        </w:rPr>
        <w:t>的判断和决策负责。</w:t>
      </w:r>
    </w:p>
    <w:p w14:paraId="00D1C8B0"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3.2.2开标前答疑会</w:t>
      </w:r>
    </w:p>
    <w:p w14:paraId="0B0CA95C" w14:textId="77777777" w:rsidR="009E5EA4" w:rsidRDefault="00000000">
      <w:pPr>
        <w:pStyle w:val="a0"/>
        <w:spacing w:after="240" w:line="360" w:lineRule="auto"/>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3.2.2.1开标前答疑会时间、地点、联系人：</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r>
        <w:rPr>
          <w:rFonts w:ascii="仿宋" w:eastAsia="仿宋" w:hAnsi="仿宋" w:cs="仿宋" w:hint="eastAsia"/>
          <w:b/>
          <w:color w:val="000000" w:themeColor="text1"/>
          <w:sz w:val="24"/>
          <w:szCs w:val="24"/>
        </w:rPr>
        <w:t>。</w:t>
      </w:r>
    </w:p>
    <w:p w14:paraId="7FC9E258"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3.3 投标保证金</w:t>
      </w:r>
    </w:p>
    <w:p w14:paraId="7EFD50F3" w14:textId="77777777" w:rsidR="009E5EA4" w:rsidRDefault="00000000">
      <w:pPr>
        <w:pStyle w:val="a0"/>
        <w:spacing w:after="2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本项目不需要缴纳投标保证金。</w:t>
      </w:r>
    </w:p>
    <w:p w14:paraId="57176FFD"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3.4 投标文件的语言</w:t>
      </w:r>
    </w:p>
    <w:p w14:paraId="39302489" w14:textId="77777777" w:rsidR="009E5EA4" w:rsidRDefault="00000000">
      <w:pPr>
        <w:pStyle w:val="a0"/>
        <w:spacing w:after="240"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投标文件及投标人与采购有关的来往通知、函件和文件均应使用中文。</w:t>
      </w:r>
    </w:p>
    <w:p w14:paraId="06F67DA1"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3.5 投标文件的组成</w:t>
      </w:r>
    </w:p>
    <w:p w14:paraId="393E4582" w14:textId="77777777" w:rsidR="009E5EA4" w:rsidRDefault="00000000">
      <w:pPr>
        <w:pStyle w:val="a0"/>
        <w:spacing w:line="360" w:lineRule="auto"/>
        <w:ind w:firstLine="426"/>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投标人应按下表所列清单提供相关资料，否则一切风险和责任由投标人自行承担：</w:t>
      </w:r>
    </w:p>
    <w:p w14:paraId="24FD52A9"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51"/>
        <w:gridCol w:w="8647"/>
        <w:gridCol w:w="863"/>
      </w:tblGrid>
      <w:tr w:rsidR="009E5EA4" w14:paraId="752B9501" w14:textId="77777777">
        <w:trPr>
          <w:trHeight w:val="567"/>
          <w:tblHeader/>
        </w:trPr>
        <w:tc>
          <w:tcPr>
            <w:tcW w:w="851" w:type="dxa"/>
            <w:shd w:val="clear" w:color="auto" w:fill="auto"/>
            <w:vAlign w:val="center"/>
          </w:tcPr>
          <w:p w14:paraId="2558ED58"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br w:type="page"/>
            </w:r>
            <w:r>
              <w:rPr>
                <w:rFonts w:ascii="仿宋" w:eastAsia="仿宋" w:hAnsi="仿宋" w:cs="仿宋" w:hint="eastAsia"/>
                <w:b/>
                <w:color w:val="000000" w:themeColor="text1"/>
                <w:sz w:val="24"/>
              </w:rPr>
              <w:t>序号</w:t>
            </w:r>
          </w:p>
        </w:tc>
        <w:tc>
          <w:tcPr>
            <w:tcW w:w="8647" w:type="dxa"/>
            <w:shd w:val="clear" w:color="auto" w:fill="auto"/>
            <w:vAlign w:val="center"/>
          </w:tcPr>
          <w:p w14:paraId="5F961B8A"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第一部分</w:t>
            </w:r>
            <w:r>
              <w:rPr>
                <w:rFonts w:ascii="仿宋" w:eastAsia="仿宋" w:hAnsi="仿宋" w:cs="仿宋" w:hint="eastAsia"/>
                <w:b/>
                <w:color w:val="000000" w:themeColor="text1"/>
                <w:kern w:val="0"/>
                <w:sz w:val="24"/>
              </w:rPr>
              <w:t>《资格文件》组成内容及要求</w:t>
            </w:r>
          </w:p>
        </w:tc>
        <w:tc>
          <w:tcPr>
            <w:tcW w:w="863" w:type="dxa"/>
            <w:shd w:val="clear" w:color="auto" w:fill="auto"/>
            <w:vAlign w:val="center"/>
          </w:tcPr>
          <w:p w14:paraId="1CAB5D6B"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格式范例</w:t>
            </w:r>
          </w:p>
        </w:tc>
      </w:tr>
      <w:tr w:rsidR="009E5EA4" w14:paraId="52B9395E" w14:textId="77777777">
        <w:trPr>
          <w:trHeight w:val="567"/>
        </w:trPr>
        <w:tc>
          <w:tcPr>
            <w:tcW w:w="851" w:type="dxa"/>
            <w:shd w:val="clear" w:color="auto" w:fill="auto"/>
            <w:vAlign w:val="center"/>
          </w:tcPr>
          <w:p w14:paraId="24003DFA"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1-1</w:t>
            </w:r>
          </w:p>
        </w:tc>
        <w:tc>
          <w:tcPr>
            <w:tcW w:w="8647" w:type="dxa"/>
            <w:shd w:val="clear" w:color="auto" w:fill="auto"/>
            <w:vAlign w:val="center"/>
          </w:tcPr>
          <w:p w14:paraId="385667FA" w14:textId="77777777" w:rsidR="009E5EA4"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u w:val="single"/>
              </w:rPr>
              <w:t>符合参加政府采购活动应当具备的一般条件的承诺函</w:t>
            </w:r>
            <w:r>
              <w:rPr>
                <w:rFonts w:ascii="仿宋" w:eastAsia="仿宋" w:hAnsi="仿宋" w:cs="仿宋" w:hint="eastAsia"/>
                <w:color w:val="000000" w:themeColor="text1"/>
                <w:kern w:val="0"/>
                <w:sz w:val="24"/>
              </w:rPr>
              <w:t>［格式见第六章］</w:t>
            </w:r>
          </w:p>
        </w:tc>
        <w:tc>
          <w:tcPr>
            <w:tcW w:w="863" w:type="dxa"/>
            <w:shd w:val="clear" w:color="auto" w:fill="auto"/>
            <w:vAlign w:val="center"/>
          </w:tcPr>
          <w:p w14:paraId="65DFB896"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2031076D" w14:textId="77777777">
        <w:trPr>
          <w:trHeight w:val="567"/>
        </w:trPr>
        <w:tc>
          <w:tcPr>
            <w:tcW w:w="851" w:type="dxa"/>
            <w:shd w:val="clear" w:color="auto" w:fill="auto"/>
            <w:vAlign w:val="center"/>
          </w:tcPr>
          <w:p w14:paraId="26DAB40D" w14:textId="77777777" w:rsidR="009E5EA4" w:rsidRDefault="00000000">
            <w:pPr>
              <w:spacing w:line="360" w:lineRule="auto"/>
              <w:jc w:val="center"/>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1-2</w:t>
            </w:r>
          </w:p>
        </w:tc>
        <w:tc>
          <w:tcPr>
            <w:tcW w:w="8647" w:type="dxa"/>
            <w:shd w:val="clear" w:color="auto" w:fill="auto"/>
            <w:vAlign w:val="center"/>
          </w:tcPr>
          <w:p w14:paraId="2F3A1597"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联合体投标证明材料：</w:t>
            </w:r>
          </w:p>
          <w:p w14:paraId="625B048A" w14:textId="77777777" w:rsidR="009E5EA4" w:rsidRDefault="00000000">
            <w:pPr>
              <w:spacing w:line="360" w:lineRule="auto"/>
              <w:ind w:leftChars="150" w:left="315"/>
              <w:jc w:val="left"/>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 xml:space="preserve">☑ </w:t>
            </w:r>
            <w:r>
              <w:rPr>
                <w:rFonts w:ascii="仿宋" w:eastAsia="仿宋" w:hAnsi="仿宋" w:cs="仿宋" w:hint="eastAsia"/>
                <w:b/>
                <w:color w:val="000000" w:themeColor="text1"/>
                <w:kern w:val="0"/>
                <w:sz w:val="24"/>
                <w:u w:val="single"/>
              </w:rPr>
              <w:t>联合协议</w:t>
            </w:r>
            <w:r>
              <w:rPr>
                <w:rFonts w:ascii="仿宋" w:eastAsia="仿宋" w:hAnsi="仿宋" w:cs="仿宋" w:hint="eastAsia"/>
                <w:color w:val="000000" w:themeColor="text1"/>
                <w:kern w:val="0"/>
                <w:sz w:val="24"/>
              </w:rPr>
              <w:t>［格式见第七章附件6］</w:t>
            </w:r>
          </w:p>
          <w:p w14:paraId="58CA154C" w14:textId="77777777" w:rsidR="009E5EA4" w:rsidRDefault="00000000">
            <w:pPr>
              <w:spacing w:line="360" w:lineRule="auto"/>
              <w:ind w:leftChars="16" w:left="34" w:firstLineChars="117" w:firstLine="281"/>
              <w:jc w:val="left"/>
              <w:rPr>
                <w:rFonts w:ascii="仿宋" w:eastAsia="仿宋" w:hAnsi="仿宋" w:cs="仿宋"/>
                <w:color w:val="000000" w:themeColor="text1"/>
                <w:kern w:val="0"/>
                <w:sz w:val="24"/>
              </w:rPr>
            </w:pPr>
            <w:r>
              <w:rPr>
                <w:rFonts w:ascii="仿宋" w:eastAsia="仿宋" w:hAnsi="仿宋" w:cs="仿宋" w:hint="eastAsia"/>
                <w:i/>
                <w:color w:val="000000" w:themeColor="text1"/>
                <w:sz w:val="24"/>
              </w:rPr>
              <w:t>（</w:t>
            </w:r>
            <w:r>
              <w:rPr>
                <w:rFonts w:ascii="仿宋" w:eastAsia="仿宋" w:hAnsi="仿宋" w:cs="仿宋" w:hint="eastAsia"/>
                <w:i/>
                <w:color w:val="000000" w:themeColor="text1"/>
                <w:sz w:val="24"/>
                <w:u w:val="single"/>
              </w:rPr>
              <w:t>提示：投标人以联合体形</w:t>
            </w:r>
            <w:proofErr w:type="gramStart"/>
            <w:r>
              <w:rPr>
                <w:rFonts w:ascii="仿宋" w:eastAsia="仿宋" w:hAnsi="仿宋" w:cs="仿宋" w:hint="eastAsia"/>
                <w:i/>
                <w:color w:val="000000" w:themeColor="text1"/>
                <w:sz w:val="24"/>
                <w:u w:val="single"/>
              </w:rPr>
              <w:t>式参加</w:t>
            </w:r>
            <w:proofErr w:type="gramEnd"/>
            <w:r>
              <w:rPr>
                <w:rFonts w:ascii="仿宋" w:eastAsia="仿宋" w:hAnsi="仿宋" w:cs="仿宋" w:hint="eastAsia"/>
                <w:i/>
                <w:color w:val="000000" w:themeColor="text1"/>
                <w:sz w:val="24"/>
                <w:u w:val="single"/>
              </w:rPr>
              <w:t>投标的，应当提供联合协议，否则投标无效；投标人不以联合体形</w:t>
            </w:r>
            <w:proofErr w:type="gramStart"/>
            <w:r>
              <w:rPr>
                <w:rFonts w:ascii="仿宋" w:eastAsia="仿宋" w:hAnsi="仿宋" w:cs="仿宋" w:hint="eastAsia"/>
                <w:i/>
                <w:color w:val="000000" w:themeColor="text1"/>
                <w:sz w:val="24"/>
                <w:u w:val="single"/>
              </w:rPr>
              <w:t>式参加</w:t>
            </w:r>
            <w:proofErr w:type="gramEnd"/>
            <w:r>
              <w:rPr>
                <w:rFonts w:ascii="仿宋" w:eastAsia="仿宋" w:hAnsi="仿宋" w:cs="仿宋" w:hint="eastAsia"/>
                <w:i/>
                <w:color w:val="000000" w:themeColor="text1"/>
                <w:sz w:val="24"/>
                <w:u w:val="single"/>
              </w:rPr>
              <w:t>投标的，则不需要提供，政</w:t>
            </w:r>
            <w:proofErr w:type="gramStart"/>
            <w:r>
              <w:rPr>
                <w:rFonts w:ascii="仿宋" w:eastAsia="仿宋" w:hAnsi="仿宋" w:cs="仿宋" w:hint="eastAsia"/>
                <w:i/>
                <w:color w:val="000000" w:themeColor="text1"/>
                <w:sz w:val="24"/>
                <w:u w:val="single"/>
              </w:rPr>
              <w:t>采云</w:t>
            </w:r>
            <w:proofErr w:type="gramEnd"/>
            <w:r>
              <w:rPr>
                <w:rFonts w:ascii="仿宋" w:eastAsia="仿宋" w:hAnsi="仿宋" w:cs="仿宋" w:hint="eastAsia"/>
                <w:i/>
                <w:color w:val="000000" w:themeColor="text1"/>
                <w:sz w:val="24"/>
                <w:u w:val="single"/>
              </w:rPr>
              <w:t>平台材料上传时，</w:t>
            </w:r>
            <w:proofErr w:type="gramStart"/>
            <w:r>
              <w:rPr>
                <w:rFonts w:ascii="仿宋" w:eastAsia="仿宋" w:hAnsi="仿宋" w:cs="仿宋" w:hint="eastAsia"/>
                <w:i/>
                <w:color w:val="000000" w:themeColor="text1"/>
                <w:sz w:val="24"/>
                <w:u w:val="single"/>
              </w:rPr>
              <w:t>上传全空白</w:t>
            </w:r>
            <w:proofErr w:type="gramEnd"/>
            <w:r>
              <w:rPr>
                <w:rFonts w:ascii="仿宋" w:eastAsia="仿宋" w:hAnsi="仿宋" w:cs="仿宋" w:hint="eastAsia"/>
                <w:i/>
                <w:color w:val="000000" w:themeColor="text1"/>
                <w:sz w:val="24"/>
                <w:u w:val="single"/>
              </w:rPr>
              <w:t>页面即可）</w:t>
            </w:r>
            <w:r>
              <w:rPr>
                <w:rFonts w:ascii="仿宋" w:eastAsia="仿宋" w:hAnsi="仿宋" w:cs="仿宋" w:hint="eastAsia"/>
                <w:i/>
                <w:color w:val="000000" w:themeColor="text1"/>
                <w:sz w:val="24"/>
              </w:rPr>
              <w:t>。</w:t>
            </w:r>
          </w:p>
        </w:tc>
        <w:tc>
          <w:tcPr>
            <w:tcW w:w="863" w:type="dxa"/>
            <w:shd w:val="clear" w:color="auto" w:fill="auto"/>
            <w:vAlign w:val="center"/>
          </w:tcPr>
          <w:p w14:paraId="5B9FE56A" w14:textId="77777777" w:rsidR="009E5EA4" w:rsidRDefault="00000000">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提供</w:t>
            </w:r>
          </w:p>
        </w:tc>
      </w:tr>
      <w:tr w:rsidR="009E5EA4" w14:paraId="78A76CE6" w14:textId="77777777">
        <w:trPr>
          <w:trHeight w:val="567"/>
        </w:trPr>
        <w:tc>
          <w:tcPr>
            <w:tcW w:w="851" w:type="dxa"/>
            <w:shd w:val="clear" w:color="auto" w:fill="auto"/>
            <w:vAlign w:val="center"/>
          </w:tcPr>
          <w:p w14:paraId="13F69400" w14:textId="77777777" w:rsidR="009E5EA4" w:rsidRDefault="00000000">
            <w:pPr>
              <w:spacing w:line="360" w:lineRule="auto"/>
              <w:jc w:val="center"/>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备注</w:t>
            </w:r>
          </w:p>
        </w:tc>
        <w:tc>
          <w:tcPr>
            <w:tcW w:w="9510" w:type="dxa"/>
            <w:gridSpan w:val="2"/>
            <w:shd w:val="clear" w:color="auto" w:fill="auto"/>
            <w:vAlign w:val="center"/>
          </w:tcPr>
          <w:p w14:paraId="75988EB3" w14:textId="77777777" w:rsidR="009E5EA4" w:rsidRDefault="00000000">
            <w:pPr>
              <w:spacing w:line="360" w:lineRule="auto"/>
              <w:jc w:val="left"/>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投标人未提供有效的资格证明文件的，视为投标人不具备招标文件中规定的资格要求，投标无效。</w:t>
            </w:r>
          </w:p>
        </w:tc>
      </w:tr>
    </w:tbl>
    <w:p w14:paraId="4A09A7C5" w14:textId="77777777" w:rsidR="009E5EA4" w:rsidRDefault="009E5EA4">
      <w:pPr>
        <w:spacing w:line="360" w:lineRule="auto"/>
        <w:rPr>
          <w:rFonts w:ascii="仿宋" w:eastAsia="仿宋" w:hAnsi="仿宋" w:cs="仿宋"/>
          <w:color w:val="000000" w:themeColor="text1"/>
          <w:sz w:val="24"/>
        </w:rPr>
      </w:pPr>
    </w:p>
    <w:p w14:paraId="6F75FFEA"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51"/>
        <w:gridCol w:w="8647"/>
        <w:gridCol w:w="850"/>
      </w:tblGrid>
      <w:tr w:rsidR="009E5EA4" w14:paraId="1B79B1E1" w14:textId="77777777">
        <w:trPr>
          <w:trHeight w:val="454"/>
          <w:tblHeader/>
        </w:trPr>
        <w:tc>
          <w:tcPr>
            <w:tcW w:w="851" w:type="dxa"/>
            <w:tcBorders>
              <w:bottom w:val="single" w:sz="6" w:space="0" w:color="0070C0"/>
            </w:tcBorders>
            <w:shd w:val="clear" w:color="auto" w:fill="auto"/>
            <w:vAlign w:val="center"/>
          </w:tcPr>
          <w:p w14:paraId="1CE79B90" w14:textId="77777777" w:rsidR="009E5EA4" w:rsidRDefault="00000000">
            <w:pPr>
              <w:spacing w:line="360" w:lineRule="auto"/>
              <w:jc w:val="center"/>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序号</w:t>
            </w:r>
          </w:p>
        </w:tc>
        <w:tc>
          <w:tcPr>
            <w:tcW w:w="8647" w:type="dxa"/>
            <w:tcBorders>
              <w:bottom w:val="single" w:sz="6" w:space="0" w:color="0070C0"/>
            </w:tcBorders>
            <w:shd w:val="clear" w:color="auto" w:fill="auto"/>
            <w:vAlign w:val="center"/>
          </w:tcPr>
          <w:p w14:paraId="7C4797FC"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第二部分《商务技术文件》组成内容及要求【依序编制】</w:t>
            </w:r>
          </w:p>
        </w:tc>
        <w:tc>
          <w:tcPr>
            <w:tcW w:w="850" w:type="dxa"/>
            <w:tcBorders>
              <w:bottom w:val="single" w:sz="6" w:space="0" w:color="0070C0"/>
            </w:tcBorders>
            <w:shd w:val="clear" w:color="auto" w:fill="auto"/>
            <w:vAlign w:val="center"/>
          </w:tcPr>
          <w:p w14:paraId="619E92FC" w14:textId="77777777" w:rsidR="009E5EA4" w:rsidRDefault="00000000">
            <w:pPr>
              <w:spacing w:line="360" w:lineRule="auto"/>
              <w:jc w:val="center"/>
              <w:rPr>
                <w:rFonts w:ascii="仿宋" w:eastAsia="仿宋" w:hAnsi="仿宋" w:cs="仿宋"/>
                <w:b/>
                <w:color w:val="000000" w:themeColor="text1"/>
                <w:kern w:val="0"/>
                <w:sz w:val="24"/>
              </w:rPr>
            </w:pPr>
            <w:r>
              <w:rPr>
                <w:rFonts w:ascii="仿宋" w:eastAsia="仿宋" w:hAnsi="仿宋" w:cs="仿宋" w:hint="eastAsia"/>
                <w:b/>
                <w:color w:val="000000" w:themeColor="text1"/>
                <w:sz w:val="24"/>
              </w:rPr>
              <w:t>格式范例</w:t>
            </w:r>
          </w:p>
        </w:tc>
      </w:tr>
      <w:tr w:rsidR="009E5EA4" w14:paraId="06D4932F" w14:textId="77777777">
        <w:trPr>
          <w:trHeight w:val="454"/>
        </w:trPr>
        <w:tc>
          <w:tcPr>
            <w:tcW w:w="851" w:type="dxa"/>
            <w:tcBorders>
              <w:top w:val="single" w:sz="6" w:space="0" w:color="0070C0"/>
              <w:bottom w:val="single" w:sz="6" w:space="0" w:color="0070C0"/>
            </w:tcBorders>
            <w:shd w:val="clear" w:color="auto" w:fill="auto"/>
            <w:vAlign w:val="center"/>
          </w:tcPr>
          <w:p w14:paraId="26A9C088"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2-1</w:t>
            </w:r>
          </w:p>
        </w:tc>
        <w:tc>
          <w:tcPr>
            <w:tcW w:w="8647" w:type="dxa"/>
            <w:tcBorders>
              <w:top w:val="single" w:sz="6" w:space="0" w:color="0070C0"/>
              <w:bottom w:val="single" w:sz="6" w:space="0" w:color="0070C0"/>
            </w:tcBorders>
            <w:shd w:val="clear" w:color="auto" w:fill="auto"/>
            <w:vAlign w:val="center"/>
          </w:tcPr>
          <w:p w14:paraId="594BF94C" w14:textId="77777777" w:rsidR="009E5EA4" w:rsidRDefault="00000000">
            <w:pPr>
              <w:spacing w:line="360" w:lineRule="auto"/>
              <w:rPr>
                <w:rFonts w:ascii="仿宋" w:eastAsia="仿宋" w:hAnsi="仿宋" w:cs="仿宋"/>
                <w:b/>
                <w:color w:val="000000" w:themeColor="text1"/>
                <w:sz w:val="24"/>
              </w:rPr>
            </w:pPr>
            <w:r>
              <w:rPr>
                <w:rFonts w:ascii="仿宋" w:eastAsia="仿宋" w:hAnsi="仿宋" w:cs="仿宋" w:hint="eastAsia"/>
                <w:b/>
                <w:color w:val="000000" w:themeColor="text1"/>
                <w:kern w:val="0"/>
                <w:sz w:val="24"/>
              </w:rPr>
              <w:t>《商务技术文件》封面</w:t>
            </w:r>
            <w:r>
              <w:rPr>
                <w:rFonts w:ascii="仿宋" w:eastAsia="仿宋" w:hAnsi="仿宋" w:cs="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auto"/>
            <w:vAlign w:val="center"/>
          </w:tcPr>
          <w:p w14:paraId="52A7B4EC"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5C013D61" w14:textId="77777777">
        <w:trPr>
          <w:trHeight w:val="454"/>
        </w:trPr>
        <w:tc>
          <w:tcPr>
            <w:tcW w:w="851" w:type="dxa"/>
            <w:tcBorders>
              <w:top w:val="single" w:sz="6" w:space="0" w:color="0070C0"/>
            </w:tcBorders>
            <w:shd w:val="clear" w:color="auto" w:fill="auto"/>
            <w:vAlign w:val="center"/>
          </w:tcPr>
          <w:p w14:paraId="241F3690"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2-2</w:t>
            </w:r>
          </w:p>
        </w:tc>
        <w:tc>
          <w:tcPr>
            <w:tcW w:w="8647" w:type="dxa"/>
            <w:tcBorders>
              <w:top w:val="single" w:sz="6" w:space="0" w:color="0070C0"/>
            </w:tcBorders>
            <w:shd w:val="clear" w:color="auto" w:fill="auto"/>
            <w:vAlign w:val="center"/>
          </w:tcPr>
          <w:p w14:paraId="5C7CE689" w14:textId="77777777" w:rsidR="009E5EA4" w:rsidRDefault="00000000">
            <w:pPr>
              <w:spacing w:line="360" w:lineRule="auto"/>
              <w:rPr>
                <w:rFonts w:ascii="仿宋" w:eastAsia="仿宋" w:hAnsi="仿宋" w:cs="仿宋"/>
                <w:b/>
                <w:color w:val="000000" w:themeColor="text1"/>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投标函</w:t>
            </w:r>
            <w:r>
              <w:rPr>
                <w:rFonts w:ascii="仿宋" w:eastAsia="仿宋" w:hAnsi="仿宋" w:cs="仿宋" w:hint="eastAsia"/>
                <w:color w:val="000000" w:themeColor="text1"/>
                <w:kern w:val="0"/>
                <w:sz w:val="24"/>
              </w:rPr>
              <w:t>「格式见第六章」</w:t>
            </w:r>
          </w:p>
        </w:tc>
        <w:tc>
          <w:tcPr>
            <w:tcW w:w="850" w:type="dxa"/>
            <w:tcBorders>
              <w:top w:val="single" w:sz="6" w:space="0" w:color="0070C0"/>
            </w:tcBorders>
            <w:shd w:val="clear" w:color="auto" w:fill="auto"/>
            <w:vAlign w:val="center"/>
          </w:tcPr>
          <w:p w14:paraId="3EA506C3"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577B1A84" w14:textId="77777777">
        <w:trPr>
          <w:trHeight w:val="454"/>
        </w:trPr>
        <w:tc>
          <w:tcPr>
            <w:tcW w:w="851" w:type="dxa"/>
            <w:shd w:val="clear" w:color="auto" w:fill="auto"/>
            <w:vAlign w:val="center"/>
          </w:tcPr>
          <w:p w14:paraId="369CAA93"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2-3</w:t>
            </w:r>
          </w:p>
        </w:tc>
        <w:tc>
          <w:tcPr>
            <w:tcW w:w="8647" w:type="dxa"/>
            <w:shd w:val="clear" w:color="auto" w:fill="auto"/>
            <w:vAlign w:val="center"/>
          </w:tcPr>
          <w:p w14:paraId="3348984E" w14:textId="77777777" w:rsidR="009E5EA4" w:rsidRDefault="00000000">
            <w:pPr>
              <w:spacing w:line="360" w:lineRule="auto"/>
              <w:rPr>
                <w:rFonts w:ascii="仿宋" w:eastAsia="仿宋" w:hAnsi="仿宋" w:cs="仿宋"/>
                <w:color w:val="000000" w:themeColor="text1"/>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授权委托书，或法定代表人（单位负责人、自然人本人）身份证明</w:t>
            </w:r>
            <w:r>
              <w:rPr>
                <w:rFonts w:ascii="仿宋" w:eastAsia="仿宋" w:hAnsi="仿宋" w:cs="仿宋" w:hint="eastAsia"/>
                <w:color w:val="000000" w:themeColor="text1"/>
                <w:kern w:val="0"/>
                <w:sz w:val="24"/>
              </w:rPr>
              <w:t>［格式见第六章］</w:t>
            </w:r>
          </w:p>
        </w:tc>
        <w:tc>
          <w:tcPr>
            <w:tcW w:w="850" w:type="dxa"/>
            <w:shd w:val="clear" w:color="auto" w:fill="auto"/>
            <w:vAlign w:val="center"/>
          </w:tcPr>
          <w:p w14:paraId="0307A615"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2BD942F8" w14:textId="77777777">
        <w:trPr>
          <w:trHeight w:val="454"/>
        </w:trPr>
        <w:tc>
          <w:tcPr>
            <w:tcW w:w="851" w:type="dxa"/>
            <w:shd w:val="clear" w:color="auto" w:fill="auto"/>
            <w:vAlign w:val="center"/>
          </w:tcPr>
          <w:p w14:paraId="28B51E36"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2-4</w:t>
            </w:r>
          </w:p>
        </w:tc>
        <w:tc>
          <w:tcPr>
            <w:tcW w:w="8647" w:type="dxa"/>
            <w:shd w:val="clear" w:color="auto" w:fill="auto"/>
            <w:vAlign w:val="center"/>
          </w:tcPr>
          <w:p w14:paraId="4754C972" w14:textId="77777777" w:rsidR="009E5EA4" w:rsidRDefault="00000000">
            <w:pPr>
              <w:spacing w:line="360" w:lineRule="auto"/>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分包意向协议</w:t>
            </w:r>
            <w:r>
              <w:rPr>
                <w:rFonts w:ascii="仿宋" w:eastAsia="仿宋" w:hAnsi="仿宋" w:cs="仿宋" w:hint="eastAsia"/>
                <w:color w:val="000000" w:themeColor="text1"/>
                <w:kern w:val="0"/>
                <w:sz w:val="24"/>
              </w:rPr>
              <w:t>［格式见第七章附件7］</w:t>
            </w:r>
          </w:p>
          <w:p w14:paraId="1AC0ED5D" w14:textId="77777777" w:rsidR="009E5EA4" w:rsidRDefault="00000000">
            <w:pPr>
              <w:spacing w:line="360" w:lineRule="auto"/>
              <w:ind w:firstLineChars="132" w:firstLine="317"/>
              <w:rPr>
                <w:rFonts w:ascii="仿宋" w:eastAsia="仿宋" w:hAnsi="仿宋" w:cs="仿宋"/>
                <w:b/>
                <w:color w:val="000000" w:themeColor="text1"/>
                <w:kern w:val="0"/>
                <w:sz w:val="24"/>
              </w:rPr>
            </w:pPr>
            <w:r>
              <w:rPr>
                <w:rFonts w:ascii="仿宋" w:eastAsia="仿宋" w:hAnsi="仿宋" w:cs="仿宋" w:hint="eastAsia"/>
                <w:i/>
                <w:color w:val="000000" w:themeColor="text1"/>
                <w:sz w:val="24"/>
              </w:rPr>
              <w:t>（</w:t>
            </w:r>
            <w:r>
              <w:rPr>
                <w:rFonts w:ascii="仿宋" w:eastAsia="仿宋" w:hAnsi="仿宋" w:cs="仿宋"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Pr>
                <w:rFonts w:ascii="仿宋" w:eastAsia="仿宋" w:hAnsi="仿宋" w:cs="仿宋" w:hint="eastAsia"/>
                <w:i/>
                <w:color w:val="000000" w:themeColor="text1"/>
                <w:sz w:val="24"/>
              </w:rPr>
              <w:t>）</w:t>
            </w:r>
          </w:p>
        </w:tc>
        <w:tc>
          <w:tcPr>
            <w:tcW w:w="850" w:type="dxa"/>
            <w:shd w:val="clear" w:color="auto" w:fill="auto"/>
            <w:vAlign w:val="center"/>
          </w:tcPr>
          <w:p w14:paraId="765EBF2E"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08BBF4AA" w14:textId="77777777">
        <w:trPr>
          <w:trHeight w:val="454"/>
        </w:trPr>
        <w:tc>
          <w:tcPr>
            <w:tcW w:w="851" w:type="dxa"/>
            <w:tcBorders>
              <w:bottom w:val="single" w:sz="6" w:space="0" w:color="0070C0"/>
            </w:tcBorders>
            <w:shd w:val="clear" w:color="auto" w:fill="auto"/>
            <w:vAlign w:val="center"/>
          </w:tcPr>
          <w:p w14:paraId="48EAF64A"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2-5</w:t>
            </w:r>
          </w:p>
        </w:tc>
        <w:tc>
          <w:tcPr>
            <w:tcW w:w="8647" w:type="dxa"/>
            <w:tcBorders>
              <w:bottom w:val="single" w:sz="6" w:space="0" w:color="0070C0"/>
            </w:tcBorders>
            <w:shd w:val="clear" w:color="auto" w:fill="auto"/>
            <w:vAlign w:val="center"/>
          </w:tcPr>
          <w:p w14:paraId="78F758AF" w14:textId="77777777" w:rsidR="009E5EA4" w:rsidRDefault="00000000">
            <w:pPr>
              <w:spacing w:line="360" w:lineRule="auto"/>
              <w:rPr>
                <w:rFonts w:ascii="仿宋" w:eastAsia="仿宋" w:hAnsi="仿宋" w:cs="仿宋"/>
                <w:b/>
                <w:i/>
                <w:color w:val="000000" w:themeColor="text1"/>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符合性审查资料</w:t>
            </w:r>
            <w:r>
              <w:rPr>
                <w:rFonts w:ascii="仿宋" w:eastAsia="仿宋" w:hAnsi="仿宋" w:cs="仿宋" w:hint="eastAsia"/>
                <w:color w:val="000000" w:themeColor="text1"/>
                <w:kern w:val="0"/>
                <w:sz w:val="24"/>
              </w:rPr>
              <w:t>［格式见第六章］</w:t>
            </w:r>
          </w:p>
        </w:tc>
        <w:tc>
          <w:tcPr>
            <w:tcW w:w="850" w:type="dxa"/>
            <w:tcBorders>
              <w:bottom w:val="single" w:sz="6" w:space="0" w:color="0070C0"/>
            </w:tcBorders>
            <w:shd w:val="clear" w:color="auto" w:fill="auto"/>
            <w:vAlign w:val="center"/>
          </w:tcPr>
          <w:p w14:paraId="44122FAE"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3675B43A" w14:textId="77777777">
        <w:trPr>
          <w:trHeight w:val="454"/>
        </w:trPr>
        <w:tc>
          <w:tcPr>
            <w:tcW w:w="851" w:type="dxa"/>
            <w:tcBorders>
              <w:top w:val="single" w:sz="6" w:space="0" w:color="0070C0"/>
              <w:bottom w:val="single" w:sz="6" w:space="0" w:color="0070C0"/>
            </w:tcBorders>
            <w:shd w:val="clear" w:color="auto" w:fill="auto"/>
            <w:vAlign w:val="center"/>
          </w:tcPr>
          <w:p w14:paraId="2DA5D80E"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2-6</w:t>
            </w:r>
          </w:p>
        </w:tc>
        <w:tc>
          <w:tcPr>
            <w:tcW w:w="8647" w:type="dxa"/>
            <w:tcBorders>
              <w:top w:val="single" w:sz="6" w:space="0" w:color="0070C0"/>
              <w:bottom w:val="single" w:sz="6" w:space="0" w:color="0070C0"/>
            </w:tcBorders>
            <w:shd w:val="clear" w:color="auto" w:fill="auto"/>
            <w:vAlign w:val="center"/>
          </w:tcPr>
          <w:p w14:paraId="4E5E50B3" w14:textId="77777777" w:rsidR="009E5EA4" w:rsidRDefault="00000000">
            <w:pPr>
              <w:spacing w:line="360" w:lineRule="auto"/>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评分标准相对应的商务、资信、技术资料</w:t>
            </w:r>
            <w:r>
              <w:rPr>
                <w:rFonts w:ascii="仿宋" w:eastAsia="仿宋" w:hAnsi="仿宋" w:cs="仿宋" w:hint="eastAsia"/>
                <w:color w:val="000000" w:themeColor="text1"/>
                <w:kern w:val="0"/>
                <w:sz w:val="24"/>
              </w:rPr>
              <w:t>［根据评分标准要求提供］</w:t>
            </w:r>
          </w:p>
        </w:tc>
        <w:tc>
          <w:tcPr>
            <w:tcW w:w="850" w:type="dxa"/>
            <w:tcBorders>
              <w:top w:val="single" w:sz="6" w:space="0" w:color="0070C0"/>
              <w:bottom w:val="single" w:sz="6" w:space="0" w:color="0070C0"/>
            </w:tcBorders>
            <w:shd w:val="clear" w:color="auto" w:fill="auto"/>
            <w:vAlign w:val="center"/>
          </w:tcPr>
          <w:p w14:paraId="134AC509" w14:textId="77777777" w:rsidR="009E5EA4" w:rsidRDefault="00000000">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w:t>
            </w:r>
          </w:p>
        </w:tc>
      </w:tr>
      <w:tr w:rsidR="009E5EA4" w14:paraId="2CAE5355" w14:textId="77777777">
        <w:trPr>
          <w:trHeight w:val="454"/>
        </w:trPr>
        <w:tc>
          <w:tcPr>
            <w:tcW w:w="851" w:type="dxa"/>
            <w:tcBorders>
              <w:top w:val="single" w:sz="6" w:space="0" w:color="0070C0"/>
            </w:tcBorders>
            <w:shd w:val="clear" w:color="auto" w:fill="auto"/>
            <w:vAlign w:val="center"/>
          </w:tcPr>
          <w:p w14:paraId="5C8FD342"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2-7</w:t>
            </w:r>
          </w:p>
        </w:tc>
        <w:tc>
          <w:tcPr>
            <w:tcW w:w="8647" w:type="dxa"/>
            <w:tcBorders>
              <w:top w:val="single" w:sz="6" w:space="0" w:color="0070C0"/>
            </w:tcBorders>
            <w:shd w:val="clear" w:color="auto" w:fill="auto"/>
            <w:vAlign w:val="center"/>
          </w:tcPr>
          <w:p w14:paraId="14A8820A"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投标标的清单</w:t>
            </w:r>
            <w:r>
              <w:rPr>
                <w:rFonts w:ascii="仿宋" w:eastAsia="仿宋" w:hAnsi="仿宋" w:cs="仿宋" w:hint="eastAsia"/>
                <w:color w:val="000000" w:themeColor="text1"/>
                <w:kern w:val="0"/>
                <w:sz w:val="24"/>
              </w:rPr>
              <w:t>［格式见第六章］</w:t>
            </w:r>
          </w:p>
        </w:tc>
        <w:tc>
          <w:tcPr>
            <w:tcW w:w="850" w:type="dxa"/>
            <w:tcBorders>
              <w:top w:val="single" w:sz="6" w:space="0" w:color="0070C0"/>
            </w:tcBorders>
            <w:shd w:val="clear" w:color="auto" w:fill="auto"/>
            <w:vAlign w:val="center"/>
          </w:tcPr>
          <w:p w14:paraId="1F91852A"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3E3E6190" w14:textId="77777777">
        <w:trPr>
          <w:trHeight w:val="454"/>
        </w:trPr>
        <w:tc>
          <w:tcPr>
            <w:tcW w:w="851" w:type="dxa"/>
            <w:tcBorders>
              <w:top w:val="single" w:sz="6" w:space="0" w:color="0070C0"/>
            </w:tcBorders>
            <w:shd w:val="clear" w:color="auto" w:fill="auto"/>
            <w:vAlign w:val="center"/>
          </w:tcPr>
          <w:p w14:paraId="36BFAAC3"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lastRenderedPageBreak/>
              <w:t>2-8</w:t>
            </w:r>
          </w:p>
        </w:tc>
        <w:tc>
          <w:tcPr>
            <w:tcW w:w="8647" w:type="dxa"/>
            <w:tcBorders>
              <w:top w:val="single" w:sz="6" w:space="0" w:color="0070C0"/>
            </w:tcBorders>
            <w:shd w:val="clear" w:color="auto" w:fill="auto"/>
            <w:vAlign w:val="center"/>
          </w:tcPr>
          <w:p w14:paraId="7206CE3B"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投标产品符合政策要求的节能产品认证证书（如有）</w:t>
            </w:r>
          </w:p>
          <w:p w14:paraId="0A22B402" w14:textId="77777777" w:rsidR="009E5EA4" w:rsidRDefault="00000000">
            <w:pPr>
              <w:spacing w:line="360" w:lineRule="auto"/>
              <w:ind w:firstLineChars="132" w:firstLine="317"/>
              <w:jc w:val="left"/>
              <w:rPr>
                <w:rFonts w:ascii="仿宋" w:eastAsia="仿宋" w:hAnsi="仿宋" w:cs="仿宋"/>
                <w:color w:val="000000" w:themeColor="text1"/>
                <w:kern w:val="0"/>
                <w:sz w:val="24"/>
              </w:rPr>
            </w:pPr>
            <w:r>
              <w:rPr>
                <w:rFonts w:ascii="仿宋" w:eastAsia="仿宋" w:hAnsi="仿宋" w:cs="仿宋" w:hint="eastAsia"/>
                <w:i/>
                <w:color w:val="000000" w:themeColor="text1"/>
                <w:sz w:val="24"/>
              </w:rPr>
              <w:t>（</w:t>
            </w:r>
            <w:r>
              <w:rPr>
                <w:rFonts w:ascii="仿宋" w:eastAsia="仿宋" w:hAnsi="仿宋" w:cs="仿宋" w:hint="eastAsia"/>
                <w:i/>
                <w:color w:val="000000" w:themeColor="text1"/>
                <w:sz w:val="24"/>
                <w:u w:val="single"/>
              </w:rPr>
              <w:t>提示：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ascii="仿宋" w:eastAsia="仿宋" w:hAnsi="仿宋" w:cs="仿宋"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ascii="仿宋" w:eastAsia="仿宋" w:hAnsi="仿宋" w:cs="仿宋" w:hint="eastAsia"/>
                <w:i/>
                <w:color w:val="000000" w:themeColor="text1"/>
                <w:sz w:val="24"/>
              </w:rPr>
              <w:t>）</w:t>
            </w:r>
          </w:p>
        </w:tc>
        <w:tc>
          <w:tcPr>
            <w:tcW w:w="850" w:type="dxa"/>
            <w:tcBorders>
              <w:top w:val="single" w:sz="6" w:space="0" w:color="0070C0"/>
            </w:tcBorders>
            <w:shd w:val="clear" w:color="auto" w:fill="auto"/>
            <w:vAlign w:val="center"/>
          </w:tcPr>
          <w:p w14:paraId="70606CE4" w14:textId="77777777" w:rsidR="009E5EA4" w:rsidRDefault="00000000">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w:t>
            </w:r>
          </w:p>
        </w:tc>
      </w:tr>
      <w:tr w:rsidR="009E5EA4" w14:paraId="547B9A70" w14:textId="77777777">
        <w:trPr>
          <w:trHeight w:val="454"/>
        </w:trPr>
        <w:tc>
          <w:tcPr>
            <w:tcW w:w="851" w:type="dxa"/>
            <w:shd w:val="clear" w:color="auto" w:fill="auto"/>
            <w:vAlign w:val="center"/>
          </w:tcPr>
          <w:p w14:paraId="7A31992A"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2-9</w:t>
            </w:r>
          </w:p>
        </w:tc>
        <w:tc>
          <w:tcPr>
            <w:tcW w:w="8647" w:type="dxa"/>
            <w:shd w:val="clear" w:color="auto" w:fill="auto"/>
            <w:vAlign w:val="center"/>
          </w:tcPr>
          <w:p w14:paraId="5BCDE7E0" w14:textId="77777777" w:rsidR="009E5EA4"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商务技术偏离表</w:t>
            </w:r>
            <w:r>
              <w:rPr>
                <w:rFonts w:ascii="仿宋" w:eastAsia="仿宋" w:hAnsi="仿宋" w:cs="仿宋" w:hint="eastAsia"/>
                <w:color w:val="000000" w:themeColor="text1"/>
                <w:kern w:val="0"/>
                <w:sz w:val="24"/>
              </w:rPr>
              <w:t>［格式见第六章］</w:t>
            </w:r>
          </w:p>
        </w:tc>
        <w:tc>
          <w:tcPr>
            <w:tcW w:w="850" w:type="dxa"/>
            <w:shd w:val="clear" w:color="auto" w:fill="auto"/>
            <w:vAlign w:val="center"/>
          </w:tcPr>
          <w:p w14:paraId="054573E4"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386EA8E0" w14:textId="77777777">
        <w:trPr>
          <w:trHeight w:val="454"/>
        </w:trPr>
        <w:tc>
          <w:tcPr>
            <w:tcW w:w="851" w:type="dxa"/>
            <w:shd w:val="clear" w:color="auto" w:fill="auto"/>
            <w:vAlign w:val="center"/>
          </w:tcPr>
          <w:p w14:paraId="24E0A5C3"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2-10</w:t>
            </w:r>
          </w:p>
        </w:tc>
        <w:tc>
          <w:tcPr>
            <w:tcW w:w="8647" w:type="dxa"/>
            <w:shd w:val="clear" w:color="auto" w:fill="auto"/>
            <w:vAlign w:val="center"/>
          </w:tcPr>
          <w:p w14:paraId="5943F2F8"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color w:val="000000" w:themeColor="text1"/>
                <w:kern w:val="0"/>
                <w:sz w:val="24"/>
              </w:rPr>
              <w:t>▲</w:t>
            </w:r>
            <w:r>
              <w:rPr>
                <w:rFonts w:ascii="仿宋" w:eastAsia="仿宋" w:hAnsi="仿宋" w:cs="仿宋" w:hint="eastAsia"/>
                <w:b/>
                <w:color w:val="000000" w:themeColor="text1"/>
                <w:sz w:val="24"/>
                <w:lang w:val="zh-CN"/>
              </w:rPr>
              <w:t>政府采购供应商廉洁自律承诺书</w:t>
            </w:r>
            <w:r>
              <w:rPr>
                <w:rFonts w:ascii="仿宋" w:eastAsia="仿宋" w:hAnsi="仿宋" w:cs="仿宋" w:hint="eastAsia"/>
                <w:color w:val="000000" w:themeColor="text1"/>
                <w:kern w:val="0"/>
                <w:sz w:val="24"/>
              </w:rPr>
              <w:t>［格式见第六章」</w:t>
            </w:r>
          </w:p>
        </w:tc>
        <w:tc>
          <w:tcPr>
            <w:tcW w:w="850" w:type="dxa"/>
            <w:shd w:val="clear" w:color="auto" w:fill="auto"/>
            <w:vAlign w:val="center"/>
          </w:tcPr>
          <w:p w14:paraId="1ECCF8BA"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1136DCF5" w14:textId="77777777">
        <w:trPr>
          <w:trHeight w:val="454"/>
        </w:trPr>
        <w:tc>
          <w:tcPr>
            <w:tcW w:w="851" w:type="dxa"/>
            <w:shd w:val="clear" w:color="auto" w:fill="auto"/>
            <w:vAlign w:val="center"/>
          </w:tcPr>
          <w:p w14:paraId="085160C9"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备注</w:t>
            </w:r>
          </w:p>
        </w:tc>
        <w:tc>
          <w:tcPr>
            <w:tcW w:w="9497" w:type="dxa"/>
            <w:gridSpan w:val="2"/>
            <w:shd w:val="clear" w:color="auto" w:fill="auto"/>
            <w:vAlign w:val="center"/>
          </w:tcPr>
          <w:p w14:paraId="34FAB678" w14:textId="77777777" w:rsidR="009E5EA4" w:rsidRDefault="00000000">
            <w:pPr>
              <w:spacing w:line="360" w:lineRule="auto"/>
              <w:jc w:val="left"/>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以上清单中标注“</w:t>
            </w: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”的内容为必须提供的内容，未提供的投标无效。</w:t>
            </w:r>
          </w:p>
        </w:tc>
      </w:tr>
    </w:tbl>
    <w:p w14:paraId="00C761CC" w14:textId="77777777" w:rsidR="009E5EA4" w:rsidRDefault="009E5EA4">
      <w:pPr>
        <w:widowControl/>
        <w:spacing w:line="360" w:lineRule="auto"/>
        <w:jc w:val="left"/>
        <w:rPr>
          <w:rFonts w:ascii="仿宋" w:eastAsia="仿宋" w:hAnsi="仿宋" w:cs="仿宋"/>
          <w:color w:val="000000" w:themeColor="text1"/>
          <w:sz w:val="24"/>
        </w:rPr>
      </w:pPr>
    </w:p>
    <w:p w14:paraId="7BFF8AD3" w14:textId="77777777" w:rsidR="009E5EA4" w:rsidRDefault="00000000">
      <w:pPr>
        <w:pStyle w:val="4"/>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51"/>
        <w:gridCol w:w="8647"/>
        <w:gridCol w:w="850"/>
      </w:tblGrid>
      <w:tr w:rsidR="009E5EA4" w14:paraId="06B082EA" w14:textId="77777777">
        <w:trPr>
          <w:trHeight w:val="454"/>
          <w:tblHeader/>
        </w:trPr>
        <w:tc>
          <w:tcPr>
            <w:tcW w:w="851" w:type="dxa"/>
            <w:tcBorders>
              <w:bottom w:val="single" w:sz="6" w:space="0" w:color="0070C0"/>
            </w:tcBorders>
            <w:shd w:val="clear" w:color="auto" w:fill="auto"/>
            <w:vAlign w:val="center"/>
          </w:tcPr>
          <w:p w14:paraId="157DB7F1" w14:textId="77777777" w:rsidR="009E5EA4" w:rsidRDefault="00000000">
            <w:pPr>
              <w:spacing w:line="360" w:lineRule="auto"/>
              <w:jc w:val="center"/>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序号</w:t>
            </w:r>
          </w:p>
        </w:tc>
        <w:tc>
          <w:tcPr>
            <w:tcW w:w="8647" w:type="dxa"/>
            <w:tcBorders>
              <w:bottom w:val="single" w:sz="6" w:space="0" w:color="0070C0"/>
            </w:tcBorders>
            <w:shd w:val="clear" w:color="auto" w:fill="auto"/>
            <w:vAlign w:val="center"/>
          </w:tcPr>
          <w:p w14:paraId="13065E2A"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第三部分《报价文件》组成内容及要求【依序编制】</w:t>
            </w:r>
          </w:p>
        </w:tc>
        <w:tc>
          <w:tcPr>
            <w:tcW w:w="850" w:type="dxa"/>
            <w:tcBorders>
              <w:bottom w:val="single" w:sz="6" w:space="0" w:color="0070C0"/>
            </w:tcBorders>
            <w:shd w:val="clear" w:color="auto" w:fill="auto"/>
            <w:vAlign w:val="center"/>
          </w:tcPr>
          <w:p w14:paraId="76571AEA" w14:textId="77777777" w:rsidR="009E5EA4" w:rsidRDefault="00000000">
            <w:pPr>
              <w:spacing w:line="360" w:lineRule="auto"/>
              <w:jc w:val="center"/>
              <w:rPr>
                <w:rFonts w:ascii="仿宋" w:eastAsia="仿宋" w:hAnsi="仿宋" w:cs="仿宋"/>
                <w:b/>
                <w:color w:val="000000" w:themeColor="text1"/>
                <w:kern w:val="0"/>
                <w:sz w:val="24"/>
              </w:rPr>
            </w:pPr>
            <w:r>
              <w:rPr>
                <w:rFonts w:ascii="仿宋" w:eastAsia="仿宋" w:hAnsi="仿宋" w:cs="仿宋" w:hint="eastAsia"/>
                <w:b/>
                <w:color w:val="000000" w:themeColor="text1"/>
                <w:sz w:val="24"/>
              </w:rPr>
              <w:t>格式范例</w:t>
            </w:r>
          </w:p>
        </w:tc>
      </w:tr>
      <w:tr w:rsidR="009E5EA4" w14:paraId="15C31A83" w14:textId="77777777">
        <w:trPr>
          <w:trHeight w:val="454"/>
        </w:trPr>
        <w:tc>
          <w:tcPr>
            <w:tcW w:w="851" w:type="dxa"/>
            <w:tcBorders>
              <w:top w:val="single" w:sz="6" w:space="0" w:color="0070C0"/>
              <w:bottom w:val="single" w:sz="6" w:space="0" w:color="0070C0"/>
            </w:tcBorders>
            <w:shd w:val="clear" w:color="auto" w:fill="auto"/>
            <w:vAlign w:val="center"/>
          </w:tcPr>
          <w:p w14:paraId="3C9B00E2"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14:paraId="217DA895"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《报价文件》封面</w:t>
            </w:r>
            <w:r>
              <w:rPr>
                <w:rFonts w:ascii="仿宋" w:eastAsia="仿宋" w:hAnsi="仿宋" w:cs="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auto"/>
            <w:vAlign w:val="center"/>
          </w:tcPr>
          <w:p w14:paraId="6CB924BB"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232AAEDC" w14:textId="77777777">
        <w:trPr>
          <w:trHeight w:val="454"/>
        </w:trPr>
        <w:tc>
          <w:tcPr>
            <w:tcW w:w="851" w:type="dxa"/>
            <w:tcBorders>
              <w:top w:val="single" w:sz="6" w:space="0" w:color="0070C0"/>
              <w:bottom w:val="single" w:sz="6" w:space="0" w:color="0070C0"/>
            </w:tcBorders>
            <w:shd w:val="clear" w:color="auto" w:fill="auto"/>
            <w:vAlign w:val="center"/>
          </w:tcPr>
          <w:p w14:paraId="78DCE1BD"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3-2</w:t>
            </w:r>
          </w:p>
        </w:tc>
        <w:tc>
          <w:tcPr>
            <w:tcW w:w="8647" w:type="dxa"/>
            <w:tcBorders>
              <w:top w:val="single" w:sz="6" w:space="0" w:color="0070C0"/>
              <w:bottom w:val="single" w:sz="6" w:space="0" w:color="0070C0"/>
            </w:tcBorders>
            <w:shd w:val="clear" w:color="auto" w:fill="auto"/>
            <w:vAlign w:val="center"/>
          </w:tcPr>
          <w:p w14:paraId="4CCCFACF"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▲开标一览表（报价表）</w:t>
            </w:r>
            <w:r>
              <w:rPr>
                <w:rFonts w:ascii="仿宋" w:eastAsia="仿宋" w:hAnsi="仿宋" w:cs="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auto"/>
            <w:vAlign w:val="center"/>
          </w:tcPr>
          <w:p w14:paraId="6EBEA772" w14:textId="77777777" w:rsidR="009E5EA4" w:rsidRDefault="00000000">
            <w:pPr>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sz w:val="24"/>
              </w:rPr>
              <w:t>提供</w:t>
            </w:r>
          </w:p>
        </w:tc>
      </w:tr>
      <w:tr w:rsidR="009E5EA4" w14:paraId="202C5FA5" w14:textId="77777777">
        <w:trPr>
          <w:trHeight w:val="454"/>
        </w:trPr>
        <w:tc>
          <w:tcPr>
            <w:tcW w:w="851" w:type="dxa"/>
            <w:tcBorders>
              <w:top w:val="single" w:sz="6" w:space="0" w:color="0070C0"/>
              <w:bottom w:val="single" w:sz="6" w:space="0" w:color="0070C0"/>
            </w:tcBorders>
            <w:shd w:val="clear" w:color="auto" w:fill="auto"/>
            <w:vAlign w:val="center"/>
          </w:tcPr>
          <w:p w14:paraId="3782FDDF"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14:paraId="37522695" w14:textId="77777777" w:rsidR="009E5EA4" w:rsidRDefault="00000000">
            <w:pPr>
              <w:spacing w:line="360" w:lineRule="auto"/>
              <w:jc w:val="lef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中小企业声明函</w:t>
            </w:r>
            <w:r>
              <w:rPr>
                <w:rFonts w:ascii="仿宋" w:eastAsia="仿宋" w:hAnsi="仿宋" w:cs="仿宋" w:hint="eastAsia"/>
                <w:color w:val="000000" w:themeColor="text1"/>
                <w:kern w:val="0"/>
                <w:sz w:val="24"/>
              </w:rPr>
              <w:t>［格式见第七章附件8］</w:t>
            </w:r>
          </w:p>
        </w:tc>
        <w:tc>
          <w:tcPr>
            <w:tcW w:w="850" w:type="dxa"/>
            <w:tcBorders>
              <w:top w:val="single" w:sz="6" w:space="0" w:color="0070C0"/>
              <w:bottom w:val="single" w:sz="6" w:space="0" w:color="0070C0"/>
            </w:tcBorders>
            <w:shd w:val="clear" w:color="auto" w:fill="auto"/>
            <w:vAlign w:val="center"/>
          </w:tcPr>
          <w:p w14:paraId="659F0269" w14:textId="77777777" w:rsidR="009E5EA4" w:rsidRDefault="00000000">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提供</w:t>
            </w:r>
          </w:p>
        </w:tc>
      </w:tr>
      <w:tr w:rsidR="009E5EA4" w14:paraId="038925E7" w14:textId="77777777">
        <w:trPr>
          <w:trHeight w:val="454"/>
        </w:trPr>
        <w:tc>
          <w:tcPr>
            <w:tcW w:w="851" w:type="dxa"/>
            <w:tcBorders>
              <w:top w:val="single" w:sz="6" w:space="0" w:color="0070C0"/>
            </w:tcBorders>
            <w:shd w:val="clear" w:color="auto" w:fill="auto"/>
            <w:vAlign w:val="center"/>
          </w:tcPr>
          <w:p w14:paraId="615E0D30" w14:textId="77777777" w:rsidR="009E5EA4" w:rsidRDefault="00000000">
            <w:pPr>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kern w:val="0"/>
                <w:sz w:val="24"/>
              </w:rPr>
              <w:t>备注</w:t>
            </w:r>
          </w:p>
        </w:tc>
        <w:tc>
          <w:tcPr>
            <w:tcW w:w="9497" w:type="dxa"/>
            <w:gridSpan w:val="2"/>
            <w:tcBorders>
              <w:top w:val="single" w:sz="6" w:space="0" w:color="0070C0"/>
            </w:tcBorders>
            <w:shd w:val="clear" w:color="auto" w:fill="auto"/>
            <w:vAlign w:val="center"/>
          </w:tcPr>
          <w:p w14:paraId="702CD8E1" w14:textId="77777777" w:rsidR="009E5EA4" w:rsidRDefault="00000000">
            <w:pPr>
              <w:spacing w:line="360" w:lineRule="auto"/>
              <w:jc w:val="left"/>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以上清单中标注“</w:t>
            </w: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rPr>
              <w:t>”的内容为必须提供的内容，未提供的投标无效。</w:t>
            </w:r>
          </w:p>
        </w:tc>
      </w:tr>
    </w:tbl>
    <w:p w14:paraId="3F7FD3A1" w14:textId="77777777" w:rsidR="009E5EA4" w:rsidRDefault="00000000">
      <w:pPr>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投标文件含有采购人不能接受的附加条件的，投标无效；</w:t>
      </w:r>
    </w:p>
    <w:p w14:paraId="25E6909F" w14:textId="77777777" w:rsidR="009E5EA4" w:rsidRDefault="00000000">
      <w:pPr>
        <w:spacing w:after="240" w:line="360" w:lineRule="auto"/>
        <w:rPr>
          <w:rFonts w:ascii="仿宋" w:eastAsia="仿宋" w:hAnsi="仿宋" w:cs="仿宋"/>
          <w:color w:val="000000" w:themeColor="text1"/>
          <w:sz w:val="24"/>
        </w:rPr>
      </w:pPr>
      <w:r>
        <w:rPr>
          <w:rFonts w:ascii="仿宋" w:eastAsia="仿宋" w:hAnsi="仿宋" w:cs="仿宋" w:hint="eastAsia"/>
          <w:b/>
          <w:color w:val="000000" w:themeColor="text1"/>
          <w:sz w:val="24"/>
        </w:rPr>
        <w:t>投标人提供虚假材料投标的，投标无效。</w:t>
      </w:r>
    </w:p>
    <w:p w14:paraId="1946E208"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3.6 投标报价</w:t>
      </w:r>
    </w:p>
    <w:p w14:paraId="4F59FE35" w14:textId="77777777" w:rsidR="009E5EA4" w:rsidRDefault="00000000">
      <w:pPr>
        <w:pStyle w:val="a0"/>
        <w:spacing w:after="240" w:line="360" w:lineRule="auto"/>
        <w:ind w:firstLine="426"/>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3.6.1投标报价：</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p>
    <w:p w14:paraId="4A7A2506"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3.7 投标文件的编制</w:t>
      </w:r>
    </w:p>
    <w:p w14:paraId="4AEB34FD" w14:textId="77777777" w:rsidR="009E5EA4" w:rsidRDefault="00000000">
      <w:pPr>
        <w:spacing w:line="360" w:lineRule="auto"/>
        <w:ind w:firstLineChars="175" w:firstLine="422"/>
        <w:rPr>
          <w:rFonts w:ascii="仿宋" w:eastAsia="仿宋" w:hAnsi="仿宋" w:cs="仿宋"/>
          <w:b/>
          <w:color w:val="000000" w:themeColor="text1"/>
          <w:kern w:val="0"/>
          <w:sz w:val="24"/>
          <w:lang w:val="zh-CN"/>
        </w:rPr>
      </w:pPr>
      <w:r>
        <w:rPr>
          <w:rFonts w:ascii="仿宋" w:eastAsia="仿宋" w:hAnsi="仿宋" w:cs="仿宋" w:hint="eastAsia"/>
          <w:b/>
          <w:color w:val="000000" w:themeColor="text1"/>
          <w:kern w:val="0"/>
          <w:sz w:val="24"/>
          <w:lang w:val="zh-CN"/>
        </w:rPr>
        <w:t>3.7.1投标文件分为资格文件、商务技术文件、报价文件三部分。各投标人在编制投标文件时请按照招标文件《第六章 应提交的有关格式范例》规定的格式进行编制，</w:t>
      </w:r>
      <w:r>
        <w:rPr>
          <w:rFonts w:ascii="仿宋" w:eastAsia="仿宋" w:hAnsi="仿宋" w:cs="仿宋" w:hint="eastAsia"/>
          <w:b/>
          <w:color w:val="000000" w:themeColor="text1"/>
          <w:kern w:val="0"/>
          <w:sz w:val="24"/>
          <w:u w:val="single"/>
          <w:lang w:val="zh-CN"/>
        </w:rPr>
        <w:t>混乱的编排导致投标文件被误读或评标委员会查找不到有效文件是投标人的风险</w:t>
      </w:r>
      <w:r>
        <w:rPr>
          <w:rFonts w:ascii="仿宋" w:eastAsia="仿宋" w:hAnsi="仿宋" w:cs="仿宋" w:hint="eastAsia"/>
          <w:b/>
          <w:color w:val="000000" w:themeColor="text1"/>
          <w:kern w:val="0"/>
          <w:sz w:val="24"/>
          <w:lang w:val="zh-CN"/>
        </w:rPr>
        <w:t>。</w:t>
      </w:r>
    </w:p>
    <w:p w14:paraId="3C5CB7A2" w14:textId="77777777" w:rsidR="009E5EA4" w:rsidRDefault="00000000">
      <w:pPr>
        <w:spacing w:line="360" w:lineRule="auto"/>
        <w:ind w:firstLineChars="175" w:firstLine="420"/>
        <w:rPr>
          <w:rFonts w:ascii="仿宋" w:eastAsia="仿宋" w:hAnsi="仿宋" w:cs="仿宋"/>
          <w:b/>
          <w:color w:val="000000" w:themeColor="text1"/>
          <w:kern w:val="0"/>
          <w:sz w:val="24"/>
          <w:lang w:val="zh-CN"/>
        </w:rPr>
      </w:pPr>
      <w:r>
        <w:rPr>
          <w:rFonts w:ascii="仿宋" w:eastAsia="仿宋" w:hAnsi="仿宋" w:cs="仿宋" w:hint="eastAsia"/>
          <w:color w:val="000000" w:themeColor="text1"/>
          <w:kern w:val="0"/>
          <w:sz w:val="24"/>
          <w:lang w:val="zh-CN"/>
        </w:rPr>
        <w:t>3.7.2投标人进行电子投标应安装客户端软件—“政</w:t>
      </w:r>
      <w:proofErr w:type="gramStart"/>
      <w:r>
        <w:rPr>
          <w:rFonts w:ascii="仿宋" w:eastAsia="仿宋" w:hAnsi="仿宋" w:cs="仿宋" w:hint="eastAsia"/>
          <w:color w:val="000000" w:themeColor="text1"/>
          <w:kern w:val="0"/>
          <w:sz w:val="24"/>
          <w:lang w:val="zh-CN"/>
        </w:rPr>
        <w:t>采云</w:t>
      </w:r>
      <w:proofErr w:type="gramEnd"/>
      <w:r>
        <w:rPr>
          <w:rFonts w:ascii="仿宋" w:eastAsia="仿宋" w:hAnsi="仿宋" w:cs="仿宋" w:hint="eastAsia"/>
          <w:color w:val="000000" w:themeColor="text1"/>
          <w:kern w:val="0"/>
          <w:sz w:val="24"/>
          <w:lang w:val="zh-CN"/>
        </w:rPr>
        <w:t>电子交易客户端”，并按照招标文件和电子交易平台的要求编制并加密投标文件。</w:t>
      </w:r>
      <w:r>
        <w:rPr>
          <w:rFonts w:ascii="仿宋" w:eastAsia="仿宋" w:hAnsi="仿宋" w:cs="仿宋" w:hint="eastAsia"/>
          <w:b/>
          <w:color w:val="000000" w:themeColor="text1"/>
          <w:kern w:val="0"/>
          <w:sz w:val="24"/>
          <w:u w:val="single"/>
          <w:lang w:val="zh-CN"/>
        </w:rPr>
        <w:t>投标人未按规定加密的投标文件，电子交易平台将拒收并提示</w:t>
      </w:r>
      <w:r>
        <w:rPr>
          <w:rFonts w:ascii="仿宋" w:eastAsia="仿宋" w:hAnsi="仿宋" w:cs="仿宋" w:hint="eastAsia"/>
          <w:b/>
          <w:color w:val="000000" w:themeColor="text1"/>
          <w:kern w:val="0"/>
          <w:sz w:val="24"/>
          <w:lang w:val="zh-CN"/>
        </w:rPr>
        <w:t>。</w:t>
      </w:r>
    </w:p>
    <w:p w14:paraId="4BFDA701" w14:textId="77777777" w:rsidR="009E5EA4" w:rsidRDefault="00000000">
      <w:pPr>
        <w:spacing w:after="240" w:line="360" w:lineRule="auto"/>
        <w:ind w:firstLineChars="175" w:firstLine="420"/>
        <w:rPr>
          <w:rFonts w:ascii="仿宋" w:eastAsia="仿宋" w:hAnsi="仿宋" w:cs="仿宋"/>
          <w:b/>
          <w:color w:val="000000" w:themeColor="text1"/>
          <w:kern w:val="0"/>
          <w:sz w:val="24"/>
        </w:rPr>
      </w:pPr>
      <w:r>
        <w:rPr>
          <w:rFonts w:ascii="仿宋" w:eastAsia="仿宋" w:hAnsi="仿宋" w:cs="仿宋" w:hint="eastAsia"/>
          <w:color w:val="000000" w:themeColor="text1"/>
          <w:kern w:val="0"/>
          <w:sz w:val="24"/>
          <w:lang w:val="zh-CN"/>
        </w:rPr>
        <w:t>3.7.3使用“政</w:t>
      </w:r>
      <w:proofErr w:type="gramStart"/>
      <w:r>
        <w:rPr>
          <w:rFonts w:ascii="仿宋" w:eastAsia="仿宋" w:hAnsi="仿宋" w:cs="仿宋" w:hint="eastAsia"/>
          <w:color w:val="000000" w:themeColor="text1"/>
          <w:kern w:val="0"/>
          <w:sz w:val="24"/>
          <w:lang w:val="zh-CN"/>
        </w:rPr>
        <w:t>采云</w:t>
      </w:r>
      <w:proofErr w:type="gramEnd"/>
      <w:r>
        <w:rPr>
          <w:rFonts w:ascii="仿宋" w:eastAsia="仿宋" w:hAnsi="仿宋" w:cs="仿宋" w:hint="eastAsia"/>
          <w:color w:val="000000" w:themeColor="text1"/>
          <w:kern w:val="0"/>
          <w:sz w:val="24"/>
          <w:lang w:val="zh-CN"/>
        </w:rPr>
        <w:t>电子交易客户端”需要提前申领CA数字证书，申领流程请自行前往“浙江政府采购网-下载专区-电子交易客户端-CA驱动和申领流程”进行查阅。</w:t>
      </w:r>
    </w:p>
    <w:p w14:paraId="5CFCB371"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3.8 投标文件的签署、盖章</w:t>
      </w:r>
    </w:p>
    <w:p w14:paraId="657CED56" w14:textId="77777777" w:rsidR="009E5EA4" w:rsidRDefault="00000000">
      <w:pPr>
        <w:spacing w:line="360" w:lineRule="auto"/>
        <w:ind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3.8.1《投标文件》应当按照</w:t>
      </w:r>
      <w:r>
        <w:rPr>
          <w:rFonts w:ascii="仿宋" w:eastAsia="仿宋" w:hAnsi="仿宋" w:cs="仿宋" w:hint="eastAsia"/>
          <w:b/>
          <w:color w:val="000000" w:themeColor="text1"/>
          <w:sz w:val="24"/>
        </w:rPr>
        <w:t>《第二章 投标人须知》规定和</w:t>
      </w:r>
      <w:r>
        <w:rPr>
          <w:rFonts w:ascii="仿宋" w:eastAsia="仿宋" w:hAnsi="仿宋" w:cs="仿宋" w:hint="eastAsia"/>
          <w:b/>
          <w:color w:val="000000" w:themeColor="text1"/>
          <w:kern w:val="0"/>
          <w:sz w:val="24"/>
        </w:rPr>
        <w:t>《第六章 应提交的有关格式范例》</w:t>
      </w:r>
      <w:r>
        <w:rPr>
          <w:rFonts w:ascii="仿宋" w:eastAsia="仿宋" w:hAnsi="仿宋" w:cs="仿宋" w:hint="eastAsia"/>
          <w:b/>
          <w:color w:val="000000" w:themeColor="text1"/>
          <w:sz w:val="24"/>
        </w:rPr>
        <w:t>要求进行盖章、签署</w:t>
      </w:r>
      <w:r>
        <w:rPr>
          <w:rFonts w:ascii="仿宋" w:eastAsia="仿宋" w:hAnsi="仿宋" w:cs="仿宋" w:hint="eastAsia"/>
          <w:b/>
          <w:color w:val="000000" w:themeColor="text1"/>
          <w:kern w:val="0"/>
          <w:sz w:val="24"/>
        </w:rPr>
        <w:t>。</w:t>
      </w: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u w:val="single"/>
        </w:rPr>
        <w:t>投标人的投标文件未按照招标文件要求签署、盖章的，或招标文件要求应当提供而未提供的，投标无效</w:t>
      </w:r>
      <w:r>
        <w:rPr>
          <w:rFonts w:ascii="仿宋" w:eastAsia="仿宋" w:hAnsi="仿宋" w:cs="仿宋" w:hint="eastAsia"/>
          <w:b/>
          <w:color w:val="000000" w:themeColor="text1"/>
          <w:kern w:val="0"/>
          <w:sz w:val="24"/>
        </w:rPr>
        <w:t>。</w:t>
      </w:r>
    </w:p>
    <w:p w14:paraId="04A9DCAE" w14:textId="77777777" w:rsidR="009E5EA4" w:rsidRDefault="00000000">
      <w:pPr>
        <w:spacing w:line="360" w:lineRule="auto"/>
        <w:ind w:firstLineChars="177" w:firstLine="425"/>
        <w:rPr>
          <w:rFonts w:ascii="仿宋" w:eastAsia="仿宋" w:hAnsi="仿宋" w:cs="仿宋"/>
          <w:b/>
          <w:color w:val="000000" w:themeColor="text1"/>
          <w:kern w:val="0"/>
          <w:sz w:val="24"/>
        </w:rPr>
      </w:pPr>
      <w:r>
        <w:rPr>
          <w:rFonts w:ascii="仿宋" w:eastAsia="仿宋" w:hAnsi="仿宋" w:cs="仿宋" w:hint="eastAsia"/>
          <w:color w:val="000000" w:themeColor="text1"/>
          <w:sz w:val="24"/>
        </w:rPr>
        <w:t>3.8.2为确保网上操作合法、有效和安全，投标人应当在投标截止时间前完成在“政府采购云平台”的身份认证，确保在电子投标过程中能够对相关数据电文进行加密和使用电子签名。</w:t>
      </w:r>
    </w:p>
    <w:p w14:paraId="0383A9ED" w14:textId="77777777" w:rsidR="009E5EA4" w:rsidRDefault="00000000">
      <w:pPr>
        <w:pStyle w:val="2a"/>
        <w:snapToGrid w:val="0"/>
        <w:spacing w:before="0" w:after="240"/>
        <w:ind w:firstLineChars="177" w:firstLine="425"/>
        <w:rPr>
          <w:rFonts w:ascii="仿宋" w:eastAsia="仿宋" w:hAnsi="仿宋" w:cs="仿宋"/>
          <w:color w:val="000000" w:themeColor="text1"/>
          <w:szCs w:val="24"/>
        </w:rPr>
      </w:pPr>
      <w:r>
        <w:rPr>
          <w:rFonts w:ascii="仿宋" w:eastAsia="仿宋" w:hAnsi="仿宋" w:cs="仿宋" w:hint="eastAsia"/>
          <w:color w:val="000000" w:themeColor="text1"/>
          <w:kern w:val="0"/>
          <w:szCs w:val="24"/>
        </w:rPr>
        <w:t>3.8.3</w:t>
      </w:r>
      <w:r>
        <w:rPr>
          <w:rFonts w:ascii="仿宋" w:eastAsia="仿宋" w:hAnsi="仿宋" w:cs="仿宋" w:hint="eastAsia"/>
          <w:color w:val="000000" w:themeColor="text1"/>
          <w:szCs w:val="24"/>
        </w:rPr>
        <w:t>招标文件对投标文件签署、盖章的要求适用于电子签名。</w:t>
      </w:r>
    </w:p>
    <w:p w14:paraId="6D1A8ABD"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3.9 投标文件的提交、补充、修改、撤回</w:t>
      </w:r>
    </w:p>
    <w:p w14:paraId="2E4963DB" w14:textId="77777777" w:rsidR="009E5EA4" w:rsidRDefault="00000000">
      <w:pPr>
        <w:spacing w:line="360" w:lineRule="auto"/>
        <w:ind w:firstLineChars="177" w:firstLine="426"/>
        <w:rPr>
          <w:rFonts w:ascii="仿宋" w:eastAsia="仿宋" w:hAnsi="仿宋" w:cs="仿宋"/>
          <w:b/>
          <w:color w:val="000000" w:themeColor="text1"/>
          <w:sz w:val="24"/>
          <w:u w:val="single"/>
        </w:rPr>
      </w:pPr>
      <w:r>
        <w:rPr>
          <w:rFonts w:ascii="仿宋" w:eastAsia="仿宋" w:hAnsi="仿宋" w:cs="仿宋" w:hint="eastAsia"/>
          <w:b/>
          <w:color w:val="000000" w:themeColor="text1"/>
          <w:kern w:val="0"/>
          <w:sz w:val="24"/>
        </w:rPr>
        <w:t>3.9.1</w:t>
      </w:r>
      <w:r>
        <w:rPr>
          <w:rFonts w:ascii="仿宋" w:eastAsia="仿宋" w:hAnsi="仿宋" w:cs="仿宋"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889150"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kern w:val="0"/>
          <w:sz w:val="24"/>
        </w:rPr>
        <w:t>3.9.</w:t>
      </w:r>
      <w:r>
        <w:rPr>
          <w:rFonts w:ascii="仿宋" w:eastAsia="仿宋" w:hAnsi="仿宋" w:cs="仿宋" w:hint="eastAsia"/>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14:paraId="223B9237" w14:textId="77777777" w:rsidR="009E5EA4" w:rsidRDefault="00000000">
      <w:pPr>
        <w:spacing w:after="240"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3.9.</w:t>
      </w:r>
      <w:r>
        <w:rPr>
          <w:rFonts w:ascii="仿宋" w:eastAsia="仿宋" w:hAnsi="仿宋" w:cs="仿宋" w:hint="eastAsia"/>
          <w:color w:val="000000" w:themeColor="text1"/>
          <w:sz w:val="24"/>
        </w:rPr>
        <w:t>3采购人、采购代理机构可以视情况延长投标文件提交的截止时间。在上述情</w:t>
      </w:r>
      <w:r>
        <w:rPr>
          <w:rFonts w:ascii="仿宋" w:eastAsia="仿宋" w:hAnsi="仿宋" w:cs="仿宋" w:hint="eastAsia"/>
          <w:color w:val="000000" w:themeColor="text1"/>
          <w:sz w:val="24"/>
        </w:rPr>
        <w:lastRenderedPageBreak/>
        <w:t>况下，采购人、采购代理机构与投标人以前在投标截止期方面的全部权利、责任和义务，将适用于延长至新的投标截止期。</w:t>
      </w:r>
    </w:p>
    <w:p w14:paraId="62650DE3"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3.10 备份投标文件</w:t>
      </w:r>
    </w:p>
    <w:p w14:paraId="59D2A95C" w14:textId="77777777" w:rsidR="009E5EA4" w:rsidRDefault="00000000">
      <w:pPr>
        <w:spacing w:line="360" w:lineRule="auto"/>
        <w:ind w:firstLineChars="200" w:firstLine="482"/>
        <w:rPr>
          <w:rFonts w:ascii="仿宋" w:eastAsia="仿宋" w:hAnsi="仿宋" w:cs="仿宋"/>
          <w:b/>
          <w:color w:val="000000" w:themeColor="text1"/>
          <w:sz w:val="24"/>
        </w:rPr>
      </w:pPr>
      <w:r>
        <w:rPr>
          <w:rFonts w:ascii="仿宋" w:eastAsia="仿宋" w:hAnsi="仿宋" w:cs="仿宋" w:hint="eastAsia"/>
          <w:b/>
          <w:color w:val="000000" w:themeColor="text1"/>
          <w:sz w:val="24"/>
        </w:rPr>
        <w:t>3.10.1备份投标文件送达方式、地点和签收人：</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kern w:val="0"/>
          <w:sz w:val="24"/>
          <w:u w:val="single"/>
        </w:rPr>
        <w:t>《须知前附表》</w:t>
      </w:r>
      <w:r>
        <w:rPr>
          <w:rFonts w:ascii="仿宋" w:eastAsia="仿宋" w:hAnsi="仿宋" w:cs="仿宋" w:hint="eastAsia"/>
          <w:b/>
          <w:color w:val="000000" w:themeColor="text1"/>
          <w:kern w:val="0"/>
          <w:sz w:val="24"/>
        </w:rPr>
        <w:t>。</w:t>
      </w:r>
    </w:p>
    <w:p w14:paraId="01B81DD8" w14:textId="77777777" w:rsidR="009E5EA4" w:rsidRDefault="00000000">
      <w:pPr>
        <w:pStyle w:val="a0"/>
        <w:spacing w:line="360" w:lineRule="auto"/>
        <w:ind w:firstLineChars="200" w:firstLine="48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3.10.2投标人在电子交易平台传输递交投标文件后，还可以在投标截止时间前直接提交或者以邮政快递方式递交备份投标文件1份，</w:t>
      </w:r>
      <w:r>
        <w:rPr>
          <w:rFonts w:ascii="仿宋" w:eastAsia="仿宋" w:hAnsi="仿宋" w:cs="仿宋" w:hint="eastAsia"/>
          <w:b/>
          <w:color w:val="000000" w:themeColor="text1"/>
          <w:sz w:val="24"/>
          <w:szCs w:val="24"/>
        </w:rPr>
        <w:t>但采购人、采购代理机构不强制或变相强制投标人提交备份投标文件。</w:t>
      </w:r>
    </w:p>
    <w:p w14:paraId="0F5D9EC5" w14:textId="77777777" w:rsidR="009E5EA4" w:rsidRDefault="00000000">
      <w:pPr>
        <w:pStyle w:val="a0"/>
        <w:spacing w:line="360" w:lineRule="auto"/>
        <w:ind w:firstLineChars="200" w:firstLine="48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3.10.3备份投标文件须在“政</w:t>
      </w:r>
      <w:proofErr w:type="gramStart"/>
      <w:r>
        <w:rPr>
          <w:rFonts w:ascii="仿宋" w:eastAsia="仿宋" w:hAnsi="仿宋" w:cs="仿宋" w:hint="eastAsia"/>
          <w:color w:val="000000" w:themeColor="text1"/>
          <w:sz w:val="24"/>
          <w:szCs w:val="24"/>
        </w:rPr>
        <w:t>采云</w:t>
      </w:r>
      <w:proofErr w:type="gramEnd"/>
      <w:r>
        <w:rPr>
          <w:rFonts w:ascii="仿宋" w:eastAsia="仿宋" w:hAnsi="仿宋" w:cs="仿宋" w:hint="eastAsia"/>
          <w:color w:val="000000" w:themeColor="text1"/>
          <w:sz w:val="24"/>
          <w:szCs w:val="24"/>
        </w:rPr>
        <w:t>投标客户端”制作生成，并储存在U盘或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仿宋" w:hint="eastAsia"/>
          <w:b/>
          <w:color w:val="000000" w:themeColor="text1"/>
          <w:sz w:val="24"/>
          <w:szCs w:val="24"/>
          <w:u w:val="single"/>
        </w:rPr>
        <w:t>不符合上述制作、存储、密封规定的备份投标文件将被视为无效或者被拒绝接收</w:t>
      </w:r>
      <w:r>
        <w:rPr>
          <w:rFonts w:ascii="仿宋" w:eastAsia="仿宋" w:hAnsi="仿宋" w:cs="仿宋" w:hint="eastAsia"/>
          <w:b/>
          <w:color w:val="000000" w:themeColor="text1"/>
          <w:sz w:val="24"/>
          <w:szCs w:val="24"/>
        </w:rPr>
        <w:t>。</w:t>
      </w:r>
    </w:p>
    <w:p w14:paraId="15A0A0FF" w14:textId="77777777" w:rsidR="009E5EA4" w:rsidRDefault="00000000">
      <w:pPr>
        <w:pStyle w:val="a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3.10.4直接提交备份投标文件的，投标人应于投标截止时间前将备份投标文件送达至指定地点提交给采购人或采购代理机构，</w:t>
      </w:r>
      <w:r>
        <w:rPr>
          <w:rFonts w:ascii="仿宋" w:eastAsia="仿宋" w:hAnsi="仿宋" w:cs="仿宋" w:hint="eastAsia"/>
          <w:b/>
          <w:color w:val="000000" w:themeColor="text1"/>
          <w:sz w:val="24"/>
          <w:szCs w:val="24"/>
          <w:u w:val="single"/>
        </w:rPr>
        <w:t>采购人、采购代理机构将拒绝接受逾期送达的备份投标文件</w:t>
      </w:r>
      <w:r>
        <w:rPr>
          <w:rFonts w:ascii="仿宋" w:eastAsia="仿宋" w:hAnsi="仿宋" w:cs="仿宋" w:hint="eastAsia"/>
          <w:color w:val="000000" w:themeColor="text1"/>
          <w:sz w:val="24"/>
          <w:szCs w:val="24"/>
        </w:rPr>
        <w:t>。</w:t>
      </w:r>
    </w:p>
    <w:p w14:paraId="4E4D0E4F" w14:textId="77777777" w:rsidR="009E5EA4" w:rsidRDefault="00000000">
      <w:pPr>
        <w:pStyle w:val="a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3.10.5以邮政快递方式递交备份投标文件的，投标人应先将备份投标文件按要求密封和标记，再进行邮政快递包装后邮寄。</w:t>
      </w:r>
      <w:r>
        <w:rPr>
          <w:rFonts w:ascii="仿宋" w:eastAsia="仿宋" w:hAnsi="仿宋" w:cs="仿宋" w:hint="eastAsia"/>
          <w:b/>
          <w:color w:val="000000" w:themeColor="text1"/>
          <w:sz w:val="24"/>
          <w:szCs w:val="24"/>
        </w:rPr>
        <w:t>备份投标文件须在投标截止时间之前送达须知前附表规定的备份投标文件送达地点；送达时间以签收人签收时间为准</w:t>
      </w:r>
      <w:r>
        <w:rPr>
          <w:rFonts w:ascii="仿宋" w:eastAsia="仿宋" w:hAnsi="仿宋" w:cs="仿宋" w:hint="eastAsia"/>
          <w:color w:val="000000" w:themeColor="text1"/>
          <w:sz w:val="24"/>
          <w:szCs w:val="24"/>
        </w:rPr>
        <w:t>。</w:t>
      </w:r>
      <w:r>
        <w:rPr>
          <w:rFonts w:ascii="仿宋" w:eastAsia="仿宋" w:hAnsi="仿宋" w:cs="仿宋" w:hint="eastAsia"/>
          <w:b/>
          <w:color w:val="000000" w:themeColor="text1"/>
          <w:sz w:val="24"/>
          <w:szCs w:val="24"/>
        </w:rPr>
        <w:t>采购人或采购代理机构将拒绝接受逾期送达的备份投标文件。</w:t>
      </w:r>
      <w:r>
        <w:rPr>
          <w:rFonts w:ascii="仿宋" w:eastAsia="仿宋" w:hAnsi="仿宋" w:cs="仿宋" w:hint="eastAsia"/>
          <w:color w:val="000000" w:themeColor="text1"/>
          <w:sz w:val="24"/>
          <w:szCs w:val="24"/>
        </w:rPr>
        <w:t>邮寄过程中，电子备份投标文件发生泄露、遗失、损坏或延期送达等情况的，由投标人自行负责。</w:t>
      </w:r>
    </w:p>
    <w:p w14:paraId="7D2AC4F6" w14:textId="77777777" w:rsidR="009E5EA4" w:rsidRDefault="00000000">
      <w:pPr>
        <w:spacing w:after="240" w:line="360" w:lineRule="auto"/>
        <w:ind w:firstLineChars="177" w:firstLine="426"/>
        <w:rPr>
          <w:rFonts w:ascii="仿宋" w:eastAsia="仿宋" w:hAnsi="仿宋" w:cs="仿宋"/>
          <w:b/>
          <w:color w:val="000000" w:themeColor="text1"/>
          <w:sz w:val="24"/>
        </w:rPr>
      </w:pPr>
      <w:r>
        <w:rPr>
          <w:rFonts w:ascii="仿宋" w:eastAsia="仿宋" w:hAnsi="仿宋" w:cs="仿宋" w:hint="eastAsia"/>
          <w:b/>
          <w:color w:val="000000" w:themeColor="text1"/>
          <w:sz w:val="24"/>
        </w:rPr>
        <w:t>3.10.6</w:t>
      </w:r>
      <w:r>
        <w:rPr>
          <w:rFonts w:ascii="仿宋" w:eastAsia="仿宋" w:hAnsi="仿宋" w:cs="仿宋" w:hint="eastAsia"/>
          <w:b/>
          <w:color w:val="000000" w:themeColor="text1"/>
          <w:sz w:val="24"/>
          <w:u w:val="single"/>
        </w:rPr>
        <w:t>投标人仅提交备份投标文件，未在电子交易平台传输递交投标文件的，投标无效</w:t>
      </w:r>
      <w:r>
        <w:rPr>
          <w:rFonts w:ascii="仿宋" w:eastAsia="仿宋" w:hAnsi="仿宋" w:cs="仿宋" w:hint="eastAsia"/>
          <w:b/>
          <w:color w:val="000000" w:themeColor="text1"/>
          <w:sz w:val="24"/>
        </w:rPr>
        <w:t>。</w:t>
      </w:r>
    </w:p>
    <w:p w14:paraId="6CD31085"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3.11 关联供应商参加同一合同项下采购活动的限制</w:t>
      </w:r>
    </w:p>
    <w:p w14:paraId="782DA198" w14:textId="77777777" w:rsidR="009E5EA4" w:rsidRDefault="00000000">
      <w:pPr>
        <w:pStyle w:val="a0"/>
        <w:spacing w:line="360" w:lineRule="auto"/>
        <w:ind w:firstLineChars="176" w:firstLine="424"/>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3.11.1▲</w:t>
      </w:r>
      <w:r>
        <w:rPr>
          <w:rFonts w:ascii="仿宋" w:eastAsia="仿宋" w:hAnsi="仿宋" w:cs="仿宋" w:hint="eastAsia"/>
          <w:b/>
          <w:color w:val="000000" w:themeColor="text1"/>
          <w:kern w:val="0"/>
          <w:sz w:val="24"/>
          <w:szCs w:val="24"/>
          <w:u w:val="single"/>
        </w:rPr>
        <w:t>单位负责人为同一人或者存在直接控股、管理关系的不同供应商，不得同时参加同一合同项下的政府采购活动，否则相关供应商的投标均作无效标处理</w:t>
      </w:r>
      <w:r>
        <w:rPr>
          <w:rFonts w:ascii="仿宋" w:eastAsia="仿宋" w:hAnsi="仿宋" w:cs="仿宋" w:hint="eastAsia"/>
          <w:b/>
          <w:color w:val="000000" w:themeColor="text1"/>
          <w:kern w:val="0"/>
          <w:sz w:val="24"/>
          <w:szCs w:val="24"/>
        </w:rPr>
        <w:t>。</w:t>
      </w:r>
    </w:p>
    <w:p w14:paraId="099D37FD" w14:textId="77777777" w:rsidR="009E5EA4" w:rsidRDefault="00000000">
      <w:pPr>
        <w:pStyle w:val="a0"/>
        <w:spacing w:line="360" w:lineRule="auto"/>
        <w:ind w:firstLineChars="176" w:firstLine="424"/>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3.11.2▲</w:t>
      </w:r>
      <w:r>
        <w:rPr>
          <w:rFonts w:ascii="仿宋" w:eastAsia="仿宋" w:hAnsi="仿宋" w:cs="仿宋" w:hint="eastAsia"/>
          <w:b/>
          <w:color w:val="000000" w:themeColor="text1"/>
          <w:kern w:val="0"/>
          <w:sz w:val="24"/>
          <w:szCs w:val="24"/>
          <w:u w:val="single"/>
        </w:rPr>
        <w:t>除单一来源采购项目外，为采购项目提供整体设计、规范编制或者项目管</w:t>
      </w:r>
      <w:r>
        <w:rPr>
          <w:rFonts w:ascii="仿宋" w:eastAsia="仿宋" w:hAnsi="仿宋" w:cs="仿宋" w:hint="eastAsia"/>
          <w:b/>
          <w:color w:val="000000" w:themeColor="text1"/>
          <w:kern w:val="0"/>
          <w:sz w:val="24"/>
          <w:szCs w:val="24"/>
          <w:u w:val="single"/>
        </w:rPr>
        <w:lastRenderedPageBreak/>
        <w:t>理、监理、检测等服务的供应商，不得再参加该采购项目的其他采购活动，否则相关供应商的投标均作无效标处理</w:t>
      </w:r>
      <w:r>
        <w:rPr>
          <w:rFonts w:ascii="仿宋" w:eastAsia="仿宋" w:hAnsi="仿宋" w:cs="仿宋" w:hint="eastAsia"/>
          <w:b/>
          <w:color w:val="000000" w:themeColor="text1"/>
          <w:kern w:val="0"/>
          <w:sz w:val="24"/>
          <w:szCs w:val="24"/>
        </w:rPr>
        <w:t>。</w:t>
      </w:r>
    </w:p>
    <w:p w14:paraId="6F798A72" w14:textId="77777777" w:rsidR="009E5EA4" w:rsidRDefault="00000000">
      <w:pPr>
        <w:pStyle w:val="a0"/>
        <w:spacing w:line="360" w:lineRule="auto"/>
        <w:ind w:firstLineChars="176" w:firstLine="424"/>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3.11.3▲</w:t>
      </w:r>
      <w:r>
        <w:rPr>
          <w:rFonts w:ascii="仿宋" w:eastAsia="仿宋" w:hAnsi="仿宋" w:cs="仿宋" w:hint="eastAsia"/>
          <w:b/>
          <w:color w:val="000000" w:themeColor="text1"/>
          <w:kern w:val="0"/>
          <w:sz w:val="24"/>
          <w:szCs w:val="24"/>
          <w:u w:val="single"/>
        </w:rPr>
        <w:t>存在以下利害关系的不同供应商，不得同时参加同一合同项下的政府采购活动，否则相关供应商的投标均作无效标处理</w:t>
      </w:r>
      <w:r>
        <w:rPr>
          <w:rFonts w:ascii="仿宋" w:eastAsia="仿宋" w:hAnsi="仿宋" w:cs="仿宋" w:hint="eastAsia"/>
          <w:b/>
          <w:color w:val="000000" w:themeColor="text1"/>
          <w:kern w:val="0"/>
          <w:sz w:val="24"/>
          <w:szCs w:val="24"/>
        </w:rPr>
        <w:t>：</w:t>
      </w:r>
    </w:p>
    <w:p w14:paraId="24C137B1" w14:textId="77777777" w:rsidR="009E5EA4" w:rsidRDefault="00000000">
      <w:pPr>
        <w:pStyle w:val="a0"/>
        <w:spacing w:line="360" w:lineRule="auto"/>
        <w:ind w:firstLineChars="176" w:firstLine="422"/>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（1）法定代表人或负责人或实际控制人是夫妻关系；</w:t>
      </w:r>
    </w:p>
    <w:p w14:paraId="238259F1" w14:textId="77777777" w:rsidR="009E5EA4" w:rsidRDefault="00000000">
      <w:pPr>
        <w:pStyle w:val="a0"/>
        <w:spacing w:line="360" w:lineRule="auto"/>
        <w:ind w:firstLineChars="176" w:firstLine="422"/>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（2）法定代表人或负责人或实际控制人是直系血亲关系；</w:t>
      </w:r>
    </w:p>
    <w:p w14:paraId="5AC147D1" w14:textId="77777777" w:rsidR="009E5EA4" w:rsidRDefault="00000000">
      <w:pPr>
        <w:pStyle w:val="a0"/>
        <w:spacing w:line="360" w:lineRule="auto"/>
        <w:ind w:firstLineChars="176" w:firstLine="422"/>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（3）法定代表人或负责人或实际控制人存在三代以内旁系血亲关系；</w:t>
      </w:r>
    </w:p>
    <w:p w14:paraId="43ED11E4" w14:textId="77777777" w:rsidR="009E5EA4" w:rsidRDefault="00000000">
      <w:pPr>
        <w:pStyle w:val="a0"/>
        <w:spacing w:line="360" w:lineRule="auto"/>
        <w:ind w:firstLineChars="176" w:firstLine="422"/>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（4）法定代表人或负责人或实际控制人存在近姻亲关系；</w:t>
      </w:r>
    </w:p>
    <w:p w14:paraId="78D4200E" w14:textId="77777777" w:rsidR="009E5EA4" w:rsidRDefault="00000000">
      <w:pPr>
        <w:pStyle w:val="a0"/>
        <w:spacing w:line="360" w:lineRule="auto"/>
        <w:ind w:firstLineChars="176" w:firstLine="422"/>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（5）法定代表人或负责人或实际控制人存在股份控制或实际控制关系；</w:t>
      </w:r>
    </w:p>
    <w:p w14:paraId="7CDEBD2E" w14:textId="77777777" w:rsidR="009E5EA4" w:rsidRDefault="00000000">
      <w:pPr>
        <w:pStyle w:val="a0"/>
        <w:spacing w:line="360" w:lineRule="auto"/>
        <w:ind w:firstLineChars="176" w:firstLine="422"/>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（6）存在共同直接或间接投资设立子公司、联营企业和合营企业情况；</w:t>
      </w:r>
    </w:p>
    <w:p w14:paraId="080C96E9" w14:textId="77777777" w:rsidR="009E5EA4" w:rsidRDefault="00000000">
      <w:pPr>
        <w:pStyle w:val="a0"/>
        <w:spacing w:after="240" w:line="360" w:lineRule="auto"/>
        <w:ind w:firstLineChars="176" w:firstLine="422"/>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（7）存在分级代理或代销关系、同一生产制造商关系、管理关系、重要业务（占主营业务收入50％以上）或重要财务往来关系（如融资）等其他实质性控制关系。</w:t>
      </w:r>
    </w:p>
    <w:p w14:paraId="66060C3C"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3.12 投标文件的无效处理</w:t>
      </w:r>
    </w:p>
    <w:p w14:paraId="11103E5B" w14:textId="77777777" w:rsidR="009E5EA4" w:rsidRDefault="00000000">
      <w:pPr>
        <w:pStyle w:val="a0"/>
        <w:spacing w:after="240" w:line="360" w:lineRule="auto"/>
        <w:ind w:firstLine="426"/>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u w:val="single"/>
        </w:rPr>
        <w:t>有招标文件</w:t>
      </w:r>
      <w:r>
        <w:rPr>
          <w:rFonts w:ascii="仿宋" w:eastAsia="仿宋" w:hAnsi="仿宋" w:cs="仿宋" w:hint="eastAsia"/>
          <w:b/>
          <w:color w:val="000000" w:themeColor="text1"/>
          <w:kern w:val="0"/>
          <w:sz w:val="24"/>
          <w:szCs w:val="24"/>
          <w:u w:val="single"/>
        </w:rPr>
        <w:t>第四章第4.2点规定的无效标情形之一的，投标无效</w:t>
      </w:r>
      <w:r>
        <w:rPr>
          <w:rFonts w:ascii="仿宋" w:eastAsia="仿宋" w:hAnsi="仿宋" w:cs="仿宋" w:hint="eastAsia"/>
          <w:color w:val="000000" w:themeColor="text1"/>
          <w:sz w:val="24"/>
          <w:szCs w:val="24"/>
        </w:rPr>
        <w:t>。</w:t>
      </w:r>
    </w:p>
    <w:p w14:paraId="3734D365"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3.13 投标有效期</w:t>
      </w:r>
    </w:p>
    <w:p w14:paraId="009E9539" w14:textId="77777777" w:rsidR="009E5EA4" w:rsidRDefault="00000000">
      <w:pPr>
        <w:spacing w:line="360" w:lineRule="auto"/>
        <w:ind w:firstLineChars="175" w:firstLine="422"/>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3.13.1投标有效期：提交投标文件的截止之日起【</w:t>
      </w:r>
      <w:r>
        <w:rPr>
          <w:rFonts w:ascii="仿宋" w:eastAsia="仿宋" w:hAnsi="仿宋" w:cs="仿宋" w:hint="eastAsia"/>
          <w:b/>
          <w:i/>
          <w:color w:val="000000" w:themeColor="text1"/>
          <w:kern w:val="0"/>
          <w:sz w:val="24"/>
          <w:u w:val="single"/>
        </w:rPr>
        <w:t>90</w:t>
      </w:r>
      <w:r>
        <w:rPr>
          <w:rFonts w:ascii="仿宋" w:eastAsia="仿宋" w:hAnsi="仿宋" w:cs="仿宋" w:hint="eastAsia"/>
          <w:b/>
          <w:color w:val="000000" w:themeColor="text1"/>
          <w:kern w:val="0"/>
          <w:sz w:val="24"/>
        </w:rPr>
        <w:t>】天。</w:t>
      </w:r>
      <w:r>
        <w:rPr>
          <w:rFonts w:ascii="仿宋" w:eastAsia="仿宋" w:hAnsi="仿宋" w:cs="仿宋" w:hint="eastAsia"/>
          <w:color w:val="000000" w:themeColor="text1"/>
          <w:kern w:val="0"/>
          <w:sz w:val="24"/>
        </w:rPr>
        <w:t>▲</w:t>
      </w:r>
      <w:r>
        <w:rPr>
          <w:rFonts w:ascii="仿宋" w:eastAsia="仿宋" w:hAnsi="仿宋" w:cs="仿宋" w:hint="eastAsia"/>
          <w:b/>
          <w:color w:val="000000" w:themeColor="text1"/>
          <w:kern w:val="0"/>
          <w:sz w:val="24"/>
          <w:u w:val="single"/>
        </w:rPr>
        <w:t>投标人的投标文件中承诺的投标有效期少于招标文件中载明的投标有效期的，投标无效</w:t>
      </w:r>
      <w:r>
        <w:rPr>
          <w:rFonts w:ascii="仿宋" w:eastAsia="仿宋" w:hAnsi="仿宋" w:cs="仿宋" w:hint="eastAsia"/>
          <w:b/>
          <w:color w:val="000000" w:themeColor="text1"/>
          <w:kern w:val="0"/>
          <w:sz w:val="24"/>
        </w:rPr>
        <w:t>。</w:t>
      </w:r>
    </w:p>
    <w:p w14:paraId="5ECF62C7" w14:textId="77777777" w:rsidR="009E5EA4" w:rsidRDefault="00000000">
      <w:pPr>
        <w:pStyle w:val="2a"/>
        <w:spacing w:before="0"/>
        <w:ind w:firstLineChars="177" w:firstLine="425"/>
        <w:rPr>
          <w:rFonts w:ascii="仿宋" w:eastAsia="仿宋" w:hAnsi="仿宋" w:cs="仿宋"/>
          <w:color w:val="000000" w:themeColor="text1"/>
          <w:szCs w:val="24"/>
        </w:rPr>
      </w:pPr>
      <w:r>
        <w:rPr>
          <w:rFonts w:ascii="仿宋" w:eastAsia="仿宋" w:hAnsi="仿宋" w:cs="仿宋" w:hint="eastAsia"/>
          <w:color w:val="000000" w:themeColor="text1"/>
          <w:kern w:val="0"/>
          <w:szCs w:val="24"/>
        </w:rPr>
        <w:t>3.13.</w:t>
      </w:r>
      <w:r>
        <w:rPr>
          <w:rFonts w:ascii="仿宋" w:eastAsia="仿宋" w:hAnsi="仿宋" w:cs="仿宋" w:hint="eastAsia"/>
          <w:color w:val="000000" w:themeColor="text1"/>
          <w:szCs w:val="24"/>
        </w:rPr>
        <w:t>2投标文件合格投递后，自投标截止日期起，在投标有效期内有效。</w:t>
      </w:r>
    </w:p>
    <w:p w14:paraId="550D598A" w14:textId="77777777" w:rsidR="009E5EA4" w:rsidRDefault="00000000">
      <w:pPr>
        <w:spacing w:after="240"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3.13</w:t>
      </w:r>
      <w:r>
        <w:rPr>
          <w:rFonts w:ascii="仿宋" w:eastAsia="仿宋" w:hAnsi="仿宋" w:cs="仿宋" w:hint="eastAsia"/>
          <w:color w:val="000000" w:themeColor="text1"/>
          <w:sz w:val="24"/>
        </w:rPr>
        <w:t>.3在原定投标有效期满之前，如果出现特殊情况，采购人、采购代理机构可以以书面形式通知投标人延长投标有效期。投标人同意延长的，不得要求或被允许修改其投标文件；</w:t>
      </w:r>
      <w:r>
        <w:rPr>
          <w:rFonts w:ascii="仿宋" w:eastAsia="仿宋" w:hAnsi="仿宋" w:cs="仿宋" w:hint="eastAsia"/>
          <w:b/>
          <w:color w:val="000000" w:themeColor="text1"/>
          <w:sz w:val="24"/>
          <w:u w:val="single"/>
        </w:rPr>
        <w:t>投标人拒绝延长的，其投标无效</w:t>
      </w:r>
      <w:r>
        <w:rPr>
          <w:rFonts w:ascii="仿宋" w:eastAsia="仿宋" w:hAnsi="仿宋" w:cs="仿宋" w:hint="eastAsia"/>
          <w:b/>
          <w:color w:val="000000" w:themeColor="text1"/>
          <w:sz w:val="24"/>
        </w:rPr>
        <w:t>。</w:t>
      </w:r>
    </w:p>
    <w:p w14:paraId="7C30E1FD"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3.14 投标样品</w:t>
      </w:r>
    </w:p>
    <w:p w14:paraId="7A5AA576" w14:textId="77777777" w:rsidR="009E5EA4" w:rsidRDefault="00000000">
      <w:pPr>
        <w:pStyle w:val="a0"/>
        <w:spacing w:after="240" w:line="360" w:lineRule="auto"/>
        <w:ind w:firstLine="426"/>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3.14.1投标样品的名称、数量、制作标准、检测报告要求、送达时间、送达地点、联系人及联系电话：</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r>
        <w:rPr>
          <w:rFonts w:ascii="仿宋" w:eastAsia="仿宋" w:hAnsi="仿宋" w:cs="仿宋" w:hint="eastAsia"/>
          <w:b/>
          <w:color w:val="000000" w:themeColor="text1"/>
          <w:sz w:val="24"/>
          <w:szCs w:val="24"/>
        </w:rPr>
        <w:t>。</w:t>
      </w:r>
    </w:p>
    <w:p w14:paraId="028A9822"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3.15 方案讲解演示</w:t>
      </w:r>
    </w:p>
    <w:p w14:paraId="19FAF1FF" w14:textId="77777777" w:rsidR="009E5EA4" w:rsidRDefault="00000000">
      <w:pPr>
        <w:pStyle w:val="a0"/>
        <w:spacing w:after="240" w:line="360" w:lineRule="auto"/>
        <w:ind w:firstLine="426"/>
        <w:rPr>
          <w:rFonts w:ascii="仿宋" w:eastAsia="仿宋" w:hAnsi="仿宋" w:cs="仿宋"/>
          <w:color w:val="000000" w:themeColor="text1"/>
          <w:kern w:val="0"/>
          <w:sz w:val="24"/>
          <w:szCs w:val="24"/>
        </w:rPr>
      </w:pPr>
      <w:r>
        <w:rPr>
          <w:rFonts w:ascii="仿宋" w:eastAsia="仿宋" w:hAnsi="仿宋" w:cs="仿宋" w:hint="eastAsia"/>
          <w:b/>
          <w:color w:val="000000" w:themeColor="text1"/>
          <w:sz w:val="24"/>
          <w:szCs w:val="24"/>
        </w:rPr>
        <w:t>3.15.1方案讲解演示的组织与方式：</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r>
        <w:rPr>
          <w:rFonts w:ascii="仿宋" w:eastAsia="仿宋" w:hAnsi="仿宋" w:cs="仿宋" w:hint="eastAsia"/>
          <w:b/>
          <w:color w:val="000000" w:themeColor="text1"/>
          <w:sz w:val="24"/>
          <w:szCs w:val="24"/>
        </w:rPr>
        <w:t>。</w:t>
      </w:r>
    </w:p>
    <w:p w14:paraId="4B228C78" w14:textId="77777777" w:rsidR="009E5EA4" w:rsidRDefault="00000000">
      <w:pPr>
        <w:pStyle w:val="3"/>
        <w:spacing w:line="360" w:lineRule="auto"/>
        <w:jc w:val="center"/>
        <w:rPr>
          <w:rFonts w:ascii="仿宋" w:eastAsia="仿宋" w:hAnsi="仿宋" w:cs="仿宋"/>
          <w:color w:val="000000" w:themeColor="text1"/>
          <w:sz w:val="28"/>
          <w:szCs w:val="28"/>
        </w:rPr>
      </w:pPr>
      <w:bookmarkStart w:id="28" w:name="_Toc97118327"/>
      <w:bookmarkStart w:id="29" w:name="_Toc97118721"/>
      <w:bookmarkStart w:id="30" w:name="_Toc104536661"/>
      <w:r>
        <w:rPr>
          <w:rFonts w:ascii="仿宋" w:eastAsia="仿宋" w:hAnsi="仿宋" w:cs="仿宋" w:hint="eastAsia"/>
          <w:color w:val="000000" w:themeColor="text1"/>
          <w:sz w:val="28"/>
          <w:szCs w:val="28"/>
        </w:rPr>
        <w:t>四、开标</w:t>
      </w:r>
      <w:bookmarkEnd w:id="28"/>
      <w:bookmarkEnd w:id="29"/>
      <w:r>
        <w:rPr>
          <w:rFonts w:ascii="仿宋" w:eastAsia="仿宋" w:hAnsi="仿宋" w:cs="仿宋" w:hint="eastAsia"/>
          <w:color w:val="000000" w:themeColor="text1"/>
          <w:sz w:val="28"/>
          <w:szCs w:val="28"/>
        </w:rPr>
        <w:t>、资格审查与信用信息查询</w:t>
      </w:r>
      <w:bookmarkEnd w:id="30"/>
    </w:p>
    <w:p w14:paraId="0773B75B"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4.1 开标</w:t>
      </w:r>
    </w:p>
    <w:p w14:paraId="7D4DD6C7"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4.1.1采购代理机构按照招标文件规定的时间通过电子交易平台组织开标，所有投标人均应当准时在线参加。投标人不足3家的，不得开标。</w:t>
      </w:r>
    </w:p>
    <w:p w14:paraId="2E357D64"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Pr>
          <w:rFonts w:ascii="仿宋" w:eastAsia="仿宋" w:hAnsi="仿宋" w:cs="仿宋" w:hint="eastAsia"/>
          <w:b/>
          <w:i/>
          <w:color w:val="000000" w:themeColor="text1"/>
          <w:sz w:val="24"/>
          <w:u w:val="single"/>
        </w:rPr>
        <w:t>30分钟</w:t>
      </w:r>
      <w:r>
        <w:rPr>
          <w:rFonts w:ascii="仿宋" w:eastAsia="仿宋" w:hAnsi="仿宋" w:cs="仿宋" w:hint="eastAsia"/>
          <w:color w:val="000000" w:themeColor="text1"/>
          <w:sz w:val="24"/>
        </w:rPr>
        <w:t>】内完成在线解密。</w:t>
      </w:r>
    </w:p>
    <w:p w14:paraId="55182AC9" w14:textId="77777777" w:rsidR="009E5EA4" w:rsidRDefault="00000000">
      <w:pPr>
        <w:spacing w:after="240" w:line="360" w:lineRule="auto"/>
        <w:ind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14:paraId="1B2E4979"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4.2 资格审查</w:t>
      </w:r>
    </w:p>
    <w:p w14:paraId="59C56260" w14:textId="77777777" w:rsidR="009E5EA4" w:rsidRDefault="00000000">
      <w:pPr>
        <w:spacing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sz w:val="24"/>
        </w:rPr>
        <w:t>4.2.1</w:t>
      </w:r>
      <w:r>
        <w:rPr>
          <w:rFonts w:ascii="仿宋" w:eastAsia="仿宋" w:hAnsi="仿宋" w:cs="仿宋" w:hint="eastAsia"/>
          <w:color w:val="000000" w:themeColor="text1"/>
          <w:kern w:val="0"/>
          <w:sz w:val="24"/>
        </w:rPr>
        <w:t>开标后，采购人或采购代理机构将依法对投标人的资格进行审查。</w:t>
      </w:r>
    </w:p>
    <w:p w14:paraId="045BD84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4.2.</w:t>
      </w:r>
      <w:r>
        <w:rPr>
          <w:rFonts w:ascii="仿宋" w:eastAsia="仿宋" w:hAnsi="仿宋" w:cs="仿宋" w:hint="eastAsia"/>
          <w:color w:val="000000" w:themeColor="text1"/>
          <w:kern w:val="0"/>
          <w:sz w:val="24"/>
        </w:rPr>
        <w:t>2采购人或采购代理机构依据法律法规和招标文件的规定，对投标人的资格符合性进行审查。</w:t>
      </w:r>
    </w:p>
    <w:p w14:paraId="52855970" w14:textId="77777777" w:rsidR="009E5EA4" w:rsidRDefault="00000000">
      <w:pPr>
        <w:spacing w:line="360" w:lineRule="auto"/>
        <w:ind w:firstLineChars="177" w:firstLine="426"/>
        <w:rPr>
          <w:rFonts w:ascii="仿宋" w:eastAsia="仿宋" w:hAnsi="仿宋" w:cs="仿宋"/>
          <w:color w:val="000000" w:themeColor="text1"/>
          <w:kern w:val="0"/>
          <w:sz w:val="24"/>
        </w:rPr>
      </w:pPr>
      <w:r>
        <w:rPr>
          <w:rFonts w:ascii="仿宋" w:eastAsia="仿宋" w:hAnsi="仿宋" w:cs="仿宋" w:hint="eastAsia"/>
          <w:b/>
          <w:color w:val="000000" w:themeColor="text1"/>
          <w:sz w:val="24"/>
        </w:rPr>
        <w:t>4.2.</w:t>
      </w:r>
      <w:r>
        <w:rPr>
          <w:rFonts w:ascii="仿宋" w:eastAsia="仿宋" w:hAnsi="仿宋" w:cs="仿宋" w:hint="eastAsia"/>
          <w:b/>
          <w:color w:val="000000" w:themeColor="text1"/>
          <w:kern w:val="0"/>
          <w:sz w:val="24"/>
        </w:rPr>
        <w:t>3</w:t>
      </w:r>
      <w:r>
        <w:rPr>
          <w:rFonts w:ascii="仿宋" w:eastAsia="仿宋" w:hAnsi="仿宋" w:cs="仿宋"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Pr>
          <w:rFonts w:ascii="仿宋" w:eastAsia="仿宋" w:hAnsi="仿宋" w:cs="仿宋" w:hint="eastAsia"/>
          <w:b/>
          <w:color w:val="000000" w:themeColor="text1"/>
          <w:kern w:val="0"/>
          <w:sz w:val="24"/>
        </w:rPr>
        <w:t>，</w:t>
      </w:r>
      <w:r>
        <w:rPr>
          <w:rFonts w:ascii="仿宋" w:eastAsia="仿宋" w:hAnsi="仿宋" w:cs="仿宋" w:hint="eastAsia"/>
          <w:color w:val="000000" w:themeColor="text1"/>
          <w:kern w:val="0"/>
          <w:sz w:val="24"/>
        </w:rPr>
        <w:t>并不再将其商务技术文件、报价文件提交给评标委员会进行后续评审。</w:t>
      </w:r>
    </w:p>
    <w:p w14:paraId="60C4ED42" w14:textId="77777777" w:rsidR="009E5EA4" w:rsidRDefault="00000000">
      <w:pPr>
        <w:spacing w:line="360" w:lineRule="auto"/>
        <w:ind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4.2.4</w:t>
      </w:r>
      <w:r>
        <w:rPr>
          <w:rFonts w:ascii="仿宋" w:eastAsia="仿宋" w:hAnsi="仿宋" w:cs="仿宋" w:hint="eastAsia"/>
          <w:b/>
          <w:color w:val="000000" w:themeColor="text1"/>
          <w:kern w:val="0"/>
          <w:sz w:val="24"/>
          <w:u w:val="single"/>
        </w:rPr>
        <w:t>允许联合体投标的采购项目，投标人以联合体形</w:t>
      </w:r>
      <w:proofErr w:type="gramStart"/>
      <w:r>
        <w:rPr>
          <w:rFonts w:ascii="仿宋" w:eastAsia="仿宋" w:hAnsi="仿宋" w:cs="仿宋" w:hint="eastAsia"/>
          <w:b/>
          <w:color w:val="000000" w:themeColor="text1"/>
          <w:kern w:val="0"/>
          <w:sz w:val="24"/>
          <w:u w:val="single"/>
        </w:rPr>
        <w:t>式参加</w:t>
      </w:r>
      <w:proofErr w:type="gramEnd"/>
      <w:r>
        <w:rPr>
          <w:rFonts w:ascii="仿宋" w:eastAsia="仿宋" w:hAnsi="仿宋" w:cs="仿宋" w:hint="eastAsia"/>
          <w:b/>
          <w:color w:val="000000" w:themeColor="text1"/>
          <w:kern w:val="0"/>
          <w:sz w:val="24"/>
          <w:u w:val="single"/>
        </w:rPr>
        <w:t>投标的，应当在资格文件中提供有效的联合协议（格式见第七章附件6），否则投标无效</w:t>
      </w:r>
      <w:r>
        <w:rPr>
          <w:rFonts w:ascii="仿宋" w:eastAsia="仿宋" w:hAnsi="仿宋" w:cs="仿宋" w:hint="eastAsia"/>
          <w:b/>
          <w:color w:val="000000" w:themeColor="text1"/>
          <w:kern w:val="0"/>
          <w:sz w:val="24"/>
        </w:rPr>
        <w:t>。</w:t>
      </w:r>
    </w:p>
    <w:p w14:paraId="7DCEF96E" w14:textId="77777777" w:rsidR="009E5EA4" w:rsidRDefault="00000000">
      <w:pPr>
        <w:spacing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sz w:val="24"/>
        </w:rPr>
        <w:t>4.2.</w:t>
      </w:r>
      <w:r>
        <w:rPr>
          <w:rFonts w:ascii="仿宋" w:eastAsia="仿宋" w:hAnsi="仿宋" w:cs="仿宋" w:hint="eastAsia"/>
          <w:color w:val="000000" w:themeColor="text1"/>
          <w:kern w:val="0"/>
          <w:sz w:val="24"/>
        </w:rPr>
        <w:t>5对未通过资格审查的投标人，采购人或采购代理机构告知其未通过的原因。</w:t>
      </w:r>
    </w:p>
    <w:p w14:paraId="0843E5DA" w14:textId="77777777" w:rsidR="009E5EA4" w:rsidRDefault="00000000">
      <w:pPr>
        <w:pStyle w:val="1f7"/>
        <w:spacing w:after="240" w:line="360" w:lineRule="auto"/>
        <w:ind w:firstLineChars="177" w:firstLine="425"/>
        <w:rPr>
          <w:rFonts w:ascii="仿宋" w:eastAsia="仿宋" w:hAnsi="仿宋" w:cs="仿宋"/>
          <w:color w:val="000000" w:themeColor="text1"/>
          <w:szCs w:val="24"/>
        </w:rPr>
      </w:pPr>
      <w:r>
        <w:rPr>
          <w:rFonts w:ascii="仿宋" w:eastAsia="仿宋" w:hAnsi="仿宋" w:cs="仿宋" w:hint="eastAsia"/>
          <w:color w:val="000000" w:themeColor="text1"/>
          <w:szCs w:val="24"/>
        </w:rPr>
        <w:t>4.2.6资格审查合格的投标人不足3家的，不再进行评标。</w:t>
      </w:r>
    </w:p>
    <w:p w14:paraId="2FD59D76" w14:textId="77777777" w:rsidR="009E5EA4" w:rsidRDefault="00000000">
      <w:pPr>
        <w:pStyle w:val="3"/>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4.3 信用信息查询</w:t>
      </w:r>
    </w:p>
    <w:p w14:paraId="3106735D" w14:textId="77777777" w:rsidR="009E5EA4" w:rsidRDefault="00000000">
      <w:pPr>
        <w:pStyle w:val="2a"/>
        <w:spacing w:before="0"/>
        <w:ind w:firstLineChars="0" w:firstLine="426"/>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4.3.1信用信息查询渠道及截止时间：采购人或采购代理机构将在资格审查时通过</w:t>
      </w:r>
      <w:r>
        <w:rPr>
          <w:rFonts w:ascii="仿宋" w:eastAsia="仿宋" w:hAnsi="仿宋" w:cs="仿宋" w:hint="eastAsia"/>
          <w:color w:val="000000" w:themeColor="text1"/>
          <w:kern w:val="0"/>
          <w:szCs w:val="24"/>
        </w:rPr>
        <w:lastRenderedPageBreak/>
        <w:t>“信用中国”网站(www.creditchina.gov.cn)、中国政府采购网(www.ccgp.gov.cn)渠道查询投标人接受资格审查时的信用记录。</w:t>
      </w:r>
    </w:p>
    <w:p w14:paraId="5F8472CD" w14:textId="77777777" w:rsidR="009E5EA4" w:rsidRDefault="00000000">
      <w:pPr>
        <w:pStyle w:val="2a"/>
        <w:spacing w:before="0"/>
        <w:ind w:firstLineChars="0" w:firstLine="426"/>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4.3.2信用信息查询记录和证据留存的具体方式：现场查询的投标人的信用记录、查询结果经确认后将与采购文件一起存档。</w:t>
      </w:r>
    </w:p>
    <w:p w14:paraId="77350F44" w14:textId="77777777" w:rsidR="009E5EA4" w:rsidRDefault="00000000">
      <w:pPr>
        <w:pStyle w:val="2a"/>
        <w:spacing w:before="0"/>
        <w:ind w:firstLineChars="0" w:firstLine="426"/>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4.3.3信用信息的使用规则：</w:t>
      </w:r>
      <w:r>
        <w:rPr>
          <w:rFonts w:ascii="仿宋" w:eastAsia="仿宋" w:hAnsi="仿宋" w:cs="仿宋" w:hint="eastAsia"/>
          <w:b/>
          <w:color w:val="000000" w:themeColor="text1"/>
          <w:kern w:val="0"/>
          <w:szCs w:val="24"/>
        </w:rPr>
        <w:t>经查询列入失信被执行人名单、重大税收违法案件当事人名单、政府采购严重违法失信行为记录名单的投标人将被拒绝参与政府采购活动</w:t>
      </w:r>
      <w:r>
        <w:rPr>
          <w:rFonts w:ascii="仿宋" w:eastAsia="仿宋" w:hAnsi="仿宋" w:cs="仿宋" w:hint="eastAsia"/>
          <w:color w:val="000000" w:themeColor="text1"/>
          <w:kern w:val="0"/>
          <w:szCs w:val="24"/>
        </w:rPr>
        <w:t>。</w:t>
      </w:r>
    </w:p>
    <w:p w14:paraId="49979A04" w14:textId="77777777" w:rsidR="009E5EA4" w:rsidRDefault="00000000">
      <w:pPr>
        <w:spacing w:line="360" w:lineRule="auto"/>
        <w:ind w:firstLineChars="177" w:firstLine="425"/>
        <w:rPr>
          <w:rFonts w:ascii="仿宋" w:eastAsia="仿宋" w:hAnsi="仿宋" w:cs="仿宋"/>
          <w:b/>
          <w:color w:val="000000" w:themeColor="text1"/>
          <w:kern w:val="0"/>
          <w:sz w:val="24"/>
        </w:rPr>
      </w:pPr>
      <w:r>
        <w:rPr>
          <w:rFonts w:ascii="仿宋" w:eastAsia="仿宋" w:hAnsi="仿宋" w:cs="仿宋" w:hint="eastAsia"/>
          <w:color w:val="000000" w:themeColor="text1"/>
          <w:kern w:val="0"/>
          <w:sz w:val="24"/>
        </w:rPr>
        <w:t>4.3.4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color w:val="000000" w:themeColor="text1"/>
          <w:sz w:val="24"/>
        </w:rPr>
        <w:t>。</w:t>
      </w:r>
    </w:p>
    <w:p w14:paraId="57FC5E19" w14:textId="77777777" w:rsidR="009E5EA4" w:rsidRDefault="00000000">
      <w:pPr>
        <w:pStyle w:val="3"/>
        <w:spacing w:line="360" w:lineRule="auto"/>
        <w:jc w:val="center"/>
        <w:rPr>
          <w:rFonts w:ascii="仿宋" w:eastAsia="仿宋" w:hAnsi="仿宋" w:cs="仿宋"/>
          <w:color w:val="000000" w:themeColor="text1"/>
          <w:sz w:val="28"/>
          <w:szCs w:val="28"/>
        </w:rPr>
      </w:pPr>
      <w:bookmarkStart w:id="31" w:name="_Toc97118723"/>
      <w:bookmarkStart w:id="32" w:name="_Toc104536662"/>
      <w:bookmarkStart w:id="33" w:name="_Toc97118329"/>
      <w:r>
        <w:rPr>
          <w:rFonts w:ascii="仿宋" w:eastAsia="仿宋" w:hAnsi="仿宋" w:cs="仿宋" w:hint="eastAsia"/>
          <w:color w:val="000000" w:themeColor="text1"/>
          <w:sz w:val="28"/>
          <w:szCs w:val="28"/>
        </w:rPr>
        <w:t>五、评标</w:t>
      </w:r>
      <w:bookmarkEnd w:id="31"/>
      <w:bookmarkEnd w:id="32"/>
      <w:bookmarkEnd w:id="33"/>
    </w:p>
    <w:p w14:paraId="07B2CC56" w14:textId="77777777" w:rsidR="009E5EA4" w:rsidRDefault="00000000">
      <w:pPr>
        <w:spacing w:after="240"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Pr>
          <w:rFonts w:ascii="仿宋" w:eastAsia="仿宋" w:hAnsi="仿宋" w:cs="仿宋" w:hint="eastAsia"/>
          <w:b/>
          <w:snapToGrid w:val="0"/>
          <w:color w:val="000000" w:themeColor="text1"/>
          <w:kern w:val="28"/>
          <w:sz w:val="24"/>
        </w:rPr>
        <w:t>详见招标文件</w:t>
      </w:r>
      <w:r>
        <w:rPr>
          <w:rFonts w:ascii="仿宋" w:eastAsia="仿宋" w:hAnsi="仿宋" w:cs="仿宋" w:hint="eastAsia"/>
          <w:b/>
          <w:i/>
          <w:color w:val="000000" w:themeColor="text1"/>
          <w:sz w:val="24"/>
          <w:u w:val="single"/>
        </w:rPr>
        <w:t>《第四章 评标方法与标准》</w:t>
      </w:r>
      <w:r>
        <w:rPr>
          <w:rFonts w:ascii="仿宋" w:eastAsia="仿宋" w:hAnsi="仿宋" w:cs="仿宋" w:hint="eastAsia"/>
          <w:b/>
          <w:color w:val="000000" w:themeColor="text1"/>
          <w:sz w:val="24"/>
        </w:rPr>
        <w:t>。</w:t>
      </w:r>
    </w:p>
    <w:p w14:paraId="7155BE41" w14:textId="77777777" w:rsidR="009E5EA4" w:rsidRDefault="00000000">
      <w:pPr>
        <w:pStyle w:val="3"/>
        <w:spacing w:line="360" w:lineRule="auto"/>
        <w:jc w:val="center"/>
        <w:rPr>
          <w:rFonts w:ascii="仿宋" w:eastAsia="仿宋" w:hAnsi="仿宋" w:cs="仿宋"/>
          <w:color w:val="000000" w:themeColor="text1"/>
          <w:sz w:val="28"/>
          <w:szCs w:val="28"/>
        </w:rPr>
      </w:pPr>
      <w:bookmarkStart w:id="34" w:name="_Toc424164159"/>
      <w:bookmarkStart w:id="35" w:name="_Toc440162791"/>
      <w:bookmarkStart w:id="36" w:name="_Toc97118724"/>
      <w:bookmarkStart w:id="37" w:name="_Toc104536663"/>
      <w:bookmarkStart w:id="38" w:name="_Toc97118330"/>
      <w:r>
        <w:rPr>
          <w:rFonts w:ascii="仿宋" w:eastAsia="仿宋" w:hAnsi="仿宋" w:cs="仿宋" w:hint="eastAsia"/>
          <w:color w:val="000000" w:themeColor="text1"/>
          <w:sz w:val="28"/>
          <w:szCs w:val="28"/>
        </w:rPr>
        <w:t>六、</w:t>
      </w:r>
      <w:bookmarkEnd w:id="34"/>
      <w:bookmarkEnd w:id="35"/>
      <w:r>
        <w:rPr>
          <w:rFonts w:ascii="仿宋" w:eastAsia="仿宋" w:hAnsi="仿宋" w:cs="仿宋" w:hint="eastAsia"/>
          <w:color w:val="000000" w:themeColor="text1"/>
          <w:sz w:val="28"/>
          <w:szCs w:val="28"/>
        </w:rPr>
        <w:t>定标</w:t>
      </w:r>
      <w:bookmarkEnd w:id="36"/>
      <w:bookmarkEnd w:id="37"/>
      <w:bookmarkEnd w:id="38"/>
    </w:p>
    <w:p w14:paraId="0170BA9B" w14:textId="77777777" w:rsidR="009E5EA4" w:rsidRDefault="00000000">
      <w:pPr>
        <w:pStyle w:val="3"/>
        <w:spacing w:line="360" w:lineRule="auto"/>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6.1 确定中标供应商</w:t>
      </w:r>
    </w:p>
    <w:p w14:paraId="5CB36A81" w14:textId="77777777" w:rsidR="009E5EA4" w:rsidRDefault="00000000">
      <w:pPr>
        <w:spacing w:after="240" w:line="360" w:lineRule="auto"/>
        <w:ind w:firstLineChars="175" w:firstLine="420"/>
        <w:rPr>
          <w:rFonts w:ascii="仿宋" w:eastAsia="仿宋" w:hAnsi="仿宋" w:cs="仿宋"/>
          <w:b/>
          <w:color w:val="000000" w:themeColor="text1"/>
          <w:kern w:val="0"/>
          <w:sz w:val="24"/>
        </w:rPr>
      </w:pPr>
      <w:r>
        <w:rPr>
          <w:rFonts w:ascii="仿宋" w:eastAsia="仿宋" w:hAnsi="仿宋" w:cs="仿宋"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6A09B86B" w14:textId="77777777" w:rsidR="009E5EA4" w:rsidRDefault="00000000">
      <w:pPr>
        <w:pStyle w:val="3"/>
        <w:spacing w:line="360" w:lineRule="auto"/>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6.2 中标通知与采购结果公告</w:t>
      </w:r>
    </w:p>
    <w:p w14:paraId="11F4D936" w14:textId="77777777" w:rsidR="009E5EA4" w:rsidRDefault="00000000">
      <w:pPr>
        <w:widowControl/>
        <w:shd w:val="clear" w:color="auto" w:fill="FFFFFF"/>
        <w:spacing w:line="360" w:lineRule="auto"/>
        <w:ind w:firstLine="426"/>
        <w:jc w:val="lef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6.2.1自中标供应商确定之日起2个工作日内，采购代理机构通过电子交易平台向中标供应商发出中标通知书，同时编制发布采购结果公告。采购代理机构也可以以纸质形式发出中标通知书（纸质中标通知书可邮寄）。</w:t>
      </w:r>
    </w:p>
    <w:p w14:paraId="793D9526" w14:textId="77777777" w:rsidR="009E5EA4" w:rsidRDefault="00000000">
      <w:pPr>
        <w:widowControl/>
        <w:shd w:val="clear" w:color="auto" w:fill="FFFFFF"/>
        <w:spacing w:line="360" w:lineRule="auto"/>
        <w:ind w:firstLine="426"/>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lastRenderedPageBreak/>
        <w:t>6.2.2采购结果公告内容包括采购人及其委托的采购代理机构的名称、地址、联系方式，项目名称和项目编号，中标人名称、地址和中标金额，以及其他规定的内容。</w:t>
      </w:r>
    </w:p>
    <w:p w14:paraId="4A8FDD46" w14:textId="77777777" w:rsidR="009E5EA4" w:rsidRDefault="00000000">
      <w:pPr>
        <w:spacing w:after="240" w:line="360" w:lineRule="auto"/>
        <w:ind w:firstLineChars="175" w:firstLine="420"/>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6.2.3采购结果公告期限为1个工作日。</w:t>
      </w:r>
    </w:p>
    <w:p w14:paraId="0C2893AF" w14:textId="77777777" w:rsidR="009E5EA4" w:rsidRDefault="00000000">
      <w:pPr>
        <w:pStyle w:val="3"/>
        <w:spacing w:line="360" w:lineRule="auto"/>
        <w:jc w:val="center"/>
        <w:rPr>
          <w:rFonts w:ascii="仿宋" w:eastAsia="仿宋" w:hAnsi="仿宋" w:cs="仿宋"/>
          <w:color w:val="000000" w:themeColor="text1"/>
          <w:sz w:val="28"/>
          <w:szCs w:val="28"/>
        </w:rPr>
      </w:pPr>
      <w:bookmarkStart w:id="39" w:name="_Toc104536664"/>
      <w:bookmarkStart w:id="40" w:name="_Toc97118725"/>
      <w:bookmarkStart w:id="41" w:name="_Toc97118331"/>
      <w:r>
        <w:rPr>
          <w:rFonts w:ascii="仿宋" w:eastAsia="仿宋" w:hAnsi="仿宋" w:cs="仿宋" w:hint="eastAsia"/>
          <w:color w:val="000000" w:themeColor="text1"/>
          <w:sz w:val="28"/>
          <w:szCs w:val="28"/>
        </w:rPr>
        <w:t>七、合同授予</w:t>
      </w:r>
      <w:bookmarkEnd w:id="39"/>
      <w:bookmarkEnd w:id="40"/>
      <w:bookmarkEnd w:id="41"/>
    </w:p>
    <w:p w14:paraId="0BB65E78" w14:textId="77777777" w:rsidR="009E5EA4" w:rsidRDefault="00000000">
      <w:pPr>
        <w:pStyle w:val="3"/>
        <w:spacing w:line="360" w:lineRule="auto"/>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7.1 合同的签订</w:t>
      </w:r>
    </w:p>
    <w:p w14:paraId="6E52D66A"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7.1.1合同主要条款</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sz w:val="24"/>
          <w:u w:val="single"/>
        </w:rPr>
        <w:t>《第五章 拟签订的合同文本》</w:t>
      </w:r>
      <w:r>
        <w:rPr>
          <w:rFonts w:ascii="仿宋" w:eastAsia="仿宋" w:hAnsi="仿宋" w:cs="仿宋" w:hint="eastAsia"/>
          <w:color w:val="000000" w:themeColor="text1"/>
          <w:sz w:val="24"/>
        </w:rPr>
        <w:t>。</w:t>
      </w:r>
    </w:p>
    <w:p w14:paraId="7AF8A2E1" w14:textId="77777777" w:rsidR="009E5EA4" w:rsidRDefault="00000000">
      <w:pPr>
        <w:spacing w:line="360" w:lineRule="auto"/>
        <w:ind w:firstLineChars="177" w:firstLine="425"/>
        <w:rPr>
          <w:rFonts w:ascii="仿宋" w:eastAsia="仿宋" w:hAnsi="仿宋" w:cs="仿宋"/>
          <w:b/>
          <w:color w:val="000000" w:themeColor="text1"/>
          <w:sz w:val="24"/>
        </w:rPr>
      </w:pPr>
      <w:r>
        <w:rPr>
          <w:rFonts w:ascii="仿宋" w:eastAsia="仿宋" w:hAnsi="仿宋" w:cs="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Pr>
          <w:rFonts w:ascii="仿宋" w:eastAsia="仿宋" w:hAnsi="仿宋" w:cs="仿宋"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cs="仿宋" w:hint="eastAsia"/>
          <w:color w:val="000000" w:themeColor="text1"/>
          <w:kern w:val="0"/>
          <w:sz w:val="24"/>
        </w:rPr>
        <w:t>商按照</w:t>
      </w:r>
      <w:proofErr w:type="gramEnd"/>
      <w:r>
        <w:rPr>
          <w:rFonts w:ascii="仿宋" w:eastAsia="仿宋" w:hAnsi="仿宋" w:cs="仿宋" w:hint="eastAsia"/>
          <w:color w:val="000000" w:themeColor="text1"/>
          <w:kern w:val="0"/>
          <w:sz w:val="24"/>
        </w:rPr>
        <w:t>招标文件确定的事项签订政府采购合同。</w:t>
      </w:r>
    </w:p>
    <w:p w14:paraId="2F8D940A"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14:paraId="657518AD" w14:textId="77777777" w:rsidR="009E5EA4" w:rsidRDefault="00000000">
      <w:pPr>
        <w:spacing w:line="360" w:lineRule="auto"/>
        <w:ind w:firstLineChars="177" w:firstLine="426"/>
        <w:rPr>
          <w:rFonts w:ascii="仿宋" w:eastAsia="仿宋" w:hAnsi="仿宋" w:cs="仿宋"/>
          <w:color w:val="000000" w:themeColor="text1"/>
          <w:sz w:val="24"/>
        </w:rPr>
      </w:pPr>
      <w:r>
        <w:rPr>
          <w:rFonts w:ascii="仿宋" w:eastAsia="仿宋" w:hAnsi="仿宋" w:cs="仿宋" w:hint="eastAsia"/>
          <w:b/>
          <w:color w:val="000000" w:themeColor="text1"/>
          <w:sz w:val="24"/>
        </w:rPr>
        <w:t>7.1.4如签订合同并生效后，供应商无故拒绝或延期，除按照合同条款处理外，列入不良行为记录一次，并给予通报。</w:t>
      </w:r>
    </w:p>
    <w:p w14:paraId="584084E8" w14:textId="77777777" w:rsidR="009E5EA4" w:rsidRDefault="00000000">
      <w:pPr>
        <w:spacing w:line="360" w:lineRule="auto"/>
        <w:ind w:firstLineChars="177" w:firstLine="426"/>
        <w:rPr>
          <w:rFonts w:ascii="仿宋" w:eastAsia="仿宋" w:hAnsi="仿宋" w:cs="仿宋"/>
          <w:b/>
          <w:color w:val="000000" w:themeColor="text1"/>
          <w:sz w:val="24"/>
        </w:rPr>
      </w:pPr>
      <w:r>
        <w:rPr>
          <w:rFonts w:ascii="仿宋" w:eastAsia="仿宋" w:hAnsi="仿宋" w:cs="仿宋" w:hint="eastAsia"/>
          <w:b/>
          <w:color w:val="000000" w:themeColor="text1"/>
          <w:sz w:val="24"/>
        </w:rPr>
        <w:t>7.1.5中标供应</w:t>
      </w:r>
      <w:proofErr w:type="gramStart"/>
      <w:r>
        <w:rPr>
          <w:rFonts w:ascii="仿宋" w:eastAsia="仿宋" w:hAnsi="仿宋" w:cs="仿宋" w:hint="eastAsia"/>
          <w:b/>
          <w:color w:val="000000" w:themeColor="text1"/>
          <w:sz w:val="24"/>
        </w:rPr>
        <w:t>商拒绝</w:t>
      </w:r>
      <w:proofErr w:type="gramEnd"/>
      <w:r>
        <w:rPr>
          <w:rFonts w:ascii="仿宋" w:eastAsia="仿宋" w:hAnsi="仿宋" w:cs="仿宋" w:hint="eastAsia"/>
          <w:b/>
          <w:color w:val="000000" w:themeColor="text1"/>
          <w:sz w:val="24"/>
        </w:rPr>
        <w:t>与采购人签订合同的，采购人重新开展政府采购活动。</w:t>
      </w:r>
    </w:p>
    <w:p w14:paraId="3E378CE0" w14:textId="77777777" w:rsidR="009E5EA4" w:rsidRDefault="00000000">
      <w:pPr>
        <w:spacing w:line="360" w:lineRule="auto"/>
        <w:ind w:firstLineChars="177" w:firstLine="426"/>
        <w:rPr>
          <w:rFonts w:ascii="仿宋" w:eastAsia="仿宋" w:hAnsi="仿宋" w:cs="仿宋"/>
          <w:color w:val="000000" w:themeColor="text1"/>
          <w:sz w:val="24"/>
        </w:rPr>
      </w:pPr>
      <w:r>
        <w:rPr>
          <w:rFonts w:ascii="仿宋" w:eastAsia="仿宋" w:hAnsi="仿宋" w:cs="仿宋" w:hint="eastAsia"/>
          <w:b/>
          <w:color w:val="000000" w:themeColor="text1"/>
          <w:sz w:val="24"/>
        </w:rPr>
        <w:t>7.1.6</w:t>
      </w:r>
      <w:r>
        <w:rPr>
          <w:rFonts w:ascii="仿宋" w:eastAsia="仿宋" w:hAnsi="仿宋" w:cs="仿宋" w:hint="eastAsia"/>
          <w:b/>
          <w:color w:val="000000" w:themeColor="text1"/>
          <w:kern w:val="0"/>
          <w:sz w:val="24"/>
        </w:rPr>
        <w:t>中标供应</w:t>
      </w:r>
      <w:proofErr w:type="gramStart"/>
      <w:r>
        <w:rPr>
          <w:rFonts w:ascii="仿宋" w:eastAsia="仿宋" w:hAnsi="仿宋" w:cs="仿宋" w:hint="eastAsia"/>
          <w:b/>
          <w:color w:val="000000" w:themeColor="text1"/>
          <w:kern w:val="0"/>
          <w:sz w:val="24"/>
        </w:rPr>
        <w:t>商</w:t>
      </w:r>
      <w:r>
        <w:rPr>
          <w:rFonts w:ascii="仿宋" w:eastAsia="仿宋" w:hAnsi="仿宋" w:cs="仿宋" w:hint="eastAsia"/>
          <w:b/>
          <w:color w:val="000000" w:themeColor="text1"/>
          <w:sz w:val="24"/>
        </w:rPr>
        <w:t>拒绝</w:t>
      </w:r>
      <w:proofErr w:type="gramEnd"/>
      <w:r>
        <w:rPr>
          <w:rFonts w:ascii="仿宋" w:eastAsia="仿宋" w:hAnsi="仿宋" w:cs="仿宋" w:hint="eastAsia"/>
          <w:b/>
          <w:color w:val="000000" w:themeColor="text1"/>
          <w:sz w:val="24"/>
        </w:rPr>
        <w:t>与采购人签订合同的</w:t>
      </w:r>
      <w:r>
        <w:rPr>
          <w:rFonts w:ascii="仿宋" w:eastAsia="仿宋" w:hAnsi="仿宋" w:cs="仿宋" w:hint="eastAsia"/>
          <w:b/>
          <w:color w:val="000000" w:themeColor="text1"/>
          <w:kern w:val="0"/>
          <w:sz w:val="24"/>
        </w:rPr>
        <w:t>，</w:t>
      </w:r>
      <w:r>
        <w:rPr>
          <w:rFonts w:ascii="仿宋" w:eastAsia="仿宋" w:hAnsi="仿宋" w:cs="仿宋" w:hint="eastAsia"/>
          <w:b/>
          <w:color w:val="000000" w:themeColor="text1"/>
          <w:sz w:val="24"/>
        </w:rPr>
        <w:t>须按项目中标金额的【</w:t>
      </w:r>
      <w:r>
        <w:rPr>
          <w:rFonts w:ascii="仿宋" w:eastAsia="仿宋" w:hAnsi="仿宋" w:cs="仿宋" w:hint="eastAsia"/>
          <w:b/>
          <w:i/>
          <w:color w:val="000000" w:themeColor="text1"/>
          <w:sz w:val="24"/>
          <w:u w:val="single"/>
        </w:rPr>
        <w:t>2.5％</w:t>
      </w:r>
      <w:r>
        <w:rPr>
          <w:rFonts w:ascii="仿宋" w:eastAsia="仿宋" w:hAnsi="仿宋" w:cs="仿宋" w:hint="eastAsia"/>
          <w:b/>
          <w:color w:val="000000" w:themeColor="text1"/>
          <w:sz w:val="24"/>
        </w:rPr>
        <w:t>】向采购人、采购代理机构进行赔偿，赔偿用于支付采购代理服务费、专家评审费、其他采购组织费用以及因中标供应</w:t>
      </w:r>
      <w:proofErr w:type="gramStart"/>
      <w:r>
        <w:rPr>
          <w:rFonts w:ascii="仿宋" w:eastAsia="仿宋" w:hAnsi="仿宋" w:cs="仿宋" w:hint="eastAsia"/>
          <w:b/>
          <w:color w:val="000000" w:themeColor="text1"/>
          <w:sz w:val="24"/>
        </w:rPr>
        <w:t>商拒绝</w:t>
      </w:r>
      <w:proofErr w:type="gramEnd"/>
      <w:r>
        <w:rPr>
          <w:rFonts w:ascii="仿宋" w:eastAsia="仿宋" w:hAnsi="仿宋" w:cs="仿宋" w:hint="eastAsia"/>
          <w:b/>
          <w:color w:val="000000" w:themeColor="text1"/>
          <w:sz w:val="24"/>
        </w:rPr>
        <w:t>签订合同给采购人、采购代理机构造成的其他损失，同时采购人或采购代理机构将视情对其失信行为上报至同级政府采购监督管理部门对其依法处理。</w:t>
      </w:r>
    </w:p>
    <w:p w14:paraId="742449FC" w14:textId="77777777" w:rsidR="009E5EA4" w:rsidRDefault="00000000">
      <w:pPr>
        <w:spacing w:after="240"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7.1.7采购合同由采购人与中标供应商根据招标文件、投标文件等内容通过政府采购电子交易平台在线签订，自动备案。</w:t>
      </w:r>
    </w:p>
    <w:p w14:paraId="2F3735DE" w14:textId="77777777" w:rsidR="009E5EA4" w:rsidRDefault="00000000">
      <w:pPr>
        <w:pStyle w:val="3"/>
        <w:spacing w:line="360" w:lineRule="auto"/>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7.2 履约保证金</w:t>
      </w:r>
    </w:p>
    <w:p w14:paraId="741A6016" w14:textId="77777777" w:rsidR="009E5EA4" w:rsidRDefault="00000000">
      <w:pPr>
        <w:spacing w:line="360" w:lineRule="auto"/>
        <w:ind w:firstLineChars="175" w:firstLine="422"/>
        <w:rPr>
          <w:rFonts w:ascii="仿宋" w:eastAsia="仿宋" w:hAnsi="仿宋" w:cs="仿宋"/>
          <w:b/>
          <w:color w:val="000000" w:themeColor="text1"/>
          <w:kern w:val="0"/>
          <w:sz w:val="24"/>
          <w:u w:val="single"/>
        </w:rPr>
      </w:pPr>
      <w:r>
        <w:rPr>
          <w:rFonts w:ascii="仿宋" w:eastAsia="仿宋" w:hAnsi="仿宋" w:cs="仿宋" w:hint="eastAsia"/>
          <w:b/>
          <w:color w:val="000000" w:themeColor="text1"/>
          <w:kern w:val="0"/>
          <w:sz w:val="24"/>
        </w:rPr>
        <w:t>7.2.1履约保证金的数额：</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kern w:val="0"/>
          <w:sz w:val="24"/>
          <w:u w:val="single"/>
        </w:rPr>
        <w:t>《须知前附表》</w:t>
      </w:r>
    </w:p>
    <w:p w14:paraId="32E50F0C"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kern w:val="0"/>
          <w:sz w:val="24"/>
        </w:rPr>
        <w:t>7.2.2中标供应商应当以支票、汇票、本票或者金融机构、担保机构出具的保函等非现金形式提交</w:t>
      </w:r>
      <w:r>
        <w:rPr>
          <w:rFonts w:ascii="仿宋" w:eastAsia="仿宋" w:hAnsi="仿宋" w:cs="仿宋" w:hint="eastAsia"/>
          <w:color w:val="000000" w:themeColor="text1"/>
          <w:sz w:val="24"/>
        </w:rPr>
        <w:t>。鼓励和支持供应商以银行、保险公司出具的保函形式提供履约保证金。采购人不得拒收履约保函，项目验收结束后应及时退还，延迟退还的，应当按照合同约定和法律规定承担相应的赔偿责任。</w:t>
      </w:r>
    </w:p>
    <w:p w14:paraId="187F1E4C"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sz w:val="24"/>
        </w:rPr>
        <w:t>供应商可登录政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金融专线400-903-9583。</w:t>
      </w:r>
    </w:p>
    <w:p w14:paraId="5FBA0267" w14:textId="77777777" w:rsidR="009E5EA4" w:rsidRDefault="00000000">
      <w:pPr>
        <w:spacing w:line="360" w:lineRule="auto"/>
        <w:ind w:firstLineChars="175" w:firstLine="422"/>
        <w:jc w:val="left"/>
        <w:rPr>
          <w:rFonts w:ascii="仿宋" w:eastAsia="仿宋" w:hAnsi="仿宋" w:cs="仿宋"/>
          <w:color w:val="000000" w:themeColor="text1"/>
          <w:sz w:val="24"/>
        </w:rPr>
      </w:pPr>
      <w:r>
        <w:rPr>
          <w:rFonts w:ascii="仿宋" w:eastAsia="仿宋" w:hAnsi="仿宋" w:cs="仿宋" w:hint="eastAsia"/>
          <w:b/>
          <w:color w:val="000000" w:themeColor="text1"/>
          <w:sz w:val="24"/>
        </w:rPr>
        <w:t>7.2.3履约保证金在合同履约完毕、项目验收合格之前不予退还。</w:t>
      </w:r>
      <w:r>
        <w:rPr>
          <w:rFonts w:ascii="仿宋" w:eastAsia="仿宋" w:hAnsi="仿宋" w:cs="仿宋" w:hint="eastAsia"/>
          <w:color w:val="000000" w:themeColor="text1"/>
          <w:sz w:val="24"/>
        </w:rPr>
        <w:t>中标供应</w:t>
      </w:r>
      <w:proofErr w:type="gramStart"/>
      <w:r>
        <w:rPr>
          <w:rFonts w:ascii="仿宋" w:eastAsia="仿宋" w:hAnsi="仿宋" w:cs="仿宋" w:hint="eastAsia"/>
          <w:color w:val="000000" w:themeColor="text1"/>
          <w:sz w:val="24"/>
        </w:rPr>
        <w:t>商按照</w:t>
      </w:r>
      <w:proofErr w:type="gramEnd"/>
      <w:r>
        <w:rPr>
          <w:rFonts w:ascii="仿宋" w:eastAsia="仿宋" w:hAnsi="仿宋" w:cs="仿宋" w:hint="eastAsia"/>
          <w:color w:val="000000" w:themeColor="text1"/>
          <w:sz w:val="24"/>
        </w:rPr>
        <w:t>合同约定完成合同履约的，其缴纳的履约保证金在项目验收合格之日起5个工作日内退还，逾期退还的，中标供应商可要求采购人支付违约金，违约金按每迟延退还一日的应退还而未退还金额的</w:t>
      </w:r>
      <w:r>
        <w:rPr>
          <w:rFonts w:ascii="仿宋" w:eastAsia="仿宋" w:hAnsi="仿宋" w:cs="仿宋" w:hint="eastAsia"/>
          <w:b/>
          <w:i/>
          <w:color w:val="000000" w:themeColor="text1"/>
          <w:sz w:val="24"/>
          <w:u w:val="single"/>
        </w:rPr>
        <w:t>0.05</w:t>
      </w:r>
      <w:r>
        <w:rPr>
          <w:rFonts w:ascii="仿宋" w:eastAsia="仿宋" w:hAnsi="仿宋" w:cs="仿宋" w:hint="eastAsia"/>
          <w:color w:val="000000" w:themeColor="text1"/>
          <w:sz w:val="24"/>
        </w:rPr>
        <w:t>％计算，最高限额为合同履约保证金的</w:t>
      </w:r>
      <w:r>
        <w:rPr>
          <w:rFonts w:ascii="仿宋" w:eastAsia="仿宋" w:hAnsi="仿宋" w:cs="仿宋" w:hint="eastAsia"/>
          <w:b/>
          <w:i/>
          <w:color w:val="000000" w:themeColor="text1"/>
          <w:sz w:val="24"/>
          <w:u w:val="single"/>
        </w:rPr>
        <w:t>20</w:t>
      </w:r>
      <w:r>
        <w:rPr>
          <w:rFonts w:ascii="仿宋" w:eastAsia="仿宋" w:hAnsi="仿宋" w:cs="仿宋" w:hint="eastAsia"/>
          <w:color w:val="000000" w:themeColor="text1"/>
          <w:sz w:val="24"/>
        </w:rPr>
        <w:t>％；</w:t>
      </w:r>
    </w:p>
    <w:p w14:paraId="7DFB1D7A" w14:textId="77777777" w:rsidR="009E5EA4" w:rsidRDefault="00000000">
      <w:pPr>
        <w:spacing w:line="360" w:lineRule="auto"/>
        <w:ind w:firstLineChars="175" w:firstLine="422"/>
        <w:jc w:val="left"/>
        <w:rPr>
          <w:rFonts w:ascii="仿宋" w:eastAsia="仿宋" w:hAnsi="仿宋" w:cs="仿宋"/>
          <w:color w:val="000000" w:themeColor="text1"/>
          <w:sz w:val="24"/>
        </w:rPr>
      </w:pPr>
      <w:r>
        <w:rPr>
          <w:rFonts w:ascii="仿宋" w:eastAsia="仿宋" w:hAnsi="仿宋" w:cs="仿宋" w:hint="eastAsia"/>
          <w:b/>
          <w:color w:val="000000" w:themeColor="text1"/>
          <w:sz w:val="24"/>
        </w:rPr>
        <w:t>7.2.4中标供应商不履行合同，已缴纳的履约保证金不予退还</w:t>
      </w:r>
      <w:r>
        <w:rPr>
          <w:rFonts w:ascii="仿宋" w:eastAsia="仿宋" w:hAnsi="仿宋" w:cs="仿宋" w:hint="eastAsia"/>
          <w:color w:val="000000" w:themeColor="text1"/>
          <w:sz w:val="24"/>
        </w:rPr>
        <w:t>；如果中标供应</w:t>
      </w:r>
      <w:proofErr w:type="gramStart"/>
      <w:r>
        <w:rPr>
          <w:rFonts w:ascii="仿宋" w:eastAsia="仿宋" w:hAnsi="仿宋" w:cs="仿宋" w:hint="eastAsia"/>
          <w:color w:val="000000" w:themeColor="text1"/>
          <w:sz w:val="24"/>
        </w:rPr>
        <w:t>商未能</w:t>
      </w:r>
      <w:proofErr w:type="gramEnd"/>
      <w:r>
        <w:rPr>
          <w:rFonts w:ascii="仿宋" w:eastAsia="仿宋" w:hAnsi="仿宋" w:cs="仿宋" w:hint="eastAsia"/>
          <w:color w:val="000000" w:themeColor="text1"/>
          <w:sz w:val="24"/>
        </w:rPr>
        <w:t>按合同约定全面履行义务，那么采购人有权从其缴纳的履约保证金中取得补偿或赔偿，同时不影响采购人要求中标供应商承担合同约定的其他违约责任的权利。</w:t>
      </w:r>
    </w:p>
    <w:p w14:paraId="25A6DF63" w14:textId="77777777" w:rsidR="009E5EA4" w:rsidRDefault="00000000">
      <w:pPr>
        <w:spacing w:after="240" w:line="360" w:lineRule="auto"/>
        <w:ind w:firstLineChars="175" w:firstLine="420"/>
        <w:rPr>
          <w:rFonts w:ascii="仿宋" w:eastAsia="仿宋" w:hAnsi="仿宋" w:cs="仿宋"/>
          <w:b/>
          <w:color w:val="000000" w:themeColor="text1"/>
          <w:kern w:val="0"/>
          <w:sz w:val="24"/>
        </w:rPr>
      </w:pPr>
      <w:r>
        <w:rPr>
          <w:rFonts w:ascii="仿宋" w:eastAsia="仿宋" w:hAnsi="仿宋" w:cs="仿宋" w:hint="eastAsia"/>
          <w:color w:val="000000" w:themeColor="text1"/>
          <w:sz w:val="24"/>
        </w:rPr>
        <w:t>7.2.5因采购</w:t>
      </w:r>
      <w:proofErr w:type="gramStart"/>
      <w:r>
        <w:rPr>
          <w:rFonts w:ascii="仿宋" w:eastAsia="仿宋" w:hAnsi="仿宋" w:cs="仿宋" w:hint="eastAsia"/>
          <w:color w:val="000000" w:themeColor="text1"/>
          <w:sz w:val="24"/>
        </w:rPr>
        <w:t>人原因</w:t>
      </w:r>
      <w:proofErr w:type="gramEnd"/>
      <w:r>
        <w:rPr>
          <w:rFonts w:ascii="仿宋" w:eastAsia="仿宋" w:hAnsi="仿宋" w:cs="仿宋" w:hint="eastAsia"/>
          <w:color w:val="000000" w:themeColor="text1"/>
          <w:sz w:val="24"/>
        </w:rPr>
        <w:t>导致变更、中止或者终止政府采购合同的，中标供应商可以按照合同约定要求采购人对其受到的损失予以赔偿或者补偿。</w:t>
      </w:r>
    </w:p>
    <w:p w14:paraId="0DD49B6E" w14:textId="77777777" w:rsidR="009E5EA4" w:rsidRDefault="00000000">
      <w:pPr>
        <w:pStyle w:val="3"/>
        <w:spacing w:line="360" w:lineRule="auto"/>
        <w:jc w:val="center"/>
        <w:rPr>
          <w:rFonts w:ascii="仿宋" w:eastAsia="仿宋" w:hAnsi="仿宋" w:cs="仿宋"/>
          <w:color w:val="000000" w:themeColor="text1"/>
          <w:sz w:val="28"/>
          <w:szCs w:val="28"/>
        </w:rPr>
      </w:pPr>
      <w:bookmarkStart w:id="42" w:name="_Toc97118726"/>
      <w:bookmarkStart w:id="43" w:name="_Toc104536665"/>
      <w:bookmarkStart w:id="44" w:name="_Toc97118332"/>
      <w:r>
        <w:rPr>
          <w:rFonts w:ascii="仿宋" w:eastAsia="仿宋" w:hAnsi="仿宋" w:cs="仿宋" w:hint="eastAsia"/>
          <w:color w:val="000000" w:themeColor="text1"/>
          <w:sz w:val="28"/>
          <w:szCs w:val="28"/>
        </w:rPr>
        <w:t>八、电子交易活动的中止</w:t>
      </w:r>
      <w:bookmarkEnd w:id="42"/>
      <w:bookmarkEnd w:id="43"/>
      <w:bookmarkEnd w:id="44"/>
    </w:p>
    <w:p w14:paraId="305B82DC" w14:textId="77777777" w:rsidR="009E5EA4" w:rsidRDefault="00000000">
      <w:pPr>
        <w:spacing w:line="360" w:lineRule="auto"/>
        <w:ind w:firstLineChars="175" w:firstLine="422"/>
        <w:rPr>
          <w:rFonts w:ascii="仿宋" w:eastAsia="仿宋" w:hAnsi="仿宋" w:cs="仿宋"/>
          <w:color w:val="000000" w:themeColor="text1"/>
          <w:sz w:val="24"/>
        </w:rPr>
      </w:pPr>
      <w:r>
        <w:rPr>
          <w:rFonts w:ascii="仿宋" w:eastAsia="仿宋" w:hAnsi="仿宋" w:cs="仿宋" w:hint="eastAsia"/>
          <w:b/>
          <w:color w:val="000000" w:themeColor="text1"/>
          <w:sz w:val="24"/>
        </w:rPr>
        <w:t>8.1采购过程中出现以下情形，导致电子交易平台无法正常运行，或者无法保证电子交易的公平、公正和安全时，采购组织机构可中止电子交易活动：</w:t>
      </w:r>
    </w:p>
    <w:p w14:paraId="41B7F8BB"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sz w:val="24"/>
        </w:rPr>
        <w:t>（1）电子交易平台发生故障而无法登录访问的；</w:t>
      </w:r>
    </w:p>
    <w:p w14:paraId="49CDEA5C"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sz w:val="24"/>
        </w:rPr>
        <w:t>（2）电子交易平台应用或数据库出现错误，不能进行正常操作的；</w:t>
      </w:r>
    </w:p>
    <w:p w14:paraId="7BA4AFBF"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sz w:val="24"/>
        </w:rPr>
        <w:t>（3）电子交易平台发现严重安全漏洞，有潜在泄密危险的；</w:t>
      </w:r>
    </w:p>
    <w:p w14:paraId="77F73AE7"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sz w:val="24"/>
        </w:rPr>
        <w:t>（4）病毒发作导致不能进行正常操作的；</w:t>
      </w:r>
    </w:p>
    <w:p w14:paraId="629BAE52" w14:textId="77777777" w:rsidR="009E5EA4" w:rsidRDefault="00000000">
      <w:pPr>
        <w:spacing w:line="360" w:lineRule="auto"/>
        <w:ind w:firstLineChars="175" w:firstLine="42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（5）其他无法保证电子交易的公平、公正和安全的情况。</w:t>
      </w:r>
    </w:p>
    <w:p w14:paraId="097B6A1E" w14:textId="77777777" w:rsidR="009E5EA4" w:rsidRDefault="00000000">
      <w:pPr>
        <w:spacing w:after="240" w:line="360" w:lineRule="auto"/>
        <w:ind w:firstLineChars="175" w:firstLine="422"/>
        <w:rPr>
          <w:rFonts w:ascii="仿宋" w:eastAsia="仿宋" w:hAnsi="仿宋" w:cs="仿宋"/>
          <w:b/>
          <w:color w:val="000000" w:themeColor="text1"/>
          <w:sz w:val="24"/>
        </w:rPr>
      </w:pPr>
      <w:r>
        <w:rPr>
          <w:rFonts w:ascii="仿宋" w:eastAsia="仿宋" w:hAnsi="仿宋" w:cs="仿宋" w:hint="eastAsia"/>
          <w:b/>
          <w:color w:val="000000" w:themeColor="text1"/>
          <w:sz w:val="24"/>
        </w:rPr>
        <w:t>8.2出现前款规定情形，不影响采购公平、公正性的，采购组织机构可以待上述情形消除后继续组织电子交易活动，也可以决定某些环节以纸质形式进行；影响或可能影响采购公平、公正性的，将重新采购。</w:t>
      </w:r>
    </w:p>
    <w:p w14:paraId="5EA2AAB5" w14:textId="77777777" w:rsidR="009E5EA4" w:rsidRDefault="00000000">
      <w:pPr>
        <w:pStyle w:val="3"/>
        <w:spacing w:line="360" w:lineRule="auto"/>
        <w:jc w:val="center"/>
        <w:rPr>
          <w:rFonts w:ascii="仿宋" w:eastAsia="仿宋" w:hAnsi="仿宋" w:cs="仿宋"/>
          <w:color w:val="000000" w:themeColor="text1"/>
          <w:sz w:val="28"/>
          <w:szCs w:val="28"/>
        </w:rPr>
      </w:pPr>
      <w:bookmarkStart w:id="45" w:name="_Toc97118333"/>
      <w:bookmarkStart w:id="46" w:name="_Toc104536666"/>
      <w:bookmarkStart w:id="47" w:name="_Toc97118727"/>
      <w:r>
        <w:rPr>
          <w:rFonts w:ascii="仿宋" w:eastAsia="仿宋" w:hAnsi="仿宋" w:cs="仿宋" w:hint="eastAsia"/>
          <w:color w:val="000000" w:themeColor="text1"/>
          <w:sz w:val="28"/>
          <w:szCs w:val="28"/>
        </w:rPr>
        <w:t>九、验收</w:t>
      </w:r>
      <w:bookmarkEnd w:id="45"/>
      <w:bookmarkEnd w:id="46"/>
      <w:bookmarkEnd w:id="47"/>
    </w:p>
    <w:p w14:paraId="217BC93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E3B05B"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9.2采购人可以邀请参加本项目的其他投标人或者第三方机构参与验收。参与验收的投标人或者第三方机构的意见作为验收参考资料一并存档。</w:t>
      </w:r>
    </w:p>
    <w:p w14:paraId="4DF15751" w14:textId="77777777" w:rsidR="009E5EA4" w:rsidRDefault="00000000">
      <w:pPr>
        <w:spacing w:line="360" w:lineRule="auto"/>
        <w:ind w:firstLineChars="177" w:firstLine="425"/>
        <w:rPr>
          <w:rFonts w:ascii="仿宋" w:eastAsia="仿宋" w:hAnsi="仿宋" w:cs="仿宋"/>
          <w:color w:val="000000" w:themeColor="text1"/>
          <w:sz w:val="24"/>
        </w:rPr>
      </w:pPr>
      <w:r>
        <w:rPr>
          <w:rFonts w:ascii="仿宋" w:eastAsia="仿宋" w:hAnsi="仿宋" w:cs="仿宋" w:hint="eastAsia"/>
          <w:color w:val="000000" w:themeColor="text1"/>
          <w:sz w:val="24"/>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AFAA79" w14:textId="77777777" w:rsidR="009E5EA4" w:rsidRDefault="00000000">
      <w:pPr>
        <w:spacing w:line="360" w:lineRule="auto"/>
        <w:ind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sz w:val="24"/>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2BBAF2" w14:textId="77777777" w:rsidR="009E5EA4" w:rsidRDefault="00000000">
      <w:pPr>
        <w:pStyle w:val="3"/>
        <w:spacing w:line="360" w:lineRule="auto"/>
        <w:jc w:val="center"/>
        <w:rPr>
          <w:rFonts w:ascii="仿宋" w:eastAsia="仿宋" w:hAnsi="仿宋" w:cs="仿宋"/>
          <w:color w:val="000000" w:themeColor="text1"/>
          <w:sz w:val="28"/>
          <w:szCs w:val="28"/>
        </w:rPr>
      </w:pPr>
      <w:bookmarkStart w:id="48" w:name="_Toc97118334"/>
      <w:bookmarkStart w:id="49" w:name="_Toc104536667"/>
      <w:bookmarkStart w:id="50" w:name="_Toc97118728"/>
      <w:r>
        <w:rPr>
          <w:rFonts w:ascii="仿宋" w:eastAsia="仿宋" w:hAnsi="仿宋" w:cs="仿宋" w:hint="eastAsia"/>
          <w:color w:val="000000" w:themeColor="text1"/>
          <w:sz w:val="28"/>
          <w:szCs w:val="28"/>
        </w:rPr>
        <w:t>十、其他</w:t>
      </w:r>
      <w:bookmarkEnd w:id="48"/>
      <w:bookmarkEnd w:id="49"/>
      <w:bookmarkEnd w:id="50"/>
    </w:p>
    <w:p w14:paraId="4CAFD1B2" w14:textId="77777777" w:rsidR="009E5EA4" w:rsidRDefault="00000000">
      <w:pPr>
        <w:pStyle w:val="3"/>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10.1 采购代理服务费</w:t>
      </w:r>
    </w:p>
    <w:p w14:paraId="100C7634" w14:textId="77777777" w:rsidR="009E5EA4" w:rsidRDefault="00000000">
      <w:pPr>
        <w:spacing w:line="360" w:lineRule="auto"/>
        <w:ind w:rightChars="20" w:right="42"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sz w:val="24"/>
        </w:rPr>
        <w:t>10.1.1采购代理服务费的</w:t>
      </w:r>
      <w:r>
        <w:rPr>
          <w:rFonts w:ascii="仿宋" w:eastAsia="仿宋" w:hAnsi="仿宋" w:cs="仿宋" w:hint="eastAsia"/>
          <w:b/>
          <w:color w:val="000000" w:themeColor="text1"/>
          <w:kern w:val="0"/>
          <w:sz w:val="24"/>
        </w:rPr>
        <w:t>支付方：</w:t>
      </w:r>
      <w:r>
        <w:rPr>
          <w:rFonts w:ascii="仿宋" w:eastAsia="仿宋" w:hAnsi="仿宋" w:cs="仿宋" w:hint="eastAsia"/>
          <w:b/>
          <w:i/>
          <w:color w:val="000000" w:themeColor="text1"/>
          <w:kern w:val="0"/>
          <w:sz w:val="24"/>
          <w:u w:val="single"/>
        </w:rPr>
        <w:t>中标供应商</w:t>
      </w:r>
    </w:p>
    <w:p w14:paraId="491F68E1" w14:textId="77777777" w:rsidR="009E5EA4" w:rsidRDefault="00000000">
      <w:pPr>
        <w:spacing w:line="360" w:lineRule="auto"/>
        <w:ind w:rightChars="20" w:right="42" w:firstLineChars="177" w:firstLine="426"/>
        <w:rPr>
          <w:rFonts w:ascii="仿宋" w:eastAsia="仿宋" w:hAnsi="仿宋" w:cs="仿宋"/>
          <w:b/>
          <w:color w:val="000000" w:themeColor="text1"/>
          <w:sz w:val="24"/>
        </w:rPr>
      </w:pPr>
      <w:r>
        <w:rPr>
          <w:rFonts w:ascii="仿宋" w:eastAsia="仿宋" w:hAnsi="仿宋" w:cs="仿宋" w:hint="eastAsia"/>
          <w:b/>
          <w:color w:val="000000" w:themeColor="text1"/>
          <w:kern w:val="0"/>
          <w:sz w:val="24"/>
        </w:rPr>
        <w:t>10.1.2</w:t>
      </w:r>
      <w:r>
        <w:rPr>
          <w:rFonts w:ascii="仿宋" w:eastAsia="仿宋" w:hAnsi="仿宋" w:cs="仿宋" w:hint="eastAsia"/>
          <w:b/>
          <w:color w:val="000000" w:themeColor="text1"/>
          <w:sz w:val="24"/>
        </w:rPr>
        <w:t>收取标准或金额：</w:t>
      </w:r>
      <w:r>
        <w:rPr>
          <w:rFonts w:ascii="仿宋" w:eastAsia="仿宋" w:hAnsi="仿宋" w:cs="仿宋" w:hint="eastAsia"/>
          <w:b/>
          <w:snapToGrid w:val="0"/>
          <w:color w:val="000000" w:themeColor="text1"/>
          <w:kern w:val="28"/>
          <w:sz w:val="24"/>
        </w:rPr>
        <w:t>详见</w:t>
      </w:r>
      <w:r>
        <w:rPr>
          <w:rFonts w:ascii="仿宋" w:eastAsia="仿宋" w:hAnsi="仿宋" w:cs="仿宋" w:hint="eastAsia"/>
          <w:b/>
          <w:i/>
          <w:color w:val="000000" w:themeColor="text1"/>
          <w:kern w:val="0"/>
          <w:sz w:val="24"/>
          <w:u w:val="single"/>
        </w:rPr>
        <w:t>《须知前附表》</w:t>
      </w:r>
    </w:p>
    <w:p w14:paraId="55075E39" w14:textId="77777777" w:rsidR="009E5EA4" w:rsidRDefault="00000000">
      <w:pPr>
        <w:spacing w:line="360" w:lineRule="auto"/>
        <w:ind w:rightChars="20" w:right="42" w:firstLineChars="177" w:firstLine="426"/>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10.1.3缴纳时间：</w:t>
      </w:r>
      <w:r>
        <w:rPr>
          <w:rFonts w:ascii="仿宋" w:eastAsia="仿宋" w:hAnsi="仿宋" w:cs="仿宋" w:hint="eastAsia"/>
          <w:color w:val="000000" w:themeColor="text1"/>
          <w:kern w:val="0"/>
          <w:sz w:val="24"/>
        </w:rPr>
        <w:t>采购结果发布后5日内，一次性缴纳</w:t>
      </w:r>
    </w:p>
    <w:p w14:paraId="16B68C6C" w14:textId="77777777" w:rsidR="009E5EA4" w:rsidRDefault="00000000">
      <w:pPr>
        <w:spacing w:line="360" w:lineRule="auto"/>
        <w:ind w:rightChars="20" w:right="42" w:firstLineChars="177" w:firstLine="426"/>
        <w:rPr>
          <w:rFonts w:ascii="仿宋" w:eastAsia="仿宋" w:hAnsi="仿宋" w:cs="仿宋"/>
          <w:color w:val="000000" w:themeColor="text1"/>
          <w:kern w:val="0"/>
          <w:sz w:val="24"/>
        </w:rPr>
      </w:pPr>
      <w:r>
        <w:rPr>
          <w:rFonts w:ascii="仿宋" w:eastAsia="仿宋" w:hAnsi="仿宋" w:cs="仿宋" w:hint="eastAsia"/>
          <w:b/>
          <w:color w:val="000000" w:themeColor="text1"/>
          <w:kern w:val="0"/>
          <w:sz w:val="24"/>
        </w:rPr>
        <w:t>10.1.4缴纳形式：</w:t>
      </w:r>
      <w:r>
        <w:rPr>
          <w:rFonts w:ascii="仿宋" w:eastAsia="仿宋" w:hAnsi="仿宋" w:cs="仿宋" w:hint="eastAsia"/>
          <w:color w:val="000000" w:themeColor="text1"/>
          <w:kern w:val="0"/>
          <w:sz w:val="24"/>
        </w:rPr>
        <w:t xml:space="preserve">电汇、转账、支票、汇票 </w:t>
      </w:r>
    </w:p>
    <w:p w14:paraId="7435CB4C" w14:textId="77777777" w:rsidR="009E5EA4" w:rsidRDefault="00000000">
      <w:pPr>
        <w:spacing w:line="360" w:lineRule="auto"/>
        <w:ind w:rightChars="20" w:right="42"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lastRenderedPageBreak/>
        <w:t>10.1.5特别说明：</w:t>
      </w:r>
    </w:p>
    <w:p w14:paraId="4EC50810" w14:textId="77777777" w:rsidR="009E5EA4" w:rsidRDefault="00000000">
      <w:pPr>
        <w:spacing w:line="360" w:lineRule="auto"/>
        <w:ind w:rightChars="20" w:right="42" w:firstLineChars="177" w:firstLine="425"/>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（1）本项目采购代理服务费由中标供应商支付，供应商在投标报价时应自行予以考虑；</w:t>
      </w:r>
    </w:p>
    <w:p w14:paraId="77D3258D" w14:textId="77777777" w:rsidR="009E5EA4" w:rsidRDefault="00000000">
      <w:pPr>
        <w:spacing w:line="360" w:lineRule="auto"/>
        <w:ind w:rightChars="20" w:right="42" w:firstLineChars="177" w:firstLine="426"/>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（2）采购代理服务费缴纳凭证将作为采购人合同付款和验收的前提条件，中标供应商未按招标文件规定和投标承诺缴纳采购代理服务费的，合同款不予支付、验收不予通过。</w:t>
      </w:r>
    </w:p>
    <w:p w14:paraId="7A5486F5" w14:textId="77777777" w:rsidR="009E5EA4" w:rsidRDefault="00000000">
      <w:pPr>
        <w:pStyle w:val="a0"/>
        <w:spacing w:after="240" w:line="360" w:lineRule="auto"/>
        <w:ind w:firstLine="426"/>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10.1.6中标供应商确定后，中标供应</w:t>
      </w:r>
      <w:proofErr w:type="gramStart"/>
      <w:r>
        <w:rPr>
          <w:rFonts w:ascii="仿宋" w:eastAsia="仿宋" w:hAnsi="仿宋" w:cs="仿宋" w:hint="eastAsia"/>
          <w:b/>
          <w:color w:val="000000" w:themeColor="text1"/>
          <w:sz w:val="24"/>
          <w:szCs w:val="24"/>
        </w:rPr>
        <w:t>商拒绝</w:t>
      </w:r>
      <w:proofErr w:type="gramEnd"/>
      <w:r>
        <w:rPr>
          <w:rFonts w:ascii="仿宋" w:eastAsia="仿宋" w:hAnsi="仿宋" w:cs="仿宋" w:hint="eastAsia"/>
          <w:b/>
          <w:color w:val="000000" w:themeColor="text1"/>
          <w:sz w:val="24"/>
          <w:szCs w:val="24"/>
        </w:rPr>
        <w:t>签订合同的，或因自身原因被取消中标资格或放弃中标的，已收取的采购代理服务费不予退还，未支付的采购代理服务费从中标供应商的赔偿款中收取。</w:t>
      </w:r>
    </w:p>
    <w:p w14:paraId="17CA6536" w14:textId="77777777" w:rsidR="009E5EA4" w:rsidRDefault="00000000">
      <w:pPr>
        <w:pStyle w:val="3"/>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10.2 其他</w:t>
      </w:r>
    </w:p>
    <w:p w14:paraId="4A997400" w14:textId="77777777" w:rsidR="009E5EA4" w:rsidRDefault="00000000">
      <w:pPr>
        <w:pStyle w:val="a0"/>
        <w:spacing w:after="240" w:line="360" w:lineRule="auto"/>
        <w:rPr>
          <w:rFonts w:ascii="仿宋" w:eastAsia="仿宋" w:hAnsi="仿宋" w:cs="仿宋"/>
          <w:b/>
          <w:i/>
          <w:color w:val="000000" w:themeColor="text1"/>
          <w:kern w:val="0"/>
          <w:sz w:val="24"/>
          <w:szCs w:val="24"/>
          <w:u w:val="single"/>
        </w:rPr>
      </w:pPr>
      <w:r>
        <w:rPr>
          <w:rFonts w:ascii="仿宋" w:eastAsia="仿宋" w:hAnsi="仿宋" w:cs="仿宋" w:hint="eastAsia"/>
          <w:color w:val="000000" w:themeColor="text1"/>
          <w:sz w:val="24"/>
          <w:szCs w:val="24"/>
        </w:rPr>
        <w:t>10.2.1重要提醒：</w:t>
      </w:r>
      <w:r>
        <w:rPr>
          <w:rFonts w:ascii="仿宋" w:eastAsia="仿宋" w:hAnsi="仿宋" w:cs="仿宋" w:hint="eastAsia"/>
          <w:b/>
          <w:color w:val="000000" w:themeColor="text1"/>
          <w:kern w:val="28"/>
          <w:sz w:val="24"/>
          <w:szCs w:val="24"/>
        </w:rPr>
        <w:t>详见</w:t>
      </w:r>
      <w:r>
        <w:rPr>
          <w:rFonts w:ascii="仿宋" w:eastAsia="仿宋" w:hAnsi="仿宋" w:cs="仿宋" w:hint="eastAsia"/>
          <w:b/>
          <w:i/>
          <w:color w:val="000000" w:themeColor="text1"/>
          <w:kern w:val="0"/>
          <w:sz w:val="24"/>
          <w:szCs w:val="24"/>
          <w:u w:val="single"/>
        </w:rPr>
        <w:t>《须知前附表》</w:t>
      </w:r>
    </w:p>
    <w:p w14:paraId="7C04045B" w14:textId="77777777" w:rsidR="009E5EA4" w:rsidRDefault="009E5EA4">
      <w:pPr>
        <w:spacing w:line="360" w:lineRule="auto"/>
        <w:outlineLvl w:val="0"/>
        <w:rPr>
          <w:rFonts w:ascii="仿宋" w:eastAsia="仿宋" w:hAnsi="仿宋" w:cs="仿宋"/>
          <w:b/>
          <w:color w:val="000000" w:themeColor="text1"/>
          <w:sz w:val="24"/>
        </w:rPr>
        <w:sectPr w:rsidR="009E5EA4">
          <w:pgSz w:w="11911" w:h="16838"/>
          <w:pgMar w:top="1502" w:right="1378" w:bottom="1780" w:left="1582" w:header="0" w:footer="1378" w:gutter="0"/>
          <w:cols w:space="720"/>
        </w:sectPr>
      </w:pPr>
    </w:p>
    <w:p w14:paraId="41280787" w14:textId="77777777" w:rsidR="009E5EA4" w:rsidRDefault="00000000">
      <w:pPr>
        <w:spacing w:line="360" w:lineRule="auto"/>
        <w:jc w:val="center"/>
        <w:outlineLvl w:val="0"/>
        <w:rPr>
          <w:rFonts w:ascii="仿宋" w:eastAsia="仿宋" w:hAnsi="仿宋" w:cs="仿宋_GB2312"/>
          <w:b/>
          <w:color w:val="000000" w:themeColor="text1"/>
          <w:sz w:val="36"/>
          <w:szCs w:val="36"/>
        </w:rPr>
      </w:pPr>
      <w:r>
        <w:rPr>
          <w:rFonts w:ascii="仿宋" w:eastAsia="仿宋" w:hAnsi="仿宋" w:cs="仿宋_GB2312" w:hint="eastAsia"/>
          <w:b/>
          <w:color w:val="000000" w:themeColor="text1"/>
          <w:sz w:val="36"/>
          <w:szCs w:val="36"/>
        </w:rPr>
        <w:lastRenderedPageBreak/>
        <w:t>第三章</w:t>
      </w:r>
      <w:r>
        <w:rPr>
          <w:rFonts w:ascii="仿宋" w:eastAsia="仿宋" w:hAnsi="仿宋" w:cs="仿宋_GB2312"/>
          <w:b/>
          <w:color w:val="000000" w:themeColor="text1"/>
          <w:sz w:val="36"/>
          <w:szCs w:val="36"/>
        </w:rPr>
        <w:t xml:space="preserve">  </w:t>
      </w:r>
      <w:r>
        <w:rPr>
          <w:rFonts w:ascii="仿宋" w:eastAsia="仿宋" w:hAnsi="仿宋" w:cs="仿宋_GB2312" w:hint="eastAsia"/>
          <w:b/>
          <w:color w:val="000000" w:themeColor="text1"/>
          <w:sz w:val="36"/>
          <w:szCs w:val="36"/>
        </w:rPr>
        <w:t>采购需求</w:t>
      </w:r>
    </w:p>
    <w:p w14:paraId="37B5923F" w14:textId="77777777" w:rsidR="009E5EA4" w:rsidRDefault="009E5EA4">
      <w:pPr>
        <w:pStyle w:val="a0"/>
        <w:rPr>
          <w:rFonts w:ascii="仿宋" w:eastAsia="仿宋" w:hAnsi="仿宋" w:cs="仿宋"/>
          <w:color w:val="000000" w:themeColor="text1"/>
          <w:sz w:val="24"/>
          <w:szCs w:val="24"/>
        </w:rPr>
      </w:pPr>
      <w:bookmarkStart w:id="51" w:name="_Toc440162793"/>
      <w:bookmarkStart w:id="52" w:name="_Toc424164161"/>
      <w:bookmarkStart w:id="53" w:name="_Toc97118335"/>
      <w:bookmarkStart w:id="54" w:name="_Toc104536674"/>
      <w:bookmarkStart w:id="55" w:name="_Toc97118729"/>
      <w:bookmarkStart w:id="56" w:name="_Toc104536675"/>
    </w:p>
    <w:p w14:paraId="4BB84A4F" w14:textId="77777777" w:rsidR="009E5EA4" w:rsidRDefault="00000000">
      <w:pPr>
        <w:widowControl/>
        <w:jc w:val="left"/>
        <w:outlineLvl w:val="2"/>
        <w:rPr>
          <w:rFonts w:ascii="仿宋" w:eastAsia="仿宋" w:hAnsi="仿宋" w:cs="仿宋"/>
          <w:b/>
          <w:bCs/>
          <w:color w:val="000000" w:themeColor="text1"/>
          <w:sz w:val="24"/>
        </w:rPr>
      </w:pPr>
      <w:r>
        <w:rPr>
          <w:rFonts w:ascii="仿宋" w:eastAsia="仿宋" w:hAnsi="仿宋" w:cs="仿宋" w:hint="eastAsia"/>
          <w:b/>
          <w:bCs/>
          <w:color w:val="000000" w:themeColor="text1"/>
          <w:sz w:val="24"/>
        </w:rPr>
        <w:t>一、项目概述</w:t>
      </w:r>
    </w:p>
    <w:p w14:paraId="7807A737" w14:textId="77777777" w:rsidR="009E5EA4" w:rsidRDefault="00000000">
      <w:pPr>
        <w:pStyle w:val="1ff3"/>
        <w:ind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p w14:paraId="58A6E61C" w14:textId="77777777" w:rsidR="009E5EA4"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次项目主旨提升浙江省中、基层三级共105家人民法院视频会议系统的音频质量，解决以往省高院组织的全省性视频会议中各法院由于其音频设备的品质不一及操作人员对专业技术的缺失，导致会议中出现故障影响会议质量的问题。</w:t>
      </w:r>
    </w:p>
    <w:p w14:paraId="15D6A734" w14:textId="77777777" w:rsidR="009E5EA4"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本次方案采用统一管理的方式由专业技术人员协助法院调试，</w:t>
      </w:r>
      <w:proofErr w:type="gramStart"/>
      <w:r>
        <w:rPr>
          <w:rFonts w:ascii="仿宋" w:eastAsia="仿宋" w:hAnsi="仿宋" w:cs="仿宋" w:hint="eastAsia"/>
          <w:color w:val="000000" w:themeColor="text1"/>
          <w:sz w:val="24"/>
        </w:rPr>
        <w:t>减轻省</w:t>
      </w:r>
      <w:proofErr w:type="gramEnd"/>
      <w:r>
        <w:rPr>
          <w:rFonts w:ascii="仿宋" w:eastAsia="仿宋" w:hAnsi="仿宋" w:cs="仿宋" w:hint="eastAsia"/>
          <w:color w:val="000000" w:themeColor="text1"/>
          <w:sz w:val="24"/>
        </w:rPr>
        <w:t>高院技术人员与各中院、基层法院技术人员的调试压力，专业人员可在省高院通过远程管理的方式对全省</w:t>
      </w:r>
      <w:proofErr w:type="gramStart"/>
      <w:r>
        <w:rPr>
          <w:rFonts w:ascii="仿宋" w:eastAsia="仿宋" w:hAnsi="仿宋" w:cs="仿宋" w:hint="eastAsia"/>
          <w:color w:val="000000" w:themeColor="text1"/>
          <w:sz w:val="24"/>
        </w:rPr>
        <w:t>各级人</w:t>
      </w:r>
      <w:proofErr w:type="gramEnd"/>
      <w:r>
        <w:rPr>
          <w:rFonts w:ascii="仿宋" w:eastAsia="仿宋" w:hAnsi="仿宋" w:cs="仿宋" w:hint="eastAsia"/>
          <w:color w:val="000000" w:themeColor="text1"/>
          <w:sz w:val="24"/>
        </w:rPr>
        <w:t>民院音频系统进行微调，并对中院、基层法院部分音频设备进行优化升级，以提高整体音频质量。</w:t>
      </w:r>
    </w:p>
    <w:p w14:paraId="66D92000" w14:textId="77777777" w:rsidR="009E5EA4"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通过建设全省音频统一管理平台，实现浙江省全省法院视频会议的音频数字化管理，实现了设备远程管理、可视化管理、自动化运维、系统运维档案等众多功能，有效减少运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的运维压力，节约运维成本。同时通过本项目建设对本地视频会议环境进行全面优化，包括会场音视线路梳理、音频系统优化、视频系统优化，并通过管理处理器的强大音频处理功能，如：自动增益、回声消除、反馈抑制、动态均衡及噪音抑制，一键调取声音预设场景等，提升整体会议质量，保障视频会议的有效召开。。</w:t>
      </w:r>
    </w:p>
    <w:p w14:paraId="32AD7CFD" w14:textId="77777777" w:rsidR="009E5EA4"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其技术人员可通过管理平台实时监测各级法院设备的运行状态，在出现故障时快速弹出报警（省高院平台和各级法院分会场同时告警），并对针对报警内容分析，并生成快速处理方案，实现故障的快速定位以及快速处理，当本地技术人员无法解决或故障需快速处理的</w:t>
      </w:r>
      <w:proofErr w:type="gramStart"/>
      <w:r>
        <w:rPr>
          <w:rFonts w:ascii="仿宋" w:eastAsia="仿宋" w:hAnsi="仿宋" w:cs="仿宋" w:hint="eastAsia"/>
          <w:color w:val="000000" w:themeColor="text1"/>
          <w:sz w:val="24"/>
        </w:rPr>
        <w:t>情况下省高院</w:t>
      </w:r>
      <w:proofErr w:type="gramEnd"/>
      <w:r>
        <w:rPr>
          <w:rFonts w:ascii="仿宋" w:eastAsia="仿宋" w:hAnsi="仿宋" w:cs="仿宋" w:hint="eastAsia"/>
          <w:color w:val="000000" w:themeColor="text1"/>
          <w:sz w:val="24"/>
        </w:rPr>
        <w:t>远程可对其进行协助处理，平台基本功能实现会场音频预监、信号切换、音频调节、电平等，技术人员通过远程方式协助当地进行快速处理故障。</w:t>
      </w:r>
    </w:p>
    <w:p w14:paraId="44A0B958" w14:textId="77777777" w:rsidR="009E5EA4"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各级法院会场通过音视频控制处理器对音频系统进行处理，根据不同的使用要求实时调整系统的音频处理状态。音频管理器集成了很多音频DSP处理模块，可以多种音频处理，如：自动增益、回声消除、反馈抑制、动态均衡及噪音抑制，一键调取声音预设场景等 。</w:t>
      </w:r>
    </w:p>
    <w:p w14:paraId="64F35117" w14:textId="77777777" w:rsidR="009E5EA4" w:rsidRDefault="00000000">
      <w:pPr>
        <w:pStyle w:val="3"/>
        <w:spacing w:line="62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二、主要参数及需求</w:t>
      </w:r>
    </w:p>
    <w:p w14:paraId="657ABD50" w14:textId="77777777" w:rsidR="009E5EA4" w:rsidRDefault="00000000">
      <w:pPr>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tbl>
      <w:tblPr>
        <w:tblW w:w="9423" w:type="dxa"/>
        <w:tblInd w:w="-225" w:type="dxa"/>
        <w:tblLayout w:type="fixed"/>
        <w:tblLook w:val="04A0" w:firstRow="1" w:lastRow="0" w:firstColumn="1" w:lastColumn="0" w:noHBand="0" w:noVBand="1"/>
      </w:tblPr>
      <w:tblGrid>
        <w:gridCol w:w="650"/>
        <w:gridCol w:w="870"/>
        <w:gridCol w:w="6000"/>
        <w:gridCol w:w="760"/>
        <w:gridCol w:w="637"/>
        <w:gridCol w:w="506"/>
      </w:tblGrid>
      <w:tr w:rsidR="009E5EA4" w14:paraId="4AD2437B" w14:textId="77777777">
        <w:trPr>
          <w:trHeight w:val="610"/>
        </w:trPr>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30BD9DB9"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序号</w:t>
            </w:r>
          </w:p>
        </w:tc>
        <w:tc>
          <w:tcPr>
            <w:tcW w:w="870" w:type="dxa"/>
            <w:tcBorders>
              <w:top w:val="single" w:sz="4" w:space="0" w:color="auto"/>
              <w:left w:val="single" w:sz="4" w:space="0" w:color="auto"/>
              <w:bottom w:val="single" w:sz="4" w:space="0" w:color="auto"/>
              <w:right w:val="single" w:sz="4" w:space="0" w:color="auto"/>
            </w:tcBorders>
            <w:shd w:val="clear" w:color="auto" w:fill="BFBFBF"/>
            <w:vAlign w:val="center"/>
          </w:tcPr>
          <w:p w14:paraId="75589F1D"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名称</w:t>
            </w:r>
          </w:p>
        </w:tc>
        <w:tc>
          <w:tcPr>
            <w:tcW w:w="6000" w:type="dxa"/>
            <w:tcBorders>
              <w:top w:val="single" w:sz="4" w:space="0" w:color="auto"/>
              <w:left w:val="single" w:sz="4" w:space="0" w:color="auto"/>
              <w:bottom w:val="single" w:sz="4" w:space="0" w:color="auto"/>
              <w:right w:val="single" w:sz="4" w:space="0" w:color="auto"/>
            </w:tcBorders>
            <w:shd w:val="clear" w:color="auto" w:fill="BFBFBF"/>
            <w:vAlign w:val="center"/>
          </w:tcPr>
          <w:p w14:paraId="63DD24BA"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硬件规格</w:t>
            </w:r>
          </w:p>
        </w:tc>
        <w:tc>
          <w:tcPr>
            <w:tcW w:w="760" w:type="dxa"/>
            <w:tcBorders>
              <w:top w:val="single" w:sz="4" w:space="0" w:color="auto"/>
              <w:left w:val="single" w:sz="4" w:space="0" w:color="auto"/>
              <w:bottom w:val="single" w:sz="4" w:space="0" w:color="auto"/>
              <w:right w:val="single" w:sz="4" w:space="0" w:color="auto"/>
            </w:tcBorders>
            <w:shd w:val="clear" w:color="auto" w:fill="BFBFBF"/>
            <w:vAlign w:val="center"/>
          </w:tcPr>
          <w:p w14:paraId="35D6E3E4"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637" w:type="dxa"/>
            <w:tcBorders>
              <w:top w:val="single" w:sz="4" w:space="0" w:color="auto"/>
              <w:left w:val="single" w:sz="4" w:space="0" w:color="auto"/>
              <w:bottom w:val="single" w:sz="4" w:space="0" w:color="auto"/>
              <w:right w:val="single" w:sz="4" w:space="0" w:color="auto"/>
            </w:tcBorders>
            <w:shd w:val="clear" w:color="auto" w:fill="BFBFBF"/>
            <w:vAlign w:val="center"/>
          </w:tcPr>
          <w:p w14:paraId="0FF16006"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单位</w:t>
            </w:r>
          </w:p>
        </w:tc>
        <w:tc>
          <w:tcPr>
            <w:tcW w:w="506" w:type="dxa"/>
            <w:tcBorders>
              <w:top w:val="single" w:sz="4" w:space="0" w:color="auto"/>
              <w:left w:val="single" w:sz="4" w:space="0" w:color="auto"/>
              <w:bottom w:val="single" w:sz="4" w:space="0" w:color="auto"/>
              <w:right w:val="single" w:sz="4" w:space="0" w:color="auto"/>
            </w:tcBorders>
            <w:shd w:val="clear" w:color="auto" w:fill="BFBFBF"/>
            <w:vAlign w:val="center"/>
          </w:tcPr>
          <w:p w14:paraId="39FD7084"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备注</w:t>
            </w:r>
          </w:p>
        </w:tc>
      </w:tr>
      <w:tr w:rsidR="009E5EA4" w14:paraId="597E327B" w14:textId="77777777">
        <w:trPr>
          <w:trHeight w:val="437"/>
        </w:trPr>
        <w:tc>
          <w:tcPr>
            <w:tcW w:w="650" w:type="dxa"/>
            <w:vMerge w:val="restart"/>
            <w:tcBorders>
              <w:top w:val="single" w:sz="4" w:space="0" w:color="auto"/>
              <w:left w:val="single" w:sz="4" w:space="0" w:color="auto"/>
              <w:right w:val="single" w:sz="4" w:space="0" w:color="auto"/>
            </w:tcBorders>
            <w:shd w:val="clear" w:color="auto" w:fill="FFFFFF"/>
            <w:vAlign w:val="center"/>
          </w:tcPr>
          <w:p w14:paraId="7F73A31E"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w:t>
            </w:r>
          </w:p>
        </w:tc>
        <w:tc>
          <w:tcPr>
            <w:tcW w:w="870" w:type="dxa"/>
            <w:vMerge w:val="restart"/>
            <w:tcBorders>
              <w:top w:val="single" w:sz="4" w:space="0" w:color="auto"/>
              <w:left w:val="single" w:sz="4" w:space="0" w:color="auto"/>
              <w:right w:val="single" w:sz="4" w:space="0" w:color="auto"/>
            </w:tcBorders>
            <w:shd w:val="clear" w:color="auto" w:fill="FFFFFF"/>
            <w:vAlign w:val="center"/>
          </w:tcPr>
          <w:p w14:paraId="1245A326"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远程音频管理终端</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149095FD"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★1、支持优于或等于128*128 AES67网络音频通道</w:t>
            </w:r>
          </w:p>
        </w:tc>
        <w:tc>
          <w:tcPr>
            <w:tcW w:w="760" w:type="dxa"/>
            <w:vMerge w:val="restart"/>
            <w:tcBorders>
              <w:top w:val="single" w:sz="4" w:space="0" w:color="auto"/>
              <w:left w:val="single" w:sz="4" w:space="0" w:color="auto"/>
              <w:right w:val="single" w:sz="4" w:space="0" w:color="auto"/>
            </w:tcBorders>
            <w:shd w:val="clear" w:color="auto" w:fill="FFFFFF"/>
            <w:vAlign w:val="center"/>
          </w:tcPr>
          <w:p w14:paraId="09D6D2B2"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105</w:t>
            </w:r>
          </w:p>
        </w:tc>
        <w:tc>
          <w:tcPr>
            <w:tcW w:w="637" w:type="dxa"/>
            <w:vMerge w:val="restart"/>
            <w:tcBorders>
              <w:top w:val="single" w:sz="4" w:space="0" w:color="auto"/>
              <w:left w:val="single" w:sz="4" w:space="0" w:color="auto"/>
              <w:right w:val="single" w:sz="4" w:space="0" w:color="auto"/>
            </w:tcBorders>
            <w:shd w:val="clear" w:color="auto" w:fill="FFFFFF"/>
            <w:vAlign w:val="center"/>
          </w:tcPr>
          <w:p w14:paraId="115DAA98"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台</w:t>
            </w:r>
          </w:p>
        </w:tc>
        <w:tc>
          <w:tcPr>
            <w:tcW w:w="506" w:type="dxa"/>
            <w:vMerge w:val="restart"/>
            <w:tcBorders>
              <w:top w:val="single" w:sz="4" w:space="0" w:color="auto"/>
              <w:left w:val="single" w:sz="4" w:space="0" w:color="auto"/>
              <w:right w:val="single" w:sz="4" w:space="0" w:color="auto"/>
            </w:tcBorders>
            <w:shd w:val="clear" w:color="auto" w:fill="FFFFFF"/>
            <w:vAlign w:val="center"/>
          </w:tcPr>
          <w:p w14:paraId="516637F9" w14:textId="77777777" w:rsidR="009E5EA4" w:rsidRDefault="009E5EA4">
            <w:pPr>
              <w:jc w:val="center"/>
              <w:rPr>
                <w:rFonts w:ascii="仿宋" w:eastAsia="仿宋" w:hAnsi="仿宋" w:cs="仿宋"/>
                <w:color w:val="000000" w:themeColor="text1"/>
                <w:sz w:val="24"/>
              </w:rPr>
            </w:pPr>
          </w:p>
        </w:tc>
      </w:tr>
      <w:tr w:rsidR="009E5EA4" w14:paraId="0B9852DA" w14:textId="77777777">
        <w:trPr>
          <w:trHeight w:val="437"/>
        </w:trPr>
        <w:tc>
          <w:tcPr>
            <w:tcW w:w="650" w:type="dxa"/>
            <w:vMerge/>
            <w:tcBorders>
              <w:left w:val="single" w:sz="4" w:space="0" w:color="auto"/>
              <w:right w:val="single" w:sz="4" w:space="0" w:color="auto"/>
            </w:tcBorders>
            <w:shd w:val="clear" w:color="auto" w:fill="FFFFFF"/>
            <w:vAlign w:val="center"/>
          </w:tcPr>
          <w:p w14:paraId="59638F85"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5B85BE4D"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34E279C6"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2、优于或等于24个模拟音频输入/输出通道</w:t>
            </w:r>
          </w:p>
        </w:tc>
        <w:tc>
          <w:tcPr>
            <w:tcW w:w="760" w:type="dxa"/>
            <w:vMerge/>
            <w:tcBorders>
              <w:left w:val="single" w:sz="4" w:space="0" w:color="auto"/>
              <w:right w:val="single" w:sz="4" w:space="0" w:color="auto"/>
            </w:tcBorders>
            <w:shd w:val="clear" w:color="auto" w:fill="FFFFFF"/>
            <w:vAlign w:val="center"/>
          </w:tcPr>
          <w:p w14:paraId="6F6666AF"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467E4BE6"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76328800" w14:textId="77777777" w:rsidR="009E5EA4" w:rsidRDefault="009E5EA4">
            <w:pPr>
              <w:jc w:val="center"/>
              <w:rPr>
                <w:rFonts w:ascii="仿宋" w:eastAsia="仿宋" w:hAnsi="仿宋" w:cs="仿宋"/>
                <w:color w:val="000000" w:themeColor="text1"/>
                <w:sz w:val="24"/>
              </w:rPr>
            </w:pPr>
          </w:p>
        </w:tc>
      </w:tr>
      <w:tr w:rsidR="009E5EA4" w14:paraId="39DCC1D6" w14:textId="77777777">
        <w:trPr>
          <w:trHeight w:val="437"/>
        </w:trPr>
        <w:tc>
          <w:tcPr>
            <w:tcW w:w="650" w:type="dxa"/>
            <w:vMerge/>
            <w:tcBorders>
              <w:left w:val="single" w:sz="4" w:space="0" w:color="auto"/>
              <w:right w:val="single" w:sz="4" w:space="0" w:color="auto"/>
            </w:tcBorders>
            <w:shd w:val="clear" w:color="auto" w:fill="FFFFFF"/>
            <w:vAlign w:val="center"/>
          </w:tcPr>
          <w:p w14:paraId="6DAF2991"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73DA9E9A"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25036EC3"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3、8路麦克风/线路电平模拟音频输入通道</w:t>
            </w:r>
          </w:p>
        </w:tc>
        <w:tc>
          <w:tcPr>
            <w:tcW w:w="760" w:type="dxa"/>
            <w:vMerge/>
            <w:tcBorders>
              <w:left w:val="single" w:sz="4" w:space="0" w:color="auto"/>
              <w:right w:val="single" w:sz="4" w:space="0" w:color="auto"/>
            </w:tcBorders>
            <w:shd w:val="clear" w:color="auto" w:fill="FFFFFF"/>
            <w:vAlign w:val="center"/>
          </w:tcPr>
          <w:p w14:paraId="0FBCE936"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5D4B8333"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34F5196A" w14:textId="77777777" w:rsidR="009E5EA4" w:rsidRDefault="009E5EA4">
            <w:pPr>
              <w:jc w:val="center"/>
              <w:rPr>
                <w:rFonts w:ascii="仿宋" w:eastAsia="仿宋" w:hAnsi="仿宋" w:cs="仿宋"/>
                <w:color w:val="000000" w:themeColor="text1"/>
                <w:sz w:val="24"/>
              </w:rPr>
            </w:pPr>
          </w:p>
        </w:tc>
      </w:tr>
      <w:tr w:rsidR="009E5EA4" w14:paraId="797AFDC5" w14:textId="77777777">
        <w:trPr>
          <w:trHeight w:val="437"/>
        </w:trPr>
        <w:tc>
          <w:tcPr>
            <w:tcW w:w="650" w:type="dxa"/>
            <w:vMerge/>
            <w:tcBorders>
              <w:left w:val="single" w:sz="4" w:space="0" w:color="auto"/>
              <w:right w:val="single" w:sz="4" w:space="0" w:color="auto"/>
            </w:tcBorders>
            <w:shd w:val="clear" w:color="auto" w:fill="FFFFFF"/>
            <w:vAlign w:val="center"/>
          </w:tcPr>
          <w:p w14:paraId="65050FC6"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0E3B0164"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08B1005F"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4、8路线路电平模拟音频输出通道</w:t>
            </w:r>
          </w:p>
        </w:tc>
        <w:tc>
          <w:tcPr>
            <w:tcW w:w="760" w:type="dxa"/>
            <w:vMerge/>
            <w:tcBorders>
              <w:left w:val="single" w:sz="4" w:space="0" w:color="auto"/>
              <w:right w:val="single" w:sz="4" w:space="0" w:color="auto"/>
            </w:tcBorders>
            <w:shd w:val="clear" w:color="auto" w:fill="FFFFFF"/>
            <w:vAlign w:val="center"/>
          </w:tcPr>
          <w:p w14:paraId="0967E1FB"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715506C3"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65F169F6" w14:textId="77777777" w:rsidR="009E5EA4" w:rsidRDefault="009E5EA4">
            <w:pPr>
              <w:jc w:val="center"/>
              <w:rPr>
                <w:rFonts w:ascii="仿宋" w:eastAsia="仿宋" w:hAnsi="仿宋" w:cs="仿宋"/>
                <w:color w:val="000000" w:themeColor="text1"/>
                <w:sz w:val="24"/>
              </w:rPr>
            </w:pPr>
          </w:p>
        </w:tc>
      </w:tr>
      <w:tr w:rsidR="009E5EA4" w14:paraId="21E16745" w14:textId="77777777">
        <w:trPr>
          <w:trHeight w:val="437"/>
        </w:trPr>
        <w:tc>
          <w:tcPr>
            <w:tcW w:w="650" w:type="dxa"/>
            <w:vMerge/>
            <w:tcBorders>
              <w:left w:val="single" w:sz="4" w:space="0" w:color="auto"/>
              <w:right w:val="single" w:sz="4" w:space="0" w:color="auto"/>
            </w:tcBorders>
            <w:shd w:val="clear" w:color="auto" w:fill="FFFFFF"/>
            <w:vAlign w:val="center"/>
          </w:tcPr>
          <w:p w14:paraId="7E6674FC"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3BA2E2A8"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72DE0B4A"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5、8路麦克风/线路电平模拟输入/输出自定义通道</w:t>
            </w:r>
          </w:p>
        </w:tc>
        <w:tc>
          <w:tcPr>
            <w:tcW w:w="760" w:type="dxa"/>
            <w:vMerge/>
            <w:tcBorders>
              <w:left w:val="single" w:sz="4" w:space="0" w:color="auto"/>
              <w:right w:val="single" w:sz="4" w:space="0" w:color="auto"/>
            </w:tcBorders>
            <w:shd w:val="clear" w:color="auto" w:fill="FFFFFF"/>
            <w:vAlign w:val="center"/>
          </w:tcPr>
          <w:p w14:paraId="4B6401EE"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56AADE9A"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742A9D4C" w14:textId="77777777" w:rsidR="009E5EA4" w:rsidRDefault="009E5EA4">
            <w:pPr>
              <w:jc w:val="center"/>
              <w:rPr>
                <w:rFonts w:ascii="仿宋" w:eastAsia="仿宋" w:hAnsi="仿宋" w:cs="仿宋"/>
                <w:color w:val="000000" w:themeColor="text1"/>
                <w:sz w:val="24"/>
              </w:rPr>
            </w:pPr>
          </w:p>
        </w:tc>
      </w:tr>
      <w:tr w:rsidR="009E5EA4" w14:paraId="328F0E50" w14:textId="77777777">
        <w:trPr>
          <w:trHeight w:val="437"/>
        </w:trPr>
        <w:tc>
          <w:tcPr>
            <w:tcW w:w="650" w:type="dxa"/>
            <w:vMerge/>
            <w:tcBorders>
              <w:left w:val="single" w:sz="4" w:space="0" w:color="auto"/>
              <w:right w:val="single" w:sz="4" w:space="0" w:color="auto"/>
            </w:tcBorders>
            <w:shd w:val="clear" w:color="auto" w:fill="FFFFFF"/>
            <w:vAlign w:val="center"/>
          </w:tcPr>
          <w:p w14:paraId="5F4382E1"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3C00D026"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063E168D"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★6、优于或等于16个可分配、可路由的AEC处理器模块</w:t>
            </w:r>
          </w:p>
        </w:tc>
        <w:tc>
          <w:tcPr>
            <w:tcW w:w="760" w:type="dxa"/>
            <w:vMerge/>
            <w:tcBorders>
              <w:left w:val="single" w:sz="4" w:space="0" w:color="auto"/>
              <w:right w:val="single" w:sz="4" w:space="0" w:color="auto"/>
            </w:tcBorders>
            <w:shd w:val="clear" w:color="auto" w:fill="FFFFFF"/>
            <w:vAlign w:val="center"/>
          </w:tcPr>
          <w:p w14:paraId="16F3E369"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2567F1DD"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1FB66009" w14:textId="77777777" w:rsidR="009E5EA4" w:rsidRDefault="009E5EA4">
            <w:pPr>
              <w:jc w:val="center"/>
              <w:rPr>
                <w:rFonts w:ascii="仿宋" w:eastAsia="仿宋" w:hAnsi="仿宋" w:cs="仿宋"/>
                <w:color w:val="000000" w:themeColor="text1"/>
                <w:sz w:val="24"/>
              </w:rPr>
            </w:pPr>
          </w:p>
        </w:tc>
      </w:tr>
      <w:tr w:rsidR="009E5EA4" w14:paraId="6CA7279F" w14:textId="77777777">
        <w:trPr>
          <w:trHeight w:val="610"/>
        </w:trPr>
        <w:tc>
          <w:tcPr>
            <w:tcW w:w="650" w:type="dxa"/>
            <w:vMerge/>
            <w:tcBorders>
              <w:left w:val="single" w:sz="4" w:space="0" w:color="auto"/>
              <w:right w:val="single" w:sz="4" w:space="0" w:color="auto"/>
            </w:tcBorders>
            <w:shd w:val="clear" w:color="auto" w:fill="FFFFFF"/>
            <w:vAlign w:val="center"/>
          </w:tcPr>
          <w:p w14:paraId="3524F31F"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658FC0DB"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56E66E2B"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7、两个千兆以太网端口，可用于VoIP连接，网络控制连接，音频连接或网络备份</w:t>
            </w:r>
          </w:p>
        </w:tc>
        <w:tc>
          <w:tcPr>
            <w:tcW w:w="760" w:type="dxa"/>
            <w:vMerge/>
            <w:tcBorders>
              <w:left w:val="single" w:sz="4" w:space="0" w:color="auto"/>
              <w:right w:val="single" w:sz="4" w:space="0" w:color="auto"/>
            </w:tcBorders>
            <w:shd w:val="clear" w:color="auto" w:fill="FFFFFF"/>
            <w:vAlign w:val="center"/>
          </w:tcPr>
          <w:p w14:paraId="611D54F1"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3D507BEA"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53AE9C18" w14:textId="77777777" w:rsidR="009E5EA4" w:rsidRDefault="009E5EA4">
            <w:pPr>
              <w:jc w:val="center"/>
              <w:rPr>
                <w:rFonts w:ascii="仿宋" w:eastAsia="仿宋" w:hAnsi="仿宋" w:cs="仿宋"/>
                <w:color w:val="000000" w:themeColor="text1"/>
                <w:sz w:val="24"/>
              </w:rPr>
            </w:pPr>
          </w:p>
        </w:tc>
      </w:tr>
      <w:tr w:rsidR="009E5EA4" w14:paraId="35A938A1" w14:textId="77777777">
        <w:trPr>
          <w:trHeight w:val="437"/>
        </w:trPr>
        <w:tc>
          <w:tcPr>
            <w:tcW w:w="650" w:type="dxa"/>
            <w:vMerge/>
            <w:tcBorders>
              <w:left w:val="single" w:sz="4" w:space="0" w:color="auto"/>
              <w:right w:val="single" w:sz="4" w:space="0" w:color="auto"/>
            </w:tcBorders>
            <w:shd w:val="clear" w:color="auto" w:fill="FFFFFF"/>
            <w:vAlign w:val="center"/>
          </w:tcPr>
          <w:p w14:paraId="63A7F5F9"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3D942AFF"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784254CC"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8、优于或等于最大16*16 USB数字音频输入输出通道</w:t>
            </w:r>
          </w:p>
        </w:tc>
        <w:tc>
          <w:tcPr>
            <w:tcW w:w="760" w:type="dxa"/>
            <w:vMerge/>
            <w:tcBorders>
              <w:left w:val="single" w:sz="4" w:space="0" w:color="auto"/>
              <w:right w:val="single" w:sz="4" w:space="0" w:color="auto"/>
            </w:tcBorders>
            <w:shd w:val="clear" w:color="auto" w:fill="FFFFFF"/>
            <w:vAlign w:val="center"/>
          </w:tcPr>
          <w:p w14:paraId="23BBFFFC"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7E583358"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18B6BE24" w14:textId="77777777" w:rsidR="009E5EA4" w:rsidRDefault="009E5EA4">
            <w:pPr>
              <w:jc w:val="center"/>
              <w:rPr>
                <w:rFonts w:ascii="仿宋" w:eastAsia="仿宋" w:hAnsi="仿宋" w:cs="仿宋"/>
                <w:color w:val="000000" w:themeColor="text1"/>
                <w:sz w:val="24"/>
              </w:rPr>
            </w:pPr>
          </w:p>
        </w:tc>
      </w:tr>
      <w:tr w:rsidR="009E5EA4" w14:paraId="7F8C925E" w14:textId="77777777">
        <w:trPr>
          <w:trHeight w:val="437"/>
        </w:trPr>
        <w:tc>
          <w:tcPr>
            <w:tcW w:w="650" w:type="dxa"/>
            <w:vMerge/>
            <w:tcBorders>
              <w:left w:val="single" w:sz="4" w:space="0" w:color="auto"/>
              <w:right w:val="single" w:sz="4" w:space="0" w:color="auto"/>
            </w:tcBorders>
            <w:shd w:val="clear" w:color="auto" w:fill="FFFFFF"/>
            <w:vAlign w:val="center"/>
          </w:tcPr>
          <w:p w14:paraId="37EE5241"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4CD65251"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5520CAEF"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9、优于或等于16个GPI接口及16个GPO接口</w:t>
            </w:r>
          </w:p>
        </w:tc>
        <w:tc>
          <w:tcPr>
            <w:tcW w:w="760" w:type="dxa"/>
            <w:vMerge/>
            <w:tcBorders>
              <w:left w:val="single" w:sz="4" w:space="0" w:color="auto"/>
              <w:right w:val="single" w:sz="4" w:space="0" w:color="auto"/>
            </w:tcBorders>
            <w:shd w:val="clear" w:color="auto" w:fill="FFFFFF"/>
            <w:vAlign w:val="center"/>
          </w:tcPr>
          <w:p w14:paraId="66162709"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7AE479E7"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2A2599DE" w14:textId="77777777" w:rsidR="009E5EA4" w:rsidRDefault="009E5EA4">
            <w:pPr>
              <w:jc w:val="center"/>
              <w:rPr>
                <w:rFonts w:ascii="仿宋" w:eastAsia="仿宋" w:hAnsi="仿宋" w:cs="仿宋"/>
                <w:color w:val="000000" w:themeColor="text1"/>
                <w:sz w:val="24"/>
              </w:rPr>
            </w:pPr>
          </w:p>
        </w:tc>
      </w:tr>
      <w:tr w:rsidR="009E5EA4" w14:paraId="664DE9A6" w14:textId="77777777">
        <w:trPr>
          <w:trHeight w:val="437"/>
        </w:trPr>
        <w:tc>
          <w:tcPr>
            <w:tcW w:w="650" w:type="dxa"/>
            <w:vMerge/>
            <w:tcBorders>
              <w:left w:val="single" w:sz="4" w:space="0" w:color="auto"/>
              <w:right w:val="single" w:sz="4" w:space="0" w:color="auto"/>
            </w:tcBorders>
            <w:shd w:val="clear" w:color="auto" w:fill="FFFFFF"/>
            <w:vAlign w:val="center"/>
          </w:tcPr>
          <w:p w14:paraId="4ED80D3E"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5180EF58"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5A6AEB6B"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10、内置通用电源模块及12V直流外部供电，双电源备份</w:t>
            </w:r>
          </w:p>
        </w:tc>
        <w:tc>
          <w:tcPr>
            <w:tcW w:w="760" w:type="dxa"/>
            <w:vMerge/>
            <w:tcBorders>
              <w:left w:val="single" w:sz="4" w:space="0" w:color="auto"/>
              <w:right w:val="single" w:sz="4" w:space="0" w:color="auto"/>
            </w:tcBorders>
            <w:shd w:val="clear" w:color="auto" w:fill="FFFFFF"/>
            <w:vAlign w:val="center"/>
          </w:tcPr>
          <w:p w14:paraId="52D649A7"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01D46716"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4C835B2F" w14:textId="77777777" w:rsidR="009E5EA4" w:rsidRDefault="009E5EA4">
            <w:pPr>
              <w:jc w:val="center"/>
              <w:rPr>
                <w:rFonts w:ascii="仿宋" w:eastAsia="仿宋" w:hAnsi="仿宋" w:cs="仿宋"/>
                <w:color w:val="000000" w:themeColor="text1"/>
                <w:sz w:val="24"/>
              </w:rPr>
            </w:pPr>
          </w:p>
        </w:tc>
      </w:tr>
      <w:tr w:rsidR="009E5EA4" w14:paraId="2A194A8E" w14:textId="77777777">
        <w:trPr>
          <w:trHeight w:val="610"/>
        </w:trPr>
        <w:tc>
          <w:tcPr>
            <w:tcW w:w="650" w:type="dxa"/>
            <w:vMerge/>
            <w:tcBorders>
              <w:left w:val="single" w:sz="4" w:space="0" w:color="auto"/>
              <w:right w:val="single" w:sz="4" w:space="0" w:color="auto"/>
            </w:tcBorders>
            <w:shd w:val="clear" w:color="auto" w:fill="FFFFFF"/>
            <w:vAlign w:val="center"/>
          </w:tcPr>
          <w:p w14:paraId="56097266"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43769EE0"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38B9DFD3"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11、可以利用软件通过网络进行系统配置、控制及监控，支持静态地址或自动分配地址</w:t>
            </w:r>
          </w:p>
        </w:tc>
        <w:tc>
          <w:tcPr>
            <w:tcW w:w="760" w:type="dxa"/>
            <w:vMerge/>
            <w:tcBorders>
              <w:left w:val="single" w:sz="4" w:space="0" w:color="auto"/>
              <w:right w:val="single" w:sz="4" w:space="0" w:color="auto"/>
            </w:tcBorders>
            <w:shd w:val="clear" w:color="auto" w:fill="FFFFFF"/>
            <w:vAlign w:val="center"/>
          </w:tcPr>
          <w:p w14:paraId="4DCC836F"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39DB14BD"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24B76137" w14:textId="77777777" w:rsidR="009E5EA4" w:rsidRDefault="009E5EA4">
            <w:pPr>
              <w:jc w:val="center"/>
              <w:rPr>
                <w:rFonts w:ascii="仿宋" w:eastAsia="仿宋" w:hAnsi="仿宋" w:cs="仿宋"/>
                <w:color w:val="000000" w:themeColor="text1"/>
                <w:sz w:val="24"/>
              </w:rPr>
            </w:pPr>
          </w:p>
        </w:tc>
      </w:tr>
      <w:tr w:rsidR="009E5EA4" w14:paraId="70602042" w14:textId="77777777">
        <w:trPr>
          <w:trHeight w:val="437"/>
        </w:trPr>
        <w:tc>
          <w:tcPr>
            <w:tcW w:w="650" w:type="dxa"/>
            <w:vMerge/>
            <w:tcBorders>
              <w:left w:val="single" w:sz="4" w:space="0" w:color="auto"/>
              <w:right w:val="single" w:sz="4" w:space="0" w:color="auto"/>
            </w:tcBorders>
            <w:shd w:val="clear" w:color="auto" w:fill="FFFFFF"/>
            <w:vAlign w:val="center"/>
          </w:tcPr>
          <w:p w14:paraId="274DFFAE"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765684BC"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702F07EC"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12、内置16通道音频播放器</w:t>
            </w:r>
          </w:p>
        </w:tc>
        <w:tc>
          <w:tcPr>
            <w:tcW w:w="760" w:type="dxa"/>
            <w:vMerge/>
            <w:tcBorders>
              <w:left w:val="single" w:sz="4" w:space="0" w:color="auto"/>
              <w:right w:val="single" w:sz="4" w:space="0" w:color="auto"/>
            </w:tcBorders>
            <w:shd w:val="clear" w:color="auto" w:fill="FFFFFF"/>
            <w:vAlign w:val="center"/>
          </w:tcPr>
          <w:p w14:paraId="574FCAAA"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2B1EC52F"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567F655A" w14:textId="77777777" w:rsidR="009E5EA4" w:rsidRDefault="009E5EA4">
            <w:pPr>
              <w:jc w:val="center"/>
              <w:rPr>
                <w:rFonts w:ascii="仿宋" w:eastAsia="仿宋" w:hAnsi="仿宋" w:cs="仿宋"/>
                <w:color w:val="000000" w:themeColor="text1"/>
                <w:sz w:val="24"/>
              </w:rPr>
            </w:pPr>
          </w:p>
        </w:tc>
      </w:tr>
      <w:tr w:rsidR="009E5EA4" w14:paraId="1A1F6529" w14:textId="77777777">
        <w:trPr>
          <w:trHeight w:val="437"/>
        </w:trPr>
        <w:tc>
          <w:tcPr>
            <w:tcW w:w="650" w:type="dxa"/>
            <w:vMerge/>
            <w:tcBorders>
              <w:left w:val="single" w:sz="4" w:space="0" w:color="auto"/>
              <w:right w:val="single" w:sz="4" w:space="0" w:color="auto"/>
            </w:tcBorders>
            <w:shd w:val="clear" w:color="auto" w:fill="FFFFFF"/>
            <w:vAlign w:val="center"/>
          </w:tcPr>
          <w:p w14:paraId="32C279C4"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69C61C5B"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703ACC30"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13、内置4通道录音机</w:t>
            </w:r>
          </w:p>
        </w:tc>
        <w:tc>
          <w:tcPr>
            <w:tcW w:w="760" w:type="dxa"/>
            <w:vMerge/>
            <w:tcBorders>
              <w:left w:val="single" w:sz="4" w:space="0" w:color="auto"/>
              <w:right w:val="single" w:sz="4" w:space="0" w:color="auto"/>
            </w:tcBorders>
            <w:shd w:val="clear" w:color="auto" w:fill="FFFFFF"/>
            <w:vAlign w:val="center"/>
          </w:tcPr>
          <w:p w14:paraId="1AB83451"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27BBCA0A"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6A42A777" w14:textId="77777777" w:rsidR="009E5EA4" w:rsidRDefault="009E5EA4">
            <w:pPr>
              <w:jc w:val="center"/>
              <w:rPr>
                <w:rFonts w:ascii="仿宋" w:eastAsia="仿宋" w:hAnsi="仿宋" w:cs="仿宋"/>
                <w:color w:val="000000" w:themeColor="text1"/>
                <w:sz w:val="24"/>
              </w:rPr>
            </w:pPr>
          </w:p>
        </w:tc>
      </w:tr>
      <w:tr w:rsidR="009E5EA4" w14:paraId="7B5E1780" w14:textId="77777777">
        <w:trPr>
          <w:trHeight w:val="437"/>
        </w:trPr>
        <w:tc>
          <w:tcPr>
            <w:tcW w:w="650" w:type="dxa"/>
            <w:vMerge/>
            <w:tcBorders>
              <w:left w:val="single" w:sz="4" w:space="0" w:color="auto"/>
              <w:right w:val="single" w:sz="4" w:space="0" w:color="auto"/>
            </w:tcBorders>
            <w:shd w:val="clear" w:color="auto" w:fill="FFFFFF"/>
            <w:vAlign w:val="center"/>
          </w:tcPr>
          <w:p w14:paraId="4178A312"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4C14C6D3"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541C6BF6"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14、</w:t>
            </w:r>
            <w:proofErr w:type="gramStart"/>
            <w:r>
              <w:rPr>
                <w:rFonts w:ascii="仿宋" w:eastAsia="仿宋" w:hAnsi="仿宋" w:cs="仿宋" w:hint="eastAsia"/>
                <w:color w:val="000000" w:themeColor="text1"/>
                <w:kern w:val="0"/>
                <w:sz w:val="24"/>
              </w:rPr>
              <w:t>内置全</w:t>
            </w:r>
            <w:proofErr w:type="gramEnd"/>
            <w:r>
              <w:rPr>
                <w:rFonts w:ascii="仿宋" w:eastAsia="仿宋" w:hAnsi="仿宋" w:cs="仿宋" w:hint="eastAsia"/>
                <w:color w:val="000000" w:themeColor="text1"/>
                <w:kern w:val="0"/>
                <w:sz w:val="24"/>
              </w:rPr>
              <w:t>功能脚本编程语言</w:t>
            </w:r>
          </w:p>
        </w:tc>
        <w:tc>
          <w:tcPr>
            <w:tcW w:w="760" w:type="dxa"/>
            <w:vMerge/>
            <w:tcBorders>
              <w:left w:val="single" w:sz="4" w:space="0" w:color="auto"/>
              <w:right w:val="single" w:sz="4" w:space="0" w:color="auto"/>
            </w:tcBorders>
            <w:shd w:val="clear" w:color="auto" w:fill="FFFFFF"/>
            <w:vAlign w:val="center"/>
          </w:tcPr>
          <w:p w14:paraId="61669801"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37E23DD3"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7D6A8ADC" w14:textId="77777777" w:rsidR="009E5EA4" w:rsidRDefault="009E5EA4">
            <w:pPr>
              <w:jc w:val="center"/>
              <w:rPr>
                <w:rFonts w:ascii="仿宋" w:eastAsia="仿宋" w:hAnsi="仿宋" w:cs="仿宋"/>
                <w:color w:val="000000" w:themeColor="text1"/>
                <w:sz w:val="24"/>
              </w:rPr>
            </w:pPr>
          </w:p>
        </w:tc>
      </w:tr>
      <w:tr w:rsidR="009E5EA4" w14:paraId="37F9D0A1" w14:textId="77777777">
        <w:trPr>
          <w:trHeight w:val="437"/>
        </w:trPr>
        <w:tc>
          <w:tcPr>
            <w:tcW w:w="650" w:type="dxa"/>
            <w:vMerge/>
            <w:tcBorders>
              <w:left w:val="single" w:sz="4" w:space="0" w:color="auto"/>
              <w:right w:val="single" w:sz="4" w:space="0" w:color="auto"/>
            </w:tcBorders>
            <w:shd w:val="clear" w:color="auto" w:fill="FFFFFF"/>
            <w:vAlign w:val="center"/>
          </w:tcPr>
          <w:p w14:paraId="63B873D2"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364035E7"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5860A6FF"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15、支持可定制化图形用户界面</w:t>
            </w:r>
          </w:p>
        </w:tc>
        <w:tc>
          <w:tcPr>
            <w:tcW w:w="760" w:type="dxa"/>
            <w:vMerge/>
            <w:tcBorders>
              <w:left w:val="single" w:sz="4" w:space="0" w:color="auto"/>
              <w:right w:val="single" w:sz="4" w:space="0" w:color="auto"/>
            </w:tcBorders>
            <w:shd w:val="clear" w:color="auto" w:fill="FFFFFF"/>
            <w:vAlign w:val="center"/>
          </w:tcPr>
          <w:p w14:paraId="0EF37ACD"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2DBACF1C"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72A82755" w14:textId="77777777" w:rsidR="009E5EA4" w:rsidRDefault="009E5EA4">
            <w:pPr>
              <w:jc w:val="center"/>
              <w:rPr>
                <w:rFonts w:ascii="仿宋" w:eastAsia="仿宋" w:hAnsi="仿宋" w:cs="仿宋"/>
                <w:color w:val="000000" w:themeColor="text1"/>
                <w:sz w:val="24"/>
              </w:rPr>
            </w:pPr>
          </w:p>
        </w:tc>
      </w:tr>
      <w:tr w:rsidR="009E5EA4" w14:paraId="278DC582" w14:textId="77777777">
        <w:trPr>
          <w:trHeight w:val="437"/>
        </w:trPr>
        <w:tc>
          <w:tcPr>
            <w:tcW w:w="650" w:type="dxa"/>
            <w:vMerge/>
            <w:tcBorders>
              <w:left w:val="single" w:sz="4" w:space="0" w:color="auto"/>
              <w:right w:val="single" w:sz="4" w:space="0" w:color="auto"/>
            </w:tcBorders>
            <w:shd w:val="clear" w:color="auto" w:fill="FFFFFF"/>
            <w:vAlign w:val="center"/>
          </w:tcPr>
          <w:p w14:paraId="05C587EF"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05FC8E54"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44ECF053"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16、支持标准RJ-11电话接口</w:t>
            </w:r>
          </w:p>
        </w:tc>
        <w:tc>
          <w:tcPr>
            <w:tcW w:w="760" w:type="dxa"/>
            <w:vMerge/>
            <w:tcBorders>
              <w:left w:val="single" w:sz="4" w:space="0" w:color="auto"/>
              <w:right w:val="single" w:sz="4" w:space="0" w:color="auto"/>
            </w:tcBorders>
            <w:shd w:val="clear" w:color="auto" w:fill="FFFFFF"/>
            <w:vAlign w:val="center"/>
          </w:tcPr>
          <w:p w14:paraId="50CC88C0"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51A71D78"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132257C4" w14:textId="77777777" w:rsidR="009E5EA4" w:rsidRDefault="009E5EA4">
            <w:pPr>
              <w:jc w:val="center"/>
              <w:rPr>
                <w:rFonts w:ascii="仿宋" w:eastAsia="仿宋" w:hAnsi="仿宋" w:cs="仿宋"/>
                <w:color w:val="000000" w:themeColor="text1"/>
                <w:sz w:val="24"/>
              </w:rPr>
            </w:pPr>
          </w:p>
        </w:tc>
      </w:tr>
      <w:tr w:rsidR="009E5EA4" w14:paraId="4A398CA2" w14:textId="77777777">
        <w:trPr>
          <w:trHeight w:val="437"/>
        </w:trPr>
        <w:tc>
          <w:tcPr>
            <w:tcW w:w="650" w:type="dxa"/>
            <w:vMerge/>
            <w:tcBorders>
              <w:left w:val="single" w:sz="4" w:space="0" w:color="auto"/>
              <w:right w:val="single" w:sz="4" w:space="0" w:color="auto"/>
            </w:tcBorders>
            <w:shd w:val="clear" w:color="auto" w:fill="FFFFFF"/>
            <w:vAlign w:val="center"/>
          </w:tcPr>
          <w:p w14:paraId="04DED4C3"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right w:val="single" w:sz="4" w:space="0" w:color="auto"/>
            </w:tcBorders>
            <w:shd w:val="clear" w:color="auto" w:fill="FFFFFF"/>
            <w:vAlign w:val="center"/>
          </w:tcPr>
          <w:p w14:paraId="7394E9B8"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32D7307B"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17、不依赖于第三方设备的热备份。</w:t>
            </w:r>
          </w:p>
        </w:tc>
        <w:tc>
          <w:tcPr>
            <w:tcW w:w="760" w:type="dxa"/>
            <w:vMerge/>
            <w:tcBorders>
              <w:left w:val="single" w:sz="4" w:space="0" w:color="auto"/>
              <w:right w:val="single" w:sz="4" w:space="0" w:color="auto"/>
            </w:tcBorders>
            <w:shd w:val="clear" w:color="auto" w:fill="FFFFFF"/>
            <w:vAlign w:val="center"/>
          </w:tcPr>
          <w:p w14:paraId="046BA33F"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right w:val="single" w:sz="4" w:space="0" w:color="auto"/>
            </w:tcBorders>
            <w:shd w:val="clear" w:color="auto" w:fill="FFFFFF"/>
            <w:vAlign w:val="center"/>
          </w:tcPr>
          <w:p w14:paraId="30626315"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right w:val="single" w:sz="4" w:space="0" w:color="auto"/>
            </w:tcBorders>
            <w:shd w:val="clear" w:color="auto" w:fill="FFFFFF"/>
            <w:vAlign w:val="center"/>
          </w:tcPr>
          <w:p w14:paraId="497FE323" w14:textId="77777777" w:rsidR="009E5EA4" w:rsidRDefault="009E5EA4">
            <w:pPr>
              <w:jc w:val="center"/>
              <w:rPr>
                <w:rFonts w:ascii="仿宋" w:eastAsia="仿宋" w:hAnsi="仿宋" w:cs="仿宋"/>
                <w:color w:val="000000" w:themeColor="text1"/>
                <w:sz w:val="24"/>
              </w:rPr>
            </w:pPr>
          </w:p>
        </w:tc>
      </w:tr>
      <w:tr w:rsidR="009E5EA4" w14:paraId="49926E34" w14:textId="77777777">
        <w:trPr>
          <w:trHeight w:val="437"/>
        </w:trPr>
        <w:tc>
          <w:tcPr>
            <w:tcW w:w="650" w:type="dxa"/>
            <w:vMerge/>
            <w:tcBorders>
              <w:left w:val="single" w:sz="4" w:space="0" w:color="auto"/>
              <w:bottom w:val="single" w:sz="4" w:space="0" w:color="auto"/>
              <w:right w:val="single" w:sz="4" w:space="0" w:color="auto"/>
            </w:tcBorders>
            <w:shd w:val="clear" w:color="auto" w:fill="FFFFFF"/>
            <w:vAlign w:val="center"/>
          </w:tcPr>
          <w:p w14:paraId="1CD4F14E" w14:textId="77777777" w:rsidR="009E5EA4" w:rsidRDefault="009E5EA4">
            <w:pPr>
              <w:jc w:val="center"/>
              <w:rPr>
                <w:rFonts w:ascii="仿宋" w:eastAsia="仿宋" w:hAnsi="仿宋" w:cs="仿宋"/>
                <w:color w:val="000000" w:themeColor="text1"/>
                <w:sz w:val="24"/>
              </w:rPr>
            </w:pPr>
          </w:p>
        </w:tc>
        <w:tc>
          <w:tcPr>
            <w:tcW w:w="870" w:type="dxa"/>
            <w:vMerge/>
            <w:tcBorders>
              <w:left w:val="single" w:sz="4" w:space="0" w:color="auto"/>
              <w:bottom w:val="single" w:sz="4" w:space="0" w:color="auto"/>
              <w:right w:val="single" w:sz="4" w:space="0" w:color="auto"/>
            </w:tcBorders>
            <w:shd w:val="clear" w:color="auto" w:fill="FFFFFF"/>
            <w:vAlign w:val="center"/>
          </w:tcPr>
          <w:p w14:paraId="3039F7A2" w14:textId="77777777" w:rsidR="009E5EA4" w:rsidRDefault="009E5EA4">
            <w:pPr>
              <w:jc w:val="center"/>
              <w:rPr>
                <w:rFonts w:ascii="仿宋" w:eastAsia="仿宋" w:hAnsi="仿宋" w:cs="仿宋"/>
                <w:color w:val="000000" w:themeColor="text1"/>
                <w:sz w:val="24"/>
              </w:rPr>
            </w:pP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3ADDC177" w14:textId="77777777" w:rsidR="009E5EA4" w:rsidRDefault="00000000">
            <w:pPr>
              <w:widowControl/>
              <w:jc w:val="left"/>
              <w:textAlignment w:val="center"/>
              <w:rPr>
                <w:rFonts w:ascii="仿宋" w:eastAsia="仿宋" w:hAnsi="仿宋" w:cs="仿宋"/>
                <w:color w:val="000000" w:themeColor="text1"/>
                <w:kern w:val="0"/>
                <w:sz w:val="24"/>
                <w:highlight w:val="yellow"/>
              </w:rPr>
            </w:pPr>
            <w:r>
              <w:rPr>
                <w:rFonts w:ascii="仿宋" w:eastAsia="仿宋" w:hAnsi="仿宋" w:cs="仿宋" w:hint="eastAsia"/>
                <w:color w:val="000000" w:themeColor="text1"/>
                <w:kern w:val="0"/>
                <w:sz w:val="24"/>
              </w:rPr>
              <w:t>18、以上参数需提供</w:t>
            </w:r>
            <w:proofErr w:type="gramStart"/>
            <w:r>
              <w:rPr>
                <w:rFonts w:ascii="仿宋" w:eastAsia="仿宋" w:hAnsi="仿宋" w:cs="仿宋" w:hint="eastAsia"/>
                <w:color w:val="000000" w:themeColor="text1"/>
                <w:kern w:val="0"/>
                <w:sz w:val="24"/>
              </w:rPr>
              <w:t>官网截</w:t>
            </w:r>
            <w:proofErr w:type="gramEnd"/>
            <w:r>
              <w:rPr>
                <w:rFonts w:ascii="仿宋" w:eastAsia="仿宋" w:hAnsi="仿宋" w:cs="仿宋" w:hint="eastAsia"/>
                <w:color w:val="000000" w:themeColor="text1"/>
                <w:kern w:val="0"/>
                <w:sz w:val="24"/>
              </w:rPr>
              <w:t>图或彩页或质检报告证明。</w:t>
            </w:r>
          </w:p>
        </w:tc>
        <w:tc>
          <w:tcPr>
            <w:tcW w:w="760" w:type="dxa"/>
            <w:vMerge/>
            <w:tcBorders>
              <w:left w:val="single" w:sz="4" w:space="0" w:color="auto"/>
              <w:bottom w:val="single" w:sz="4" w:space="0" w:color="auto"/>
              <w:right w:val="single" w:sz="4" w:space="0" w:color="auto"/>
            </w:tcBorders>
            <w:shd w:val="clear" w:color="auto" w:fill="FFFFFF"/>
            <w:vAlign w:val="center"/>
          </w:tcPr>
          <w:p w14:paraId="6853D43C" w14:textId="77777777" w:rsidR="009E5EA4" w:rsidRDefault="009E5EA4">
            <w:pPr>
              <w:jc w:val="center"/>
              <w:rPr>
                <w:rFonts w:ascii="仿宋" w:eastAsia="仿宋" w:hAnsi="仿宋" w:cs="仿宋"/>
                <w:color w:val="000000" w:themeColor="text1"/>
                <w:sz w:val="24"/>
              </w:rPr>
            </w:pPr>
          </w:p>
        </w:tc>
        <w:tc>
          <w:tcPr>
            <w:tcW w:w="637" w:type="dxa"/>
            <w:vMerge/>
            <w:tcBorders>
              <w:left w:val="single" w:sz="4" w:space="0" w:color="auto"/>
              <w:bottom w:val="single" w:sz="4" w:space="0" w:color="auto"/>
              <w:right w:val="single" w:sz="4" w:space="0" w:color="auto"/>
            </w:tcBorders>
            <w:shd w:val="clear" w:color="auto" w:fill="FFFFFF"/>
            <w:vAlign w:val="center"/>
          </w:tcPr>
          <w:p w14:paraId="7301F21D" w14:textId="77777777" w:rsidR="009E5EA4" w:rsidRDefault="009E5EA4">
            <w:pPr>
              <w:jc w:val="center"/>
              <w:rPr>
                <w:rFonts w:ascii="仿宋" w:eastAsia="仿宋" w:hAnsi="仿宋" w:cs="仿宋"/>
                <w:color w:val="000000" w:themeColor="text1"/>
                <w:sz w:val="24"/>
              </w:rPr>
            </w:pPr>
          </w:p>
        </w:tc>
        <w:tc>
          <w:tcPr>
            <w:tcW w:w="506" w:type="dxa"/>
            <w:vMerge/>
            <w:tcBorders>
              <w:left w:val="single" w:sz="4" w:space="0" w:color="auto"/>
              <w:bottom w:val="single" w:sz="4" w:space="0" w:color="auto"/>
              <w:right w:val="single" w:sz="4" w:space="0" w:color="auto"/>
            </w:tcBorders>
            <w:shd w:val="clear" w:color="auto" w:fill="FFFFFF"/>
            <w:vAlign w:val="center"/>
          </w:tcPr>
          <w:p w14:paraId="2CB22717" w14:textId="77777777" w:rsidR="009E5EA4" w:rsidRDefault="009E5EA4">
            <w:pPr>
              <w:jc w:val="center"/>
              <w:rPr>
                <w:rFonts w:ascii="仿宋" w:eastAsia="仿宋" w:hAnsi="仿宋" w:cs="仿宋"/>
                <w:color w:val="000000" w:themeColor="text1"/>
                <w:sz w:val="24"/>
              </w:rPr>
            </w:pPr>
          </w:p>
        </w:tc>
      </w:tr>
      <w:tr w:rsidR="009E5EA4" w14:paraId="016353BD" w14:textId="77777777">
        <w:trPr>
          <w:trHeight w:val="11117"/>
        </w:trPr>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119A9A5C"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lastRenderedPageBreak/>
              <w:t>2</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73206A40"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软件开发及平台建设</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3D99073F"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浙江省高级人民法院全省音频统一管理平台开发搭建</w:t>
            </w:r>
            <w:r>
              <w:rPr>
                <w:rFonts w:ascii="仿宋" w:eastAsia="仿宋" w:hAnsi="仿宋" w:cs="仿宋" w:hint="eastAsia"/>
                <w:color w:val="000000" w:themeColor="text1"/>
                <w:kern w:val="0"/>
                <w:sz w:val="24"/>
              </w:rPr>
              <w:br/>
              <w:t>1、设备状态监控模块：</w:t>
            </w:r>
            <w:r>
              <w:rPr>
                <w:rFonts w:ascii="仿宋" w:eastAsia="仿宋" w:hAnsi="仿宋" w:cs="仿宋" w:hint="eastAsia"/>
                <w:color w:val="000000" w:themeColor="text1"/>
                <w:kern w:val="0"/>
                <w:sz w:val="24"/>
              </w:rPr>
              <w:br/>
              <w:t>系统运行状态、系统待机情况、实时设备温度、静音状态、输入/输出电平、输入输出音量及数据流量等动态数据显示，需与省高院现有音频管理平台无缝对接。</w:t>
            </w:r>
            <w:r>
              <w:rPr>
                <w:rFonts w:ascii="仿宋" w:eastAsia="仿宋" w:hAnsi="仿宋" w:cs="仿宋" w:hint="eastAsia"/>
                <w:color w:val="000000" w:themeColor="text1"/>
                <w:kern w:val="0"/>
                <w:sz w:val="24"/>
              </w:rPr>
              <w:br/>
              <w:t>2、远程音频监听模块：</w:t>
            </w:r>
            <w:r>
              <w:rPr>
                <w:rFonts w:ascii="仿宋" w:eastAsia="仿宋" w:hAnsi="仿宋" w:cs="仿宋" w:hint="eastAsia"/>
                <w:color w:val="000000" w:themeColor="text1"/>
                <w:kern w:val="0"/>
                <w:sz w:val="24"/>
              </w:rPr>
              <w:br/>
              <w:t>远程监听功能，运</w:t>
            </w:r>
            <w:proofErr w:type="gramStart"/>
            <w:r>
              <w:rPr>
                <w:rFonts w:ascii="仿宋" w:eastAsia="仿宋" w:hAnsi="仿宋" w:cs="仿宋" w:hint="eastAsia"/>
                <w:color w:val="000000" w:themeColor="text1"/>
                <w:kern w:val="0"/>
                <w:sz w:val="24"/>
              </w:rPr>
              <w:t>维人员</w:t>
            </w:r>
            <w:proofErr w:type="gramEnd"/>
            <w:r>
              <w:rPr>
                <w:rFonts w:ascii="仿宋" w:eastAsia="仿宋" w:hAnsi="仿宋" w:cs="仿宋" w:hint="eastAsia"/>
                <w:color w:val="000000" w:themeColor="text1"/>
                <w:kern w:val="0"/>
                <w:sz w:val="24"/>
              </w:rPr>
              <w:t>可通过系统远程监听各中院及基层院音频</w:t>
            </w:r>
            <w:proofErr w:type="gramStart"/>
            <w:r>
              <w:rPr>
                <w:rFonts w:ascii="仿宋" w:eastAsia="仿宋" w:hAnsi="仿宋" w:cs="仿宋" w:hint="eastAsia"/>
                <w:color w:val="000000" w:themeColor="text1"/>
                <w:kern w:val="0"/>
                <w:sz w:val="24"/>
              </w:rPr>
              <w:t>系统内音源</w:t>
            </w:r>
            <w:proofErr w:type="gramEnd"/>
            <w:r>
              <w:rPr>
                <w:rFonts w:ascii="仿宋" w:eastAsia="仿宋" w:hAnsi="仿宋" w:cs="仿宋" w:hint="eastAsia"/>
                <w:color w:val="000000" w:themeColor="text1"/>
                <w:kern w:val="0"/>
                <w:sz w:val="24"/>
              </w:rPr>
              <w:t>，实现快速故障判断，需与省高院现有音频管理平台无缝对接。</w:t>
            </w:r>
            <w:r>
              <w:rPr>
                <w:rFonts w:ascii="仿宋" w:eastAsia="仿宋" w:hAnsi="仿宋" w:cs="仿宋" w:hint="eastAsia"/>
                <w:color w:val="000000" w:themeColor="text1"/>
                <w:kern w:val="0"/>
                <w:sz w:val="24"/>
              </w:rPr>
              <w:br/>
              <w:t>3、可查询日志收集模块：</w:t>
            </w:r>
            <w:r>
              <w:rPr>
                <w:rFonts w:ascii="仿宋" w:eastAsia="仿宋" w:hAnsi="仿宋" w:cs="仿宋" w:hint="eastAsia"/>
                <w:color w:val="000000" w:themeColor="text1"/>
                <w:kern w:val="0"/>
                <w:sz w:val="24"/>
              </w:rPr>
              <w:br/>
              <w:t>记录系统的运行状态、上传/下载文件操作、系统报错、故障描述及配置更改等信息，运</w:t>
            </w:r>
            <w:proofErr w:type="gramStart"/>
            <w:r>
              <w:rPr>
                <w:rFonts w:ascii="仿宋" w:eastAsia="仿宋" w:hAnsi="仿宋" w:cs="仿宋" w:hint="eastAsia"/>
                <w:color w:val="000000" w:themeColor="text1"/>
                <w:kern w:val="0"/>
                <w:sz w:val="24"/>
              </w:rPr>
              <w:t>维人员</w:t>
            </w:r>
            <w:proofErr w:type="gramEnd"/>
            <w:r>
              <w:rPr>
                <w:rFonts w:ascii="仿宋" w:eastAsia="仿宋" w:hAnsi="仿宋" w:cs="仿宋" w:hint="eastAsia"/>
                <w:color w:val="000000" w:themeColor="text1"/>
                <w:kern w:val="0"/>
                <w:sz w:val="24"/>
              </w:rPr>
              <w:t>可通过平台查看日志，且可下载至本地保存。</w:t>
            </w:r>
            <w:r>
              <w:rPr>
                <w:rFonts w:ascii="仿宋" w:eastAsia="仿宋" w:hAnsi="仿宋" w:cs="仿宋" w:hint="eastAsia"/>
                <w:color w:val="000000" w:themeColor="text1"/>
                <w:kern w:val="0"/>
                <w:sz w:val="24"/>
              </w:rPr>
              <w:br/>
              <w:t>4、远程调试模块：</w:t>
            </w:r>
            <w:r>
              <w:rPr>
                <w:rFonts w:ascii="仿宋" w:eastAsia="仿宋" w:hAnsi="仿宋" w:cs="仿宋" w:hint="eastAsia"/>
                <w:color w:val="000000" w:themeColor="text1"/>
                <w:kern w:val="0"/>
                <w:sz w:val="24"/>
              </w:rPr>
              <w:br/>
              <w:t>需实现远程音频管理终端：音量放大缩小、静音、音频矩阵切换、场景调用等功能，需与省高院现有音频管理平台无缝对接。</w:t>
            </w:r>
            <w:r>
              <w:rPr>
                <w:rFonts w:ascii="仿宋" w:eastAsia="仿宋" w:hAnsi="仿宋" w:cs="仿宋" w:hint="eastAsia"/>
                <w:color w:val="000000" w:themeColor="text1"/>
                <w:kern w:val="0"/>
                <w:sz w:val="24"/>
              </w:rPr>
              <w:br/>
              <w:t>5、图形化管理模块：</w:t>
            </w:r>
            <w:r>
              <w:rPr>
                <w:rFonts w:ascii="仿宋" w:eastAsia="仿宋" w:hAnsi="仿宋" w:cs="仿宋" w:hint="eastAsia"/>
                <w:color w:val="000000" w:themeColor="text1"/>
                <w:kern w:val="0"/>
                <w:sz w:val="24"/>
              </w:rPr>
              <w:br/>
              <w:t>可定制化图形界面，可以利用图片作为控制界面的背板图，利用按钮、推子、电平表、表格、文字等界面元素合成图形化控制界面。</w:t>
            </w:r>
            <w:r>
              <w:rPr>
                <w:rFonts w:ascii="仿宋" w:eastAsia="仿宋" w:hAnsi="仿宋" w:cs="仿宋" w:hint="eastAsia"/>
                <w:color w:val="000000" w:themeColor="text1"/>
                <w:kern w:val="0"/>
                <w:sz w:val="24"/>
              </w:rPr>
              <w:br/>
              <w:t>界面显示远程音频管理终端工作状态动态显示，比如：设备的离线、在线情况、输出音量、温度、风扇转速等。</w:t>
            </w:r>
            <w:r>
              <w:rPr>
                <w:rFonts w:ascii="仿宋" w:eastAsia="仿宋" w:hAnsi="仿宋" w:cs="仿宋" w:hint="eastAsia"/>
                <w:color w:val="000000" w:themeColor="text1"/>
                <w:kern w:val="0"/>
                <w:sz w:val="24"/>
              </w:rPr>
              <w:br/>
              <w:t>6、故障报错模块：</w:t>
            </w:r>
            <w:r>
              <w:rPr>
                <w:rFonts w:ascii="仿宋" w:eastAsia="仿宋" w:hAnsi="仿宋" w:cs="仿宋" w:hint="eastAsia"/>
                <w:color w:val="000000" w:themeColor="text1"/>
                <w:kern w:val="0"/>
                <w:sz w:val="24"/>
              </w:rPr>
              <w:br/>
              <w:t>当系统及线路发生故障时音频统一管理平台自动弹出报警窗口，管理人员通过平台快速查看故障描述、故障位置，并自动生成</w:t>
            </w:r>
            <w:proofErr w:type="gramStart"/>
            <w:r>
              <w:rPr>
                <w:rFonts w:ascii="仿宋" w:eastAsia="仿宋" w:hAnsi="仿宋" w:cs="仿宋" w:hint="eastAsia"/>
                <w:color w:val="000000" w:themeColor="text1"/>
                <w:kern w:val="0"/>
                <w:sz w:val="24"/>
              </w:rPr>
              <w:t>故障工</w:t>
            </w:r>
            <w:proofErr w:type="gramEnd"/>
            <w:r>
              <w:rPr>
                <w:rFonts w:ascii="仿宋" w:eastAsia="仿宋" w:hAnsi="仿宋" w:cs="仿宋" w:hint="eastAsia"/>
                <w:color w:val="000000" w:themeColor="text1"/>
                <w:kern w:val="0"/>
                <w:sz w:val="24"/>
              </w:rPr>
              <w:t>单，需与省高院现有音频管理平台无缝对接。</w:t>
            </w:r>
            <w:r>
              <w:rPr>
                <w:rFonts w:ascii="仿宋" w:eastAsia="仿宋" w:hAnsi="仿宋" w:cs="仿宋" w:hint="eastAsia"/>
                <w:color w:val="000000" w:themeColor="text1"/>
                <w:kern w:val="0"/>
                <w:sz w:val="24"/>
              </w:rPr>
              <w:br/>
              <w:t>7、自动声场调试模块：</w:t>
            </w:r>
            <w:r>
              <w:rPr>
                <w:rFonts w:ascii="仿宋" w:eastAsia="仿宋" w:hAnsi="仿宋" w:cs="仿宋" w:hint="eastAsia"/>
                <w:color w:val="000000" w:themeColor="text1"/>
                <w:kern w:val="0"/>
                <w:sz w:val="24"/>
              </w:rPr>
              <w:br/>
              <w:t>动态自监测声场环境，通过监测数据动态调整远程音频管理终端设备参数，优化系统。</w:t>
            </w:r>
            <w:r>
              <w:rPr>
                <w:rFonts w:ascii="仿宋" w:eastAsia="仿宋" w:hAnsi="仿宋" w:cs="仿宋" w:hint="eastAsia"/>
                <w:color w:val="000000" w:themeColor="text1"/>
                <w:kern w:val="0"/>
                <w:sz w:val="24"/>
              </w:rPr>
              <w:br/>
              <w:t>8、数据报表可视化呈现模块：</w:t>
            </w:r>
            <w:r>
              <w:rPr>
                <w:rFonts w:ascii="仿宋" w:eastAsia="仿宋" w:hAnsi="仿宋" w:cs="仿宋" w:hint="eastAsia"/>
                <w:color w:val="000000" w:themeColor="text1"/>
                <w:kern w:val="0"/>
                <w:sz w:val="24"/>
              </w:rPr>
              <w:br/>
              <w:t>动态生成数据报表，采用可视化图表实现故障趋势的动态分析，需与省高院现有音频管理平台无缝对接。</w:t>
            </w:r>
            <w:r>
              <w:rPr>
                <w:rFonts w:ascii="仿宋" w:eastAsia="仿宋" w:hAnsi="仿宋" w:cs="仿宋" w:hint="eastAsia"/>
                <w:color w:val="000000" w:themeColor="text1"/>
                <w:kern w:val="0"/>
                <w:sz w:val="24"/>
              </w:rPr>
              <w:br/>
              <w:t>9、语音备份模块：</w:t>
            </w:r>
            <w:r>
              <w:rPr>
                <w:rFonts w:ascii="仿宋" w:eastAsia="仿宋" w:hAnsi="仿宋" w:cs="仿宋" w:hint="eastAsia"/>
                <w:color w:val="000000" w:themeColor="text1"/>
                <w:kern w:val="0"/>
                <w:sz w:val="24"/>
              </w:rPr>
              <w:br/>
              <w:t>具有语言备份，会议记录。</w:t>
            </w:r>
            <w:r>
              <w:rPr>
                <w:rFonts w:ascii="仿宋" w:eastAsia="仿宋" w:hAnsi="仿宋" w:cs="仿宋" w:hint="eastAsia"/>
                <w:color w:val="000000" w:themeColor="text1"/>
                <w:kern w:val="0"/>
                <w:sz w:val="24"/>
              </w:rPr>
              <w:br/>
              <w:t>★需与浙江省高院现有音频管理平台无缝对接，并出具对接承诺函</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32B7C83D"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1</w:t>
            </w: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F89A985"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套</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14:paraId="6F393997" w14:textId="77777777" w:rsidR="009E5EA4" w:rsidRDefault="009E5EA4">
            <w:pPr>
              <w:jc w:val="center"/>
              <w:rPr>
                <w:rFonts w:ascii="仿宋" w:eastAsia="仿宋" w:hAnsi="仿宋" w:cs="仿宋"/>
                <w:color w:val="000000" w:themeColor="text1"/>
                <w:sz w:val="24"/>
              </w:rPr>
            </w:pPr>
          </w:p>
        </w:tc>
      </w:tr>
      <w:tr w:rsidR="009E5EA4" w14:paraId="236656F9" w14:textId="77777777">
        <w:trPr>
          <w:trHeight w:val="1521"/>
        </w:trPr>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5A903321"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3</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9065F0A"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调试对接</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14:paraId="3478F713" w14:textId="77777777" w:rsidR="009E5EA4" w:rsidRDefault="00000000">
            <w:pPr>
              <w:widowControl/>
              <w:jc w:val="left"/>
              <w:textAlignment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1、按合同工期完成全省105家法院管理处理器和软件的安装。</w:t>
            </w:r>
          </w:p>
          <w:p w14:paraId="1FAB51B8" w14:textId="77777777" w:rsidR="009E5EA4" w:rsidRDefault="00000000">
            <w:pPr>
              <w:widowControl/>
              <w:jc w:val="left"/>
              <w:textAlignment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2、每家法院设备软件安装完毕后，进行系统调试，确保系统能与浙江省高院现有平台对接，顺利、稳定的运行。</w:t>
            </w:r>
          </w:p>
          <w:p w14:paraId="0A6AD411" w14:textId="77777777" w:rsidR="009E5EA4" w:rsidRDefault="00000000">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lastRenderedPageBreak/>
              <w:t>3、对各院相关技术人员进行系统培训。</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14:paraId="3F5649F2"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lastRenderedPageBreak/>
              <w:t>105</w:t>
            </w: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C5FA479" w14:textId="77777777" w:rsidR="009E5EA4" w:rsidRDefault="00000000">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套</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14:paraId="2C35B4D0" w14:textId="77777777" w:rsidR="009E5EA4" w:rsidRDefault="009E5EA4">
            <w:pPr>
              <w:rPr>
                <w:rFonts w:ascii="仿宋" w:eastAsia="仿宋" w:hAnsi="仿宋" w:cs="仿宋"/>
                <w:color w:val="000000" w:themeColor="text1"/>
                <w:sz w:val="24"/>
              </w:rPr>
            </w:pPr>
          </w:p>
        </w:tc>
      </w:tr>
    </w:tbl>
    <w:p w14:paraId="282345E8" w14:textId="77777777" w:rsidR="009E5EA4" w:rsidRDefault="009E5EA4">
      <w:pPr>
        <w:rPr>
          <w:rFonts w:ascii="仿宋" w:eastAsia="仿宋" w:hAnsi="仿宋" w:cs="仿宋"/>
          <w:color w:val="000000" w:themeColor="text1"/>
          <w:sz w:val="24"/>
        </w:rPr>
      </w:pPr>
    </w:p>
    <w:p w14:paraId="6C3D98A4" w14:textId="77777777" w:rsidR="009E5EA4" w:rsidRDefault="00000000">
      <w:pPr>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p>
    <w:p w14:paraId="1215B0BC" w14:textId="77777777" w:rsidR="009E5EA4" w:rsidRDefault="00000000">
      <w:pPr>
        <w:spacing w:beforeLines="50" w:before="156" w:afterLines="50" w:after="156" w:line="320" w:lineRule="exact"/>
        <w:outlineLvl w:val="1"/>
        <w:rPr>
          <w:rFonts w:ascii="仿宋" w:eastAsia="仿宋" w:hAnsi="仿宋" w:cs="仿宋"/>
          <w:color w:val="000000" w:themeColor="text1"/>
          <w:sz w:val="24"/>
        </w:rPr>
      </w:pPr>
      <w:bookmarkStart w:id="57" w:name="_Toc7234"/>
      <w:bookmarkStart w:id="58" w:name="PO_TDCUS_ITEM_PB_REQ_PB_1_1_0"/>
      <w:bookmarkEnd w:id="57"/>
      <w:bookmarkEnd w:id="58"/>
      <w:r>
        <w:rPr>
          <w:rFonts w:ascii="仿宋" w:eastAsia="仿宋" w:hAnsi="仿宋" w:cs="仿宋" w:hint="eastAsia"/>
          <w:b/>
          <w:bCs/>
          <w:color w:val="000000" w:themeColor="text1"/>
          <w:sz w:val="24"/>
        </w:rPr>
        <w:t>三、商务要求表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9E5EA4" w14:paraId="73E6112D" w14:textId="77777777">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6529D82A"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▲项目工期（交货期）及地点</w:t>
            </w:r>
          </w:p>
        </w:tc>
        <w:tc>
          <w:tcPr>
            <w:tcW w:w="6775" w:type="dxa"/>
            <w:tcBorders>
              <w:top w:val="single" w:sz="4" w:space="0" w:color="auto"/>
              <w:left w:val="nil"/>
              <w:bottom w:val="single" w:sz="4" w:space="0" w:color="auto"/>
              <w:right w:val="single" w:sz="4" w:space="0" w:color="auto"/>
            </w:tcBorders>
            <w:vAlign w:val="center"/>
          </w:tcPr>
          <w:p w14:paraId="1156A21F" w14:textId="77777777" w:rsidR="009E5EA4" w:rsidRDefault="00000000">
            <w:pPr>
              <w:snapToGrid w:val="0"/>
              <w:spacing w:line="480" w:lineRule="exact"/>
              <w:rPr>
                <w:rFonts w:ascii="仿宋" w:eastAsia="仿宋" w:hAnsi="仿宋" w:cs="仿宋"/>
                <w:color w:val="000000" w:themeColor="text1"/>
                <w:sz w:val="24"/>
              </w:rPr>
            </w:pPr>
            <w:r>
              <w:rPr>
                <w:rFonts w:ascii="仿宋" w:eastAsia="仿宋" w:hAnsi="仿宋" w:cs="仿宋" w:hint="eastAsia"/>
                <w:color w:val="000000" w:themeColor="text1"/>
                <w:sz w:val="24"/>
              </w:rPr>
              <w:t>供货时间：签订合同后30日内交付，90日内安装调试完成。</w:t>
            </w:r>
          </w:p>
          <w:p w14:paraId="43963117" w14:textId="77777777" w:rsidR="009E5EA4" w:rsidRDefault="00000000">
            <w:pPr>
              <w:rPr>
                <w:rFonts w:ascii="仿宋" w:eastAsia="仿宋" w:hAnsi="仿宋" w:cs="仿宋"/>
                <w:color w:val="000000" w:themeColor="text1"/>
                <w:sz w:val="24"/>
              </w:rPr>
            </w:pPr>
            <w:r>
              <w:rPr>
                <w:rFonts w:ascii="仿宋" w:eastAsia="仿宋" w:hAnsi="仿宋" w:cs="仿宋" w:hint="eastAsia"/>
                <w:color w:val="000000" w:themeColor="text1"/>
                <w:sz w:val="24"/>
              </w:rPr>
              <w:t>地点：全省105个中院、基层法院用户指定地点。</w:t>
            </w:r>
          </w:p>
        </w:tc>
      </w:tr>
      <w:tr w:rsidR="009E5EA4" w14:paraId="6B9E63ED" w14:textId="77777777">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5C2DD2AC" w14:textId="77777777" w:rsidR="009E5EA4" w:rsidRDefault="00000000">
            <w:pPr>
              <w:snapToGrid w:val="0"/>
              <w:spacing w:line="480" w:lineRule="exact"/>
              <w:rPr>
                <w:rFonts w:ascii="仿宋" w:eastAsia="仿宋" w:hAnsi="仿宋" w:cs="仿宋"/>
                <w:color w:val="000000" w:themeColor="text1"/>
                <w:sz w:val="24"/>
              </w:rPr>
            </w:pPr>
            <w:r>
              <w:rPr>
                <w:rFonts w:ascii="仿宋" w:eastAsia="仿宋" w:hAnsi="仿宋" w:cs="仿宋" w:hint="eastAsia"/>
                <w:color w:val="000000" w:themeColor="text1"/>
                <w:sz w:val="24"/>
              </w:rPr>
              <w:t>▲付款条件</w:t>
            </w:r>
          </w:p>
        </w:tc>
        <w:tc>
          <w:tcPr>
            <w:tcW w:w="6775" w:type="dxa"/>
            <w:tcBorders>
              <w:top w:val="single" w:sz="4" w:space="0" w:color="auto"/>
              <w:left w:val="nil"/>
              <w:bottom w:val="single" w:sz="4" w:space="0" w:color="auto"/>
              <w:right w:val="single" w:sz="4" w:space="0" w:color="auto"/>
            </w:tcBorders>
            <w:vAlign w:val="center"/>
          </w:tcPr>
          <w:p w14:paraId="64F7FCE7" w14:textId="77777777" w:rsidR="009E5EA4" w:rsidRDefault="00000000">
            <w:pPr>
              <w:snapToGrid w:val="0"/>
              <w:spacing w:line="480" w:lineRule="exact"/>
              <w:rPr>
                <w:rFonts w:ascii="仿宋" w:eastAsia="仿宋" w:hAnsi="仿宋" w:cs="仿宋"/>
                <w:color w:val="000000" w:themeColor="text1"/>
                <w:sz w:val="24"/>
              </w:rPr>
            </w:pPr>
            <w:r>
              <w:rPr>
                <w:rFonts w:ascii="仿宋" w:eastAsia="仿宋" w:hAnsi="仿宋" w:cs="仿宋" w:hint="eastAsia"/>
                <w:color w:val="000000" w:themeColor="text1"/>
                <w:sz w:val="24"/>
              </w:rPr>
              <w:t>合同签订后7天内向采购人缴纳合同总额的1%作为履约保证金，验收合格后12个月后无质量问题一次性返回（无息）。</w:t>
            </w:r>
          </w:p>
          <w:p w14:paraId="18AE23C1" w14:textId="77777777" w:rsidR="009E5EA4" w:rsidRDefault="00000000">
            <w:pPr>
              <w:snapToGrid w:val="0"/>
              <w:spacing w:line="480" w:lineRule="exact"/>
              <w:rPr>
                <w:rFonts w:ascii="仿宋" w:eastAsia="仿宋" w:hAnsi="仿宋" w:cs="仿宋"/>
                <w:color w:val="000000" w:themeColor="text1"/>
                <w:sz w:val="24"/>
              </w:rPr>
            </w:pPr>
            <w:r>
              <w:rPr>
                <w:rFonts w:ascii="仿宋" w:eastAsia="仿宋" w:hAnsi="仿宋" w:cs="仿宋" w:hint="eastAsia"/>
                <w:color w:val="000000" w:themeColor="text1"/>
                <w:sz w:val="24"/>
              </w:rPr>
              <w:t>合同签订后7个工作日内支付合同总价的40%，项目验收后支付余款。</w:t>
            </w:r>
          </w:p>
        </w:tc>
      </w:tr>
      <w:tr w:rsidR="009E5EA4" w14:paraId="16119C45" w14:textId="77777777">
        <w:trPr>
          <w:trHeight w:val="902"/>
        </w:trPr>
        <w:tc>
          <w:tcPr>
            <w:tcW w:w="675" w:type="dxa"/>
            <w:vMerge w:val="restart"/>
            <w:tcBorders>
              <w:top w:val="nil"/>
              <w:left w:val="single" w:sz="4" w:space="0" w:color="auto"/>
              <w:bottom w:val="single" w:sz="4" w:space="0" w:color="auto"/>
              <w:right w:val="single" w:sz="4" w:space="0" w:color="auto"/>
            </w:tcBorders>
            <w:vAlign w:val="center"/>
          </w:tcPr>
          <w:p w14:paraId="366C5982"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售</w:t>
            </w:r>
          </w:p>
          <w:p w14:paraId="75B2A4F8"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后</w:t>
            </w:r>
          </w:p>
          <w:p w14:paraId="616FA8A4"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服务</w:t>
            </w:r>
          </w:p>
        </w:tc>
        <w:tc>
          <w:tcPr>
            <w:tcW w:w="1305" w:type="dxa"/>
            <w:tcBorders>
              <w:top w:val="single" w:sz="4" w:space="0" w:color="auto"/>
              <w:left w:val="nil"/>
              <w:bottom w:val="single" w:sz="4" w:space="0" w:color="auto"/>
              <w:right w:val="single" w:sz="4" w:space="0" w:color="auto"/>
            </w:tcBorders>
            <w:vAlign w:val="center"/>
          </w:tcPr>
          <w:p w14:paraId="13A580CF"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项目维护计划</w:t>
            </w:r>
          </w:p>
        </w:tc>
        <w:tc>
          <w:tcPr>
            <w:tcW w:w="6775" w:type="dxa"/>
            <w:tcBorders>
              <w:top w:val="single" w:sz="4" w:space="0" w:color="auto"/>
              <w:left w:val="nil"/>
              <w:bottom w:val="single" w:sz="4" w:space="0" w:color="auto"/>
              <w:right w:val="single" w:sz="4" w:space="0" w:color="auto"/>
            </w:tcBorders>
            <w:vAlign w:val="center"/>
          </w:tcPr>
          <w:p w14:paraId="4F4B47E3" w14:textId="77777777" w:rsidR="009E5EA4" w:rsidRDefault="00000000">
            <w:pPr>
              <w:rPr>
                <w:rFonts w:ascii="仿宋" w:eastAsia="仿宋" w:hAnsi="仿宋" w:cs="仿宋"/>
                <w:color w:val="000000" w:themeColor="text1"/>
                <w:sz w:val="24"/>
              </w:rPr>
            </w:pPr>
            <w:r>
              <w:rPr>
                <w:rFonts w:ascii="仿宋" w:eastAsia="仿宋" w:hAnsi="仿宋" w:cs="仿宋" w:hint="eastAsia"/>
                <w:color w:val="000000" w:themeColor="text1"/>
                <w:kern w:val="0"/>
                <w:sz w:val="24"/>
              </w:rPr>
              <w:t>硬件产品不低于3年质保和免费上门服务，软件部分不低于1年质保服务，质保期内提供会议系统技术人员保障，在省高院驻场1名专业音视频技术人员，承诺服务时间为1年。全省105家法院音视频系统优化、每年不少于1次的现场维护。</w:t>
            </w:r>
          </w:p>
        </w:tc>
      </w:tr>
      <w:tr w:rsidR="009E5EA4" w14:paraId="5F4B872C" w14:textId="77777777">
        <w:trPr>
          <w:trHeight w:val="929"/>
        </w:trPr>
        <w:tc>
          <w:tcPr>
            <w:tcW w:w="675" w:type="dxa"/>
            <w:vMerge/>
            <w:tcBorders>
              <w:top w:val="nil"/>
              <w:left w:val="single" w:sz="4" w:space="0" w:color="auto"/>
              <w:bottom w:val="single" w:sz="4" w:space="0" w:color="auto"/>
              <w:right w:val="single" w:sz="4" w:space="0" w:color="auto"/>
            </w:tcBorders>
            <w:vAlign w:val="center"/>
          </w:tcPr>
          <w:p w14:paraId="3CA4BD83" w14:textId="77777777" w:rsidR="009E5EA4" w:rsidRDefault="009E5EA4">
            <w:pPr>
              <w:widowControl/>
              <w:jc w:val="left"/>
              <w:rPr>
                <w:rFonts w:ascii="仿宋" w:eastAsia="仿宋" w:hAnsi="仿宋" w:cs="仿宋"/>
                <w:b/>
                <w:bCs/>
                <w:color w:val="000000" w:themeColor="text1"/>
                <w:sz w:val="24"/>
              </w:rPr>
            </w:pPr>
          </w:p>
        </w:tc>
        <w:tc>
          <w:tcPr>
            <w:tcW w:w="1305" w:type="dxa"/>
            <w:tcBorders>
              <w:top w:val="single" w:sz="4" w:space="0" w:color="auto"/>
              <w:left w:val="nil"/>
              <w:bottom w:val="single" w:sz="4" w:space="0" w:color="auto"/>
              <w:right w:val="single" w:sz="4" w:space="0" w:color="auto"/>
            </w:tcBorders>
            <w:vAlign w:val="center"/>
          </w:tcPr>
          <w:p w14:paraId="17071825"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响应情况</w:t>
            </w:r>
          </w:p>
        </w:tc>
        <w:tc>
          <w:tcPr>
            <w:tcW w:w="6775" w:type="dxa"/>
            <w:tcBorders>
              <w:top w:val="single" w:sz="4" w:space="0" w:color="auto"/>
              <w:left w:val="nil"/>
              <w:bottom w:val="single" w:sz="4" w:space="0" w:color="auto"/>
              <w:right w:val="single" w:sz="4" w:space="0" w:color="auto"/>
            </w:tcBorders>
            <w:vAlign w:val="center"/>
          </w:tcPr>
          <w:p w14:paraId="0635F6D9" w14:textId="77777777" w:rsidR="009E5EA4" w:rsidRDefault="00000000">
            <w:pPr>
              <w:rPr>
                <w:rFonts w:ascii="仿宋" w:eastAsia="仿宋" w:hAnsi="仿宋" w:cs="仿宋"/>
                <w:color w:val="000000" w:themeColor="text1"/>
                <w:sz w:val="24"/>
              </w:rPr>
            </w:pPr>
            <w:r>
              <w:rPr>
                <w:rFonts w:ascii="仿宋" w:eastAsia="仿宋" w:hAnsi="仿宋" w:cs="仿宋" w:hint="eastAsia"/>
                <w:color w:val="000000" w:themeColor="text1"/>
                <w:sz w:val="24"/>
              </w:rPr>
              <w:t>杭州市区2小时内到达用户现场，杭州市区以外12小时到达用户现场，24小时内解决问题，保证系统正常运行。</w:t>
            </w:r>
          </w:p>
        </w:tc>
      </w:tr>
      <w:tr w:rsidR="009E5EA4" w14:paraId="74FCBD86" w14:textId="77777777">
        <w:trPr>
          <w:trHeight w:val="830"/>
        </w:trPr>
        <w:tc>
          <w:tcPr>
            <w:tcW w:w="675" w:type="dxa"/>
            <w:vMerge/>
            <w:tcBorders>
              <w:top w:val="nil"/>
              <w:left w:val="single" w:sz="4" w:space="0" w:color="auto"/>
              <w:bottom w:val="single" w:sz="4" w:space="0" w:color="auto"/>
              <w:right w:val="single" w:sz="4" w:space="0" w:color="auto"/>
            </w:tcBorders>
            <w:vAlign w:val="center"/>
          </w:tcPr>
          <w:p w14:paraId="6F8D807E" w14:textId="77777777" w:rsidR="009E5EA4" w:rsidRDefault="009E5EA4">
            <w:pPr>
              <w:widowControl/>
              <w:jc w:val="left"/>
              <w:rPr>
                <w:rFonts w:ascii="仿宋" w:eastAsia="仿宋" w:hAnsi="仿宋" w:cs="仿宋"/>
                <w:b/>
                <w:bCs/>
                <w:color w:val="000000" w:themeColor="text1"/>
                <w:sz w:val="24"/>
              </w:rPr>
            </w:pPr>
          </w:p>
        </w:tc>
        <w:tc>
          <w:tcPr>
            <w:tcW w:w="1305" w:type="dxa"/>
            <w:tcBorders>
              <w:top w:val="single" w:sz="4" w:space="0" w:color="auto"/>
              <w:left w:val="nil"/>
              <w:bottom w:val="single" w:sz="4" w:space="0" w:color="auto"/>
              <w:right w:val="single" w:sz="4" w:space="0" w:color="auto"/>
            </w:tcBorders>
            <w:vAlign w:val="center"/>
          </w:tcPr>
          <w:p w14:paraId="228755FD" w14:textId="77777777" w:rsidR="009E5EA4" w:rsidRDefault="00000000">
            <w:pPr>
              <w:snapToGrid w:val="0"/>
              <w:jc w:val="left"/>
              <w:rPr>
                <w:rFonts w:ascii="仿宋" w:eastAsia="仿宋" w:hAnsi="仿宋" w:cs="仿宋"/>
                <w:b/>
                <w:bCs/>
                <w:color w:val="000000" w:themeColor="text1"/>
                <w:sz w:val="24"/>
              </w:rPr>
            </w:pPr>
            <w:r>
              <w:rPr>
                <w:rFonts w:ascii="仿宋" w:eastAsia="仿宋" w:hAnsi="仿宋" w:cs="仿宋" w:hint="eastAsia"/>
                <w:b/>
                <w:bCs/>
                <w:color w:val="000000" w:themeColor="text1"/>
                <w:sz w:val="24"/>
              </w:rPr>
              <w:t>技术培训</w:t>
            </w:r>
          </w:p>
        </w:tc>
        <w:tc>
          <w:tcPr>
            <w:tcW w:w="6775" w:type="dxa"/>
            <w:tcBorders>
              <w:top w:val="single" w:sz="4" w:space="0" w:color="auto"/>
              <w:left w:val="nil"/>
              <w:bottom w:val="single" w:sz="4" w:space="0" w:color="auto"/>
              <w:right w:val="single" w:sz="4" w:space="0" w:color="auto"/>
            </w:tcBorders>
            <w:vAlign w:val="center"/>
          </w:tcPr>
          <w:p w14:paraId="3CFA9A42" w14:textId="77777777" w:rsidR="009E5EA4" w:rsidRDefault="00000000">
            <w:pPr>
              <w:rPr>
                <w:rFonts w:ascii="仿宋" w:eastAsia="仿宋" w:hAnsi="仿宋" w:cs="仿宋"/>
                <w:color w:val="000000" w:themeColor="text1"/>
                <w:sz w:val="24"/>
              </w:rPr>
            </w:pPr>
            <w:r>
              <w:rPr>
                <w:rFonts w:ascii="仿宋" w:eastAsia="仿宋" w:hAnsi="仿宋" w:cs="仿宋" w:hint="eastAsia"/>
                <w:color w:val="000000" w:themeColor="text1"/>
                <w:sz w:val="24"/>
              </w:rPr>
              <w:t>派出具有相关技术资格的技术人员到最终用户现场进行调试，</w:t>
            </w:r>
            <w:r>
              <w:rPr>
                <w:rFonts w:ascii="仿宋" w:eastAsia="仿宋" w:hAnsi="仿宋" w:cs="仿宋" w:hint="eastAsia"/>
                <w:color w:val="000000" w:themeColor="text1"/>
                <w:kern w:val="0"/>
                <w:sz w:val="24"/>
              </w:rPr>
              <w:t>提供的培训方案对技术人员进行</w:t>
            </w:r>
            <w:r>
              <w:rPr>
                <w:rFonts w:ascii="仿宋" w:eastAsia="仿宋" w:hAnsi="仿宋" w:cs="仿宋" w:hint="eastAsia"/>
                <w:color w:val="000000" w:themeColor="text1"/>
                <w:sz w:val="24"/>
              </w:rPr>
              <w:t>培训，并达到标准要求。</w:t>
            </w:r>
          </w:p>
        </w:tc>
      </w:tr>
    </w:tbl>
    <w:p w14:paraId="1EFFBEEF" w14:textId="77777777" w:rsidR="009E5EA4" w:rsidRDefault="009E5EA4">
      <w:pPr>
        <w:spacing w:line="360" w:lineRule="auto"/>
        <w:jc w:val="center"/>
        <w:outlineLvl w:val="0"/>
        <w:rPr>
          <w:rFonts w:ascii="仿宋" w:eastAsia="仿宋" w:hAnsi="仿宋" w:cs="仿宋_GB2312"/>
          <w:b/>
          <w:color w:val="000000" w:themeColor="text1"/>
          <w:sz w:val="36"/>
          <w:szCs w:val="36"/>
        </w:rPr>
        <w:sectPr w:rsidR="009E5EA4">
          <w:footerReference w:type="default" r:id="rId12"/>
          <w:pgSz w:w="11906" w:h="16838"/>
          <w:pgMar w:top="1253" w:right="1701" w:bottom="1644" w:left="1701" w:header="851" w:footer="992" w:gutter="0"/>
          <w:cols w:space="720"/>
          <w:docGrid w:type="lines" w:linePitch="312"/>
        </w:sectPr>
      </w:pPr>
    </w:p>
    <w:p w14:paraId="544C9709" w14:textId="77777777" w:rsidR="009E5EA4" w:rsidRDefault="00000000">
      <w:pPr>
        <w:spacing w:line="360" w:lineRule="auto"/>
        <w:jc w:val="center"/>
        <w:outlineLvl w:val="0"/>
        <w:rPr>
          <w:rFonts w:ascii="仿宋" w:eastAsia="仿宋" w:hAnsi="仿宋" w:cs="仿宋_GB2312"/>
          <w:b/>
          <w:color w:val="000000" w:themeColor="text1"/>
          <w:sz w:val="36"/>
          <w:szCs w:val="36"/>
        </w:rPr>
      </w:pPr>
      <w:r>
        <w:rPr>
          <w:rFonts w:ascii="仿宋" w:eastAsia="仿宋" w:hAnsi="仿宋" w:cs="仿宋_GB2312" w:hint="eastAsia"/>
          <w:b/>
          <w:color w:val="000000" w:themeColor="text1"/>
          <w:sz w:val="36"/>
          <w:szCs w:val="36"/>
        </w:rPr>
        <w:lastRenderedPageBreak/>
        <w:t>第四章</w:t>
      </w:r>
      <w:r>
        <w:rPr>
          <w:rFonts w:ascii="仿宋" w:eastAsia="仿宋" w:hAnsi="仿宋" w:cs="仿宋_GB2312"/>
          <w:b/>
          <w:color w:val="000000" w:themeColor="text1"/>
          <w:sz w:val="36"/>
          <w:szCs w:val="36"/>
        </w:rPr>
        <w:t xml:space="preserve"> </w:t>
      </w:r>
      <w:bookmarkEnd w:id="51"/>
      <w:bookmarkEnd w:id="52"/>
      <w:r>
        <w:rPr>
          <w:rFonts w:ascii="仿宋" w:eastAsia="仿宋" w:hAnsi="仿宋" w:cs="仿宋_GB2312" w:hint="eastAsia"/>
          <w:b/>
          <w:color w:val="000000" w:themeColor="text1"/>
          <w:sz w:val="36"/>
          <w:szCs w:val="36"/>
        </w:rPr>
        <w:t>评标方法和标准</w:t>
      </w:r>
      <w:bookmarkEnd w:id="53"/>
      <w:bookmarkEnd w:id="54"/>
      <w:bookmarkEnd w:id="55"/>
    </w:p>
    <w:p w14:paraId="194B27A9" w14:textId="77777777" w:rsidR="009E5EA4" w:rsidRDefault="00000000">
      <w:pPr>
        <w:pStyle w:val="afa"/>
        <w:rPr>
          <w:color w:val="000000" w:themeColor="text1"/>
        </w:rPr>
      </w:pPr>
      <w:r>
        <w:rPr>
          <w:rFonts w:hint="eastAsia"/>
          <w:color w:val="000000" w:themeColor="text1"/>
        </w:rPr>
        <w:t>评标方法和标准前附表</w:t>
      </w:r>
      <w:bookmarkEnd w:id="56"/>
    </w:p>
    <w:tbl>
      <w:tblPr>
        <w:tblW w:w="9965"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709"/>
        <w:gridCol w:w="1657"/>
        <w:gridCol w:w="6346"/>
        <w:gridCol w:w="1253"/>
      </w:tblGrid>
      <w:tr w:rsidR="009E5EA4" w14:paraId="3D66BE0E" w14:textId="77777777">
        <w:trPr>
          <w:trHeight w:val="454"/>
          <w:tblHeader/>
        </w:trPr>
        <w:tc>
          <w:tcPr>
            <w:tcW w:w="709" w:type="dxa"/>
            <w:shd w:val="clear" w:color="auto" w:fill="FDE9D9"/>
            <w:vAlign w:val="center"/>
          </w:tcPr>
          <w:p w14:paraId="733D4DBE"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序号</w:t>
            </w:r>
          </w:p>
        </w:tc>
        <w:tc>
          <w:tcPr>
            <w:tcW w:w="1657" w:type="dxa"/>
            <w:shd w:val="clear" w:color="auto" w:fill="FDE9D9"/>
            <w:vAlign w:val="center"/>
          </w:tcPr>
          <w:p w14:paraId="11DC5994"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评分内容</w:t>
            </w:r>
          </w:p>
        </w:tc>
        <w:tc>
          <w:tcPr>
            <w:tcW w:w="6346" w:type="dxa"/>
            <w:shd w:val="clear" w:color="auto" w:fill="FDE9D9"/>
            <w:vAlign w:val="center"/>
          </w:tcPr>
          <w:p w14:paraId="4D653771"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评标标准</w:t>
            </w:r>
          </w:p>
        </w:tc>
        <w:tc>
          <w:tcPr>
            <w:tcW w:w="1253" w:type="dxa"/>
            <w:shd w:val="clear" w:color="auto" w:fill="FDE9D9"/>
            <w:vAlign w:val="center"/>
          </w:tcPr>
          <w:p w14:paraId="3F0CB820"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b/>
                <w:color w:val="000000" w:themeColor="text1"/>
                <w:sz w:val="24"/>
              </w:rPr>
              <w:t>分值</w:t>
            </w:r>
          </w:p>
          <w:p w14:paraId="660087CD"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w w:val="80"/>
                <w:sz w:val="24"/>
              </w:rPr>
              <w:t>（权重）</w:t>
            </w:r>
          </w:p>
        </w:tc>
      </w:tr>
      <w:tr w:rsidR="009E5EA4" w14:paraId="7A6CE2E7" w14:textId="77777777">
        <w:trPr>
          <w:trHeight w:val="454"/>
        </w:trPr>
        <w:tc>
          <w:tcPr>
            <w:tcW w:w="9965" w:type="dxa"/>
            <w:gridSpan w:val="4"/>
            <w:shd w:val="clear" w:color="auto" w:fill="DAEEF3" w:themeFill="accent5" w:themeFillTint="33"/>
            <w:vAlign w:val="center"/>
          </w:tcPr>
          <w:p w14:paraId="2995FF38"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i/>
                <w:color w:val="000000" w:themeColor="text1"/>
                <w:sz w:val="28"/>
              </w:rPr>
              <w:t>（一）商务技术分（80分）</w:t>
            </w:r>
          </w:p>
        </w:tc>
      </w:tr>
      <w:tr w:rsidR="009E5EA4" w14:paraId="2AF54492" w14:textId="77777777">
        <w:trPr>
          <w:trHeight w:val="454"/>
        </w:trPr>
        <w:tc>
          <w:tcPr>
            <w:tcW w:w="709" w:type="dxa"/>
            <w:vAlign w:val="center"/>
          </w:tcPr>
          <w:p w14:paraId="3E49B6C6"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w:t>
            </w:r>
          </w:p>
        </w:tc>
        <w:tc>
          <w:tcPr>
            <w:tcW w:w="1657" w:type="dxa"/>
            <w:vAlign w:val="center"/>
          </w:tcPr>
          <w:p w14:paraId="2CF59156"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投标人业绩</w:t>
            </w:r>
          </w:p>
        </w:tc>
        <w:tc>
          <w:tcPr>
            <w:tcW w:w="6346" w:type="dxa"/>
            <w:vAlign w:val="center"/>
          </w:tcPr>
          <w:p w14:paraId="63D56E0D" w14:textId="77777777" w:rsidR="009E5EA4" w:rsidRDefault="00000000">
            <w:pPr>
              <w:pStyle w:val="1ff2"/>
              <w:snapToGrid w:val="0"/>
              <w:spacing w:line="360" w:lineRule="auto"/>
              <w:ind w:leftChars="0" w:left="0" w:firstLineChars="0" w:firstLine="0"/>
              <w:rPr>
                <w:rFonts w:ascii="仿宋" w:eastAsia="仿宋" w:hAnsi="仿宋"/>
                <w:color w:val="000000" w:themeColor="text1"/>
                <w:szCs w:val="21"/>
              </w:rPr>
            </w:pPr>
            <w:r>
              <w:rPr>
                <w:rFonts w:ascii="仿宋" w:eastAsia="仿宋" w:hAnsi="仿宋" w:hint="eastAsia"/>
                <w:color w:val="000000" w:themeColor="text1"/>
                <w:szCs w:val="21"/>
              </w:rPr>
              <w:t>提供2020年1月1日以来类似项目业绩，每提供一项得1分，最高2分（以提供相关合同为准，同</w:t>
            </w:r>
            <w:proofErr w:type="gramStart"/>
            <w:r>
              <w:rPr>
                <w:rFonts w:ascii="仿宋" w:eastAsia="仿宋" w:hAnsi="仿宋" w:hint="eastAsia"/>
                <w:color w:val="000000" w:themeColor="text1"/>
                <w:szCs w:val="21"/>
              </w:rPr>
              <w:t>一业绩</w:t>
            </w:r>
            <w:proofErr w:type="gramEnd"/>
            <w:r>
              <w:rPr>
                <w:rFonts w:ascii="仿宋" w:eastAsia="仿宋" w:hAnsi="仿宋" w:hint="eastAsia"/>
                <w:color w:val="000000" w:themeColor="text1"/>
                <w:szCs w:val="21"/>
              </w:rPr>
              <w:t>不能重复计分）。</w:t>
            </w:r>
          </w:p>
        </w:tc>
        <w:tc>
          <w:tcPr>
            <w:tcW w:w="1253" w:type="dxa"/>
            <w:vAlign w:val="center"/>
          </w:tcPr>
          <w:p w14:paraId="0DEBD273"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p>
        </w:tc>
      </w:tr>
      <w:tr w:rsidR="009E5EA4" w14:paraId="57ED2934" w14:textId="77777777">
        <w:trPr>
          <w:trHeight w:val="454"/>
        </w:trPr>
        <w:tc>
          <w:tcPr>
            <w:tcW w:w="709" w:type="dxa"/>
            <w:vAlign w:val="center"/>
          </w:tcPr>
          <w:p w14:paraId="1E5450C2"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2</w:t>
            </w:r>
          </w:p>
        </w:tc>
        <w:tc>
          <w:tcPr>
            <w:tcW w:w="1657" w:type="dxa"/>
            <w:vAlign w:val="center"/>
          </w:tcPr>
          <w:p w14:paraId="23AAF367"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技术参数响应</w:t>
            </w:r>
          </w:p>
        </w:tc>
        <w:tc>
          <w:tcPr>
            <w:tcW w:w="6346" w:type="dxa"/>
            <w:vAlign w:val="center"/>
          </w:tcPr>
          <w:p w14:paraId="7048707C"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结合投标人的各项技术参数与招标文件要求的偏离情况综合打分，对标有“★”的技术参数，不满足一项扣3分，其它参数不满足一项扣2分，扣完为止，完全满足得30分（技术偏离表中须逐项列明）。</w:t>
            </w:r>
          </w:p>
        </w:tc>
        <w:tc>
          <w:tcPr>
            <w:tcW w:w="1253" w:type="dxa"/>
            <w:vAlign w:val="center"/>
          </w:tcPr>
          <w:p w14:paraId="26103C7C"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30</w:t>
            </w:r>
          </w:p>
        </w:tc>
      </w:tr>
      <w:tr w:rsidR="009E5EA4" w14:paraId="663E7F3C" w14:textId="77777777">
        <w:trPr>
          <w:trHeight w:val="454"/>
        </w:trPr>
        <w:tc>
          <w:tcPr>
            <w:tcW w:w="709" w:type="dxa"/>
            <w:vAlign w:val="center"/>
          </w:tcPr>
          <w:p w14:paraId="405286A8"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3</w:t>
            </w:r>
          </w:p>
        </w:tc>
        <w:tc>
          <w:tcPr>
            <w:tcW w:w="1657" w:type="dxa"/>
            <w:vAlign w:val="center"/>
          </w:tcPr>
          <w:p w14:paraId="3904C1E9"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演示</w:t>
            </w:r>
          </w:p>
        </w:tc>
        <w:tc>
          <w:tcPr>
            <w:tcW w:w="6346" w:type="dxa"/>
            <w:vAlign w:val="center"/>
          </w:tcPr>
          <w:p w14:paraId="068FCA2F"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演示内容包含设备状态监控模块、远程音频监听模块、可查询日志收集模块、远程调试模块、图形化管理模块，每个功能演示2分，共10分。如未按时提供演示资料或演示资料无法正常播放的，则相应的内容评分为0分。</w:t>
            </w:r>
          </w:p>
        </w:tc>
        <w:tc>
          <w:tcPr>
            <w:tcW w:w="1253" w:type="dxa"/>
            <w:vAlign w:val="center"/>
          </w:tcPr>
          <w:p w14:paraId="554C2BF0"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10</w:t>
            </w:r>
          </w:p>
        </w:tc>
      </w:tr>
      <w:tr w:rsidR="009E5EA4" w14:paraId="3447DD7E" w14:textId="77777777">
        <w:trPr>
          <w:trHeight w:val="454"/>
        </w:trPr>
        <w:tc>
          <w:tcPr>
            <w:tcW w:w="709" w:type="dxa"/>
            <w:vAlign w:val="center"/>
          </w:tcPr>
          <w:p w14:paraId="06A413F7"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p>
        </w:tc>
        <w:tc>
          <w:tcPr>
            <w:tcW w:w="1657" w:type="dxa"/>
            <w:vAlign w:val="center"/>
          </w:tcPr>
          <w:p w14:paraId="5F9EA52C"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节能产品认证</w:t>
            </w:r>
          </w:p>
        </w:tc>
        <w:tc>
          <w:tcPr>
            <w:tcW w:w="6346" w:type="dxa"/>
            <w:vAlign w:val="center"/>
          </w:tcPr>
          <w:p w14:paraId="64337CE6"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0.5分, 节能产品认证证书或者证书的查询网址及截图的，得0.5分。</w:t>
            </w:r>
          </w:p>
        </w:tc>
        <w:tc>
          <w:tcPr>
            <w:tcW w:w="1253" w:type="dxa"/>
            <w:vAlign w:val="center"/>
          </w:tcPr>
          <w:p w14:paraId="264B5D52"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w:t>
            </w:r>
          </w:p>
        </w:tc>
      </w:tr>
      <w:tr w:rsidR="009E5EA4" w14:paraId="2B7576F5" w14:textId="77777777">
        <w:trPr>
          <w:trHeight w:val="454"/>
        </w:trPr>
        <w:tc>
          <w:tcPr>
            <w:tcW w:w="709" w:type="dxa"/>
            <w:vAlign w:val="center"/>
          </w:tcPr>
          <w:p w14:paraId="44090849"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p>
        </w:tc>
        <w:tc>
          <w:tcPr>
            <w:tcW w:w="1657" w:type="dxa"/>
            <w:vAlign w:val="center"/>
          </w:tcPr>
          <w:p w14:paraId="298FA65F" w14:textId="77777777" w:rsidR="009E5EA4" w:rsidRDefault="00000000">
            <w:pPr>
              <w:spacing w:line="276" w:lineRule="auto"/>
              <w:jc w:val="left"/>
              <w:rPr>
                <w:rFonts w:ascii="仿宋" w:eastAsia="仿宋" w:hAnsi="仿宋" w:cs="宋体"/>
                <w:color w:val="000000" w:themeColor="text1"/>
                <w:sz w:val="24"/>
                <w:szCs w:val="21"/>
                <w:lang w:val="zh-CN"/>
              </w:rPr>
            </w:pPr>
            <w:r>
              <w:rPr>
                <w:rFonts w:ascii="仿宋" w:eastAsia="仿宋" w:hAnsi="仿宋" w:cs="宋体" w:hint="eastAsia"/>
                <w:color w:val="000000" w:themeColor="text1"/>
                <w:sz w:val="24"/>
                <w:szCs w:val="21"/>
              </w:rPr>
              <w:t>项目的理解</w:t>
            </w:r>
          </w:p>
        </w:tc>
        <w:tc>
          <w:tcPr>
            <w:tcW w:w="6346" w:type="dxa"/>
            <w:vAlign w:val="center"/>
          </w:tcPr>
          <w:p w14:paraId="06EE59CA"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根据投标人对浙江省法院音频系统现状、建设目标的理解程度。对于法院现状和建设目标提出解决方案，方案完全合理、科学、全面的得5分，方案大部分合理、科学、全面的得4分，方案基本合理、科学、全面性的得3分，方案合理性、科学全面性较差的得2分。</w:t>
            </w:r>
          </w:p>
        </w:tc>
        <w:tc>
          <w:tcPr>
            <w:tcW w:w="1253" w:type="dxa"/>
            <w:vAlign w:val="center"/>
          </w:tcPr>
          <w:p w14:paraId="00F7549B"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5</w:t>
            </w:r>
          </w:p>
        </w:tc>
      </w:tr>
      <w:tr w:rsidR="009E5EA4" w14:paraId="3EF2D2D0" w14:textId="77777777">
        <w:trPr>
          <w:trHeight w:val="454"/>
        </w:trPr>
        <w:tc>
          <w:tcPr>
            <w:tcW w:w="709" w:type="dxa"/>
            <w:vAlign w:val="center"/>
          </w:tcPr>
          <w:p w14:paraId="546154C5"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6</w:t>
            </w:r>
          </w:p>
        </w:tc>
        <w:tc>
          <w:tcPr>
            <w:tcW w:w="1657" w:type="dxa"/>
            <w:vAlign w:val="center"/>
          </w:tcPr>
          <w:p w14:paraId="34FDDEA6"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系统方案设计</w:t>
            </w:r>
          </w:p>
        </w:tc>
        <w:tc>
          <w:tcPr>
            <w:tcW w:w="6346" w:type="dxa"/>
            <w:vAlign w:val="center"/>
          </w:tcPr>
          <w:p w14:paraId="0A5356A2"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为确保施工条理性及后期维护便利性，投标人需对本次招标清单内的系统设备应用成熟理解，并根据自行的理解，提供相对应的系统方案设计，系统方案设计完整的得5分，较完整的得4分，一般的得3分，较差的得2分。</w:t>
            </w:r>
          </w:p>
        </w:tc>
        <w:tc>
          <w:tcPr>
            <w:tcW w:w="1253" w:type="dxa"/>
            <w:vAlign w:val="center"/>
          </w:tcPr>
          <w:p w14:paraId="3A2F2D8A"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5</w:t>
            </w:r>
          </w:p>
        </w:tc>
      </w:tr>
      <w:tr w:rsidR="009E5EA4" w14:paraId="302BB25C" w14:textId="77777777">
        <w:trPr>
          <w:trHeight w:val="454"/>
        </w:trPr>
        <w:tc>
          <w:tcPr>
            <w:tcW w:w="709" w:type="dxa"/>
            <w:vAlign w:val="center"/>
          </w:tcPr>
          <w:p w14:paraId="048E3A93"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7</w:t>
            </w:r>
          </w:p>
        </w:tc>
        <w:tc>
          <w:tcPr>
            <w:tcW w:w="1657" w:type="dxa"/>
            <w:vAlign w:val="center"/>
          </w:tcPr>
          <w:p w14:paraId="5F69D80A" w14:textId="77777777" w:rsidR="009E5EA4" w:rsidRDefault="00000000">
            <w:pPr>
              <w:spacing w:line="276" w:lineRule="auto"/>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培训计划</w:t>
            </w:r>
          </w:p>
        </w:tc>
        <w:tc>
          <w:tcPr>
            <w:tcW w:w="6346" w:type="dxa"/>
          </w:tcPr>
          <w:p w14:paraId="7A91F223"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针对培训方案及计划，完全满足采购实际需求计划合理可</w:t>
            </w:r>
            <w:r>
              <w:rPr>
                <w:rFonts w:ascii="仿宋" w:eastAsia="仿宋" w:hAnsi="仿宋" w:cs="宋体" w:hint="eastAsia"/>
                <w:color w:val="000000" w:themeColor="text1"/>
                <w:sz w:val="24"/>
                <w:szCs w:val="21"/>
              </w:rPr>
              <w:lastRenderedPageBreak/>
              <w:t>行的得5分，大部分满足采购实际需求计划较合理可行的得4分，基本满足采购实际需求计划合理可行性一般的得3分，计划合理可行性较差的得2分，未提供该项的得0分。</w:t>
            </w:r>
          </w:p>
        </w:tc>
        <w:tc>
          <w:tcPr>
            <w:tcW w:w="1253" w:type="dxa"/>
            <w:vAlign w:val="center"/>
          </w:tcPr>
          <w:p w14:paraId="4C03283E"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lastRenderedPageBreak/>
              <w:t>5</w:t>
            </w:r>
          </w:p>
        </w:tc>
      </w:tr>
      <w:tr w:rsidR="009E5EA4" w14:paraId="5F5052AF" w14:textId="77777777">
        <w:trPr>
          <w:trHeight w:val="454"/>
        </w:trPr>
        <w:tc>
          <w:tcPr>
            <w:tcW w:w="709" w:type="dxa"/>
            <w:vAlign w:val="center"/>
          </w:tcPr>
          <w:p w14:paraId="1766331D"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8</w:t>
            </w:r>
          </w:p>
        </w:tc>
        <w:tc>
          <w:tcPr>
            <w:tcW w:w="1657" w:type="dxa"/>
            <w:vAlign w:val="center"/>
          </w:tcPr>
          <w:p w14:paraId="46C3A225" w14:textId="77777777" w:rsidR="009E5EA4" w:rsidRDefault="00000000">
            <w:pPr>
              <w:spacing w:line="276" w:lineRule="auto"/>
              <w:rPr>
                <w:rFonts w:ascii="仿宋" w:eastAsia="仿宋" w:hAnsi="仿宋" w:cs="宋体"/>
                <w:color w:val="000000" w:themeColor="text1"/>
                <w:sz w:val="24"/>
                <w:szCs w:val="21"/>
              </w:rPr>
            </w:pPr>
            <w:r>
              <w:rPr>
                <w:rFonts w:ascii="仿宋" w:eastAsia="仿宋" w:hAnsi="仿宋" w:cs="宋体"/>
                <w:color w:val="000000" w:themeColor="text1"/>
                <w:sz w:val="24"/>
                <w:szCs w:val="21"/>
              </w:rPr>
              <w:t>项目服务团队力量</w:t>
            </w:r>
          </w:p>
        </w:tc>
        <w:tc>
          <w:tcPr>
            <w:tcW w:w="6346" w:type="dxa"/>
          </w:tcPr>
          <w:p w14:paraId="5A3051A3"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（1）项目经理：具备信息系统项目管理师资格证书得2分，不提供的不得分；</w:t>
            </w:r>
          </w:p>
          <w:p w14:paraId="0AB8BF26"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（2）技术负责人：具备高级工程师（信息技术（系统集成））、职称得2分，不提供的不得分；</w:t>
            </w:r>
          </w:p>
          <w:p w14:paraId="6C89BB9D"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（3）项目小组成员：具有系统架构设计师、软件设计师、信息系统项目管理师、网络工程师，每提供一本得1分，全部提供得4分，不提供的不得分；</w:t>
            </w:r>
          </w:p>
          <w:p w14:paraId="7AEF79AE"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注：以人员证书复印件为准并加盖公章</w:t>
            </w:r>
          </w:p>
        </w:tc>
        <w:tc>
          <w:tcPr>
            <w:tcW w:w="1253" w:type="dxa"/>
            <w:vAlign w:val="center"/>
          </w:tcPr>
          <w:p w14:paraId="501C0DF5"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10</w:t>
            </w:r>
          </w:p>
        </w:tc>
      </w:tr>
      <w:tr w:rsidR="009E5EA4" w14:paraId="6F75306F" w14:textId="77777777">
        <w:trPr>
          <w:trHeight w:val="454"/>
        </w:trPr>
        <w:tc>
          <w:tcPr>
            <w:tcW w:w="709" w:type="dxa"/>
            <w:vAlign w:val="center"/>
          </w:tcPr>
          <w:p w14:paraId="2780E5E2" w14:textId="77777777" w:rsidR="009E5EA4" w:rsidRDefault="00000000">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9</w:t>
            </w:r>
          </w:p>
        </w:tc>
        <w:tc>
          <w:tcPr>
            <w:tcW w:w="1657" w:type="dxa"/>
            <w:vAlign w:val="center"/>
          </w:tcPr>
          <w:p w14:paraId="16FFCE92"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售后服务承诺</w:t>
            </w:r>
          </w:p>
        </w:tc>
        <w:tc>
          <w:tcPr>
            <w:tcW w:w="6346" w:type="dxa"/>
            <w:vAlign w:val="center"/>
          </w:tcPr>
          <w:p w14:paraId="6EA464BE"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（1）质保期：满足招标文件的质保期不得分，每增加半年得1分，最高得2分</w:t>
            </w:r>
          </w:p>
          <w:p w14:paraId="33B9C596" w14:textId="77777777" w:rsidR="009E5EA4" w:rsidRDefault="00000000">
            <w:pPr>
              <w:spacing w:line="276" w:lineRule="auto"/>
              <w:jc w:val="left"/>
              <w:rPr>
                <w:color w:val="000000" w:themeColor="text1"/>
              </w:rPr>
            </w:pPr>
            <w:r>
              <w:rPr>
                <w:rFonts w:ascii="仿宋" w:eastAsia="仿宋" w:hAnsi="仿宋" w:cs="宋体" w:hint="eastAsia"/>
                <w:color w:val="000000" w:themeColor="text1"/>
                <w:sz w:val="24"/>
                <w:szCs w:val="21"/>
              </w:rPr>
              <w:t>（2）售后服务内容和措施方案：服务内容及方案合理先进的得5分，服务内容及方案较合理先进的得4分，服务内容及方案合理先进性一般的得3分，服务内容及方案合理先进性较差的得2分，未提供该项的得0分</w:t>
            </w:r>
          </w:p>
        </w:tc>
        <w:tc>
          <w:tcPr>
            <w:tcW w:w="1253" w:type="dxa"/>
            <w:vAlign w:val="center"/>
          </w:tcPr>
          <w:p w14:paraId="78DDC901"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7</w:t>
            </w:r>
          </w:p>
        </w:tc>
      </w:tr>
      <w:tr w:rsidR="009E5EA4" w14:paraId="59EB7D41" w14:textId="77777777">
        <w:trPr>
          <w:trHeight w:val="454"/>
        </w:trPr>
        <w:tc>
          <w:tcPr>
            <w:tcW w:w="709" w:type="dxa"/>
            <w:vAlign w:val="center"/>
          </w:tcPr>
          <w:p w14:paraId="7DD002F0"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10</w:t>
            </w:r>
          </w:p>
        </w:tc>
        <w:tc>
          <w:tcPr>
            <w:tcW w:w="1657" w:type="dxa"/>
            <w:vAlign w:val="center"/>
          </w:tcPr>
          <w:p w14:paraId="300DB1B1"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合理化建议</w:t>
            </w:r>
          </w:p>
        </w:tc>
        <w:tc>
          <w:tcPr>
            <w:tcW w:w="6346" w:type="dxa"/>
            <w:vAlign w:val="center"/>
          </w:tcPr>
          <w:p w14:paraId="18669A8F" w14:textId="77777777" w:rsidR="009E5EA4" w:rsidRDefault="00000000">
            <w:pPr>
              <w:spacing w:line="276" w:lineRule="auto"/>
              <w:jc w:val="left"/>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针对本项目提出切实可行的合理化建议，每提供一条得1分，最高5分。</w:t>
            </w:r>
          </w:p>
        </w:tc>
        <w:tc>
          <w:tcPr>
            <w:tcW w:w="1253" w:type="dxa"/>
            <w:vAlign w:val="center"/>
          </w:tcPr>
          <w:p w14:paraId="33442FD3" w14:textId="77777777" w:rsidR="009E5EA4" w:rsidRDefault="00000000">
            <w:pPr>
              <w:spacing w:line="276" w:lineRule="auto"/>
              <w:jc w:val="center"/>
              <w:rPr>
                <w:rFonts w:ascii="仿宋" w:eastAsia="仿宋" w:hAnsi="仿宋" w:cs="宋体"/>
                <w:color w:val="000000" w:themeColor="text1"/>
                <w:sz w:val="24"/>
                <w:szCs w:val="21"/>
              </w:rPr>
            </w:pPr>
            <w:r>
              <w:rPr>
                <w:rFonts w:ascii="仿宋" w:eastAsia="仿宋" w:hAnsi="仿宋" w:cs="宋体" w:hint="eastAsia"/>
                <w:color w:val="000000" w:themeColor="text1"/>
                <w:sz w:val="24"/>
                <w:szCs w:val="21"/>
              </w:rPr>
              <w:t>5</w:t>
            </w:r>
          </w:p>
        </w:tc>
      </w:tr>
      <w:tr w:rsidR="009E5EA4" w14:paraId="06808195" w14:textId="77777777">
        <w:trPr>
          <w:trHeight w:val="454"/>
        </w:trPr>
        <w:tc>
          <w:tcPr>
            <w:tcW w:w="9965" w:type="dxa"/>
            <w:gridSpan w:val="4"/>
            <w:shd w:val="clear" w:color="auto" w:fill="E5DFEC" w:themeFill="accent4" w:themeFillTint="33"/>
            <w:vAlign w:val="center"/>
          </w:tcPr>
          <w:p w14:paraId="3A310B05" w14:textId="77777777" w:rsidR="009E5EA4" w:rsidRDefault="00000000">
            <w:pPr>
              <w:spacing w:line="276" w:lineRule="auto"/>
              <w:jc w:val="center"/>
              <w:rPr>
                <w:rFonts w:ascii="仿宋" w:eastAsia="仿宋" w:hAnsi="仿宋"/>
                <w:b/>
                <w:color w:val="000000" w:themeColor="text1"/>
                <w:sz w:val="24"/>
              </w:rPr>
            </w:pPr>
            <w:r>
              <w:rPr>
                <w:rFonts w:ascii="仿宋" w:eastAsia="仿宋" w:hAnsi="仿宋" w:cs="Arial" w:hint="eastAsia"/>
                <w:b/>
                <w:i/>
                <w:color w:val="000000" w:themeColor="text1"/>
                <w:sz w:val="28"/>
              </w:rPr>
              <w:t>（二）报价分（20分）</w:t>
            </w:r>
          </w:p>
        </w:tc>
      </w:tr>
      <w:tr w:rsidR="009E5EA4" w14:paraId="64BB4114" w14:textId="77777777">
        <w:trPr>
          <w:trHeight w:val="454"/>
        </w:trPr>
        <w:tc>
          <w:tcPr>
            <w:tcW w:w="709" w:type="dxa"/>
            <w:vAlign w:val="center"/>
          </w:tcPr>
          <w:p w14:paraId="0AF7DE8A" w14:textId="77777777" w:rsidR="009E5EA4" w:rsidRDefault="00000000">
            <w:pPr>
              <w:spacing w:line="276" w:lineRule="auto"/>
              <w:jc w:val="center"/>
              <w:rPr>
                <w:rFonts w:ascii="仿宋" w:eastAsia="仿宋" w:hAnsi="仿宋" w:cs="Arial"/>
                <w:color w:val="000000" w:themeColor="text1"/>
                <w:sz w:val="24"/>
                <w:szCs w:val="21"/>
              </w:rPr>
            </w:pPr>
            <w:r>
              <w:rPr>
                <w:rFonts w:ascii="仿宋" w:eastAsia="仿宋" w:hAnsi="仿宋" w:cs="Arial" w:hint="eastAsia"/>
                <w:color w:val="000000" w:themeColor="text1"/>
                <w:sz w:val="24"/>
                <w:szCs w:val="21"/>
              </w:rPr>
              <w:t>11</w:t>
            </w:r>
          </w:p>
        </w:tc>
        <w:tc>
          <w:tcPr>
            <w:tcW w:w="1657" w:type="dxa"/>
            <w:vAlign w:val="center"/>
          </w:tcPr>
          <w:p w14:paraId="62210A74" w14:textId="77777777" w:rsidR="009E5EA4" w:rsidRDefault="00000000">
            <w:pPr>
              <w:spacing w:line="276" w:lineRule="auto"/>
              <w:jc w:val="center"/>
              <w:rPr>
                <w:rFonts w:ascii="仿宋" w:eastAsia="仿宋" w:hAnsi="仿宋" w:cs="Arial"/>
                <w:color w:val="000000" w:themeColor="text1"/>
                <w:sz w:val="24"/>
                <w:szCs w:val="21"/>
              </w:rPr>
            </w:pPr>
            <w:r>
              <w:rPr>
                <w:rFonts w:ascii="仿宋" w:eastAsia="仿宋" w:hAnsi="仿宋" w:cs="Arial" w:hint="eastAsia"/>
                <w:color w:val="000000" w:themeColor="text1"/>
                <w:sz w:val="24"/>
                <w:szCs w:val="21"/>
              </w:rPr>
              <w:t>报价分</w:t>
            </w:r>
          </w:p>
        </w:tc>
        <w:tc>
          <w:tcPr>
            <w:tcW w:w="6346" w:type="dxa"/>
            <w:vAlign w:val="center"/>
          </w:tcPr>
          <w:p w14:paraId="289AF86E" w14:textId="77777777" w:rsidR="009E5EA4" w:rsidRDefault="00000000">
            <w:pPr>
              <w:spacing w:line="276" w:lineRule="auto"/>
              <w:rPr>
                <w:rFonts w:ascii="仿宋" w:eastAsia="仿宋" w:hAnsi="仿宋"/>
                <w:b/>
                <w:color w:val="000000" w:themeColor="text1"/>
                <w:sz w:val="24"/>
              </w:rPr>
            </w:pPr>
            <w:r>
              <w:rPr>
                <w:rFonts w:ascii="仿宋" w:eastAsia="仿宋" w:hAnsi="仿宋" w:hint="eastAsia"/>
                <w:b/>
                <w:color w:val="000000" w:themeColor="text1"/>
                <w:sz w:val="24"/>
              </w:rPr>
              <w:t>有效投标报价的最低价作为评标基准价，其最低报价为满分；按［投标报价得分=（评标基准价/投标报价）×</w:t>
            </w:r>
            <w:r>
              <w:rPr>
                <w:rFonts w:ascii="仿宋" w:eastAsia="仿宋" w:hAnsi="仿宋" w:hint="eastAsia"/>
                <w:b/>
                <w:i/>
                <w:color w:val="000000" w:themeColor="text1"/>
                <w:sz w:val="24"/>
                <w:u w:val="single"/>
              </w:rPr>
              <w:t>30</w:t>
            </w:r>
            <w:r>
              <w:rPr>
                <w:rFonts w:ascii="仿宋" w:eastAsia="仿宋" w:hAnsi="仿宋" w:hint="eastAsia"/>
                <w:b/>
                <w:color w:val="000000" w:themeColor="text1"/>
                <w:sz w:val="24"/>
              </w:rPr>
              <w:t>］的计算公式计算。</w:t>
            </w:r>
          </w:p>
          <w:p w14:paraId="5C396A34"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备注：评标过程中，不得去掉报价中的最高报价和最低报价。</w:t>
            </w:r>
          </w:p>
        </w:tc>
        <w:tc>
          <w:tcPr>
            <w:tcW w:w="1253" w:type="dxa"/>
            <w:vAlign w:val="center"/>
          </w:tcPr>
          <w:p w14:paraId="21AC295B" w14:textId="77777777" w:rsidR="009E5EA4" w:rsidRDefault="00000000">
            <w:pPr>
              <w:spacing w:line="276" w:lineRule="auto"/>
              <w:jc w:val="center"/>
              <w:rPr>
                <w:rFonts w:ascii="仿宋" w:eastAsia="仿宋" w:hAnsi="仿宋" w:cs="Arial"/>
                <w:b/>
                <w:i/>
                <w:color w:val="000000" w:themeColor="text1"/>
                <w:sz w:val="24"/>
              </w:rPr>
            </w:pPr>
            <w:r>
              <w:rPr>
                <w:rFonts w:ascii="仿宋" w:eastAsia="仿宋" w:hAnsi="仿宋" w:cs="Arial" w:hint="eastAsia"/>
                <w:b/>
                <w:i/>
                <w:color w:val="000000" w:themeColor="text1"/>
                <w:sz w:val="24"/>
              </w:rPr>
              <w:t>20</w:t>
            </w:r>
          </w:p>
        </w:tc>
      </w:tr>
      <w:tr w:rsidR="009E5EA4" w14:paraId="06529C5C" w14:textId="77777777">
        <w:trPr>
          <w:trHeight w:val="454"/>
        </w:trPr>
        <w:tc>
          <w:tcPr>
            <w:tcW w:w="8712" w:type="dxa"/>
            <w:gridSpan w:val="3"/>
            <w:vAlign w:val="center"/>
          </w:tcPr>
          <w:p w14:paraId="7EBC7EDE"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合计</w:t>
            </w:r>
          </w:p>
        </w:tc>
        <w:tc>
          <w:tcPr>
            <w:tcW w:w="1253" w:type="dxa"/>
            <w:vAlign w:val="center"/>
          </w:tcPr>
          <w:p w14:paraId="205C0C5A" w14:textId="77777777" w:rsidR="009E5EA4" w:rsidRDefault="00000000">
            <w:pPr>
              <w:spacing w:line="276" w:lineRule="auto"/>
              <w:jc w:val="center"/>
              <w:rPr>
                <w:rFonts w:ascii="仿宋" w:eastAsia="仿宋" w:hAnsi="仿宋" w:cs="Arial"/>
                <w:b/>
                <w:color w:val="000000" w:themeColor="text1"/>
                <w:sz w:val="24"/>
              </w:rPr>
            </w:pPr>
            <w:r>
              <w:rPr>
                <w:rFonts w:ascii="仿宋" w:eastAsia="仿宋" w:hAnsi="仿宋" w:cs="Arial" w:hint="eastAsia"/>
                <w:b/>
                <w:color w:val="000000" w:themeColor="text1"/>
                <w:sz w:val="24"/>
              </w:rPr>
              <w:t>100</w:t>
            </w:r>
          </w:p>
        </w:tc>
      </w:tr>
    </w:tbl>
    <w:p w14:paraId="2A4529B9" w14:textId="77777777" w:rsidR="009E5EA4" w:rsidRDefault="00000000">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政策功能的评标价格扣除</w:t>
      </w:r>
    </w:p>
    <w:p w14:paraId="3A5E6FCE"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（1）根据财政部、工业和信息化部制定的关于印发《政府采购促进中小企业发展管理办法》的通知（财库〔2020〕46号）、浙江省财政厅关于进一步发挥政府采购政策 功能全力推动经济稳进提质的通知（</w:t>
      </w:r>
      <w:proofErr w:type="gramStart"/>
      <w:r>
        <w:rPr>
          <w:rFonts w:ascii="仿宋" w:eastAsia="仿宋" w:hAnsi="仿宋" w:cs="仿宋" w:hint="eastAsia"/>
          <w:color w:val="000000" w:themeColor="text1"/>
          <w:sz w:val="24"/>
        </w:rPr>
        <w:t>浙财采监</w:t>
      </w:r>
      <w:proofErr w:type="gramEnd"/>
      <w:r>
        <w:rPr>
          <w:rFonts w:ascii="仿宋" w:eastAsia="仿宋" w:hAnsi="仿宋" w:cs="仿宋" w:hint="eastAsia"/>
          <w:color w:val="000000" w:themeColor="text1"/>
          <w:sz w:val="24"/>
        </w:rPr>
        <w:t>〔2022〕3号）以及浙江省财政厅关于进一步加大政府采购 支持中小企业力度 助力扎实稳住经济的通知(</w:t>
      </w:r>
      <w:proofErr w:type="gramStart"/>
      <w:r>
        <w:rPr>
          <w:rFonts w:ascii="仿宋" w:eastAsia="仿宋" w:hAnsi="仿宋" w:cs="仿宋" w:hint="eastAsia"/>
          <w:color w:val="000000" w:themeColor="text1"/>
          <w:sz w:val="24"/>
        </w:rPr>
        <w:t>浙财采监</w:t>
      </w:r>
      <w:proofErr w:type="gramEnd"/>
      <w:r>
        <w:rPr>
          <w:rFonts w:ascii="仿宋" w:eastAsia="仿宋" w:hAnsi="仿宋" w:cs="仿宋" w:hint="eastAsia"/>
          <w:color w:val="000000" w:themeColor="text1"/>
          <w:sz w:val="24"/>
        </w:rPr>
        <w:t>〔2022〕8号)，对于未预留份额专门面向中小企业采购的采购项</w:t>
      </w:r>
      <w:r>
        <w:rPr>
          <w:rFonts w:ascii="仿宋" w:eastAsia="仿宋" w:hAnsi="仿宋" w:cs="仿宋" w:hint="eastAsia"/>
          <w:color w:val="000000" w:themeColor="text1"/>
          <w:sz w:val="24"/>
        </w:rPr>
        <w:lastRenderedPageBreak/>
        <w:t>目，对小型或微型企业的投标报价给予20%的扣除，即投标报价*80%，并用扣除后的价格计算价格评分。</w:t>
      </w:r>
    </w:p>
    <w:p w14:paraId="53F40442"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同时符合以下所有要求的投标人被认定为小型、微型企业：</w:t>
      </w:r>
    </w:p>
    <w:p w14:paraId="53542A52"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1）投标人按照《关于印发中小企业划型标准规定的通知》（工信部联企业〔2011〕300号）的所属行业规定为小型、微型企业【注：按《关于印发中小企业划型标准规定的通知》规定提供《中小企业声明函》】；</w:t>
      </w:r>
    </w:p>
    <w:p w14:paraId="5EE87D87"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2）投标人所投标项内产品均为小型、微型企业制造的产品【注：按《关于印发中小企业划型标准规定的通知》中“工业”规定提供制造商出具的《中小企业声明函》】。</w:t>
      </w:r>
    </w:p>
    <w:p w14:paraId="182499E8" w14:textId="77777777" w:rsidR="009E5EA4" w:rsidRDefault="00000000">
      <w:pPr>
        <w:spacing w:line="360" w:lineRule="auto"/>
        <w:ind w:firstLineChars="200" w:firstLine="482"/>
        <w:jc w:val="left"/>
        <w:rPr>
          <w:rFonts w:ascii="仿宋" w:eastAsia="仿宋" w:hAnsi="仿宋" w:cs="仿宋"/>
          <w:b/>
          <w:color w:val="000000" w:themeColor="text1"/>
          <w:sz w:val="24"/>
        </w:rPr>
      </w:pPr>
      <w:r>
        <w:rPr>
          <w:rFonts w:ascii="仿宋" w:eastAsia="仿宋" w:hAnsi="仿宋" w:cs="仿宋" w:hint="eastAsia"/>
          <w:b/>
          <w:color w:val="000000" w:themeColor="text1"/>
          <w:sz w:val="24"/>
        </w:rPr>
        <w:t>对于专门面向中小企业的项目，对小型或微型企业的投标报价不给予价格的扣除。</w:t>
      </w:r>
    </w:p>
    <w:p w14:paraId="4F312868"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（2）监狱企业参加投标【提供《监狱企业声明函》及其相关的充分的证明材料】，视为小型、微型企业，享受小</w:t>
      </w:r>
      <w:proofErr w:type="gramStart"/>
      <w:r>
        <w:rPr>
          <w:rFonts w:ascii="仿宋" w:eastAsia="仿宋" w:hAnsi="仿宋" w:cs="仿宋" w:hint="eastAsia"/>
          <w:color w:val="000000" w:themeColor="text1"/>
          <w:sz w:val="24"/>
        </w:rPr>
        <w:t>微企业</w:t>
      </w:r>
      <w:proofErr w:type="gramEnd"/>
      <w:r>
        <w:rPr>
          <w:rFonts w:ascii="仿宋" w:eastAsia="仿宋" w:hAnsi="仿宋" w:cs="仿宋" w:hint="eastAsia"/>
          <w:color w:val="000000" w:themeColor="text1"/>
          <w:sz w:val="24"/>
        </w:rPr>
        <w:t>政策扶持，监狱企业属于小型、微型企业的，不重复享受政策。</w:t>
      </w:r>
    </w:p>
    <w:p w14:paraId="2BE7F06E"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（3）残疾人福利性单位参加投标【提供《残疾人福利性单位声明函》】，视为小型、微型企业，享受小</w:t>
      </w:r>
      <w:proofErr w:type="gramStart"/>
      <w:r>
        <w:rPr>
          <w:rFonts w:ascii="仿宋" w:eastAsia="仿宋" w:hAnsi="仿宋" w:cs="仿宋" w:hint="eastAsia"/>
          <w:color w:val="000000" w:themeColor="text1"/>
          <w:sz w:val="24"/>
        </w:rPr>
        <w:t>微企业</w:t>
      </w:r>
      <w:proofErr w:type="gramEnd"/>
      <w:r>
        <w:rPr>
          <w:rFonts w:ascii="仿宋" w:eastAsia="仿宋" w:hAnsi="仿宋" w:cs="仿宋" w:hint="eastAsia"/>
          <w:color w:val="000000" w:themeColor="text1"/>
          <w:sz w:val="24"/>
        </w:rPr>
        <w:t>政策扶持，残疾人福利性单位属于小型、微型企业的，不重复享受政策。</w:t>
      </w:r>
    </w:p>
    <w:p w14:paraId="7BFF6CD8"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4）联合体投标的，若其成员中有小微（监狱）企业，若其提供的是本企业或其他小微（监狱）企业制造的货物，且其协议合同金额占到联合体协议合同金额30%以上的，该联合体的评标价格为其投标价格扣除6%，即投标报价*94%。</w:t>
      </w:r>
    </w:p>
    <w:p w14:paraId="10FFA637"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（5）证明材料提供不全或无法证明的视为不符合政策功能的评标价格扣除要求，将不予评标价格的扣除。</w:t>
      </w:r>
    </w:p>
    <w:p w14:paraId="3A983651" w14:textId="77777777" w:rsidR="009E5EA4" w:rsidRDefault="00000000">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（6）此项由评标委员会集体核实后统一打分。</w:t>
      </w:r>
    </w:p>
    <w:p w14:paraId="7C688CF3" w14:textId="77777777" w:rsidR="009E5EA4" w:rsidRDefault="00000000">
      <w:pPr>
        <w:widowControl/>
        <w:spacing w:before="240" w:line="360" w:lineRule="auto"/>
        <w:jc w:val="left"/>
        <w:rPr>
          <w:rFonts w:ascii="仿宋" w:eastAsia="仿宋" w:hAnsi="仿宋" w:cs="宋体"/>
          <w:color w:val="000000" w:themeColor="text1"/>
          <w:sz w:val="24"/>
        </w:rPr>
      </w:pPr>
      <w:r>
        <w:rPr>
          <w:rFonts w:ascii="仿宋" w:eastAsia="仿宋" w:hAnsi="仿宋" w:cs="宋体" w:hint="eastAsia"/>
          <w:b/>
          <w:color w:val="000000" w:themeColor="text1"/>
          <w:sz w:val="24"/>
        </w:rPr>
        <w:t>备注：1、</w:t>
      </w:r>
      <w:r>
        <w:rPr>
          <w:rFonts w:ascii="仿宋" w:eastAsia="仿宋" w:hAnsi="仿宋" w:cs="宋体" w:hint="eastAsia"/>
          <w:color w:val="000000" w:themeColor="text1"/>
          <w:sz w:val="24"/>
        </w:rPr>
        <w:t>投标人编制投标文件（商务技术文件部分）时，建议按此目录（序号和内容）提供评标标准相应的商务技术资料。</w:t>
      </w:r>
    </w:p>
    <w:p w14:paraId="51F44A13" w14:textId="73A612E8" w:rsidR="009E5EA4" w:rsidRDefault="00000000">
      <w:pPr>
        <w:snapToGrid w:val="0"/>
        <w:spacing w:line="276" w:lineRule="auto"/>
        <w:rPr>
          <w:rFonts w:eastAsia="仿宋"/>
          <w:b/>
          <w:bCs/>
          <w:color w:val="000000" w:themeColor="text1"/>
        </w:rPr>
      </w:pPr>
      <w:r>
        <w:rPr>
          <w:rFonts w:ascii="仿宋" w:eastAsia="仿宋" w:hAnsi="仿宋" w:cs="宋体" w:hint="eastAsia"/>
          <w:b/>
          <w:bCs/>
          <w:color w:val="000000" w:themeColor="text1"/>
          <w:sz w:val="24"/>
        </w:rPr>
        <w:t>2、演示资料</w:t>
      </w:r>
      <w:r>
        <w:rPr>
          <w:rFonts w:ascii="仿宋" w:eastAsia="仿宋" w:hAnsi="仿宋" w:cs="宋体" w:hint="eastAsia"/>
          <w:b/>
          <w:bCs/>
          <w:color w:val="000000" w:themeColor="text1"/>
          <w:sz w:val="24"/>
          <w:szCs w:val="21"/>
        </w:rPr>
        <w:t>：投标人提供演示U盘或光盘，演示资料（U盘或光盘）应当密封包装并在包装上标注项目名称、项目编号、供应商名称并加盖公章，未按文件要求提供演示资料造成评审专家无法正常评审的风险由供应商自行承担。演示资料在202</w:t>
      </w:r>
      <w:r w:rsidR="00306955">
        <w:rPr>
          <w:rFonts w:ascii="仿宋" w:eastAsia="仿宋" w:hAnsi="仿宋" w:cs="宋体"/>
          <w:b/>
          <w:bCs/>
          <w:color w:val="000000" w:themeColor="text1"/>
          <w:sz w:val="24"/>
          <w:szCs w:val="21"/>
        </w:rPr>
        <w:t>3</w:t>
      </w:r>
      <w:r>
        <w:rPr>
          <w:rFonts w:ascii="仿宋" w:eastAsia="仿宋" w:hAnsi="仿宋" w:cs="宋体" w:hint="eastAsia"/>
          <w:b/>
          <w:bCs/>
          <w:color w:val="000000" w:themeColor="text1"/>
          <w:sz w:val="24"/>
          <w:szCs w:val="21"/>
        </w:rPr>
        <w:t>年</w:t>
      </w:r>
      <w:r w:rsidR="00306955">
        <w:rPr>
          <w:rFonts w:ascii="仿宋" w:eastAsia="仿宋" w:hAnsi="仿宋" w:cs="宋体"/>
          <w:b/>
          <w:bCs/>
          <w:color w:val="000000" w:themeColor="text1"/>
          <w:sz w:val="24"/>
          <w:szCs w:val="21"/>
        </w:rPr>
        <w:t>01</w:t>
      </w:r>
      <w:r>
        <w:rPr>
          <w:rFonts w:ascii="仿宋" w:eastAsia="仿宋" w:hAnsi="仿宋" w:cs="宋体" w:hint="eastAsia"/>
          <w:b/>
          <w:bCs/>
          <w:color w:val="000000" w:themeColor="text1"/>
          <w:sz w:val="24"/>
          <w:szCs w:val="21"/>
        </w:rPr>
        <w:t>月</w:t>
      </w:r>
      <w:r w:rsidR="00306955">
        <w:rPr>
          <w:rFonts w:ascii="仿宋" w:eastAsia="仿宋" w:hAnsi="仿宋" w:cs="宋体"/>
          <w:b/>
          <w:bCs/>
          <w:color w:val="000000" w:themeColor="text1"/>
          <w:sz w:val="24"/>
          <w:szCs w:val="21"/>
        </w:rPr>
        <w:t>1</w:t>
      </w:r>
      <w:r>
        <w:rPr>
          <w:rFonts w:ascii="仿宋" w:eastAsia="仿宋" w:hAnsi="仿宋" w:cs="宋体" w:hint="eastAsia"/>
          <w:b/>
          <w:bCs/>
          <w:color w:val="000000" w:themeColor="text1"/>
          <w:sz w:val="24"/>
          <w:szCs w:val="21"/>
        </w:rPr>
        <w:t>3日15:00前，邮寄或送至杭州市</w:t>
      </w:r>
      <w:proofErr w:type="gramStart"/>
      <w:r>
        <w:rPr>
          <w:rFonts w:ascii="仿宋" w:eastAsia="仿宋" w:hAnsi="仿宋" w:cs="宋体" w:hint="eastAsia"/>
          <w:b/>
          <w:bCs/>
          <w:color w:val="000000" w:themeColor="text1"/>
          <w:sz w:val="24"/>
          <w:szCs w:val="21"/>
        </w:rPr>
        <w:t>古墩路701号</w:t>
      </w:r>
      <w:proofErr w:type="gramEnd"/>
      <w:r>
        <w:rPr>
          <w:rFonts w:ascii="仿宋" w:eastAsia="仿宋" w:hAnsi="仿宋" w:cs="宋体" w:hint="eastAsia"/>
          <w:b/>
          <w:bCs/>
          <w:color w:val="000000" w:themeColor="text1"/>
          <w:sz w:val="24"/>
          <w:szCs w:val="21"/>
        </w:rPr>
        <w:t>紫金广场A座1209室，赵海峰收，电话13758140470）</w:t>
      </w:r>
    </w:p>
    <w:p w14:paraId="23CAA83A" w14:textId="77777777" w:rsidR="009E5EA4" w:rsidRDefault="009E5EA4">
      <w:pPr>
        <w:pStyle w:val="NormalIndent1"/>
        <w:rPr>
          <w:color w:val="000000" w:themeColor="text1"/>
        </w:rPr>
      </w:pPr>
    </w:p>
    <w:p w14:paraId="30A46D12" w14:textId="77777777" w:rsidR="009E5EA4" w:rsidRDefault="00000000">
      <w:pPr>
        <w:pStyle w:val="2"/>
        <w:rPr>
          <w:color w:val="000000" w:themeColor="text1"/>
        </w:rPr>
      </w:pPr>
      <w:bookmarkStart w:id="59" w:name="_Toc97118336"/>
      <w:bookmarkStart w:id="60" w:name="_Toc104536676"/>
      <w:bookmarkStart w:id="61" w:name="_Toc97118730"/>
      <w:bookmarkStart w:id="62" w:name="_Toc424164162"/>
      <w:bookmarkStart w:id="63" w:name="_Toc440162794"/>
      <w:r>
        <w:rPr>
          <w:rFonts w:hint="eastAsia"/>
          <w:color w:val="000000" w:themeColor="text1"/>
        </w:rPr>
        <w:t>一、评标方法</w:t>
      </w:r>
      <w:bookmarkEnd w:id="59"/>
      <w:bookmarkEnd w:id="60"/>
      <w:bookmarkEnd w:id="61"/>
    </w:p>
    <w:p w14:paraId="2EF927A1" w14:textId="77777777" w:rsidR="009E5EA4" w:rsidRDefault="00000000">
      <w:pPr>
        <w:snapToGrid w:val="0"/>
        <w:spacing w:line="360" w:lineRule="auto"/>
        <w:ind w:firstLineChars="177" w:firstLine="426"/>
        <w:rPr>
          <w:rFonts w:ascii="仿宋" w:eastAsia="仿宋" w:hAnsi="仿宋" w:cs="Arial"/>
          <w:b/>
          <w:color w:val="000000" w:themeColor="text1"/>
          <w:sz w:val="24"/>
          <w:szCs w:val="22"/>
        </w:rPr>
      </w:pPr>
      <w:r>
        <w:rPr>
          <w:rFonts w:ascii="仿宋" w:eastAsia="仿宋" w:hAnsi="仿宋" w:cs="Arial" w:hint="eastAsia"/>
          <w:b/>
          <w:color w:val="000000" w:themeColor="text1"/>
          <w:kern w:val="0"/>
          <w:sz w:val="24"/>
          <w:szCs w:val="22"/>
        </w:rPr>
        <w:t>1.1本项目采用</w:t>
      </w:r>
      <w:r>
        <w:rPr>
          <w:rFonts w:ascii="仿宋" w:eastAsia="仿宋" w:hAnsi="仿宋" w:cs="Arial"/>
          <w:b/>
          <w:color w:val="000000" w:themeColor="text1"/>
          <w:kern w:val="0"/>
          <w:sz w:val="24"/>
          <w:szCs w:val="22"/>
        </w:rPr>
        <w:t>综合评分法</w:t>
      </w:r>
      <w:r>
        <w:rPr>
          <w:rFonts w:ascii="仿宋" w:eastAsia="仿宋" w:hAnsi="仿宋" w:cs="Arial" w:hint="eastAsia"/>
          <w:b/>
          <w:color w:val="000000" w:themeColor="text1"/>
          <w:kern w:val="0"/>
          <w:sz w:val="24"/>
          <w:szCs w:val="22"/>
        </w:rPr>
        <w:t>，满分100分</w:t>
      </w:r>
      <w:r>
        <w:rPr>
          <w:rFonts w:ascii="仿宋" w:eastAsia="仿宋" w:hAnsi="仿宋" w:cs="Arial" w:hint="eastAsia"/>
          <w:color w:val="000000" w:themeColor="text1"/>
          <w:sz w:val="24"/>
          <w:szCs w:val="22"/>
        </w:rPr>
        <w:t>。</w:t>
      </w:r>
      <w:r>
        <w:rPr>
          <w:rFonts w:ascii="仿宋" w:eastAsia="仿宋" w:hAnsi="仿宋" w:cs="Arial" w:hint="eastAsia"/>
          <w:color w:val="000000" w:themeColor="text1"/>
          <w:kern w:val="0"/>
          <w:sz w:val="24"/>
        </w:rPr>
        <w:t>综合评分法，是指投标文件满足招标文件全部实质性要求，</w:t>
      </w:r>
      <w:proofErr w:type="gramStart"/>
      <w:r>
        <w:rPr>
          <w:rFonts w:ascii="仿宋" w:eastAsia="仿宋" w:hAnsi="仿宋" w:cs="Arial" w:hint="eastAsia"/>
          <w:color w:val="000000" w:themeColor="text1"/>
          <w:kern w:val="0"/>
          <w:sz w:val="24"/>
        </w:rPr>
        <w:t>且按照</w:t>
      </w:r>
      <w:proofErr w:type="gramEnd"/>
      <w:r>
        <w:rPr>
          <w:rFonts w:ascii="仿宋" w:eastAsia="仿宋" w:hAnsi="仿宋" w:cs="Arial" w:hint="eastAsia"/>
          <w:color w:val="000000" w:themeColor="text1"/>
          <w:kern w:val="0"/>
          <w:sz w:val="24"/>
        </w:rPr>
        <w:t>评审因素的量化指标评审得分最高的投标人为中标候选人的评标方法</w:t>
      </w:r>
      <w:r>
        <w:rPr>
          <w:rFonts w:ascii="仿宋_GB2312" w:eastAsia="仿宋_GB2312" w:hAnsi="仿宋" w:cs="Arial" w:hint="eastAsia"/>
          <w:color w:val="000000" w:themeColor="text1"/>
          <w:kern w:val="0"/>
          <w:sz w:val="24"/>
        </w:rPr>
        <w:t>。</w:t>
      </w:r>
    </w:p>
    <w:p w14:paraId="27720808" w14:textId="77777777" w:rsidR="009E5EA4" w:rsidRDefault="00000000">
      <w:pPr>
        <w:pStyle w:val="2"/>
        <w:rPr>
          <w:color w:val="000000" w:themeColor="text1"/>
        </w:rPr>
      </w:pPr>
      <w:bookmarkStart w:id="64" w:name="_Toc424164164"/>
      <w:bookmarkStart w:id="65" w:name="_Toc97118337"/>
      <w:bookmarkStart w:id="66" w:name="_Toc97118731"/>
      <w:bookmarkStart w:id="67" w:name="_Toc104536677"/>
      <w:bookmarkStart w:id="68" w:name="_Toc440162796"/>
      <w:r>
        <w:rPr>
          <w:rFonts w:hint="eastAsia"/>
          <w:color w:val="000000" w:themeColor="text1"/>
        </w:rPr>
        <w:t>二、</w:t>
      </w:r>
      <w:bookmarkEnd w:id="64"/>
      <w:r>
        <w:rPr>
          <w:rFonts w:hint="eastAsia"/>
          <w:color w:val="000000" w:themeColor="text1"/>
        </w:rPr>
        <w:t>评标标准</w:t>
      </w:r>
      <w:bookmarkEnd w:id="65"/>
      <w:bookmarkEnd w:id="66"/>
      <w:bookmarkEnd w:id="67"/>
    </w:p>
    <w:bookmarkEnd w:id="68"/>
    <w:p w14:paraId="5CAAEBC1" w14:textId="77777777" w:rsidR="009E5EA4" w:rsidRDefault="00000000">
      <w:pPr>
        <w:spacing w:after="240" w:line="360" w:lineRule="auto"/>
        <w:ind w:firstLineChars="176" w:firstLine="424"/>
        <w:rPr>
          <w:rFonts w:ascii="仿宋" w:eastAsia="仿宋" w:hAnsi="仿宋"/>
          <w:color w:val="000000" w:themeColor="text1"/>
        </w:rPr>
      </w:pPr>
      <w:r>
        <w:rPr>
          <w:rFonts w:ascii="仿宋" w:eastAsia="仿宋" w:hAnsi="仿宋" w:cs="宋体" w:hint="eastAsia"/>
          <w:b/>
          <w:color w:val="000000" w:themeColor="text1"/>
          <w:kern w:val="0"/>
          <w:sz w:val="24"/>
        </w:rPr>
        <w:t>2.1评标标准：</w:t>
      </w:r>
      <w:r>
        <w:rPr>
          <w:rFonts w:ascii="仿宋" w:eastAsia="仿宋" w:hAnsi="仿宋" w:hint="eastAsia"/>
          <w:b/>
          <w:snapToGrid w:val="0"/>
          <w:color w:val="000000" w:themeColor="text1"/>
          <w:kern w:val="28"/>
          <w:sz w:val="24"/>
        </w:rPr>
        <w:t>详见</w:t>
      </w:r>
      <w:r>
        <w:rPr>
          <w:rFonts w:ascii="仿宋" w:eastAsia="仿宋" w:hAnsi="仿宋" w:cs="宋体" w:hint="eastAsia"/>
          <w:b/>
          <w:i/>
          <w:color w:val="000000" w:themeColor="text1"/>
          <w:kern w:val="0"/>
          <w:sz w:val="24"/>
          <w:u w:val="single"/>
        </w:rPr>
        <w:t>《评标方法和标准前附表》</w:t>
      </w:r>
      <w:r>
        <w:rPr>
          <w:rFonts w:ascii="仿宋" w:eastAsia="仿宋" w:hAnsi="仿宋" w:cs="宋体" w:hint="eastAsia"/>
          <w:color w:val="000000" w:themeColor="text1"/>
          <w:kern w:val="0"/>
          <w:sz w:val="24"/>
        </w:rPr>
        <w:t>。</w:t>
      </w:r>
    </w:p>
    <w:p w14:paraId="24232494" w14:textId="77777777" w:rsidR="009E5EA4" w:rsidRDefault="00000000">
      <w:pPr>
        <w:pStyle w:val="2"/>
        <w:rPr>
          <w:color w:val="000000" w:themeColor="text1"/>
        </w:rPr>
      </w:pPr>
      <w:bookmarkStart w:id="69" w:name="_Toc104536678"/>
      <w:bookmarkStart w:id="70" w:name="_Toc97118732"/>
      <w:bookmarkStart w:id="71" w:name="_Toc97118338"/>
      <w:r>
        <w:rPr>
          <w:rFonts w:hint="eastAsia"/>
          <w:color w:val="000000" w:themeColor="text1"/>
        </w:rPr>
        <w:t>三、评标程序</w:t>
      </w:r>
      <w:bookmarkEnd w:id="69"/>
      <w:bookmarkEnd w:id="70"/>
      <w:bookmarkEnd w:id="71"/>
    </w:p>
    <w:p w14:paraId="733F16F5" w14:textId="77777777" w:rsidR="009E5EA4" w:rsidRDefault="00000000">
      <w:pPr>
        <w:pStyle w:val="3"/>
        <w:rPr>
          <w:rFonts w:ascii="仿宋" w:eastAsia="仿宋" w:hAnsi="仿宋" w:cs="仿宋"/>
          <w:color w:val="000000" w:themeColor="text1"/>
        </w:rPr>
      </w:pPr>
      <w:r>
        <w:rPr>
          <w:rFonts w:ascii="仿宋" w:eastAsia="仿宋" w:hAnsi="仿宋" w:cs="仿宋" w:hint="eastAsia"/>
          <w:color w:val="000000" w:themeColor="text1"/>
        </w:rPr>
        <w:t>3.1 符合性审查</w:t>
      </w:r>
    </w:p>
    <w:p w14:paraId="5660A2FF" w14:textId="77777777" w:rsidR="009E5EA4" w:rsidRDefault="00000000">
      <w:pPr>
        <w:spacing w:after="240" w:line="360" w:lineRule="auto"/>
        <w:ind w:firstLineChars="176" w:firstLine="422"/>
        <w:rPr>
          <w:rFonts w:ascii="仿宋" w:eastAsia="仿宋" w:hAnsi="仿宋"/>
          <w:color w:val="000000" w:themeColor="text1"/>
          <w:sz w:val="24"/>
        </w:rPr>
      </w:pPr>
      <w:r>
        <w:rPr>
          <w:rFonts w:ascii="仿宋" w:eastAsia="仿宋" w:hAnsi="仿宋" w:hint="eastAsia"/>
          <w:color w:val="000000" w:themeColor="text1"/>
          <w:sz w:val="24"/>
        </w:rPr>
        <w:t>评标委员会应当对符合资格的投标人的投标文件进行符合性审查，以确定其是否满足招标文件的实质性要求。</w:t>
      </w:r>
      <w:r>
        <w:rPr>
          <w:rFonts w:ascii="仿宋" w:eastAsia="仿宋" w:hAnsi="仿宋" w:hint="eastAsia"/>
          <w:b/>
          <w:color w:val="000000" w:themeColor="text1"/>
          <w:sz w:val="24"/>
          <w:u w:val="single"/>
        </w:rPr>
        <w:t>不</w:t>
      </w:r>
      <w:r>
        <w:rPr>
          <w:rFonts w:ascii="仿宋" w:eastAsia="仿宋" w:hAnsi="仿宋"/>
          <w:b/>
          <w:color w:val="000000" w:themeColor="text1"/>
          <w:sz w:val="24"/>
          <w:u w:val="single"/>
        </w:rPr>
        <w:t>满足招标文件的实质性要求</w:t>
      </w:r>
      <w:r>
        <w:rPr>
          <w:rFonts w:ascii="仿宋" w:eastAsia="仿宋" w:hAnsi="仿宋" w:hint="eastAsia"/>
          <w:b/>
          <w:color w:val="000000" w:themeColor="text1"/>
          <w:sz w:val="24"/>
          <w:u w:val="single"/>
        </w:rPr>
        <w:t>的，投标无效。</w:t>
      </w:r>
    </w:p>
    <w:p w14:paraId="545A035A" w14:textId="77777777" w:rsidR="009E5EA4" w:rsidRDefault="00000000">
      <w:pPr>
        <w:pStyle w:val="3"/>
        <w:rPr>
          <w:rFonts w:ascii="仿宋" w:eastAsia="仿宋" w:hAnsi="仿宋" w:cs="仿宋"/>
          <w:color w:val="000000" w:themeColor="text1"/>
        </w:rPr>
      </w:pPr>
      <w:r>
        <w:rPr>
          <w:rFonts w:ascii="仿宋" w:eastAsia="仿宋" w:hAnsi="仿宋" w:cs="仿宋" w:hint="eastAsia"/>
          <w:color w:val="000000" w:themeColor="text1"/>
        </w:rPr>
        <w:t>3.2 比较与评价</w:t>
      </w:r>
    </w:p>
    <w:p w14:paraId="1C3F710F" w14:textId="77777777" w:rsidR="009E5EA4" w:rsidRDefault="00000000">
      <w:pPr>
        <w:pStyle w:val="a0"/>
        <w:spacing w:after="240"/>
        <w:ind w:firstLineChars="200" w:firstLine="480"/>
        <w:rPr>
          <w:rFonts w:ascii="仿宋" w:eastAsia="仿宋" w:hAnsi="仿宋" w:cs="Times New Roman"/>
          <w:snapToGrid/>
          <w:color w:val="000000" w:themeColor="text1"/>
          <w:sz w:val="24"/>
          <w:szCs w:val="24"/>
        </w:rPr>
      </w:pPr>
      <w:r>
        <w:rPr>
          <w:rFonts w:ascii="仿宋" w:eastAsia="仿宋" w:hAnsi="仿宋" w:cs="Times New Roman" w:hint="eastAsia"/>
          <w:snapToGrid/>
          <w:color w:val="000000" w:themeColor="text1"/>
          <w:sz w:val="24"/>
          <w:szCs w:val="24"/>
        </w:rPr>
        <w:t>评标委员会应当按照招标文件中规定的评标方法和标准，对符合性审查合格的投标文件进行商务和技术评估，综合比较与评价。</w:t>
      </w:r>
    </w:p>
    <w:p w14:paraId="48E10C5D" w14:textId="77777777" w:rsidR="009E5EA4" w:rsidRDefault="00000000">
      <w:pPr>
        <w:pStyle w:val="3"/>
        <w:rPr>
          <w:rFonts w:ascii="仿宋" w:eastAsia="仿宋" w:hAnsi="仿宋" w:cs="仿宋"/>
          <w:color w:val="000000" w:themeColor="text1"/>
        </w:rPr>
      </w:pPr>
      <w:r>
        <w:rPr>
          <w:rFonts w:ascii="仿宋" w:eastAsia="仿宋" w:hAnsi="仿宋" w:cs="仿宋" w:hint="eastAsia"/>
          <w:color w:val="000000" w:themeColor="text1"/>
        </w:rPr>
        <w:t>3.3 汇总商务技术得分</w:t>
      </w:r>
    </w:p>
    <w:p w14:paraId="7CA4234C" w14:textId="77777777" w:rsidR="009E5EA4" w:rsidRDefault="00000000">
      <w:pPr>
        <w:pStyle w:val="a0"/>
        <w:spacing w:after="240"/>
        <w:ind w:firstLineChars="200" w:firstLine="480"/>
        <w:rPr>
          <w:rFonts w:ascii="仿宋" w:eastAsia="仿宋" w:hAnsi="仿宋" w:cs="Times New Roman"/>
          <w:snapToGrid/>
          <w:color w:val="000000" w:themeColor="text1"/>
          <w:sz w:val="24"/>
          <w:szCs w:val="24"/>
        </w:rPr>
      </w:pPr>
      <w:r>
        <w:rPr>
          <w:rFonts w:ascii="仿宋" w:eastAsia="仿宋" w:hAnsi="仿宋" w:cs="Times New Roman" w:hint="eastAsia"/>
          <w:snapToGrid/>
          <w:color w:val="000000" w:themeColor="text1"/>
          <w:sz w:val="24"/>
          <w:szCs w:val="24"/>
        </w:rPr>
        <w:t>评标委员会各成员应当独立对每个投标人的商务和技术文件进行评价，并汇总商务技术得分情况。</w:t>
      </w:r>
    </w:p>
    <w:p w14:paraId="3FEB20CE" w14:textId="77777777" w:rsidR="009E5EA4" w:rsidRDefault="00000000">
      <w:pPr>
        <w:pStyle w:val="3"/>
        <w:rPr>
          <w:rFonts w:ascii="仿宋" w:eastAsia="仿宋" w:hAnsi="仿宋" w:cs="仿宋"/>
          <w:color w:val="000000" w:themeColor="text1"/>
        </w:rPr>
      </w:pPr>
      <w:r>
        <w:rPr>
          <w:rFonts w:ascii="仿宋" w:eastAsia="仿宋" w:hAnsi="仿宋" w:cs="仿宋" w:hint="eastAsia"/>
          <w:color w:val="000000" w:themeColor="text1"/>
        </w:rPr>
        <w:t>3.4 报价评审</w:t>
      </w:r>
    </w:p>
    <w:p w14:paraId="3A5664F7" w14:textId="77777777" w:rsidR="009E5EA4" w:rsidRDefault="00000000">
      <w:pPr>
        <w:pStyle w:val="2a"/>
        <w:spacing w:before="0"/>
        <w:ind w:firstLineChars="177" w:firstLine="426"/>
        <w:rPr>
          <w:rFonts w:ascii="仿宋" w:eastAsia="仿宋" w:hAnsi="仿宋" w:cs="Arial"/>
          <w:b/>
          <w:color w:val="000000" w:themeColor="text1"/>
          <w:kern w:val="0"/>
        </w:rPr>
      </w:pPr>
      <w:r>
        <w:rPr>
          <w:rFonts w:ascii="仿宋" w:eastAsia="仿宋" w:hAnsi="仿宋" w:cs="Arial" w:hint="eastAsia"/>
          <w:b/>
          <w:color w:val="000000" w:themeColor="text1"/>
          <w:kern w:val="0"/>
        </w:rPr>
        <w:t>3</w:t>
      </w:r>
      <w:r>
        <w:rPr>
          <w:rFonts w:ascii="仿宋" w:eastAsia="仿宋" w:hAnsi="仿宋" w:cs="Arial"/>
          <w:b/>
          <w:color w:val="000000" w:themeColor="text1"/>
          <w:kern w:val="0"/>
        </w:rPr>
        <w:t>.</w:t>
      </w:r>
      <w:r>
        <w:rPr>
          <w:rFonts w:ascii="仿宋" w:eastAsia="仿宋" w:hAnsi="仿宋" w:cs="Arial" w:hint="eastAsia"/>
          <w:b/>
          <w:color w:val="000000" w:themeColor="text1"/>
          <w:kern w:val="0"/>
        </w:rPr>
        <w:t>4</w:t>
      </w:r>
      <w:r>
        <w:rPr>
          <w:rFonts w:ascii="仿宋" w:eastAsia="仿宋" w:hAnsi="仿宋" w:cs="Arial"/>
          <w:b/>
          <w:color w:val="000000" w:themeColor="text1"/>
          <w:kern w:val="0"/>
        </w:rPr>
        <w:t>.1投标文件报价出现前后不一致的，按照下列规定修正：</w:t>
      </w:r>
    </w:p>
    <w:p w14:paraId="1F6C2150" w14:textId="77777777" w:rsidR="009E5EA4" w:rsidRDefault="00000000">
      <w:pPr>
        <w:pStyle w:val="2a"/>
        <w:spacing w:before="0"/>
        <w:ind w:firstLineChars="177" w:firstLine="425"/>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w:t>
      </w:r>
      <w:r>
        <w:rPr>
          <w:rFonts w:ascii="仿宋" w:eastAsia="仿宋" w:hAnsi="仿宋" w:cs="仿宋"/>
          <w:color w:val="000000" w:themeColor="text1"/>
          <w:kern w:val="0"/>
          <w:szCs w:val="24"/>
        </w:rPr>
        <w:t>投标文件中开标一览表(报价表)内容与投标文件中相应内容不一致的，以开标一览表(报价表)为准</w:t>
      </w:r>
      <w:r>
        <w:rPr>
          <w:rFonts w:ascii="仿宋" w:eastAsia="仿宋" w:hAnsi="仿宋" w:cs="仿宋" w:hint="eastAsia"/>
          <w:color w:val="000000" w:themeColor="text1"/>
          <w:kern w:val="0"/>
          <w:szCs w:val="24"/>
        </w:rPr>
        <w:t>；</w:t>
      </w:r>
    </w:p>
    <w:p w14:paraId="1246BBC7" w14:textId="77777777" w:rsidR="009E5EA4" w:rsidRDefault="00000000">
      <w:pPr>
        <w:pStyle w:val="2a"/>
        <w:spacing w:before="0"/>
        <w:ind w:firstLineChars="177" w:firstLine="425"/>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w:t>
      </w:r>
      <w:r>
        <w:rPr>
          <w:rFonts w:ascii="仿宋" w:eastAsia="仿宋" w:hAnsi="仿宋" w:cs="仿宋"/>
          <w:color w:val="000000" w:themeColor="text1"/>
          <w:kern w:val="0"/>
          <w:szCs w:val="24"/>
        </w:rPr>
        <w:t>大写金额和小写金额不一致的，以大写金额为准</w:t>
      </w:r>
      <w:r>
        <w:rPr>
          <w:rFonts w:ascii="仿宋" w:eastAsia="仿宋" w:hAnsi="仿宋" w:cs="仿宋" w:hint="eastAsia"/>
          <w:color w:val="000000" w:themeColor="text1"/>
          <w:kern w:val="0"/>
          <w:szCs w:val="24"/>
        </w:rPr>
        <w:t>；</w:t>
      </w:r>
    </w:p>
    <w:p w14:paraId="3E9E803C" w14:textId="77777777" w:rsidR="009E5EA4" w:rsidRDefault="00000000">
      <w:pPr>
        <w:pStyle w:val="2a"/>
        <w:spacing w:before="0"/>
        <w:ind w:firstLineChars="177" w:firstLine="425"/>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w:t>
      </w:r>
      <w:r>
        <w:rPr>
          <w:rFonts w:ascii="仿宋" w:eastAsia="仿宋" w:hAnsi="仿宋" w:cs="仿宋"/>
          <w:color w:val="000000" w:themeColor="text1"/>
          <w:kern w:val="0"/>
          <w:szCs w:val="24"/>
        </w:rPr>
        <w:t>单价金额小数点或者百分比有明显错位的，以开标一览表的总价为准，并修改单价</w:t>
      </w:r>
      <w:r>
        <w:rPr>
          <w:rFonts w:ascii="仿宋" w:eastAsia="仿宋" w:hAnsi="仿宋" w:cs="仿宋" w:hint="eastAsia"/>
          <w:color w:val="000000" w:themeColor="text1"/>
          <w:kern w:val="0"/>
          <w:szCs w:val="24"/>
        </w:rPr>
        <w:t>；</w:t>
      </w:r>
    </w:p>
    <w:p w14:paraId="61AA4773" w14:textId="77777777" w:rsidR="009E5EA4" w:rsidRDefault="00000000">
      <w:pPr>
        <w:pStyle w:val="2a"/>
        <w:spacing w:before="0"/>
        <w:ind w:firstLineChars="177" w:firstLine="425"/>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（4）</w:t>
      </w:r>
      <w:r>
        <w:rPr>
          <w:rFonts w:ascii="仿宋" w:eastAsia="仿宋" w:hAnsi="仿宋" w:cs="仿宋"/>
          <w:color w:val="000000" w:themeColor="text1"/>
          <w:kern w:val="0"/>
          <w:szCs w:val="24"/>
        </w:rPr>
        <w:t>总价金额与按单价汇总金额不一致的，以单价金额计算结果为准。</w:t>
      </w:r>
    </w:p>
    <w:p w14:paraId="5C83F5D2" w14:textId="77777777" w:rsidR="009E5EA4" w:rsidRDefault="00000000">
      <w:pPr>
        <w:pStyle w:val="2a"/>
        <w:spacing w:before="0"/>
        <w:ind w:firstLineChars="177" w:firstLine="425"/>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w:t>
      </w:r>
      <w:r>
        <w:rPr>
          <w:rFonts w:ascii="仿宋" w:eastAsia="仿宋" w:hAnsi="仿宋" w:cs="仿宋"/>
          <w:color w:val="000000" w:themeColor="text1"/>
          <w:kern w:val="0"/>
          <w:szCs w:val="24"/>
        </w:rPr>
        <w:t>同时出现两种以上不一致的，按照</w:t>
      </w:r>
      <w:r>
        <w:rPr>
          <w:rFonts w:ascii="仿宋" w:eastAsia="仿宋" w:hAnsi="仿宋" w:cs="仿宋" w:hint="eastAsia"/>
          <w:color w:val="000000" w:themeColor="text1"/>
          <w:kern w:val="0"/>
          <w:szCs w:val="24"/>
        </w:rPr>
        <w:t>上述（1）～（4）规定的顺序修正。修正后的报价按照财政部第</w:t>
      </w:r>
      <w:r>
        <w:rPr>
          <w:rFonts w:ascii="仿宋" w:eastAsia="仿宋" w:hAnsi="仿宋" w:cs="仿宋"/>
          <w:color w:val="000000" w:themeColor="text1"/>
          <w:kern w:val="0"/>
          <w:szCs w:val="24"/>
        </w:rPr>
        <w:t>87号令</w:t>
      </w:r>
      <w:r>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14:paraId="4D7A5A78" w14:textId="77777777" w:rsidR="009E5EA4" w:rsidRDefault="00000000">
      <w:pPr>
        <w:pStyle w:val="2a"/>
        <w:spacing w:before="0"/>
        <w:ind w:firstLineChars="177" w:firstLine="426"/>
        <w:rPr>
          <w:rFonts w:ascii="仿宋" w:eastAsia="仿宋" w:hAnsi="仿宋" w:cs="仿宋"/>
          <w:color w:val="000000" w:themeColor="text1"/>
          <w:kern w:val="0"/>
          <w:szCs w:val="24"/>
        </w:rPr>
      </w:pPr>
      <w:r>
        <w:rPr>
          <w:rFonts w:ascii="仿宋" w:eastAsia="仿宋" w:hAnsi="仿宋" w:cs="Arial" w:hint="eastAsia"/>
          <w:b/>
          <w:color w:val="000000" w:themeColor="text1"/>
          <w:kern w:val="0"/>
        </w:rPr>
        <w:t>备注：</w:t>
      </w:r>
      <w:r>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Pr>
          <w:rFonts w:ascii="仿宋" w:eastAsia="仿宋" w:hAnsi="仿宋" w:cs="Arial" w:hint="eastAsia"/>
          <w:b/>
          <w:color w:val="000000" w:themeColor="text1"/>
          <w:kern w:val="0"/>
        </w:rPr>
        <w:t>。</w:t>
      </w:r>
    </w:p>
    <w:p w14:paraId="69ED9DFC" w14:textId="77777777" w:rsidR="009E5EA4" w:rsidRDefault="00000000">
      <w:pPr>
        <w:snapToGrid w:val="0"/>
        <w:spacing w:line="360" w:lineRule="auto"/>
        <w:ind w:firstLineChars="177" w:firstLine="426"/>
        <w:jc w:val="lef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3</w:t>
      </w:r>
      <w:r>
        <w:rPr>
          <w:rFonts w:ascii="仿宋" w:eastAsia="仿宋" w:hAnsi="仿宋" w:cs="仿宋"/>
          <w:b/>
          <w:color w:val="000000" w:themeColor="text1"/>
          <w:kern w:val="0"/>
          <w:sz w:val="24"/>
        </w:rPr>
        <w:t>.</w:t>
      </w:r>
      <w:r>
        <w:rPr>
          <w:rFonts w:ascii="仿宋" w:eastAsia="仿宋" w:hAnsi="仿宋" w:cs="仿宋" w:hint="eastAsia"/>
          <w:b/>
          <w:color w:val="000000" w:themeColor="text1"/>
          <w:kern w:val="0"/>
          <w:sz w:val="24"/>
        </w:rPr>
        <w:t>4</w:t>
      </w:r>
      <w:r>
        <w:rPr>
          <w:rFonts w:ascii="仿宋" w:eastAsia="仿宋" w:hAnsi="仿宋" w:cs="仿宋"/>
          <w:b/>
          <w:color w:val="000000" w:themeColor="text1"/>
          <w:kern w:val="0"/>
          <w:sz w:val="24"/>
        </w:rPr>
        <w:t>.2</w:t>
      </w:r>
      <w:r>
        <w:rPr>
          <w:rFonts w:ascii="仿宋" w:eastAsia="仿宋" w:hAnsi="仿宋" w:cs="仿宋" w:hint="eastAsia"/>
          <w:b/>
          <w:color w:val="000000" w:themeColor="text1"/>
          <w:kern w:val="0"/>
          <w:sz w:val="24"/>
          <w:u w:val="single"/>
        </w:rPr>
        <w:t>投标文件出现不是唯一的、有选择性投标报价的，投标无效</w:t>
      </w:r>
      <w:r>
        <w:rPr>
          <w:rFonts w:ascii="仿宋" w:eastAsia="仿宋" w:hAnsi="仿宋" w:cs="仿宋" w:hint="eastAsia"/>
          <w:b/>
          <w:color w:val="000000" w:themeColor="text1"/>
          <w:kern w:val="0"/>
          <w:sz w:val="24"/>
        </w:rPr>
        <w:t>。</w:t>
      </w:r>
    </w:p>
    <w:p w14:paraId="5BD2B811" w14:textId="77777777" w:rsidR="009E5EA4" w:rsidRDefault="00000000">
      <w:pPr>
        <w:snapToGrid w:val="0"/>
        <w:spacing w:line="360" w:lineRule="auto"/>
        <w:ind w:firstLineChars="177" w:firstLine="426"/>
        <w:jc w:val="lef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3</w:t>
      </w:r>
      <w:r>
        <w:rPr>
          <w:rFonts w:ascii="仿宋" w:eastAsia="仿宋" w:hAnsi="仿宋" w:cs="仿宋"/>
          <w:b/>
          <w:color w:val="000000" w:themeColor="text1"/>
          <w:kern w:val="0"/>
          <w:sz w:val="24"/>
        </w:rPr>
        <w:t>.</w:t>
      </w:r>
      <w:r>
        <w:rPr>
          <w:rFonts w:ascii="仿宋" w:eastAsia="仿宋" w:hAnsi="仿宋" w:cs="仿宋" w:hint="eastAsia"/>
          <w:b/>
          <w:color w:val="000000" w:themeColor="text1"/>
          <w:kern w:val="0"/>
          <w:sz w:val="24"/>
        </w:rPr>
        <w:t>4</w:t>
      </w:r>
      <w:r>
        <w:rPr>
          <w:rFonts w:ascii="仿宋" w:eastAsia="仿宋" w:hAnsi="仿宋" w:cs="仿宋"/>
          <w:b/>
          <w:color w:val="000000" w:themeColor="text1"/>
          <w:kern w:val="0"/>
          <w:sz w:val="24"/>
        </w:rPr>
        <w:t>.3</w:t>
      </w:r>
      <w:r>
        <w:rPr>
          <w:rFonts w:ascii="仿宋" w:eastAsia="仿宋" w:hAnsi="仿宋" w:cs="仿宋" w:hint="eastAsia"/>
          <w:b/>
          <w:color w:val="000000" w:themeColor="text1"/>
          <w:kern w:val="0"/>
          <w:sz w:val="24"/>
          <w:u w:val="single"/>
        </w:rPr>
        <w:t>投标报价超过招标文件中规定的预算金额或者最高限价的，投标无效</w:t>
      </w:r>
      <w:r>
        <w:rPr>
          <w:rFonts w:ascii="仿宋" w:eastAsia="仿宋" w:hAnsi="仿宋" w:cs="仿宋" w:hint="eastAsia"/>
          <w:b/>
          <w:color w:val="000000" w:themeColor="text1"/>
          <w:kern w:val="0"/>
          <w:sz w:val="24"/>
        </w:rPr>
        <w:t>。</w:t>
      </w:r>
    </w:p>
    <w:p w14:paraId="3DEC571E" w14:textId="77777777" w:rsidR="009E5EA4" w:rsidRDefault="00000000">
      <w:pPr>
        <w:pStyle w:val="2a"/>
        <w:spacing w:before="0"/>
        <w:ind w:firstLineChars="177" w:firstLine="426"/>
        <w:rPr>
          <w:rFonts w:ascii="仿宋" w:eastAsia="仿宋" w:hAnsi="仿宋" w:cs="Arial"/>
          <w:b/>
          <w:color w:val="000000" w:themeColor="text1"/>
        </w:rPr>
      </w:pPr>
      <w:r>
        <w:rPr>
          <w:rFonts w:ascii="仿宋" w:eastAsia="仿宋" w:hAnsi="仿宋" w:cs="仿宋" w:hint="eastAsia"/>
          <w:b/>
          <w:color w:val="000000" w:themeColor="text1"/>
          <w:kern w:val="0"/>
          <w:szCs w:val="24"/>
        </w:rPr>
        <w:t>3</w:t>
      </w:r>
      <w:r>
        <w:rPr>
          <w:rFonts w:ascii="仿宋" w:eastAsia="仿宋" w:hAnsi="仿宋" w:cs="仿宋"/>
          <w:b/>
          <w:color w:val="000000" w:themeColor="text1"/>
          <w:kern w:val="0"/>
          <w:szCs w:val="24"/>
        </w:rPr>
        <w:t>.</w:t>
      </w:r>
      <w:r>
        <w:rPr>
          <w:rFonts w:ascii="仿宋" w:eastAsia="仿宋" w:hAnsi="仿宋" w:cs="仿宋" w:hint="eastAsia"/>
          <w:b/>
          <w:color w:val="000000" w:themeColor="text1"/>
          <w:kern w:val="0"/>
          <w:szCs w:val="24"/>
        </w:rPr>
        <w:t>4</w:t>
      </w:r>
      <w:r>
        <w:rPr>
          <w:rFonts w:ascii="仿宋" w:eastAsia="仿宋" w:hAnsi="仿宋" w:cs="仿宋"/>
          <w:b/>
          <w:color w:val="000000" w:themeColor="text1"/>
          <w:kern w:val="0"/>
          <w:szCs w:val="24"/>
        </w:rPr>
        <w:t>.4</w:t>
      </w:r>
      <w:r>
        <w:rPr>
          <w:rFonts w:ascii="仿宋" w:eastAsia="仿宋" w:hAnsi="仿宋" w:cs="仿宋" w:hint="eastAsia"/>
          <w:b/>
          <w:color w:val="000000" w:themeColor="text1"/>
          <w:kern w:val="0"/>
          <w:szCs w:val="24"/>
        </w:rPr>
        <w:t>评标委员会</w:t>
      </w:r>
      <w:r>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Pr>
          <w:rFonts w:ascii="仿宋" w:eastAsia="仿宋" w:hAnsi="仿宋" w:cs="Arial"/>
          <w:b/>
          <w:color w:val="000000" w:themeColor="text1"/>
        </w:rPr>
        <w:t>投标人不能证明其报价合理性的，</w:t>
      </w:r>
      <w:r>
        <w:rPr>
          <w:rFonts w:ascii="仿宋" w:eastAsia="仿宋" w:hAnsi="仿宋" w:cs="仿宋" w:hint="eastAsia"/>
          <w:b/>
          <w:color w:val="000000" w:themeColor="text1"/>
          <w:kern w:val="0"/>
          <w:szCs w:val="24"/>
        </w:rPr>
        <w:t>评标委员会</w:t>
      </w:r>
      <w:r>
        <w:rPr>
          <w:rFonts w:ascii="仿宋" w:eastAsia="仿宋" w:hAnsi="仿宋" w:cs="Arial" w:hint="eastAsia"/>
          <w:b/>
          <w:color w:val="000000" w:themeColor="text1"/>
        </w:rPr>
        <w:t>应当对</w:t>
      </w:r>
      <w:r>
        <w:rPr>
          <w:rFonts w:ascii="仿宋" w:eastAsia="仿宋" w:hAnsi="仿宋" w:cs="Arial"/>
          <w:b/>
          <w:color w:val="000000" w:themeColor="text1"/>
        </w:rPr>
        <w:t>其作为无效</w:t>
      </w:r>
      <w:r>
        <w:rPr>
          <w:rFonts w:ascii="仿宋" w:eastAsia="仿宋" w:hAnsi="仿宋" w:cs="Arial" w:hint="eastAsia"/>
          <w:b/>
          <w:color w:val="000000" w:themeColor="text1"/>
        </w:rPr>
        <w:t>投</w:t>
      </w:r>
      <w:r>
        <w:rPr>
          <w:rFonts w:ascii="仿宋" w:eastAsia="仿宋" w:hAnsi="仿宋" w:cs="Arial"/>
          <w:b/>
          <w:color w:val="000000" w:themeColor="text1"/>
        </w:rPr>
        <w:t>标处理。</w:t>
      </w:r>
    </w:p>
    <w:p w14:paraId="2ED6E5CD" w14:textId="77777777" w:rsidR="009E5EA4" w:rsidRDefault="00000000">
      <w:pPr>
        <w:pStyle w:val="3"/>
        <w:rPr>
          <w:color w:val="000000" w:themeColor="text1"/>
        </w:rPr>
      </w:pPr>
      <w:r>
        <w:rPr>
          <w:rFonts w:hint="eastAsia"/>
          <w:color w:val="000000" w:themeColor="text1"/>
        </w:rPr>
        <w:t>3</w:t>
      </w:r>
      <w:r>
        <w:rPr>
          <w:color w:val="000000" w:themeColor="text1"/>
        </w:rPr>
        <w:t>.</w:t>
      </w:r>
      <w:r>
        <w:rPr>
          <w:rFonts w:hint="eastAsia"/>
          <w:color w:val="000000" w:themeColor="text1"/>
        </w:rPr>
        <w:t xml:space="preserve">5 </w:t>
      </w:r>
      <w:r>
        <w:rPr>
          <w:rFonts w:hint="eastAsia"/>
          <w:color w:val="000000" w:themeColor="text1"/>
        </w:rPr>
        <w:t>排序与推荐</w:t>
      </w:r>
    </w:p>
    <w:p w14:paraId="053AC364" w14:textId="77777777" w:rsidR="009E5EA4" w:rsidRDefault="00000000">
      <w:pPr>
        <w:spacing w:line="360" w:lineRule="auto"/>
        <w:ind w:firstLineChars="200" w:firstLine="482"/>
        <w:rPr>
          <w:rFonts w:ascii="仿宋" w:eastAsia="仿宋" w:hAnsi="仿宋" w:cs="Arial"/>
          <w:color w:val="000000" w:themeColor="text1"/>
          <w:kern w:val="0"/>
          <w:sz w:val="24"/>
        </w:rPr>
      </w:pPr>
      <w:r>
        <w:rPr>
          <w:rFonts w:ascii="仿宋" w:eastAsia="仿宋" w:hAnsi="仿宋" w:cs="Arial" w:hint="eastAsia"/>
          <w:b/>
          <w:color w:val="000000" w:themeColor="text1"/>
          <w:kern w:val="0"/>
          <w:sz w:val="24"/>
        </w:rPr>
        <w:t>3.5.1</w:t>
      </w:r>
      <w:r>
        <w:rPr>
          <w:rFonts w:ascii="仿宋" w:eastAsia="仿宋" w:hAnsi="仿宋" w:cs="Arial"/>
          <w:b/>
          <w:color w:val="000000" w:themeColor="text1"/>
          <w:kern w:val="0"/>
          <w:sz w:val="24"/>
        </w:rPr>
        <w:t>采用综合评分法的，评标结果按评审后得分由高到低顺序排列。</w:t>
      </w:r>
      <w:r>
        <w:rPr>
          <w:rFonts w:ascii="仿宋" w:eastAsia="仿宋" w:hAnsi="仿宋" w:cs="Arial"/>
          <w:color w:val="000000" w:themeColor="text1"/>
          <w:kern w:val="0"/>
          <w:sz w:val="24"/>
        </w:rPr>
        <w:t>得分相同的，按投标报价由低到高顺序排列。得分且投标报价相同的并列。</w:t>
      </w:r>
      <w:r>
        <w:rPr>
          <w:rFonts w:ascii="仿宋" w:eastAsia="仿宋" w:hAnsi="仿宋" w:cs="Arial"/>
          <w:b/>
          <w:color w:val="000000" w:themeColor="text1"/>
          <w:kern w:val="0"/>
          <w:sz w:val="24"/>
        </w:rPr>
        <w:t>投标文件满足招标文件全部实质性要求，</w:t>
      </w:r>
      <w:proofErr w:type="gramStart"/>
      <w:r>
        <w:rPr>
          <w:rFonts w:ascii="仿宋" w:eastAsia="仿宋" w:hAnsi="仿宋" w:cs="Arial"/>
          <w:b/>
          <w:color w:val="000000" w:themeColor="text1"/>
          <w:kern w:val="0"/>
          <w:sz w:val="24"/>
        </w:rPr>
        <w:t>且按照</w:t>
      </w:r>
      <w:proofErr w:type="gramEnd"/>
      <w:r>
        <w:rPr>
          <w:rFonts w:ascii="仿宋" w:eastAsia="仿宋" w:hAnsi="仿宋" w:cs="Arial"/>
          <w:b/>
          <w:color w:val="000000" w:themeColor="text1"/>
          <w:kern w:val="0"/>
          <w:sz w:val="24"/>
        </w:rPr>
        <w:t>评审因素的量化指标评审得分最高的投标人为</w:t>
      </w:r>
      <w:r>
        <w:rPr>
          <w:rFonts w:ascii="仿宋" w:eastAsia="仿宋" w:hAnsi="仿宋" w:cs="Arial" w:hint="eastAsia"/>
          <w:b/>
          <w:color w:val="000000" w:themeColor="text1"/>
          <w:kern w:val="0"/>
          <w:sz w:val="24"/>
        </w:rPr>
        <w:t>排名第一的</w:t>
      </w:r>
      <w:r>
        <w:rPr>
          <w:rFonts w:ascii="仿宋" w:eastAsia="仿宋" w:hAnsi="仿宋" w:cs="Arial"/>
          <w:b/>
          <w:color w:val="000000" w:themeColor="text1"/>
          <w:kern w:val="0"/>
          <w:sz w:val="24"/>
        </w:rPr>
        <w:t>中标候选人</w:t>
      </w:r>
      <w:r>
        <w:rPr>
          <w:rFonts w:ascii="仿宋" w:eastAsia="仿宋" w:hAnsi="仿宋" w:cs="Arial" w:hint="eastAsia"/>
          <w:b/>
          <w:color w:val="000000" w:themeColor="text1"/>
          <w:kern w:val="0"/>
          <w:sz w:val="24"/>
        </w:rPr>
        <w:t>（本项目仅推荐一个中标候选人）。</w:t>
      </w:r>
    </w:p>
    <w:p w14:paraId="3A66859B" w14:textId="77777777" w:rsidR="009E5EA4" w:rsidRDefault="00000000">
      <w:pPr>
        <w:pStyle w:val="a0"/>
        <w:spacing w:after="240"/>
        <w:ind w:firstLineChars="200" w:firstLine="480"/>
        <w:rPr>
          <w:rFonts w:ascii="仿宋" w:eastAsia="仿宋" w:hAnsi="仿宋"/>
          <w:snapToGrid/>
          <w:color w:val="000000" w:themeColor="text1"/>
          <w:kern w:val="0"/>
          <w:sz w:val="24"/>
          <w:szCs w:val="22"/>
        </w:rPr>
      </w:pPr>
      <w:r>
        <w:rPr>
          <w:rFonts w:ascii="仿宋" w:eastAsia="仿宋" w:hAnsi="仿宋" w:hint="eastAsia"/>
          <w:snapToGrid/>
          <w:color w:val="000000" w:themeColor="text1"/>
          <w:kern w:val="0"/>
          <w:sz w:val="24"/>
          <w:szCs w:val="22"/>
        </w:rPr>
        <w:t>3.5.</w:t>
      </w:r>
      <w:proofErr w:type="gramStart"/>
      <w:r>
        <w:rPr>
          <w:rFonts w:ascii="仿宋" w:eastAsia="仿宋" w:hAnsi="仿宋" w:hint="eastAsia"/>
          <w:snapToGrid/>
          <w:color w:val="000000" w:themeColor="text1"/>
          <w:kern w:val="0"/>
          <w:sz w:val="24"/>
          <w:szCs w:val="22"/>
        </w:rPr>
        <w:t>2多家</w:t>
      </w:r>
      <w:proofErr w:type="gramEnd"/>
      <w:r>
        <w:rPr>
          <w:rFonts w:ascii="仿宋" w:eastAsia="仿宋" w:hAnsi="仿宋" w:hint="eastAsia"/>
          <w:snapToGrid/>
          <w:color w:val="000000" w:themeColor="text1"/>
          <w:kern w:val="0"/>
          <w:sz w:val="24"/>
          <w:szCs w:val="22"/>
        </w:rPr>
        <w:t>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A206095" w14:textId="77777777" w:rsidR="009E5EA4" w:rsidRDefault="00000000">
      <w:pPr>
        <w:pStyle w:val="3"/>
        <w:rPr>
          <w:color w:val="000000" w:themeColor="text1"/>
        </w:rPr>
      </w:pPr>
      <w:r>
        <w:rPr>
          <w:rFonts w:hint="eastAsia"/>
          <w:color w:val="000000" w:themeColor="text1"/>
        </w:rPr>
        <w:t>3</w:t>
      </w:r>
      <w:r>
        <w:rPr>
          <w:color w:val="000000" w:themeColor="text1"/>
        </w:rPr>
        <w:t>.</w:t>
      </w:r>
      <w:r>
        <w:rPr>
          <w:rFonts w:hint="eastAsia"/>
          <w:color w:val="000000" w:themeColor="text1"/>
        </w:rPr>
        <w:t xml:space="preserve">6 </w:t>
      </w:r>
      <w:r>
        <w:rPr>
          <w:color w:val="000000" w:themeColor="text1"/>
        </w:rPr>
        <w:t>编写</w:t>
      </w:r>
      <w:r>
        <w:rPr>
          <w:rFonts w:hint="eastAsia"/>
          <w:color w:val="000000" w:themeColor="text1"/>
        </w:rPr>
        <w:t>评标</w:t>
      </w:r>
      <w:r>
        <w:rPr>
          <w:color w:val="000000" w:themeColor="text1"/>
        </w:rPr>
        <w:t>报告</w:t>
      </w:r>
    </w:p>
    <w:p w14:paraId="1725DC5E" w14:textId="77777777" w:rsidR="009E5EA4" w:rsidRDefault="00000000">
      <w:pPr>
        <w:pStyle w:val="a0"/>
        <w:spacing w:after="240"/>
        <w:ind w:firstLineChars="200" w:firstLine="480"/>
        <w:rPr>
          <w:rFonts w:ascii="仿宋" w:eastAsia="仿宋" w:hAnsi="仿宋"/>
          <w:snapToGrid/>
          <w:color w:val="000000" w:themeColor="text1"/>
          <w:kern w:val="0"/>
          <w:sz w:val="24"/>
          <w:szCs w:val="22"/>
        </w:rPr>
      </w:pPr>
      <w:r>
        <w:rPr>
          <w:rFonts w:ascii="仿宋" w:eastAsia="仿宋" w:hAnsi="仿宋" w:hint="eastAsia"/>
          <w:snapToGrid/>
          <w:color w:val="000000" w:themeColor="text1"/>
          <w:kern w:val="0"/>
          <w:sz w:val="24"/>
          <w:szCs w:val="22"/>
        </w:rPr>
        <w:t>评标委员会根据全体评委签字的原始评审记录和评标结果编写评标报告。评标委员会成员对需要共同认定的事项存在争议的，应当按照少数服从多数的原则</w:t>
      </w:r>
      <w:proofErr w:type="gramStart"/>
      <w:r>
        <w:rPr>
          <w:rFonts w:ascii="仿宋" w:eastAsia="仿宋" w:hAnsi="仿宋" w:hint="eastAsia"/>
          <w:snapToGrid/>
          <w:color w:val="000000" w:themeColor="text1"/>
          <w:kern w:val="0"/>
          <w:sz w:val="24"/>
          <w:szCs w:val="22"/>
        </w:rPr>
        <w:t>作出</w:t>
      </w:r>
      <w:proofErr w:type="gramEnd"/>
      <w:r>
        <w:rPr>
          <w:rFonts w:ascii="仿宋" w:eastAsia="仿宋" w:hAnsi="仿宋" w:hint="eastAsia"/>
          <w:snapToGrid/>
          <w:color w:val="000000" w:themeColor="text1"/>
          <w:kern w:val="0"/>
          <w:sz w:val="24"/>
          <w:szCs w:val="22"/>
        </w:rPr>
        <w:t>结论。持不同意见的评标委员会成员应当在评标报告上签署不同意见及理由，</w:t>
      </w:r>
      <w:r>
        <w:rPr>
          <w:rFonts w:ascii="仿宋" w:eastAsia="仿宋" w:hAnsi="仿宋" w:hint="eastAsia"/>
          <w:snapToGrid/>
          <w:color w:val="000000" w:themeColor="text1"/>
          <w:kern w:val="0"/>
          <w:sz w:val="24"/>
          <w:szCs w:val="22"/>
        </w:rPr>
        <w:lastRenderedPageBreak/>
        <w:t>否则视为同意评标报告。</w:t>
      </w:r>
    </w:p>
    <w:p w14:paraId="2283CA62" w14:textId="77777777" w:rsidR="009E5EA4" w:rsidRDefault="00000000">
      <w:pPr>
        <w:pStyle w:val="2"/>
        <w:rPr>
          <w:color w:val="000000" w:themeColor="text1"/>
        </w:rPr>
      </w:pPr>
      <w:bookmarkStart w:id="72" w:name="_Toc97118733"/>
      <w:bookmarkStart w:id="73" w:name="_Toc97118339"/>
      <w:bookmarkStart w:id="74" w:name="_Toc104536679"/>
      <w:r>
        <w:rPr>
          <w:rFonts w:hint="eastAsia"/>
          <w:color w:val="000000" w:themeColor="text1"/>
        </w:rPr>
        <w:t>四、评审中的其他事项</w:t>
      </w:r>
      <w:bookmarkEnd w:id="72"/>
      <w:bookmarkEnd w:id="73"/>
      <w:bookmarkEnd w:id="74"/>
    </w:p>
    <w:p w14:paraId="34F7C8F9" w14:textId="77777777" w:rsidR="009E5EA4" w:rsidRDefault="00000000">
      <w:pPr>
        <w:pStyle w:val="3"/>
        <w:rPr>
          <w:color w:val="000000" w:themeColor="text1"/>
        </w:rPr>
      </w:pPr>
      <w:r>
        <w:rPr>
          <w:rFonts w:hint="eastAsia"/>
          <w:color w:val="000000" w:themeColor="text1"/>
        </w:rPr>
        <w:t xml:space="preserve">4.1 </w:t>
      </w:r>
      <w:r>
        <w:rPr>
          <w:rFonts w:hint="eastAsia"/>
          <w:color w:val="000000" w:themeColor="text1"/>
        </w:rPr>
        <w:t>投标人澄清、说明或补正</w:t>
      </w:r>
    </w:p>
    <w:p w14:paraId="20E5DB37" w14:textId="77777777" w:rsidR="009E5EA4" w:rsidRDefault="00000000">
      <w:pPr>
        <w:spacing w:after="240" w:line="360" w:lineRule="auto"/>
        <w:ind w:firstLineChars="177" w:firstLine="425"/>
        <w:rPr>
          <w:rFonts w:ascii="仿宋" w:eastAsia="仿宋" w:hAnsi="仿宋" w:cs="Arial"/>
          <w:color w:val="000000" w:themeColor="text1"/>
          <w:kern w:val="0"/>
          <w:sz w:val="24"/>
          <w:szCs w:val="22"/>
        </w:rPr>
      </w:pPr>
      <w:r>
        <w:rPr>
          <w:rFonts w:ascii="仿宋" w:eastAsia="仿宋" w:hAnsi="仿宋" w:cs="Arial" w:hint="eastAsia"/>
          <w:color w:val="000000" w:themeColor="text1"/>
          <w:kern w:val="0"/>
          <w:sz w:val="24"/>
          <w:szCs w:val="22"/>
        </w:rPr>
        <w:t>对于投标文件中含义不明确、同类问题表述不一致或者有明显文字和计算错误的内容，需要投标人</w:t>
      </w:r>
      <w:proofErr w:type="gramStart"/>
      <w:r>
        <w:rPr>
          <w:rFonts w:ascii="仿宋" w:eastAsia="仿宋" w:hAnsi="仿宋" w:cs="Arial" w:hint="eastAsia"/>
          <w:color w:val="000000" w:themeColor="text1"/>
          <w:kern w:val="0"/>
          <w:sz w:val="24"/>
          <w:szCs w:val="22"/>
        </w:rPr>
        <w:t>作出</w:t>
      </w:r>
      <w:proofErr w:type="gramEnd"/>
      <w:r>
        <w:rPr>
          <w:rFonts w:ascii="仿宋" w:eastAsia="仿宋" w:hAnsi="仿宋" w:cs="Arial" w:hint="eastAsia"/>
          <w:color w:val="000000" w:themeColor="text1"/>
          <w:kern w:val="0"/>
          <w:sz w:val="24"/>
          <w:szCs w:val="22"/>
        </w:rPr>
        <w:t>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14:paraId="2D178FE5" w14:textId="77777777" w:rsidR="009E5EA4" w:rsidRDefault="00000000">
      <w:pPr>
        <w:pStyle w:val="3"/>
        <w:rPr>
          <w:color w:val="000000" w:themeColor="text1"/>
        </w:rPr>
      </w:pPr>
      <w:r>
        <w:rPr>
          <w:rFonts w:hint="eastAsia"/>
          <w:color w:val="000000" w:themeColor="text1"/>
        </w:rPr>
        <w:t xml:space="preserve">4.2 </w:t>
      </w:r>
      <w:r>
        <w:rPr>
          <w:rFonts w:hint="eastAsia"/>
          <w:color w:val="000000" w:themeColor="text1"/>
        </w:rPr>
        <w:t>投标无效</w:t>
      </w:r>
    </w:p>
    <w:p w14:paraId="7BF7FF88" w14:textId="77777777" w:rsidR="009E5EA4" w:rsidRDefault="00000000">
      <w:pPr>
        <w:spacing w:line="360" w:lineRule="auto"/>
        <w:ind w:firstLineChars="176" w:firstLine="424"/>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有</w:t>
      </w:r>
      <w:r>
        <w:rPr>
          <w:rFonts w:ascii="仿宋" w:eastAsia="仿宋" w:hAnsi="仿宋" w:cs="Arial"/>
          <w:b/>
          <w:color w:val="000000" w:themeColor="text1"/>
          <w:kern w:val="0"/>
          <w:sz w:val="24"/>
        </w:rPr>
        <w:t>下列情形之一的，</w:t>
      </w:r>
      <w:r>
        <w:rPr>
          <w:rFonts w:ascii="仿宋" w:eastAsia="仿宋" w:hAnsi="仿宋" w:cs="Arial" w:hint="eastAsia"/>
          <w:b/>
          <w:color w:val="000000" w:themeColor="text1"/>
          <w:kern w:val="0"/>
          <w:sz w:val="24"/>
        </w:rPr>
        <w:t>投标无效</w:t>
      </w:r>
      <w:r>
        <w:rPr>
          <w:rFonts w:ascii="仿宋" w:eastAsia="仿宋" w:hAnsi="仿宋" w:cs="Arial"/>
          <w:b/>
          <w:color w:val="000000" w:themeColor="text1"/>
          <w:kern w:val="0"/>
          <w:sz w:val="24"/>
        </w:rPr>
        <w:t>：</w:t>
      </w:r>
    </w:p>
    <w:p w14:paraId="7412FF36"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（1）</w:t>
      </w:r>
      <w:r>
        <w:rPr>
          <w:rFonts w:ascii="仿宋" w:eastAsia="仿宋" w:hAnsi="仿宋" w:cs="Arial"/>
          <w:b/>
          <w:color w:val="000000" w:themeColor="text1"/>
          <w:kern w:val="0"/>
          <w:sz w:val="24"/>
          <w:u w:val="single"/>
        </w:rPr>
        <w:t>投标人不具备</w:t>
      </w:r>
      <w:r>
        <w:rPr>
          <w:rFonts w:ascii="仿宋" w:eastAsia="仿宋" w:hAnsi="仿宋" w:cs="Arial" w:hint="eastAsia"/>
          <w:b/>
          <w:color w:val="000000" w:themeColor="text1"/>
          <w:kern w:val="0"/>
          <w:sz w:val="24"/>
          <w:u w:val="single"/>
        </w:rPr>
        <w:t>招标文件</w:t>
      </w:r>
      <w:r>
        <w:rPr>
          <w:rFonts w:ascii="仿宋" w:eastAsia="仿宋" w:hAnsi="仿宋" w:cs="Arial"/>
          <w:b/>
          <w:color w:val="000000" w:themeColor="text1"/>
          <w:kern w:val="0"/>
          <w:sz w:val="24"/>
          <w:u w:val="single"/>
        </w:rPr>
        <w:t>中规定的资格要求的（投标人未提供有效的资格文件的视为不具备</w:t>
      </w:r>
      <w:r>
        <w:rPr>
          <w:rFonts w:ascii="仿宋" w:eastAsia="仿宋" w:hAnsi="仿宋" w:cs="Arial" w:hint="eastAsia"/>
          <w:b/>
          <w:color w:val="000000" w:themeColor="text1"/>
          <w:kern w:val="0"/>
          <w:sz w:val="24"/>
          <w:u w:val="single"/>
        </w:rPr>
        <w:t>招标文件</w:t>
      </w:r>
      <w:r>
        <w:rPr>
          <w:rFonts w:ascii="仿宋" w:eastAsia="仿宋" w:hAnsi="仿宋" w:cs="Arial"/>
          <w:b/>
          <w:color w:val="000000" w:themeColor="text1"/>
          <w:kern w:val="0"/>
          <w:sz w:val="24"/>
          <w:u w:val="single"/>
        </w:rPr>
        <w:t>中规定的资格要求）</w:t>
      </w:r>
      <w:r>
        <w:rPr>
          <w:rFonts w:ascii="仿宋" w:eastAsia="仿宋" w:hAnsi="仿宋" w:cs="Arial"/>
          <w:b/>
          <w:color w:val="000000" w:themeColor="text1"/>
          <w:kern w:val="0"/>
          <w:sz w:val="24"/>
        </w:rPr>
        <w:t>；</w:t>
      </w:r>
    </w:p>
    <w:p w14:paraId="17D5AFBC"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（2）</w:t>
      </w:r>
      <w:r>
        <w:rPr>
          <w:rFonts w:ascii="仿宋" w:eastAsia="仿宋" w:hAnsi="仿宋" w:cs="Arial" w:hint="eastAsia"/>
          <w:b/>
          <w:color w:val="000000" w:themeColor="text1"/>
          <w:kern w:val="0"/>
          <w:sz w:val="24"/>
          <w:u w:val="single"/>
        </w:rPr>
        <w:t>投标文件</w:t>
      </w:r>
      <w:r>
        <w:rPr>
          <w:rFonts w:ascii="仿宋" w:eastAsia="仿宋" w:hAnsi="仿宋" w:cs="Arial"/>
          <w:b/>
          <w:color w:val="000000" w:themeColor="text1"/>
          <w:kern w:val="0"/>
          <w:sz w:val="24"/>
          <w:u w:val="single"/>
        </w:rPr>
        <w:t>未按照</w:t>
      </w:r>
      <w:r>
        <w:rPr>
          <w:rFonts w:ascii="仿宋" w:eastAsia="仿宋" w:hAnsi="仿宋" w:cs="Arial" w:hint="eastAsia"/>
          <w:b/>
          <w:color w:val="000000" w:themeColor="text1"/>
          <w:kern w:val="0"/>
          <w:sz w:val="24"/>
          <w:u w:val="single"/>
        </w:rPr>
        <w:t>招标文件要求签署、盖章</w:t>
      </w:r>
      <w:r>
        <w:rPr>
          <w:rFonts w:ascii="仿宋" w:eastAsia="仿宋" w:hAnsi="仿宋" w:cs="Arial"/>
          <w:b/>
          <w:color w:val="000000" w:themeColor="text1"/>
          <w:kern w:val="0"/>
          <w:sz w:val="24"/>
          <w:u w:val="single"/>
        </w:rPr>
        <w:t>的</w:t>
      </w:r>
      <w:r>
        <w:rPr>
          <w:rFonts w:ascii="仿宋" w:eastAsia="仿宋" w:hAnsi="仿宋" w:cs="Arial"/>
          <w:b/>
          <w:color w:val="000000" w:themeColor="text1"/>
          <w:kern w:val="0"/>
          <w:sz w:val="24"/>
        </w:rPr>
        <w:t>；</w:t>
      </w:r>
    </w:p>
    <w:p w14:paraId="7BC36F2C"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宋体" w:hint="eastAsia"/>
          <w:b/>
          <w:color w:val="000000" w:themeColor="text1"/>
          <w:kern w:val="0"/>
          <w:sz w:val="24"/>
        </w:rPr>
        <w:t>（3）</w:t>
      </w:r>
      <w:r>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Pr>
          <w:rFonts w:ascii="仿宋" w:eastAsia="仿宋" w:hAnsi="仿宋" w:cs="宋体" w:hint="eastAsia"/>
          <w:b/>
          <w:color w:val="000000" w:themeColor="text1"/>
          <w:kern w:val="0"/>
          <w:sz w:val="24"/>
        </w:rPr>
        <w:t>；</w:t>
      </w:r>
    </w:p>
    <w:p w14:paraId="138CEDD0"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b/>
          <w:color w:val="000000" w:themeColor="text1"/>
          <w:kern w:val="0"/>
          <w:sz w:val="24"/>
        </w:rPr>
        <w:t>（</w:t>
      </w:r>
      <w:r>
        <w:rPr>
          <w:rFonts w:ascii="仿宋" w:eastAsia="仿宋" w:hAnsi="仿宋" w:cs="Arial" w:hint="eastAsia"/>
          <w:b/>
          <w:color w:val="000000" w:themeColor="text1"/>
          <w:kern w:val="0"/>
          <w:sz w:val="24"/>
        </w:rPr>
        <w:t>4</w:t>
      </w:r>
      <w:r>
        <w:rPr>
          <w:rFonts w:ascii="仿宋" w:eastAsia="仿宋" w:hAnsi="仿宋" w:cs="Arial"/>
          <w:b/>
          <w:color w:val="000000" w:themeColor="text1"/>
          <w:kern w:val="0"/>
          <w:sz w:val="24"/>
        </w:rPr>
        <w:t>）</w:t>
      </w:r>
      <w:r>
        <w:rPr>
          <w:rFonts w:ascii="仿宋" w:eastAsia="仿宋" w:hAnsi="仿宋" w:cs="Arial" w:hint="eastAsia"/>
          <w:b/>
          <w:color w:val="000000" w:themeColor="text1"/>
          <w:kern w:val="0"/>
          <w:sz w:val="24"/>
          <w:u w:val="single"/>
        </w:rPr>
        <w:t>投标文件含</w:t>
      </w:r>
      <w:r>
        <w:rPr>
          <w:rFonts w:ascii="仿宋" w:eastAsia="仿宋" w:hAnsi="仿宋" w:cs="Arial"/>
          <w:b/>
          <w:color w:val="000000" w:themeColor="text1"/>
          <w:kern w:val="0"/>
          <w:sz w:val="24"/>
          <w:u w:val="single"/>
        </w:rPr>
        <w:t>有</w:t>
      </w:r>
      <w:r>
        <w:rPr>
          <w:rFonts w:ascii="仿宋" w:eastAsia="仿宋" w:hAnsi="仿宋" w:cs="Arial" w:hint="eastAsia"/>
          <w:b/>
          <w:color w:val="000000" w:themeColor="text1"/>
          <w:kern w:val="0"/>
          <w:sz w:val="24"/>
          <w:u w:val="single"/>
        </w:rPr>
        <w:t>采购</w:t>
      </w:r>
      <w:r>
        <w:rPr>
          <w:rFonts w:ascii="仿宋" w:eastAsia="仿宋" w:hAnsi="仿宋" w:cs="Arial"/>
          <w:b/>
          <w:color w:val="000000" w:themeColor="text1"/>
          <w:kern w:val="0"/>
          <w:sz w:val="24"/>
          <w:u w:val="single"/>
        </w:rPr>
        <w:t>人不能接受的附加条件的</w:t>
      </w:r>
      <w:r>
        <w:rPr>
          <w:rFonts w:ascii="仿宋" w:eastAsia="仿宋" w:hAnsi="仿宋" w:cs="Arial"/>
          <w:b/>
          <w:color w:val="000000" w:themeColor="text1"/>
          <w:kern w:val="0"/>
          <w:sz w:val="24"/>
        </w:rPr>
        <w:t>；</w:t>
      </w:r>
    </w:p>
    <w:p w14:paraId="208BFDBC"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b/>
          <w:color w:val="000000" w:themeColor="text1"/>
          <w:kern w:val="0"/>
          <w:sz w:val="24"/>
        </w:rPr>
        <w:t>（</w:t>
      </w:r>
      <w:r>
        <w:rPr>
          <w:rFonts w:ascii="仿宋" w:eastAsia="仿宋" w:hAnsi="仿宋" w:cs="Arial" w:hint="eastAsia"/>
          <w:b/>
          <w:color w:val="000000" w:themeColor="text1"/>
          <w:kern w:val="0"/>
          <w:sz w:val="24"/>
        </w:rPr>
        <w:t>5</w:t>
      </w:r>
      <w:r>
        <w:rPr>
          <w:rFonts w:ascii="仿宋" w:eastAsia="仿宋" w:hAnsi="仿宋" w:cs="Arial"/>
          <w:b/>
          <w:color w:val="000000" w:themeColor="text1"/>
          <w:kern w:val="0"/>
          <w:sz w:val="24"/>
        </w:rPr>
        <w:t>）</w:t>
      </w:r>
      <w:r>
        <w:rPr>
          <w:rFonts w:ascii="仿宋" w:eastAsia="仿宋" w:hAnsi="仿宋" w:cs="Arial" w:hint="eastAsia"/>
          <w:b/>
          <w:color w:val="000000" w:themeColor="text1"/>
          <w:kern w:val="0"/>
          <w:sz w:val="24"/>
          <w:u w:val="single"/>
        </w:rPr>
        <w:t>投标文件中承诺的投标有效期少于招标文件中载明的投标有效期的</w:t>
      </w:r>
      <w:r>
        <w:rPr>
          <w:rFonts w:ascii="仿宋" w:eastAsia="仿宋" w:hAnsi="仿宋" w:cs="Arial"/>
          <w:b/>
          <w:color w:val="000000" w:themeColor="text1"/>
          <w:kern w:val="0"/>
          <w:sz w:val="24"/>
        </w:rPr>
        <w:t>；</w:t>
      </w:r>
    </w:p>
    <w:p w14:paraId="3591DF7A"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（6）</w:t>
      </w:r>
      <w:r>
        <w:rPr>
          <w:rFonts w:ascii="仿宋" w:eastAsia="仿宋" w:hAnsi="仿宋" w:cs="Arial"/>
          <w:b/>
          <w:color w:val="000000" w:themeColor="text1"/>
          <w:kern w:val="0"/>
          <w:sz w:val="24"/>
          <w:u w:val="single"/>
        </w:rPr>
        <w:t>投标文件出现不是唯一的、有选择性投标报价的</w:t>
      </w:r>
      <w:r>
        <w:rPr>
          <w:rFonts w:ascii="仿宋" w:eastAsia="仿宋" w:hAnsi="仿宋" w:cs="Arial" w:hint="eastAsia"/>
          <w:b/>
          <w:color w:val="000000" w:themeColor="text1"/>
          <w:kern w:val="0"/>
          <w:sz w:val="24"/>
        </w:rPr>
        <w:t>；</w:t>
      </w:r>
    </w:p>
    <w:p w14:paraId="38371E6B"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（7）</w:t>
      </w:r>
      <w:r>
        <w:rPr>
          <w:rFonts w:ascii="仿宋" w:eastAsia="仿宋" w:hAnsi="仿宋" w:cs="Arial"/>
          <w:b/>
          <w:color w:val="000000" w:themeColor="text1"/>
          <w:kern w:val="0"/>
          <w:sz w:val="24"/>
          <w:u w:val="single"/>
        </w:rPr>
        <w:t>投标报价超过招标文件中规定的预算金额或者最高限价的</w:t>
      </w:r>
      <w:r>
        <w:rPr>
          <w:rFonts w:ascii="仿宋" w:eastAsia="仿宋" w:hAnsi="仿宋" w:cs="Arial" w:hint="eastAsia"/>
          <w:b/>
          <w:color w:val="000000" w:themeColor="text1"/>
          <w:kern w:val="0"/>
          <w:sz w:val="24"/>
        </w:rPr>
        <w:t>；</w:t>
      </w:r>
    </w:p>
    <w:p w14:paraId="3596B335"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（8）</w:t>
      </w:r>
      <w:r>
        <w:rPr>
          <w:rFonts w:ascii="仿宋" w:eastAsia="仿宋" w:hAnsi="仿宋" w:cs="Arial"/>
          <w:b/>
          <w:color w:val="000000" w:themeColor="text1"/>
          <w:kern w:val="0"/>
          <w:sz w:val="24"/>
          <w:u w:val="single"/>
        </w:rPr>
        <w:t>报价明显低于其他通过符合性审查的投标人的报价，有可能影响产品质量或者不能诚信履约</w:t>
      </w:r>
      <w:r>
        <w:rPr>
          <w:rFonts w:ascii="仿宋" w:eastAsia="仿宋" w:hAnsi="仿宋" w:cs="Arial" w:hint="eastAsia"/>
          <w:b/>
          <w:color w:val="000000" w:themeColor="text1"/>
          <w:kern w:val="0"/>
          <w:sz w:val="24"/>
          <w:u w:val="single"/>
        </w:rPr>
        <w:t>时</w:t>
      </w:r>
      <w:r>
        <w:rPr>
          <w:rFonts w:ascii="仿宋" w:eastAsia="仿宋" w:hAnsi="仿宋" w:cs="Arial"/>
          <w:b/>
          <w:color w:val="000000" w:themeColor="text1"/>
          <w:kern w:val="0"/>
          <w:sz w:val="24"/>
          <w:u w:val="single"/>
        </w:rPr>
        <w:t>，未能按要求提供书面说明或者提交相关证明材料证明</w:t>
      </w:r>
      <w:r>
        <w:rPr>
          <w:rFonts w:ascii="仿宋" w:eastAsia="仿宋" w:hAnsi="仿宋" w:cs="Arial" w:hint="eastAsia"/>
          <w:b/>
          <w:color w:val="000000" w:themeColor="text1"/>
          <w:kern w:val="0"/>
          <w:sz w:val="24"/>
          <w:u w:val="single"/>
        </w:rPr>
        <w:t>，不能证明</w:t>
      </w:r>
      <w:r>
        <w:rPr>
          <w:rFonts w:ascii="仿宋" w:eastAsia="仿宋" w:hAnsi="仿宋" w:cs="Arial"/>
          <w:b/>
          <w:color w:val="000000" w:themeColor="text1"/>
          <w:kern w:val="0"/>
          <w:sz w:val="24"/>
          <w:u w:val="single"/>
        </w:rPr>
        <w:t>其报价合理性的</w:t>
      </w:r>
      <w:r>
        <w:rPr>
          <w:rFonts w:ascii="仿宋" w:eastAsia="仿宋" w:hAnsi="仿宋" w:cs="Arial" w:hint="eastAsia"/>
          <w:b/>
          <w:color w:val="000000" w:themeColor="text1"/>
          <w:kern w:val="0"/>
          <w:sz w:val="24"/>
        </w:rPr>
        <w:t>；</w:t>
      </w:r>
    </w:p>
    <w:p w14:paraId="7165C4E7"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（9）</w:t>
      </w:r>
      <w:r>
        <w:rPr>
          <w:rFonts w:ascii="仿宋" w:eastAsia="仿宋" w:hAnsi="仿宋" w:cs="Arial" w:hint="eastAsia"/>
          <w:b/>
          <w:color w:val="000000" w:themeColor="text1"/>
          <w:kern w:val="0"/>
          <w:sz w:val="24"/>
          <w:u w:val="single"/>
        </w:rPr>
        <w:t>投标人</w:t>
      </w:r>
      <w:r>
        <w:rPr>
          <w:rFonts w:ascii="仿宋" w:eastAsia="仿宋" w:hAnsi="仿宋" w:cs="Arial"/>
          <w:b/>
          <w:color w:val="000000" w:themeColor="text1"/>
          <w:kern w:val="0"/>
          <w:sz w:val="24"/>
          <w:u w:val="single"/>
        </w:rPr>
        <w:t>对根据修正原则修正后的报价不确认的</w:t>
      </w:r>
      <w:r>
        <w:rPr>
          <w:rFonts w:ascii="仿宋" w:eastAsia="仿宋" w:hAnsi="仿宋" w:cs="Arial" w:hint="eastAsia"/>
          <w:b/>
          <w:color w:val="000000" w:themeColor="text1"/>
          <w:kern w:val="0"/>
          <w:sz w:val="24"/>
        </w:rPr>
        <w:t>；</w:t>
      </w:r>
    </w:p>
    <w:p w14:paraId="683FCB26"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b/>
          <w:color w:val="000000" w:themeColor="text1"/>
          <w:kern w:val="0"/>
          <w:sz w:val="24"/>
        </w:rPr>
        <w:lastRenderedPageBreak/>
        <w:t>（</w:t>
      </w:r>
      <w:r>
        <w:rPr>
          <w:rFonts w:ascii="仿宋" w:eastAsia="仿宋" w:hAnsi="仿宋" w:cs="Arial" w:hint="eastAsia"/>
          <w:b/>
          <w:color w:val="000000" w:themeColor="text1"/>
          <w:kern w:val="0"/>
          <w:sz w:val="24"/>
        </w:rPr>
        <w:t>10</w:t>
      </w:r>
      <w:r>
        <w:rPr>
          <w:rFonts w:ascii="仿宋" w:eastAsia="仿宋" w:hAnsi="仿宋" w:cs="Arial"/>
          <w:b/>
          <w:color w:val="000000" w:themeColor="text1"/>
          <w:kern w:val="0"/>
          <w:sz w:val="24"/>
        </w:rPr>
        <w:t>）</w:t>
      </w:r>
      <w:r>
        <w:rPr>
          <w:rFonts w:ascii="仿宋" w:eastAsia="仿宋" w:hAnsi="仿宋" w:cs="Arial"/>
          <w:b/>
          <w:color w:val="000000" w:themeColor="text1"/>
          <w:kern w:val="0"/>
          <w:sz w:val="24"/>
          <w:u w:val="single"/>
        </w:rPr>
        <w:t>投标人</w:t>
      </w:r>
      <w:r>
        <w:rPr>
          <w:rFonts w:ascii="仿宋" w:eastAsia="仿宋" w:hAnsi="仿宋" w:cs="Arial" w:hint="eastAsia"/>
          <w:b/>
          <w:color w:val="000000" w:themeColor="text1"/>
          <w:kern w:val="0"/>
          <w:sz w:val="24"/>
          <w:u w:val="single"/>
        </w:rPr>
        <w:t>提供虚假材料投标的</w:t>
      </w:r>
      <w:r>
        <w:rPr>
          <w:rFonts w:ascii="仿宋" w:eastAsia="仿宋" w:hAnsi="仿宋" w:cs="Arial"/>
          <w:b/>
          <w:color w:val="000000" w:themeColor="text1"/>
          <w:kern w:val="0"/>
          <w:sz w:val="24"/>
        </w:rPr>
        <w:t>；</w:t>
      </w:r>
    </w:p>
    <w:p w14:paraId="72616D1C"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（11）</w:t>
      </w:r>
      <w:r>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Pr>
          <w:rFonts w:ascii="仿宋" w:eastAsia="仿宋" w:hAnsi="仿宋" w:cs="Arial" w:hint="eastAsia"/>
          <w:b/>
          <w:color w:val="000000" w:themeColor="text1"/>
          <w:kern w:val="0"/>
          <w:sz w:val="24"/>
        </w:rPr>
        <w:t>；</w:t>
      </w:r>
    </w:p>
    <w:p w14:paraId="1EA3B220"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（12）</w:t>
      </w:r>
      <w:r>
        <w:rPr>
          <w:rFonts w:ascii="仿宋" w:eastAsia="仿宋" w:hAnsi="仿宋" w:cs="Arial" w:hint="eastAsia"/>
          <w:b/>
          <w:color w:val="000000" w:themeColor="text1"/>
          <w:kern w:val="0"/>
          <w:sz w:val="24"/>
          <w:u w:val="single"/>
        </w:rPr>
        <w:t>投标人</w:t>
      </w:r>
      <w:r>
        <w:rPr>
          <w:rFonts w:ascii="仿宋" w:eastAsia="仿宋" w:hAnsi="仿宋" w:hint="eastAsia"/>
          <w:b/>
          <w:color w:val="000000" w:themeColor="text1"/>
          <w:sz w:val="24"/>
          <w:u w:val="single"/>
        </w:rPr>
        <w:t>仅提交“备份投标文件”，未在电子交易平台传输递交投标文件的</w:t>
      </w:r>
      <w:r>
        <w:rPr>
          <w:rFonts w:ascii="仿宋" w:eastAsia="仿宋" w:hAnsi="仿宋" w:cs="Arial" w:hint="eastAsia"/>
          <w:b/>
          <w:color w:val="000000" w:themeColor="text1"/>
          <w:kern w:val="0"/>
          <w:sz w:val="24"/>
        </w:rPr>
        <w:t>；</w:t>
      </w:r>
    </w:p>
    <w:p w14:paraId="08F53F48" w14:textId="77777777" w:rsidR="009E5EA4" w:rsidRDefault="00000000">
      <w:pPr>
        <w:spacing w:line="360" w:lineRule="auto"/>
        <w:ind w:firstLineChars="175" w:firstLine="422"/>
        <w:jc w:val="left"/>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（13）</w:t>
      </w:r>
      <w:r>
        <w:rPr>
          <w:rFonts w:ascii="仿宋" w:eastAsia="仿宋" w:hAnsi="仿宋" w:cs="Arial" w:hint="eastAsia"/>
          <w:b/>
          <w:color w:val="000000" w:themeColor="text1"/>
          <w:kern w:val="0"/>
          <w:sz w:val="24"/>
          <w:u w:val="single"/>
        </w:rPr>
        <w:t>投标文件不满足招标文件的其它实质性要求的；</w:t>
      </w:r>
    </w:p>
    <w:p w14:paraId="438975D6" w14:textId="77777777" w:rsidR="009E5EA4" w:rsidRDefault="00000000">
      <w:pPr>
        <w:spacing w:after="240" w:line="360" w:lineRule="auto"/>
        <w:ind w:firstLineChars="175" w:firstLine="422"/>
        <w:jc w:val="left"/>
        <w:rPr>
          <w:color w:val="000000" w:themeColor="text1"/>
        </w:rPr>
      </w:pPr>
      <w:r>
        <w:rPr>
          <w:rFonts w:ascii="仿宋" w:eastAsia="仿宋" w:hAnsi="仿宋" w:cs="Arial" w:hint="eastAsia"/>
          <w:b/>
          <w:color w:val="000000" w:themeColor="text1"/>
          <w:kern w:val="0"/>
          <w:sz w:val="24"/>
        </w:rPr>
        <w:t>（14）</w:t>
      </w:r>
      <w:r>
        <w:rPr>
          <w:rFonts w:ascii="仿宋" w:eastAsia="仿宋" w:hAnsi="仿宋" w:cs="Arial" w:hint="eastAsia"/>
          <w:b/>
          <w:color w:val="000000" w:themeColor="text1"/>
          <w:kern w:val="0"/>
          <w:sz w:val="24"/>
          <w:u w:val="single"/>
        </w:rPr>
        <w:t>法律、法规、规章（适用本市的）及省级以上规范性文件（适用本市的）规定的其他无效情形</w:t>
      </w:r>
      <w:r>
        <w:rPr>
          <w:rFonts w:ascii="仿宋" w:eastAsia="仿宋" w:hAnsi="仿宋" w:cs="Arial" w:hint="eastAsia"/>
          <w:b/>
          <w:color w:val="000000" w:themeColor="text1"/>
          <w:kern w:val="0"/>
          <w:sz w:val="24"/>
        </w:rPr>
        <w:t>。</w:t>
      </w:r>
    </w:p>
    <w:p w14:paraId="0B7A73ED" w14:textId="77777777" w:rsidR="009E5EA4" w:rsidRDefault="00000000">
      <w:pPr>
        <w:pStyle w:val="3"/>
        <w:rPr>
          <w:color w:val="000000" w:themeColor="text1"/>
        </w:rPr>
      </w:pPr>
      <w:r>
        <w:rPr>
          <w:rFonts w:hint="eastAsia"/>
          <w:color w:val="000000" w:themeColor="text1"/>
        </w:rPr>
        <w:t xml:space="preserve">4.3 </w:t>
      </w:r>
      <w:r>
        <w:rPr>
          <w:color w:val="000000" w:themeColor="text1"/>
        </w:rPr>
        <w:t>废标</w:t>
      </w:r>
    </w:p>
    <w:p w14:paraId="73BE1520" w14:textId="77777777" w:rsidR="009E5EA4" w:rsidRDefault="00000000">
      <w:pPr>
        <w:spacing w:line="360" w:lineRule="auto"/>
        <w:ind w:firstLineChars="177" w:firstLine="426"/>
        <w:rPr>
          <w:rFonts w:ascii="仿宋" w:eastAsia="仿宋" w:hAnsi="仿宋"/>
          <w:b/>
          <w:color w:val="000000" w:themeColor="text1"/>
          <w:sz w:val="24"/>
        </w:rPr>
      </w:pPr>
      <w:r>
        <w:rPr>
          <w:rFonts w:ascii="仿宋" w:eastAsia="仿宋" w:hAnsi="仿宋" w:hint="eastAsia"/>
          <w:b/>
          <w:color w:val="000000" w:themeColor="text1"/>
          <w:sz w:val="24"/>
        </w:rPr>
        <w:t>4.3.1根据《中华人民共和国政府采购法》第三十六条之规定，在采购中，出现下列情形之一的，应予废标：</w:t>
      </w:r>
    </w:p>
    <w:p w14:paraId="5E3D5825"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符合专业条件的供应商或者对招标文件作实质响应的供应商不足3家的；</w:t>
      </w:r>
    </w:p>
    <w:p w14:paraId="726B7674"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出现影响采购公正的违法、违规行为的；</w:t>
      </w:r>
    </w:p>
    <w:p w14:paraId="1FAC3960"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olor w:val="000000" w:themeColor="text1"/>
          <w:sz w:val="24"/>
        </w:rPr>
        <w:t>投标人的报价均超过了采购预算，采购人不能支付的；</w:t>
      </w:r>
    </w:p>
    <w:p w14:paraId="2D21EDD2"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因重大变故，采购任务取消的。</w:t>
      </w:r>
    </w:p>
    <w:p w14:paraId="09AD51E2" w14:textId="77777777" w:rsidR="009E5EA4" w:rsidRDefault="00000000">
      <w:pPr>
        <w:spacing w:after="240" w:line="360" w:lineRule="auto"/>
        <w:ind w:firstLineChars="177" w:firstLine="426"/>
        <w:rPr>
          <w:rFonts w:ascii="仿宋" w:eastAsia="仿宋" w:hAnsi="仿宋"/>
          <w:b/>
          <w:color w:val="000000" w:themeColor="text1"/>
          <w:sz w:val="24"/>
        </w:rPr>
      </w:pPr>
      <w:r>
        <w:rPr>
          <w:rFonts w:ascii="仿宋" w:eastAsia="仿宋" w:hAnsi="仿宋" w:hint="eastAsia"/>
          <w:b/>
          <w:color w:val="000000" w:themeColor="text1"/>
          <w:sz w:val="24"/>
        </w:rPr>
        <w:t>4.3.2</w:t>
      </w:r>
      <w:proofErr w:type="gramStart"/>
      <w:r>
        <w:rPr>
          <w:rFonts w:ascii="仿宋" w:eastAsia="仿宋" w:hAnsi="仿宋" w:hint="eastAsia"/>
          <w:b/>
          <w:color w:val="000000" w:themeColor="text1"/>
          <w:sz w:val="24"/>
        </w:rPr>
        <w:t>废标后</w:t>
      </w:r>
      <w:proofErr w:type="gramEnd"/>
      <w:r>
        <w:rPr>
          <w:rFonts w:ascii="仿宋" w:eastAsia="仿宋" w:hAnsi="仿宋" w:hint="eastAsia"/>
          <w:b/>
          <w:color w:val="000000" w:themeColor="text1"/>
          <w:sz w:val="24"/>
        </w:rPr>
        <w:t>，采购人、采购代理机构应当将</w:t>
      </w:r>
      <w:proofErr w:type="gramStart"/>
      <w:r>
        <w:rPr>
          <w:rFonts w:ascii="仿宋" w:eastAsia="仿宋" w:hAnsi="仿宋" w:hint="eastAsia"/>
          <w:b/>
          <w:color w:val="000000" w:themeColor="text1"/>
          <w:sz w:val="24"/>
        </w:rPr>
        <w:t>废标理由</w:t>
      </w:r>
      <w:proofErr w:type="gramEnd"/>
      <w:r>
        <w:rPr>
          <w:rFonts w:ascii="仿宋" w:eastAsia="仿宋" w:hAnsi="仿宋" w:hint="eastAsia"/>
          <w:b/>
          <w:color w:val="000000" w:themeColor="text1"/>
          <w:sz w:val="24"/>
        </w:rPr>
        <w:t>通知所有投标人。</w:t>
      </w:r>
    </w:p>
    <w:p w14:paraId="592AEE3E" w14:textId="77777777" w:rsidR="009E5EA4" w:rsidRDefault="00000000">
      <w:pPr>
        <w:pStyle w:val="3"/>
        <w:rPr>
          <w:color w:val="000000" w:themeColor="text1"/>
        </w:rPr>
      </w:pPr>
      <w:r>
        <w:rPr>
          <w:rFonts w:hint="eastAsia"/>
          <w:color w:val="000000" w:themeColor="text1"/>
        </w:rPr>
        <w:t xml:space="preserve">4.4 </w:t>
      </w:r>
      <w:r>
        <w:rPr>
          <w:color w:val="000000" w:themeColor="text1"/>
        </w:rPr>
        <w:t>修改招标文件，重新组织采购活动</w:t>
      </w:r>
    </w:p>
    <w:p w14:paraId="5F02A1A1" w14:textId="77777777" w:rsidR="009E5EA4" w:rsidRDefault="00000000">
      <w:pPr>
        <w:spacing w:after="240" w:line="360" w:lineRule="auto"/>
        <w:ind w:firstLineChars="177" w:firstLine="426"/>
        <w:rPr>
          <w:rFonts w:ascii="仿宋" w:eastAsia="仿宋" w:hAnsi="仿宋"/>
          <w:b/>
          <w:color w:val="000000" w:themeColor="text1"/>
          <w:sz w:val="24"/>
        </w:rPr>
      </w:pPr>
      <w:r>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FF86EB" w14:textId="77777777" w:rsidR="009E5EA4" w:rsidRDefault="00000000">
      <w:pPr>
        <w:pStyle w:val="3"/>
        <w:rPr>
          <w:color w:val="000000" w:themeColor="text1"/>
        </w:rPr>
      </w:pPr>
      <w:r>
        <w:rPr>
          <w:rFonts w:hint="eastAsia"/>
          <w:color w:val="000000" w:themeColor="text1"/>
        </w:rPr>
        <w:t xml:space="preserve">4.5 </w:t>
      </w:r>
      <w:r>
        <w:rPr>
          <w:rFonts w:hint="eastAsia"/>
          <w:color w:val="000000" w:themeColor="text1"/>
        </w:rPr>
        <w:t>重新开展采购</w:t>
      </w:r>
    </w:p>
    <w:p w14:paraId="1FE7884A" w14:textId="77777777" w:rsidR="009E5EA4" w:rsidRDefault="00000000">
      <w:pPr>
        <w:spacing w:line="360" w:lineRule="auto"/>
        <w:ind w:firstLineChars="177" w:firstLine="426"/>
        <w:rPr>
          <w:rFonts w:ascii="仿宋" w:eastAsia="仿宋" w:hAnsi="仿宋"/>
          <w:b/>
          <w:color w:val="000000" w:themeColor="text1"/>
          <w:sz w:val="24"/>
        </w:rPr>
      </w:pPr>
      <w:r>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14:paraId="10644B17"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未确定中标或者中标供应商的，终止本次政府采购活动，重新开展政府</w:t>
      </w:r>
      <w:r>
        <w:rPr>
          <w:rFonts w:ascii="仿宋" w:eastAsia="仿宋" w:hAnsi="仿宋"/>
          <w:color w:val="000000" w:themeColor="text1"/>
          <w:sz w:val="24"/>
        </w:rPr>
        <w:lastRenderedPageBreak/>
        <w:t>采购</w:t>
      </w:r>
      <w:r>
        <w:rPr>
          <w:rFonts w:ascii="仿宋" w:eastAsia="仿宋" w:hAnsi="仿宋" w:hint="eastAsia"/>
          <w:color w:val="000000" w:themeColor="text1"/>
          <w:sz w:val="24"/>
        </w:rPr>
        <w:t>活动。</w:t>
      </w:r>
    </w:p>
    <w:p w14:paraId="72A1716B"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已确定中标或者中标</w:t>
      </w:r>
      <w:proofErr w:type="gramStart"/>
      <w:r>
        <w:rPr>
          <w:rFonts w:ascii="仿宋" w:eastAsia="仿宋" w:hAnsi="仿宋"/>
          <w:color w:val="000000" w:themeColor="text1"/>
          <w:sz w:val="24"/>
        </w:rPr>
        <w:t>供应商但尚未</w:t>
      </w:r>
      <w:proofErr w:type="gramEnd"/>
      <w:r>
        <w:rPr>
          <w:rFonts w:ascii="仿宋" w:eastAsia="仿宋" w:hAnsi="仿宋"/>
          <w:color w:val="000000" w:themeColor="text1"/>
          <w:sz w:val="24"/>
        </w:rPr>
        <w:t>签订政府采购合同的，中标或者成交结果无效，从合格的中标或者成交候选人中另行确定中标或者中标供应商；没有合格的中标或者成交候选人的，重新开展政府采购活动。</w:t>
      </w:r>
    </w:p>
    <w:p w14:paraId="3688FB53"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14:paraId="401E76E5"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政府采购合同已经履行，给采购人、供应</w:t>
      </w:r>
      <w:proofErr w:type="gramStart"/>
      <w:r>
        <w:rPr>
          <w:rFonts w:ascii="仿宋" w:eastAsia="仿宋" w:hAnsi="仿宋" w:hint="eastAsia"/>
          <w:color w:val="000000" w:themeColor="text1"/>
          <w:sz w:val="24"/>
        </w:rPr>
        <w:t>商造成</w:t>
      </w:r>
      <w:proofErr w:type="gramEnd"/>
      <w:r>
        <w:rPr>
          <w:rFonts w:ascii="仿宋" w:eastAsia="仿宋" w:hAnsi="仿宋" w:hint="eastAsia"/>
          <w:color w:val="000000" w:themeColor="text1"/>
          <w:sz w:val="24"/>
        </w:rPr>
        <w:t>损失的，由责任人承担赔偿责任。</w:t>
      </w:r>
    </w:p>
    <w:p w14:paraId="6BC3FD90" w14:textId="77777777" w:rsidR="009E5EA4" w:rsidRDefault="00000000">
      <w:pPr>
        <w:spacing w:after="240"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（5）</w:t>
      </w:r>
      <w:r>
        <w:rPr>
          <w:rFonts w:ascii="仿宋" w:eastAsia="仿宋" w:hAnsi="仿宋"/>
          <w:color w:val="000000" w:themeColor="text1"/>
          <w:sz w:val="24"/>
        </w:rPr>
        <w:t>政府采购当事人有其他违反政府采购</w:t>
      </w:r>
      <w:proofErr w:type="gramStart"/>
      <w:r>
        <w:rPr>
          <w:rFonts w:ascii="仿宋" w:eastAsia="仿宋" w:hAnsi="仿宋" w:hint="eastAsia"/>
          <w:color w:val="000000" w:themeColor="text1"/>
          <w:sz w:val="24"/>
        </w:rPr>
        <w:t>法或者</w:t>
      </w:r>
      <w:proofErr w:type="gramEnd"/>
      <w:r>
        <w:rPr>
          <w:rFonts w:ascii="仿宋" w:eastAsia="仿宋" w:hAnsi="仿宋" w:hint="eastAsia"/>
          <w:color w:val="000000" w:themeColor="text1"/>
          <w:sz w:val="24"/>
        </w:rPr>
        <w:t>政府采购法实施条例等法律法规规定的行为，</w:t>
      </w:r>
      <w:proofErr w:type="gramStart"/>
      <w:r>
        <w:rPr>
          <w:rFonts w:ascii="仿宋" w:eastAsia="仿宋" w:hAnsi="仿宋" w:hint="eastAsia"/>
          <w:color w:val="000000" w:themeColor="text1"/>
          <w:sz w:val="24"/>
        </w:rPr>
        <w:t>经改正</w:t>
      </w:r>
      <w:proofErr w:type="gramEnd"/>
      <w:r>
        <w:rPr>
          <w:rFonts w:ascii="仿宋" w:eastAsia="仿宋" w:hAnsi="仿宋" w:hint="eastAsia"/>
          <w:color w:val="000000" w:themeColor="text1"/>
          <w:sz w:val="24"/>
        </w:rPr>
        <w:t>后仍然影响或者可能影响中标、成交结果或者依法被认定为中标、成交无效的，依照上述（1）</w:t>
      </w:r>
      <w:r>
        <w:rPr>
          <w:rFonts w:ascii="仿宋" w:eastAsia="仿宋" w:hAnsi="仿宋" w:cs="仿宋" w:hint="eastAsia"/>
          <w:color w:val="000000" w:themeColor="text1"/>
          <w:kern w:val="0"/>
        </w:rPr>
        <w:t>～</w:t>
      </w:r>
      <w:r>
        <w:rPr>
          <w:rFonts w:ascii="仿宋" w:eastAsia="仿宋" w:hAnsi="仿宋" w:hint="eastAsia"/>
          <w:color w:val="000000" w:themeColor="text1"/>
          <w:sz w:val="24"/>
        </w:rPr>
        <w:t>（4）</w:t>
      </w:r>
      <w:r>
        <w:rPr>
          <w:rFonts w:ascii="仿宋" w:eastAsia="仿宋" w:hAnsi="仿宋"/>
          <w:color w:val="000000" w:themeColor="text1"/>
          <w:sz w:val="24"/>
        </w:rPr>
        <w:t>规定处理。</w:t>
      </w:r>
    </w:p>
    <w:p w14:paraId="58E37D5D" w14:textId="77777777" w:rsidR="009E5EA4" w:rsidRDefault="00000000">
      <w:pPr>
        <w:pStyle w:val="3"/>
        <w:rPr>
          <w:color w:val="000000" w:themeColor="text1"/>
        </w:rPr>
      </w:pPr>
      <w:r>
        <w:rPr>
          <w:rFonts w:hint="eastAsia"/>
          <w:color w:val="000000" w:themeColor="text1"/>
        </w:rPr>
        <w:t xml:space="preserve">4.6 </w:t>
      </w:r>
      <w:r>
        <w:rPr>
          <w:rFonts w:hint="eastAsia"/>
          <w:color w:val="000000" w:themeColor="text1"/>
        </w:rPr>
        <w:t>评审特殊情况处理（如有）</w:t>
      </w:r>
    </w:p>
    <w:p w14:paraId="2A4D42F6" w14:textId="77777777" w:rsidR="009E5EA4" w:rsidRDefault="00000000">
      <w:pPr>
        <w:spacing w:line="360" w:lineRule="auto"/>
        <w:ind w:firstLineChars="175" w:firstLine="422"/>
        <w:rPr>
          <w:rFonts w:ascii="仿宋" w:eastAsia="仿宋" w:hAnsi="仿宋"/>
          <w:b/>
          <w:color w:val="000000" w:themeColor="text1"/>
          <w:sz w:val="24"/>
          <w:szCs w:val="28"/>
        </w:rPr>
      </w:pPr>
      <w:r>
        <w:rPr>
          <w:rFonts w:ascii="仿宋" w:eastAsia="仿宋" w:hAnsi="仿宋" w:hint="eastAsia"/>
          <w:b/>
          <w:color w:val="000000" w:themeColor="text1"/>
          <w:sz w:val="24"/>
          <w:szCs w:val="28"/>
        </w:rPr>
        <w:t>4.6.1评标结果修改</w:t>
      </w:r>
    </w:p>
    <w:p w14:paraId="710E999A" w14:textId="77777777" w:rsidR="009E5EA4" w:rsidRDefault="00000000">
      <w:pPr>
        <w:spacing w:line="360" w:lineRule="auto"/>
        <w:ind w:firstLineChars="175" w:firstLine="422"/>
        <w:rPr>
          <w:rFonts w:ascii="仿宋" w:eastAsia="仿宋" w:hAnsi="仿宋"/>
          <w:b/>
          <w:color w:val="000000" w:themeColor="text1"/>
          <w:sz w:val="24"/>
          <w:szCs w:val="28"/>
        </w:rPr>
      </w:pPr>
      <w:r>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14:paraId="582798AA" w14:textId="77777777" w:rsidR="009E5EA4" w:rsidRDefault="00000000">
      <w:pPr>
        <w:spacing w:line="360" w:lineRule="auto"/>
        <w:ind w:firstLineChars="175" w:firstLine="420"/>
        <w:rPr>
          <w:rFonts w:ascii="仿宋" w:eastAsia="仿宋" w:hAnsi="仿宋"/>
          <w:color w:val="000000" w:themeColor="text1"/>
          <w:sz w:val="24"/>
          <w:szCs w:val="28"/>
        </w:rPr>
      </w:pPr>
      <w:r>
        <w:rPr>
          <w:rFonts w:ascii="仿宋" w:eastAsia="仿宋" w:hAnsi="仿宋" w:hint="eastAsia"/>
          <w:color w:val="000000" w:themeColor="text1"/>
          <w:sz w:val="24"/>
          <w:szCs w:val="28"/>
        </w:rPr>
        <w:t>（1）分值汇总计算错误的；</w:t>
      </w:r>
    </w:p>
    <w:p w14:paraId="02188502" w14:textId="77777777" w:rsidR="009E5EA4" w:rsidRDefault="00000000">
      <w:pPr>
        <w:spacing w:line="360" w:lineRule="auto"/>
        <w:ind w:firstLineChars="175" w:firstLine="420"/>
        <w:rPr>
          <w:rFonts w:ascii="仿宋" w:eastAsia="仿宋" w:hAnsi="仿宋"/>
          <w:color w:val="000000" w:themeColor="text1"/>
          <w:sz w:val="24"/>
          <w:szCs w:val="28"/>
        </w:rPr>
      </w:pPr>
      <w:r>
        <w:rPr>
          <w:rFonts w:ascii="仿宋" w:eastAsia="仿宋" w:hAnsi="仿宋" w:hint="eastAsia"/>
          <w:color w:val="000000" w:themeColor="text1"/>
          <w:sz w:val="24"/>
          <w:szCs w:val="28"/>
        </w:rPr>
        <w:t>（2）分项评分超出评分标准范围的；</w:t>
      </w:r>
    </w:p>
    <w:p w14:paraId="01B349A4" w14:textId="77777777" w:rsidR="009E5EA4" w:rsidRDefault="00000000">
      <w:pPr>
        <w:spacing w:line="360" w:lineRule="auto"/>
        <w:ind w:firstLineChars="175" w:firstLine="420"/>
        <w:rPr>
          <w:rFonts w:ascii="仿宋" w:eastAsia="仿宋" w:hAnsi="仿宋"/>
          <w:color w:val="000000" w:themeColor="text1"/>
          <w:sz w:val="24"/>
          <w:szCs w:val="28"/>
        </w:rPr>
      </w:pPr>
      <w:r>
        <w:rPr>
          <w:rFonts w:ascii="仿宋" w:eastAsia="仿宋" w:hAnsi="仿宋" w:hint="eastAsia"/>
          <w:color w:val="000000" w:themeColor="text1"/>
          <w:sz w:val="24"/>
          <w:szCs w:val="28"/>
        </w:rPr>
        <w:t>（3）评标委员会成员对客观评审因素评分不一致的；</w:t>
      </w:r>
    </w:p>
    <w:p w14:paraId="561CB6A0" w14:textId="77777777" w:rsidR="009E5EA4" w:rsidRDefault="00000000">
      <w:pPr>
        <w:spacing w:line="360" w:lineRule="auto"/>
        <w:ind w:firstLineChars="175" w:firstLine="420"/>
        <w:rPr>
          <w:rFonts w:ascii="仿宋" w:eastAsia="仿宋" w:hAnsi="仿宋"/>
          <w:color w:val="000000" w:themeColor="text1"/>
          <w:sz w:val="24"/>
          <w:szCs w:val="28"/>
        </w:rPr>
      </w:pPr>
      <w:r>
        <w:rPr>
          <w:rFonts w:ascii="仿宋" w:eastAsia="仿宋" w:hAnsi="仿宋" w:hint="eastAsia"/>
          <w:color w:val="000000" w:themeColor="text1"/>
          <w:sz w:val="24"/>
          <w:szCs w:val="28"/>
        </w:rPr>
        <w:t>（4）经评标委员会认定评分畸高、</w:t>
      </w:r>
      <w:proofErr w:type="gramStart"/>
      <w:r>
        <w:rPr>
          <w:rFonts w:ascii="仿宋" w:eastAsia="仿宋" w:hAnsi="仿宋" w:hint="eastAsia"/>
          <w:color w:val="000000" w:themeColor="text1"/>
          <w:sz w:val="24"/>
          <w:szCs w:val="28"/>
        </w:rPr>
        <w:t>畸</w:t>
      </w:r>
      <w:proofErr w:type="gramEnd"/>
      <w:r>
        <w:rPr>
          <w:rFonts w:ascii="仿宋" w:eastAsia="仿宋" w:hAnsi="仿宋" w:hint="eastAsia"/>
          <w:color w:val="000000" w:themeColor="text1"/>
          <w:sz w:val="24"/>
          <w:szCs w:val="28"/>
        </w:rPr>
        <w:t>低的。</w:t>
      </w:r>
    </w:p>
    <w:p w14:paraId="269702BF" w14:textId="77777777" w:rsidR="009E5EA4" w:rsidRDefault="00000000">
      <w:pPr>
        <w:spacing w:line="360" w:lineRule="auto"/>
        <w:ind w:firstLineChars="177" w:firstLine="426"/>
        <w:rPr>
          <w:rFonts w:ascii="仿宋" w:eastAsia="仿宋" w:hAnsi="仿宋"/>
          <w:color w:val="000000" w:themeColor="text1"/>
          <w:sz w:val="24"/>
        </w:rPr>
      </w:pPr>
      <w:r>
        <w:rPr>
          <w:rFonts w:ascii="仿宋" w:eastAsia="仿宋" w:hAnsi="仿宋" w:hint="eastAsia"/>
          <w:b/>
          <w:color w:val="000000" w:themeColor="text1"/>
          <w:sz w:val="24"/>
          <w:szCs w:val="28"/>
        </w:rPr>
        <w:t>除上述情形外，任何人不得修改评标结果。</w:t>
      </w:r>
    </w:p>
    <w:p w14:paraId="0A51176E" w14:textId="77777777" w:rsidR="009E5EA4" w:rsidRDefault="00000000">
      <w:pPr>
        <w:spacing w:line="360" w:lineRule="auto"/>
        <w:ind w:firstLineChars="176" w:firstLine="424"/>
        <w:rPr>
          <w:rFonts w:ascii="仿宋" w:eastAsia="仿宋" w:hAnsi="仿宋"/>
          <w:b/>
          <w:color w:val="000000" w:themeColor="text1"/>
          <w:sz w:val="24"/>
        </w:rPr>
      </w:pPr>
      <w:r>
        <w:rPr>
          <w:rFonts w:ascii="仿宋" w:eastAsia="仿宋" w:hAnsi="仿宋" w:hint="eastAsia"/>
          <w:b/>
          <w:color w:val="000000" w:themeColor="text1"/>
          <w:sz w:val="24"/>
        </w:rPr>
        <w:t>4.6.2重新评审</w:t>
      </w:r>
    </w:p>
    <w:p w14:paraId="63FC99B8" w14:textId="77777777" w:rsidR="009E5EA4" w:rsidRDefault="00000000">
      <w:pPr>
        <w:spacing w:line="360" w:lineRule="auto"/>
        <w:ind w:firstLineChars="176" w:firstLine="424"/>
        <w:rPr>
          <w:rFonts w:ascii="仿宋" w:eastAsia="仿宋" w:hAnsi="仿宋"/>
          <w:b/>
          <w:color w:val="000000" w:themeColor="text1"/>
          <w:sz w:val="24"/>
        </w:rPr>
      </w:pPr>
      <w:r>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评审报告签署后，采购人或者采购代理机构发现存在下列情形之一的，将组织原评标委员会进行重新评审，重新评审改变评标结果的，将书面报告同级财政监督管理部门：</w:t>
      </w:r>
    </w:p>
    <w:p w14:paraId="6CA221F9" w14:textId="77777777" w:rsidR="009E5EA4" w:rsidRDefault="00000000">
      <w:pPr>
        <w:spacing w:line="360" w:lineRule="auto"/>
        <w:ind w:firstLineChars="176" w:firstLine="422"/>
        <w:rPr>
          <w:rFonts w:ascii="仿宋" w:eastAsia="仿宋" w:hAnsi="仿宋"/>
          <w:color w:val="000000" w:themeColor="text1"/>
          <w:sz w:val="24"/>
          <w:szCs w:val="28"/>
        </w:rPr>
      </w:pPr>
      <w:r>
        <w:rPr>
          <w:rFonts w:ascii="仿宋" w:eastAsia="仿宋" w:hAnsi="仿宋" w:hint="eastAsia"/>
          <w:color w:val="000000" w:themeColor="text1"/>
          <w:sz w:val="24"/>
          <w:szCs w:val="28"/>
        </w:rPr>
        <w:t>（1）分值汇总计算错误的；</w:t>
      </w:r>
    </w:p>
    <w:p w14:paraId="22FE5082" w14:textId="77777777" w:rsidR="009E5EA4" w:rsidRDefault="00000000">
      <w:pPr>
        <w:spacing w:line="360" w:lineRule="auto"/>
        <w:ind w:firstLineChars="176" w:firstLine="422"/>
        <w:rPr>
          <w:rFonts w:ascii="仿宋" w:eastAsia="仿宋" w:hAnsi="仿宋"/>
          <w:color w:val="000000" w:themeColor="text1"/>
          <w:sz w:val="24"/>
          <w:szCs w:val="28"/>
        </w:rPr>
      </w:pPr>
      <w:r>
        <w:rPr>
          <w:rFonts w:ascii="仿宋" w:eastAsia="仿宋" w:hAnsi="仿宋" w:hint="eastAsia"/>
          <w:color w:val="000000" w:themeColor="text1"/>
          <w:sz w:val="24"/>
          <w:szCs w:val="28"/>
        </w:rPr>
        <w:t>（2）分项评分超出评分标准范围的；</w:t>
      </w:r>
    </w:p>
    <w:p w14:paraId="1163593B" w14:textId="77777777" w:rsidR="009E5EA4" w:rsidRDefault="00000000">
      <w:pPr>
        <w:spacing w:line="360" w:lineRule="auto"/>
        <w:ind w:firstLineChars="176" w:firstLine="422"/>
        <w:rPr>
          <w:rFonts w:ascii="仿宋" w:eastAsia="仿宋" w:hAnsi="仿宋"/>
          <w:color w:val="000000" w:themeColor="text1"/>
          <w:sz w:val="24"/>
          <w:szCs w:val="28"/>
        </w:rPr>
      </w:pPr>
      <w:r>
        <w:rPr>
          <w:rFonts w:ascii="仿宋" w:eastAsia="仿宋" w:hAnsi="仿宋" w:hint="eastAsia"/>
          <w:color w:val="000000" w:themeColor="text1"/>
          <w:sz w:val="24"/>
          <w:szCs w:val="28"/>
        </w:rPr>
        <w:t>（3）评标委员会成员对客观评审因素评分不一致的；</w:t>
      </w:r>
    </w:p>
    <w:p w14:paraId="2B62E348" w14:textId="77777777" w:rsidR="009E5EA4" w:rsidRDefault="00000000">
      <w:pPr>
        <w:spacing w:after="240" w:line="360" w:lineRule="auto"/>
        <w:ind w:firstLineChars="176" w:firstLine="422"/>
        <w:rPr>
          <w:rFonts w:ascii="仿宋" w:eastAsia="仿宋" w:hAnsi="仿宋"/>
          <w:color w:val="000000" w:themeColor="text1"/>
          <w:sz w:val="24"/>
          <w:szCs w:val="28"/>
        </w:rPr>
      </w:pPr>
      <w:r>
        <w:rPr>
          <w:rFonts w:ascii="仿宋" w:eastAsia="仿宋" w:hAnsi="仿宋" w:hint="eastAsia"/>
          <w:color w:val="000000" w:themeColor="text1"/>
          <w:sz w:val="24"/>
          <w:szCs w:val="28"/>
        </w:rPr>
        <w:lastRenderedPageBreak/>
        <w:t>（4）经评标委员会认定评分畸高、</w:t>
      </w:r>
      <w:proofErr w:type="gramStart"/>
      <w:r>
        <w:rPr>
          <w:rFonts w:ascii="仿宋" w:eastAsia="仿宋" w:hAnsi="仿宋" w:hint="eastAsia"/>
          <w:color w:val="000000" w:themeColor="text1"/>
          <w:sz w:val="24"/>
          <w:szCs w:val="28"/>
        </w:rPr>
        <w:t>畸</w:t>
      </w:r>
      <w:proofErr w:type="gramEnd"/>
      <w:r>
        <w:rPr>
          <w:rFonts w:ascii="仿宋" w:eastAsia="仿宋" w:hAnsi="仿宋" w:hint="eastAsia"/>
          <w:color w:val="000000" w:themeColor="text1"/>
          <w:sz w:val="24"/>
          <w:szCs w:val="28"/>
        </w:rPr>
        <w:t>低的。</w:t>
      </w:r>
    </w:p>
    <w:p w14:paraId="0BB61980" w14:textId="77777777" w:rsidR="009E5EA4" w:rsidRDefault="00000000">
      <w:pPr>
        <w:pStyle w:val="3"/>
        <w:rPr>
          <w:color w:val="000000" w:themeColor="text1"/>
        </w:rPr>
      </w:pPr>
      <w:r>
        <w:rPr>
          <w:rFonts w:hint="eastAsia"/>
          <w:color w:val="000000" w:themeColor="text1"/>
        </w:rPr>
        <w:t xml:space="preserve">4.7 </w:t>
      </w:r>
      <w:r>
        <w:rPr>
          <w:rFonts w:hint="eastAsia"/>
          <w:color w:val="000000" w:themeColor="text1"/>
        </w:rPr>
        <w:t>串通投标的认定</w:t>
      </w:r>
    </w:p>
    <w:p w14:paraId="63FCFCE5" w14:textId="77777777" w:rsidR="009E5EA4" w:rsidRDefault="00000000">
      <w:pPr>
        <w:spacing w:line="360" w:lineRule="auto"/>
        <w:ind w:firstLineChars="192" w:firstLine="463"/>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4.7.1在评审过程中发现以下情形，被视为串通投标的：</w:t>
      </w:r>
    </w:p>
    <w:p w14:paraId="7B7EBC46" w14:textId="77777777" w:rsidR="009E5EA4" w:rsidRDefault="00000000">
      <w:pPr>
        <w:spacing w:line="360" w:lineRule="auto"/>
        <w:ind w:firstLineChars="192" w:firstLine="461"/>
        <w:rPr>
          <w:rFonts w:ascii="仿宋" w:eastAsia="仿宋" w:hAnsi="仿宋" w:cs="Arial"/>
          <w:color w:val="000000" w:themeColor="text1"/>
          <w:kern w:val="0"/>
          <w:sz w:val="24"/>
        </w:rPr>
      </w:pPr>
      <w:r>
        <w:rPr>
          <w:rFonts w:ascii="仿宋" w:eastAsia="仿宋" w:hAnsi="仿宋" w:cs="Arial" w:hint="eastAsia"/>
          <w:color w:val="000000" w:themeColor="text1"/>
          <w:kern w:val="0"/>
          <w:sz w:val="24"/>
        </w:rPr>
        <w:t>（1）不同投标人的投标文件由同一单位或个人编制；</w:t>
      </w:r>
    </w:p>
    <w:p w14:paraId="4809B686" w14:textId="77777777" w:rsidR="009E5EA4" w:rsidRDefault="00000000">
      <w:pPr>
        <w:spacing w:line="360" w:lineRule="auto"/>
        <w:ind w:firstLineChars="192" w:firstLine="461"/>
        <w:rPr>
          <w:rFonts w:ascii="仿宋" w:eastAsia="仿宋" w:hAnsi="仿宋" w:cs="Arial"/>
          <w:color w:val="000000" w:themeColor="text1"/>
          <w:kern w:val="0"/>
          <w:sz w:val="24"/>
        </w:rPr>
      </w:pPr>
      <w:r>
        <w:rPr>
          <w:rFonts w:ascii="仿宋" w:eastAsia="仿宋" w:hAnsi="仿宋" w:cs="Arial" w:hint="eastAsia"/>
          <w:color w:val="000000" w:themeColor="text1"/>
          <w:kern w:val="0"/>
          <w:sz w:val="24"/>
        </w:rPr>
        <w:t>（2）不同投标人委托同一单位或个人办理投标事宜；</w:t>
      </w:r>
    </w:p>
    <w:p w14:paraId="37AC1E81" w14:textId="77777777" w:rsidR="009E5EA4" w:rsidRDefault="00000000">
      <w:pPr>
        <w:spacing w:line="360" w:lineRule="auto"/>
        <w:ind w:firstLineChars="192" w:firstLine="461"/>
        <w:rPr>
          <w:rFonts w:ascii="仿宋" w:eastAsia="仿宋" w:hAnsi="仿宋" w:cs="Arial"/>
          <w:color w:val="000000" w:themeColor="text1"/>
          <w:kern w:val="0"/>
          <w:sz w:val="24"/>
        </w:rPr>
      </w:pPr>
      <w:r>
        <w:rPr>
          <w:rFonts w:ascii="仿宋" w:eastAsia="仿宋" w:hAnsi="仿宋" w:cs="Arial" w:hint="eastAsia"/>
          <w:color w:val="000000" w:themeColor="text1"/>
          <w:kern w:val="0"/>
          <w:sz w:val="24"/>
        </w:rPr>
        <w:t>（3）不同投标人的投标文件载明的项目管理成员或联系人员为同一人；</w:t>
      </w:r>
    </w:p>
    <w:p w14:paraId="611AFCF3" w14:textId="77777777" w:rsidR="009E5EA4" w:rsidRDefault="00000000">
      <w:pPr>
        <w:spacing w:line="360" w:lineRule="auto"/>
        <w:ind w:firstLineChars="192" w:firstLine="461"/>
        <w:rPr>
          <w:rFonts w:ascii="仿宋" w:eastAsia="仿宋" w:hAnsi="仿宋" w:cs="Arial"/>
          <w:color w:val="000000" w:themeColor="text1"/>
          <w:kern w:val="0"/>
          <w:sz w:val="24"/>
        </w:rPr>
      </w:pPr>
      <w:r>
        <w:rPr>
          <w:rFonts w:ascii="仿宋" w:eastAsia="仿宋" w:hAnsi="仿宋" w:cs="Arial" w:hint="eastAsia"/>
          <w:color w:val="000000" w:themeColor="text1"/>
          <w:kern w:val="0"/>
          <w:sz w:val="24"/>
        </w:rPr>
        <w:t>（4）不同投标人的投标文件异常一致或者投标报价呈规律性差异；</w:t>
      </w:r>
    </w:p>
    <w:p w14:paraId="6366D80F" w14:textId="77777777" w:rsidR="009E5EA4" w:rsidRDefault="00000000">
      <w:pPr>
        <w:spacing w:line="360" w:lineRule="auto"/>
        <w:ind w:firstLineChars="192" w:firstLine="461"/>
        <w:rPr>
          <w:rFonts w:ascii="仿宋" w:eastAsia="仿宋" w:hAnsi="仿宋" w:cs="Arial"/>
          <w:b/>
          <w:color w:val="000000" w:themeColor="text1"/>
          <w:kern w:val="0"/>
          <w:sz w:val="24"/>
        </w:rPr>
      </w:pPr>
      <w:r>
        <w:rPr>
          <w:rFonts w:ascii="仿宋" w:eastAsia="仿宋" w:hAnsi="仿宋" w:cs="Arial" w:hint="eastAsia"/>
          <w:color w:val="000000" w:themeColor="text1"/>
          <w:kern w:val="0"/>
          <w:sz w:val="24"/>
        </w:rPr>
        <w:t>（5）不同投标人的投标文件互相混装。</w:t>
      </w:r>
    </w:p>
    <w:p w14:paraId="7B7B92DC" w14:textId="77777777" w:rsidR="009E5EA4" w:rsidRDefault="00000000">
      <w:pPr>
        <w:spacing w:after="240" w:line="360" w:lineRule="auto"/>
        <w:ind w:firstLineChars="192" w:firstLine="463"/>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4EBDF2D7" w14:textId="77777777" w:rsidR="009E5EA4" w:rsidRDefault="00000000">
      <w:pPr>
        <w:pStyle w:val="3"/>
        <w:rPr>
          <w:color w:val="000000" w:themeColor="text1"/>
        </w:rPr>
      </w:pPr>
      <w:r>
        <w:rPr>
          <w:rFonts w:hint="eastAsia"/>
          <w:color w:val="000000" w:themeColor="text1"/>
        </w:rPr>
        <w:t xml:space="preserve">4.8 </w:t>
      </w:r>
      <w:r>
        <w:rPr>
          <w:rFonts w:hint="eastAsia"/>
          <w:color w:val="000000" w:themeColor="text1"/>
        </w:rPr>
        <w:t>投标人违法等重大事项的处理</w:t>
      </w:r>
    </w:p>
    <w:p w14:paraId="6819F1C1" w14:textId="77777777" w:rsidR="009E5EA4" w:rsidRDefault="00000000">
      <w:pPr>
        <w:spacing w:line="360" w:lineRule="auto"/>
        <w:ind w:firstLineChars="175" w:firstLine="422"/>
        <w:rPr>
          <w:rFonts w:ascii="仿宋" w:eastAsia="仿宋" w:hAnsi="仿宋" w:cs="Arial"/>
          <w:b/>
          <w:color w:val="000000" w:themeColor="text1"/>
          <w:kern w:val="0"/>
          <w:sz w:val="24"/>
        </w:rPr>
      </w:pPr>
      <w:r>
        <w:rPr>
          <w:rFonts w:ascii="仿宋" w:eastAsia="仿宋" w:hAnsi="仿宋" w:cs="Arial" w:hint="eastAsia"/>
          <w:b/>
          <w:color w:val="000000" w:themeColor="text1"/>
          <w:kern w:val="0"/>
          <w:sz w:val="24"/>
        </w:rPr>
        <w:t>投标人</w:t>
      </w:r>
      <w:r>
        <w:rPr>
          <w:rFonts w:ascii="仿宋" w:eastAsia="仿宋" w:hAnsi="仿宋" w:cs="Arial"/>
          <w:b/>
          <w:color w:val="000000" w:themeColor="text1"/>
          <w:kern w:val="0"/>
          <w:sz w:val="24"/>
        </w:rPr>
        <w:t>有下列情形之一的，投标无效且将《投标文件》、《询标记录》等报同级政府采购监管部门或有关职能部门查处：</w:t>
      </w:r>
    </w:p>
    <w:p w14:paraId="465C562D" w14:textId="77777777" w:rsidR="009E5EA4" w:rsidRDefault="00000000">
      <w:pPr>
        <w:spacing w:line="360" w:lineRule="auto"/>
        <w:ind w:firstLineChars="175" w:firstLine="420"/>
        <w:rPr>
          <w:rFonts w:ascii="仿宋" w:eastAsia="仿宋" w:hAnsi="仿宋" w:cs="Arial"/>
          <w:color w:val="000000" w:themeColor="text1"/>
          <w:kern w:val="0"/>
          <w:sz w:val="24"/>
        </w:rPr>
      </w:pPr>
      <w:r>
        <w:rPr>
          <w:rFonts w:ascii="仿宋" w:eastAsia="仿宋" w:hAnsi="仿宋" w:cs="Arial"/>
          <w:color w:val="000000" w:themeColor="text1"/>
          <w:kern w:val="0"/>
          <w:sz w:val="24"/>
        </w:rPr>
        <w:t>（1）未如实提供债权债务、</w:t>
      </w:r>
      <w:r>
        <w:rPr>
          <w:rFonts w:ascii="仿宋" w:eastAsia="仿宋" w:hAnsi="仿宋" w:cs="Arial" w:hint="eastAsia"/>
          <w:color w:val="000000" w:themeColor="text1"/>
          <w:kern w:val="0"/>
          <w:sz w:val="24"/>
        </w:rPr>
        <w:t>重大</w:t>
      </w:r>
      <w:r>
        <w:rPr>
          <w:rFonts w:ascii="仿宋" w:eastAsia="仿宋" w:hAnsi="仿宋" w:cs="Arial"/>
          <w:color w:val="000000" w:themeColor="text1"/>
          <w:kern w:val="0"/>
          <w:sz w:val="24"/>
        </w:rPr>
        <w:t>违法记录</w:t>
      </w:r>
      <w:r>
        <w:rPr>
          <w:rFonts w:ascii="仿宋" w:eastAsia="仿宋" w:hAnsi="仿宋" w:cs="Arial" w:hint="eastAsia"/>
          <w:color w:val="000000" w:themeColor="text1"/>
          <w:kern w:val="0"/>
          <w:sz w:val="24"/>
        </w:rPr>
        <w:t>、利害关系等</w:t>
      </w:r>
      <w:r>
        <w:rPr>
          <w:rFonts w:ascii="仿宋" w:eastAsia="仿宋" w:hAnsi="仿宋" w:cs="Arial"/>
          <w:color w:val="000000" w:themeColor="text1"/>
          <w:kern w:val="0"/>
          <w:sz w:val="24"/>
        </w:rPr>
        <w:t>信息，影响或者可能影响中标结果的；</w:t>
      </w:r>
    </w:p>
    <w:p w14:paraId="5F62C6C0" w14:textId="77777777" w:rsidR="009E5EA4" w:rsidRDefault="00000000">
      <w:pPr>
        <w:spacing w:line="360" w:lineRule="auto"/>
        <w:ind w:firstLineChars="175" w:firstLine="420"/>
        <w:rPr>
          <w:rFonts w:ascii="仿宋" w:eastAsia="仿宋" w:hAnsi="仿宋" w:cs="Arial"/>
          <w:color w:val="000000" w:themeColor="text1"/>
          <w:kern w:val="0"/>
          <w:sz w:val="24"/>
        </w:rPr>
      </w:pPr>
      <w:r>
        <w:rPr>
          <w:rFonts w:ascii="仿宋" w:eastAsia="仿宋" w:hAnsi="仿宋" w:cs="Arial"/>
          <w:color w:val="000000" w:themeColor="text1"/>
          <w:kern w:val="0"/>
          <w:sz w:val="24"/>
        </w:rPr>
        <w:t>（2）</w:t>
      </w:r>
      <w:r>
        <w:rPr>
          <w:rFonts w:ascii="仿宋" w:eastAsia="仿宋" w:hAnsi="仿宋" w:cs="Arial" w:hint="eastAsia"/>
          <w:color w:val="000000" w:themeColor="text1"/>
          <w:kern w:val="0"/>
          <w:sz w:val="24"/>
        </w:rPr>
        <w:t>不遵循公平竞争原则、恶意串通、妨碍其他投标人的竞争、损害采购人或其他投标人合法权益的；</w:t>
      </w:r>
    </w:p>
    <w:p w14:paraId="6B6F9BC0" w14:textId="77777777" w:rsidR="009E5EA4" w:rsidRDefault="00000000">
      <w:pPr>
        <w:spacing w:line="360" w:lineRule="auto"/>
        <w:ind w:firstLineChars="175" w:firstLine="420"/>
        <w:rPr>
          <w:rFonts w:ascii="仿宋" w:eastAsia="仿宋" w:hAnsi="仿宋" w:cs="Arial"/>
          <w:color w:val="000000" w:themeColor="text1"/>
          <w:kern w:val="0"/>
          <w:sz w:val="24"/>
        </w:rPr>
      </w:pPr>
      <w:r>
        <w:rPr>
          <w:rFonts w:ascii="仿宋" w:eastAsia="仿宋" w:hAnsi="仿宋" w:cs="Arial" w:hint="eastAsia"/>
          <w:color w:val="000000" w:themeColor="text1"/>
          <w:kern w:val="0"/>
          <w:sz w:val="24"/>
        </w:rPr>
        <w:t>（3）</w:t>
      </w:r>
      <w:r>
        <w:rPr>
          <w:rFonts w:ascii="仿宋" w:eastAsia="仿宋" w:hAnsi="仿宋" w:cs="Arial"/>
          <w:color w:val="000000" w:themeColor="text1"/>
          <w:kern w:val="0"/>
          <w:sz w:val="24"/>
        </w:rPr>
        <w:t>政府采购活动中存在违法行为的；</w:t>
      </w:r>
    </w:p>
    <w:p w14:paraId="33B6F316" w14:textId="77777777" w:rsidR="009E5EA4" w:rsidRDefault="00000000">
      <w:pPr>
        <w:spacing w:after="240" w:line="360" w:lineRule="auto"/>
        <w:ind w:firstLineChars="175" w:firstLine="420"/>
        <w:rPr>
          <w:rFonts w:ascii="仿宋" w:eastAsia="仿宋" w:hAnsi="仿宋" w:cs="Arial"/>
          <w:color w:val="000000" w:themeColor="text1"/>
          <w:kern w:val="0"/>
          <w:sz w:val="24"/>
        </w:rPr>
      </w:pPr>
      <w:r>
        <w:rPr>
          <w:rFonts w:ascii="仿宋" w:eastAsia="仿宋" w:hAnsi="仿宋" w:cs="Arial"/>
          <w:color w:val="000000" w:themeColor="text1"/>
          <w:kern w:val="0"/>
          <w:sz w:val="24"/>
        </w:rPr>
        <w:t>（</w:t>
      </w:r>
      <w:r>
        <w:rPr>
          <w:rFonts w:ascii="仿宋" w:eastAsia="仿宋" w:hAnsi="仿宋" w:cs="Arial" w:hint="eastAsia"/>
          <w:color w:val="000000" w:themeColor="text1"/>
          <w:kern w:val="0"/>
          <w:sz w:val="24"/>
        </w:rPr>
        <w:t>4</w:t>
      </w:r>
      <w:r>
        <w:rPr>
          <w:rFonts w:ascii="仿宋" w:eastAsia="仿宋" w:hAnsi="仿宋" w:cs="Arial"/>
          <w:color w:val="000000" w:themeColor="text1"/>
          <w:kern w:val="0"/>
          <w:sz w:val="24"/>
        </w:rPr>
        <w:t>）其他严重干扰招投标秩序的行为的。</w:t>
      </w:r>
    </w:p>
    <w:p w14:paraId="0C9860D9" w14:textId="77777777" w:rsidR="009E5EA4" w:rsidRDefault="00000000">
      <w:pPr>
        <w:pStyle w:val="3"/>
        <w:rPr>
          <w:color w:val="000000" w:themeColor="text1"/>
        </w:rPr>
      </w:pPr>
      <w:r>
        <w:rPr>
          <w:rFonts w:hint="eastAsia"/>
          <w:color w:val="000000" w:themeColor="text1"/>
        </w:rPr>
        <w:t xml:space="preserve">4.9 </w:t>
      </w:r>
      <w:r>
        <w:rPr>
          <w:rFonts w:hint="eastAsia"/>
          <w:color w:val="000000" w:themeColor="text1"/>
        </w:rPr>
        <w:t>评审中合格投标人不足法定数量的处理</w:t>
      </w:r>
    </w:p>
    <w:p w14:paraId="4CC80DBE" w14:textId="77777777" w:rsidR="009E5EA4" w:rsidRDefault="00000000">
      <w:pPr>
        <w:pStyle w:val="1f7"/>
        <w:spacing w:line="360" w:lineRule="auto"/>
        <w:ind w:firstLineChars="175" w:firstLine="422"/>
        <w:rPr>
          <w:rFonts w:cs="Arial"/>
          <w:color w:val="000000" w:themeColor="text1"/>
        </w:rPr>
      </w:pPr>
      <w:r>
        <w:rPr>
          <w:rFonts w:ascii="仿宋" w:eastAsia="仿宋" w:hAnsi="仿宋" w:cs="Arial" w:hint="eastAsia"/>
          <w:b/>
          <w:color w:val="000000" w:themeColor="text1"/>
          <w:szCs w:val="22"/>
        </w:rPr>
        <w:t>公开招标的采购项目，在评审过程中，若</w:t>
      </w:r>
      <w:proofErr w:type="gramStart"/>
      <w:r>
        <w:rPr>
          <w:rFonts w:ascii="仿宋" w:eastAsia="仿宋" w:hAnsi="仿宋" w:cs="Arial" w:hint="eastAsia"/>
          <w:b/>
          <w:color w:val="000000" w:themeColor="text1"/>
          <w:szCs w:val="22"/>
        </w:rPr>
        <w:t>某个标项的</w:t>
      </w:r>
      <w:proofErr w:type="gramEnd"/>
      <w:r>
        <w:rPr>
          <w:rFonts w:ascii="仿宋" w:eastAsia="仿宋" w:hAnsi="仿宋" w:cs="Arial" w:hint="eastAsia"/>
          <w:b/>
          <w:color w:val="000000" w:themeColor="text1"/>
          <w:szCs w:val="22"/>
        </w:rPr>
        <w:t>有效投标人不足三家的，</w:t>
      </w:r>
      <w:r>
        <w:rPr>
          <w:rFonts w:ascii="仿宋" w:eastAsia="仿宋" w:hAnsi="仿宋" w:cs="Arial"/>
          <w:b/>
          <w:color w:val="000000" w:themeColor="text1"/>
          <w:szCs w:val="22"/>
        </w:rPr>
        <w:t>除采购任务取消情形外，采购人可选择以下方式之一处理：</w:t>
      </w:r>
    </w:p>
    <w:p w14:paraId="31C4129B" w14:textId="77777777" w:rsidR="009E5EA4" w:rsidRDefault="00000000">
      <w:pPr>
        <w:pStyle w:val="1f7"/>
        <w:spacing w:line="360" w:lineRule="auto"/>
        <w:ind w:firstLineChars="175" w:firstLine="420"/>
        <w:rPr>
          <w:rFonts w:ascii="仿宋" w:eastAsia="仿宋" w:hAnsi="仿宋" w:cs="Arial"/>
          <w:color w:val="000000" w:themeColor="text1"/>
          <w:szCs w:val="22"/>
        </w:rPr>
      </w:pPr>
      <w:r>
        <w:rPr>
          <w:rFonts w:ascii="仿宋" w:eastAsia="仿宋" w:hAnsi="仿宋" w:cs="Arial" w:hint="eastAsia"/>
          <w:color w:val="000000" w:themeColor="text1"/>
          <w:szCs w:val="22"/>
        </w:rPr>
        <w:t>（1）</w:t>
      </w:r>
      <w:r>
        <w:rPr>
          <w:rFonts w:ascii="仿宋" w:eastAsia="仿宋" w:hAnsi="仿宋" w:cs="Arial"/>
          <w:color w:val="000000" w:themeColor="text1"/>
          <w:szCs w:val="22"/>
        </w:rPr>
        <w:t>将</w:t>
      </w:r>
      <w:proofErr w:type="gramStart"/>
      <w:r>
        <w:rPr>
          <w:rFonts w:ascii="仿宋" w:eastAsia="仿宋" w:hAnsi="仿宋" w:cs="Arial"/>
          <w:color w:val="000000" w:themeColor="text1"/>
          <w:szCs w:val="22"/>
        </w:rPr>
        <w:t>本标项作废</w:t>
      </w:r>
      <w:proofErr w:type="gramEnd"/>
      <w:r>
        <w:rPr>
          <w:rFonts w:ascii="仿宋" w:eastAsia="仿宋" w:hAnsi="仿宋" w:cs="Arial"/>
          <w:color w:val="000000" w:themeColor="text1"/>
          <w:szCs w:val="22"/>
        </w:rPr>
        <w:t>标处理，重新组织采购；</w:t>
      </w:r>
    </w:p>
    <w:p w14:paraId="4A0AA351" w14:textId="77777777" w:rsidR="009E5EA4" w:rsidRDefault="00000000">
      <w:pPr>
        <w:pStyle w:val="1f7"/>
        <w:spacing w:after="240" w:line="360" w:lineRule="auto"/>
        <w:ind w:firstLineChars="175" w:firstLine="420"/>
        <w:rPr>
          <w:rFonts w:ascii="仿宋" w:eastAsia="仿宋" w:hAnsi="仿宋"/>
          <w:color w:val="000000" w:themeColor="text1"/>
        </w:rPr>
      </w:pPr>
      <w:r>
        <w:rPr>
          <w:rFonts w:ascii="仿宋" w:eastAsia="仿宋" w:hAnsi="仿宋" w:cs="Arial" w:hint="eastAsia"/>
          <w:color w:val="000000" w:themeColor="text1"/>
          <w:szCs w:val="22"/>
        </w:rPr>
        <w:t>（2）</w:t>
      </w:r>
      <w:r>
        <w:rPr>
          <w:rFonts w:ascii="仿宋" w:eastAsia="仿宋" w:hAnsi="仿宋" w:cs="Arial"/>
          <w:color w:val="000000" w:themeColor="text1"/>
          <w:szCs w:val="22"/>
        </w:rPr>
        <w:t>按同级政府采购监督管理部门的审批意见采用其他采购方式组织采购</w:t>
      </w:r>
      <w:r>
        <w:rPr>
          <w:rFonts w:ascii="仿宋" w:eastAsia="仿宋" w:hAnsi="仿宋" w:cs="Arial" w:hint="eastAsia"/>
          <w:color w:val="000000" w:themeColor="text1"/>
          <w:szCs w:val="22"/>
        </w:rPr>
        <w:t>。</w:t>
      </w:r>
    </w:p>
    <w:bookmarkEnd w:id="62"/>
    <w:bookmarkEnd w:id="63"/>
    <w:p w14:paraId="1528408E" w14:textId="77777777" w:rsidR="009E5EA4" w:rsidRDefault="009E5EA4">
      <w:pPr>
        <w:rPr>
          <w:color w:val="000000" w:themeColor="text1"/>
        </w:rPr>
      </w:pPr>
    </w:p>
    <w:p w14:paraId="4441512A" w14:textId="77777777" w:rsidR="009E5EA4" w:rsidRDefault="009E5EA4">
      <w:pPr>
        <w:pStyle w:val="ae"/>
        <w:snapToGrid w:val="0"/>
        <w:spacing w:line="360" w:lineRule="auto"/>
        <w:ind w:firstLineChars="0" w:firstLine="0"/>
        <w:rPr>
          <w:rFonts w:ascii="仿宋_GB2312" w:eastAsia="仿宋_GB2312" w:hAnsi="仿宋" w:cs="仿宋_GB2312"/>
          <w:color w:val="000000" w:themeColor="text1"/>
        </w:rPr>
        <w:sectPr w:rsidR="009E5EA4">
          <w:pgSz w:w="11906" w:h="16838"/>
          <w:pgMar w:top="1253" w:right="1701" w:bottom="1644" w:left="1701" w:header="851" w:footer="992" w:gutter="0"/>
          <w:cols w:space="720"/>
          <w:docGrid w:type="lines" w:linePitch="312"/>
        </w:sectPr>
      </w:pPr>
    </w:p>
    <w:p w14:paraId="18D3A056" w14:textId="77777777" w:rsidR="009E5EA4" w:rsidRDefault="00000000">
      <w:pPr>
        <w:pStyle w:val="aff0"/>
        <w:widowControl w:val="0"/>
        <w:overflowPunct/>
        <w:autoSpaceDE/>
        <w:autoSpaceDN/>
        <w:adjustRightInd/>
        <w:spacing w:before="360" w:after="180" w:line="360" w:lineRule="auto"/>
        <w:textAlignment w:val="auto"/>
        <w:outlineLvl w:val="0"/>
        <w:rPr>
          <w:rFonts w:ascii="Cambria" w:eastAsia="华文中宋" w:hAnsi="Cambria"/>
          <w:bCs/>
          <w:color w:val="000000" w:themeColor="text1"/>
          <w:kern w:val="2"/>
          <w:sz w:val="44"/>
          <w:szCs w:val="32"/>
          <w:lang w:val="en-US"/>
        </w:rPr>
      </w:pPr>
      <w:bookmarkStart w:id="75" w:name="_Toc424164165"/>
      <w:bookmarkStart w:id="76" w:name="_Toc440162798"/>
      <w:bookmarkStart w:id="77" w:name="_Toc97118734"/>
      <w:bookmarkStart w:id="78" w:name="_Toc97118340"/>
      <w:bookmarkStart w:id="79" w:name="_Toc104536680"/>
      <w:bookmarkStart w:id="80" w:name="_Toc86217003"/>
      <w:bookmarkStart w:id="81" w:name="第五部分"/>
      <w:bookmarkEnd w:id="15"/>
      <w:r>
        <w:rPr>
          <w:rFonts w:ascii="Cambria" w:eastAsia="华文中宋" w:hAnsi="Cambria" w:hint="eastAsia"/>
          <w:bCs/>
          <w:color w:val="000000" w:themeColor="text1"/>
          <w:kern w:val="2"/>
          <w:sz w:val="44"/>
          <w:szCs w:val="32"/>
          <w:lang w:val="en-US"/>
        </w:rPr>
        <w:lastRenderedPageBreak/>
        <w:t>第五章</w:t>
      </w:r>
      <w:r>
        <w:rPr>
          <w:rFonts w:ascii="Cambria" w:eastAsia="华文中宋" w:hAnsi="Cambria" w:hint="eastAsia"/>
          <w:bCs/>
          <w:color w:val="000000" w:themeColor="text1"/>
          <w:kern w:val="2"/>
          <w:sz w:val="44"/>
          <w:szCs w:val="32"/>
          <w:lang w:val="en-US"/>
        </w:rPr>
        <w:t xml:space="preserve"> </w:t>
      </w:r>
      <w:bookmarkEnd w:id="75"/>
      <w:bookmarkEnd w:id="76"/>
      <w:proofErr w:type="gramStart"/>
      <w:r>
        <w:rPr>
          <w:rFonts w:ascii="Cambria" w:eastAsia="华文中宋" w:hAnsi="Cambria" w:hint="eastAsia"/>
          <w:bCs/>
          <w:color w:val="000000" w:themeColor="text1"/>
          <w:kern w:val="2"/>
          <w:sz w:val="44"/>
          <w:szCs w:val="32"/>
          <w:lang w:val="en-US"/>
        </w:rPr>
        <w:t>拟签订</w:t>
      </w:r>
      <w:proofErr w:type="gramEnd"/>
      <w:r>
        <w:rPr>
          <w:rFonts w:ascii="Cambria" w:eastAsia="华文中宋" w:hAnsi="Cambria" w:hint="eastAsia"/>
          <w:bCs/>
          <w:color w:val="000000" w:themeColor="text1"/>
          <w:kern w:val="2"/>
          <w:sz w:val="44"/>
          <w:szCs w:val="32"/>
          <w:lang w:val="en-US"/>
        </w:rPr>
        <w:t>的合同文本</w:t>
      </w:r>
      <w:bookmarkEnd w:id="77"/>
      <w:bookmarkEnd w:id="78"/>
      <w:bookmarkEnd w:id="79"/>
    </w:p>
    <w:p w14:paraId="09BAC230" w14:textId="77777777" w:rsidR="009E5EA4" w:rsidRDefault="00000000">
      <w:pPr>
        <w:spacing w:line="360" w:lineRule="auto"/>
        <w:jc w:val="center"/>
        <w:rPr>
          <w:rFonts w:ascii="仿宋" w:eastAsia="仿宋" w:hAnsi="仿宋"/>
          <w:color w:val="000000" w:themeColor="text1"/>
          <w:sz w:val="28"/>
        </w:rPr>
      </w:pPr>
      <w:r>
        <w:rPr>
          <w:rFonts w:ascii="仿宋" w:eastAsia="仿宋" w:hAnsi="仿宋" w:hint="eastAsia"/>
          <w:color w:val="000000" w:themeColor="text1"/>
          <w:sz w:val="28"/>
        </w:rPr>
        <w:t xml:space="preserve">                                       合同编号： </w:t>
      </w:r>
    </w:p>
    <w:p w14:paraId="5CB84EBA" w14:textId="77777777" w:rsidR="009E5EA4" w:rsidRDefault="009E5EA4">
      <w:pPr>
        <w:spacing w:line="360" w:lineRule="auto"/>
        <w:rPr>
          <w:rFonts w:ascii="仿宋" w:eastAsia="仿宋" w:hAnsi="仿宋"/>
          <w:color w:val="000000" w:themeColor="text1"/>
          <w:sz w:val="28"/>
        </w:rPr>
      </w:pPr>
    </w:p>
    <w:p w14:paraId="25B1249E" w14:textId="77777777" w:rsidR="009E5EA4" w:rsidRDefault="009E5EA4">
      <w:pPr>
        <w:spacing w:line="360" w:lineRule="auto"/>
        <w:rPr>
          <w:rFonts w:ascii="仿宋" w:eastAsia="仿宋" w:hAnsi="仿宋"/>
          <w:color w:val="000000" w:themeColor="text1"/>
          <w:sz w:val="28"/>
        </w:rPr>
      </w:pPr>
    </w:p>
    <w:p w14:paraId="17D67C38" w14:textId="77777777" w:rsidR="009E5EA4" w:rsidRDefault="00000000">
      <w:pPr>
        <w:spacing w:line="360" w:lineRule="auto"/>
        <w:jc w:val="center"/>
        <w:rPr>
          <w:rFonts w:ascii="华文中宋" w:eastAsia="华文中宋" w:hAnsi="华文中宋"/>
          <w:b/>
          <w:color w:val="000000" w:themeColor="text1"/>
          <w:sz w:val="48"/>
          <w:szCs w:val="40"/>
        </w:rPr>
      </w:pPr>
      <w:r>
        <w:rPr>
          <w:rFonts w:ascii="华文中宋" w:eastAsia="华文中宋" w:hAnsi="华文中宋" w:hint="eastAsia"/>
          <w:b/>
          <w:color w:val="000000" w:themeColor="text1"/>
          <w:sz w:val="48"/>
          <w:szCs w:val="40"/>
        </w:rPr>
        <w:t>政府采购合同参考范本</w:t>
      </w:r>
    </w:p>
    <w:p w14:paraId="1A683A60" w14:textId="77777777" w:rsidR="009E5EA4" w:rsidRDefault="009E5EA4">
      <w:pPr>
        <w:spacing w:line="360" w:lineRule="auto"/>
        <w:rPr>
          <w:rFonts w:ascii="仿宋" w:eastAsia="仿宋" w:hAnsi="仿宋"/>
          <w:color w:val="000000" w:themeColor="text1"/>
          <w:sz w:val="28"/>
        </w:rPr>
      </w:pPr>
    </w:p>
    <w:p w14:paraId="2B943A09" w14:textId="77777777" w:rsidR="009E5EA4" w:rsidRDefault="00000000">
      <w:pPr>
        <w:pStyle w:val="afa"/>
        <w:rPr>
          <w:color w:val="000000" w:themeColor="text1"/>
        </w:rPr>
      </w:pPr>
      <w:bookmarkStart w:id="82" w:name="_Toc97118735"/>
      <w:bookmarkStart w:id="83" w:name="_Toc97118341"/>
      <w:bookmarkStart w:id="84" w:name="_Toc104536681"/>
      <w:r>
        <w:rPr>
          <w:rFonts w:hint="eastAsia"/>
          <w:color w:val="000000" w:themeColor="text1"/>
        </w:rPr>
        <w:t>第一部分</w:t>
      </w:r>
      <w:r>
        <w:rPr>
          <w:rFonts w:hint="eastAsia"/>
          <w:color w:val="000000" w:themeColor="text1"/>
        </w:rPr>
        <w:t xml:space="preserve"> </w:t>
      </w:r>
      <w:r>
        <w:rPr>
          <w:rFonts w:hint="eastAsia"/>
          <w:color w:val="000000" w:themeColor="text1"/>
        </w:rPr>
        <w:t>合同书</w:t>
      </w:r>
      <w:bookmarkEnd w:id="82"/>
      <w:bookmarkEnd w:id="83"/>
      <w:bookmarkEnd w:id="84"/>
    </w:p>
    <w:p w14:paraId="708337D8" w14:textId="77777777" w:rsidR="009E5EA4" w:rsidRDefault="009E5EA4">
      <w:pPr>
        <w:spacing w:line="360" w:lineRule="auto"/>
        <w:rPr>
          <w:rFonts w:ascii="仿宋" w:eastAsia="仿宋" w:hAnsi="仿宋"/>
          <w:color w:val="000000" w:themeColor="text1"/>
          <w:sz w:val="28"/>
        </w:rPr>
      </w:pPr>
    </w:p>
    <w:p w14:paraId="75024BBB" w14:textId="77777777" w:rsidR="009E5EA4" w:rsidRDefault="009E5EA4">
      <w:pPr>
        <w:spacing w:line="360" w:lineRule="auto"/>
        <w:rPr>
          <w:rFonts w:ascii="仿宋" w:eastAsia="仿宋" w:hAnsi="仿宋"/>
          <w:color w:val="000000" w:themeColor="text1"/>
          <w:sz w:val="28"/>
        </w:rPr>
      </w:pPr>
    </w:p>
    <w:tbl>
      <w:tblPr>
        <w:tblW w:w="8505" w:type="dxa"/>
        <w:tblInd w:w="675" w:type="dxa"/>
        <w:tblLayout w:type="fixed"/>
        <w:tblLook w:val="04A0" w:firstRow="1" w:lastRow="0" w:firstColumn="1" w:lastColumn="0" w:noHBand="0" w:noVBand="1"/>
      </w:tblPr>
      <w:tblGrid>
        <w:gridCol w:w="8505"/>
      </w:tblGrid>
      <w:tr w:rsidR="009E5EA4" w14:paraId="150EE135" w14:textId="77777777">
        <w:trPr>
          <w:trHeight w:val="680"/>
        </w:trPr>
        <w:tc>
          <w:tcPr>
            <w:tcW w:w="8505" w:type="dxa"/>
            <w:vAlign w:val="center"/>
          </w:tcPr>
          <w:p w14:paraId="74204548" w14:textId="0D5F8B1D" w:rsidR="009E5EA4" w:rsidRDefault="00000000">
            <w:pPr>
              <w:rPr>
                <w:rFonts w:ascii="仿宋" w:eastAsia="仿宋" w:hAnsi="仿宋"/>
                <w:color w:val="000000" w:themeColor="text1"/>
                <w:sz w:val="28"/>
              </w:rPr>
            </w:pPr>
            <w:r>
              <w:rPr>
                <w:rFonts w:ascii="仿宋" w:eastAsia="仿宋" w:hAnsi="仿宋" w:hint="eastAsia"/>
                <w:color w:val="000000" w:themeColor="text1"/>
                <w:sz w:val="28"/>
              </w:rPr>
              <w:t>项目名称：</w:t>
            </w:r>
            <w:r w:rsidR="00306955">
              <w:rPr>
                <w:rFonts w:ascii="仿宋" w:eastAsia="仿宋" w:hAnsi="仿宋" w:hint="eastAsia"/>
                <w:color w:val="000000" w:themeColor="text1"/>
                <w:sz w:val="28"/>
                <w:u w:val="single"/>
              </w:rPr>
              <w:t>全省法院音频统一管理平台建设项目（重新招标）</w:t>
            </w:r>
          </w:p>
        </w:tc>
      </w:tr>
      <w:tr w:rsidR="009E5EA4" w14:paraId="658CD773" w14:textId="77777777">
        <w:trPr>
          <w:trHeight w:val="680"/>
        </w:trPr>
        <w:tc>
          <w:tcPr>
            <w:tcW w:w="8505" w:type="dxa"/>
            <w:vAlign w:val="center"/>
          </w:tcPr>
          <w:p w14:paraId="76E26014" w14:textId="77777777" w:rsidR="009E5EA4" w:rsidRDefault="00000000">
            <w:pPr>
              <w:rPr>
                <w:rFonts w:ascii="仿宋" w:eastAsia="仿宋" w:hAnsi="仿宋"/>
                <w:color w:val="000000" w:themeColor="text1"/>
                <w:sz w:val="28"/>
              </w:rPr>
            </w:pPr>
            <w:r>
              <w:rPr>
                <w:rFonts w:ascii="仿宋" w:eastAsia="仿宋" w:hAnsi="仿宋" w:hint="eastAsia"/>
                <w:color w:val="000000" w:themeColor="text1"/>
                <w:sz w:val="28"/>
              </w:rPr>
              <w:t>甲方：</w:t>
            </w:r>
            <w:r>
              <w:rPr>
                <w:rFonts w:ascii="仿宋" w:eastAsia="仿宋" w:hAnsi="仿宋" w:hint="eastAsia"/>
                <w:color w:val="000000" w:themeColor="text1"/>
                <w:sz w:val="28"/>
                <w:u w:val="single"/>
              </w:rPr>
              <w:t xml:space="preserve">浙江省高级人民法院                  </w:t>
            </w:r>
          </w:p>
        </w:tc>
      </w:tr>
      <w:tr w:rsidR="009E5EA4" w14:paraId="0D8557CC" w14:textId="77777777">
        <w:trPr>
          <w:trHeight w:val="680"/>
        </w:trPr>
        <w:tc>
          <w:tcPr>
            <w:tcW w:w="8505" w:type="dxa"/>
            <w:vAlign w:val="center"/>
          </w:tcPr>
          <w:p w14:paraId="67323E1A" w14:textId="77777777" w:rsidR="009E5EA4" w:rsidRDefault="00000000">
            <w:pPr>
              <w:rPr>
                <w:rFonts w:ascii="仿宋" w:eastAsia="仿宋" w:hAnsi="仿宋"/>
                <w:color w:val="000000" w:themeColor="text1"/>
                <w:sz w:val="28"/>
              </w:rPr>
            </w:pPr>
            <w:r>
              <w:rPr>
                <w:rFonts w:ascii="仿宋" w:eastAsia="仿宋" w:hAnsi="仿宋" w:hint="eastAsia"/>
                <w:color w:val="000000" w:themeColor="text1"/>
                <w:sz w:val="28"/>
              </w:rPr>
              <w:t>乙方：</w:t>
            </w:r>
            <w:r>
              <w:rPr>
                <w:color w:val="000000" w:themeColor="text1"/>
              </w:rPr>
              <w:t>________________________________________________________________</w:t>
            </w:r>
          </w:p>
        </w:tc>
      </w:tr>
      <w:tr w:rsidR="009E5EA4" w14:paraId="5C06032F" w14:textId="77777777">
        <w:trPr>
          <w:trHeight w:val="680"/>
        </w:trPr>
        <w:tc>
          <w:tcPr>
            <w:tcW w:w="8505" w:type="dxa"/>
            <w:vAlign w:val="center"/>
          </w:tcPr>
          <w:p w14:paraId="4F85D33F" w14:textId="77777777" w:rsidR="009E5EA4" w:rsidRDefault="00000000">
            <w:pPr>
              <w:rPr>
                <w:rFonts w:ascii="仿宋" w:eastAsia="仿宋" w:hAnsi="仿宋"/>
                <w:color w:val="000000" w:themeColor="text1"/>
                <w:sz w:val="28"/>
              </w:rPr>
            </w:pPr>
            <w:r>
              <w:rPr>
                <w:rFonts w:ascii="仿宋" w:eastAsia="仿宋" w:hAnsi="仿宋" w:hint="eastAsia"/>
                <w:color w:val="000000" w:themeColor="text1"/>
                <w:sz w:val="28"/>
              </w:rPr>
              <w:t>签订地：</w:t>
            </w:r>
            <w:r>
              <w:rPr>
                <w:color w:val="000000" w:themeColor="text1"/>
              </w:rPr>
              <w:t>______________________________________________________________</w:t>
            </w:r>
          </w:p>
        </w:tc>
      </w:tr>
      <w:tr w:rsidR="009E5EA4" w14:paraId="53D20A70" w14:textId="77777777">
        <w:trPr>
          <w:trHeight w:val="680"/>
        </w:trPr>
        <w:tc>
          <w:tcPr>
            <w:tcW w:w="8505" w:type="dxa"/>
            <w:vAlign w:val="center"/>
          </w:tcPr>
          <w:p w14:paraId="6DB5001B" w14:textId="77777777" w:rsidR="009E5EA4" w:rsidRDefault="00000000">
            <w:pPr>
              <w:rPr>
                <w:rFonts w:ascii="仿宋" w:eastAsia="仿宋" w:hAnsi="仿宋"/>
                <w:color w:val="000000" w:themeColor="text1"/>
                <w:sz w:val="28"/>
              </w:rPr>
            </w:pPr>
            <w:r>
              <w:rPr>
                <w:rFonts w:ascii="仿宋" w:eastAsia="仿宋" w:hAnsi="仿宋" w:hint="eastAsia"/>
                <w:color w:val="000000" w:themeColor="text1"/>
                <w:sz w:val="28"/>
              </w:rPr>
              <w:t>签订日期：</w:t>
            </w:r>
            <w:r>
              <w:rPr>
                <w:color w:val="000000" w:themeColor="text1"/>
              </w:rPr>
              <w:t>__________</w:t>
            </w:r>
            <w:r>
              <w:rPr>
                <w:rFonts w:ascii="仿宋" w:eastAsia="仿宋" w:hAnsi="仿宋" w:hint="eastAsia"/>
                <w:color w:val="000000" w:themeColor="text1"/>
                <w:sz w:val="28"/>
              </w:rPr>
              <w:t>年</w:t>
            </w:r>
            <w:r>
              <w:rPr>
                <w:color w:val="000000" w:themeColor="text1"/>
              </w:rPr>
              <w:t>_____</w:t>
            </w:r>
            <w:r>
              <w:rPr>
                <w:rFonts w:ascii="仿宋" w:eastAsia="仿宋" w:hAnsi="仿宋" w:hint="eastAsia"/>
                <w:color w:val="000000" w:themeColor="text1"/>
                <w:sz w:val="28"/>
              </w:rPr>
              <w:t>月</w:t>
            </w:r>
            <w:r>
              <w:rPr>
                <w:color w:val="000000" w:themeColor="text1"/>
              </w:rPr>
              <w:t>_____</w:t>
            </w:r>
            <w:r>
              <w:rPr>
                <w:rFonts w:ascii="仿宋" w:eastAsia="仿宋" w:hAnsi="仿宋" w:hint="eastAsia"/>
                <w:color w:val="000000" w:themeColor="text1"/>
                <w:sz w:val="28"/>
              </w:rPr>
              <w:t>日</w:t>
            </w:r>
          </w:p>
        </w:tc>
      </w:tr>
    </w:tbl>
    <w:p w14:paraId="3BE743A1" w14:textId="77777777" w:rsidR="009E5EA4" w:rsidRDefault="00000000">
      <w:pPr>
        <w:widowControl/>
        <w:jc w:val="left"/>
        <w:rPr>
          <w:color w:val="000000" w:themeColor="text1"/>
        </w:rPr>
      </w:pPr>
      <w:r>
        <w:rPr>
          <w:color w:val="000000" w:themeColor="text1"/>
        </w:rPr>
        <w:br w:type="page"/>
      </w:r>
    </w:p>
    <w:p w14:paraId="321A4245" w14:textId="77777777" w:rsidR="009E5EA4" w:rsidRDefault="00000000">
      <w:pPr>
        <w:spacing w:line="360" w:lineRule="auto"/>
        <w:ind w:firstLineChars="276" w:firstLine="662"/>
        <w:rPr>
          <w:rFonts w:ascii="仿宋" w:eastAsia="仿宋" w:hAnsi="仿宋"/>
          <w:color w:val="000000" w:themeColor="text1"/>
          <w:sz w:val="24"/>
        </w:rPr>
      </w:pPr>
      <w:bookmarkStart w:id="85" w:name="_Toc97118738"/>
      <w:bookmarkStart w:id="86" w:name="_Toc97118344"/>
      <w:bookmarkStart w:id="87" w:name="_Toc104536684"/>
      <w:bookmarkStart w:id="88" w:name="_Toc440162799"/>
      <w:bookmarkStart w:id="89" w:name="_Toc424164166"/>
      <w:bookmarkEnd w:id="80"/>
      <w:bookmarkEnd w:id="81"/>
      <w:r>
        <w:rPr>
          <w:rFonts w:ascii="仿宋" w:eastAsia="仿宋" w:hAnsi="仿宋"/>
          <w:color w:val="000000" w:themeColor="text1"/>
          <w:sz w:val="24"/>
        </w:rPr>
        <w:lastRenderedPageBreak/>
        <w:t>_____</w:t>
      </w:r>
      <w:r>
        <w:rPr>
          <w:rFonts w:ascii="仿宋" w:eastAsia="仿宋" w:hAnsi="仿宋" w:hint="eastAsia"/>
          <w:color w:val="000000" w:themeColor="text1"/>
          <w:sz w:val="24"/>
        </w:rPr>
        <w:t>年</w:t>
      </w:r>
      <w:r>
        <w:rPr>
          <w:rFonts w:ascii="仿宋" w:eastAsia="仿宋" w:hAnsi="仿宋"/>
          <w:color w:val="000000" w:themeColor="text1"/>
          <w:sz w:val="24"/>
        </w:rPr>
        <w:t>_____</w:t>
      </w:r>
      <w:r>
        <w:rPr>
          <w:rFonts w:ascii="仿宋" w:eastAsia="仿宋" w:hAnsi="仿宋" w:hint="eastAsia"/>
          <w:color w:val="000000" w:themeColor="text1"/>
          <w:sz w:val="24"/>
        </w:rPr>
        <w:t>月</w:t>
      </w:r>
      <w:r>
        <w:rPr>
          <w:rFonts w:ascii="仿宋" w:eastAsia="仿宋" w:hAnsi="仿宋"/>
          <w:color w:val="000000" w:themeColor="text1"/>
          <w:sz w:val="24"/>
        </w:rPr>
        <w:t>_____</w:t>
      </w:r>
      <w:r>
        <w:rPr>
          <w:rFonts w:ascii="仿宋" w:eastAsia="仿宋" w:hAnsi="仿宋" w:hint="eastAsia"/>
          <w:color w:val="000000" w:themeColor="text1"/>
          <w:sz w:val="24"/>
        </w:rPr>
        <w:t>日，</w:t>
      </w:r>
      <w:r>
        <w:rPr>
          <w:rFonts w:ascii="仿宋" w:eastAsia="仿宋" w:hAnsi="仿宋"/>
          <w:color w:val="000000" w:themeColor="text1"/>
          <w:sz w:val="24"/>
        </w:rPr>
        <w:t>__</w:t>
      </w:r>
      <w:r>
        <w:rPr>
          <w:rFonts w:ascii="仿宋" w:eastAsia="仿宋" w:hAnsi="仿宋" w:hint="eastAsia"/>
          <w:color w:val="000000" w:themeColor="text1"/>
          <w:sz w:val="24"/>
          <w:u w:val="single"/>
        </w:rPr>
        <w:t>采购人</w:t>
      </w:r>
      <w:r>
        <w:rPr>
          <w:rFonts w:ascii="仿宋" w:eastAsia="仿宋" w:hAnsi="仿宋"/>
          <w:color w:val="000000" w:themeColor="text1"/>
          <w:sz w:val="24"/>
        </w:rPr>
        <w:t>__</w:t>
      </w:r>
      <w:r>
        <w:rPr>
          <w:rFonts w:ascii="仿宋" w:eastAsia="仿宋" w:hAnsi="仿宋" w:hint="eastAsia"/>
          <w:color w:val="000000" w:themeColor="text1"/>
          <w:sz w:val="24"/>
        </w:rPr>
        <w:t>以</w:t>
      </w:r>
      <w:r>
        <w:rPr>
          <w:rFonts w:ascii="仿宋" w:eastAsia="仿宋" w:hAnsi="仿宋"/>
          <w:color w:val="000000" w:themeColor="text1"/>
          <w:sz w:val="24"/>
        </w:rPr>
        <w:t>________</w:t>
      </w:r>
      <w:r>
        <w:rPr>
          <w:rFonts w:ascii="仿宋" w:eastAsia="仿宋" w:hAnsi="仿宋" w:hint="eastAsia"/>
          <w:i/>
          <w:color w:val="000000" w:themeColor="text1"/>
          <w:sz w:val="24"/>
          <w:u w:val="single"/>
        </w:rPr>
        <w:t>（政府采购方式）</w:t>
      </w:r>
      <w:r>
        <w:rPr>
          <w:rFonts w:ascii="仿宋" w:eastAsia="仿宋" w:hAnsi="仿宋" w:hint="eastAsia"/>
          <w:color w:val="000000" w:themeColor="text1"/>
          <w:sz w:val="24"/>
        </w:rPr>
        <w:t>对</w:t>
      </w:r>
      <w:r>
        <w:rPr>
          <w:rFonts w:ascii="仿宋" w:eastAsia="仿宋" w:hAnsi="仿宋" w:hint="eastAsia"/>
          <w:color w:val="000000" w:themeColor="text1"/>
          <w:sz w:val="24"/>
          <w:u w:val="single"/>
        </w:rPr>
        <w:t xml:space="preserve">           </w:t>
      </w:r>
      <w:r>
        <w:rPr>
          <w:rFonts w:ascii="仿宋" w:eastAsia="仿宋" w:hAnsi="仿宋" w:hint="eastAsia"/>
          <w:b/>
          <w:i/>
          <w:color w:val="000000" w:themeColor="text1"/>
          <w:sz w:val="24"/>
          <w:u w:val="single"/>
        </w:rPr>
        <w:t>（项目编号：         ）</w:t>
      </w:r>
      <w:r>
        <w:rPr>
          <w:rFonts w:ascii="仿宋" w:eastAsia="仿宋" w:hAnsi="仿宋" w:hint="eastAsia"/>
          <w:color w:val="000000" w:themeColor="text1"/>
          <w:sz w:val="24"/>
        </w:rPr>
        <w:t>进行了采购。经</w:t>
      </w:r>
      <w:r>
        <w:rPr>
          <w:rFonts w:ascii="仿宋" w:eastAsia="仿宋" w:hAnsi="仿宋"/>
          <w:color w:val="000000" w:themeColor="text1"/>
          <w:sz w:val="24"/>
        </w:rPr>
        <w:t>__</w:t>
      </w:r>
      <w:r>
        <w:rPr>
          <w:rFonts w:ascii="仿宋" w:eastAsia="仿宋" w:hAnsi="仿宋" w:hint="eastAsia"/>
          <w:color w:val="000000" w:themeColor="text1"/>
          <w:sz w:val="24"/>
          <w:u w:val="single"/>
        </w:rPr>
        <w:t>（相关评定主体名称）</w:t>
      </w:r>
      <w:r>
        <w:rPr>
          <w:rFonts w:ascii="仿宋" w:eastAsia="仿宋" w:hAnsi="仿宋"/>
          <w:color w:val="000000" w:themeColor="text1"/>
          <w:sz w:val="24"/>
        </w:rPr>
        <w:t>__</w:t>
      </w:r>
      <w:r>
        <w:rPr>
          <w:rFonts w:ascii="仿宋" w:eastAsia="仿宋" w:hAnsi="仿宋" w:hint="eastAsia"/>
          <w:color w:val="000000" w:themeColor="text1"/>
          <w:sz w:val="24"/>
        </w:rPr>
        <w:t>评定，</w:t>
      </w:r>
      <w:r>
        <w:rPr>
          <w:rFonts w:ascii="仿宋" w:eastAsia="仿宋" w:hAnsi="仿宋"/>
          <w:color w:val="000000" w:themeColor="text1"/>
          <w:sz w:val="24"/>
        </w:rPr>
        <w:t>_______</w:t>
      </w:r>
      <w:r>
        <w:rPr>
          <w:rFonts w:ascii="仿宋" w:eastAsia="仿宋" w:hAnsi="仿宋"/>
          <w:b/>
          <w:i/>
          <w:color w:val="000000" w:themeColor="text1"/>
          <w:sz w:val="24"/>
          <w:u w:val="single"/>
        </w:rPr>
        <w:t>（中标供应商名称）</w:t>
      </w:r>
      <w:r>
        <w:rPr>
          <w:rFonts w:ascii="仿宋" w:eastAsia="仿宋" w:hAnsi="仿宋"/>
          <w:color w:val="000000" w:themeColor="text1"/>
          <w:sz w:val="24"/>
        </w:rPr>
        <w:t>_____</w:t>
      </w:r>
      <w:r>
        <w:rPr>
          <w:rFonts w:ascii="仿宋" w:eastAsia="仿宋" w:hAnsi="仿宋" w:hint="eastAsia"/>
          <w:color w:val="000000" w:themeColor="text1"/>
          <w:sz w:val="24"/>
        </w:rPr>
        <w:t>为该项目中标供应商。现于中标通知书发出之日起三十日内，按照采购文件确定的事项签订本合同。</w:t>
      </w:r>
    </w:p>
    <w:p w14:paraId="346D0F2F"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Pr>
          <w:rFonts w:ascii="仿宋" w:eastAsia="仿宋" w:hAnsi="仿宋"/>
          <w:color w:val="000000" w:themeColor="text1"/>
          <w:sz w:val="24"/>
        </w:rPr>
        <w:t>__</w:t>
      </w:r>
      <w:r>
        <w:rPr>
          <w:rFonts w:ascii="仿宋" w:eastAsia="仿宋" w:hAnsi="仿宋" w:hint="eastAsia"/>
          <w:b/>
          <w:i/>
          <w:color w:val="000000" w:themeColor="text1"/>
          <w:sz w:val="24"/>
          <w:u w:val="single"/>
        </w:rPr>
        <w:t>采购人</w:t>
      </w:r>
      <w:r>
        <w:rPr>
          <w:rFonts w:ascii="仿宋" w:eastAsia="仿宋" w:hAnsi="仿宋"/>
          <w:color w:val="000000" w:themeColor="text1"/>
          <w:sz w:val="24"/>
        </w:rPr>
        <w:t>__ (以下简称：甲方)和_____</w:t>
      </w:r>
      <w:r>
        <w:rPr>
          <w:rFonts w:ascii="仿宋" w:eastAsia="仿宋" w:hAnsi="仿宋"/>
          <w:b/>
          <w:i/>
          <w:color w:val="000000" w:themeColor="text1"/>
          <w:sz w:val="24"/>
          <w:u w:val="single"/>
        </w:rPr>
        <w:t>（中标供应商名称）</w:t>
      </w:r>
      <w:r>
        <w:rPr>
          <w:rFonts w:ascii="仿宋" w:eastAsia="仿宋" w:hAnsi="仿宋"/>
          <w:color w:val="000000" w:themeColor="text1"/>
          <w:sz w:val="24"/>
        </w:rPr>
        <w:t>_____(以下简称：乙方)协商一致，约定以下合同</w:t>
      </w:r>
      <w:r>
        <w:rPr>
          <w:rFonts w:ascii="仿宋" w:eastAsia="仿宋" w:hAnsi="仿宋" w:hint="eastAsia"/>
          <w:color w:val="000000" w:themeColor="text1"/>
          <w:sz w:val="24"/>
        </w:rPr>
        <w:t>条款，以</w:t>
      </w:r>
      <w:proofErr w:type="gramStart"/>
      <w:r>
        <w:rPr>
          <w:rFonts w:ascii="仿宋" w:eastAsia="仿宋" w:hAnsi="仿宋" w:hint="eastAsia"/>
          <w:color w:val="000000" w:themeColor="text1"/>
          <w:sz w:val="24"/>
        </w:rPr>
        <w:t>兹共同</w:t>
      </w:r>
      <w:proofErr w:type="gramEnd"/>
      <w:r>
        <w:rPr>
          <w:rFonts w:ascii="仿宋" w:eastAsia="仿宋" w:hAnsi="仿宋" w:hint="eastAsia"/>
          <w:color w:val="000000" w:themeColor="text1"/>
          <w:sz w:val="24"/>
        </w:rPr>
        <w:t>遵守、全面履行。</w:t>
      </w:r>
    </w:p>
    <w:p w14:paraId="56EC47CD" w14:textId="77777777" w:rsidR="009E5EA4" w:rsidRDefault="00000000">
      <w:pPr>
        <w:pStyle w:val="3"/>
        <w:rPr>
          <w:color w:val="000000" w:themeColor="text1"/>
        </w:rPr>
      </w:pPr>
      <w:bookmarkStart w:id="90" w:name="_Toc2232"/>
      <w:bookmarkStart w:id="91" w:name="_Toc3029"/>
      <w:bookmarkStart w:id="92" w:name="_Toc24059"/>
      <w:r>
        <w:rPr>
          <w:color w:val="000000" w:themeColor="text1"/>
        </w:rPr>
        <w:t xml:space="preserve">1.1 </w:t>
      </w:r>
      <w:r>
        <w:rPr>
          <w:rFonts w:hint="eastAsia"/>
          <w:color w:val="000000" w:themeColor="text1"/>
        </w:rPr>
        <w:t>合同组成部分</w:t>
      </w:r>
      <w:bookmarkEnd w:id="90"/>
      <w:bookmarkEnd w:id="91"/>
      <w:bookmarkEnd w:id="92"/>
    </w:p>
    <w:p w14:paraId="418B797C"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C0671C"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1.1.1</w:t>
      </w:r>
      <w:r>
        <w:rPr>
          <w:rFonts w:ascii="仿宋" w:eastAsia="仿宋" w:hAnsi="仿宋" w:hint="eastAsia"/>
          <w:color w:val="000000" w:themeColor="text1"/>
          <w:sz w:val="24"/>
        </w:rPr>
        <w:t>本合同及其补充合同、变更协议；</w:t>
      </w:r>
    </w:p>
    <w:p w14:paraId="56406793"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1.1.2</w:t>
      </w:r>
      <w:r>
        <w:rPr>
          <w:rFonts w:ascii="仿宋" w:eastAsia="仿宋" w:hAnsi="仿宋" w:hint="eastAsia"/>
          <w:color w:val="000000" w:themeColor="text1"/>
          <w:sz w:val="24"/>
        </w:rPr>
        <w:t>中标通知书；</w:t>
      </w:r>
    </w:p>
    <w:p w14:paraId="7FD25A66"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1.1.3</w:t>
      </w:r>
      <w:r>
        <w:rPr>
          <w:rFonts w:ascii="仿宋" w:eastAsia="仿宋" w:hAnsi="仿宋" w:hint="eastAsia"/>
          <w:color w:val="000000" w:themeColor="text1"/>
          <w:sz w:val="24"/>
        </w:rPr>
        <w:t>投标文件（含澄清或者说明文件）；</w:t>
      </w:r>
    </w:p>
    <w:p w14:paraId="43E2FFC1"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1.1.4</w:t>
      </w:r>
      <w:r>
        <w:rPr>
          <w:rFonts w:ascii="仿宋" w:eastAsia="仿宋" w:hAnsi="仿宋" w:hint="eastAsia"/>
          <w:color w:val="000000" w:themeColor="text1"/>
          <w:sz w:val="24"/>
        </w:rPr>
        <w:t>招标文件（含澄清或者修改文件）；</w:t>
      </w:r>
    </w:p>
    <w:p w14:paraId="767A5CF6"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1.1.5</w:t>
      </w:r>
      <w:r>
        <w:rPr>
          <w:rFonts w:ascii="仿宋" w:eastAsia="仿宋" w:hAnsi="仿宋" w:hint="eastAsia"/>
          <w:color w:val="000000" w:themeColor="text1"/>
          <w:sz w:val="24"/>
        </w:rPr>
        <w:t>其他相关采购文件。</w:t>
      </w:r>
    </w:p>
    <w:p w14:paraId="4F4D3F01" w14:textId="77777777" w:rsidR="009E5EA4" w:rsidRDefault="00000000">
      <w:pPr>
        <w:pStyle w:val="3"/>
        <w:rPr>
          <w:color w:val="000000" w:themeColor="text1"/>
        </w:rPr>
      </w:pPr>
      <w:bookmarkStart w:id="93" w:name="_Toc21295"/>
      <w:bookmarkStart w:id="94" w:name="_Toc27126"/>
      <w:bookmarkStart w:id="95" w:name="_Toc24300"/>
      <w:r>
        <w:rPr>
          <w:color w:val="000000" w:themeColor="text1"/>
        </w:rPr>
        <w:t xml:space="preserve">1.2 </w:t>
      </w:r>
      <w:r>
        <w:rPr>
          <w:rFonts w:hint="eastAsia"/>
          <w:color w:val="000000" w:themeColor="text1"/>
        </w:rPr>
        <w:t>标的</w:t>
      </w:r>
      <w:bookmarkEnd w:id="93"/>
      <w:bookmarkEnd w:id="94"/>
      <w:bookmarkEnd w:id="95"/>
    </w:p>
    <w:p w14:paraId="6176EA18"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1.2.1</w:t>
      </w:r>
      <w:r>
        <w:rPr>
          <w:rFonts w:ascii="仿宋" w:eastAsia="仿宋" w:hAnsi="仿宋" w:hint="eastAsia"/>
          <w:color w:val="000000" w:themeColor="text1"/>
          <w:sz w:val="24"/>
        </w:rPr>
        <w:t>标的名称：</w:t>
      </w:r>
      <w:r>
        <w:rPr>
          <w:rFonts w:ascii="仿宋" w:eastAsia="仿宋" w:hAnsi="仿宋"/>
          <w:color w:val="000000" w:themeColor="text1"/>
          <w:sz w:val="24"/>
        </w:rPr>
        <w:t>____________________________________</w:t>
      </w:r>
      <w:r>
        <w:rPr>
          <w:rFonts w:ascii="仿宋" w:eastAsia="仿宋" w:hAnsi="仿宋" w:hint="eastAsia"/>
          <w:color w:val="000000" w:themeColor="text1"/>
          <w:sz w:val="24"/>
        </w:rPr>
        <w:t>；</w:t>
      </w:r>
    </w:p>
    <w:p w14:paraId="29FF87AB"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1.2.2</w:t>
      </w:r>
      <w:r>
        <w:rPr>
          <w:rFonts w:ascii="仿宋" w:eastAsia="仿宋" w:hAnsi="仿宋" w:hint="eastAsia"/>
          <w:color w:val="000000" w:themeColor="text1"/>
          <w:sz w:val="24"/>
        </w:rPr>
        <w:t>标的数量：</w:t>
      </w:r>
      <w:r>
        <w:rPr>
          <w:rFonts w:ascii="仿宋" w:eastAsia="仿宋" w:hAnsi="仿宋"/>
          <w:color w:val="000000" w:themeColor="text1"/>
          <w:sz w:val="24"/>
        </w:rPr>
        <w:t>____________________________________</w:t>
      </w:r>
      <w:r>
        <w:rPr>
          <w:rFonts w:ascii="仿宋" w:eastAsia="仿宋" w:hAnsi="仿宋" w:hint="eastAsia"/>
          <w:color w:val="000000" w:themeColor="text1"/>
          <w:sz w:val="24"/>
        </w:rPr>
        <w:t>；</w:t>
      </w:r>
    </w:p>
    <w:p w14:paraId="4B0462A5"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1.2.3</w:t>
      </w:r>
      <w:r>
        <w:rPr>
          <w:rFonts w:ascii="仿宋" w:eastAsia="仿宋" w:hAnsi="仿宋" w:hint="eastAsia"/>
          <w:color w:val="000000" w:themeColor="text1"/>
          <w:sz w:val="24"/>
        </w:rPr>
        <w:t>标的质量：</w:t>
      </w:r>
      <w:r>
        <w:rPr>
          <w:rFonts w:ascii="仿宋" w:eastAsia="仿宋" w:hAnsi="仿宋"/>
          <w:color w:val="000000" w:themeColor="text1"/>
          <w:sz w:val="24"/>
        </w:rPr>
        <w:t>____________________________________</w:t>
      </w:r>
      <w:r>
        <w:rPr>
          <w:rFonts w:ascii="仿宋" w:eastAsia="仿宋" w:hAnsi="仿宋" w:hint="eastAsia"/>
          <w:color w:val="000000" w:themeColor="text1"/>
          <w:sz w:val="24"/>
        </w:rPr>
        <w:t>。</w:t>
      </w:r>
    </w:p>
    <w:p w14:paraId="02491E46" w14:textId="77777777" w:rsidR="009E5EA4" w:rsidRDefault="00000000">
      <w:pPr>
        <w:pStyle w:val="3"/>
        <w:rPr>
          <w:color w:val="000000" w:themeColor="text1"/>
        </w:rPr>
      </w:pPr>
      <w:bookmarkStart w:id="96" w:name="_Toc21551"/>
      <w:bookmarkStart w:id="97" w:name="_Toc23292"/>
      <w:bookmarkStart w:id="98" w:name="_Toc21631"/>
      <w:r>
        <w:rPr>
          <w:color w:val="000000" w:themeColor="text1"/>
        </w:rPr>
        <w:t xml:space="preserve">1.3 </w:t>
      </w:r>
      <w:r>
        <w:rPr>
          <w:rFonts w:hint="eastAsia"/>
          <w:color w:val="000000" w:themeColor="text1"/>
        </w:rPr>
        <w:t>价款</w:t>
      </w:r>
      <w:bookmarkEnd w:id="96"/>
      <w:bookmarkEnd w:id="97"/>
      <w:bookmarkEnd w:id="98"/>
    </w:p>
    <w:p w14:paraId="4A1B1E19"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本合同总价为：￥</w:t>
      </w:r>
      <w:r>
        <w:rPr>
          <w:rFonts w:ascii="仿宋" w:eastAsia="仿宋" w:hAnsi="仿宋"/>
          <w:color w:val="000000" w:themeColor="text1"/>
          <w:sz w:val="24"/>
        </w:rPr>
        <w:t>_________</w:t>
      </w:r>
      <w:r>
        <w:rPr>
          <w:rFonts w:ascii="仿宋" w:eastAsia="仿宋" w:hAnsi="仿宋" w:hint="eastAsia"/>
          <w:color w:val="000000" w:themeColor="text1"/>
          <w:sz w:val="24"/>
        </w:rPr>
        <w:t>元（大写：</w:t>
      </w:r>
      <w:r>
        <w:rPr>
          <w:rFonts w:ascii="仿宋" w:eastAsia="仿宋" w:hAnsi="仿宋"/>
          <w:color w:val="000000" w:themeColor="text1"/>
          <w:sz w:val="24"/>
        </w:rPr>
        <w:t>_______________</w:t>
      </w:r>
      <w:r>
        <w:rPr>
          <w:rFonts w:ascii="仿宋" w:eastAsia="仿宋" w:hAnsi="仿宋" w:hint="eastAsia"/>
          <w:color w:val="000000" w:themeColor="text1"/>
          <w:sz w:val="24"/>
        </w:rPr>
        <w:t>元人民币）。</w:t>
      </w:r>
    </w:p>
    <w:p w14:paraId="0D5E878B" w14:textId="77777777" w:rsidR="009E5EA4" w:rsidRDefault="00000000">
      <w:pPr>
        <w:spacing w:line="360" w:lineRule="auto"/>
        <w:ind w:firstLineChars="177" w:firstLine="425"/>
        <w:rPr>
          <w:rFonts w:ascii="仿宋" w:eastAsia="仿宋" w:hAnsi="仿宋"/>
          <w:color w:val="000000" w:themeColor="text1"/>
          <w:sz w:val="22"/>
        </w:rPr>
      </w:pPr>
      <w:r>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869"/>
        <w:gridCol w:w="3969"/>
      </w:tblGrid>
      <w:tr w:rsidR="009E5EA4" w14:paraId="71D2AEFF" w14:textId="77777777">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14:paraId="7E829D89"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14:paraId="73E279E4"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14:paraId="526B1A09"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分项价格</w:t>
            </w:r>
          </w:p>
        </w:tc>
      </w:tr>
      <w:tr w:rsidR="009E5EA4" w14:paraId="66B73F0B"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3A9063C6" w14:textId="77777777" w:rsidR="009E5EA4" w:rsidRDefault="009E5EA4">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50507593" w14:textId="77777777" w:rsidR="009E5EA4" w:rsidRDefault="009E5EA4">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39BB6FA7" w14:textId="77777777" w:rsidR="009E5EA4" w:rsidRDefault="009E5EA4">
            <w:pPr>
              <w:jc w:val="center"/>
              <w:rPr>
                <w:rFonts w:ascii="仿宋" w:eastAsia="仿宋" w:hAnsi="仿宋"/>
                <w:color w:val="000000" w:themeColor="text1"/>
                <w:sz w:val="24"/>
              </w:rPr>
            </w:pPr>
          </w:p>
        </w:tc>
      </w:tr>
      <w:tr w:rsidR="009E5EA4" w14:paraId="0FA038A9"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1EFA7FFC" w14:textId="77777777" w:rsidR="009E5EA4" w:rsidRDefault="009E5EA4">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0B0CAB1C" w14:textId="77777777" w:rsidR="009E5EA4" w:rsidRDefault="009E5EA4">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00D0C5F" w14:textId="77777777" w:rsidR="009E5EA4" w:rsidRDefault="009E5EA4">
            <w:pPr>
              <w:jc w:val="center"/>
              <w:rPr>
                <w:rFonts w:ascii="仿宋" w:eastAsia="仿宋" w:hAnsi="仿宋"/>
                <w:color w:val="000000" w:themeColor="text1"/>
                <w:sz w:val="24"/>
              </w:rPr>
            </w:pPr>
          </w:p>
        </w:tc>
      </w:tr>
      <w:tr w:rsidR="009E5EA4" w14:paraId="6A6CF8C0"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10AA5BF4" w14:textId="77777777" w:rsidR="009E5EA4" w:rsidRDefault="009E5EA4">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2965561" w14:textId="77777777" w:rsidR="009E5EA4" w:rsidRDefault="009E5EA4">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0C566BA9" w14:textId="77777777" w:rsidR="009E5EA4" w:rsidRDefault="009E5EA4">
            <w:pPr>
              <w:jc w:val="center"/>
              <w:rPr>
                <w:rFonts w:ascii="仿宋" w:eastAsia="仿宋" w:hAnsi="仿宋"/>
                <w:color w:val="000000" w:themeColor="text1"/>
                <w:sz w:val="24"/>
              </w:rPr>
            </w:pPr>
          </w:p>
        </w:tc>
      </w:tr>
      <w:tr w:rsidR="009E5EA4" w14:paraId="27CFE421" w14:textId="77777777">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14:paraId="718FCD17"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14:paraId="34BBE869" w14:textId="77777777" w:rsidR="009E5EA4" w:rsidRDefault="009E5EA4">
            <w:pPr>
              <w:jc w:val="center"/>
              <w:rPr>
                <w:rFonts w:ascii="仿宋" w:eastAsia="仿宋" w:hAnsi="仿宋"/>
                <w:b/>
                <w:color w:val="000000" w:themeColor="text1"/>
                <w:sz w:val="24"/>
              </w:rPr>
            </w:pPr>
          </w:p>
        </w:tc>
      </w:tr>
    </w:tbl>
    <w:p w14:paraId="6D6F939D" w14:textId="77777777" w:rsidR="009E5EA4" w:rsidRDefault="00000000">
      <w:pPr>
        <w:pStyle w:val="3"/>
        <w:rPr>
          <w:color w:val="000000" w:themeColor="text1"/>
        </w:rPr>
      </w:pPr>
      <w:bookmarkStart w:id="99" w:name="_Toc1814"/>
      <w:bookmarkStart w:id="100" w:name="_Toc10340"/>
      <w:bookmarkStart w:id="101" w:name="_Toc22618"/>
      <w:r>
        <w:rPr>
          <w:color w:val="000000" w:themeColor="text1"/>
        </w:rPr>
        <w:t xml:space="preserve">1.4 </w:t>
      </w:r>
      <w:r>
        <w:rPr>
          <w:rFonts w:hint="eastAsia"/>
          <w:color w:val="000000" w:themeColor="text1"/>
        </w:rPr>
        <w:t>付款</w:t>
      </w:r>
      <w:bookmarkEnd w:id="99"/>
      <w:bookmarkEnd w:id="100"/>
      <w:bookmarkEnd w:id="101"/>
      <w:r>
        <w:rPr>
          <w:rFonts w:hint="eastAsia"/>
          <w:color w:val="000000" w:themeColor="text1"/>
        </w:rPr>
        <w:t>方式、时间和条件</w:t>
      </w:r>
    </w:p>
    <w:p w14:paraId="6C7ECEC4"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1.4.1</w:t>
      </w:r>
      <w:r>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14:paraId="57CF2239"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1.4.2</w:t>
      </w:r>
      <w:r>
        <w:rPr>
          <w:rFonts w:ascii="仿宋" w:eastAsia="仿宋" w:hAnsi="仿宋" w:hint="eastAsia"/>
          <w:color w:val="000000" w:themeColor="text1"/>
          <w:sz w:val="24"/>
        </w:rPr>
        <w:t>合同预付款比例为合同金额的</w:t>
      </w:r>
      <w:r>
        <w:rPr>
          <w:rFonts w:ascii="仿宋" w:eastAsia="仿宋" w:hAnsi="仿宋" w:hint="eastAsia"/>
          <w:b/>
          <w:i/>
          <w:color w:val="000000" w:themeColor="text1"/>
          <w:sz w:val="24"/>
          <w:u w:val="single"/>
        </w:rPr>
        <w:t>40％</w:t>
      </w:r>
      <w:r>
        <w:rPr>
          <w:rFonts w:ascii="仿宋" w:eastAsia="仿宋" w:hAnsi="仿宋" w:hint="eastAsia"/>
          <w:color w:val="000000" w:themeColor="text1"/>
          <w:sz w:val="24"/>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前台大厅选择金融服务-【保函保险服务】出具预付款保函，具体步骤：选择产品—填写供应商信息—选择中标项目—确认信息—等待保险/保函受理—确认保单—支付保费—成功出单。政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金融专线400-903-9583。</w:t>
      </w:r>
    </w:p>
    <w:p w14:paraId="4060C9A3"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1.4.3</w:t>
      </w:r>
      <w:r>
        <w:rPr>
          <w:rFonts w:ascii="仿宋" w:eastAsia="仿宋" w:hAnsi="仿宋" w:hint="eastAsia"/>
          <w:color w:val="000000" w:themeColor="text1"/>
          <w:sz w:val="24"/>
        </w:rPr>
        <w:t>甲方迟延支付乙方款项的，向乙方支付逾期利息。双方可以在</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中约定逾期利率，约定利率不得低于合同订立时</w:t>
      </w:r>
      <w:r>
        <w:rPr>
          <w:rFonts w:ascii="仿宋" w:eastAsia="仿宋" w:hAnsi="仿宋"/>
          <w:color w:val="000000" w:themeColor="text1"/>
          <w:sz w:val="24"/>
        </w:rPr>
        <w:t>1年</w:t>
      </w:r>
      <w:proofErr w:type="gramStart"/>
      <w:r>
        <w:rPr>
          <w:rFonts w:ascii="仿宋" w:eastAsia="仿宋" w:hAnsi="仿宋" w:hint="eastAsia"/>
          <w:color w:val="000000" w:themeColor="text1"/>
          <w:sz w:val="24"/>
        </w:rPr>
        <w:t>期贷款市场</w:t>
      </w:r>
      <w:proofErr w:type="gramEnd"/>
      <w:r>
        <w:rPr>
          <w:rFonts w:ascii="仿宋" w:eastAsia="仿宋" w:hAnsi="仿宋" w:hint="eastAsia"/>
          <w:color w:val="000000" w:themeColor="text1"/>
          <w:sz w:val="24"/>
        </w:rPr>
        <w:t>报价利率；未作约定的，按照每日利率万分之五支付逾期利息。</w:t>
      </w:r>
    </w:p>
    <w:p w14:paraId="5C243F64"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1.4.4资金支付的方式、时间和条件详见</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75A0BC9C" w14:textId="77777777" w:rsidR="009E5EA4" w:rsidRDefault="00000000">
      <w:pPr>
        <w:pStyle w:val="3"/>
        <w:rPr>
          <w:color w:val="000000" w:themeColor="text1"/>
        </w:rPr>
      </w:pPr>
      <w:bookmarkStart w:id="102" w:name="_Toc32071"/>
      <w:bookmarkStart w:id="103" w:name="_Toc2846"/>
      <w:bookmarkStart w:id="104" w:name="_Toc19304"/>
      <w:r>
        <w:rPr>
          <w:color w:val="000000" w:themeColor="text1"/>
        </w:rPr>
        <w:t>1.5</w:t>
      </w:r>
      <w:r>
        <w:rPr>
          <w:rFonts w:hint="eastAsia"/>
          <w:color w:val="000000" w:themeColor="text1"/>
        </w:rPr>
        <w:t xml:space="preserve"> </w:t>
      </w:r>
      <w:r>
        <w:rPr>
          <w:rFonts w:hint="eastAsia"/>
          <w:color w:val="000000" w:themeColor="text1"/>
        </w:rPr>
        <w:t>履行期限、地点和方式</w:t>
      </w:r>
      <w:bookmarkEnd w:id="102"/>
      <w:bookmarkEnd w:id="103"/>
      <w:bookmarkEnd w:id="104"/>
    </w:p>
    <w:p w14:paraId="3270B258"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1.5.1</w:t>
      </w:r>
      <w:r>
        <w:rPr>
          <w:rFonts w:ascii="仿宋" w:eastAsia="仿宋" w:hAnsi="仿宋" w:hint="eastAsia"/>
          <w:color w:val="000000" w:themeColor="text1"/>
          <w:sz w:val="24"/>
        </w:rPr>
        <w:t>履行期限：</w:t>
      </w:r>
      <w:r>
        <w:rPr>
          <w:rFonts w:ascii="仿宋" w:eastAsia="仿宋" w:hAnsi="仿宋"/>
          <w:color w:val="000000" w:themeColor="text1"/>
          <w:sz w:val="24"/>
        </w:rPr>
        <w:t>详见</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2876B59C"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1.5.2</w:t>
      </w:r>
      <w:r>
        <w:rPr>
          <w:rFonts w:ascii="仿宋" w:eastAsia="仿宋" w:hAnsi="仿宋" w:hint="eastAsia"/>
          <w:color w:val="000000" w:themeColor="text1"/>
          <w:sz w:val="24"/>
        </w:rPr>
        <w:t>履行地点：</w:t>
      </w:r>
      <w:r>
        <w:rPr>
          <w:rFonts w:ascii="仿宋" w:eastAsia="仿宋" w:hAnsi="仿宋"/>
          <w:color w:val="000000" w:themeColor="text1"/>
          <w:sz w:val="24"/>
        </w:rPr>
        <w:t>详见</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6D21DAC4"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1.5.3</w:t>
      </w:r>
      <w:r>
        <w:rPr>
          <w:rFonts w:ascii="仿宋" w:eastAsia="仿宋" w:hAnsi="仿宋" w:hint="eastAsia"/>
          <w:color w:val="000000" w:themeColor="text1"/>
          <w:sz w:val="24"/>
        </w:rPr>
        <w:t>履行方式：</w:t>
      </w:r>
      <w:r>
        <w:rPr>
          <w:rFonts w:ascii="仿宋" w:eastAsia="仿宋" w:hAnsi="仿宋"/>
          <w:color w:val="000000" w:themeColor="text1"/>
          <w:sz w:val="24"/>
        </w:rPr>
        <w:t>详见</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w:t>
      </w:r>
    </w:p>
    <w:p w14:paraId="46D27AC7" w14:textId="77777777" w:rsidR="009E5EA4" w:rsidRDefault="00000000">
      <w:pPr>
        <w:pStyle w:val="3"/>
        <w:rPr>
          <w:color w:val="000000" w:themeColor="text1"/>
        </w:rPr>
      </w:pPr>
      <w:bookmarkStart w:id="105" w:name="_Toc27250"/>
      <w:bookmarkStart w:id="106" w:name="_Toc21423"/>
      <w:bookmarkStart w:id="107" w:name="_Toc19554"/>
      <w:r>
        <w:rPr>
          <w:color w:val="000000" w:themeColor="text1"/>
        </w:rPr>
        <w:lastRenderedPageBreak/>
        <w:t xml:space="preserve">1.6 </w:t>
      </w:r>
      <w:r>
        <w:rPr>
          <w:rFonts w:hint="eastAsia"/>
          <w:color w:val="000000" w:themeColor="text1"/>
        </w:rPr>
        <w:t>违约责任</w:t>
      </w:r>
      <w:bookmarkEnd w:id="105"/>
      <w:bookmarkEnd w:id="106"/>
      <w:bookmarkEnd w:id="107"/>
    </w:p>
    <w:p w14:paraId="13BCFB96"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1.6.1</w:t>
      </w:r>
      <w:r>
        <w:rPr>
          <w:rFonts w:ascii="仿宋" w:eastAsia="仿宋" w:hAnsi="仿宋" w:hint="eastAsia"/>
          <w:color w:val="000000" w:themeColor="text1"/>
          <w:sz w:val="24"/>
        </w:rPr>
        <w:t>除不可抗力外，如果乙方没有按照本合同约定的期限、地点和方式履行，那么甲方可要求乙方支付违约金，违约金按每迟延履行服务一日的应提供而未提供服务价格的</w:t>
      </w:r>
      <w:r>
        <w:rPr>
          <w:rFonts w:ascii="仿宋" w:eastAsia="仿宋" w:hAnsi="仿宋" w:hint="eastAsia"/>
          <w:b/>
          <w:i/>
          <w:color w:val="000000" w:themeColor="text1"/>
          <w:sz w:val="24"/>
          <w:u w:val="single"/>
        </w:rPr>
        <w:t>0.05</w:t>
      </w:r>
      <w:r>
        <w:rPr>
          <w:rFonts w:ascii="仿宋" w:eastAsia="仿宋" w:hAnsi="仿宋"/>
          <w:b/>
          <w:i/>
          <w:color w:val="000000" w:themeColor="text1"/>
          <w:sz w:val="24"/>
          <w:u w:val="single"/>
        </w:rPr>
        <w:t>％</w:t>
      </w:r>
      <w:r>
        <w:rPr>
          <w:rFonts w:ascii="仿宋" w:eastAsia="仿宋" w:hAnsi="仿宋"/>
          <w:color w:val="000000" w:themeColor="text1"/>
          <w:sz w:val="24"/>
        </w:rPr>
        <w:t>计算，最高限额为本合同总价的</w:t>
      </w:r>
      <w:r>
        <w:rPr>
          <w:rFonts w:ascii="仿宋" w:eastAsia="仿宋" w:hAnsi="仿宋" w:hint="eastAsia"/>
          <w:b/>
          <w:i/>
          <w:color w:val="000000" w:themeColor="text1"/>
          <w:sz w:val="24"/>
          <w:u w:val="single"/>
        </w:rPr>
        <w:t>20.00</w:t>
      </w:r>
      <w:r>
        <w:rPr>
          <w:rFonts w:ascii="仿宋" w:eastAsia="仿宋" w:hAnsi="仿宋"/>
          <w:b/>
          <w:i/>
          <w:color w:val="000000" w:themeColor="text1"/>
          <w:sz w:val="24"/>
          <w:u w:val="single"/>
        </w:rPr>
        <w:t>％</w:t>
      </w:r>
      <w:r>
        <w:rPr>
          <w:rFonts w:ascii="仿宋" w:eastAsia="仿宋" w:hAnsi="仿宋"/>
          <w:color w:val="000000" w:themeColor="text1"/>
          <w:sz w:val="24"/>
        </w:rPr>
        <w:t>；迟延</w:t>
      </w:r>
      <w:r>
        <w:rPr>
          <w:rFonts w:ascii="仿宋" w:eastAsia="仿宋" w:hAnsi="仿宋" w:hint="eastAsia"/>
          <w:color w:val="000000" w:themeColor="text1"/>
          <w:sz w:val="24"/>
        </w:rPr>
        <w:t>履行</w:t>
      </w:r>
      <w:r>
        <w:rPr>
          <w:rFonts w:ascii="仿宋" w:eastAsia="仿宋" w:hAnsi="仿宋"/>
          <w:color w:val="000000" w:themeColor="text1"/>
          <w:sz w:val="24"/>
        </w:rPr>
        <w:t>的违约金计算数额达到前述最高限额之日起，甲方有权在要求乙方支付违约金的同时，书面通知乙方解除本合同；</w:t>
      </w:r>
    </w:p>
    <w:p w14:paraId="540C746B"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1.6.2</w:t>
      </w:r>
      <w:r>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Pr>
          <w:rFonts w:ascii="仿宋" w:eastAsia="仿宋" w:hAnsi="仿宋" w:hint="eastAsia"/>
          <w:b/>
          <w:i/>
          <w:color w:val="000000" w:themeColor="text1"/>
          <w:sz w:val="24"/>
          <w:u w:val="single"/>
        </w:rPr>
        <w:t>0.05</w:t>
      </w:r>
      <w:r>
        <w:rPr>
          <w:rFonts w:ascii="仿宋" w:eastAsia="仿宋" w:hAnsi="仿宋"/>
          <w:b/>
          <w:i/>
          <w:color w:val="000000" w:themeColor="text1"/>
          <w:sz w:val="24"/>
          <w:u w:val="single"/>
        </w:rPr>
        <w:t>％</w:t>
      </w:r>
      <w:r>
        <w:rPr>
          <w:rFonts w:ascii="仿宋" w:eastAsia="仿宋" w:hAnsi="仿宋"/>
          <w:color w:val="000000" w:themeColor="text1"/>
          <w:sz w:val="24"/>
        </w:rPr>
        <w:t>计算，最高限额为本合同总价的</w:t>
      </w:r>
      <w:r>
        <w:rPr>
          <w:rFonts w:ascii="仿宋" w:eastAsia="仿宋" w:hAnsi="仿宋" w:hint="eastAsia"/>
          <w:b/>
          <w:i/>
          <w:color w:val="000000" w:themeColor="text1"/>
          <w:sz w:val="24"/>
          <w:u w:val="single"/>
        </w:rPr>
        <w:t>20.00</w:t>
      </w:r>
      <w:r>
        <w:rPr>
          <w:rFonts w:ascii="仿宋" w:eastAsia="仿宋" w:hAnsi="仿宋"/>
          <w:b/>
          <w:i/>
          <w:color w:val="000000" w:themeColor="text1"/>
          <w:sz w:val="24"/>
          <w:u w:val="single"/>
        </w:rPr>
        <w:t>％</w:t>
      </w:r>
      <w:r>
        <w:rPr>
          <w:rFonts w:ascii="仿宋" w:eastAsia="仿宋" w:hAnsi="仿宋"/>
          <w:color w:val="000000" w:themeColor="text1"/>
          <w:sz w:val="24"/>
        </w:rPr>
        <w:t>；迟延付款的违约金计算数额达到前述最高限额之日起，乙方有权在要求甲方支付违约金的同时，书面通知甲方解除本合同；</w:t>
      </w:r>
    </w:p>
    <w:p w14:paraId="7CDB1F49"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1.6.3</w:t>
      </w:r>
      <w:r>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4C1B5E"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1.6.4</w:t>
      </w:r>
      <w:r>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C2DC0F"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1.6.5</w:t>
      </w:r>
      <w:r>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D810F7B"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1.6.6</w:t>
      </w:r>
      <w:r>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14:paraId="4B3BA80A"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1.6.7违约责任</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另有约定的，从其约定。</w:t>
      </w:r>
    </w:p>
    <w:p w14:paraId="4AAA76FA" w14:textId="77777777" w:rsidR="009E5EA4" w:rsidRDefault="00000000">
      <w:pPr>
        <w:pStyle w:val="3"/>
        <w:rPr>
          <w:color w:val="000000" w:themeColor="text1"/>
        </w:rPr>
      </w:pPr>
      <w:bookmarkStart w:id="108" w:name="_Toc16021"/>
      <w:bookmarkStart w:id="109" w:name="_Toc28375"/>
      <w:bookmarkStart w:id="110" w:name="_Toc15583"/>
      <w:r>
        <w:rPr>
          <w:color w:val="000000" w:themeColor="text1"/>
        </w:rPr>
        <w:lastRenderedPageBreak/>
        <w:t xml:space="preserve">1.7 </w:t>
      </w:r>
      <w:r>
        <w:rPr>
          <w:rFonts w:hint="eastAsia"/>
          <w:color w:val="000000" w:themeColor="text1"/>
        </w:rPr>
        <w:t>合同争议的解决</w:t>
      </w:r>
      <w:bookmarkEnd w:id="108"/>
      <w:bookmarkEnd w:id="109"/>
      <w:bookmarkEnd w:id="110"/>
    </w:p>
    <w:p w14:paraId="08A32B84"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w:t>
      </w:r>
      <w:proofErr w:type="gramStart"/>
      <w:r>
        <w:rPr>
          <w:rFonts w:ascii="仿宋" w:eastAsia="仿宋" w:hAnsi="仿宋" w:hint="eastAsia"/>
          <w:color w:val="000000" w:themeColor="text1"/>
          <w:sz w:val="24"/>
        </w:rPr>
        <w:t>第</w:t>
      </w:r>
      <w:r>
        <w:rPr>
          <w:rFonts w:ascii="仿宋" w:eastAsia="仿宋" w:hAnsi="仿宋" w:hint="eastAsia"/>
          <w:b/>
          <w:i/>
          <w:color w:val="000000" w:themeColor="text1"/>
          <w:sz w:val="24"/>
          <w:u w:val="single"/>
        </w:rPr>
        <w:t>合同</w:t>
      </w:r>
      <w:proofErr w:type="gramEnd"/>
      <w:r>
        <w:rPr>
          <w:rFonts w:ascii="仿宋" w:eastAsia="仿宋" w:hAnsi="仿宋" w:hint="eastAsia"/>
          <w:b/>
          <w:i/>
          <w:color w:val="000000" w:themeColor="text1"/>
          <w:sz w:val="24"/>
          <w:u w:val="single"/>
        </w:rPr>
        <w:t>专用</w:t>
      </w:r>
      <w:proofErr w:type="gramStart"/>
      <w:r>
        <w:rPr>
          <w:rFonts w:ascii="仿宋" w:eastAsia="仿宋" w:hAnsi="仿宋" w:hint="eastAsia"/>
          <w:b/>
          <w:i/>
          <w:color w:val="000000" w:themeColor="text1"/>
          <w:sz w:val="24"/>
          <w:u w:val="single"/>
        </w:rPr>
        <w:t>条款</w:t>
      </w:r>
      <w:r>
        <w:rPr>
          <w:rFonts w:ascii="仿宋" w:eastAsia="仿宋" w:hAnsi="仿宋" w:hint="eastAsia"/>
          <w:color w:val="000000" w:themeColor="text1"/>
          <w:sz w:val="24"/>
        </w:rPr>
        <w:t>条款</w:t>
      </w:r>
      <w:proofErr w:type="gramEnd"/>
      <w:r>
        <w:rPr>
          <w:rFonts w:ascii="仿宋" w:eastAsia="仿宋" w:hAnsi="仿宋" w:hint="eastAsia"/>
          <w:color w:val="000000" w:themeColor="text1"/>
          <w:sz w:val="24"/>
        </w:rPr>
        <w:t>规定的方式解决：</w:t>
      </w:r>
    </w:p>
    <w:p w14:paraId="76C9207F"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1.7.1</w:t>
      </w:r>
      <w:r>
        <w:rPr>
          <w:rFonts w:ascii="仿宋" w:eastAsia="仿宋" w:hAnsi="仿宋" w:hint="eastAsia"/>
          <w:color w:val="000000" w:themeColor="text1"/>
          <w:sz w:val="24"/>
        </w:rPr>
        <w:t>将争议提交</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仲裁委员会依申请仲裁时其现行有效的仲裁规则裁决；</w:t>
      </w:r>
    </w:p>
    <w:p w14:paraId="1CF09529"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1.7.2</w:t>
      </w:r>
      <w:r>
        <w:rPr>
          <w:rFonts w:ascii="仿宋" w:eastAsia="仿宋" w:hAnsi="仿宋" w:hint="eastAsia"/>
          <w:color w:val="000000" w:themeColor="text1"/>
          <w:sz w:val="24"/>
        </w:rPr>
        <w:t>向</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人民法院起诉。</w:t>
      </w:r>
    </w:p>
    <w:p w14:paraId="54970475" w14:textId="77777777" w:rsidR="009E5EA4" w:rsidRDefault="00000000">
      <w:pPr>
        <w:pStyle w:val="3"/>
        <w:rPr>
          <w:color w:val="000000" w:themeColor="text1"/>
        </w:rPr>
      </w:pPr>
      <w:bookmarkStart w:id="111" w:name="_Toc15322"/>
      <w:bookmarkStart w:id="112" w:name="_Toc7245"/>
      <w:bookmarkStart w:id="113" w:name="_Toc11173"/>
      <w:r>
        <w:rPr>
          <w:color w:val="000000" w:themeColor="text1"/>
        </w:rPr>
        <w:t xml:space="preserve">1.8 </w:t>
      </w:r>
      <w:r>
        <w:rPr>
          <w:rFonts w:hint="eastAsia"/>
          <w:color w:val="000000" w:themeColor="text1"/>
        </w:rPr>
        <w:t>合同生效</w:t>
      </w:r>
      <w:bookmarkEnd w:id="111"/>
      <w:bookmarkEnd w:id="112"/>
      <w:bookmarkEnd w:id="113"/>
    </w:p>
    <w:p w14:paraId="4092F00B" w14:textId="77777777" w:rsidR="009E5EA4" w:rsidRDefault="00000000">
      <w:pPr>
        <w:spacing w:line="360" w:lineRule="auto"/>
        <w:ind w:firstLineChars="177" w:firstLine="425"/>
        <w:rPr>
          <w:rFonts w:ascii="仿宋" w:eastAsia="仿宋" w:hAnsi="仿宋"/>
          <w:color w:val="000000" w:themeColor="text1"/>
          <w:sz w:val="22"/>
        </w:rPr>
      </w:pPr>
      <w:r>
        <w:rPr>
          <w:rFonts w:ascii="仿宋" w:eastAsia="仿宋" w:hAnsi="仿宋" w:hint="eastAsia"/>
          <w:color w:val="000000" w:themeColor="text1"/>
          <w:sz w:val="24"/>
        </w:rPr>
        <w:t>本合同自双方当事人盖章或者签字时生效。</w:t>
      </w:r>
    </w:p>
    <w:p w14:paraId="600FB348" w14:textId="77777777" w:rsidR="009E5EA4" w:rsidRDefault="009E5EA4">
      <w:pPr>
        <w:spacing w:line="360" w:lineRule="auto"/>
        <w:ind w:firstLineChars="177" w:firstLine="425"/>
        <w:rPr>
          <w:rFonts w:ascii="仿宋" w:eastAsia="仿宋" w:hAnsi="仿宋"/>
          <w:color w:val="000000" w:themeColor="text1"/>
          <w:sz w:val="24"/>
        </w:rPr>
      </w:pPr>
    </w:p>
    <w:p w14:paraId="555DB077"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甲方：</w:t>
      </w:r>
      <w:r>
        <w:rPr>
          <w:rFonts w:ascii="仿宋" w:eastAsia="仿宋" w:hAnsi="仿宋"/>
          <w:color w:val="000000" w:themeColor="text1"/>
          <w:sz w:val="24"/>
        </w:rPr>
        <w:t>______________________________</w:t>
      </w:r>
      <w:r>
        <w:rPr>
          <w:rFonts w:ascii="仿宋" w:eastAsia="仿宋" w:hAnsi="仿宋" w:hint="eastAsia"/>
          <w:color w:val="000000" w:themeColor="text1"/>
          <w:sz w:val="24"/>
        </w:rPr>
        <w:t xml:space="preserve">  </w:t>
      </w:r>
      <w:r>
        <w:rPr>
          <w:rFonts w:ascii="仿宋" w:eastAsia="仿宋" w:hAnsi="仿宋"/>
          <w:color w:val="000000" w:themeColor="text1"/>
          <w:sz w:val="24"/>
        </w:rPr>
        <w:t>乙方</w:t>
      </w:r>
      <w:r>
        <w:rPr>
          <w:rFonts w:ascii="仿宋" w:eastAsia="仿宋" w:hAnsi="仿宋" w:hint="eastAsia"/>
          <w:color w:val="000000" w:themeColor="text1"/>
          <w:sz w:val="24"/>
        </w:rPr>
        <w:t>：</w:t>
      </w:r>
      <w:r>
        <w:rPr>
          <w:rFonts w:ascii="仿宋" w:eastAsia="仿宋" w:hAnsi="仿宋"/>
          <w:color w:val="000000" w:themeColor="text1"/>
          <w:sz w:val="24"/>
        </w:rPr>
        <w:t>_______________________________</w:t>
      </w:r>
    </w:p>
    <w:p w14:paraId="0647A0DF"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统一社会信用代码：</w:t>
      </w:r>
      <w:r>
        <w:rPr>
          <w:rFonts w:ascii="仿宋" w:eastAsia="仿宋" w:hAnsi="仿宋"/>
          <w:color w:val="000000" w:themeColor="text1"/>
          <w:sz w:val="24"/>
        </w:rPr>
        <w:t>__________________</w:t>
      </w:r>
      <w:r>
        <w:rPr>
          <w:rFonts w:ascii="仿宋" w:eastAsia="仿宋" w:hAnsi="仿宋" w:hint="eastAsia"/>
          <w:color w:val="000000" w:themeColor="text1"/>
          <w:sz w:val="24"/>
        </w:rPr>
        <w:t xml:space="preserve">  统一社会信用代码或身份证号码：</w:t>
      </w:r>
      <w:r>
        <w:rPr>
          <w:rFonts w:ascii="仿宋" w:eastAsia="仿宋" w:hAnsi="仿宋"/>
          <w:color w:val="000000" w:themeColor="text1"/>
          <w:sz w:val="24"/>
        </w:rPr>
        <w:t>_______</w:t>
      </w:r>
    </w:p>
    <w:p w14:paraId="04F3441C"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住所：</w:t>
      </w:r>
      <w:r>
        <w:rPr>
          <w:rFonts w:ascii="仿宋" w:eastAsia="仿宋" w:hAnsi="仿宋"/>
          <w:color w:val="000000" w:themeColor="text1"/>
          <w:sz w:val="24"/>
        </w:rPr>
        <w:t>______________________________</w:t>
      </w:r>
      <w:r>
        <w:rPr>
          <w:rFonts w:ascii="仿宋" w:eastAsia="仿宋" w:hAnsi="仿宋" w:hint="eastAsia"/>
          <w:color w:val="000000" w:themeColor="text1"/>
          <w:sz w:val="24"/>
        </w:rPr>
        <w:t xml:space="preserve">  住所：</w:t>
      </w:r>
      <w:r>
        <w:rPr>
          <w:rFonts w:ascii="仿宋" w:eastAsia="仿宋" w:hAnsi="仿宋"/>
          <w:color w:val="000000" w:themeColor="text1"/>
          <w:sz w:val="24"/>
        </w:rPr>
        <w:t>_______________________________</w:t>
      </w:r>
    </w:p>
    <w:p w14:paraId="0388A963"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法定代表人或授权代表（签字）：</w:t>
      </w:r>
      <w:r>
        <w:rPr>
          <w:rFonts w:ascii="仿宋" w:eastAsia="仿宋" w:hAnsi="仿宋"/>
          <w:color w:val="000000" w:themeColor="text1"/>
          <w:sz w:val="24"/>
        </w:rPr>
        <w:t>________</w:t>
      </w:r>
      <w:r>
        <w:rPr>
          <w:rFonts w:ascii="仿宋" w:eastAsia="仿宋" w:hAnsi="仿宋" w:hint="eastAsia"/>
          <w:color w:val="000000" w:themeColor="text1"/>
          <w:sz w:val="24"/>
        </w:rPr>
        <w:t xml:space="preserve">  法定代表人</w:t>
      </w:r>
      <w:r>
        <w:rPr>
          <w:rFonts w:ascii="仿宋" w:eastAsia="仿宋" w:hAnsi="仿宋"/>
          <w:color w:val="000000" w:themeColor="text1"/>
          <w:sz w:val="24"/>
        </w:rPr>
        <w:t>或授权代表（签字）: _________</w:t>
      </w:r>
    </w:p>
    <w:p w14:paraId="2CD6EBD2"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联系人：</w:t>
      </w:r>
      <w:r>
        <w:rPr>
          <w:rFonts w:ascii="仿宋" w:eastAsia="仿宋" w:hAnsi="仿宋"/>
          <w:color w:val="000000" w:themeColor="text1"/>
          <w:sz w:val="24"/>
        </w:rPr>
        <w:t>____________________________</w:t>
      </w:r>
      <w:r>
        <w:rPr>
          <w:rFonts w:ascii="仿宋" w:eastAsia="仿宋" w:hAnsi="仿宋" w:hint="eastAsia"/>
          <w:color w:val="000000" w:themeColor="text1"/>
          <w:sz w:val="24"/>
        </w:rPr>
        <w:t xml:space="preserve">  联系人：</w:t>
      </w:r>
      <w:r>
        <w:rPr>
          <w:rFonts w:ascii="仿宋" w:eastAsia="仿宋" w:hAnsi="仿宋"/>
          <w:color w:val="000000" w:themeColor="text1"/>
          <w:sz w:val="24"/>
        </w:rPr>
        <w:t>____________________________</w:t>
      </w:r>
    </w:p>
    <w:p w14:paraId="4C219B40"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约定送达地址：</w:t>
      </w:r>
      <w:r>
        <w:rPr>
          <w:rFonts w:ascii="仿宋" w:eastAsia="仿宋" w:hAnsi="仿宋"/>
          <w:color w:val="000000" w:themeColor="text1"/>
          <w:sz w:val="24"/>
        </w:rPr>
        <w:t>______________________</w:t>
      </w:r>
      <w:r>
        <w:rPr>
          <w:rFonts w:ascii="仿宋" w:eastAsia="仿宋" w:hAnsi="仿宋" w:hint="eastAsia"/>
          <w:color w:val="000000" w:themeColor="text1"/>
          <w:sz w:val="24"/>
        </w:rPr>
        <w:t xml:space="preserve">  约定送达地址：</w:t>
      </w:r>
      <w:r>
        <w:rPr>
          <w:rFonts w:ascii="仿宋" w:eastAsia="仿宋" w:hAnsi="仿宋"/>
          <w:color w:val="000000" w:themeColor="text1"/>
          <w:sz w:val="24"/>
        </w:rPr>
        <w:t>_______________________</w:t>
      </w:r>
    </w:p>
    <w:p w14:paraId="404DB66C"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邮政编码：</w:t>
      </w:r>
      <w:r>
        <w:rPr>
          <w:rFonts w:ascii="仿宋" w:eastAsia="仿宋" w:hAnsi="仿宋"/>
          <w:color w:val="000000" w:themeColor="text1"/>
          <w:sz w:val="24"/>
        </w:rPr>
        <w:t>__________________________</w:t>
      </w:r>
      <w:r>
        <w:rPr>
          <w:rFonts w:ascii="仿宋" w:eastAsia="仿宋" w:hAnsi="仿宋" w:hint="eastAsia"/>
          <w:color w:val="000000" w:themeColor="text1"/>
          <w:sz w:val="24"/>
        </w:rPr>
        <w:t xml:space="preserve">  邮政编码：</w:t>
      </w:r>
      <w:r>
        <w:rPr>
          <w:rFonts w:ascii="仿宋" w:eastAsia="仿宋" w:hAnsi="仿宋"/>
          <w:color w:val="000000" w:themeColor="text1"/>
          <w:sz w:val="24"/>
        </w:rPr>
        <w:t>___________________________</w:t>
      </w:r>
    </w:p>
    <w:p w14:paraId="005C34B7"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电话</w:t>
      </w:r>
      <w:r>
        <w:rPr>
          <w:rFonts w:ascii="仿宋" w:eastAsia="仿宋" w:hAnsi="仿宋"/>
          <w:color w:val="000000" w:themeColor="text1"/>
          <w:sz w:val="24"/>
        </w:rPr>
        <w:t>: ______________________________  电话: _______________________________</w:t>
      </w:r>
    </w:p>
    <w:p w14:paraId="6C5EFE09"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传真</w:t>
      </w:r>
      <w:r>
        <w:rPr>
          <w:rFonts w:ascii="仿宋" w:eastAsia="仿宋" w:hAnsi="仿宋"/>
          <w:color w:val="000000" w:themeColor="text1"/>
          <w:sz w:val="24"/>
        </w:rPr>
        <w:t xml:space="preserve">: ______________________________  </w:t>
      </w:r>
      <w:r>
        <w:rPr>
          <w:rFonts w:ascii="仿宋" w:eastAsia="仿宋" w:hAnsi="仿宋" w:hint="eastAsia"/>
          <w:color w:val="000000" w:themeColor="text1"/>
          <w:sz w:val="24"/>
        </w:rPr>
        <w:t>传真</w:t>
      </w:r>
      <w:r>
        <w:rPr>
          <w:rFonts w:ascii="仿宋" w:eastAsia="仿宋" w:hAnsi="仿宋"/>
          <w:color w:val="000000" w:themeColor="text1"/>
          <w:sz w:val="24"/>
        </w:rPr>
        <w:t>: _______________________________</w:t>
      </w:r>
    </w:p>
    <w:p w14:paraId="134489E6"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电子邮箱：</w:t>
      </w:r>
      <w:r>
        <w:rPr>
          <w:rFonts w:ascii="仿宋" w:eastAsia="仿宋" w:hAnsi="仿宋"/>
          <w:color w:val="000000" w:themeColor="text1"/>
          <w:sz w:val="24"/>
        </w:rPr>
        <w:t>__________________________</w:t>
      </w:r>
      <w:r>
        <w:rPr>
          <w:rFonts w:ascii="仿宋" w:eastAsia="仿宋" w:hAnsi="仿宋" w:hint="eastAsia"/>
          <w:color w:val="000000" w:themeColor="text1"/>
          <w:sz w:val="24"/>
        </w:rPr>
        <w:t xml:space="preserve">  电子邮箱：</w:t>
      </w:r>
      <w:r>
        <w:rPr>
          <w:rFonts w:ascii="仿宋" w:eastAsia="仿宋" w:hAnsi="仿宋"/>
          <w:color w:val="000000" w:themeColor="text1"/>
          <w:sz w:val="24"/>
        </w:rPr>
        <w:t>____________________________</w:t>
      </w:r>
    </w:p>
    <w:p w14:paraId="476AEA56"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开户银行：</w:t>
      </w:r>
      <w:r>
        <w:rPr>
          <w:rFonts w:ascii="仿宋" w:eastAsia="仿宋" w:hAnsi="仿宋"/>
          <w:color w:val="000000" w:themeColor="text1"/>
          <w:sz w:val="24"/>
        </w:rPr>
        <w:t>__________________________  开户银行：____________________________</w:t>
      </w:r>
    </w:p>
    <w:p w14:paraId="6BACBE68"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开户名称：</w:t>
      </w:r>
      <w:r>
        <w:rPr>
          <w:rFonts w:ascii="仿宋" w:eastAsia="仿宋" w:hAnsi="仿宋"/>
          <w:color w:val="000000" w:themeColor="text1"/>
          <w:sz w:val="24"/>
        </w:rPr>
        <w:t xml:space="preserve">__________________________ </w:t>
      </w:r>
      <w:r>
        <w:rPr>
          <w:rFonts w:ascii="仿宋" w:eastAsia="仿宋" w:hAnsi="仿宋" w:hint="eastAsia"/>
          <w:color w:val="000000" w:themeColor="text1"/>
          <w:sz w:val="24"/>
        </w:rPr>
        <w:t xml:space="preserve"> </w:t>
      </w:r>
      <w:r>
        <w:rPr>
          <w:rFonts w:ascii="仿宋" w:eastAsia="仿宋" w:hAnsi="仿宋"/>
          <w:color w:val="000000" w:themeColor="text1"/>
          <w:sz w:val="24"/>
        </w:rPr>
        <w:t>开户名称：____________________________</w:t>
      </w:r>
    </w:p>
    <w:p w14:paraId="5D117B77"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开户账号：</w:t>
      </w:r>
      <w:r>
        <w:rPr>
          <w:rFonts w:ascii="仿宋" w:eastAsia="仿宋" w:hAnsi="仿宋"/>
          <w:color w:val="000000" w:themeColor="text1"/>
          <w:sz w:val="24"/>
        </w:rPr>
        <w:t>__________________________</w:t>
      </w:r>
      <w:r>
        <w:rPr>
          <w:rFonts w:ascii="仿宋" w:eastAsia="仿宋" w:hAnsi="仿宋" w:hint="eastAsia"/>
          <w:color w:val="000000" w:themeColor="text1"/>
          <w:sz w:val="24"/>
        </w:rPr>
        <w:t xml:space="preserve">  开户账号：</w:t>
      </w:r>
      <w:r>
        <w:rPr>
          <w:rFonts w:ascii="仿宋" w:eastAsia="仿宋" w:hAnsi="仿宋"/>
          <w:color w:val="000000" w:themeColor="text1"/>
          <w:sz w:val="24"/>
        </w:rPr>
        <w:t>____________________________</w:t>
      </w:r>
    </w:p>
    <w:p w14:paraId="02BA5C6D" w14:textId="77777777" w:rsidR="009E5EA4" w:rsidRDefault="00000000">
      <w:pPr>
        <w:pStyle w:val="afa"/>
        <w:rPr>
          <w:color w:val="000000" w:themeColor="text1"/>
        </w:rPr>
      </w:pPr>
      <w:bookmarkStart w:id="114" w:name="_Toc331685783"/>
      <w:r>
        <w:rPr>
          <w:color w:val="000000" w:themeColor="text1"/>
        </w:rPr>
        <w:br w:type="page"/>
      </w:r>
      <w:bookmarkStart w:id="115" w:name="_Toc97118342"/>
      <w:bookmarkStart w:id="116" w:name="_Toc97118736"/>
      <w:bookmarkStart w:id="117" w:name="_Toc104208270"/>
      <w:r>
        <w:rPr>
          <w:rFonts w:hint="eastAsia"/>
          <w:color w:val="000000" w:themeColor="text1"/>
        </w:rPr>
        <w:lastRenderedPageBreak/>
        <w:t>第二部分</w:t>
      </w:r>
      <w:r>
        <w:rPr>
          <w:rFonts w:hint="eastAsia"/>
          <w:color w:val="000000" w:themeColor="text1"/>
        </w:rPr>
        <w:t xml:space="preserve"> </w:t>
      </w:r>
      <w:r>
        <w:rPr>
          <w:rFonts w:hint="eastAsia"/>
          <w:color w:val="000000" w:themeColor="text1"/>
        </w:rPr>
        <w:t>合同一般条款</w:t>
      </w:r>
      <w:bookmarkEnd w:id="114"/>
      <w:bookmarkEnd w:id="115"/>
      <w:bookmarkEnd w:id="116"/>
      <w:bookmarkEnd w:id="117"/>
    </w:p>
    <w:p w14:paraId="42786D0E" w14:textId="77777777" w:rsidR="009E5EA4" w:rsidRDefault="00000000">
      <w:pPr>
        <w:pStyle w:val="3"/>
        <w:rPr>
          <w:color w:val="000000" w:themeColor="text1"/>
        </w:rPr>
      </w:pPr>
      <w:bookmarkStart w:id="118" w:name="_Ref467379214"/>
      <w:bookmarkStart w:id="119" w:name="_Ref467378463"/>
      <w:bookmarkStart w:id="120" w:name="_Toc279701240"/>
      <w:bookmarkStart w:id="121" w:name="_Ref467379195"/>
      <w:bookmarkStart w:id="122" w:name="_Ref467379205"/>
      <w:bookmarkStart w:id="123" w:name="_Toc28763"/>
      <w:bookmarkStart w:id="124" w:name="_Ref467378499"/>
      <w:bookmarkStart w:id="125" w:name="_Ref467378404"/>
      <w:bookmarkStart w:id="126" w:name="_Toc19614"/>
      <w:bookmarkStart w:id="127" w:name="_Ref467379101"/>
      <w:bookmarkStart w:id="128" w:name="_Toc259093669"/>
      <w:bookmarkStart w:id="129" w:name="_Toc487900349"/>
      <w:bookmarkStart w:id="130" w:name="_Ref467379225"/>
      <w:bookmarkStart w:id="131" w:name="_Toc16917"/>
      <w:bookmarkStart w:id="132" w:name="_Ref467379094"/>
      <w:bookmarkStart w:id="133" w:name="_Ref467379109"/>
      <w:r>
        <w:rPr>
          <w:color w:val="000000" w:themeColor="text1"/>
        </w:rPr>
        <w:t xml:space="preserve">2.1 </w:t>
      </w:r>
      <w:r>
        <w:rPr>
          <w:rFonts w:hint="eastAsia"/>
          <w:color w:val="000000" w:themeColor="text1"/>
        </w:rPr>
        <w:t>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0FC996B"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本合同中的下列词语应按以下内容进行解释：</w:t>
      </w:r>
    </w:p>
    <w:p w14:paraId="1596547F"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color w:val="000000" w:themeColor="text1"/>
          <w:sz w:val="24"/>
          <w:szCs w:val="28"/>
        </w:rPr>
        <w:t>2.1.1</w:t>
      </w:r>
      <w:r>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14:paraId="43344F93"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color w:val="000000" w:themeColor="text1"/>
          <w:sz w:val="24"/>
          <w:szCs w:val="28"/>
        </w:rPr>
        <w:t>2.1.2</w:t>
      </w:r>
      <w:r>
        <w:rPr>
          <w:rFonts w:ascii="仿宋" w:eastAsia="仿宋" w:hAnsi="仿宋" w:hint="eastAsia"/>
          <w:color w:val="000000" w:themeColor="text1"/>
          <w:sz w:val="24"/>
          <w:szCs w:val="28"/>
        </w:rPr>
        <w:t>“合同价”系指根据合同约定，中标供应商在完全履行合同义务后，采购人应支付给中标供应商的价格。</w:t>
      </w:r>
    </w:p>
    <w:p w14:paraId="48DD8029"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color w:val="000000" w:themeColor="text1"/>
          <w:sz w:val="24"/>
          <w:szCs w:val="28"/>
        </w:rPr>
        <w:t>2.1.3</w:t>
      </w:r>
      <w:r>
        <w:rPr>
          <w:rFonts w:ascii="仿宋" w:eastAsia="仿宋" w:hAnsi="仿宋" w:hint="eastAsia"/>
          <w:color w:val="000000" w:themeColor="text1"/>
          <w:sz w:val="24"/>
          <w:szCs w:val="28"/>
        </w:rPr>
        <w:t>“服务”</w:t>
      </w:r>
      <w:r>
        <w:rPr>
          <w:rFonts w:ascii="仿宋" w:eastAsia="仿宋" w:hAnsi="仿宋"/>
          <w:color w:val="000000" w:themeColor="text1"/>
          <w:sz w:val="24"/>
          <w:szCs w:val="28"/>
        </w:rPr>
        <w:t>系指</w:t>
      </w:r>
      <w:r>
        <w:rPr>
          <w:rFonts w:ascii="仿宋" w:eastAsia="仿宋" w:hAnsi="仿宋" w:hint="eastAsia"/>
          <w:color w:val="000000" w:themeColor="text1"/>
          <w:sz w:val="24"/>
          <w:szCs w:val="28"/>
        </w:rPr>
        <w:t>中标供应商</w:t>
      </w:r>
      <w:r>
        <w:rPr>
          <w:rFonts w:ascii="仿宋" w:eastAsia="仿宋" w:hAnsi="仿宋"/>
          <w:color w:val="000000" w:themeColor="text1"/>
          <w:sz w:val="24"/>
          <w:szCs w:val="28"/>
        </w:rPr>
        <w:t>根据合同约定应向采购人</w:t>
      </w:r>
      <w:r>
        <w:rPr>
          <w:rFonts w:ascii="仿宋" w:eastAsia="仿宋" w:hAnsi="仿宋" w:hint="eastAsia"/>
          <w:color w:val="000000" w:themeColor="text1"/>
          <w:sz w:val="24"/>
          <w:szCs w:val="28"/>
        </w:rPr>
        <w:t>履行</w:t>
      </w:r>
      <w:r>
        <w:rPr>
          <w:rFonts w:ascii="仿宋" w:eastAsia="仿宋" w:hAnsi="仿宋"/>
          <w:color w:val="000000" w:themeColor="text1"/>
          <w:sz w:val="24"/>
          <w:szCs w:val="28"/>
        </w:rPr>
        <w:t>的</w:t>
      </w:r>
      <w:r>
        <w:rPr>
          <w:rFonts w:ascii="仿宋" w:eastAsia="仿宋" w:hAnsi="仿宋" w:hint="eastAsia"/>
          <w:color w:val="000000" w:themeColor="text1"/>
          <w:sz w:val="24"/>
          <w:szCs w:val="28"/>
        </w:rPr>
        <w:t>除货物和工程以外的其他政府采购对象，包括采购人自身需要的服务和向社会公众提供的公共服务。</w:t>
      </w:r>
    </w:p>
    <w:p w14:paraId="748A82DA" w14:textId="77777777" w:rsidR="009E5EA4" w:rsidRDefault="00000000">
      <w:pPr>
        <w:spacing w:line="360" w:lineRule="auto"/>
        <w:ind w:firstLineChars="177" w:firstLine="425"/>
        <w:rPr>
          <w:rFonts w:ascii="仿宋" w:eastAsia="仿宋" w:hAnsi="仿宋"/>
          <w:color w:val="000000" w:themeColor="text1"/>
          <w:sz w:val="24"/>
          <w:szCs w:val="28"/>
        </w:rPr>
      </w:pPr>
      <w:bookmarkStart w:id="134" w:name="_Ref467378840"/>
      <w:r>
        <w:rPr>
          <w:rFonts w:ascii="仿宋" w:eastAsia="仿宋" w:hAnsi="仿宋"/>
          <w:color w:val="000000" w:themeColor="text1"/>
          <w:sz w:val="24"/>
          <w:szCs w:val="28"/>
        </w:rPr>
        <w:t>2.1.4</w:t>
      </w:r>
      <w:r>
        <w:rPr>
          <w:rFonts w:ascii="仿宋" w:eastAsia="仿宋" w:hAnsi="仿宋" w:hint="eastAsia"/>
          <w:color w:val="000000" w:themeColor="text1"/>
          <w:sz w:val="24"/>
          <w:szCs w:val="28"/>
        </w:rPr>
        <w:t>“甲方”系指与中标供应商签署合同的采购人</w:t>
      </w:r>
      <w:bookmarkEnd w:id="134"/>
      <w:r>
        <w:rPr>
          <w:rFonts w:ascii="仿宋" w:eastAsia="仿宋" w:hAnsi="仿宋" w:hint="eastAsia"/>
          <w:color w:val="000000" w:themeColor="text1"/>
          <w:sz w:val="24"/>
          <w:szCs w:val="28"/>
        </w:rPr>
        <w:t>；采购人委托采购代理机构代表其与乙方签订合同的，采购人的授权委托书作为合同附件。</w:t>
      </w:r>
    </w:p>
    <w:p w14:paraId="00CADCDC" w14:textId="77777777" w:rsidR="009E5EA4" w:rsidRDefault="00000000">
      <w:pPr>
        <w:spacing w:line="360" w:lineRule="auto"/>
        <w:ind w:firstLineChars="177" w:firstLine="425"/>
        <w:rPr>
          <w:rFonts w:ascii="仿宋" w:eastAsia="仿宋" w:hAnsi="仿宋"/>
          <w:color w:val="000000" w:themeColor="text1"/>
          <w:sz w:val="24"/>
          <w:szCs w:val="28"/>
        </w:rPr>
      </w:pPr>
      <w:bookmarkStart w:id="135" w:name="_Ref467379400"/>
      <w:r>
        <w:rPr>
          <w:rFonts w:ascii="仿宋" w:eastAsia="仿宋" w:hAnsi="仿宋"/>
          <w:color w:val="000000" w:themeColor="text1"/>
          <w:sz w:val="24"/>
          <w:szCs w:val="28"/>
        </w:rPr>
        <w:t>2.1.5</w:t>
      </w:r>
      <w:r>
        <w:rPr>
          <w:rFonts w:ascii="仿宋" w:eastAsia="仿宋" w:hAnsi="仿宋" w:hint="eastAsia"/>
          <w:color w:val="000000" w:themeColor="text1"/>
          <w:sz w:val="24"/>
          <w:szCs w:val="28"/>
        </w:rPr>
        <w:t>“乙方”系指根据合同约定交付货物的中标供应商</w:t>
      </w:r>
      <w:bookmarkEnd w:id="135"/>
      <w:r>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879A8C" w14:textId="77777777" w:rsidR="009E5EA4" w:rsidRDefault="00000000">
      <w:pPr>
        <w:spacing w:line="360" w:lineRule="auto"/>
        <w:ind w:firstLineChars="177" w:firstLine="425"/>
        <w:rPr>
          <w:rFonts w:ascii="仿宋" w:eastAsia="仿宋" w:hAnsi="仿宋"/>
          <w:color w:val="000000" w:themeColor="text1"/>
          <w:sz w:val="24"/>
          <w:szCs w:val="28"/>
        </w:rPr>
      </w:pPr>
      <w:bookmarkStart w:id="136" w:name="_Ref467379436"/>
      <w:r>
        <w:rPr>
          <w:rFonts w:ascii="仿宋" w:eastAsia="仿宋" w:hAnsi="仿宋"/>
          <w:color w:val="000000" w:themeColor="text1"/>
          <w:sz w:val="24"/>
          <w:szCs w:val="28"/>
        </w:rPr>
        <w:t>2.1.6</w:t>
      </w:r>
      <w:r>
        <w:rPr>
          <w:rFonts w:ascii="仿宋" w:eastAsia="仿宋" w:hAnsi="仿宋" w:hint="eastAsia"/>
          <w:color w:val="000000" w:themeColor="text1"/>
          <w:sz w:val="24"/>
          <w:szCs w:val="28"/>
        </w:rPr>
        <w:t>“现场”</w:t>
      </w:r>
      <w:r>
        <w:rPr>
          <w:rFonts w:ascii="仿宋" w:eastAsia="仿宋" w:hAnsi="仿宋"/>
          <w:color w:val="000000" w:themeColor="text1"/>
          <w:sz w:val="24"/>
          <w:szCs w:val="28"/>
        </w:rPr>
        <w:t>系指合同约定提供服务的地点</w:t>
      </w:r>
      <w:r>
        <w:rPr>
          <w:rFonts w:ascii="仿宋" w:eastAsia="仿宋" w:hAnsi="仿宋" w:hint="eastAsia"/>
          <w:color w:val="000000" w:themeColor="text1"/>
          <w:sz w:val="24"/>
          <w:szCs w:val="28"/>
        </w:rPr>
        <w:t>。</w:t>
      </w:r>
      <w:bookmarkEnd w:id="136"/>
    </w:p>
    <w:p w14:paraId="4A40B04C" w14:textId="77777777" w:rsidR="009E5EA4" w:rsidRDefault="00000000">
      <w:pPr>
        <w:pStyle w:val="3"/>
        <w:rPr>
          <w:color w:val="000000" w:themeColor="text1"/>
        </w:rPr>
      </w:pPr>
      <w:bookmarkStart w:id="137" w:name="_Toc279701241"/>
      <w:bookmarkStart w:id="138" w:name="_Toc32504"/>
      <w:bookmarkStart w:id="139" w:name="_Toc259093670"/>
      <w:bookmarkStart w:id="140" w:name="_Toc487900350"/>
      <w:bookmarkStart w:id="141" w:name="_Toc13336"/>
      <w:bookmarkStart w:id="142" w:name="_Toc27635"/>
      <w:r>
        <w:rPr>
          <w:color w:val="000000" w:themeColor="text1"/>
        </w:rPr>
        <w:t xml:space="preserve">2.2 </w:t>
      </w:r>
      <w:r>
        <w:rPr>
          <w:rFonts w:hint="eastAsia"/>
          <w:color w:val="000000" w:themeColor="text1"/>
        </w:rPr>
        <w:t>技术规范</w:t>
      </w:r>
      <w:bookmarkEnd w:id="137"/>
      <w:bookmarkEnd w:id="138"/>
      <w:bookmarkEnd w:id="139"/>
      <w:bookmarkEnd w:id="140"/>
      <w:bookmarkEnd w:id="141"/>
      <w:bookmarkEnd w:id="142"/>
    </w:p>
    <w:p w14:paraId="2EB824DE"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hint="eastAsia"/>
          <w:color w:val="000000" w:themeColor="text1"/>
          <w:sz w:val="24"/>
          <w:szCs w:val="28"/>
        </w:rPr>
        <w:t>服务</w:t>
      </w:r>
      <w:r>
        <w:rPr>
          <w:rFonts w:ascii="仿宋" w:eastAsia="仿宋" w:hAnsi="仿宋"/>
          <w:color w:val="000000" w:themeColor="text1"/>
          <w:sz w:val="24"/>
          <w:szCs w:val="28"/>
        </w:rPr>
        <w:t>所应遵守的技术规范应与采购文件规定的技术规范和技术规范附件(如果有的话)及其技术规范偏差表(如果被甲方接受的话)相一致</w:t>
      </w:r>
      <w:r>
        <w:rPr>
          <w:rFonts w:ascii="仿宋" w:eastAsia="仿宋" w:hAnsi="仿宋" w:hint="eastAsia"/>
          <w:color w:val="000000" w:themeColor="text1"/>
          <w:sz w:val="24"/>
          <w:szCs w:val="28"/>
        </w:rPr>
        <w:t>；</w:t>
      </w:r>
      <w:r>
        <w:rPr>
          <w:rFonts w:ascii="仿宋" w:eastAsia="仿宋" w:hAnsi="仿宋"/>
          <w:color w:val="000000" w:themeColor="text1"/>
          <w:sz w:val="24"/>
          <w:szCs w:val="28"/>
        </w:rPr>
        <w:t>如果采购文件中没有技术规范的相应说明，那么应以国家有关部门最新颁布的相应标准</w:t>
      </w:r>
      <w:r>
        <w:rPr>
          <w:rFonts w:ascii="仿宋" w:eastAsia="仿宋" w:hAnsi="仿宋" w:hint="eastAsia"/>
          <w:color w:val="000000" w:themeColor="text1"/>
          <w:sz w:val="24"/>
          <w:szCs w:val="28"/>
        </w:rPr>
        <w:t>和</w:t>
      </w:r>
      <w:r>
        <w:rPr>
          <w:rFonts w:ascii="仿宋" w:eastAsia="仿宋" w:hAnsi="仿宋"/>
          <w:color w:val="000000" w:themeColor="text1"/>
          <w:sz w:val="24"/>
          <w:szCs w:val="28"/>
        </w:rPr>
        <w:t>规范为准。</w:t>
      </w:r>
    </w:p>
    <w:p w14:paraId="696B2E4A" w14:textId="77777777" w:rsidR="009E5EA4" w:rsidRDefault="00000000">
      <w:pPr>
        <w:pStyle w:val="3"/>
        <w:rPr>
          <w:color w:val="000000" w:themeColor="text1"/>
        </w:rPr>
      </w:pPr>
      <w:bookmarkStart w:id="143" w:name="_Toc31634"/>
      <w:bookmarkStart w:id="144" w:name="_Toc279701242"/>
      <w:bookmarkStart w:id="145" w:name="_Toc259093671"/>
      <w:bookmarkStart w:id="146" w:name="_Toc27853"/>
      <w:bookmarkStart w:id="147" w:name="_Toc9829"/>
      <w:bookmarkStart w:id="148" w:name="_Toc487900351"/>
      <w:r>
        <w:rPr>
          <w:color w:val="000000" w:themeColor="text1"/>
        </w:rPr>
        <w:t xml:space="preserve">2.3 </w:t>
      </w:r>
      <w:r>
        <w:rPr>
          <w:rFonts w:hint="eastAsia"/>
          <w:color w:val="000000" w:themeColor="text1"/>
        </w:rPr>
        <w:t>知识产权</w:t>
      </w:r>
      <w:bookmarkEnd w:id="143"/>
      <w:bookmarkEnd w:id="144"/>
      <w:bookmarkEnd w:id="145"/>
      <w:bookmarkEnd w:id="146"/>
      <w:bookmarkEnd w:id="147"/>
      <w:bookmarkEnd w:id="148"/>
    </w:p>
    <w:p w14:paraId="4FDBBE53"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2.3.1</w:t>
      </w:r>
      <w:r>
        <w:rPr>
          <w:rFonts w:ascii="仿宋" w:eastAsia="仿宋" w:hAnsi="仿宋" w:hint="eastAsia"/>
          <w:color w:val="000000" w:themeColor="text1"/>
          <w:sz w:val="24"/>
          <w:szCs w:val="28"/>
        </w:rPr>
        <w:t>乙</w:t>
      </w:r>
      <w:r>
        <w:rPr>
          <w:rFonts w:ascii="仿宋" w:eastAsia="仿宋" w:hAnsi="仿宋"/>
          <w:color w:val="000000" w:themeColor="text1"/>
          <w:sz w:val="24"/>
          <w:szCs w:val="28"/>
        </w:rPr>
        <w:t>方应保证</w:t>
      </w:r>
      <w:r>
        <w:rPr>
          <w:rFonts w:ascii="仿宋" w:eastAsia="仿宋" w:hAnsi="仿宋" w:hint="eastAsia"/>
          <w:color w:val="000000" w:themeColor="text1"/>
          <w:sz w:val="24"/>
          <w:szCs w:val="28"/>
        </w:rPr>
        <w:t>其提供的服务</w:t>
      </w:r>
      <w:r>
        <w:rPr>
          <w:rFonts w:ascii="仿宋" w:eastAsia="仿宋" w:hAnsi="仿宋"/>
          <w:color w:val="000000" w:themeColor="text1"/>
          <w:sz w:val="24"/>
          <w:szCs w:val="28"/>
        </w:rPr>
        <w:t>不受任何第三方提出的侵犯其著作权、商标权、专利权等知识产权方面的起诉</w:t>
      </w:r>
      <w:r>
        <w:rPr>
          <w:rFonts w:ascii="仿宋" w:eastAsia="仿宋" w:hAnsi="仿宋" w:hint="eastAsia"/>
          <w:color w:val="000000" w:themeColor="text1"/>
          <w:sz w:val="24"/>
          <w:szCs w:val="28"/>
        </w:rPr>
        <w:t>；</w:t>
      </w:r>
      <w:r>
        <w:rPr>
          <w:rFonts w:ascii="仿宋" w:eastAsia="仿宋" w:hAnsi="仿宋"/>
          <w:color w:val="000000" w:themeColor="text1"/>
          <w:sz w:val="24"/>
          <w:szCs w:val="28"/>
        </w:rPr>
        <w:t>如果任何第三方提出侵权</w:t>
      </w:r>
      <w:r>
        <w:rPr>
          <w:rFonts w:ascii="仿宋" w:eastAsia="仿宋" w:hAnsi="仿宋" w:hint="eastAsia"/>
          <w:color w:val="000000" w:themeColor="text1"/>
          <w:sz w:val="24"/>
          <w:szCs w:val="28"/>
        </w:rPr>
        <w:t>指控</w:t>
      </w:r>
      <w:r>
        <w:rPr>
          <w:rFonts w:ascii="仿宋" w:eastAsia="仿宋" w:hAnsi="仿宋"/>
          <w:color w:val="000000" w:themeColor="text1"/>
          <w:sz w:val="24"/>
          <w:szCs w:val="28"/>
        </w:rPr>
        <w:t>，那么乙方须与该第三方交涉并承担由此发生的一切责任、费用和赔偿</w:t>
      </w:r>
      <w:r>
        <w:rPr>
          <w:rFonts w:ascii="仿宋" w:eastAsia="仿宋" w:hAnsi="仿宋" w:hint="eastAsia"/>
          <w:color w:val="000000" w:themeColor="text1"/>
          <w:sz w:val="24"/>
          <w:szCs w:val="28"/>
        </w:rPr>
        <w:t>；</w:t>
      </w:r>
    </w:p>
    <w:p w14:paraId="3C215024"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2.3.2</w:t>
      </w:r>
      <w:r>
        <w:rPr>
          <w:rFonts w:ascii="仿宋" w:eastAsia="仿宋" w:hAnsi="仿宋" w:hint="eastAsia"/>
          <w:color w:val="000000" w:themeColor="text1"/>
          <w:sz w:val="24"/>
          <w:szCs w:val="28"/>
        </w:rPr>
        <w:t>合同涉及技术成果的归属和收益的分成办法的</w:t>
      </w:r>
      <w:r>
        <w:rPr>
          <w:rFonts w:ascii="仿宋" w:eastAsia="仿宋" w:hAnsi="仿宋"/>
          <w:color w:val="000000" w:themeColor="text1"/>
          <w:sz w:val="24"/>
          <w:szCs w:val="28"/>
        </w:rPr>
        <w:t>，详见</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szCs w:val="28"/>
        </w:rPr>
        <w:t>。</w:t>
      </w:r>
    </w:p>
    <w:p w14:paraId="650C54AF" w14:textId="77777777" w:rsidR="009E5EA4" w:rsidRDefault="00000000">
      <w:pPr>
        <w:pStyle w:val="3"/>
        <w:rPr>
          <w:color w:val="000000" w:themeColor="text1"/>
        </w:rPr>
      </w:pPr>
      <w:bookmarkStart w:id="149" w:name="_Toc4194"/>
      <w:bookmarkStart w:id="150" w:name="_Toc11932"/>
      <w:bookmarkStart w:id="151" w:name="_Toc29149"/>
      <w:r>
        <w:rPr>
          <w:color w:val="000000" w:themeColor="text1"/>
        </w:rPr>
        <w:lastRenderedPageBreak/>
        <w:t xml:space="preserve">2.4 </w:t>
      </w:r>
      <w:bookmarkEnd w:id="149"/>
      <w:bookmarkEnd w:id="150"/>
      <w:bookmarkEnd w:id="151"/>
      <w:r>
        <w:rPr>
          <w:rFonts w:hint="eastAsia"/>
          <w:color w:val="000000" w:themeColor="text1"/>
        </w:rPr>
        <w:t>履约检查和问题反馈</w:t>
      </w:r>
    </w:p>
    <w:p w14:paraId="2519B516"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2.4.1甲方</w:t>
      </w:r>
      <w:r>
        <w:rPr>
          <w:rFonts w:ascii="仿宋" w:eastAsia="仿宋" w:hAnsi="仿宋" w:hint="eastAsia"/>
          <w:color w:val="000000" w:themeColor="text1"/>
          <w:sz w:val="24"/>
        </w:rPr>
        <w:t>有权</w:t>
      </w:r>
      <w:r>
        <w:rPr>
          <w:rFonts w:ascii="仿宋" w:eastAsia="仿宋" w:hAnsi="仿宋"/>
          <w:color w:val="000000" w:themeColor="text1"/>
          <w:sz w:val="24"/>
        </w:rPr>
        <w:t>在其认为必要时</w:t>
      </w:r>
      <w:r>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6644DBF7" w14:textId="77777777" w:rsidR="009E5EA4" w:rsidRDefault="00000000">
      <w:pPr>
        <w:spacing w:line="360" w:lineRule="auto"/>
        <w:ind w:firstLineChars="177" w:firstLine="425"/>
        <w:rPr>
          <w:rFonts w:ascii="仿宋" w:eastAsia="仿宋" w:hAnsi="仿宋"/>
          <w:color w:val="000000" w:themeColor="text1"/>
          <w:szCs w:val="28"/>
        </w:rPr>
      </w:pPr>
      <w:r>
        <w:rPr>
          <w:rFonts w:ascii="仿宋" w:eastAsia="仿宋" w:hAnsi="仿宋"/>
          <w:color w:val="000000" w:themeColor="text1"/>
          <w:sz w:val="24"/>
        </w:rPr>
        <w:t xml:space="preserve">2.4.2 </w:t>
      </w:r>
      <w:r>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14:paraId="7AB77DCD" w14:textId="77777777" w:rsidR="009E5EA4" w:rsidRDefault="00000000">
      <w:pPr>
        <w:pStyle w:val="3"/>
        <w:rPr>
          <w:color w:val="000000" w:themeColor="text1"/>
        </w:rPr>
      </w:pPr>
      <w:bookmarkStart w:id="152" w:name="_Ref467378591"/>
      <w:bookmarkStart w:id="153" w:name="_Ref467379527"/>
      <w:bookmarkStart w:id="154" w:name="_Ref467379542"/>
      <w:bookmarkStart w:id="155" w:name="_Toc279701245"/>
      <w:bookmarkStart w:id="156" w:name="_Toc487900354"/>
      <w:bookmarkStart w:id="157" w:name="_Toc259093674"/>
      <w:bookmarkStart w:id="158" w:name="_Ref467378541"/>
      <w:bookmarkStart w:id="159" w:name="_Ref467379536"/>
      <w:bookmarkStart w:id="160" w:name="_Toc30272"/>
      <w:bookmarkStart w:id="161" w:name="_Toc19074"/>
      <w:bookmarkStart w:id="162" w:name="_Toc26182"/>
      <w:r>
        <w:rPr>
          <w:color w:val="000000" w:themeColor="text1"/>
        </w:rPr>
        <w:t>2.</w:t>
      </w:r>
      <w:bookmarkEnd w:id="152"/>
      <w:bookmarkEnd w:id="153"/>
      <w:bookmarkEnd w:id="154"/>
      <w:bookmarkEnd w:id="155"/>
      <w:bookmarkEnd w:id="156"/>
      <w:bookmarkEnd w:id="157"/>
      <w:bookmarkEnd w:id="158"/>
      <w:bookmarkEnd w:id="159"/>
      <w:r>
        <w:rPr>
          <w:color w:val="000000" w:themeColor="text1"/>
        </w:rPr>
        <w:t>5</w:t>
      </w:r>
      <w:bookmarkEnd w:id="160"/>
      <w:bookmarkEnd w:id="161"/>
      <w:bookmarkEnd w:id="162"/>
      <w:r>
        <w:rPr>
          <w:rFonts w:hint="eastAsia"/>
          <w:color w:val="000000" w:themeColor="text1"/>
        </w:rPr>
        <w:t xml:space="preserve"> </w:t>
      </w:r>
      <w:r>
        <w:rPr>
          <w:color w:val="000000" w:themeColor="text1"/>
        </w:rPr>
        <w:t>结算方式</w:t>
      </w:r>
    </w:p>
    <w:p w14:paraId="6C6210F7" w14:textId="77777777" w:rsidR="009E5EA4" w:rsidRDefault="00000000">
      <w:pPr>
        <w:spacing w:line="360" w:lineRule="auto"/>
        <w:ind w:firstLineChars="202" w:firstLine="485"/>
        <w:rPr>
          <w:rFonts w:ascii="仿宋" w:eastAsia="仿宋" w:hAnsi="仿宋"/>
          <w:color w:val="000000" w:themeColor="text1"/>
          <w:sz w:val="24"/>
          <w:szCs w:val="28"/>
        </w:rPr>
      </w:pPr>
      <w:bookmarkStart w:id="163" w:name="_Toc279701247"/>
      <w:bookmarkStart w:id="164" w:name="_Toc487900357"/>
      <w:bookmarkStart w:id="165" w:name="_Toc259093676"/>
      <w:bookmarkStart w:id="166" w:name="_Toc186431855"/>
      <w:bookmarkStart w:id="167" w:name="_Ref467379807"/>
      <w:bookmarkStart w:id="168" w:name="_Ref467379793"/>
      <w:r>
        <w:rPr>
          <w:rFonts w:ascii="仿宋" w:eastAsia="仿宋" w:hAnsi="仿宋"/>
          <w:color w:val="000000" w:themeColor="text1"/>
          <w:sz w:val="24"/>
        </w:rPr>
        <w:t>详见</w:t>
      </w:r>
      <w:r>
        <w:rPr>
          <w:rFonts w:ascii="仿宋" w:eastAsia="仿宋" w:hAnsi="仿宋"/>
          <w:b/>
          <w:i/>
          <w:color w:val="000000" w:themeColor="text1"/>
          <w:sz w:val="24"/>
          <w:u w:val="single"/>
        </w:rPr>
        <w:t>合同专用条款</w:t>
      </w:r>
      <w:r>
        <w:rPr>
          <w:rFonts w:ascii="仿宋" w:eastAsia="仿宋" w:hAnsi="仿宋"/>
          <w:color w:val="000000" w:themeColor="text1"/>
          <w:sz w:val="24"/>
        </w:rPr>
        <w:t>。</w:t>
      </w:r>
    </w:p>
    <w:p w14:paraId="0931B85D" w14:textId="77777777" w:rsidR="009E5EA4" w:rsidRDefault="00000000">
      <w:pPr>
        <w:pStyle w:val="3"/>
        <w:rPr>
          <w:color w:val="000000" w:themeColor="text1"/>
        </w:rPr>
      </w:pPr>
      <w:bookmarkStart w:id="169" w:name="_Ref467379863"/>
      <w:bookmarkStart w:id="170" w:name="_Ref467379923"/>
      <w:bookmarkStart w:id="171" w:name="_Toc487900358"/>
      <w:bookmarkStart w:id="172" w:name="_Ref467379852"/>
      <w:bookmarkStart w:id="173" w:name="_Toc259093677"/>
      <w:bookmarkStart w:id="174" w:name="_Toc279701248"/>
      <w:bookmarkStart w:id="175" w:name="_Toc16110"/>
      <w:bookmarkStart w:id="176" w:name="_Toc774"/>
      <w:bookmarkStart w:id="177" w:name="_Toc3225"/>
      <w:bookmarkEnd w:id="163"/>
      <w:bookmarkEnd w:id="164"/>
      <w:bookmarkEnd w:id="165"/>
      <w:bookmarkEnd w:id="166"/>
      <w:bookmarkEnd w:id="167"/>
      <w:bookmarkEnd w:id="168"/>
      <w:r>
        <w:rPr>
          <w:color w:val="000000" w:themeColor="text1"/>
        </w:rPr>
        <w:t xml:space="preserve">2.6 </w:t>
      </w:r>
      <w:r>
        <w:rPr>
          <w:rFonts w:hint="eastAsia"/>
          <w:color w:val="000000" w:themeColor="text1"/>
        </w:rPr>
        <w:t>技术资料</w:t>
      </w:r>
      <w:bookmarkEnd w:id="169"/>
      <w:bookmarkEnd w:id="170"/>
      <w:bookmarkEnd w:id="171"/>
      <w:bookmarkEnd w:id="172"/>
      <w:bookmarkEnd w:id="173"/>
      <w:bookmarkEnd w:id="174"/>
      <w:r>
        <w:rPr>
          <w:rFonts w:hint="eastAsia"/>
          <w:color w:val="000000" w:themeColor="text1"/>
        </w:rPr>
        <w:t>和保密义务</w:t>
      </w:r>
      <w:bookmarkEnd w:id="175"/>
      <w:bookmarkEnd w:id="176"/>
      <w:bookmarkEnd w:id="177"/>
    </w:p>
    <w:p w14:paraId="537A7929"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2.6.1乙方有权依据合同约定和项目需要，向甲方了解有关情况，调阅有关资料等，甲方应予积极配合；</w:t>
      </w:r>
    </w:p>
    <w:p w14:paraId="1C870EA3" w14:textId="77777777"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color w:val="000000" w:themeColor="text1"/>
          <w:sz w:val="24"/>
        </w:rPr>
        <w:t>2.6.2</w:t>
      </w:r>
      <w:r>
        <w:rPr>
          <w:rFonts w:ascii="仿宋" w:eastAsia="仿宋" w:hAnsi="仿宋" w:hint="eastAsia"/>
          <w:color w:val="000000" w:themeColor="text1"/>
          <w:sz w:val="24"/>
        </w:rPr>
        <w:t>乙方有义务妥善保管和保护由甲方提供的前款信息和资料等；</w:t>
      </w:r>
    </w:p>
    <w:p w14:paraId="0449368B" w14:textId="77777777" w:rsidR="009E5EA4" w:rsidRDefault="00000000">
      <w:pPr>
        <w:spacing w:line="360" w:lineRule="auto"/>
        <w:ind w:firstLineChars="177" w:firstLine="425"/>
        <w:rPr>
          <w:rFonts w:ascii="仿宋" w:eastAsia="仿宋" w:hAnsi="仿宋"/>
          <w:color w:val="000000" w:themeColor="text1"/>
          <w:szCs w:val="28"/>
        </w:rPr>
      </w:pPr>
      <w:r>
        <w:rPr>
          <w:rFonts w:ascii="仿宋" w:eastAsia="仿宋" w:hAnsi="仿宋"/>
          <w:color w:val="000000" w:themeColor="text1"/>
          <w:sz w:val="24"/>
        </w:rPr>
        <w:t>2.6.3</w:t>
      </w:r>
      <w:r>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olor w:val="000000" w:themeColor="text1"/>
          <w:sz w:val="24"/>
        </w:rPr>
        <w:t>技术情报</w:t>
      </w:r>
      <w:r>
        <w:rPr>
          <w:rFonts w:ascii="仿宋" w:eastAsia="仿宋" w:hAnsi="仿宋" w:hint="eastAsia"/>
          <w:color w:val="000000" w:themeColor="text1"/>
          <w:sz w:val="24"/>
        </w:rPr>
        <w:t>、</w:t>
      </w:r>
      <w:r>
        <w:rPr>
          <w:rFonts w:ascii="仿宋" w:eastAsia="仿宋" w:hAnsi="仿宋"/>
          <w:color w:val="000000" w:themeColor="text1"/>
          <w:sz w:val="24"/>
        </w:rPr>
        <w:t>技术资料</w:t>
      </w:r>
      <w:r>
        <w:rPr>
          <w:rFonts w:ascii="仿宋" w:eastAsia="仿宋" w:hAnsi="仿宋" w:hint="eastAsia"/>
          <w:color w:val="000000" w:themeColor="text1"/>
          <w:sz w:val="24"/>
        </w:rPr>
        <w:t>、商业秘密和商业信息等，并采取一切合理和必要措施和方式防止任何第三</w:t>
      </w:r>
      <w:proofErr w:type="gramStart"/>
      <w:r>
        <w:rPr>
          <w:rFonts w:ascii="仿宋" w:eastAsia="仿宋" w:hAnsi="仿宋" w:hint="eastAsia"/>
          <w:color w:val="000000" w:themeColor="text1"/>
          <w:sz w:val="24"/>
        </w:rPr>
        <w:t>方接触</w:t>
      </w:r>
      <w:proofErr w:type="gramEnd"/>
      <w:r>
        <w:rPr>
          <w:rFonts w:ascii="仿宋" w:eastAsia="仿宋" w:hAnsi="仿宋" w:hint="eastAsia"/>
          <w:color w:val="000000" w:themeColor="text1"/>
          <w:sz w:val="24"/>
        </w:rPr>
        <w:t>到对方当事人的上述保密信息和资料。</w:t>
      </w:r>
    </w:p>
    <w:p w14:paraId="07BE363C" w14:textId="77777777" w:rsidR="009E5EA4" w:rsidRDefault="00000000">
      <w:pPr>
        <w:pStyle w:val="3"/>
        <w:rPr>
          <w:color w:val="000000" w:themeColor="text1"/>
        </w:rPr>
      </w:pPr>
      <w:bookmarkStart w:id="178" w:name="_Toc7860"/>
      <w:r>
        <w:rPr>
          <w:color w:val="000000" w:themeColor="text1"/>
        </w:rPr>
        <w:t xml:space="preserve">2.7 </w:t>
      </w:r>
      <w:r>
        <w:rPr>
          <w:rFonts w:hint="eastAsia"/>
          <w:color w:val="000000" w:themeColor="text1"/>
        </w:rPr>
        <w:t>质量保证</w:t>
      </w:r>
      <w:bookmarkEnd w:id="178"/>
    </w:p>
    <w:p w14:paraId="27335711"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2.7.1</w:t>
      </w:r>
      <w:r>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14:paraId="779FF4A6"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2.7.2</w:t>
      </w:r>
      <w:r>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14:paraId="4E797D77" w14:textId="77777777" w:rsidR="009E5EA4" w:rsidRDefault="00000000">
      <w:pPr>
        <w:pStyle w:val="3"/>
        <w:rPr>
          <w:color w:val="000000" w:themeColor="text1"/>
        </w:rPr>
      </w:pPr>
      <w:bookmarkStart w:id="179" w:name="_Toc17244"/>
      <w:bookmarkStart w:id="180" w:name="_Toc487900362"/>
      <w:bookmarkStart w:id="181" w:name="_Toc279701252"/>
      <w:bookmarkStart w:id="182" w:name="_Toc259093681"/>
      <w:r>
        <w:rPr>
          <w:color w:val="000000" w:themeColor="text1"/>
        </w:rPr>
        <w:t xml:space="preserve">2.8 </w:t>
      </w:r>
      <w:bookmarkEnd w:id="179"/>
      <w:r>
        <w:rPr>
          <w:rFonts w:hint="eastAsia"/>
          <w:color w:val="000000" w:themeColor="text1"/>
        </w:rPr>
        <w:t>延迟履行</w:t>
      </w:r>
    </w:p>
    <w:p w14:paraId="25CF0D22"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在合同履行过程中，如果乙方遇到不能按时</w:t>
      </w:r>
      <w:r>
        <w:rPr>
          <w:rFonts w:ascii="仿宋" w:eastAsia="仿宋" w:hAnsi="仿宋" w:hint="eastAsia"/>
          <w:color w:val="000000" w:themeColor="text1"/>
          <w:sz w:val="24"/>
          <w:szCs w:val="28"/>
        </w:rPr>
        <w:t>提供服务</w:t>
      </w:r>
      <w:r>
        <w:rPr>
          <w:rFonts w:ascii="仿宋" w:eastAsia="仿宋" w:hAnsi="仿宋"/>
          <w:color w:val="000000" w:themeColor="text1"/>
          <w:sz w:val="24"/>
          <w:szCs w:val="28"/>
        </w:rPr>
        <w:t>的情况，应及时以书面形式将</w:t>
      </w:r>
      <w:r>
        <w:rPr>
          <w:rFonts w:ascii="仿宋" w:eastAsia="仿宋" w:hAnsi="仿宋"/>
          <w:color w:val="000000" w:themeColor="text1"/>
          <w:sz w:val="24"/>
          <w:szCs w:val="28"/>
        </w:rPr>
        <w:lastRenderedPageBreak/>
        <w:t>不能按时</w:t>
      </w:r>
      <w:r>
        <w:rPr>
          <w:rFonts w:ascii="仿宋" w:eastAsia="仿宋" w:hAnsi="仿宋" w:hint="eastAsia"/>
          <w:color w:val="000000" w:themeColor="text1"/>
          <w:sz w:val="24"/>
          <w:szCs w:val="28"/>
        </w:rPr>
        <w:t>提供服务</w:t>
      </w:r>
      <w:r>
        <w:rPr>
          <w:rFonts w:ascii="仿宋" w:eastAsia="仿宋" w:hAnsi="仿宋"/>
          <w:color w:val="000000" w:themeColor="text1"/>
          <w:sz w:val="24"/>
          <w:szCs w:val="28"/>
        </w:rPr>
        <w:t>的理由、预期延误时间通知甲方</w:t>
      </w:r>
      <w:r>
        <w:rPr>
          <w:rFonts w:ascii="仿宋" w:eastAsia="仿宋" w:hAnsi="仿宋" w:hint="eastAsia"/>
          <w:color w:val="000000" w:themeColor="text1"/>
          <w:sz w:val="24"/>
          <w:szCs w:val="28"/>
        </w:rPr>
        <w:t>；甲</w:t>
      </w:r>
      <w:r>
        <w:rPr>
          <w:rFonts w:ascii="仿宋" w:eastAsia="仿宋" w:hAnsi="仿宋"/>
          <w:color w:val="000000" w:themeColor="text1"/>
          <w:sz w:val="24"/>
          <w:szCs w:val="28"/>
        </w:rPr>
        <w:t>方收到乙方通知后，认为其理由正当的，可以书面形式酌情同意乙方可以延长</w:t>
      </w:r>
      <w:r>
        <w:rPr>
          <w:rFonts w:ascii="仿宋" w:eastAsia="仿宋" w:hAnsi="仿宋" w:hint="eastAsia"/>
          <w:color w:val="000000" w:themeColor="text1"/>
          <w:sz w:val="24"/>
          <w:szCs w:val="28"/>
        </w:rPr>
        <w:t>履行</w:t>
      </w:r>
      <w:r>
        <w:rPr>
          <w:rFonts w:ascii="仿宋" w:eastAsia="仿宋" w:hAnsi="仿宋"/>
          <w:color w:val="000000" w:themeColor="text1"/>
          <w:sz w:val="24"/>
          <w:szCs w:val="28"/>
        </w:rPr>
        <w:t>的具体时间。</w:t>
      </w:r>
    </w:p>
    <w:p w14:paraId="13378F18" w14:textId="77777777" w:rsidR="009E5EA4" w:rsidRDefault="00000000">
      <w:pPr>
        <w:pStyle w:val="3"/>
        <w:rPr>
          <w:color w:val="000000" w:themeColor="text1"/>
        </w:rPr>
      </w:pPr>
      <w:bookmarkStart w:id="183" w:name="_Toc7502"/>
      <w:bookmarkStart w:id="184" w:name="_Ref467378121"/>
      <w:bookmarkStart w:id="185" w:name="_Toc259093683"/>
      <w:bookmarkStart w:id="186" w:name="_Toc487900364"/>
      <w:bookmarkStart w:id="187" w:name="_Toc279701254"/>
      <w:bookmarkEnd w:id="180"/>
      <w:bookmarkEnd w:id="181"/>
      <w:bookmarkEnd w:id="182"/>
      <w:r>
        <w:rPr>
          <w:color w:val="000000" w:themeColor="text1"/>
        </w:rPr>
        <w:t>2.</w:t>
      </w:r>
      <w:r>
        <w:rPr>
          <w:rFonts w:hint="eastAsia"/>
          <w:color w:val="000000" w:themeColor="text1"/>
        </w:rPr>
        <w:t>9</w:t>
      </w:r>
      <w:r>
        <w:rPr>
          <w:color w:val="000000" w:themeColor="text1"/>
        </w:rPr>
        <w:t xml:space="preserve"> </w:t>
      </w:r>
      <w:r>
        <w:rPr>
          <w:rFonts w:hint="eastAsia"/>
          <w:color w:val="000000" w:themeColor="text1"/>
        </w:rPr>
        <w:t>合同变更</w:t>
      </w:r>
      <w:bookmarkEnd w:id="183"/>
    </w:p>
    <w:p w14:paraId="557958F8"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bookmarkStart w:id="188" w:name="_Toc279701259"/>
      <w:bookmarkStart w:id="189" w:name="_Toc259093688"/>
      <w:bookmarkStart w:id="190" w:name="_Toc487900369"/>
    </w:p>
    <w:p w14:paraId="2B570659" w14:textId="77777777" w:rsidR="009E5EA4" w:rsidRDefault="00000000">
      <w:pPr>
        <w:pStyle w:val="3"/>
        <w:rPr>
          <w:color w:val="000000" w:themeColor="text1"/>
        </w:rPr>
      </w:pPr>
      <w:bookmarkStart w:id="191" w:name="_Toc10366"/>
      <w:bookmarkStart w:id="192" w:name="_Toc22955"/>
      <w:bookmarkStart w:id="193" w:name="_Toc15237"/>
      <w:r>
        <w:rPr>
          <w:color w:val="000000" w:themeColor="text1"/>
        </w:rPr>
        <w:t>2.1</w:t>
      </w:r>
      <w:r>
        <w:rPr>
          <w:rFonts w:hint="eastAsia"/>
          <w:color w:val="000000" w:themeColor="text1"/>
        </w:rPr>
        <w:t>0</w:t>
      </w:r>
      <w:r>
        <w:rPr>
          <w:color w:val="000000" w:themeColor="text1"/>
        </w:rPr>
        <w:t xml:space="preserve"> </w:t>
      </w:r>
      <w:r>
        <w:rPr>
          <w:rFonts w:hint="eastAsia"/>
          <w:color w:val="000000" w:themeColor="text1"/>
        </w:rPr>
        <w:t>合同转让</w:t>
      </w:r>
      <w:bookmarkEnd w:id="188"/>
      <w:bookmarkEnd w:id="189"/>
      <w:bookmarkEnd w:id="190"/>
      <w:r>
        <w:rPr>
          <w:rFonts w:hint="eastAsia"/>
          <w:color w:val="000000" w:themeColor="text1"/>
        </w:rPr>
        <w:t>和分包</w:t>
      </w:r>
      <w:bookmarkEnd w:id="191"/>
      <w:bookmarkEnd w:id="192"/>
      <w:bookmarkEnd w:id="193"/>
    </w:p>
    <w:p w14:paraId="449B5F85"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rPr>
        <w:t>合同的权利义务依法不</w:t>
      </w:r>
      <w:r>
        <w:rPr>
          <w:rFonts w:ascii="仿宋" w:eastAsia="仿宋" w:hAnsi="仿宋" w:hint="eastAsia"/>
          <w:color w:val="000000" w:themeColor="text1"/>
          <w:sz w:val="24"/>
        </w:rPr>
        <w:t>得</w:t>
      </w:r>
      <w:r>
        <w:rPr>
          <w:rFonts w:ascii="仿宋" w:eastAsia="仿宋" w:hAnsi="仿宋"/>
          <w:color w:val="000000" w:themeColor="text1"/>
          <w:sz w:val="24"/>
        </w:rPr>
        <w:t>转让</w:t>
      </w:r>
      <w:r>
        <w:rPr>
          <w:rFonts w:ascii="仿宋" w:eastAsia="仿宋" w:hAnsi="仿宋" w:hint="eastAsia"/>
          <w:color w:val="000000" w:themeColor="text1"/>
          <w:sz w:val="24"/>
        </w:rPr>
        <w:t>，</w:t>
      </w:r>
      <w:r>
        <w:rPr>
          <w:rFonts w:ascii="仿宋" w:eastAsia="仿宋" w:hAnsi="仿宋"/>
          <w:color w:val="000000" w:themeColor="text1"/>
          <w:sz w:val="24"/>
        </w:rPr>
        <w:t>但经甲方</w:t>
      </w:r>
      <w:r>
        <w:rPr>
          <w:rFonts w:ascii="仿宋" w:eastAsia="仿宋" w:hAnsi="仿宋" w:hint="eastAsia"/>
          <w:color w:val="000000" w:themeColor="text1"/>
          <w:sz w:val="24"/>
        </w:rPr>
        <w:t>同意，乙方可以依法采取分包方式履行合同，即：依法可以</w:t>
      </w:r>
      <w:r>
        <w:rPr>
          <w:rFonts w:ascii="仿宋" w:eastAsia="仿宋" w:hAnsi="仿宋"/>
          <w:color w:val="000000" w:themeColor="text1"/>
          <w:sz w:val="24"/>
        </w:rPr>
        <w:t>将合同项下的部分非主体、非关键性工作分包给他人完成</w:t>
      </w:r>
      <w:r>
        <w:rPr>
          <w:rFonts w:ascii="仿宋" w:eastAsia="仿宋" w:hAnsi="仿宋" w:hint="eastAsia"/>
          <w:color w:val="000000" w:themeColor="text1"/>
          <w:sz w:val="24"/>
        </w:rPr>
        <w:t>，</w:t>
      </w:r>
      <w:r>
        <w:rPr>
          <w:rFonts w:ascii="仿宋" w:eastAsia="仿宋" w:hAnsi="仿宋"/>
          <w:color w:val="000000" w:themeColor="text1"/>
          <w:sz w:val="24"/>
        </w:rPr>
        <w:t>接受分包的人应当具备相应的资格条件，并不得再次分包</w:t>
      </w:r>
      <w:r>
        <w:rPr>
          <w:rFonts w:ascii="仿宋" w:eastAsia="仿宋" w:hAnsi="仿宋" w:hint="eastAsia"/>
          <w:color w:val="000000" w:themeColor="text1"/>
          <w:sz w:val="24"/>
        </w:rPr>
        <w:t>，</w:t>
      </w:r>
      <w:r>
        <w:rPr>
          <w:rFonts w:ascii="仿宋" w:eastAsia="仿宋" w:hAnsi="仿宋"/>
          <w:color w:val="000000" w:themeColor="text1"/>
          <w:sz w:val="24"/>
        </w:rPr>
        <w:t>且乙方应就分包项目向甲方负责</w:t>
      </w:r>
      <w:r>
        <w:rPr>
          <w:rFonts w:ascii="仿宋" w:eastAsia="仿宋" w:hAnsi="仿宋" w:hint="eastAsia"/>
          <w:color w:val="000000" w:themeColor="text1"/>
          <w:sz w:val="24"/>
        </w:rPr>
        <w:t>，</w:t>
      </w:r>
      <w:r>
        <w:rPr>
          <w:rFonts w:ascii="仿宋" w:eastAsia="仿宋" w:hAnsi="仿宋"/>
          <w:color w:val="000000" w:themeColor="text1"/>
          <w:sz w:val="24"/>
        </w:rPr>
        <w:t>并</w:t>
      </w:r>
      <w:r>
        <w:rPr>
          <w:rFonts w:ascii="仿宋" w:eastAsia="仿宋" w:hAnsi="仿宋" w:hint="eastAsia"/>
          <w:color w:val="000000" w:themeColor="text1"/>
          <w:sz w:val="24"/>
        </w:rPr>
        <w:t>与分包供应商就分包项目向甲方承担连带责任。</w:t>
      </w:r>
    </w:p>
    <w:p w14:paraId="17AC4D55" w14:textId="77777777" w:rsidR="009E5EA4" w:rsidRDefault="00000000">
      <w:pPr>
        <w:pStyle w:val="3"/>
        <w:rPr>
          <w:color w:val="000000" w:themeColor="text1"/>
        </w:rPr>
      </w:pPr>
      <w:bookmarkStart w:id="194" w:name="_Toc14066"/>
      <w:bookmarkStart w:id="195" w:name="_Toc13566"/>
      <w:bookmarkStart w:id="196" w:name="_Toc16508"/>
      <w:r>
        <w:rPr>
          <w:color w:val="000000" w:themeColor="text1"/>
        </w:rPr>
        <w:t>2.1</w:t>
      </w:r>
      <w:r>
        <w:rPr>
          <w:rFonts w:hint="eastAsia"/>
          <w:color w:val="000000" w:themeColor="text1"/>
        </w:rPr>
        <w:t>1</w:t>
      </w:r>
      <w:r>
        <w:rPr>
          <w:color w:val="000000" w:themeColor="text1"/>
        </w:rPr>
        <w:t xml:space="preserve"> </w:t>
      </w:r>
      <w:r>
        <w:rPr>
          <w:rFonts w:hint="eastAsia"/>
          <w:color w:val="000000" w:themeColor="text1"/>
        </w:rPr>
        <w:t>不可抗力</w:t>
      </w:r>
      <w:bookmarkEnd w:id="194"/>
      <w:bookmarkEnd w:id="195"/>
      <w:bookmarkEnd w:id="196"/>
    </w:p>
    <w:p w14:paraId="481F6B74"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1</w:t>
      </w:r>
      <w:r>
        <w:rPr>
          <w:rFonts w:ascii="仿宋" w:eastAsia="仿宋" w:hAnsi="仿宋"/>
          <w:color w:val="000000" w:themeColor="text1"/>
          <w:sz w:val="24"/>
          <w:szCs w:val="28"/>
        </w:rPr>
        <w:t>.1如果任何一方遭遇法律规定的不可抗力，致使合同履行受阻时，履行合同的期限应予延长，延长的期限应相当于不可抗力所影响的时间；</w:t>
      </w:r>
    </w:p>
    <w:p w14:paraId="786A161B"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1</w:t>
      </w:r>
      <w:r>
        <w:rPr>
          <w:rFonts w:ascii="仿宋" w:eastAsia="仿宋" w:hAnsi="仿宋"/>
          <w:color w:val="000000" w:themeColor="text1"/>
          <w:sz w:val="24"/>
          <w:szCs w:val="28"/>
        </w:rPr>
        <w:t>.2</w:t>
      </w:r>
      <w:r>
        <w:rPr>
          <w:rFonts w:ascii="仿宋" w:eastAsia="仿宋" w:hAnsi="仿宋" w:hint="eastAsia"/>
          <w:color w:val="000000" w:themeColor="text1"/>
          <w:sz w:val="24"/>
          <w:szCs w:val="28"/>
        </w:rPr>
        <w:t>因不可抗力致使不能实现合同目的的，当事人可以解除合同；</w:t>
      </w:r>
    </w:p>
    <w:p w14:paraId="18DF0944"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1</w:t>
      </w:r>
      <w:r>
        <w:rPr>
          <w:rFonts w:ascii="仿宋" w:eastAsia="仿宋" w:hAnsi="仿宋"/>
          <w:color w:val="000000" w:themeColor="text1"/>
          <w:sz w:val="24"/>
          <w:szCs w:val="28"/>
        </w:rPr>
        <w:t>.3</w:t>
      </w:r>
      <w:r>
        <w:rPr>
          <w:rFonts w:ascii="仿宋" w:eastAsia="仿宋" w:hAnsi="仿宋" w:hint="eastAsia"/>
          <w:color w:val="000000" w:themeColor="text1"/>
          <w:sz w:val="24"/>
          <w:szCs w:val="28"/>
        </w:rPr>
        <w:t>因不可抗力致使合同有变更必要的，双方当事人应在</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szCs w:val="28"/>
        </w:rPr>
        <w:t>约定时间内以书面形式变更合同；</w:t>
      </w:r>
    </w:p>
    <w:p w14:paraId="3F732821"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1</w:t>
      </w:r>
      <w:r>
        <w:rPr>
          <w:rFonts w:ascii="仿宋" w:eastAsia="仿宋" w:hAnsi="仿宋"/>
          <w:color w:val="000000" w:themeColor="text1"/>
          <w:sz w:val="24"/>
          <w:szCs w:val="28"/>
        </w:rPr>
        <w:t>.4受不可抗力影响的一方在不可抗力发生后，应在</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szCs w:val="28"/>
        </w:rPr>
        <w:t>约定时间内以书面形式通知对方当事人，并在</w:t>
      </w:r>
      <w:r>
        <w:rPr>
          <w:rFonts w:ascii="仿宋" w:eastAsia="仿宋" w:hAnsi="仿宋" w:hint="eastAsia"/>
          <w:b/>
          <w:i/>
          <w:color w:val="000000" w:themeColor="text1"/>
          <w:sz w:val="24"/>
          <w:szCs w:val="28"/>
          <w:u w:val="single"/>
        </w:rPr>
        <w:t>合同专用条款</w:t>
      </w:r>
      <w:r>
        <w:rPr>
          <w:rFonts w:ascii="仿宋" w:eastAsia="仿宋" w:hAnsi="仿宋" w:hint="eastAsia"/>
          <w:color w:val="000000" w:themeColor="text1"/>
          <w:sz w:val="24"/>
          <w:szCs w:val="28"/>
        </w:rPr>
        <w:t>约定时间内，将有关部门出具的证明文件送达对方当事人。</w:t>
      </w:r>
    </w:p>
    <w:p w14:paraId="3FD75D32" w14:textId="77777777" w:rsidR="009E5EA4" w:rsidRDefault="00000000">
      <w:pPr>
        <w:pStyle w:val="3"/>
        <w:rPr>
          <w:color w:val="000000" w:themeColor="text1"/>
        </w:rPr>
      </w:pPr>
      <w:bookmarkStart w:id="197" w:name="_Toc259093684"/>
      <w:bookmarkStart w:id="198" w:name="_Toc487900365"/>
      <w:bookmarkStart w:id="199" w:name="_Toc689"/>
      <w:bookmarkStart w:id="200" w:name="_Toc30676"/>
      <w:bookmarkStart w:id="201" w:name="_Toc6969"/>
      <w:bookmarkStart w:id="202" w:name="_Toc279701255"/>
      <w:r>
        <w:rPr>
          <w:color w:val="000000" w:themeColor="text1"/>
        </w:rPr>
        <w:t>2.1</w:t>
      </w:r>
      <w:r>
        <w:rPr>
          <w:rFonts w:hint="eastAsia"/>
          <w:color w:val="000000" w:themeColor="text1"/>
        </w:rPr>
        <w:t>2</w:t>
      </w:r>
      <w:r>
        <w:rPr>
          <w:color w:val="000000" w:themeColor="text1"/>
        </w:rPr>
        <w:t xml:space="preserve"> </w:t>
      </w:r>
      <w:r>
        <w:rPr>
          <w:rFonts w:hint="eastAsia"/>
          <w:color w:val="000000" w:themeColor="text1"/>
        </w:rPr>
        <w:t>税费</w:t>
      </w:r>
      <w:bookmarkEnd w:id="197"/>
      <w:bookmarkEnd w:id="198"/>
      <w:bookmarkEnd w:id="199"/>
      <w:bookmarkEnd w:id="200"/>
      <w:bookmarkEnd w:id="201"/>
      <w:bookmarkEnd w:id="202"/>
    </w:p>
    <w:p w14:paraId="441F0D86"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hint="eastAsia"/>
          <w:color w:val="000000" w:themeColor="text1"/>
          <w:sz w:val="24"/>
          <w:szCs w:val="28"/>
        </w:rPr>
        <w:t>与合同有关的一切税费，均按照中华人民共和国法律的相关规定。</w:t>
      </w:r>
    </w:p>
    <w:p w14:paraId="765696A8" w14:textId="77777777" w:rsidR="009E5EA4" w:rsidRDefault="00000000">
      <w:pPr>
        <w:pStyle w:val="3"/>
        <w:rPr>
          <w:color w:val="000000" w:themeColor="text1"/>
        </w:rPr>
      </w:pPr>
      <w:bookmarkStart w:id="203" w:name="_Toc8298"/>
      <w:bookmarkStart w:id="204" w:name="_Toc487900368"/>
      <w:bookmarkStart w:id="205" w:name="_Toc259093687"/>
      <w:bookmarkStart w:id="206" w:name="_Toc7102"/>
      <w:bookmarkStart w:id="207" w:name="_Toc279701258"/>
      <w:bookmarkStart w:id="208" w:name="_Toc16959"/>
      <w:r>
        <w:rPr>
          <w:color w:val="000000" w:themeColor="text1"/>
        </w:rPr>
        <w:lastRenderedPageBreak/>
        <w:t>2.1</w:t>
      </w:r>
      <w:r>
        <w:rPr>
          <w:rFonts w:hint="eastAsia"/>
          <w:color w:val="000000" w:themeColor="text1"/>
        </w:rPr>
        <w:t xml:space="preserve">3 </w:t>
      </w:r>
      <w:r>
        <w:rPr>
          <w:color w:val="000000" w:themeColor="text1"/>
        </w:rPr>
        <w:t>乙方破产</w:t>
      </w:r>
      <w:bookmarkEnd w:id="203"/>
      <w:bookmarkEnd w:id="204"/>
      <w:bookmarkEnd w:id="205"/>
      <w:bookmarkEnd w:id="206"/>
      <w:bookmarkEnd w:id="207"/>
      <w:bookmarkEnd w:id="208"/>
    </w:p>
    <w:p w14:paraId="72DEA815"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E333F9" w14:textId="77777777" w:rsidR="009E5EA4" w:rsidRDefault="00000000">
      <w:pPr>
        <w:pStyle w:val="3"/>
        <w:rPr>
          <w:color w:val="000000" w:themeColor="text1"/>
        </w:rPr>
      </w:pPr>
      <w:bookmarkStart w:id="209" w:name="_Toc15387"/>
      <w:bookmarkStart w:id="210" w:name="_Toc29333"/>
      <w:bookmarkStart w:id="211" w:name="_Toc6134"/>
      <w:r>
        <w:rPr>
          <w:color w:val="000000" w:themeColor="text1"/>
        </w:rPr>
        <w:t>2.1</w:t>
      </w:r>
      <w:r>
        <w:rPr>
          <w:rFonts w:hint="eastAsia"/>
          <w:color w:val="000000" w:themeColor="text1"/>
        </w:rPr>
        <w:t>4</w:t>
      </w:r>
      <w:r>
        <w:rPr>
          <w:color w:val="000000" w:themeColor="text1"/>
        </w:rPr>
        <w:t xml:space="preserve"> </w:t>
      </w:r>
      <w:r>
        <w:rPr>
          <w:rFonts w:hint="eastAsia"/>
          <w:color w:val="000000" w:themeColor="text1"/>
        </w:rPr>
        <w:t>合同中止、终止</w:t>
      </w:r>
      <w:bookmarkEnd w:id="209"/>
      <w:bookmarkEnd w:id="210"/>
      <w:bookmarkEnd w:id="211"/>
    </w:p>
    <w:p w14:paraId="414DCB85"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4</w:t>
      </w:r>
      <w:r>
        <w:rPr>
          <w:rFonts w:ascii="仿宋" w:eastAsia="仿宋" w:hAnsi="仿宋"/>
          <w:color w:val="000000" w:themeColor="text1"/>
          <w:sz w:val="24"/>
          <w:szCs w:val="28"/>
        </w:rPr>
        <w:t>.1</w:t>
      </w:r>
      <w:r>
        <w:rPr>
          <w:rFonts w:ascii="仿宋" w:eastAsia="仿宋" w:hAnsi="仿宋" w:hint="eastAsia"/>
          <w:color w:val="000000" w:themeColor="text1"/>
          <w:sz w:val="24"/>
          <w:szCs w:val="28"/>
        </w:rPr>
        <w:t>双方当事人不得擅自中止或者终止合同；</w:t>
      </w:r>
    </w:p>
    <w:p w14:paraId="60859504"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4</w:t>
      </w:r>
      <w:r>
        <w:rPr>
          <w:rFonts w:ascii="仿宋" w:eastAsia="仿宋" w:hAnsi="仿宋"/>
          <w:color w:val="000000" w:themeColor="text1"/>
          <w:sz w:val="24"/>
          <w:szCs w:val="28"/>
        </w:rPr>
        <w:t>.2合同继续履行将损害国家利益和社会公共利益的，双方当事人应当中止或者终止合同。有过错的一方应当承担赔偿责任，双方当事人都有过错的，各自承担相应的责任。</w:t>
      </w:r>
    </w:p>
    <w:p w14:paraId="7FB2A346"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w:t>
      </w:r>
      <w:r>
        <w:rPr>
          <w:rFonts w:ascii="仿宋" w:eastAsia="仿宋" w:hAnsi="仿宋" w:hint="eastAsia"/>
          <w:color w:val="000000" w:themeColor="text1"/>
          <w:sz w:val="24"/>
          <w:szCs w:val="28"/>
        </w:rPr>
        <w:t>15.3</w:t>
      </w:r>
      <w:r>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14:paraId="032EB90F" w14:textId="77777777" w:rsidR="009E5EA4" w:rsidRDefault="00000000">
      <w:pPr>
        <w:pStyle w:val="3"/>
        <w:rPr>
          <w:color w:val="000000" w:themeColor="text1"/>
        </w:rPr>
      </w:pPr>
      <w:bookmarkStart w:id="212" w:name="_Toc6596"/>
      <w:bookmarkStart w:id="213" w:name="_Toc1125"/>
      <w:bookmarkStart w:id="214" w:name="_Toc14563"/>
      <w:r>
        <w:rPr>
          <w:color w:val="000000" w:themeColor="text1"/>
        </w:rPr>
        <w:t>2.1</w:t>
      </w:r>
      <w:r>
        <w:rPr>
          <w:rFonts w:hint="eastAsia"/>
          <w:color w:val="000000" w:themeColor="text1"/>
        </w:rPr>
        <w:t xml:space="preserve">5 </w:t>
      </w:r>
      <w:r>
        <w:rPr>
          <w:color w:val="000000" w:themeColor="text1"/>
        </w:rPr>
        <w:t>检验和验收</w:t>
      </w:r>
      <w:bookmarkEnd w:id="212"/>
      <w:bookmarkEnd w:id="213"/>
      <w:bookmarkEnd w:id="214"/>
    </w:p>
    <w:p w14:paraId="327E150B" w14:textId="77777777" w:rsidR="009E5EA4" w:rsidRDefault="00000000">
      <w:pPr>
        <w:tabs>
          <w:tab w:val="left" w:pos="360"/>
          <w:tab w:val="left" w:pos="540"/>
          <w:tab w:val="left" w:pos="1080"/>
        </w:tabs>
        <w:spacing w:line="360" w:lineRule="auto"/>
        <w:ind w:firstLineChars="200" w:firstLine="480"/>
        <w:rPr>
          <w:rFonts w:ascii="仿宋" w:eastAsia="仿宋" w:hAnsi="仿宋"/>
          <w:color w:val="000000" w:themeColor="text1"/>
          <w:sz w:val="24"/>
        </w:rPr>
      </w:pPr>
      <w:r>
        <w:rPr>
          <w:rFonts w:ascii="仿宋" w:eastAsia="仿宋" w:hAnsi="仿宋"/>
          <w:color w:val="000000" w:themeColor="text1"/>
          <w:sz w:val="24"/>
        </w:rPr>
        <w:t>2.15.1</w:t>
      </w:r>
      <w:r>
        <w:rPr>
          <w:rFonts w:ascii="仿宋" w:eastAsia="仿宋" w:hAnsi="仿宋" w:hint="eastAsia"/>
          <w:color w:val="000000" w:themeColor="text1"/>
          <w:sz w:val="24"/>
        </w:rPr>
        <w:t>乙方按照</w:t>
      </w:r>
      <w:r>
        <w:rPr>
          <w:rFonts w:ascii="仿宋" w:eastAsia="仿宋" w:hAnsi="仿宋"/>
          <w:b/>
          <w:i/>
          <w:color w:val="000000" w:themeColor="text1"/>
          <w:sz w:val="24"/>
          <w:u w:val="single"/>
        </w:rPr>
        <w:t>合同专用条款</w:t>
      </w:r>
      <w:r>
        <w:rPr>
          <w:rFonts w:ascii="仿宋" w:eastAsia="仿宋" w:hAnsi="仿宋"/>
          <w:color w:val="000000" w:themeColor="text1"/>
          <w:sz w:val="24"/>
        </w:rPr>
        <w:t>的约定</w:t>
      </w:r>
      <w:r>
        <w:rPr>
          <w:rFonts w:ascii="仿宋" w:eastAsia="仿宋" w:hAnsi="仿宋" w:hint="eastAsia"/>
          <w:color w:val="000000" w:themeColor="text1"/>
          <w:sz w:val="24"/>
        </w:rPr>
        <w:t>，</w:t>
      </w:r>
      <w:r>
        <w:rPr>
          <w:rFonts w:ascii="仿宋" w:eastAsia="仿宋" w:hAnsi="仿宋"/>
          <w:color w:val="000000" w:themeColor="text1"/>
          <w:sz w:val="24"/>
        </w:rPr>
        <w:t>定期提交服务报告</w:t>
      </w:r>
      <w:r>
        <w:rPr>
          <w:rFonts w:ascii="仿宋" w:eastAsia="仿宋" w:hAnsi="仿宋" w:hint="eastAsia"/>
          <w:color w:val="000000" w:themeColor="text1"/>
          <w:sz w:val="24"/>
        </w:rPr>
        <w:t>，甲方按照</w:t>
      </w:r>
      <w:r>
        <w:rPr>
          <w:rFonts w:ascii="仿宋" w:eastAsia="仿宋" w:hAnsi="仿宋"/>
          <w:b/>
          <w:i/>
          <w:color w:val="000000" w:themeColor="text1"/>
          <w:sz w:val="24"/>
          <w:u w:val="single"/>
        </w:rPr>
        <w:t>合同专用条款</w:t>
      </w:r>
      <w:r>
        <w:rPr>
          <w:rFonts w:ascii="仿宋" w:eastAsia="仿宋" w:hAnsi="仿宋"/>
          <w:color w:val="000000" w:themeColor="text1"/>
          <w:sz w:val="24"/>
        </w:rPr>
        <w:t>的约定进行定期验收</w:t>
      </w:r>
      <w:r>
        <w:rPr>
          <w:rFonts w:ascii="仿宋" w:eastAsia="仿宋" w:hAnsi="仿宋" w:hint="eastAsia"/>
          <w:color w:val="000000" w:themeColor="text1"/>
          <w:sz w:val="24"/>
        </w:rPr>
        <w:t>；</w:t>
      </w:r>
    </w:p>
    <w:p w14:paraId="29FA215D" w14:textId="77777777" w:rsidR="009E5EA4" w:rsidRDefault="00000000">
      <w:pPr>
        <w:tabs>
          <w:tab w:val="left" w:pos="360"/>
          <w:tab w:val="left" w:pos="540"/>
          <w:tab w:val="left" w:pos="1080"/>
        </w:tabs>
        <w:spacing w:line="360" w:lineRule="auto"/>
        <w:ind w:firstLineChars="200" w:firstLine="480"/>
        <w:rPr>
          <w:rFonts w:ascii="仿宋" w:eastAsia="仿宋" w:hAnsi="仿宋"/>
          <w:color w:val="000000" w:themeColor="text1"/>
          <w:sz w:val="24"/>
        </w:rPr>
      </w:pPr>
      <w:r>
        <w:rPr>
          <w:rFonts w:ascii="仿宋" w:eastAsia="仿宋" w:hAnsi="仿宋"/>
          <w:color w:val="000000" w:themeColor="text1"/>
          <w:sz w:val="24"/>
        </w:rPr>
        <w:t>2.15.2</w:t>
      </w:r>
      <w:r>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DEB982"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rPr>
        <w:t>2.15.3</w:t>
      </w:r>
      <w:r>
        <w:rPr>
          <w:rFonts w:ascii="仿宋" w:eastAsia="仿宋" w:hAnsi="仿宋" w:hint="eastAsia"/>
          <w:color w:val="000000" w:themeColor="text1"/>
          <w:sz w:val="24"/>
        </w:rPr>
        <w:t>检验和验收标准、程序等具体内容以及前述</w:t>
      </w:r>
      <w:proofErr w:type="gramStart"/>
      <w:r>
        <w:rPr>
          <w:rFonts w:ascii="仿宋" w:eastAsia="仿宋" w:hAnsi="仿宋" w:hint="eastAsia"/>
          <w:color w:val="000000" w:themeColor="text1"/>
          <w:sz w:val="24"/>
        </w:rPr>
        <w:t>验收书</w:t>
      </w:r>
      <w:proofErr w:type="gramEnd"/>
      <w:r>
        <w:rPr>
          <w:rFonts w:ascii="仿宋" w:eastAsia="仿宋" w:hAnsi="仿宋" w:hint="eastAsia"/>
          <w:color w:val="000000" w:themeColor="text1"/>
          <w:sz w:val="24"/>
        </w:rPr>
        <w:t>的效力详见</w:t>
      </w:r>
      <w:r>
        <w:rPr>
          <w:rFonts w:ascii="仿宋" w:eastAsia="仿宋" w:hAnsi="仿宋"/>
          <w:b/>
          <w:i/>
          <w:color w:val="000000" w:themeColor="text1"/>
          <w:sz w:val="24"/>
          <w:u w:val="single"/>
        </w:rPr>
        <w:t>合同专用条款</w:t>
      </w:r>
      <w:r>
        <w:rPr>
          <w:rFonts w:ascii="仿宋" w:eastAsia="仿宋" w:hAnsi="仿宋" w:hint="eastAsia"/>
          <w:i/>
          <w:color w:val="000000" w:themeColor="text1"/>
          <w:sz w:val="24"/>
        </w:rPr>
        <w:t>。</w:t>
      </w:r>
    </w:p>
    <w:p w14:paraId="2A7FB06E" w14:textId="77777777" w:rsidR="009E5EA4" w:rsidRDefault="00000000">
      <w:pPr>
        <w:pStyle w:val="3"/>
        <w:rPr>
          <w:color w:val="000000" w:themeColor="text1"/>
        </w:rPr>
      </w:pPr>
      <w:bookmarkStart w:id="215" w:name="_Toc259093690"/>
      <w:bookmarkStart w:id="216" w:name="_Toc279701261"/>
      <w:bookmarkStart w:id="217" w:name="_Toc487900371"/>
      <w:bookmarkStart w:id="218" w:name="_Toc19604"/>
      <w:bookmarkStart w:id="219" w:name="_Toc11284"/>
      <w:bookmarkStart w:id="220" w:name="_Toc25182"/>
      <w:bookmarkEnd w:id="184"/>
      <w:bookmarkEnd w:id="185"/>
      <w:bookmarkEnd w:id="186"/>
      <w:bookmarkEnd w:id="187"/>
      <w:r>
        <w:rPr>
          <w:color w:val="000000" w:themeColor="text1"/>
        </w:rPr>
        <w:t>2.1</w:t>
      </w:r>
      <w:r>
        <w:rPr>
          <w:rFonts w:hint="eastAsia"/>
          <w:color w:val="000000" w:themeColor="text1"/>
        </w:rPr>
        <w:t>6</w:t>
      </w:r>
      <w:r>
        <w:rPr>
          <w:color w:val="000000" w:themeColor="text1"/>
        </w:rPr>
        <w:t xml:space="preserve"> </w:t>
      </w:r>
      <w:r>
        <w:rPr>
          <w:rFonts w:hint="eastAsia"/>
          <w:color w:val="000000" w:themeColor="text1"/>
        </w:rPr>
        <w:t>通知</w:t>
      </w:r>
      <w:bookmarkEnd w:id="215"/>
      <w:bookmarkEnd w:id="216"/>
      <w:bookmarkEnd w:id="217"/>
      <w:r>
        <w:rPr>
          <w:rFonts w:hint="eastAsia"/>
          <w:color w:val="000000" w:themeColor="text1"/>
        </w:rPr>
        <w:t>和送达</w:t>
      </w:r>
      <w:bookmarkEnd w:id="218"/>
      <w:bookmarkEnd w:id="219"/>
      <w:bookmarkEnd w:id="220"/>
    </w:p>
    <w:p w14:paraId="7FA03DB4" w14:textId="77777777" w:rsidR="009E5EA4" w:rsidRDefault="00000000">
      <w:pPr>
        <w:spacing w:line="360" w:lineRule="auto"/>
        <w:ind w:firstLineChars="202" w:firstLine="485"/>
        <w:rPr>
          <w:rFonts w:ascii="仿宋" w:eastAsia="仿宋" w:hAnsi="仿宋"/>
          <w:color w:val="000000" w:themeColor="text1"/>
          <w:sz w:val="24"/>
          <w:szCs w:val="28"/>
        </w:rPr>
      </w:pPr>
      <w:bookmarkStart w:id="221" w:name="_Toc6698"/>
      <w:bookmarkStart w:id="222" w:name="_Toc3135"/>
      <w:bookmarkStart w:id="223" w:name="_Toc259093691"/>
      <w:bookmarkStart w:id="224" w:name="_Toc487900372"/>
      <w:bookmarkStart w:id="225" w:name="_Toc279701262"/>
      <w:r>
        <w:rPr>
          <w:rFonts w:ascii="仿宋" w:eastAsia="仿宋" w:hAnsi="仿宋"/>
          <w:color w:val="000000" w:themeColor="text1"/>
          <w:sz w:val="24"/>
          <w:szCs w:val="28"/>
        </w:rPr>
        <w:t>2.1</w:t>
      </w:r>
      <w:r>
        <w:rPr>
          <w:rFonts w:ascii="仿宋" w:eastAsia="仿宋" w:hAnsi="仿宋" w:hint="eastAsia"/>
          <w:color w:val="000000" w:themeColor="text1"/>
          <w:sz w:val="24"/>
          <w:szCs w:val="28"/>
        </w:rPr>
        <w:t>6</w:t>
      </w:r>
      <w:r>
        <w:rPr>
          <w:rFonts w:ascii="仿宋" w:eastAsia="仿宋" w:hAnsi="仿宋"/>
          <w:color w:val="000000" w:themeColor="text1"/>
          <w:sz w:val="24"/>
          <w:szCs w:val="28"/>
        </w:rPr>
        <w:t>.1</w:t>
      </w:r>
      <w:r>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b/>
          <w:color w:val="000000" w:themeColor="text1"/>
          <w:sz w:val="24"/>
          <w:szCs w:val="28"/>
          <w:u w:val="single"/>
        </w:rPr>
        <w:t>3</w:t>
      </w:r>
      <w:r>
        <w:rPr>
          <w:rFonts w:ascii="仿宋" w:eastAsia="仿宋" w:hAnsi="仿宋" w:hint="eastAsia"/>
          <w:color w:val="000000" w:themeColor="text1"/>
          <w:sz w:val="24"/>
          <w:szCs w:val="28"/>
        </w:rPr>
        <w:t>个工作日内书面通知对方当事人，在对方当事人收到有关变更通知之</w:t>
      </w:r>
      <w:r>
        <w:rPr>
          <w:rFonts w:ascii="仿宋" w:eastAsia="仿宋" w:hAnsi="仿宋" w:hint="eastAsia"/>
          <w:color w:val="000000" w:themeColor="text1"/>
          <w:sz w:val="24"/>
          <w:szCs w:val="28"/>
        </w:rPr>
        <w:lastRenderedPageBreak/>
        <w:t>前，变更前的约定送达方式或者地址仍视为有效。</w:t>
      </w:r>
      <w:bookmarkEnd w:id="221"/>
      <w:bookmarkEnd w:id="222"/>
    </w:p>
    <w:p w14:paraId="416C291D" w14:textId="77777777" w:rsidR="009E5EA4" w:rsidRDefault="00000000">
      <w:pPr>
        <w:spacing w:line="360" w:lineRule="auto"/>
        <w:ind w:firstLineChars="202" w:firstLine="485"/>
        <w:rPr>
          <w:rFonts w:ascii="仿宋" w:eastAsia="仿宋" w:hAnsi="仿宋"/>
          <w:color w:val="000000" w:themeColor="text1"/>
          <w:sz w:val="24"/>
          <w:szCs w:val="28"/>
        </w:rPr>
      </w:pPr>
      <w:bookmarkStart w:id="226" w:name="_Toc23128"/>
      <w:bookmarkStart w:id="227" w:name="_Toc23294"/>
      <w:r>
        <w:rPr>
          <w:rFonts w:ascii="仿宋" w:eastAsia="仿宋" w:hAnsi="仿宋"/>
          <w:color w:val="000000" w:themeColor="text1"/>
          <w:sz w:val="24"/>
          <w:szCs w:val="28"/>
        </w:rPr>
        <w:t>2.1</w:t>
      </w:r>
      <w:r>
        <w:rPr>
          <w:rFonts w:ascii="仿宋" w:eastAsia="仿宋" w:hAnsi="仿宋" w:hint="eastAsia"/>
          <w:color w:val="000000" w:themeColor="text1"/>
          <w:sz w:val="24"/>
          <w:szCs w:val="28"/>
        </w:rPr>
        <w:t>6</w:t>
      </w:r>
      <w:r>
        <w:rPr>
          <w:rFonts w:ascii="仿宋" w:eastAsia="仿宋" w:hAnsi="仿宋"/>
          <w:color w:val="000000" w:themeColor="text1"/>
          <w:sz w:val="24"/>
          <w:szCs w:val="28"/>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000000" w:themeColor="text1"/>
          <w:sz w:val="24"/>
          <w:szCs w:val="28"/>
        </w:rPr>
        <w:t>的，邮件挂号寄出或者交邮之日之次日视为送达。</w:t>
      </w:r>
      <w:bookmarkEnd w:id="226"/>
      <w:bookmarkEnd w:id="227"/>
    </w:p>
    <w:p w14:paraId="6D7207C9" w14:textId="77777777" w:rsidR="009E5EA4" w:rsidRDefault="00000000">
      <w:pPr>
        <w:pStyle w:val="3"/>
        <w:rPr>
          <w:color w:val="000000" w:themeColor="text1"/>
        </w:rPr>
      </w:pPr>
      <w:bookmarkStart w:id="228" w:name="_Toc259093692"/>
      <w:bookmarkStart w:id="229" w:name="_Toc12773"/>
      <w:bookmarkStart w:id="230" w:name="_Toc279701263"/>
      <w:bookmarkStart w:id="231" w:name="_Toc487900373"/>
      <w:bookmarkStart w:id="232" w:name="_Toc10330"/>
      <w:bookmarkStart w:id="233" w:name="_Toc18567"/>
      <w:bookmarkEnd w:id="223"/>
      <w:bookmarkEnd w:id="224"/>
      <w:bookmarkEnd w:id="225"/>
      <w:r>
        <w:rPr>
          <w:color w:val="000000" w:themeColor="text1"/>
        </w:rPr>
        <w:t>2.1</w:t>
      </w:r>
      <w:r>
        <w:rPr>
          <w:rFonts w:hint="eastAsia"/>
          <w:color w:val="000000" w:themeColor="text1"/>
        </w:rPr>
        <w:t>7</w:t>
      </w:r>
      <w:r>
        <w:rPr>
          <w:color w:val="000000" w:themeColor="text1"/>
        </w:rPr>
        <w:t xml:space="preserve"> </w:t>
      </w:r>
      <w:r>
        <w:rPr>
          <w:rFonts w:hint="eastAsia"/>
          <w:color w:val="000000" w:themeColor="text1"/>
        </w:rPr>
        <w:t>合同使用的文字和适用的法律</w:t>
      </w:r>
      <w:bookmarkEnd w:id="228"/>
      <w:bookmarkEnd w:id="229"/>
      <w:bookmarkEnd w:id="230"/>
      <w:bookmarkEnd w:id="231"/>
      <w:bookmarkEnd w:id="232"/>
      <w:bookmarkEnd w:id="233"/>
    </w:p>
    <w:p w14:paraId="4AA1AA72"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7</w:t>
      </w:r>
      <w:r>
        <w:rPr>
          <w:rFonts w:ascii="仿宋" w:eastAsia="仿宋" w:hAnsi="仿宋"/>
          <w:color w:val="000000" w:themeColor="text1"/>
          <w:sz w:val="24"/>
          <w:szCs w:val="28"/>
        </w:rPr>
        <w:t>.1</w:t>
      </w:r>
      <w:r>
        <w:rPr>
          <w:rFonts w:ascii="仿宋" w:eastAsia="仿宋" w:hAnsi="仿宋" w:hint="eastAsia"/>
          <w:color w:val="000000" w:themeColor="text1"/>
          <w:sz w:val="24"/>
          <w:szCs w:val="28"/>
        </w:rPr>
        <w:t>合同使用汉语书就、变更和解释；</w:t>
      </w:r>
    </w:p>
    <w:p w14:paraId="3714BE24"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2.1</w:t>
      </w:r>
      <w:r>
        <w:rPr>
          <w:rFonts w:ascii="仿宋" w:eastAsia="仿宋" w:hAnsi="仿宋" w:hint="eastAsia"/>
          <w:color w:val="000000" w:themeColor="text1"/>
          <w:sz w:val="24"/>
          <w:szCs w:val="28"/>
        </w:rPr>
        <w:t>7</w:t>
      </w:r>
      <w:r>
        <w:rPr>
          <w:rFonts w:ascii="仿宋" w:eastAsia="仿宋" w:hAnsi="仿宋"/>
          <w:color w:val="000000" w:themeColor="text1"/>
          <w:sz w:val="24"/>
          <w:szCs w:val="28"/>
        </w:rPr>
        <w:t>.2</w:t>
      </w:r>
      <w:r>
        <w:rPr>
          <w:rFonts w:ascii="仿宋" w:eastAsia="仿宋" w:hAnsi="仿宋" w:hint="eastAsia"/>
          <w:color w:val="000000" w:themeColor="text1"/>
          <w:sz w:val="24"/>
          <w:szCs w:val="28"/>
        </w:rPr>
        <w:t>合同适用中华人民共和国法律。</w:t>
      </w:r>
    </w:p>
    <w:p w14:paraId="31CF460B" w14:textId="77777777" w:rsidR="009E5EA4" w:rsidRDefault="00000000">
      <w:pPr>
        <w:pStyle w:val="3"/>
        <w:rPr>
          <w:color w:val="000000" w:themeColor="text1"/>
        </w:rPr>
      </w:pPr>
      <w:bookmarkStart w:id="234" w:name="_Toc3148"/>
      <w:bookmarkStart w:id="235" w:name="_Toc12004"/>
      <w:bookmarkStart w:id="236" w:name="_Toc279701264"/>
      <w:bookmarkStart w:id="237" w:name="_Toc16673"/>
      <w:bookmarkStart w:id="238" w:name="_Toc259093693"/>
      <w:bookmarkStart w:id="239" w:name="_Toc487900374"/>
      <w:r>
        <w:rPr>
          <w:color w:val="000000" w:themeColor="text1"/>
        </w:rPr>
        <w:t>2.</w:t>
      </w:r>
      <w:r>
        <w:rPr>
          <w:rFonts w:hint="eastAsia"/>
          <w:color w:val="000000" w:themeColor="text1"/>
        </w:rPr>
        <w:t>18</w:t>
      </w:r>
      <w:r>
        <w:rPr>
          <w:color w:val="000000" w:themeColor="text1"/>
        </w:rPr>
        <w:t xml:space="preserve"> </w:t>
      </w:r>
      <w:r>
        <w:rPr>
          <w:rFonts w:hint="eastAsia"/>
          <w:color w:val="000000" w:themeColor="text1"/>
        </w:rPr>
        <w:t>履约保证金</w:t>
      </w:r>
      <w:bookmarkEnd w:id="234"/>
      <w:bookmarkEnd w:id="235"/>
      <w:bookmarkEnd w:id="236"/>
      <w:bookmarkEnd w:id="237"/>
      <w:bookmarkEnd w:id="238"/>
    </w:p>
    <w:p w14:paraId="77BEDB1A"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w:t>
      </w:r>
      <w:r>
        <w:rPr>
          <w:rFonts w:ascii="仿宋" w:eastAsia="仿宋" w:hAnsi="仿宋" w:hint="eastAsia"/>
          <w:color w:val="000000" w:themeColor="text1"/>
          <w:sz w:val="24"/>
          <w:szCs w:val="28"/>
        </w:rPr>
        <w:t>18</w:t>
      </w:r>
      <w:r>
        <w:rPr>
          <w:rFonts w:ascii="仿宋" w:eastAsia="仿宋" w:hAnsi="仿宋"/>
          <w:color w:val="000000" w:themeColor="text1"/>
          <w:sz w:val="24"/>
          <w:szCs w:val="28"/>
        </w:rPr>
        <w:t>.1</w:t>
      </w:r>
      <w:r>
        <w:rPr>
          <w:rFonts w:ascii="仿宋" w:eastAsia="仿宋" w:hAnsi="仿宋" w:hint="eastAsia"/>
          <w:color w:val="000000" w:themeColor="text1"/>
          <w:sz w:val="24"/>
          <w:szCs w:val="28"/>
        </w:rPr>
        <w:t>采购文件要求乙方提交履约保证金的，乙方应按</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szCs w:val="28"/>
        </w:rPr>
        <w:t>约定的方式，以支票、汇票、本票或者金融机构、担保机构出具的保函等非现金形式，提交不超过合同总价</w:t>
      </w:r>
      <w:r>
        <w:rPr>
          <w:rFonts w:ascii="仿宋" w:eastAsia="仿宋" w:hAnsi="仿宋" w:hint="eastAsia"/>
          <w:b/>
          <w:i/>
          <w:color w:val="000000" w:themeColor="text1"/>
          <w:sz w:val="24"/>
          <w:szCs w:val="28"/>
          <w:u w:val="single"/>
        </w:rPr>
        <w:t>1</w:t>
      </w:r>
      <w:r>
        <w:rPr>
          <w:rFonts w:ascii="仿宋" w:eastAsia="仿宋" w:hAnsi="仿宋"/>
          <w:b/>
          <w:i/>
          <w:color w:val="000000" w:themeColor="text1"/>
          <w:sz w:val="24"/>
          <w:szCs w:val="28"/>
          <w:u w:val="single"/>
        </w:rPr>
        <w:t>％</w:t>
      </w:r>
      <w:r>
        <w:rPr>
          <w:rFonts w:ascii="仿宋" w:eastAsia="仿宋" w:hAnsi="仿宋"/>
          <w:color w:val="000000" w:themeColor="text1"/>
          <w:sz w:val="24"/>
          <w:szCs w:val="28"/>
        </w:rPr>
        <w:t>的履约保证金；鼓励和支持乙方以银行、保险公司出具的保函形式提供履约保证</w:t>
      </w:r>
      <w:r>
        <w:rPr>
          <w:rFonts w:ascii="仿宋" w:eastAsia="仿宋" w:hAnsi="仿宋" w:hint="eastAsia"/>
          <w:color w:val="000000" w:themeColor="text1"/>
          <w:sz w:val="24"/>
          <w:szCs w:val="28"/>
        </w:rPr>
        <w:t>，乙方以银行、保险公司出具保函形式提交履约保证金的，甲方不得拒收。</w:t>
      </w:r>
    </w:p>
    <w:p w14:paraId="6FE85CBE"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w:t>
      </w:r>
      <w:r>
        <w:rPr>
          <w:rFonts w:ascii="仿宋" w:eastAsia="仿宋" w:hAnsi="仿宋" w:hint="eastAsia"/>
          <w:color w:val="000000" w:themeColor="text1"/>
          <w:sz w:val="24"/>
          <w:szCs w:val="28"/>
        </w:rPr>
        <w:t>18</w:t>
      </w:r>
      <w:r>
        <w:rPr>
          <w:rFonts w:ascii="仿宋" w:eastAsia="仿宋" w:hAnsi="仿宋"/>
          <w:color w:val="000000" w:themeColor="text1"/>
          <w:sz w:val="24"/>
          <w:szCs w:val="28"/>
        </w:rPr>
        <w:t>.2</w:t>
      </w:r>
      <w:r>
        <w:rPr>
          <w:rFonts w:ascii="仿宋" w:eastAsia="仿宋" w:hAnsi="仿宋" w:hint="eastAsia"/>
          <w:color w:val="000000" w:themeColor="text1"/>
          <w:sz w:val="24"/>
          <w:szCs w:val="28"/>
        </w:rPr>
        <w:t>甲方在项目验收结束后及时退还履约保证金。甲方在项目通过验收之日起</w:t>
      </w:r>
      <w:r>
        <w:rPr>
          <w:rFonts w:ascii="仿宋" w:eastAsia="仿宋" w:hAnsi="仿宋" w:hint="eastAsia"/>
          <w:b/>
          <w:i/>
          <w:color w:val="000000" w:themeColor="text1"/>
          <w:sz w:val="24"/>
          <w:szCs w:val="28"/>
          <w:u w:val="single"/>
        </w:rPr>
        <w:t>5</w:t>
      </w:r>
      <w:r>
        <w:rPr>
          <w:rFonts w:ascii="仿宋" w:eastAsia="仿宋" w:hAnsi="仿宋" w:hint="eastAsia"/>
          <w:color w:val="000000" w:themeColor="text1"/>
          <w:sz w:val="24"/>
          <w:szCs w:val="28"/>
        </w:rPr>
        <w:t>个工作日内，按</w:t>
      </w:r>
      <w:r>
        <w:rPr>
          <w:rFonts w:ascii="仿宋" w:eastAsia="仿宋" w:hAnsi="仿宋" w:hint="eastAsia"/>
          <w:b/>
          <w:i/>
          <w:color w:val="000000" w:themeColor="text1"/>
          <w:sz w:val="24"/>
          <w:szCs w:val="28"/>
          <w:u w:val="single"/>
        </w:rPr>
        <w:t>合同专用条款</w:t>
      </w:r>
      <w:r>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Pr>
          <w:rFonts w:ascii="仿宋" w:eastAsia="仿宋" w:hAnsi="仿宋" w:hint="eastAsia"/>
          <w:b/>
          <w:i/>
          <w:color w:val="000000" w:themeColor="text1"/>
          <w:sz w:val="24"/>
          <w:szCs w:val="28"/>
          <w:u w:val="single"/>
        </w:rPr>
        <w:t>0.05％</w:t>
      </w:r>
      <w:r>
        <w:rPr>
          <w:rFonts w:ascii="仿宋" w:eastAsia="仿宋" w:hAnsi="仿宋" w:hint="eastAsia"/>
          <w:color w:val="000000" w:themeColor="text1"/>
          <w:sz w:val="24"/>
          <w:szCs w:val="28"/>
        </w:rPr>
        <w:t>计算，最高限额为本合同履约保证金的</w:t>
      </w:r>
      <w:r>
        <w:rPr>
          <w:rFonts w:ascii="仿宋" w:eastAsia="仿宋" w:hAnsi="仿宋" w:hint="eastAsia"/>
          <w:b/>
          <w:i/>
          <w:color w:val="000000" w:themeColor="text1"/>
          <w:sz w:val="24"/>
          <w:szCs w:val="28"/>
          <w:u w:val="single"/>
        </w:rPr>
        <w:t>20％</w:t>
      </w:r>
      <w:r>
        <w:rPr>
          <w:rFonts w:ascii="仿宋" w:eastAsia="仿宋" w:hAnsi="仿宋" w:hint="eastAsia"/>
          <w:color w:val="000000" w:themeColor="text1"/>
          <w:sz w:val="24"/>
          <w:szCs w:val="28"/>
        </w:rPr>
        <w:t>；</w:t>
      </w:r>
    </w:p>
    <w:p w14:paraId="403ADF3B"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w:t>
      </w:r>
      <w:r>
        <w:rPr>
          <w:rFonts w:ascii="仿宋" w:eastAsia="仿宋" w:hAnsi="仿宋" w:hint="eastAsia"/>
          <w:color w:val="000000" w:themeColor="text1"/>
          <w:sz w:val="24"/>
          <w:szCs w:val="28"/>
        </w:rPr>
        <w:t>18</w:t>
      </w:r>
      <w:r>
        <w:rPr>
          <w:rFonts w:ascii="仿宋" w:eastAsia="仿宋" w:hAnsi="仿宋"/>
          <w:color w:val="000000" w:themeColor="text1"/>
          <w:sz w:val="24"/>
          <w:szCs w:val="28"/>
        </w:rPr>
        <w:t>.3</w:t>
      </w:r>
      <w:r>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92BE2A" w14:textId="77777777" w:rsidR="009E5EA4" w:rsidRDefault="00000000">
      <w:pPr>
        <w:spacing w:line="360" w:lineRule="auto"/>
        <w:ind w:firstLineChars="202" w:firstLine="485"/>
        <w:rPr>
          <w:rFonts w:ascii="仿宋" w:eastAsia="仿宋" w:hAnsi="仿宋"/>
          <w:color w:val="000000" w:themeColor="text1"/>
          <w:sz w:val="24"/>
          <w:szCs w:val="28"/>
        </w:rPr>
      </w:pPr>
      <w:r>
        <w:rPr>
          <w:rFonts w:ascii="仿宋" w:eastAsia="仿宋" w:hAnsi="仿宋"/>
          <w:color w:val="000000" w:themeColor="text1"/>
          <w:sz w:val="24"/>
          <w:szCs w:val="28"/>
        </w:rPr>
        <w:t>2.</w:t>
      </w:r>
      <w:r>
        <w:rPr>
          <w:rFonts w:ascii="仿宋" w:eastAsia="仿宋" w:hAnsi="仿宋" w:hint="eastAsia"/>
          <w:color w:val="000000" w:themeColor="text1"/>
          <w:sz w:val="24"/>
          <w:szCs w:val="28"/>
        </w:rPr>
        <w:t>18</w:t>
      </w:r>
      <w:r>
        <w:rPr>
          <w:rFonts w:ascii="仿宋" w:eastAsia="仿宋" w:hAnsi="仿宋"/>
          <w:color w:val="000000" w:themeColor="text1"/>
          <w:sz w:val="24"/>
          <w:szCs w:val="28"/>
        </w:rPr>
        <w:t>.</w:t>
      </w:r>
      <w:r>
        <w:rPr>
          <w:rFonts w:ascii="仿宋" w:eastAsia="仿宋" w:hAnsi="仿宋" w:hint="eastAsia"/>
          <w:color w:val="000000" w:themeColor="text1"/>
          <w:sz w:val="24"/>
          <w:szCs w:val="28"/>
        </w:rPr>
        <w:t>4甲方</w:t>
      </w:r>
      <w:r>
        <w:rPr>
          <w:rFonts w:ascii="仿宋" w:eastAsia="仿宋" w:hAnsi="仿宋"/>
          <w:color w:val="000000" w:themeColor="text1"/>
          <w:sz w:val="24"/>
          <w:szCs w:val="28"/>
        </w:rPr>
        <w:t>在</w:t>
      </w:r>
      <w:r>
        <w:rPr>
          <w:rFonts w:ascii="仿宋" w:eastAsia="仿宋" w:hAnsi="仿宋" w:hint="eastAsia"/>
          <w:color w:val="000000" w:themeColor="text1"/>
          <w:sz w:val="24"/>
          <w:szCs w:val="28"/>
        </w:rPr>
        <w:t>乙方</w:t>
      </w:r>
      <w:r>
        <w:rPr>
          <w:rFonts w:ascii="仿宋" w:eastAsia="仿宋" w:hAnsi="仿宋"/>
          <w:color w:val="000000" w:themeColor="text1"/>
          <w:sz w:val="24"/>
          <w:szCs w:val="28"/>
        </w:rPr>
        <w:t>履行</w:t>
      </w:r>
      <w:proofErr w:type="gramStart"/>
      <w:r>
        <w:rPr>
          <w:rFonts w:ascii="仿宋" w:eastAsia="仿宋" w:hAnsi="仿宋"/>
          <w:color w:val="000000" w:themeColor="text1"/>
          <w:sz w:val="24"/>
          <w:szCs w:val="28"/>
        </w:rPr>
        <w:t>完合同</w:t>
      </w:r>
      <w:proofErr w:type="gramEnd"/>
      <w:r>
        <w:rPr>
          <w:rFonts w:ascii="仿宋" w:eastAsia="仿宋" w:hAnsi="仿宋"/>
          <w:color w:val="000000" w:themeColor="text1"/>
          <w:sz w:val="24"/>
          <w:szCs w:val="28"/>
        </w:rPr>
        <w:t>约定义务事项后及时退还，延迟退还的，应当按照合同约定和法律规定承担相应的赔偿责任。</w:t>
      </w:r>
    </w:p>
    <w:p w14:paraId="71962207" w14:textId="77777777" w:rsidR="009E5EA4" w:rsidRDefault="00000000">
      <w:pPr>
        <w:pStyle w:val="3"/>
        <w:rPr>
          <w:color w:val="000000" w:themeColor="text1"/>
        </w:rPr>
      </w:pPr>
      <w:bookmarkStart w:id="240" w:name="_Toc6885"/>
      <w:bookmarkStart w:id="241" w:name="_Toc14001"/>
      <w:bookmarkStart w:id="242" w:name="_Toc19890"/>
      <w:bookmarkEnd w:id="239"/>
      <w:r>
        <w:rPr>
          <w:color w:val="000000" w:themeColor="text1"/>
        </w:rPr>
        <w:t>2.</w:t>
      </w:r>
      <w:r>
        <w:rPr>
          <w:rFonts w:hint="eastAsia"/>
          <w:color w:val="000000" w:themeColor="text1"/>
        </w:rPr>
        <w:t xml:space="preserve">19 </w:t>
      </w:r>
      <w:r>
        <w:rPr>
          <w:rFonts w:hint="eastAsia"/>
          <w:color w:val="000000" w:themeColor="text1"/>
        </w:rPr>
        <w:t>合同份数</w:t>
      </w:r>
      <w:bookmarkEnd w:id="240"/>
      <w:bookmarkEnd w:id="241"/>
      <w:bookmarkEnd w:id="242"/>
    </w:p>
    <w:p w14:paraId="27A45F67" w14:textId="77777777" w:rsidR="009E5EA4" w:rsidRDefault="00000000">
      <w:pPr>
        <w:spacing w:line="360" w:lineRule="auto"/>
        <w:ind w:firstLineChars="202" w:firstLine="485"/>
        <w:rPr>
          <w:color w:val="000000" w:themeColor="text1"/>
        </w:rPr>
      </w:pPr>
      <w:r>
        <w:rPr>
          <w:rFonts w:ascii="仿宋" w:eastAsia="仿宋" w:hAnsi="仿宋" w:hint="eastAsia"/>
          <w:color w:val="000000" w:themeColor="text1"/>
          <w:sz w:val="24"/>
          <w:szCs w:val="28"/>
        </w:rPr>
        <w:t>合同份数按</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szCs w:val="28"/>
        </w:rPr>
        <w:t>规定，每份均具有同等法律效力。</w:t>
      </w:r>
    </w:p>
    <w:p w14:paraId="67ECCBCE" w14:textId="77777777" w:rsidR="009E5EA4" w:rsidRDefault="009E5EA4">
      <w:pPr>
        <w:widowControl/>
        <w:jc w:val="center"/>
        <w:rPr>
          <w:rFonts w:ascii="Arial" w:eastAsia="隶书" w:hAnsi="Arial"/>
          <w:b/>
          <w:bCs/>
          <w:color w:val="000000" w:themeColor="text1"/>
          <w:kern w:val="28"/>
          <w:sz w:val="44"/>
          <w:szCs w:val="32"/>
        </w:rPr>
      </w:pPr>
      <w:bookmarkStart w:id="243" w:name="_Toc104208271"/>
    </w:p>
    <w:p w14:paraId="0253926E" w14:textId="77777777" w:rsidR="009E5EA4" w:rsidRDefault="009E5EA4">
      <w:pPr>
        <w:widowControl/>
        <w:jc w:val="center"/>
        <w:rPr>
          <w:rFonts w:ascii="Arial" w:eastAsia="隶书" w:hAnsi="Arial"/>
          <w:b/>
          <w:bCs/>
          <w:color w:val="000000" w:themeColor="text1"/>
          <w:kern w:val="28"/>
          <w:sz w:val="44"/>
          <w:szCs w:val="32"/>
        </w:rPr>
      </w:pPr>
    </w:p>
    <w:p w14:paraId="5B252B59" w14:textId="77777777" w:rsidR="009E5EA4" w:rsidRDefault="009E5EA4">
      <w:pPr>
        <w:widowControl/>
        <w:jc w:val="center"/>
        <w:rPr>
          <w:rFonts w:ascii="Arial" w:eastAsia="隶书" w:hAnsi="Arial"/>
          <w:b/>
          <w:bCs/>
          <w:color w:val="000000" w:themeColor="text1"/>
          <w:kern w:val="28"/>
          <w:sz w:val="44"/>
          <w:szCs w:val="32"/>
        </w:rPr>
      </w:pPr>
    </w:p>
    <w:p w14:paraId="3BFCE7AD" w14:textId="77777777" w:rsidR="009E5EA4" w:rsidRDefault="009E5EA4">
      <w:pPr>
        <w:widowControl/>
        <w:jc w:val="center"/>
        <w:rPr>
          <w:rFonts w:ascii="Arial" w:eastAsia="隶书" w:hAnsi="Arial"/>
          <w:b/>
          <w:bCs/>
          <w:color w:val="000000" w:themeColor="text1"/>
          <w:kern w:val="28"/>
          <w:sz w:val="44"/>
          <w:szCs w:val="32"/>
        </w:rPr>
      </w:pPr>
    </w:p>
    <w:p w14:paraId="7050A95E" w14:textId="77777777" w:rsidR="009E5EA4" w:rsidRDefault="00000000">
      <w:pPr>
        <w:widowControl/>
        <w:jc w:val="center"/>
        <w:rPr>
          <w:rFonts w:ascii="Arial" w:eastAsia="隶书" w:hAnsi="Arial"/>
          <w:b/>
          <w:bCs/>
          <w:color w:val="000000" w:themeColor="text1"/>
          <w:kern w:val="28"/>
          <w:sz w:val="44"/>
          <w:szCs w:val="32"/>
        </w:rPr>
      </w:pPr>
      <w:r>
        <w:rPr>
          <w:rFonts w:ascii="Arial" w:eastAsia="隶书" w:hAnsi="Arial" w:hint="eastAsia"/>
          <w:b/>
          <w:bCs/>
          <w:color w:val="000000" w:themeColor="text1"/>
          <w:kern w:val="28"/>
          <w:sz w:val="44"/>
          <w:szCs w:val="32"/>
        </w:rPr>
        <w:t>第三部分</w:t>
      </w:r>
      <w:r>
        <w:rPr>
          <w:rFonts w:ascii="Arial" w:eastAsia="隶书" w:hAnsi="Arial" w:hint="eastAsia"/>
          <w:b/>
          <w:bCs/>
          <w:color w:val="000000" w:themeColor="text1"/>
          <w:kern w:val="28"/>
          <w:sz w:val="44"/>
          <w:szCs w:val="32"/>
        </w:rPr>
        <w:t xml:space="preserve"> </w:t>
      </w:r>
      <w:r>
        <w:rPr>
          <w:rFonts w:ascii="Arial" w:eastAsia="隶书" w:hAnsi="Arial" w:hint="eastAsia"/>
          <w:b/>
          <w:bCs/>
          <w:color w:val="000000" w:themeColor="text1"/>
          <w:kern w:val="28"/>
          <w:sz w:val="44"/>
          <w:szCs w:val="32"/>
        </w:rPr>
        <w:t>合同专用条款</w:t>
      </w:r>
      <w:bookmarkEnd w:id="243"/>
    </w:p>
    <w:p w14:paraId="617E6CF6" w14:textId="77777777" w:rsidR="009E5EA4" w:rsidRDefault="00000000">
      <w:pPr>
        <w:pStyle w:val="a0"/>
        <w:ind w:firstLine="426"/>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72"/>
        <w:gridCol w:w="7885"/>
      </w:tblGrid>
      <w:tr w:rsidR="009E5EA4" w14:paraId="663C3751" w14:textId="77777777">
        <w:trPr>
          <w:trHeight w:val="454"/>
          <w:tblHeader/>
          <w:jc w:val="center"/>
        </w:trPr>
        <w:tc>
          <w:tcPr>
            <w:tcW w:w="647" w:type="pct"/>
            <w:tcBorders>
              <w:left w:val="single" w:sz="4" w:space="0" w:color="auto"/>
            </w:tcBorders>
            <w:vAlign w:val="center"/>
          </w:tcPr>
          <w:p w14:paraId="4A271646" w14:textId="77777777" w:rsidR="009E5EA4" w:rsidRDefault="00000000">
            <w:pPr>
              <w:spacing w:line="276"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条款号</w:t>
            </w:r>
          </w:p>
        </w:tc>
        <w:tc>
          <w:tcPr>
            <w:tcW w:w="4353" w:type="pct"/>
            <w:vAlign w:val="center"/>
          </w:tcPr>
          <w:p w14:paraId="588E4D66" w14:textId="77777777" w:rsidR="009E5EA4" w:rsidRDefault="00000000">
            <w:pPr>
              <w:spacing w:line="276" w:lineRule="auto"/>
              <w:ind w:leftChars="53" w:left="111" w:rightChars="67" w:right="141"/>
              <w:jc w:val="center"/>
              <w:rPr>
                <w:rFonts w:ascii="仿宋" w:eastAsia="仿宋" w:hAnsi="仿宋" w:cs="仿宋"/>
                <w:b/>
                <w:color w:val="000000" w:themeColor="text1"/>
                <w:sz w:val="24"/>
              </w:rPr>
            </w:pPr>
            <w:r>
              <w:rPr>
                <w:rFonts w:ascii="仿宋" w:eastAsia="仿宋" w:hAnsi="仿宋" w:cs="仿宋" w:hint="eastAsia"/>
                <w:b/>
                <w:color w:val="000000" w:themeColor="text1"/>
                <w:sz w:val="24"/>
              </w:rPr>
              <w:t>约定内容</w:t>
            </w:r>
          </w:p>
        </w:tc>
      </w:tr>
      <w:tr w:rsidR="009E5EA4" w14:paraId="3BFE5949" w14:textId="77777777">
        <w:trPr>
          <w:trHeight w:val="454"/>
          <w:jc w:val="center"/>
        </w:trPr>
        <w:tc>
          <w:tcPr>
            <w:tcW w:w="647" w:type="pct"/>
            <w:tcBorders>
              <w:left w:val="single" w:sz="4" w:space="0" w:color="auto"/>
            </w:tcBorders>
            <w:vAlign w:val="center"/>
          </w:tcPr>
          <w:p w14:paraId="2F230288"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1.4.3</w:t>
            </w:r>
          </w:p>
        </w:tc>
        <w:tc>
          <w:tcPr>
            <w:tcW w:w="4353" w:type="pct"/>
            <w:vAlign w:val="center"/>
          </w:tcPr>
          <w:p w14:paraId="6D24E8A8" w14:textId="77777777" w:rsidR="009E5EA4" w:rsidRDefault="00000000">
            <w:pPr>
              <w:spacing w:line="276" w:lineRule="auto"/>
              <w:jc w:val="left"/>
              <w:rPr>
                <w:rFonts w:ascii="仿宋" w:eastAsia="仿宋" w:hAnsi="仿宋" w:cs="仿宋"/>
                <w:i/>
                <w:color w:val="000000" w:themeColor="text1"/>
                <w:sz w:val="24"/>
              </w:rPr>
            </w:pPr>
            <w:r>
              <w:rPr>
                <w:rFonts w:ascii="仿宋" w:eastAsia="仿宋" w:hAnsi="仿宋" w:cs="仿宋" w:hint="eastAsia"/>
                <w:b/>
                <w:i/>
                <w:color w:val="000000" w:themeColor="text1"/>
                <w:sz w:val="24"/>
                <w:u w:val="single"/>
              </w:rPr>
              <w:t>甲方迟延支付乙方款项的，向乙方支付逾期利息，利率按合同订立时1年</w:t>
            </w:r>
            <w:proofErr w:type="gramStart"/>
            <w:r>
              <w:rPr>
                <w:rFonts w:ascii="仿宋" w:eastAsia="仿宋" w:hAnsi="仿宋" w:cs="仿宋" w:hint="eastAsia"/>
                <w:b/>
                <w:i/>
                <w:color w:val="000000" w:themeColor="text1"/>
                <w:sz w:val="24"/>
                <w:u w:val="single"/>
              </w:rPr>
              <w:t>期贷款市场</w:t>
            </w:r>
            <w:proofErr w:type="gramEnd"/>
            <w:r>
              <w:rPr>
                <w:rFonts w:ascii="仿宋" w:eastAsia="仿宋" w:hAnsi="仿宋" w:cs="仿宋" w:hint="eastAsia"/>
                <w:b/>
                <w:i/>
                <w:color w:val="000000" w:themeColor="text1"/>
                <w:sz w:val="24"/>
                <w:u w:val="single"/>
              </w:rPr>
              <w:t>报价利率执行；</w:t>
            </w:r>
          </w:p>
        </w:tc>
      </w:tr>
      <w:tr w:rsidR="009E5EA4" w14:paraId="3FFBFC74" w14:textId="77777777">
        <w:trPr>
          <w:trHeight w:val="454"/>
          <w:jc w:val="center"/>
        </w:trPr>
        <w:tc>
          <w:tcPr>
            <w:tcW w:w="647" w:type="pct"/>
            <w:tcBorders>
              <w:left w:val="single" w:sz="4" w:space="0" w:color="auto"/>
            </w:tcBorders>
            <w:vAlign w:val="center"/>
          </w:tcPr>
          <w:p w14:paraId="27B420DC"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1.4.4</w:t>
            </w:r>
          </w:p>
        </w:tc>
        <w:tc>
          <w:tcPr>
            <w:tcW w:w="4353" w:type="pct"/>
            <w:vAlign w:val="center"/>
          </w:tcPr>
          <w:p w14:paraId="445D5B82" w14:textId="77777777" w:rsidR="009E5EA4" w:rsidRDefault="00000000">
            <w:pPr>
              <w:spacing w:line="276" w:lineRule="auto"/>
              <w:jc w:val="left"/>
              <w:rPr>
                <w:rFonts w:ascii="仿宋" w:eastAsia="仿宋" w:hAnsi="仿宋" w:cs="仿宋"/>
                <w:b/>
                <w:i/>
                <w:color w:val="000000" w:themeColor="text1"/>
                <w:sz w:val="24"/>
              </w:rPr>
            </w:pPr>
            <w:r>
              <w:rPr>
                <w:rFonts w:ascii="仿宋" w:eastAsia="仿宋" w:hAnsi="仿宋" w:cs="仿宋" w:hint="eastAsia"/>
                <w:color w:val="000000" w:themeColor="text1"/>
                <w:sz w:val="24"/>
              </w:rPr>
              <w:t>资金支付的方式：</w:t>
            </w:r>
            <w:r>
              <w:rPr>
                <w:rFonts w:ascii="仿宋" w:eastAsia="仿宋" w:hAnsi="仿宋" w:cs="仿宋" w:hint="eastAsia"/>
                <w:b/>
                <w:i/>
                <w:color w:val="000000" w:themeColor="text1"/>
                <w:sz w:val="24"/>
                <w:u w:val="single"/>
              </w:rPr>
              <w:t>分期付款；</w:t>
            </w:r>
          </w:p>
          <w:p w14:paraId="4C8C5DEC" w14:textId="77777777" w:rsidR="009E5EA4" w:rsidRDefault="00000000">
            <w:pPr>
              <w:spacing w:line="276" w:lineRule="auto"/>
              <w:jc w:val="left"/>
              <w:rPr>
                <w:rFonts w:ascii="仿宋" w:eastAsia="仿宋" w:hAnsi="仿宋" w:cs="仿宋"/>
                <w:i/>
                <w:color w:val="000000" w:themeColor="text1"/>
                <w:sz w:val="24"/>
              </w:rPr>
            </w:pPr>
            <w:r>
              <w:rPr>
                <w:rFonts w:ascii="仿宋" w:eastAsia="仿宋" w:hAnsi="仿宋" w:cs="仿宋" w:hint="eastAsia"/>
                <w:color w:val="000000" w:themeColor="text1"/>
                <w:sz w:val="24"/>
              </w:rPr>
              <w:t>资金支付的时间和条件：</w:t>
            </w:r>
            <w:r>
              <w:rPr>
                <w:rFonts w:ascii="仿宋" w:eastAsia="仿宋" w:hAnsi="仿宋" w:cs="仿宋" w:hint="eastAsia"/>
                <w:b/>
                <w:i/>
                <w:color w:val="000000" w:themeColor="text1"/>
                <w:sz w:val="24"/>
                <w:u w:val="single"/>
              </w:rPr>
              <w:t>合同签订后7个工作日内支付合同总价的40%，项目验收后支付余款。</w:t>
            </w:r>
          </w:p>
        </w:tc>
      </w:tr>
      <w:tr w:rsidR="009E5EA4" w14:paraId="1E4FDB52" w14:textId="77777777">
        <w:trPr>
          <w:trHeight w:val="355"/>
          <w:jc w:val="center"/>
        </w:trPr>
        <w:tc>
          <w:tcPr>
            <w:tcW w:w="647" w:type="pct"/>
            <w:tcBorders>
              <w:left w:val="single" w:sz="4" w:space="0" w:color="auto"/>
            </w:tcBorders>
            <w:vAlign w:val="center"/>
          </w:tcPr>
          <w:p w14:paraId="4110C030"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1.5.1</w:t>
            </w:r>
          </w:p>
        </w:tc>
        <w:tc>
          <w:tcPr>
            <w:tcW w:w="4353" w:type="pct"/>
            <w:vAlign w:val="center"/>
          </w:tcPr>
          <w:p w14:paraId="3AA9C74E" w14:textId="77777777" w:rsidR="009E5EA4" w:rsidRDefault="00000000">
            <w:pPr>
              <w:snapToGrid w:val="0"/>
              <w:spacing w:line="480" w:lineRule="exact"/>
              <w:rPr>
                <w:rFonts w:ascii="仿宋" w:eastAsia="仿宋" w:hAnsi="仿宋" w:cs="仿宋"/>
                <w:i/>
                <w:color w:val="000000" w:themeColor="text1"/>
                <w:sz w:val="24"/>
              </w:rPr>
            </w:pPr>
            <w:r>
              <w:rPr>
                <w:rFonts w:ascii="仿宋" w:eastAsia="仿宋" w:hAnsi="仿宋" w:cs="仿宋" w:hint="eastAsia"/>
                <w:color w:val="000000" w:themeColor="text1"/>
                <w:sz w:val="24"/>
              </w:rPr>
              <w:t>履行期限：</w:t>
            </w:r>
            <w:r>
              <w:rPr>
                <w:rFonts w:ascii="仿宋" w:eastAsia="仿宋" w:hAnsi="仿宋" w:cs="仿宋" w:hint="eastAsia"/>
                <w:b/>
                <w:i/>
                <w:color w:val="000000" w:themeColor="text1"/>
                <w:sz w:val="24"/>
                <w:u w:val="single"/>
              </w:rPr>
              <w:t>签订合同后30日内交付，90日内安装调试完成。</w:t>
            </w:r>
          </w:p>
        </w:tc>
      </w:tr>
      <w:tr w:rsidR="009E5EA4" w14:paraId="2AD03E2F" w14:textId="77777777">
        <w:trPr>
          <w:trHeight w:val="454"/>
          <w:jc w:val="center"/>
        </w:trPr>
        <w:tc>
          <w:tcPr>
            <w:tcW w:w="647" w:type="pct"/>
            <w:tcBorders>
              <w:left w:val="single" w:sz="4" w:space="0" w:color="auto"/>
            </w:tcBorders>
            <w:vAlign w:val="center"/>
          </w:tcPr>
          <w:p w14:paraId="789DA669"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1.5.2</w:t>
            </w:r>
          </w:p>
        </w:tc>
        <w:tc>
          <w:tcPr>
            <w:tcW w:w="4353" w:type="pct"/>
            <w:vAlign w:val="center"/>
          </w:tcPr>
          <w:p w14:paraId="5306113D" w14:textId="77777777" w:rsidR="009E5EA4" w:rsidRDefault="00000000">
            <w:pPr>
              <w:spacing w:line="276" w:lineRule="auto"/>
              <w:ind w:rightChars="67" w:right="141"/>
              <w:rPr>
                <w:rFonts w:ascii="仿宋" w:eastAsia="仿宋" w:hAnsi="仿宋" w:cs="仿宋"/>
                <w:i/>
                <w:color w:val="000000" w:themeColor="text1"/>
                <w:sz w:val="24"/>
              </w:rPr>
            </w:pPr>
            <w:r>
              <w:rPr>
                <w:rFonts w:ascii="仿宋" w:eastAsia="仿宋" w:hAnsi="仿宋" w:cs="仿宋" w:hint="eastAsia"/>
                <w:color w:val="000000" w:themeColor="text1"/>
                <w:sz w:val="24"/>
              </w:rPr>
              <w:t>履行地点：</w:t>
            </w:r>
            <w:r>
              <w:rPr>
                <w:rFonts w:ascii="仿宋" w:eastAsia="仿宋" w:hAnsi="仿宋" w:cs="仿宋" w:hint="eastAsia"/>
                <w:b/>
                <w:i/>
                <w:color w:val="000000" w:themeColor="text1"/>
                <w:sz w:val="24"/>
                <w:u w:val="single"/>
              </w:rPr>
              <w:t>全省105个中院、基层法院用户指定地点。</w:t>
            </w:r>
          </w:p>
        </w:tc>
      </w:tr>
      <w:tr w:rsidR="009E5EA4" w14:paraId="0B264683" w14:textId="77777777">
        <w:trPr>
          <w:trHeight w:val="454"/>
          <w:jc w:val="center"/>
        </w:trPr>
        <w:tc>
          <w:tcPr>
            <w:tcW w:w="647" w:type="pct"/>
            <w:tcBorders>
              <w:left w:val="single" w:sz="4" w:space="0" w:color="auto"/>
            </w:tcBorders>
            <w:vAlign w:val="center"/>
          </w:tcPr>
          <w:p w14:paraId="11EE4F91"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1.5.3</w:t>
            </w:r>
          </w:p>
        </w:tc>
        <w:tc>
          <w:tcPr>
            <w:tcW w:w="4353" w:type="pct"/>
            <w:vAlign w:val="center"/>
          </w:tcPr>
          <w:p w14:paraId="7E6F33E1" w14:textId="77777777" w:rsidR="009E5EA4" w:rsidRDefault="00000000">
            <w:pPr>
              <w:spacing w:line="276" w:lineRule="auto"/>
              <w:ind w:rightChars="67" w:right="141"/>
              <w:rPr>
                <w:rFonts w:ascii="仿宋" w:eastAsia="仿宋" w:hAnsi="仿宋" w:cs="仿宋"/>
                <w:i/>
                <w:color w:val="000000" w:themeColor="text1"/>
                <w:sz w:val="24"/>
              </w:rPr>
            </w:pPr>
            <w:r>
              <w:rPr>
                <w:rFonts w:ascii="仿宋" w:eastAsia="仿宋" w:hAnsi="仿宋" w:cs="仿宋" w:hint="eastAsia"/>
                <w:color w:val="000000" w:themeColor="text1"/>
                <w:sz w:val="24"/>
              </w:rPr>
              <w:t>履行方式：</w:t>
            </w:r>
            <w:r>
              <w:rPr>
                <w:rFonts w:ascii="仿宋" w:eastAsia="仿宋" w:hAnsi="仿宋" w:cs="仿宋" w:hint="eastAsia"/>
                <w:b/>
                <w:i/>
                <w:color w:val="000000" w:themeColor="text1"/>
                <w:sz w:val="24"/>
                <w:u w:val="single"/>
              </w:rPr>
              <w:t>按要求完成服务</w:t>
            </w:r>
          </w:p>
        </w:tc>
      </w:tr>
      <w:tr w:rsidR="009E5EA4" w14:paraId="68D762C9" w14:textId="77777777">
        <w:trPr>
          <w:trHeight w:val="454"/>
          <w:jc w:val="center"/>
        </w:trPr>
        <w:tc>
          <w:tcPr>
            <w:tcW w:w="647" w:type="pct"/>
            <w:tcBorders>
              <w:left w:val="single" w:sz="4" w:space="0" w:color="auto"/>
            </w:tcBorders>
            <w:vAlign w:val="center"/>
          </w:tcPr>
          <w:p w14:paraId="566BC829"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1.6.7</w:t>
            </w:r>
          </w:p>
        </w:tc>
        <w:tc>
          <w:tcPr>
            <w:tcW w:w="4353" w:type="pct"/>
            <w:vAlign w:val="center"/>
          </w:tcPr>
          <w:p w14:paraId="7FEAAC0D"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违约责任特殊约定：/</w:t>
            </w:r>
          </w:p>
        </w:tc>
      </w:tr>
      <w:tr w:rsidR="009E5EA4" w14:paraId="125E3746" w14:textId="77777777">
        <w:trPr>
          <w:trHeight w:val="454"/>
          <w:jc w:val="center"/>
        </w:trPr>
        <w:tc>
          <w:tcPr>
            <w:tcW w:w="647" w:type="pct"/>
            <w:tcBorders>
              <w:left w:val="single" w:sz="4" w:space="0" w:color="auto"/>
            </w:tcBorders>
            <w:vAlign w:val="center"/>
          </w:tcPr>
          <w:p w14:paraId="29F5A0CC"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1.7</w:t>
            </w:r>
          </w:p>
        </w:tc>
        <w:tc>
          <w:tcPr>
            <w:tcW w:w="4353" w:type="pct"/>
            <w:vAlign w:val="center"/>
          </w:tcPr>
          <w:p w14:paraId="4F267B8A"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1.7.1</w:t>
            </w:r>
          </w:p>
        </w:tc>
      </w:tr>
      <w:tr w:rsidR="009E5EA4" w14:paraId="55631746" w14:textId="77777777">
        <w:trPr>
          <w:trHeight w:val="454"/>
          <w:jc w:val="center"/>
        </w:trPr>
        <w:tc>
          <w:tcPr>
            <w:tcW w:w="647" w:type="pct"/>
            <w:tcBorders>
              <w:left w:val="single" w:sz="4" w:space="0" w:color="auto"/>
            </w:tcBorders>
            <w:vAlign w:val="center"/>
          </w:tcPr>
          <w:p w14:paraId="437B3F9D"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1.7.1</w:t>
            </w:r>
          </w:p>
        </w:tc>
        <w:tc>
          <w:tcPr>
            <w:tcW w:w="4353" w:type="pct"/>
            <w:vAlign w:val="center"/>
          </w:tcPr>
          <w:p w14:paraId="6A4432F0"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仲裁委员会：</w:t>
            </w:r>
            <w:r>
              <w:rPr>
                <w:rFonts w:ascii="仿宋" w:eastAsia="仿宋" w:hAnsi="仿宋" w:cs="仿宋" w:hint="eastAsia"/>
                <w:b/>
                <w:i/>
                <w:color w:val="000000" w:themeColor="text1"/>
                <w:sz w:val="24"/>
                <w:u w:val="single"/>
              </w:rPr>
              <w:t>杭州</w:t>
            </w:r>
          </w:p>
        </w:tc>
      </w:tr>
      <w:tr w:rsidR="009E5EA4" w14:paraId="6B60B72D" w14:textId="77777777">
        <w:trPr>
          <w:trHeight w:val="454"/>
          <w:jc w:val="center"/>
        </w:trPr>
        <w:tc>
          <w:tcPr>
            <w:tcW w:w="647" w:type="pct"/>
            <w:tcBorders>
              <w:left w:val="single" w:sz="4" w:space="0" w:color="auto"/>
            </w:tcBorders>
            <w:vAlign w:val="center"/>
          </w:tcPr>
          <w:p w14:paraId="5580BC75"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1.7.2</w:t>
            </w:r>
          </w:p>
        </w:tc>
        <w:tc>
          <w:tcPr>
            <w:tcW w:w="4353" w:type="pct"/>
            <w:vAlign w:val="center"/>
          </w:tcPr>
          <w:p w14:paraId="46CAC126"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w:t>
            </w:r>
          </w:p>
        </w:tc>
      </w:tr>
      <w:tr w:rsidR="009E5EA4" w14:paraId="2EA5363C" w14:textId="77777777">
        <w:trPr>
          <w:trHeight w:val="454"/>
          <w:jc w:val="center"/>
        </w:trPr>
        <w:tc>
          <w:tcPr>
            <w:tcW w:w="647" w:type="pct"/>
            <w:tcBorders>
              <w:left w:val="single" w:sz="4" w:space="0" w:color="auto"/>
            </w:tcBorders>
            <w:vAlign w:val="center"/>
          </w:tcPr>
          <w:p w14:paraId="78603A85"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2.3.2</w:t>
            </w:r>
          </w:p>
        </w:tc>
        <w:tc>
          <w:tcPr>
            <w:tcW w:w="4353" w:type="pct"/>
            <w:vAlign w:val="center"/>
          </w:tcPr>
          <w:p w14:paraId="1EB20637"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szCs w:val="28"/>
              </w:rPr>
              <w:t>合同涉及技术成果的归属和收益的分成办法</w:t>
            </w:r>
            <w:r>
              <w:rPr>
                <w:rFonts w:ascii="仿宋" w:eastAsia="仿宋" w:hAnsi="仿宋" w:cs="仿宋" w:hint="eastAsia"/>
                <w:color w:val="000000" w:themeColor="text1"/>
                <w:sz w:val="24"/>
              </w:rPr>
              <w:t>：</w:t>
            </w:r>
            <w:r>
              <w:rPr>
                <w:rFonts w:ascii="仿宋" w:eastAsia="仿宋" w:hAnsi="仿宋" w:cs="仿宋" w:hint="eastAsia"/>
                <w:b/>
                <w:color w:val="000000" w:themeColor="text1"/>
                <w:sz w:val="24"/>
                <w:u w:val="single"/>
              </w:rPr>
              <w:t>甲方</w:t>
            </w:r>
          </w:p>
        </w:tc>
      </w:tr>
      <w:tr w:rsidR="009E5EA4" w14:paraId="14087E87" w14:textId="77777777">
        <w:trPr>
          <w:trHeight w:val="454"/>
          <w:jc w:val="center"/>
        </w:trPr>
        <w:tc>
          <w:tcPr>
            <w:tcW w:w="647" w:type="pct"/>
            <w:tcBorders>
              <w:left w:val="single" w:sz="4" w:space="0" w:color="auto"/>
            </w:tcBorders>
            <w:vAlign w:val="center"/>
          </w:tcPr>
          <w:p w14:paraId="131E75DD"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2.5</w:t>
            </w:r>
          </w:p>
        </w:tc>
        <w:tc>
          <w:tcPr>
            <w:tcW w:w="4353" w:type="pct"/>
            <w:vAlign w:val="center"/>
          </w:tcPr>
          <w:p w14:paraId="129C5F80"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w:t>
            </w:r>
          </w:p>
        </w:tc>
      </w:tr>
      <w:tr w:rsidR="009E5EA4" w14:paraId="1FEF59A1" w14:textId="77777777">
        <w:trPr>
          <w:trHeight w:val="454"/>
          <w:jc w:val="center"/>
        </w:trPr>
        <w:tc>
          <w:tcPr>
            <w:tcW w:w="647" w:type="pct"/>
            <w:tcBorders>
              <w:left w:val="single" w:sz="4" w:space="0" w:color="auto"/>
            </w:tcBorders>
            <w:vAlign w:val="center"/>
          </w:tcPr>
          <w:p w14:paraId="24EAD065"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2.11.3</w:t>
            </w:r>
          </w:p>
        </w:tc>
        <w:tc>
          <w:tcPr>
            <w:tcW w:w="4353" w:type="pct"/>
            <w:vAlign w:val="center"/>
          </w:tcPr>
          <w:p w14:paraId="5F4973E1"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因不可抗力致使合同有变更必要的，双方当事人应在</w:t>
            </w:r>
            <w:r>
              <w:rPr>
                <w:rFonts w:ascii="仿宋" w:eastAsia="仿宋" w:hAnsi="仿宋" w:cs="仿宋" w:hint="eastAsia"/>
                <w:b/>
                <w:color w:val="000000" w:themeColor="text1"/>
                <w:sz w:val="24"/>
                <w:u w:val="single"/>
              </w:rPr>
              <w:t>3个工作日</w:t>
            </w:r>
            <w:r>
              <w:rPr>
                <w:rFonts w:ascii="仿宋" w:eastAsia="仿宋" w:hAnsi="仿宋" w:cs="仿宋" w:hint="eastAsia"/>
                <w:color w:val="000000" w:themeColor="text1"/>
                <w:sz w:val="24"/>
              </w:rPr>
              <w:t>内以书面形式变更合同；</w:t>
            </w:r>
          </w:p>
        </w:tc>
      </w:tr>
      <w:tr w:rsidR="009E5EA4" w14:paraId="1335F955" w14:textId="77777777">
        <w:trPr>
          <w:trHeight w:val="454"/>
          <w:jc w:val="center"/>
        </w:trPr>
        <w:tc>
          <w:tcPr>
            <w:tcW w:w="647" w:type="pct"/>
            <w:tcBorders>
              <w:left w:val="single" w:sz="4" w:space="0" w:color="auto"/>
            </w:tcBorders>
            <w:vAlign w:val="center"/>
          </w:tcPr>
          <w:p w14:paraId="3C4E35A1"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2.11.4</w:t>
            </w:r>
          </w:p>
        </w:tc>
        <w:tc>
          <w:tcPr>
            <w:tcW w:w="4353" w:type="pct"/>
            <w:vAlign w:val="center"/>
          </w:tcPr>
          <w:p w14:paraId="1F6C278C"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受不可抗力影响的一方在不可抗力发生后，应在</w:t>
            </w:r>
            <w:r>
              <w:rPr>
                <w:rFonts w:ascii="仿宋" w:eastAsia="仿宋" w:hAnsi="仿宋" w:cs="仿宋" w:hint="eastAsia"/>
                <w:b/>
                <w:color w:val="000000" w:themeColor="text1"/>
                <w:sz w:val="24"/>
                <w:u w:val="single"/>
              </w:rPr>
              <w:t>1个工作日</w:t>
            </w:r>
            <w:r>
              <w:rPr>
                <w:rFonts w:ascii="仿宋" w:eastAsia="仿宋" w:hAnsi="仿宋" w:cs="仿宋" w:hint="eastAsia"/>
                <w:color w:val="000000" w:themeColor="text1"/>
                <w:sz w:val="24"/>
              </w:rPr>
              <w:t>内以书面形式通知对方当事人，并在</w:t>
            </w:r>
            <w:r>
              <w:rPr>
                <w:rFonts w:ascii="仿宋" w:eastAsia="仿宋" w:hAnsi="仿宋" w:cs="仿宋" w:hint="eastAsia"/>
                <w:b/>
                <w:color w:val="000000" w:themeColor="text1"/>
                <w:sz w:val="24"/>
                <w:u w:val="single"/>
              </w:rPr>
              <w:t>3个工作日</w:t>
            </w:r>
            <w:r>
              <w:rPr>
                <w:rFonts w:ascii="仿宋" w:eastAsia="仿宋" w:hAnsi="仿宋" w:cs="仿宋" w:hint="eastAsia"/>
                <w:color w:val="000000" w:themeColor="text1"/>
                <w:sz w:val="24"/>
              </w:rPr>
              <w:t>内，将有关部门出具的证明文件送达对方当事人。</w:t>
            </w:r>
          </w:p>
        </w:tc>
      </w:tr>
      <w:tr w:rsidR="009E5EA4" w14:paraId="723170DC" w14:textId="77777777">
        <w:trPr>
          <w:trHeight w:val="454"/>
          <w:jc w:val="center"/>
        </w:trPr>
        <w:tc>
          <w:tcPr>
            <w:tcW w:w="647" w:type="pct"/>
            <w:tcBorders>
              <w:left w:val="single" w:sz="4" w:space="0" w:color="auto"/>
            </w:tcBorders>
            <w:vAlign w:val="center"/>
          </w:tcPr>
          <w:p w14:paraId="18AAF2B2"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2.15.1</w:t>
            </w:r>
          </w:p>
        </w:tc>
        <w:tc>
          <w:tcPr>
            <w:tcW w:w="4353" w:type="pct"/>
            <w:vAlign w:val="center"/>
          </w:tcPr>
          <w:p w14:paraId="712D4EB5" w14:textId="77777777" w:rsidR="009E5EA4" w:rsidRDefault="00000000">
            <w:pPr>
              <w:spacing w:line="276"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w:t>
            </w:r>
          </w:p>
        </w:tc>
      </w:tr>
      <w:tr w:rsidR="009E5EA4" w14:paraId="783EED6E" w14:textId="77777777">
        <w:trPr>
          <w:trHeight w:val="454"/>
          <w:jc w:val="center"/>
        </w:trPr>
        <w:tc>
          <w:tcPr>
            <w:tcW w:w="647" w:type="pct"/>
            <w:tcBorders>
              <w:left w:val="single" w:sz="4" w:space="0" w:color="auto"/>
            </w:tcBorders>
            <w:vAlign w:val="center"/>
          </w:tcPr>
          <w:p w14:paraId="6DC3928B"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2.15.3</w:t>
            </w:r>
          </w:p>
        </w:tc>
        <w:tc>
          <w:tcPr>
            <w:tcW w:w="4353" w:type="pct"/>
            <w:vAlign w:val="center"/>
          </w:tcPr>
          <w:p w14:paraId="02D9CA9F" w14:textId="77777777" w:rsidR="009E5EA4" w:rsidRDefault="00000000">
            <w:pPr>
              <w:spacing w:line="276" w:lineRule="auto"/>
              <w:ind w:leftChars="53" w:left="111" w:rightChars="67" w:right="141"/>
              <w:rPr>
                <w:rFonts w:ascii="仿宋" w:eastAsia="仿宋" w:hAnsi="仿宋" w:cs="仿宋"/>
                <w:i/>
                <w:color w:val="000000" w:themeColor="text1"/>
                <w:sz w:val="24"/>
              </w:rPr>
            </w:pPr>
            <w:r>
              <w:rPr>
                <w:rFonts w:ascii="仿宋" w:eastAsia="仿宋" w:hAnsi="仿宋" w:cs="仿宋" w:hint="eastAsia"/>
                <w:color w:val="000000" w:themeColor="text1"/>
                <w:sz w:val="24"/>
              </w:rPr>
              <w:t>检验和验收标准、程序等具体内容以及前述</w:t>
            </w:r>
            <w:proofErr w:type="gramStart"/>
            <w:r>
              <w:rPr>
                <w:rFonts w:ascii="仿宋" w:eastAsia="仿宋" w:hAnsi="仿宋" w:cs="仿宋" w:hint="eastAsia"/>
                <w:color w:val="000000" w:themeColor="text1"/>
                <w:sz w:val="24"/>
              </w:rPr>
              <w:t>验收书</w:t>
            </w:r>
            <w:proofErr w:type="gramEnd"/>
            <w:r>
              <w:rPr>
                <w:rFonts w:ascii="仿宋" w:eastAsia="仿宋" w:hAnsi="仿宋" w:cs="仿宋" w:hint="eastAsia"/>
                <w:color w:val="000000" w:themeColor="text1"/>
                <w:sz w:val="24"/>
              </w:rPr>
              <w:t>的效力：</w:t>
            </w:r>
            <w:r>
              <w:rPr>
                <w:rFonts w:ascii="仿宋" w:eastAsia="仿宋" w:hAnsi="仿宋" w:cs="仿宋" w:hint="eastAsia"/>
                <w:b/>
                <w:color w:val="000000" w:themeColor="text1"/>
                <w:sz w:val="24"/>
                <w:u w:val="single"/>
              </w:rPr>
              <w:t>采用本行业通用标准</w:t>
            </w:r>
            <w:r>
              <w:rPr>
                <w:rFonts w:ascii="仿宋" w:eastAsia="仿宋" w:hAnsi="仿宋" w:cs="仿宋" w:hint="eastAsia"/>
                <w:i/>
                <w:color w:val="000000" w:themeColor="text1"/>
                <w:sz w:val="24"/>
              </w:rPr>
              <w:t>。</w:t>
            </w:r>
          </w:p>
        </w:tc>
      </w:tr>
      <w:tr w:rsidR="009E5EA4" w14:paraId="2B0D5551" w14:textId="77777777">
        <w:trPr>
          <w:trHeight w:val="454"/>
          <w:jc w:val="center"/>
        </w:trPr>
        <w:tc>
          <w:tcPr>
            <w:tcW w:w="647" w:type="pct"/>
            <w:tcBorders>
              <w:left w:val="single" w:sz="4" w:space="0" w:color="auto"/>
            </w:tcBorders>
            <w:vAlign w:val="center"/>
          </w:tcPr>
          <w:p w14:paraId="21279398"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2.18.1</w:t>
            </w:r>
          </w:p>
        </w:tc>
        <w:tc>
          <w:tcPr>
            <w:tcW w:w="4353" w:type="pct"/>
            <w:vAlign w:val="center"/>
          </w:tcPr>
          <w:p w14:paraId="0655F7BA"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采购文件要求乙方提交履约保证金的，乙方应按</w:t>
            </w:r>
            <w:r>
              <w:rPr>
                <w:rFonts w:ascii="仿宋" w:eastAsia="仿宋" w:hAnsi="仿宋" w:cs="仿宋" w:hint="eastAsia"/>
                <w:b/>
                <w:color w:val="000000" w:themeColor="text1"/>
                <w:sz w:val="24"/>
                <w:u w:val="single"/>
              </w:rPr>
              <w:t>采购文件约定的金额</w:t>
            </w:r>
            <w:r>
              <w:rPr>
                <w:rFonts w:ascii="仿宋" w:eastAsia="仿宋" w:hAnsi="仿宋" w:cs="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9E5EA4" w14:paraId="36378581" w14:textId="77777777">
        <w:trPr>
          <w:trHeight w:val="454"/>
          <w:jc w:val="center"/>
        </w:trPr>
        <w:tc>
          <w:tcPr>
            <w:tcW w:w="647" w:type="pct"/>
            <w:tcBorders>
              <w:left w:val="single" w:sz="4" w:space="0" w:color="auto"/>
            </w:tcBorders>
            <w:vAlign w:val="center"/>
          </w:tcPr>
          <w:p w14:paraId="398EC77D"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2.18.2</w:t>
            </w:r>
          </w:p>
        </w:tc>
        <w:tc>
          <w:tcPr>
            <w:tcW w:w="4353" w:type="pct"/>
            <w:vAlign w:val="center"/>
          </w:tcPr>
          <w:p w14:paraId="3587CFB1" w14:textId="77777777" w:rsidR="009E5EA4" w:rsidRDefault="00000000">
            <w:pPr>
              <w:spacing w:line="276" w:lineRule="auto"/>
              <w:ind w:leftChars="53" w:left="111" w:rightChars="67" w:right="141"/>
              <w:rPr>
                <w:rFonts w:ascii="仿宋" w:eastAsia="仿宋" w:hAnsi="仿宋" w:cs="仿宋"/>
                <w:color w:val="000000" w:themeColor="text1"/>
                <w:sz w:val="24"/>
              </w:rPr>
            </w:pPr>
            <w:r>
              <w:rPr>
                <w:rFonts w:ascii="仿宋" w:eastAsia="仿宋" w:hAnsi="仿宋" w:cs="仿宋" w:hint="eastAsia"/>
                <w:color w:val="000000" w:themeColor="text1"/>
                <w:sz w:val="24"/>
              </w:rPr>
              <w:t>履约保证金退还方式：</w:t>
            </w:r>
            <w:r>
              <w:rPr>
                <w:rFonts w:ascii="仿宋" w:eastAsia="仿宋" w:hAnsi="仿宋" w:cs="仿宋" w:hint="eastAsia"/>
                <w:b/>
                <w:color w:val="000000" w:themeColor="text1"/>
                <w:sz w:val="24"/>
                <w:u w:val="single"/>
              </w:rPr>
              <w:t>乙方在合同约定期间届满前能履行</w:t>
            </w:r>
            <w:proofErr w:type="gramStart"/>
            <w:r>
              <w:rPr>
                <w:rFonts w:ascii="仿宋" w:eastAsia="仿宋" w:hAnsi="仿宋" w:cs="仿宋" w:hint="eastAsia"/>
                <w:b/>
                <w:color w:val="000000" w:themeColor="text1"/>
                <w:sz w:val="24"/>
                <w:u w:val="single"/>
              </w:rPr>
              <w:t>完合同</w:t>
            </w:r>
            <w:proofErr w:type="gramEnd"/>
            <w:r>
              <w:rPr>
                <w:rFonts w:ascii="仿宋" w:eastAsia="仿宋" w:hAnsi="仿宋" w:cs="仿宋" w:hint="eastAsia"/>
                <w:b/>
                <w:color w:val="000000" w:themeColor="text1"/>
                <w:sz w:val="24"/>
                <w:u w:val="single"/>
              </w:rPr>
              <w:t>约定义务事项的，甲方在合同约定期间届满之日起5个工作日内，将履约保证金</w:t>
            </w:r>
            <w:r>
              <w:rPr>
                <w:rFonts w:ascii="仿宋" w:eastAsia="仿宋" w:hAnsi="仿宋" w:cs="仿宋" w:hint="eastAsia"/>
                <w:b/>
                <w:color w:val="000000" w:themeColor="text1"/>
                <w:sz w:val="24"/>
                <w:u w:val="single"/>
              </w:rPr>
              <w:lastRenderedPageBreak/>
              <w:t>无息退还乙方</w:t>
            </w:r>
          </w:p>
        </w:tc>
      </w:tr>
      <w:tr w:rsidR="009E5EA4" w14:paraId="6EA23666" w14:textId="77777777">
        <w:trPr>
          <w:trHeight w:val="454"/>
          <w:jc w:val="center"/>
        </w:trPr>
        <w:tc>
          <w:tcPr>
            <w:tcW w:w="647" w:type="pct"/>
            <w:tcBorders>
              <w:left w:val="single" w:sz="4" w:space="0" w:color="auto"/>
            </w:tcBorders>
            <w:vAlign w:val="center"/>
          </w:tcPr>
          <w:p w14:paraId="0B09754A" w14:textId="77777777" w:rsidR="009E5EA4" w:rsidRDefault="00000000">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2.19</w:t>
            </w:r>
          </w:p>
        </w:tc>
        <w:tc>
          <w:tcPr>
            <w:tcW w:w="4353" w:type="pct"/>
            <w:vAlign w:val="center"/>
          </w:tcPr>
          <w:p w14:paraId="04E5600B" w14:textId="77777777" w:rsidR="009E5EA4" w:rsidRDefault="00000000">
            <w:pPr>
              <w:spacing w:line="276" w:lineRule="auto"/>
              <w:ind w:leftChars="53" w:left="111" w:rightChars="67" w:right="141"/>
              <w:rPr>
                <w:rFonts w:ascii="仿宋" w:eastAsia="仿宋" w:hAnsi="仿宋" w:cs="仿宋"/>
                <w:i/>
                <w:color w:val="000000" w:themeColor="text1"/>
                <w:sz w:val="24"/>
              </w:rPr>
            </w:pPr>
            <w:r>
              <w:rPr>
                <w:rFonts w:ascii="仿宋" w:eastAsia="仿宋" w:hAnsi="仿宋" w:cs="仿宋" w:hint="eastAsia"/>
                <w:i/>
                <w:color w:val="000000" w:themeColor="text1"/>
                <w:sz w:val="24"/>
              </w:rPr>
              <w:t>合同份数：</w:t>
            </w:r>
            <w:r>
              <w:rPr>
                <w:rFonts w:ascii="仿宋" w:eastAsia="仿宋" w:hAnsi="仿宋" w:cs="仿宋" w:hint="eastAsia"/>
                <w:b/>
                <w:color w:val="000000" w:themeColor="text1"/>
                <w:sz w:val="24"/>
                <w:u w:val="single"/>
              </w:rPr>
              <w:t>一式六份，双方各执三份</w:t>
            </w:r>
          </w:p>
        </w:tc>
      </w:tr>
    </w:tbl>
    <w:p w14:paraId="600DCDEE" w14:textId="77777777" w:rsidR="009E5EA4" w:rsidRDefault="009E5EA4">
      <w:pPr>
        <w:rPr>
          <w:color w:val="000000" w:themeColor="text1"/>
        </w:rPr>
      </w:pPr>
    </w:p>
    <w:p w14:paraId="0CA20C70" w14:textId="77777777" w:rsidR="009E5EA4" w:rsidRDefault="009E5EA4">
      <w:pPr>
        <w:pStyle w:val="aff0"/>
        <w:widowControl w:val="0"/>
        <w:overflowPunct/>
        <w:autoSpaceDE/>
        <w:autoSpaceDN/>
        <w:adjustRightInd/>
        <w:spacing w:before="360" w:after="180" w:line="360" w:lineRule="auto"/>
        <w:textAlignment w:val="auto"/>
        <w:outlineLvl w:val="0"/>
        <w:rPr>
          <w:rFonts w:ascii="Cambria" w:eastAsia="华文中宋" w:hAnsi="Cambria"/>
          <w:bCs/>
          <w:color w:val="000000" w:themeColor="text1"/>
          <w:kern w:val="2"/>
          <w:sz w:val="44"/>
          <w:szCs w:val="32"/>
          <w:lang w:val="en-US"/>
        </w:rPr>
        <w:sectPr w:rsidR="009E5EA4">
          <w:headerReference w:type="default" r:id="rId13"/>
          <w:footerReference w:type="even"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3FC3EA85" w14:textId="08A21666" w:rsidR="009E5EA4" w:rsidRDefault="00000000">
      <w:pPr>
        <w:pStyle w:val="aff0"/>
        <w:widowControl w:val="0"/>
        <w:overflowPunct/>
        <w:autoSpaceDE/>
        <w:autoSpaceDN/>
        <w:adjustRightInd/>
        <w:spacing w:before="360" w:after="180" w:line="360" w:lineRule="auto"/>
        <w:textAlignment w:val="auto"/>
        <w:outlineLvl w:val="0"/>
        <w:rPr>
          <w:rFonts w:ascii="Cambria" w:eastAsia="华文中宋" w:hAnsi="Cambria"/>
          <w:bCs/>
          <w:color w:val="000000" w:themeColor="text1"/>
          <w:kern w:val="2"/>
          <w:sz w:val="44"/>
          <w:szCs w:val="32"/>
          <w:lang w:val="en-US"/>
        </w:rPr>
      </w:pPr>
      <w:r>
        <w:rPr>
          <w:rFonts w:ascii="Cambria" w:eastAsia="华文中宋" w:hAnsi="Cambria" w:hint="eastAsia"/>
          <w:bCs/>
          <w:color w:val="000000" w:themeColor="text1"/>
          <w:kern w:val="2"/>
          <w:sz w:val="44"/>
          <w:szCs w:val="32"/>
          <w:lang w:val="en-US"/>
        </w:rPr>
        <w:lastRenderedPageBreak/>
        <w:t>第六章</w:t>
      </w:r>
      <w:r>
        <w:rPr>
          <w:rFonts w:ascii="Cambria" w:eastAsia="华文中宋" w:hAnsi="Cambria" w:hint="eastAsia"/>
          <w:bCs/>
          <w:color w:val="000000" w:themeColor="text1"/>
          <w:kern w:val="2"/>
          <w:sz w:val="44"/>
          <w:szCs w:val="32"/>
          <w:lang w:val="en-US"/>
        </w:rPr>
        <w:t xml:space="preserve"> </w:t>
      </w:r>
      <w:r>
        <w:rPr>
          <w:rFonts w:ascii="Cambria" w:eastAsia="华文中宋" w:hAnsi="Cambria" w:hint="eastAsia"/>
          <w:bCs/>
          <w:color w:val="000000" w:themeColor="text1"/>
          <w:kern w:val="2"/>
          <w:sz w:val="44"/>
          <w:szCs w:val="32"/>
          <w:lang w:val="en-US"/>
        </w:rPr>
        <w:t>应提交的有关格式范例</w:t>
      </w:r>
      <w:bookmarkEnd w:id="85"/>
      <w:bookmarkEnd w:id="86"/>
      <w:bookmarkEnd w:id="87"/>
      <w:bookmarkEnd w:id="88"/>
      <w:bookmarkEnd w:id="89"/>
    </w:p>
    <w:p w14:paraId="5A08D53E" w14:textId="77777777" w:rsidR="009E5EA4" w:rsidRDefault="00000000">
      <w:pPr>
        <w:spacing w:before="240" w:line="360" w:lineRule="auto"/>
        <w:jc w:val="center"/>
        <w:rPr>
          <w:rFonts w:ascii="微软雅黑" w:eastAsia="微软雅黑" w:hAnsi="微软雅黑"/>
          <w:b/>
          <w:color w:val="000000" w:themeColor="text1"/>
          <w:sz w:val="40"/>
          <w:szCs w:val="40"/>
        </w:rPr>
      </w:pPr>
      <w:r>
        <w:rPr>
          <w:rFonts w:ascii="微软雅黑" w:eastAsia="微软雅黑" w:hAnsi="微软雅黑"/>
          <w:b/>
          <w:color w:val="000000" w:themeColor="text1"/>
          <w:sz w:val="40"/>
          <w:szCs w:val="40"/>
        </w:rPr>
        <w:t>重要提示</w:t>
      </w:r>
    </w:p>
    <w:p w14:paraId="1FE99F11" w14:textId="77777777" w:rsidR="009E5EA4" w:rsidRDefault="00000000">
      <w:pPr>
        <w:spacing w:after="240" w:line="360" w:lineRule="auto"/>
        <w:ind w:firstLineChars="151" w:firstLine="424"/>
        <w:jc w:val="lef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一、</w:t>
      </w:r>
      <w:r>
        <w:rPr>
          <w:rFonts w:ascii="仿宋" w:eastAsia="仿宋" w:hAnsi="仿宋" w:hint="eastAsia"/>
          <w:b/>
          <w:color w:val="000000" w:themeColor="text1"/>
          <w:sz w:val="28"/>
          <w:szCs w:val="28"/>
          <w:u w:val="single"/>
        </w:rPr>
        <w:t>本章中有</w:t>
      </w:r>
      <w:r>
        <w:rPr>
          <w:rFonts w:ascii="仿宋" w:eastAsia="仿宋" w:hAnsi="仿宋"/>
          <w:b/>
          <w:color w:val="000000" w:themeColor="text1"/>
          <w:sz w:val="28"/>
          <w:szCs w:val="28"/>
          <w:u w:val="single"/>
        </w:rPr>
        <w:t>提供</w:t>
      </w:r>
      <w:r>
        <w:rPr>
          <w:rFonts w:ascii="仿宋" w:eastAsia="仿宋" w:hAnsi="仿宋" w:hint="eastAsia"/>
          <w:b/>
          <w:color w:val="000000" w:themeColor="text1"/>
          <w:sz w:val="28"/>
          <w:szCs w:val="28"/>
          <w:u w:val="single"/>
        </w:rPr>
        <w:t>格式范例</w:t>
      </w:r>
      <w:r>
        <w:rPr>
          <w:rFonts w:ascii="仿宋" w:eastAsia="仿宋" w:hAnsi="仿宋"/>
          <w:b/>
          <w:color w:val="000000" w:themeColor="text1"/>
          <w:sz w:val="28"/>
          <w:szCs w:val="28"/>
          <w:u w:val="single"/>
        </w:rPr>
        <w:t>的，</w:t>
      </w:r>
      <w:r>
        <w:rPr>
          <w:rFonts w:ascii="仿宋" w:eastAsia="仿宋" w:hAnsi="仿宋" w:hint="eastAsia"/>
          <w:b/>
          <w:color w:val="000000" w:themeColor="text1"/>
          <w:sz w:val="28"/>
          <w:szCs w:val="28"/>
          <w:u w:val="single"/>
        </w:rPr>
        <w:t>投标人在编制投标文件时应当按</w:t>
      </w:r>
      <w:r>
        <w:rPr>
          <w:rFonts w:ascii="仿宋" w:eastAsia="仿宋" w:hAnsi="仿宋"/>
          <w:b/>
          <w:color w:val="000000" w:themeColor="text1"/>
          <w:sz w:val="28"/>
          <w:szCs w:val="28"/>
          <w:u w:val="single"/>
        </w:rPr>
        <w:t>照</w:t>
      </w:r>
      <w:r>
        <w:rPr>
          <w:rFonts w:ascii="仿宋" w:eastAsia="仿宋" w:hAnsi="仿宋" w:hint="eastAsia"/>
          <w:b/>
          <w:color w:val="000000" w:themeColor="text1"/>
          <w:sz w:val="28"/>
          <w:szCs w:val="28"/>
          <w:u w:val="single"/>
        </w:rPr>
        <w:t>提供的格式范例进行编制（格式范例中要求提供相关证明材料的</w:t>
      </w:r>
      <w:proofErr w:type="gramStart"/>
      <w:r>
        <w:rPr>
          <w:rFonts w:ascii="仿宋" w:eastAsia="仿宋" w:hAnsi="仿宋" w:hint="eastAsia"/>
          <w:b/>
          <w:color w:val="000000" w:themeColor="text1"/>
          <w:sz w:val="28"/>
          <w:szCs w:val="28"/>
          <w:u w:val="single"/>
        </w:rPr>
        <w:t>还需后附</w:t>
      </w:r>
      <w:proofErr w:type="gramEnd"/>
      <w:r>
        <w:rPr>
          <w:rFonts w:ascii="仿宋" w:eastAsia="仿宋" w:hAnsi="仿宋" w:hint="eastAsia"/>
          <w:b/>
          <w:color w:val="000000" w:themeColor="text1"/>
          <w:sz w:val="28"/>
          <w:szCs w:val="28"/>
          <w:u w:val="single"/>
        </w:rPr>
        <w:t>相关有效证明材料），并按格式范例中的要求进行盖章或签署，否则视为未提供</w:t>
      </w:r>
      <w:r>
        <w:rPr>
          <w:rFonts w:ascii="仿宋" w:eastAsia="仿宋" w:hAnsi="仿宋" w:hint="eastAsia"/>
          <w:b/>
          <w:color w:val="000000" w:themeColor="text1"/>
          <w:sz w:val="28"/>
          <w:szCs w:val="28"/>
        </w:rPr>
        <w:t>。</w:t>
      </w:r>
    </w:p>
    <w:p w14:paraId="60880619" w14:textId="77777777" w:rsidR="009E5EA4" w:rsidRDefault="00000000">
      <w:pPr>
        <w:spacing w:after="240" w:line="360" w:lineRule="auto"/>
        <w:ind w:firstLineChars="151" w:firstLine="424"/>
        <w:jc w:val="lef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二、</w:t>
      </w:r>
      <w:r>
        <w:rPr>
          <w:rFonts w:ascii="仿宋" w:eastAsia="仿宋" w:hAnsi="仿宋" w:hint="eastAsia"/>
          <w:b/>
          <w:color w:val="000000" w:themeColor="text1"/>
          <w:sz w:val="28"/>
          <w:szCs w:val="28"/>
          <w:u w:val="single"/>
        </w:rPr>
        <w:t>本章</w:t>
      </w:r>
      <w:r>
        <w:rPr>
          <w:rFonts w:ascii="仿宋" w:eastAsia="仿宋" w:hAnsi="仿宋"/>
          <w:b/>
          <w:color w:val="000000" w:themeColor="text1"/>
          <w:sz w:val="28"/>
          <w:szCs w:val="28"/>
          <w:u w:val="single"/>
        </w:rPr>
        <w:t>未提供格式</w:t>
      </w:r>
      <w:r>
        <w:rPr>
          <w:rFonts w:ascii="仿宋" w:eastAsia="仿宋" w:hAnsi="仿宋" w:hint="eastAsia"/>
          <w:b/>
          <w:color w:val="000000" w:themeColor="text1"/>
          <w:sz w:val="28"/>
          <w:szCs w:val="28"/>
          <w:u w:val="single"/>
        </w:rPr>
        <w:t>范例</w:t>
      </w:r>
      <w:r>
        <w:rPr>
          <w:rFonts w:ascii="仿宋" w:eastAsia="仿宋" w:hAnsi="仿宋"/>
          <w:b/>
          <w:color w:val="000000" w:themeColor="text1"/>
          <w:sz w:val="28"/>
          <w:szCs w:val="28"/>
          <w:u w:val="single"/>
        </w:rPr>
        <w:t>的，请</w:t>
      </w:r>
      <w:r>
        <w:rPr>
          <w:rFonts w:ascii="仿宋" w:eastAsia="仿宋" w:hAnsi="仿宋" w:hint="eastAsia"/>
          <w:b/>
          <w:color w:val="000000" w:themeColor="text1"/>
          <w:sz w:val="28"/>
          <w:szCs w:val="28"/>
          <w:u w:val="single"/>
        </w:rPr>
        <w:t>投标人</w:t>
      </w:r>
      <w:r>
        <w:rPr>
          <w:rFonts w:ascii="仿宋" w:eastAsia="仿宋" w:hAnsi="仿宋"/>
          <w:b/>
          <w:color w:val="000000" w:themeColor="text1"/>
          <w:sz w:val="28"/>
          <w:szCs w:val="28"/>
          <w:u w:val="single"/>
        </w:rPr>
        <w:t>自行拟定格式</w:t>
      </w:r>
      <w:r>
        <w:rPr>
          <w:rFonts w:ascii="仿宋" w:eastAsia="仿宋" w:hAnsi="仿宋" w:hint="eastAsia"/>
          <w:b/>
          <w:color w:val="000000" w:themeColor="text1"/>
          <w:sz w:val="28"/>
          <w:szCs w:val="28"/>
          <w:u w:val="single"/>
        </w:rPr>
        <w:t>，并加盖单位电子签名或公章，否则视为未提供</w:t>
      </w:r>
      <w:r>
        <w:rPr>
          <w:rFonts w:ascii="仿宋" w:eastAsia="仿宋" w:hAnsi="仿宋" w:hint="eastAsia"/>
          <w:b/>
          <w:color w:val="000000" w:themeColor="text1"/>
          <w:sz w:val="28"/>
          <w:szCs w:val="28"/>
        </w:rPr>
        <w:t>。</w:t>
      </w:r>
    </w:p>
    <w:p w14:paraId="5D5ECC64" w14:textId="77777777" w:rsidR="009E5EA4" w:rsidRDefault="00000000">
      <w:pPr>
        <w:spacing w:after="240" w:line="360" w:lineRule="auto"/>
        <w:ind w:firstLineChars="151" w:firstLine="424"/>
        <w:jc w:val="left"/>
        <w:rPr>
          <w:rFonts w:ascii="仿宋" w:eastAsia="仿宋" w:hAnsi="仿宋" w:cs="Arial"/>
          <w:b/>
          <w:color w:val="000000" w:themeColor="text1"/>
          <w:kern w:val="0"/>
          <w:sz w:val="28"/>
          <w:szCs w:val="28"/>
          <w:u w:val="single"/>
        </w:rPr>
      </w:pPr>
      <w:r>
        <w:rPr>
          <w:rFonts w:ascii="仿宋" w:eastAsia="仿宋" w:hAnsi="仿宋" w:hint="eastAsia"/>
          <w:b/>
          <w:color w:val="000000" w:themeColor="text1"/>
          <w:sz w:val="28"/>
          <w:szCs w:val="28"/>
        </w:rPr>
        <w:t>三、</w:t>
      </w:r>
      <w:r>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Pr>
          <w:rFonts w:ascii="仿宋" w:eastAsia="仿宋" w:hAnsi="仿宋" w:hint="eastAsia"/>
          <w:b/>
          <w:color w:val="000000" w:themeColor="text1"/>
          <w:sz w:val="28"/>
          <w:szCs w:val="28"/>
        </w:rPr>
        <w:t>。</w:t>
      </w:r>
    </w:p>
    <w:p w14:paraId="18D3F3F8" w14:textId="77777777" w:rsidR="009E5EA4" w:rsidRDefault="00000000">
      <w:pPr>
        <w:spacing w:after="240" w:line="360" w:lineRule="auto"/>
        <w:ind w:firstLineChars="151" w:firstLine="424"/>
        <w:rPr>
          <w:rFonts w:ascii="仿宋" w:eastAsia="仿宋" w:hAnsi="仿宋" w:cs="Arial"/>
          <w:b/>
          <w:color w:val="000000" w:themeColor="text1"/>
          <w:sz w:val="24"/>
          <w:szCs w:val="22"/>
        </w:rPr>
      </w:pPr>
      <w:r>
        <w:rPr>
          <w:rFonts w:ascii="仿宋" w:eastAsia="仿宋" w:hAnsi="仿宋" w:cs="Arial" w:hint="eastAsia"/>
          <w:b/>
          <w:color w:val="000000" w:themeColor="text1"/>
          <w:kern w:val="0"/>
          <w:sz w:val="28"/>
          <w:szCs w:val="28"/>
        </w:rPr>
        <w:t>四、</w:t>
      </w:r>
      <w:r>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Pr>
          <w:rFonts w:ascii="仿宋" w:eastAsia="仿宋" w:hAnsi="仿宋" w:cs="Arial" w:hint="eastAsia"/>
          <w:b/>
          <w:color w:val="000000" w:themeColor="text1"/>
          <w:kern w:val="0"/>
          <w:sz w:val="28"/>
          <w:szCs w:val="28"/>
        </w:rPr>
        <w:t>。</w:t>
      </w:r>
    </w:p>
    <w:p w14:paraId="16432A31" w14:textId="77777777" w:rsidR="009E5EA4" w:rsidRDefault="00000000">
      <w:pPr>
        <w:pStyle w:val="2"/>
        <w:rPr>
          <w:color w:val="000000" w:themeColor="text1"/>
        </w:rPr>
      </w:pPr>
      <w:r>
        <w:rPr>
          <w:rFonts w:ascii="仿宋" w:eastAsia="仿宋" w:cs="Arial"/>
          <w:color w:val="000000" w:themeColor="text1"/>
          <w:sz w:val="24"/>
          <w:szCs w:val="22"/>
        </w:rPr>
        <w:br w:type="page"/>
      </w:r>
      <w:bookmarkStart w:id="248" w:name="_Toc46485598"/>
      <w:bookmarkStart w:id="249" w:name="_Toc97118345"/>
      <w:bookmarkStart w:id="250" w:name="_Toc56055915"/>
      <w:bookmarkStart w:id="251" w:name="_Toc97118739"/>
      <w:bookmarkStart w:id="252" w:name="_Toc44671433"/>
      <w:bookmarkStart w:id="253" w:name="_Toc104536685"/>
      <w:r>
        <w:rPr>
          <w:rFonts w:hint="eastAsia"/>
          <w:color w:val="000000" w:themeColor="text1"/>
        </w:rPr>
        <w:lastRenderedPageBreak/>
        <w:t>第一部分 “资格文件</w:t>
      </w:r>
      <w:r>
        <w:rPr>
          <w:color w:val="000000" w:themeColor="text1"/>
        </w:rPr>
        <w:t>”</w:t>
      </w:r>
      <w:r>
        <w:rPr>
          <w:rFonts w:hint="eastAsia"/>
          <w:color w:val="000000" w:themeColor="text1"/>
        </w:rPr>
        <w:t>格式</w:t>
      </w:r>
      <w:bookmarkEnd w:id="248"/>
      <w:bookmarkEnd w:id="249"/>
      <w:bookmarkEnd w:id="250"/>
      <w:bookmarkEnd w:id="251"/>
      <w:bookmarkEnd w:id="252"/>
      <w:r>
        <w:rPr>
          <w:rFonts w:hint="eastAsia"/>
          <w:color w:val="000000" w:themeColor="text1"/>
        </w:rPr>
        <w:t>范例</w:t>
      </w:r>
      <w:bookmarkEnd w:id="253"/>
    </w:p>
    <w:p w14:paraId="29B65D03" w14:textId="77777777" w:rsidR="009E5EA4" w:rsidRDefault="00000000">
      <w:pPr>
        <w:pStyle w:val="3"/>
        <w:rPr>
          <w:color w:val="000000" w:themeColor="text1"/>
        </w:rPr>
      </w:pPr>
      <w:r>
        <w:rPr>
          <w:rFonts w:hint="eastAsia"/>
          <w:color w:val="000000" w:themeColor="text1"/>
        </w:rPr>
        <w:t xml:space="preserve">1-1 </w:t>
      </w:r>
      <w:r>
        <w:rPr>
          <w:rFonts w:hint="eastAsia"/>
          <w:color w:val="000000" w:themeColor="text1"/>
        </w:rPr>
        <w:t>符合参加政府采购活动应当具备的一般条件的证明文件</w:t>
      </w:r>
    </w:p>
    <w:p w14:paraId="541B134E" w14:textId="77777777" w:rsidR="009E5EA4" w:rsidRDefault="00000000">
      <w:pPr>
        <w:spacing w:line="276" w:lineRule="auto"/>
        <w:jc w:val="center"/>
        <w:rPr>
          <w:rFonts w:ascii="微软雅黑" w:eastAsia="微软雅黑" w:hAnsi="微软雅黑"/>
          <w:b/>
          <w:color w:val="000000" w:themeColor="text1"/>
          <w:sz w:val="40"/>
          <w:szCs w:val="40"/>
        </w:rPr>
      </w:pPr>
      <w:r>
        <w:rPr>
          <w:rFonts w:ascii="微软雅黑" w:eastAsia="微软雅黑" w:hAnsi="微软雅黑" w:hint="eastAsia"/>
          <w:b/>
          <w:color w:val="000000" w:themeColor="text1"/>
          <w:sz w:val="40"/>
          <w:szCs w:val="40"/>
        </w:rPr>
        <w:t>▲符合参加政府采购活动应当具备的一般条件的</w:t>
      </w:r>
    </w:p>
    <w:p w14:paraId="2DC081A9" w14:textId="77777777" w:rsidR="009E5EA4" w:rsidRDefault="00000000">
      <w:pPr>
        <w:spacing w:line="276" w:lineRule="auto"/>
        <w:jc w:val="center"/>
        <w:rPr>
          <w:rFonts w:ascii="华文中宋" w:eastAsia="华文中宋" w:hAnsi="华文中宋" w:cs="Arial"/>
          <w:b/>
          <w:color w:val="000000" w:themeColor="text1"/>
          <w:kern w:val="0"/>
          <w:sz w:val="36"/>
          <w:szCs w:val="36"/>
          <w:u w:val="single"/>
        </w:rPr>
      </w:pPr>
      <w:r>
        <w:rPr>
          <w:rFonts w:ascii="微软雅黑" w:eastAsia="微软雅黑" w:hAnsi="微软雅黑" w:hint="eastAsia"/>
          <w:b/>
          <w:color w:val="000000" w:themeColor="text1"/>
          <w:sz w:val="40"/>
          <w:szCs w:val="40"/>
        </w:rPr>
        <w:t>承诺函</w:t>
      </w:r>
    </w:p>
    <w:p w14:paraId="4D3B0091" w14:textId="77777777" w:rsidR="009E5EA4" w:rsidRDefault="00000000">
      <w:pPr>
        <w:spacing w:line="360" w:lineRule="auto"/>
        <w:rPr>
          <w:rFonts w:ascii="仿宋" w:eastAsia="仿宋" w:hAnsi="仿宋" w:cs="Arial"/>
          <w:color w:val="000000" w:themeColor="text1"/>
          <w:kern w:val="0"/>
          <w:sz w:val="24"/>
          <w:szCs w:val="28"/>
        </w:rPr>
      </w:pPr>
      <w:r>
        <w:rPr>
          <w:rFonts w:ascii="仿宋" w:eastAsia="仿宋" w:hAnsi="仿宋" w:cs="Arial" w:hint="eastAsia"/>
          <w:b/>
          <w:color w:val="000000" w:themeColor="text1"/>
          <w:w w:val="90"/>
          <w:kern w:val="0"/>
          <w:sz w:val="24"/>
          <w:szCs w:val="28"/>
          <w:u w:val="single"/>
        </w:rPr>
        <w:t>浙江省高级人民法院、浙江省成套工程有限公司</w:t>
      </w:r>
      <w:r>
        <w:rPr>
          <w:rFonts w:ascii="仿宋" w:eastAsia="仿宋" w:hAnsi="仿宋" w:cs="Arial"/>
          <w:b/>
          <w:color w:val="000000" w:themeColor="text1"/>
          <w:kern w:val="0"/>
          <w:sz w:val="24"/>
          <w:szCs w:val="28"/>
        </w:rPr>
        <w:t>：</w:t>
      </w:r>
    </w:p>
    <w:p w14:paraId="6B91A226" w14:textId="2290BBB6" w:rsidR="009E5EA4" w:rsidRDefault="00000000">
      <w:pPr>
        <w:spacing w:line="360" w:lineRule="auto"/>
        <w:ind w:firstLineChars="200" w:firstLine="480"/>
        <w:rPr>
          <w:rFonts w:ascii="仿宋" w:eastAsia="仿宋" w:hAnsi="仿宋" w:cs="Arial"/>
          <w:b/>
          <w:color w:val="000000" w:themeColor="text1"/>
          <w:kern w:val="0"/>
          <w:sz w:val="24"/>
        </w:rPr>
      </w:pPr>
      <w:r>
        <w:rPr>
          <w:rFonts w:ascii="仿宋" w:eastAsia="仿宋" w:hAnsi="仿宋" w:cs="Arial" w:hint="eastAsia"/>
          <w:color w:val="000000" w:themeColor="text1"/>
          <w:kern w:val="0"/>
          <w:sz w:val="24"/>
        </w:rPr>
        <w:t>我方参与</w:t>
      </w:r>
      <w:r w:rsidR="00306955">
        <w:rPr>
          <w:rFonts w:ascii="仿宋" w:eastAsia="仿宋" w:hAnsi="仿宋" w:cs="Arial" w:hint="eastAsia"/>
          <w:b/>
          <w:i/>
          <w:color w:val="000000" w:themeColor="text1"/>
          <w:kern w:val="0"/>
          <w:sz w:val="24"/>
          <w:szCs w:val="28"/>
          <w:u w:val="single"/>
        </w:rPr>
        <w:t>全省法院音频统一管理平台建设项目（重新招标）</w:t>
      </w:r>
      <w:r>
        <w:rPr>
          <w:rFonts w:ascii="仿宋" w:eastAsia="仿宋" w:hAnsi="仿宋" w:cs="Arial"/>
          <w:b/>
          <w:i/>
          <w:color w:val="000000" w:themeColor="text1"/>
          <w:kern w:val="0"/>
          <w:sz w:val="24"/>
          <w:szCs w:val="28"/>
          <w:u w:val="single"/>
        </w:rPr>
        <w:t>（项目编号：</w:t>
      </w:r>
      <w:r w:rsidR="00306955">
        <w:rPr>
          <w:rFonts w:ascii="仿宋" w:eastAsia="仿宋" w:hAnsi="仿宋" w:cs="Arial" w:hint="eastAsia"/>
          <w:b/>
          <w:i/>
          <w:color w:val="000000" w:themeColor="text1"/>
          <w:kern w:val="0"/>
          <w:sz w:val="24"/>
          <w:szCs w:val="28"/>
          <w:u w:val="single"/>
        </w:rPr>
        <w:t>ZJCT5-2022157-2</w:t>
      </w:r>
      <w:r>
        <w:rPr>
          <w:rFonts w:ascii="仿宋" w:eastAsia="仿宋" w:hAnsi="仿宋" w:cs="Arial"/>
          <w:b/>
          <w:i/>
          <w:color w:val="000000" w:themeColor="text1"/>
          <w:kern w:val="0"/>
          <w:sz w:val="24"/>
          <w:szCs w:val="28"/>
          <w:u w:val="single"/>
        </w:rPr>
        <w:t>）</w:t>
      </w:r>
      <w:r>
        <w:rPr>
          <w:rFonts w:ascii="仿宋" w:eastAsia="仿宋" w:hAnsi="仿宋" w:cs="Arial" w:hint="eastAsia"/>
          <w:color w:val="000000" w:themeColor="text1"/>
          <w:kern w:val="0"/>
          <w:sz w:val="24"/>
        </w:rPr>
        <w:t>的政府采购活动，郑重承诺：</w:t>
      </w:r>
    </w:p>
    <w:p w14:paraId="4D068616" w14:textId="77777777" w:rsidR="009E5EA4" w:rsidRDefault="00000000">
      <w:pPr>
        <w:spacing w:line="360" w:lineRule="auto"/>
        <w:ind w:firstLineChars="177" w:firstLine="426"/>
        <w:rPr>
          <w:rFonts w:ascii="仿宋" w:eastAsia="仿宋" w:hAnsi="仿宋" w:cs="Arial"/>
          <w:b/>
          <w:color w:val="000000" w:themeColor="text1"/>
          <w:kern w:val="0"/>
          <w:sz w:val="24"/>
        </w:rPr>
      </w:pPr>
      <w:r>
        <w:rPr>
          <w:rFonts w:ascii="仿宋" w:eastAsia="仿宋" w:hAnsi="仿宋" w:cs="仿宋_GB2312" w:hint="eastAsia"/>
          <w:b/>
          <w:color w:val="000000" w:themeColor="text1"/>
          <w:sz w:val="24"/>
        </w:rPr>
        <w:t>一、具备《中华人民共和国政府采购法》第二十二条第一款规定的条件：</w:t>
      </w:r>
    </w:p>
    <w:p w14:paraId="0E52E49E" w14:textId="77777777" w:rsidR="009E5EA4" w:rsidRDefault="00000000">
      <w:pPr>
        <w:spacing w:line="360" w:lineRule="auto"/>
        <w:ind w:firstLineChars="177" w:firstLine="425"/>
        <w:rPr>
          <w:rFonts w:ascii="仿宋" w:eastAsia="仿宋" w:hAnsi="仿宋" w:cs="Arial"/>
          <w:color w:val="000000" w:themeColor="text1"/>
          <w:kern w:val="0"/>
          <w:sz w:val="24"/>
        </w:rPr>
      </w:pPr>
      <w:r>
        <w:rPr>
          <w:rFonts w:ascii="仿宋" w:eastAsia="仿宋" w:hAnsi="仿宋" w:cs="Arial" w:hint="eastAsia"/>
          <w:color w:val="000000" w:themeColor="text1"/>
          <w:kern w:val="0"/>
          <w:sz w:val="24"/>
        </w:rPr>
        <w:t>1.具有独立承担民事责任的能力；</w:t>
      </w:r>
    </w:p>
    <w:p w14:paraId="1D194716" w14:textId="77777777" w:rsidR="009E5EA4" w:rsidRDefault="00000000">
      <w:pPr>
        <w:spacing w:line="360" w:lineRule="auto"/>
        <w:ind w:firstLineChars="177" w:firstLine="425"/>
        <w:rPr>
          <w:rFonts w:ascii="仿宋" w:eastAsia="仿宋" w:hAnsi="仿宋" w:cs="Arial"/>
          <w:color w:val="000000" w:themeColor="text1"/>
          <w:kern w:val="0"/>
          <w:sz w:val="24"/>
        </w:rPr>
      </w:pPr>
      <w:r>
        <w:rPr>
          <w:rFonts w:ascii="仿宋" w:eastAsia="仿宋" w:hAnsi="仿宋" w:cs="Arial" w:hint="eastAsia"/>
          <w:color w:val="000000" w:themeColor="text1"/>
          <w:kern w:val="0"/>
          <w:sz w:val="24"/>
        </w:rPr>
        <w:t>2.具有</w:t>
      </w:r>
      <w:r>
        <w:rPr>
          <w:rFonts w:ascii="仿宋" w:eastAsia="仿宋" w:hAnsi="仿宋" w:cs="Arial"/>
          <w:color w:val="000000" w:themeColor="text1"/>
          <w:kern w:val="0"/>
          <w:sz w:val="24"/>
        </w:rPr>
        <w:t>良好的商业信誉和健全的财务会计制度</w:t>
      </w:r>
      <w:r>
        <w:rPr>
          <w:rFonts w:ascii="仿宋" w:eastAsia="仿宋" w:hAnsi="仿宋" w:cs="Arial" w:hint="eastAsia"/>
          <w:color w:val="000000" w:themeColor="text1"/>
          <w:kern w:val="0"/>
          <w:sz w:val="24"/>
        </w:rPr>
        <w:t>；</w:t>
      </w:r>
    </w:p>
    <w:p w14:paraId="6DC8C79E" w14:textId="77777777" w:rsidR="009E5EA4" w:rsidRDefault="00000000">
      <w:pPr>
        <w:spacing w:line="360" w:lineRule="auto"/>
        <w:ind w:firstLineChars="177" w:firstLine="425"/>
        <w:rPr>
          <w:rFonts w:ascii="仿宋" w:eastAsia="仿宋" w:hAnsi="仿宋" w:cs="Arial"/>
          <w:color w:val="000000" w:themeColor="text1"/>
          <w:kern w:val="0"/>
          <w:sz w:val="24"/>
        </w:rPr>
      </w:pPr>
      <w:r>
        <w:rPr>
          <w:rFonts w:ascii="仿宋" w:eastAsia="仿宋" w:hAnsi="仿宋" w:cs="Arial" w:hint="eastAsia"/>
          <w:color w:val="000000" w:themeColor="text1"/>
          <w:kern w:val="0"/>
          <w:sz w:val="24"/>
        </w:rPr>
        <w:t>3.具有履行本项目合同所必需的设备和专业技术能力；</w:t>
      </w:r>
    </w:p>
    <w:p w14:paraId="4A9EF42E" w14:textId="77777777" w:rsidR="009E5EA4" w:rsidRDefault="00000000">
      <w:pPr>
        <w:spacing w:line="360" w:lineRule="auto"/>
        <w:ind w:firstLineChars="177" w:firstLine="425"/>
        <w:rPr>
          <w:rFonts w:ascii="仿宋" w:eastAsia="仿宋" w:hAnsi="仿宋" w:cs="Arial"/>
          <w:color w:val="000000" w:themeColor="text1"/>
          <w:kern w:val="0"/>
          <w:sz w:val="24"/>
        </w:rPr>
      </w:pPr>
      <w:r>
        <w:rPr>
          <w:rFonts w:ascii="仿宋" w:eastAsia="仿宋" w:hAnsi="仿宋" w:cs="Arial" w:hint="eastAsia"/>
          <w:color w:val="000000" w:themeColor="text1"/>
          <w:kern w:val="0"/>
          <w:sz w:val="24"/>
        </w:rPr>
        <w:t>4.</w:t>
      </w:r>
      <w:r>
        <w:rPr>
          <w:rFonts w:ascii="仿宋" w:eastAsia="仿宋" w:hAnsi="仿宋" w:cs="Arial"/>
          <w:color w:val="000000" w:themeColor="text1"/>
          <w:kern w:val="0"/>
          <w:sz w:val="24"/>
        </w:rPr>
        <w:t>有依法缴纳税收和社会保障资金的良好记录</w:t>
      </w:r>
      <w:r>
        <w:rPr>
          <w:rFonts w:ascii="仿宋" w:eastAsia="仿宋" w:hAnsi="仿宋" w:cs="Arial" w:hint="eastAsia"/>
          <w:color w:val="000000" w:themeColor="text1"/>
          <w:kern w:val="0"/>
          <w:sz w:val="24"/>
        </w:rPr>
        <w:t>；</w:t>
      </w:r>
    </w:p>
    <w:p w14:paraId="4F0A653F" w14:textId="77777777" w:rsidR="009E5EA4" w:rsidRDefault="00000000">
      <w:pPr>
        <w:spacing w:line="360" w:lineRule="auto"/>
        <w:ind w:firstLineChars="177" w:firstLine="425"/>
        <w:rPr>
          <w:rFonts w:ascii="仿宋" w:eastAsia="仿宋" w:hAnsi="仿宋" w:cs="Arial"/>
          <w:color w:val="000000" w:themeColor="text1"/>
          <w:sz w:val="24"/>
        </w:rPr>
      </w:pPr>
      <w:r>
        <w:rPr>
          <w:rFonts w:ascii="仿宋" w:eastAsia="仿宋" w:hAnsi="仿宋" w:cs="Arial" w:hint="eastAsia"/>
          <w:color w:val="000000" w:themeColor="text1"/>
          <w:kern w:val="0"/>
          <w:sz w:val="24"/>
        </w:rPr>
        <w:t>5.在参加本次政府采购活动前三年内，经营活动中没有重大违法记录</w:t>
      </w:r>
      <w:r>
        <w:rPr>
          <w:rFonts w:ascii="仿宋" w:eastAsia="仿宋" w:hAnsi="仿宋" w:cs="Arial" w:hint="eastAsia"/>
          <w:color w:val="000000" w:themeColor="text1"/>
          <w:sz w:val="24"/>
        </w:rPr>
        <w:t>；</w:t>
      </w:r>
    </w:p>
    <w:p w14:paraId="5CDB083D" w14:textId="77777777" w:rsidR="009E5EA4" w:rsidRDefault="00000000">
      <w:pPr>
        <w:spacing w:line="360" w:lineRule="auto"/>
        <w:ind w:firstLineChars="177" w:firstLine="425"/>
        <w:rPr>
          <w:rFonts w:ascii="仿宋" w:eastAsia="仿宋" w:hAnsi="仿宋" w:cs="Arial"/>
          <w:color w:val="000000" w:themeColor="text1"/>
          <w:sz w:val="24"/>
        </w:rPr>
      </w:pPr>
      <w:r>
        <w:rPr>
          <w:rFonts w:ascii="仿宋" w:eastAsia="仿宋" w:hAnsi="仿宋" w:cs="Arial" w:hint="eastAsia"/>
          <w:color w:val="000000" w:themeColor="text1"/>
          <w:sz w:val="24"/>
        </w:rPr>
        <w:t>6.具有法律、行政法规规定的其他条件。</w:t>
      </w:r>
    </w:p>
    <w:p w14:paraId="59D7EAA5" w14:textId="77777777" w:rsidR="009E5EA4" w:rsidRDefault="00000000">
      <w:pPr>
        <w:spacing w:line="360" w:lineRule="auto"/>
        <w:ind w:firstLineChars="177" w:firstLine="426"/>
        <w:rPr>
          <w:rFonts w:ascii="仿宋" w:eastAsia="仿宋" w:hAnsi="仿宋" w:cs="Arial"/>
          <w:b/>
          <w:color w:val="000000" w:themeColor="text1"/>
          <w:kern w:val="0"/>
          <w:sz w:val="24"/>
        </w:rPr>
      </w:pPr>
      <w:r>
        <w:rPr>
          <w:rFonts w:ascii="仿宋" w:eastAsia="仿宋" w:hAnsi="仿宋" w:cs="Arial" w:hint="eastAsia"/>
          <w:b/>
          <w:color w:val="000000" w:themeColor="text1"/>
          <w:sz w:val="24"/>
        </w:rPr>
        <w:t>二、</w:t>
      </w:r>
      <w:r>
        <w:rPr>
          <w:rFonts w:ascii="仿宋" w:eastAsia="仿宋" w:hAnsi="仿宋" w:cs="Arial" w:hint="eastAsia"/>
          <w:b/>
          <w:color w:val="000000" w:themeColor="text1"/>
          <w:kern w:val="0"/>
          <w:sz w:val="24"/>
        </w:rPr>
        <w:t>未被</w:t>
      </w:r>
      <w:r>
        <w:rPr>
          <w:rFonts w:ascii="仿宋" w:eastAsia="仿宋" w:hAnsi="仿宋" w:cs="Arial"/>
          <w:b/>
          <w:color w:val="000000" w:themeColor="text1"/>
          <w:kern w:val="0"/>
          <w:sz w:val="24"/>
        </w:rPr>
        <w:t>“信用中国”</w:t>
      </w:r>
      <w:r>
        <w:rPr>
          <w:rFonts w:ascii="仿宋" w:eastAsia="仿宋" w:hAnsi="仿宋" w:cs="Arial" w:hint="eastAsia"/>
          <w:b/>
          <w:color w:val="000000" w:themeColor="text1"/>
          <w:kern w:val="0"/>
          <w:sz w:val="24"/>
        </w:rPr>
        <w:t>（</w:t>
      </w:r>
      <w:r>
        <w:rPr>
          <w:rFonts w:ascii="仿宋" w:eastAsia="仿宋" w:hAnsi="仿宋" w:cs="Arial"/>
          <w:b/>
          <w:color w:val="000000" w:themeColor="text1"/>
          <w:kern w:val="0"/>
          <w:sz w:val="24"/>
        </w:rPr>
        <w:t>www.creditchina.gov.cn</w:t>
      </w:r>
      <w:r>
        <w:rPr>
          <w:rFonts w:ascii="仿宋" w:eastAsia="仿宋" w:hAnsi="仿宋" w:cs="Arial" w:hint="eastAsia"/>
          <w:b/>
          <w:color w:val="000000" w:themeColor="text1"/>
          <w:kern w:val="0"/>
          <w:sz w:val="24"/>
        </w:rPr>
        <w:t>）、“</w:t>
      </w:r>
      <w:r>
        <w:rPr>
          <w:rFonts w:ascii="仿宋" w:eastAsia="仿宋" w:hAnsi="仿宋" w:cs="Arial"/>
          <w:b/>
          <w:color w:val="000000" w:themeColor="text1"/>
          <w:kern w:val="0"/>
          <w:sz w:val="24"/>
        </w:rPr>
        <w:t>中国政府采购网</w:t>
      </w:r>
      <w:r>
        <w:rPr>
          <w:rFonts w:ascii="仿宋" w:eastAsia="仿宋" w:hAnsi="仿宋" w:cs="Arial" w:hint="eastAsia"/>
          <w:b/>
          <w:color w:val="000000" w:themeColor="text1"/>
          <w:kern w:val="0"/>
          <w:sz w:val="24"/>
        </w:rPr>
        <w:t>”（</w:t>
      </w:r>
      <w:r>
        <w:rPr>
          <w:rFonts w:ascii="仿宋" w:eastAsia="仿宋" w:hAnsi="仿宋" w:cs="Arial"/>
          <w:b/>
          <w:color w:val="000000" w:themeColor="text1"/>
          <w:kern w:val="0"/>
          <w:sz w:val="24"/>
        </w:rPr>
        <w:t>www.ccgp.gov.cn</w:t>
      </w:r>
      <w:r>
        <w:rPr>
          <w:rFonts w:ascii="仿宋" w:eastAsia="仿宋" w:hAnsi="仿宋" w:cs="Arial" w:hint="eastAsia"/>
          <w:b/>
          <w:color w:val="000000" w:themeColor="text1"/>
          <w:kern w:val="0"/>
          <w:sz w:val="24"/>
        </w:rPr>
        <w:t>）</w:t>
      </w:r>
      <w:r>
        <w:rPr>
          <w:rFonts w:ascii="仿宋" w:eastAsia="仿宋" w:hAnsi="仿宋" w:cs="Arial"/>
          <w:b/>
          <w:color w:val="000000" w:themeColor="text1"/>
          <w:kern w:val="0"/>
          <w:sz w:val="24"/>
        </w:rPr>
        <w:t>列入失信被执行人</w:t>
      </w:r>
      <w:r>
        <w:rPr>
          <w:rFonts w:ascii="仿宋" w:eastAsia="仿宋" w:hAnsi="仿宋" w:cs="Arial" w:hint="eastAsia"/>
          <w:b/>
          <w:color w:val="000000" w:themeColor="text1"/>
          <w:kern w:val="0"/>
          <w:sz w:val="24"/>
        </w:rPr>
        <w:t>名单</w:t>
      </w:r>
      <w:r>
        <w:rPr>
          <w:rFonts w:ascii="仿宋" w:eastAsia="仿宋" w:hAnsi="仿宋" w:cs="Arial"/>
          <w:b/>
          <w:color w:val="000000" w:themeColor="text1"/>
          <w:kern w:val="0"/>
          <w:sz w:val="24"/>
        </w:rPr>
        <w:t>、重大税收违法案件当事人名单、政府采购严重违法失信行为记录名单</w:t>
      </w:r>
      <w:r>
        <w:rPr>
          <w:rFonts w:ascii="仿宋" w:eastAsia="仿宋" w:hAnsi="仿宋" w:cs="Arial" w:hint="eastAsia"/>
          <w:b/>
          <w:color w:val="000000" w:themeColor="text1"/>
          <w:kern w:val="0"/>
          <w:sz w:val="24"/>
        </w:rPr>
        <w:t>。</w:t>
      </w:r>
    </w:p>
    <w:p w14:paraId="4B5197A7" w14:textId="77777777" w:rsidR="009E5EA4" w:rsidRDefault="009E5EA4">
      <w:pPr>
        <w:spacing w:line="360" w:lineRule="auto"/>
        <w:ind w:firstLineChars="177" w:firstLine="425"/>
        <w:rPr>
          <w:rFonts w:ascii="仿宋" w:eastAsia="仿宋" w:hAnsi="仿宋" w:cs="Arial"/>
          <w:color w:val="000000" w:themeColor="text1"/>
          <w:kern w:val="0"/>
          <w:sz w:val="24"/>
        </w:rPr>
      </w:pPr>
    </w:p>
    <w:p w14:paraId="1433C819" w14:textId="77777777" w:rsidR="009E5EA4" w:rsidRDefault="009E5EA4">
      <w:pPr>
        <w:spacing w:line="360" w:lineRule="auto"/>
        <w:ind w:firstLineChars="177" w:firstLine="425"/>
        <w:rPr>
          <w:rFonts w:ascii="仿宋" w:eastAsia="仿宋" w:hAnsi="仿宋" w:cs="Arial"/>
          <w:color w:val="000000" w:themeColor="text1"/>
          <w:kern w:val="0"/>
          <w:sz w:val="24"/>
        </w:rPr>
      </w:pPr>
    </w:p>
    <w:p w14:paraId="2190262D" w14:textId="77777777" w:rsidR="009E5EA4" w:rsidRDefault="00000000">
      <w:pPr>
        <w:spacing w:line="360" w:lineRule="auto"/>
        <w:ind w:firstLineChars="177" w:firstLine="425"/>
        <w:rPr>
          <w:rFonts w:ascii="仿宋" w:eastAsia="仿宋" w:hAnsi="仿宋" w:cs="Arial"/>
          <w:color w:val="000000" w:themeColor="text1"/>
          <w:kern w:val="0"/>
          <w:sz w:val="24"/>
        </w:rPr>
      </w:pPr>
      <w:r>
        <w:rPr>
          <w:rFonts w:ascii="仿宋" w:eastAsia="仿宋" w:hAnsi="仿宋" w:cs="Arial" w:hint="eastAsia"/>
          <w:color w:val="000000" w:themeColor="text1"/>
          <w:sz w:val="24"/>
        </w:rPr>
        <w:t>投标人名称（电子签名或公章）：</w:t>
      </w:r>
      <w:r>
        <w:rPr>
          <w:rFonts w:ascii="仿宋" w:eastAsia="仿宋" w:hAnsi="仿宋" w:cs="Arial"/>
          <w:color w:val="000000" w:themeColor="text1"/>
          <w:kern w:val="0"/>
          <w:sz w:val="24"/>
        </w:rPr>
        <w:t>__________________________________</w:t>
      </w:r>
    </w:p>
    <w:p w14:paraId="32153D94" w14:textId="77777777" w:rsidR="009E5EA4" w:rsidRDefault="00000000">
      <w:pPr>
        <w:spacing w:line="360" w:lineRule="auto"/>
        <w:ind w:firstLineChars="177" w:firstLine="425"/>
        <w:rPr>
          <w:rFonts w:ascii="仿宋" w:eastAsia="仿宋" w:hAnsi="仿宋" w:cs="Arial"/>
          <w:color w:val="000000" w:themeColor="text1"/>
          <w:sz w:val="24"/>
        </w:rPr>
      </w:pPr>
      <w:r>
        <w:rPr>
          <w:rFonts w:ascii="仿宋" w:eastAsia="仿宋" w:hAnsi="仿宋" w:cs="Arial" w:hint="eastAsia"/>
          <w:color w:val="000000" w:themeColor="text1"/>
          <w:sz w:val="24"/>
        </w:rPr>
        <w:t>日期：</w:t>
      </w:r>
      <w:r>
        <w:rPr>
          <w:rFonts w:ascii="仿宋" w:eastAsia="仿宋" w:hAnsi="仿宋" w:cs="Arial"/>
          <w:color w:val="000000" w:themeColor="text1"/>
          <w:sz w:val="24"/>
        </w:rPr>
        <w:t>________</w:t>
      </w:r>
      <w:r>
        <w:rPr>
          <w:rFonts w:ascii="仿宋" w:eastAsia="仿宋" w:hAnsi="仿宋" w:cs="Arial" w:hint="eastAsia"/>
          <w:color w:val="000000" w:themeColor="text1"/>
          <w:sz w:val="24"/>
        </w:rPr>
        <w:t>年</w:t>
      </w:r>
      <w:r>
        <w:rPr>
          <w:rFonts w:ascii="仿宋" w:eastAsia="仿宋" w:hAnsi="仿宋" w:cs="Arial"/>
          <w:color w:val="000000" w:themeColor="text1"/>
          <w:sz w:val="24"/>
        </w:rPr>
        <w:t>____</w:t>
      </w:r>
      <w:r>
        <w:rPr>
          <w:rFonts w:ascii="仿宋" w:eastAsia="仿宋" w:hAnsi="仿宋" w:cs="Arial" w:hint="eastAsia"/>
          <w:color w:val="000000" w:themeColor="text1"/>
          <w:sz w:val="24"/>
        </w:rPr>
        <w:t>月</w:t>
      </w:r>
      <w:r>
        <w:rPr>
          <w:rFonts w:ascii="仿宋" w:eastAsia="仿宋" w:hAnsi="仿宋" w:cs="Arial"/>
          <w:color w:val="000000" w:themeColor="text1"/>
          <w:sz w:val="24"/>
        </w:rPr>
        <w:t>____</w:t>
      </w:r>
      <w:r>
        <w:rPr>
          <w:rFonts w:ascii="仿宋" w:eastAsia="仿宋" w:hAnsi="仿宋" w:cs="Arial" w:hint="eastAsia"/>
          <w:color w:val="000000" w:themeColor="text1"/>
          <w:sz w:val="24"/>
        </w:rPr>
        <w:t>日</w:t>
      </w:r>
    </w:p>
    <w:p w14:paraId="73E81733" w14:textId="77777777" w:rsidR="009E5EA4" w:rsidRDefault="009E5EA4">
      <w:pPr>
        <w:spacing w:line="360" w:lineRule="auto"/>
        <w:ind w:firstLineChars="177" w:firstLine="426"/>
        <w:rPr>
          <w:rFonts w:ascii="新宋体" w:eastAsia="新宋体" w:hAnsi="新宋体" w:cs="宋体"/>
          <w:b/>
          <w:i/>
          <w:color w:val="000000" w:themeColor="text1"/>
          <w:kern w:val="0"/>
          <w:sz w:val="24"/>
          <w:szCs w:val="22"/>
        </w:rPr>
      </w:pPr>
    </w:p>
    <w:p w14:paraId="29CF07D3" w14:textId="77777777" w:rsidR="009E5EA4" w:rsidRDefault="00000000">
      <w:pPr>
        <w:autoSpaceDE w:val="0"/>
        <w:autoSpaceDN w:val="0"/>
        <w:spacing w:line="360" w:lineRule="auto"/>
        <w:jc w:val="left"/>
        <w:rPr>
          <w:rFonts w:ascii="新宋体" w:eastAsia="新宋体" w:hAnsi="新宋体" w:cs="Arial"/>
          <w:b/>
          <w:i/>
          <w:color w:val="000000" w:themeColor="text1"/>
          <w:sz w:val="22"/>
          <w:szCs w:val="22"/>
        </w:rPr>
      </w:pPr>
      <w:r>
        <w:rPr>
          <w:rFonts w:ascii="新宋体" w:eastAsia="新宋体" w:hAnsi="新宋体" w:cs="宋体" w:hint="eastAsia"/>
          <w:b/>
          <w:i/>
          <w:color w:val="000000" w:themeColor="text1"/>
          <w:kern w:val="0"/>
          <w:sz w:val="24"/>
          <w:szCs w:val="22"/>
        </w:rPr>
        <w:t>『编制说明』：1.</w:t>
      </w:r>
      <w:r>
        <w:rPr>
          <w:rFonts w:ascii="新宋体" w:eastAsia="新宋体" w:hAnsi="新宋体" w:cs="宋体" w:hint="eastAsia"/>
          <w:b/>
          <w:i/>
          <w:color w:val="000000" w:themeColor="text1"/>
          <w:sz w:val="24"/>
          <w:szCs w:val="22"/>
          <w:u w:val="single"/>
        </w:rPr>
        <w:t>投标人须</w:t>
      </w:r>
      <w:r>
        <w:rPr>
          <w:rFonts w:ascii="新宋体" w:eastAsia="新宋体" w:hAnsi="新宋体" w:cs="宋体"/>
          <w:b/>
          <w:i/>
          <w:color w:val="000000" w:themeColor="text1"/>
          <w:sz w:val="24"/>
          <w:szCs w:val="22"/>
          <w:u w:val="single"/>
        </w:rPr>
        <w:t>按</w:t>
      </w:r>
      <w:r>
        <w:rPr>
          <w:rFonts w:ascii="新宋体" w:eastAsia="新宋体" w:hAnsi="新宋体" w:cs="宋体" w:hint="eastAsia"/>
          <w:b/>
          <w:i/>
          <w:color w:val="000000" w:themeColor="text1"/>
          <w:sz w:val="24"/>
          <w:szCs w:val="22"/>
          <w:u w:val="single"/>
        </w:rPr>
        <w:t>本格式和要求提供本函，否则投标无效。</w:t>
      </w:r>
      <w:r>
        <w:rPr>
          <w:rFonts w:ascii="新宋体" w:eastAsia="新宋体" w:hAnsi="新宋体" w:cs="宋体" w:hint="eastAsia"/>
          <w:b/>
          <w:i/>
          <w:color w:val="000000" w:themeColor="text1"/>
          <w:kern w:val="0"/>
          <w:sz w:val="24"/>
          <w:szCs w:val="22"/>
        </w:rPr>
        <w:t>2.</w:t>
      </w:r>
      <w:r>
        <w:rPr>
          <w:rFonts w:ascii="新宋体" w:eastAsia="新宋体" w:hAnsi="新宋体" w:cs="宋体" w:hint="eastAsia"/>
          <w:b/>
          <w:i/>
          <w:color w:val="000000" w:themeColor="text1"/>
          <w:sz w:val="24"/>
          <w:szCs w:val="22"/>
          <w:u w:val="single"/>
        </w:rPr>
        <w:t>投标人为联合体的，联合体各方均须签署并提供</w:t>
      </w:r>
      <w:proofErr w:type="gramStart"/>
      <w:r>
        <w:rPr>
          <w:rFonts w:ascii="新宋体" w:eastAsia="新宋体" w:hAnsi="新宋体" w:cs="宋体" w:hint="eastAsia"/>
          <w:b/>
          <w:i/>
          <w:color w:val="000000" w:themeColor="text1"/>
          <w:sz w:val="24"/>
          <w:szCs w:val="22"/>
          <w:u w:val="single"/>
        </w:rPr>
        <w:t>本承诺</w:t>
      </w:r>
      <w:proofErr w:type="gramEnd"/>
      <w:r>
        <w:rPr>
          <w:rFonts w:ascii="新宋体" w:eastAsia="新宋体" w:hAnsi="新宋体" w:cs="宋体" w:hint="eastAsia"/>
          <w:b/>
          <w:i/>
          <w:color w:val="000000" w:themeColor="text1"/>
          <w:sz w:val="24"/>
          <w:szCs w:val="22"/>
          <w:u w:val="single"/>
        </w:rPr>
        <w:t>函，否则投标无效</w:t>
      </w:r>
      <w:r>
        <w:rPr>
          <w:rFonts w:ascii="新宋体" w:eastAsia="新宋体" w:hAnsi="新宋体" w:cs="宋体" w:hint="eastAsia"/>
          <w:i/>
          <w:color w:val="000000" w:themeColor="text1"/>
          <w:sz w:val="24"/>
          <w:szCs w:val="22"/>
        </w:rPr>
        <w:t>。</w:t>
      </w:r>
    </w:p>
    <w:p w14:paraId="066BECB8" w14:textId="77777777" w:rsidR="009E5EA4" w:rsidRDefault="00000000">
      <w:pPr>
        <w:pStyle w:val="5"/>
        <w:ind w:firstLine="0"/>
        <w:jc w:val="center"/>
        <w:rPr>
          <w:b w:val="0"/>
          <w:color w:val="000000" w:themeColor="text1"/>
          <w:sz w:val="40"/>
          <w:szCs w:val="40"/>
        </w:rPr>
      </w:pPr>
      <w:r>
        <w:rPr>
          <w:rFonts w:ascii="仿宋" w:eastAsia="仿宋" w:hAnsi="仿宋" w:cs="Arial"/>
          <w:color w:val="000000" w:themeColor="text1"/>
        </w:rPr>
        <w:br w:type="page"/>
      </w:r>
      <w:r>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4A0" w:firstRow="1" w:lastRow="0" w:firstColumn="1" w:lastColumn="0" w:noHBand="0" w:noVBand="1"/>
      </w:tblPr>
      <w:tblGrid>
        <w:gridCol w:w="9037"/>
      </w:tblGrid>
      <w:tr w:rsidR="009E5EA4" w14:paraId="3C9B920B" w14:textId="77777777">
        <w:trPr>
          <w:trHeight w:val="4272"/>
        </w:trPr>
        <w:tc>
          <w:tcPr>
            <w:tcW w:w="9037" w:type="dxa"/>
            <w:vAlign w:val="center"/>
          </w:tcPr>
          <w:p w14:paraId="7564F1C2" w14:textId="77777777" w:rsidR="009E5EA4" w:rsidRDefault="00000000">
            <w:pPr>
              <w:spacing w:line="360" w:lineRule="auto"/>
              <w:jc w:val="center"/>
              <w:rPr>
                <w:rFonts w:ascii="宋体" w:hAnsi="宋体" w:cs="Arial"/>
                <w:b/>
                <w:color w:val="000000" w:themeColor="text1"/>
                <w:kern w:val="0"/>
                <w:sz w:val="32"/>
                <w:szCs w:val="28"/>
              </w:rPr>
            </w:pPr>
            <w:r>
              <w:rPr>
                <w:rFonts w:ascii="仿宋" w:eastAsia="仿宋" w:hAnsi="仿宋" w:hint="eastAsia"/>
                <w:color w:val="000000" w:themeColor="text1"/>
                <w:sz w:val="32"/>
              </w:rPr>
              <w:t>提供复制件，加盖投标人（联合体各方）电子签名或公章</w:t>
            </w:r>
          </w:p>
        </w:tc>
      </w:tr>
    </w:tbl>
    <w:p w14:paraId="373E7F7F" w14:textId="77777777" w:rsidR="009E5EA4" w:rsidRDefault="009E5EA4">
      <w:pPr>
        <w:spacing w:line="360" w:lineRule="auto"/>
        <w:rPr>
          <w:rFonts w:ascii="新宋体" w:eastAsia="新宋体" w:hAnsi="新宋体"/>
          <w:b/>
          <w:i/>
          <w:color w:val="000000" w:themeColor="text1"/>
          <w:sz w:val="24"/>
        </w:rPr>
      </w:pPr>
    </w:p>
    <w:p w14:paraId="73ADFA42" w14:textId="77777777" w:rsidR="009E5EA4" w:rsidRDefault="00000000">
      <w:pPr>
        <w:spacing w:line="360" w:lineRule="auto"/>
        <w:rPr>
          <w:rFonts w:ascii="新宋体" w:eastAsia="新宋体" w:hAnsi="新宋体"/>
          <w:b/>
          <w:i/>
          <w:color w:val="000000" w:themeColor="text1"/>
          <w:sz w:val="24"/>
        </w:rPr>
      </w:pPr>
      <w:r>
        <w:rPr>
          <w:rFonts w:ascii="新宋体" w:eastAsia="新宋体" w:hAnsi="新宋体" w:hint="eastAsia"/>
          <w:b/>
          <w:i/>
          <w:color w:val="000000" w:themeColor="text1"/>
          <w:sz w:val="24"/>
        </w:rPr>
        <w:t>『编制说明』：</w:t>
      </w:r>
    </w:p>
    <w:p w14:paraId="7466AEFC" w14:textId="77777777" w:rsidR="009E5EA4" w:rsidRDefault="00000000">
      <w:pPr>
        <w:spacing w:line="360" w:lineRule="auto"/>
        <w:ind w:firstLineChars="175" w:firstLine="422"/>
        <w:rPr>
          <w:rFonts w:ascii="新宋体" w:eastAsia="新宋体" w:hAnsi="新宋体"/>
          <w:b/>
          <w:i/>
          <w:color w:val="000000" w:themeColor="text1"/>
          <w:sz w:val="24"/>
        </w:rPr>
      </w:pPr>
      <w:r>
        <w:rPr>
          <w:rFonts w:ascii="新宋体" w:eastAsia="新宋体" w:hAnsi="新宋体" w:hint="eastAsia"/>
          <w:b/>
          <w:i/>
          <w:color w:val="000000" w:themeColor="text1"/>
          <w:sz w:val="24"/>
        </w:rPr>
        <w:t>（1）营业执照（或同类证明文件）不强制提供。</w:t>
      </w:r>
    </w:p>
    <w:p w14:paraId="2253E0E0" w14:textId="77777777" w:rsidR="009E5EA4" w:rsidRDefault="00000000">
      <w:pPr>
        <w:spacing w:line="360" w:lineRule="auto"/>
        <w:ind w:firstLineChars="175" w:firstLine="420"/>
        <w:rPr>
          <w:rFonts w:ascii="新宋体" w:eastAsia="新宋体" w:hAnsi="新宋体"/>
          <w:i/>
          <w:color w:val="000000" w:themeColor="text1"/>
          <w:sz w:val="24"/>
        </w:rPr>
      </w:pPr>
      <w:r>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14:paraId="06E6B770" w14:textId="77777777" w:rsidR="009E5EA4" w:rsidRDefault="00000000">
      <w:pPr>
        <w:spacing w:line="360" w:lineRule="auto"/>
        <w:ind w:firstLineChars="175" w:firstLine="420"/>
        <w:rPr>
          <w:rFonts w:ascii="新宋体" w:eastAsia="新宋体" w:hAnsi="新宋体"/>
          <w:i/>
          <w:color w:val="000000" w:themeColor="text1"/>
          <w:sz w:val="28"/>
        </w:rPr>
      </w:pPr>
      <w:r>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14:paraId="5C17F0CB" w14:textId="77777777" w:rsidR="009E5EA4" w:rsidRDefault="00000000">
      <w:pPr>
        <w:rPr>
          <w:color w:val="000000" w:themeColor="text1"/>
        </w:rPr>
      </w:pPr>
      <w:r>
        <w:rPr>
          <w:color w:val="000000" w:themeColor="text1"/>
        </w:rPr>
        <w:br w:type="page"/>
      </w:r>
    </w:p>
    <w:p w14:paraId="1D7D82ED" w14:textId="77777777" w:rsidR="009E5EA4" w:rsidRDefault="00000000">
      <w:pPr>
        <w:pStyle w:val="3"/>
        <w:rPr>
          <w:color w:val="000000" w:themeColor="text1"/>
        </w:rPr>
      </w:pPr>
      <w:r>
        <w:rPr>
          <w:rFonts w:hint="eastAsia"/>
          <w:color w:val="000000" w:themeColor="text1"/>
        </w:rPr>
        <w:lastRenderedPageBreak/>
        <w:t xml:space="preserve">1-2 </w:t>
      </w:r>
      <w:r>
        <w:rPr>
          <w:rFonts w:hint="eastAsia"/>
          <w:color w:val="000000" w:themeColor="text1"/>
        </w:rPr>
        <w:t>联合体投标证明材料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4A0" w:firstRow="1" w:lastRow="0" w:firstColumn="1" w:lastColumn="0" w:noHBand="0" w:noVBand="1"/>
      </w:tblPr>
      <w:tblGrid>
        <w:gridCol w:w="9179"/>
      </w:tblGrid>
      <w:tr w:rsidR="009E5EA4" w14:paraId="73053E2F" w14:textId="77777777">
        <w:trPr>
          <w:trHeight w:val="1493"/>
        </w:trPr>
        <w:tc>
          <w:tcPr>
            <w:tcW w:w="9179" w:type="dxa"/>
            <w:vAlign w:val="center"/>
          </w:tcPr>
          <w:p w14:paraId="73147624" w14:textId="77777777" w:rsidR="009E5EA4" w:rsidRDefault="00000000">
            <w:pPr>
              <w:spacing w:line="360" w:lineRule="auto"/>
              <w:ind w:firstLineChars="190" w:firstLine="458"/>
              <w:jc w:val="left"/>
              <w:rPr>
                <w:rFonts w:ascii="仿宋" w:eastAsia="仿宋" w:hAnsi="仿宋" w:cs="Arial"/>
                <w:i/>
                <w:color w:val="000000" w:themeColor="text1"/>
                <w:kern w:val="0"/>
                <w:sz w:val="28"/>
                <w:szCs w:val="28"/>
              </w:rPr>
            </w:pPr>
            <w:r>
              <w:rPr>
                <w:rFonts w:ascii="仿宋" w:eastAsia="MS Mincho" w:hAnsi="仿宋" w:cs="MS Mincho" w:hint="eastAsia"/>
                <w:b/>
                <w:color w:val="000000" w:themeColor="text1"/>
                <w:kern w:val="0"/>
                <w:sz w:val="24"/>
              </w:rPr>
              <w:t>☑▲</w:t>
            </w:r>
            <w:r>
              <w:rPr>
                <w:rFonts w:ascii="仿宋" w:eastAsia="仿宋" w:hAnsi="仿宋" w:hint="eastAsia"/>
                <w:b/>
                <w:color w:val="000000" w:themeColor="text1"/>
                <w:kern w:val="0"/>
                <w:sz w:val="24"/>
                <w:szCs w:val="28"/>
                <w:u w:val="single"/>
              </w:rPr>
              <w:t>联合协议</w:t>
            </w:r>
            <w:r>
              <w:rPr>
                <w:rFonts w:ascii="仿宋" w:eastAsia="仿宋" w:hAnsi="仿宋" w:hint="eastAsia"/>
                <w:color w:val="000000" w:themeColor="text1"/>
                <w:kern w:val="0"/>
                <w:sz w:val="24"/>
                <w:szCs w:val="28"/>
              </w:rPr>
              <w:t>［格式见第七章附件6］</w:t>
            </w:r>
          </w:p>
        </w:tc>
      </w:tr>
    </w:tbl>
    <w:p w14:paraId="2B2F7BB3" w14:textId="77777777" w:rsidR="009E5EA4" w:rsidRDefault="00000000">
      <w:pPr>
        <w:spacing w:line="360" w:lineRule="auto"/>
        <w:ind w:firstLineChars="190" w:firstLine="458"/>
        <w:jc w:val="left"/>
        <w:rPr>
          <w:rFonts w:ascii="新宋体" w:eastAsia="新宋体" w:hAnsi="新宋体" w:cs="Arial"/>
          <w:i/>
          <w:color w:val="000000" w:themeColor="text1"/>
          <w:sz w:val="28"/>
        </w:rPr>
      </w:pPr>
      <w:r>
        <w:rPr>
          <w:rFonts w:ascii="新宋体" w:eastAsia="新宋体" w:hAnsi="新宋体" w:hint="eastAsia"/>
          <w:b/>
          <w:i/>
          <w:color w:val="000000" w:themeColor="text1"/>
          <w:sz w:val="24"/>
        </w:rPr>
        <w:t>『编制说明』：</w:t>
      </w:r>
      <w:r>
        <w:rPr>
          <w:rFonts w:ascii="新宋体" w:eastAsia="新宋体" w:hAnsi="新宋体" w:hint="eastAsia"/>
          <w:b/>
          <w:i/>
          <w:color w:val="000000" w:themeColor="text1"/>
          <w:sz w:val="24"/>
          <w:szCs w:val="28"/>
          <w:u w:val="single"/>
        </w:rPr>
        <w:t>投标人以联合体形</w:t>
      </w:r>
      <w:proofErr w:type="gramStart"/>
      <w:r>
        <w:rPr>
          <w:rFonts w:ascii="新宋体" w:eastAsia="新宋体" w:hAnsi="新宋体" w:hint="eastAsia"/>
          <w:b/>
          <w:i/>
          <w:color w:val="000000" w:themeColor="text1"/>
          <w:sz w:val="24"/>
          <w:szCs w:val="28"/>
          <w:u w:val="single"/>
        </w:rPr>
        <w:t>式参加</w:t>
      </w:r>
      <w:proofErr w:type="gramEnd"/>
      <w:r>
        <w:rPr>
          <w:rFonts w:ascii="新宋体" w:eastAsia="新宋体" w:hAnsi="新宋体" w:hint="eastAsia"/>
          <w:b/>
          <w:i/>
          <w:color w:val="000000" w:themeColor="text1"/>
          <w:sz w:val="24"/>
          <w:szCs w:val="28"/>
          <w:u w:val="single"/>
        </w:rPr>
        <w:t>投标的，应当提供联合协议，否则投标无效；投标人不以联合体形</w:t>
      </w:r>
      <w:proofErr w:type="gramStart"/>
      <w:r>
        <w:rPr>
          <w:rFonts w:ascii="新宋体" w:eastAsia="新宋体" w:hAnsi="新宋体" w:hint="eastAsia"/>
          <w:b/>
          <w:i/>
          <w:color w:val="000000" w:themeColor="text1"/>
          <w:sz w:val="24"/>
          <w:szCs w:val="28"/>
          <w:u w:val="single"/>
        </w:rPr>
        <w:t>式参加</w:t>
      </w:r>
      <w:proofErr w:type="gramEnd"/>
      <w:r>
        <w:rPr>
          <w:rFonts w:ascii="新宋体" w:eastAsia="新宋体" w:hAnsi="新宋体" w:hint="eastAsia"/>
          <w:b/>
          <w:i/>
          <w:color w:val="000000" w:themeColor="text1"/>
          <w:sz w:val="24"/>
          <w:szCs w:val="28"/>
          <w:u w:val="single"/>
        </w:rPr>
        <w:t>投标的，则不需要提供（政</w:t>
      </w:r>
      <w:proofErr w:type="gramStart"/>
      <w:r>
        <w:rPr>
          <w:rFonts w:ascii="新宋体" w:eastAsia="新宋体" w:hAnsi="新宋体" w:hint="eastAsia"/>
          <w:b/>
          <w:i/>
          <w:color w:val="000000" w:themeColor="text1"/>
          <w:sz w:val="24"/>
          <w:szCs w:val="28"/>
          <w:u w:val="single"/>
        </w:rPr>
        <w:t>采云</w:t>
      </w:r>
      <w:proofErr w:type="gramEnd"/>
      <w:r>
        <w:rPr>
          <w:rFonts w:ascii="新宋体" w:eastAsia="新宋体" w:hAnsi="新宋体" w:hint="eastAsia"/>
          <w:b/>
          <w:i/>
          <w:color w:val="000000" w:themeColor="text1"/>
          <w:sz w:val="24"/>
          <w:szCs w:val="28"/>
          <w:u w:val="single"/>
        </w:rPr>
        <w:t>平台材料上传时，</w:t>
      </w:r>
      <w:proofErr w:type="gramStart"/>
      <w:r>
        <w:rPr>
          <w:rFonts w:ascii="新宋体" w:eastAsia="新宋体" w:hAnsi="新宋体" w:hint="eastAsia"/>
          <w:b/>
          <w:i/>
          <w:color w:val="000000" w:themeColor="text1"/>
          <w:sz w:val="24"/>
          <w:szCs w:val="28"/>
          <w:u w:val="single"/>
        </w:rPr>
        <w:t>上传全空白</w:t>
      </w:r>
      <w:proofErr w:type="gramEnd"/>
      <w:r>
        <w:rPr>
          <w:rFonts w:ascii="新宋体" w:eastAsia="新宋体" w:hAnsi="新宋体" w:hint="eastAsia"/>
          <w:b/>
          <w:i/>
          <w:color w:val="000000" w:themeColor="text1"/>
          <w:sz w:val="24"/>
          <w:szCs w:val="28"/>
          <w:u w:val="single"/>
        </w:rPr>
        <w:t>页面即可）。</w:t>
      </w:r>
    </w:p>
    <w:p w14:paraId="57A947C9" w14:textId="77777777" w:rsidR="009E5EA4" w:rsidRDefault="00000000">
      <w:pPr>
        <w:pStyle w:val="2"/>
        <w:rPr>
          <w:color w:val="000000" w:themeColor="text1"/>
        </w:rPr>
      </w:pPr>
      <w:r>
        <w:rPr>
          <w:rFonts w:ascii="Calibri" w:eastAsia="宋体" w:hAnsi="Calibri"/>
          <w:color w:val="000000" w:themeColor="text1"/>
        </w:rPr>
        <w:br w:type="page"/>
      </w:r>
      <w:bookmarkStart w:id="254" w:name="_Toc44671434"/>
      <w:bookmarkStart w:id="255" w:name="_Toc7988468"/>
      <w:bookmarkStart w:id="256" w:name="_Toc7988414"/>
      <w:bookmarkStart w:id="257" w:name="_Toc440162800"/>
      <w:bookmarkStart w:id="258" w:name="_Toc424164168"/>
      <w:bookmarkStart w:id="259" w:name="_Toc56055916"/>
      <w:bookmarkStart w:id="260" w:name="_Toc97118740"/>
      <w:bookmarkStart w:id="261" w:name="_Toc97118346"/>
      <w:bookmarkStart w:id="262" w:name="_Toc46485599"/>
      <w:bookmarkStart w:id="263" w:name="_Toc8008423"/>
      <w:bookmarkStart w:id="264" w:name="_Toc104536686"/>
      <w:r>
        <w:rPr>
          <w:rFonts w:hint="eastAsia"/>
          <w:color w:val="000000" w:themeColor="text1"/>
        </w:rPr>
        <w:lastRenderedPageBreak/>
        <w:t>第二部分 “商务技术文件</w:t>
      </w:r>
      <w:r>
        <w:rPr>
          <w:color w:val="000000" w:themeColor="text1"/>
        </w:rPr>
        <w:t>”</w:t>
      </w:r>
      <w:r>
        <w:rPr>
          <w:rFonts w:hint="eastAsia"/>
          <w:color w:val="000000" w:themeColor="text1"/>
        </w:rPr>
        <w:t>格式</w:t>
      </w:r>
      <w:bookmarkEnd w:id="254"/>
      <w:bookmarkEnd w:id="255"/>
      <w:bookmarkEnd w:id="256"/>
      <w:bookmarkEnd w:id="257"/>
      <w:bookmarkEnd w:id="258"/>
      <w:bookmarkEnd w:id="259"/>
      <w:bookmarkEnd w:id="260"/>
      <w:bookmarkEnd w:id="261"/>
      <w:bookmarkEnd w:id="262"/>
      <w:bookmarkEnd w:id="263"/>
      <w:r>
        <w:rPr>
          <w:rFonts w:hint="eastAsia"/>
          <w:color w:val="000000" w:themeColor="text1"/>
        </w:rPr>
        <w:t>范例</w:t>
      </w:r>
      <w:bookmarkEnd w:id="264"/>
    </w:p>
    <w:p w14:paraId="1433C7FC" w14:textId="77777777" w:rsidR="009E5EA4" w:rsidRDefault="00000000">
      <w:pPr>
        <w:pStyle w:val="3"/>
        <w:rPr>
          <w:color w:val="000000" w:themeColor="text1"/>
        </w:rPr>
      </w:pPr>
      <w:r>
        <w:rPr>
          <w:rFonts w:hint="eastAsia"/>
          <w:color w:val="000000" w:themeColor="text1"/>
        </w:rPr>
        <w:t xml:space="preserve">2-1 </w:t>
      </w:r>
      <w:r>
        <w:rPr>
          <w:rFonts w:hint="eastAsia"/>
          <w:color w:val="000000" w:themeColor="text1"/>
        </w:rPr>
        <w:t>“商务技术文件”封面</w:t>
      </w:r>
    </w:p>
    <w:p w14:paraId="218BB97C" w14:textId="77777777" w:rsidR="009E5EA4" w:rsidRDefault="009E5EA4">
      <w:pPr>
        <w:pStyle w:val="a0"/>
        <w:rPr>
          <w:rFonts w:ascii="Calibri" w:hAnsi="Calibri"/>
          <w:color w:val="000000" w:themeColor="text1"/>
        </w:rPr>
      </w:pPr>
    </w:p>
    <w:p w14:paraId="08578099" w14:textId="77777777" w:rsidR="009E5EA4" w:rsidRDefault="00000000">
      <w:pPr>
        <w:spacing w:line="276" w:lineRule="auto"/>
        <w:jc w:val="center"/>
        <w:rPr>
          <w:rFonts w:ascii="华文中宋" w:eastAsia="华文中宋" w:hAnsi="华文中宋" w:cs="Arial"/>
          <w:color w:val="000000" w:themeColor="text1"/>
          <w:kern w:val="0"/>
          <w:sz w:val="86"/>
          <w:szCs w:val="86"/>
        </w:rPr>
      </w:pPr>
      <w:r>
        <w:rPr>
          <w:rFonts w:ascii="微软雅黑" w:eastAsia="微软雅黑" w:hAnsi="微软雅黑" w:cs="Arial" w:hint="eastAsia"/>
          <w:b/>
          <w:color w:val="000000" w:themeColor="text1"/>
          <w:kern w:val="0"/>
          <w:sz w:val="86"/>
          <w:szCs w:val="86"/>
        </w:rPr>
        <w:t>浙江省政府采购项目</w:t>
      </w:r>
    </w:p>
    <w:p w14:paraId="1FED2A0D" w14:textId="77777777" w:rsidR="009E5EA4" w:rsidRDefault="00000000">
      <w:pPr>
        <w:spacing w:line="276" w:lineRule="auto"/>
        <w:jc w:val="center"/>
        <w:rPr>
          <w:rFonts w:ascii="华文中宋" w:eastAsia="华文中宋" w:hAnsi="华文中宋"/>
          <w:color w:val="000000" w:themeColor="text1"/>
          <w:sz w:val="24"/>
        </w:rPr>
      </w:pPr>
      <w:r>
        <w:rPr>
          <w:rFonts w:ascii="华文中宋" w:eastAsia="华文中宋" w:hAnsi="华文中宋" w:cs="Arial" w:hint="eastAsia"/>
          <w:color w:val="000000" w:themeColor="text1"/>
          <w:kern w:val="0"/>
          <w:sz w:val="56"/>
          <w:szCs w:val="90"/>
        </w:rPr>
        <w:t>（电子招投标）</w:t>
      </w:r>
    </w:p>
    <w:p w14:paraId="6872FE9A" w14:textId="77777777" w:rsidR="009E5EA4" w:rsidRDefault="00000000">
      <w:pPr>
        <w:spacing w:line="276" w:lineRule="auto"/>
        <w:jc w:val="center"/>
        <w:rPr>
          <w:rFonts w:ascii="华文中宋" w:eastAsia="华文中宋" w:hAnsi="华文中宋" w:cs="Arial"/>
          <w:color w:val="000000" w:themeColor="text1"/>
          <w:kern w:val="0"/>
          <w:sz w:val="120"/>
          <w:szCs w:val="120"/>
        </w:rPr>
      </w:pPr>
      <w:r>
        <w:rPr>
          <w:rFonts w:ascii="华文中宋" w:eastAsia="华文中宋" w:hAnsi="华文中宋" w:cs="Arial" w:hint="eastAsia"/>
          <w:color w:val="000000" w:themeColor="text1"/>
          <w:kern w:val="0"/>
          <w:sz w:val="96"/>
          <w:szCs w:val="120"/>
        </w:rPr>
        <w:t>投标文件</w:t>
      </w:r>
    </w:p>
    <w:p w14:paraId="1E9E3788" w14:textId="77777777" w:rsidR="009E5EA4" w:rsidRDefault="00000000">
      <w:pPr>
        <w:spacing w:line="360" w:lineRule="auto"/>
        <w:jc w:val="center"/>
        <w:rPr>
          <w:rFonts w:ascii="华文中宋" w:eastAsia="华文中宋" w:hAnsi="华文中宋" w:cs="Arial"/>
          <w:b/>
          <w:color w:val="000000" w:themeColor="text1"/>
          <w:kern w:val="0"/>
          <w:sz w:val="48"/>
          <w:szCs w:val="84"/>
        </w:rPr>
      </w:pPr>
      <w:r>
        <w:rPr>
          <w:rFonts w:ascii="华文中宋" w:eastAsia="华文中宋" w:hAnsi="华文中宋" w:cs="Arial" w:hint="eastAsia"/>
          <w:b/>
          <w:color w:val="000000" w:themeColor="text1"/>
          <w:kern w:val="0"/>
          <w:sz w:val="48"/>
          <w:szCs w:val="84"/>
        </w:rPr>
        <w:t>（商务技术文件）</w:t>
      </w:r>
    </w:p>
    <w:p w14:paraId="36C5313A" w14:textId="77777777" w:rsidR="009E5EA4" w:rsidRDefault="009E5EA4">
      <w:pPr>
        <w:spacing w:line="360" w:lineRule="auto"/>
        <w:jc w:val="center"/>
        <w:rPr>
          <w:rFonts w:ascii="仿宋" w:eastAsia="仿宋" w:hAnsi="仿宋"/>
          <w:color w:val="000000" w:themeColor="text1"/>
          <w:sz w:val="24"/>
        </w:rPr>
      </w:pPr>
    </w:p>
    <w:tbl>
      <w:tblPr>
        <w:tblW w:w="9356" w:type="dxa"/>
        <w:tblInd w:w="108" w:type="dxa"/>
        <w:tblLayout w:type="fixed"/>
        <w:tblLook w:val="04A0" w:firstRow="1" w:lastRow="0" w:firstColumn="1" w:lastColumn="0" w:noHBand="0" w:noVBand="1"/>
      </w:tblPr>
      <w:tblGrid>
        <w:gridCol w:w="9356"/>
      </w:tblGrid>
      <w:tr w:rsidR="009E5EA4" w14:paraId="474BF0AA" w14:textId="77777777">
        <w:trPr>
          <w:trHeight w:val="567"/>
        </w:trPr>
        <w:tc>
          <w:tcPr>
            <w:tcW w:w="9356" w:type="dxa"/>
            <w:vAlign w:val="center"/>
          </w:tcPr>
          <w:p w14:paraId="45FE4939" w14:textId="407F2685" w:rsidR="009E5EA4" w:rsidRDefault="00000000">
            <w:pPr>
              <w:rPr>
                <w:rFonts w:ascii="仿宋" w:eastAsia="仿宋" w:hAnsi="仿宋"/>
                <w:color w:val="000000" w:themeColor="text1"/>
                <w:sz w:val="28"/>
                <w:szCs w:val="28"/>
              </w:rPr>
            </w:pPr>
            <w:r>
              <w:rPr>
                <w:rFonts w:ascii="仿宋" w:eastAsia="仿宋" w:hAnsi="仿宋" w:cs="Arial" w:hint="eastAsia"/>
                <w:color w:val="000000" w:themeColor="text1"/>
                <w:sz w:val="28"/>
                <w:szCs w:val="28"/>
              </w:rPr>
              <w:t>项目名称：</w:t>
            </w:r>
            <w:r w:rsidR="00306955">
              <w:rPr>
                <w:rFonts w:ascii="仿宋" w:eastAsia="仿宋" w:hAnsi="仿宋" w:cs="Arial" w:hint="eastAsia"/>
                <w:color w:val="000000" w:themeColor="text1"/>
                <w:sz w:val="28"/>
                <w:szCs w:val="28"/>
              </w:rPr>
              <w:t>全省法院音频统一管理平台建设项目（重新招标）</w:t>
            </w:r>
          </w:p>
        </w:tc>
      </w:tr>
      <w:tr w:rsidR="009E5EA4" w14:paraId="43709369" w14:textId="77777777">
        <w:trPr>
          <w:trHeight w:val="567"/>
        </w:trPr>
        <w:tc>
          <w:tcPr>
            <w:tcW w:w="9356" w:type="dxa"/>
            <w:vAlign w:val="center"/>
          </w:tcPr>
          <w:p w14:paraId="475C853F" w14:textId="6D533E3B"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sidR="00306955">
              <w:rPr>
                <w:rFonts w:ascii="仿宋" w:eastAsia="仿宋" w:hAnsi="仿宋" w:hint="eastAsia"/>
                <w:color w:val="000000" w:themeColor="text1"/>
                <w:sz w:val="28"/>
                <w:szCs w:val="28"/>
              </w:rPr>
              <w:t>ZJCT5-2022157-2</w:t>
            </w:r>
          </w:p>
        </w:tc>
      </w:tr>
      <w:tr w:rsidR="009E5EA4" w14:paraId="6D753A0C" w14:textId="77777777">
        <w:trPr>
          <w:trHeight w:val="567"/>
        </w:trPr>
        <w:tc>
          <w:tcPr>
            <w:tcW w:w="9356" w:type="dxa"/>
            <w:vAlign w:val="center"/>
          </w:tcPr>
          <w:p w14:paraId="50D3EE99"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w:t>
            </w:r>
            <w:proofErr w:type="gramStart"/>
            <w:r>
              <w:rPr>
                <w:rFonts w:ascii="仿宋" w:eastAsia="仿宋" w:hAnsi="仿宋" w:hint="eastAsia"/>
                <w:color w:val="000000" w:themeColor="text1"/>
                <w:sz w:val="28"/>
                <w:szCs w:val="28"/>
              </w:rPr>
              <w:t>标</w:t>
            </w:r>
            <w:proofErr w:type="gramEnd"/>
            <w:r>
              <w:rPr>
                <w:rFonts w:ascii="仿宋" w:eastAsia="仿宋" w:hAnsi="仿宋" w:hint="eastAsia"/>
                <w:color w:val="000000" w:themeColor="text1"/>
                <w:sz w:val="28"/>
                <w:szCs w:val="28"/>
              </w:rPr>
              <w:t>项：标项</w:t>
            </w:r>
            <w:proofErr w:type="gramStart"/>
            <w:r>
              <w:rPr>
                <w:rFonts w:ascii="仿宋" w:eastAsia="仿宋" w:hAnsi="仿宋" w:hint="eastAsia"/>
                <w:color w:val="000000" w:themeColor="text1"/>
                <w:sz w:val="28"/>
                <w:szCs w:val="28"/>
              </w:rPr>
              <w:t>一</w:t>
            </w:r>
            <w:proofErr w:type="gramEnd"/>
          </w:p>
        </w:tc>
      </w:tr>
      <w:tr w:rsidR="009E5EA4" w14:paraId="626DE5AA" w14:textId="77777777">
        <w:trPr>
          <w:trHeight w:val="567"/>
        </w:trPr>
        <w:tc>
          <w:tcPr>
            <w:tcW w:w="9356" w:type="dxa"/>
            <w:vAlign w:val="center"/>
          </w:tcPr>
          <w:p w14:paraId="4540CFBA"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投标人名称（电子签名或公章）：</w:t>
            </w:r>
            <w:r>
              <w:rPr>
                <w:rFonts w:ascii="仿宋" w:eastAsia="仿宋" w:hAnsi="仿宋" w:cs="Arial"/>
                <w:color w:val="000000" w:themeColor="text1"/>
                <w:kern w:val="0"/>
                <w:sz w:val="28"/>
                <w:szCs w:val="28"/>
              </w:rPr>
              <w:t>______________________________</w:t>
            </w:r>
          </w:p>
        </w:tc>
      </w:tr>
      <w:tr w:rsidR="009E5EA4" w14:paraId="70427627" w14:textId="77777777">
        <w:trPr>
          <w:trHeight w:val="567"/>
        </w:trPr>
        <w:tc>
          <w:tcPr>
            <w:tcW w:w="9356" w:type="dxa"/>
            <w:vAlign w:val="center"/>
          </w:tcPr>
          <w:p w14:paraId="2D109575"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投标人地址：</w:t>
            </w:r>
            <w:r>
              <w:rPr>
                <w:rFonts w:ascii="仿宋" w:eastAsia="仿宋" w:hAnsi="仿宋" w:cs="Arial"/>
                <w:color w:val="000000" w:themeColor="text1"/>
                <w:kern w:val="0"/>
                <w:sz w:val="28"/>
                <w:szCs w:val="28"/>
              </w:rPr>
              <w:t>_______________________________________________</w:t>
            </w:r>
          </w:p>
        </w:tc>
      </w:tr>
      <w:tr w:rsidR="009E5EA4" w14:paraId="7B44D85C" w14:textId="77777777">
        <w:trPr>
          <w:trHeight w:val="567"/>
        </w:trPr>
        <w:tc>
          <w:tcPr>
            <w:tcW w:w="9356" w:type="dxa"/>
            <w:vAlign w:val="center"/>
          </w:tcPr>
          <w:p w14:paraId="40BBAF67"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投标人联系电话：</w:t>
            </w:r>
            <w:r>
              <w:rPr>
                <w:rFonts w:ascii="仿宋" w:eastAsia="仿宋" w:hAnsi="仿宋" w:cs="Arial"/>
                <w:color w:val="000000" w:themeColor="text1"/>
                <w:kern w:val="0"/>
                <w:sz w:val="28"/>
                <w:szCs w:val="28"/>
              </w:rPr>
              <w:t>___________________________________________</w:t>
            </w:r>
          </w:p>
        </w:tc>
      </w:tr>
      <w:tr w:rsidR="009E5EA4" w14:paraId="2E72B488" w14:textId="77777777">
        <w:trPr>
          <w:trHeight w:val="567"/>
        </w:trPr>
        <w:tc>
          <w:tcPr>
            <w:tcW w:w="9356" w:type="dxa"/>
            <w:vAlign w:val="center"/>
          </w:tcPr>
          <w:p w14:paraId="1B2D2860"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日期：</w:t>
            </w:r>
            <w:r>
              <w:rPr>
                <w:rFonts w:ascii="仿宋" w:eastAsia="仿宋" w:hAnsi="仿宋" w:cs="Arial"/>
                <w:color w:val="000000" w:themeColor="text1"/>
                <w:kern w:val="0"/>
                <w:sz w:val="28"/>
                <w:szCs w:val="28"/>
              </w:rPr>
              <w:t>_____________________________________________________</w:t>
            </w:r>
          </w:p>
        </w:tc>
      </w:tr>
      <w:tr w:rsidR="009E5EA4" w14:paraId="554BC32C" w14:textId="77777777">
        <w:trPr>
          <w:trHeight w:val="567"/>
        </w:trPr>
        <w:tc>
          <w:tcPr>
            <w:tcW w:w="9356" w:type="dxa"/>
            <w:vAlign w:val="center"/>
          </w:tcPr>
          <w:p w14:paraId="01848E17" w14:textId="77777777" w:rsidR="009E5EA4" w:rsidRDefault="00000000">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投标截止时间前其他单位或个人不得解密、提取</w:t>
            </w:r>
          </w:p>
        </w:tc>
      </w:tr>
    </w:tbl>
    <w:p w14:paraId="568B5F60" w14:textId="77777777" w:rsidR="009E5EA4" w:rsidRDefault="00000000">
      <w:pPr>
        <w:rPr>
          <w:color w:val="000000" w:themeColor="text1"/>
        </w:rPr>
      </w:pPr>
      <w:r>
        <w:rPr>
          <w:color w:val="000000" w:themeColor="text1"/>
        </w:rPr>
        <w:br w:type="page"/>
      </w:r>
    </w:p>
    <w:p w14:paraId="3BD6DCDD" w14:textId="77777777" w:rsidR="009E5EA4" w:rsidRDefault="00000000">
      <w:pPr>
        <w:pStyle w:val="3"/>
        <w:rPr>
          <w:color w:val="000000" w:themeColor="text1"/>
        </w:rPr>
      </w:pPr>
      <w:r>
        <w:rPr>
          <w:rFonts w:hint="eastAsia"/>
          <w:color w:val="000000" w:themeColor="text1"/>
        </w:rPr>
        <w:lastRenderedPageBreak/>
        <w:t xml:space="preserve">2-2 </w:t>
      </w:r>
      <w:r>
        <w:rPr>
          <w:rFonts w:hint="eastAsia"/>
          <w:color w:val="000000" w:themeColor="text1"/>
        </w:rPr>
        <w:t>▲投标函</w:t>
      </w:r>
    </w:p>
    <w:p w14:paraId="3CE3CED8" w14:textId="77777777" w:rsidR="009E5EA4" w:rsidRDefault="00000000">
      <w:pPr>
        <w:spacing w:before="240" w:line="360" w:lineRule="auto"/>
        <w:jc w:val="center"/>
        <w:rPr>
          <w:rFonts w:ascii="微软雅黑" w:eastAsia="微软雅黑" w:hAnsi="微软雅黑"/>
          <w:b/>
          <w:color w:val="000000" w:themeColor="text1"/>
          <w:sz w:val="40"/>
          <w:szCs w:val="44"/>
        </w:rPr>
      </w:pPr>
      <w:r>
        <w:rPr>
          <w:rFonts w:ascii="微软雅黑" w:eastAsia="微软雅黑" w:hAnsi="微软雅黑"/>
          <w:b/>
          <w:color w:val="000000" w:themeColor="text1"/>
          <w:sz w:val="40"/>
          <w:szCs w:val="44"/>
        </w:rPr>
        <w:t>投标函</w:t>
      </w:r>
    </w:p>
    <w:p w14:paraId="0A831607" w14:textId="77777777" w:rsidR="009E5EA4" w:rsidRDefault="00000000">
      <w:pPr>
        <w:spacing w:line="360" w:lineRule="auto"/>
        <w:rPr>
          <w:rFonts w:ascii="仿宋" w:eastAsia="仿宋" w:hAnsi="仿宋" w:cs="Arial"/>
          <w:color w:val="000000" w:themeColor="text1"/>
          <w:kern w:val="0"/>
          <w:sz w:val="24"/>
          <w:szCs w:val="28"/>
        </w:rPr>
      </w:pPr>
      <w:r>
        <w:rPr>
          <w:rFonts w:ascii="仿宋" w:eastAsia="仿宋" w:hAnsi="仿宋" w:cs="Arial" w:hint="eastAsia"/>
          <w:b/>
          <w:color w:val="000000" w:themeColor="text1"/>
          <w:w w:val="90"/>
          <w:kern w:val="0"/>
          <w:sz w:val="24"/>
          <w:szCs w:val="28"/>
          <w:u w:val="single"/>
        </w:rPr>
        <w:t>浙江省高级人民法院、浙江省成套工程有限公司</w:t>
      </w:r>
      <w:r>
        <w:rPr>
          <w:rFonts w:ascii="仿宋" w:eastAsia="仿宋" w:hAnsi="仿宋" w:cs="Arial"/>
          <w:b/>
          <w:color w:val="000000" w:themeColor="text1"/>
          <w:kern w:val="0"/>
          <w:sz w:val="24"/>
          <w:szCs w:val="28"/>
        </w:rPr>
        <w:t>：</w:t>
      </w:r>
    </w:p>
    <w:p w14:paraId="61F0D10C" w14:textId="38857CFC" w:rsidR="009E5EA4" w:rsidRDefault="00000000">
      <w:pPr>
        <w:spacing w:line="360" w:lineRule="auto"/>
        <w:ind w:firstLineChars="192" w:firstLine="461"/>
        <w:rPr>
          <w:rFonts w:ascii="仿宋" w:eastAsia="仿宋" w:hAnsi="仿宋" w:cs="Arial"/>
          <w:color w:val="000000" w:themeColor="text1"/>
          <w:kern w:val="0"/>
          <w:sz w:val="24"/>
          <w:szCs w:val="28"/>
        </w:rPr>
      </w:pPr>
      <w:r>
        <w:rPr>
          <w:rFonts w:ascii="仿宋" w:eastAsia="仿宋" w:hAnsi="仿宋" w:cs="Arial" w:hint="eastAsia"/>
          <w:color w:val="000000" w:themeColor="text1"/>
          <w:kern w:val="0"/>
          <w:sz w:val="24"/>
          <w:szCs w:val="28"/>
        </w:rPr>
        <w:t>我方参加你方组织的</w:t>
      </w:r>
      <w:r w:rsidR="00306955">
        <w:rPr>
          <w:rFonts w:ascii="仿宋" w:eastAsia="仿宋" w:hAnsi="仿宋" w:cs="Arial" w:hint="eastAsia"/>
          <w:b/>
          <w:i/>
          <w:color w:val="000000" w:themeColor="text1"/>
          <w:kern w:val="0"/>
          <w:sz w:val="24"/>
          <w:szCs w:val="28"/>
          <w:u w:val="single"/>
        </w:rPr>
        <w:t>全省法院音频统一管理平台建设项目（重新招标）</w:t>
      </w:r>
      <w:r>
        <w:rPr>
          <w:rFonts w:ascii="仿宋" w:eastAsia="仿宋" w:hAnsi="仿宋" w:cs="Arial"/>
          <w:b/>
          <w:i/>
          <w:color w:val="000000" w:themeColor="text1"/>
          <w:kern w:val="0"/>
          <w:sz w:val="24"/>
          <w:szCs w:val="28"/>
          <w:u w:val="single"/>
        </w:rPr>
        <w:t>（项目编号：</w:t>
      </w:r>
      <w:r w:rsidR="00306955">
        <w:rPr>
          <w:rFonts w:ascii="仿宋" w:eastAsia="仿宋" w:hAnsi="仿宋" w:cs="Arial" w:hint="eastAsia"/>
          <w:b/>
          <w:i/>
          <w:color w:val="000000" w:themeColor="text1"/>
          <w:kern w:val="0"/>
          <w:sz w:val="24"/>
          <w:szCs w:val="28"/>
          <w:u w:val="single"/>
        </w:rPr>
        <w:t>ZJCT5-2022157-2</w:t>
      </w:r>
      <w:r>
        <w:rPr>
          <w:rFonts w:ascii="仿宋" w:eastAsia="仿宋" w:hAnsi="仿宋" w:cs="Arial"/>
          <w:b/>
          <w:i/>
          <w:color w:val="000000" w:themeColor="text1"/>
          <w:kern w:val="0"/>
          <w:sz w:val="24"/>
          <w:szCs w:val="28"/>
          <w:u w:val="single"/>
        </w:rPr>
        <w:t>）</w:t>
      </w:r>
      <w:r>
        <w:rPr>
          <w:rFonts w:ascii="仿宋" w:eastAsia="仿宋" w:hAnsi="仿宋" w:cs="Arial" w:hint="eastAsia"/>
          <w:color w:val="000000" w:themeColor="text1"/>
          <w:kern w:val="0"/>
          <w:sz w:val="24"/>
          <w:szCs w:val="28"/>
        </w:rPr>
        <w:t>招标的有关活动</w:t>
      </w:r>
      <w:r>
        <w:rPr>
          <w:rFonts w:ascii="仿宋" w:eastAsia="仿宋" w:hAnsi="仿宋" w:cs="Arial"/>
          <w:color w:val="000000" w:themeColor="text1"/>
          <w:kern w:val="0"/>
          <w:sz w:val="24"/>
          <w:szCs w:val="28"/>
        </w:rPr>
        <w:t>，</w:t>
      </w:r>
      <w:r>
        <w:rPr>
          <w:rFonts w:ascii="仿宋" w:eastAsia="仿宋" w:hAnsi="仿宋" w:cs="Arial" w:hint="eastAsia"/>
          <w:color w:val="000000" w:themeColor="text1"/>
          <w:kern w:val="0"/>
          <w:sz w:val="24"/>
          <w:szCs w:val="28"/>
        </w:rPr>
        <w:t>并对此项目进行投标。为此：</w:t>
      </w:r>
    </w:p>
    <w:p w14:paraId="6E90B6A3" w14:textId="77777777" w:rsidR="009E5EA4" w:rsidRDefault="00000000">
      <w:pPr>
        <w:spacing w:line="360" w:lineRule="auto"/>
        <w:ind w:firstLineChars="176" w:firstLine="424"/>
        <w:rPr>
          <w:rFonts w:ascii="仿宋" w:eastAsia="仿宋" w:hAnsi="仿宋"/>
          <w:b/>
          <w:color w:val="000000" w:themeColor="text1"/>
          <w:sz w:val="24"/>
        </w:rPr>
      </w:pPr>
      <w:r>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14:paraId="40BB8007" w14:textId="77777777" w:rsidR="009E5EA4" w:rsidRDefault="00000000">
      <w:pPr>
        <w:spacing w:line="360" w:lineRule="auto"/>
        <w:ind w:firstLineChars="176" w:firstLine="424"/>
        <w:rPr>
          <w:rFonts w:ascii="仿宋" w:eastAsia="仿宋" w:hAnsi="仿宋"/>
          <w:b/>
          <w:color w:val="000000" w:themeColor="text1"/>
          <w:sz w:val="24"/>
        </w:rPr>
      </w:pPr>
      <w:r>
        <w:rPr>
          <w:rFonts w:ascii="仿宋" w:eastAsia="仿宋" w:hAnsi="仿宋" w:hint="eastAsia"/>
          <w:b/>
          <w:color w:val="000000" w:themeColor="text1"/>
          <w:sz w:val="24"/>
        </w:rPr>
        <w:t>2.我方的投标文件包括以下内容：资格文件、</w:t>
      </w:r>
      <w:r>
        <w:rPr>
          <w:rFonts w:ascii="仿宋" w:eastAsia="仿宋" w:hAnsi="仿宋"/>
          <w:b/>
          <w:color w:val="000000" w:themeColor="text1"/>
          <w:sz w:val="24"/>
        </w:rPr>
        <w:t>商务技术文件</w:t>
      </w:r>
      <w:r>
        <w:rPr>
          <w:rFonts w:ascii="仿宋" w:eastAsia="仿宋" w:hAnsi="仿宋" w:hint="eastAsia"/>
          <w:b/>
          <w:color w:val="000000" w:themeColor="text1"/>
          <w:sz w:val="24"/>
        </w:rPr>
        <w:t>、报价文件。</w:t>
      </w:r>
    </w:p>
    <w:p w14:paraId="742B6D46" w14:textId="77777777" w:rsidR="009E5EA4" w:rsidRDefault="00000000">
      <w:pPr>
        <w:spacing w:line="360" w:lineRule="auto"/>
        <w:ind w:firstLineChars="176" w:firstLine="424"/>
        <w:rPr>
          <w:rFonts w:ascii="仿宋" w:eastAsia="仿宋" w:hAnsi="仿宋"/>
          <w:color w:val="000000" w:themeColor="text1"/>
          <w:sz w:val="24"/>
        </w:rPr>
      </w:pPr>
      <w:r>
        <w:rPr>
          <w:rFonts w:ascii="仿宋" w:eastAsia="仿宋" w:hAnsi="仿宋" w:hint="eastAsia"/>
          <w:b/>
          <w:color w:val="000000" w:themeColor="text1"/>
          <w:sz w:val="24"/>
        </w:rPr>
        <w:t>3.我方承诺除商务技术偏离表列出的偏离外，我方响应招标文件的全部要求。</w:t>
      </w:r>
    </w:p>
    <w:p w14:paraId="410C0360" w14:textId="77777777" w:rsidR="009E5EA4" w:rsidRDefault="00000000">
      <w:pPr>
        <w:spacing w:line="360" w:lineRule="auto"/>
        <w:ind w:firstLineChars="176" w:firstLine="424"/>
        <w:rPr>
          <w:rFonts w:ascii="仿宋" w:eastAsia="仿宋" w:hAnsi="仿宋"/>
          <w:b/>
          <w:color w:val="000000" w:themeColor="text1"/>
          <w:sz w:val="24"/>
        </w:rPr>
      </w:pPr>
      <w:r>
        <w:rPr>
          <w:rFonts w:ascii="仿宋" w:eastAsia="仿宋" w:hAnsi="仿宋" w:hint="eastAsia"/>
          <w:b/>
          <w:color w:val="000000" w:themeColor="text1"/>
          <w:sz w:val="24"/>
        </w:rPr>
        <w:t>4.如我方中标，我方承诺：</w:t>
      </w:r>
    </w:p>
    <w:p w14:paraId="04EA57EA" w14:textId="77777777" w:rsidR="009E5EA4" w:rsidRDefault="00000000">
      <w:pPr>
        <w:spacing w:line="360" w:lineRule="auto"/>
        <w:ind w:firstLineChars="176" w:firstLine="422"/>
        <w:rPr>
          <w:rFonts w:ascii="仿宋" w:eastAsia="仿宋" w:hAnsi="仿宋"/>
          <w:color w:val="000000" w:themeColor="text1"/>
          <w:sz w:val="24"/>
        </w:rPr>
      </w:pPr>
      <w:r>
        <w:rPr>
          <w:rFonts w:ascii="仿宋" w:eastAsia="仿宋" w:hAnsi="仿宋" w:hint="eastAsia"/>
          <w:color w:val="000000" w:themeColor="text1"/>
          <w:sz w:val="24"/>
        </w:rPr>
        <w:t>（1）在收到中标通知书后，在中标通知书规定的期限内与你方签订合同；</w:t>
      </w:r>
    </w:p>
    <w:p w14:paraId="2D3B5DE9" w14:textId="77777777" w:rsidR="009E5EA4" w:rsidRDefault="00000000">
      <w:pPr>
        <w:spacing w:line="360" w:lineRule="auto"/>
        <w:ind w:firstLineChars="176" w:firstLine="422"/>
        <w:rPr>
          <w:rFonts w:ascii="仿宋" w:eastAsia="仿宋" w:hAnsi="仿宋"/>
          <w:color w:val="000000" w:themeColor="text1"/>
          <w:sz w:val="24"/>
        </w:rPr>
      </w:pPr>
      <w:r>
        <w:rPr>
          <w:rFonts w:ascii="仿宋" w:eastAsia="仿宋" w:hAnsi="仿宋" w:hint="eastAsia"/>
          <w:color w:val="000000" w:themeColor="text1"/>
          <w:sz w:val="24"/>
        </w:rPr>
        <w:t>（2）在签订合同时不向你方提出附加条件；</w:t>
      </w:r>
    </w:p>
    <w:p w14:paraId="598E8C6F" w14:textId="77777777" w:rsidR="009E5EA4" w:rsidRDefault="00000000">
      <w:pPr>
        <w:spacing w:line="360" w:lineRule="auto"/>
        <w:ind w:firstLineChars="176" w:firstLine="422"/>
        <w:rPr>
          <w:rFonts w:ascii="仿宋" w:eastAsia="仿宋" w:hAnsi="仿宋"/>
          <w:color w:val="000000" w:themeColor="text1"/>
          <w:sz w:val="24"/>
        </w:rPr>
      </w:pPr>
      <w:r>
        <w:rPr>
          <w:rFonts w:ascii="仿宋" w:eastAsia="仿宋" w:hAnsi="仿宋" w:hint="eastAsia"/>
          <w:color w:val="000000" w:themeColor="text1"/>
          <w:sz w:val="24"/>
        </w:rPr>
        <w:t>（3）按照招标文件要求提交履约保证金；</w:t>
      </w:r>
    </w:p>
    <w:p w14:paraId="4CAE6187" w14:textId="77777777" w:rsidR="009E5EA4" w:rsidRDefault="00000000">
      <w:pPr>
        <w:spacing w:line="360" w:lineRule="auto"/>
        <w:ind w:firstLineChars="176" w:firstLine="422"/>
        <w:rPr>
          <w:rFonts w:ascii="仿宋" w:eastAsia="仿宋" w:hAnsi="仿宋"/>
          <w:color w:val="000000" w:themeColor="text1"/>
          <w:sz w:val="24"/>
        </w:rPr>
      </w:pPr>
      <w:r>
        <w:rPr>
          <w:rFonts w:ascii="仿宋" w:eastAsia="仿宋" w:hAnsi="仿宋" w:hint="eastAsia"/>
          <w:color w:val="000000" w:themeColor="text1"/>
          <w:sz w:val="24"/>
        </w:rPr>
        <w:t>（4）在合同约定的期限内完成合同规定的全部义务。</w:t>
      </w:r>
    </w:p>
    <w:p w14:paraId="58E064C3" w14:textId="77777777" w:rsidR="009E5EA4" w:rsidRDefault="00000000">
      <w:pPr>
        <w:spacing w:line="360" w:lineRule="auto"/>
        <w:ind w:firstLineChars="176" w:firstLine="424"/>
        <w:rPr>
          <w:b/>
          <w:color w:val="000000" w:themeColor="text1"/>
          <w:sz w:val="20"/>
        </w:rPr>
      </w:pPr>
      <w:r>
        <w:rPr>
          <w:rFonts w:ascii="仿宋" w:eastAsia="仿宋" w:hAnsi="仿宋" w:hint="eastAsia"/>
          <w:b/>
          <w:color w:val="000000" w:themeColor="text1"/>
          <w:sz w:val="24"/>
        </w:rPr>
        <w:t>5.其他补充说明:</w:t>
      </w:r>
    </w:p>
    <w:p w14:paraId="33867C2F" w14:textId="77777777" w:rsidR="009E5EA4" w:rsidRDefault="00000000">
      <w:pPr>
        <w:spacing w:line="360" w:lineRule="auto"/>
        <w:ind w:firstLineChars="176" w:firstLine="422"/>
        <w:rPr>
          <w:rFonts w:ascii="仿宋" w:eastAsia="仿宋" w:hAnsi="仿宋" w:cs="Arial"/>
          <w:color w:val="000000" w:themeColor="text1"/>
          <w:kern w:val="0"/>
          <w:sz w:val="24"/>
          <w:szCs w:val="28"/>
        </w:rPr>
      </w:pPr>
      <w:r>
        <w:rPr>
          <w:rFonts w:ascii="仿宋" w:eastAsia="仿宋" w:hAnsi="仿宋" w:cs="Arial" w:hint="eastAsia"/>
          <w:color w:val="000000" w:themeColor="text1"/>
          <w:kern w:val="0"/>
          <w:sz w:val="24"/>
          <w:szCs w:val="28"/>
        </w:rPr>
        <w:t>（1）</w:t>
      </w:r>
      <w:r>
        <w:rPr>
          <w:rFonts w:ascii="仿宋" w:eastAsia="仿宋" w:hAnsi="仿宋" w:cs="Arial"/>
          <w:color w:val="000000" w:themeColor="text1"/>
          <w:kern w:val="0"/>
          <w:sz w:val="24"/>
          <w:szCs w:val="28"/>
        </w:rPr>
        <w:t>我方已详细</w:t>
      </w:r>
      <w:r>
        <w:rPr>
          <w:rFonts w:ascii="仿宋" w:eastAsia="仿宋" w:hAnsi="仿宋" w:cs="Arial" w:hint="eastAsia"/>
          <w:color w:val="000000" w:themeColor="text1"/>
          <w:kern w:val="0"/>
          <w:sz w:val="24"/>
          <w:szCs w:val="28"/>
        </w:rPr>
        <w:t>阅读</w:t>
      </w:r>
      <w:r>
        <w:rPr>
          <w:rFonts w:ascii="仿宋" w:eastAsia="仿宋" w:hAnsi="仿宋" w:cs="Arial"/>
          <w:color w:val="000000" w:themeColor="text1"/>
          <w:kern w:val="0"/>
          <w:sz w:val="24"/>
          <w:szCs w:val="28"/>
        </w:rPr>
        <w:t>全部招标文件，包括</w:t>
      </w:r>
      <w:r>
        <w:rPr>
          <w:rFonts w:ascii="仿宋" w:eastAsia="仿宋" w:hAnsi="仿宋" w:cs="Arial" w:hint="eastAsia"/>
          <w:color w:val="000000" w:themeColor="text1"/>
          <w:kern w:val="0"/>
          <w:sz w:val="24"/>
          <w:szCs w:val="28"/>
        </w:rPr>
        <w:t>澄清、修改文件（如有）</w:t>
      </w:r>
      <w:r>
        <w:rPr>
          <w:rFonts w:ascii="仿宋" w:eastAsia="仿宋" w:hAnsi="仿宋" w:cs="Arial"/>
          <w:color w:val="000000" w:themeColor="text1"/>
          <w:kern w:val="0"/>
          <w:sz w:val="24"/>
          <w:szCs w:val="28"/>
        </w:rPr>
        <w:t>以及全部参考资料和有关附件</w:t>
      </w:r>
      <w:r>
        <w:rPr>
          <w:rFonts w:ascii="仿宋" w:eastAsia="仿宋" w:hAnsi="仿宋" w:cs="Arial" w:hint="eastAsia"/>
          <w:color w:val="000000" w:themeColor="text1"/>
          <w:kern w:val="0"/>
          <w:sz w:val="24"/>
          <w:szCs w:val="28"/>
        </w:rPr>
        <w:t>；</w:t>
      </w:r>
      <w:r>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14:paraId="4956EDC4" w14:textId="77777777" w:rsidR="009E5EA4" w:rsidRDefault="00000000">
      <w:pPr>
        <w:spacing w:line="360" w:lineRule="auto"/>
        <w:ind w:firstLineChars="176" w:firstLine="422"/>
        <w:rPr>
          <w:rFonts w:ascii="仿宋" w:eastAsia="仿宋" w:hAnsi="仿宋"/>
          <w:color w:val="000000" w:themeColor="text1"/>
          <w:sz w:val="24"/>
          <w:szCs w:val="28"/>
        </w:rPr>
      </w:pPr>
      <w:r>
        <w:rPr>
          <w:rFonts w:ascii="仿宋" w:eastAsia="仿宋" w:hAnsi="仿宋" w:cs="Arial" w:hint="eastAsia"/>
          <w:color w:val="000000" w:themeColor="text1"/>
          <w:kern w:val="0"/>
          <w:sz w:val="24"/>
          <w:szCs w:val="28"/>
        </w:rPr>
        <w:t>（2）我方承诺，如中标，按招标文件规定在采购结果发布后5日内一次性</w:t>
      </w:r>
      <w:r>
        <w:rPr>
          <w:rFonts w:ascii="仿宋" w:eastAsia="仿宋" w:hAnsi="仿宋" w:hint="eastAsia"/>
          <w:color w:val="000000" w:themeColor="text1"/>
          <w:sz w:val="24"/>
          <w:szCs w:val="28"/>
        </w:rPr>
        <w:t>向采购代理机构缴纳采购代理服务费；</w:t>
      </w:r>
    </w:p>
    <w:p w14:paraId="26EC581D" w14:textId="77777777" w:rsidR="009E5EA4" w:rsidRDefault="00000000">
      <w:pPr>
        <w:spacing w:line="360" w:lineRule="auto"/>
        <w:ind w:firstLineChars="176" w:firstLine="422"/>
        <w:rPr>
          <w:rFonts w:ascii="仿宋" w:eastAsia="仿宋" w:hAnsi="仿宋" w:cs="Arial"/>
          <w:color w:val="000000" w:themeColor="text1"/>
          <w:kern w:val="0"/>
          <w:sz w:val="24"/>
          <w:szCs w:val="28"/>
        </w:rPr>
      </w:pPr>
      <w:r>
        <w:rPr>
          <w:rFonts w:ascii="仿宋" w:eastAsia="仿宋" w:hAnsi="仿宋" w:cs="Arial" w:hint="eastAsia"/>
          <w:color w:val="000000" w:themeColor="text1"/>
          <w:kern w:val="0"/>
          <w:sz w:val="24"/>
          <w:szCs w:val="28"/>
        </w:rPr>
        <w:t>（3）如我方拒绝签订合同，承诺按</w:t>
      </w:r>
      <w:r>
        <w:rPr>
          <w:rFonts w:ascii="仿宋" w:eastAsia="仿宋" w:hAnsi="仿宋" w:hint="eastAsia"/>
          <w:color w:val="000000" w:themeColor="text1"/>
          <w:sz w:val="24"/>
          <w:szCs w:val="28"/>
        </w:rPr>
        <w:t>招标文件</w:t>
      </w:r>
      <w:r>
        <w:rPr>
          <w:rFonts w:ascii="仿宋" w:eastAsia="仿宋" w:hAnsi="仿宋" w:cs="Arial" w:hint="eastAsia"/>
          <w:color w:val="000000" w:themeColor="text1"/>
          <w:kern w:val="0"/>
          <w:sz w:val="24"/>
          <w:szCs w:val="28"/>
        </w:rPr>
        <w:t>《</w:t>
      </w:r>
      <w:r>
        <w:rPr>
          <w:rFonts w:ascii="仿宋" w:eastAsia="仿宋" w:hAnsi="仿宋" w:hint="eastAsia"/>
          <w:color w:val="000000" w:themeColor="text1"/>
          <w:sz w:val="24"/>
          <w:szCs w:val="28"/>
        </w:rPr>
        <w:t>第二章 投标人须知》第</w:t>
      </w:r>
      <w:r>
        <w:rPr>
          <w:rFonts w:ascii="仿宋" w:eastAsia="仿宋" w:hAnsi="仿宋" w:cs="Arial" w:hint="eastAsia"/>
          <w:color w:val="000000" w:themeColor="text1"/>
          <w:kern w:val="0"/>
          <w:sz w:val="24"/>
          <w:szCs w:val="28"/>
        </w:rPr>
        <w:t>7.1.6点规定进行赔偿。</w:t>
      </w:r>
    </w:p>
    <w:p w14:paraId="53FD1731" w14:textId="77777777" w:rsidR="009E5EA4" w:rsidRDefault="00000000">
      <w:pPr>
        <w:spacing w:line="360" w:lineRule="auto"/>
        <w:ind w:firstLineChars="177" w:firstLine="425"/>
        <w:rPr>
          <w:rFonts w:ascii="仿宋" w:eastAsia="仿宋" w:hAnsi="仿宋" w:cs="Arial"/>
          <w:b/>
          <w:color w:val="000000" w:themeColor="text1"/>
          <w:kern w:val="0"/>
          <w:sz w:val="24"/>
          <w:szCs w:val="28"/>
          <w:u w:val="single"/>
        </w:rPr>
      </w:pPr>
      <w:r>
        <w:rPr>
          <w:rFonts w:ascii="仿宋" w:eastAsia="仿宋" w:hAnsi="仿宋" w:cs="Arial"/>
          <w:color w:val="000000" w:themeColor="text1"/>
          <w:kern w:val="0"/>
          <w:sz w:val="24"/>
          <w:szCs w:val="28"/>
        </w:rPr>
        <w:t>投标人名称（电子签名或公章）：</w:t>
      </w:r>
      <w:r>
        <w:rPr>
          <w:rFonts w:ascii="仿宋" w:eastAsia="仿宋" w:hAnsi="仿宋" w:cs="Arial"/>
          <w:b/>
          <w:color w:val="000000" w:themeColor="text1"/>
          <w:kern w:val="0"/>
          <w:sz w:val="24"/>
          <w:szCs w:val="28"/>
        </w:rPr>
        <w:t>_____________________________</w:t>
      </w:r>
    </w:p>
    <w:p w14:paraId="2F6F97A8" w14:textId="77777777" w:rsidR="009E5EA4" w:rsidRDefault="00000000">
      <w:pPr>
        <w:spacing w:line="360" w:lineRule="auto"/>
        <w:ind w:firstLineChars="177" w:firstLine="425"/>
        <w:jc w:val="left"/>
        <w:rPr>
          <w:rFonts w:ascii="仿宋" w:eastAsia="仿宋" w:hAnsi="仿宋" w:cs="Arial"/>
          <w:color w:val="000000" w:themeColor="text1"/>
          <w:kern w:val="0"/>
          <w:sz w:val="24"/>
          <w:szCs w:val="28"/>
        </w:rPr>
      </w:pPr>
      <w:r>
        <w:rPr>
          <w:rFonts w:ascii="仿宋" w:eastAsia="仿宋" w:hAnsi="仿宋" w:cs="Arial"/>
          <w:color w:val="000000" w:themeColor="text1"/>
          <w:kern w:val="0"/>
          <w:sz w:val="24"/>
          <w:szCs w:val="28"/>
        </w:rPr>
        <w:t>日</w:t>
      </w:r>
      <w:r>
        <w:rPr>
          <w:rFonts w:ascii="仿宋" w:eastAsia="仿宋" w:hAnsi="仿宋" w:cs="Arial" w:hint="eastAsia"/>
          <w:color w:val="000000" w:themeColor="text1"/>
          <w:kern w:val="0"/>
          <w:sz w:val="24"/>
          <w:szCs w:val="28"/>
        </w:rPr>
        <w:t xml:space="preserve">    </w:t>
      </w:r>
      <w:r>
        <w:rPr>
          <w:rFonts w:ascii="仿宋" w:eastAsia="仿宋" w:hAnsi="仿宋" w:cs="Arial"/>
          <w:color w:val="000000" w:themeColor="text1"/>
          <w:kern w:val="0"/>
          <w:sz w:val="24"/>
          <w:szCs w:val="28"/>
        </w:rPr>
        <w:t>期：_______年____月____日</w:t>
      </w:r>
    </w:p>
    <w:p w14:paraId="6719CE3D" w14:textId="77777777" w:rsidR="009E5EA4" w:rsidRDefault="009E5EA4">
      <w:pPr>
        <w:spacing w:line="360" w:lineRule="auto"/>
        <w:ind w:firstLineChars="177" w:firstLine="350"/>
        <w:jc w:val="left"/>
        <w:rPr>
          <w:rFonts w:ascii="Arial" w:eastAsia="新宋体" w:hAnsi="新宋体" w:cs="Arial"/>
          <w:color w:val="000000" w:themeColor="text1"/>
          <w:w w:val="90"/>
          <w:kern w:val="0"/>
          <w:sz w:val="22"/>
          <w:szCs w:val="22"/>
        </w:rPr>
      </w:pPr>
    </w:p>
    <w:p w14:paraId="6409DB91" w14:textId="77777777" w:rsidR="009E5EA4" w:rsidRDefault="00000000">
      <w:pPr>
        <w:spacing w:line="360" w:lineRule="auto"/>
        <w:jc w:val="left"/>
        <w:rPr>
          <w:rFonts w:ascii="新宋体" w:eastAsia="新宋体" w:hAnsi="新宋体" w:cs="Arial"/>
          <w:color w:val="000000" w:themeColor="text1"/>
          <w:w w:val="90"/>
          <w:kern w:val="0"/>
          <w:szCs w:val="22"/>
        </w:rPr>
      </w:pPr>
      <w:r>
        <w:rPr>
          <w:rFonts w:ascii="新宋体" w:eastAsia="新宋体" w:hAnsi="新宋体" w:cs="Arial" w:hint="eastAsia"/>
          <w:b/>
          <w:i/>
          <w:color w:val="000000" w:themeColor="text1"/>
          <w:kern w:val="0"/>
          <w:sz w:val="24"/>
          <w:szCs w:val="28"/>
        </w:rPr>
        <w:t>『编制说明』：</w:t>
      </w:r>
      <w:r>
        <w:rPr>
          <w:rFonts w:ascii="新宋体" w:eastAsia="新宋体" w:hAnsi="新宋体" w:cs="Arial" w:hint="eastAsia"/>
          <w:b/>
          <w:i/>
          <w:color w:val="000000" w:themeColor="text1"/>
          <w:kern w:val="0"/>
          <w:sz w:val="24"/>
          <w:szCs w:val="28"/>
          <w:u w:val="single"/>
        </w:rPr>
        <w:t>投标人须</w:t>
      </w:r>
      <w:r>
        <w:rPr>
          <w:rFonts w:ascii="新宋体" w:eastAsia="新宋体" w:hAnsi="新宋体" w:cs="Arial"/>
          <w:b/>
          <w:i/>
          <w:color w:val="000000" w:themeColor="text1"/>
          <w:kern w:val="0"/>
          <w:sz w:val="24"/>
          <w:szCs w:val="28"/>
          <w:u w:val="single"/>
        </w:rPr>
        <w:t>按</w:t>
      </w:r>
      <w:r>
        <w:rPr>
          <w:rFonts w:ascii="新宋体" w:eastAsia="新宋体" w:hAnsi="新宋体" w:cs="Arial" w:hint="eastAsia"/>
          <w:b/>
          <w:i/>
          <w:color w:val="000000" w:themeColor="text1"/>
          <w:kern w:val="0"/>
          <w:sz w:val="24"/>
          <w:szCs w:val="28"/>
          <w:u w:val="single"/>
        </w:rPr>
        <w:t>本格式和要求提供本函，否则投标无效</w:t>
      </w:r>
      <w:r>
        <w:rPr>
          <w:rFonts w:ascii="新宋体" w:eastAsia="新宋体" w:hAnsi="新宋体" w:cs="Arial" w:hint="eastAsia"/>
          <w:b/>
          <w:i/>
          <w:color w:val="000000" w:themeColor="text1"/>
          <w:kern w:val="0"/>
          <w:sz w:val="24"/>
          <w:szCs w:val="28"/>
        </w:rPr>
        <w:t>。</w:t>
      </w:r>
    </w:p>
    <w:p w14:paraId="6939289C" w14:textId="77777777" w:rsidR="009E5EA4" w:rsidRDefault="00000000">
      <w:pPr>
        <w:pStyle w:val="3"/>
        <w:rPr>
          <w:color w:val="000000" w:themeColor="text1"/>
        </w:rPr>
      </w:pPr>
      <w:r>
        <w:rPr>
          <w:color w:val="000000" w:themeColor="text1"/>
        </w:rPr>
        <w:br w:type="page"/>
      </w:r>
      <w:r>
        <w:rPr>
          <w:rFonts w:hint="eastAsia"/>
          <w:color w:val="000000" w:themeColor="text1"/>
        </w:rPr>
        <w:lastRenderedPageBreak/>
        <w:t xml:space="preserve">2-3 </w:t>
      </w:r>
      <w:r>
        <w:rPr>
          <w:rFonts w:hint="eastAsia"/>
          <w:color w:val="000000" w:themeColor="text1"/>
        </w:rPr>
        <w:t>▲授权委托书，或法定代表人（单位负责人、自然人本人）身份证明</w:t>
      </w:r>
    </w:p>
    <w:p w14:paraId="50D7C7D5" w14:textId="77777777" w:rsidR="009E5EA4" w:rsidRDefault="00000000">
      <w:pPr>
        <w:spacing w:line="360" w:lineRule="auto"/>
        <w:ind w:firstLineChars="176" w:firstLine="422"/>
        <w:rPr>
          <w:rFonts w:ascii="仿宋" w:eastAsia="仿宋" w:hAnsi="仿宋" w:cs="Arial"/>
          <w:color w:val="000000" w:themeColor="text1"/>
          <w:kern w:val="0"/>
          <w:sz w:val="24"/>
          <w:szCs w:val="28"/>
          <w:u w:val="single"/>
        </w:rPr>
      </w:pPr>
      <w:r>
        <w:rPr>
          <w:rFonts w:ascii="仿宋" w:eastAsia="仿宋" w:hAnsi="仿宋" w:cs="Arial" w:hint="eastAsia"/>
          <w:color w:val="000000" w:themeColor="text1"/>
          <w:kern w:val="0"/>
          <w:sz w:val="24"/>
          <w:szCs w:val="28"/>
          <w:u w:val="single"/>
        </w:rPr>
        <w:t>（提示：法定代表人（单位负责人、自然人本人）以外的其他员工代表投标人参加投标的，提供《授权委托书》；法定代表人、单位负责人或自然人本人代表投标人参加投标的提供《法定代表人、单位负责人或自然人本人身份证明》）</w:t>
      </w:r>
    </w:p>
    <w:p w14:paraId="011A0415" w14:textId="77777777" w:rsidR="009E5EA4" w:rsidRDefault="00000000">
      <w:pPr>
        <w:pStyle w:val="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）授权委托书</w:t>
      </w:r>
    </w:p>
    <w:p w14:paraId="5E1B5AF7" w14:textId="77777777" w:rsidR="009E5EA4" w:rsidRDefault="00000000">
      <w:pPr>
        <w:spacing w:before="240" w:line="360" w:lineRule="auto"/>
        <w:jc w:val="center"/>
        <w:rPr>
          <w:rFonts w:ascii="华文中宋" w:eastAsia="华文中宋" w:hAnsi="华文中宋"/>
          <w:b/>
          <w:color w:val="000000" w:themeColor="text1"/>
          <w:sz w:val="44"/>
          <w:szCs w:val="44"/>
        </w:rPr>
      </w:pPr>
      <w:r>
        <w:rPr>
          <w:rFonts w:ascii="微软雅黑" w:eastAsia="微软雅黑" w:hAnsi="微软雅黑"/>
          <w:b/>
          <w:color w:val="000000" w:themeColor="text1"/>
          <w:sz w:val="40"/>
          <w:szCs w:val="44"/>
        </w:rPr>
        <w:t>授权委托书</w:t>
      </w:r>
    </w:p>
    <w:p w14:paraId="5A7D9E8E" w14:textId="77777777" w:rsidR="009E5EA4" w:rsidRDefault="00000000">
      <w:pPr>
        <w:spacing w:line="360" w:lineRule="auto"/>
        <w:rPr>
          <w:rFonts w:ascii="仿宋" w:eastAsia="仿宋" w:hAnsi="仿宋" w:cs="Arial"/>
          <w:color w:val="000000" w:themeColor="text1"/>
          <w:kern w:val="0"/>
          <w:sz w:val="24"/>
          <w:szCs w:val="28"/>
        </w:rPr>
      </w:pPr>
      <w:r>
        <w:rPr>
          <w:rFonts w:ascii="仿宋" w:eastAsia="仿宋" w:hAnsi="仿宋" w:cs="Arial" w:hint="eastAsia"/>
          <w:b/>
          <w:color w:val="000000" w:themeColor="text1"/>
          <w:w w:val="90"/>
          <w:kern w:val="0"/>
          <w:sz w:val="24"/>
          <w:szCs w:val="28"/>
          <w:u w:val="single"/>
        </w:rPr>
        <w:t>浙江省高级人民法院、浙江省成套工程有限公司</w:t>
      </w:r>
      <w:r>
        <w:rPr>
          <w:rFonts w:ascii="仿宋" w:eastAsia="仿宋" w:hAnsi="仿宋" w:cs="Arial"/>
          <w:b/>
          <w:color w:val="000000" w:themeColor="text1"/>
          <w:kern w:val="0"/>
          <w:sz w:val="24"/>
          <w:szCs w:val="28"/>
        </w:rPr>
        <w:t>：</w:t>
      </w:r>
    </w:p>
    <w:p w14:paraId="20389750" w14:textId="77777777" w:rsidR="009E5EA4" w:rsidRDefault="009E5EA4">
      <w:pPr>
        <w:spacing w:line="360" w:lineRule="auto"/>
        <w:rPr>
          <w:rFonts w:ascii="仿宋" w:eastAsia="仿宋" w:hAnsi="仿宋" w:cs="Arial"/>
          <w:color w:val="000000" w:themeColor="text1"/>
          <w:kern w:val="0"/>
          <w:sz w:val="24"/>
          <w:szCs w:val="22"/>
        </w:rPr>
      </w:pPr>
    </w:p>
    <w:p w14:paraId="361196DA" w14:textId="72605E8A" w:rsidR="009E5EA4" w:rsidRDefault="00000000">
      <w:pPr>
        <w:spacing w:line="360" w:lineRule="auto"/>
        <w:ind w:firstLineChars="200" w:firstLine="480"/>
        <w:rPr>
          <w:rFonts w:ascii="仿宋" w:eastAsia="仿宋" w:hAnsi="仿宋" w:cs="Arial"/>
          <w:color w:val="000000" w:themeColor="text1"/>
          <w:kern w:val="0"/>
          <w:sz w:val="24"/>
          <w:szCs w:val="22"/>
        </w:rPr>
      </w:pPr>
      <w:r>
        <w:rPr>
          <w:rFonts w:ascii="仿宋" w:eastAsia="仿宋" w:hAnsi="仿宋" w:cs="Arial"/>
          <w:color w:val="000000" w:themeColor="text1"/>
          <w:kern w:val="0"/>
          <w:sz w:val="24"/>
          <w:szCs w:val="22"/>
        </w:rPr>
        <w:t>现授权委托______</w:t>
      </w:r>
      <w:r>
        <w:rPr>
          <w:rFonts w:ascii="仿宋" w:eastAsia="仿宋" w:hAnsi="仿宋" w:cs="Arial"/>
          <w:color w:val="000000" w:themeColor="text1"/>
          <w:kern w:val="0"/>
          <w:sz w:val="24"/>
          <w:szCs w:val="22"/>
          <w:u w:val="single"/>
        </w:rPr>
        <w:t>（姓名）</w:t>
      </w:r>
      <w:r>
        <w:rPr>
          <w:rFonts w:ascii="仿宋" w:eastAsia="仿宋" w:hAnsi="仿宋" w:cs="Arial" w:hint="eastAsia"/>
          <w:color w:val="000000" w:themeColor="text1"/>
          <w:kern w:val="0"/>
          <w:sz w:val="24"/>
          <w:szCs w:val="22"/>
        </w:rPr>
        <w:t>为我方代理人</w:t>
      </w:r>
      <w:r>
        <w:rPr>
          <w:rFonts w:ascii="仿宋" w:eastAsia="仿宋" w:hAnsi="仿宋" w:cs="Arial" w:hint="eastAsia"/>
          <w:color w:val="000000" w:themeColor="text1"/>
          <w:kern w:val="0"/>
          <w:sz w:val="24"/>
          <w:szCs w:val="22"/>
          <w:u w:val="single"/>
        </w:rPr>
        <w:t>（身份证号码：</w:t>
      </w:r>
      <w:r>
        <w:rPr>
          <w:rFonts w:ascii="仿宋" w:eastAsia="仿宋" w:hAnsi="仿宋" w:cs="Arial"/>
          <w:color w:val="000000" w:themeColor="text1"/>
          <w:kern w:val="0"/>
          <w:sz w:val="24"/>
          <w:szCs w:val="22"/>
        </w:rPr>
        <w:t>____________</w:t>
      </w:r>
      <w:r>
        <w:rPr>
          <w:rFonts w:ascii="仿宋" w:eastAsia="仿宋" w:hAnsi="仿宋" w:cs="Arial" w:hint="eastAsia"/>
          <w:color w:val="000000" w:themeColor="text1"/>
          <w:kern w:val="0"/>
          <w:sz w:val="24"/>
          <w:szCs w:val="22"/>
        </w:rPr>
        <w:t>，手机号码：</w:t>
      </w:r>
      <w:r>
        <w:rPr>
          <w:rFonts w:ascii="仿宋" w:eastAsia="仿宋" w:hAnsi="仿宋" w:cs="Arial"/>
          <w:color w:val="000000" w:themeColor="text1"/>
          <w:kern w:val="0"/>
          <w:sz w:val="24"/>
          <w:szCs w:val="22"/>
        </w:rPr>
        <w:t>________________________</w:t>
      </w:r>
      <w:r>
        <w:rPr>
          <w:rFonts w:ascii="仿宋" w:eastAsia="仿宋" w:hAnsi="仿宋" w:cs="Arial" w:hint="eastAsia"/>
          <w:color w:val="000000" w:themeColor="text1"/>
          <w:kern w:val="0"/>
          <w:sz w:val="24"/>
          <w:szCs w:val="22"/>
          <w:u w:val="single"/>
        </w:rPr>
        <w:t>）</w:t>
      </w:r>
      <w:r>
        <w:rPr>
          <w:rFonts w:ascii="仿宋" w:eastAsia="仿宋" w:hAnsi="仿宋" w:cs="Arial" w:hint="eastAsia"/>
          <w:color w:val="000000" w:themeColor="text1"/>
          <w:kern w:val="0"/>
          <w:sz w:val="24"/>
          <w:szCs w:val="22"/>
        </w:rPr>
        <w:t>，</w:t>
      </w:r>
      <w:r>
        <w:rPr>
          <w:rFonts w:ascii="仿宋" w:eastAsia="仿宋" w:hAnsi="仿宋" w:cs="Arial"/>
          <w:color w:val="000000" w:themeColor="text1"/>
          <w:kern w:val="0"/>
          <w:sz w:val="24"/>
          <w:szCs w:val="22"/>
        </w:rPr>
        <w:t>以我方名义</w:t>
      </w:r>
      <w:r>
        <w:rPr>
          <w:rFonts w:ascii="仿宋" w:eastAsia="仿宋" w:hAnsi="仿宋" w:cs="Arial" w:hint="eastAsia"/>
          <w:color w:val="000000" w:themeColor="text1"/>
          <w:kern w:val="0"/>
          <w:sz w:val="24"/>
          <w:szCs w:val="22"/>
        </w:rPr>
        <w:t>处理</w:t>
      </w:r>
      <w:proofErr w:type="gramStart"/>
      <w:r>
        <w:rPr>
          <w:rFonts w:ascii="仿宋" w:eastAsia="仿宋" w:hAnsi="仿宋" w:cs="Arial" w:hint="eastAsia"/>
          <w:b/>
          <w:i/>
          <w:color w:val="000000" w:themeColor="text1"/>
          <w:kern w:val="0"/>
          <w:sz w:val="24"/>
          <w:szCs w:val="22"/>
          <w:u w:val="single"/>
        </w:rPr>
        <w:t>杭</w:t>
      </w:r>
      <w:r w:rsidR="00306955">
        <w:rPr>
          <w:rFonts w:ascii="仿宋" w:eastAsia="仿宋" w:hAnsi="仿宋" w:cs="Arial" w:hint="eastAsia"/>
          <w:b/>
          <w:i/>
          <w:color w:val="000000" w:themeColor="text1"/>
          <w:kern w:val="0"/>
          <w:sz w:val="24"/>
          <w:szCs w:val="28"/>
          <w:u w:val="single"/>
        </w:rPr>
        <w:t>全省</w:t>
      </w:r>
      <w:proofErr w:type="gramEnd"/>
      <w:r w:rsidR="00306955">
        <w:rPr>
          <w:rFonts w:ascii="仿宋" w:eastAsia="仿宋" w:hAnsi="仿宋" w:cs="Arial" w:hint="eastAsia"/>
          <w:b/>
          <w:i/>
          <w:color w:val="000000" w:themeColor="text1"/>
          <w:kern w:val="0"/>
          <w:sz w:val="24"/>
          <w:szCs w:val="28"/>
          <w:u w:val="single"/>
        </w:rPr>
        <w:t>法院音频统一管理平台建设项目（重新招标）</w:t>
      </w:r>
      <w:r>
        <w:rPr>
          <w:rFonts w:ascii="仿宋" w:eastAsia="仿宋" w:hAnsi="仿宋" w:cs="Arial"/>
          <w:b/>
          <w:i/>
          <w:color w:val="000000" w:themeColor="text1"/>
          <w:kern w:val="0"/>
          <w:sz w:val="24"/>
          <w:szCs w:val="28"/>
          <w:u w:val="single"/>
        </w:rPr>
        <w:t>（项目编号：</w:t>
      </w:r>
      <w:r w:rsidR="00306955">
        <w:rPr>
          <w:rFonts w:ascii="仿宋" w:eastAsia="仿宋" w:hAnsi="仿宋" w:cs="Arial" w:hint="eastAsia"/>
          <w:b/>
          <w:i/>
          <w:color w:val="000000" w:themeColor="text1"/>
          <w:kern w:val="0"/>
          <w:sz w:val="24"/>
          <w:szCs w:val="28"/>
          <w:u w:val="single"/>
        </w:rPr>
        <w:t>ZJCT5-2022157-2</w:t>
      </w:r>
      <w:r>
        <w:rPr>
          <w:rFonts w:ascii="仿宋" w:eastAsia="仿宋" w:hAnsi="仿宋" w:cs="Arial"/>
          <w:b/>
          <w:i/>
          <w:color w:val="000000" w:themeColor="text1"/>
          <w:kern w:val="0"/>
          <w:sz w:val="24"/>
          <w:szCs w:val="28"/>
          <w:u w:val="single"/>
        </w:rPr>
        <w:t>）</w:t>
      </w:r>
      <w:r>
        <w:rPr>
          <w:rFonts w:ascii="仿宋" w:eastAsia="仿宋" w:hAnsi="仿宋" w:cs="Arial" w:hint="eastAsia"/>
          <w:color w:val="000000" w:themeColor="text1"/>
          <w:kern w:val="0"/>
          <w:sz w:val="24"/>
          <w:szCs w:val="22"/>
        </w:rPr>
        <w:t>政府采购投标的一切事项，其法律后果由我方承担。</w:t>
      </w:r>
    </w:p>
    <w:p w14:paraId="5BD50B46" w14:textId="77777777" w:rsidR="009E5EA4" w:rsidRDefault="00000000">
      <w:pPr>
        <w:spacing w:line="360" w:lineRule="auto"/>
        <w:ind w:firstLineChars="200" w:firstLine="480"/>
        <w:rPr>
          <w:rFonts w:ascii="仿宋" w:eastAsia="仿宋" w:hAnsi="仿宋" w:cs="Arial"/>
          <w:color w:val="000000" w:themeColor="text1"/>
          <w:kern w:val="0"/>
          <w:sz w:val="24"/>
          <w:szCs w:val="22"/>
        </w:rPr>
      </w:pPr>
      <w:r>
        <w:rPr>
          <w:rFonts w:ascii="仿宋" w:eastAsia="仿宋" w:hAnsi="仿宋" w:cs="Arial" w:hint="eastAsia"/>
          <w:color w:val="000000" w:themeColor="text1"/>
          <w:kern w:val="0"/>
          <w:sz w:val="24"/>
          <w:szCs w:val="22"/>
        </w:rPr>
        <w:t>委托期限：自</w:t>
      </w:r>
      <w:r>
        <w:rPr>
          <w:rFonts w:ascii="仿宋" w:eastAsia="仿宋" w:hAnsi="仿宋" w:cs="Arial"/>
          <w:color w:val="000000" w:themeColor="text1"/>
          <w:kern w:val="0"/>
          <w:sz w:val="24"/>
          <w:szCs w:val="22"/>
        </w:rPr>
        <w:t>______</w:t>
      </w:r>
      <w:r>
        <w:rPr>
          <w:rFonts w:ascii="仿宋" w:eastAsia="仿宋" w:hAnsi="仿宋" w:cs="Arial" w:hint="eastAsia"/>
          <w:color w:val="000000" w:themeColor="text1"/>
          <w:kern w:val="0"/>
          <w:sz w:val="24"/>
          <w:szCs w:val="22"/>
        </w:rPr>
        <w:t>年</w:t>
      </w:r>
      <w:r>
        <w:rPr>
          <w:rFonts w:ascii="仿宋" w:eastAsia="仿宋" w:hAnsi="仿宋" w:cs="Arial"/>
          <w:color w:val="000000" w:themeColor="text1"/>
          <w:kern w:val="0"/>
          <w:sz w:val="24"/>
          <w:szCs w:val="22"/>
        </w:rPr>
        <w:t>___</w:t>
      </w:r>
      <w:r>
        <w:rPr>
          <w:rFonts w:ascii="仿宋" w:eastAsia="仿宋" w:hAnsi="仿宋" w:cs="Arial" w:hint="eastAsia"/>
          <w:color w:val="000000" w:themeColor="text1"/>
          <w:kern w:val="0"/>
          <w:sz w:val="24"/>
          <w:szCs w:val="22"/>
        </w:rPr>
        <w:t>月</w:t>
      </w:r>
      <w:r>
        <w:rPr>
          <w:rFonts w:ascii="仿宋" w:eastAsia="仿宋" w:hAnsi="仿宋" w:cs="Arial"/>
          <w:color w:val="000000" w:themeColor="text1"/>
          <w:kern w:val="0"/>
          <w:sz w:val="24"/>
          <w:szCs w:val="22"/>
        </w:rPr>
        <w:t>___</w:t>
      </w:r>
      <w:r>
        <w:rPr>
          <w:rFonts w:ascii="仿宋" w:eastAsia="仿宋" w:hAnsi="仿宋" w:cs="Arial" w:hint="eastAsia"/>
          <w:color w:val="000000" w:themeColor="text1"/>
          <w:kern w:val="0"/>
          <w:sz w:val="24"/>
          <w:szCs w:val="22"/>
        </w:rPr>
        <w:t>日起至</w:t>
      </w:r>
      <w:r>
        <w:rPr>
          <w:rFonts w:ascii="仿宋" w:eastAsia="仿宋" w:hAnsi="仿宋" w:cs="Arial"/>
          <w:color w:val="000000" w:themeColor="text1"/>
          <w:kern w:val="0"/>
          <w:sz w:val="24"/>
          <w:szCs w:val="22"/>
        </w:rPr>
        <w:t>______</w:t>
      </w:r>
      <w:r>
        <w:rPr>
          <w:rFonts w:ascii="仿宋" w:eastAsia="仿宋" w:hAnsi="仿宋" w:cs="Arial" w:hint="eastAsia"/>
          <w:color w:val="000000" w:themeColor="text1"/>
          <w:kern w:val="0"/>
          <w:sz w:val="24"/>
          <w:szCs w:val="22"/>
        </w:rPr>
        <w:t>年</w:t>
      </w:r>
      <w:r>
        <w:rPr>
          <w:rFonts w:ascii="仿宋" w:eastAsia="仿宋" w:hAnsi="仿宋" w:cs="Arial"/>
          <w:color w:val="000000" w:themeColor="text1"/>
          <w:kern w:val="0"/>
          <w:sz w:val="24"/>
          <w:szCs w:val="22"/>
        </w:rPr>
        <w:t>___</w:t>
      </w:r>
      <w:r>
        <w:rPr>
          <w:rFonts w:ascii="仿宋" w:eastAsia="仿宋" w:hAnsi="仿宋" w:cs="Arial" w:hint="eastAsia"/>
          <w:color w:val="000000" w:themeColor="text1"/>
          <w:kern w:val="0"/>
          <w:sz w:val="24"/>
          <w:szCs w:val="22"/>
        </w:rPr>
        <w:t>月</w:t>
      </w:r>
      <w:r>
        <w:rPr>
          <w:rFonts w:ascii="仿宋" w:eastAsia="仿宋" w:hAnsi="仿宋" w:cs="Arial"/>
          <w:color w:val="000000" w:themeColor="text1"/>
          <w:kern w:val="0"/>
          <w:sz w:val="24"/>
          <w:szCs w:val="22"/>
        </w:rPr>
        <w:t>___</w:t>
      </w:r>
      <w:r>
        <w:rPr>
          <w:rFonts w:ascii="仿宋" w:eastAsia="仿宋" w:hAnsi="仿宋" w:cs="Arial" w:hint="eastAsia"/>
          <w:color w:val="000000" w:themeColor="text1"/>
          <w:kern w:val="0"/>
          <w:sz w:val="24"/>
          <w:szCs w:val="22"/>
        </w:rPr>
        <w:t>日止。</w:t>
      </w:r>
    </w:p>
    <w:p w14:paraId="171E73B8" w14:textId="77777777" w:rsidR="009E5EA4" w:rsidRDefault="00000000">
      <w:pPr>
        <w:spacing w:line="360" w:lineRule="auto"/>
        <w:ind w:firstLineChars="200" w:firstLine="480"/>
        <w:rPr>
          <w:rFonts w:ascii="仿宋" w:eastAsia="仿宋" w:hAnsi="仿宋" w:cs="Arial"/>
          <w:color w:val="000000" w:themeColor="text1"/>
          <w:kern w:val="0"/>
          <w:sz w:val="24"/>
          <w:szCs w:val="22"/>
        </w:rPr>
      </w:pPr>
      <w:r>
        <w:rPr>
          <w:rFonts w:ascii="仿宋" w:eastAsia="仿宋" w:hAnsi="仿宋" w:cs="Arial" w:hint="eastAsia"/>
          <w:color w:val="000000" w:themeColor="text1"/>
          <w:kern w:val="0"/>
          <w:sz w:val="24"/>
          <w:szCs w:val="22"/>
        </w:rPr>
        <w:t>特此告知。</w:t>
      </w:r>
    </w:p>
    <w:p w14:paraId="064A13EB" w14:textId="77777777" w:rsidR="009E5EA4" w:rsidRDefault="009E5EA4">
      <w:pPr>
        <w:spacing w:line="360" w:lineRule="auto"/>
        <w:ind w:firstLineChars="200" w:firstLine="482"/>
        <w:rPr>
          <w:rFonts w:ascii="仿宋" w:eastAsia="仿宋" w:hAnsi="仿宋" w:cs="Arial"/>
          <w:b/>
          <w:color w:val="000000" w:themeColor="text1"/>
          <w:kern w:val="0"/>
          <w:sz w:val="24"/>
          <w:szCs w:val="22"/>
        </w:rPr>
      </w:pPr>
    </w:p>
    <w:p w14:paraId="62EAC914" w14:textId="77777777" w:rsidR="009E5EA4" w:rsidRDefault="00000000">
      <w:pPr>
        <w:spacing w:line="360" w:lineRule="auto"/>
        <w:ind w:firstLineChars="200" w:firstLine="482"/>
        <w:rPr>
          <w:rFonts w:ascii="仿宋" w:eastAsia="仿宋" w:hAnsi="仿宋" w:cs="Arial"/>
          <w:color w:val="000000" w:themeColor="text1"/>
          <w:kern w:val="0"/>
          <w:sz w:val="24"/>
          <w:szCs w:val="22"/>
        </w:rPr>
      </w:pPr>
      <w:r>
        <w:rPr>
          <w:rFonts w:ascii="仿宋" w:eastAsia="仿宋" w:hAnsi="仿宋" w:cs="Arial"/>
          <w:b/>
          <w:color w:val="000000" w:themeColor="text1"/>
          <w:kern w:val="0"/>
          <w:sz w:val="24"/>
          <w:szCs w:val="22"/>
        </w:rPr>
        <w:t>投标人</w:t>
      </w:r>
      <w:r>
        <w:rPr>
          <w:rFonts w:ascii="仿宋" w:eastAsia="仿宋" w:hAnsi="仿宋" w:cs="Arial" w:hint="eastAsia"/>
          <w:b/>
          <w:color w:val="000000" w:themeColor="text1"/>
          <w:kern w:val="0"/>
          <w:sz w:val="24"/>
          <w:szCs w:val="22"/>
        </w:rPr>
        <w:t>/联合体各方</w:t>
      </w:r>
      <w:r>
        <w:rPr>
          <w:rFonts w:ascii="仿宋" w:eastAsia="仿宋" w:hAnsi="仿宋" w:cs="Arial"/>
          <w:b/>
          <w:color w:val="000000" w:themeColor="text1"/>
          <w:kern w:val="0"/>
          <w:sz w:val="24"/>
          <w:szCs w:val="22"/>
        </w:rPr>
        <w:t>名称（电子签名或公章）</w:t>
      </w:r>
      <w:r>
        <w:rPr>
          <w:rFonts w:ascii="仿宋" w:eastAsia="仿宋" w:hAnsi="仿宋" w:cs="Arial"/>
          <w:color w:val="000000" w:themeColor="text1"/>
          <w:kern w:val="0"/>
          <w:sz w:val="24"/>
          <w:szCs w:val="22"/>
        </w:rPr>
        <w:t>：________________</w:t>
      </w:r>
    </w:p>
    <w:p w14:paraId="6430F2A2" w14:textId="77777777" w:rsidR="009E5EA4" w:rsidRDefault="00000000">
      <w:pPr>
        <w:spacing w:line="360" w:lineRule="auto"/>
        <w:ind w:firstLineChars="200" w:firstLine="480"/>
        <w:rPr>
          <w:rFonts w:ascii="仿宋" w:eastAsia="仿宋" w:hAnsi="仿宋" w:cs="Arial"/>
          <w:color w:val="000000" w:themeColor="text1"/>
          <w:kern w:val="0"/>
          <w:sz w:val="28"/>
          <w:szCs w:val="22"/>
        </w:rPr>
      </w:pPr>
      <w:r>
        <w:rPr>
          <w:rFonts w:ascii="仿宋" w:eastAsia="仿宋" w:hAnsi="仿宋" w:cs="Arial" w:hint="eastAsia"/>
          <w:color w:val="000000" w:themeColor="text1"/>
          <w:kern w:val="0"/>
          <w:sz w:val="24"/>
          <w:szCs w:val="22"/>
        </w:rPr>
        <w:t>日期</w:t>
      </w:r>
      <w:r>
        <w:rPr>
          <w:rFonts w:ascii="仿宋" w:eastAsia="仿宋" w:hAnsi="仿宋" w:cs="Arial"/>
          <w:color w:val="000000" w:themeColor="text1"/>
          <w:kern w:val="0"/>
          <w:sz w:val="24"/>
          <w:szCs w:val="22"/>
        </w:rPr>
        <w:t>：______年____月____日</w:t>
      </w:r>
    </w:p>
    <w:p w14:paraId="44D9200C" w14:textId="77777777" w:rsidR="009E5EA4" w:rsidRDefault="009E5EA4">
      <w:pPr>
        <w:spacing w:line="360" w:lineRule="auto"/>
        <w:ind w:firstLineChars="200" w:firstLine="560"/>
        <w:rPr>
          <w:rFonts w:ascii="仿宋" w:eastAsia="仿宋" w:hAnsi="仿宋" w:cs="Arial"/>
          <w:color w:val="000000" w:themeColor="text1"/>
          <w:kern w:val="0"/>
          <w:sz w:val="28"/>
          <w:szCs w:val="22"/>
        </w:rPr>
      </w:pPr>
    </w:p>
    <w:p w14:paraId="58AF351D" w14:textId="77777777" w:rsidR="009E5EA4" w:rsidRDefault="009E5EA4">
      <w:pPr>
        <w:spacing w:line="360" w:lineRule="auto"/>
        <w:ind w:firstLineChars="200" w:firstLine="560"/>
        <w:rPr>
          <w:rFonts w:ascii="仿宋" w:eastAsia="仿宋" w:hAnsi="仿宋" w:cs="Arial"/>
          <w:color w:val="000000" w:themeColor="text1"/>
          <w:kern w:val="0"/>
          <w:sz w:val="28"/>
          <w:szCs w:val="22"/>
        </w:rPr>
      </w:pPr>
    </w:p>
    <w:p w14:paraId="549581AF" w14:textId="77777777" w:rsidR="009E5EA4" w:rsidRDefault="00000000">
      <w:pPr>
        <w:spacing w:line="360" w:lineRule="auto"/>
        <w:ind w:firstLineChars="176" w:firstLine="424"/>
        <w:rPr>
          <w:rFonts w:ascii="新宋体" w:eastAsia="新宋体" w:hAnsi="新宋体" w:cs="Arial"/>
          <w:b/>
          <w:color w:val="000000" w:themeColor="text1"/>
          <w:kern w:val="0"/>
          <w:sz w:val="28"/>
          <w:szCs w:val="22"/>
        </w:rPr>
      </w:pPr>
      <w:r>
        <w:rPr>
          <w:rFonts w:ascii="新宋体" w:eastAsia="新宋体" w:hAnsi="新宋体" w:cs="Arial" w:hint="eastAsia"/>
          <w:b/>
          <w:i/>
          <w:color w:val="000000" w:themeColor="text1"/>
          <w:kern w:val="0"/>
          <w:sz w:val="24"/>
          <w:szCs w:val="22"/>
        </w:rPr>
        <w:t>『编制说明』：</w:t>
      </w:r>
      <w:r>
        <w:rPr>
          <w:rFonts w:ascii="新宋体" w:eastAsia="新宋体" w:hAnsi="新宋体" w:cs="Arial" w:hint="eastAsia"/>
          <w:b/>
          <w:i/>
          <w:color w:val="000000" w:themeColor="text1"/>
          <w:kern w:val="0"/>
          <w:sz w:val="24"/>
          <w:szCs w:val="22"/>
          <w:u w:val="single"/>
        </w:rPr>
        <w:t>1.</w:t>
      </w:r>
      <w:r>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Pr>
          <w:rFonts w:ascii="新宋体" w:eastAsia="新宋体" w:hAnsi="新宋体"/>
          <w:b/>
          <w:i/>
          <w:color w:val="000000" w:themeColor="text1"/>
          <w:sz w:val="24"/>
          <w:u w:val="single"/>
        </w:rPr>
        <w:t>授权委托书</w:t>
      </w:r>
      <w:r>
        <w:rPr>
          <w:rFonts w:ascii="新宋体" w:eastAsia="新宋体" w:hAnsi="新宋体" w:hint="eastAsia"/>
          <w:b/>
          <w:i/>
          <w:color w:val="000000" w:themeColor="text1"/>
          <w:sz w:val="24"/>
          <w:u w:val="single"/>
        </w:rPr>
        <w:t>》。</w:t>
      </w:r>
      <w:r>
        <w:rPr>
          <w:rFonts w:ascii="新宋体" w:eastAsia="新宋体" w:hAnsi="新宋体" w:cs="Arial" w:hint="eastAsia"/>
          <w:b/>
          <w:i/>
          <w:color w:val="000000" w:themeColor="text1"/>
          <w:kern w:val="0"/>
          <w:sz w:val="24"/>
          <w:szCs w:val="22"/>
          <w:u w:val="single"/>
        </w:rPr>
        <w:t>2.投标人为联合体的，联合体各方均需加盖公章或电子签名。</w:t>
      </w:r>
    </w:p>
    <w:p w14:paraId="069D02D9" w14:textId="77777777" w:rsidR="009E5EA4" w:rsidRDefault="00000000">
      <w:pPr>
        <w:widowControl/>
        <w:jc w:val="left"/>
        <w:rPr>
          <w:rFonts w:ascii="新宋体" w:eastAsia="新宋体" w:hAnsi="新宋体" w:cs="Arial"/>
          <w:b/>
          <w:i/>
          <w:color w:val="000000" w:themeColor="text1"/>
          <w:kern w:val="0"/>
          <w:sz w:val="28"/>
          <w:szCs w:val="22"/>
        </w:rPr>
      </w:pPr>
      <w:r>
        <w:rPr>
          <w:rFonts w:ascii="新宋体" w:eastAsia="新宋体" w:hAnsi="新宋体" w:cs="Arial"/>
          <w:b/>
          <w:i/>
          <w:color w:val="000000" w:themeColor="text1"/>
          <w:kern w:val="0"/>
          <w:sz w:val="28"/>
          <w:szCs w:val="22"/>
        </w:rPr>
        <w:br w:type="page"/>
      </w:r>
    </w:p>
    <w:p w14:paraId="5083045D" w14:textId="77777777" w:rsidR="009E5EA4" w:rsidRDefault="00000000">
      <w:pPr>
        <w:pStyle w:val="4"/>
        <w:rPr>
          <w:color w:val="000000" w:themeColor="text1"/>
        </w:rPr>
      </w:pPr>
      <w:r>
        <w:rPr>
          <w:rFonts w:hint="eastAsia"/>
          <w:color w:val="000000" w:themeColor="text1"/>
        </w:rPr>
        <w:lastRenderedPageBreak/>
        <w:t>（</w:t>
      </w:r>
      <w:r>
        <w:rPr>
          <w:rFonts w:hint="eastAsia"/>
          <w:color w:val="000000" w:themeColor="text1"/>
        </w:rPr>
        <w:t>2</w:t>
      </w:r>
      <w:r>
        <w:rPr>
          <w:rFonts w:hint="eastAsia"/>
          <w:color w:val="000000" w:themeColor="text1"/>
        </w:rPr>
        <w:t>）法定代表人（单位负责人、自然人本人）身份证明</w:t>
      </w:r>
    </w:p>
    <w:p w14:paraId="4D4B5334" w14:textId="77777777" w:rsidR="009E5EA4" w:rsidRDefault="00000000">
      <w:pPr>
        <w:spacing w:line="360" w:lineRule="auto"/>
        <w:jc w:val="center"/>
        <w:rPr>
          <w:rFonts w:ascii="微软雅黑" w:eastAsia="微软雅黑" w:hAnsi="微软雅黑"/>
          <w:b/>
          <w:color w:val="000000" w:themeColor="text1"/>
          <w:sz w:val="40"/>
          <w:szCs w:val="44"/>
        </w:rPr>
      </w:pPr>
      <w:r>
        <w:rPr>
          <w:rFonts w:ascii="微软雅黑" w:eastAsia="微软雅黑" w:hAnsi="微软雅黑" w:hint="eastAsia"/>
          <w:b/>
          <w:color w:val="000000" w:themeColor="text1"/>
          <w:sz w:val="40"/>
          <w:szCs w:val="44"/>
        </w:rPr>
        <w:t>法定代表人、单位负责人或自然人本人身份证明</w:t>
      </w:r>
    </w:p>
    <w:tbl>
      <w:tblPr>
        <w:tblStyle w:val="aff6"/>
        <w:tblW w:w="0" w:type="auto"/>
        <w:tblLook w:val="04A0" w:firstRow="1" w:lastRow="0" w:firstColumn="1" w:lastColumn="0" w:noHBand="0" w:noVBand="1"/>
      </w:tblPr>
      <w:tblGrid>
        <w:gridCol w:w="4530"/>
        <w:gridCol w:w="4530"/>
      </w:tblGrid>
      <w:tr w:rsidR="009E5EA4" w14:paraId="2184AA20" w14:textId="77777777">
        <w:trPr>
          <w:trHeight w:val="4994"/>
        </w:trPr>
        <w:tc>
          <w:tcPr>
            <w:tcW w:w="4572" w:type="dxa"/>
          </w:tcPr>
          <w:p w14:paraId="5DC3CF8D" w14:textId="77777777" w:rsidR="009E5EA4" w:rsidRDefault="00000000">
            <w:pPr>
              <w:jc w:val="center"/>
              <w:rPr>
                <w:rFonts w:ascii="仿宋" w:eastAsia="仿宋" w:hAnsi="仿宋" w:cs="Arial"/>
                <w:b/>
                <w:color w:val="000000" w:themeColor="text1"/>
                <w:kern w:val="0"/>
                <w:sz w:val="28"/>
                <w:szCs w:val="22"/>
              </w:rPr>
            </w:pPr>
            <w:r>
              <w:rPr>
                <w:rFonts w:ascii="仿宋" w:eastAsia="仿宋" w:hAnsi="仿宋" w:cs="Arial" w:hint="eastAsia"/>
                <w:b/>
                <w:color w:val="000000" w:themeColor="text1"/>
                <w:kern w:val="0"/>
                <w:sz w:val="28"/>
                <w:szCs w:val="22"/>
              </w:rPr>
              <w:t>正面</w:t>
            </w:r>
          </w:p>
        </w:tc>
        <w:tc>
          <w:tcPr>
            <w:tcW w:w="4573" w:type="dxa"/>
          </w:tcPr>
          <w:p w14:paraId="3BFE3003" w14:textId="77777777" w:rsidR="009E5EA4" w:rsidRDefault="00000000">
            <w:pPr>
              <w:jc w:val="center"/>
              <w:rPr>
                <w:rFonts w:ascii="仿宋" w:eastAsia="仿宋" w:hAnsi="仿宋" w:cs="Arial"/>
                <w:b/>
                <w:color w:val="000000" w:themeColor="text1"/>
                <w:kern w:val="0"/>
                <w:sz w:val="28"/>
                <w:szCs w:val="22"/>
              </w:rPr>
            </w:pPr>
            <w:r>
              <w:rPr>
                <w:rFonts w:ascii="仿宋" w:eastAsia="仿宋" w:hAnsi="仿宋" w:cs="Arial" w:hint="eastAsia"/>
                <w:b/>
                <w:color w:val="000000" w:themeColor="text1"/>
                <w:kern w:val="0"/>
                <w:sz w:val="28"/>
                <w:szCs w:val="22"/>
              </w:rPr>
              <w:t>反面</w:t>
            </w:r>
          </w:p>
        </w:tc>
      </w:tr>
    </w:tbl>
    <w:p w14:paraId="797F4897" w14:textId="77777777" w:rsidR="009E5EA4" w:rsidRDefault="009E5EA4">
      <w:pPr>
        <w:spacing w:line="360" w:lineRule="auto"/>
        <w:jc w:val="left"/>
        <w:rPr>
          <w:rFonts w:ascii="新宋体" w:eastAsia="新宋体" w:hAnsi="新宋体" w:cs="Arial"/>
          <w:b/>
          <w:i/>
          <w:color w:val="000000" w:themeColor="text1"/>
          <w:kern w:val="0"/>
          <w:sz w:val="28"/>
          <w:szCs w:val="22"/>
        </w:rPr>
      </w:pPr>
    </w:p>
    <w:p w14:paraId="2310C730" w14:textId="77777777" w:rsidR="009E5EA4" w:rsidRDefault="00000000">
      <w:pPr>
        <w:spacing w:line="360" w:lineRule="auto"/>
        <w:rPr>
          <w:rFonts w:ascii="仿宋" w:eastAsia="仿宋" w:hAnsi="仿宋" w:cs="Arial"/>
          <w:color w:val="000000" w:themeColor="text1"/>
          <w:kern w:val="0"/>
          <w:sz w:val="24"/>
          <w:szCs w:val="22"/>
        </w:rPr>
      </w:pPr>
      <w:r>
        <w:rPr>
          <w:rFonts w:ascii="仿宋" w:eastAsia="仿宋" w:hAnsi="仿宋" w:cs="Arial"/>
          <w:b/>
          <w:color w:val="000000" w:themeColor="text1"/>
          <w:kern w:val="0"/>
          <w:sz w:val="24"/>
          <w:szCs w:val="22"/>
        </w:rPr>
        <w:t>投标人（电子签名或公章）</w:t>
      </w:r>
      <w:r>
        <w:rPr>
          <w:rFonts w:ascii="仿宋" w:eastAsia="仿宋" w:hAnsi="仿宋" w:cs="Arial"/>
          <w:color w:val="000000" w:themeColor="text1"/>
          <w:kern w:val="0"/>
          <w:sz w:val="24"/>
          <w:szCs w:val="22"/>
        </w:rPr>
        <w:t>：________________</w:t>
      </w:r>
    </w:p>
    <w:p w14:paraId="55B63981" w14:textId="77777777" w:rsidR="009E5EA4" w:rsidRDefault="00000000">
      <w:pPr>
        <w:spacing w:line="360" w:lineRule="auto"/>
        <w:jc w:val="left"/>
        <w:rPr>
          <w:rFonts w:ascii="新宋体" w:eastAsia="新宋体" w:hAnsi="新宋体" w:cs="Arial"/>
          <w:b/>
          <w:i/>
          <w:color w:val="000000" w:themeColor="text1"/>
          <w:kern w:val="0"/>
          <w:sz w:val="28"/>
          <w:szCs w:val="22"/>
        </w:rPr>
      </w:pPr>
      <w:r>
        <w:rPr>
          <w:rFonts w:ascii="仿宋" w:eastAsia="仿宋" w:hAnsi="仿宋" w:cs="Arial" w:hint="eastAsia"/>
          <w:color w:val="000000" w:themeColor="text1"/>
          <w:kern w:val="0"/>
          <w:sz w:val="24"/>
          <w:szCs w:val="22"/>
        </w:rPr>
        <w:t>日期</w:t>
      </w:r>
      <w:r>
        <w:rPr>
          <w:rFonts w:ascii="仿宋" w:eastAsia="仿宋" w:hAnsi="仿宋" w:cs="Arial"/>
          <w:color w:val="000000" w:themeColor="text1"/>
          <w:kern w:val="0"/>
          <w:sz w:val="24"/>
          <w:szCs w:val="22"/>
        </w:rPr>
        <w:t>：______年____月____日</w:t>
      </w:r>
    </w:p>
    <w:p w14:paraId="4AC8E520" w14:textId="77777777" w:rsidR="009E5EA4" w:rsidRDefault="009E5EA4">
      <w:pPr>
        <w:spacing w:line="360" w:lineRule="auto"/>
        <w:jc w:val="left"/>
        <w:rPr>
          <w:rFonts w:ascii="新宋体" w:eastAsia="新宋体" w:hAnsi="新宋体" w:cs="Arial"/>
          <w:b/>
          <w:i/>
          <w:color w:val="000000" w:themeColor="text1"/>
          <w:kern w:val="0"/>
          <w:sz w:val="28"/>
          <w:szCs w:val="22"/>
        </w:rPr>
      </w:pPr>
    </w:p>
    <w:p w14:paraId="180ADF9C" w14:textId="77777777" w:rsidR="009E5EA4" w:rsidRDefault="009E5EA4">
      <w:pPr>
        <w:spacing w:line="360" w:lineRule="auto"/>
        <w:jc w:val="left"/>
        <w:rPr>
          <w:rFonts w:ascii="新宋体" w:eastAsia="新宋体" w:hAnsi="新宋体" w:cs="Arial"/>
          <w:b/>
          <w:i/>
          <w:color w:val="000000" w:themeColor="text1"/>
          <w:kern w:val="0"/>
          <w:sz w:val="28"/>
          <w:szCs w:val="22"/>
        </w:rPr>
      </w:pPr>
    </w:p>
    <w:p w14:paraId="7431151F" w14:textId="77777777" w:rsidR="009E5EA4" w:rsidRDefault="009E5EA4">
      <w:pPr>
        <w:spacing w:line="360" w:lineRule="auto"/>
        <w:jc w:val="left"/>
        <w:rPr>
          <w:rFonts w:ascii="新宋体" w:eastAsia="新宋体" w:hAnsi="新宋体" w:cs="Arial"/>
          <w:b/>
          <w:i/>
          <w:color w:val="000000" w:themeColor="text1"/>
          <w:kern w:val="0"/>
          <w:sz w:val="28"/>
          <w:szCs w:val="22"/>
        </w:rPr>
      </w:pPr>
    </w:p>
    <w:p w14:paraId="1A0441F9" w14:textId="77777777" w:rsidR="009E5EA4" w:rsidRDefault="00000000">
      <w:pPr>
        <w:spacing w:line="360" w:lineRule="auto"/>
        <w:ind w:firstLineChars="176" w:firstLine="424"/>
        <w:jc w:val="left"/>
        <w:rPr>
          <w:rFonts w:ascii="新宋体" w:eastAsia="新宋体" w:hAnsi="新宋体" w:cs="Arial"/>
          <w:b/>
          <w:color w:val="000000" w:themeColor="text1"/>
          <w:kern w:val="0"/>
          <w:sz w:val="24"/>
          <w:szCs w:val="22"/>
        </w:rPr>
      </w:pPr>
      <w:r>
        <w:rPr>
          <w:rFonts w:ascii="新宋体" w:eastAsia="新宋体" w:hAnsi="新宋体" w:cs="Arial" w:hint="eastAsia"/>
          <w:b/>
          <w:i/>
          <w:color w:val="000000" w:themeColor="text1"/>
          <w:kern w:val="0"/>
          <w:sz w:val="24"/>
          <w:szCs w:val="22"/>
        </w:rPr>
        <w:t>『编制说明』：法定代表人、单位负责人或自然人本人代表投标人参加投标的，提供法定代表人（单位负责人、自然人本人）身份证明复印件。</w:t>
      </w:r>
    </w:p>
    <w:p w14:paraId="30639CBD" w14:textId="77777777" w:rsidR="009E5EA4" w:rsidRDefault="00000000">
      <w:pPr>
        <w:widowControl/>
        <w:jc w:val="left"/>
        <w:rPr>
          <w:rFonts w:ascii="新宋体" w:eastAsia="新宋体" w:hAnsi="新宋体" w:cs="Arial"/>
          <w:b/>
          <w:i/>
          <w:color w:val="000000" w:themeColor="text1"/>
          <w:kern w:val="0"/>
          <w:sz w:val="28"/>
          <w:szCs w:val="22"/>
        </w:rPr>
      </w:pPr>
      <w:r>
        <w:rPr>
          <w:rFonts w:ascii="新宋体" w:eastAsia="新宋体" w:hAnsi="新宋体" w:cs="Arial"/>
          <w:b/>
          <w:i/>
          <w:color w:val="000000" w:themeColor="text1"/>
          <w:kern w:val="0"/>
          <w:sz w:val="28"/>
          <w:szCs w:val="22"/>
        </w:rPr>
        <w:br w:type="page"/>
      </w:r>
    </w:p>
    <w:p w14:paraId="7880C9BC" w14:textId="77777777" w:rsidR="009E5EA4" w:rsidRDefault="00000000">
      <w:pPr>
        <w:pStyle w:val="3"/>
        <w:rPr>
          <w:color w:val="000000" w:themeColor="text1"/>
        </w:rPr>
      </w:pPr>
      <w:r>
        <w:rPr>
          <w:rFonts w:hint="eastAsia"/>
          <w:color w:val="000000" w:themeColor="text1"/>
        </w:rPr>
        <w:lastRenderedPageBreak/>
        <w:t xml:space="preserve">2-4 </w:t>
      </w:r>
      <w:r>
        <w:rPr>
          <w:rFonts w:hint="eastAsia"/>
          <w:color w:val="000000" w:themeColor="text1"/>
        </w:rPr>
        <w:t>▲分包意向协议</w:t>
      </w:r>
    </w:p>
    <w:p w14:paraId="7FC831A5" w14:textId="77777777" w:rsidR="009E5EA4" w:rsidRDefault="009E5EA4">
      <w:pPr>
        <w:pStyle w:val="a0"/>
        <w:ind w:firstLine="498"/>
        <w:rPr>
          <w:rFonts w:ascii="仿宋" w:eastAsia="仿宋" w:hAnsi="仿宋"/>
          <w:snapToGrid/>
          <w:color w:val="000000" w:themeColor="text1"/>
          <w:kern w:val="0"/>
          <w:sz w:val="24"/>
          <w:szCs w:val="28"/>
          <w:u w:val="single"/>
        </w:rPr>
      </w:pPr>
    </w:p>
    <w:p w14:paraId="3E258CFD" w14:textId="77777777" w:rsidR="009E5EA4" w:rsidRDefault="00000000">
      <w:pPr>
        <w:pStyle w:val="a0"/>
        <w:ind w:firstLine="426"/>
        <w:rPr>
          <w:rFonts w:ascii="仿宋" w:eastAsia="仿宋" w:hAnsi="仿宋"/>
          <w:snapToGrid/>
          <w:color w:val="000000" w:themeColor="text1"/>
          <w:kern w:val="0"/>
          <w:sz w:val="24"/>
          <w:szCs w:val="28"/>
          <w:u w:val="single"/>
        </w:rPr>
      </w:pPr>
      <w:r>
        <w:rPr>
          <w:rFonts w:ascii="仿宋" w:eastAsia="仿宋" w:hAnsi="仿宋" w:hint="eastAsia"/>
          <w:snapToGrid/>
          <w:color w:val="000000" w:themeColor="text1"/>
          <w:kern w:val="0"/>
          <w:sz w:val="24"/>
          <w:szCs w:val="28"/>
          <w:u w:val="single"/>
        </w:rPr>
        <w:t>（提示：投标人拟中标后以分包方式履行合同的，须提供分包意向协议［格式见第七章附件7］，否则投标无效；采购人不同意分包或者中标后不以分包方式履行合同的，则不需要提供。）</w:t>
      </w:r>
    </w:p>
    <w:p w14:paraId="419E9E1A" w14:textId="77777777" w:rsidR="009E5EA4" w:rsidRDefault="00000000">
      <w:pPr>
        <w:widowControl/>
        <w:jc w:val="left"/>
        <w:rPr>
          <w:rFonts w:ascii="仿宋" w:eastAsia="仿宋" w:hAnsi="仿宋"/>
          <w:color w:val="000000" w:themeColor="text1"/>
          <w:sz w:val="24"/>
          <w:szCs w:val="20"/>
        </w:rPr>
      </w:pPr>
      <w:r>
        <w:rPr>
          <w:color w:val="000000" w:themeColor="text1"/>
        </w:rPr>
        <w:br w:type="page"/>
      </w:r>
    </w:p>
    <w:p w14:paraId="7D241D43" w14:textId="77777777" w:rsidR="009E5EA4" w:rsidRDefault="00000000">
      <w:pPr>
        <w:pStyle w:val="3"/>
        <w:rPr>
          <w:color w:val="000000" w:themeColor="text1"/>
        </w:rPr>
      </w:pPr>
      <w:r>
        <w:rPr>
          <w:rFonts w:hint="eastAsia"/>
          <w:color w:val="000000" w:themeColor="text1"/>
        </w:rPr>
        <w:lastRenderedPageBreak/>
        <w:t xml:space="preserve">2-5 </w:t>
      </w:r>
      <w:r>
        <w:rPr>
          <w:rFonts w:hint="eastAsia"/>
          <w:color w:val="000000" w:themeColor="text1"/>
        </w:rPr>
        <w:t>▲符合性审查资料</w:t>
      </w:r>
    </w:p>
    <w:p w14:paraId="6D83A107" w14:textId="77777777" w:rsidR="009E5EA4" w:rsidRDefault="00000000">
      <w:pPr>
        <w:spacing w:before="240" w:line="360" w:lineRule="auto"/>
        <w:jc w:val="center"/>
        <w:rPr>
          <w:rFonts w:ascii="微软雅黑" w:eastAsia="微软雅黑" w:hAnsi="微软雅黑"/>
          <w:b/>
          <w:color w:val="000000" w:themeColor="text1"/>
          <w:sz w:val="40"/>
          <w:szCs w:val="44"/>
        </w:rPr>
      </w:pPr>
      <w:r>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3544"/>
        <w:gridCol w:w="1701"/>
      </w:tblGrid>
      <w:tr w:rsidR="009E5EA4" w14:paraId="541A3D4F" w14:textId="77777777">
        <w:trPr>
          <w:trHeight w:val="567"/>
        </w:trPr>
        <w:tc>
          <w:tcPr>
            <w:tcW w:w="851" w:type="dxa"/>
            <w:vAlign w:val="center"/>
          </w:tcPr>
          <w:p w14:paraId="6DC575F6" w14:textId="77777777" w:rsidR="009E5EA4" w:rsidRDefault="00000000">
            <w:pPr>
              <w:spacing w:line="276" w:lineRule="auto"/>
              <w:jc w:val="center"/>
              <w:rPr>
                <w:rFonts w:ascii="仿宋" w:eastAsia="仿宋" w:hAnsi="仿宋"/>
                <w:b/>
                <w:color w:val="000000" w:themeColor="text1"/>
                <w:sz w:val="24"/>
              </w:rPr>
            </w:pPr>
            <w:r>
              <w:rPr>
                <w:rFonts w:ascii="仿宋" w:eastAsia="仿宋" w:hAnsi="仿宋" w:hint="eastAsia"/>
                <w:b/>
                <w:color w:val="000000" w:themeColor="text1"/>
                <w:sz w:val="24"/>
              </w:rPr>
              <w:t>序号</w:t>
            </w:r>
          </w:p>
        </w:tc>
        <w:tc>
          <w:tcPr>
            <w:tcW w:w="4536" w:type="dxa"/>
            <w:vAlign w:val="center"/>
          </w:tcPr>
          <w:p w14:paraId="4B4B5846" w14:textId="77777777" w:rsidR="009E5EA4" w:rsidRDefault="00000000">
            <w:pPr>
              <w:spacing w:line="276" w:lineRule="auto"/>
              <w:jc w:val="center"/>
              <w:rPr>
                <w:rFonts w:ascii="仿宋" w:eastAsia="仿宋" w:hAnsi="仿宋"/>
                <w:b/>
                <w:color w:val="000000" w:themeColor="text1"/>
                <w:sz w:val="24"/>
              </w:rPr>
            </w:pPr>
            <w:r>
              <w:rPr>
                <w:rFonts w:ascii="仿宋" w:eastAsia="仿宋" w:hAnsi="仿宋" w:hint="eastAsia"/>
                <w:b/>
                <w:color w:val="000000" w:themeColor="text1"/>
                <w:sz w:val="24"/>
              </w:rPr>
              <w:t>实质性要求</w:t>
            </w:r>
          </w:p>
        </w:tc>
        <w:tc>
          <w:tcPr>
            <w:tcW w:w="3544" w:type="dxa"/>
            <w:vAlign w:val="center"/>
          </w:tcPr>
          <w:p w14:paraId="248663A7" w14:textId="77777777" w:rsidR="009E5EA4" w:rsidRDefault="00000000">
            <w:pPr>
              <w:spacing w:line="276" w:lineRule="auto"/>
              <w:jc w:val="center"/>
              <w:rPr>
                <w:rFonts w:ascii="仿宋" w:eastAsia="仿宋" w:hAnsi="仿宋"/>
                <w:b/>
                <w:color w:val="000000" w:themeColor="text1"/>
                <w:sz w:val="24"/>
              </w:rPr>
            </w:pPr>
            <w:r>
              <w:rPr>
                <w:rFonts w:ascii="仿宋" w:eastAsia="仿宋" w:hAnsi="仿宋" w:hint="eastAsia"/>
                <w:b/>
                <w:color w:val="000000" w:themeColor="text1"/>
                <w:sz w:val="24"/>
              </w:rPr>
              <w:t>需要提供的符合性审查资料</w:t>
            </w:r>
          </w:p>
        </w:tc>
        <w:tc>
          <w:tcPr>
            <w:tcW w:w="1701" w:type="dxa"/>
            <w:vAlign w:val="center"/>
          </w:tcPr>
          <w:p w14:paraId="52A9B890" w14:textId="77777777" w:rsidR="009E5EA4" w:rsidRDefault="00000000">
            <w:pPr>
              <w:spacing w:line="276" w:lineRule="auto"/>
              <w:jc w:val="center"/>
              <w:rPr>
                <w:rFonts w:ascii="仿宋" w:eastAsia="仿宋" w:hAnsi="仿宋"/>
                <w:b/>
                <w:color w:val="000000" w:themeColor="text1"/>
                <w:sz w:val="24"/>
              </w:rPr>
            </w:pPr>
            <w:r>
              <w:rPr>
                <w:rFonts w:ascii="仿宋" w:eastAsia="仿宋" w:hAnsi="仿宋" w:hint="eastAsia"/>
                <w:b/>
                <w:color w:val="000000" w:themeColor="text1"/>
                <w:sz w:val="24"/>
              </w:rPr>
              <w:t>投标文件中的页码位置</w:t>
            </w:r>
          </w:p>
        </w:tc>
      </w:tr>
      <w:tr w:rsidR="009E5EA4" w14:paraId="0615FFD5" w14:textId="77777777">
        <w:trPr>
          <w:trHeight w:val="567"/>
        </w:trPr>
        <w:tc>
          <w:tcPr>
            <w:tcW w:w="851" w:type="dxa"/>
            <w:vAlign w:val="center"/>
          </w:tcPr>
          <w:p w14:paraId="0DAEE71B"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4536" w:type="dxa"/>
            <w:vAlign w:val="center"/>
          </w:tcPr>
          <w:p w14:paraId="09E49D66"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投标文件按照招标文件要求签署、盖章。</w:t>
            </w:r>
          </w:p>
        </w:tc>
        <w:tc>
          <w:tcPr>
            <w:tcW w:w="3544" w:type="dxa"/>
            <w:vAlign w:val="center"/>
          </w:tcPr>
          <w:p w14:paraId="22771A70"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需要使用电子签名或者签字盖章的投标文件的组成部分</w:t>
            </w:r>
          </w:p>
        </w:tc>
        <w:tc>
          <w:tcPr>
            <w:tcW w:w="1701" w:type="dxa"/>
            <w:vAlign w:val="center"/>
          </w:tcPr>
          <w:p w14:paraId="4E3DFFFF"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见投标文件</w:t>
            </w:r>
          </w:p>
          <w:p w14:paraId="3B92B427"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第</w:t>
            </w:r>
            <w:r>
              <w:rPr>
                <w:rFonts w:ascii="仿宋" w:eastAsia="仿宋" w:hAnsi="仿宋" w:cs="Arial"/>
                <w:b/>
                <w:color w:val="000000" w:themeColor="text1"/>
                <w:kern w:val="0"/>
                <w:sz w:val="24"/>
                <w:szCs w:val="28"/>
                <w:u w:val="single"/>
              </w:rPr>
              <w:t>__</w:t>
            </w:r>
            <w:r>
              <w:rPr>
                <w:rFonts w:ascii="仿宋" w:eastAsia="仿宋" w:hAnsi="仿宋" w:cs="Arial" w:hint="eastAsia"/>
                <w:b/>
                <w:color w:val="000000" w:themeColor="text1"/>
                <w:kern w:val="0"/>
                <w:sz w:val="24"/>
                <w:szCs w:val="28"/>
              </w:rPr>
              <w:t>～</w:t>
            </w:r>
            <w:r>
              <w:rPr>
                <w:rFonts w:ascii="仿宋" w:eastAsia="仿宋" w:hAnsi="仿宋" w:cs="Arial"/>
                <w:b/>
                <w:color w:val="000000" w:themeColor="text1"/>
                <w:kern w:val="0"/>
                <w:sz w:val="24"/>
                <w:szCs w:val="28"/>
                <w:u w:val="single"/>
              </w:rPr>
              <w:t>__</w:t>
            </w:r>
            <w:r>
              <w:rPr>
                <w:rFonts w:ascii="仿宋" w:eastAsia="仿宋" w:hAnsi="仿宋" w:hint="eastAsia"/>
                <w:color w:val="000000" w:themeColor="text1"/>
                <w:sz w:val="24"/>
              </w:rPr>
              <w:t>页</w:t>
            </w:r>
          </w:p>
        </w:tc>
      </w:tr>
      <w:tr w:rsidR="009E5EA4" w14:paraId="6CE8A0B8" w14:textId="77777777">
        <w:trPr>
          <w:trHeight w:val="567"/>
        </w:trPr>
        <w:tc>
          <w:tcPr>
            <w:tcW w:w="851" w:type="dxa"/>
            <w:vAlign w:val="center"/>
          </w:tcPr>
          <w:p w14:paraId="150442AF"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4536" w:type="dxa"/>
            <w:vAlign w:val="center"/>
          </w:tcPr>
          <w:p w14:paraId="5F7EDECE"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21367D9F"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14:paraId="427E0F1C"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见投标文件</w:t>
            </w:r>
          </w:p>
          <w:p w14:paraId="7916708C"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第</w:t>
            </w:r>
            <w:r>
              <w:rPr>
                <w:rFonts w:ascii="仿宋" w:eastAsia="仿宋" w:hAnsi="仿宋" w:cs="Arial"/>
                <w:b/>
                <w:color w:val="000000" w:themeColor="text1"/>
                <w:kern w:val="0"/>
                <w:sz w:val="24"/>
                <w:szCs w:val="28"/>
                <w:u w:val="single"/>
              </w:rPr>
              <w:t>__</w:t>
            </w:r>
            <w:r>
              <w:rPr>
                <w:rFonts w:ascii="仿宋" w:eastAsia="仿宋" w:hAnsi="仿宋" w:cs="Arial" w:hint="eastAsia"/>
                <w:b/>
                <w:color w:val="000000" w:themeColor="text1"/>
                <w:kern w:val="0"/>
                <w:sz w:val="24"/>
                <w:szCs w:val="28"/>
              </w:rPr>
              <w:t>～</w:t>
            </w:r>
            <w:r>
              <w:rPr>
                <w:rFonts w:ascii="仿宋" w:eastAsia="仿宋" w:hAnsi="仿宋" w:cs="Arial"/>
                <w:b/>
                <w:color w:val="000000" w:themeColor="text1"/>
                <w:kern w:val="0"/>
                <w:sz w:val="24"/>
                <w:szCs w:val="28"/>
                <w:u w:val="single"/>
              </w:rPr>
              <w:t>__</w:t>
            </w:r>
            <w:r>
              <w:rPr>
                <w:rFonts w:ascii="仿宋" w:eastAsia="仿宋" w:hAnsi="仿宋" w:hint="eastAsia"/>
                <w:color w:val="000000" w:themeColor="text1"/>
                <w:sz w:val="24"/>
              </w:rPr>
              <w:t>页</w:t>
            </w:r>
          </w:p>
        </w:tc>
      </w:tr>
      <w:tr w:rsidR="009E5EA4" w14:paraId="6EB041EA" w14:textId="77777777">
        <w:trPr>
          <w:trHeight w:val="567"/>
        </w:trPr>
        <w:tc>
          <w:tcPr>
            <w:tcW w:w="851" w:type="dxa"/>
            <w:vAlign w:val="center"/>
          </w:tcPr>
          <w:p w14:paraId="336AA868"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4536" w:type="dxa"/>
            <w:vAlign w:val="center"/>
          </w:tcPr>
          <w:p w14:paraId="1DCB7779"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14:paraId="21B320B2"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投标函</w:t>
            </w:r>
          </w:p>
        </w:tc>
        <w:tc>
          <w:tcPr>
            <w:tcW w:w="1701" w:type="dxa"/>
            <w:vAlign w:val="center"/>
          </w:tcPr>
          <w:p w14:paraId="6FFA07EE"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见投标文件</w:t>
            </w:r>
          </w:p>
          <w:p w14:paraId="660F294C"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第</w:t>
            </w:r>
            <w:r>
              <w:rPr>
                <w:rFonts w:ascii="仿宋" w:eastAsia="仿宋" w:hAnsi="仿宋" w:cs="Arial"/>
                <w:b/>
                <w:color w:val="000000" w:themeColor="text1"/>
                <w:kern w:val="0"/>
                <w:sz w:val="24"/>
                <w:szCs w:val="28"/>
                <w:u w:val="single"/>
              </w:rPr>
              <w:t>__</w:t>
            </w:r>
            <w:r>
              <w:rPr>
                <w:rFonts w:ascii="仿宋" w:eastAsia="仿宋" w:hAnsi="仿宋" w:cs="Arial" w:hint="eastAsia"/>
                <w:b/>
                <w:color w:val="000000" w:themeColor="text1"/>
                <w:kern w:val="0"/>
                <w:sz w:val="24"/>
                <w:szCs w:val="28"/>
              </w:rPr>
              <w:t>～</w:t>
            </w:r>
            <w:r>
              <w:rPr>
                <w:rFonts w:ascii="仿宋" w:eastAsia="仿宋" w:hAnsi="仿宋" w:cs="Arial"/>
                <w:b/>
                <w:color w:val="000000" w:themeColor="text1"/>
                <w:kern w:val="0"/>
                <w:sz w:val="24"/>
                <w:szCs w:val="28"/>
                <w:u w:val="single"/>
              </w:rPr>
              <w:t>__</w:t>
            </w:r>
            <w:r>
              <w:rPr>
                <w:rFonts w:ascii="仿宋" w:eastAsia="仿宋" w:hAnsi="仿宋" w:hint="eastAsia"/>
                <w:color w:val="000000" w:themeColor="text1"/>
                <w:sz w:val="24"/>
              </w:rPr>
              <w:t>页</w:t>
            </w:r>
          </w:p>
        </w:tc>
      </w:tr>
      <w:tr w:rsidR="009E5EA4" w14:paraId="1F5C154B" w14:textId="77777777">
        <w:trPr>
          <w:trHeight w:val="567"/>
        </w:trPr>
        <w:tc>
          <w:tcPr>
            <w:tcW w:w="851" w:type="dxa"/>
            <w:vAlign w:val="center"/>
          </w:tcPr>
          <w:p w14:paraId="7ADDB121"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4536" w:type="dxa"/>
            <w:vAlign w:val="center"/>
          </w:tcPr>
          <w:p w14:paraId="25E13A66"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投标文件满足招标文件的其它实质性要求。</w:t>
            </w:r>
          </w:p>
        </w:tc>
        <w:tc>
          <w:tcPr>
            <w:tcW w:w="3544" w:type="dxa"/>
            <w:vAlign w:val="center"/>
          </w:tcPr>
          <w:p w14:paraId="4C8A14D3" w14:textId="77777777" w:rsidR="009E5EA4" w:rsidRDefault="00000000">
            <w:pPr>
              <w:spacing w:line="276" w:lineRule="auto"/>
              <w:rPr>
                <w:rFonts w:ascii="仿宋" w:eastAsia="仿宋" w:hAnsi="仿宋"/>
                <w:color w:val="000000" w:themeColor="text1"/>
                <w:sz w:val="24"/>
              </w:rPr>
            </w:pPr>
            <w:r>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14:paraId="684DBE36"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见投标文件</w:t>
            </w:r>
          </w:p>
          <w:p w14:paraId="09871C79" w14:textId="77777777" w:rsidR="009E5EA4" w:rsidRDefault="00000000">
            <w:pPr>
              <w:spacing w:line="276" w:lineRule="auto"/>
              <w:jc w:val="center"/>
              <w:rPr>
                <w:rFonts w:ascii="仿宋" w:eastAsia="仿宋" w:hAnsi="仿宋"/>
                <w:color w:val="000000" w:themeColor="text1"/>
                <w:sz w:val="24"/>
              </w:rPr>
            </w:pPr>
            <w:r>
              <w:rPr>
                <w:rFonts w:ascii="仿宋" w:eastAsia="仿宋" w:hAnsi="仿宋" w:hint="eastAsia"/>
                <w:color w:val="000000" w:themeColor="text1"/>
                <w:sz w:val="24"/>
              </w:rPr>
              <w:t>第</w:t>
            </w:r>
            <w:r>
              <w:rPr>
                <w:rFonts w:ascii="仿宋" w:eastAsia="仿宋" w:hAnsi="仿宋" w:cs="Arial"/>
                <w:b/>
                <w:color w:val="000000" w:themeColor="text1"/>
                <w:kern w:val="0"/>
                <w:sz w:val="24"/>
                <w:szCs w:val="28"/>
                <w:u w:val="single"/>
              </w:rPr>
              <w:t>__</w:t>
            </w:r>
            <w:r>
              <w:rPr>
                <w:rFonts w:ascii="仿宋" w:eastAsia="仿宋" w:hAnsi="仿宋" w:cs="Arial" w:hint="eastAsia"/>
                <w:b/>
                <w:color w:val="000000" w:themeColor="text1"/>
                <w:kern w:val="0"/>
                <w:sz w:val="24"/>
                <w:szCs w:val="28"/>
              </w:rPr>
              <w:t>～</w:t>
            </w:r>
            <w:r>
              <w:rPr>
                <w:rFonts w:ascii="仿宋" w:eastAsia="仿宋" w:hAnsi="仿宋" w:cs="Arial"/>
                <w:b/>
                <w:color w:val="000000" w:themeColor="text1"/>
                <w:kern w:val="0"/>
                <w:sz w:val="24"/>
                <w:szCs w:val="28"/>
                <w:u w:val="single"/>
              </w:rPr>
              <w:t>__</w:t>
            </w:r>
            <w:r>
              <w:rPr>
                <w:rFonts w:ascii="仿宋" w:eastAsia="仿宋" w:hAnsi="仿宋" w:hint="eastAsia"/>
                <w:color w:val="000000" w:themeColor="text1"/>
                <w:sz w:val="24"/>
              </w:rPr>
              <w:t>页</w:t>
            </w:r>
          </w:p>
        </w:tc>
      </w:tr>
    </w:tbl>
    <w:p w14:paraId="2AA98EBA" w14:textId="77777777" w:rsidR="009E5EA4" w:rsidRDefault="009E5EA4">
      <w:pPr>
        <w:pStyle w:val="a0"/>
        <w:rPr>
          <w:rFonts w:ascii="新宋体" w:eastAsia="新宋体" w:hAnsi="新宋体"/>
          <w:b/>
          <w:i/>
          <w:color w:val="000000" w:themeColor="text1"/>
          <w:kern w:val="0"/>
          <w:sz w:val="28"/>
          <w:szCs w:val="28"/>
        </w:rPr>
      </w:pPr>
    </w:p>
    <w:p w14:paraId="45D53D0D" w14:textId="77777777" w:rsidR="009E5EA4" w:rsidRDefault="00000000">
      <w:pPr>
        <w:spacing w:line="360" w:lineRule="auto"/>
        <w:rPr>
          <w:rFonts w:ascii="仿宋" w:eastAsia="仿宋" w:hAnsi="仿宋" w:cs="Arial"/>
          <w:color w:val="000000" w:themeColor="text1"/>
          <w:kern w:val="0"/>
          <w:sz w:val="24"/>
          <w:szCs w:val="22"/>
        </w:rPr>
      </w:pPr>
      <w:r>
        <w:rPr>
          <w:rFonts w:ascii="仿宋" w:eastAsia="仿宋" w:hAnsi="仿宋" w:cs="Arial"/>
          <w:b/>
          <w:color w:val="000000" w:themeColor="text1"/>
          <w:kern w:val="0"/>
          <w:sz w:val="24"/>
          <w:szCs w:val="22"/>
        </w:rPr>
        <w:t>投标人（电子签名或公章）</w:t>
      </w:r>
      <w:r>
        <w:rPr>
          <w:rFonts w:ascii="仿宋" w:eastAsia="仿宋" w:hAnsi="仿宋" w:cs="Arial"/>
          <w:color w:val="000000" w:themeColor="text1"/>
          <w:kern w:val="0"/>
          <w:sz w:val="24"/>
          <w:szCs w:val="22"/>
        </w:rPr>
        <w:t>：________________</w:t>
      </w:r>
    </w:p>
    <w:p w14:paraId="20940081" w14:textId="77777777" w:rsidR="009E5EA4" w:rsidRDefault="00000000">
      <w:pPr>
        <w:pStyle w:val="a0"/>
        <w:rPr>
          <w:rFonts w:ascii="新宋体" w:eastAsia="新宋体" w:hAnsi="新宋体"/>
          <w:b/>
          <w:i/>
          <w:color w:val="000000" w:themeColor="text1"/>
          <w:kern w:val="0"/>
          <w:szCs w:val="28"/>
        </w:rPr>
      </w:pPr>
      <w:r>
        <w:rPr>
          <w:rFonts w:hint="eastAsia"/>
          <w:color w:val="000000" w:themeColor="text1"/>
          <w:kern w:val="0"/>
          <w:szCs w:val="22"/>
        </w:rPr>
        <w:t>日期</w:t>
      </w:r>
      <w:r>
        <w:rPr>
          <w:color w:val="000000" w:themeColor="text1"/>
          <w:kern w:val="0"/>
          <w:szCs w:val="22"/>
        </w:rPr>
        <w:t>：______年____月____日</w:t>
      </w:r>
    </w:p>
    <w:p w14:paraId="68E4141A" w14:textId="77777777" w:rsidR="009E5EA4" w:rsidRDefault="009E5EA4">
      <w:pPr>
        <w:pStyle w:val="a0"/>
        <w:rPr>
          <w:rFonts w:ascii="新宋体" w:eastAsia="新宋体" w:hAnsi="新宋体"/>
          <w:b/>
          <w:i/>
          <w:color w:val="000000" w:themeColor="text1"/>
          <w:kern w:val="0"/>
          <w:sz w:val="28"/>
          <w:szCs w:val="28"/>
        </w:rPr>
      </w:pPr>
    </w:p>
    <w:p w14:paraId="10E40EFA" w14:textId="77777777" w:rsidR="009E5EA4" w:rsidRDefault="00000000">
      <w:pPr>
        <w:pStyle w:val="a0"/>
        <w:rPr>
          <w:rFonts w:ascii="新宋体" w:eastAsia="新宋体" w:hAnsi="新宋体"/>
          <w:b/>
          <w:i/>
          <w:color w:val="000000" w:themeColor="text1"/>
          <w:kern w:val="0"/>
          <w:sz w:val="28"/>
          <w:szCs w:val="28"/>
        </w:rPr>
      </w:pPr>
      <w:r>
        <w:rPr>
          <w:rFonts w:ascii="新宋体" w:eastAsia="新宋体" w:hAnsi="新宋体" w:hint="eastAsia"/>
          <w:b/>
          <w:i/>
          <w:color w:val="000000" w:themeColor="text1"/>
          <w:kern w:val="0"/>
          <w:szCs w:val="28"/>
        </w:rPr>
        <w:t>『编制说明』：</w:t>
      </w:r>
      <w:r>
        <w:rPr>
          <w:rFonts w:ascii="新宋体" w:eastAsia="新宋体" w:hAnsi="新宋体" w:hint="eastAsia"/>
          <w:b/>
          <w:i/>
          <w:color w:val="000000" w:themeColor="text1"/>
          <w:kern w:val="0"/>
          <w:szCs w:val="28"/>
          <w:u w:val="single"/>
        </w:rPr>
        <w:t>投标人须</w:t>
      </w:r>
      <w:r>
        <w:rPr>
          <w:rFonts w:ascii="新宋体" w:eastAsia="新宋体" w:hAnsi="新宋体"/>
          <w:b/>
          <w:i/>
          <w:color w:val="000000" w:themeColor="text1"/>
          <w:kern w:val="0"/>
          <w:szCs w:val="28"/>
          <w:u w:val="single"/>
        </w:rPr>
        <w:t>按</w:t>
      </w:r>
      <w:r>
        <w:rPr>
          <w:rFonts w:ascii="新宋体" w:eastAsia="新宋体" w:hAnsi="新宋体" w:hint="eastAsia"/>
          <w:b/>
          <w:i/>
          <w:color w:val="000000" w:themeColor="text1"/>
          <w:kern w:val="0"/>
          <w:szCs w:val="28"/>
          <w:u w:val="single"/>
        </w:rPr>
        <w:t>本格式和要求提供本表，否则投标无效</w:t>
      </w:r>
      <w:r>
        <w:rPr>
          <w:rFonts w:ascii="新宋体" w:eastAsia="新宋体" w:hAnsi="新宋体" w:hint="eastAsia"/>
          <w:b/>
          <w:i/>
          <w:color w:val="000000" w:themeColor="text1"/>
          <w:kern w:val="0"/>
          <w:szCs w:val="28"/>
        </w:rPr>
        <w:t>。</w:t>
      </w:r>
    </w:p>
    <w:p w14:paraId="181F4505" w14:textId="77777777" w:rsidR="009E5EA4" w:rsidRDefault="00000000">
      <w:pPr>
        <w:widowControl/>
        <w:jc w:val="left"/>
        <w:rPr>
          <w:rFonts w:ascii="新宋体" w:eastAsia="新宋体" w:hAnsi="新宋体" w:cs="Arial"/>
          <w:b/>
          <w:i/>
          <w:color w:val="000000" w:themeColor="text1"/>
          <w:kern w:val="0"/>
          <w:sz w:val="28"/>
          <w:szCs w:val="28"/>
        </w:rPr>
      </w:pPr>
      <w:r>
        <w:rPr>
          <w:rFonts w:ascii="新宋体" w:eastAsia="新宋体" w:hAnsi="新宋体" w:cs="Arial"/>
          <w:b/>
          <w:i/>
          <w:color w:val="000000" w:themeColor="text1"/>
          <w:kern w:val="0"/>
          <w:sz w:val="28"/>
          <w:szCs w:val="28"/>
        </w:rPr>
        <w:br w:type="page"/>
      </w:r>
    </w:p>
    <w:p w14:paraId="02A78D23" w14:textId="77777777" w:rsidR="009E5EA4" w:rsidRDefault="00000000">
      <w:pPr>
        <w:pStyle w:val="3"/>
        <w:ind w:left="0" w:firstLine="0"/>
        <w:rPr>
          <w:color w:val="000000" w:themeColor="text1"/>
        </w:rPr>
      </w:pPr>
      <w:r>
        <w:rPr>
          <w:rFonts w:hint="eastAsia"/>
          <w:color w:val="000000" w:themeColor="text1"/>
        </w:rPr>
        <w:lastRenderedPageBreak/>
        <w:t xml:space="preserve">2-6 </w:t>
      </w:r>
      <w:r>
        <w:rPr>
          <w:rFonts w:hint="eastAsia"/>
          <w:color w:val="000000" w:themeColor="text1"/>
        </w:rPr>
        <w:t>评分标准相对应的商务、资信、技术资料</w:t>
      </w:r>
    </w:p>
    <w:p w14:paraId="70DE33A8" w14:textId="77777777" w:rsidR="009E5EA4" w:rsidRDefault="00000000">
      <w:pPr>
        <w:pStyle w:val="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）投标人基本履约能力评价证明材料</w:t>
      </w:r>
    </w:p>
    <w:tbl>
      <w:tblPr>
        <w:tblStyle w:val="aff6"/>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9060"/>
      </w:tblGrid>
      <w:tr w:rsidR="009E5EA4" w14:paraId="55CB77FE" w14:textId="77777777">
        <w:trPr>
          <w:trHeight w:val="1976"/>
        </w:trPr>
        <w:tc>
          <w:tcPr>
            <w:tcW w:w="9145" w:type="dxa"/>
            <w:vAlign w:val="center"/>
          </w:tcPr>
          <w:p w14:paraId="177099DD" w14:textId="77777777" w:rsidR="009E5EA4" w:rsidRDefault="00000000">
            <w:pPr>
              <w:pStyle w:val="a0"/>
              <w:jc w:val="center"/>
              <w:rPr>
                <w:i/>
                <w:color w:val="000000" w:themeColor="text1"/>
                <w:kern w:val="0"/>
                <w:sz w:val="32"/>
              </w:rPr>
            </w:pPr>
            <w:r>
              <w:rPr>
                <w:rFonts w:hint="eastAsia"/>
                <w:i/>
                <w:color w:val="000000" w:themeColor="text1"/>
                <w:kern w:val="0"/>
                <w:sz w:val="32"/>
              </w:rPr>
              <w:t>（根据评标标准要求，提供合格证明材料）</w:t>
            </w:r>
          </w:p>
        </w:tc>
      </w:tr>
    </w:tbl>
    <w:p w14:paraId="79C73AC3" w14:textId="77777777" w:rsidR="009E5EA4" w:rsidRDefault="009E5EA4">
      <w:pPr>
        <w:pStyle w:val="a0"/>
        <w:rPr>
          <w:color w:val="000000" w:themeColor="text1"/>
        </w:rPr>
      </w:pPr>
    </w:p>
    <w:p w14:paraId="6B2655D4" w14:textId="77777777" w:rsidR="009E5EA4" w:rsidRDefault="00000000">
      <w:pPr>
        <w:pStyle w:val="4"/>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）项目业绩汇总表及证明材料</w:t>
      </w:r>
    </w:p>
    <w:p w14:paraId="38B7A41F" w14:textId="77777777" w:rsidR="009E5EA4" w:rsidRDefault="00000000">
      <w:pPr>
        <w:spacing w:before="240" w:line="360" w:lineRule="auto"/>
        <w:jc w:val="center"/>
        <w:rPr>
          <w:rFonts w:ascii="华文中宋" w:eastAsia="华文中宋" w:hAnsi="华文中宋"/>
          <w:b/>
          <w:color w:val="000000" w:themeColor="text1"/>
          <w:kern w:val="0"/>
          <w:sz w:val="20"/>
          <w:szCs w:val="28"/>
        </w:rPr>
      </w:pPr>
      <w:r>
        <w:rPr>
          <w:rFonts w:ascii="微软雅黑" w:eastAsia="微软雅黑" w:hAnsi="微软雅黑" w:hint="eastAsia"/>
          <w:b/>
          <w:color w:val="000000" w:themeColor="text1"/>
          <w:sz w:val="40"/>
          <w:szCs w:val="44"/>
        </w:rPr>
        <w:t>投标人业绩汇总表及</w:t>
      </w:r>
      <w:r>
        <w:rPr>
          <w:rFonts w:ascii="微软雅黑" w:eastAsia="微软雅黑" w:hAnsi="微软雅黑"/>
          <w:b/>
          <w:color w:val="000000" w:themeColor="text1"/>
          <w:sz w:val="40"/>
          <w:szCs w:val="44"/>
        </w:rPr>
        <w:t>证明</w:t>
      </w:r>
      <w:r>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81"/>
        <w:gridCol w:w="1699"/>
        <w:gridCol w:w="1873"/>
        <w:gridCol w:w="1276"/>
        <w:gridCol w:w="1984"/>
        <w:gridCol w:w="1559"/>
      </w:tblGrid>
      <w:tr w:rsidR="009E5EA4" w14:paraId="1737ED40" w14:textId="77777777">
        <w:trPr>
          <w:trHeight w:val="517"/>
        </w:trPr>
        <w:tc>
          <w:tcPr>
            <w:tcW w:w="681" w:type="dxa"/>
            <w:vAlign w:val="center"/>
          </w:tcPr>
          <w:p w14:paraId="782007B5" w14:textId="77777777" w:rsidR="009E5EA4" w:rsidRDefault="00000000">
            <w:pPr>
              <w:spacing w:line="400" w:lineRule="exact"/>
              <w:jc w:val="center"/>
              <w:rPr>
                <w:rFonts w:ascii="仿宋" w:eastAsia="仿宋" w:hAnsi="仿宋" w:cs="Arial"/>
                <w:b/>
                <w:color w:val="000000" w:themeColor="text1"/>
                <w:kern w:val="0"/>
                <w:sz w:val="22"/>
                <w:szCs w:val="22"/>
              </w:rPr>
            </w:pPr>
            <w:r>
              <w:rPr>
                <w:rFonts w:ascii="仿宋" w:eastAsia="仿宋" w:hAnsi="仿宋" w:cs="Arial"/>
                <w:b/>
                <w:color w:val="000000" w:themeColor="text1"/>
                <w:kern w:val="0"/>
                <w:sz w:val="22"/>
                <w:szCs w:val="22"/>
              </w:rPr>
              <w:t>序号</w:t>
            </w:r>
          </w:p>
        </w:tc>
        <w:tc>
          <w:tcPr>
            <w:tcW w:w="1699" w:type="dxa"/>
            <w:vAlign w:val="center"/>
          </w:tcPr>
          <w:p w14:paraId="7FD4B1C5" w14:textId="77777777" w:rsidR="009E5EA4" w:rsidRDefault="00000000">
            <w:pPr>
              <w:spacing w:line="400" w:lineRule="exact"/>
              <w:jc w:val="center"/>
              <w:rPr>
                <w:rFonts w:ascii="仿宋" w:eastAsia="仿宋" w:hAnsi="仿宋" w:cs="Arial"/>
                <w:b/>
                <w:color w:val="000000" w:themeColor="text1"/>
                <w:kern w:val="0"/>
                <w:sz w:val="22"/>
                <w:szCs w:val="22"/>
              </w:rPr>
            </w:pPr>
            <w:r>
              <w:rPr>
                <w:rFonts w:ascii="仿宋" w:eastAsia="仿宋" w:hAnsi="仿宋" w:cs="Arial" w:hint="eastAsia"/>
                <w:b/>
                <w:color w:val="000000" w:themeColor="text1"/>
                <w:kern w:val="0"/>
                <w:sz w:val="22"/>
                <w:szCs w:val="22"/>
              </w:rPr>
              <w:t>甲方单位</w:t>
            </w:r>
          </w:p>
        </w:tc>
        <w:tc>
          <w:tcPr>
            <w:tcW w:w="1873" w:type="dxa"/>
            <w:vAlign w:val="center"/>
          </w:tcPr>
          <w:p w14:paraId="1DB4DF0F" w14:textId="77777777" w:rsidR="009E5EA4" w:rsidRDefault="00000000">
            <w:pPr>
              <w:spacing w:line="400" w:lineRule="exact"/>
              <w:jc w:val="center"/>
              <w:rPr>
                <w:rFonts w:ascii="仿宋" w:eastAsia="仿宋" w:hAnsi="仿宋" w:cs="Arial"/>
                <w:b/>
                <w:color w:val="000000" w:themeColor="text1"/>
                <w:kern w:val="0"/>
                <w:sz w:val="22"/>
                <w:szCs w:val="22"/>
              </w:rPr>
            </w:pPr>
            <w:r>
              <w:rPr>
                <w:rFonts w:ascii="仿宋" w:eastAsia="仿宋" w:hAnsi="仿宋" w:cs="Arial" w:hint="eastAsia"/>
                <w:b/>
                <w:color w:val="000000" w:themeColor="text1"/>
                <w:kern w:val="0"/>
                <w:sz w:val="22"/>
                <w:szCs w:val="22"/>
              </w:rPr>
              <w:t>合同内容</w:t>
            </w:r>
          </w:p>
        </w:tc>
        <w:tc>
          <w:tcPr>
            <w:tcW w:w="1276" w:type="dxa"/>
            <w:vAlign w:val="center"/>
          </w:tcPr>
          <w:p w14:paraId="3EDE0C1B" w14:textId="77777777" w:rsidR="009E5EA4" w:rsidRDefault="00000000">
            <w:pPr>
              <w:spacing w:line="400" w:lineRule="exact"/>
              <w:jc w:val="center"/>
              <w:rPr>
                <w:rFonts w:ascii="仿宋" w:eastAsia="仿宋" w:hAnsi="仿宋" w:cs="Arial"/>
                <w:b/>
                <w:color w:val="000000" w:themeColor="text1"/>
                <w:kern w:val="0"/>
                <w:sz w:val="22"/>
                <w:szCs w:val="22"/>
              </w:rPr>
            </w:pPr>
            <w:r>
              <w:rPr>
                <w:rFonts w:ascii="仿宋" w:eastAsia="仿宋" w:hAnsi="仿宋" w:cs="Arial" w:hint="eastAsia"/>
                <w:b/>
                <w:color w:val="000000" w:themeColor="text1"/>
                <w:kern w:val="0"/>
                <w:sz w:val="22"/>
                <w:szCs w:val="22"/>
              </w:rPr>
              <w:t>合同金额</w:t>
            </w:r>
          </w:p>
        </w:tc>
        <w:tc>
          <w:tcPr>
            <w:tcW w:w="1984" w:type="dxa"/>
            <w:vAlign w:val="center"/>
          </w:tcPr>
          <w:p w14:paraId="6783307D" w14:textId="77777777" w:rsidR="009E5EA4" w:rsidRDefault="00000000">
            <w:pPr>
              <w:spacing w:line="400" w:lineRule="exact"/>
              <w:jc w:val="center"/>
              <w:rPr>
                <w:rFonts w:ascii="仿宋" w:eastAsia="仿宋" w:hAnsi="仿宋" w:cs="Arial"/>
                <w:b/>
                <w:color w:val="000000" w:themeColor="text1"/>
                <w:kern w:val="0"/>
                <w:sz w:val="22"/>
                <w:szCs w:val="22"/>
              </w:rPr>
            </w:pPr>
            <w:r>
              <w:rPr>
                <w:rFonts w:ascii="仿宋" w:eastAsia="仿宋" w:hAnsi="仿宋" w:cs="Arial" w:hint="eastAsia"/>
                <w:b/>
                <w:color w:val="000000" w:themeColor="text1"/>
                <w:kern w:val="0"/>
                <w:sz w:val="22"/>
                <w:szCs w:val="22"/>
              </w:rPr>
              <w:t>甲方单位</w:t>
            </w:r>
            <w:r>
              <w:rPr>
                <w:rFonts w:ascii="仿宋" w:eastAsia="仿宋" w:hAnsi="仿宋" w:cs="Arial"/>
                <w:b/>
                <w:color w:val="000000" w:themeColor="text1"/>
                <w:kern w:val="0"/>
                <w:sz w:val="22"/>
                <w:szCs w:val="22"/>
              </w:rPr>
              <w:t>联系</w:t>
            </w:r>
            <w:r>
              <w:rPr>
                <w:rFonts w:ascii="仿宋" w:eastAsia="仿宋" w:hAnsi="仿宋" w:cs="Arial" w:hint="eastAsia"/>
                <w:b/>
                <w:color w:val="000000" w:themeColor="text1"/>
                <w:kern w:val="0"/>
                <w:sz w:val="22"/>
                <w:szCs w:val="22"/>
              </w:rPr>
              <w:t>人及</w:t>
            </w:r>
            <w:r>
              <w:rPr>
                <w:rFonts w:ascii="仿宋" w:eastAsia="仿宋" w:hAnsi="仿宋" w:cs="Arial"/>
                <w:b/>
                <w:color w:val="000000" w:themeColor="text1"/>
                <w:kern w:val="0"/>
                <w:sz w:val="22"/>
                <w:szCs w:val="22"/>
              </w:rPr>
              <w:t>电话</w:t>
            </w:r>
          </w:p>
        </w:tc>
        <w:tc>
          <w:tcPr>
            <w:tcW w:w="1559" w:type="dxa"/>
            <w:vAlign w:val="center"/>
          </w:tcPr>
          <w:p w14:paraId="2EE80C98" w14:textId="77777777" w:rsidR="009E5EA4" w:rsidRDefault="00000000">
            <w:pPr>
              <w:spacing w:line="400" w:lineRule="exact"/>
              <w:jc w:val="center"/>
              <w:rPr>
                <w:rFonts w:ascii="仿宋" w:eastAsia="仿宋" w:hAnsi="仿宋" w:cs="Arial"/>
                <w:b/>
                <w:color w:val="000000" w:themeColor="text1"/>
                <w:kern w:val="0"/>
                <w:sz w:val="22"/>
                <w:szCs w:val="22"/>
              </w:rPr>
            </w:pPr>
            <w:r>
              <w:rPr>
                <w:rFonts w:ascii="仿宋" w:eastAsia="仿宋" w:hAnsi="仿宋" w:cs="Arial" w:hint="eastAsia"/>
                <w:b/>
                <w:color w:val="000000" w:themeColor="text1"/>
                <w:kern w:val="0"/>
                <w:sz w:val="22"/>
                <w:szCs w:val="22"/>
              </w:rPr>
              <w:t>证明材料页码</w:t>
            </w:r>
          </w:p>
        </w:tc>
      </w:tr>
      <w:tr w:rsidR="009E5EA4" w14:paraId="193409DD" w14:textId="77777777">
        <w:trPr>
          <w:trHeight w:val="517"/>
        </w:trPr>
        <w:tc>
          <w:tcPr>
            <w:tcW w:w="681" w:type="dxa"/>
            <w:vAlign w:val="center"/>
          </w:tcPr>
          <w:p w14:paraId="57957568" w14:textId="77777777" w:rsidR="009E5EA4" w:rsidRDefault="009E5EA4">
            <w:pPr>
              <w:jc w:val="center"/>
              <w:rPr>
                <w:rFonts w:ascii="仿宋" w:eastAsia="仿宋" w:hAnsi="仿宋"/>
                <w:color w:val="000000" w:themeColor="text1"/>
              </w:rPr>
            </w:pPr>
          </w:p>
        </w:tc>
        <w:tc>
          <w:tcPr>
            <w:tcW w:w="1699" w:type="dxa"/>
            <w:vAlign w:val="center"/>
          </w:tcPr>
          <w:p w14:paraId="1BC609B9" w14:textId="77777777" w:rsidR="009E5EA4" w:rsidRDefault="009E5EA4">
            <w:pPr>
              <w:jc w:val="center"/>
              <w:rPr>
                <w:rFonts w:ascii="仿宋" w:eastAsia="仿宋" w:hAnsi="仿宋"/>
                <w:color w:val="000000" w:themeColor="text1"/>
              </w:rPr>
            </w:pPr>
          </w:p>
        </w:tc>
        <w:tc>
          <w:tcPr>
            <w:tcW w:w="1873" w:type="dxa"/>
            <w:vAlign w:val="center"/>
          </w:tcPr>
          <w:p w14:paraId="176FCA1D" w14:textId="77777777" w:rsidR="009E5EA4" w:rsidRDefault="009E5EA4">
            <w:pPr>
              <w:jc w:val="center"/>
              <w:rPr>
                <w:rFonts w:ascii="仿宋" w:eastAsia="仿宋" w:hAnsi="仿宋"/>
                <w:color w:val="000000" w:themeColor="text1"/>
              </w:rPr>
            </w:pPr>
          </w:p>
        </w:tc>
        <w:tc>
          <w:tcPr>
            <w:tcW w:w="1276" w:type="dxa"/>
            <w:vAlign w:val="center"/>
          </w:tcPr>
          <w:p w14:paraId="36A96E16" w14:textId="77777777" w:rsidR="009E5EA4" w:rsidRDefault="009E5EA4">
            <w:pPr>
              <w:jc w:val="center"/>
              <w:rPr>
                <w:rFonts w:ascii="仿宋" w:eastAsia="仿宋" w:hAnsi="仿宋"/>
                <w:color w:val="000000" w:themeColor="text1"/>
              </w:rPr>
            </w:pPr>
          </w:p>
        </w:tc>
        <w:tc>
          <w:tcPr>
            <w:tcW w:w="1984" w:type="dxa"/>
            <w:vAlign w:val="center"/>
          </w:tcPr>
          <w:p w14:paraId="1CF11AA3" w14:textId="77777777" w:rsidR="009E5EA4" w:rsidRDefault="009E5EA4">
            <w:pPr>
              <w:jc w:val="center"/>
              <w:rPr>
                <w:rFonts w:ascii="仿宋" w:eastAsia="仿宋" w:hAnsi="仿宋"/>
                <w:color w:val="000000" w:themeColor="text1"/>
              </w:rPr>
            </w:pPr>
          </w:p>
        </w:tc>
        <w:tc>
          <w:tcPr>
            <w:tcW w:w="1559" w:type="dxa"/>
            <w:vAlign w:val="center"/>
          </w:tcPr>
          <w:p w14:paraId="68978E1E" w14:textId="77777777" w:rsidR="009E5EA4" w:rsidRDefault="009E5EA4">
            <w:pPr>
              <w:jc w:val="center"/>
              <w:rPr>
                <w:rFonts w:ascii="仿宋" w:eastAsia="仿宋" w:hAnsi="仿宋"/>
                <w:color w:val="000000" w:themeColor="text1"/>
              </w:rPr>
            </w:pPr>
          </w:p>
        </w:tc>
      </w:tr>
      <w:tr w:rsidR="009E5EA4" w14:paraId="402A7371" w14:textId="77777777">
        <w:trPr>
          <w:trHeight w:val="517"/>
        </w:trPr>
        <w:tc>
          <w:tcPr>
            <w:tcW w:w="681" w:type="dxa"/>
            <w:vAlign w:val="center"/>
          </w:tcPr>
          <w:p w14:paraId="7C6B2B83" w14:textId="77777777" w:rsidR="009E5EA4" w:rsidRDefault="009E5EA4">
            <w:pPr>
              <w:jc w:val="center"/>
              <w:rPr>
                <w:rFonts w:ascii="仿宋" w:eastAsia="仿宋" w:hAnsi="仿宋"/>
                <w:color w:val="000000" w:themeColor="text1"/>
              </w:rPr>
            </w:pPr>
          </w:p>
        </w:tc>
        <w:tc>
          <w:tcPr>
            <w:tcW w:w="1699" w:type="dxa"/>
            <w:vAlign w:val="center"/>
          </w:tcPr>
          <w:p w14:paraId="367144B0" w14:textId="77777777" w:rsidR="009E5EA4" w:rsidRDefault="009E5EA4">
            <w:pPr>
              <w:jc w:val="center"/>
              <w:rPr>
                <w:rFonts w:ascii="仿宋" w:eastAsia="仿宋" w:hAnsi="仿宋"/>
                <w:color w:val="000000" w:themeColor="text1"/>
              </w:rPr>
            </w:pPr>
          </w:p>
        </w:tc>
        <w:tc>
          <w:tcPr>
            <w:tcW w:w="1873" w:type="dxa"/>
            <w:vAlign w:val="center"/>
          </w:tcPr>
          <w:p w14:paraId="3264F6C5" w14:textId="77777777" w:rsidR="009E5EA4" w:rsidRDefault="009E5EA4">
            <w:pPr>
              <w:jc w:val="center"/>
              <w:rPr>
                <w:rFonts w:ascii="仿宋" w:eastAsia="仿宋" w:hAnsi="仿宋"/>
                <w:color w:val="000000" w:themeColor="text1"/>
              </w:rPr>
            </w:pPr>
          </w:p>
        </w:tc>
        <w:tc>
          <w:tcPr>
            <w:tcW w:w="1276" w:type="dxa"/>
            <w:vAlign w:val="center"/>
          </w:tcPr>
          <w:p w14:paraId="665BAD72" w14:textId="77777777" w:rsidR="009E5EA4" w:rsidRDefault="009E5EA4">
            <w:pPr>
              <w:jc w:val="center"/>
              <w:rPr>
                <w:rFonts w:ascii="仿宋" w:eastAsia="仿宋" w:hAnsi="仿宋"/>
                <w:color w:val="000000" w:themeColor="text1"/>
              </w:rPr>
            </w:pPr>
          </w:p>
        </w:tc>
        <w:tc>
          <w:tcPr>
            <w:tcW w:w="1984" w:type="dxa"/>
            <w:vAlign w:val="center"/>
          </w:tcPr>
          <w:p w14:paraId="6619CBFF" w14:textId="77777777" w:rsidR="009E5EA4" w:rsidRDefault="009E5EA4">
            <w:pPr>
              <w:jc w:val="center"/>
              <w:rPr>
                <w:rFonts w:ascii="仿宋" w:eastAsia="仿宋" w:hAnsi="仿宋"/>
                <w:color w:val="000000" w:themeColor="text1"/>
              </w:rPr>
            </w:pPr>
          </w:p>
        </w:tc>
        <w:tc>
          <w:tcPr>
            <w:tcW w:w="1559" w:type="dxa"/>
            <w:vAlign w:val="center"/>
          </w:tcPr>
          <w:p w14:paraId="06B3F0D3" w14:textId="77777777" w:rsidR="009E5EA4" w:rsidRDefault="009E5EA4">
            <w:pPr>
              <w:jc w:val="center"/>
              <w:rPr>
                <w:rFonts w:ascii="仿宋" w:eastAsia="仿宋" w:hAnsi="仿宋"/>
                <w:color w:val="000000" w:themeColor="text1"/>
              </w:rPr>
            </w:pPr>
          </w:p>
        </w:tc>
      </w:tr>
      <w:tr w:rsidR="009E5EA4" w14:paraId="1D1A63EE" w14:textId="77777777">
        <w:trPr>
          <w:trHeight w:val="517"/>
        </w:trPr>
        <w:tc>
          <w:tcPr>
            <w:tcW w:w="681" w:type="dxa"/>
            <w:vAlign w:val="center"/>
          </w:tcPr>
          <w:p w14:paraId="379B9702" w14:textId="77777777" w:rsidR="009E5EA4" w:rsidRDefault="009E5EA4">
            <w:pPr>
              <w:jc w:val="center"/>
              <w:rPr>
                <w:rFonts w:ascii="仿宋" w:eastAsia="仿宋" w:hAnsi="仿宋"/>
                <w:color w:val="000000" w:themeColor="text1"/>
              </w:rPr>
            </w:pPr>
          </w:p>
        </w:tc>
        <w:tc>
          <w:tcPr>
            <w:tcW w:w="1699" w:type="dxa"/>
            <w:vAlign w:val="center"/>
          </w:tcPr>
          <w:p w14:paraId="66FD0336" w14:textId="77777777" w:rsidR="009E5EA4" w:rsidRDefault="009E5EA4">
            <w:pPr>
              <w:jc w:val="center"/>
              <w:rPr>
                <w:rFonts w:ascii="仿宋" w:eastAsia="仿宋" w:hAnsi="仿宋"/>
                <w:color w:val="000000" w:themeColor="text1"/>
              </w:rPr>
            </w:pPr>
          </w:p>
        </w:tc>
        <w:tc>
          <w:tcPr>
            <w:tcW w:w="1873" w:type="dxa"/>
            <w:vAlign w:val="center"/>
          </w:tcPr>
          <w:p w14:paraId="13712681" w14:textId="77777777" w:rsidR="009E5EA4" w:rsidRDefault="009E5EA4">
            <w:pPr>
              <w:jc w:val="center"/>
              <w:rPr>
                <w:rFonts w:ascii="仿宋" w:eastAsia="仿宋" w:hAnsi="仿宋"/>
                <w:color w:val="000000" w:themeColor="text1"/>
              </w:rPr>
            </w:pPr>
          </w:p>
        </w:tc>
        <w:tc>
          <w:tcPr>
            <w:tcW w:w="1276" w:type="dxa"/>
            <w:vAlign w:val="center"/>
          </w:tcPr>
          <w:p w14:paraId="76DEEE50" w14:textId="77777777" w:rsidR="009E5EA4" w:rsidRDefault="009E5EA4">
            <w:pPr>
              <w:jc w:val="center"/>
              <w:rPr>
                <w:rFonts w:ascii="仿宋" w:eastAsia="仿宋" w:hAnsi="仿宋"/>
                <w:color w:val="000000" w:themeColor="text1"/>
              </w:rPr>
            </w:pPr>
          </w:p>
        </w:tc>
        <w:tc>
          <w:tcPr>
            <w:tcW w:w="1984" w:type="dxa"/>
            <w:vAlign w:val="center"/>
          </w:tcPr>
          <w:p w14:paraId="61696FE4" w14:textId="77777777" w:rsidR="009E5EA4" w:rsidRDefault="009E5EA4">
            <w:pPr>
              <w:jc w:val="center"/>
              <w:rPr>
                <w:rFonts w:ascii="仿宋" w:eastAsia="仿宋" w:hAnsi="仿宋"/>
                <w:color w:val="000000" w:themeColor="text1"/>
              </w:rPr>
            </w:pPr>
          </w:p>
        </w:tc>
        <w:tc>
          <w:tcPr>
            <w:tcW w:w="1559" w:type="dxa"/>
            <w:vAlign w:val="center"/>
          </w:tcPr>
          <w:p w14:paraId="24F66F59" w14:textId="77777777" w:rsidR="009E5EA4" w:rsidRDefault="009E5EA4">
            <w:pPr>
              <w:jc w:val="center"/>
              <w:rPr>
                <w:rFonts w:ascii="仿宋" w:eastAsia="仿宋" w:hAnsi="仿宋"/>
                <w:color w:val="000000" w:themeColor="text1"/>
              </w:rPr>
            </w:pPr>
          </w:p>
        </w:tc>
      </w:tr>
    </w:tbl>
    <w:p w14:paraId="18785696" w14:textId="77777777" w:rsidR="009E5EA4" w:rsidRDefault="00000000">
      <w:pPr>
        <w:spacing w:line="360" w:lineRule="auto"/>
        <w:rPr>
          <w:rFonts w:ascii="仿宋" w:eastAsia="仿宋" w:hAnsi="仿宋" w:cs="Arial"/>
          <w:color w:val="000000" w:themeColor="text1"/>
          <w:kern w:val="0"/>
          <w:sz w:val="24"/>
          <w:szCs w:val="22"/>
        </w:rPr>
      </w:pPr>
      <w:r>
        <w:rPr>
          <w:rFonts w:ascii="仿宋" w:eastAsia="仿宋" w:hAnsi="仿宋" w:cs="Arial"/>
          <w:color w:val="000000" w:themeColor="text1"/>
          <w:kern w:val="0"/>
          <w:sz w:val="24"/>
          <w:szCs w:val="22"/>
        </w:rPr>
        <w:t>投标人</w:t>
      </w:r>
      <w:r>
        <w:rPr>
          <w:rFonts w:ascii="仿宋" w:eastAsia="仿宋" w:hAnsi="仿宋" w:cs="Arial" w:hint="eastAsia"/>
          <w:color w:val="000000" w:themeColor="text1"/>
          <w:kern w:val="0"/>
          <w:sz w:val="24"/>
          <w:szCs w:val="22"/>
        </w:rPr>
        <w:t>名称</w:t>
      </w:r>
      <w:r>
        <w:rPr>
          <w:rFonts w:ascii="仿宋" w:eastAsia="仿宋" w:hAnsi="仿宋" w:cs="Arial"/>
          <w:color w:val="000000" w:themeColor="text1"/>
          <w:kern w:val="0"/>
          <w:sz w:val="24"/>
          <w:szCs w:val="22"/>
        </w:rPr>
        <w:t>（公章/电子签名）：________________</w:t>
      </w:r>
    </w:p>
    <w:p w14:paraId="5B9E8A03" w14:textId="77777777" w:rsidR="009E5EA4" w:rsidRDefault="00000000">
      <w:pPr>
        <w:pStyle w:val="a0"/>
        <w:rPr>
          <w:color w:val="000000" w:themeColor="text1"/>
          <w:kern w:val="0"/>
          <w:szCs w:val="22"/>
        </w:rPr>
      </w:pPr>
      <w:r>
        <w:rPr>
          <w:rFonts w:hint="eastAsia"/>
          <w:color w:val="000000" w:themeColor="text1"/>
          <w:kern w:val="0"/>
          <w:szCs w:val="22"/>
        </w:rPr>
        <w:t>日期</w:t>
      </w:r>
      <w:r>
        <w:rPr>
          <w:color w:val="000000" w:themeColor="text1"/>
          <w:kern w:val="0"/>
          <w:szCs w:val="22"/>
        </w:rPr>
        <w:t>：______年____月____日</w:t>
      </w:r>
    </w:p>
    <w:p w14:paraId="6C2186E7" w14:textId="77777777" w:rsidR="009E5EA4" w:rsidRDefault="009E5EA4">
      <w:pPr>
        <w:pStyle w:val="a0"/>
        <w:rPr>
          <w:color w:val="000000" w:themeColor="text1"/>
          <w:kern w:val="0"/>
          <w:szCs w:val="22"/>
        </w:rPr>
      </w:pPr>
    </w:p>
    <w:p w14:paraId="5D4148BF" w14:textId="77777777" w:rsidR="009E5EA4" w:rsidRDefault="00000000">
      <w:pPr>
        <w:pStyle w:val="a0"/>
        <w:ind w:firstLineChars="176" w:firstLine="371"/>
        <w:rPr>
          <w:color w:val="000000" w:themeColor="text1"/>
        </w:rPr>
      </w:pPr>
      <w:r>
        <w:rPr>
          <w:rFonts w:ascii="新宋体" w:eastAsia="新宋体" w:hAnsi="新宋体" w:hint="eastAsia"/>
          <w:b/>
          <w:i/>
          <w:color w:val="000000" w:themeColor="text1"/>
          <w:kern w:val="0"/>
          <w:szCs w:val="28"/>
        </w:rPr>
        <w:t>『编制说明』：</w:t>
      </w:r>
      <w:r>
        <w:rPr>
          <w:rFonts w:hint="eastAsia"/>
          <w:b/>
          <w:i/>
          <w:color w:val="000000" w:themeColor="text1"/>
          <w:szCs w:val="22"/>
          <w:u w:val="single"/>
        </w:rPr>
        <w:t>后</w:t>
      </w:r>
      <w:proofErr w:type="gramStart"/>
      <w:r>
        <w:rPr>
          <w:rFonts w:hint="eastAsia"/>
          <w:b/>
          <w:i/>
          <w:color w:val="000000" w:themeColor="text1"/>
          <w:szCs w:val="22"/>
          <w:u w:val="single"/>
        </w:rPr>
        <w:t>附证明</w:t>
      </w:r>
      <w:proofErr w:type="gramEnd"/>
      <w:r>
        <w:rPr>
          <w:rFonts w:hint="eastAsia"/>
          <w:b/>
          <w:i/>
          <w:color w:val="000000" w:themeColor="text1"/>
          <w:szCs w:val="22"/>
          <w:u w:val="single"/>
        </w:rPr>
        <w:t>材料，要求见评标标准。</w:t>
      </w:r>
    </w:p>
    <w:p w14:paraId="2C90B8E8" w14:textId="77777777" w:rsidR="009E5EA4" w:rsidRDefault="009E5EA4">
      <w:pPr>
        <w:widowControl/>
        <w:jc w:val="left"/>
        <w:rPr>
          <w:color w:val="000000" w:themeColor="text1"/>
        </w:rPr>
      </w:pPr>
    </w:p>
    <w:p w14:paraId="471256E0" w14:textId="77777777" w:rsidR="009E5EA4" w:rsidRDefault="00000000">
      <w:pPr>
        <w:pStyle w:val="4"/>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）技术方案</w:t>
      </w:r>
    </w:p>
    <w:tbl>
      <w:tblPr>
        <w:tblStyle w:val="aff6"/>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9060"/>
      </w:tblGrid>
      <w:tr w:rsidR="009E5EA4" w14:paraId="5FF6B1CE" w14:textId="77777777">
        <w:trPr>
          <w:trHeight w:val="1357"/>
        </w:trPr>
        <w:tc>
          <w:tcPr>
            <w:tcW w:w="9145" w:type="dxa"/>
            <w:vAlign w:val="center"/>
          </w:tcPr>
          <w:p w14:paraId="259BAADD" w14:textId="77777777" w:rsidR="009E5EA4" w:rsidRDefault="00000000">
            <w:pPr>
              <w:pStyle w:val="a0"/>
              <w:jc w:val="center"/>
              <w:rPr>
                <w:i/>
                <w:color w:val="000000" w:themeColor="text1"/>
                <w:kern w:val="0"/>
                <w:sz w:val="32"/>
              </w:rPr>
            </w:pPr>
            <w:r>
              <w:rPr>
                <w:rFonts w:hint="eastAsia"/>
                <w:i/>
                <w:color w:val="000000" w:themeColor="text1"/>
                <w:kern w:val="0"/>
                <w:sz w:val="32"/>
              </w:rPr>
              <w:t>（根据评标标准要求，提供技术方案）</w:t>
            </w:r>
          </w:p>
        </w:tc>
      </w:tr>
    </w:tbl>
    <w:p w14:paraId="16101DA8" w14:textId="77777777" w:rsidR="009E5EA4" w:rsidRDefault="00000000">
      <w:pPr>
        <w:spacing w:line="360" w:lineRule="auto"/>
        <w:rPr>
          <w:rFonts w:ascii="仿宋" w:eastAsia="仿宋" w:hAnsi="仿宋" w:cs="Arial"/>
          <w:color w:val="000000" w:themeColor="text1"/>
          <w:kern w:val="0"/>
          <w:sz w:val="24"/>
          <w:szCs w:val="22"/>
        </w:rPr>
      </w:pPr>
      <w:r>
        <w:rPr>
          <w:rFonts w:ascii="仿宋" w:eastAsia="仿宋" w:hAnsi="仿宋" w:cs="Arial"/>
          <w:color w:val="000000" w:themeColor="text1"/>
          <w:kern w:val="0"/>
          <w:sz w:val="24"/>
          <w:szCs w:val="22"/>
        </w:rPr>
        <w:t>投标人</w:t>
      </w:r>
      <w:r>
        <w:rPr>
          <w:rFonts w:ascii="仿宋" w:eastAsia="仿宋" w:hAnsi="仿宋" w:cs="Arial" w:hint="eastAsia"/>
          <w:color w:val="000000" w:themeColor="text1"/>
          <w:kern w:val="0"/>
          <w:sz w:val="24"/>
          <w:szCs w:val="22"/>
        </w:rPr>
        <w:t>名称</w:t>
      </w:r>
      <w:r>
        <w:rPr>
          <w:rFonts w:ascii="仿宋" w:eastAsia="仿宋" w:hAnsi="仿宋" w:cs="Arial"/>
          <w:color w:val="000000" w:themeColor="text1"/>
          <w:kern w:val="0"/>
          <w:sz w:val="24"/>
          <w:szCs w:val="22"/>
        </w:rPr>
        <w:t>（公章/电子签名）：________________</w:t>
      </w:r>
    </w:p>
    <w:p w14:paraId="034E6624" w14:textId="77777777" w:rsidR="009E5EA4" w:rsidRDefault="00000000">
      <w:pPr>
        <w:pStyle w:val="a0"/>
        <w:rPr>
          <w:color w:val="000000" w:themeColor="text1"/>
        </w:rPr>
      </w:pPr>
      <w:r>
        <w:rPr>
          <w:rFonts w:hint="eastAsia"/>
          <w:color w:val="000000" w:themeColor="text1"/>
          <w:kern w:val="0"/>
          <w:szCs w:val="22"/>
        </w:rPr>
        <w:t>日期</w:t>
      </w:r>
      <w:r>
        <w:rPr>
          <w:color w:val="000000" w:themeColor="text1"/>
          <w:kern w:val="0"/>
          <w:szCs w:val="22"/>
        </w:rPr>
        <w:t>：______年____月____日</w:t>
      </w:r>
    </w:p>
    <w:p w14:paraId="71B117B7" w14:textId="77777777" w:rsidR="009E5EA4" w:rsidRDefault="00000000">
      <w:pPr>
        <w:rPr>
          <w:color w:val="000000" w:themeColor="text1"/>
        </w:rPr>
      </w:pPr>
      <w:r>
        <w:rPr>
          <w:color w:val="000000" w:themeColor="text1"/>
        </w:rPr>
        <w:br w:type="page"/>
      </w:r>
    </w:p>
    <w:p w14:paraId="31E7C0DE" w14:textId="77777777" w:rsidR="009E5EA4" w:rsidRDefault="00000000">
      <w:pPr>
        <w:pStyle w:val="3"/>
        <w:rPr>
          <w:color w:val="000000" w:themeColor="text1"/>
        </w:rPr>
      </w:pPr>
      <w:r>
        <w:rPr>
          <w:rFonts w:hint="eastAsia"/>
          <w:color w:val="000000" w:themeColor="text1"/>
        </w:rPr>
        <w:lastRenderedPageBreak/>
        <w:t xml:space="preserve">2-7 </w:t>
      </w:r>
      <w:r>
        <w:rPr>
          <w:rFonts w:hint="eastAsia"/>
          <w:color w:val="000000" w:themeColor="text1"/>
        </w:rPr>
        <w:t>▲投标标的清单（如有）</w:t>
      </w:r>
    </w:p>
    <w:p w14:paraId="22DED918" w14:textId="77777777" w:rsidR="009E5EA4" w:rsidRDefault="00000000">
      <w:pPr>
        <w:spacing w:line="360" w:lineRule="auto"/>
        <w:jc w:val="center"/>
        <w:rPr>
          <w:rFonts w:ascii="微软雅黑" w:eastAsia="微软雅黑" w:hAnsi="微软雅黑"/>
          <w:b/>
          <w:color w:val="000000" w:themeColor="text1"/>
          <w:sz w:val="40"/>
          <w:szCs w:val="44"/>
        </w:rPr>
      </w:pPr>
      <w:r>
        <w:rPr>
          <w:rFonts w:ascii="微软雅黑" w:eastAsia="微软雅黑" w:hAnsi="微软雅黑" w:hint="eastAsia"/>
          <w:b/>
          <w:color w:val="000000" w:themeColor="text1"/>
          <w:sz w:val="40"/>
          <w:szCs w:val="44"/>
        </w:rPr>
        <w:t>投标标的清单</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843"/>
        <w:gridCol w:w="1134"/>
        <w:gridCol w:w="1195"/>
        <w:gridCol w:w="993"/>
        <w:gridCol w:w="850"/>
        <w:gridCol w:w="1214"/>
      </w:tblGrid>
      <w:tr w:rsidR="009E5EA4" w14:paraId="03FA53BB" w14:textId="77777777">
        <w:trPr>
          <w:trHeight w:val="454"/>
        </w:trPr>
        <w:tc>
          <w:tcPr>
            <w:tcW w:w="709" w:type="dxa"/>
            <w:vAlign w:val="center"/>
          </w:tcPr>
          <w:p w14:paraId="5A3B3C64"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序号</w:t>
            </w:r>
          </w:p>
        </w:tc>
        <w:tc>
          <w:tcPr>
            <w:tcW w:w="2268" w:type="dxa"/>
            <w:vAlign w:val="center"/>
          </w:tcPr>
          <w:p w14:paraId="2D88BDE4"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名称</w:t>
            </w:r>
          </w:p>
        </w:tc>
        <w:tc>
          <w:tcPr>
            <w:tcW w:w="1843" w:type="dxa"/>
            <w:vAlign w:val="center"/>
          </w:tcPr>
          <w:p w14:paraId="71E9AD71"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生产企业</w:t>
            </w:r>
          </w:p>
        </w:tc>
        <w:tc>
          <w:tcPr>
            <w:tcW w:w="1134" w:type="dxa"/>
            <w:vAlign w:val="center"/>
          </w:tcPr>
          <w:p w14:paraId="2CAFAB2F"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品牌</w:t>
            </w:r>
          </w:p>
          <w:p w14:paraId="6A46E989"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（如有）</w:t>
            </w:r>
          </w:p>
        </w:tc>
        <w:tc>
          <w:tcPr>
            <w:tcW w:w="1195" w:type="dxa"/>
            <w:vAlign w:val="center"/>
          </w:tcPr>
          <w:p w14:paraId="3D7A2734"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型号</w:t>
            </w:r>
          </w:p>
          <w:p w14:paraId="123EC817"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（如有）</w:t>
            </w:r>
          </w:p>
        </w:tc>
        <w:tc>
          <w:tcPr>
            <w:tcW w:w="993" w:type="dxa"/>
            <w:vAlign w:val="center"/>
          </w:tcPr>
          <w:p w14:paraId="0D8ED7CD"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产地</w:t>
            </w:r>
          </w:p>
        </w:tc>
        <w:tc>
          <w:tcPr>
            <w:tcW w:w="850" w:type="dxa"/>
            <w:vAlign w:val="center"/>
          </w:tcPr>
          <w:p w14:paraId="3BF984DA"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数量</w:t>
            </w:r>
          </w:p>
        </w:tc>
        <w:tc>
          <w:tcPr>
            <w:tcW w:w="1214" w:type="dxa"/>
            <w:vAlign w:val="center"/>
          </w:tcPr>
          <w:p w14:paraId="6E6A6D91"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备注</w:t>
            </w:r>
          </w:p>
        </w:tc>
      </w:tr>
      <w:tr w:rsidR="009E5EA4" w14:paraId="2E372E63" w14:textId="77777777">
        <w:trPr>
          <w:trHeight w:val="454"/>
        </w:trPr>
        <w:tc>
          <w:tcPr>
            <w:tcW w:w="709" w:type="dxa"/>
            <w:vAlign w:val="center"/>
          </w:tcPr>
          <w:p w14:paraId="356AF0BF" w14:textId="77777777" w:rsidR="009E5EA4" w:rsidRDefault="009E5EA4">
            <w:pPr>
              <w:jc w:val="center"/>
              <w:rPr>
                <w:rFonts w:ascii="仿宋" w:eastAsia="仿宋" w:hAnsi="仿宋"/>
                <w:color w:val="000000" w:themeColor="text1"/>
                <w:sz w:val="24"/>
              </w:rPr>
            </w:pPr>
          </w:p>
        </w:tc>
        <w:tc>
          <w:tcPr>
            <w:tcW w:w="2268" w:type="dxa"/>
            <w:vAlign w:val="center"/>
          </w:tcPr>
          <w:p w14:paraId="62A2919F" w14:textId="77777777" w:rsidR="009E5EA4" w:rsidRDefault="009E5EA4">
            <w:pPr>
              <w:jc w:val="left"/>
              <w:rPr>
                <w:rFonts w:ascii="仿宋" w:eastAsia="仿宋" w:hAnsi="仿宋"/>
                <w:color w:val="000000" w:themeColor="text1"/>
                <w:sz w:val="24"/>
              </w:rPr>
            </w:pPr>
          </w:p>
        </w:tc>
        <w:tc>
          <w:tcPr>
            <w:tcW w:w="1843" w:type="dxa"/>
            <w:vAlign w:val="center"/>
          </w:tcPr>
          <w:p w14:paraId="11B9707C" w14:textId="77777777" w:rsidR="009E5EA4" w:rsidRDefault="009E5EA4">
            <w:pPr>
              <w:jc w:val="center"/>
              <w:rPr>
                <w:rFonts w:ascii="仿宋" w:eastAsia="仿宋" w:hAnsi="仿宋"/>
                <w:color w:val="000000" w:themeColor="text1"/>
                <w:sz w:val="24"/>
              </w:rPr>
            </w:pPr>
          </w:p>
        </w:tc>
        <w:tc>
          <w:tcPr>
            <w:tcW w:w="1134" w:type="dxa"/>
            <w:vAlign w:val="center"/>
          </w:tcPr>
          <w:p w14:paraId="121CF1DB" w14:textId="77777777" w:rsidR="009E5EA4" w:rsidRDefault="009E5EA4">
            <w:pPr>
              <w:jc w:val="center"/>
              <w:rPr>
                <w:rFonts w:ascii="仿宋" w:eastAsia="仿宋" w:hAnsi="仿宋"/>
                <w:color w:val="000000" w:themeColor="text1"/>
                <w:sz w:val="24"/>
              </w:rPr>
            </w:pPr>
          </w:p>
        </w:tc>
        <w:tc>
          <w:tcPr>
            <w:tcW w:w="1195" w:type="dxa"/>
            <w:vAlign w:val="center"/>
          </w:tcPr>
          <w:p w14:paraId="7B7729DC" w14:textId="77777777" w:rsidR="009E5EA4" w:rsidRDefault="009E5EA4">
            <w:pPr>
              <w:jc w:val="center"/>
              <w:rPr>
                <w:rFonts w:ascii="仿宋" w:eastAsia="仿宋" w:hAnsi="仿宋"/>
                <w:color w:val="000000" w:themeColor="text1"/>
                <w:sz w:val="24"/>
              </w:rPr>
            </w:pPr>
          </w:p>
        </w:tc>
        <w:tc>
          <w:tcPr>
            <w:tcW w:w="993" w:type="dxa"/>
            <w:vAlign w:val="center"/>
          </w:tcPr>
          <w:p w14:paraId="258DCBD1" w14:textId="77777777" w:rsidR="009E5EA4" w:rsidRDefault="009E5EA4">
            <w:pPr>
              <w:jc w:val="center"/>
              <w:rPr>
                <w:rFonts w:ascii="仿宋" w:eastAsia="仿宋" w:hAnsi="仿宋"/>
                <w:color w:val="000000" w:themeColor="text1"/>
                <w:sz w:val="24"/>
              </w:rPr>
            </w:pPr>
          </w:p>
        </w:tc>
        <w:tc>
          <w:tcPr>
            <w:tcW w:w="850" w:type="dxa"/>
            <w:vAlign w:val="center"/>
          </w:tcPr>
          <w:p w14:paraId="4BD0E42C" w14:textId="77777777" w:rsidR="009E5EA4" w:rsidRDefault="009E5EA4">
            <w:pPr>
              <w:jc w:val="center"/>
              <w:rPr>
                <w:rFonts w:ascii="仿宋" w:eastAsia="仿宋" w:hAnsi="仿宋"/>
                <w:color w:val="000000" w:themeColor="text1"/>
                <w:sz w:val="24"/>
              </w:rPr>
            </w:pPr>
          </w:p>
        </w:tc>
        <w:tc>
          <w:tcPr>
            <w:tcW w:w="1214" w:type="dxa"/>
            <w:vAlign w:val="center"/>
          </w:tcPr>
          <w:p w14:paraId="27CE3E42" w14:textId="77777777" w:rsidR="009E5EA4" w:rsidRDefault="009E5EA4">
            <w:pPr>
              <w:jc w:val="center"/>
              <w:rPr>
                <w:rFonts w:ascii="仿宋" w:eastAsia="仿宋" w:hAnsi="仿宋"/>
                <w:color w:val="000000" w:themeColor="text1"/>
                <w:sz w:val="24"/>
              </w:rPr>
            </w:pPr>
          </w:p>
        </w:tc>
      </w:tr>
      <w:tr w:rsidR="009E5EA4" w14:paraId="599E696D" w14:textId="77777777">
        <w:trPr>
          <w:trHeight w:val="454"/>
        </w:trPr>
        <w:tc>
          <w:tcPr>
            <w:tcW w:w="709" w:type="dxa"/>
            <w:vAlign w:val="center"/>
          </w:tcPr>
          <w:p w14:paraId="15FB5F96" w14:textId="77777777" w:rsidR="009E5EA4" w:rsidRDefault="009E5EA4">
            <w:pPr>
              <w:jc w:val="center"/>
              <w:rPr>
                <w:rFonts w:ascii="仿宋" w:eastAsia="仿宋" w:hAnsi="仿宋"/>
                <w:color w:val="000000" w:themeColor="text1"/>
                <w:sz w:val="24"/>
              </w:rPr>
            </w:pPr>
          </w:p>
        </w:tc>
        <w:tc>
          <w:tcPr>
            <w:tcW w:w="2268" w:type="dxa"/>
            <w:vAlign w:val="center"/>
          </w:tcPr>
          <w:p w14:paraId="678ECC3D" w14:textId="77777777" w:rsidR="009E5EA4" w:rsidRDefault="009E5EA4">
            <w:pPr>
              <w:jc w:val="left"/>
              <w:rPr>
                <w:rFonts w:ascii="仿宋" w:eastAsia="仿宋" w:hAnsi="仿宋"/>
                <w:color w:val="000000" w:themeColor="text1"/>
                <w:sz w:val="24"/>
              </w:rPr>
            </w:pPr>
          </w:p>
        </w:tc>
        <w:tc>
          <w:tcPr>
            <w:tcW w:w="1843" w:type="dxa"/>
            <w:vAlign w:val="center"/>
          </w:tcPr>
          <w:p w14:paraId="6C3E3CB0" w14:textId="77777777" w:rsidR="009E5EA4" w:rsidRDefault="009E5EA4">
            <w:pPr>
              <w:jc w:val="center"/>
              <w:rPr>
                <w:rFonts w:ascii="仿宋" w:eastAsia="仿宋" w:hAnsi="仿宋"/>
                <w:color w:val="000000" w:themeColor="text1"/>
                <w:sz w:val="24"/>
              </w:rPr>
            </w:pPr>
          </w:p>
        </w:tc>
        <w:tc>
          <w:tcPr>
            <w:tcW w:w="1134" w:type="dxa"/>
            <w:vAlign w:val="center"/>
          </w:tcPr>
          <w:p w14:paraId="2AAB27CC" w14:textId="77777777" w:rsidR="009E5EA4" w:rsidRDefault="009E5EA4">
            <w:pPr>
              <w:jc w:val="center"/>
              <w:rPr>
                <w:rFonts w:ascii="仿宋" w:eastAsia="仿宋" w:hAnsi="仿宋"/>
                <w:color w:val="000000" w:themeColor="text1"/>
                <w:sz w:val="24"/>
              </w:rPr>
            </w:pPr>
          </w:p>
        </w:tc>
        <w:tc>
          <w:tcPr>
            <w:tcW w:w="1195" w:type="dxa"/>
            <w:vAlign w:val="center"/>
          </w:tcPr>
          <w:p w14:paraId="03227A54" w14:textId="77777777" w:rsidR="009E5EA4" w:rsidRDefault="009E5EA4">
            <w:pPr>
              <w:jc w:val="center"/>
              <w:rPr>
                <w:rFonts w:ascii="仿宋" w:eastAsia="仿宋" w:hAnsi="仿宋"/>
                <w:color w:val="000000" w:themeColor="text1"/>
                <w:sz w:val="24"/>
              </w:rPr>
            </w:pPr>
          </w:p>
        </w:tc>
        <w:tc>
          <w:tcPr>
            <w:tcW w:w="993" w:type="dxa"/>
            <w:vAlign w:val="center"/>
          </w:tcPr>
          <w:p w14:paraId="5CBBAB5A" w14:textId="77777777" w:rsidR="009E5EA4" w:rsidRDefault="009E5EA4">
            <w:pPr>
              <w:jc w:val="center"/>
              <w:rPr>
                <w:rFonts w:ascii="仿宋" w:eastAsia="仿宋" w:hAnsi="仿宋"/>
                <w:color w:val="000000" w:themeColor="text1"/>
                <w:sz w:val="24"/>
              </w:rPr>
            </w:pPr>
          </w:p>
        </w:tc>
        <w:tc>
          <w:tcPr>
            <w:tcW w:w="850" w:type="dxa"/>
            <w:vAlign w:val="center"/>
          </w:tcPr>
          <w:p w14:paraId="26A97670" w14:textId="77777777" w:rsidR="009E5EA4" w:rsidRDefault="009E5EA4">
            <w:pPr>
              <w:jc w:val="center"/>
              <w:rPr>
                <w:rFonts w:ascii="仿宋" w:eastAsia="仿宋" w:hAnsi="仿宋"/>
                <w:color w:val="000000" w:themeColor="text1"/>
                <w:sz w:val="24"/>
              </w:rPr>
            </w:pPr>
          </w:p>
        </w:tc>
        <w:tc>
          <w:tcPr>
            <w:tcW w:w="1214" w:type="dxa"/>
            <w:vAlign w:val="center"/>
          </w:tcPr>
          <w:p w14:paraId="4E316FE4" w14:textId="77777777" w:rsidR="009E5EA4" w:rsidRDefault="009E5EA4">
            <w:pPr>
              <w:jc w:val="center"/>
              <w:rPr>
                <w:rFonts w:ascii="仿宋" w:eastAsia="仿宋" w:hAnsi="仿宋"/>
                <w:color w:val="000000" w:themeColor="text1"/>
                <w:sz w:val="24"/>
              </w:rPr>
            </w:pPr>
          </w:p>
        </w:tc>
      </w:tr>
      <w:tr w:rsidR="009E5EA4" w14:paraId="06F83AC1" w14:textId="77777777">
        <w:trPr>
          <w:trHeight w:val="454"/>
        </w:trPr>
        <w:tc>
          <w:tcPr>
            <w:tcW w:w="709" w:type="dxa"/>
            <w:vAlign w:val="center"/>
          </w:tcPr>
          <w:p w14:paraId="2D3F4E25" w14:textId="77777777" w:rsidR="009E5EA4" w:rsidRDefault="009E5EA4">
            <w:pPr>
              <w:jc w:val="center"/>
              <w:rPr>
                <w:rFonts w:ascii="仿宋" w:eastAsia="仿宋" w:hAnsi="仿宋"/>
                <w:color w:val="000000" w:themeColor="text1"/>
                <w:sz w:val="24"/>
              </w:rPr>
            </w:pPr>
          </w:p>
        </w:tc>
        <w:tc>
          <w:tcPr>
            <w:tcW w:w="2268" w:type="dxa"/>
            <w:vAlign w:val="center"/>
          </w:tcPr>
          <w:p w14:paraId="70A5A938" w14:textId="77777777" w:rsidR="009E5EA4" w:rsidRDefault="009E5EA4">
            <w:pPr>
              <w:jc w:val="left"/>
              <w:rPr>
                <w:rFonts w:ascii="仿宋" w:eastAsia="仿宋" w:hAnsi="仿宋"/>
                <w:color w:val="000000" w:themeColor="text1"/>
                <w:sz w:val="24"/>
              </w:rPr>
            </w:pPr>
          </w:p>
        </w:tc>
        <w:tc>
          <w:tcPr>
            <w:tcW w:w="1843" w:type="dxa"/>
            <w:vAlign w:val="center"/>
          </w:tcPr>
          <w:p w14:paraId="1E59C9FF" w14:textId="77777777" w:rsidR="009E5EA4" w:rsidRDefault="009E5EA4">
            <w:pPr>
              <w:jc w:val="center"/>
              <w:rPr>
                <w:rFonts w:ascii="仿宋" w:eastAsia="仿宋" w:hAnsi="仿宋"/>
                <w:color w:val="000000" w:themeColor="text1"/>
                <w:sz w:val="24"/>
              </w:rPr>
            </w:pPr>
          </w:p>
        </w:tc>
        <w:tc>
          <w:tcPr>
            <w:tcW w:w="1134" w:type="dxa"/>
            <w:vAlign w:val="center"/>
          </w:tcPr>
          <w:p w14:paraId="75A710D4" w14:textId="77777777" w:rsidR="009E5EA4" w:rsidRDefault="009E5EA4">
            <w:pPr>
              <w:jc w:val="center"/>
              <w:rPr>
                <w:rFonts w:ascii="仿宋" w:eastAsia="仿宋" w:hAnsi="仿宋"/>
                <w:color w:val="000000" w:themeColor="text1"/>
                <w:sz w:val="24"/>
              </w:rPr>
            </w:pPr>
          </w:p>
        </w:tc>
        <w:tc>
          <w:tcPr>
            <w:tcW w:w="1195" w:type="dxa"/>
            <w:vAlign w:val="center"/>
          </w:tcPr>
          <w:p w14:paraId="253D8303" w14:textId="77777777" w:rsidR="009E5EA4" w:rsidRDefault="009E5EA4">
            <w:pPr>
              <w:jc w:val="center"/>
              <w:rPr>
                <w:rFonts w:ascii="仿宋" w:eastAsia="仿宋" w:hAnsi="仿宋"/>
                <w:color w:val="000000" w:themeColor="text1"/>
                <w:sz w:val="24"/>
              </w:rPr>
            </w:pPr>
          </w:p>
        </w:tc>
        <w:tc>
          <w:tcPr>
            <w:tcW w:w="993" w:type="dxa"/>
            <w:vAlign w:val="center"/>
          </w:tcPr>
          <w:p w14:paraId="43D7D671" w14:textId="77777777" w:rsidR="009E5EA4" w:rsidRDefault="009E5EA4">
            <w:pPr>
              <w:jc w:val="center"/>
              <w:rPr>
                <w:rFonts w:ascii="仿宋" w:eastAsia="仿宋" w:hAnsi="仿宋"/>
                <w:color w:val="000000" w:themeColor="text1"/>
                <w:sz w:val="24"/>
              </w:rPr>
            </w:pPr>
          </w:p>
        </w:tc>
        <w:tc>
          <w:tcPr>
            <w:tcW w:w="850" w:type="dxa"/>
            <w:vAlign w:val="center"/>
          </w:tcPr>
          <w:p w14:paraId="4A4A8A69" w14:textId="77777777" w:rsidR="009E5EA4" w:rsidRDefault="009E5EA4">
            <w:pPr>
              <w:jc w:val="center"/>
              <w:rPr>
                <w:rFonts w:ascii="仿宋" w:eastAsia="仿宋" w:hAnsi="仿宋"/>
                <w:color w:val="000000" w:themeColor="text1"/>
                <w:sz w:val="24"/>
              </w:rPr>
            </w:pPr>
          </w:p>
        </w:tc>
        <w:tc>
          <w:tcPr>
            <w:tcW w:w="1214" w:type="dxa"/>
            <w:vAlign w:val="center"/>
          </w:tcPr>
          <w:p w14:paraId="28ACC46C" w14:textId="77777777" w:rsidR="009E5EA4" w:rsidRDefault="009E5EA4">
            <w:pPr>
              <w:jc w:val="center"/>
              <w:rPr>
                <w:rFonts w:ascii="仿宋" w:eastAsia="仿宋" w:hAnsi="仿宋"/>
                <w:color w:val="000000" w:themeColor="text1"/>
                <w:sz w:val="24"/>
              </w:rPr>
            </w:pPr>
          </w:p>
        </w:tc>
      </w:tr>
      <w:tr w:rsidR="009E5EA4" w14:paraId="41342C86" w14:textId="77777777">
        <w:trPr>
          <w:trHeight w:val="454"/>
        </w:trPr>
        <w:tc>
          <w:tcPr>
            <w:tcW w:w="709" w:type="dxa"/>
            <w:vAlign w:val="center"/>
          </w:tcPr>
          <w:p w14:paraId="7BF2B794" w14:textId="77777777" w:rsidR="009E5EA4" w:rsidRDefault="009E5EA4">
            <w:pPr>
              <w:jc w:val="center"/>
              <w:rPr>
                <w:rFonts w:ascii="仿宋" w:eastAsia="仿宋" w:hAnsi="仿宋"/>
                <w:color w:val="000000" w:themeColor="text1"/>
                <w:sz w:val="24"/>
              </w:rPr>
            </w:pPr>
          </w:p>
        </w:tc>
        <w:tc>
          <w:tcPr>
            <w:tcW w:w="2268" w:type="dxa"/>
            <w:vAlign w:val="center"/>
          </w:tcPr>
          <w:p w14:paraId="2979B52F" w14:textId="77777777" w:rsidR="009E5EA4" w:rsidRDefault="009E5EA4">
            <w:pPr>
              <w:jc w:val="left"/>
              <w:rPr>
                <w:rFonts w:ascii="仿宋" w:eastAsia="仿宋" w:hAnsi="仿宋"/>
                <w:color w:val="000000" w:themeColor="text1"/>
                <w:sz w:val="24"/>
              </w:rPr>
            </w:pPr>
          </w:p>
        </w:tc>
        <w:tc>
          <w:tcPr>
            <w:tcW w:w="1843" w:type="dxa"/>
            <w:vAlign w:val="center"/>
          </w:tcPr>
          <w:p w14:paraId="3D288ED6" w14:textId="77777777" w:rsidR="009E5EA4" w:rsidRDefault="009E5EA4">
            <w:pPr>
              <w:jc w:val="center"/>
              <w:rPr>
                <w:rFonts w:ascii="仿宋" w:eastAsia="仿宋" w:hAnsi="仿宋"/>
                <w:color w:val="000000" w:themeColor="text1"/>
                <w:sz w:val="24"/>
              </w:rPr>
            </w:pPr>
          </w:p>
        </w:tc>
        <w:tc>
          <w:tcPr>
            <w:tcW w:w="1134" w:type="dxa"/>
            <w:vAlign w:val="center"/>
          </w:tcPr>
          <w:p w14:paraId="57FC7B83" w14:textId="77777777" w:rsidR="009E5EA4" w:rsidRDefault="009E5EA4">
            <w:pPr>
              <w:jc w:val="center"/>
              <w:rPr>
                <w:rFonts w:ascii="仿宋" w:eastAsia="仿宋" w:hAnsi="仿宋"/>
                <w:color w:val="000000" w:themeColor="text1"/>
                <w:sz w:val="24"/>
              </w:rPr>
            </w:pPr>
          </w:p>
        </w:tc>
        <w:tc>
          <w:tcPr>
            <w:tcW w:w="1195" w:type="dxa"/>
            <w:vAlign w:val="center"/>
          </w:tcPr>
          <w:p w14:paraId="0C1B2D48" w14:textId="77777777" w:rsidR="009E5EA4" w:rsidRDefault="009E5EA4">
            <w:pPr>
              <w:jc w:val="center"/>
              <w:rPr>
                <w:rFonts w:ascii="仿宋" w:eastAsia="仿宋" w:hAnsi="仿宋"/>
                <w:color w:val="000000" w:themeColor="text1"/>
                <w:sz w:val="24"/>
              </w:rPr>
            </w:pPr>
          </w:p>
        </w:tc>
        <w:tc>
          <w:tcPr>
            <w:tcW w:w="993" w:type="dxa"/>
            <w:vAlign w:val="center"/>
          </w:tcPr>
          <w:p w14:paraId="09A4CAB9" w14:textId="77777777" w:rsidR="009E5EA4" w:rsidRDefault="009E5EA4">
            <w:pPr>
              <w:jc w:val="center"/>
              <w:rPr>
                <w:rFonts w:ascii="仿宋" w:eastAsia="仿宋" w:hAnsi="仿宋"/>
                <w:color w:val="000000" w:themeColor="text1"/>
                <w:sz w:val="24"/>
              </w:rPr>
            </w:pPr>
          </w:p>
        </w:tc>
        <w:tc>
          <w:tcPr>
            <w:tcW w:w="850" w:type="dxa"/>
            <w:vAlign w:val="center"/>
          </w:tcPr>
          <w:p w14:paraId="1201CB17" w14:textId="77777777" w:rsidR="009E5EA4" w:rsidRDefault="009E5EA4">
            <w:pPr>
              <w:jc w:val="center"/>
              <w:rPr>
                <w:rFonts w:ascii="仿宋" w:eastAsia="仿宋" w:hAnsi="仿宋"/>
                <w:color w:val="000000" w:themeColor="text1"/>
                <w:sz w:val="24"/>
              </w:rPr>
            </w:pPr>
          </w:p>
        </w:tc>
        <w:tc>
          <w:tcPr>
            <w:tcW w:w="1214" w:type="dxa"/>
            <w:vAlign w:val="center"/>
          </w:tcPr>
          <w:p w14:paraId="69D8E774" w14:textId="77777777" w:rsidR="009E5EA4" w:rsidRDefault="009E5EA4">
            <w:pPr>
              <w:jc w:val="center"/>
              <w:rPr>
                <w:rFonts w:ascii="仿宋" w:eastAsia="仿宋" w:hAnsi="仿宋"/>
                <w:color w:val="000000" w:themeColor="text1"/>
                <w:sz w:val="24"/>
              </w:rPr>
            </w:pPr>
          </w:p>
        </w:tc>
      </w:tr>
      <w:tr w:rsidR="009E5EA4" w14:paraId="254C806B" w14:textId="77777777">
        <w:trPr>
          <w:trHeight w:val="454"/>
        </w:trPr>
        <w:tc>
          <w:tcPr>
            <w:tcW w:w="709" w:type="dxa"/>
            <w:vAlign w:val="center"/>
          </w:tcPr>
          <w:p w14:paraId="099CF34A" w14:textId="77777777" w:rsidR="009E5EA4" w:rsidRDefault="009E5EA4">
            <w:pPr>
              <w:jc w:val="center"/>
              <w:rPr>
                <w:rFonts w:ascii="仿宋" w:eastAsia="仿宋" w:hAnsi="仿宋"/>
                <w:color w:val="000000" w:themeColor="text1"/>
                <w:sz w:val="24"/>
              </w:rPr>
            </w:pPr>
          </w:p>
        </w:tc>
        <w:tc>
          <w:tcPr>
            <w:tcW w:w="2268" w:type="dxa"/>
            <w:vAlign w:val="center"/>
          </w:tcPr>
          <w:p w14:paraId="652E12DB" w14:textId="77777777" w:rsidR="009E5EA4" w:rsidRDefault="009E5EA4">
            <w:pPr>
              <w:jc w:val="left"/>
              <w:rPr>
                <w:rFonts w:ascii="仿宋" w:eastAsia="仿宋" w:hAnsi="仿宋"/>
                <w:color w:val="000000" w:themeColor="text1"/>
                <w:sz w:val="24"/>
              </w:rPr>
            </w:pPr>
          </w:p>
        </w:tc>
        <w:tc>
          <w:tcPr>
            <w:tcW w:w="1843" w:type="dxa"/>
            <w:vAlign w:val="center"/>
          </w:tcPr>
          <w:p w14:paraId="33964582" w14:textId="77777777" w:rsidR="009E5EA4" w:rsidRDefault="009E5EA4">
            <w:pPr>
              <w:jc w:val="center"/>
              <w:rPr>
                <w:rFonts w:ascii="仿宋" w:eastAsia="仿宋" w:hAnsi="仿宋"/>
                <w:color w:val="000000" w:themeColor="text1"/>
                <w:sz w:val="24"/>
              </w:rPr>
            </w:pPr>
          </w:p>
        </w:tc>
        <w:tc>
          <w:tcPr>
            <w:tcW w:w="1134" w:type="dxa"/>
            <w:vAlign w:val="center"/>
          </w:tcPr>
          <w:p w14:paraId="26F55FEC" w14:textId="77777777" w:rsidR="009E5EA4" w:rsidRDefault="009E5EA4">
            <w:pPr>
              <w:jc w:val="center"/>
              <w:rPr>
                <w:rFonts w:ascii="仿宋" w:eastAsia="仿宋" w:hAnsi="仿宋"/>
                <w:color w:val="000000" w:themeColor="text1"/>
                <w:sz w:val="24"/>
              </w:rPr>
            </w:pPr>
          </w:p>
        </w:tc>
        <w:tc>
          <w:tcPr>
            <w:tcW w:w="1195" w:type="dxa"/>
            <w:vAlign w:val="center"/>
          </w:tcPr>
          <w:p w14:paraId="2E6DB674" w14:textId="77777777" w:rsidR="009E5EA4" w:rsidRDefault="009E5EA4">
            <w:pPr>
              <w:jc w:val="center"/>
              <w:rPr>
                <w:rFonts w:ascii="仿宋" w:eastAsia="仿宋" w:hAnsi="仿宋"/>
                <w:color w:val="000000" w:themeColor="text1"/>
                <w:sz w:val="24"/>
              </w:rPr>
            </w:pPr>
          </w:p>
        </w:tc>
        <w:tc>
          <w:tcPr>
            <w:tcW w:w="993" w:type="dxa"/>
            <w:vAlign w:val="center"/>
          </w:tcPr>
          <w:p w14:paraId="41FD5230" w14:textId="77777777" w:rsidR="009E5EA4" w:rsidRDefault="009E5EA4">
            <w:pPr>
              <w:jc w:val="center"/>
              <w:rPr>
                <w:rFonts w:ascii="仿宋" w:eastAsia="仿宋" w:hAnsi="仿宋"/>
                <w:color w:val="000000" w:themeColor="text1"/>
                <w:sz w:val="24"/>
              </w:rPr>
            </w:pPr>
          </w:p>
        </w:tc>
        <w:tc>
          <w:tcPr>
            <w:tcW w:w="850" w:type="dxa"/>
            <w:vAlign w:val="center"/>
          </w:tcPr>
          <w:p w14:paraId="2E46D14F" w14:textId="77777777" w:rsidR="009E5EA4" w:rsidRDefault="009E5EA4">
            <w:pPr>
              <w:jc w:val="center"/>
              <w:rPr>
                <w:rFonts w:ascii="仿宋" w:eastAsia="仿宋" w:hAnsi="仿宋"/>
                <w:color w:val="000000" w:themeColor="text1"/>
                <w:sz w:val="24"/>
              </w:rPr>
            </w:pPr>
          </w:p>
        </w:tc>
        <w:tc>
          <w:tcPr>
            <w:tcW w:w="1214" w:type="dxa"/>
            <w:vAlign w:val="center"/>
          </w:tcPr>
          <w:p w14:paraId="6DD87D51" w14:textId="77777777" w:rsidR="009E5EA4" w:rsidRDefault="009E5EA4">
            <w:pPr>
              <w:jc w:val="center"/>
              <w:rPr>
                <w:rFonts w:ascii="仿宋" w:eastAsia="仿宋" w:hAnsi="仿宋"/>
                <w:color w:val="000000" w:themeColor="text1"/>
                <w:sz w:val="24"/>
              </w:rPr>
            </w:pPr>
          </w:p>
        </w:tc>
      </w:tr>
      <w:tr w:rsidR="009E5EA4" w14:paraId="209F0BF8" w14:textId="77777777">
        <w:trPr>
          <w:trHeight w:val="454"/>
        </w:trPr>
        <w:tc>
          <w:tcPr>
            <w:tcW w:w="709" w:type="dxa"/>
            <w:vAlign w:val="center"/>
          </w:tcPr>
          <w:p w14:paraId="02E7433F" w14:textId="77777777" w:rsidR="009E5EA4" w:rsidRDefault="009E5EA4">
            <w:pPr>
              <w:jc w:val="center"/>
              <w:rPr>
                <w:rFonts w:ascii="仿宋" w:eastAsia="仿宋" w:hAnsi="仿宋"/>
                <w:color w:val="000000" w:themeColor="text1"/>
                <w:sz w:val="24"/>
              </w:rPr>
            </w:pPr>
          </w:p>
        </w:tc>
        <w:tc>
          <w:tcPr>
            <w:tcW w:w="2268" w:type="dxa"/>
            <w:vAlign w:val="center"/>
          </w:tcPr>
          <w:p w14:paraId="7D0B681A" w14:textId="77777777" w:rsidR="009E5EA4" w:rsidRDefault="009E5EA4">
            <w:pPr>
              <w:jc w:val="left"/>
              <w:rPr>
                <w:rFonts w:ascii="仿宋" w:eastAsia="仿宋" w:hAnsi="仿宋"/>
                <w:color w:val="000000" w:themeColor="text1"/>
                <w:sz w:val="24"/>
              </w:rPr>
            </w:pPr>
          </w:p>
        </w:tc>
        <w:tc>
          <w:tcPr>
            <w:tcW w:w="1843" w:type="dxa"/>
            <w:vAlign w:val="center"/>
          </w:tcPr>
          <w:p w14:paraId="39A5B1B2" w14:textId="77777777" w:rsidR="009E5EA4" w:rsidRDefault="009E5EA4">
            <w:pPr>
              <w:jc w:val="center"/>
              <w:rPr>
                <w:rFonts w:ascii="仿宋" w:eastAsia="仿宋" w:hAnsi="仿宋"/>
                <w:color w:val="000000" w:themeColor="text1"/>
                <w:sz w:val="24"/>
              </w:rPr>
            </w:pPr>
          </w:p>
        </w:tc>
        <w:tc>
          <w:tcPr>
            <w:tcW w:w="1134" w:type="dxa"/>
            <w:vAlign w:val="center"/>
          </w:tcPr>
          <w:p w14:paraId="249EDAFF" w14:textId="77777777" w:rsidR="009E5EA4" w:rsidRDefault="009E5EA4">
            <w:pPr>
              <w:jc w:val="center"/>
              <w:rPr>
                <w:rFonts w:ascii="仿宋" w:eastAsia="仿宋" w:hAnsi="仿宋"/>
                <w:color w:val="000000" w:themeColor="text1"/>
                <w:sz w:val="24"/>
              </w:rPr>
            </w:pPr>
          </w:p>
        </w:tc>
        <w:tc>
          <w:tcPr>
            <w:tcW w:w="1195" w:type="dxa"/>
            <w:vAlign w:val="center"/>
          </w:tcPr>
          <w:p w14:paraId="7D444099" w14:textId="77777777" w:rsidR="009E5EA4" w:rsidRDefault="009E5EA4">
            <w:pPr>
              <w:jc w:val="center"/>
              <w:rPr>
                <w:rFonts w:ascii="仿宋" w:eastAsia="仿宋" w:hAnsi="仿宋"/>
                <w:color w:val="000000" w:themeColor="text1"/>
                <w:sz w:val="24"/>
              </w:rPr>
            </w:pPr>
          </w:p>
        </w:tc>
        <w:tc>
          <w:tcPr>
            <w:tcW w:w="993" w:type="dxa"/>
            <w:vAlign w:val="center"/>
          </w:tcPr>
          <w:p w14:paraId="3E6F373A" w14:textId="77777777" w:rsidR="009E5EA4" w:rsidRDefault="009E5EA4">
            <w:pPr>
              <w:jc w:val="center"/>
              <w:rPr>
                <w:rFonts w:ascii="仿宋" w:eastAsia="仿宋" w:hAnsi="仿宋"/>
                <w:color w:val="000000" w:themeColor="text1"/>
                <w:sz w:val="24"/>
              </w:rPr>
            </w:pPr>
          </w:p>
        </w:tc>
        <w:tc>
          <w:tcPr>
            <w:tcW w:w="850" w:type="dxa"/>
            <w:vAlign w:val="center"/>
          </w:tcPr>
          <w:p w14:paraId="4BA67979" w14:textId="77777777" w:rsidR="009E5EA4" w:rsidRDefault="009E5EA4">
            <w:pPr>
              <w:jc w:val="center"/>
              <w:rPr>
                <w:rFonts w:ascii="仿宋" w:eastAsia="仿宋" w:hAnsi="仿宋"/>
                <w:color w:val="000000" w:themeColor="text1"/>
                <w:sz w:val="24"/>
              </w:rPr>
            </w:pPr>
          </w:p>
        </w:tc>
        <w:tc>
          <w:tcPr>
            <w:tcW w:w="1214" w:type="dxa"/>
            <w:vAlign w:val="center"/>
          </w:tcPr>
          <w:p w14:paraId="4C8EE2C9" w14:textId="77777777" w:rsidR="009E5EA4" w:rsidRDefault="009E5EA4">
            <w:pPr>
              <w:jc w:val="center"/>
              <w:rPr>
                <w:rFonts w:ascii="仿宋" w:eastAsia="仿宋" w:hAnsi="仿宋"/>
                <w:color w:val="000000" w:themeColor="text1"/>
                <w:sz w:val="24"/>
              </w:rPr>
            </w:pPr>
          </w:p>
        </w:tc>
      </w:tr>
      <w:tr w:rsidR="009E5EA4" w14:paraId="2317659A" w14:textId="77777777">
        <w:trPr>
          <w:trHeight w:val="454"/>
        </w:trPr>
        <w:tc>
          <w:tcPr>
            <w:tcW w:w="709" w:type="dxa"/>
            <w:vAlign w:val="center"/>
          </w:tcPr>
          <w:p w14:paraId="109ADF7F" w14:textId="77777777" w:rsidR="009E5EA4" w:rsidRDefault="009E5EA4">
            <w:pPr>
              <w:jc w:val="center"/>
              <w:rPr>
                <w:rFonts w:ascii="仿宋" w:eastAsia="仿宋" w:hAnsi="仿宋"/>
                <w:color w:val="000000" w:themeColor="text1"/>
                <w:sz w:val="24"/>
              </w:rPr>
            </w:pPr>
          </w:p>
        </w:tc>
        <w:tc>
          <w:tcPr>
            <w:tcW w:w="2268" w:type="dxa"/>
            <w:vAlign w:val="center"/>
          </w:tcPr>
          <w:p w14:paraId="207CB9AB" w14:textId="77777777" w:rsidR="009E5EA4" w:rsidRDefault="009E5EA4">
            <w:pPr>
              <w:jc w:val="left"/>
              <w:rPr>
                <w:rFonts w:ascii="仿宋" w:eastAsia="仿宋" w:hAnsi="仿宋"/>
                <w:color w:val="000000" w:themeColor="text1"/>
                <w:sz w:val="24"/>
              </w:rPr>
            </w:pPr>
          </w:p>
        </w:tc>
        <w:tc>
          <w:tcPr>
            <w:tcW w:w="1843" w:type="dxa"/>
            <w:vAlign w:val="center"/>
          </w:tcPr>
          <w:p w14:paraId="6BEBA73D" w14:textId="77777777" w:rsidR="009E5EA4" w:rsidRDefault="009E5EA4">
            <w:pPr>
              <w:jc w:val="center"/>
              <w:rPr>
                <w:rFonts w:ascii="仿宋" w:eastAsia="仿宋" w:hAnsi="仿宋"/>
                <w:color w:val="000000" w:themeColor="text1"/>
                <w:sz w:val="24"/>
              </w:rPr>
            </w:pPr>
          </w:p>
        </w:tc>
        <w:tc>
          <w:tcPr>
            <w:tcW w:w="1134" w:type="dxa"/>
            <w:vAlign w:val="center"/>
          </w:tcPr>
          <w:p w14:paraId="4A7BD25C" w14:textId="77777777" w:rsidR="009E5EA4" w:rsidRDefault="009E5EA4">
            <w:pPr>
              <w:jc w:val="center"/>
              <w:rPr>
                <w:rFonts w:ascii="仿宋" w:eastAsia="仿宋" w:hAnsi="仿宋"/>
                <w:color w:val="000000" w:themeColor="text1"/>
                <w:sz w:val="24"/>
              </w:rPr>
            </w:pPr>
          </w:p>
        </w:tc>
        <w:tc>
          <w:tcPr>
            <w:tcW w:w="1195" w:type="dxa"/>
            <w:vAlign w:val="center"/>
          </w:tcPr>
          <w:p w14:paraId="0B41EF5D" w14:textId="77777777" w:rsidR="009E5EA4" w:rsidRDefault="009E5EA4">
            <w:pPr>
              <w:jc w:val="center"/>
              <w:rPr>
                <w:rFonts w:ascii="仿宋" w:eastAsia="仿宋" w:hAnsi="仿宋"/>
                <w:color w:val="000000" w:themeColor="text1"/>
                <w:sz w:val="24"/>
              </w:rPr>
            </w:pPr>
          </w:p>
        </w:tc>
        <w:tc>
          <w:tcPr>
            <w:tcW w:w="993" w:type="dxa"/>
            <w:vAlign w:val="center"/>
          </w:tcPr>
          <w:p w14:paraId="7B887163" w14:textId="77777777" w:rsidR="009E5EA4" w:rsidRDefault="009E5EA4">
            <w:pPr>
              <w:jc w:val="center"/>
              <w:rPr>
                <w:rFonts w:ascii="仿宋" w:eastAsia="仿宋" w:hAnsi="仿宋"/>
                <w:color w:val="000000" w:themeColor="text1"/>
                <w:sz w:val="24"/>
              </w:rPr>
            </w:pPr>
          </w:p>
        </w:tc>
        <w:tc>
          <w:tcPr>
            <w:tcW w:w="850" w:type="dxa"/>
            <w:vAlign w:val="center"/>
          </w:tcPr>
          <w:p w14:paraId="3C72E26B" w14:textId="77777777" w:rsidR="009E5EA4" w:rsidRDefault="009E5EA4">
            <w:pPr>
              <w:jc w:val="center"/>
              <w:rPr>
                <w:rFonts w:ascii="仿宋" w:eastAsia="仿宋" w:hAnsi="仿宋"/>
                <w:color w:val="000000" w:themeColor="text1"/>
                <w:sz w:val="24"/>
              </w:rPr>
            </w:pPr>
          </w:p>
        </w:tc>
        <w:tc>
          <w:tcPr>
            <w:tcW w:w="1214" w:type="dxa"/>
            <w:vAlign w:val="center"/>
          </w:tcPr>
          <w:p w14:paraId="1E64FBAA" w14:textId="77777777" w:rsidR="009E5EA4" w:rsidRDefault="009E5EA4">
            <w:pPr>
              <w:jc w:val="center"/>
              <w:rPr>
                <w:rFonts w:ascii="仿宋" w:eastAsia="仿宋" w:hAnsi="仿宋"/>
                <w:color w:val="000000" w:themeColor="text1"/>
                <w:sz w:val="24"/>
              </w:rPr>
            </w:pPr>
          </w:p>
        </w:tc>
      </w:tr>
    </w:tbl>
    <w:p w14:paraId="53A18B4D" w14:textId="77777777" w:rsidR="009E5EA4" w:rsidRDefault="009E5EA4">
      <w:pPr>
        <w:jc w:val="center"/>
        <w:rPr>
          <w:rFonts w:ascii="仿宋" w:eastAsia="仿宋" w:hAnsi="仿宋"/>
          <w:b/>
          <w:color w:val="000000" w:themeColor="text1"/>
          <w:sz w:val="28"/>
          <w:szCs w:val="28"/>
        </w:rPr>
      </w:pPr>
    </w:p>
    <w:p w14:paraId="7769F850" w14:textId="77777777" w:rsidR="009E5EA4" w:rsidRDefault="00000000">
      <w:pPr>
        <w:snapToGrid w:val="0"/>
        <w:spacing w:line="360" w:lineRule="auto"/>
        <w:rPr>
          <w:rFonts w:ascii="仿宋" w:eastAsia="仿宋" w:hAnsi="仿宋" w:cs="Arial"/>
          <w:color w:val="000000" w:themeColor="text1"/>
          <w:kern w:val="0"/>
          <w:sz w:val="24"/>
          <w:szCs w:val="28"/>
        </w:rPr>
      </w:pPr>
      <w:r>
        <w:rPr>
          <w:rFonts w:ascii="仿宋" w:eastAsia="仿宋" w:hAnsi="仿宋" w:cs="Arial" w:hint="eastAsia"/>
          <w:color w:val="000000" w:themeColor="text1"/>
          <w:sz w:val="24"/>
          <w:szCs w:val="28"/>
        </w:rPr>
        <w:t>投标人名称</w:t>
      </w:r>
      <w:r>
        <w:rPr>
          <w:rFonts w:ascii="仿宋" w:eastAsia="仿宋" w:hAnsi="仿宋" w:cs="Arial"/>
          <w:color w:val="000000" w:themeColor="text1"/>
          <w:sz w:val="24"/>
        </w:rPr>
        <w:t>（电子签名或公章）</w:t>
      </w:r>
      <w:r>
        <w:rPr>
          <w:rFonts w:ascii="仿宋" w:eastAsia="仿宋" w:hAnsi="仿宋" w:cs="Arial" w:hint="eastAsia"/>
          <w:color w:val="000000" w:themeColor="text1"/>
          <w:sz w:val="24"/>
          <w:szCs w:val="28"/>
        </w:rPr>
        <w:t>：</w:t>
      </w:r>
      <w:r>
        <w:rPr>
          <w:rFonts w:ascii="仿宋" w:eastAsia="仿宋" w:hAnsi="仿宋" w:cs="Arial"/>
          <w:color w:val="000000" w:themeColor="text1"/>
          <w:kern w:val="0"/>
          <w:sz w:val="24"/>
          <w:szCs w:val="28"/>
        </w:rPr>
        <w:t>____________________________________</w:t>
      </w:r>
    </w:p>
    <w:p w14:paraId="3768121E" w14:textId="77777777" w:rsidR="009E5EA4" w:rsidRDefault="00000000">
      <w:pPr>
        <w:snapToGrid w:val="0"/>
        <w:spacing w:line="360" w:lineRule="auto"/>
        <w:rPr>
          <w:rFonts w:ascii="仿宋" w:eastAsia="仿宋" w:hAnsi="仿宋" w:cs="Arial"/>
          <w:color w:val="000000" w:themeColor="text1"/>
          <w:sz w:val="24"/>
          <w:szCs w:val="28"/>
        </w:rPr>
      </w:pPr>
      <w:r>
        <w:rPr>
          <w:rFonts w:ascii="仿宋" w:eastAsia="仿宋" w:hAnsi="仿宋" w:cs="Arial" w:hint="eastAsia"/>
          <w:color w:val="000000" w:themeColor="text1"/>
          <w:sz w:val="24"/>
          <w:szCs w:val="28"/>
        </w:rPr>
        <w:t>日期：</w:t>
      </w:r>
      <w:r>
        <w:rPr>
          <w:rFonts w:ascii="仿宋" w:eastAsia="仿宋" w:hAnsi="仿宋" w:cs="Arial"/>
          <w:color w:val="000000" w:themeColor="text1"/>
          <w:sz w:val="24"/>
          <w:szCs w:val="28"/>
        </w:rPr>
        <w:t>________</w:t>
      </w:r>
      <w:r>
        <w:rPr>
          <w:rFonts w:ascii="仿宋" w:eastAsia="仿宋" w:hAnsi="仿宋" w:cs="Arial" w:hint="eastAsia"/>
          <w:color w:val="000000" w:themeColor="text1"/>
          <w:sz w:val="24"/>
          <w:szCs w:val="28"/>
        </w:rPr>
        <w:t>年</w:t>
      </w:r>
      <w:r>
        <w:rPr>
          <w:rFonts w:ascii="仿宋" w:eastAsia="仿宋" w:hAnsi="仿宋" w:cs="Arial"/>
          <w:color w:val="000000" w:themeColor="text1"/>
          <w:sz w:val="24"/>
          <w:szCs w:val="28"/>
        </w:rPr>
        <w:t>____</w:t>
      </w:r>
      <w:r>
        <w:rPr>
          <w:rFonts w:ascii="仿宋" w:eastAsia="仿宋" w:hAnsi="仿宋" w:cs="Arial" w:hint="eastAsia"/>
          <w:color w:val="000000" w:themeColor="text1"/>
          <w:sz w:val="24"/>
          <w:szCs w:val="28"/>
        </w:rPr>
        <w:t>月</w:t>
      </w:r>
      <w:r>
        <w:rPr>
          <w:rFonts w:ascii="仿宋" w:eastAsia="仿宋" w:hAnsi="仿宋" w:cs="Arial"/>
          <w:color w:val="000000" w:themeColor="text1"/>
          <w:sz w:val="24"/>
          <w:szCs w:val="28"/>
        </w:rPr>
        <w:t>____</w:t>
      </w:r>
      <w:r>
        <w:rPr>
          <w:rFonts w:ascii="仿宋" w:eastAsia="仿宋" w:hAnsi="仿宋" w:cs="Arial" w:hint="eastAsia"/>
          <w:color w:val="000000" w:themeColor="text1"/>
          <w:sz w:val="24"/>
          <w:szCs w:val="28"/>
        </w:rPr>
        <w:t>日</w:t>
      </w:r>
    </w:p>
    <w:p w14:paraId="2E8BE8E2" w14:textId="77777777" w:rsidR="009E5EA4" w:rsidRDefault="009E5EA4">
      <w:pPr>
        <w:snapToGrid w:val="0"/>
        <w:spacing w:line="360" w:lineRule="auto"/>
        <w:rPr>
          <w:rFonts w:ascii="仿宋" w:eastAsia="仿宋" w:hAnsi="仿宋" w:cs="Arial"/>
          <w:color w:val="000000" w:themeColor="text1"/>
          <w:sz w:val="24"/>
          <w:szCs w:val="28"/>
        </w:rPr>
      </w:pPr>
    </w:p>
    <w:p w14:paraId="4871F3BA" w14:textId="77777777" w:rsidR="009E5EA4" w:rsidRDefault="009E5EA4">
      <w:pPr>
        <w:snapToGrid w:val="0"/>
        <w:spacing w:line="360" w:lineRule="auto"/>
        <w:rPr>
          <w:rFonts w:ascii="仿宋" w:eastAsia="仿宋" w:hAnsi="仿宋" w:cs="Arial"/>
          <w:color w:val="000000" w:themeColor="text1"/>
          <w:sz w:val="24"/>
          <w:szCs w:val="28"/>
        </w:rPr>
      </w:pPr>
    </w:p>
    <w:p w14:paraId="56A0074D" w14:textId="77777777" w:rsidR="009E5EA4" w:rsidRDefault="009E5EA4">
      <w:pPr>
        <w:snapToGrid w:val="0"/>
        <w:spacing w:line="360" w:lineRule="auto"/>
        <w:rPr>
          <w:rFonts w:ascii="仿宋" w:eastAsia="仿宋" w:hAnsi="仿宋" w:cs="Arial"/>
          <w:color w:val="000000" w:themeColor="text1"/>
          <w:sz w:val="24"/>
          <w:szCs w:val="28"/>
        </w:rPr>
      </w:pPr>
    </w:p>
    <w:p w14:paraId="544501EB" w14:textId="77777777" w:rsidR="009E5EA4" w:rsidRDefault="00000000">
      <w:pPr>
        <w:snapToGrid w:val="0"/>
        <w:spacing w:line="360" w:lineRule="auto"/>
        <w:rPr>
          <w:rFonts w:ascii="新宋体" w:eastAsia="新宋体" w:hAnsi="新宋体" w:cs="Arial"/>
          <w:b/>
          <w:i/>
          <w:color w:val="000000" w:themeColor="text1"/>
          <w:sz w:val="24"/>
          <w:szCs w:val="28"/>
        </w:rPr>
      </w:pPr>
      <w:r>
        <w:rPr>
          <w:rFonts w:ascii="新宋体" w:eastAsia="新宋体" w:hAnsi="新宋体" w:cs="Arial" w:hint="eastAsia"/>
          <w:b/>
          <w:i/>
          <w:color w:val="000000" w:themeColor="text1"/>
          <w:sz w:val="24"/>
          <w:szCs w:val="28"/>
        </w:rPr>
        <w:t>『编制说明』</w:t>
      </w:r>
      <w:r>
        <w:rPr>
          <w:rFonts w:ascii="新宋体" w:eastAsia="新宋体" w:hAnsi="新宋体" w:cs="Arial"/>
          <w:b/>
          <w:i/>
          <w:color w:val="000000" w:themeColor="text1"/>
          <w:sz w:val="24"/>
          <w:szCs w:val="28"/>
        </w:rPr>
        <w:t>：</w:t>
      </w:r>
    </w:p>
    <w:p w14:paraId="76677241" w14:textId="77777777" w:rsidR="009E5EA4" w:rsidRDefault="00000000">
      <w:pPr>
        <w:snapToGrid w:val="0"/>
        <w:spacing w:line="360" w:lineRule="auto"/>
        <w:ind w:firstLineChars="201" w:firstLine="484"/>
        <w:rPr>
          <w:rFonts w:ascii="新宋体" w:eastAsia="新宋体" w:hAnsi="新宋体" w:cs="Arial"/>
          <w:b/>
          <w:i/>
          <w:color w:val="000000" w:themeColor="text1"/>
          <w:kern w:val="0"/>
          <w:sz w:val="24"/>
          <w:szCs w:val="28"/>
        </w:rPr>
      </w:pPr>
      <w:r>
        <w:rPr>
          <w:rFonts w:ascii="新宋体" w:eastAsia="新宋体" w:hAnsi="新宋体" w:cs="Arial" w:hint="eastAsia"/>
          <w:b/>
          <w:i/>
          <w:color w:val="000000" w:themeColor="text1"/>
          <w:sz w:val="24"/>
          <w:szCs w:val="28"/>
        </w:rPr>
        <w:t>1.</w:t>
      </w:r>
      <w:r>
        <w:rPr>
          <w:rFonts w:ascii="新宋体" w:eastAsia="新宋体" w:hAnsi="新宋体" w:cs="Arial" w:hint="eastAsia"/>
          <w:b/>
          <w:i/>
          <w:color w:val="000000" w:themeColor="text1"/>
          <w:kern w:val="0"/>
          <w:sz w:val="24"/>
          <w:szCs w:val="28"/>
          <w:u w:val="single"/>
        </w:rPr>
        <w:t>投标人须</w:t>
      </w:r>
      <w:r>
        <w:rPr>
          <w:rFonts w:ascii="新宋体" w:eastAsia="新宋体" w:hAnsi="新宋体" w:cs="Arial"/>
          <w:b/>
          <w:i/>
          <w:color w:val="000000" w:themeColor="text1"/>
          <w:kern w:val="0"/>
          <w:sz w:val="24"/>
          <w:szCs w:val="28"/>
          <w:u w:val="single"/>
        </w:rPr>
        <w:t>按</w:t>
      </w:r>
      <w:r>
        <w:rPr>
          <w:rFonts w:ascii="新宋体" w:eastAsia="新宋体" w:hAnsi="新宋体" w:cs="Arial" w:hint="eastAsia"/>
          <w:b/>
          <w:i/>
          <w:color w:val="000000" w:themeColor="text1"/>
          <w:kern w:val="0"/>
          <w:sz w:val="24"/>
          <w:szCs w:val="28"/>
          <w:u w:val="single"/>
        </w:rPr>
        <w:t>本格式和要求提供上述清单，否则投标无效</w:t>
      </w:r>
      <w:r>
        <w:rPr>
          <w:rFonts w:ascii="新宋体" w:eastAsia="新宋体" w:hAnsi="新宋体" w:cs="Arial" w:hint="eastAsia"/>
          <w:b/>
          <w:i/>
          <w:color w:val="000000" w:themeColor="text1"/>
          <w:kern w:val="0"/>
          <w:sz w:val="24"/>
          <w:szCs w:val="28"/>
        </w:rPr>
        <w:t>。</w:t>
      </w:r>
    </w:p>
    <w:p w14:paraId="7997184D" w14:textId="77777777" w:rsidR="009E5EA4" w:rsidRDefault="00000000">
      <w:pPr>
        <w:snapToGrid w:val="0"/>
        <w:spacing w:line="360" w:lineRule="auto"/>
        <w:ind w:firstLineChars="201" w:firstLine="484"/>
        <w:rPr>
          <w:rFonts w:ascii="新宋体" w:eastAsia="新宋体" w:hAnsi="新宋体" w:cs="Arial"/>
          <w:b/>
          <w:i/>
          <w:color w:val="000000" w:themeColor="text1"/>
          <w:kern w:val="0"/>
          <w:sz w:val="24"/>
          <w:szCs w:val="28"/>
        </w:rPr>
      </w:pPr>
      <w:r>
        <w:rPr>
          <w:rFonts w:ascii="新宋体" w:eastAsia="新宋体" w:hAnsi="新宋体" w:cs="Arial" w:hint="eastAsia"/>
          <w:b/>
          <w:i/>
          <w:color w:val="000000" w:themeColor="text1"/>
          <w:kern w:val="0"/>
          <w:sz w:val="24"/>
          <w:szCs w:val="28"/>
        </w:rPr>
        <w:t>2.定制类产品无定型型号的可填写“定制”。</w:t>
      </w:r>
    </w:p>
    <w:p w14:paraId="348C495E" w14:textId="77777777" w:rsidR="009E5EA4" w:rsidRDefault="00000000">
      <w:pPr>
        <w:widowControl/>
        <w:jc w:val="left"/>
        <w:rPr>
          <w:rFonts w:ascii="新宋体" w:eastAsia="新宋体" w:hAnsi="新宋体" w:cs="Arial"/>
          <w:b/>
          <w:i/>
          <w:color w:val="000000" w:themeColor="text1"/>
          <w:kern w:val="0"/>
          <w:sz w:val="24"/>
          <w:szCs w:val="28"/>
        </w:rPr>
      </w:pPr>
      <w:r>
        <w:rPr>
          <w:rFonts w:ascii="新宋体" w:eastAsia="新宋体" w:hAnsi="新宋体" w:cs="Arial"/>
          <w:b/>
          <w:i/>
          <w:color w:val="000000" w:themeColor="text1"/>
          <w:kern w:val="0"/>
          <w:sz w:val="24"/>
          <w:szCs w:val="28"/>
        </w:rPr>
        <w:br w:type="page"/>
      </w:r>
    </w:p>
    <w:p w14:paraId="04E77DAF" w14:textId="77777777" w:rsidR="009E5EA4" w:rsidRDefault="00000000">
      <w:pPr>
        <w:pStyle w:val="3"/>
        <w:rPr>
          <w:color w:val="000000" w:themeColor="text1"/>
        </w:rPr>
      </w:pPr>
      <w:r>
        <w:rPr>
          <w:rFonts w:hint="eastAsia"/>
          <w:color w:val="000000" w:themeColor="text1"/>
        </w:rPr>
        <w:lastRenderedPageBreak/>
        <w:t xml:space="preserve">2-8 </w:t>
      </w:r>
      <w:r>
        <w:rPr>
          <w:rFonts w:hint="eastAsia"/>
          <w:color w:val="000000" w:themeColor="text1"/>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072"/>
      </w:tblGrid>
      <w:tr w:rsidR="009E5EA4" w14:paraId="09338411" w14:textId="77777777">
        <w:trPr>
          <w:trHeight w:val="6979"/>
        </w:trPr>
        <w:tc>
          <w:tcPr>
            <w:tcW w:w="9072" w:type="dxa"/>
            <w:vAlign w:val="center"/>
          </w:tcPr>
          <w:p w14:paraId="3FCD5095" w14:textId="77777777" w:rsidR="009E5EA4" w:rsidRDefault="00000000">
            <w:pPr>
              <w:spacing w:line="360" w:lineRule="auto"/>
              <w:jc w:val="center"/>
              <w:rPr>
                <w:rFonts w:ascii="仿宋" w:eastAsia="仿宋" w:hAnsi="仿宋"/>
                <w:b/>
                <w:color w:val="000000" w:themeColor="text1"/>
                <w:sz w:val="28"/>
              </w:rPr>
            </w:pPr>
            <w:r>
              <w:rPr>
                <w:rFonts w:ascii="仿宋" w:eastAsia="仿宋" w:hAnsi="仿宋" w:hint="eastAsia"/>
                <w:b/>
                <w:color w:val="000000" w:themeColor="text1"/>
                <w:sz w:val="28"/>
              </w:rPr>
              <w:t>投标产品符合政策要求的《</w:t>
            </w:r>
            <w:r>
              <w:rPr>
                <w:rFonts w:ascii="仿宋" w:eastAsia="仿宋" w:hAnsi="仿宋" w:hint="eastAsia"/>
                <w:b/>
                <w:bCs/>
                <w:color w:val="000000" w:themeColor="text1"/>
                <w:kern w:val="0"/>
                <w:sz w:val="28"/>
              </w:rPr>
              <w:t>节能产品认证证书</w:t>
            </w:r>
            <w:r>
              <w:rPr>
                <w:rFonts w:ascii="仿宋" w:eastAsia="仿宋" w:hAnsi="仿宋" w:hint="eastAsia"/>
                <w:b/>
                <w:color w:val="000000" w:themeColor="text1"/>
                <w:sz w:val="28"/>
              </w:rPr>
              <w:t>》</w:t>
            </w:r>
          </w:p>
          <w:p w14:paraId="42992BD6" w14:textId="77777777" w:rsidR="009E5EA4" w:rsidRDefault="00000000">
            <w:pPr>
              <w:spacing w:line="360" w:lineRule="auto"/>
              <w:jc w:val="center"/>
              <w:rPr>
                <w:rFonts w:ascii="仿宋" w:eastAsia="仿宋" w:hAnsi="仿宋"/>
                <w:i/>
                <w:color w:val="000000" w:themeColor="text1"/>
                <w:sz w:val="28"/>
                <w:szCs w:val="28"/>
              </w:rPr>
            </w:pPr>
            <w:r>
              <w:rPr>
                <w:rFonts w:ascii="仿宋" w:eastAsia="仿宋" w:hAnsi="仿宋" w:hint="eastAsia"/>
                <w:i/>
                <w:color w:val="000000" w:themeColor="text1"/>
                <w:sz w:val="28"/>
              </w:rPr>
              <w:t>[如有，提供复制件，加盖投标人电子签名或公章]</w:t>
            </w:r>
          </w:p>
        </w:tc>
      </w:tr>
    </w:tbl>
    <w:p w14:paraId="185E330E" w14:textId="77777777" w:rsidR="009E5EA4" w:rsidRDefault="00000000">
      <w:pPr>
        <w:snapToGrid w:val="0"/>
        <w:spacing w:line="360" w:lineRule="auto"/>
        <w:ind w:firstLineChars="201" w:firstLine="484"/>
        <w:rPr>
          <w:rFonts w:ascii="新宋体" w:eastAsia="新宋体" w:hAnsi="新宋体"/>
          <w:b/>
          <w:i/>
          <w:color w:val="000000" w:themeColor="text1"/>
          <w:sz w:val="28"/>
        </w:rPr>
      </w:pPr>
      <w:r>
        <w:rPr>
          <w:rFonts w:ascii="新宋体" w:eastAsia="新宋体" w:hAnsi="新宋体" w:hint="eastAsia"/>
          <w:b/>
          <w:i/>
          <w:color w:val="000000" w:themeColor="text1"/>
          <w:sz w:val="24"/>
        </w:rPr>
        <w:t>『编制说明』：</w:t>
      </w:r>
      <w:r>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Pr>
          <w:rFonts w:ascii="新宋体" w:eastAsia="新宋体" w:hAnsi="新宋体" w:hint="eastAsia"/>
          <w:i/>
          <w:color w:val="000000" w:themeColor="text1"/>
          <w:sz w:val="24"/>
        </w:rPr>
        <w:t>▲</w:t>
      </w:r>
      <w:r>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ascii="新宋体" w:eastAsia="新宋体" w:hAnsi="新宋体" w:hint="eastAsia"/>
          <w:b/>
          <w:i/>
          <w:color w:val="000000" w:themeColor="text1"/>
          <w:sz w:val="24"/>
        </w:rPr>
        <w:t>。</w:t>
      </w:r>
    </w:p>
    <w:p w14:paraId="70D9605F" w14:textId="77777777" w:rsidR="009E5EA4" w:rsidRDefault="00000000">
      <w:pPr>
        <w:widowControl/>
        <w:jc w:val="left"/>
        <w:rPr>
          <w:rFonts w:ascii="新宋体" w:eastAsia="新宋体" w:hAnsi="新宋体"/>
          <w:b/>
          <w:i/>
          <w:color w:val="000000" w:themeColor="text1"/>
          <w:sz w:val="28"/>
        </w:rPr>
      </w:pPr>
      <w:r>
        <w:rPr>
          <w:rFonts w:ascii="新宋体" w:eastAsia="新宋体" w:hAnsi="新宋体"/>
          <w:b/>
          <w:i/>
          <w:color w:val="000000" w:themeColor="text1"/>
          <w:sz w:val="28"/>
        </w:rPr>
        <w:br w:type="page"/>
      </w:r>
    </w:p>
    <w:p w14:paraId="5E5316DE" w14:textId="77777777" w:rsidR="009E5EA4" w:rsidRDefault="00000000">
      <w:pPr>
        <w:pStyle w:val="3"/>
        <w:rPr>
          <w:color w:val="000000" w:themeColor="text1"/>
        </w:rPr>
      </w:pPr>
      <w:r>
        <w:rPr>
          <w:rFonts w:hint="eastAsia"/>
          <w:color w:val="000000" w:themeColor="text1"/>
        </w:rPr>
        <w:lastRenderedPageBreak/>
        <w:t xml:space="preserve">2-9 </w:t>
      </w:r>
      <w:r>
        <w:rPr>
          <w:rFonts w:hint="eastAsia"/>
          <w:color w:val="000000" w:themeColor="text1"/>
        </w:rPr>
        <w:t>▲商务技术偏离表</w:t>
      </w:r>
    </w:p>
    <w:p w14:paraId="34A13451" w14:textId="77777777" w:rsidR="009E5EA4" w:rsidRDefault="00000000">
      <w:pPr>
        <w:spacing w:before="240" w:line="360" w:lineRule="auto"/>
        <w:jc w:val="center"/>
        <w:rPr>
          <w:rFonts w:ascii="华文中宋" w:eastAsia="华文中宋" w:hAnsi="华文中宋"/>
          <w:b/>
          <w:color w:val="000000" w:themeColor="text1"/>
          <w:sz w:val="40"/>
        </w:rPr>
      </w:pPr>
      <w:r>
        <w:rPr>
          <w:rFonts w:ascii="微软雅黑" w:eastAsia="微软雅黑" w:hAnsi="微软雅黑" w:hint="eastAsia"/>
          <w:b/>
          <w:color w:val="000000" w:themeColor="text1"/>
          <w:sz w:val="40"/>
          <w:szCs w:val="44"/>
        </w:rPr>
        <w:t>商务技术偏离表</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3756"/>
        <w:gridCol w:w="3757"/>
        <w:gridCol w:w="1985"/>
      </w:tblGrid>
      <w:tr w:rsidR="009E5EA4" w14:paraId="706C3CF9" w14:textId="77777777">
        <w:trPr>
          <w:trHeight w:val="454"/>
          <w:tblHeader/>
        </w:trPr>
        <w:tc>
          <w:tcPr>
            <w:tcW w:w="709" w:type="dxa"/>
            <w:vAlign w:val="center"/>
          </w:tcPr>
          <w:p w14:paraId="2760CFF5" w14:textId="77777777" w:rsidR="009E5EA4" w:rsidRDefault="00000000">
            <w:pPr>
              <w:spacing w:line="276" w:lineRule="auto"/>
              <w:jc w:val="center"/>
              <w:rPr>
                <w:rFonts w:ascii="仿宋" w:eastAsia="仿宋" w:hAnsi="仿宋"/>
                <w:b/>
                <w:color w:val="000000" w:themeColor="text1"/>
                <w:w w:val="90"/>
                <w:sz w:val="24"/>
              </w:rPr>
            </w:pPr>
            <w:r>
              <w:rPr>
                <w:rFonts w:ascii="仿宋" w:eastAsia="仿宋" w:hAnsi="仿宋" w:hint="eastAsia"/>
                <w:b/>
                <w:color w:val="000000" w:themeColor="text1"/>
                <w:w w:val="90"/>
                <w:sz w:val="24"/>
              </w:rPr>
              <w:t>序号</w:t>
            </w:r>
          </w:p>
        </w:tc>
        <w:tc>
          <w:tcPr>
            <w:tcW w:w="3756" w:type="dxa"/>
            <w:vAlign w:val="center"/>
          </w:tcPr>
          <w:p w14:paraId="4816BD40" w14:textId="77777777" w:rsidR="009E5EA4" w:rsidRDefault="00000000">
            <w:pPr>
              <w:spacing w:line="276" w:lineRule="auto"/>
              <w:jc w:val="center"/>
              <w:rPr>
                <w:rFonts w:ascii="仿宋" w:eastAsia="仿宋" w:hAnsi="仿宋"/>
                <w:b/>
                <w:color w:val="000000" w:themeColor="text1"/>
                <w:w w:val="90"/>
                <w:sz w:val="24"/>
              </w:rPr>
            </w:pPr>
            <w:r>
              <w:rPr>
                <w:rFonts w:ascii="仿宋" w:eastAsia="仿宋" w:hAnsi="仿宋" w:hint="eastAsia"/>
                <w:b/>
                <w:color w:val="000000" w:themeColor="text1"/>
                <w:w w:val="90"/>
                <w:sz w:val="24"/>
              </w:rPr>
              <w:t>招标文件章节及具体内容</w:t>
            </w:r>
          </w:p>
        </w:tc>
        <w:tc>
          <w:tcPr>
            <w:tcW w:w="3757" w:type="dxa"/>
            <w:vAlign w:val="center"/>
          </w:tcPr>
          <w:p w14:paraId="2B671286" w14:textId="77777777" w:rsidR="009E5EA4" w:rsidRDefault="00000000">
            <w:pPr>
              <w:spacing w:line="276" w:lineRule="auto"/>
              <w:jc w:val="center"/>
              <w:rPr>
                <w:rFonts w:ascii="仿宋" w:eastAsia="仿宋" w:hAnsi="仿宋"/>
                <w:b/>
                <w:color w:val="000000" w:themeColor="text1"/>
                <w:w w:val="90"/>
                <w:sz w:val="24"/>
              </w:rPr>
            </w:pPr>
            <w:r>
              <w:rPr>
                <w:rFonts w:ascii="仿宋" w:eastAsia="仿宋" w:hAnsi="仿宋" w:hint="eastAsia"/>
                <w:b/>
                <w:color w:val="000000" w:themeColor="text1"/>
                <w:w w:val="90"/>
                <w:sz w:val="24"/>
              </w:rPr>
              <w:t>投标文件章节及具体内容</w:t>
            </w:r>
          </w:p>
        </w:tc>
        <w:tc>
          <w:tcPr>
            <w:tcW w:w="1985" w:type="dxa"/>
            <w:vAlign w:val="center"/>
          </w:tcPr>
          <w:p w14:paraId="2C3E6317" w14:textId="77777777" w:rsidR="009E5EA4" w:rsidRDefault="00000000">
            <w:pPr>
              <w:spacing w:line="276" w:lineRule="auto"/>
              <w:jc w:val="center"/>
              <w:rPr>
                <w:rFonts w:ascii="仿宋" w:eastAsia="仿宋" w:hAnsi="仿宋"/>
                <w:b/>
                <w:color w:val="000000" w:themeColor="text1"/>
                <w:w w:val="90"/>
                <w:sz w:val="24"/>
              </w:rPr>
            </w:pPr>
            <w:r>
              <w:rPr>
                <w:rFonts w:ascii="仿宋" w:eastAsia="仿宋" w:hAnsi="仿宋" w:hint="eastAsia"/>
                <w:b/>
                <w:color w:val="000000" w:themeColor="text1"/>
                <w:w w:val="90"/>
                <w:sz w:val="24"/>
              </w:rPr>
              <w:t>偏离说明</w:t>
            </w:r>
          </w:p>
        </w:tc>
      </w:tr>
      <w:tr w:rsidR="009E5EA4" w14:paraId="5B0F8143" w14:textId="77777777">
        <w:trPr>
          <w:trHeight w:val="454"/>
        </w:trPr>
        <w:tc>
          <w:tcPr>
            <w:tcW w:w="709" w:type="dxa"/>
            <w:vAlign w:val="center"/>
          </w:tcPr>
          <w:p w14:paraId="036C1193"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63EAE448"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45447A9E"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6F20DEC8" w14:textId="77777777" w:rsidR="009E5EA4" w:rsidRDefault="009E5EA4">
            <w:pPr>
              <w:spacing w:line="276" w:lineRule="auto"/>
              <w:jc w:val="center"/>
              <w:rPr>
                <w:rFonts w:ascii="仿宋" w:eastAsia="仿宋" w:hAnsi="仿宋"/>
                <w:color w:val="000000" w:themeColor="text1"/>
                <w:w w:val="90"/>
                <w:sz w:val="24"/>
              </w:rPr>
            </w:pPr>
          </w:p>
        </w:tc>
      </w:tr>
      <w:tr w:rsidR="009E5EA4" w14:paraId="1FC72E91" w14:textId="77777777">
        <w:trPr>
          <w:trHeight w:val="454"/>
        </w:trPr>
        <w:tc>
          <w:tcPr>
            <w:tcW w:w="709" w:type="dxa"/>
            <w:vAlign w:val="center"/>
          </w:tcPr>
          <w:p w14:paraId="7CDEC2AD"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08DF50CD"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7A2B75F3"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7058F54B" w14:textId="77777777" w:rsidR="009E5EA4" w:rsidRDefault="009E5EA4">
            <w:pPr>
              <w:spacing w:line="276" w:lineRule="auto"/>
              <w:jc w:val="center"/>
              <w:rPr>
                <w:rFonts w:ascii="仿宋" w:eastAsia="仿宋" w:hAnsi="仿宋"/>
                <w:color w:val="000000" w:themeColor="text1"/>
                <w:w w:val="90"/>
                <w:sz w:val="24"/>
              </w:rPr>
            </w:pPr>
          </w:p>
        </w:tc>
      </w:tr>
      <w:tr w:rsidR="009E5EA4" w14:paraId="51C8A8AC" w14:textId="77777777">
        <w:trPr>
          <w:trHeight w:val="454"/>
        </w:trPr>
        <w:tc>
          <w:tcPr>
            <w:tcW w:w="709" w:type="dxa"/>
            <w:vAlign w:val="center"/>
          </w:tcPr>
          <w:p w14:paraId="37522EF1"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66DFAB37"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2DB84AC0"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12188590" w14:textId="77777777" w:rsidR="009E5EA4" w:rsidRDefault="009E5EA4">
            <w:pPr>
              <w:spacing w:line="276" w:lineRule="auto"/>
              <w:jc w:val="center"/>
              <w:rPr>
                <w:rFonts w:ascii="仿宋" w:eastAsia="仿宋" w:hAnsi="仿宋"/>
                <w:color w:val="000000" w:themeColor="text1"/>
                <w:w w:val="90"/>
                <w:sz w:val="24"/>
              </w:rPr>
            </w:pPr>
          </w:p>
        </w:tc>
      </w:tr>
      <w:tr w:rsidR="009E5EA4" w14:paraId="7C41282D" w14:textId="77777777">
        <w:trPr>
          <w:trHeight w:val="454"/>
        </w:trPr>
        <w:tc>
          <w:tcPr>
            <w:tcW w:w="709" w:type="dxa"/>
            <w:vAlign w:val="center"/>
          </w:tcPr>
          <w:p w14:paraId="19FBB3A4"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6827564B"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48267288"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0604ABD8" w14:textId="77777777" w:rsidR="009E5EA4" w:rsidRDefault="009E5EA4">
            <w:pPr>
              <w:spacing w:line="276" w:lineRule="auto"/>
              <w:jc w:val="center"/>
              <w:rPr>
                <w:rFonts w:ascii="仿宋" w:eastAsia="仿宋" w:hAnsi="仿宋"/>
                <w:color w:val="000000" w:themeColor="text1"/>
                <w:w w:val="90"/>
                <w:sz w:val="24"/>
              </w:rPr>
            </w:pPr>
          </w:p>
        </w:tc>
      </w:tr>
      <w:tr w:rsidR="009E5EA4" w14:paraId="68B3B931" w14:textId="77777777">
        <w:trPr>
          <w:trHeight w:val="454"/>
        </w:trPr>
        <w:tc>
          <w:tcPr>
            <w:tcW w:w="709" w:type="dxa"/>
            <w:vAlign w:val="center"/>
          </w:tcPr>
          <w:p w14:paraId="6AAF34B7"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5E863FBF"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5F487879"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7A429DFC" w14:textId="77777777" w:rsidR="009E5EA4" w:rsidRDefault="009E5EA4">
            <w:pPr>
              <w:spacing w:line="276" w:lineRule="auto"/>
              <w:jc w:val="center"/>
              <w:rPr>
                <w:rFonts w:ascii="仿宋" w:eastAsia="仿宋" w:hAnsi="仿宋"/>
                <w:color w:val="000000" w:themeColor="text1"/>
                <w:w w:val="90"/>
                <w:sz w:val="24"/>
              </w:rPr>
            </w:pPr>
          </w:p>
        </w:tc>
      </w:tr>
      <w:tr w:rsidR="009E5EA4" w14:paraId="7DACFAE8" w14:textId="77777777">
        <w:trPr>
          <w:trHeight w:val="454"/>
        </w:trPr>
        <w:tc>
          <w:tcPr>
            <w:tcW w:w="709" w:type="dxa"/>
            <w:vAlign w:val="center"/>
          </w:tcPr>
          <w:p w14:paraId="51D47553"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5EA5D9E7"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1BA54A36"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2F1CC48C" w14:textId="77777777" w:rsidR="009E5EA4" w:rsidRDefault="009E5EA4">
            <w:pPr>
              <w:spacing w:line="276" w:lineRule="auto"/>
              <w:jc w:val="center"/>
              <w:rPr>
                <w:rFonts w:ascii="仿宋" w:eastAsia="仿宋" w:hAnsi="仿宋"/>
                <w:color w:val="000000" w:themeColor="text1"/>
                <w:w w:val="90"/>
                <w:sz w:val="24"/>
              </w:rPr>
            </w:pPr>
          </w:p>
        </w:tc>
      </w:tr>
      <w:tr w:rsidR="009E5EA4" w14:paraId="10FC4A1B" w14:textId="77777777">
        <w:trPr>
          <w:trHeight w:val="454"/>
        </w:trPr>
        <w:tc>
          <w:tcPr>
            <w:tcW w:w="709" w:type="dxa"/>
            <w:vAlign w:val="center"/>
          </w:tcPr>
          <w:p w14:paraId="7022A47E"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7C0D6CAE"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2A0F599B"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29ED55AB" w14:textId="77777777" w:rsidR="009E5EA4" w:rsidRDefault="009E5EA4">
            <w:pPr>
              <w:spacing w:line="276" w:lineRule="auto"/>
              <w:jc w:val="center"/>
              <w:rPr>
                <w:rFonts w:ascii="仿宋" w:eastAsia="仿宋" w:hAnsi="仿宋"/>
                <w:color w:val="000000" w:themeColor="text1"/>
                <w:w w:val="90"/>
                <w:sz w:val="24"/>
              </w:rPr>
            </w:pPr>
          </w:p>
        </w:tc>
      </w:tr>
      <w:tr w:rsidR="009E5EA4" w14:paraId="111C04F3" w14:textId="77777777">
        <w:trPr>
          <w:trHeight w:val="454"/>
        </w:trPr>
        <w:tc>
          <w:tcPr>
            <w:tcW w:w="709" w:type="dxa"/>
            <w:vAlign w:val="center"/>
          </w:tcPr>
          <w:p w14:paraId="39B39E23"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3AC684A0"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6CDAB4C8"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1D564183" w14:textId="77777777" w:rsidR="009E5EA4" w:rsidRDefault="009E5EA4">
            <w:pPr>
              <w:spacing w:line="276" w:lineRule="auto"/>
              <w:jc w:val="center"/>
              <w:rPr>
                <w:rFonts w:ascii="仿宋" w:eastAsia="仿宋" w:hAnsi="仿宋"/>
                <w:color w:val="000000" w:themeColor="text1"/>
                <w:w w:val="90"/>
                <w:sz w:val="24"/>
              </w:rPr>
            </w:pPr>
          </w:p>
        </w:tc>
      </w:tr>
      <w:tr w:rsidR="009E5EA4" w14:paraId="457DD10E" w14:textId="77777777">
        <w:trPr>
          <w:trHeight w:val="454"/>
        </w:trPr>
        <w:tc>
          <w:tcPr>
            <w:tcW w:w="709" w:type="dxa"/>
            <w:vAlign w:val="center"/>
          </w:tcPr>
          <w:p w14:paraId="7AF6A741"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637B65AB" w14:textId="77777777" w:rsidR="009E5EA4" w:rsidRDefault="009E5EA4">
            <w:pPr>
              <w:spacing w:line="276" w:lineRule="auto"/>
              <w:jc w:val="left"/>
              <w:rPr>
                <w:rFonts w:ascii="仿宋" w:eastAsia="仿宋" w:hAnsi="仿宋"/>
                <w:b/>
                <w:color w:val="000000" w:themeColor="text1"/>
                <w:w w:val="90"/>
                <w:sz w:val="24"/>
              </w:rPr>
            </w:pPr>
          </w:p>
        </w:tc>
        <w:tc>
          <w:tcPr>
            <w:tcW w:w="3757" w:type="dxa"/>
            <w:vAlign w:val="center"/>
          </w:tcPr>
          <w:p w14:paraId="0FF8311C" w14:textId="77777777" w:rsidR="009E5EA4" w:rsidRDefault="009E5EA4">
            <w:pPr>
              <w:spacing w:line="276" w:lineRule="auto"/>
              <w:jc w:val="center"/>
              <w:rPr>
                <w:rFonts w:ascii="仿宋" w:eastAsia="仿宋" w:hAnsi="仿宋"/>
                <w:color w:val="000000" w:themeColor="text1"/>
                <w:w w:val="90"/>
                <w:sz w:val="24"/>
              </w:rPr>
            </w:pPr>
          </w:p>
        </w:tc>
        <w:tc>
          <w:tcPr>
            <w:tcW w:w="1985" w:type="dxa"/>
            <w:vAlign w:val="center"/>
          </w:tcPr>
          <w:p w14:paraId="3F80A66F" w14:textId="77777777" w:rsidR="009E5EA4" w:rsidRDefault="009E5EA4">
            <w:pPr>
              <w:spacing w:line="276" w:lineRule="auto"/>
              <w:jc w:val="center"/>
              <w:rPr>
                <w:rFonts w:ascii="仿宋" w:eastAsia="仿宋" w:hAnsi="仿宋"/>
                <w:color w:val="000000" w:themeColor="text1"/>
                <w:w w:val="90"/>
                <w:sz w:val="24"/>
              </w:rPr>
            </w:pPr>
          </w:p>
        </w:tc>
      </w:tr>
      <w:tr w:rsidR="009E5EA4" w14:paraId="2A930148" w14:textId="77777777">
        <w:trPr>
          <w:trHeight w:val="454"/>
        </w:trPr>
        <w:tc>
          <w:tcPr>
            <w:tcW w:w="709" w:type="dxa"/>
            <w:vAlign w:val="center"/>
          </w:tcPr>
          <w:p w14:paraId="06C9F309" w14:textId="77777777" w:rsidR="009E5EA4" w:rsidRDefault="009E5EA4">
            <w:pPr>
              <w:spacing w:line="276" w:lineRule="auto"/>
              <w:jc w:val="center"/>
              <w:rPr>
                <w:rFonts w:ascii="仿宋" w:eastAsia="仿宋" w:hAnsi="仿宋"/>
                <w:color w:val="000000" w:themeColor="text1"/>
                <w:w w:val="90"/>
                <w:sz w:val="24"/>
              </w:rPr>
            </w:pPr>
          </w:p>
        </w:tc>
        <w:tc>
          <w:tcPr>
            <w:tcW w:w="3756" w:type="dxa"/>
            <w:vAlign w:val="center"/>
          </w:tcPr>
          <w:p w14:paraId="0C7D57CB" w14:textId="77777777" w:rsidR="009E5EA4" w:rsidRDefault="00000000">
            <w:pPr>
              <w:spacing w:line="276" w:lineRule="auto"/>
              <w:jc w:val="left"/>
              <w:rPr>
                <w:rFonts w:ascii="仿宋" w:eastAsia="仿宋" w:hAnsi="仿宋"/>
                <w:b/>
                <w:color w:val="000000" w:themeColor="text1"/>
                <w:w w:val="90"/>
                <w:sz w:val="24"/>
              </w:rPr>
            </w:pPr>
            <w:r>
              <w:rPr>
                <w:rFonts w:ascii="仿宋" w:eastAsia="仿宋" w:hAnsi="仿宋" w:hint="eastAsia"/>
                <w:b/>
                <w:color w:val="000000" w:themeColor="text1"/>
                <w:w w:val="90"/>
                <w:sz w:val="24"/>
              </w:rPr>
              <w:t>……</w:t>
            </w:r>
          </w:p>
        </w:tc>
        <w:tc>
          <w:tcPr>
            <w:tcW w:w="3757" w:type="dxa"/>
            <w:vAlign w:val="center"/>
          </w:tcPr>
          <w:p w14:paraId="3F9DD113" w14:textId="77777777" w:rsidR="009E5EA4" w:rsidRDefault="00000000">
            <w:pPr>
              <w:spacing w:line="276" w:lineRule="auto"/>
              <w:jc w:val="left"/>
              <w:rPr>
                <w:rFonts w:ascii="仿宋" w:eastAsia="仿宋" w:hAnsi="仿宋"/>
                <w:b/>
                <w:color w:val="000000" w:themeColor="text1"/>
                <w:w w:val="90"/>
                <w:sz w:val="24"/>
              </w:rPr>
            </w:pPr>
            <w:r>
              <w:rPr>
                <w:rFonts w:ascii="仿宋" w:eastAsia="仿宋" w:hAnsi="仿宋" w:hint="eastAsia"/>
                <w:b/>
                <w:color w:val="000000" w:themeColor="text1"/>
                <w:w w:val="90"/>
                <w:sz w:val="24"/>
              </w:rPr>
              <w:t>……</w:t>
            </w:r>
          </w:p>
        </w:tc>
        <w:tc>
          <w:tcPr>
            <w:tcW w:w="1985" w:type="dxa"/>
            <w:vAlign w:val="center"/>
          </w:tcPr>
          <w:p w14:paraId="246AA6F0" w14:textId="77777777" w:rsidR="009E5EA4" w:rsidRDefault="00000000">
            <w:pPr>
              <w:spacing w:line="276" w:lineRule="auto"/>
              <w:jc w:val="left"/>
              <w:rPr>
                <w:rFonts w:ascii="仿宋" w:eastAsia="仿宋" w:hAnsi="仿宋"/>
                <w:b/>
                <w:color w:val="000000" w:themeColor="text1"/>
                <w:w w:val="90"/>
                <w:sz w:val="24"/>
              </w:rPr>
            </w:pPr>
            <w:r>
              <w:rPr>
                <w:rFonts w:ascii="仿宋" w:eastAsia="仿宋" w:hAnsi="仿宋" w:hint="eastAsia"/>
                <w:b/>
                <w:color w:val="000000" w:themeColor="text1"/>
                <w:w w:val="90"/>
                <w:sz w:val="24"/>
              </w:rPr>
              <w:t>……</w:t>
            </w:r>
          </w:p>
        </w:tc>
      </w:tr>
    </w:tbl>
    <w:p w14:paraId="64A4F48E" w14:textId="77777777" w:rsidR="009E5EA4" w:rsidRDefault="00000000">
      <w:pPr>
        <w:spacing w:line="360" w:lineRule="auto"/>
        <w:rPr>
          <w:rFonts w:ascii="仿宋" w:eastAsia="仿宋" w:hAnsi="仿宋"/>
          <w:b/>
          <w:color w:val="000000" w:themeColor="text1"/>
          <w:sz w:val="24"/>
        </w:rPr>
      </w:pPr>
      <w:r>
        <w:rPr>
          <w:rFonts w:ascii="仿宋" w:eastAsia="仿宋" w:hAnsi="仿宋" w:cs="宋体" w:hint="eastAsia"/>
          <w:b/>
          <w:color w:val="000000" w:themeColor="text1"/>
          <w:kern w:val="0"/>
          <w:sz w:val="24"/>
        </w:rPr>
        <w:t>投标人保证：除偏离表列出的偏离外，投标人响应招标文件的全部要求。</w:t>
      </w:r>
    </w:p>
    <w:p w14:paraId="2746DDC7" w14:textId="77777777" w:rsidR="009E5EA4" w:rsidRDefault="009E5EA4">
      <w:pPr>
        <w:spacing w:line="360" w:lineRule="auto"/>
        <w:rPr>
          <w:rFonts w:ascii="仿宋" w:eastAsia="仿宋" w:hAnsi="仿宋"/>
          <w:color w:val="000000" w:themeColor="text1"/>
          <w:sz w:val="24"/>
        </w:rPr>
      </w:pPr>
    </w:p>
    <w:p w14:paraId="64B6EE3D" w14:textId="77777777" w:rsidR="009E5EA4" w:rsidRDefault="009E5EA4">
      <w:pPr>
        <w:spacing w:line="360" w:lineRule="auto"/>
        <w:rPr>
          <w:rFonts w:ascii="仿宋" w:eastAsia="仿宋" w:hAnsi="仿宋"/>
          <w:color w:val="000000" w:themeColor="text1"/>
          <w:sz w:val="24"/>
        </w:rPr>
      </w:pPr>
    </w:p>
    <w:p w14:paraId="58DE76EC" w14:textId="77777777" w:rsidR="009E5EA4" w:rsidRDefault="009E5EA4">
      <w:pPr>
        <w:spacing w:line="360" w:lineRule="auto"/>
        <w:rPr>
          <w:rFonts w:ascii="仿宋" w:eastAsia="仿宋" w:hAnsi="仿宋"/>
          <w:color w:val="000000" w:themeColor="text1"/>
          <w:sz w:val="24"/>
        </w:rPr>
      </w:pPr>
    </w:p>
    <w:p w14:paraId="698510A0"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投标人名称（电子签名或公章）：</w:t>
      </w:r>
      <w:r>
        <w:rPr>
          <w:rFonts w:ascii="仿宋" w:eastAsia="仿宋" w:hAnsi="仿宋"/>
          <w:color w:val="000000" w:themeColor="text1"/>
          <w:sz w:val="24"/>
        </w:rPr>
        <w:t>____________________</w:t>
      </w:r>
    </w:p>
    <w:p w14:paraId="30DBC29C"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日期：</w:t>
      </w:r>
      <w:r>
        <w:rPr>
          <w:rFonts w:ascii="仿宋" w:eastAsia="仿宋" w:hAnsi="仿宋"/>
          <w:color w:val="000000" w:themeColor="text1"/>
          <w:sz w:val="24"/>
        </w:rPr>
        <w:t>______</w:t>
      </w:r>
      <w:r>
        <w:rPr>
          <w:rFonts w:ascii="仿宋" w:eastAsia="仿宋" w:hAnsi="仿宋" w:hint="eastAsia"/>
          <w:color w:val="000000" w:themeColor="text1"/>
          <w:sz w:val="24"/>
        </w:rPr>
        <w:t>年</w:t>
      </w:r>
      <w:r>
        <w:rPr>
          <w:rFonts w:ascii="仿宋" w:eastAsia="仿宋" w:hAnsi="仿宋"/>
          <w:color w:val="000000" w:themeColor="text1"/>
          <w:sz w:val="24"/>
        </w:rPr>
        <w:t>____</w:t>
      </w:r>
      <w:r>
        <w:rPr>
          <w:rFonts w:ascii="仿宋" w:eastAsia="仿宋" w:hAnsi="仿宋" w:hint="eastAsia"/>
          <w:color w:val="000000" w:themeColor="text1"/>
          <w:sz w:val="24"/>
        </w:rPr>
        <w:t>月</w:t>
      </w:r>
      <w:r>
        <w:rPr>
          <w:rFonts w:ascii="仿宋" w:eastAsia="仿宋" w:hAnsi="仿宋"/>
          <w:color w:val="000000" w:themeColor="text1"/>
          <w:sz w:val="24"/>
        </w:rPr>
        <w:t>____</w:t>
      </w:r>
      <w:r>
        <w:rPr>
          <w:rFonts w:ascii="仿宋" w:eastAsia="仿宋" w:hAnsi="仿宋" w:hint="eastAsia"/>
          <w:color w:val="000000" w:themeColor="text1"/>
          <w:sz w:val="24"/>
        </w:rPr>
        <w:t>日</w:t>
      </w:r>
    </w:p>
    <w:p w14:paraId="79C5B781" w14:textId="77777777" w:rsidR="009E5EA4" w:rsidRDefault="009E5EA4">
      <w:pPr>
        <w:spacing w:line="360" w:lineRule="auto"/>
        <w:rPr>
          <w:rFonts w:ascii="仿宋" w:eastAsia="仿宋" w:hAnsi="仿宋"/>
          <w:color w:val="000000" w:themeColor="text1"/>
          <w:sz w:val="24"/>
        </w:rPr>
      </w:pPr>
    </w:p>
    <w:p w14:paraId="311DD217" w14:textId="77777777" w:rsidR="009E5EA4" w:rsidRDefault="009E5EA4">
      <w:pPr>
        <w:spacing w:line="360" w:lineRule="auto"/>
        <w:rPr>
          <w:rFonts w:ascii="仿宋" w:eastAsia="仿宋" w:hAnsi="仿宋"/>
          <w:color w:val="000000" w:themeColor="text1"/>
          <w:sz w:val="24"/>
        </w:rPr>
      </w:pPr>
    </w:p>
    <w:p w14:paraId="60118A81" w14:textId="77777777" w:rsidR="009E5EA4" w:rsidRDefault="00000000">
      <w:pPr>
        <w:snapToGrid w:val="0"/>
        <w:spacing w:line="360" w:lineRule="auto"/>
        <w:rPr>
          <w:rFonts w:ascii="新宋体" w:eastAsia="新宋体" w:hAnsi="新宋体" w:cs="Arial"/>
          <w:b/>
          <w:i/>
          <w:color w:val="000000" w:themeColor="text1"/>
          <w:kern w:val="0"/>
          <w:sz w:val="24"/>
          <w:szCs w:val="28"/>
        </w:rPr>
      </w:pPr>
      <w:r>
        <w:rPr>
          <w:rFonts w:ascii="新宋体" w:eastAsia="新宋体" w:hAnsi="新宋体" w:cs="Arial" w:hint="eastAsia"/>
          <w:b/>
          <w:i/>
          <w:color w:val="000000" w:themeColor="text1"/>
          <w:sz w:val="24"/>
        </w:rPr>
        <w:t>『编制说明』</w:t>
      </w:r>
      <w:r>
        <w:rPr>
          <w:rFonts w:ascii="新宋体" w:eastAsia="新宋体" w:hAnsi="新宋体" w:cs="Arial"/>
          <w:b/>
          <w:i/>
          <w:color w:val="000000" w:themeColor="text1"/>
          <w:sz w:val="24"/>
        </w:rPr>
        <w:t>：</w:t>
      </w:r>
      <w:r>
        <w:rPr>
          <w:rFonts w:ascii="新宋体" w:eastAsia="新宋体" w:hAnsi="新宋体" w:cs="Arial" w:hint="eastAsia"/>
          <w:b/>
          <w:i/>
          <w:color w:val="000000" w:themeColor="text1"/>
          <w:kern w:val="0"/>
          <w:sz w:val="24"/>
          <w:szCs w:val="28"/>
          <w:u w:val="single"/>
        </w:rPr>
        <w:t>投标人须</w:t>
      </w:r>
      <w:r>
        <w:rPr>
          <w:rFonts w:ascii="新宋体" w:eastAsia="新宋体" w:hAnsi="新宋体" w:cs="Arial"/>
          <w:b/>
          <w:i/>
          <w:color w:val="000000" w:themeColor="text1"/>
          <w:kern w:val="0"/>
          <w:sz w:val="24"/>
          <w:szCs w:val="28"/>
          <w:u w:val="single"/>
        </w:rPr>
        <w:t>按</w:t>
      </w:r>
      <w:r>
        <w:rPr>
          <w:rFonts w:ascii="新宋体" w:eastAsia="新宋体" w:hAnsi="新宋体" w:cs="Arial" w:hint="eastAsia"/>
          <w:b/>
          <w:i/>
          <w:color w:val="000000" w:themeColor="text1"/>
          <w:kern w:val="0"/>
          <w:sz w:val="24"/>
          <w:szCs w:val="28"/>
          <w:u w:val="single"/>
        </w:rPr>
        <w:t>本格式和要求提供本表，否则投标无效</w:t>
      </w:r>
      <w:r>
        <w:rPr>
          <w:rFonts w:ascii="新宋体" w:eastAsia="新宋体" w:hAnsi="新宋体" w:cs="Arial" w:hint="eastAsia"/>
          <w:b/>
          <w:i/>
          <w:color w:val="000000" w:themeColor="text1"/>
          <w:kern w:val="0"/>
          <w:sz w:val="24"/>
          <w:szCs w:val="28"/>
        </w:rPr>
        <w:t>。</w:t>
      </w:r>
    </w:p>
    <w:p w14:paraId="1BFB6203" w14:textId="77777777" w:rsidR="009E5EA4" w:rsidRDefault="00000000">
      <w:pPr>
        <w:widowControl/>
        <w:jc w:val="left"/>
        <w:rPr>
          <w:rFonts w:ascii="新宋体" w:eastAsia="新宋体" w:hAnsi="新宋体" w:cs="Arial"/>
          <w:b/>
          <w:i/>
          <w:color w:val="000000" w:themeColor="text1"/>
          <w:kern w:val="0"/>
          <w:sz w:val="24"/>
          <w:szCs w:val="28"/>
        </w:rPr>
      </w:pPr>
      <w:r>
        <w:rPr>
          <w:rFonts w:ascii="新宋体" w:eastAsia="新宋体" w:hAnsi="新宋体" w:cs="Arial"/>
          <w:b/>
          <w:i/>
          <w:color w:val="000000" w:themeColor="text1"/>
          <w:kern w:val="0"/>
          <w:sz w:val="24"/>
          <w:szCs w:val="28"/>
        </w:rPr>
        <w:br w:type="page"/>
      </w:r>
    </w:p>
    <w:p w14:paraId="15EBDD31" w14:textId="77777777" w:rsidR="009E5EA4" w:rsidRDefault="00000000">
      <w:pPr>
        <w:pStyle w:val="3"/>
        <w:rPr>
          <w:color w:val="000000" w:themeColor="text1"/>
        </w:rPr>
      </w:pPr>
      <w:r>
        <w:rPr>
          <w:rFonts w:hint="eastAsia"/>
          <w:color w:val="000000" w:themeColor="text1"/>
        </w:rPr>
        <w:lastRenderedPageBreak/>
        <w:t xml:space="preserve">2-10 </w:t>
      </w:r>
      <w:r>
        <w:rPr>
          <w:rFonts w:hint="eastAsia"/>
          <w:color w:val="000000" w:themeColor="text1"/>
        </w:rPr>
        <w:t>▲政府采购供应商廉洁自律承诺书</w:t>
      </w:r>
    </w:p>
    <w:p w14:paraId="14915AF3" w14:textId="77777777" w:rsidR="009E5EA4" w:rsidRDefault="00000000">
      <w:pPr>
        <w:spacing w:line="360" w:lineRule="auto"/>
        <w:jc w:val="center"/>
        <w:rPr>
          <w:rFonts w:ascii="微软雅黑" w:eastAsia="微软雅黑" w:hAnsi="微软雅黑"/>
          <w:b/>
          <w:color w:val="000000" w:themeColor="text1"/>
          <w:sz w:val="40"/>
          <w:szCs w:val="44"/>
        </w:rPr>
      </w:pPr>
      <w:r>
        <w:rPr>
          <w:rFonts w:ascii="微软雅黑" w:eastAsia="微软雅黑" w:hAnsi="微软雅黑" w:hint="eastAsia"/>
          <w:b/>
          <w:color w:val="000000" w:themeColor="text1"/>
          <w:sz w:val="40"/>
          <w:szCs w:val="44"/>
        </w:rPr>
        <w:t>政府采购供应商廉洁自律承诺书</w:t>
      </w:r>
    </w:p>
    <w:p w14:paraId="275ACDF5" w14:textId="77777777" w:rsidR="009E5EA4" w:rsidRDefault="00000000">
      <w:pPr>
        <w:spacing w:after="240" w:line="360" w:lineRule="auto"/>
        <w:rPr>
          <w:rFonts w:ascii="仿宋" w:eastAsia="仿宋" w:hAnsi="仿宋"/>
          <w:color w:val="000000" w:themeColor="text1"/>
          <w:sz w:val="24"/>
          <w:szCs w:val="28"/>
        </w:rPr>
      </w:pPr>
      <w:r>
        <w:rPr>
          <w:rFonts w:ascii="仿宋" w:eastAsia="仿宋" w:hAnsi="仿宋" w:cs="Arial" w:hint="eastAsia"/>
          <w:b/>
          <w:color w:val="000000" w:themeColor="text1"/>
          <w:w w:val="90"/>
          <w:kern w:val="0"/>
          <w:sz w:val="24"/>
          <w:szCs w:val="28"/>
          <w:u w:val="single"/>
        </w:rPr>
        <w:t>浙江省高级人民法院、浙江省成套工程有限公司</w:t>
      </w:r>
      <w:r>
        <w:rPr>
          <w:rFonts w:ascii="仿宋" w:eastAsia="仿宋" w:hAnsi="仿宋" w:hint="eastAsia"/>
          <w:b/>
          <w:color w:val="000000" w:themeColor="text1"/>
          <w:sz w:val="24"/>
          <w:szCs w:val="28"/>
        </w:rPr>
        <w:t>：</w:t>
      </w:r>
    </w:p>
    <w:p w14:paraId="619BF3E3" w14:textId="0717E896" w:rsidR="009E5EA4" w:rsidRDefault="00000000">
      <w:pPr>
        <w:spacing w:line="360" w:lineRule="auto"/>
        <w:ind w:firstLineChars="177" w:firstLine="425"/>
        <w:rPr>
          <w:rFonts w:ascii="仿宋" w:eastAsia="仿宋" w:hAnsi="仿宋"/>
          <w:color w:val="000000" w:themeColor="text1"/>
          <w:sz w:val="24"/>
        </w:rPr>
      </w:pPr>
      <w:r>
        <w:rPr>
          <w:rFonts w:ascii="仿宋" w:eastAsia="仿宋" w:hAnsi="仿宋" w:hint="eastAsia"/>
          <w:color w:val="000000" w:themeColor="text1"/>
          <w:sz w:val="24"/>
        </w:rPr>
        <w:t>我方响应你</w:t>
      </w:r>
      <w:proofErr w:type="gramStart"/>
      <w:r>
        <w:rPr>
          <w:rFonts w:ascii="仿宋" w:eastAsia="仿宋" w:hAnsi="仿宋" w:hint="eastAsia"/>
          <w:color w:val="000000" w:themeColor="text1"/>
          <w:sz w:val="24"/>
        </w:rPr>
        <w:t>方</w:t>
      </w:r>
      <w:r w:rsidR="00306955">
        <w:rPr>
          <w:rFonts w:ascii="仿宋" w:eastAsia="仿宋" w:hAnsi="仿宋" w:cs="Arial" w:hint="eastAsia"/>
          <w:b/>
          <w:color w:val="000000" w:themeColor="text1"/>
          <w:w w:val="90"/>
          <w:kern w:val="0"/>
          <w:sz w:val="24"/>
          <w:szCs w:val="28"/>
          <w:u w:val="single"/>
        </w:rPr>
        <w:t>全省</w:t>
      </w:r>
      <w:proofErr w:type="gramEnd"/>
      <w:r w:rsidR="00306955">
        <w:rPr>
          <w:rFonts w:ascii="仿宋" w:eastAsia="仿宋" w:hAnsi="仿宋" w:cs="Arial" w:hint="eastAsia"/>
          <w:b/>
          <w:color w:val="000000" w:themeColor="text1"/>
          <w:w w:val="90"/>
          <w:kern w:val="0"/>
          <w:sz w:val="24"/>
          <w:szCs w:val="28"/>
          <w:u w:val="single"/>
        </w:rPr>
        <w:t>法院音频统一管理平台建设项目（重新招标）</w:t>
      </w:r>
      <w:r>
        <w:rPr>
          <w:rFonts w:ascii="仿宋" w:eastAsia="仿宋" w:hAnsi="仿宋" w:cs="Arial"/>
          <w:b/>
          <w:i/>
          <w:color w:val="000000" w:themeColor="text1"/>
          <w:kern w:val="0"/>
          <w:sz w:val="24"/>
          <w:u w:val="single"/>
        </w:rPr>
        <w:t>（项目编号：</w:t>
      </w:r>
      <w:r w:rsidR="00306955">
        <w:rPr>
          <w:rFonts w:ascii="仿宋" w:eastAsia="仿宋" w:hAnsi="仿宋" w:cs="Arial" w:hint="eastAsia"/>
          <w:b/>
          <w:i/>
          <w:color w:val="000000" w:themeColor="text1"/>
          <w:kern w:val="0"/>
          <w:sz w:val="24"/>
          <w:u w:val="single"/>
        </w:rPr>
        <w:t>ZJCT5-2022157-2</w:t>
      </w:r>
      <w:r>
        <w:rPr>
          <w:rFonts w:ascii="仿宋" w:eastAsia="仿宋" w:hAnsi="仿宋" w:cs="Arial"/>
          <w:b/>
          <w:i/>
          <w:color w:val="000000" w:themeColor="text1"/>
          <w:kern w:val="0"/>
          <w:sz w:val="24"/>
          <w:u w:val="single"/>
        </w:rPr>
        <w:t>）</w:t>
      </w:r>
      <w:r>
        <w:rPr>
          <w:rFonts w:ascii="仿宋" w:eastAsia="仿宋" w:hAnsi="仿宋" w:hint="eastAsia"/>
          <w:color w:val="000000" w:themeColor="text1"/>
          <w:sz w:val="24"/>
        </w:rPr>
        <w:t>采购要求参加投标。在这次投标过程中和中标后，我们将严格遵守国家法律法规要求，并郑重承诺：</w:t>
      </w:r>
    </w:p>
    <w:p w14:paraId="36E83B09"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一、不向项目有关人员及部门赠送礼金礼物、有价证券、回扣以及中介费、介绍费、咨询费等好处费；</w:t>
      </w:r>
    </w:p>
    <w:p w14:paraId="062D8D82"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二、不为项目有关人员及部门报销应由你方单位或个人支付的费用；</w:t>
      </w:r>
    </w:p>
    <w:p w14:paraId="1C9A6169"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三、不向项目有关人员及部门提供有可能影响公正的宴请和健身娱乐等活动；</w:t>
      </w:r>
    </w:p>
    <w:p w14:paraId="6997C0EC"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四、不为项目有关人员及部门出国（境）、旅游等提供方便；</w:t>
      </w:r>
    </w:p>
    <w:p w14:paraId="7DD11E62"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五、不为项目有关人员个人装修住房、婚丧嫁娶、配偶子女工作安排等提供好处；</w:t>
      </w:r>
    </w:p>
    <w:p w14:paraId="5A879115"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14:paraId="1DD5B9A8" w14:textId="77777777" w:rsidR="009E5EA4" w:rsidRDefault="00000000">
      <w:pPr>
        <w:spacing w:line="360" w:lineRule="auto"/>
        <w:ind w:firstLineChars="177" w:firstLine="425"/>
        <w:rPr>
          <w:rFonts w:ascii="仿宋" w:eastAsia="仿宋" w:hAnsi="仿宋"/>
          <w:color w:val="000000" w:themeColor="text1"/>
          <w:sz w:val="24"/>
          <w:szCs w:val="28"/>
        </w:rPr>
      </w:pPr>
      <w:r>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2B403281" w14:textId="77777777" w:rsidR="009E5EA4" w:rsidRDefault="009E5EA4">
      <w:pPr>
        <w:spacing w:line="360" w:lineRule="auto"/>
        <w:ind w:firstLineChars="177" w:firstLine="425"/>
        <w:rPr>
          <w:rFonts w:ascii="仿宋" w:eastAsia="仿宋" w:hAnsi="仿宋"/>
          <w:color w:val="000000" w:themeColor="text1"/>
          <w:sz w:val="24"/>
          <w:szCs w:val="28"/>
        </w:rPr>
      </w:pPr>
    </w:p>
    <w:p w14:paraId="58DE5BD9" w14:textId="77777777" w:rsidR="009E5EA4" w:rsidRDefault="00000000">
      <w:pPr>
        <w:spacing w:line="360" w:lineRule="auto"/>
        <w:ind w:firstLineChars="177" w:firstLine="425"/>
        <w:rPr>
          <w:rFonts w:ascii="仿宋" w:eastAsia="仿宋" w:hAnsi="仿宋" w:cs="Arial"/>
          <w:color w:val="000000" w:themeColor="text1"/>
          <w:kern w:val="0"/>
          <w:sz w:val="24"/>
          <w:szCs w:val="22"/>
        </w:rPr>
      </w:pPr>
      <w:r>
        <w:rPr>
          <w:rFonts w:ascii="仿宋" w:eastAsia="仿宋" w:hAnsi="仿宋" w:cs="Arial"/>
          <w:color w:val="000000" w:themeColor="text1"/>
          <w:kern w:val="0"/>
          <w:sz w:val="24"/>
          <w:szCs w:val="22"/>
        </w:rPr>
        <w:t>投标人名称（电子签名或公章）：______________________________</w:t>
      </w:r>
    </w:p>
    <w:p w14:paraId="65767DA1" w14:textId="77777777" w:rsidR="009E5EA4" w:rsidRDefault="00000000">
      <w:pPr>
        <w:spacing w:line="360" w:lineRule="auto"/>
        <w:ind w:firstLineChars="177" w:firstLine="425"/>
        <w:rPr>
          <w:rFonts w:ascii="仿宋" w:eastAsia="仿宋" w:hAnsi="仿宋" w:cs="Arial"/>
          <w:color w:val="000000" w:themeColor="text1"/>
          <w:kern w:val="0"/>
          <w:sz w:val="24"/>
          <w:szCs w:val="22"/>
        </w:rPr>
      </w:pPr>
      <w:r>
        <w:rPr>
          <w:rFonts w:ascii="仿宋" w:eastAsia="仿宋" w:hAnsi="仿宋" w:cs="Arial" w:hint="eastAsia"/>
          <w:color w:val="000000" w:themeColor="text1"/>
          <w:kern w:val="0"/>
          <w:sz w:val="24"/>
          <w:szCs w:val="22"/>
        </w:rPr>
        <w:t>日期</w:t>
      </w:r>
      <w:r>
        <w:rPr>
          <w:rFonts w:ascii="仿宋" w:eastAsia="仿宋" w:hAnsi="仿宋" w:cs="Arial"/>
          <w:color w:val="000000" w:themeColor="text1"/>
          <w:kern w:val="0"/>
          <w:sz w:val="24"/>
          <w:szCs w:val="22"/>
        </w:rPr>
        <w:t>：______年______月______日</w:t>
      </w:r>
    </w:p>
    <w:p w14:paraId="0DBE759D" w14:textId="77777777" w:rsidR="009E5EA4" w:rsidRDefault="009E5EA4">
      <w:pPr>
        <w:spacing w:line="360" w:lineRule="auto"/>
        <w:ind w:leftChars="202" w:left="424"/>
        <w:rPr>
          <w:rFonts w:ascii="仿宋" w:eastAsia="仿宋" w:hAnsi="仿宋" w:cs="Arial"/>
          <w:color w:val="000000" w:themeColor="text1"/>
          <w:kern w:val="0"/>
          <w:sz w:val="24"/>
          <w:szCs w:val="22"/>
        </w:rPr>
      </w:pPr>
    </w:p>
    <w:p w14:paraId="5EB2BFA1" w14:textId="77777777" w:rsidR="009E5EA4" w:rsidRDefault="009E5EA4">
      <w:pPr>
        <w:spacing w:line="360" w:lineRule="auto"/>
        <w:ind w:leftChars="202" w:left="424"/>
        <w:rPr>
          <w:rFonts w:ascii="仿宋" w:eastAsia="仿宋" w:hAnsi="仿宋" w:cs="Arial"/>
          <w:color w:val="000000" w:themeColor="text1"/>
          <w:kern w:val="0"/>
          <w:sz w:val="24"/>
          <w:szCs w:val="22"/>
        </w:rPr>
      </w:pPr>
    </w:p>
    <w:p w14:paraId="0A6E7B27" w14:textId="77777777" w:rsidR="009E5EA4" w:rsidRDefault="009E5EA4">
      <w:pPr>
        <w:spacing w:line="360" w:lineRule="auto"/>
        <w:ind w:leftChars="202" w:left="424"/>
        <w:rPr>
          <w:rFonts w:ascii="仿宋" w:eastAsia="仿宋" w:hAnsi="仿宋" w:cs="Arial"/>
          <w:color w:val="000000" w:themeColor="text1"/>
          <w:kern w:val="0"/>
          <w:sz w:val="24"/>
          <w:szCs w:val="22"/>
        </w:rPr>
      </w:pPr>
    </w:p>
    <w:p w14:paraId="4B773DB7" w14:textId="77777777" w:rsidR="009E5EA4" w:rsidRDefault="00000000">
      <w:pPr>
        <w:spacing w:line="360" w:lineRule="auto"/>
        <w:rPr>
          <w:rFonts w:ascii="新宋体" w:eastAsia="新宋体" w:hAnsi="新宋体"/>
          <w:color w:val="000000" w:themeColor="text1"/>
          <w:sz w:val="20"/>
        </w:rPr>
      </w:pPr>
      <w:r>
        <w:rPr>
          <w:rFonts w:ascii="新宋体" w:eastAsia="新宋体" w:hAnsi="新宋体" w:cs="Arial" w:hint="eastAsia"/>
          <w:b/>
          <w:i/>
          <w:color w:val="000000" w:themeColor="text1"/>
          <w:kern w:val="0"/>
          <w:sz w:val="24"/>
          <w:szCs w:val="28"/>
        </w:rPr>
        <w:t>『编制说明』：</w:t>
      </w:r>
      <w:r>
        <w:rPr>
          <w:rFonts w:ascii="新宋体" w:eastAsia="新宋体" w:hAnsi="新宋体" w:cs="Arial" w:hint="eastAsia"/>
          <w:b/>
          <w:i/>
          <w:color w:val="000000" w:themeColor="text1"/>
          <w:kern w:val="0"/>
          <w:sz w:val="24"/>
          <w:szCs w:val="28"/>
          <w:u w:val="single"/>
        </w:rPr>
        <w:t>投标人须</w:t>
      </w:r>
      <w:r>
        <w:rPr>
          <w:rFonts w:ascii="新宋体" w:eastAsia="新宋体" w:hAnsi="新宋体" w:cs="Arial"/>
          <w:b/>
          <w:i/>
          <w:color w:val="000000" w:themeColor="text1"/>
          <w:kern w:val="0"/>
          <w:sz w:val="24"/>
          <w:szCs w:val="28"/>
          <w:u w:val="single"/>
        </w:rPr>
        <w:t>按</w:t>
      </w:r>
      <w:r>
        <w:rPr>
          <w:rFonts w:ascii="新宋体" w:eastAsia="新宋体" w:hAnsi="新宋体" w:cs="Arial" w:hint="eastAsia"/>
          <w:b/>
          <w:i/>
          <w:color w:val="000000" w:themeColor="text1"/>
          <w:kern w:val="0"/>
          <w:sz w:val="24"/>
          <w:szCs w:val="28"/>
          <w:u w:val="single"/>
        </w:rPr>
        <w:t>本格式和要求提供</w:t>
      </w:r>
      <w:proofErr w:type="gramStart"/>
      <w:r>
        <w:rPr>
          <w:rFonts w:ascii="新宋体" w:eastAsia="新宋体" w:hAnsi="新宋体" w:cs="Arial" w:hint="eastAsia"/>
          <w:b/>
          <w:i/>
          <w:color w:val="000000" w:themeColor="text1"/>
          <w:kern w:val="0"/>
          <w:sz w:val="24"/>
          <w:szCs w:val="28"/>
          <w:u w:val="single"/>
        </w:rPr>
        <w:t>本承诺</w:t>
      </w:r>
      <w:proofErr w:type="gramEnd"/>
      <w:r>
        <w:rPr>
          <w:rFonts w:ascii="新宋体" w:eastAsia="新宋体" w:hAnsi="新宋体" w:cs="Arial" w:hint="eastAsia"/>
          <w:b/>
          <w:i/>
          <w:color w:val="000000" w:themeColor="text1"/>
          <w:kern w:val="0"/>
          <w:sz w:val="24"/>
          <w:szCs w:val="28"/>
          <w:u w:val="single"/>
        </w:rPr>
        <w:t>书，否则投标无效</w:t>
      </w:r>
      <w:r>
        <w:rPr>
          <w:rFonts w:ascii="新宋体" w:eastAsia="新宋体" w:hAnsi="新宋体" w:cs="Arial" w:hint="eastAsia"/>
          <w:b/>
          <w:i/>
          <w:color w:val="000000" w:themeColor="text1"/>
          <w:kern w:val="0"/>
          <w:sz w:val="24"/>
          <w:szCs w:val="28"/>
        </w:rPr>
        <w:t>。</w:t>
      </w:r>
    </w:p>
    <w:p w14:paraId="38877850" w14:textId="77777777" w:rsidR="009E5EA4" w:rsidRDefault="00000000">
      <w:pPr>
        <w:pStyle w:val="2"/>
        <w:rPr>
          <w:color w:val="000000" w:themeColor="text1"/>
        </w:rPr>
      </w:pPr>
      <w:r>
        <w:rPr>
          <w:rFonts w:ascii="仿宋" w:eastAsia="仿宋" w:cs="Arial"/>
          <w:color w:val="000000" w:themeColor="text1"/>
          <w:sz w:val="24"/>
        </w:rPr>
        <w:br w:type="page"/>
      </w:r>
      <w:bookmarkStart w:id="265" w:name="_Toc440162801"/>
      <w:bookmarkStart w:id="266" w:name="_Toc97118347"/>
      <w:bookmarkStart w:id="267" w:name="_Toc7988415"/>
      <w:bookmarkStart w:id="268" w:name="_Toc8008424"/>
      <w:bookmarkStart w:id="269" w:name="_Toc97118741"/>
      <w:bookmarkStart w:id="270" w:name="_Toc46485600"/>
      <w:bookmarkStart w:id="271" w:name="_Toc44671435"/>
      <w:bookmarkStart w:id="272" w:name="_Toc7988469"/>
      <w:bookmarkStart w:id="273" w:name="_Toc56055917"/>
      <w:bookmarkStart w:id="274" w:name="_Toc104536687"/>
      <w:r>
        <w:rPr>
          <w:rFonts w:hint="eastAsia"/>
          <w:color w:val="000000" w:themeColor="text1"/>
        </w:rPr>
        <w:lastRenderedPageBreak/>
        <w:t>第三部分 “报价文件</w:t>
      </w:r>
      <w:r>
        <w:rPr>
          <w:rFonts w:ascii="Arial" w:hAnsi="Arial" w:cs="Arial"/>
          <w:color w:val="000000" w:themeColor="text1"/>
        </w:rPr>
        <w:t>”</w:t>
      </w:r>
      <w:r>
        <w:rPr>
          <w:rFonts w:hint="eastAsia"/>
          <w:color w:val="000000" w:themeColor="text1"/>
        </w:rPr>
        <w:t>格式</w:t>
      </w:r>
      <w:bookmarkEnd w:id="265"/>
      <w:bookmarkEnd w:id="266"/>
      <w:bookmarkEnd w:id="267"/>
      <w:bookmarkEnd w:id="268"/>
      <w:bookmarkEnd w:id="269"/>
      <w:bookmarkEnd w:id="270"/>
      <w:bookmarkEnd w:id="271"/>
      <w:bookmarkEnd w:id="272"/>
      <w:bookmarkEnd w:id="273"/>
      <w:r>
        <w:rPr>
          <w:rFonts w:hint="eastAsia"/>
          <w:color w:val="000000" w:themeColor="text1"/>
        </w:rPr>
        <w:t>范例</w:t>
      </w:r>
      <w:bookmarkEnd w:id="274"/>
    </w:p>
    <w:p w14:paraId="401F5EF1" w14:textId="77777777" w:rsidR="009E5EA4" w:rsidRDefault="00000000">
      <w:pPr>
        <w:pStyle w:val="3"/>
        <w:rPr>
          <w:color w:val="000000" w:themeColor="text1"/>
        </w:rPr>
      </w:pPr>
      <w:r>
        <w:rPr>
          <w:rFonts w:hint="eastAsia"/>
          <w:color w:val="000000" w:themeColor="text1"/>
        </w:rPr>
        <w:t xml:space="preserve">3-1 </w:t>
      </w:r>
      <w:r>
        <w:rPr>
          <w:rFonts w:hint="eastAsia"/>
          <w:color w:val="000000" w:themeColor="text1"/>
        </w:rPr>
        <w:t>“报价文件”封面</w:t>
      </w:r>
    </w:p>
    <w:p w14:paraId="0E8A2124" w14:textId="77777777" w:rsidR="009E5EA4" w:rsidRDefault="009E5EA4">
      <w:pPr>
        <w:pStyle w:val="a0"/>
        <w:rPr>
          <w:rFonts w:ascii="Calibri" w:hAnsi="Calibri"/>
          <w:color w:val="000000" w:themeColor="text1"/>
        </w:rPr>
      </w:pPr>
    </w:p>
    <w:p w14:paraId="64261088" w14:textId="77777777" w:rsidR="009E5EA4" w:rsidRDefault="00000000">
      <w:pPr>
        <w:spacing w:line="276" w:lineRule="auto"/>
        <w:jc w:val="center"/>
        <w:rPr>
          <w:rFonts w:ascii="华文中宋" w:eastAsia="华文中宋" w:hAnsi="华文中宋" w:cs="Arial"/>
          <w:color w:val="000000" w:themeColor="text1"/>
          <w:kern w:val="0"/>
          <w:sz w:val="86"/>
          <w:szCs w:val="86"/>
        </w:rPr>
      </w:pPr>
      <w:r>
        <w:rPr>
          <w:rFonts w:ascii="微软雅黑" w:eastAsia="微软雅黑" w:hAnsi="微软雅黑" w:cs="Arial" w:hint="eastAsia"/>
          <w:b/>
          <w:color w:val="000000" w:themeColor="text1"/>
          <w:kern w:val="0"/>
          <w:sz w:val="86"/>
          <w:szCs w:val="86"/>
        </w:rPr>
        <w:t>浙江省政府采购项目</w:t>
      </w:r>
    </w:p>
    <w:p w14:paraId="235522ED" w14:textId="77777777" w:rsidR="009E5EA4" w:rsidRDefault="00000000">
      <w:pPr>
        <w:spacing w:line="276" w:lineRule="auto"/>
        <w:jc w:val="center"/>
        <w:rPr>
          <w:rFonts w:ascii="华文中宋" w:eastAsia="华文中宋" w:hAnsi="华文中宋"/>
          <w:color w:val="000000" w:themeColor="text1"/>
          <w:sz w:val="24"/>
        </w:rPr>
      </w:pPr>
      <w:r>
        <w:rPr>
          <w:rFonts w:ascii="华文中宋" w:eastAsia="华文中宋" w:hAnsi="华文中宋" w:cs="Arial" w:hint="eastAsia"/>
          <w:color w:val="000000" w:themeColor="text1"/>
          <w:kern w:val="0"/>
          <w:sz w:val="56"/>
          <w:szCs w:val="90"/>
        </w:rPr>
        <w:t>（电子招投标）</w:t>
      </w:r>
    </w:p>
    <w:p w14:paraId="142998B2" w14:textId="77777777" w:rsidR="009E5EA4" w:rsidRDefault="00000000">
      <w:pPr>
        <w:spacing w:line="276" w:lineRule="auto"/>
        <w:jc w:val="center"/>
        <w:rPr>
          <w:rFonts w:ascii="华文中宋" w:eastAsia="华文中宋" w:hAnsi="华文中宋" w:cs="Arial"/>
          <w:color w:val="000000" w:themeColor="text1"/>
          <w:kern w:val="0"/>
          <w:sz w:val="120"/>
          <w:szCs w:val="120"/>
        </w:rPr>
      </w:pPr>
      <w:r>
        <w:rPr>
          <w:rFonts w:ascii="华文中宋" w:eastAsia="华文中宋" w:hAnsi="华文中宋" w:cs="Arial" w:hint="eastAsia"/>
          <w:color w:val="000000" w:themeColor="text1"/>
          <w:kern w:val="0"/>
          <w:sz w:val="96"/>
          <w:szCs w:val="120"/>
        </w:rPr>
        <w:t>投标文件</w:t>
      </w:r>
    </w:p>
    <w:p w14:paraId="1AD399CA" w14:textId="77777777" w:rsidR="009E5EA4" w:rsidRDefault="00000000">
      <w:pPr>
        <w:spacing w:line="360" w:lineRule="auto"/>
        <w:jc w:val="center"/>
        <w:rPr>
          <w:rFonts w:ascii="华文中宋" w:eastAsia="华文中宋" w:hAnsi="华文中宋" w:cs="Arial"/>
          <w:b/>
          <w:color w:val="000000" w:themeColor="text1"/>
          <w:kern w:val="0"/>
          <w:sz w:val="48"/>
          <w:szCs w:val="84"/>
        </w:rPr>
      </w:pPr>
      <w:r>
        <w:rPr>
          <w:rFonts w:ascii="华文中宋" w:eastAsia="华文中宋" w:hAnsi="华文中宋" w:cs="Arial" w:hint="eastAsia"/>
          <w:b/>
          <w:color w:val="000000" w:themeColor="text1"/>
          <w:kern w:val="0"/>
          <w:sz w:val="48"/>
          <w:szCs w:val="84"/>
        </w:rPr>
        <w:t>（报价文件）</w:t>
      </w:r>
    </w:p>
    <w:p w14:paraId="42BFABE8" w14:textId="77777777" w:rsidR="009E5EA4" w:rsidRDefault="009E5EA4">
      <w:pPr>
        <w:spacing w:line="360" w:lineRule="auto"/>
        <w:jc w:val="center"/>
        <w:rPr>
          <w:rFonts w:ascii="仿宋" w:eastAsia="仿宋" w:hAnsi="仿宋"/>
          <w:color w:val="000000" w:themeColor="text1"/>
          <w:sz w:val="24"/>
        </w:rPr>
      </w:pPr>
    </w:p>
    <w:tbl>
      <w:tblPr>
        <w:tblW w:w="9356" w:type="dxa"/>
        <w:tblInd w:w="108" w:type="dxa"/>
        <w:tblLayout w:type="fixed"/>
        <w:tblLook w:val="04A0" w:firstRow="1" w:lastRow="0" w:firstColumn="1" w:lastColumn="0" w:noHBand="0" w:noVBand="1"/>
      </w:tblPr>
      <w:tblGrid>
        <w:gridCol w:w="9356"/>
      </w:tblGrid>
      <w:tr w:rsidR="009E5EA4" w14:paraId="096638C5" w14:textId="77777777">
        <w:trPr>
          <w:trHeight w:val="567"/>
        </w:trPr>
        <w:tc>
          <w:tcPr>
            <w:tcW w:w="9356" w:type="dxa"/>
            <w:vAlign w:val="center"/>
          </w:tcPr>
          <w:p w14:paraId="4E32AEBC" w14:textId="65DB97F4" w:rsidR="009E5EA4" w:rsidRDefault="00000000">
            <w:pPr>
              <w:rPr>
                <w:rFonts w:ascii="仿宋" w:eastAsia="仿宋" w:hAnsi="仿宋"/>
                <w:color w:val="000000" w:themeColor="text1"/>
                <w:sz w:val="28"/>
                <w:szCs w:val="28"/>
              </w:rPr>
            </w:pPr>
            <w:r>
              <w:rPr>
                <w:rFonts w:ascii="仿宋" w:eastAsia="仿宋" w:hAnsi="仿宋" w:cs="Arial" w:hint="eastAsia"/>
                <w:color w:val="000000" w:themeColor="text1"/>
                <w:sz w:val="28"/>
                <w:szCs w:val="28"/>
              </w:rPr>
              <w:t>项目名称：</w:t>
            </w:r>
            <w:r w:rsidR="00306955">
              <w:rPr>
                <w:rFonts w:ascii="仿宋" w:eastAsia="仿宋" w:hAnsi="仿宋" w:hint="eastAsia"/>
                <w:color w:val="000000" w:themeColor="text1"/>
                <w:sz w:val="28"/>
                <w:szCs w:val="28"/>
              </w:rPr>
              <w:t>全省法院音频统一管理平台建设项目（重新招标）</w:t>
            </w:r>
          </w:p>
        </w:tc>
      </w:tr>
      <w:tr w:rsidR="009E5EA4" w14:paraId="5C3BFE46" w14:textId="77777777">
        <w:trPr>
          <w:trHeight w:val="567"/>
        </w:trPr>
        <w:tc>
          <w:tcPr>
            <w:tcW w:w="9356" w:type="dxa"/>
            <w:vAlign w:val="center"/>
          </w:tcPr>
          <w:p w14:paraId="319C8235" w14:textId="7DFF906B"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sidR="00306955">
              <w:rPr>
                <w:rFonts w:ascii="仿宋" w:eastAsia="仿宋" w:hAnsi="仿宋" w:hint="eastAsia"/>
                <w:color w:val="000000" w:themeColor="text1"/>
                <w:sz w:val="28"/>
                <w:szCs w:val="28"/>
              </w:rPr>
              <w:t>ZJCT5-2022157-2</w:t>
            </w:r>
          </w:p>
        </w:tc>
      </w:tr>
      <w:tr w:rsidR="009E5EA4" w14:paraId="2297A0AB" w14:textId="77777777">
        <w:trPr>
          <w:trHeight w:val="567"/>
        </w:trPr>
        <w:tc>
          <w:tcPr>
            <w:tcW w:w="9356" w:type="dxa"/>
            <w:vAlign w:val="center"/>
          </w:tcPr>
          <w:p w14:paraId="0496A72A"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w:t>
            </w:r>
            <w:proofErr w:type="gramStart"/>
            <w:r>
              <w:rPr>
                <w:rFonts w:ascii="仿宋" w:eastAsia="仿宋" w:hAnsi="仿宋" w:hint="eastAsia"/>
                <w:color w:val="000000" w:themeColor="text1"/>
                <w:sz w:val="28"/>
                <w:szCs w:val="28"/>
              </w:rPr>
              <w:t>标</w:t>
            </w:r>
            <w:proofErr w:type="gramEnd"/>
            <w:r>
              <w:rPr>
                <w:rFonts w:ascii="仿宋" w:eastAsia="仿宋" w:hAnsi="仿宋" w:hint="eastAsia"/>
                <w:color w:val="000000" w:themeColor="text1"/>
                <w:sz w:val="28"/>
                <w:szCs w:val="28"/>
              </w:rPr>
              <w:t>项：标项</w:t>
            </w:r>
            <w:proofErr w:type="gramStart"/>
            <w:r>
              <w:rPr>
                <w:rFonts w:ascii="仿宋" w:eastAsia="仿宋" w:hAnsi="仿宋" w:hint="eastAsia"/>
                <w:color w:val="000000" w:themeColor="text1"/>
                <w:sz w:val="28"/>
                <w:szCs w:val="28"/>
              </w:rPr>
              <w:t>一</w:t>
            </w:r>
            <w:proofErr w:type="gramEnd"/>
          </w:p>
        </w:tc>
      </w:tr>
      <w:tr w:rsidR="009E5EA4" w14:paraId="273490B7" w14:textId="77777777">
        <w:trPr>
          <w:trHeight w:val="567"/>
        </w:trPr>
        <w:tc>
          <w:tcPr>
            <w:tcW w:w="9356" w:type="dxa"/>
            <w:vAlign w:val="center"/>
          </w:tcPr>
          <w:p w14:paraId="2DFB929E"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投标人名称（电子签名或公章）：</w:t>
            </w:r>
            <w:r>
              <w:rPr>
                <w:rFonts w:ascii="仿宋" w:eastAsia="仿宋" w:hAnsi="仿宋" w:cs="Arial"/>
                <w:color w:val="000000" w:themeColor="text1"/>
                <w:kern w:val="0"/>
                <w:sz w:val="28"/>
                <w:szCs w:val="28"/>
              </w:rPr>
              <w:t>______________________________</w:t>
            </w:r>
          </w:p>
        </w:tc>
      </w:tr>
      <w:tr w:rsidR="009E5EA4" w14:paraId="76EAB988" w14:textId="77777777">
        <w:trPr>
          <w:trHeight w:val="567"/>
        </w:trPr>
        <w:tc>
          <w:tcPr>
            <w:tcW w:w="9356" w:type="dxa"/>
            <w:vAlign w:val="center"/>
          </w:tcPr>
          <w:p w14:paraId="26A083BD"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投标人地址：</w:t>
            </w:r>
            <w:r>
              <w:rPr>
                <w:rFonts w:ascii="仿宋" w:eastAsia="仿宋" w:hAnsi="仿宋" w:cs="Arial"/>
                <w:color w:val="000000" w:themeColor="text1"/>
                <w:kern w:val="0"/>
                <w:sz w:val="28"/>
                <w:szCs w:val="28"/>
              </w:rPr>
              <w:t>_______________________________________________</w:t>
            </w:r>
          </w:p>
        </w:tc>
      </w:tr>
      <w:tr w:rsidR="009E5EA4" w14:paraId="186888FE" w14:textId="77777777">
        <w:trPr>
          <w:trHeight w:val="567"/>
        </w:trPr>
        <w:tc>
          <w:tcPr>
            <w:tcW w:w="9356" w:type="dxa"/>
            <w:vAlign w:val="center"/>
          </w:tcPr>
          <w:p w14:paraId="25DC8860"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投标人联系电话：</w:t>
            </w:r>
            <w:r>
              <w:rPr>
                <w:rFonts w:ascii="仿宋" w:eastAsia="仿宋" w:hAnsi="仿宋" w:cs="Arial"/>
                <w:color w:val="000000" w:themeColor="text1"/>
                <w:kern w:val="0"/>
                <w:sz w:val="28"/>
                <w:szCs w:val="28"/>
              </w:rPr>
              <w:t>___________________________________________</w:t>
            </w:r>
          </w:p>
        </w:tc>
      </w:tr>
      <w:tr w:rsidR="009E5EA4" w14:paraId="575CF003" w14:textId="77777777">
        <w:trPr>
          <w:trHeight w:val="567"/>
        </w:trPr>
        <w:tc>
          <w:tcPr>
            <w:tcW w:w="9356" w:type="dxa"/>
            <w:vAlign w:val="center"/>
          </w:tcPr>
          <w:p w14:paraId="7D5C4200" w14:textId="77777777" w:rsidR="009E5EA4" w:rsidRDefault="00000000">
            <w:pPr>
              <w:rPr>
                <w:rFonts w:ascii="仿宋" w:eastAsia="仿宋" w:hAnsi="仿宋"/>
                <w:color w:val="000000" w:themeColor="text1"/>
                <w:sz w:val="28"/>
                <w:szCs w:val="28"/>
              </w:rPr>
            </w:pPr>
            <w:r>
              <w:rPr>
                <w:rFonts w:ascii="仿宋" w:eastAsia="仿宋" w:hAnsi="仿宋" w:hint="eastAsia"/>
                <w:color w:val="000000" w:themeColor="text1"/>
                <w:sz w:val="28"/>
                <w:szCs w:val="28"/>
              </w:rPr>
              <w:t>日期：</w:t>
            </w:r>
            <w:r>
              <w:rPr>
                <w:rFonts w:ascii="仿宋" w:eastAsia="仿宋" w:hAnsi="仿宋" w:cs="Arial"/>
                <w:color w:val="000000" w:themeColor="text1"/>
                <w:kern w:val="0"/>
                <w:sz w:val="28"/>
                <w:szCs w:val="28"/>
              </w:rPr>
              <w:t>_____________________________________________________</w:t>
            </w:r>
          </w:p>
        </w:tc>
      </w:tr>
      <w:tr w:rsidR="009E5EA4" w14:paraId="2DF40272" w14:textId="77777777">
        <w:trPr>
          <w:trHeight w:val="567"/>
        </w:trPr>
        <w:tc>
          <w:tcPr>
            <w:tcW w:w="9356" w:type="dxa"/>
            <w:vAlign w:val="center"/>
          </w:tcPr>
          <w:p w14:paraId="2370803A" w14:textId="77777777" w:rsidR="009E5EA4" w:rsidRDefault="00000000">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投标截止时间前其他单位或个人不得解密、提取</w:t>
            </w:r>
          </w:p>
        </w:tc>
      </w:tr>
    </w:tbl>
    <w:p w14:paraId="050E8CEF" w14:textId="77777777" w:rsidR="009E5EA4" w:rsidRDefault="009E5EA4">
      <w:pPr>
        <w:spacing w:line="360" w:lineRule="auto"/>
        <w:rPr>
          <w:rFonts w:ascii="仿宋" w:eastAsia="仿宋" w:hAnsi="仿宋"/>
          <w:bCs/>
          <w:color w:val="000000" w:themeColor="text1"/>
          <w:sz w:val="24"/>
        </w:rPr>
      </w:pPr>
    </w:p>
    <w:p w14:paraId="1A41652C" w14:textId="77777777" w:rsidR="009E5EA4" w:rsidRDefault="009E5EA4">
      <w:pPr>
        <w:pStyle w:val="a0"/>
        <w:rPr>
          <w:rFonts w:ascii="仿宋" w:eastAsia="仿宋" w:hAnsi="仿宋"/>
          <w:bCs/>
          <w:color w:val="000000" w:themeColor="text1"/>
          <w:sz w:val="24"/>
        </w:rPr>
      </w:pPr>
    </w:p>
    <w:p w14:paraId="59D3133D" w14:textId="77777777" w:rsidR="009E5EA4" w:rsidRDefault="009E5EA4">
      <w:pPr>
        <w:pStyle w:val="a0"/>
        <w:rPr>
          <w:rFonts w:ascii="仿宋" w:eastAsia="仿宋" w:hAnsi="仿宋"/>
          <w:bCs/>
          <w:color w:val="000000" w:themeColor="text1"/>
          <w:sz w:val="24"/>
        </w:rPr>
      </w:pPr>
    </w:p>
    <w:p w14:paraId="1195E53A" w14:textId="77777777" w:rsidR="009E5EA4" w:rsidRDefault="009E5EA4">
      <w:pPr>
        <w:pStyle w:val="3"/>
        <w:rPr>
          <w:color w:val="000000" w:themeColor="text1"/>
        </w:rPr>
        <w:sectPr w:rsidR="009E5EA4">
          <w:pgSz w:w="11906" w:h="16838"/>
          <w:pgMar w:top="1276" w:right="1418" w:bottom="1247" w:left="1418" w:header="851" w:footer="992" w:gutter="0"/>
          <w:cols w:space="720"/>
          <w:titlePg/>
          <w:docGrid w:linePitch="312"/>
        </w:sectPr>
      </w:pPr>
    </w:p>
    <w:p w14:paraId="3E87A249" w14:textId="77777777" w:rsidR="009E5EA4" w:rsidRDefault="00000000">
      <w:pPr>
        <w:pStyle w:val="3"/>
        <w:rPr>
          <w:color w:val="000000" w:themeColor="text1"/>
        </w:rPr>
      </w:pPr>
      <w:r>
        <w:rPr>
          <w:rFonts w:hint="eastAsia"/>
          <w:color w:val="000000" w:themeColor="text1"/>
        </w:rPr>
        <w:lastRenderedPageBreak/>
        <w:t xml:space="preserve">3-2 </w:t>
      </w:r>
      <w:r>
        <w:rPr>
          <w:rFonts w:hint="eastAsia"/>
          <w:color w:val="000000" w:themeColor="text1"/>
        </w:rPr>
        <w:t>▲开标一览表（报价表）</w:t>
      </w:r>
    </w:p>
    <w:p w14:paraId="7469978B" w14:textId="77777777" w:rsidR="009E5EA4" w:rsidRDefault="00000000">
      <w:pPr>
        <w:spacing w:before="240" w:line="360" w:lineRule="auto"/>
        <w:jc w:val="center"/>
        <w:rPr>
          <w:rFonts w:ascii="华文中宋" w:eastAsia="华文中宋" w:hAnsi="华文中宋"/>
          <w:b/>
          <w:color w:val="000000" w:themeColor="text1"/>
          <w:kern w:val="0"/>
          <w:sz w:val="44"/>
          <w:szCs w:val="22"/>
        </w:rPr>
      </w:pPr>
      <w:r>
        <w:rPr>
          <w:rFonts w:ascii="微软雅黑" w:eastAsia="微软雅黑" w:hAnsi="微软雅黑" w:hint="eastAsia"/>
          <w:b/>
          <w:color w:val="000000" w:themeColor="text1"/>
          <w:sz w:val="40"/>
          <w:szCs w:val="44"/>
        </w:rPr>
        <w:t>开标一览表（报价表）</w:t>
      </w:r>
    </w:p>
    <w:p w14:paraId="11E7A536" w14:textId="77777777" w:rsidR="009E5EA4" w:rsidRDefault="00000000">
      <w:pPr>
        <w:spacing w:after="240" w:line="360" w:lineRule="auto"/>
        <w:rPr>
          <w:rFonts w:ascii="仿宋" w:eastAsia="仿宋" w:hAnsi="仿宋" w:cs="Arial"/>
          <w:color w:val="000000" w:themeColor="text1"/>
          <w:kern w:val="0"/>
          <w:sz w:val="24"/>
          <w:szCs w:val="28"/>
        </w:rPr>
      </w:pPr>
      <w:r>
        <w:rPr>
          <w:rFonts w:ascii="仿宋" w:eastAsia="仿宋" w:hAnsi="仿宋" w:cs="Arial" w:hint="eastAsia"/>
          <w:b/>
          <w:color w:val="000000" w:themeColor="text1"/>
          <w:w w:val="90"/>
          <w:kern w:val="0"/>
          <w:sz w:val="24"/>
          <w:szCs w:val="28"/>
          <w:u w:val="single"/>
        </w:rPr>
        <w:t>浙江省高级人民法院、浙江省成套工程有限公司</w:t>
      </w:r>
      <w:r>
        <w:rPr>
          <w:rFonts w:ascii="仿宋" w:eastAsia="仿宋" w:hAnsi="仿宋" w:hint="eastAsia"/>
          <w:b/>
          <w:color w:val="000000" w:themeColor="text1"/>
          <w:sz w:val="24"/>
          <w:szCs w:val="28"/>
        </w:rPr>
        <w:t>：</w:t>
      </w:r>
    </w:p>
    <w:p w14:paraId="7EB9C9E0" w14:textId="50BBAAB3" w:rsidR="009E5EA4" w:rsidRDefault="00000000">
      <w:pPr>
        <w:spacing w:line="360" w:lineRule="auto"/>
        <w:ind w:rightChars="-135" w:right="-283" w:firstLineChars="177" w:firstLine="425"/>
        <w:rPr>
          <w:rFonts w:ascii="仿宋" w:eastAsia="仿宋" w:hAnsi="仿宋" w:cs="Arial"/>
          <w:b/>
          <w:color w:val="000000" w:themeColor="text1"/>
          <w:kern w:val="0"/>
          <w:sz w:val="24"/>
          <w:u w:val="single"/>
        </w:rPr>
      </w:pPr>
      <w:r>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306955">
        <w:rPr>
          <w:rFonts w:ascii="仿宋" w:eastAsia="仿宋" w:hAnsi="仿宋" w:cs="Arial" w:hint="eastAsia"/>
          <w:b/>
          <w:color w:val="000000" w:themeColor="text1"/>
          <w:w w:val="90"/>
          <w:kern w:val="0"/>
          <w:sz w:val="24"/>
          <w:szCs w:val="28"/>
          <w:u w:val="single"/>
        </w:rPr>
        <w:t>全省法院音频统一管理平台建设项目（重新招标）</w:t>
      </w:r>
      <w:r>
        <w:rPr>
          <w:rFonts w:ascii="仿宋" w:eastAsia="仿宋" w:hAnsi="仿宋" w:cs="Arial"/>
          <w:b/>
          <w:i/>
          <w:color w:val="000000" w:themeColor="text1"/>
          <w:kern w:val="0"/>
          <w:sz w:val="24"/>
          <w:u w:val="single"/>
        </w:rPr>
        <w:t>（项目编号：</w:t>
      </w:r>
      <w:r w:rsidR="00306955">
        <w:rPr>
          <w:rFonts w:ascii="仿宋" w:eastAsia="仿宋" w:hAnsi="仿宋" w:cs="Arial" w:hint="eastAsia"/>
          <w:b/>
          <w:i/>
          <w:color w:val="000000" w:themeColor="text1"/>
          <w:kern w:val="0"/>
          <w:sz w:val="24"/>
          <w:u w:val="single"/>
        </w:rPr>
        <w:t>ZJCT5-2022157-2</w:t>
      </w:r>
      <w:r>
        <w:rPr>
          <w:rFonts w:ascii="仿宋" w:eastAsia="仿宋" w:hAnsi="仿宋" w:cs="Arial"/>
          <w:b/>
          <w:i/>
          <w:color w:val="000000" w:themeColor="text1"/>
          <w:kern w:val="0"/>
          <w:sz w:val="24"/>
          <w:u w:val="single"/>
        </w:rPr>
        <w:t>）</w:t>
      </w:r>
      <w:r>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660"/>
        <w:gridCol w:w="1635"/>
        <w:gridCol w:w="2206"/>
        <w:gridCol w:w="1134"/>
        <w:gridCol w:w="1418"/>
        <w:gridCol w:w="1417"/>
        <w:gridCol w:w="2836"/>
      </w:tblGrid>
      <w:tr w:rsidR="009E5EA4" w14:paraId="38409516" w14:textId="77777777">
        <w:trPr>
          <w:trHeight w:val="454"/>
          <w:tblHeader/>
        </w:trPr>
        <w:tc>
          <w:tcPr>
            <w:tcW w:w="721" w:type="dxa"/>
            <w:vAlign w:val="center"/>
          </w:tcPr>
          <w:p w14:paraId="38829E98"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序号</w:t>
            </w:r>
          </w:p>
        </w:tc>
        <w:tc>
          <w:tcPr>
            <w:tcW w:w="3660" w:type="dxa"/>
            <w:vAlign w:val="center"/>
          </w:tcPr>
          <w:p w14:paraId="060B0FC1"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内容</w:t>
            </w:r>
          </w:p>
        </w:tc>
        <w:tc>
          <w:tcPr>
            <w:tcW w:w="1635" w:type="dxa"/>
            <w:vAlign w:val="center"/>
          </w:tcPr>
          <w:p w14:paraId="71680D1E"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品牌（如有）</w:t>
            </w:r>
          </w:p>
        </w:tc>
        <w:tc>
          <w:tcPr>
            <w:tcW w:w="2206" w:type="dxa"/>
            <w:vAlign w:val="center"/>
          </w:tcPr>
          <w:p w14:paraId="3FCC25F8"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规格型号（如有）</w:t>
            </w:r>
          </w:p>
        </w:tc>
        <w:tc>
          <w:tcPr>
            <w:tcW w:w="1134" w:type="dxa"/>
            <w:vAlign w:val="center"/>
          </w:tcPr>
          <w:p w14:paraId="15D96E7E"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数量</w:t>
            </w:r>
          </w:p>
        </w:tc>
        <w:tc>
          <w:tcPr>
            <w:tcW w:w="1418" w:type="dxa"/>
            <w:vAlign w:val="center"/>
          </w:tcPr>
          <w:p w14:paraId="5170919E"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单价（元）</w:t>
            </w:r>
          </w:p>
        </w:tc>
        <w:tc>
          <w:tcPr>
            <w:tcW w:w="1417" w:type="dxa"/>
            <w:vAlign w:val="center"/>
          </w:tcPr>
          <w:p w14:paraId="668F3CED"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合计（元）</w:t>
            </w:r>
          </w:p>
        </w:tc>
        <w:tc>
          <w:tcPr>
            <w:tcW w:w="2836" w:type="dxa"/>
            <w:vAlign w:val="center"/>
          </w:tcPr>
          <w:p w14:paraId="20214AD5" w14:textId="77777777" w:rsidR="009E5EA4" w:rsidRDefault="00000000">
            <w:pPr>
              <w:jc w:val="center"/>
              <w:rPr>
                <w:rFonts w:ascii="仿宋" w:eastAsia="仿宋" w:hAnsi="仿宋"/>
                <w:b/>
                <w:color w:val="000000" w:themeColor="text1"/>
                <w:sz w:val="24"/>
              </w:rPr>
            </w:pPr>
            <w:r>
              <w:rPr>
                <w:rFonts w:ascii="仿宋" w:eastAsia="仿宋" w:hAnsi="仿宋" w:hint="eastAsia"/>
                <w:b/>
                <w:color w:val="000000" w:themeColor="text1"/>
                <w:sz w:val="24"/>
              </w:rPr>
              <w:t>备注（如有）</w:t>
            </w:r>
          </w:p>
        </w:tc>
      </w:tr>
      <w:tr w:rsidR="009E5EA4" w14:paraId="3499EFF9" w14:textId="77777777">
        <w:trPr>
          <w:trHeight w:val="454"/>
        </w:trPr>
        <w:tc>
          <w:tcPr>
            <w:tcW w:w="721" w:type="dxa"/>
            <w:vAlign w:val="center"/>
          </w:tcPr>
          <w:p w14:paraId="20A44051" w14:textId="77777777" w:rsidR="009E5EA4" w:rsidRDefault="009E5EA4">
            <w:pPr>
              <w:spacing w:line="276" w:lineRule="auto"/>
              <w:jc w:val="center"/>
              <w:rPr>
                <w:rFonts w:ascii="仿宋" w:eastAsia="仿宋" w:hAnsi="仿宋"/>
                <w:color w:val="000000" w:themeColor="text1"/>
                <w:w w:val="90"/>
                <w:sz w:val="24"/>
              </w:rPr>
            </w:pPr>
          </w:p>
        </w:tc>
        <w:tc>
          <w:tcPr>
            <w:tcW w:w="3660" w:type="dxa"/>
            <w:vAlign w:val="center"/>
          </w:tcPr>
          <w:p w14:paraId="5844164D" w14:textId="77777777" w:rsidR="009E5EA4" w:rsidRDefault="009E5EA4">
            <w:pPr>
              <w:pStyle w:val="CCT2"/>
              <w:numPr>
                <w:ilvl w:val="1"/>
                <w:numId w:val="0"/>
              </w:numPr>
              <w:rPr>
                <w:rFonts w:ascii="仿宋" w:hAnsi="仿宋" w:hint="default"/>
                <w:color w:val="000000" w:themeColor="text1"/>
                <w:w w:val="90"/>
                <w:sz w:val="24"/>
              </w:rPr>
            </w:pPr>
          </w:p>
        </w:tc>
        <w:tc>
          <w:tcPr>
            <w:tcW w:w="1635" w:type="dxa"/>
            <w:vAlign w:val="center"/>
          </w:tcPr>
          <w:p w14:paraId="47186EA0" w14:textId="77777777" w:rsidR="009E5EA4" w:rsidRDefault="009E5EA4">
            <w:pPr>
              <w:jc w:val="center"/>
              <w:rPr>
                <w:rFonts w:ascii="仿宋" w:eastAsia="仿宋" w:hAnsi="仿宋"/>
                <w:color w:val="000000" w:themeColor="text1"/>
                <w:sz w:val="24"/>
              </w:rPr>
            </w:pPr>
          </w:p>
        </w:tc>
        <w:tc>
          <w:tcPr>
            <w:tcW w:w="2206" w:type="dxa"/>
            <w:vAlign w:val="center"/>
          </w:tcPr>
          <w:p w14:paraId="0F58C41F" w14:textId="77777777" w:rsidR="009E5EA4" w:rsidRDefault="009E5EA4">
            <w:pPr>
              <w:jc w:val="center"/>
              <w:rPr>
                <w:rFonts w:ascii="仿宋" w:eastAsia="仿宋" w:hAnsi="仿宋"/>
                <w:color w:val="000000" w:themeColor="text1"/>
                <w:sz w:val="24"/>
              </w:rPr>
            </w:pPr>
          </w:p>
        </w:tc>
        <w:tc>
          <w:tcPr>
            <w:tcW w:w="1134" w:type="dxa"/>
            <w:vAlign w:val="center"/>
          </w:tcPr>
          <w:p w14:paraId="5B68A47D" w14:textId="77777777" w:rsidR="009E5EA4" w:rsidRDefault="009E5EA4">
            <w:pPr>
              <w:jc w:val="center"/>
              <w:rPr>
                <w:rFonts w:ascii="仿宋" w:eastAsia="仿宋" w:hAnsi="仿宋"/>
                <w:color w:val="000000" w:themeColor="text1"/>
                <w:sz w:val="24"/>
              </w:rPr>
            </w:pPr>
          </w:p>
        </w:tc>
        <w:tc>
          <w:tcPr>
            <w:tcW w:w="1418" w:type="dxa"/>
            <w:vAlign w:val="center"/>
          </w:tcPr>
          <w:p w14:paraId="587B3756" w14:textId="77777777" w:rsidR="009E5EA4" w:rsidRDefault="009E5EA4">
            <w:pPr>
              <w:jc w:val="center"/>
              <w:rPr>
                <w:rFonts w:ascii="仿宋" w:eastAsia="仿宋" w:hAnsi="仿宋"/>
                <w:color w:val="000000" w:themeColor="text1"/>
                <w:sz w:val="24"/>
              </w:rPr>
            </w:pPr>
          </w:p>
        </w:tc>
        <w:tc>
          <w:tcPr>
            <w:tcW w:w="1417" w:type="dxa"/>
            <w:vAlign w:val="center"/>
          </w:tcPr>
          <w:p w14:paraId="0A06B59D" w14:textId="77777777" w:rsidR="009E5EA4" w:rsidRDefault="009E5EA4">
            <w:pPr>
              <w:jc w:val="center"/>
              <w:rPr>
                <w:rFonts w:ascii="仿宋" w:eastAsia="仿宋" w:hAnsi="仿宋"/>
                <w:color w:val="000000" w:themeColor="text1"/>
                <w:sz w:val="24"/>
              </w:rPr>
            </w:pPr>
          </w:p>
        </w:tc>
        <w:tc>
          <w:tcPr>
            <w:tcW w:w="2836" w:type="dxa"/>
            <w:vAlign w:val="center"/>
          </w:tcPr>
          <w:p w14:paraId="3E71F392" w14:textId="77777777" w:rsidR="009E5EA4" w:rsidRDefault="009E5EA4">
            <w:pPr>
              <w:jc w:val="center"/>
              <w:rPr>
                <w:rFonts w:ascii="仿宋" w:eastAsia="仿宋" w:hAnsi="仿宋"/>
                <w:color w:val="000000" w:themeColor="text1"/>
                <w:sz w:val="24"/>
              </w:rPr>
            </w:pPr>
          </w:p>
        </w:tc>
      </w:tr>
      <w:tr w:rsidR="009E5EA4" w14:paraId="4732C5B2" w14:textId="77777777">
        <w:trPr>
          <w:trHeight w:val="454"/>
        </w:trPr>
        <w:tc>
          <w:tcPr>
            <w:tcW w:w="721" w:type="dxa"/>
            <w:vAlign w:val="center"/>
          </w:tcPr>
          <w:p w14:paraId="1097E552" w14:textId="77777777" w:rsidR="009E5EA4" w:rsidRDefault="009E5EA4">
            <w:pPr>
              <w:spacing w:line="276" w:lineRule="auto"/>
              <w:jc w:val="center"/>
              <w:rPr>
                <w:rFonts w:ascii="仿宋" w:eastAsia="仿宋" w:hAnsi="仿宋"/>
                <w:color w:val="000000" w:themeColor="text1"/>
                <w:w w:val="90"/>
                <w:sz w:val="24"/>
              </w:rPr>
            </w:pPr>
          </w:p>
        </w:tc>
        <w:tc>
          <w:tcPr>
            <w:tcW w:w="3660" w:type="dxa"/>
            <w:vAlign w:val="center"/>
          </w:tcPr>
          <w:p w14:paraId="2E4547AB" w14:textId="77777777" w:rsidR="009E5EA4" w:rsidRDefault="009E5EA4">
            <w:pPr>
              <w:spacing w:line="276" w:lineRule="auto"/>
              <w:jc w:val="left"/>
              <w:rPr>
                <w:rFonts w:ascii="仿宋" w:eastAsia="仿宋" w:hAnsi="仿宋"/>
                <w:color w:val="000000" w:themeColor="text1"/>
                <w:w w:val="90"/>
                <w:sz w:val="24"/>
              </w:rPr>
            </w:pPr>
          </w:p>
        </w:tc>
        <w:tc>
          <w:tcPr>
            <w:tcW w:w="1635" w:type="dxa"/>
            <w:vAlign w:val="center"/>
          </w:tcPr>
          <w:p w14:paraId="32DB2C89" w14:textId="77777777" w:rsidR="009E5EA4" w:rsidRDefault="009E5EA4">
            <w:pPr>
              <w:jc w:val="center"/>
              <w:rPr>
                <w:rFonts w:ascii="仿宋" w:eastAsia="仿宋" w:hAnsi="仿宋"/>
                <w:color w:val="000000" w:themeColor="text1"/>
                <w:sz w:val="24"/>
              </w:rPr>
            </w:pPr>
          </w:p>
        </w:tc>
        <w:tc>
          <w:tcPr>
            <w:tcW w:w="2206" w:type="dxa"/>
            <w:vAlign w:val="center"/>
          </w:tcPr>
          <w:p w14:paraId="1D484D34" w14:textId="77777777" w:rsidR="009E5EA4" w:rsidRDefault="009E5EA4">
            <w:pPr>
              <w:jc w:val="center"/>
              <w:rPr>
                <w:rFonts w:ascii="仿宋" w:eastAsia="仿宋" w:hAnsi="仿宋"/>
                <w:color w:val="000000" w:themeColor="text1"/>
                <w:sz w:val="24"/>
              </w:rPr>
            </w:pPr>
          </w:p>
        </w:tc>
        <w:tc>
          <w:tcPr>
            <w:tcW w:w="1134" w:type="dxa"/>
            <w:vAlign w:val="center"/>
          </w:tcPr>
          <w:p w14:paraId="79C677AA" w14:textId="77777777" w:rsidR="009E5EA4" w:rsidRDefault="009E5EA4">
            <w:pPr>
              <w:jc w:val="center"/>
              <w:rPr>
                <w:rFonts w:ascii="仿宋" w:eastAsia="仿宋" w:hAnsi="仿宋"/>
                <w:color w:val="000000" w:themeColor="text1"/>
                <w:sz w:val="24"/>
              </w:rPr>
            </w:pPr>
          </w:p>
        </w:tc>
        <w:tc>
          <w:tcPr>
            <w:tcW w:w="1418" w:type="dxa"/>
            <w:vAlign w:val="center"/>
          </w:tcPr>
          <w:p w14:paraId="4DE9A24D" w14:textId="77777777" w:rsidR="009E5EA4" w:rsidRDefault="009E5EA4">
            <w:pPr>
              <w:jc w:val="center"/>
              <w:rPr>
                <w:rFonts w:ascii="仿宋" w:eastAsia="仿宋" w:hAnsi="仿宋"/>
                <w:color w:val="000000" w:themeColor="text1"/>
                <w:sz w:val="24"/>
              </w:rPr>
            </w:pPr>
          </w:p>
        </w:tc>
        <w:tc>
          <w:tcPr>
            <w:tcW w:w="1417" w:type="dxa"/>
            <w:vAlign w:val="center"/>
          </w:tcPr>
          <w:p w14:paraId="17045365" w14:textId="77777777" w:rsidR="009E5EA4" w:rsidRDefault="009E5EA4">
            <w:pPr>
              <w:jc w:val="center"/>
              <w:rPr>
                <w:rFonts w:ascii="仿宋" w:eastAsia="仿宋" w:hAnsi="仿宋"/>
                <w:color w:val="000000" w:themeColor="text1"/>
                <w:sz w:val="24"/>
              </w:rPr>
            </w:pPr>
          </w:p>
        </w:tc>
        <w:tc>
          <w:tcPr>
            <w:tcW w:w="2836" w:type="dxa"/>
            <w:vAlign w:val="center"/>
          </w:tcPr>
          <w:p w14:paraId="1C0000FE" w14:textId="77777777" w:rsidR="009E5EA4" w:rsidRDefault="009E5EA4">
            <w:pPr>
              <w:jc w:val="center"/>
              <w:rPr>
                <w:rFonts w:ascii="仿宋" w:eastAsia="仿宋" w:hAnsi="仿宋"/>
                <w:color w:val="000000" w:themeColor="text1"/>
                <w:sz w:val="24"/>
              </w:rPr>
            </w:pPr>
          </w:p>
        </w:tc>
      </w:tr>
      <w:tr w:rsidR="009E5EA4" w14:paraId="0656EA11" w14:textId="77777777">
        <w:trPr>
          <w:trHeight w:val="454"/>
        </w:trPr>
        <w:tc>
          <w:tcPr>
            <w:tcW w:w="721" w:type="dxa"/>
            <w:vAlign w:val="center"/>
          </w:tcPr>
          <w:p w14:paraId="01D72B10" w14:textId="77777777" w:rsidR="009E5EA4" w:rsidRDefault="009E5EA4">
            <w:pPr>
              <w:spacing w:line="276" w:lineRule="auto"/>
              <w:jc w:val="center"/>
              <w:rPr>
                <w:rFonts w:ascii="仿宋" w:eastAsia="仿宋" w:hAnsi="仿宋"/>
                <w:color w:val="000000" w:themeColor="text1"/>
                <w:w w:val="90"/>
                <w:sz w:val="24"/>
              </w:rPr>
            </w:pPr>
          </w:p>
        </w:tc>
        <w:tc>
          <w:tcPr>
            <w:tcW w:w="3660" w:type="dxa"/>
            <w:vAlign w:val="center"/>
          </w:tcPr>
          <w:p w14:paraId="369BBFC8" w14:textId="77777777" w:rsidR="009E5EA4" w:rsidRDefault="009E5EA4">
            <w:pPr>
              <w:pStyle w:val="CCT2"/>
              <w:numPr>
                <w:ilvl w:val="1"/>
                <w:numId w:val="0"/>
              </w:numPr>
              <w:rPr>
                <w:rFonts w:ascii="仿宋" w:hAnsi="仿宋" w:hint="default"/>
                <w:color w:val="000000" w:themeColor="text1"/>
                <w:w w:val="90"/>
                <w:sz w:val="24"/>
              </w:rPr>
            </w:pPr>
          </w:p>
        </w:tc>
        <w:tc>
          <w:tcPr>
            <w:tcW w:w="1635" w:type="dxa"/>
            <w:vAlign w:val="center"/>
          </w:tcPr>
          <w:p w14:paraId="101933A1" w14:textId="77777777" w:rsidR="009E5EA4" w:rsidRDefault="009E5EA4">
            <w:pPr>
              <w:jc w:val="center"/>
              <w:rPr>
                <w:rFonts w:ascii="仿宋" w:eastAsia="仿宋" w:hAnsi="仿宋"/>
                <w:color w:val="000000" w:themeColor="text1"/>
                <w:sz w:val="24"/>
              </w:rPr>
            </w:pPr>
          </w:p>
        </w:tc>
        <w:tc>
          <w:tcPr>
            <w:tcW w:w="2206" w:type="dxa"/>
            <w:vAlign w:val="center"/>
          </w:tcPr>
          <w:p w14:paraId="31DE550C" w14:textId="77777777" w:rsidR="009E5EA4" w:rsidRDefault="009E5EA4">
            <w:pPr>
              <w:jc w:val="center"/>
              <w:rPr>
                <w:rFonts w:ascii="仿宋" w:eastAsia="仿宋" w:hAnsi="仿宋"/>
                <w:color w:val="000000" w:themeColor="text1"/>
                <w:sz w:val="24"/>
              </w:rPr>
            </w:pPr>
          </w:p>
        </w:tc>
        <w:tc>
          <w:tcPr>
            <w:tcW w:w="1134" w:type="dxa"/>
            <w:vAlign w:val="center"/>
          </w:tcPr>
          <w:p w14:paraId="3971719F" w14:textId="77777777" w:rsidR="009E5EA4" w:rsidRDefault="009E5EA4">
            <w:pPr>
              <w:jc w:val="center"/>
              <w:rPr>
                <w:rFonts w:ascii="仿宋" w:eastAsia="仿宋" w:hAnsi="仿宋"/>
                <w:color w:val="000000" w:themeColor="text1"/>
                <w:sz w:val="24"/>
              </w:rPr>
            </w:pPr>
          </w:p>
        </w:tc>
        <w:tc>
          <w:tcPr>
            <w:tcW w:w="1418" w:type="dxa"/>
            <w:vAlign w:val="center"/>
          </w:tcPr>
          <w:p w14:paraId="5020A672" w14:textId="77777777" w:rsidR="009E5EA4" w:rsidRDefault="009E5EA4">
            <w:pPr>
              <w:jc w:val="center"/>
              <w:rPr>
                <w:rFonts w:ascii="仿宋" w:eastAsia="仿宋" w:hAnsi="仿宋"/>
                <w:color w:val="000000" w:themeColor="text1"/>
                <w:sz w:val="24"/>
              </w:rPr>
            </w:pPr>
          </w:p>
        </w:tc>
        <w:tc>
          <w:tcPr>
            <w:tcW w:w="1417" w:type="dxa"/>
            <w:vAlign w:val="center"/>
          </w:tcPr>
          <w:p w14:paraId="0F9E3A69" w14:textId="77777777" w:rsidR="009E5EA4" w:rsidRDefault="009E5EA4">
            <w:pPr>
              <w:jc w:val="center"/>
              <w:rPr>
                <w:rFonts w:ascii="仿宋" w:eastAsia="仿宋" w:hAnsi="仿宋"/>
                <w:color w:val="000000" w:themeColor="text1"/>
                <w:sz w:val="24"/>
              </w:rPr>
            </w:pPr>
          </w:p>
        </w:tc>
        <w:tc>
          <w:tcPr>
            <w:tcW w:w="2836" w:type="dxa"/>
            <w:vAlign w:val="center"/>
          </w:tcPr>
          <w:p w14:paraId="44337D33" w14:textId="77777777" w:rsidR="009E5EA4" w:rsidRDefault="009E5EA4">
            <w:pPr>
              <w:jc w:val="center"/>
              <w:rPr>
                <w:rFonts w:ascii="仿宋" w:eastAsia="仿宋" w:hAnsi="仿宋"/>
                <w:color w:val="000000" w:themeColor="text1"/>
                <w:sz w:val="24"/>
              </w:rPr>
            </w:pPr>
          </w:p>
        </w:tc>
      </w:tr>
      <w:tr w:rsidR="009E5EA4" w14:paraId="5700B60F" w14:textId="77777777">
        <w:trPr>
          <w:trHeight w:val="454"/>
        </w:trPr>
        <w:tc>
          <w:tcPr>
            <w:tcW w:w="721" w:type="dxa"/>
            <w:vAlign w:val="center"/>
          </w:tcPr>
          <w:p w14:paraId="4F5E4E2A" w14:textId="77777777" w:rsidR="009E5EA4" w:rsidRDefault="009E5EA4">
            <w:pPr>
              <w:spacing w:line="276" w:lineRule="auto"/>
              <w:jc w:val="center"/>
              <w:rPr>
                <w:rFonts w:ascii="仿宋" w:eastAsia="仿宋" w:hAnsi="仿宋"/>
                <w:color w:val="000000" w:themeColor="text1"/>
                <w:w w:val="90"/>
                <w:sz w:val="24"/>
              </w:rPr>
            </w:pPr>
          </w:p>
        </w:tc>
        <w:tc>
          <w:tcPr>
            <w:tcW w:w="3660" w:type="dxa"/>
            <w:vAlign w:val="center"/>
          </w:tcPr>
          <w:p w14:paraId="6FE97FBD" w14:textId="77777777" w:rsidR="009E5EA4" w:rsidRDefault="009E5EA4">
            <w:pPr>
              <w:spacing w:line="276" w:lineRule="auto"/>
              <w:jc w:val="left"/>
              <w:rPr>
                <w:rFonts w:ascii="仿宋" w:eastAsia="仿宋" w:hAnsi="仿宋"/>
                <w:color w:val="000000" w:themeColor="text1"/>
                <w:w w:val="90"/>
                <w:sz w:val="24"/>
              </w:rPr>
            </w:pPr>
          </w:p>
        </w:tc>
        <w:tc>
          <w:tcPr>
            <w:tcW w:w="1635" w:type="dxa"/>
            <w:vAlign w:val="center"/>
          </w:tcPr>
          <w:p w14:paraId="6BD677BC" w14:textId="77777777" w:rsidR="009E5EA4" w:rsidRDefault="009E5EA4">
            <w:pPr>
              <w:jc w:val="center"/>
              <w:rPr>
                <w:rFonts w:ascii="仿宋" w:eastAsia="仿宋" w:hAnsi="仿宋"/>
                <w:color w:val="000000" w:themeColor="text1"/>
                <w:sz w:val="24"/>
              </w:rPr>
            </w:pPr>
          </w:p>
        </w:tc>
        <w:tc>
          <w:tcPr>
            <w:tcW w:w="2206" w:type="dxa"/>
            <w:vAlign w:val="center"/>
          </w:tcPr>
          <w:p w14:paraId="1DBC4DBA" w14:textId="77777777" w:rsidR="009E5EA4" w:rsidRDefault="009E5EA4">
            <w:pPr>
              <w:jc w:val="center"/>
              <w:rPr>
                <w:rFonts w:ascii="仿宋" w:eastAsia="仿宋" w:hAnsi="仿宋"/>
                <w:color w:val="000000" w:themeColor="text1"/>
                <w:sz w:val="24"/>
              </w:rPr>
            </w:pPr>
          </w:p>
        </w:tc>
        <w:tc>
          <w:tcPr>
            <w:tcW w:w="1134" w:type="dxa"/>
            <w:vAlign w:val="center"/>
          </w:tcPr>
          <w:p w14:paraId="5BFE97BC" w14:textId="77777777" w:rsidR="009E5EA4" w:rsidRDefault="009E5EA4">
            <w:pPr>
              <w:jc w:val="center"/>
              <w:rPr>
                <w:rFonts w:ascii="仿宋" w:eastAsia="仿宋" w:hAnsi="仿宋"/>
                <w:color w:val="000000" w:themeColor="text1"/>
                <w:sz w:val="24"/>
              </w:rPr>
            </w:pPr>
          </w:p>
        </w:tc>
        <w:tc>
          <w:tcPr>
            <w:tcW w:w="1418" w:type="dxa"/>
            <w:vAlign w:val="center"/>
          </w:tcPr>
          <w:p w14:paraId="510FE5DB" w14:textId="77777777" w:rsidR="009E5EA4" w:rsidRDefault="009E5EA4">
            <w:pPr>
              <w:jc w:val="center"/>
              <w:rPr>
                <w:rFonts w:ascii="仿宋" w:eastAsia="仿宋" w:hAnsi="仿宋"/>
                <w:color w:val="000000" w:themeColor="text1"/>
                <w:sz w:val="24"/>
              </w:rPr>
            </w:pPr>
          </w:p>
        </w:tc>
        <w:tc>
          <w:tcPr>
            <w:tcW w:w="1417" w:type="dxa"/>
            <w:vAlign w:val="center"/>
          </w:tcPr>
          <w:p w14:paraId="69F1E53D" w14:textId="77777777" w:rsidR="009E5EA4" w:rsidRDefault="009E5EA4">
            <w:pPr>
              <w:jc w:val="center"/>
              <w:rPr>
                <w:rFonts w:ascii="仿宋" w:eastAsia="仿宋" w:hAnsi="仿宋"/>
                <w:color w:val="000000" w:themeColor="text1"/>
                <w:sz w:val="24"/>
              </w:rPr>
            </w:pPr>
          </w:p>
        </w:tc>
        <w:tc>
          <w:tcPr>
            <w:tcW w:w="2836" w:type="dxa"/>
            <w:vAlign w:val="center"/>
          </w:tcPr>
          <w:p w14:paraId="7FF43776" w14:textId="77777777" w:rsidR="009E5EA4" w:rsidRDefault="009E5EA4">
            <w:pPr>
              <w:jc w:val="center"/>
              <w:rPr>
                <w:rFonts w:ascii="仿宋" w:eastAsia="仿宋" w:hAnsi="仿宋"/>
                <w:color w:val="000000" w:themeColor="text1"/>
                <w:sz w:val="24"/>
              </w:rPr>
            </w:pPr>
          </w:p>
        </w:tc>
      </w:tr>
      <w:tr w:rsidR="009E5EA4" w14:paraId="6E6EC154" w14:textId="77777777">
        <w:trPr>
          <w:trHeight w:val="454"/>
        </w:trPr>
        <w:tc>
          <w:tcPr>
            <w:tcW w:w="721" w:type="dxa"/>
            <w:vAlign w:val="center"/>
          </w:tcPr>
          <w:p w14:paraId="51553198" w14:textId="77777777" w:rsidR="009E5EA4" w:rsidRDefault="009E5EA4">
            <w:pPr>
              <w:spacing w:line="276" w:lineRule="auto"/>
              <w:jc w:val="center"/>
              <w:rPr>
                <w:rFonts w:ascii="仿宋" w:eastAsia="仿宋" w:hAnsi="仿宋"/>
                <w:color w:val="000000" w:themeColor="text1"/>
                <w:w w:val="90"/>
                <w:sz w:val="24"/>
              </w:rPr>
            </w:pPr>
          </w:p>
        </w:tc>
        <w:tc>
          <w:tcPr>
            <w:tcW w:w="3660" w:type="dxa"/>
            <w:vAlign w:val="center"/>
          </w:tcPr>
          <w:p w14:paraId="4C5C6D62" w14:textId="77777777" w:rsidR="009E5EA4" w:rsidRDefault="009E5EA4">
            <w:pPr>
              <w:spacing w:line="276" w:lineRule="auto"/>
              <w:jc w:val="left"/>
              <w:rPr>
                <w:rFonts w:ascii="仿宋" w:eastAsia="仿宋" w:hAnsi="仿宋"/>
                <w:color w:val="000000" w:themeColor="text1"/>
                <w:w w:val="90"/>
                <w:sz w:val="24"/>
              </w:rPr>
            </w:pPr>
          </w:p>
        </w:tc>
        <w:tc>
          <w:tcPr>
            <w:tcW w:w="1635" w:type="dxa"/>
            <w:vAlign w:val="center"/>
          </w:tcPr>
          <w:p w14:paraId="10DD284A" w14:textId="77777777" w:rsidR="009E5EA4" w:rsidRDefault="009E5EA4">
            <w:pPr>
              <w:jc w:val="center"/>
              <w:rPr>
                <w:rFonts w:ascii="仿宋" w:eastAsia="仿宋" w:hAnsi="仿宋"/>
                <w:color w:val="000000" w:themeColor="text1"/>
                <w:sz w:val="24"/>
              </w:rPr>
            </w:pPr>
          </w:p>
        </w:tc>
        <w:tc>
          <w:tcPr>
            <w:tcW w:w="2206" w:type="dxa"/>
            <w:vAlign w:val="center"/>
          </w:tcPr>
          <w:p w14:paraId="0F5F50A3" w14:textId="77777777" w:rsidR="009E5EA4" w:rsidRDefault="009E5EA4">
            <w:pPr>
              <w:jc w:val="center"/>
              <w:rPr>
                <w:rFonts w:ascii="仿宋" w:eastAsia="仿宋" w:hAnsi="仿宋"/>
                <w:color w:val="000000" w:themeColor="text1"/>
                <w:sz w:val="24"/>
              </w:rPr>
            </w:pPr>
          </w:p>
        </w:tc>
        <w:tc>
          <w:tcPr>
            <w:tcW w:w="1134" w:type="dxa"/>
            <w:vAlign w:val="center"/>
          </w:tcPr>
          <w:p w14:paraId="56A54811" w14:textId="77777777" w:rsidR="009E5EA4" w:rsidRDefault="009E5EA4">
            <w:pPr>
              <w:jc w:val="center"/>
              <w:rPr>
                <w:rFonts w:ascii="仿宋" w:eastAsia="仿宋" w:hAnsi="仿宋"/>
                <w:color w:val="000000" w:themeColor="text1"/>
                <w:sz w:val="24"/>
              </w:rPr>
            </w:pPr>
          </w:p>
        </w:tc>
        <w:tc>
          <w:tcPr>
            <w:tcW w:w="1418" w:type="dxa"/>
            <w:vAlign w:val="center"/>
          </w:tcPr>
          <w:p w14:paraId="1DCA9FA0" w14:textId="77777777" w:rsidR="009E5EA4" w:rsidRDefault="009E5EA4">
            <w:pPr>
              <w:jc w:val="center"/>
              <w:rPr>
                <w:rFonts w:ascii="仿宋" w:eastAsia="仿宋" w:hAnsi="仿宋"/>
                <w:color w:val="000000" w:themeColor="text1"/>
                <w:sz w:val="24"/>
              </w:rPr>
            </w:pPr>
          </w:p>
        </w:tc>
        <w:tc>
          <w:tcPr>
            <w:tcW w:w="1417" w:type="dxa"/>
            <w:vAlign w:val="center"/>
          </w:tcPr>
          <w:p w14:paraId="015A82BD" w14:textId="77777777" w:rsidR="009E5EA4" w:rsidRDefault="009E5EA4">
            <w:pPr>
              <w:jc w:val="center"/>
              <w:rPr>
                <w:rFonts w:ascii="仿宋" w:eastAsia="仿宋" w:hAnsi="仿宋"/>
                <w:color w:val="000000" w:themeColor="text1"/>
                <w:sz w:val="24"/>
              </w:rPr>
            </w:pPr>
          </w:p>
        </w:tc>
        <w:tc>
          <w:tcPr>
            <w:tcW w:w="2836" w:type="dxa"/>
            <w:vAlign w:val="center"/>
          </w:tcPr>
          <w:p w14:paraId="08563653" w14:textId="77777777" w:rsidR="009E5EA4" w:rsidRDefault="009E5EA4">
            <w:pPr>
              <w:jc w:val="center"/>
              <w:rPr>
                <w:rFonts w:ascii="仿宋" w:eastAsia="仿宋" w:hAnsi="仿宋"/>
                <w:color w:val="000000" w:themeColor="text1"/>
                <w:sz w:val="24"/>
              </w:rPr>
            </w:pPr>
          </w:p>
        </w:tc>
      </w:tr>
      <w:tr w:rsidR="009E5EA4" w14:paraId="3B587916" w14:textId="77777777">
        <w:trPr>
          <w:trHeight w:val="454"/>
        </w:trPr>
        <w:tc>
          <w:tcPr>
            <w:tcW w:w="8222" w:type="dxa"/>
            <w:gridSpan w:val="4"/>
            <w:vAlign w:val="center"/>
          </w:tcPr>
          <w:p w14:paraId="29FB9B2E" w14:textId="77777777" w:rsidR="009E5EA4" w:rsidRDefault="00000000">
            <w:pPr>
              <w:jc w:val="right"/>
              <w:rPr>
                <w:rFonts w:ascii="仿宋" w:eastAsia="仿宋" w:hAnsi="仿宋"/>
                <w:b/>
                <w:color w:val="000000" w:themeColor="text1"/>
                <w:sz w:val="24"/>
              </w:rPr>
            </w:pPr>
            <w:r>
              <w:rPr>
                <w:rFonts w:ascii="仿宋" w:eastAsia="仿宋" w:hAnsi="仿宋"/>
                <w:b/>
                <w:color w:val="000000" w:themeColor="text1"/>
                <w:sz w:val="24"/>
              </w:rPr>
              <w:t>投标报价</w:t>
            </w:r>
            <w:r>
              <w:rPr>
                <w:rFonts w:ascii="仿宋" w:eastAsia="仿宋" w:hAnsi="仿宋" w:hint="eastAsia"/>
                <w:b/>
                <w:color w:val="000000" w:themeColor="text1"/>
                <w:sz w:val="24"/>
              </w:rPr>
              <w:t>（小写）</w:t>
            </w:r>
          </w:p>
        </w:tc>
        <w:tc>
          <w:tcPr>
            <w:tcW w:w="6805" w:type="dxa"/>
            <w:gridSpan w:val="4"/>
            <w:vAlign w:val="center"/>
          </w:tcPr>
          <w:p w14:paraId="347D05E9" w14:textId="77777777" w:rsidR="009E5EA4" w:rsidRDefault="009E5EA4">
            <w:pPr>
              <w:jc w:val="center"/>
              <w:rPr>
                <w:rFonts w:ascii="仿宋" w:eastAsia="仿宋" w:hAnsi="仿宋"/>
                <w:color w:val="000000" w:themeColor="text1"/>
                <w:sz w:val="24"/>
              </w:rPr>
            </w:pPr>
          </w:p>
        </w:tc>
      </w:tr>
      <w:tr w:rsidR="009E5EA4" w14:paraId="56EA4A2C" w14:textId="77777777">
        <w:trPr>
          <w:trHeight w:val="454"/>
        </w:trPr>
        <w:tc>
          <w:tcPr>
            <w:tcW w:w="8222" w:type="dxa"/>
            <w:gridSpan w:val="4"/>
            <w:vAlign w:val="center"/>
          </w:tcPr>
          <w:p w14:paraId="4C2A18BC" w14:textId="77777777" w:rsidR="009E5EA4" w:rsidRDefault="00000000">
            <w:pPr>
              <w:jc w:val="right"/>
              <w:rPr>
                <w:rFonts w:ascii="仿宋" w:eastAsia="仿宋" w:hAnsi="仿宋"/>
                <w:b/>
                <w:color w:val="000000" w:themeColor="text1"/>
                <w:sz w:val="24"/>
              </w:rPr>
            </w:pPr>
            <w:r>
              <w:rPr>
                <w:rFonts w:ascii="仿宋" w:eastAsia="仿宋" w:hAnsi="仿宋"/>
                <w:b/>
                <w:color w:val="000000" w:themeColor="text1"/>
                <w:sz w:val="24"/>
              </w:rPr>
              <w:t>投标报价</w:t>
            </w:r>
            <w:r>
              <w:rPr>
                <w:rFonts w:ascii="仿宋" w:eastAsia="仿宋" w:hAnsi="仿宋" w:hint="eastAsia"/>
                <w:b/>
                <w:color w:val="000000" w:themeColor="text1"/>
                <w:sz w:val="24"/>
              </w:rPr>
              <w:t>（大写）</w:t>
            </w:r>
          </w:p>
        </w:tc>
        <w:tc>
          <w:tcPr>
            <w:tcW w:w="6805" w:type="dxa"/>
            <w:gridSpan w:val="4"/>
            <w:vAlign w:val="center"/>
          </w:tcPr>
          <w:p w14:paraId="0603B2AD" w14:textId="77777777" w:rsidR="009E5EA4" w:rsidRDefault="009E5EA4">
            <w:pPr>
              <w:jc w:val="center"/>
              <w:rPr>
                <w:rFonts w:ascii="仿宋" w:eastAsia="仿宋" w:hAnsi="仿宋"/>
                <w:color w:val="000000" w:themeColor="text1"/>
                <w:sz w:val="24"/>
              </w:rPr>
            </w:pPr>
          </w:p>
        </w:tc>
      </w:tr>
    </w:tbl>
    <w:p w14:paraId="752C6414" w14:textId="77777777" w:rsidR="009E5EA4" w:rsidRDefault="00000000">
      <w:pPr>
        <w:snapToGrid w:val="0"/>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sz w:val="24"/>
        </w:rPr>
        <w:t>投标人名称（电子签名或公章）：</w:t>
      </w:r>
      <w:r>
        <w:rPr>
          <w:rFonts w:ascii="仿宋" w:eastAsia="仿宋" w:hAnsi="仿宋" w:cs="Arial"/>
          <w:color w:val="000000" w:themeColor="text1"/>
          <w:kern w:val="0"/>
          <w:sz w:val="24"/>
        </w:rPr>
        <w:t>_________________________________</w:t>
      </w:r>
      <w:r>
        <w:rPr>
          <w:rFonts w:ascii="仿宋" w:eastAsia="仿宋" w:hAnsi="仿宋" w:cs="Arial" w:hint="eastAsia"/>
          <w:color w:val="000000" w:themeColor="text1"/>
          <w:sz w:val="24"/>
        </w:rPr>
        <w:t>日期：</w:t>
      </w:r>
      <w:r>
        <w:rPr>
          <w:rFonts w:ascii="仿宋" w:eastAsia="仿宋" w:hAnsi="仿宋" w:cs="Arial"/>
          <w:color w:val="000000" w:themeColor="text1"/>
          <w:kern w:val="0"/>
          <w:sz w:val="24"/>
        </w:rPr>
        <w:t>________</w:t>
      </w:r>
      <w:r>
        <w:rPr>
          <w:rFonts w:ascii="仿宋" w:eastAsia="仿宋" w:hAnsi="仿宋" w:cs="Arial" w:hint="eastAsia"/>
          <w:color w:val="000000" w:themeColor="text1"/>
          <w:kern w:val="0"/>
          <w:sz w:val="24"/>
        </w:rPr>
        <w:t>年</w:t>
      </w:r>
      <w:r>
        <w:rPr>
          <w:rFonts w:ascii="仿宋" w:eastAsia="仿宋" w:hAnsi="仿宋" w:cs="Arial"/>
          <w:color w:val="000000" w:themeColor="text1"/>
          <w:kern w:val="0"/>
          <w:sz w:val="24"/>
        </w:rPr>
        <w:t>____</w:t>
      </w:r>
      <w:r>
        <w:rPr>
          <w:rFonts w:ascii="仿宋" w:eastAsia="仿宋" w:hAnsi="仿宋" w:cs="Arial" w:hint="eastAsia"/>
          <w:color w:val="000000" w:themeColor="text1"/>
          <w:kern w:val="0"/>
          <w:sz w:val="24"/>
        </w:rPr>
        <w:t>月</w:t>
      </w:r>
      <w:r>
        <w:rPr>
          <w:rFonts w:ascii="仿宋" w:eastAsia="仿宋" w:hAnsi="仿宋" w:cs="Arial"/>
          <w:color w:val="000000" w:themeColor="text1"/>
          <w:kern w:val="0"/>
          <w:sz w:val="24"/>
        </w:rPr>
        <w:t>____</w:t>
      </w:r>
      <w:r>
        <w:rPr>
          <w:rFonts w:ascii="仿宋" w:eastAsia="仿宋" w:hAnsi="仿宋" w:cs="Arial" w:hint="eastAsia"/>
          <w:color w:val="000000" w:themeColor="text1"/>
          <w:kern w:val="0"/>
          <w:sz w:val="24"/>
        </w:rPr>
        <w:t>日</w:t>
      </w:r>
    </w:p>
    <w:p w14:paraId="43085B43" w14:textId="77777777" w:rsidR="009E5EA4" w:rsidRDefault="00000000">
      <w:pPr>
        <w:widowControl/>
        <w:jc w:val="left"/>
        <w:rPr>
          <w:rFonts w:ascii="仿宋" w:eastAsia="仿宋" w:hAnsi="仿宋" w:cs="Arial"/>
          <w:color w:val="000000" w:themeColor="text1"/>
          <w:kern w:val="0"/>
          <w:sz w:val="24"/>
        </w:rPr>
      </w:pPr>
      <w:r>
        <w:rPr>
          <w:rFonts w:ascii="仿宋" w:eastAsia="仿宋" w:hAnsi="仿宋" w:cs="Arial"/>
          <w:color w:val="000000" w:themeColor="text1"/>
          <w:kern w:val="0"/>
          <w:sz w:val="24"/>
        </w:rPr>
        <w:br w:type="page"/>
      </w:r>
    </w:p>
    <w:p w14:paraId="32A1E6E4" w14:textId="77777777" w:rsidR="009E5EA4" w:rsidRDefault="00000000">
      <w:pPr>
        <w:spacing w:line="360" w:lineRule="auto"/>
        <w:rPr>
          <w:rFonts w:ascii="新宋体" w:eastAsia="新宋体" w:hAnsi="新宋体" w:cs="Arial"/>
          <w:b/>
          <w:i/>
          <w:color w:val="000000" w:themeColor="text1"/>
          <w:kern w:val="0"/>
          <w:sz w:val="24"/>
          <w:szCs w:val="28"/>
        </w:rPr>
      </w:pPr>
      <w:r>
        <w:rPr>
          <w:rFonts w:ascii="新宋体" w:eastAsia="新宋体" w:hAnsi="新宋体" w:cs="Arial" w:hint="eastAsia"/>
          <w:b/>
          <w:i/>
          <w:color w:val="000000" w:themeColor="text1"/>
          <w:kern w:val="0"/>
          <w:sz w:val="24"/>
          <w:szCs w:val="28"/>
        </w:rPr>
        <w:lastRenderedPageBreak/>
        <w:t>『编制说明』：</w:t>
      </w:r>
    </w:p>
    <w:p w14:paraId="08239299" w14:textId="77777777" w:rsidR="009E5EA4" w:rsidRDefault="00000000">
      <w:pPr>
        <w:spacing w:line="360" w:lineRule="auto"/>
        <w:ind w:firstLineChars="177" w:firstLine="426"/>
        <w:rPr>
          <w:rFonts w:ascii="新宋体" w:eastAsia="新宋体" w:hAnsi="新宋体" w:cs="Arial"/>
          <w:b/>
          <w:i/>
          <w:color w:val="000000" w:themeColor="text1"/>
          <w:kern w:val="0"/>
          <w:sz w:val="24"/>
          <w:szCs w:val="28"/>
        </w:rPr>
      </w:pPr>
      <w:r>
        <w:rPr>
          <w:rFonts w:ascii="新宋体" w:eastAsia="新宋体" w:hAnsi="新宋体" w:cs="Arial" w:hint="eastAsia"/>
          <w:b/>
          <w:i/>
          <w:color w:val="000000" w:themeColor="text1"/>
          <w:kern w:val="0"/>
          <w:sz w:val="24"/>
          <w:szCs w:val="28"/>
        </w:rPr>
        <w:t>（1）</w:t>
      </w:r>
      <w:r>
        <w:rPr>
          <w:rFonts w:ascii="新宋体" w:eastAsia="新宋体" w:hAnsi="新宋体" w:cs="Arial" w:hint="eastAsia"/>
          <w:b/>
          <w:i/>
          <w:color w:val="000000" w:themeColor="text1"/>
          <w:kern w:val="0"/>
          <w:sz w:val="24"/>
          <w:szCs w:val="28"/>
          <w:u w:val="single"/>
        </w:rPr>
        <w:t>投标人须</w:t>
      </w:r>
      <w:r>
        <w:rPr>
          <w:rFonts w:ascii="新宋体" w:eastAsia="新宋体" w:hAnsi="新宋体" w:cs="Arial"/>
          <w:b/>
          <w:i/>
          <w:color w:val="000000" w:themeColor="text1"/>
          <w:kern w:val="0"/>
          <w:sz w:val="24"/>
          <w:szCs w:val="28"/>
          <w:u w:val="single"/>
        </w:rPr>
        <w:t>按</w:t>
      </w:r>
      <w:r>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Pr>
          <w:rFonts w:ascii="新宋体" w:eastAsia="新宋体" w:hAnsi="新宋体" w:cs="Arial" w:hint="eastAsia"/>
          <w:b/>
          <w:i/>
          <w:color w:val="000000" w:themeColor="text1"/>
          <w:kern w:val="0"/>
          <w:sz w:val="24"/>
          <w:szCs w:val="28"/>
        </w:rPr>
        <w:t>。</w:t>
      </w:r>
    </w:p>
    <w:p w14:paraId="57BB9BEC" w14:textId="77777777" w:rsidR="009E5EA4" w:rsidRDefault="00000000">
      <w:pPr>
        <w:spacing w:line="360" w:lineRule="auto"/>
        <w:ind w:firstLineChars="177" w:firstLine="426"/>
        <w:rPr>
          <w:rFonts w:ascii="新宋体" w:eastAsia="新宋体" w:hAnsi="新宋体" w:cs="Arial"/>
          <w:b/>
          <w:i/>
          <w:color w:val="000000" w:themeColor="text1"/>
          <w:kern w:val="0"/>
          <w:sz w:val="24"/>
          <w:szCs w:val="28"/>
        </w:rPr>
      </w:pPr>
      <w:r>
        <w:rPr>
          <w:rFonts w:ascii="新宋体" w:eastAsia="新宋体" w:hAnsi="新宋体" w:cs="Arial" w:hint="eastAsia"/>
          <w:b/>
          <w:i/>
          <w:color w:val="000000" w:themeColor="text1"/>
          <w:kern w:val="0"/>
          <w:sz w:val="24"/>
          <w:szCs w:val="28"/>
        </w:rPr>
        <w:t>（2）</w:t>
      </w:r>
      <w:r>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w:t>
      </w:r>
      <w:proofErr w:type="gramStart"/>
      <w:r>
        <w:rPr>
          <w:rFonts w:ascii="新宋体" w:eastAsia="新宋体" w:hAnsi="新宋体" w:cs="Arial" w:hint="eastAsia"/>
          <w:b/>
          <w:i/>
          <w:color w:val="000000" w:themeColor="text1"/>
          <w:kern w:val="0"/>
          <w:sz w:val="24"/>
          <w:szCs w:val="28"/>
          <w:u w:val="single"/>
        </w:rPr>
        <w:t>作出</w:t>
      </w:r>
      <w:proofErr w:type="gramEnd"/>
      <w:r>
        <w:rPr>
          <w:rFonts w:ascii="新宋体" w:eastAsia="新宋体" w:hAnsi="新宋体" w:cs="Arial" w:hint="eastAsia"/>
          <w:b/>
          <w:i/>
          <w:color w:val="000000" w:themeColor="text1"/>
          <w:kern w:val="0"/>
          <w:sz w:val="24"/>
          <w:szCs w:val="28"/>
          <w:u w:val="single"/>
        </w:rPr>
        <w:t>合理解释的，视为投标文件含有采购人不能接受的附加条件的，投标无效</w:t>
      </w:r>
      <w:r>
        <w:rPr>
          <w:rFonts w:ascii="新宋体" w:eastAsia="新宋体" w:hAnsi="新宋体" w:cs="Arial" w:hint="eastAsia"/>
          <w:b/>
          <w:i/>
          <w:color w:val="000000" w:themeColor="text1"/>
          <w:kern w:val="0"/>
          <w:sz w:val="24"/>
          <w:szCs w:val="28"/>
        </w:rPr>
        <w:t>。</w:t>
      </w:r>
    </w:p>
    <w:p w14:paraId="53598A3E" w14:textId="77777777" w:rsidR="009E5EA4" w:rsidRDefault="00000000">
      <w:pPr>
        <w:spacing w:line="360" w:lineRule="auto"/>
        <w:ind w:firstLineChars="177" w:firstLine="425"/>
        <w:rPr>
          <w:rFonts w:ascii="新宋体" w:eastAsia="新宋体" w:hAnsi="新宋体" w:cs="Arial"/>
          <w:i/>
          <w:color w:val="000000" w:themeColor="text1"/>
          <w:kern w:val="0"/>
          <w:sz w:val="24"/>
          <w:szCs w:val="28"/>
          <w:u w:val="single"/>
        </w:rPr>
      </w:pPr>
      <w:r>
        <w:rPr>
          <w:rFonts w:ascii="新宋体" w:eastAsia="新宋体" w:hAnsi="新宋体" w:cs="Arial" w:hint="eastAsia"/>
          <w:i/>
          <w:color w:val="000000" w:themeColor="text1"/>
          <w:kern w:val="0"/>
          <w:sz w:val="24"/>
          <w:szCs w:val="28"/>
        </w:rPr>
        <w:t>（3）</w:t>
      </w:r>
      <w:r>
        <w:rPr>
          <w:rFonts w:ascii="新宋体" w:eastAsia="新宋体" w:hAnsi="新宋体" w:cs="Arial" w:hint="eastAsia"/>
          <w:b/>
          <w:i/>
          <w:color w:val="000000" w:themeColor="text1"/>
          <w:kern w:val="0"/>
          <w:sz w:val="24"/>
          <w:szCs w:val="28"/>
          <w:u w:val="single"/>
        </w:rPr>
        <w:t>特别提示：</w:t>
      </w:r>
      <w:r>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14:paraId="2D1960BD" w14:textId="77777777" w:rsidR="009E5EA4" w:rsidRDefault="00000000">
      <w:pPr>
        <w:spacing w:line="360" w:lineRule="auto"/>
        <w:ind w:firstLineChars="177" w:firstLine="425"/>
        <w:rPr>
          <w:rFonts w:ascii="宋体" w:hAnsi="宋体" w:cs="宋体"/>
          <w:i/>
          <w:color w:val="000000" w:themeColor="text1"/>
          <w:kern w:val="0"/>
          <w:sz w:val="22"/>
          <w:lang w:val="zh-CN"/>
        </w:rPr>
      </w:pPr>
      <w:r>
        <w:rPr>
          <w:rFonts w:ascii="新宋体" w:eastAsia="新宋体" w:hAnsi="新宋体" w:cs="Arial" w:hint="eastAsia"/>
          <w:i/>
          <w:color w:val="000000" w:themeColor="text1"/>
          <w:kern w:val="0"/>
          <w:sz w:val="24"/>
          <w:szCs w:val="28"/>
        </w:rPr>
        <w:t>（4）</w:t>
      </w:r>
      <w:r>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w:t>
      </w:r>
      <w:proofErr w:type="gramStart"/>
      <w:r>
        <w:rPr>
          <w:rFonts w:ascii="新宋体" w:eastAsia="新宋体" w:hAnsi="新宋体" w:cs="Arial" w:hint="eastAsia"/>
          <w:i/>
          <w:color w:val="000000" w:themeColor="text1"/>
          <w:kern w:val="0"/>
          <w:sz w:val="24"/>
          <w:szCs w:val="28"/>
          <w:u w:val="single"/>
        </w:rPr>
        <w:t>函内容</w:t>
      </w:r>
      <w:proofErr w:type="gramEnd"/>
      <w:r>
        <w:rPr>
          <w:rFonts w:ascii="新宋体" w:eastAsia="新宋体" w:hAnsi="新宋体" w:cs="Arial" w:hint="eastAsia"/>
          <w:i/>
          <w:color w:val="000000" w:themeColor="text1"/>
          <w:kern w:val="0"/>
          <w:sz w:val="24"/>
          <w:szCs w:val="28"/>
          <w:u w:val="single"/>
        </w:rPr>
        <w:t>不实的，属于提供虚假材料谋取中标、成交，依照《中华人民共和国政府采购法》等国家有关规定追究相应责任。</w:t>
      </w:r>
    </w:p>
    <w:p w14:paraId="41A101EF" w14:textId="77777777" w:rsidR="009E5EA4" w:rsidRDefault="00000000">
      <w:pPr>
        <w:spacing w:line="360" w:lineRule="auto"/>
        <w:ind w:firstLineChars="177" w:firstLine="425"/>
        <w:rPr>
          <w:rFonts w:ascii="新宋体" w:eastAsia="新宋体" w:hAnsi="新宋体" w:cs="Arial"/>
          <w:i/>
          <w:color w:val="000000" w:themeColor="text1"/>
          <w:kern w:val="0"/>
          <w:sz w:val="24"/>
          <w:szCs w:val="28"/>
        </w:rPr>
        <w:sectPr w:rsidR="009E5EA4">
          <w:pgSz w:w="16838" w:h="11906" w:orient="landscape"/>
          <w:pgMar w:top="1417" w:right="1276" w:bottom="1417" w:left="1247" w:header="851" w:footer="992" w:gutter="0"/>
          <w:cols w:space="0"/>
          <w:titlePg/>
          <w:docGrid w:linePitch="312"/>
        </w:sectPr>
      </w:pPr>
      <w:r>
        <w:rPr>
          <w:rFonts w:ascii="新宋体" w:eastAsia="新宋体" w:hAnsi="新宋体" w:cs="Arial" w:hint="eastAsia"/>
          <w:i/>
          <w:color w:val="000000" w:themeColor="text1"/>
          <w:kern w:val="0"/>
          <w:sz w:val="24"/>
          <w:szCs w:val="28"/>
        </w:rPr>
        <w:t>（5）</w:t>
      </w:r>
      <w:r>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Pr>
          <w:rFonts w:ascii="新宋体" w:eastAsia="新宋体" w:hAnsi="新宋体" w:cs="Arial" w:hint="eastAsia"/>
          <w:i/>
          <w:color w:val="000000" w:themeColor="text1"/>
          <w:kern w:val="0"/>
          <w:sz w:val="24"/>
          <w:szCs w:val="28"/>
        </w:rPr>
        <w:t>。</w:t>
      </w:r>
    </w:p>
    <w:p w14:paraId="58D40E68" w14:textId="77777777" w:rsidR="009E5EA4" w:rsidRDefault="00000000">
      <w:pPr>
        <w:pStyle w:val="aff0"/>
        <w:widowControl w:val="0"/>
        <w:overflowPunct/>
        <w:autoSpaceDE/>
        <w:autoSpaceDN/>
        <w:adjustRightInd/>
        <w:spacing w:before="360" w:after="180" w:line="360" w:lineRule="auto"/>
        <w:textAlignment w:val="auto"/>
        <w:outlineLvl w:val="0"/>
        <w:rPr>
          <w:rFonts w:ascii="Cambria" w:eastAsia="华文中宋" w:hAnsi="Cambria"/>
          <w:bCs/>
          <w:color w:val="000000" w:themeColor="text1"/>
          <w:kern w:val="2"/>
          <w:sz w:val="44"/>
          <w:szCs w:val="32"/>
          <w:lang w:val="en-US"/>
        </w:rPr>
      </w:pPr>
      <w:bookmarkStart w:id="275" w:name="_Toc104536688"/>
      <w:r>
        <w:rPr>
          <w:rFonts w:ascii="Cambria" w:eastAsia="华文中宋" w:hAnsi="Cambria" w:hint="eastAsia"/>
          <w:bCs/>
          <w:color w:val="000000" w:themeColor="text1"/>
          <w:kern w:val="2"/>
          <w:sz w:val="44"/>
          <w:szCs w:val="32"/>
          <w:lang w:val="en-US"/>
        </w:rPr>
        <w:lastRenderedPageBreak/>
        <w:t>第七章</w:t>
      </w:r>
      <w:r>
        <w:rPr>
          <w:rFonts w:ascii="Cambria" w:eastAsia="华文中宋" w:hAnsi="Cambria" w:hint="eastAsia"/>
          <w:bCs/>
          <w:color w:val="000000" w:themeColor="text1"/>
          <w:kern w:val="2"/>
          <w:sz w:val="44"/>
          <w:szCs w:val="32"/>
          <w:lang w:val="en-US"/>
        </w:rPr>
        <w:t xml:space="preserve"> </w:t>
      </w:r>
      <w:r>
        <w:rPr>
          <w:rFonts w:ascii="Cambria" w:eastAsia="华文中宋" w:hAnsi="Cambria" w:hint="eastAsia"/>
          <w:bCs/>
          <w:color w:val="000000" w:themeColor="text1"/>
          <w:kern w:val="2"/>
          <w:sz w:val="44"/>
          <w:szCs w:val="32"/>
          <w:lang w:val="en-US"/>
        </w:rPr>
        <w:t>附件</w:t>
      </w:r>
      <w:bookmarkEnd w:id="275"/>
    </w:p>
    <w:p w14:paraId="5A398ACA" w14:textId="77777777" w:rsidR="009E5EA4" w:rsidRDefault="00000000">
      <w:pPr>
        <w:widowControl/>
        <w:jc w:val="left"/>
        <w:rPr>
          <w:rFonts w:ascii="仿宋" w:eastAsia="仿宋" w:hAnsi="仿宋"/>
          <w:color w:val="000000" w:themeColor="text1"/>
          <w:sz w:val="24"/>
          <w:szCs w:val="20"/>
        </w:rPr>
      </w:pPr>
      <w:r>
        <w:rPr>
          <w:color w:val="000000" w:themeColor="text1"/>
        </w:rPr>
        <w:br w:type="page"/>
      </w:r>
    </w:p>
    <w:p w14:paraId="6C8E4D82"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1.</w:t>
      </w:r>
      <w:r>
        <w:rPr>
          <w:rFonts w:hint="eastAsia"/>
          <w:color w:val="000000" w:themeColor="text1"/>
        </w:rPr>
        <w:t>政府采购活动现场确认声明书</w:t>
      </w:r>
    </w:p>
    <w:p w14:paraId="2A40642C" w14:textId="77777777" w:rsidR="009E5EA4" w:rsidRDefault="00000000">
      <w:pPr>
        <w:spacing w:line="276" w:lineRule="auto"/>
        <w:jc w:val="center"/>
        <w:rPr>
          <w:rFonts w:ascii="新宋体" w:eastAsia="新宋体" w:hAnsi="新宋体" w:cs="Arial"/>
          <w:b/>
          <w:color w:val="000000" w:themeColor="text1"/>
          <w:kern w:val="0"/>
          <w:u w:val="single"/>
        </w:rPr>
      </w:pPr>
      <w:r>
        <w:rPr>
          <w:rFonts w:ascii="微软雅黑" w:eastAsia="微软雅黑" w:hAnsi="微软雅黑" w:hint="eastAsia"/>
          <w:b/>
          <w:color w:val="000000" w:themeColor="text1"/>
          <w:sz w:val="40"/>
        </w:rPr>
        <w:t>政府采购活动现场确认声明书</w:t>
      </w:r>
    </w:p>
    <w:p w14:paraId="034FADDA" w14:textId="77777777" w:rsidR="009E5EA4" w:rsidRDefault="00000000">
      <w:pPr>
        <w:spacing w:after="240" w:line="360" w:lineRule="exact"/>
        <w:rPr>
          <w:rFonts w:hAnsi="宋体" w:cs="宋体"/>
          <w:b/>
          <w:color w:val="000000" w:themeColor="text1"/>
          <w:sz w:val="24"/>
        </w:rPr>
      </w:pPr>
      <w:r>
        <w:rPr>
          <w:rFonts w:ascii="仿宋" w:eastAsia="仿宋" w:hAnsi="仿宋" w:cs="Arial" w:hint="eastAsia"/>
          <w:b/>
          <w:color w:val="000000" w:themeColor="text1"/>
          <w:w w:val="90"/>
          <w:kern w:val="0"/>
          <w:sz w:val="24"/>
          <w:szCs w:val="28"/>
          <w:u w:val="single"/>
        </w:rPr>
        <w:t>浙江省高级人民法院、浙江省成套工程有限公司</w:t>
      </w:r>
      <w:r>
        <w:rPr>
          <w:rFonts w:ascii="仿宋" w:eastAsia="仿宋" w:hAnsi="仿宋" w:hint="eastAsia"/>
          <w:b/>
          <w:color w:val="000000" w:themeColor="text1"/>
          <w:sz w:val="24"/>
          <w:szCs w:val="28"/>
        </w:rPr>
        <w:t>：</w:t>
      </w:r>
    </w:p>
    <w:p w14:paraId="22CD2AB6" w14:textId="20A3FBB6" w:rsidR="009E5EA4" w:rsidRDefault="00000000">
      <w:pPr>
        <w:pStyle w:val="1a"/>
        <w:adjustRightInd w:val="0"/>
        <w:snapToGrid w:val="0"/>
        <w:spacing w:line="360" w:lineRule="exact"/>
        <w:ind w:firstLine="504"/>
        <w:rPr>
          <w:rFonts w:hAnsi="宋体" w:cs="宋体"/>
          <w:color w:val="000000" w:themeColor="text1"/>
          <w:spacing w:val="6"/>
          <w:sz w:val="24"/>
          <w:szCs w:val="24"/>
        </w:rPr>
      </w:pPr>
      <w:r>
        <w:rPr>
          <w:rFonts w:hAnsi="宋体" w:cs="宋体"/>
          <w:color w:val="000000" w:themeColor="text1"/>
          <w:spacing w:val="6"/>
          <w:sz w:val="24"/>
          <w:szCs w:val="24"/>
        </w:rPr>
        <w:t>本人经由</w:t>
      </w:r>
      <w:r>
        <w:rPr>
          <w:rFonts w:hAnsi="宋体" w:cs="宋体"/>
          <w:color w:val="000000" w:themeColor="text1"/>
          <w:spacing w:val="6"/>
          <w:sz w:val="24"/>
          <w:szCs w:val="24"/>
          <w:u w:val="single"/>
        </w:rPr>
        <w:t xml:space="preserve">                    </w:t>
      </w:r>
      <w:r>
        <w:rPr>
          <w:rFonts w:hAnsi="宋体" w:cs="宋体"/>
          <w:color w:val="000000" w:themeColor="text1"/>
          <w:spacing w:val="6"/>
          <w:sz w:val="24"/>
          <w:szCs w:val="24"/>
          <w:u w:val="single"/>
        </w:rPr>
        <w:t>（单位全称）</w:t>
      </w:r>
      <w:r>
        <w:rPr>
          <w:rFonts w:hAnsi="宋体" w:cs="宋体"/>
          <w:color w:val="000000" w:themeColor="text1"/>
          <w:spacing w:val="6"/>
          <w:sz w:val="24"/>
          <w:szCs w:val="24"/>
        </w:rPr>
        <w:t>负责人</w:t>
      </w:r>
      <w:r>
        <w:rPr>
          <w:rFonts w:hAnsi="宋体" w:cs="宋体"/>
          <w:color w:val="000000" w:themeColor="text1"/>
          <w:spacing w:val="6"/>
          <w:sz w:val="24"/>
          <w:szCs w:val="24"/>
          <w:u w:val="single"/>
        </w:rPr>
        <w:t xml:space="preserve">        </w:t>
      </w:r>
      <w:r>
        <w:rPr>
          <w:rFonts w:hAnsi="宋体" w:cs="宋体"/>
          <w:color w:val="000000" w:themeColor="text1"/>
          <w:spacing w:val="6"/>
          <w:sz w:val="24"/>
          <w:szCs w:val="24"/>
          <w:u w:val="single"/>
        </w:rPr>
        <w:t>（法人姓名）</w:t>
      </w:r>
      <w:r>
        <w:rPr>
          <w:rFonts w:hAnsi="宋体" w:cs="宋体"/>
          <w:color w:val="000000" w:themeColor="text1"/>
          <w:spacing w:val="6"/>
          <w:sz w:val="24"/>
          <w:szCs w:val="24"/>
        </w:rPr>
        <w:t>合法授权参加</w:t>
      </w:r>
      <w:r w:rsidR="00306955">
        <w:rPr>
          <w:rFonts w:ascii="仿宋" w:eastAsia="仿宋" w:hAnsi="仿宋" w:cs="Arial" w:hint="eastAsia"/>
          <w:b/>
          <w:color w:val="000000" w:themeColor="text1"/>
          <w:w w:val="90"/>
          <w:sz w:val="24"/>
          <w:szCs w:val="28"/>
          <w:u w:val="single"/>
        </w:rPr>
        <w:t>全省法院音频统一管理平台建设项目（重新招标）</w:t>
      </w:r>
      <w:r>
        <w:rPr>
          <w:rFonts w:ascii="仿宋" w:eastAsia="仿宋" w:hAnsi="仿宋" w:cs="Arial"/>
          <w:b/>
          <w:i/>
          <w:color w:val="000000" w:themeColor="text1"/>
          <w:sz w:val="24"/>
          <w:u w:val="single"/>
        </w:rPr>
        <w:t>（项目编号：</w:t>
      </w:r>
      <w:r w:rsidR="00306955">
        <w:rPr>
          <w:rFonts w:ascii="仿宋" w:eastAsia="仿宋" w:hAnsi="仿宋" w:cs="Arial" w:hint="eastAsia"/>
          <w:b/>
          <w:i/>
          <w:color w:val="000000" w:themeColor="text1"/>
          <w:sz w:val="24"/>
          <w:u w:val="single"/>
        </w:rPr>
        <w:t>ZJCT5-2022157-2</w:t>
      </w:r>
      <w:r>
        <w:rPr>
          <w:rFonts w:ascii="仿宋" w:eastAsia="仿宋" w:hAnsi="仿宋" w:cs="Arial"/>
          <w:b/>
          <w:i/>
          <w:color w:val="000000" w:themeColor="text1"/>
          <w:sz w:val="24"/>
          <w:u w:val="single"/>
        </w:rPr>
        <w:t>）</w:t>
      </w:r>
      <w:r>
        <w:rPr>
          <w:rFonts w:hAnsi="宋体" w:cs="宋体"/>
          <w:color w:val="000000" w:themeColor="text1"/>
          <w:spacing w:val="6"/>
          <w:sz w:val="24"/>
          <w:szCs w:val="24"/>
        </w:rPr>
        <w:t>政府采购活动，经与本单位法人代表（负责人）联系确认，现就有关公平竞争事项郑重声明如下：</w:t>
      </w:r>
      <w:r>
        <w:rPr>
          <w:rFonts w:hAnsi="宋体" w:cs="宋体"/>
          <w:color w:val="000000" w:themeColor="text1"/>
          <w:spacing w:val="6"/>
          <w:sz w:val="24"/>
          <w:szCs w:val="24"/>
        </w:rPr>
        <w:t xml:space="preserve"> </w:t>
      </w:r>
    </w:p>
    <w:p w14:paraId="33EC4988" w14:textId="77777777" w:rsidR="009E5EA4" w:rsidRDefault="00000000">
      <w:pPr>
        <w:pStyle w:val="1b"/>
        <w:widowControl/>
        <w:numPr>
          <w:ilvl w:val="0"/>
          <w:numId w:val="6"/>
        </w:numPr>
        <w:snapToGrid w:val="0"/>
        <w:spacing w:line="360" w:lineRule="exact"/>
        <w:ind w:firstLineChars="189" w:firstLine="454"/>
        <w:rPr>
          <w:rFonts w:ascii="宋体" w:hAnsi="宋体" w:cs="宋体"/>
          <w:color w:val="000000" w:themeColor="text1"/>
          <w:kern w:val="0"/>
        </w:rPr>
      </w:pPr>
      <w:r>
        <w:rPr>
          <w:rFonts w:ascii="宋体" w:hAnsi="宋体" w:cs="宋体"/>
          <w:color w:val="000000" w:themeColor="text1"/>
          <w:kern w:val="0"/>
        </w:rPr>
        <w:t>本单位与采购人之间</w:t>
      </w:r>
      <w:r>
        <w:rPr>
          <w:rFonts w:ascii="宋体" w:hAnsi="宋体" w:cs="宋体"/>
          <w:color w:val="000000" w:themeColor="text1"/>
          <w:kern w:val="0"/>
        </w:rPr>
        <w:t xml:space="preserve"> □</w:t>
      </w:r>
      <w:r>
        <w:rPr>
          <w:rFonts w:ascii="宋体" w:hAnsi="宋体" w:cs="宋体"/>
          <w:color w:val="000000" w:themeColor="text1"/>
          <w:kern w:val="0"/>
        </w:rPr>
        <w:t>不存在利害关系</w:t>
      </w:r>
      <w:r>
        <w:rPr>
          <w:rFonts w:ascii="宋体" w:hAnsi="宋体" w:cs="宋体"/>
          <w:color w:val="000000" w:themeColor="text1"/>
          <w:kern w:val="0"/>
        </w:rPr>
        <w:t xml:space="preserve"> □</w:t>
      </w:r>
      <w:r>
        <w:rPr>
          <w:rFonts w:ascii="宋体" w:hAnsi="宋体" w:cs="宋体"/>
          <w:color w:val="000000" w:themeColor="text1"/>
          <w:kern w:val="0"/>
        </w:rPr>
        <w:t>存在下列利害关系</w:t>
      </w:r>
      <w:r>
        <w:rPr>
          <w:rFonts w:ascii="宋体" w:hAnsi="宋体" w:cs="宋体"/>
          <w:color w:val="000000" w:themeColor="text1"/>
          <w:kern w:val="0"/>
          <w:u w:val="single"/>
        </w:rPr>
        <w:t xml:space="preserve">           </w:t>
      </w:r>
      <w:r>
        <w:rPr>
          <w:rFonts w:ascii="宋体" w:hAnsi="宋体" w:cs="宋体"/>
          <w:color w:val="000000" w:themeColor="text1"/>
          <w:kern w:val="0"/>
        </w:rPr>
        <w:t>：</w:t>
      </w:r>
    </w:p>
    <w:p w14:paraId="0ACDC6D8" w14:textId="77777777" w:rsidR="009E5EA4" w:rsidRDefault="00000000">
      <w:pPr>
        <w:pStyle w:val="1b"/>
        <w:widowControl/>
        <w:snapToGrid w:val="0"/>
        <w:spacing w:line="360" w:lineRule="exact"/>
        <w:rPr>
          <w:rFonts w:ascii="宋体" w:hAnsi="宋体" w:cs="宋体"/>
          <w:color w:val="000000" w:themeColor="text1"/>
          <w:kern w:val="0"/>
        </w:rPr>
      </w:pPr>
      <w:r>
        <w:rPr>
          <w:rFonts w:ascii="宋体" w:hAnsi="宋体" w:cs="宋体"/>
          <w:color w:val="000000" w:themeColor="text1"/>
          <w:kern w:val="0"/>
        </w:rPr>
        <w:t xml:space="preserve">  A.</w:t>
      </w:r>
      <w:r>
        <w:rPr>
          <w:rFonts w:ascii="宋体" w:hAnsi="宋体" w:cs="宋体"/>
          <w:color w:val="000000" w:themeColor="text1"/>
          <w:kern w:val="0"/>
        </w:rPr>
        <w:t>投资关系</w:t>
      </w:r>
      <w:r>
        <w:rPr>
          <w:rFonts w:ascii="宋体" w:hAnsi="宋体" w:cs="宋体"/>
          <w:color w:val="000000" w:themeColor="text1"/>
          <w:kern w:val="0"/>
        </w:rPr>
        <w:t xml:space="preserve">    B.</w:t>
      </w:r>
      <w:r>
        <w:rPr>
          <w:rFonts w:ascii="宋体" w:hAnsi="宋体" w:cs="宋体"/>
          <w:color w:val="000000" w:themeColor="text1"/>
          <w:kern w:val="0"/>
        </w:rPr>
        <w:t>行政隶属关系</w:t>
      </w:r>
      <w:r>
        <w:rPr>
          <w:rFonts w:ascii="宋体" w:hAnsi="宋体" w:cs="宋体"/>
          <w:color w:val="000000" w:themeColor="text1"/>
          <w:kern w:val="0"/>
        </w:rPr>
        <w:t xml:space="preserve">    C.</w:t>
      </w:r>
      <w:r>
        <w:rPr>
          <w:rFonts w:ascii="宋体" w:hAnsi="宋体" w:cs="宋体"/>
          <w:color w:val="000000" w:themeColor="text1"/>
          <w:kern w:val="0"/>
        </w:rPr>
        <w:t>业务指导关系</w:t>
      </w:r>
    </w:p>
    <w:p w14:paraId="1351F72E" w14:textId="77777777" w:rsidR="009E5EA4" w:rsidRDefault="00000000">
      <w:pPr>
        <w:pStyle w:val="1b"/>
        <w:widowControl/>
        <w:snapToGrid w:val="0"/>
        <w:spacing w:line="360" w:lineRule="exact"/>
        <w:rPr>
          <w:rFonts w:ascii="宋体" w:hAnsi="宋体" w:cs="宋体"/>
          <w:color w:val="000000" w:themeColor="text1"/>
          <w:kern w:val="0"/>
        </w:rPr>
      </w:pPr>
      <w:r>
        <w:rPr>
          <w:rFonts w:ascii="宋体" w:hAnsi="宋体" w:cs="宋体"/>
          <w:color w:val="000000" w:themeColor="text1"/>
          <w:kern w:val="0"/>
        </w:rPr>
        <w:t xml:space="preserve">  D.</w:t>
      </w:r>
      <w:r>
        <w:rPr>
          <w:rFonts w:ascii="宋体" w:hAnsi="宋体" w:cs="宋体"/>
          <w:color w:val="000000" w:themeColor="text1"/>
          <w:kern w:val="0"/>
        </w:rPr>
        <w:t>其他可能</w:t>
      </w:r>
      <w:r>
        <w:rPr>
          <w:rFonts w:ascii="宋体" w:hAnsi="宋体" w:cs="宋体"/>
          <w:color w:val="000000" w:themeColor="text1"/>
        </w:rPr>
        <w:t>影响采购公正的</w:t>
      </w:r>
      <w:r>
        <w:rPr>
          <w:rFonts w:ascii="宋体" w:hAnsi="宋体" w:cs="宋体"/>
          <w:color w:val="000000" w:themeColor="text1"/>
          <w:kern w:val="0"/>
        </w:rPr>
        <w:t>利害关系</w:t>
      </w:r>
      <w:r>
        <w:rPr>
          <w:rFonts w:ascii="宋体" w:hAnsi="宋体" w:cs="宋体"/>
          <w:color w:val="000000" w:themeColor="text1"/>
          <w:kern w:val="0"/>
          <w:u w:val="single"/>
        </w:rPr>
        <w:t>（如有，请如实说明）</w:t>
      </w:r>
      <w:r>
        <w:rPr>
          <w:rFonts w:ascii="宋体" w:hAnsi="宋体" w:cs="宋体"/>
          <w:color w:val="000000" w:themeColor="text1"/>
          <w:kern w:val="0"/>
          <w:u w:val="single"/>
        </w:rPr>
        <w:t xml:space="preserve">                 </w:t>
      </w:r>
      <w:r>
        <w:rPr>
          <w:rFonts w:ascii="宋体" w:hAnsi="宋体" w:cs="宋体"/>
          <w:color w:val="000000" w:themeColor="text1"/>
          <w:kern w:val="0"/>
        </w:rPr>
        <w:t>。</w:t>
      </w:r>
    </w:p>
    <w:p w14:paraId="4A8467B7" w14:textId="77777777" w:rsidR="009E5EA4" w:rsidRDefault="00000000">
      <w:pPr>
        <w:pStyle w:val="1b"/>
        <w:widowControl/>
        <w:snapToGrid w:val="0"/>
        <w:spacing w:line="360" w:lineRule="exact"/>
        <w:ind w:firstLine="504"/>
        <w:rPr>
          <w:rFonts w:ascii="宋体" w:hAnsi="宋体" w:cs="宋体"/>
          <w:color w:val="000000" w:themeColor="text1"/>
          <w:kern w:val="0"/>
        </w:rPr>
      </w:pPr>
      <w:r>
        <w:rPr>
          <w:rFonts w:ascii="宋体" w:hAnsi="宋体" w:cs="宋体"/>
          <w:color w:val="000000" w:themeColor="text1"/>
          <w:spacing w:val="6"/>
        </w:rPr>
        <w:t xml:space="preserve">  </w:t>
      </w:r>
      <w:r>
        <w:rPr>
          <w:rFonts w:ascii="宋体" w:hAnsi="宋体" w:cs="宋体"/>
          <w:color w:val="000000" w:themeColor="text1"/>
          <w:spacing w:val="6"/>
        </w:rPr>
        <w:t>二、</w:t>
      </w:r>
      <w:r>
        <w:rPr>
          <w:rFonts w:ascii="宋体" w:hAnsi="宋体" w:cs="宋体"/>
          <w:color w:val="000000" w:themeColor="text1"/>
          <w:kern w:val="0"/>
        </w:rPr>
        <w:t>现已清楚知道参加本项目采购活动的其他所有供应商名称，本单位</w:t>
      </w:r>
      <w:r>
        <w:rPr>
          <w:rFonts w:ascii="宋体" w:hAnsi="宋体" w:cs="宋体"/>
          <w:color w:val="000000" w:themeColor="text1"/>
          <w:kern w:val="0"/>
        </w:rPr>
        <w:t xml:space="preserve"> □</w:t>
      </w:r>
      <w:r>
        <w:rPr>
          <w:rFonts w:ascii="宋体" w:hAnsi="宋体" w:cs="宋体"/>
          <w:color w:val="000000" w:themeColor="text1"/>
          <w:kern w:val="0"/>
        </w:rPr>
        <w:t>与其他所有供应商之间均不存在利害关系</w:t>
      </w:r>
      <w:r>
        <w:rPr>
          <w:rFonts w:ascii="宋体" w:hAnsi="宋体" w:cs="宋体"/>
          <w:color w:val="000000" w:themeColor="text1"/>
          <w:kern w:val="0"/>
        </w:rPr>
        <w:t xml:space="preserve"> □</w:t>
      </w:r>
      <w:r>
        <w:rPr>
          <w:rFonts w:ascii="宋体" w:hAnsi="宋体" w:cs="宋体"/>
          <w:color w:val="000000" w:themeColor="text1"/>
          <w:kern w:val="0"/>
        </w:rPr>
        <w:t>与</w:t>
      </w:r>
      <w:r>
        <w:rPr>
          <w:rFonts w:ascii="宋体" w:hAnsi="宋体" w:cs="宋体"/>
          <w:color w:val="000000" w:themeColor="text1"/>
          <w:kern w:val="0"/>
          <w:u w:val="single"/>
        </w:rPr>
        <w:t xml:space="preserve">           </w:t>
      </w:r>
      <w:r>
        <w:rPr>
          <w:rFonts w:ascii="宋体" w:hAnsi="宋体" w:cs="宋体"/>
          <w:color w:val="000000" w:themeColor="text1"/>
          <w:kern w:val="0"/>
          <w:u w:val="single"/>
        </w:rPr>
        <w:t>（供应商名称）</w:t>
      </w:r>
      <w:r>
        <w:rPr>
          <w:rFonts w:ascii="宋体" w:hAnsi="宋体" w:cs="宋体"/>
          <w:color w:val="000000" w:themeColor="text1"/>
          <w:kern w:val="0"/>
        </w:rPr>
        <w:t>之间存在下列利害关系</w:t>
      </w:r>
      <w:r>
        <w:rPr>
          <w:rFonts w:ascii="宋体" w:hAnsi="宋体" w:cs="宋体"/>
          <w:color w:val="000000" w:themeColor="text1"/>
          <w:kern w:val="0"/>
          <w:u w:val="single"/>
        </w:rPr>
        <w:t xml:space="preserve">          </w:t>
      </w:r>
      <w:r>
        <w:rPr>
          <w:rFonts w:ascii="宋体" w:hAnsi="宋体" w:cs="宋体"/>
          <w:color w:val="000000" w:themeColor="text1"/>
          <w:kern w:val="0"/>
        </w:rPr>
        <w:t>：</w:t>
      </w:r>
    </w:p>
    <w:p w14:paraId="548BC6AC" w14:textId="77777777" w:rsidR="009E5EA4" w:rsidRDefault="00000000">
      <w:pPr>
        <w:pStyle w:val="1a"/>
        <w:adjustRightInd w:val="0"/>
        <w:snapToGrid w:val="0"/>
        <w:spacing w:line="360" w:lineRule="exact"/>
        <w:rPr>
          <w:rFonts w:hAnsi="宋体" w:cs="宋体"/>
          <w:color w:val="000000" w:themeColor="text1"/>
          <w:sz w:val="24"/>
          <w:szCs w:val="24"/>
        </w:rPr>
      </w:pPr>
      <w:r>
        <w:rPr>
          <w:rFonts w:hAnsi="宋体" w:cs="宋体"/>
          <w:color w:val="000000" w:themeColor="text1"/>
          <w:sz w:val="24"/>
          <w:szCs w:val="24"/>
        </w:rPr>
        <w:t xml:space="preserve">  A.</w:t>
      </w:r>
      <w:r>
        <w:rPr>
          <w:rFonts w:hAnsi="宋体" w:cs="宋体"/>
          <w:color w:val="000000" w:themeColor="text1"/>
          <w:sz w:val="24"/>
          <w:szCs w:val="24"/>
        </w:rPr>
        <w:t>法定代表人或负责人或实际控制人是同一人</w:t>
      </w:r>
    </w:p>
    <w:p w14:paraId="1151A39B" w14:textId="77777777" w:rsidR="009E5EA4" w:rsidRDefault="00000000">
      <w:pPr>
        <w:pStyle w:val="1a"/>
        <w:adjustRightInd w:val="0"/>
        <w:snapToGrid w:val="0"/>
        <w:spacing w:line="360" w:lineRule="exact"/>
        <w:rPr>
          <w:rFonts w:hAnsi="宋体" w:cs="宋体"/>
          <w:color w:val="000000" w:themeColor="text1"/>
          <w:spacing w:val="6"/>
          <w:sz w:val="24"/>
          <w:szCs w:val="24"/>
        </w:rPr>
      </w:pPr>
      <w:r>
        <w:rPr>
          <w:rFonts w:hAnsi="宋体" w:cs="宋体"/>
          <w:color w:val="000000" w:themeColor="text1"/>
          <w:sz w:val="24"/>
          <w:szCs w:val="24"/>
        </w:rPr>
        <w:t xml:space="preserve">  B.</w:t>
      </w:r>
      <w:r>
        <w:rPr>
          <w:rFonts w:hAnsi="宋体" w:cs="宋体"/>
          <w:color w:val="000000" w:themeColor="text1"/>
          <w:sz w:val="24"/>
          <w:szCs w:val="24"/>
        </w:rPr>
        <w:t>法定代表人或负责人或实际控制人是夫妻关系</w:t>
      </w:r>
    </w:p>
    <w:p w14:paraId="03FE331A" w14:textId="77777777" w:rsidR="009E5EA4" w:rsidRDefault="00000000">
      <w:pPr>
        <w:pStyle w:val="1a"/>
        <w:adjustRightInd w:val="0"/>
        <w:snapToGrid w:val="0"/>
        <w:spacing w:line="360" w:lineRule="exact"/>
        <w:rPr>
          <w:rFonts w:hAnsi="宋体" w:cs="宋体"/>
          <w:color w:val="000000" w:themeColor="text1"/>
          <w:spacing w:val="6"/>
          <w:sz w:val="24"/>
          <w:szCs w:val="24"/>
        </w:rPr>
      </w:pPr>
      <w:r>
        <w:rPr>
          <w:rFonts w:hAnsi="宋体" w:cs="宋体"/>
          <w:color w:val="000000" w:themeColor="text1"/>
          <w:sz w:val="24"/>
          <w:szCs w:val="24"/>
        </w:rPr>
        <w:t xml:space="preserve">  C.</w:t>
      </w:r>
      <w:r>
        <w:rPr>
          <w:rFonts w:hAnsi="宋体" w:cs="宋体"/>
          <w:color w:val="000000" w:themeColor="text1"/>
          <w:sz w:val="24"/>
          <w:szCs w:val="24"/>
        </w:rPr>
        <w:t>法定代表人或负责人或实际控制人是直系血亲关系</w:t>
      </w:r>
    </w:p>
    <w:p w14:paraId="49FB0BFD" w14:textId="77777777" w:rsidR="009E5EA4" w:rsidRDefault="00000000">
      <w:pPr>
        <w:pStyle w:val="1a"/>
        <w:adjustRightInd w:val="0"/>
        <w:snapToGrid w:val="0"/>
        <w:spacing w:line="360" w:lineRule="exact"/>
        <w:rPr>
          <w:rFonts w:hAnsi="宋体" w:cs="宋体"/>
          <w:color w:val="000000" w:themeColor="text1"/>
          <w:spacing w:val="6"/>
          <w:sz w:val="24"/>
          <w:szCs w:val="24"/>
        </w:rPr>
      </w:pPr>
      <w:r>
        <w:rPr>
          <w:rFonts w:hAnsi="宋体" w:cs="宋体"/>
          <w:color w:val="000000" w:themeColor="text1"/>
          <w:sz w:val="24"/>
          <w:szCs w:val="24"/>
        </w:rPr>
        <w:t xml:space="preserve">  D.</w:t>
      </w:r>
      <w:r>
        <w:rPr>
          <w:rFonts w:hAnsi="宋体" w:cs="宋体"/>
          <w:color w:val="000000" w:themeColor="text1"/>
          <w:sz w:val="24"/>
          <w:szCs w:val="24"/>
        </w:rPr>
        <w:t>法定代表人或负责人或实际控制人存在三代以内旁系血亲关系</w:t>
      </w:r>
    </w:p>
    <w:p w14:paraId="3F07D4CF" w14:textId="77777777" w:rsidR="009E5EA4" w:rsidRDefault="00000000">
      <w:pPr>
        <w:pStyle w:val="1a"/>
        <w:adjustRightInd w:val="0"/>
        <w:snapToGrid w:val="0"/>
        <w:spacing w:line="360" w:lineRule="exact"/>
        <w:rPr>
          <w:rFonts w:hAnsi="宋体" w:cs="宋体"/>
          <w:color w:val="000000" w:themeColor="text1"/>
          <w:sz w:val="24"/>
          <w:szCs w:val="24"/>
        </w:rPr>
      </w:pPr>
      <w:r>
        <w:rPr>
          <w:rFonts w:hAnsi="宋体" w:cs="宋体"/>
          <w:color w:val="000000" w:themeColor="text1"/>
          <w:sz w:val="24"/>
          <w:szCs w:val="24"/>
        </w:rPr>
        <w:t xml:space="preserve">  E.</w:t>
      </w:r>
      <w:r>
        <w:rPr>
          <w:rFonts w:hAnsi="宋体" w:cs="宋体"/>
          <w:color w:val="000000" w:themeColor="text1"/>
          <w:sz w:val="24"/>
          <w:szCs w:val="24"/>
        </w:rPr>
        <w:t>法定代表人或负责人或实际控制人存在近姻亲关系</w:t>
      </w:r>
    </w:p>
    <w:p w14:paraId="2A7BD242" w14:textId="77777777" w:rsidR="009E5EA4" w:rsidRDefault="00000000">
      <w:pPr>
        <w:pStyle w:val="1a"/>
        <w:adjustRightInd w:val="0"/>
        <w:snapToGrid w:val="0"/>
        <w:spacing w:line="360" w:lineRule="exact"/>
        <w:rPr>
          <w:rFonts w:hAnsi="宋体" w:cs="宋体"/>
          <w:color w:val="000000" w:themeColor="text1"/>
          <w:sz w:val="24"/>
          <w:szCs w:val="24"/>
        </w:rPr>
      </w:pPr>
      <w:r>
        <w:rPr>
          <w:rFonts w:hAnsi="宋体" w:cs="宋体"/>
          <w:color w:val="000000" w:themeColor="text1"/>
          <w:sz w:val="24"/>
          <w:szCs w:val="24"/>
        </w:rPr>
        <w:t xml:space="preserve">  F.</w:t>
      </w:r>
      <w:r>
        <w:rPr>
          <w:rFonts w:hAnsi="宋体" w:cs="宋体"/>
          <w:color w:val="000000" w:themeColor="text1"/>
          <w:sz w:val="24"/>
          <w:szCs w:val="24"/>
        </w:rPr>
        <w:t>法定代表人或负责人或实际控制人存在股份控制或实际控制关系</w:t>
      </w:r>
    </w:p>
    <w:p w14:paraId="6B3DE545" w14:textId="77777777" w:rsidR="009E5EA4" w:rsidRDefault="00000000">
      <w:pPr>
        <w:pStyle w:val="1a"/>
        <w:adjustRightInd w:val="0"/>
        <w:snapToGrid w:val="0"/>
        <w:spacing w:line="360" w:lineRule="exact"/>
        <w:rPr>
          <w:rFonts w:hAnsi="宋体" w:cs="宋体"/>
          <w:color w:val="000000" w:themeColor="text1"/>
          <w:sz w:val="24"/>
          <w:szCs w:val="24"/>
        </w:rPr>
      </w:pPr>
      <w:r>
        <w:rPr>
          <w:rFonts w:hAnsi="宋体" w:cs="宋体"/>
          <w:color w:val="000000" w:themeColor="text1"/>
          <w:sz w:val="24"/>
          <w:szCs w:val="24"/>
        </w:rPr>
        <w:t xml:space="preserve">  G.</w:t>
      </w:r>
      <w:r>
        <w:rPr>
          <w:rFonts w:hAnsi="宋体" w:cs="宋体"/>
          <w:color w:val="000000" w:themeColor="text1"/>
          <w:sz w:val="24"/>
          <w:szCs w:val="24"/>
        </w:rPr>
        <w:t>存在共同直接或间接投资设立子公司、联营企业和合营企业情况</w:t>
      </w:r>
    </w:p>
    <w:p w14:paraId="40918A38" w14:textId="77777777" w:rsidR="009E5EA4" w:rsidRDefault="00000000">
      <w:pPr>
        <w:pStyle w:val="1a"/>
        <w:adjustRightInd w:val="0"/>
        <w:snapToGrid w:val="0"/>
        <w:spacing w:line="360" w:lineRule="exact"/>
        <w:rPr>
          <w:rFonts w:hAnsi="宋体" w:cs="宋体"/>
          <w:color w:val="000000" w:themeColor="text1"/>
          <w:sz w:val="24"/>
          <w:szCs w:val="24"/>
        </w:rPr>
      </w:pPr>
      <w:r>
        <w:rPr>
          <w:rFonts w:hAnsi="宋体" w:cs="宋体"/>
          <w:color w:val="000000" w:themeColor="text1"/>
          <w:sz w:val="24"/>
          <w:szCs w:val="24"/>
        </w:rPr>
        <w:t xml:space="preserve">  H.</w:t>
      </w:r>
      <w:r>
        <w:rPr>
          <w:rFonts w:hAnsi="宋体" w:cs="宋体"/>
          <w:color w:val="000000" w:themeColor="text1"/>
          <w:sz w:val="24"/>
          <w:szCs w:val="24"/>
        </w:rPr>
        <w:t>存在分级代理或代销关系、同一生产制造商关系、管理关系、重要业务（占主营业务收入</w:t>
      </w:r>
      <w:r>
        <w:rPr>
          <w:rFonts w:hAnsi="宋体" w:cs="宋体"/>
          <w:color w:val="000000" w:themeColor="text1"/>
          <w:sz w:val="24"/>
          <w:szCs w:val="24"/>
        </w:rPr>
        <w:t>50%</w:t>
      </w:r>
      <w:r>
        <w:rPr>
          <w:rFonts w:hAnsi="宋体" w:cs="宋体"/>
          <w:color w:val="000000" w:themeColor="text1"/>
          <w:sz w:val="24"/>
          <w:szCs w:val="24"/>
        </w:rPr>
        <w:t>以上）或重要财务往来关系（如融资）等其他实质性控制关系</w:t>
      </w:r>
    </w:p>
    <w:p w14:paraId="2A704D74" w14:textId="77777777" w:rsidR="009E5EA4" w:rsidRDefault="00000000">
      <w:pPr>
        <w:pStyle w:val="1a"/>
        <w:adjustRightInd w:val="0"/>
        <w:snapToGrid w:val="0"/>
        <w:spacing w:line="360" w:lineRule="exact"/>
        <w:rPr>
          <w:rFonts w:hAnsi="宋体" w:cs="宋体"/>
          <w:color w:val="000000" w:themeColor="text1"/>
          <w:spacing w:val="6"/>
          <w:sz w:val="24"/>
          <w:szCs w:val="24"/>
        </w:rPr>
      </w:pPr>
      <w:r>
        <w:rPr>
          <w:rFonts w:hAnsi="宋体" w:cs="宋体"/>
          <w:color w:val="000000" w:themeColor="text1"/>
          <w:sz w:val="24"/>
          <w:szCs w:val="24"/>
        </w:rPr>
        <w:t xml:space="preserve">   I.</w:t>
      </w:r>
      <w:r>
        <w:rPr>
          <w:rFonts w:hAnsi="宋体" w:cs="宋体"/>
          <w:color w:val="000000" w:themeColor="text1"/>
          <w:sz w:val="24"/>
          <w:szCs w:val="24"/>
        </w:rPr>
        <w:t>其他利害关系情况</w:t>
      </w:r>
      <w:r>
        <w:rPr>
          <w:rFonts w:hAnsi="宋体" w:cs="宋体"/>
          <w:color w:val="000000" w:themeColor="text1"/>
          <w:sz w:val="24"/>
          <w:szCs w:val="24"/>
          <w:u w:val="single"/>
        </w:rPr>
        <w:t xml:space="preserve">                              </w:t>
      </w:r>
      <w:r>
        <w:rPr>
          <w:rFonts w:hAnsi="宋体" w:cs="宋体"/>
          <w:color w:val="000000" w:themeColor="text1"/>
          <w:sz w:val="24"/>
          <w:szCs w:val="24"/>
        </w:rPr>
        <w:t>。</w:t>
      </w:r>
    </w:p>
    <w:p w14:paraId="31581D14" w14:textId="77777777" w:rsidR="009E5EA4" w:rsidRDefault="00000000">
      <w:pPr>
        <w:pStyle w:val="1b"/>
        <w:widowControl/>
        <w:numPr>
          <w:ilvl w:val="0"/>
          <w:numId w:val="7"/>
        </w:numPr>
        <w:snapToGrid w:val="0"/>
        <w:spacing w:line="360" w:lineRule="exact"/>
        <w:ind w:firstLineChars="189" w:firstLine="454"/>
        <w:rPr>
          <w:rFonts w:ascii="宋体" w:hAnsi="宋体" w:cs="宋体"/>
          <w:color w:val="000000" w:themeColor="text1"/>
          <w:kern w:val="0"/>
        </w:rPr>
      </w:pPr>
      <w:r>
        <w:rPr>
          <w:rFonts w:ascii="宋体" w:hAnsi="宋体" w:cs="宋体"/>
          <w:color w:val="000000" w:themeColor="text1"/>
        </w:rPr>
        <w:t>现已清楚知道并</w:t>
      </w:r>
      <w:r>
        <w:rPr>
          <w:rFonts w:ascii="宋体" w:hAnsi="宋体" w:cs="宋体"/>
          <w:color w:val="000000" w:themeColor="text1"/>
          <w:kern w:val="0"/>
        </w:rPr>
        <w:t>严格遵守政府采购法律法规和现场纪律。</w:t>
      </w:r>
    </w:p>
    <w:p w14:paraId="1C605C1D" w14:textId="77777777" w:rsidR="009E5EA4" w:rsidRDefault="00000000">
      <w:pPr>
        <w:pStyle w:val="1b"/>
        <w:widowControl/>
        <w:numPr>
          <w:ilvl w:val="0"/>
          <w:numId w:val="7"/>
        </w:numPr>
        <w:snapToGrid w:val="0"/>
        <w:spacing w:line="360" w:lineRule="exact"/>
        <w:ind w:firstLineChars="189" w:firstLine="454"/>
        <w:rPr>
          <w:rFonts w:ascii="宋体" w:hAnsi="宋体" w:cs="宋体"/>
          <w:color w:val="000000" w:themeColor="text1"/>
          <w:kern w:val="0"/>
        </w:rPr>
      </w:pPr>
      <w:r>
        <w:rPr>
          <w:rFonts w:ascii="宋体" w:hAnsi="宋体" w:cs="宋体"/>
          <w:color w:val="000000" w:themeColor="text1"/>
          <w:kern w:val="0"/>
        </w:rPr>
        <w:t>我发现</w:t>
      </w:r>
      <w:r>
        <w:rPr>
          <w:rFonts w:ascii="宋体" w:hAnsi="宋体" w:cs="宋体"/>
          <w:color w:val="000000" w:themeColor="text1"/>
          <w:kern w:val="0"/>
          <w:u w:val="single"/>
        </w:rPr>
        <w:t xml:space="preserve">                    </w:t>
      </w:r>
      <w:r>
        <w:rPr>
          <w:rFonts w:ascii="宋体" w:hAnsi="宋体" w:cs="宋体"/>
          <w:color w:val="000000" w:themeColor="text1"/>
          <w:kern w:val="0"/>
        </w:rPr>
        <w:t>供应商之间存在或可能存在上述第二条第</w:t>
      </w:r>
      <w:r>
        <w:rPr>
          <w:rFonts w:ascii="宋体" w:hAnsi="宋体" w:cs="宋体"/>
          <w:color w:val="000000" w:themeColor="text1"/>
          <w:kern w:val="0"/>
          <w:u w:val="single"/>
        </w:rPr>
        <w:t xml:space="preserve">        </w:t>
      </w:r>
      <w:r>
        <w:rPr>
          <w:rFonts w:ascii="宋体" w:hAnsi="宋体" w:cs="宋体"/>
          <w:color w:val="000000" w:themeColor="text1"/>
          <w:kern w:val="0"/>
        </w:rPr>
        <w:t>项利害关系。</w:t>
      </w:r>
    </w:p>
    <w:p w14:paraId="37BA81D4" w14:textId="77777777" w:rsidR="009E5EA4" w:rsidRDefault="00000000">
      <w:pPr>
        <w:pStyle w:val="1b"/>
        <w:widowControl/>
        <w:numPr>
          <w:ilvl w:val="0"/>
          <w:numId w:val="7"/>
        </w:numPr>
        <w:snapToGrid w:val="0"/>
        <w:spacing w:line="360" w:lineRule="exact"/>
        <w:ind w:firstLineChars="189" w:firstLine="454"/>
        <w:rPr>
          <w:rFonts w:ascii="宋体" w:hAnsi="宋体" w:cs="宋体"/>
          <w:color w:val="000000" w:themeColor="text1"/>
        </w:rPr>
      </w:pPr>
      <w:r>
        <w:rPr>
          <w:rFonts w:ascii="宋体" w:hAnsi="宋体" w:cs="宋体"/>
          <w:color w:val="000000" w:themeColor="text1"/>
          <w:kern w:val="0"/>
        </w:rPr>
        <w:t>经检查确认所有供应商投标文件</w:t>
      </w:r>
      <w:r>
        <w:rPr>
          <w:rFonts w:ascii="宋体" w:hAnsi="宋体" w:cs="宋体"/>
          <w:color w:val="000000" w:themeColor="text1"/>
          <w:kern w:val="0"/>
        </w:rPr>
        <w:t>□</w:t>
      </w:r>
      <w:r>
        <w:rPr>
          <w:rFonts w:ascii="宋体" w:hAnsi="宋体" w:cs="宋体"/>
          <w:color w:val="000000" w:themeColor="text1"/>
          <w:kern w:val="0"/>
        </w:rPr>
        <w:t>不存在密封包装问题</w:t>
      </w:r>
      <w:r>
        <w:rPr>
          <w:rFonts w:ascii="宋体" w:hAnsi="宋体" w:cs="宋体"/>
          <w:color w:val="000000" w:themeColor="text1"/>
          <w:kern w:val="0"/>
        </w:rPr>
        <w:t xml:space="preserve">  □</w:t>
      </w:r>
      <w:r>
        <w:rPr>
          <w:rFonts w:ascii="宋体" w:hAnsi="宋体" w:cs="宋体"/>
          <w:color w:val="000000" w:themeColor="text1"/>
          <w:kern w:val="0"/>
        </w:rPr>
        <w:t>存在密封包装问题（具体指出）</w:t>
      </w:r>
      <w:r>
        <w:rPr>
          <w:rFonts w:ascii="宋体" w:hAnsi="宋体" w:cs="宋体"/>
          <w:color w:val="000000" w:themeColor="text1"/>
          <w:kern w:val="0"/>
          <w:u w:val="single"/>
        </w:rPr>
        <w:t xml:space="preserve">                            </w:t>
      </w:r>
      <w:r>
        <w:rPr>
          <w:rFonts w:ascii="宋体" w:hAnsi="宋体" w:cs="宋体"/>
          <w:color w:val="000000" w:themeColor="text1"/>
          <w:kern w:val="0"/>
        </w:rPr>
        <w:t>。</w:t>
      </w:r>
      <w:r>
        <w:rPr>
          <w:rFonts w:ascii="宋体" w:hAnsi="宋体" w:cs="宋体"/>
          <w:color w:val="000000" w:themeColor="text1"/>
        </w:rPr>
        <w:t>（供应商代表签名）</w:t>
      </w:r>
    </w:p>
    <w:p w14:paraId="09136BD3" w14:textId="77777777" w:rsidR="009E5EA4" w:rsidRDefault="00000000">
      <w:pPr>
        <w:spacing w:line="360" w:lineRule="exact"/>
        <w:ind w:firstLine="480"/>
        <w:jc w:val="right"/>
        <w:rPr>
          <w:rFonts w:ascii="宋体" w:hAnsi="宋体" w:cs="宋体"/>
          <w:color w:val="000000" w:themeColor="text1"/>
          <w:sz w:val="24"/>
        </w:rPr>
      </w:pPr>
      <w:r>
        <w:rPr>
          <w:rFonts w:ascii="宋体" w:hAnsi="宋体" w:cs="宋体" w:hint="eastAsia"/>
          <w:color w:val="000000" w:themeColor="text1"/>
          <w:sz w:val="24"/>
        </w:rPr>
        <w:t xml:space="preserve">                                       年  月  日</w:t>
      </w:r>
    </w:p>
    <w:p w14:paraId="491C2DE8" w14:textId="77777777" w:rsidR="009E5EA4" w:rsidRDefault="009E5EA4">
      <w:pPr>
        <w:snapToGrid w:val="0"/>
        <w:spacing w:line="360" w:lineRule="exact"/>
        <w:rPr>
          <w:rFonts w:ascii="宋体" w:hAnsi="宋体" w:cs="宋体"/>
          <w:color w:val="000000" w:themeColor="text1"/>
          <w:sz w:val="24"/>
        </w:rPr>
      </w:pPr>
    </w:p>
    <w:p w14:paraId="5919F638" w14:textId="77777777" w:rsidR="009E5EA4" w:rsidRDefault="00000000">
      <w:pPr>
        <w:snapToGrid w:val="0"/>
        <w:spacing w:line="360" w:lineRule="exact"/>
        <w:rPr>
          <w:rFonts w:ascii="宋体" w:hAnsi="宋体" w:cs="宋体"/>
          <w:b/>
          <w:color w:val="000000" w:themeColor="text1"/>
          <w:szCs w:val="21"/>
        </w:rPr>
      </w:pPr>
      <w:r>
        <w:rPr>
          <w:rFonts w:ascii="Arial" w:eastAsia="新宋体" w:hAnsi="新宋体" w:cs="Arial"/>
          <w:b/>
          <w:color w:val="000000" w:themeColor="text1"/>
          <w:kern w:val="0"/>
          <w:sz w:val="22"/>
        </w:rPr>
        <w:t>『编制说明』：</w:t>
      </w:r>
      <w:r>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w:t>
      </w:r>
      <w:proofErr w:type="gramStart"/>
      <w:r>
        <w:rPr>
          <w:rFonts w:ascii="新宋体" w:eastAsia="新宋体" w:hAnsi="新宋体" w:cs="Arial"/>
          <w:b/>
          <w:color w:val="000000" w:themeColor="text1"/>
          <w:kern w:val="0"/>
          <w:sz w:val="22"/>
        </w:rPr>
        <w:t>采云</w:t>
      </w:r>
      <w:proofErr w:type="gramEnd"/>
      <w:r>
        <w:rPr>
          <w:rFonts w:ascii="新宋体" w:eastAsia="新宋体" w:hAnsi="新宋体" w:cs="Arial"/>
          <w:b/>
          <w:color w:val="000000" w:themeColor="text1"/>
          <w:kern w:val="0"/>
          <w:sz w:val="22"/>
        </w:rPr>
        <w:t>平台提交给采购组织机构（或发送至指定邮箱：</w:t>
      </w:r>
      <w:r>
        <w:rPr>
          <w:rFonts w:ascii="新宋体" w:eastAsia="新宋体" w:hAnsi="新宋体" w:cs="Arial" w:hint="eastAsia"/>
          <w:b/>
          <w:color w:val="000000" w:themeColor="text1"/>
          <w:kern w:val="0"/>
          <w:sz w:val="22"/>
        </w:rPr>
        <w:t>zjct105</w:t>
      </w:r>
      <w:r>
        <w:rPr>
          <w:rFonts w:ascii="新宋体" w:eastAsia="新宋体" w:hAnsi="新宋体" w:cs="Arial"/>
          <w:b/>
          <w:color w:val="000000" w:themeColor="text1"/>
          <w:kern w:val="0"/>
          <w:sz w:val="22"/>
        </w:rPr>
        <w:t>@</w:t>
      </w:r>
      <w:r>
        <w:rPr>
          <w:rFonts w:ascii="新宋体" w:eastAsia="新宋体" w:hAnsi="新宋体" w:cs="Arial" w:hint="eastAsia"/>
          <w:b/>
          <w:color w:val="000000" w:themeColor="text1"/>
          <w:kern w:val="0"/>
          <w:sz w:val="22"/>
        </w:rPr>
        <w:t>163</w:t>
      </w:r>
      <w:r>
        <w:rPr>
          <w:rFonts w:ascii="新宋体" w:eastAsia="新宋体" w:hAnsi="新宋体" w:cs="Arial"/>
          <w:b/>
          <w:color w:val="000000" w:themeColor="text1"/>
          <w:kern w:val="0"/>
          <w:sz w:val="22"/>
        </w:rPr>
        <w:t>.</w:t>
      </w:r>
      <w:r>
        <w:rPr>
          <w:rFonts w:ascii="新宋体" w:eastAsia="新宋体" w:hAnsi="新宋体" w:cs="Arial" w:hint="eastAsia"/>
          <w:b/>
          <w:color w:val="000000" w:themeColor="text1"/>
          <w:kern w:val="0"/>
          <w:sz w:val="22"/>
        </w:rPr>
        <w:t>com</w:t>
      </w:r>
      <w:r>
        <w:rPr>
          <w:rFonts w:ascii="新宋体" w:eastAsia="新宋体" w:hAnsi="新宋体" w:cs="Arial"/>
          <w:b/>
          <w:color w:val="000000" w:themeColor="text1"/>
          <w:kern w:val="0"/>
          <w:sz w:val="22"/>
        </w:rPr>
        <w:t>）。未按规定提交有效的《政府采购活动现场确认声明书》的投标无效</w:t>
      </w:r>
      <w:r>
        <w:rPr>
          <w:rFonts w:ascii="新宋体" w:eastAsia="新宋体" w:hAnsi="新宋体" w:cs="Arial" w:hint="eastAsia"/>
          <w:b/>
          <w:color w:val="000000" w:themeColor="text1"/>
          <w:kern w:val="0"/>
          <w:sz w:val="22"/>
        </w:rPr>
        <w:t>；</w:t>
      </w:r>
      <w:r>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Pr>
          <w:rFonts w:ascii="Arial" w:eastAsia="新宋体" w:hAnsi="Arial" w:cs="Arial"/>
          <w:color w:val="000000" w:themeColor="text1"/>
          <w:kern w:val="0"/>
          <w:sz w:val="22"/>
        </w:rPr>
        <w:t xml:space="preserve">  </w:t>
      </w:r>
    </w:p>
    <w:p w14:paraId="5407B37C" w14:textId="77777777" w:rsidR="009E5EA4" w:rsidRDefault="00000000">
      <w:pPr>
        <w:pStyle w:val="a0"/>
        <w:spacing w:line="360" w:lineRule="exact"/>
        <w:ind w:firstLineChars="192" w:firstLine="405"/>
        <w:rPr>
          <w:rFonts w:ascii="Arial" w:eastAsia="新宋体" w:hAnsi="Arial"/>
          <w:b/>
          <w:color w:val="000000" w:themeColor="text1"/>
          <w:kern w:val="0"/>
        </w:rPr>
      </w:pPr>
      <w:r>
        <w:rPr>
          <w:rFonts w:ascii="Arial" w:eastAsia="新宋体" w:hAnsi="Arial"/>
          <w:b/>
          <w:color w:val="000000" w:themeColor="text1"/>
          <w:kern w:val="0"/>
        </w:rPr>
        <w:br w:type="page"/>
      </w:r>
    </w:p>
    <w:p w14:paraId="467D8087"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2.</w:t>
      </w:r>
      <w:r>
        <w:rPr>
          <w:color w:val="000000" w:themeColor="text1"/>
        </w:rPr>
        <w:t>质疑函范本及制作说明</w:t>
      </w:r>
    </w:p>
    <w:p w14:paraId="57B884C5" w14:textId="77777777" w:rsidR="009E5EA4" w:rsidRDefault="00000000">
      <w:pPr>
        <w:spacing w:line="360" w:lineRule="auto"/>
        <w:jc w:val="center"/>
        <w:rPr>
          <w:rFonts w:ascii="仿宋" w:eastAsia="仿宋" w:hAnsi="仿宋"/>
          <w:b/>
          <w:color w:val="000000" w:themeColor="text1"/>
          <w:spacing w:val="6"/>
          <w:sz w:val="32"/>
          <w:szCs w:val="32"/>
        </w:rPr>
      </w:pPr>
      <w:r>
        <w:rPr>
          <w:rFonts w:ascii="仿宋" w:eastAsia="仿宋" w:hAnsi="仿宋" w:hint="eastAsia"/>
          <w:b/>
          <w:color w:val="000000" w:themeColor="text1"/>
          <w:spacing w:val="6"/>
          <w:sz w:val="32"/>
          <w:szCs w:val="32"/>
        </w:rPr>
        <w:t>质疑函范本</w:t>
      </w:r>
    </w:p>
    <w:p w14:paraId="5CCA6F94" w14:textId="77777777" w:rsidR="009E5EA4" w:rsidRDefault="00000000">
      <w:pPr>
        <w:snapToGrid w:val="0"/>
        <w:spacing w:beforeLines="100" w:before="240"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一、质疑供应商基本信息</w:t>
      </w:r>
    </w:p>
    <w:p w14:paraId="5D275DD3"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质疑供应商：</w:t>
      </w:r>
      <w:r>
        <w:rPr>
          <w:rFonts w:ascii="仿宋" w:eastAsia="仿宋" w:hAnsi="仿宋" w:cs="仿宋"/>
          <w:color w:val="000000" w:themeColor="text1"/>
          <w:sz w:val="24"/>
          <w:u w:val="dotted"/>
        </w:rPr>
        <w:t xml:space="preserve">                                        </w:t>
      </w:r>
    </w:p>
    <w:p w14:paraId="4A47586B"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地址：</w:t>
      </w:r>
      <w:r>
        <w:rPr>
          <w:rFonts w:ascii="仿宋" w:eastAsia="仿宋" w:hAnsi="仿宋" w:cs="仿宋"/>
          <w:color w:val="000000" w:themeColor="text1"/>
          <w:sz w:val="24"/>
          <w:u w:val="dotted"/>
        </w:rPr>
        <w:t xml:space="preserve">                          </w:t>
      </w:r>
      <w:r>
        <w:rPr>
          <w:rFonts w:ascii="仿宋" w:eastAsia="仿宋" w:hAnsi="仿宋" w:cs="仿宋" w:hint="eastAsia"/>
          <w:color w:val="000000" w:themeColor="text1"/>
          <w:sz w:val="24"/>
        </w:rPr>
        <w:t>邮编：</w:t>
      </w:r>
      <w:r>
        <w:rPr>
          <w:rFonts w:ascii="仿宋" w:eastAsia="仿宋" w:hAnsi="仿宋" w:cs="仿宋"/>
          <w:color w:val="000000" w:themeColor="text1"/>
          <w:sz w:val="24"/>
          <w:u w:val="dotted"/>
        </w:rPr>
        <w:t xml:space="preserve">                                </w:t>
      </w:r>
    </w:p>
    <w:p w14:paraId="2E17E8DF"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联系人：</w:t>
      </w:r>
      <w:r>
        <w:rPr>
          <w:rFonts w:ascii="仿宋" w:eastAsia="仿宋" w:hAnsi="仿宋" w:cs="仿宋"/>
          <w:color w:val="000000" w:themeColor="text1"/>
          <w:sz w:val="24"/>
          <w:u w:val="dotted"/>
        </w:rPr>
        <w:t xml:space="preserve">                      </w:t>
      </w:r>
      <w:r>
        <w:rPr>
          <w:rFonts w:ascii="仿宋" w:eastAsia="仿宋" w:hAnsi="仿宋" w:cs="仿宋" w:hint="eastAsia"/>
          <w:color w:val="000000" w:themeColor="text1"/>
          <w:sz w:val="24"/>
        </w:rPr>
        <w:t>联系电话：</w:t>
      </w:r>
      <w:r>
        <w:rPr>
          <w:rFonts w:ascii="仿宋" w:eastAsia="仿宋" w:hAnsi="仿宋" w:cs="仿宋"/>
          <w:color w:val="000000" w:themeColor="text1"/>
          <w:sz w:val="24"/>
          <w:u w:val="dotted"/>
        </w:rPr>
        <w:t xml:space="preserve">                              </w:t>
      </w:r>
    </w:p>
    <w:p w14:paraId="664D9158"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授权代表：</w:t>
      </w:r>
      <w:r>
        <w:rPr>
          <w:rFonts w:ascii="仿宋" w:eastAsia="仿宋" w:hAnsi="仿宋" w:cs="仿宋"/>
          <w:color w:val="000000" w:themeColor="text1"/>
          <w:sz w:val="24"/>
          <w:u w:val="dotted"/>
        </w:rPr>
        <w:t xml:space="preserve">                                          </w:t>
      </w:r>
    </w:p>
    <w:p w14:paraId="48CDD11B"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联系电话：</w:t>
      </w:r>
      <w:r>
        <w:rPr>
          <w:rFonts w:ascii="仿宋" w:eastAsia="仿宋" w:hAnsi="仿宋" w:cs="仿宋"/>
          <w:color w:val="000000" w:themeColor="text1"/>
          <w:sz w:val="24"/>
          <w:u w:val="dotted"/>
        </w:rPr>
        <w:t xml:space="preserve">                                           </w:t>
      </w:r>
      <w:r>
        <w:rPr>
          <w:rFonts w:ascii="仿宋" w:eastAsia="仿宋" w:hAnsi="仿宋" w:cs="仿宋"/>
          <w:color w:val="000000" w:themeColor="text1"/>
          <w:sz w:val="24"/>
        </w:rPr>
        <w:t xml:space="preserve"> </w:t>
      </w:r>
    </w:p>
    <w:p w14:paraId="1ADBE77B"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地址：</w:t>
      </w:r>
      <w:r>
        <w:rPr>
          <w:rFonts w:ascii="仿宋" w:eastAsia="仿宋" w:hAnsi="仿宋" w:cs="仿宋"/>
          <w:color w:val="000000" w:themeColor="text1"/>
          <w:sz w:val="24"/>
        </w:rPr>
        <w:t xml:space="preserve"> </w:t>
      </w:r>
      <w:r>
        <w:rPr>
          <w:rFonts w:ascii="仿宋" w:eastAsia="仿宋" w:hAnsi="仿宋" w:cs="仿宋"/>
          <w:color w:val="000000" w:themeColor="text1"/>
          <w:sz w:val="24"/>
          <w:u w:val="dotted"/>
        </w:rPr>
        <w:t xml:space="preserve">                        </w:t>
      </w:r>
      <w:r>
        <w:rPr>
          <w:rFonts w:ascii="仿宋" w:eastAsia="仿宋" w:hAnsi="仿宋" w:cs="仿宋" w:hint="eastAsia"/>
          <w:color w:val="000000" w:themeColor="text1"/>
          <w:sz w:val="24"/>
        </w:rPr>
        <w:t>邮编：</w:t>
      </w:r>
      <w:r>
        <w:rPr>
          <w:rFonts w:ascii="仿宋" w:eastAsia="仿宋" w:hAnsi="仿宋" w:cs="仿宋"/>
          <w:color w:val="000000" w:themeColor="text1"/>
          <w:sz w:val="24"/>
          <w:u w:val="dotted"/>
        </w:rPr>
        <w:t xml:space="preserve">                                 </w:t>
      </w:r>
    </w:p>
    <w:p w14:paraId="014C1807" w14:textId="77777777" w:rsidR="009E5EA4" w:rsidRDefault="00000000">
      <w:pPr>
        <w:snapToGrid w:val="0"/>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二、质疑项目基本情况</w:t>
      </w:r>
    </w:p>
    <w:p w14:paraId="5F427CD0"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质疑项目的名称：</w:t>
      </w:r>
      <w:r>
        <w:rPr>
          <w:rFonts w:ascii="仿宋" w:eastAsia="仿宋" w:hAnsi="仿宋" w:cs="仿宋"/>
          <w:color w:val="000000" w:themeColor="text1"/>
          <w:sz w:val="24"/>
          <w:u w:val="dotted"/>
        </w:rPr>
        <w:t xml:space="preserve">                                    </w:t>
      </w:r>
    </w:p>
    <w:p w14:paraId="14BB2137"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质疑项目的编号：</w:t>
      </w:r>
      <w:r>
        <w:rPr>
          <w:rFonts w:ascii="仿宋" w:eastAsia="仿宋" w:hAnsi="仿宋" w:cs="仿宋"/>
          <w:color w:val="000000" w:themeColor="text1"/>
          <w:sz w:val="24"/>
          <w:u w:val="dotted"/>
        </w:rPr>
        <w:t xml:space="preserve">               </w:t>
      </w:r>
      <w:r>
        <w:rPr>
          <w:rFonts w:ascii="仿宋" w:eastAsia="仿宋" w:hAnsi="仿宋" w:cs="仿宋" w:hint="eastAsia"/>
          <w:color w:val="000000" w:themeColor="text1"/>
          <w:sz w:val="24"/>
        </w:rPr>
        <w:t>包号：</w:t>
      </w:r>
      <w:r>
        <w:rPr>
          <w:rFonts w:ascii="仿宋" w:eastAsia="仿宋" w:hAnsi="仿宋" w:cs="仿宋"/>
          <w:color w:val="000000" w:themeColor="text1"/>
          <w:sz w:val="24"/>
          <w:u w:val="dotted"/>
        </w:rPr>
        <w:t xml:space="preserve">               </w:t>
      </w:r>
    </w:p>
    <w:p w14:paraId="69F5FE44"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采购人名称：</w:t>
      </w:r>
      <w:r>
        <w:rPr>
          <w:rFonts w:ascii="仿宋" w:eastAsia="仿宋" w:hAnsi="仿宋" w:cs="仿宋"/>
          <w:color w:val="000000" w:themeColor="text1"/>
          <w:sz w:val="24"/>
          <w:u w:val="dotted"/>
        </w:rPr>
        <w:t xml:space="preserve">                                        </w:t>
      </w:r>
    </w:p>
    <w:p w14:paraId="1D2854E4"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采购文件获取日期：</w:t>
      </w:r>
      <w:r>
        <w:rPr>
          <w:rFonts w:ascii="仿宋" w:eastAsia="仿宋" w:hAnsi="仿宋" w:cs="仿宋"/>
          <w:color w:val="000000" w:themeColor="text1"/>
          <w:sz w:val="24"/>
          <w:u w:val="dotted"/>
        </w:rPr>
        <w:t xml:space="preserve">                                  </w:t>
      </w:r>
    </w:p>
    <w:p w14:paraId="2F4D6EAB" w14:textId="77777777" w:rsidR="009E5EA4" w:rsidRDefault="00000000">
      <w:pPr>
        <w:snapToGrid w:val="0"/>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三、质疑事项具体内容</w:t>
      </w:r>
    </w:p>
    <w:p w14:paraId="489B66AB"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质疑事项</w:t>
      </w:r>
      <w:r>
        <w:rPr>
          <w:rFonts w:ascii="仿宋" w:eastAsia="仿宋" w:hAnsi="仿宋" w:cs="仿宋"/>
          <w:color w:val="000000" w:themeColor="text1"/>
          <w:sz w:val="24"/>
        </w:rPr>
        <w:t>1：</w:t>
      </w:r>
      <w:r>
        <w:rPr>
          <w:rFonts w:ascii="仿宋" w:eastAsia="仿宋" w:hAnsi="仿宋" w:cs="仿宋"/>
          <w:color w:val="000000" w:themeColor="text1"/>
          <w:sz w:val="24"/>
          <w:u w:val="dotted"/>
        </w:rPr>
        <w:t xml:space="preserve">                                        </w:t>
      </w:r>
    </w:p>
    <w:p w14:paraId="0CBE9214"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事实依据：</w:t>
      </w:r>
      <w:r>
        <w:rPr>
          <w:rFonts w:ascii="仿宋" w:eastAsia="仿宋" w:hAnsi="仿宋" w:cs="仿宋"/>
          <w:color w:val="000000" w:themeColor="text1"/>
          <w:sz w:val="24"/>
          <w:u w:val="dotted"/>
        </w:rPr>
        <w:t xml:space="preserve">                                          </w:t>
      </w:r>
    </w:p>
    <w:p w14:paraId="05F6C895"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color w:val="000000" w:themeColor="text1"/>
          <w:sz w:val="24"/>
          <w:u w:val="dotted"/>
        </w:rPr>
        <w:t xml:space="preserve">                                                    </w:t>
      </w:r>
    </w:p>
    <w:p w14:paraId="6779C242"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法律依据：</w:t>
      </w:r>
      <w:r>
        <w:rPr>
          <w:rFonts w:ascii="仿宋" w:eastAsia="仿宋" w:hAnsi="仿宋" w:cs="仿宋"/>
          <w:color w:val="000000" w:themeColor="text1"/>
          <w:sz w:val="24"/>
          <w:u w:val="dotted"/>
        </w:rPr>
        <w:t xml:space="preserve">                                          </w:t>
      </w:r>
    </w:p>
    <w:p w14:paraId="451E5EC7"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color w:val="000000" w:themeColor="text1"/>
          <w:sz w:val="24"/>
          <w:u w:val="dotted"/>
        </w:rPr>
        <w:t xml:space="preserve">                                                    </w:t>
      </w:r>
    </w:p>
    <w:p w14:paraId="3926DB59"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质疑事项</w:t>
      </w:r>
      <w:r>
        <w:rPr>
          <w:rFonts w:ascii="仿宋" w:eastAsia="仿宋" w:hAnsi="仿宋" w:cs="仿宋"/>
          <w:color w:val="000000" w:themeColor="text1"/>
          <w:sz w:val="24"/>
        </w:rPr>
        <w:t>2</w:t>
      </w:r>
    </w:p>
    <w:p w14:paraId="22B9C41E" w14:textId="77777777" w:rsidR="009E5EA4"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w:t>
      </w:r>
    </w:p>
    <w:p w14:paraId="4BA5841F" w14:textId="77777777" w:rsidR="009E5EA4" w:rsidRDefault="00000000">
      <w:pPr>
        <w:snapToGrid w:val="0"/>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四、与质疑事项相关的质疑请求</w:t>
      </w:r>
    </w:p>
    <w:p w14:paraId="27CA6F35" w14:textId="77777777" w:rsidR="009E5EA4" w:rsidRDefault="00000000">
      <w:pPr>
        <w:snapToGrid w:val="0"/>
        <w:spacing w:line="360" w:lineRule="auto"/>
        <w:rPr>
          <w:rFonts w:ascii="仿宋" w:eastAsia="仿宋" w:hAnsi="仿宋" w:cs="仿宋"/>
          <w:color w:val="000000" w:themeColor="text1"/>
          <w:sz w:val="24"/>
          <w:u w:val="dotted"/>
        </w:rPr>
      </w:pPr>
      <w:r>
        <w:rPr>
          <w:rFonts w:ascii="仿宋" w:eastAsia="仿宋" w:hAnsi="仿宋" w:cs="仿宋" w:hint="eastAsia"/>
          <w:color w:val="000000" w:themeColor="text1"/>
          <w:sz w:val="24"/>
        </w:rPr>
        <w:t>请求：</w:t>
      </w:r>
      <w:r>
        <w:rPr>
          <w:rFonts w:ascii="仿宋" w:eastAsia="仿宋" w:hAnsi="仿宋" w:cs="仿宋"/>
          <w:color w:val="000000" w:themeColor="text1"/>
          <w:sz w:val="24"/>
          <w:u w:val="dotted"/>
        </w:rPr>
        <w:t xml:space="preserve">                                               </w:t>
      </w:r>
    </w:p>
    <w:p w14:paraId="1C1904D8"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签字</w:t>
      </w:r>
      <w:r>
        <w:rPr>
          <w:rFonts w:ascii="仿宋" w:eastAsia="仿宋" w:hAnsi="仿宋"/>
          <w:color w:val="000000" w:themeColor="text1"/>
          <w:sz w:val="24"/>
        </w:rPr>
        <w:t xml:space="preserve">(签章)：                   公章：                      </w:t>
      </w:r>
    </w:p>
    <w:p w14:paraId="06DB9BFA" w14:textId="77777777" w:rsidR="009E5EA4" w:rsidRDefault="00000000">
      <w:pPr>
        <w:spacing w:line="360" w:lineRule="auto"/>
        <w:rPr>
          <w:rFonts w:ascii="仿宋_GB2312" w:eastAsia="仿宋_GB2312" w:hAnsi="仿宋"/>
          <w:color w:val="000000" w:themeColor="text1"/>
          <w:sz w:val="24"/>
        </w:rPr>
      </w:pPr>
      <w:r>
        <w:rPr>
          <w:rFonts w:ascii="仿宋" w:eastAsia="仿宋" w:hAnsi="仿宋" w:hint="eastAsia"/>
          <w:color w:val="000000" w:themeColor="text1"/>
          <w:sz w:val="24"/>
        </w:rPr>
        <w:t>日期：</w:t>
      </w:r>
      <w:r>
        <w:rPr>
          <w:rFonts w:ascii="仿宋" w:eastAsia="仿宋" w:hAnsi="仿宋"/>
          <w:color w:val="000000" w:themeColor="text1"/>
          <w:sz w:val="24"/>
        </w:rPr>
        <w:t xml:space="preserve">    </w:t>
      </w:r>
    </w:p>
    <w:p w14:paraId="31FB8091" w14:textId="77777777" w:rsidR="009E5EA4" w:rsidRDefault="009E5EA4">
      <w:pPr>
        <w:spacing w:line="360" w:lineRule="auto"/>
        <w:jc w:val="center"/>
        <w:rPr>
          <w:rFonts w:ascii="仿宋_GB2312" w:eastAsia="仿宋_GB2312" w:hAnsi="仿宋" w:cs="仿宋"/>
          <w:b/>
          <w:bCs/>
          <w:color w:val="000000" w:themeColor="text1"/>
          <w:sz w:val="24"/>
        </w:rPr>
      </w:pPr>
    </w:p>
    <w:p w14:paraId="187FFDBD" w14:textId="77777777" w:rsidR="009E5EA4" w:rsidRDefault="009E5EA4">
      <w:pPr>
        <w:spacing w:line="360" w:lineRule="auto"/>
        <w:rPr>
          <w:rFonts w:ascii="仿宋_GB2312" w:eastAsia="仿宋_GB2312" w:hAnsi="仿宋"/>
          <w:b/>
          <w:color w:val="000000" w:themeColor="text1"/>
          <w:sz w:val="24"/>
        </w:rPr>
      </w:pPr>
    </w:p>
    <w:p w14:paraId="013604F2" w14:textId="77777777" w:rsidR="009E5EA4" w:rsidRDefault="00000000">
      <w:pPr>
        <w:spacing w:line="360" w:lineRule="auto"/>
        <w:rPr>
          <w:rFonts w:ascii="新宋体" w:eastAsia="新宋体" w:hAnsi="新宋体"/>
          <w:b/>
          <w:i/>
          <w:color w:val="000000" w:themeColor="text1"/>
          <w:sz w:val="24"/>
        </w:rPr>
      </w:pPr>
      <w:r>
        <w:rPr>
          <w:rFonts w:ascii="新宋体" w:eastAsia="新宋体" w:hAnsi="新宋体" w:hint="eastAsia"/>
          <w:b/>
          <w:i/>
          <w:color w:val="000000" w:themeColor="text1"/>
          <w:sz w:val="24"/>
        </w:rPr>
        <w:t>『质疑函制作说明』：</w:t>
      </w:r>
    </w:p>
    <w:p w14:paraId="10685DC2"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lastRenderedPageBreak/>
        <w:t>1.供应商提出质疑时，应提交质疑函和必要的证明材料。</w:t>
      </w:r>
    </w:p>
    <w:p w14:paraId="0EE1848B"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2.质疑供应商若委托代理人进行质疑的，</w:t>
      </w:r>
      <w:proofErr w:type="gramStart"/>
      <w:r>
        <w:rPr>
          <w:rFonts w:ascii="新宋体" w:eastAsia="新宋体" w:hAnsi="新宋体" w:hint="eastAsia"/>
          <w:i/>
          <w:color w:val="000000" w:themeColor="text1"/>
          <w:sz w:val="24"/>
        </w:rPr>
        <w:t>质疑函应按</w:t>
      </w:r>
      <w:proofErr w:type="gramEnd"/>
      <w:r>
        <w:rPr>
          <w:rFonts w:ascii="新宋体" w:eastAsia="新宋体" w:hAnsi="新宋体" w:hint="eastAsia"/>
          <w:i/>
          <w:color w:val="000000" w:themeColor="text1"/>
          <w:sz w:val="24"/>
        </w:rPr>
        <w:t>要求列明“授权代表”的有关内容，并在附件中提交由质疑</w:t>
      </w:r>
      <w:r>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14:paraId="7CA675C9"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3.质疑供应商若对项目的某一分包进行质疑，质疑函中应列明具体分包号。</w:t>
      </w:r>
    </w:p>
    <w:p w14:paraId="1901ABCD"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4.质疑函的质疑事项应具体、明确，并有必要的事实依据和法律依据。</w:t>
      </w:r>
    </w:p>
    <w:p w14:paraId="7028986F"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5.质疑函的质疑请求应与质疑事项相关。</w:t>
      </w:r>
    </w:p>
    <w:p w14:paraId="606CC6AB" w14:textId="77777777" w:rsidR="009E5EA4" w:rsidRDefault="00000000">
      <w:pPr>
        <w:widowControl/>
        <w:spacing w:line="360" w:lineRule="auto"/>
        <w:ind w:firstLineChars="177" w:firstLine="425"/>
        <w:jc w:val="left"/>
        <w:rPr>
          <w:rFonts w:ascii="仿宋_GB2312" w:eastAsia="仿宋_GB2312" w:hAnsi="仿宋"/>
          <w:color w:val="000000" w:themeColor="text1"/>
          <w:sz w:val="24"/>
        </w:rPr>
      </w:pPr>
      <w:r>
        <w:rPr>
          <w:rFonts w:ascii="新宋体" w:eastAsia="新宋体" w:hAnsi="新宋体"/>
          <w:i/>
          <w:color w:val="000000" w:themeColor="text1"/>
          <w:sz w:val="24"/>
        </w:rPr>
        <w:t>6.质疑供应商为自然人的，</w:t>
      </w:r>
      <w:proofErr w:type="gramStart"/>
      <w:r>
        <w:rPr>
          <w:rFonts w:ascii="新宋体" w:eastAsia="新宋体" w:hAnsi="新宋体" w:hint="eastAsia"/>
          <w:i/>
          <w:color w:val="000000" w:themeColor="text1"/>
          <w:sz w:val="24"/>
        </w:rPr>
        <w:t>质疑函应由</w:t>
      </w:r>
      <w:proofErr w:type="gramEnd"/>
      <w:r>
        <w:rPr>
          <w:rFonts w:ascii="新宋体" w:eastAsia="新宋体" w:hAnsi="新宋体" w:hint="eastAsia"/>
          <w:i/>
          <w:color w:val="000000" w:themeColor="text1"/>
          <w:sz w:val="24"/>
        </w:rPr>
        <w:t>本人签字；质疑供应商为法人或者其他组织的，</w:t>
      </w:r>
      <w:proofErr w:type="gramStart"/>
      <w:r>
        <w:rPr>
          <w:rFonts w:ascii="新宋体" w:eastAsia="新宋体" w:hAnsi="新宋体" w:hint="eastAsia"/>
          <w:i/>
          <w:color w:val="000000" w:themeColor="text1"/>
          <w:sz w:val="24"/>
        </w:rPr>
        <w:t>质疑函应由</w:t>
      </w:r>
      <w:proofErr w:type="gramEnd"/>
      <w:r>
        <w:rPr>
          <w:rFonts w:ascii="新宋体" w:eastAsia="新宋体" w:hAnsi="新宋体" w:hint="eastAsia"/>
          <w:i/>
          <w:color w:val="000000" w:themeColor="text1"/>
          <w:sz w:val="24"/>
        </w:rPr>
        <w:t>法定代表人、主要负责人，或者其授权代表签字或者盖章，并加盖公章。</w:t>
      </w:r>
    </w:p>
    <w:p w14:paraId="480E8123" w14:textId="77777777" w:rsidR="009E5EA4" w:rsidRDefault="00000000">
      <w:pPr>
        <w:pStyle w:val="3"/>
        <w:rPr>
          <w:color w:val="000000" w:themeColor="text1"/>
        </w:rPr>
      </w:pPr>
      <w:r>
        <w:rPr>
          <w:color w:val="000000" w:themeColor="text1"/>
          <w:szCs w:val="30"/>
        </w:rPr>
        <w:br w:type="page"/>
      </w:r>
      <w:r>
        <w:rPr>
          <w:rFonts w:hint="eastAsia"/>
          <w:color w:val="000000" w:themeColor="text1"/>
          <w:szCs w:val="30"/>
        </w:rPr>
        <w:lastRenderedPageBreak/>
        <w:t>附件</w:t>
      </w:r>
      <w:r>
        <w:rPr>
          <w:rFonts w:hint="eastAsia"/>
          <w:color w:val="000000" w:themeColor="text1"/>
          <w:szCs w:val="30"/>
        </w:rPr>
        <w:t>3.</w:t>
      </w:r>
      <w:r>
        <w:rPr>
          <w:color w:val="000000" w:themeColor="text1"/>
        </w:rPr>
        <w:t>投诉书范本及制作说明</w:t>
      </w:r>
    </w:p>
    <w:p w14:paraId="6F7CEE95" w14:textId="77777777" w:rsidR="009E5EA4" w:rsidRDefault="009E5EA4">
      <w:pPr>
        <w:spacing w:line="360" w:lineRule="auto"/>
        <w:jc w:val="center"/>
        <w:rPr>
          <w:rFonts w:ascii="仿宋_GB2312" w:eastAsia="仿宋_GB2312" w:hAnsi="仿宋"/>
          <w:b/>
          <w:color w:val="000000" w:themeColor="text1"/>
          <w:sz w:val="24"/>
        </w:rPr>
      </w:pPr>
    </w:p>
    <w:p w14:paraId="26D9C649" w14:textId="77777777" w:rsidR="009E5EA4" w:rsidRDefault="00000000">
      <w:pPr>
        <w:spacing w:line="360" w:lineRule="auto"/>
        <w:jc w:val="center"/>
        <w:rPr>
          <w:rFonts w:ascii="仿宋" w:eastAsia="仿宋" w:hAnsi="仿宋"/>
          <w:b/>
          <w:color w:val="000000" w:themeColor="text1"/>
          <w:spacing w:val="6"/>
          <w:sz w:val="32"/>
          <w:szCs w:val="32"/>
        </w:rPr>
      </w:pPr>
      <w:r>
        <w:rPr>
          <w:rFonts w:ascii="仿宋" w:eastAsia="仿宋" w:hAnsi="仿宋" w:hint="eastAsia"/>
          <w:b/>
          <w:color w:val="000000" w:themeColor="text1"/>
          <w:spacing w:val="6"/>
          <w:sz w:val="32"/>
          <w:szCs w:val="32"/>
        </w:rPr>
        <w:t>投诉书范本</w:t>
      </w:r>
    </w:p>
    <w:p w14:paraId="0B98B79D"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一、投诉相关主体基本情况</w:t>
      </w:r>
    </w:p>
    <w:p w14:paraId="7CC8B462"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投诉人：</w:t>
      </w:r>
      <w:r>
        <w:rPr>
          <w:rFonts w:ascii="仿宋" w:eastAsia="仿宋" w:hAnsi="仿宋"/>
          <w:color w:val="000000" w:themeColor="text1"/>
          <w:sz w:val="24"/>
          <w:u w:val="dotted"/>
        </w:rPr>
        <w:t xml:space="preserve">                                               </w:t>
      </w:r>
    </w:p>
    <w:p w14:paraId="3ABD1634"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地</w:t>
      </w:r>
      <w:r>
        <w:rPr>
          <w:rFonts w:ascii="仿宋" w:eastAsia="仿宋" w:hAnsi="仿宋"/>
          <w:color w:val="000000" w:themeColor="text1"/>
          <w:sz w:val="24"/>
        </w:rPr>
        <w:t xml:space="preserve">     </w:t>
      </w:r>
      <w:r>
        <w:rPr>
          <w:rFonts w:ascii="仿宋" w:eastAsia="仿宋" w:hAnsi="仿宋" w:hint="eastAsia"/>
          <w:color w:val="000000" w:themeColor="text1"/>
          <w:sz w:val="24"/>
        </w:rPr>
        <w:t>址：</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邮编：</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03099373" w14:textId="77777777" w:rsidR="009E5EA4" w:rsidRDefault="00000000">
      <w:pPr>
        <w:tabs>
          <w:tab w:val="left" w:pos="6510"/>
        </w:tabs>
        <w:spacing w:line="360" w:lineRule="auto"/>
        <w:jc w:val="left"/>
        <w:rPr>
          <w:rFonts w:ascii="仿宋" w:eastAsia="仿宋" w:hAnsi="仿宋"/>
          <w:color w:val="000000" w:themeColor="text1"/>
          <w:sz w:val="24"/>
        </w:rPr>
      </w:pPr>
      <w:r>
        <w:rPr>
          <w:rFonts w:ascii="仿宋" w:eastAsia="仿宋" w:hAnsi="仿宋" w:hint="eastAsia"/>
          <w:color w:val="000000" w:themeColor="text1"/>
          <w:sz w:val="24"/>
        </w:rPr>
        <w:t>法定代表人</w:t>
      </w:r>
      <w:r>
        <w:rPr>
          <w:rFonts w:ascii="仿宋" w:eastAsia="仿宋" w:hAnsi="仿宋"/>
          <w:color w:val="000000" w:themeColor="text1"/>
          <w:sz w:val="24"/>
        </w:rPr>
        <w:t>/主要负责人：</w:t>
      </w:r>
      <w:r>
        <w:rPr>
          <w:rFonts w:ascii="仿宋" w:eastAsia="仿宋" w:hAnsi="仿宋"/>
          <w:color w:val="000000" w:themeColor="text1"/>
          <w:sz w:val="24"/>
          <w:u w:val="dotted"/>
        </w:rPr>
        <w:t xml:space="preserve">                                   </w:t>
      </w:r>
    </w:p>
    <w:p w14:paraId="216A4BFD" w14:textId="77777777" w:rsidR="009E5EA4" w:rsidRDefault="00000000">
      <w:pPr>
        <w:tabs>
          <w:tab w:val="left" w:pos="6510"/>
        </w:tabs>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联系电话：</w:t>
      </w:r>
      <w:r>
        <w:rPr>
          <w:rFonts w:ascii="仿宋" w:eastAsia="仿宋" w:hAnsi="仿宋"/>
          <w:color w:val="000000" w:themeColor="text1"/>
          <w:sz w:val="24"/>
          <w:u w:val="dotted"/>
        </w:rPr>
        <w:t xml:space="preserve">                                             </w:t>
      </w:r>
    </w:p>
    <w:p w14:paraId="05F1FF02"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授权代表：</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联系电话</w:t>
      </w:r>
      <w:r>
        <w:rPr>
          <w:rFonts w:ascii="仿宋" w:eastAsia="仿宋" w:hAnsi="仿宋" w:hint="eastAsia"/>
          <w:color w:val="000000" w:themeColor="text1"/>
          <w:sz w:val="24"/>
          <w:u w:val="dotted"/>
        </w:rPr>
        <w:t>：</w:t>
      </w:r>
      <w:r>
        <w:rPr>
          <w:rFonts w:ascii="仿宋" w:eastAsia="仿宋" w:hAnsi="仿宋"/>
          <w:color w:val="000000" w:themeColor="text1"/>
          <w:sz w:val="24"/>
          <w:u w:val="dotted"/>
        </w:rPr>
        <w:t xml:space="preserve">                  </w:t>
      </w:r>
    </w:p>
    <w:p w14:paraId="2FD0AEE4"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地</w:t>
      </w:r>
      <w:r>
        <w:rPr>
          <w:rFonts w:ascii="仿宋" w:eastAsia="仿宋" w:hAnsi="仿宋"/>
          <w:color w:val="000000" w:themeColor="text1"/>
          <w:sz w:val="24"/>
        </w:rPr>
        <w:t xml:space="preserve">     </w:t>
      </w:r>
      <w:r>
        <w:rPr>
          <w:rFonts w:ascii="仿宋" w:eastAsia="仿宋" w:hAnsi="仿宋" w:hint="eastAsia"/>
          <w:color w:val="000000" w:themeColor="text1"/>
          <w:sz w:val="24"/>
        </w:rPr>
        <w:t>址：</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邮编：</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r>
        <w:rPr>
          <w:rFonts w:ascii="仿宋" w:eastAsia="仿宋" w:hAnsi="仿宋"/>
          <w:color w:val="000000" w:themeColor="text1"/>
          <w:sz w:val="24"/>
          <w:u w:val="dotted"/>
        </w:rPr>
        <w:t xml:space="preserve"> </w:t>
      </w:r>
    </w:p>
    <w:p w14:paraId="73D23F63"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被投诉人</w:t>
      </w:r>
      <w:r>
        <w:rPr>
          <w:rFonts w:ascii="仿宋" w:eastAsia="仿宋" w:hAnsi="仿宋"/>
          <w:color w:val="000000" w:themeColor="text1"/>
          <w:sz w:val="24"/>
        </w:rPr>
        <w:t>1：</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63D69BA5"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地</w:t>
      </w:r>
      <w:r>
        <w:rPr>
          <w:rFonts w:ascii="仿宋" w:eastAsia="仿宋" w:hAnsi="仿宋"/>
          <w:color w:val="000000" w:themeColor="text1"/>
          <w:sz w:val="24"/>
        </w:rPr>
        <w:t xml:space="preserve">     </w:t>
      </w:r>
      <w:r>
        <w:rPr>
          <w:rFonts w:ascii="仿宋" w:eastAsia="仿宋" w:hAnsi="仿宋" w:hint="eastAsia"/>
          <w:color w:val="000000" w:themeColor="text1"/>
          <w:sz w:val="24"/>
        </w:rPr>
        <w:t>址：</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邮编：</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3B1DEB53"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联系人：</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联系电话：</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05D99597"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被投诉人</w:t>
      </w:r>
      <w:r>
        <w:rPr>
          <w:rFonts w:ascii="仿宋" w:eastAsia="仿宋" w:hAnsi="仿宋"/>
          <w:color w:val="000000" w:themeColor="text1"/>
          <w:sz w:val="24"/>
        </w:rPr>
        <w:t>2</w:t>
      </w:r>
    </w:p>
    <w:p w14:paraId="074C6B72"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w:t>
      </w:r>
    </w:p>
    <w:p w14:paraId="19C2A0A0"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相关供应商：</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5A98D40B"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地</w:t>
      </w:r>
      <w:r>
        <w:rPr>
          <w:rFonts w:ascii="仿宋" w:eastAsia="仿宋" w:hAnsi="仿宋"/>
          <w:color w:val="000000" w:themeColor="text1"/>
          <w:sz w:val="24"/>
        </w:rPr>
        <w:t xml:space="preserve">     </w:t>
      </w:r>
      <w:r>
        <w:rPr>
          <w:rFonts w:ascii="仿宋" w:eastAsia="仿宋" w:hAnsi="仿宋" w:hint="eastAsia"/>
          <w:color w:val="000000" w:themeColor="text1"/>
          <w:sz w:val="24"/>
        </w:rPr>
        <w:t>址：</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邮编：</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340B937F"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联系人：</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联系电话：</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3B263F63"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二、投诉项目基本情况</w:t>
      </w:r>
    </w:p>
    <w:p w14:paraId="455A810C"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采购项目名称：</w:t>
      </w:r>
      <w:r>
        <w:rPr>
          <w:rFonts w:ascii="仿宋" w:eastAsia="仿宋" w:hAnsi="仿宋"/>
          <w:color w:val="000000" w:themeColor="text1"/>
          <w:sz w:val="24"/>
          <w:u w:val="dotted"/>
        </w:rPr>
        <w:t xml:space="preserve">                                        </w:t>
      </w:r>
    </w:p>
    <w:p w14:paraId="3C157929"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采购项目编号：</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包号：</w:t>
      </w:r>
      <w:r>
        <w:rPr>
          <w:rFonts w:ascii="仿宋" w:eastAsia="仿宋" w:hAnsi="仿宋"/>
          <w:color w:val="000000" w:themeColor="text1"/>
          <w:sz w:val="24"/>
          <w:u w:val="dotted"/>
        </w:rPr>
        <w:t xml:space="preserve">              </w:t>
      </w:r>
    </w:p>
    <w:p w14:paraId="1ED5DE88"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采购人名称：</w:t>
      </w:r>
      <w:r>
        <w:rPr>
          <w:rFonts w:ascii="仿宋" w:eastAsia="仿宋" w:hAnsi="仿宋"/>
          <w:color w:val="000000" w:themeColor="text1"/>
          <w:sz w:val="24"/>
          <w:u w:val="dotted"/>
        </w:rPr>
        <w:t xml:space="preserve">                                           </w:t>
      </w:r>
      <w:r>
        <w:rPr>
          <w:rFonts w:ascii="仿宋" w:eastAsia="仿宋" w:hAnsi="仿宋"/>
          <w:color w:val="000000" w:themeColor="text1"/>
          <w:sz w:val="24"/>
          <w:u w:val="single"/>
        </w:rPr>
        <w:t xml:space="preserve">  </w:t>
      </w:r>
    </w:p>
    <w:p w14:paraId="0DC6C992"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代理机构名称：</w:t>
      </w:r>
      <w:r>
        <w:rPr>
          <w:rFonts w:ascii="仿宋" w:eastAsia="仿宋" w:hAnsi="仿宋"/>
          <w:color w:val="000000" w:themeColor="text1"/>
          <w:sz w:val="24"/>
          <w:u w:val="dotted"/>
        </w:rPr>
        <w:t xml:space="preserve">                                         </w:t>
      </w:r>
    </w:p>
    <w:p w14:paraId="1E2FA86E"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采购文件公告</w:t>
      </w:r>
      <w:r>
        <w:rPr>
          <w:rFonts w:ascii="仿宋" w:eastAsia="仿宋" w:hAnsi="仿宋"/>
          <w:color w:val="000000" w:themeColor="text1"/>
          <w:sz w:val="24"/>
        </w:rPr>
        <w:t>:</w:t>
      </w:r>
      <w:r>
        <w:rPr>
          <w:rFonts w:ascii="仿宋" w:eastAsia="仿宋" w:hAnsi="仿宋" w:hint="eastAsia"/>
          <w:color w:val="000000" w:themeColor="text1"/>
          <w:sz w:val="24"/>
          <w:u w:val="dotted"/>
        </w:rPr>
        <w:t>是</w:t>
      </w:r>
      <w:r>
        <w:rPr>
          <w:rFonts w:ascii="仿宋" w:eastAsia="仿宋" w:hAnsi="仿宋"/>
          <w:color w:val="000000" w:themeColor="text1"/>
          <w:sz w:val="24"/>
          <w:u w:val="dotted"/>
        </w:rPr>
        <w:t xml:space="preserve">/否 </w:t>
      </w:r>
      <w:r>
        <w:rPr>
          <w:rFonts w:ascii="仿宋" w:eastAsia="仿宋" w:hAnsi="仿宋" w:hint="eastAsia"/>
          <w:color w:val="000000" w:themeColor="text1"/>
          <w:sz w:val="24"/>
        </w:rPr>
        <w:t>公告期限：</w:t>
      </w:r>
      <w:r>
        <w:rPr>
          <w:rFonts w:ascii="仿宋" w:eastAsia="仿宋" w:hAnsi="仿宋"/>
          <w:color w:val="000000" w:themeColor="text1"/>
          <w:sz w:val="24"/>
          <w:u w:val="dotted"/>
        </w:rPr>
        <w:t xml:space="preserve">                            </w:t>
      </w:r>
    </w:p>
    <w:p w14:paraId="255D34E4"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采购结果公告</w:t>
      </w:r>
      <w:r>
        <w:rPr>
          <w:rFonts w:ascii="仿宋" w:eastAsia="仿宋" w:hAnsi="仿宋"/>
          <w:color w:val="000000" w:themeColor="text1"/>
          <w:sz w:val="24"/>
        </w:rPr>
        <w:t>:</w:t>
      </w:r>
      <w:r>
        <w:rPr>
          <w:rFonts w:ascii="仿宋" w:eastAsia="仿宋" w:hAnsi="仿宋" w:hint="eastAsia"/>
          <w:color w:val="000000" w:themeColor="text1"/>
          <w:sz w:val="24"/>
          <w:u w:val="dotted"/>
        </w:rPr>
        <w:t>是</w:t>
      </w:r>
      <w:r>
        <w:rPr>
          <w:rFonts w:ascii="仿宋" w:eastAsia="仿宋" w:hAnsi="仿宋"/>
          <w:color w:val="000000" w:themeColor="text1"/>
          <w:sz w:val="24"/>
          <w:u w:val="dotted"/>
        </w:rPr>
        <w:t xml:space="preserve">/否 </w:t>
      </w:r>
      <w:r>
        <w:rPr>
          <w:rFonts w:ascii="仿宋" w:eastAsia="仿宋" w:hAnsi="仿宋" w:hint="eastAsia"/>
          <w:color w:val="000000" w:themeColor="text1"/>
          <w:sz w:val="24"/>
        </w:rPr>
        <w:t>公告期限：</w:t>
      </w:r>
      <w:r>
        <w:rPr>
          <w:rFonts w:ascii="仿宋" w:eastAsia="仿宋" w:hAnsi="仿宋"/>
          <w:color w:val="000000" w:themeColor="text1"/>
          <w:sz w:val="24"/>
          <w:u w:val="dotted"/>
        </w:rPr>
        <w:t xml:space="preserve">                        </w:t>
      </w:r>
    </w:p>
    <w:p w14:paraId="03C2D9C3"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三、质疑基本情况</w:t>
      </w:r>
    </w:p>
    <w:p w14:paraId="6528B387" w14:textId="77777777" w:rsidR="009E5EA4" w:rsidRDefault="00000000">
      <w:pPr>
        <w:spacing w:line="360" w:lineRule="auto"/>
        <w:ind w:firstLineChars="200" w:firstLine="480"/>
        <w:rPr>
          <w:rFonts w:ascii="仿宋" w:eastAsia="仿宋" w:hAnsi="仿宋"/>
          <w:color w:val="000000" w:themeColor="text1"/>
          <w:sz w:val="24"/>
          <w:u w:val="dotted"/>
        </w:rPr>
      </w:pPr>
      <w:r>
        <w:rPr>
          <w:rFonts w:ascii="仿宋" w:eastAsia="仿宋" w:hAnsi="仿宋" w:hint="eastAsia"/>
          <w:color w:val="000000" w:themeColor="text1"/>
          <w:sz w:val="24"/>
        </w:rPr>
        <w:t>投诉人于</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年</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月</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日</w:t>
      </w:r>
      <w:r>
        <w:rPr>
          <w:rFonts w:ascii="仿宋" w:eastAsia="仿宋" w:hAnsi="仿宋"/>
          <w:color w:val="000000" w:themeColor="text1"/>
          <w:sz w:val="24"/>
        </w:rPr>
        <w:t>,向</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提出质疑，质疑事项为：</w:t>
      </w:r>
      <w:r>
        <w:rPr>
          <w:rFonts w:ascii="仿宋" w:eastAsia="仿宋" w:hAnsi="仿宋"/>
          <w:color w:val="000000" w:themeColor="text1"/>
          <w:sz w:val="24"/>
          <w:u w:val="dotted"/>
        </w:rPr>
        <w:t xml:space="preserve">                                </w:t>
      </w:r>
    </w:p>
    <w:p w14:paraId="657C29E4" w14:textId="77777777" w:rsidR="009E5EA4" w:rsidRDefault="00000000">
      <w:pPr>
        <w:spacing w:line="360" w:lineRule="auto"/>
        <w:rPr>
          <w:rFonts w:ascii="仿宋" w:eastAsia="仿宋" w:hAnsi="仿宋"/>
          <w:color w:val="000000" w:themeColor="text1"/>
          <w:sz w:val="24"/>
          <w:u w:val="dotted"/>
        </w:rPr>
      </w:pPr>
      <w:r>
        <w:rPr>
          <w:rFonts w:ascii="仿宋" w:eastAsia="仿宋" w:hAnsi="仿宋"/>
          <w:color w:val="000000" w:themeColor="text1"/>
          <w:sz w:val="24"/>
          <w:u w:val="dotted"/>
        </w:rPr>
        <w:t xml:space="preserve">                                                     </w:t>
      </w:r>
      <w:r>
        <w:rPr>
          <w:rFonts w:ascii="仿宋" w:eastAsia="仿宋" w:hAnsi="仿宋"/>
          <w:color w:val="000000" w:themeColor="text1"/>
          <w:sz w:val="24"/>
        </w:rPr>
        <w:t xml:space="preserve">  </w:t>
      </w:r>
    </w:p>
    <w:p w14:paraId="67600696" w14:textId="77777777" w:rsidR="009E5EA4" w:rsidRDefault="00000000">
      <w:pPr>
        <w:spacing w:line="360" w:lineRule="auto"/>
        <w:ind w:firstLineChars="150" w:firstLine="360"/>
        <w:rPr>
          <w:rFonts w:ascii="仿宋" w:eastAsia="仿宋" w:hAnsi="仿宋"/>
          <w:color w:val="000000" w:themeColor="text1"/>
          <w:sz w:val="24"/>
        </w:rPr>
      </w:pPr>
      <w:r>
        <w:rPr>
          <w:rFonts w:ascii="仿宋" w:eastAsia="仿宋" w:hAnsi="仿宋" w:hint="eastAsia"/>
          <w:color w:val="000000" w:themeColor="text1"/>
          <w:sz w:val="24"/>
          <w:u w:val="dotted"/>
        </w:rPr>
        <w:t>采购人</w:t>
      </w:r>
      <w:r>
        <w:rPr>
          <w:rFonts w:ascii="仿宋" w:eastAsia="仿宋" w:hAnsi="仿宋"/>
          <w:color w:val="000000" w:themeColor="text1"/>
          <w:sz w:val="24"/>
          <w:u w:val="dotted"/>
        </w:rPr>
        <w:t>/代理机构</w:t>
      </w:r>
      <w:r>
        <w:rPr>
          <w:rFonts w:ascii="仿宋" w:eastAsia="仿宋" w:hAnsi="仿宋" w:hint="eastAsia"/>
          <w:color w:val="000000" w:themeColor="text1"/>
          <w:sz w:val="24"/>
        </w:rPr>
        <w:t>于</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年</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月</w:t>
      </w:r>
      <w:r>
        <w:rPr>
          <w:rFonts w:ascii="仿宋" w:eastAsia="仿宋" w:hAnsi="仿宋"/>
          <w:color w:val="000000" w:themeColor="text1"/>
          <w:sz w:val="24"/>
          <w:u w:val="dotted"/>
        </w:rPr>
        <w:t xml:space="preserve">   </w:t>
      </w:r>
      <w:r>
        <w:rPr>
          <w:rFonts w:ascii="仿宋" w:eastAsia="仿宋" w:hAnsi="仿宋" w:hint="eastAsia"/>
          <w:color w:val="000000" w:themeColor="text1"/>
          <w:sz w:val="24"/>
        </w:rPr>
        <w:t>日</w:t>
      </w:r>
      <w:r>
        <w:rPr>
          <w:rFonts w:ascii="仿宋" w:eastAsia="仿宋" w:hAnsi="仿宋"/>
          <w:color w:val="000000" w:themeColor="text1"/>
          <w:sz w:val="24"/>
        </w:rPr>
        <w:t>,就质疑事项</w:t>
      </w:r>
      <w:proofErr w:type="gramStart"/>
      <w:r>
        <w:rPr>
          <w:rFonts w:ascii="仿宋" w:eastAsia="仿宋" w:hAnsi="仿宋" w:hint="eastAsia"/>
          <w:color w:val="000000" w:themeColor="text1"/>
          <w:sz w:val="24"/>
        </w:rPr>
        <w:t>作出</w:t>
      </w:r>
      <w:proofErr w:type="gramEnd"/>
      <w:r>
        <w:rPr>
          <w:rFonts w:ascii="仿宋" w:eastAsia="仿宋" w:hAnsi="仿宋" w:hint="eastAsia"/>
          <w:color w:val="000000" w:themeColor="text1"/>
          <w:sz w:val="24"/>
        </w:rPr>
        <w:t>了答复</w:t>
      </w:r>
      <w:r>
        <w:rPr>
          <w:rFonts w:ascii="仿宋" w:eastAsia="仿宋" w:hAnsi="仿宋"/>
          <w:color w:val="000000" w:themeColor="text1"/>
          <w:sz w:val="24"/>
        </w:rPr>
        <w:t>/没有在法定期限内</w:t>
      </w:r>
      <w:proofErr w:type="gramStart"/>
      <w:r>
        <w:rPr>
          <w:rFonts w:ascii="仿宋" w:eastAsia="仿宋" w:hAnsi="仿宋" w:hint="eastAsia"/>
          <w:color w:val="000000" w:themeColor="text1"/>
          <w:sz w:val="24"/>
        </w:rPr>
        <w:t>作</w:t>
      </w:r>
      <w:r>
        <w:rPr>
          <w:rFonts w:ascii="仿宋" w:eastAsia="仿宋" w:hAnsi="仿宋" w:hint="eastAsia"/>
          <w:color w:val="000000" w:themeColor="text1"/>
          <w:sz w:val="24"/>
        </w:rPr>
        <w:lastRenderedPageBreak/>
        <w:t>出</w:t>
      </w:r>
      <w:proofErr w:type="gramEnd"/>
      <w:r>
        <w:rPr>
          <w:rFonts w:ascii="仿宋" w:eastAsia="仿宋" w:hAnsi="仿宋" w:hint="eastAsia"/>
          <w:color w:val="000000" w:themeColor="text1"/>
          <w:sz w:val="24"/>
        </w:rPr>
        <w:t>答复。</w:t>
      </w:r>
    </w:p>
    <w:p w14:paraId="69E9A4DF"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四、投诉事项具体内容</w:t>
      </w:r>
    </w:p>
    <w:p w14:paraId="4366ECEE"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投诉事项</w:t>
      </w:r>
      <w:r>
        <w:rPr>
          <w:rFonts w:ascii="仿宋" w:eastAsia="仿宋" w:hAnsi="仿宋"/>
          <w:color w:val="000000" w:themeColor="text1"/>
          <w:sz w:val="24"/>
        </w:rPr>
        <w:t xml:space="preserve"> 1：</w:t>
      </w:r>
      <w:r>
        <w:rPr>
          <w:rFonts w:ascii="仿宋" w:eastAsia="仿宋" w:hAnsi="仿宋"/>
          <w:color w:val="000000" w:themeColor="text1"/>
          <w:sz w:val="24"/>
          <w:u w:val="dotted"/>
        </w:rPr>
        <w:t xml:space="preserve">                                       </w:t>
      </w:r>
    </w:p>
    <w:p w14:paraId="5E9C5235"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事实依据：</w:t>
      </w:r>
      <w:r>
        <w:rPr>
          <w:rFonts w:ascii="仿宋" w:eastAsia="仿宋" w:hAnsi="仿宋"/>
          <w:color w:val="000000" w:themeColor="text1"/>
          <w:sz w:val="24"/>
          <w:u w:val="dotted"/>
        </w:rPr>
        <w:t xml:space="preserve">                                         </w:t>
      </w:r>
    </w:p>
    <w:p w14:paraId="2E0A9CBD" w14:textId="77777777" w:rsidR="009E5EA4" w:rsidRDefault="00000000">
      <w:pPr>
        <w:spacing w:line="360" w:lineRule="auto"/>
        <w:rPr>
          <w:rFonts w:ascii="仿宋" w:eastAsia="仿宋" w:hAnsi="仿宋"/>
          <w:color w:val="000000" w:themeColor="text1"/>
          <w:sz w:val="24"/>
          <w:u w:val="dotted"/>
        </w:rPr>
      </w:pPr>
      <w:r>
        <w:rPr>
          <w:rFonts w:ascii="仿宋" w:eastAsia="仿宋" w:hAnsi="仿宋"/>
          <w:color w:val="000000" w:themeColor="text1"/>
          <w:sz w:val="24"/>
          <w:u w:val="dotted"/>
        </w:rPr>
        <w:t xml:space="preserve">                                                      </w:t>
      </w:r>
    </w:p>
    <w:p w14:paraId="682BBE32" w14:textId="77777777" w:rsidR="009E5EA4" w:rsidRDefault="00000000">
      <w:pPr>
        <w:spacing w:line="360" w:lineRule="auto"/>
        <w:rPr>
          <w:rFonts w:ascii="仿宋" w:eastAsia="仿宋" w:hAnsi="仿宋"/>
          <w:color w:val="000000" w:themeColor="text1"/>
          <w:sz w:val="24"/>
          <w:u w:val="single"/>
        </w:rPr>
      </w:pPr>
      <w:r>
        <w:rPr>
          <w:rFonts w:ascii="仿宋" w:eastAsia="仿宋" w:hAnsi="仿宋" w:hint="eastAsia"/>
          <w:color w:val="000000" w:themeColor="text1"/>
          <w:sz w:val="24"/>
        </w:rPr>
        <w:t>法律依据：</w:t>
      </w:r>
      <w:r>
        <w:rPr>
          <w:rFonts w:ascii="仿宋" w:eastAsia="仿宋" w:hAnsi="仿宋"/>
          <w:color w:val="000000" w:themeColor="text1"/>
          <w:sz w:val="24"/>
          <w:u w:val="dotted"/>
        </w:rPr>
        <w:t xml:space="preserve">                                          </w:t>
      </w:r>
    </w:p>
    <w:p w14:paraId="712C8590" w14:textId="77777777" w:rsidR="009E5EA4" w:rsidRDefault="00000000">
      <w:pPr>
        <w:spacing w:line="360" w:lineRule="auto"/>
        <w:rPr>
          <w:rFonts w:ascii="仿宋" w:eastAsia="仿宋" w:hAnsi="仿宋"/>
          <w:color w:val="000000" w:themeColor="text1"/>
          <w:sz w:val="24"/>
          <w:u w:val="dotted"/>
        </w:rPr>
      </w:pPr>
      <w:r>
        <w:rPr>
          <w:rFonts w:ascii="仿宋" w:eastAsia="仿宋" w:hAnsi="仿宋"/>
          <w:color w:val="000000" w:themeColor="text1"/>
          <w:sz w:val="24"/>
          <w:u w:val="dotted"/>
        </w:rPr>
        <w:t xml:space="preserve">                                                      </w:t>
      </w:r>
    </w:p>
    <w:p w14:paraId="540CD9C0"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投诉事项</w:t>
      </w:r>
      <w:r>
        <w:rPr>
          <w:rFonts w:ascii="仿宋" w:eastAsia="仿宋" w:hAnsi="仿宋"/>
          <w:color w:val="000000" w:themeColor="text1"/>
          <w:sz w:val="24"/>
        </w:rPr>
        <w:t>2</w:t>
      </w:r>
    </w:p>
    <w:p w14:paraId="0C0A7F15" w14:textId="77777777" w:rsidR="009E5EA4" w:rsidRDefault="00000000">
      <w:pPr>
        <w:spacing w:line="360" w:lineRule="auto"/>
        <w:rPr>
          <w:rFonts w:ascii="仿宋" w:eastAsia="仿宋" w:hAnsi="仿宋"/>
          <w:color w:val="000000" w:themeColor="text1"/>
          <w:sz w:val="24"/>
          <w:u w:val="dotted"/>
        </w:rPr>
      </w:pPr>
      <w:r>
        <w:rPr>
          <w:rFonts w:ascii="仿宋" w:eastAsia="仿宋" w:hAnsi="仿宋" w:hint="eastAsia"/>
          <w:color w:val="000000" w:themeColor="text1"/>
          <w:sz w:val="24"/>
        </w:rPr>
        <w:t>……</w:t>
      </w:r>
    </w:p>
    <w:p w14:paraId="09BA046D"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五、与投诉事项相关的投诉请求</w:t>
      </w:r>
    </w:p>
    <w:p w14:paraId="40487B20"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请求：</w:t>
      </w:r>
      <w:r>
        <w:rPr>
          <w:rFonts w:ascii="仿宋" w:eastAsia="仿宋" w:hAnsi="仿宋"/>
          <w:color w:val="000000" w:themeColor="text1"/>
          <w:sz w:val="24"/>
          <w:u w:val="dotted"/>
        </w:rPr>
        <w:t xml:space="preserve">                                              </w:t>
      </w:r>
      <w:r>
        <w:rPr>
          <w:rFonts w:ascii="仿宋" w:eastAsia="仿宋" w:hAnsi="仿宋"/>
          <w:color w:val="000000" w:themeColor="text1"/>
          <w:sz w:val="24"/>
        </w:rPr>
        <w:t xml:space="preserve"> </w:t>
      </w:r>
    </w:p>
    <w:p w14:paraId="37A856F0" w14:textId="77777777" w:rsidR="009E5EA4" w:rsidRDefault="00000000">
      <w:pPr>
        <w:spacing w:line="360" w:lineRule="auto"/>
        <w:rPr>
          <w:rFonts w:ascii="仿宋" w:eastAsia="仿宋" w:hAnsi="仿宋"/>
          <w:color w:val="000000" w:themeColor="text1"/>
          <w:sz w:val="24"/>
          <w:u w:val="single"/>
        </w:rPr>
      </w:pPr>
      <w:r>
        <w:rPr>
          <w:rFonts w:ascii="仿宋" w:eastAsia="仿宋" w:hAnsi="仿宋"/>
          <w:color w:val="000000" w:themeColor="text1"/>
          <w:sz w:val="24"/>
        </w:rPr>
        <w:t xml:space="preserve">   </w:t>
      </w:r>
    </w:p>
    <w:p w14:paraId="501C06A2"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签字</w:t>
      </w:r>
      <w:r>
        <w:rPr>
          <w:rFonts w:ascii="仿宋" w:eastAsia="仿宋" w:hAnsi="仿宋"/>
          <w:color w:val="000000" w:themeColor="text1"/>
          <w:sz w:val="24"/>
        </w:rPr>
        <w:t xml:space="preserve">(签章)：                   公章：                      </w:t>
      </w:r>
    </w:p>
    <w:p w14:paraId="5E375FB3" w14:textId="77777777" w:rsidR="009E5EA4" w:rsidRDefault="00000000">
      <w:pPr>
        <w:spacing w:line="360" w:lineRule="auto"/>
        <w:rPr>
          <w:rFonts w:ascii="仿宋" w:eastAsia="仿宋" w:hAnsi="仿宋"/>
          <w:color w:val="000000" w:themeColor="text1"/>
          <w:sz w:val="24"/>
        </w:rPr>
      </w:pPr>
      <w:r>
        <w:rPr>
          <w:rFonts w:ascii="仿宋" w:eastAsia="仿宋" w:hAnsi="仿宋" w:hint="eastAsia"/>
          <w:color w:val="000000" w:themeColor="text1"/>
          <w:sz w:val="24"/>
        </w:rPr>
        <w:t>日期：</w:t>
      </w:r>
      <w:r>
        <w:rPr>
          <w:rFonts w:ascii="仿宋" w:eastAsia="仿宋" w:hAnsi="仿宋"/>
          <w:color w:val="000000" w:themeColor="text1"/>
          <w:sz w:val="24"/>
        </w:rPr>
        <w:t xml:space="preserve">    </w:t>
      </w:r>
    </w:p>
    <w:p w14:paraId="0D5F309E" w14:textId="77777777" w:rsidR="009E5EA4" w:rsidRDefault="009E5EA4">
      <w:pPr>
        <w:spacing w:line="360" w:lineRule="auto"/>
        <w:rPr>
          <w:rFonts w:ascii="仿宋" w:eastAsia="仿宋" w:hAnsi="仿宋"/>
          <w:b/>
          <w:color w:val="000000" w:themeColor="text1"/>
          <w:sz w:val="24"/>
        </w:rPr>
      </w:pPr>
    </w:p>
    <w:p w14:paraId="17D8E808" w14:textId="77777777" w:rsidR="009E5EA4" w:rsidRDefault="00000000">
      <w:pPr>
        <w:spacing w:line="360" w:lineRule="auto"/>
        <w:rPr>
          <w:rFonts w:ascii="新宋体" w:eastAsia="新宋体" w:hAnsi="新宋体"/>
          <w:b/>
          <w:i/>
          <w:color w:val="000000" w:themeColor="text1"/>
          <w:sz w:val="24"/>
        </w:rPr>
      </w:pPr>
      <w:r>
        <w:rPr>
          <w:rFonts w:ascii="新宋体" w:eastAsia="新宋体" w:hAnsi="新宋体" w:hint="eastAsia"/>
          <w:b/>
          <w:i/>
          <w:color w:val="000000" w:themeColor="text1"/>
          <w:sz w:val="24"/>
        </w:rPr>
        <w:t>『投诉</w:t>
      </w:r>
      <w:proofErr w:type="gramStart"/>
      <w:r>
        <w:rPr>
          <w:rFonts w:ascii="新宋体" w:eastAsia="新宋体" w:hAnsi="新宋体" w:hint="eastAsia"/>
          <w:b/>
          <w:i/>
          <w:color w:val="000000" w:themeColor="text1"/>
          <w:sz w:val="24"/>
        </w:rPr>
        <w:t>书制作</w:t>
      </w:r>
      <w:proofErr w:type="gramEnd"/>
      <w:r>
        <w:rPr>
          <w:rFonts w:ascii="新宋体" w:eastAsia="新宋体" w:hAnsi="新宋体" w:hint="eastAsia"/>
          <w:b/>
          <w:i/>
          <w:color w:val="000000" w:themeColor="text1"/>
          <w:sz w:val="24"/>
        </w:rPr>
        <w:t>说明』：</w:t>
      </w:r>
    </w:p>
    <w:p w14:paraId="774A2B15" w14:textId="77777777" w:rsidR="009E5EA4" w:rsidRDefault="00000000">
      <w:pPr>
        <w:widowControl/>
        <w:spacing w:line="360" w:lineRule="auto"/>
        <w:ind w:firstLineChars="177" w:firstLine="425"/>
        <w:rPr>
          <w:rFonts w:ascii="新宋体" w:eastAsia="新宋体" w:hAnsi="新宋体" w:cs="宋体"/>
          <w:i/>
          <w:color w:val="000000" w:themeColor="text1"/>
          <w:kern w:val="0"/>
          <w:sz w:val="24"/>
        </w:rPr>
      </w:pPr>
      <w:r>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14:paraId="7363BCF6" w14:textId="77777777" w:rsidR="009E5EA4" w:rsidRDefault="00000000">
      <w:pPr>
        <w:widowControl/>
        <w:spacing w:line="360" w:lineRule="auto"/>
        <w:ind w:firstLineChars="177" w:firstLine="425"/>
        <w:jc w:val="left"/>
        <w:rPr>
          <w:rFonts w:ascii="新宋体" w:eastAsia="新宋体" w:hAnsi="新宋体" w:cs="宋体"/>
          <w:i/>
          <w:color w:val="000000" w:themeColor="text1"/>
          <w:kern w:val="0"/>
          <w:sz w:val="24"/>
        </w:rPr>
      </w:pPr>
      <w:r>
        <w:rPr>
          <w:rFonts w:ascii="新宋体" w:eastAsia="新宋体" w:hAnsi="新宋体"/>
          <w:i/>
          <w:color w:val="000000" w:themeColor="text1"/>
          <w:sz w:val="24"/>
        </w:rPr>
        <w:t>2.投诉人若委托代理人进行投诉的，投诉书应按照要求列明“授权代表”的有关内容，并在附件中提交由</w:t>
      </w:r>
      <w:r>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14:paraId="54551EC7"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3.投诉人若对项目的某一分包进行投诉，投诉书应列明具体分包号。</w:t>
      </w:r>
    </w:p>
    <w:p w14:paraId="608AAA68"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4.投诉书应简要列明质疑事项，质疑函、质疑答复等作为附件材料提供。</w:t>
      </w:r>
    </w:p>
    <w:p w14:paraId="42B84A1F"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5.投诉书的投诉事项应具体、明确，并有必要的事实依据和法律依据。</w:t>
      </w:r>
    </w:p>
    <w:p w14:paraId="33006825" w14:textId="77777777" w:rsidR="009E5EA4" w:rsidRDefault="00000000">
      <w:pPr>
        <w:widowControl/>
        <w:spacing w:line="360" w:lineRule="auto"/>
        <w:ind w:firstLineChars="177" w:firstLine="425"/>
        <w:jc w:val="left"/>
        <w:rPr>
          <w:rFonts w:ascii="新宋体" w:eastAsia="新宋体" w:hAnsi="新宋体"/>
          <w:i/>
          <w:color w:val="000000" w:themeColor="text1"/>
          <w:sz w:val="24"/>
        </w:rPr>
      </w:pPr>
      <w:r>
        <w:rPr>
          <w:rFonts w:ascii="新宋体" w:eastAsia="新宋体" w:hAnsi="新宋体"/>
          <w:i/>
          <w:color w:val="000000" w:themeColor="text1"/>
          <w:sz w:val="24"/>
        </w:rPr>
        <w:t>6.投诉书的投诉请求应与投诉事项相关。</w:t>
      </w:r>
    </w:p>
    <w:p w14:paraId="31A827F6" w14:textId="77777777" w:rsidR="009E5EA4" w:rsidRDefault="00000000">
      <w:pPr>
        <w:widowControl/>
        <w:spacing w:line="360" w:lineRule="auto"/>
        <w:ind w:firstLineChars="177" w:firstLine="425"/>
        <w:jc w:val="left"/>
        <w:rPr>
          <w:rFonts w:ascii="仿宋" w:eastAsia="仿宋" w:hAnsi="仿宋"/>
          <w:i/>
          <w:color w:val="000000" w:themeColor="text1"/>
          <w:sz w:val="24"/>
        </w:rPr>
      </w:pPr>
      <w:r>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14:paraId="1B11DE03" w14:textId="77777777" w:rsidR="009E5EA4" w:rsidRDefault="00000000">
      <w:pPr>
        <w:widowControl/>
        <w:jc w:val="left"/>
        <w:rPr>
          <w:rFonts w:ascii="仿宋_GB2312" w:eastAsia="仿宋_GB2312" w:hAnsi="仿宋"/>
          <w:color w:val="000000" w:themeColor="text1"/>
          <w:sz w:val="24"/>
          <w:szCs w:val="20"/>
        </w:rPr>
      </w:pPr>
      <w:r>
        <w:rPr>
          <w:rFonts w:ascii="仿宋_GB2312" w:eastAsia="仿宋_GB2312"/>
          <w:color w:val="000000" w:themeColor="text1"/>
        </w:rPr>
        <w:br w:type="page"/>
      </w:r>
    </w:p>
    <w:p w14:paraId="177EE42C"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4.</w:t>
      </w:r>
      <w:r>
        <w:rPr>
          <w:rFonts w:hint="eastAsia"/>
          <w:color w:val="000000" w:themeColor="text1"/>
          <w:szCs w:val="44"/>
        </w:rPr>
        <w:t>残疾人福利性单位声明函</w:t>
      </w:r>
    </w:p>
    <w:p w14:paraId="7A041F9B" w14:textId="77777777" w:rsidR="009E5EA4" w:rsidRDefault="00000000">
      <w:pPr>
        <w:spacing w:before="240" w:line="360" w:lineRule="auto"/>
        <w:jc w:val="center"/>
        <w:rPr>
          <w:rFonts w:ascii="仿宋_GB2312" w:eastAsia="仿宋_GB2312"/>
          <w:b/>
          <w:color w:val="000000" w:themeColor="text1"/>
          <w:spacing w:val="6"/>
          <w:sz w:val="32"/>
          <w:szCs w:val="32"/>
        </w:rPr>
      </w:pPr>
      <w:r>
        <w:rPr>
          <w:rFonts w:ascii="微软雅黑" w:eastAsia="微软雅黑" w:hAnsi="微软雅黑" w:hint="eastAsia"/>
          <w:b/>
          <w:color w:val="000000" w:themeColor="text1"/>
          <w:sz w:val="40"/>
          <w:szCs w:val="44"/>
        </w:rPr>
        <w:t>残疾人福利性单位声明函</w:t>
      </w:r>
    </w:p>
    <w:p w14:paraId="0B3D8349" w14:textId="621D8DCE" w:rsidR="009E5EA4" w:rsidRDefault="00000000">
      <w:pPr>
        <w:spacing w:line="360" w:lineRule="auto"/>
        <w:ind w:firstLineChars="200" w:firstLine="584"/>
        <w:rPr>
          <w:rFonts w:ascii="仿宋" w:eastAsia="仿宋" w:hAnsi="仿宋"/>
          <w:color w:val="000000" w:themeColor="text1"/>
          <w:spacing w:val="6"/>
          <w:sz w:val="28"/>
        </w:rPr>
      </w:pPr>
      <w:r>
        <w:rPr>
          <w:rFonts w:ascii="仿宋" w:eastAsia="仿宋" w:hAnsi="仿宋" w:hint="eastAsia"/>
          <w:color w:val="000000" w:themeColor="text1"/>
          <w:spacing w:val="6"/>
          <w:sz w:val="28"/>
        </w:rPr>
        <w:t>本单位郑重声明，根据《财政部</w:t>
      </w:r>
      <w:r>
        <w:rPr>
          <w:rFonts w:ascii="仿宋" w:eastAsia="仿宋" w:hAnsi="仿宋"/>
          <w:color w:val="000000" w:themeColor="text1"/>
          <w:spacing w:val="6"/>
          <w:sz w:val="28"/>
        </w:rPr>
        <w:t xml:space="preserve"> </w:t>
      </w:r>
      <w:r>
        <w:rPr>
          <w:rFonts w:ascii="仿宋" w:eastAsia="仿宋" w:hAnsi="仿宋" w:hint="eastAsia"/>
          <w:color w:val="000000" w:themeColor="text1"/>
          <w:spacing w:val="6"/>
          <w:sz w:val="28"/>
        </w:rPr>
        <w:t>民政部</w:t>
      </w:r>
      <w:r>
        <w:rPr>
          <w:rFonts w:ascii="仿宋" w:eastAsia="仿宋" w:hAnsi="仿宋"/>
          <w:color w:val="000000" w:themeColor="text1"/>
          <w:spacing w:val="6"/>
          <w:sz w:val="28"/>
        </w:rPr>
        <w:t xml:space="preserve"> </w:t>
      </w:r>
      <w:r>
        <w:rPr>
          <w:rFonts w:ascii="仿宋" w:eastAsia="仿宋" w:hAnsi="仿宋" w:hint="eastAsia"/>
          <w:color w:val="000000" w:themeColor="text1"/>
          <w:spacing w:val="6"/>
          <w:sz w:val="28"/>
        </w:rPr>
        <w:t>中国残疾人联合会关于促进残疾人就业政府采购政策的通知》（财库</w:t>
      </w:r>
      <w:r>
        <w:rPr>
          <w:rFonts w:ascii="仿宋" w:eastAsia="仿宋" w:hAnsi="仿宋" w:hint="eastAsia"/>
          <w:color w:val="000000" w:themeColor="text1"/>
          <w:sz w:val="28"/>
        </w:rPr>
        <w:t>〔</w:t>
      </w:r>
      <w:r>
        <w:rPr>
          <w:rFonts w:ascii="仿宋" w:eastAsia="仿宋" w:hAnsi="仿宋"/>
          <w:color w:val="000000" w:themeColor="text1"/>
          <w:sz w:val="28"/>
        </w:rPr>
        <w:t>2017</w:t>
      </w:r>
      <w:r>
        <w:rPr>
          <w:rFonts w:ascii="仿宋" w:eastAsia="仿宋" w:hAnsi="仿宋" w:hint="eastAsia"/>
          <w:color w:val="000000" w:themeColor="text1"/>
          <w:sz w:val="28"/>
        </w:rPr>
        <w:t>〕</w:t>
      </w:r>
      <w:r>
        <w:rPr>
          <w:rFonts w:ascii="仿宋" w:eastAsia="仿宋" w:hAnsi="仿宋"/>
          <w:color w:val="000000" w:themeColor="text1"/>
          <w:sz w:val="28"/>
        </w:rPr>
        <w:t>141</w:t>
      </w:r>
      <w:r>
        <w:rPr>
          <w:rFonts w:ascii="仿宋" w:eastAsia="仿宋" w:hAnsi="仿宋" w:hint="eastAsia"/>
          <w:color w:val="000000" w:themeColor="text1"/>
          <w:spacing w:val="6"/>
          <w:sz w:val="28"/>
        </w:rPr>
        <w:t>号）的规定，本单位为符合条件的残疾人福利性单位，且本单位参加</w:t>
      </w:r>
      <w:r w:rsidR="00306955">
        <w:rPr>
          <w:rFonts w:ascii="仿宋" w:eastAsia="仿宋" w:hAnsi="仿宋" w:cs="Arial" w:hint="eastAsia"/>
          <w:b/>
          <w:color w:val="000000" w:themeColor="text1"/>
          <w:w w:val="90"/>
          <w:kern w:val="0"/>
          <w:sz w:val="24"/>
          <w:szCs w:val="28"/>
          <w:u w:val="single"/>
        </w:rPr>
        <w:t>全省法院音频统一管理平台建设项目（重新招标）</w:t>
      </w:r>
      <w:r>
        <w:rPr>
          <w:rFonts w:ascii="仿宋" w:eastAsia="仿宋" w:hAnsi="仿宋" w:cs="Arial"/>
          <w:b/>
          <w:i/>
          <w:color w:val="000000" w:themeColor="text1"/>
          <w:kern w:val="0"/>
          <w:sz w:val="24"/>
          <w:u w:val="single"/>
        </w:rPr>
        <w:t>（项目编号：</w:t>
      </w:r>
      <w:r w:rsidR="00306955">
        <w:rPr>
          <w:rFonts w:ascii="仿宋" w:eastAsia="仿宋" w:hAnsi="仿宋" w:cs="Arial" w:hint="eastAsia"/>
          <w:b/>
          <w:i/>
          <w:color w:val="000000" w:themeColor="text1"/>
          <w:kern w:val="0"/>
          <w:sz w:val="24"/>
          <w:u w:val="single"/>
        </w:rPr>
        <w:t>ZJCT5-2022157-2</w:t>
      </w:r>
      <w:r>
        <w:rPr>
          <w:rFonts w:ascii="仿宋" w:eastAsia="仿宋" w:hAnsi="仿宋" w:cs="Arial"/>
          <w:b/>
          <w:i/>
          <w:color w:val="000000" w:themeColor="text1"/>
          <w:kern w:val="0"/>
          <w:sz w:val="24"/>
          <w:u w:val="single"/>
        </w:rPr>
        <w:t>）</w:t>
      </w:r>
      <w:r>
        <w:rPr>
          <w:rFonts w:ascii="仿宋" w:eastAsia="仿宋" w:hAnsi="仿宋" w:hint="eastAsia"/>
          <w:color w:val="000000" w:themeColor="text1"/>
          <w:spacing w:val="6"/>
          <w:sz w:val="28"/>
        </w:rPr>
        <w:t>的采购活动提供本单位制造的货物（由本单位承担工程</w:t>
      </w:r>
      <w:r>
        <w:rPr>
          <w:rFonts w:ascii="仿宋" w:eastAsia="仿宋" w:hAnsi="仿宋"/>
          <w:color w:val="000000" w:themeColor="text1"/>
          <w:spacing w:val="6"/>
          <w:sz w:val="28"/>
        </w:rPr>
        <w:t>/</w:t>
      </w:r>
      <w:r>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14:paraId="51E2324E" w14:textId="77777777" w:rsidR="009E5EA4" w:rsidRDefault="00000000">
      <w:pPr>
        <w:spacing w:line="360" w:lineRule="auto"/>
        <w:ind w:firstLineChars="200" w:firstLine="584"/>
        <w:rPr>
          <w:rFonts w:ascii="仿宋" w:eastAsia="仿宋" w:hAnsi="仿宋"/>
          <w:color w:val="000000" w:themeColor="text1"/>
          <w:spacing w:val="6"/>
          <w:sz w:val="24"/>
        </w:rPr>
      </w:pPr>
      <w:r>
        <w:rPr>
          <w:rFonts w:ascii="仿宋" w:eastAsia="仿宋" w:hAnsi="仿宋" w:hint="eastAsia"/>
          <w:color w:val="000000" w:themeColor="text1"/>
          <w:spacing w:val="6"/>
          <w:sz w:val="28"/>
        </w:rPr>
        <w:t>本单位对上述声明的真实性负责。如有虚假，将依法承担相应责任。</w:t>
      </w:r>
    </w:p>
    <w:p w14:paraId="6DB0A94F" w14:textId="77777777" w:rsidR="009E5EA4" w:rsidRDefault="009E5EA4">
      <w:pPr>
        <w:spacing w:line="360" w:lineRule="auto"/>
        <w:ind w:firstLineChars="200" w:firstLine="504"/>
        <w:rPr>
          <w:rFonts w:ascii="仿宋" w:eastAsia="仿宋" w:hAnsi="仿宋"/>
          <w:color w:val="000000" w:themeColor="text1"/>
          <w:spacing w:val="6"/>
          <w:sz w:val="24"/>
        </w:rPr>
      </w:pPr>
    </w:p>
    <w:p w14:paraId="2D5C26C6" w14:textId="77777777" w:rsidR="009E5EA4" w:rsidRDefault="009E5EA4">
      <w:pPr>
        <w:spacing w:line="360" w:lineRule="auto"/>
        <w:ind w:firstLineChars="200" w:firstLine="504"/>
        <w:rPr>
          <w:rFonts w:ascii="仿宋" w:eastAsia="仿宋" w:hAnsi="仿宋"/>
          <w:color w:val="000000" w:themeColor="text1"/>
          <w:spacing w:val="6"/>
          <w:sz w:val="24"/>
        </w:rPr>
      </w:pPr>
    </w:p>
    <w:p w14:paraId="43484322" w14:textId="77777777" w:rsidR="009E5EA4" w:rsidRDefault="00000000">
      <w:pPr>
        <w:tabs>
          <w:tab w:val="left" w:pos="4860"/>
        </w:tabs>
        <w:spacing w:line="360" w:lineRule="auto"/>
        <w:ind w:leftChars="270" w:left="567" w:right="1560"/>
        <w:jc w:val="left"/>
        <w:rPr>
          <w:rFonts w:ascii="仿宋" w:eastAsia="仿宋" w:hAnsi="仿宋"/>
          <w:color w:val="000000" w:themeColor="text1"/>
          <w:spacing w:val="6"/>
          <w:sz w:val="28"/>
        </w:rPr>
      </w:pPr>
      <w:r>
        <w:rPr>
          <w:rFonts w:ascii="仿宋" w:eastAsia="仿宋" w:hAnsi="仿宋" w:hint="eastAsia"/>
          <w:color w:val="000000" w:themeColor="text1"/>
          <w:spacing w:val="6"/>
          <w:sz w:val="28"/>
        </w:rPr>
        <w:t>单位名称（盖章）：</w:t>
      </w:r>
      <w:r>
        <w:rPr>
          <w:rFonts w:ascii="仿宋" w:eastAsia="仿宋" w:hAnsi="仿宋" w:cs="Arial"/>
          <w:color w:val="000000" w:themeColor="text1"/>
          <w:w w:val="90"/>
          <w:kern w:val="0"/>
          <w:sz w:val="28"/>
        </w:rPr>
        <w:t>__________________________________</w:t>
      </w:r>
    </w:p>
    <w:p w14:paraId="46445AF3" w14:textId="77777777" w:rsidR="009E5EA4" w:rsidRDefault="00000000">
      <w:pPr>
        <w:spacing w:line="360" w:lineRule="auto"/>
        <w:ind w:leftChars="270" w:left="567"/>
        <w:rPr>
          <w:rFonts w:ascii="仿宋" w:eastAsia="仿宋" w:hAnsi="仿宋" w:cs="Arial"/>
          <w:color w:val="000000" w:themeColor="text1"/>
          <w:w w:val="90"/>
          <w:kern w:val="0"/>
          <w:sz w:val="28"/>
        </w:rPr>
      </w:pPr>
      <w:r>
        <w:rPr>
          <w:rFonts w:ascii="仿宋" w:eastAsia="仿宋" w:hAnsi="仿宋" w:hint="eastAsia"/>
          <w:color w:val="000000" w:themeColor="text1"/>
          <w:spacing w:val="6"/>
          <w:sz w:val="28"/>
        </w:rPr>
        <w:t>日期：</w:t>
      </w:r>
      <w:r>
        <w:rPr>
          <w:rFonts w:ascii="仿宋" w:eastAsia="仿宋" w:hAnsi="仿宋" w:cs="Arial"/>
          <w:color w:val="000000" w:themeColor="text1"/>
          <w:w w:val="90"/>
          <w:kern w:val="0"/>
          <w:sz w:val="28"/>
        </w:rPr>
        <w:t>____________________________________________</w:t>
      </w:r>
    </w:p>
    <w:p w14:paraId="4761EFD2" w14:textId="77777777" w:rsidR="009E5EA4" w:rsidRDefault="009E5EA4">
      <w:pPr>
        <w:spacing w:line="360" w:lineRule="auto"/>
        <w:rPr>
          <w:rFonts w:ascii="仿宋" w:eastAsia="仿宋" w:hAnsi="仿宋" w:cs="Arial"/>
          <w:color w:val="000000" w:themeColor="text1"/>
          <w:w w:val="90"/>
          <w:kern w:val="0"/>
          <w:sz w:val="28"/>
        </w:rPr>
      </w:pPr>
    </w:p>
    <w:p w14:paraId="133A3970" w14:textId="77777777" w:rsidR="009E5EA4" w:rsidRDefault="009E5EA4">
      <w:pPr>
        <w:spacing w:line="360" w:lineRule="auto"/>
        <w:rPr>
          <w:rFonts w:ascii="仿宋" w:eastAsia="仿宋" w:hAnsi="仿宋" w:cs="Arial"/>
          <w:color w:val="000000" w:themeColor="text1"/>
          <w:w w:val="90"/>
          <w:kern w:val="0"/>
          <w:sz w:val="28"/>
        </w:rPr>
      </w:pPr>
    </w:p>
    <w:p w14:paraId="3BBA319D" w14:textId="77777777" w:rsidR="009E5EA4" w:rsidRDefault="00000000">
      <w:pPr>
        <w:pStyle w:val="a0"/>
        <w:rPr>
          <w:rFonts w:ascii="新宋体" w:eastAsia="新宋体" w:hAnsi="新宋体" w:cs="宋体"/>
          <w:b/>
          <w:i/>
          <w:color w:val="000000" w:themeColor="text1"/>
          <w:kern w:val="0"/>
          <w:sz w:val="28"/>
          <w:szCs w:val="22"/>
        </w:rPr>
      </w:pPr>
      <w:r>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14:paraId="710E2927" w14:textId="77777777" w:rsidR="009E5EA4" w:rsidRDefault="00000000">
      <w:pPr>
        <w:widowControl/>
        <w:jc w:val="left"/>
        <w:rPr>
          <w:rFonts w:ascii="仿宋" w:eastAsia="仿宋" w:hAnsi="仿宋" w:cs="宋体"/>
          <w:b/>
          <w:color w:val="000000" w:themeColor="text1"/>
          <w:kern w:val="0"/>
          <w:sz w:val="28"/>
          <w:szCs w:val="22"/>
        </w:rPr>
      </w:pPr>
      <w:r>
        <w:rPr>
          <w:rFonts w:cs="宋体"/>
          <w:b/>
          <w:color w:val="000000" w:themeColor="text1"/>
          <w:kern w:val="0"/>
          <w:sz w:val="28"/>
          <w:szCs w:val="22"/>
        </w:rPr>
        <w:br w:type="page"/>
      </w:r>
    </w:p>
    <w:p w14:paraId="474DA432"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5.</w:t>
      </w:r>
      <w:r>
        <w:rPr>
          <w:rFonts w:hint="eastAsia"/>
          <w:color w:val="000000" w:themeColor="text1"/>
        </w:rPr>
        <w:t>业务专用章使用说明函</w:t>
      </w:r>
    </w:p>
    <w:p w14:paraId="08A0E2B7" w14:textId="77777777" w:rsidR="009E5EA4" w:rsidRDefault="00000000">
      <w:pPr>
        <w:snapToGrid w:val="0"/>
        <w:spacing w:line="360" w:lineRule="auto"/>
        <w:jc w:val="center"/>
        <w:rPr>
          <w:rFonts w:ascii="微软雅黑" w:eastAsia="微软雅黑" w:hAnsi="微软雅黑"/>
          <w:b/>
          <w:color w:val="000000" w:themeColor="text1"/>
          <w:sz w:val="40"/>
          <w:szCs w:val="44"/>
        </w:rPr>
      </w:pPr>
      <w:r>
        <w:rPr>
          <w:rFonts w:ascii="微软雅黑" w:eastAsia="微软雅黑" w:hAnsi="微软雅黑" w:hint="eastAsia"/>
          <w:b/>
          <w:color w:val="000000" w:themeColor="text1"/>
          <w:sz w:val="40"/>
          <w:szCs w:val="44"/>
        </w:rPr>
        <w:t>业务专用章使用说明函</w:t>
      </w:r>
    </w:p>
    <w:p w14:paraId="1F264413" w14:textId="77777777" w:rsidR="009E5EA4" w:rsidRDefault="00000000">
      <w:pPr>
        <w:snapToGrid w:val="0"/>
        <w:spacing w:line="480" w:lineRule="auto"/>
        <w:rPr>
          <w:rFonts w:ascii="仿宋" w:eastAsia="仿宋" w:hAnsi="仿宋"/>
          <w:color w:val="000000" w:themeColor="text1"/>
          <w:sz w:val="24"/>
        </w:rPr>
      </w:pPr>
      <w:r>
        <w:rPr>
          <w:rFonts w:ascii="仿宋" w:eastAsia="仿宋" w:hAnsi="仿宋" w:cs="Arial" w:hint="eastAsia"/>
          <w:b/>
          <w:color w:val="000000" w:themeColor="text1"/>
          <w:w w:val="90"/>
          <w:kern w:val="0"/>
          <w:sz w:val="28"/>
          <w:szCs w:val="28"/>
          <w:u w:val="single"/>
        </w:rPr>
        <w:t>浙江省高级人民法院、浙江省成套工程有限公司</w:t>
      </w:r>
      <w:r>
        <w:rPr>
          <w:rFonts w:ascii="仿宋" w:eastAsia="仿宋" w:hAnsi="仿宋" w:cs="Arial" w:hint="eastAsia"/>
          <w:b/>
          <w:color w:val="000000" w:themeColor="text1"/>
          <w:w w:val="90"/>
          <w:kern w:val="0"/>
          <w:sz w:val="28"/>
          <w:szCs w:val="28"/>
        </w:rPr>
        <w:t>：</w:t>
      </w:r>
    </w:p>
    <w:p w14:paraId="1A0E4C38" w14:textId="07D886AA" w:rsidR="009E5EA4" w:rsidRDefault="00000000">
      <w:pPr>
        <w:snapToGrid w:val="0"/>
        <w:spacing w:line="480" w:lineRule="auto"/>
        <w:ind w:firstLineChars="200" w:firstLine="560"/>
        <w:rPr>
          <w:rFonts w:ascii="仿宋" w:eastAsia="仿宋" w:hAnsi="仿宋" w:cs="宋体"/>
          <w:color w:val="000000" w:themeColor="text1"/>
          <w:sz w:val="28"/>
        </w:rPr>
      </w:pPr>
      <w:r>
        <w:rPr>
          <w:rFonts w:ascii="仿宋" w:eastAsia="仿宋" w:hAnsi="仿宋" w:cs="仿宋_GB2312" w:hint="eastAsia"/>
          <w:color w:val="000000" w:themeColor="text1"/>
          <w:kern w:val="0"/>
          <w:sz w:val="28"/>
          <w:lang w:val="zh-CN"/>
        </w:rPr>
        <w:t>我方【</w:t>
      </w:r>
      <w:r>
        <w:rPr>
          <w:rFonts w:ascii="仿宋" w:eastAsia="仿宋" w:hAnsi="仿宋" w:cs="仿宋_GB2312"/>
          <w:color w:val="000000" w:themeColor="text1"/>
          <w:sz w:val="28"/>
          <w:u w:val="single"/>
        </w:rPr>
        <w:t xml:space="preserve"> </w:t>
      </w:r>
      <w:r>
        <w:rPr>
          <w:rFonts w:ascii="仿宋" w:eastAsia="仿宋" w:hAnsi="仿宋" w:cs="仿宋_GB2312" w:hint="eastAsia"/>
          <w:color w:val="000000" w:themeColor="text1"/>
          <w:sz w:val="28"/>
          <w:u w:val="single"/>
        </w:rPr>
        <w:t xml:space="preserve">   </w:t>
      </w:r>
      <w:r>
        <w:rPr>
          <w:rFonts w:ascii="仿宋" w:eastAsia="仿宋" w:hAnsi="仿宋" w:cs="仿宋_GB2312"/>
          <w:color w:val="000000" w:themeColor="text1"/>
          <w:sz w:val="28"/>
          <w:u w:val="single"/>
        </w:rPr>
        <w:t>(</w:t>
      </w:r>
      <w:r>
        <w:rPr>
          <w:rFonts w:ascii="仿宋" w:eastAsia="仿宋" w:hAnsi="仿宋" w:cs="仿宋_GB2312" w:hint="eastAsia"/>
          <w:color w:val="000000" w:themeColor="text1"/>
          <w:sz w:val="28"/>
          <w:u w:val="single"/>
        </w:rPr>
        <w:t>投标人</w:t>
      </w:r>
      <w:r>
        <w:rPr>
          <w:rFonts w:ascii="仿宋" w:eastAsia="仿宋" w:hAnsi="仿宋" w:cs="仿宋_GB2312"/>
          <w:color w:val="000000" w:themeColor="text1"/>
          <w:sz w:val="28"/>
          <w:u w:val="single"/>
        </w:rPr>
        <w:t>全称)</w:t>
      </w:r>
      <w:r>
        <w:rPr>
          <w:rFonts w:ascii="仿宋" w:eastAsia="仿宋" w:hAnsi="仿宋" w:cs="仿宋_GB2312" w:hint="eastAsia"/>
          <w:color w:val="000000" w:themeColor="text1"/>
          <w:sz w:val="28"/>
          <w:u w:val="single"/>
        </w:rPr>
        <w:t xml:space="preserve">    </w:t>
      </w:r>
      <w:r>
        <w:rPr>
          <w:rFonts w:ascii="仿宋" w:eastAsia="仿宋" w:hAnsi="仿宋" w:cs="仿宋_GB2312" w:hint="eastAsia"/>
          <w:color w:val="000000" w:themeColor="text1"/>
          <w:kern w:val="0"/>
          <w:sz w:val="28"/>
          <w:lang w:val="zh-CN"/>
        </w:rPr>
        <w:t>】</w:t>
      </w:r>
      <w:r>
        <w:rPr>
          <w:rFonts w:ascii="仿宋" w:eastAsia="仿宋" w:hAnsi="仿宋" w:hint="eastAsia"/>
          <w:color w:val="000000" w:themeColor="text1"/>
          <w:sz w:val="28"/>
        </w:rPr>
        <w:t>是中华人民共和国依法登记注册的合法企业，</w:t>
      </w:r>
      <w:r>
        <w:rPr>
          <w:rFonts w:ascii="仿宋" w:eastAsia="仿宋" w:hAnsi="仿宋" w:cs="宋体" w:hint="eastAsia"/>
          <w:bCs/>
          <w:color w:val="000000" w:themeColor="text1"/>
          <w:sz w:val="28"/>
        </w:rPr>
        <w:t>在参加</w:t>
      </w:r>
      <w:r>
        <w:rPr>
          <w:rFonts w:ascii="仿宋" w:eastAsia="仿宋" w:hAnsi="仿宋" w:cs="仿宋_GB2312" w:hint="eastAsia"/>
          <w:color w:val="000000" w:themeColor="text1"/>
          <w:sz w:val="28"/>
        </w:rPr>
        <w:t>你方组织的</w:t>
      </w:r>
      <w:r w:rsidR="00306955">
        <w:rPr>
          <w:rFonts w:ascii="仿宋" w:eastAsia="仿宋" w:hAnsi="仿宋" w:cs="Arial" w:hint="eastAsia"/>
          <w:b/>
          <w:color w:val="000000" w:themeColor="text1"/>
          <w:w w:val="90"/>
          <w:kern w:val="0"/>
          <w:sz w:val="24"/>
          <w:szCs w:val="28"/>
          <w:u w:val="single"/>
        </w:rPr>
        <w:t>全省法院音频统一管理平台建设项目（重新招标）</w:t>
      </w:r>
      <w:r>
        <w:rPr>
          <w:rFonts w:ascii="仿宋" w:eastAsia="仿宋" w:hAnsi="仿宋" w:cs="Arial"/>
          <w:b/>
          <w:i/>
          <w:color w:val="000000" w:themeColor="text1"/>
          <w:kern w:val="0"/>
          <w:sz w:val="24"/>
          <w:u w:val="single"/>
        </w:rPr>
        <w:t>（项目编号：</w:t>
      </w:r>
      <w:r w:rsidR="00306955">
        <w:rPr>
          <w:rFonts w:ascii="仿宋" w:eastAsia="仿宋" w:hAnsi="仿宋" w:cs="Arial" w:hint="eastAsia"/>
          <w:b/>
          <w:i/>
          <w:color w:val="000000" w:themeColor="text1"/>
          <w:kern w:val="0"/>
          <w:sz w:val="24"/>
          <w:u w:val="single"/>
        </w:rPr>
        <w:t>ZJCT5-2022157-2</w:t>
      </w:r>
      <w:r>
        <w:rPr>
          <w:rFonts w:ascii="仿宋" w:eastAsia="仿宋" w:hAnsi="仿宋" w:cs="Arial"/>
          <w:b/>
          <w:i/>
          <w:color w:val="000000" w:themeColor="text1"/>
          <w:kern w:val="0"/>
          <w:sz w:val="24"/>
          <w:u w:val="single"/>
        </w:rPr>
        <w:t>）</w:t>
      </w:r>
      <w:r>
        <w:rPr>
          <w:rFonts w:ascii="仿宋" w:eastAsia="仿宋" w:hAnsi="仿宋" w:cs="宋体" w:hint="eastAsia"/>
          <w:bCs/>
          <w:color w:val="000000" w:themeColor="text1"/>
          <w:sz w:val="28"/>
        </w:rPr>
        <w:t>投标活动中作如下说明：</w:t>
      </w:r>
      <w:r>
        <w:rPr>
          <w:rFonts w:ascii="仿宋" w:eastAsia="仿宋" w:hAnsi="仿宋" w:cs="宋体" w:hint="eastAsia"/>
          <w:color w:val="000000" w:themeColor="text1"/>
          <w:sz w:val="28"/>
        </w:rPr>
        <w:t>我方所使用的【</w:t>
      </w:r>
      <w:r>
        <w:rPr>
          <w:rFonts w:ascii="仿宋" w:eastAsia="仿宋" w:hAnsi="仿宋" w:cs="宋体" w:hint="eastAsia"/>
          <w:color w:val="000000" w:themeColor="text1"/>
          <w:sz w:val="28"/>
          <w:u w:val="single"/>
        </w:rPr>
        <w:t xml:space="preserve">   “</w:t>
      </w:r>
      <w:r>
        <w:rPr>
          <w:rFonts w:ascii="仿宋" w:eastAsia="仿宋" w:hAnsi="仿宋" w:cs="仿宋_GB2312"/>
          <w:color w:val="000000" w:themeColor="text1"/>
          <w:sz w:val="28"/>
          <w:u w:val="single"/>
        </w:rPr>
        <w:t>XX</w:t>
      </w:r>
      <w:r>
        <w:rPr>
          <w:rFonts w:ascii="仿宋" w:eastAsia="仿宋" w:hAnsi="仿宋" w:cs="宋体" w:hint="eastAsia"/>
          <w:color w:val="000000" w:themeColor="text1"/>
          <w:sz w:val="28"/>
          <w:u w:val="single"/>
        </w:rPr>
        <w:t xml:space="preserve">专用章”   </w:t>
      </w:r>
      <w:r>
        <w:rPr>
          <w:rFonts w:ascii="仿宋" w:eastAsia="仿宋" w:hAnsi="仿宋" w:cs="宋体" w:hint="eastAsia"/>
          <w:color w:val="000000" w:themeColor="text1"/>
          <w:sz w:val="28"/>
        </w:rPr>
        <w:t>】与法定名称</w:t>
      </w:r>
      <w:proofErr w:type="gramStart"/>
      <w:r>
        <w:rPr>
          <w:rFonts w:ascii="仿宋" w:eastAsia="仿宋" w:hAnsi="仿宋" w:cs="宋体" w:hint="eastAsia"/>
          <w:color w:val="000000" w:themeColor="text1"/>
          <w:sz w:val="28"/>
        </w:rPr>
        <w:t>章具有</w:t>
      </w:r>
      <w:proofErr w:type="gramEnd"/>
      <w:r>
        <w:rPr>
          <w:rFonts w:ascii="仿宋" w:eastAsia="仿宋" w:hAnsi="仿宋" w:cs="宋体" w:hint="eastAsia"/>
          <w:color w:val="000000" w:themeColor="text1"/>
          <w:sz w:val="28"/>
        </w:rPr>
        <w:t>同等的法律效力，对使用【</w:t>
      </w:r>
      <w:r>
        <w:rPr>
          <w:rFonts w:ascii="仿宋" w:eastAsia="仿宋" w:hAnsi="仿宋" w:cs="宋体" w:hint="eastAsia"/>
          <w:color w:val="000000" w:themeColor="text1"/>
          <w:sz w:val="28"/>
          <w:u w:val="single"/>
        </w:rPr>
        <w:t xml:space="preserve">   “</w:t>
      </w:r>
      <w:r>
        <w:rPr>
          <w:rFonts w:ascii="仿宋" w:eastAsia="仿宋" w:hAnsi="仿宋" w:cs="仿宋_GB2312"/>
          <w:color w:val="000000" w:themeColor="text1"/>
          <w:sz w:val="28"/>
          <w:u w:val="single"/>
        </w:rPr>
        <w:t>XX</w:t>
      </w:r>
      <w:r>
        <w:rPr>
          <w:rFonts w:ascii="仿宋" w:eastAsia="仿宋" w:hAnsi="仿宋" w:cs="宋体" w:hint="eastAsia"/>
          <w:color w:val="000000" w:themeColor="text1"/>
          <w:sz w:val="28"/>
          <w:u w:val="single"/>
        </w:rPr>
        <w:t xml:space="preserve">专用章”   </w:t>
      </w:r>
      <w:r>
        <w:rPr>
          <w:rFonts w:ascii="仿宋" w:eastAsia="仿宋" w:hAnsi="仿宋" w:cs="宋体" w:hint="eastAsia"/>
          <w:color w:val="000000" w:themeColor="text1"/>
          <w:sz w:val="28"/>
        </w:rPr>
        <w:t>】的行为予以完全承认，并愿意承担相应责任。</w:t>
      </w:r>
    </w:p>
    <w:p w14:paraId="318EC67A" w14:textId="77777777" w:rsidR="009E5EA4" w:rsidRDefault="00000000">
      <w:pPr>
        <w:snapToGrid w:val="0"/>
        <w:spacing w:line="480" w:lineRule="auto"/>
        <w:ind w:firstLineChars="200" w:firstLine="560"/>
        <w:rPr>
          <w:rFonts w:ascii="仿宋" w:eastAsia="仿宋" w:hAnsi="仿宋" w:cs="宋体"/>
          <w:color w:val="000000" w:themeColor="text1"/>
          <w:sz w:val="28"/>
        </w:rPr>
      </w:pPr>
      <w:r>
        <w:rPr>
          <w:rFonts w:ascii="仿宋" w:eastAsia="仿宋" w:hAnsi="仿宋" w:cs="宋体" w:hint="eastAsia"/>
          <w:color w:val="000000" w:themeColor="text1"/>
          <w:sz w:val="28"/>
        </w:rPr>
        <w:t>特此说明。</w:t>
      </w:r>
    </w:p>
    <w:p w14:paraId="4D6110C2" w14:textId="77777777" w:rsidR="009E5EA4" w:rsidRDefault="009E5EA4">
      <w:pPr>
        <w:snapToGrid w:val="0"/>
        <w:spacing w:line="480" w:lineRule="auto"/>
        <w:ind w:firstLineChars="200" w:firstLine="560"/>
        <w:rPr>
          <w:rFonts w:ascii="仿宋" w:eastAsia="仿宋" w:hAnsi="仿宋" w:cs="宋体"/>
          <w:color w:val="000000" w:themeColor="text1"/>
          <w:sz w:val="28"/>
        </w:rPr>
      </w:pPr>
    </w:p>
    <w:p w14:paraId="1FCCC589" w14:textId="77777777" w:rsidR="009E5EA4" w:rsidRDefault="00000000">
      <w:pPr>
        <w:snapToGrid w:val="0"/>
        <w:spacing w:line="480" w:lineRule="auto"/>
        <w:ind w:firstLineChars="200" w:firstLine="584"/>
        <w:rPr>
          <w:rFonts w:ascii="仿宋" w:eastAsia="仿宋" w:hAnsi="仿宋" w:cs="Arial"/>
          <w:color w:val="000000" w:themeColor="text1"/>
          <w:w w:val="90"/>
          <w:kern w:val="0"/>
          <w:sz w:val="28"/>
        </w:rPr>
      </w:pPr>
      <w:r>
        <w:rPr>
          <w:rFonts w:ascii="仿宋" w:eastAsia="仿宋" w:hAnsi="仿宋" w:hint="eastAsia"/>
          <w:color w:val="000000" w:themeColor="text1"/>
          <w:spacing w:val="6"/>
          <w:sz w:val="28"/>
        </w:rPr>
        <w:t>投标人（法定名称章）：</w:t>
      </w:r>
      <w:r>
        <w:rPr>
          <w:rFonts w:ascii="仿宋" w:eastAsia="仿宋" w:hAnsi="仿宋" w:cs="Arial"/>
          <w:color w:val="000000" w:themeColor="text1"/>
          <w:w w:val="90"/>
          <w:kern w:val="0"/>
          <w:sz w:val="28"/>
        </w:rPr>
        <w:t>_______________________</w:t>
      </w:r>
    </w:p>
    <w:p w14:paraId="0DC2D132" w14:textId="77777777" w:rsidR="009E5EA4" w:rsidRDefault="00000000">
      <w:pPr>
        <w:snapToGrid w:val="0"/>
        <w:spacing w:line="480" w:lineRule="auto"/>
        <w:ind w:firstLineChars="200" w:firstLine="584"/>
        <w:rPr>
          <w:rFonts w:ascii="仿宋" w:eastAsia="仿宋" w:hAnsi="仿宋" w:cs="宋体"/>
          <w:color w:val="000000" w:themeColor="text1"/>
          <w:sz w:val="24"/>
        </w:rPr>
      </w:pPr>
      <w:r>
        <w:rPr>
          <w:rFonts w:ascii="仿宋" w:eastAsia="仿宋" w:hAnsi="仿宋" w:hint="eastAsia"/>
          <w:color w:val="000000" w:themeColor="text1"/>
          <w:spacing w:val="6"/>
          <w:sz w:val="28"/>
        </w:rPr>
        <w:t>日期：</w:t>
      </w:r>
      <w:r>
        <w:rPr>
          <w:rFonts w:ascii="仿宋" w:eastAsia="仿宋" w:hAnsi="仿宋" w:cs="Arial"/>
          <w:color w:val="000000" w:themeColor="text1"/>
          <w:w w:val="90"/>
          <w:kern w:val="0"/>
          <w:sz w:val="28"/>
        </w:rPr>
        <w:t>____________________________________________</w:t>
      </w:r>
    </w:p>
    <w:p w14:paraId="05E01607" w14:textId="77777777" w:rsidR="009E5EA4" w:rsidRDefault="00000000">
      <w:pPr>
        <w:snapToGrid w:val="0"/>
        <w:spacing w:line="360" w:lineRule="auto"/>
        <w:rPr>
          <w:rFonts w:ascii="仿宋" w:eastAsia="仿宋" w:hAnsi="仿宋" w:cs="宋体"/>
          <w:b/>
          <w:bCs/>
          <w:color w:val="000000" w:themeColor="text1"/>
          <w:sz w:val="28"/>
        </w:rPr>
      </w:pPr>
      <w:r>
        <w:rPr>
          <w:rFonts w:ascii="仿宋" w:eastAsia="仿宋" w:hAnsi="仿宋" w:cs="宋体" w:hint="eastAsia"/>
          <w:b/>
          <w:bCs/>
          <w:color w:val="000000" w:themeColor="text1"/>
          <w:sz w:val="28"/>
        </w:rPr>
        <w:t>附：</w:t>
      </w:r>
    </w:p>
    <w:tbl>
      <w:tblPr>
        <w:tblStyle w:val="aff6"/>
        <w:tblW w:w="0" w:type="auto"/>
        <w:tblLook w:val="04A0" w:firstRow="1" w:lastRow="0" w:firstColumn="1" w:lastColumn="0" w:noHBand="0" w:noVBand="1"/>
      </w:tblPr>
      <w:tblGrid>
        <w:gridCol w:w="4531"/>
        <w:gridCol w:w="4531"/>
      </w:tblGrid>
      <w:tr w:rsidR="009E5EA4" w14:paraId="0161ED7E" w14:textId="77777777">
        <w:trPr>
          <w:trHeight w:val="3104"/>
        </w:trPr>
        <w:tc>
          <w:tcPr>
            <w:tcW w:w="4572" w:type="dxa"/>
          </w:tcPr>
          <w:p w14:paraId="00B9BA20" w14:textId="77777777" w:rsidR="009E5EA4" w:rsidRDefault="00000000">
            <w:pPr>
              <w:snapToGrid w:val="0"/>
              <w:jc w:val="center"/>
              <w:rPr>
                <w:rFonts w:ascii="仿宋" w:eastAsia="仿宋" w:hAnsi="仿宋" w:cs="宋体"/>
                <w:b/>
                <w:color w:val="000000" w:themeColor="text1"/>
                <w:kern w:val="0"/>
                <w:sz w:val="28"/>
              </w:rPr>
            </w:pPr>
            <w:r>
              <w:rPr>
                <w:rFonts w:ascii="仿宋" w:eastAsia="仿宋" w:hAnsi="仿宋" w:cs="宋体" w:hint="eastAsia"/>
                <w:b/>
                <w:color w:val="000000" w:themeColor="text1"/>
                <w:kern w:val="0"/>
                <w:sz w:val="28"/>
              </w:rPr>
              <w:t>投标人法定名称章（印模）</w:t>
            </w:r>
          </w:p>
        </w:tc>
        <w:tc>
          <w:tcPr>
            <w:tcW w:w="4573" w:type="dxa"/>
          </w:tcPr>
          <w:p w14:paraId="70261E36" w14:textId="77777777" w:rsidR="009E5EA4" w:rsidRDefault="00000000">
            <w:pPr>
              <w:snapToGrid w:val="0"/>
              <w:jc w:val="center"/>
              <w:rPr>
                <w:rFonts w:ascii="仿宋" w:eastAsia="仿宋" w:hAnsi="仿宋" w:cs="宋体"/>
                <w:b/>
                <w:color w:val="000000" w:themeColor="text1"/>
                <w:kern w:val="0"/>
                <w:sz w:val="28"/>
              </w:rPr>
            </w:pPr>
            <w:r>
              <w:rPr>
                <w:rFonts w:ascii="仿宋" w:eastAsia="仿宋" w:hAnsi="仿宋" w:cs="宋体" w:hint="eastAsia"/>
                <w:b/>
                <w:color w:val="000000" w:themeColor="text1"/>
                <w:kern w:val="0"/>
                <w:sz w:val="28"/>
              </w:rPr>
              <w:t>投标人“</w:t>
            </w:r>
            <w:r>
              <w:rPr>
                <w:rFonts w:ascii="仿宋" w:eastAsia="仿宋" w:hAnsi="仿宋" w:cs="仿宋_GB2312"/>
                <w:b/>
                <w:color w:val="000000" w:themeColor="text1"/>
                <w:kern w:val="0"/>
                <w:sz w:val="28"/>
              </w:rPr>
              <w:t>XX</w:t>
            </w:r>
            <w:r>
              <w:rPr>
                <w:rFonts w:ascii="仿宋" w:eastAsia="仿宋" w:hAnsi="仿宋" w:cs="宋体" w:hint="eastAsia"/>
                <w:b/>
                <w:color w:val="000000" w:themeColor="text1"/>
                <w:kern w:val="0"/>
                <w:sz w:val="28"/>
              </w:rPr>
              <w:t>专用章”（印模）</w:t>
            </w:r>
          </w:p>
        </w:tc>
      </w:tr>
    </w:tbl>
    <w:p w14:paraId="24E09AC5" w14:textId="77777777" w:rsidR="009E5EA4" w:rsidRDefault="00000000">
      <w:pPr>
        <w:widowControl/>
        <w:jc w:val="left"/>
        <w:rPr>
          <w:color w:val="000000" w:themeColor="text1"/>
        </w:rPr>
      </w:pPr>
      <w:r>
        <w:rPr>
          <w:color w:val="000000" w:themeColor="text1"/>
        </w:rPr>
        <w:br w:type="page"/>
      </w:r>
    </w:p>
    <w:p w14:paraId="579E408C"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6.</w:t>
      </w:r>
      <w:r>
        <w:rPr>
          <w:rFonts w:hint="eastAsia"/>
          <w:color w:val="000000" w:themeColor="text1"/>
        </w:rPr>
        <w:t>联合协议</w:t>
      </w:r>
    </w:p>
    <w:p w14:paraId="6D1F1D0D" w14:textId="77777777" w:rsidR="009E5EA4" w:rsidRDefault="00000000">
      <w:pPr>
        <w:spacing w:line="360" w:lineRule="auto"/>
        <w:jc w:val="center"/>
        <w:rPr>
          <w:rFonts w:ascii="仿宋" w:eastAsia="仿宋" w:hAnsi="仿宋"/>
          <w:b/>
          <w:color w:val="000000" w:themeColor="text1"/>
          <w:sz w:val="40"/>
          <w:szCs w:val="44"/>
        </w:rPr>
      </w:pPr>
      <w:r>
        <w:rPr>
          <w:rFonts w:ascii="新宋体" w:eastAsia="新宋体" w:hAnsi="新宋体" w:hint="eastAsia"/>
          <w:b/>
          <w:i/>
          <w:color w:val="000000" w:themeColor="text1"/>
          <w:sz w:val="24"/>
        </w:rPr>
        <w:t>（</w:t>
      </w:r>
      <w:r>
        <w:rPr>
          <w:rFonts w:ascii="新宋体" w:eastAsia="新宋体" w:hAnsi="新宋体" w:hint="eastAsia"/>
          <w:b/>
          <w:i/>
          <w:color w:val="000000" w:themeColor="text1"/>
          <w:sz w:val="24"/>
          <w:u w:val="single"/>
        </w:rPr>
        <w:t>提示：投标人以联合体形</w:t>
      </w:r>
      <w:proofErr w:type="gramStart"/>
      <w:r>
        <w:rPr>
          <w:rFonts w:ascii="新宋体" w:eastAsia="新宋体" w:hAnsi="新宋体" w:hint="eastAsia"/>
          <w:b/>
          <w:i/>
          <w:color w:val="000000" w:themeColor="text1"/>
          <w:sz w:val="24"/>
          <w:u w:val="single"/>
        </w:rPr>
        <w:t>式参加</w:t>
      </w:r>
      <w:proofErr w:type="gramEnd"/>
      <w:r>
        <w:rPr>
          <w:rFonts w:ascii="新宋体" w:eastAsia="新宋体" w:hAnsi="新宋体" w:hint="eastAsia"/>
          <w:b/>
          <w:i/>
          <w:color w:val="000000" w:themeColor="text1"/>
          <w:sz w:val="24"/>
          <w:u w:val="single"/>
        </w:rPr>
        <w:t>投标的，应当提供联合协议，否则投标无效；投标人不以联合体形</w:t>
      </w:r>
      <w:proofErr w:type="gramStart"/>
      <w:r>
        <w:rPr>
          <w:rFonts w:ascii="新宋体" w:eastAsia="新宋体" w:hAnsi="新宋体" w:hint="eastAsia"/>
          <w:b/>
          <w:i/>
          <w:color w:val="000000" w:themeColor="text1"/>
          <w:sz w:val="24"/>
          <w:u w:val="single"/>
        </w:rPr>
        <w:t>式参加</w:t>
      </w:r>
      <w:proofErr w:type="gramEnd"/>
      <w:r>
        <w:rPr>
          <w:rFonts w:ascii="新宋体" w:eastAsia="新宋体" w:hAnsi="新宋体" w:hint="eastAsia"/>
          <w:b/>
          <w:i/>
          <w:color w:val="000000" w:themeColor="text1"/>
          <w:sz w:val="24"/>
          <w:u w:val="single"/>
        </w:rPr>
        <w:t>投标的，则不需要提供</w:t>
      </w:r>
      <w:r>
        <w:rPr>
          <w:rFonts w:ascii="新宋体" w:eastAsia="新宋体" w:hAnsi="新宋体" w:hint="eastAsia"/>
          <w:b/>
          <w:i/>
          <w:color w:val="000000" w:themeColor="text1"/>
          <w:sz w:val="24"/>
        </w:rPr>
        <w:t>）</w:t>
      </w:r>
    </w:p>
    <w:p w14:paraId="5DAA6A51" w14:textId="77777777" w:rsidR="009E5EA4" w:rsidRDefault="00000000">
      <w:pPr>
        <w:spacing w:line="360" w:lineRule="auto"/>
        <w:jc w:val="center"/>
        <w:rPr>
          <w:color w:val="000000" w:themeColor="text1"/>
        </w:rPr>
      </w:pPr>
      <w:r>
        <w:rPr>
          <w:rFonts w:ascii="微软雅黑" w:eastAsia="微软雅黑" w:hAnsi="微软雅黑" w:hint="eastAsia"/>
          <w:b/>
          <w:color w:val="000000" w:themeColor="text1"/>
          <w:sz w:val="40"/>
          <w:szCs w:val="44"/>
        </w:rPr>
        <w:t>联合协议</w:t>
      </w:r>
    </w:p>
    <w:p w14:paraId="6DBD8329" w14:textId="22B665C5"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Arial"/>
          <w:color w:val="000000" w:themeColor="text1"/>
          <w:kern w:val="0"/>
          <w:sz w:val="28"/>
        </w:rPr>
        <w:t>______________</w:t>
      </w:r>
      <w:r>
        <w:rPr>
          <w:rFonts w:ascii="仿宋" w:eastAsia="仿宋" w:hAnsi="仿宋" w:cs="宋体" w:hint="eastAsia"/>
          <w:color w:val="000000" w:themeColor="text1"/>
          <w:kern w:val="0"/>
          <w:sz w:val="28"/>
          <w:u w:val="single"/>
        </w:rPr>
        <w:t>（联合体所有成员名称）</w:t>
      </w:r>
      <w:r>
        <w:rPr>
          <w:rFonts w:ascii="仿宋" w:eastAsia="仿宋" w:hAnsi="仿宋" w:cs="宋体" w:hint="eastAsia"/>
          <w:color w:val="000000" w:themeColor="text1"/>
          <w:kern w:val="0"/>
          <w:sz w:val="28"/>
        </w:rPr>
        <w:t>自愿</w:t>
      </w:r>
      <w:r>
        <w:rPr>
          <w:rFonts w:ascii="仿宋" w:eastAsia="仿宋" w:hAnsi="仿宋" w:cs="宋体" w:hint="eastAsia"/>
          <w:color w:val="000000" w:themeColor="text1"/>
          <w:kern w:val="0"/>
          <w:sz w:val="28"/>
          <w:lang w:val="zh-CN"/>
        </w:rPr>
        <w:t>组成一个联合体，以一个投标人的身份</w:t>
      </w:r>
      <w:r>
        <w:rPr>
          <w:rFonts w:ascii="仿宋" w:eastAsia="仿宋" w:hAnsi="仿宋" w:cs="宋体" w:hint="eastAsia"/>
          <w:color w:val="000000" w:themeColor="text1"/>
          <w:kern w:val="0"/>
          <w:sz w:val="28"/>
        </w:rPr>
        <w:t>参加</w:t>
      </w:r>
      <w:r w:rsidR="00306955">
        <w:rPr>
          <w:rFonts w:ascii="仿宋" w:eastAsia="仿宋" w:hAnsi="仿宋" w:cs="Arial" w:hint="eastAsia"/>
          <w:b/>
          <w:color w:val="000000" w:themeColor="text1"/>
          <w:w w:val="90"/>
          <w:kern w:val="0"/>
          <w:sz w:val="24"/>
          <w:szCs w:val="28"/>
          <w:u w:val="single"/>
        </w:rPr>
        <w:t>全省法院音频统一管理平台建设项目（重新招标）</w:t>
      </w:r>
      <w:r>
        <w:rPr>
          <w:rFonts w:ascii="仿宋" w:eastAsia="仿宋" w:hAnsi="仿宋" w:cs="Arial"/>
          <w:b/>
          <w:i/>
          <w:color w:val="000000" w:themeColor="text1"/>
          <w:kern w:val="0"/>
          <w:sz w:val="24"/>
          <w:u w:val="single"/>
        </w:rPr>
        <w:t>（项目编号：</w:t>
      </w:r>
      <w:r w:rsidR="00306955">
        <w:rPr>
          <w:rFonts w:ascii="仿宋" w:eastAsia="仿宋" w:hAnsi="仿宋" w:cs="Arial" w:hint="eastAsia"/>
          <w:b/>
          <w:i/>
          <w:color w:val="000000" w:themeColor="text1"/>
          <w:kern w:val="0"/>
          <w:sz w:val="24"/>
          <w:u w:val="single"/>
        </w:rPr>
        <w:t>ZJCT5-2022157-2</w:t>
      </w:r>
      <w:r>
        <w:rPr>
          <w:rFonts w:ascii="仿宋" w:eastAsia="仿宋" w:hAnsi="仿宋" w:cs="Arial"/>
          <w:b/>
          <w:i/>
          <w:color w:val="000000" w:themeColor="text1"/>
          <w:kern w:val="0"/>
          <w:sz w:val="24"/>
          <w:u w:val="single"/>
        </w:rPr>
        <w:t>）</w:t>
      </w:r>
      <w:r>
        <w:rPr>
          <w:rFonts w:ascii="仿宋" w:eastAsia="仿宋" w:hAnsi="仿宋" w:cs="宋体" w:hint="eastAsia"/>
          <w:color w:val="000000" w:themeColor="text1"/>
          <w:kern w:val="0"/>
          <w:sz w:val="28"/>
          <w:lang w:val="zh-CN"/>
        </w:rPr>
        <w:t>投标。</w:t>
      </w:r>
    </w:p>
    <w:p w14:paraId="1A5D9EA7"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一、各方一致决定，</w:t>
      </w:r>
      <w:r>
        <w:rPr>
          <w:rFonts w:ascii="仿宋" w:eastAsia="仿宋" w:hAnsi="仿宋" w:cs="Arial"/>
          <w:color w:val="000000" w:themeColor="text1"/>
          <w:kern w:val="0"/>
          <w:sz w:val="28"/>
        </w:rPr>
        <w:t>____________</w:t>
      </w:r>
      <w:r>
        <w:rPr>
          <w:rFonts w:ascii="仿宋" w:eastAsia="仿宋" w:hAnsi="仿宋" w:cs="宋体" w:hint="eastAsia"/>
          <w:color w:val="000000" w:themeColor="text1"/>
          <w:kern w:val="0"/>
          <w:sz w:val="28"/>
          <w:u w:val="single"/>
        </w:rPr>
        <w:t>（某联合体成员名称）</w:t>
      </w:r>
      <w:r>
        <w:rPr>
          <w:rFonts w:ascii="仿宋" w:eastAsia="仿宋" w:hAnsi="仿宋" w:cs="宋体" w:hint="eastAsia"/>
          <w:color w:val="000000" w:themeColor="text1"/>
          <w:kern w:val="0"/>
          <w:sz w:val="28"/>
        </w:rPr>
        <w:t>为联合体</w:t>
      </w:r>
      <w:r>
        <w:rPr>
          <w:rFonts w:ascii="仿宋" w:eastAsia="仿宋" w:hAnsi="仿宋" w:cs="宋体" w:hint="eastAsia"/>
          <w:color w:val="000000" w:themeColor="text1"/>
          <w:kern w:val="0"/>
          <w:sz w:val="28"/>
          <w:lang w:val="zh-CN"/>
        </w:rPr>
        <w:t>牵头人</w:t>
      </w:r>
      <w:r>
        <w:rPr>
          <w:rFonts w:ascii="仿宋" w:eastAsia="仿宋" w:hAnsi="仿宋" w:cs="宋体" w:hint="eastAsia"/>
          <w:color w:val="000000" w:themeColor="text1"/>
          <w:sz w:val="28"/>
        </w:rPr>
        <w:t>，代表所有联合体成员负责投标和合同实施阶段的主办、协调工作</w:t>
      </w:r>
      <w:r>
        <w:rPr>
          <w:rFonts w:ascii="仿宋" w:eastAsia="仿宋" w:hAnsi="仿宋" w:cs="宋体" w:hint="eastAsia"/>
          <w:color w:val="000000" w:themeColor="text1"/>
          <w:kern w:val="0"/>
          <w:sz w:val="28"/>
          <w:lang w:val="zh-CN"/>
        </w:rPr>
        <w:t>。</w:t>
      </w:r>
    </w:p>
    <w:p w14:paraId="149C2FBB"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二、</w:t>
      </w:r>
      <w:r>
        <w:rPr>
          <w:rFonts w:ascii="仿宋" w:eastAsia="仿宋" w:hAnsi="仿宋" w:cs="宋体" w:hint="eastAsia"/>
          <w:color w:val="000000" w:themeColor="text1"/>
          <w:sz w:val="28"/>
        </w:rPr>
        <w:t>所有联合体成员各方签署授权书，授权书载明的</w:t>
      </w:r>
      <w:r>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14:paraId="46DFE237"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三、本次联合投标中，分工如下：</w:t>
      </w:r>
    </w:p>
    <w:p w14:paraId="15F6242F" w14:textId="77777777" w:rsidR="009E5EA4" w:rsidRDefault="00000000">
      <w:pPr>
        <w:snapToGrid w:val="0"/>
        <w:spacing w:line="360" w:lineRule="auto"/>
        <w:ind w:firstLine="567"/>
        <w:rPr>
          <w:rFonts w:ascii="仿宋" w:eastAsia="仿宋" w:hAnsi="仿宋" w:cs="宋体"/>
          <w:color w:val="000000" w:themeColor="text1"/>
          <w:kern w:val="0"/>
          <w:sz w:val="28"/>
          <w:lang w:val="zh-CN"/>
        </w:rPr>
      </w:pPr>
      <w:bookmarkStart w:id="276" w:name="_Hlk101134295"/>
      <w:r>
        <w:rPr>
          <w:rFonts w:ascii="仿宋" w:eastAsia="仿宋" w:hAnsi="仿宋" w:cs="Arial"/>
          <w:color w:val="000000" w:themeColor="text1"/>
          <w:kern w:val="0"/>
          <w:sz w:val="28"/>
        </w:rPr>
        <w:t>_________</w:t>
      </w:r>
      <w:r>
        <w:rPr>
          <w:rFonts w:ascii="仿宋" w:eastAsia="仿宋" w:hAnsi="仿宋" w:cs="宋体" w:hint="eastAsia"/>
          <w:color w:val="000000" w:themeColor="text1"/>
          <w:kern w:val="0"/>
          <w:sz w:val="28"/>
          <w:u w:val="single"/>
        </w:rPr>
        <w:t>（联合体成员1）</w:t>
      </w:r>
      <w:r>
        <w:rPr>
          <w:rFonts w:ascii="仿宋" w:eastAsia="仿宋" w:hAnsi="仿宋" w:cs="宋体" w:hint="eastAsia"/>
          <w:color w:val="000000" w:themeColor="text1"/>
          <w:kern w:val="0"/>
          <w:sz w:val="28"/>
          <w:lang w:val="zh-CN"/>
        </w:rPr>
        <w:t>承担的工作和义务为：</w:t>
      </w:r>
      <w:r>
        <w:rPr>
          <w:rFonts w:ascii="仿宋" w:eastAsia="仿宋" w:hAnsi="仿宋" w:cs="Arial"/>
          <w:color w:val="000000" w:themeColor="text1"/>
          <w:kern w:val="0"/>
          <w:sz w:val="28"/>
        </w:rPr>
        <w:t>_______________</w:t>
      </w:r>
      <w:r>
        <w:rPr>
          <w:rFonts w:ascii="仿宋" w:eastAsia="仿宋" w:hAnsi="仿宋" w:cs="宋体" w:hint="eastAsia"/>
          <w:color w:val="000000" w:themeColor="text1"/>
          <w:kern w:val="0"/>
          <w:sz w:val="28"/>
          <w:lang w:val="zh-CN"/>
        </w:rPr>
        <w:t>；</w:t>
      </w:r>
    </w:p>
    <w:p w14:paraId="1ED6EE80"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Arial"/>
          <w:color w:val="000000" w:themeColor="text1"/>
          <w:kern w:val="0"/>
          <w:sz w:val="28"/>
        </w:rPr>
        <w:t>_________</w:t>
      </w:r>
      <w:r>
        <w:rPr>
          <w:rFonts w:ascii="仿宋" w:eastAsia="仿宋" w:hAnsi="仿宋" w:cs="宋体" w:hint="eastAsia"/>
          <w:color w:val="000000" w:themeColor="text1"/>
          <w:kern w:val="0"/>
          <w:sz w:val="28"/>
          <w:u w:val="single"/>
        </w:rPr>
        <w:t>（联合体成员</w:t>
      </w:r>
      <w:r>
        <w:rPr>
          <w:rFonts w:ascii="仿宋" w:eastAsia="仿宋" w:hAnsi="仿宋" w:cs="宋体"/>
          <w:color w:val="000000" w:themeColor="text1"/>
          <w:kern w:val="0"/>
          <w:sz w:val="28"/>
          <w:u w:val="single"/>
        </w:rPr>
        <w:t>2</w:t>
      </w:r>
      <w:r>
        <w:rPr>
          <w:rFonts w:ascii="仿宋" w:eastAsia="仿宋" w:hAnsi="仿宋" w:cs="宋体" w:hint="eastAsia"/>
          <w:color w:val="000000" w:themeColor="text1"/>
          <w:kern w:val="0"/>
          <w:sz w:val="28"/>
          <w:u w:val="single"/>
        </w:rPr>
        <w:t>）</w:t>
      </w:r>
      <w:r>
        <w:rPr>
          <w:rFonts w:ascii="仿宋" w:eastAsia="仿宋" w:hAnsi="仿宋" w:cs="宋体" w:hint="eastAsia"/>
          <w:color w:val="000000" w:themeColor="text1"/>
          <w:kern w:val="0"/>
          <w:sz w:val="28"/>
          <w:lang w:val="zh-CN"/>
        </w:rPr>
        <w:t>承担的工作和义务为：</w:t>
      </w:r>
      <w:r>
        <w:rPr>
          <w:rFonts w:ascii="仿宋" w:eastAsia="仿宋" w:hAnsi="仿宋" w:cs="Arial"/>
          <w:color w:val="000000" w:themeColor="text1"/>
          <w:kern w:val="0"/>
          <w:sz w:val="28"/>
        </w:rPr>
        <w:t>_______________</w:t>
      </w:r>
      <w:r>
        <w:rPr>
          <w:rFonts w:ascii="仿宋" w:eastAsia="仿宋" w:hAnsi="仿宋" w:cs="宋体" w:hint="eastAsia"/>
          <w:color w:val="000000" w:themeColor="text1"/>
          <w:kern w:val="0"/>
          <w:sz w:val="28"/>
          <w:lang w:val="zh-CN"/>
        </w:rPr>
        <w:t>；</w:t>
      </w:r>
    </w:p>
    <w:p w14:paraId="36886CA8"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w:t>
      </w:r>
    </w:p>
    <w:bookmarkEnd w:id="276"/>
    <w:p w14:paraId="2ABD3FCD"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四、联合体成员中小企业合同份额。</w:t>
      </w:r>
    </w:p>
    <w:p w14:paraId="39455BFD" w14:textId="77777777" w:rsidR="009E5EA4" w:rsidRDefault="00000000">
      <w:pPr>
        <w:snapToGrid w:val="0"/>
        <w:spacing w:line="360" w:lineRule="auto"/>
        <w:ind w:firstLine="567"/>
        <w:rPr>
          <w:rFonts w:ascii="仿宋" w:eastAsia="仿宋" w:hAnsi="仿宋" w:cs="宋体"/>
          <w:b/>
          <w:color w:val="000000" w:themeColor="text1"/>
          <w:kern w:val="0"/>
          <w:sz w:val="28"/>
          <w:lang w:val="zh-CN"/>
        </w:rPr>
      </w:pPr>
      <w:r>
        <w:rPr>
          <w:rFonts w:ascii="仿宋" w:eastAsia="仿宋" w:hAnsi="仿宋" w:cs="宋体" w:hint="eastAsia"/>
          <w:color w:val="000000" w:themeColor="text1"/>
          <w:kern w:val="0"/>
          <w:sz w:val="28"/>
          <w:lang w:val="zh-CN"/>
        </w:rPr>
        <w:t>1、</w:t>
      </w:r>
      <w:r>
        <w:rPr>
          <w:rFonts w:ascii="仿宋" w:eastAsia="仿宋" w:hAnsi="仿宋" w:cs="Arial"/>
          <w:color w:val="000000" w:themeColor="text1"/>
          <w:kern w:val="0"/>
          <w:sz w:val="28"/>
        </w:rPr>
        <w:t>____________</w:t>
      </w:r>
      <w:r>
        <w:rPr>
          <w:rFonts w:ascii="仿宋" w:eastAsia="仿宋" w:hAnsi="仿宋" w:cs="宋体" w:hint="eastAsia"/>
          <w:color w:val="000000" w:themeColor="text1"/>
          <w:kern w:val="0"/>
          <w:sz w:val="28"/>
          <w:u w:val="single"/>
        </w:rPr>
        <w:t>（联合体成员</w:t>
      </w:r>
      <w:r>
        <w:rPr>
          <w:rFonts w:ascii="仿宋" w:eastAsia="仿宋" w:hAnsi="仿宋" w:cs="宋体"/>
          <w:color w:val="000000" w:themeColor="text1"/>
          <w:kern w:val="0"/>
          <w:sz w:val="28"/>
          <w:u w:val="single"/>
        </w:rPr>
        <w:t>X,</w:t>
      </w:r>
      <w:r>
        <w:rPr>
          <w:rFonts w:ascii="仿宋" w:eastAsia="仿宋" w:hAnsi="仿宋" w:cs="宋体" w:hint="eastAsia"/>
          <w:color w:val="000000" w:themeColor="text1"/>
          <w:kern w:val="0"/>
          <w:sz w:val="28"/>
          <w:u w:val="single"/>
        </w:rPr>
        <w:t>……）</w:t>
      </w:r>
      <w:r>
        <w:rPr>
          <w:rFonts w:ascii="仿宋" w:eastAsia="仿宋" w:hAnsi="仿宋" w:cs="宋体" w:hint="eastAsia"/>
          <w:color w:val="000000" w:themeColor="text1"/>
          <w:kern w:val="0"/>
          <w:sz w:val="28"/>
        </w:rPr>
        <w:t>提供的全部货物由小</w:t>
      </w:r>
      <w:proofErr w:type="gramStart"/>
      <w:r>
        <w:rPr>
          <w:rFonts w:ascii="仿宋" w:eastAsia="仿宋" w:hAnsi="仿宋" w:cs="宋体" w:hint="eastAsia"/>
          <w:color w:val="000000" w:themeColor="text1"/>
          <w:kern w:val="0"/>
          <w:sz w:val="28"/>
        </w:rPr>
        <w:t>微企业</w:t>
      </w:r>
      <w:proofErr w:type="gramEnd"/>
      <w:r>
        <w:rPr>
          <w:rFonts w:ascii="仿宋" w:eastAsia="仿宋" w:hAnsi="仿宋" w:cs="宋体" w:hint="eastAsia"/>
          <w:color w:val="000000" w:themeColor="text1"/>
          <w:kern w:val="0"/>
          <w:sz w:val="28"/>
        </w:rPr>
        <w:t>制造，其合同份额占到合同总金额</w:t>
      </w:r>
      <w:r>
        <w:rPr>
          <w:rFonts w:ascii="仿宋" w:eastAsia="仿宋" w:hAnsi="仿宋" w:cs="Arial"/>
          <w:color w:val="000000" w:themeColor="text1"/>
          <w:kern w:val="0"/>
          <w:sz w:val="28"/>
        </w:rPr>
        <w:t>___</w:t>
      </w:r>
      <w:r>
        <w:rPr>
          <w:rFonts w:ascii="仿宋" w:eastAsia="仿宋" w:hAnsi="仿宋" w:cs="宋体" w:hint="eastAsia"/>
          <w:color w:val="000000" w:themeColor="text1"/>
          <w:kern w:val="0"/>
          <w:sz w:val="28"/>
        </w:rPr>
        <w:t>％以上；</w:t>
      </w:r>
      <w:r>
        <w:rPr>
          <w:rFonts w:ascii="仿宋" w:eastAsia="仿宋" w:hAnsi="仿宋" w:cs="宋体" w:hint="eastAsia"/>
          <w:color w:val="000000" w:themeColor="text1"/>
          <w:kern w:val="0"/>
          <w:sz w:val="28"/>
          <w:lang w:val="zh-CN"/>
        </w:rPr>
        <w:t>……。</w:t>
      </w:r>
      <w:r>
        <w:rPr>
          <w:rFonts w:ascii="仿宋" w:eastAsia="仿宋" w:hAnsi="仿宋" w:cs="宋体" w:hint="eastAsia"/>
          <w:b/>
          <w:color w:val="000000" w:themeColor="text1"/>
          <w:kern w:val="0"/>
          <w:sz w:val="28"/>
          <w:lang w:val="zh-CN"/>
        </w:rPr>
        <w:t>（未预留份额专门面向中小企业采购的</w:t>
      </w:r>
      <w:proofErr w:type="gramStart"/>
      <w:r>
        <w:rPr>
          <w:rFonts w:ascii="仿宋" w:eastAsia="仿宋" w:hAnsi="仿宋" w:cs="宋体" w:hint="eastAsia"/>
          <w:b/>
          <w:color w:val="000000" w:themeColor="text1"/>
          <w:kern w:val="0"/>
          <w:sz w:val="28"/>
          <w:lang w:val="zh-CN"/>
        </w:rPr>
        <w:t>的</w:t>
      </w:r>
      <w:proofErr w:type="gramEnd"/>
      <w:r>
        <w:rPr>
          <w:rFonts w:ascii="仿宋" w:eastAsia="仿宋" w:hAnsi="仿宋" w:cs="宋体" w:hint="eastAsia"/>
          <w:b/>
          <w:color w:val="000000" w:themeColor="text1"/>
          <w:kern w:val="0"/>
          <w:sz w:val="28"/>
          <w:lang w:val="zh-CN"/>
        </w:rPr>
        <w:t>采购项目，以及预留份额中的非预留部分采购包，接受联合体投标的，联合协议约定小</w:t>
      </w:r>
      <w:proofErr w:type="gramStart"/>
      <w:r>
        <w:rPr>
          <w:rFonts w:ascii="仿宋" w:eastAsia="仿宋" w:hAnsi="仿宋" w:cs="宋体" w:hint="eastAsia"/>
          <w:b/>
          <w:color w:val="000000" w:themeColor="text1"/>
          <w:kern w:val="0"/>
          <w:sz w:val="28"/>
          <w:lang w:val="zh-CN"/>
        </w:rPr>
        <w:t>微企业</w:t>
      </w:r>
      <w:proofErr w:type="gramEnd"/>
      <w:r>
        <w:rPr>
          <w:rFonts w:ascii="仿宋" w:eastAsia="仿宋" w:hAnsi="仿宋" w:cs="宋体" w:hint="eastAsia"/>
          <w:b/>
          <w:color w:val="000000" w:themeColor="text1"/>
          <w:kern w:val="0"/>
          <w:sz w:val="28"/>
          <w:lang w:val="zh-CN"/>
        </w:rPr>
        <w:t>的合同份额占到合同总金额30％以上的，对联合体报价给予3％的扣除。供应商</w:t>
      </w:r>
      <w:r>
        <w:rPr>
          <w:rFonts w:ascii="仿宋" w:eastAsia="仿宋" w:hAnsi="仿宋" w:cs="宋体" w:hint="eastAsia"/>
          <w:b/>
          <w:color w:val="000000" w:themeColor="text1"/>
          <w:sz w:val="28"/>
        </w:rPr>
        <w:t>拟享受以上价格扣除政策的，填写有关内容。</w:t>
      </w:r>
      <w:r>
        <w:rPr>
          <w:rFonts w:ascii="仿宋" w:eastAsia="仿宋" w:hAnsi="仿宋" w:cs="宋体" w:hint="eastAsia"/>
          <w:b/>
          <w:color w:val="000000" w:themeColor="text1"/>
          <w:kern w:val="0"/>
          <w:sz w:val="28"/>
          <w:lang w:val="zh-CN"/>
        </w:rPr>
        <w:t>）</w:t>
      </w:r>
    </w:p>
    <w:p w14:paraId="34E6BB73"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sz w:val="28"/>
        </w:rPr>
        <w:t>2、中小企业合同金额达到</w:t>
      </w:r>
      <w:r>
        <w:rPr>
          <w:rFonts w:ascii="仿宋" w:eastAsia="仿宋" w:hAnsi="仿宋" w:cs="Arial"/>
          <w:color w:val="000000" w:themeColor="text1"/>
          <w:kern w:val="0"/>
          <w:sz w:val="28"/>
        </w:rPr>
        <w:t>___</w:t>
      </w:r>
      <w:r>
        <w:rPr>
          <w:rFonts w:ascii="仿宋" w:eastAsia="仿宋" w:hAnsi="仿宋" w:cs="宋体" w:hint="eastAsia"/>
          <w:color w:val="000000" w:themeColor="text1"/>
          <w:sz w:val="28"/>
        </w:rPr>
        <w:t>％，小</w:t>
      </w:r>
      <w:proofErr w:type="gramStart"/>
      <w:r>
        <w:rPr>
          <w:rFonts w:ascii="仿宋" w:eastAsia="仿宋" w:hAnsi="仿宋" w:cs="宋体" w:hint="eastAsia"/>
          <w:color w:val="000000" w:themeColor="text1"/>
          <w:sz w:val="28"/>
        </w:rPr>
        <w:t>微企业</w:t>
      </w:r>
      <w:proofErr w:type="gramEnd"/>
      <w:r>
        <w:rPr>
          <w:rFonts w:ascii="仿宋" w:eastAsia="仿宋" w:hAnsi="仿宋" w:cs="宋体" w:hint="eastAsia"/>
          <w:color w:val="000000" w:themeColor="text1"/>
          <w:sz w:val="28"/>
        </w:rPr>
        <w:t>合同金额达到</w:t>
      </w:r>
      <w:r>
        <w:rPr>
          <w:rFonts w:ascii="仿宋" w:eastAsia="仿宋" w:hAnsi="仿宋" w:cs="Arial"/>
          <w:color w:val="000000" w:themeColor="text1"/>
          <w:kern w:val="0"/>
          <w:sz w:val="28"/>
        </w:rPr>
        <w:t>___</w:t>
      </w:r>
      <w:r>
        <w:rPr>
          <w:rFonts w:ascii="仿宋" w:eastAsia="仿宋" w:hAnsi="仿宋" w:cs="宋体" w:hint="eastAsia"/>
          <w:color w:val="000000" w:themeColor="text1"/>
          <w:sz w:val="28"/>
        </w:rPr>
        <w:t>％</w:t>
      </w:r>
      <w:r>
        <w:rPr>
          <w:rFonts w:ascii="仿宋" w:eastAsia="仿宋" w:hAnsi="仿宋" w:cs="宋体" w:hint="eastAsia"/>
          <w:color w:val="000000" w:themeColor="text1"/>
          <w:kern w:val="0"/>
          <w:sz w:val="28"/>
          <w:lang w:val="zh-CN"/>
        </w:rPr>
        <w:t>。</w:t>
      </w:r>
      <w:r>
        <w:rPr>
          <w:rFonts w:ascii="仿宋" w:eastAsia="仿宋" w:hAnsi="仿宋" w:cs="宋体" w:hint="eastAsia"/>
          <w:b/>
          <w:bCs/>
          <w:color w:val="000000" w:themeColor="text1"/>
          <w:kern w:val="0"/>
          <w:sz w:val="28"/>
          <w:lang w:val="zh-CN"/>
        </w:rPr>
        <w:t>（</w:t>
      </w:r>
      <w:r>
        <w:rPr>
          <w:rFonts w:ascii="仿宋" w:eastAsia="仿宋" w:hAnsi="仿宋" w:cs="宋体" w:hint="eastAsia"/>
          <w:b/>
          <w:bCs/>
          <w:color w:val="000000" w:themeColor="text1"/>
          <w:sz w:val="28"/>
        </w:rPr>
        <w:t>要求以联合体形</w:t>
      </w:r>
      <w:proofErr w:type="gramStart"/>
      <w:r>
        <w:rPr>
          <w:rFonts w:ascii="仿宋" w:eastAsia="仿宋" w:hAnsi="仿宋" w:cs="宋体" w:hint="eastAsia"/>
          <w:b/>
          <w:bCs/>
          <w:color w:val="000000" w:themeColor="text1"/>
          <w:sz w:val="28"/>
        </w:rPr>
        <w:t>式参加</w:t>
      </w:r>
      <w:proofErr w:type="gramEnd"/>
      <w:r>
        <w:rPr>
          <w:rFonts w:ascii="仿宋" w:eastAsia="仿宋" w:hAnsi="仿宋" w:cs="宋体" w:hint="eastAsia"/>
          <w:b/>
          <w:bCs/>
          <w:color w:val="000000" w:themeColor="text1"/>
          <w:sz w:val="28"/>
        </w:rPr>
        <w:t>的项目或采购包，供应商按招标文件第一部分招标公</w:t>
      </w:r>
      <w:r>
        <w:rPr>
          <w:rFonts w:ascii="仿宋" w:eastAsia="仿宋" w:hAnsi="仿宋" w:cs="宋体" w:hint="eastAsia"/>
          <w:b/>
          <w:bCs/>
          <w:color w:val="000000" w:themeColor="text1"/>
          <w:sz w:val="28"/>
        </w:rPr>
        <w:lastRenderedPageBreak/>
        <w:t>告申请人的资格要求中规定的联合协议中中小企业、小</w:t>
      </w:r>
      <w:proofErr w:type="gramStart"/>
      <w:r>
        <w:rPr>
          <w:rFonts w:ascii="仿宋" w:eastAsia="仿宋" w:hAnsi="仿宋" w:cs="宋体" w:hint="eastAsia"/>
          <w:b/>
          <w:bCs/>
          <w:color w:val="000000" w:themeColor="text1"/>
          <w:sz w:val="28"/>
        </w:rPr>
        <w:t>微企业</w:t>
      </w:r>
      <w:proofErr w:type="gramEnd"/>
      <w:r>
        <w:rPr>
          <w:rFonts w:ascii="仿宋" w:eastAsia="仿宋" w:hAnsi="仿宋" w:cs="宋体" w:hint="eastAsia"/>
          <w:b/>
          <w:bCs/>
          <w:color w:val="000000" w:themeColor="text1"/>
          <w:sz w:val="28"/>
        </w:rPr>
        <w:t>合同金额应当达到的比例要求填写。</w:t>
      </w:r>
      <w:r>
        <w:rPr>
          <w:rFonts w:ascii="仿宋" w:eastAsia="仿宋" w:hAnsi="仿宋" w:cs="宋体" w:hint="eastAsia"/>
          <w:b/>
          <w:bCs/>
          <w:color w:val="000000" w:themeColor="text1"/>
          <w:kern w:val="0"/>
          <w:sz w:val="28"/>
          <w:lang w:val="zh-CN"/>
        </w:rPr>
        <w:t>）</w:t>
      </w:r>
    </w:p>
    <w:p w14:paraId="12B1E9A5"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五、如果中标，</w:t>
      </w:r>
      <w:r>
        <w:rPr>
          <w:rFonts w:ascii="仿宋" w:eastAsia="仿宋" w:hAnsi="仿宋" w:cs="宋体" w:hint="eastAsia"/>
          <w:color w:val="000000" w:themeColor="text1"/>
          <w:sz w:val="28"/>
        </w:rPr>
        <w:t>联合体各成员方共同与采购人签订合同，并就采购合同约定的事项对采购人承担连带责任。</w:t>
      </w:r>
    </w:p>
    <w:p w14:paraId="4E5D21A1"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六、有关本次联合投标的其他事宜：</w:t>
      </w:r>
    </w:p>
    <w:p w14:paraId="65DFEA4A"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1.联合体各方不再单独参加或者与其</w:t>
      </w:r>
      <w:proofErr w:type="gramStart"/>
      <w:r>
        <w:rPr>
          <w:rFonts w:ascii="仿宋" w:eastAsia="仿宋" w:hAnsi="仿宋" w:cs="宋体" w:hint="eastAsia"/>
          <w:color w:val="000000" w:themeColor="text1"/>
          <w:kern w:val="0"/>
          <w:sz w:val="28"/>
          <w:lang w:val="zh-CN"/>
        </w:rPr>
        <w:t>他供应</w:t>
      </w:r>
      <w:proofErr w:type="gramEnd"/>
      <w:r>
        <w:rPr>
          <w:rFonts w:ascii="仿宋" w:eastAsia="仿宋" w:hAnsi="仿宋" w:cs="宋体" w:hint="eastAsia"/>
          <w:color w:val="000000" w:themeColor="text1"/>
          <w:kern w:val="0"/>
          <w:sz w:val="28"/>
          <w:lang w:val="zh-CN"/>
        </w:rPr>
        <w:t>商另外组成联合体参加同一合同项下的政府采购活动。</w:t>
      </w:r>
    </w:p>
    <w:p w14:paraId="5A2BF9B0"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14:paraId="6416C8DA"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14:paraId="59242CF5" w14:textId="77777777" w:rsidR="009E5EA4" w:rsidRDefault="009E5EA4">
      <w:pPr>
        <w:snapToGrid w:val="0"/>
        <w:spacing w:line="360" w:lineRule="auto"/>
        <w:rPr>
          <w:rFonts w:ascii="仿宋" w:eastAsia="仿宋" w:hAnsi="仿宋" w:cs="宋体"/>
          <w:color w:val="000000" w:themeColor="text1"/>
          <w:kern w:val="0"/>
          <w:sz w:val="28"/>
          <w:lang w:val="zh-CN"/>
        </w:rPr>
      </w:pPr>
    </w:p>
    <w:p w14:paraId="5BDDA412" w14:textId="77777777" w:rsidR="009E5EA4" w:rsidRDefault="009E5EA4">
      <w:pPr>
        <w:snapToGrid w:val="0"/>
        <w:spacing w:line="360" w:lineRule="auto"/>
        <w:rPr>
          <w:rFonts w:ascii="仿宋" w:eastAsia="仿宋" w:hAnsi="仿宋" w:cs="宋体"/>
          <w:color w:val="000000" w:themeColor="text1"/>
          <w:kern w:val="0"/>
          <w:sz w:val="28"/>
          <w:lang w:val="zh-CN"/>
        </w:rPr>
      </w:pPr>
    </w:p>
    <w:p w14:paraId="60EC240C" w14:textId="77777777" w:rsidR="009E5EA4" w:rsidRDefault="00000000">
      <w:pPr>
        <w:snapToGrid w:val="0"/>
        <w:spacing w:line="360" w:lineRule="auto"/>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联合体成员名称(电子签名/公章)：</w:t>
      </w:r>
      <w:r>
        <w:rPr>
          <w:rFonts w:ascii="仿宋" w:eastAsia="仿宋" w:hAnsi="仿宋" w:cs="Arial"/>
          <w:color w:val="000000" w:themeColor="text1"/>
          <w:kern w:val="0"/>
          <w:sz w:val="28"/>
        </w:rPr>
        <w:t>______________________________</w:t>
      </w:r>
    </w:p>
    <w:p w14:paraId="5E2FD492" w14:textId="77777777" w:rsidR="009E5EA4" w:rsidRDefault="00000000">
      <w:pPr>
        <w:snapToGrid w:val="0"/>
        <w:spacing w:line="360" w:lineRule="auto"/>
        <w:rPr>
          <w:rFonts w:ascii="仿宋" w:eastAsia="仿宋" w:hAnsi="仿宋" w:cs="宋体"/>
          <w:color w:val="000000" w:themeColor="text1"/>
          <w:kern w:val="0"/>
          <w:sz w:val="28"/>
          <w:lang w:val="zh-CN"/>
        </w:rPr>
      </w:pPr>
      <w:r>
        <w:rPr>
          <w:rFonts w:ascii="仿宋" w:eastAsia="仿宋" w:hAnsi="仿宋" w:cs="Arial"/>
          <w:color w:val="000000" w:themeColor="text1"/>
          <w:kern w:val="0"/>
          <w:sz w:val="28"/>
        </w:rPr>
        <w:t>_______________________________________________________________</w:t>
      </w:r>
    </w:p>
    <w:p w14:paraId="6BFADAAD" w14:textId="77777777" w:rsidR="009E5EA4" w:rsidRDefault="009E5EA4">
      <w:pPr>
        <w:snapToGrid w:val="0"/>
        <w:spacing w:line="360" w:lineRule="auto"/>
        <w:rPr>
          <w:rFonts w:ascii="仿宋" w:eastAsia="仿宋" w:hAnsi="仿宋" w:cs="宋体"/>
          <w:color w:val="000000" w:themeColor="text1"/>
          <w:kern w:val="0"/>
          <w:sz w:val="28"/>
          <w:lang w:val="zh-CN"/>
        </w:rPr>
      </w:pPr>
    </w:p>
    <w:p w14:paraId="11A3FF6F" w14:textId="77777777" w:rsidR="009E5EA4" w:rsidRDefault="009E5EA4">
      <w:pPr>
        <w:snapToGrid w:val="0"/>
        <w:spacing w:line="360" w:lineRule="auto"/>
        <w:rPr>
          <w:rFonts w:ascii="仿宋" w:eastAsia="仿宋" w:hAnsi="仿宋" w:cs="宋体"/>
          <w:color w:val="000000" w:themeColor="text1"/>
          <w:kern w:val="0"/>
          <w:sz w:val="28"/>
          <w:lang w:val="zh-CN"/>
        </w:rPr>
      </w:pPr>
    </w:p>
    <w:p w14:paraId="5B8AFE0B" w14:textId="77777777" w:rsidR="009E5EA4" w:rsidRDefault="00000000">
      <w:pPr>
        <w:snapToGrid w:val="0"/>
        <w:spacing w:line="360" w:lineRule="auto"/>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日期：</w:t>
      </w:r>
      <w:r>
        <w:rPr>
          <w:rFonts w:ascii="仿宋" w:eastAsia="仿宋" w:hAnsi="仿宋" w:cs="Arial"/>
          <w:color w:val="000000" w:themeColor="text1"/>
          <w:kern w:val="0"/>
          <w:sz w:val="28"/>
        </w:rPr>
        <w:t>_________</w:t>
      </w:r>
      <w:r>
        <w:rPr>
          <w:rFonts w:ascii="仿宋" w:eastAsia="仿宋" w:hAnsi="仿宋" w:cs="宋体" w:hint="eastAsia"/>
          <w:color w:val="000000" w:themeColor="text1"/>
          <w:kern w:val="0"/>
          <w:sz w:val="28"/>
          <w:lang w:val="zh-CN"/>
        </w:rPr>
        <w:t>年</w:t>
      </w:r>
      <w:r>
        <w:rPr>
          <w:rFonts w:ascii="仿宋" w:eastAsia="仿宋" w:hAnsi="仿宋" w:cs="Arial"/>
          <w:color w:val="000000" w:themeColor="text1"/>
          <w:kern w:val="0"/>
          <w:sz w:val="28"/>
        </w:rPr>
        <w:t>______</w:t>
      </w:r>
      <w:r>
        <w:rPr>
          <w:rFonts w:ascii="仿宋" w:eastAsia="仿宋" w:hAnsi="仿宋" w:cs="宋体" w:hint="eastAsia"/>
          <w:color w:val="000000" w:themeColor="text1"/>
          <w:kern w:val="0"/>
          <w:sz w:val="28"/>
          <w:lang w:val="zh-CN"/>
        </w:rPr>
        <w:t>月</w:t>
      </w:r>
      <w:r>
        <w:rPr>
          <w:rFonts w:ascii="仿宋" w:eastAsia="仿宋" w:hAnsi="仿宋" w:cs="Arial"/>
          <w:color w:val="000000" w:themeColor="text1"/>
          <w:kern w:val="0"/>
          <w:sz w:val="28"/>
        </w:rPr>
        <w:t>______</w:t>
      </w:r>
      <w:r>
        <w:rPr>
          <w:rFonts w:ascii="仿宋" w:eastAsia="仿宋" w:hAnsi="仿宋" w:cs="宋体" w:hint="eastAsia"/>
          <w:color w:val="000000" w:themeColor="text1"/>
          <w:kern w:val="0"/>
          <w:sz w:val="28"/>
          <w:lang w:val="zh-CN"/>
        </w:rPr>
        <w:t>日</w:t>
      </w:r>
    </w:p>
    <w:p w14:paraId="7E40D917" w14:textId="77777777" w:rsidR="009E5EA4" w:rsidRDefault="009E5EA4">
      <w:pPr>
        <w:snapToGrid w:val="0"/>
        <w:spacing w:line="360" w:lineRule="auto"/>
        <w:rPr>
          <w:rFonts w:ascii="仿宋" w:eastAsia="仿宋" w:hAnsi="仿宋" w:cs="宋体"/>
          <w:color w:val="000000" w:themeColor="text1"/>
          <w:kern w:val="0"/>
          <w:sz w:val="28"/>
          <w:lang w:val="zh-CN"/>
        </w:rPr>
      </w:pPr>
    </w:p>
    <w:p w14:paraId="18D5332E" w14:textId="77777777" w:rsidR="009E5EA4" w:rsidRDefault="009E5EA4">
      <w:pPr>
        <w:snapToGrid w:val="0"/>
        <w:spacing w:line="360" w:lineRule="auto"/>
        <w:rPr>
          <w:rFonts w:ascii="仿宋" w:eastAsia="仿宋" w:hAnsi="仿宋" w:cs="宋体"/>
          <w:color w:val="000000" w:themeColor="text1"/>
          <w:kern w:val="0"/>
          <w:sz w:val="28"/>
          <w:lang w:val="zh-CN"/>
        </w:rPr>
      </w:pPr>
    </w:p>
    <w:p w14:paraId="46192DDF" w14:textId="77777777" w:rsidR="009E5EA4" w:rsidRDefault="009E5EA4">
      <w:pPr>
        <w:snapToGrid w:val="0"/>
        <w:spacing w:line="360" w:lineRule="auto"/>
        <w:rPr>
          <w:rFonts w:ascii="仿宋" w:eastAsia="仿宋" w:hAnsi="仿宋" w:cs="宋体"/>
          <w:color w:val="000000" w:themeColor="text1"/>
          <w:kern w:val="0"/>
          <w:sz w:val="28"/>
          <w:lang w:val="zh-CN"/>
        </w:rPr>
      </w:pPr>
    </w:p>
    <w:p w14:paraId="4F01ACC3" w14:textId="77777777" w:rsidR="009E5EA4" w:rsidRDefault="00000000">
      <w:pPr>
        <w:snapToGrid w:val="0"/>
        <w:spacing w:line="360" w:lineRule="auto"/>
        <w:rPr>
          <w:color w:val="000000" w:themeColor="text1"/>
        </w:rPr>
      </w:pPr>
      <w:r>
        <w:rPr>
          <w:rFonts w:ascii="新宋体" w:eastAsia="新宋体" w:hAnsi="新宋体" w:cs="Arial" w:hint="eastAsia"/>
          <w:b/>
          <w:i/>
          <w:color w:val="000000" w:themeColor="text1"/>
          <w:kern w:val="0"/>
          <w:sz w:val="28"/>
          <w:szCs w:val="28"/>
        </w:rPr>
        <w:t>『编制说明』：</w:t>
      </w:r>
      <w:r>
        <w:rPr>
          <w:rFonts w:ascii="仿宋" w:eastAsia="仿宋" w:hAnsi="仿宋" w:cs="宋体" w:hint="eastAsia"/>
          <w:color w:val="000000" w:themeColor="text1"/>
          <w:sz w:val="28"/>
        </w:rPr>
        <w:t>按本格式和要求提供。</w:t>
      </w:r>
    </w:p>
    <w:p w14:paraId="0E4D8C22" w14:textId="77777777" w:rsidR="009E5EA4" w:rsidRDefault="009E5EA4">
      <w:pPr>
        <w:rPr>
          <w:color w:val="000000" w:themeColor="text1"/>
        </w:rPr>
      </w:pPr>
    </w:p>
    <w:p w14:paraId="5005BF47" w14:textId="77777777" w:rsidR="009E5EA4" w:rsidRDefault="00000000">
      <w:pPr>
        <w:widowControl/>
        <w:jc w:val="left"/>
        <w:rPr>
          <w:color w:val="000000" w:themeColor="text1"/>
        </w:rPr>
      </w:pPr>
      <w:r>
        <w:rPr>
          <w:color w:val="000000" w:themeColor="text1"/>
        </w:rPr>
        <w:br w:type="page"/>
      </w:r>
    </w:p>
    <w:p w14:paraId="0787F936"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7.</w:t>
      </w:r>
      <w:r>
        <w:rPr>
          <w:rFonts w:hint="eastAsia"/>
          <w:color w:val="000000" w:themeColor="text1"/>
        </w:rPr>
        <w:t>分包意向协议</w:t>
      </w:r>
    </w:p>
    <w:p w14:paraId="06704E1C" w14:textId="77777777" w:rsidR="009E5EA4" w:rsidRDefault="00000000">
      <w:pPr>
        <w:snapToGrid w:val="0"/>
        <w:spacing w:line="360" w:lineRule="auto"/>
        <w:ind w:firstLine="567"/>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（提示：投标人拟中标后以分包方式履行合同的，须提供分包意向协议，否则投标无效；采购人不同意分包或者中标后不以分包方式履行合同的，则不需要提供。）</w:t>
      </w:r>
    </w:p>
    <w:p w14:paraId="1D713236" w14:textId="77777777" w:rsidR="009E5EA4" w:rsidRDefault="00000000">
      <w:pPr>
        <w:spacing w:line="360" w:lineRule="auto"/>
        <w:jc w:val="center"/>
        <w:rPr>
          <w:color w:val="000000" w:themeColor="text1"/>
        </w:rPr>
      </w:pPr>
      <w:r>
        <w:rPr>
          <w:rFonts w:ascii="微软雅黑" w:eastAsia="微软雅黑" w:hAnsi="微软雅黑" w:hint="eastAsia"/>
          <w:b/>
          <w:color w:val="000000" w:themeColor="text1"/>
          <w:sz w:val="40"/>
          <w:szCs w:val="44"/>
        </w:rPr>
        <w:t>分包意向协议</w:t>
      </w:r>
    </w:p>
    <w:p w14:paraId="1A9FF146" w14:textId="05563A81"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______________</w:t>
      </w:r>
      <w:r>
        <w:rPr>
          <w:rFonts w:ascii="仿宋" w:eastAsia="仿宋" w:hAnsi="仿宋" w:hint="eastAsia"/>
          <w:i/>
          <w:color w:val="000000" w:themeColor="text1"/>
          <w:sz w:val="28"/>
          <w:u w:val="single"/>
        </w:rPr>
        <w:t>（投标人名称）</w:t>
      </w:r>
      <w:r>
        <w:rPr>
          <w:rFonts w:ascii="仿宋" w:eastAsia="仿宋" w:hAnsi="仿宋" w:hint="eastAsia"/>
          <w:color w:val="000000" w:themeColor="text1"/>
          <w:sz w:val="28"/>
        </w:rPr>
        <w:t>若成为</w:t>
      </w:r>
      <w:r w:rsidR="00306955">
        <w:rPr>
          <w:rFonts w:ascii="仿宋" w:eastAsia="仿宋" w:hAnsi="仿宋" w:cs="Arial" w:hint="eastAsia"/>
          <w:b/>
          <w:color w:val="000000" w:themeColor="text1"/>
          <w:w w:val="90"/>
          <w:kern w:val="0"/>
          <w:sz w:val="28"/>
          <w:szCs w:val="28"/>
          <w:u w:val="single"/>
        </w:rPr>
        <w:t>全省法院音频统一管理平台建设项目（重新招标）</w:t>
      </w:r>
      <w:r>
        <w:rPr>
          <w:rFonts w:ascii="仿宋" w:eastAsia="仿宋" w:hAnsi="仿宋" w:cs="Arial"/>
          <w:b/>
          <w:i/>
          <w:color w:val="000000" w:themeColor="text1"/>
          <w:kern w:val="0"/>
          <w:sz w:val="28"/>
          <w:szCs w:val="28"/>
          <w:u w:val="single"/>
        </w:rPr>
        <w:t>（项目编号：</w:t>
      </w:r>
      <w:r w:rsidR="00306955">
        <w:rPr>
          <w:rFonts w:ascii="仿宋" w:eastAsia="仿宋" w:hAnsi="仿宋" w:cs="Arial" w:hint="eastAsia"/>
          <w:b/>
          <w:i/>
          <w:color w:val="000000" w:themeColor="text1"/>
          <w:kern w:val="0"/>
          <w:sz w:val="28"/>
          <w:szCs w:val="28"/>
          <w:u w:val="single"/>
        </w:rPr>
        <w:t>ZJCT5-2022157-2</w:t>
      </w:r>
      <w:r>
        <w:rPr>
          <w:rFonts w:ascii="仿宋" w:eastAsia="仿宋" w:hAnsi="仿宋" w:cs="Arial"/>
          <w:b/>
          <w:i/>
          <w:color w:val="000000" w:themeColor="text1"/>
          <w:kern w:val="0"/>
          <w:sz w:val="28"/>
          <w:szCs w:val="28"/>
          <w:u w:val="single"/>
        </w:rPr>
        <w:t>）</w:t>
      </w:r>
      <w:r>
        <w:rPr>
          <w:rFonts w:ascii="仿宋" w:eastAsia="仿宋" w:hAnsi="仿宋" w:hint="eastAsia"/>
          <w:color w:val="000000" w:themeColor="text1"/>
          <w:sz w:val="28"/>
        </w:rPr>
        <w:t>的中标供应商，将依法采取分包方式履行合同。</w:t>
      </w:r>
      <w:r>
        <w:rPr>
          <w:rFonts w:ascii="仿宋" w:eastAsia="仿宋" w:hAnsi="仿宋" w:cs="Arial"/>
          <w:color w:val="000000" w:themeColor="text1"/>
          <w:kern w:val="0"/>
          <w:sz w:val="28"/>
        </w:rPr>
        <w:t>______________</w:t>
      </w:r>
      <w:r>
        <w:rPr>
          <w:rFonts w:ascii="仿宋" w:eastAsia="仿宋" w:hAnsi="仿宋" w:hint="eastAsia"/>
          <w:i/>
          <w:color w:val="000000" w:themeColor="text1"/>
          <w:sz w:val="28"/>
          <w:u w:val="single"/>
        </w:rPr>
        <w:t>（投标人名称）</w:t>
      </w:r>
      <w:r>
        <w:rPr>
          <w:rFonts w:ascii="仿宋" w:eastAsia="仿宋" w:hAnsi="仿宋" w:hint="eastAsia"/>
          <w:color w:val="000000" w:themeColor="text1"/>
          <w:sz w:val="28"/>
        </w:rPr>
        <w:t>与</w:t>
      </w:r>
      <w:r>
        <w:rPr>
          <w:rFonts w:ascii="仿宋" w:eastAsia="仿宋" w:hAnsi="仿宋" w:cs="Arial"/>
          <w:color w:val="000000" w:themeColor="text1"/>
          <w:kern w:val="0"/>
          <w:sz w:val="28"/>
        </w:rPr>
        <w:t>______________</w:t>
      </w:r>
      <w:r>
        <w:rPr>
          <w:rFonts w:ascii="仿宋" w:eastAsia="仿宋" w:hAnsi="仿宋" w:hint="eastAsia"/>
          <w:i/>
          <w:color w:val="000000" w:themeColor="text1"/>
          <w:sz w:val="28"/>
          <w:u w:val="single"/>
        </w:rPr>
        <w:t>（所有分包供应商名称）</w:t>
      </w:r>
      <w:r>
        <w:rPr>
          <w:rFonts w:ascii="仿宋" w:eastAsia="仿宋" w:hAnsi="仿宋" w:hint="eastAsia"/>
          <w:color w:val="000000" w:themeColor="text1"/>
          <w:sz w:val="28"/>
        </w:rPr>
        <w:t xml:space="preserve">达成分包意向协议。 </w:t>
      </w:r>
    </w:p>
    <w:p w14:paraId="04F7D1FD"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t>一、分包标的及数量</w:t>
      </w:r>
    </w:p>
    <w:p w14:paraId="323F9C4C"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w:t>
      </w:r>
      <w:r>
        <w:rPr>
          <w:rFonts w:ascii="仿宋" w:eastAsia="仿宋" w:hAnsi="仿宋" w:hint="eastAsia"/>
          <w:i/>
          <w:color w:val="000000" w:themeColor="text1"/>
          <w:sz w:val="28"/>
          <w:u w:val="single"/>
        </w:rPr>
        <w:t>（投标人名称）</w:t>
      </w:r>
      <w:r>
        <w:rPr>
          <w:rFonts w:ascii="仿宋" w:eastAsia="仿宋" w:hAnsi="仿宋" w:hint="eastAsia"/>
          <w:color w:val="000000" w:themeColor="text1"/>
          <w:sz w:val="28"/>
        </w:rPr>
        <w:t>将</w:t>
      </w:r>
      <w:r>
        <w:rPr>
          <w:rFonts w:ascii="仿宋" w:eastAsia="仿宋" w:hAnsi="仿宋" w:cs="Arial"/>
          <w:color w:val="000000" w:themeColor="text1"/>
          <w:kern w:val="0"/>
          <w:sz w:val="28"/>
        </w:rPr>
        <w:t>_______</w:t>
      </w:r>
      <w:r>
        <w:rPr>
          <w:rFonts w:ascii="仿宋" w:eastAsia="仿宋" w:hAnsi="仿宋"/>
          <w:i/>
          <w:color w:val="000000" w:themeColor="text1"/>
          <w:sz w:val="28"/>
          <w:u w:val="single"/>
        </w:rPr>
        <w:t>XX工作内容</w:t>
      </w:r>
      <w:r>
        <w:rPr>
          <w:rFonts w:ascii="仿宋" w:eastAsia="仿宋" w:hAnsi="仿宋" w:hint="eastAsia"/>
          <w:color w:val="000000" w:themeColor="text1"/>
          <w:sz w:val="28"/>
        </w:rPr>
        <w:t>分包给</w:t>
      </w:r>
      <w:r>
        <w:rPr>
          <w:rFonts w:ascii="仿宋" w:eastAsia="仿宋" w:hAnsi="仿宋" w:cs="Arial"/>
          <w:color w:val="000000" w:themeColor="text1"/>
          <w:kern w:val="0"/>
          <w:sz w:val="28"/>
        </w:rPr>
        <w:t>_______</w:t>
      </w:r>
      <w:r>
        <w:rPr>
          <w:rFonts w:ascii="仿宋" w:eastAsia="仿宋" w:hAnsi="仿宋" w:hint="eastAsia"/>
          <w:i/>
          <w:color w:val="000000" w:themeColor="text1"/>
          <w:sz w:val="28"/>
          <w:u w:val="single"/>
        </w:rPr>
        <w:t>（分包供应商1名称）</w:t>
      </w:r>
      <w:r>
        <w:rPr>
          <w:rFonts w:ascii="仿宋" w:eastAsia="仿宋" w:hAnsi="仿宋" w:hint="eastAsia"/>
          <w:color w:val="000000" w:themeColor="text1"/>
          <w:sz w:val="28"/>
        </w:rPr>
        <w:t>，</w:t>
      </w:r>
      <w:r>
        <w:rPr>
          <w:rFonts w:ascii="仿宋" w:eastAsia="仿宋" w:hAnsi="仿宋" w:cs="Arial"/>
          <w:color w:val="000000" w:themeColor="text1"/>
          <w:kern w:val="0"/>
          <w:sz w:val="28"/>
        </w:rPr>
        <w:t>_______</w:t>
      </w:r>
      <w:r>
        <w:rPr>
          <w:rFonts w:ascii="仿宋" w:eastAsia="仿宋" w:hAnsi="仿宋" w:hint="eastAsia"/>
          <w:i/>
          <w:color w:val="000000" w:themeColor="text1"/>
          <w:sz w:val="28"/>
          <w:u w:val="single"/>
        </w:rPr>
        <w:t>（分包供应商1名称）</w:t>
      </w:r>
      <w:r>
        <w:rPr>
          <w:rFonts w:ascii="仿宋" w:eastAsia="仿宋" w:hAnsi="仿宋" w:hint="eastAsia"/>
          <w:color w:val="000000" w:themeColor="text1"/>
          <w:sz w:val="28"/>
        </w:rPr>
        <w:t>，具备承担</w:t>
      </w:r>
      <w:r>
        <w:rPr>
          <w:rFonts w:ascii="仿宋" w:eastAsia="仿宋" w:hAnsi="仿宋" w:cs="Arial"/>
          <w:color w:val="000000" w:themeColor="text1"/>
          <w:kern w:val="0"/>
          <w:sz w:val="28"/>
        </w:rPr>
        <w:t>______________</w:t>
      </w:r>
      <w:r>
        <w:rPr>
          <w:rFonts w:ascii="仿宋" w:eastAsia="仿宋" w:hAnsi="仿宋" w:hint="eastAsia"/>
          <w:color w:val="000000" w:themeColor="text1"/>
          <w:sz w:val="28"/>
        </w:rPr>
        <w:t>工作内容相应资质条件且不得再次分包；</w:t>
      </w:r>
    </w:p>
    <w:p w14:paraId="4D5BCABA"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t>二、分包供应商中小企业合同份额</w:t>
      </w:r>
    </w:p>
    <w:p w14:paraId="557D2779"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olor w:val="000000" w:themeColor="text1"/>
          <w:sz w:val="28"/>
        </w:rPr>
        <w:t>1、</w:t>
      </w:r>
      <w:r>
        <w:rPr>
          <w:rFonts w:ascii="仿宋" w:eastAsia="仿宋" w:hAnsi="仿宋" w:cs="Arial"/>
          <w:color w:val="000000" w:themeColor="text1"/>
          <w:kern w:val="0"/>
          <w:sz w:val="28"/>
        </w:rPr>
        <w:t>______________</w:t>
      </w:r>
      <w:r>
        <w:rPr>
          <w:rFonts w:ascii="仿宋" w:eastAsia="仿宋" w:hAnsi="仿宋" w:hint="eastAsia"/>
          <w:i/>
          <w:color w:val="000000" w:themeColor="text1"/>
          <w:sz w:val="28"/>
          <w:u w:val="single"/>
        </w:rPr>
        <w:t>（分包供应商X</w:t>
      </w:r>
      <w:r>
        <w:rPr>
          <w:rFonts w:ascii="仿宋" w:eastAsia="仿宋" w:hAnsi="仿宋"/>
          <w:i/>
          <w:color w:val="000000" w:themeColor="text1"/>
          <w:sz w:val="28"/>
          <w:u w:val="single"/>
        </w:rPr>
        <w:t>,</w:t>
      </w:r>
      <w:r>
        <w:rPr>
          <w:rFonts w:ascii="仿宋" w:eastAsia="仿宋" w:hAnsi="仿宋" w:hint="eastAsia"/>
          <w:i/>
          <w:color w:val="000000" w:themeColor="text1"/>
          <w:sz w:val="28"/>
          <w:u w:val="single"/>
        </w:rPr>
        <w:t>……）</w:t>
      </w:r>
      <w:r>
        <w:rPr>
          <w:rFonts w:ascii="仿宋" w:eastAsia="仿宋" w:hAnsi="仿宋" w:hint="eastAsia"/>
          <w:color w:val="000000" w:themeColor="text1"/>
          <w:sz w:val="28"/>
        </w:rPr>
        <w:t>提供的货物全部由小</w:t>
      </w:r>
      <w:proofErr w:type="gramStart"/>
      <w:r>
        <w:rPr>
          <w:rFonts w:ascii="仿宋" w:eastAsia="仿宋" w:hAnsi="仿宋" w:hint="eastAsia"/>
          <w:color w:val="000000" w:themeColor="text1"/>
          <w:sz w:val="28"/>
        </w:rPr>
        <w:t>微企业</w:t>
      </w:r>
      <w:proofErr w:type="gramEnd"/>
      <w:r>
        <w:rPr>
          <w:rFonts w:ascii="仿宋" w:eastAsia="仿宋" w:hAnsi="仿宋" w:hint="eastAsia"/>
          <w:color w:val="000000" w:themeColor="text1"/>
          <w:sz w:val="28"/>
        </w:rPr>
        <w:t>制造，其合同份额占到合同总金额</w:t>
      </w:r>
      <w:r>
        <w:rPr>
          <w:rFonts w:ascii="仿宋" w:eastAsia="仿宋" w:hAnsi="仿宋" w:cs="Arial"/>
          <w:color w:val="000000" w:themeColor="text1"/>
          <w:kern w:val="0"/>
          <w:sz w:val="28"/>
        </w:rPr>
        <w:t>_______</w:t>
      </w:r>
      <w:r>
        <w:rPr>
          <w:rFonts w:ascii="仿宋" w:eastAsia="仿宋" w:hAnsi="仿宋" w:hint="eastAsia"/>
          <w:color w:val="000000" w:themeColor="text1"/>
          <w:sz w:val="28"/>
        </w:rPr>
        <w:t>％以上。（未预留份额专门面向中小企业采购的</w:t>
      </w:r>
      <w:proofErr w:type="gramStart"/>
      <w:r>
        <w:rPr>
          <w:rFonts w:ascii="仿宋" w:eastAsia="仿宋" w:hAnsi="仿宋" w:hint="eastAsia"/>
          <w:color w:val="000000" w:themeColor="text1"/>
          <w:sz w:val="28"/>
        </w:rPr>
        <w:t>的</w:t>
      </w:r>
      <w:proofErr w:type="gramEnd"/>
      <w:r>
        <w:rPr>
          <w:rFonts w:ascii="仿宋" w:eastAsia="仿宋" w:hAnsi="仿宋" w:hint="eastAsia"/>
          <w:color w:val="000000" w:themeColor="text1"/>
          <w:sz w:val="28"/>
        </w:rPr>
        <w:t>采购项目，以及预留份额中的非预留部分采购包，允许分包的，分包意向协议约定小</w:t>
      </w:r>
      <w:proofErr w:type="gramStart"/>
      <w:r>
        <w:rPr>
          <w:rFonts w:ascii="仿宋" w:eastAsia="仿宋" w:hAnsi="仿宋" w:hint="eastAsia"/>
          <w:color w:val="000000" w:themeColor="text1"/>
          <w:sz w:val="28"/>
        </w:rPr>
        <w:t>微企业</w:t>
      </w:r>
      <w:proofErr w:type="gramEnd"/>
      <w:r>
        <w:rPr>
          <w:rFonts w:ascii="仿宋" w:eastAsia="仿宋" w:hAnsi="仿宋" w:hint="eastAsia"/>
          <w:color w:val="000000" w:themeColor="text1"/>
          <w:sz w:val="28"/>
        </w:rPr>
        <w:t>的合同份额占到合同总金额30％以上的，对大中型企业的报价给予3％的扣除。供应商拟享受以上价格扣除政策的，填写有关内容。）</w:t>
      </w:r>
    </w:p>
    <w:p w14:paraId="3D6027FF"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hint="eastAsia"/>
          <w:color w:val="000000" w:themeColor="text1"/>
          <w:sz w:val="28"/>
        </w:rPr>
        <w:t>2、</w:t>
      </w:r>
      <w:bookmarkStart w:id="277" w:name="_Hlk101133173"/>
      <w:r>
        <w:rPr>
          <w:rFonts w:ascii="仿宋" w:eastAsia="仿宋" w:hAnsi="仿宋" w:hint="eastAsia"/>
          <w:color w:val="000000" w:themeColor="text1"/>
          <w:sz w:val="28"/>
        </w:rPr>
        <w:t>中小企业合同金额达到</w:t>
      </w:r>
      <w:r>
        <w:rPr>
          <w:rFonts w:ascii="仿宋" w:eastAsia="仿宋" w:hAnsi="仿宋" w:cs="Arial"/>
          <w:color w:val="000000" w:themeColor="text1"/>
          <w:kern w:val="0"/>
          <w:sz w:val="28"/>
        </w:rPr>
        <w:t>_______</w:t>
      </w:r>
      <w:r>
        <w:rPr>
          <w:rFonts w:ascii="仿宋" w:eastAsia="仿宋" w:hAnsi="仿宋" w:hint="eastAsia"/>
          <w:color w:val="000000" w:themeColor="text1"/>
          <w:sz w:val="28"/>
        </w:rPr>
        <w:t>％，小</w:t>
      </w:r>
      <w:proofErr w:type="gramStart"/>
      <w:r>
        <w:rPr>
          <w:rFonts w:ascii="仿宋" w:eastAsia="仿宋" w:hAnsi="仿宋" w:hint="eastAsia"/>
          <w:color w:val="000000" w:themeColor="text1"/>
          <w:sz w:val="28"/>
        </w:rPr>
        <w:t>微企业</w:t>
      </w:r>
      <w:proofErr w:type="gramEnd"/>
      <w:r>
        <w:rPr>
          <w:rFonts w:ascii="仿宋" w:eastAsia="仿宋" w:hAnsi="仿宋" w:hint="eastAsia"/>
          <w:color w:val="000000" w:themeColor="text1"/>
          <w:sz w:val="28"/>
        </w:rPr>
        <w:t>合同金额达到</w:t>
      </w:r>
      <w:r>
        <w:rPr>
          <w:rFonts w:ascii="仿宋" w:eastAsia="仿宋" w:hAnsi="仿宋" w:cs="Arial"/>
          <w:color w:val="000000" w:themeColor="text1"/>
          <w:kern w:val="0"/>
          <w:sz w:val="28"/>
        </w:rPr>
        <w:t>_______</w:t>
      </w:r>
      <w:r>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w:t>
      </w:r>
      <w:proofErr w:type="gramStart"/>
      <w:r>
        <w:rPr>
          <w:rFonts w:ascii="仿宋" w:eastAsia="仿宋" w:hAnsi="仿宋" w:hint="eastAsia"/>
          <w:color w:val="000000" w:themeColor="text1"/>
          <w:sz w:val="28"/>
        </w:rPr>
        <w:t>微企业</w:t>
      </w:r>
      <w:proofErr w:type="gramEnd"/>
      <w:r>
        <w:rPr>
          <w:rFonts w:ascii="仿宋" w:eastAsia="仿宋" w:hAnsi="仿宋" w:hint="eastAsia"/>
          <w:color w:val="000000" w:themeColor="text1"/>
          <w:sz w:val="28"/>
        </w:rPr>
        <w:t>合同金额应当达到的比例要求填写。）</w:t>
      </w:r>
      <w:bookmarkEnd w:id="277"/>
    </w:p>
    <w:p w14:paraId="2CEB2FB7"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lastRenderedPageBreak/>
        <w:t>三、分包工作履行期限、地点、方式</w:t>
      </w:r>
    </w:p>
    <w:p w14:paraId="55923D4C"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____________________________________________________________</w:t>
      </w:r>
    </w:p>
    <w:p w14:paraId="664660D4"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t>四、质量</w:t>
      </w:r>
    </w:p>
    <w:p w14:paraId="34FD8526"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____________________________________________________________</w:t>
      </w:r>
    </w:p>
    <w:p w14:paraId="7CE9DE5D"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t>五、价款或者报酬</w:t>
      </w:r>
    </w:p>
    <w:p w14:paraId="330494A4"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____________________________________________________________</w:t>
      </w:r>
    </w:p>
    <w:p w14:paraId="51C71EFC"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t>六、违约责任</w:t>
      </w:r>
    </w:p>
    <w:p w14:paraId="5EFC875B"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____________________________________________________________</w:t>
      </w:r>
    </w:p>
    <w:p w14:paraId="18E197C9" w14:textId="77777777" w:rsidR="009E5EA4" w:rsidRDefault="00000000">
      <w:pPr>
        <w:spacing w:line="360" w:lineRule="auto"/>
        <w:ind w:firstLineChars="177" w:firstLine="498"/>
        <w:rPr>
          <w:rFonts w:ascii="仿宋" w:eastAsia="仿宋" w:hAnsi="仿宋"/>
          <w:b/>
          <w:color w:val="000000" w:themeColor="text1"/>
          <w:sz w:val="28"/>
        </w:rPr>
      </w:pPr>
      <w:r>
        <w:rPr>
          <w:rFonts w:ascii="仿宋" w:eastAsia="仿宋" w:hAnsi="仿宋" w:hint="eastAsia"/>
          <w:b/>
          <w:color w:val="000000" w:themeColor="text1"/>
          <w:sz w:val="28"/>
        </w:rPr>
        <w:t>七、争议解决的办法</w:t>
      </w:r>
    </w:p>
    <w:p w14:paraId="2188B8D0"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cs="Arial"/>
          <w:color w:val="000000" w:themeColor="text1"/>
          <w:kern w:val="0"/>
          <w:sz w:val="28"/>
        </w:rPr>
        <w:t>____________________________________________________________</w:t>
      </w:r>
    </w:p>
    <w:p w14:paraId="1526BF49" w14:textId="77777777" w:rsidR="009E5EA4" w:rsidRDefault="009E5EA4">
      <w:pPr>
        <w:spacing w:line="360" w:lineRule="auto"/>
        <w:ind w:firstLineChars="177" w:firstLine="496"/>
        <w:rPr>
          <w:rFonts w:ascii="仿宋" w:eastAsia="仿宋" w:hAnsi="仿宋"/>
          <w:color w:val="000000" w:themeColor="text1"/>
          <w:sz w:val="28"/>
        </w:rPr>
      </w:pPr>
    </w:p>
    <w:p w14:paraId="0A84FE15" w14:textId="77777777" w:rsidR="009E5EA4" w:rsidRDefault="009E5EA4">
      <w:pPr>
        <w:spacing w:line="360" w:lineRule="auto"/>
        <w:ind w:firstLineChars="177" w:firstLine="496"/>
        <w:rPr>
          <w:rFonts w:ascii="仿宋" w:eastAsia="仿宋" w:hAnsi="仿宋"/>
          <w:color w:val="000000" w:themeColor="text1"/>
          <w:sz w:val="28"/>
        </w:rPr>
      </w:pPr>
    </w:p>
    <w:p w14:paraId="2B1425B3"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hint="eastAsia"/>
          <w:color w:val="000000" w:themeColor="text1"/>
          <w:sz w:val="28"/>
        </w:rPr>
        <w:t>投标人名称</w:t>
      </w:r>
      <w:r>
        <w:rPr>
          <w:rFonts w:ascii="仿宋" w:eastAsia="仿宋" w:hAnsi="仿宋" w:cs="Arial"/>
          <w:color w:val="000000" w:themeColor="text1"/>
          <w:kern w:val="0"/>
          <w:sz w:val="28"/>
          <w:szCs w:val="28"/>
        </w:rPr>
        <w:t>（电子签名或公章）</w:t>
      </w:r>
      <w:r>
        <w:rPr>
          <w:rFonts w:ascii="仿宋" w:eastAsia="仿宋" w:hAnsi="仿宋" w:hint="eastAsia"/>
          <w:color w:val="000000" w:themeColor="text1"/>
          <w:sz w:val="28"/>
        </w:rPr>
        <w:t>：</w:t>
      </w:r>
      <w:r>
        <w:rPr>
          <w:rFonts w:ascii="仿宋" w:eastAsia="仿宋" w:hAnsi="仿宋" w:cs="Arial"/>
          <w:color w:val="000000" w:themeColor="text1"/>
          <w:kern w:val="0"/>
          <w:sz w:val="28"/>
        </w:rPr>
        <w:t>_________________________</w:t>
      </w:r>
    </w:p>
    <w:p w14:paraId="3EF7151A"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hint="eastAsia"/>
          <w:color w:val="000000" w:themeColor="text1"/>
          <w:sz w:val="28"/>
        </w:rPr>
        <w:t>分包供应商名称：</w:t>
      </w:r>
      <w:r>
        <w:rPr>
          <w:rFonts w:ascii="仿宋" w:eastAsia="仿宋" w:hAnsi="仿宋" w:cs="Arial"/>
          <w:color w:val="000000" w:themeColor="text1"/>
          <w:kern w:val="0"/>
          <w:sz w:val="28"/>
        </w:rPr>
        <w:t>______________________________________</w:t>
      </w:r>
    </w:p>
    <w:p w14:paraId="27F14E74"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hint="eastAsia"/>
          <w:color w:val="000000" w:themeColor="text1"/>
          <w:sz w:val="28"/>
        </w:rPr>
        <w:t>……</w:t>
      </w:r>
    </w:p>
    <w:p w14:paraId="6F5B80F8" w14:textId="77777777" w:rsidR="009E5EA4" w:rsidRDefault="00000000">
      <w:pPr>
        <w:spacing w:line="360" w:lineRule="auto"/>
        <w:ind w:firstLineChars="177" w:firstLine="496"/>
        <w:rPr>
          <w:rFonts w:ascii="仿宋" w:eastAsia="仿宋" w:hAnsi="仿宋"/>
          <w:color w:val="000000" w:themeColor="text1"/>
          <w:sz w:val="28"/>
        </w:rPr>
      </w:pPr>
      <w:r>
        <w:rPr>
          <w:rFonts w:ascii="仿宋" w:eastAsia="仿宋" w:hAnsi="仿宋" w:hint="eastAsia"/>
          <w:color w:val="000000" w:themeColor="text1"/>
          <w:sz w:val="28"/>
        </w:rPr>
        <w:t>日期：</w:t>
      </w:r>
      <w:r>
        <w:rPr>
          <w:rFonts w:ascii="仿宋" w:eastAsia="仿宋" w:hAnsi="仿宋" w:cs="Arial"/>
          <w:color w:val="000000" w:themeColor="text1"/>
          <w:kern w:val="0"/>
          <w:sz w:val="28"/>
        </w:rPr>
        <w:t>________</w:t>
      </w:r>
      <w:r>
        <w:rPr>
          <w:rFonts w:ascii="仿宋" w:eastAsia="仿宋" w:hAnsi="仿宋" w:hint="eastAsia"/>
          <w:color w:val="000000" w:themeColor="text1"/>
          <w:sz w:val="28"/>
        </w:rPr>
        <w:t>年</w:t>
      </w:r>
      <w:r>
        <w:rPr>
          <w:rFonts w:ascii="仿宋" w:eastAsia="仿宋" w:hAnsi="仿宋" w:cs="Arial"/>
          <w:color w:val="000000" w:themeColor="text1"/>
          <w:kern w:val="0"/>
          <w:sz w:val="28"/>
        </w:rPr>
        <w:t>____</w:t>
      </w:r>
      <w:r>
        <w:rPr>
          <w:rFonts w:ascii="仿宋" w:eastAsia="仿宋" w:hAnsi="仿宋" w:hint="eastAsia"/>
          <w:color w:val="000000" w:themeColor="text1"/>
          <w:sz w:val="28"/>
        </w:rPr>
        <w:t>月</w:t>
      </w:r>
      <w:r>
        <w:rPr>
          <w:rFonts w:ascii="仿宋" w:eastAsia="仿宋" w:hAnsi="仿宋" w:cs="Arial"/>
          <w:color w:val="000000" w:themeColor="text1"/>
          <w:kern w:val="0"/>
          <w:sz w:val="28"/>
        </w:rPr>
        <w:t>____</w:t>
      </w:r>
      <w:r>
        <w:rPr>
          <w:rFonts w:ascii="仿宋" w:eastAsia="仿宋" w:hAnsi="仿宋" w:hint="eastAsia"/>
          <w:color w:val="000000" w:themeColor="text1"/>
          <w:sz w:val="28"/>
        </w:rPr>
        <w:t>日</w:t>
      </w:r>
    </w:p>
    <w:p w14:paraId="246F9937" w14:textId="77777777" w:rsidR="009E5EA4" w:rsidRDefault="009E5EA4">
      <w:pPr>
        <w:pStyle w:val="a0"/>
        <w:rPr>
          <w:rFonts w:ascii="仿宋" w:eastAsia="仿宋" w:hAnsi="仿宋"/>
          <w:bCs/>
          <w:color w:val="000000" w:themeColor="text1"/>
          <w:sz w:val="24"/>
        </w:rPr>
        <w:sectPr w:rsidR="009E5EA4">
          <w:pgSz w:w="11906" w:h="16838"/>
          <w:pgMar w:top="1276" w:right="1417" w:bottom="1247" w:left="1417" w:header="851" w:footer="992" w:gutter="0"/>
          <w:cols w:space="0"/>
          <w:titlePg/>
          <w:docGrid w:linePitch="312"/>
        </w:sectPr>
      </w:pPr>
    </w:p>
    <w:p w14:paraId="685594D7" w14:textId="77777777" w:rsidR="009E5EA4" w:rsidRDefault="00000000">
      <w:pPr>
        <w:pStyle w:val="3"/>
        <w:rPr>
          <w:color w:val="000000" w:themeColor="text1"/>
        </w:rPr>
      </w:pPr>
      <w:r>
        <w:rPr>
          <w:rFonts w:hint="eastAsia"/>
          <w:color w:val="000000" w:themeColor="text1"/>
        </w:rPr>
        <w:lastRenderedPageBreak/>
        <w:t>附件</w:t>
      </w:r>
      <w:r>
        <w:rPr>
          <w:rFonts w:hint="eastAsia"/>
          <w:color w:val="000000" w:themeColor="text1"/>
        </w:rPr>
        <w:t>8.</w:t>
      </w:r>
      <w:r>
        <w:rPr>
          <w:rFonts w:hint="eastAsia"/>
          <w:color w:val="000000" w:themeColor="text1"/>
        </w:rPr>
        <w:t>中小企业声明函</w:t>
      </w:r>
    </w:p>
    <w:p w14:paraId="363BEF59" w14:textId="77777777" w:rsidR="009E5EA4" w:rsidRDefault="00000000">
      <w:pPr>
        <w:spacing w:before="240" w:line="360" w:lineRule="auto"/>
        <w:jc w:val="center"/>
        <w:rPr>
          <w:rFonts w:ascii="微软雅黑" w:eastAsia="微软雅黑" w:hAnsi="微软雅黑"/>
          <w:b/>
          <w:color w:val="000000" w:themeColor="text1"/>
          <w:sz w:val="40"/>
          <w:szCs w:val="44"/>
        </w:rPr>
      </w:pPr>
      <w:r>
        <w:rPr>
          <w:rFonts w:ascii="微软雅黑" w:eastAsia="微软雅黑" w:hAnsi="微软雅黑" w:hint="eastAsia"/>
          <w:b/>
          <w:color w:val="000000" w:themeColor="text1"/>
          <w:sz w:val="40"/>
          <w:szCs w:val="44"/>
        </w:rPr>
        <w:t>中小企业声明函</w:t>
      </w:r>
    </w:p>
    <w:p w14:paraId="3459EABF" w14:textId="77777777" w:rsidR="009E5EA4" w:rsidRDefault="00000000">
      <w:pPr>
        <w:spacing w:line="360" w:lineRule="auto"/>
        <w:ind w:firstLineChars="150" w:firstLine="42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14:paraId="788F6AD0" w14:textId="77777777" w:rsidR="009E5EA4" w:rsidRDefault="00000000">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 </w:t>
      </w:r>
      <w:r>
        <w:rPr>
          <w:rFonts w:ascii="仿宋" w:eastAsia="仿宋" w:hAnsi="仿宋" w:cs="仿宋" w:hint="eastAsia"/>
          <w:color w:val="000000" w:themeColor="text1"/>
          <w:sz w:val="28"/>
          <w:szCs w:val="28"/>
          <w:u w:val="single"/>
        </w:rPr>
        <w:t>（标的名称）</w:t>
      </w:r>
      <w:r>
        <w:rPr>
          <w:rFonts w:ascii="仿宋" w:eastAsia="仿宋" w:hAnsi="仿宋" w:cs="仿宋" w:hint="eastAsia"/>
          <w:color w:val="000000" w:themeColor="text1"/>
          <w:sz w:val="28"/>
          <w:szCs w:val="28"/>
        </w:rPr>
        <w:t xml:space="preserve">，属于 </w:t>
      </w:r>
      <w:r>
        <w:rPr>
          <w:rFonts w:ascii="仿宋" w:eastAsia="仿宋" w:hAnsi="仿宋" w:cs="仿宋" w:hint="eastAsia"/>
          <w:color w:val="000000" w:themeColor="text1"/>
          <w:sz w:val="28"/>
          <w:szCs w:val="28"/>
          <w:u w:val="single"/>
        </w:rPr>
        <w:t>（采购文件中明确的所属行业）</w:t>
      </w:r>
      <w:r>
        <w:rPr>
          <w:rFonts w:ascii="仿宋" w:eastAsia="仿宋" w:hAnsi="仿宋" w:cs="仿宋" w:hint="eastAsia"/>
          <w:color w:val="000000" w:themeColor="text1"/>
          <w:sz w:val="28"/>
          <w:szCs w:val="28"/>
        </w:rPr>
        <w:t xml:space="preserve"> ；承建（承接）企业为 </w:t>
      </w:r>
      <w:r>
        <w:rPr>
          <w:rFonts w:ascii="仿宋" w:eastAsia="仿宋" w:hAnsi="仿宋" w:cs="仿宋" w:hint="eastAsia"/>
          <w:color w:val="000000" w:themeColor="text1"/>
          <w:sz w:val="28"/>
          <w:szCs w:val="28"/>
          <w:u w:val="single"/>
        </w:rPr>
        <w:t>（企业名称）</w:t>
      </w:r>
      <w:r>
        <w:rPr>
          <w:rFonts w:ascii="仿宋" w:eastAsia="仿宋" w:hAnsi="仿宋" w:cs="仿宋" w:hint="eastAsia"/>
          <w:color w:val="000000" w:themeColor="text1"/>
          <w:sz w:val="28"/>
          <w:szCs w:val="28"/>
        </w:rPr>
        <w:t xml:space="preserve"> ，从业人员</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人，营业收入为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万元，资产总额为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万元属于</w:t>
      </w:r>
      <w:r>
        <w:rPr>
          <w:rFonts w:ascii="仿宋" w:eastAsia="仿宋" w:hAnsi="仿宋" w:cs="仿宋" w:hint="eastAsia"/>
          <w:color w:val="000000" w:themeColor="text1"/>
          <w:sz w:val="28"/>
          <w:szCs w:val="28"/>
          <w:u w:val="single"/>
        </w:rPr>
        <w:t xml:space="preserve"> （中型企业、小型企业、微型企业） </w:t>
      </w:r>
      <w:r>
        <w:rPr>
          <w:rFonts w:ascii="仿宋" w:eastAsia="仿宋" w:hAnsi="仿宋" w:cs="仿宋" w:hint="eastAsia"/>
          <w:color w:val="000000" w:themeColor="text1"/>
          <w:sz w:val="28"/>
          <w:szCs w:val="28"/>
        </w:rPr>
        <w:t>；</w:t>
      </w:r>
    </w:p>
    <w:p w14:paraId="3101AE11" w14:textId="77777777" w:rsidR="009E5EA4" w:rsidRDefault="00000000">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2. </w:t>
      </w:r>
      <w:r>
        <w:rPr>
          <w:rFonts w:ascii="仿宋" w:eastAsia="仿宋" w:hAnsi="仿宋" w:cs="仿宋" w:hint="eastAsia"/>
          <w:color w:val="000000" w:themeColor="text1"/>
          <w:sz w:val="28"/>
          <w:szCs w:val="28"/>
          <w:u w:val="single"/>
        </w:rPr>
        <w:t>（标的名称）</w:t>
      </w:r>
      <w:r>
        <w:rPr>
          <w:rFonts w:ascii="仿宋" w:eastAsia="仿宋" w:hAnsi="仿宋" w:cs="仿宋" w:hint="eastAsia"/>
          <w:color w:val="000000" w:themeColor="text1"/>
          <w:sz w:val="28"/>
          <w:szCs w:val="28"/>
        </w:rPr>
        <w:t xml:space="preserve">，属于 </w:t>
      </w:r>
      <w:r>
        <w:rPr>
          <w:rFonts w:ascii="仿宋" w:eastAsia="仿宋" w:hAnsi="仿宋" w:cs="仿宋" w:hint="eastAsia"/>
          <w:color w:val="000000" w:themeColor="text1"/>
          <w:sz w:val="28"/>
          <w:szCs w:val="28"/>
          <w:u w:val="single"/>
        </w:rPr>
        <w:t>（采购文件中明确的所属行业）</w:t>
      </w:r>
      <w:r>
        <w:rPr>
          <w:rFonts w:ascii="仿宋" w:eastAsia="仿宋" w:hAnsi="仿宋" w:cs="仿宋" w:hint="eastAsia"/>
          <w:color w:val="000000" w:themeColor="text1"/>
          <w:sz w:val="28"/>
          <w:szCs w:val="28"/>
        </w:rPr>
        <w:t xml:space="preserve"> ；承建（承接）企业为 </w:t>
      </w:r>
      <w:r>
        <w:rPr>
          <w:rFonts w:ascii="仿宋" w:eastAsia="仿宋" w:hAnsi="仿宋" w:cs="仿宋" w:hint="eastAsia"/>
          <w:color w:val="000000" w:themeColor="text1"/>
          <w:sz w:val="28"/>
          <w:szCs w:val="28"/>
          <w:u w:val="single"/>
        </w:rPr>
        <w:t>（企业名称）</w:t>
      </w:r>
      <w:r>
        <w:rPr>
          <w:rFonts w:ascii="仿宋" w:eastAsia="仿宋" w:hAnsi="仿宋" w:cs="仿宋" w:hint="eastAsia"/>
          <w:color w:val="000000" w:themeColor="text1"/>
          <w:sz w:val="28"/>
          <w:szCs w:val="28"/>
        </w:rPr>
        <w:t xml:space="preserve"> ，从业人员</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人，营业收入为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万元，资产总额为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万元属于</w:t>
      </w:r>
      <w:r>
        <w:rPr>
          <w:rFonts w:ascii="仿宋" w:eastAsia="仿宋" w:hAnsi="仿宋" w:cs="仿宋" w:hint="eastAsia"/>
          <w:color w:val="000000" w:themeColor="text1"/>
          <w:sz w:val="28"/>
          <w:szCs w:val="28"/>
          <w:u w:val="single"/>
        </w:rPr>
        <w:t xml:space="preserve"> （中型企业、小型企业、微型企业） </w:t>
      </w:r>
      <w:r>
        <w:rPr>
          <w:rFonts w:ascii="仿宋" w:eastAsia="仿宋" w:hAnsi="仿宋" w:cs="仿宋" w:hint="eastAsia"/>
          <w:color w:val="000000" w:themeColor="text1"/>
          <w:sz w:val="28"/>
          <w:szCs w:val="28"/>
        </w:rPr>
        <w:t>；</w:t>
      </w:r>
    </w:p>
    <w:p w14:paraId="287F896F" w14:textId="77777777" w:rsidR="009E5EA4" w:rsidRDefault="00000000">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p w14:paraId="3FC83733" w14:textId="77777777" w:rsidR="009E5EA4" w:rsidRDefault="00000000">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以上企业，不属于大企业的分支机构，不存在控股股东为大企业的情形，也不存在与大企业的负责人为同一人的情形。</w:t>
      </w:r>
    </w:p>
    <w:p w14:paraId="7EFA6B20" w14:textId="77777777" w:rsidR="009E5EA4" w:rsidRDefault="00000000">
      <w:pPr>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本企业对上述声明内容的真实性负责。如有虚假，将依法承担相应责任。</w:t>
      </w:r>
    </w:p>
    <w:p w14:paraId="67ECB564" w14:textId="77777777" w:rsidR="009E5EA4" w:rsidRDefault="00000000">
      <w:pPr>
        <w:spacing w:line="360" w:lineRule="auto"/>
        <w:ind w:right="17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投标人名称（电子签名）：</w:t>
      </w:r>
    </w:p>
    <w:p w14:paraId="7EF7A673" w14:textId="77777777" w:rsidR="009E5EA4" w:rsidRDefault="00000000">
      <w:pPr>
        <w:spacing w:line="360" w:lineRule="auto"/>
        <w:ind w:right="1120" w:firstLineChars="1950" w:firstLine="54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 期：</w:t>
      </w:r>
    </w:p>
    <w:p w14:paraId="7DB983E8" w14:textId="77777777" w:rsidR="009E5EA4" w:rsidRDefault="00000000">
      <w:pPr>
        <w:spacing w:line="360" w:lineRule="auto"/>
        <w:ind w:firstLineChars="147" w:firstLine="413"/>
        <w:jc w:val="left"/>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从业人员、营业收入、资产总额填报上一年度数据，无上</w:t>
      </w:r>
      <w:proofErr w:type="gramStart"/>
      <w:r>
        <w:rPr>
          <w:rFonts w:ascii="仿宋" w:eastAsia="仿宋" w:hAnsi="仿宋" w:cs="仿宋" w:hint="eastAsia"/>
          <w:b/>
          <w:color w:val="000000" w:themeColor="text1"/>
          <w:sz w:val="28"/>
          <w:szCs w:val="28"/>
        </w:rPr>
        <w:t>一</w:t>
      </w:r>
      <w:proofErr w:type="gramEnd"/>
      <w:r>
        <w:rPr>
          <w:rFonts w:ascii="仿宋" w:eastAsia="仿宋" w:hAnsi="仿宋" w:cs="仿宋" w:hint="eastAsia"/>
          <w:b/>
          <w:color w:val="000000" w:themeColor="text1"/>
          <w:sz w:val="28"/>
          <w:szCs w:val="28"/>
        </w:rPr>
        <w:t>年度数据的新成立企业可不填报。</w:t>
      </w:r>
    </w:p>
    <w:p w14:paraId="51065E7B" w14:textId="77777777" w:rsidR="009E5EA4" w:rsidRDefault="009E5EA4">
      <w:pPr>
        <w:spacing w:line="360" w:lineRule="auto"/>
        <w:ind w:right="420"/>
        <w:rPr>
          <w:rFonts w:ascii="仿宋" w:eastAsia="仿宋" w:hAnsi="仿宋" w:cs="仿宋"/>
          <w:color w:val="000000" w:themeColor="text1"/>
          <w:sz w:val="28"/>
          <w:szCs w:val="28"/>
        </w:rPr>
      </w:pPr>
    </w:p>
    <w:p w14:paraId="7C63709E" w14:textId="77777777" w:rsidR="009E5EA4" w:rsidRDefault="00000000">
      <w:pPr>
        <w:spacing w:line="360" w:lineRule="auto"/>
        <w:ind w:right="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注：符合《关于促进残疾人就业政府采购政策的通知》（财库〔2017〕</w:t>
      </w:r>
      <w:r>
        <w:rPr>
          <w:rFonts w:ascii="仿宋" w:eastAsia="仿宋" w:hAnsi="仿宋" w:cs="仿宋" w:hint="eastAsia"/>
          <w:color w:val="000000" w:themeColor="text1"/>
          <w:sz w:val="28"/>
          <w:szCs w:val="28"/>
        </w:rPr>
        <w:lastRenderedPageBreak/>
        <w:t>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E458BC" w14:textId="77777777" w:rsidR="009E5EA4" w:rsidRDefault="009E5EA4">
      <w:pPr>
        <w:spacing w:line="360" w:lineRule="auto"/>
        <w:ind w:right="420"/>
        <w:rPr>
          <w:color w:val="000000" w:themeColor="text1"/>
        </w:rPr>
      </w:pPr>
    </w:p>
    <w:p w14:paraId="0C2CD72D" w14:textId="77777777" w:rsidR="009E5EA4" w:rsidRDefault="00000000">
      <w:pPr>
        <w:autoSpaceDE w:val="0"/>
        <w:autoSpaceDN w:val="0"/>
        <w:spacing w:line="360" w:lineRule="auto"/>
        <w:ind w:firstLineChars="200" w:firstLine="562"/>
        <w:jc w:val="left"/>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14:paraId="2F4799A3" w14:textId="77777777" w:rsidR="009E5EA4" w:rsidRDefault="00000000">
      <w:pPr>
        <w:autoSpaceDE w:val="0"/>
        <w:autoSpaceDN w:val="0"/>
        <w:spacing w:line="360" w:lineRule="auto"/>
        <w:ind w:firstLineChars="201" w:firstLine="565"/>
        <w:jc w:val="left"/>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本企业对上述声明内容的真实性负责。如有虚假，将依法承担相应责任。</w:t>
      </w:r>
    </w:p>
    <w:p w14:paraId="68DDD635" w14:textId="77777777" w:rsidR="009E5EA4" w:rsidRDefault="009E5EA4">
      <w:pPr>
        <w:autoSpaceDE w:val="0"/>
        <w:autoSpaceDN w:val="0"/>
        <w:spacing w:line="360" w:lineRule="auto"/>
        <w:ind w:firstLineChars="201" w:firstLine="565"/>
        <w:jc w:val="left"/>
        <w:rPr>
          <w:rFonts w:ascii="仿宋" w:eastAsia="仿宋" w:hAnsi="仿宋" w:cs="宋体"/>
          <w:b/>
          <w:color w:val="000000" w:themeColor="text1"/>
          <w:kern w:val="0"/>
          <w:sz w:val="28"/>
          <w:szCs w:val="28"/>
        </w:rPr>
      </w:pPr>
    </w:p>
    <w:p w14:paraId="216FA0D9" w14:textId="77777777" w:rsidR="009E5EA4" w:rsidRDefault="00000000">
      <w:pPr>
        <w:autoSpaceDE w:val="0"/>
        <w:autoSpaceDN w:val="0"/>
        <w:spacing w:line="360" w:lineRule="auto"/>
        <w:ind w:firstLineChars="201" w:firstLine="563"/>
        <w:jc w:val="left"/>
        <w:rPr>
          <w:rFonts w:ascii="仿宋" w:eastAsia="仿宋" w:hAnsi="仿宋" w:cs="Arial"/>
          <w:color w:val="000000" w:themeColor="text1"/>
          <w:kern w:val="0"/>
          <w:sz w:val="28"/>
          <w:szCs w:val="28"/>
        </w:rPr>
      </w:pPr>
      <w:r>
        <w:rPr>
          <w:rFonts w:ascii="仿宋" w:eastAsia="仿宋" w:hAnsi="仿宋" w:cs="Arial" w:hint="eastAsia"/>
          <w:color w:val="000000" w:themeColor="text1"/>
          <w:sz w:val="28"/>
          <w:szCs w:val="28"/>
        </w:rPr>
        <w:t>投标人名称（电子签名或公章）：</w:t>
      </w:r>
      <w:r>
        <w:rPr>
          <w:rFonts w:ascii="仿宋" w:eastAsia="仿宋" w:hAnsi="仿宋" w:cs="Arial"/>
          <w:color w:val="000000" w:themeColor="text1"/>
          <w:kern w:val="0"/>
          <w:sz w:val="28"/>
          <w:szCs w:val="28"/>
        </w:rPr>
        <w:t>______________________</w:t>
      </w:r>
    </w:p>
    <w:p w14:paraId="527A6665" w14:textId="77777777" w:rsidR="009E5EA4" w:rsidRDefault="00000000">
      <w:pPr>
        <w:autoSpaceDE w:val="0"/>
        <w:autoSpaceDN w:val="0"/>
        <w:spacing w:line="360" w:lineRule="auto"/>
        <w:ind w:firstLineChars="201" w:firstLine="563"/>
        <w:jc w:val="left"/>
        <w:rPr>
          <w:rFonts w:ascii="仿宋" w:eastAsia="仿宋" w:hAnsi="仿宋" w:cs="Arial"/>
          <w:color w:val="000000" w:themeColor="text1"/>
          <w:kern w:val="0"/>
          <w:sz w:val="28"/>
          <w:szCs w:val="28"/>
        </w:rPr>
      </w:pPr>
      <w:r>
        <w:rPr>
          <w:rFonts w:ascii="仿宋" w:eastAsia="仿宋" w:hAnsi="仿宋" w:cs="Arial" w:hint="eastAsia"/>
          <w:color w:val="000000" w:themeColor="text1"/>
          <w:sz w:val="28"/>
          <w:szCs w:val="28"/>
        </w:rPr>
        <w:t>日期：</w:t>
      </w:r>
      <w:r>
        <w:rPr>
          <w:rFonts w:ascii="仿宋" w:eastAsia="仿宋" w:hAnsi="仿宋" w:cs="Arial"/>
          <w:color w:val="000000" w:themeColor="text1"/>
          <w:kern w:val="0"/>
          <w:sz w:val="28"/>
          <w:szCs w:val="28"/>
        </w:rPr>
        <w:t>________</w:t>
      </w:r>
      <w:r>
        <w:rPr>
          <w:rFonts w:ascii="仿宋" w:eastAsia="仿宋" w:hAnsi="仿宋" w:cs="Arial" w:hint="eastAsia"/>
          <w:color w:val="000000" w:themeColor="text1"/>
          <w:kern w:val="0"/>
          <w:sz w:val="28"/>
          <w:szCs w:val="28"/>
        </w:rPr>
        <w:t>年</w:t>
      </w:r>
      <w:r>
        <w:rPr>
          <w:rFonts w:ascii="仿宋" w:eastAsia="仿宋" w:hAnsi="仿宋" w:cs="Arial"/>
          <w:color w:val="000000" w:themeColor="text1"/>
          <w:kern w:val="0"/>
          <w:sz w:val="28"/>
          <w:szCs w:val="28"/>
        </w:rPr>
        <w:t>____</w:t>
      </w:r>
      <w:r>
        <w:rPr>
          <w:rFonts w:ascii="仿宋" w:eastAsia="仿宋" w:hAnsi="仿宋" w:cs="Arial" w:hint="eastAsia"/>
          <w:color w:val="000000" w:themeColor="text1"/>
          <w:kern w:val="0"/>
          <w:sz w:val="28"/>
          <w:szCs w:val="28"/>
        </w:rPr>
        <w:t>月</w:t>
      </w:r>
      <w:r>
        <w:rPr>
          <w:rFonts w:ascii="仿宋" w:eastAsia="仿宋" w:hAnsi="仿宋" w:cs="Arial"/>
          <w:color w:val="000000" w:themeColor="text1"/>
          <w:kern w:val="0"/>
          <w:sz w:val="28"/>
          <w:szCs w:val="28"/>
        </w:rPr>
        <w:t>____</w:t>
      </w:r>
      <w:r>
        <w:rPr>
          <w:rFonts w:ascii="仿宋" w:eastAsia="仿宋" w:hAnsi="仿宋" w:cs="Arial" w:hint="eastAsia"/>
          <w:color w:val="000000" w:themeColor="text1"/>
          <w:kern w:val="0"/>
          <w:sz w:val="28"/>
          <w:szCs w:val="28"/>
        </w:rPr>
        <w:t>日</w:t>
      </w:r>
    </w:p>
    <w:p w14:paraId="3CB7080F" w14:textId="77777777" w:rsidR="009E5EA4" w:rsidRDefault="00000000">
      <w:pPr>
        <w:autoSpaceDE w:val="0"/>
        <w:autoSpaceDN w:val="0"/>
        <w:spacing w:line="360" w:lineRule="auto"/>
        <w:ind w:firstLineChars="201" w:firstLine="563"/>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br w:type="page"/>
      </w:r>
    </w:p>
    <w:p w14:paraId="54BCF958" w14:textId="77777777" w:rsidR="009E5EA4" w:rsidRDefault="00000000">
      <w:pPr>
        <w:autoSpaceDE w:val="0"/>
        <w:autoSpaceDN w:val="0"/>
        <w:spacing w:line="360" w:lineRule="auto"/>
        <w:jc w:val="left"/>
        <w:rPr>
          <w:rFonts w:ascii="新宋体" w:eastAsia="新宋体" w:hAnsi="新宋体" w:cs="宋体"/>
          <w:b/>
          <w:i/>
          <w:color w:val="000000" w:themeColor="text1"/>
          <w:sz w:val="24"/>
          <w:szCs w:val="22"/>
        </w:rPr>
      </w:pPr>
      <w:r>
        <w:rPr>
          <w:rFonts w:ascii="新宋体" w:eastAsia="新宋体" w:hAnsi="新宋体" w:hint="eastAsia"/>
          <w:b/>
          <w:i/>
          <w:color w:val="000000" w:themeColor="text1"/>
          <w:sz w:val="24"/>
        </w:rPr>
        <w:lastRenderedPageBreak/>
        <w:t>『编制说明』：</w:t>
      </w:r>
    </w:p>
    <w:p w14:paraId="70B69343" w14:textId="77777777" w:rsidR="009E5EA4" w:rsidRDefault="00000000">
      <w:pPr>
        <w:widowControl/>
        <w:spacing w:line="360" w:lineRule="auto"/>
        <w:ind w:firstLineChars="152" w:firstLine="365"/>
        <w:jc w:val="left"/>
        <w:rPr>
          <w:rFonts w:ascii="新宋体" w:eastAsia="新宋体" w:hAnsi="新宋体" w:cs="宋体"/>
          <w:i/>
          <w:color w:val="000000" w:themeColor="text1"/>
          <w:sz w:val="24"/>
          <w:szCs w:val="22"/>
        </w:rPr>
      </w:pPr>
      <w:r>
        <w:rPr>
          <w:rFonts w:ascii="新宋体" w:eastAsia="新宋体" w:hAnsi="新宋体" w:cs="宋体" w:hint="eastAsia"/>
          <w:i/>
          <w:color w:val="000000" w:themeColor="text1"/>
          <w:sz w:val="24"/>
          <w:szCs w:val="22"/>
        </w:rPr>
        <w:t>（1）“标的名称”、“采购文件中明确的所属行业”依据招标文件第二部分投标人须知前附表中“采购标的及其对应的中小企业划分标准所属行业”的指引，逐一填写，不得缺漏；</w:t>
      </w:r>
    </w:p>
    <w:p w14:paraId="273C5991" w14:textId="77777777" w:rsidR="009E5EA4" w:rsidRDefault="00000000">
      <w:pPr>
        <w:widowControl/>
        <w:spacing w:line="360" w:lineRule="auto"/>
        <w:ind w:firstLineChars="152" w:firstLine="365"/>
        <w:jc w:val="left"/>
        <w:rPr>
          <w:rFonts w:ascii="新宋体" w:eastAsia="新宋体" w:hAnsi="新宋体" w:cs="宋体"/>
          <w:i/>
          <w:color w:val="000000" w:themeColor="text1"/>
          <w:sz w:val="24"/>
          <w:szCs w:val="22"/>
        </w:rPr>
      </w:pPr>
      <w:r>
        <w:rPr>
          <w:rFonts w:ascii="新宋体" w:eastAsia="新宋体" w:hAnsi="新宋体" w:cs="宋体" w:hint="eastAsia"/>
          <w:i/>
          <w:color w:val="000000" w:themeColor="text1"/>
          <w:sz w:val="24"/>
          <w:szCs w:val="22"/>
        </w:rPr>
        <w:t>（2）从业人员、营业收入、资产总额填报上一年度数据，无上</w:t>
      </w:r>
      <w:proofErr w:type="gramStart"/>
      <w:r>
        <w:rPr>
          <w:rFonts w:ascii="新宋体" w:eastAsia="新宋体" w:hAnsi="新宋体" w:cs="宋体" w:hint="eastAsia"/>
          <w:i/>
          <w:color w:val="000000" w:themeColor="text1"/>
          <w:sz w:val="24"/>
          <w:szCs w:val="22"/>
        </w:rPr>
        <w:t>一</w:t>
      </w:r>
      <w:proofErr w:type="gramEnd"/>
      <w:r>
        <w:rPr>
          <w:rFonts w:ascii="新宋体" w:eastAsia="新宋体" w:hAnsi="新宋体" w:cs="宋体" w:hint="eastAsia"/>
          <w:i/>
          <w:color w:val="000000" w:themeColor="text1"/>
          <w:sz w:val="24"/>
          <w:szCs w:val="22"/>
        </w:rPr>
        <w:t>年度数据的新成立企业可不填写；</w:t>
      </w:r>
    </w:p>
    <w:p w14:paraId="5144DCA0" w14:textId="77777777" w:rsidR="009E5EA4" w:rsidRDefault="00000000">
      <w:pPr>
        <w:widowControl/>
        <w:spacing w:line="360" w:lineRule="auto"/>
        <w:ind w:firstLineChars="152" w:firstLine="365"/>
        <w:jc w:val="left"/>
        <w:rPr>
          <w:rFonts w:ascii="新宋体" w:eastAsia="新宋体" w:hAnsi="新宋体" w:cs="宋体"/>
          <w:i/>
          <w:color w:val="000000" w:themeColor="text1"/>
          <w:sz w:val="24"/>
          <w:szCs w:val="22"/>
        </w:rPr>
      </w:pPr>
      <w:r>
        <w:rPr>
          <w:rFonts w:ascii="新宋体" w:eastAsia="新宋体" w:hAnsi="新宋体" w:cs="宋体" w:hint="eastAsia"/>
          <w:i/>
          <w:color w:val="000000" w:themeColor="text1"/>
          <w:sz w:val="24"/>
          <w:szCs w:val="22"/>
        </w:rPr>
        <w:t>（3）中型企业、小型企业、微型企业等3种企业类型，结合以上数据，依据《中小企业划型标准规定》（工信部联企业〔2011〕300号）确定；</w:t>
      </w:r>
    </w:p>
    <w:p w14:paraId="59D0D4DE" w14:textId="77777777" w:rsidR="009E5EA4" w:rsidRDefault="00000000">
      <w:pPr>
        <w:widowControl/>
        <w:spacing w:line="360" w:lineRule="auto"/>
        <w:ind w:firstLineChars="152" w:firstLine="366"/>
        <w:jc w:val="left"/>
        <w:rPr>
          <w:rFonts w:ascii="新宋体" w:eastAsia="新宋体" w:hAnsi="新宋体" w:cs="宋体"/>
          <w:i/>
          <w:color w:val="000000" w:themeColor="text1"/>
          <w:sz w:val="24"/>
          <w:szCs w:val="22"/>
        </w:rPr>
      </w:pPr>
      <w:r>
        <w:rPr>
          <w:rFonts w:ascii="新宋体" w:eastAsia="新宋体" w:hAnsi="新宋体" w:cs="宋体" w:hint="eastAsia"/>
          <w:b/>
          <w:i/>
          <w:color w:val="000000" w:themeColor="text1"/>
          <w:sz w:val="24"/>
          <w:szCs w:val="22"/>
        </w:rPr>
        <w:t>（4）</w:t>
      </w:r>
      <w:r>
        <w:rPr>
          <w:rFonts w:ascii="新宋体" w:eastAsia="新宋体" w:hAnsi="新宋体" w:cs="宋体" w:hint="eastAsia"/>
          <w:b/>
          <w:i/>
          <w:color w:val="000000" w:themeColor="text1"/>
          <w:sz w:val="24"/>
          <w:szCs w:val="22"/>
          <w:u w:val="single"/>
        </w:rPr>
        <w:t>投标人</w:t>
      </w:r>
      <w:r>
        <w:rPr>
          <w:rFonts w:ascii="新宋体" w:eastAsia="新宋体" w:hAnsi="新宋体" w:cs="宋体"/>
          <w:b/>
          <w:i/>
          <w:color w:val="000000" w:themeColor="text1"/>
          <w:sz w:val="24"/>
          <w:szCs w:val="22"/>
          <w:u w:val="single"/>
        </w:rPr>
        <w:t>提供</w:t>
      </w:r>
      <w:r>
        <w:rPr>
          <w:rFonts w:ascii="新宋体" w:eastAsia="新宋体" w:hAnsi="新宋体" w:cs="宋体" w:hint="eastAsia"/>
          <w:b/>
          <w:i/>
          <w:color w:val="000000" w:themeColor="text1"/>
          <w:sz w:val="24"/>
          <w:szCs w:val="22"/>
          <w:u w:val="single"/>
        </w:rPr>
        <w:t>的《中小企业</w:t>
      </w:r>
      <w:r>
        <w:rPr>
          <w:rFonts w:ascii="新宋体" w:eastAsia="新宋体" w:hAnsi="新宋体" w:cs="宋体"/>
          <w:b/>
          <w:i/>
          <w:color w:val="000000" w:themeColor="text1"/>
          <w:sz w:val="24"/>
          <w:szCs w:val="22"/>
          <w:u w:val="single"/>
        </w:rPr>
        <w:t>声明函</w:t>
      </w:r>
      <w:r>
        <w:rPr>
          <w:rFonts w:ascii="新宋体" w:eastAsia="新宋体" w:hAnsi="新宋体" w:cs="宋体" w:hint="eastAsia"/>
          <w:b/>
          <w:i/>
          <w:color w:val="000000" w:themeColor="text1"/>
          <w:sz w:val="24"/>
          <w:szCs w:val="22"/>
          <w:u w:val="single"/>
        </w:rPr>
        <w:t>》与实际情况不符的或者未按以上要求填写的，声明函无效，不享受中小企业扶持政策。声明</w:t>
      </w:r>
      <w:r>
        <w:rPr>
          <w:rFonts w:ascii="新宋体" w:eastAsia="新宋体" w:hAnsi="新宋体" w:cs="宋体"/>
          <w:b/>
          <w:i/>
          <w:color w:val="000000" w:themeColor="text1"/>
          <w:sz w:val="24"/>
          <w:szCs w:val="22"/>
          <w:u w:val="single"/>
        </w:rPr>
        <w:t>内容不实的，属于提供虚假材料谋取中标、成交</w:t>
      </w:r>
      <w:r>
        <w:rPr>
          <w:rFonts w:ascii="新宋体" w:eastAsia="新宋体" w:hAnsi="新宋体" w:cs="宋体" w:hint="eastAsia"/>
          <w:b/>
          <w:i/>
          <w:color w:val="000000" w:themeColor="text1"/>
          <w:sz w:val="24"/>
          <w:szCs w:val="22"/>
          <w:u w:val="single"/>
        </w:rPr>
        <w:t>的</w:t>
      </w:r>
      <w:r>
        <w:rPr>
          <w:rFonts w:ascii="新宋体" w:eastAsia="新宋体" w:hAnsi="新宋体" w:cs="宋体"/>
          <w:b/>
          <w:i/>
          <w:color w:val="000000" w:themeColor="text1"/>
          <w:sz w:val="24"/>
          <w:szCs w:val="22"/>
          <w:u w:val="single"/>
        </w:rPr>
        <w:t>，</w:t>
      </w:r>
      <w:r>
        <w:rPr>
          <w:rFonts w:ascii="新宋体" w:eastAsia="新宋体" w:hAnsi="新宋体" w:cs="宋体" w:hint="eastAsia"/>
          <w:b/>
          <w:i/>
          <w:color w:val="000000" w:themeColor="text1"/>
          <w:sz w:val="24"/>
          <w:szCs w:val="22"/>
          <w:u w:val="single"/>
        </w:rPr>
        <w:t>依法承担法律责任</w:t>
      </w:r>
      <w:r>
        <w:rPr>
          <w:rFonts w:ascii="新宋体" w:eastAsia="新宋体" w:hAnsi="新宋体" w:cs="宋体"/>
          <w:b/>
          <w:i/>
          <w:color w:val="000000" w:themeColor="text1"/>
          <w:sz w:val="24"/>
          <w:szCs w:val="22"/>
        </w:rPr>
        <w:t>。</w:t>
      </w:r>
    </w:p>
    <w:p w14:paraId="3B833452" w14:textId="77777777" w:rsidR="009E5EA4" w:rsidRDefault="00000000">
      <w:pPr>
        <w:widowControl/>
        <w:spacing w:line="360" w:lineRule="auto"/>
        <w:ind w:firstLineChars="152" w:firstLine="365"/>
        <w:jc w:val="left"/>
        <w:rPr>
          <w:rFonts w:ascii="新宋体" w:eastAsia="新宋体" w:hAnsi="新宋体" w:cs="宋体"/>
          <w:i/>
          <w:color w:val="000000" w:themeColor="text1"/>
          <w:sz w:val="28"/>
          <w:szCs w:val="22"/>
        </w:rPr>
      </w:pPr>
      <w:r>
        <w:rPr>
          <w:rFonts w:ascii="新宋体" w:eastAsia="新宋体" w:hAnsi="新宋体" w:cs="宋体" w:hint="eastAsia"/>
          <w:i/>
          <w:color w:val="000000" w:themeColor="text1"/>
          <w:sz w:val="24"/>
          <w:szCs w:val="22"/>
        </w:rPr>
        <w:t>（5）符合《关于促进残疾人就业政府采购政策的通知》（财库〔</w:t>
      </w:r>
      <w:r>
        <w:rPr>
          <w:rFonts w:ascii="新宋体" w:eastAsia="新宋体" w:hAnsi="新宋体" w:cs="宋体"/>
          <w:i/>
          <w:color w:val="000000" w:themeColor="text1"/>
          <w:sz w:val="24"/>
          <w:szCs w:val="22"/>
        </w:rPr>
        <w:t>2017〕141号）规定的条件并提供《残疾人福利性单位声明函》（</w:t>
      </w:r>
      <w:r>
        <w:rPr>
          <w:rFonts w:ascii="新宋体" w:eastAsia="新宋体" w:hAnsi="新宋体" w:cs="宋体" w:hint="eastAsia"/>
          <w:i/>
          <w:color w:val="000000" w:themeColor="text1"/>
          <w:sz w:val="24"/>
          <w:szCs w:val="22"/>
        </w:rPr>
        <w:t>格式见第七章附件4</w:t>
      </w:r>
      <w:r>
        <w:rPr>
          <w:rFonts w:ascii="新宋体" w:eastAsia="新宋体" w:hAnsi="新宋体" w:cs="宋体"/>
          <w:i/>
          <w:color w:val="000000" w:themeColor="text1"/>
          <w:sz w:val="24"/>
          <w:szCs w:val="22"/>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7B084E" w14:textId="77777777" w:rsidR="009E5EA4" w:rsidRDefault="009E5EA4">
      <w:pPr>
        <w:pStyle w:val="a0"/>
        <w:rPr>
          <w:rFonts w:ascii="仿宋" w:eastAsia="仿宋" w:hAnsi="仿宋"/>
          <w:bCs/>
          <w:color w:val="000000" w:themeColor="text1"/>
          <w:sz w:val="24"/>
        </w:rPr>
      </w:pPr>
    </w:p>
    <w:sectPr w:rsidR="009E5EA4">
      <w:pgSz w:w="11906" w:h="16838"/>
      <w:pgMar w:top="1276" w:right="1417" w:bottom="1247" w:left="141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1E3F" w14:textId="77777777" w:rsidR="00D048D3" w:rsidRDefault="00D048D3">
      <w:r>
        <w:separator/>
      </w:r>
    </w:p>
  </w:endnote>
  <w:endnote w:type="continuationSeparator" w:id="0">
    <w:p w14:paraId="7D8FC4FD" w14:textId="77777777" w:rsidR="00D048D3" w:rsidRDefault="00D0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B1"/>
    <w:family w:val="swiss"/>
    <w:pitch w:val="default"/>
    <w:sig w:usb0="00000000"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sig w:usb0="00000000" w:usb1="00000000" w:usb2="00000000" w:usb3="00000000" w:csb0="0000019F"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5AC2" w14:textId="77777777" w:rsidR="009E5EA4" w:rsidRDefault="00000000">
    <w:pPr>
      <w:pStyle w:val="af5"/>
    </w:pPr>
    <w:r>
      <w:rPr>
        <w:noProof/>
      </w:rPr>
      <mc:AlternateContent>
        <mc:Choice Requires="wps">
          <w:drawing>
            <wp:anchor distT="0" distB="0" distL="114300" distR="114300" simplePos="0" relativeHeight="251659264" behindDoc="0" locked="0" layoutInCell="1" allowOverlap="1" wp14:anchorId="02774F85" wp14:editId="36324FB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E5A613" w14:textId="77777777" w:rsidR="009E5EA4"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type w14:anchorId="02774F8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41E5A613" w14:textId="77777777" w:rsidR="009E5EA4"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B95D" w14:textId="77777777" w:rsidR="009E5EA4" w:rsidRDefault="00000000">
    <w:r>
      <w:rPr>
        <w:noProof/>
      </w:rPr>
      <mc:AlternateContent>
        <mc:Choice Requires="wps">
          <w:drawing>
            <wp:anchor distT="0" distB="0" distL="114300" distR="114300" simplePos="0" relativeHeight="251660288" behindDoc="0" locked="0" layoutInCell="1" allowOverlap="1" wp14:anchorId="43284A37" wp14:editId="7BB3F5B2">
              <wp:simplePos x="0" y="0"/>
              <wp:positionH relativeFrom="margin">
                <wp:align>center</wp:align>
              </wp:positionH>
              <wp:positionV relativeFrom="paragraph">
                <wp:posOffset>0</wp:posOffset>
              </wp:positionV>
              <wp:extent cx="114935" cy="150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6690D16B" w14:textId="77777777" w:rsidR="009E5EA4"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w14:anchorId="43284A37" id="_x0000_t202" coordsize="21600,21600" o:spt="202" path="m,l,21600r21600,l21600,xe">
              <v:stroke joinstyle="miter"/>
              <v:path gradientshapeok="t" o:connecttype="rect"/>
            </v:shapetype>
            <v:shape id="文本框 2" o:spid="_x0000_s1027" type="#_x0000_t202" style="position:absolute;left:0;text-align:left;margin-left:0;margin-top:0;width:9.05pt;height:11.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" filled="f" stroked="f">
              <v:textbox style="mso-fit-shape-to-text:t" inset="0,0,0,0">
                <w:txbxContent>
                  <w:p w14:paraId="6690D16B" w14:textId="77777777" w:rsidR="009E5EA4"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D9E2" w14:textId="77777777" w:rsidR="009E5EA4" w:rsidRDefault="00000000">
    <w:pPr>
      <w:pStyle w:val="af5"/>
      <w:framePr w:wrap="around" w:vAnchor="text" w:hAnchor="margin" w:xAlign="right" w:y="1"/>
      <w:rPr>
        <w:rStyle w:val="affc"/>
      </w:rPr>
    </w:pPr>
    <w:r>
      <w:fldChar w:fldCharType="begin"/>
    </w:r>
    <w:r>
      <w:rPr>
        <w:rStyle w:val="affc"/>
      </w:rPr>
      <w:instrText xml:space="preserve">PAGE  </w:instrText>
    </w:r>
    <w:r>
      <w:fldChar w:fldCharType="end"/>
    </w:r>
  </w:p>
  <w:p w14:paraId="5609AA03" w14:textId="77777777" w:rsidR="009E5EA4" w:rsidRDefault="009E5EA4">
    <w:pPr>
      <w:pStyle w:val="af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808B" w14:textId="77777777" w:rsidR="009E5EA4" w:rsidRDefault="00000000">
    <w:pPr>
      <w:pStyle w:val="af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8481" w14:textId="77777777" w:rsidR="009E5EA4" w:rsidRDefault="00000000">
    <w:pPr>
      <w:pStyle w:val="af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244" w:name="_Toc164085800"/>
    <w:bookmarkStart w:id="245" w:name="_Toc91899912"/>
    <w:bookmarkStart w:id="246" w:name="_Toc131845147"/>
    <w:bookmarkStart w:id="247" w:name="_Toc36110187"/>
    <w:r>
      <w:rPr>
        <w:rFonts w:ascii="仿宋_GB2312" w:eastAsia="仿宋_GB2312" w:hint="eastAsia"/>
        <w:kern w:val="0"/>
        <w:szCs w:val="21"/>
      </w:rPr>
      <w:t xml:space="preserve"> 页</w:t>
    </w:r>
    <w:bookmarkEnd w:id="244"/>
    <w:bookmarkEnd w:id="245"/>
    <w:bookmarkEnd w:id="246"/>
    <w:bookmarkEnd w:id="2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0889" w14:textId="77777777" w:rsidR="00D048D3" w:rsidRDefault="00D048D3">
      <w:r>
        <w:separator/>
      </w:r>
    </w:p>
  </w:footnote>
  <w:footnote w:type="continuationSeparator" w:id="0">
    <w:p w14:paraId="3628EA19" w14:textId="77777777" w:rsidR="00D048D3" w:rsidRDefault="00D0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AA59" w14:textId="77777777" w:rsidR="009E5EA4" w:rsidRDefault="00000000">
    <w:pPr>
      <w:pStyle w:val="af6"/>
      <w:pBdr>
        <w:bottom w:val="none" w:sz="0"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8560055" w14:textId="77777777" w:rsidR="009E5EA4" w:rsidRDefault="009E5EA4">
    <w:pPr>
      <w:pStyle w:val="aff0"/>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4BBC" w14:textId="77777777" w:rsidR="009E5EA4" w:rsidRDefault="00000000">
    <w:pPr>
      <w:pStyle w:val="af6"/>
      <w:pBdr>
        <w:bottom w:val="none" w:sz="0" w:space="1" w:color="auto"/>
      </w:pBdr>
      <w:jc w:val="right"/>
      <w:rPr>
        <w:rFonts w:ascii="仿宋_GB2312" w:eastAsia="仿宋_GB2312"/>
        <w:b/>
        <w:i/>
        <w:iCs/>
        <w:u w:val="single"/>
      </w:rPr>
    </w:pPr>
    <w:r>
      <w:t></w:t>
    </w:r>
    <w:r>
      <w:t></w:t>
    </w:r>
    <w:r>
      <w:t></w:t>
    </w:r>
    <w:r>
      <w:t></w:t>
    </w:r>
    <w:r>
      <w:t></w:t>
    </w:r>
    <w:r>
      <w:t></w:t>
    </w:r>
    <w:r>
      <w:t></w:t>
    </w:r>
    <w:r>
      <w:t></w:t>
    </w:r>
    <w:r>
      <w:t></w:t>
    </w:r>
    <w:r>
      <w:t></w:t>
    </w:r>
    <w:r>
      <w:t></w:t>
    </w:r>
    <w:r>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11E6" w14:textId="77777777" w:rsidR="009E5EA4" w:rsidRDefault="00000000">
    <w:pPr>
      <w:pStyle w:val="af6"/>
      <w:pBdr>
        <w:bottom w:val="none" w:sz="0" w:space="1" w:color="auto"/>
      </w:pBdr>
    </w:pPr>
    <w:r>
      <w:t></w:t>
    </w:r>
    <w:r>
      <w:t></w:t>
    </w:r>
    <w:r>
      <w:t></w:t>
    </w:r>
    <w:r>
      <w:t></w:t>
    </w:r>
    <w:r>
      <w:t></w:t>
    </w:r>
    <w:r>
      <w:t></w:t>
    </w:r>
    <w:r>
      <w:t></w:t>
    </w:r>
    <w:r>
      <w:t></w:t>
    </w:r>
    <w:r>
      <w:t></w:t>
    </w:r>
    <w:r>
      <w:t></w:t>
    </w:r>
    <w:r>
      <w:t></w:t>
    </w:r>
    <w:r>
      <w:t></w:t>
    </w:r>
    <w:r>
      <w:t></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ED4F51"/>
    <w:multiLevelType w:val="singleLevel"/>
    <w:tmpl w:val="B6ED4F51"/>
    <w:lvl w:ilvl="0">
      <w:start w:val="1"/>
      <w:numFmt w:val="decimal"/>
      <w:suff w:val="nothing"/>
      <w:lvlText w:val="（%1）"/>
      <w:lvlJc w:val="left"/>
    </w:lvl>
  </w:abstractNum>
  <w:abstractNum w:abstractNumId="1" w15:restartNumberingAfterBreak="0">
    <w:nsid w:val="F2B0FB93"/>
    <w:multiLevelType w:val="multilevel"/>
    <w:tmpl w:val="F2B0FB93"/>
    <w:lvl w:ilvl="0">
      <w:start w:val="1"/>
      <w:numFmt w:val="chineseCounting"/>
      <w:suff w:val="nothing"/>
      <w:lvlText w:val="%1、"/>
      <w:lvlJc w:val="left"/>
      <w:pPr>
        <w:tabs>
          <w:tab w:val="left" w:pos="0"/>
        </w:tabs>
        <w:ind w:left="0" w:firstLine="0"/>
      </w:pPr>
      <w:rPr>
        <w:rFonts w:hint="eastAsia"/>
      </w:rPr>
    </w:lvl>
    <w:lvl w:ilvl="1">
      <w:start w:val="1"/>
      <w:numFmt w:val="chineseCounting"/>
      <w:pStyle w:val="CCT2"/>
      <w:suff w:val="nothing"/>
      <w:lvlText w:val="（%2）"/>
      <w:lvlJc w:val="left"/>
      <w:pPr>
        <w:ind w:left="-220" w:firstLine="0"/>
      </w:pPr>
      <w:rPr>
        <w:rFonts w:ascii="宋体" w:eastAsia="宋体" w:hAnsi="宋体" w:cs="宋体" w:hint="eastAsia"/>
      </w:rPr>
    </w:lvl>
    <w:lvl w:ilvl="2">
      <w:start w:val="1"/>
      <w:numFmt w:val="decimal"/>
      <w:pStyle w:val="CCT3"/>
      <w:suff w:val="nothing"/>
      <w:lvlText w:val="%3．"/>
      <w:lvlJc w:val="left"/>
      <w:pPr>
        <w:ind w:left="0" w:firstLine="0"/>
      </w:pPr>
      <w:rPr>
        <w:rFonts w:ascii="宋体" w:eastAsia="宋体"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12AFB12D"/>
    <w:multiLevelType w:val="multilevel"/>
    <w:tmpl w:val="12AFB12D"/>
    <w:lvl w:ilvl="0">
      <w:start w:val="1"/>
      <w:numFmt w:val="chineseCounting"/>
      <w:pStyle w:val="CCT1"/>
      <w:suff w:val="nothing"/>
      <w:lvlText w:val="%1、"/>
      <w:lvlJc w:val="left"/>
      <w:pPr>
        <w:tabs>
          <w:tab w:val="left" w:pos="0"/>
        </w:tabs>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194B9183"/>
    <w:multiLevelType w:val="singleLevel"/>
    <w:tmpl w:val="194B9183"/>
    <w:lvl w:ilvl="0">
      <w:start w:val="1"/>
      <w:numFmt w:val="decimal"/>
      <w:pStyle w:val="cczbsT3"/>
      <w:suff w:val="nothing"/>
      <w:lvlText w:val="%1、"/>
      <w:lvlJc w:val="left"/>
    </w:lvl>
  </w:abstractNum>
  <w:abstractNum w:abstractNumId="4" w15:restartNumberingAfterBreak="0">
    <w:nsid w:val="43BCC895"/>
    <w:multiLevelType w:val="multilevel"/>
    <w:tmpl w:val="43BCC895"/>
    <w:lvl w:ilvl="0">
      <w:start w:val="1"/>
      <w:numFmt w:val="chineseCounting"/>
      <w:suff w:val="nothing"/>
      <w:lvlText w:val="%1、"/>
      <w:lvlJc w:val="left"/>
      <w:pPr>
        <w:tabs>
          <w:tab w:val="left" w:pos="0"/>
        </w:tabs>
        <w:ind w:left="0" w:firstLine="0"/>
      </w:pPr>
      <w:rPr>
        <w:rFonts w:ascii="宋体" w:eastAsia="方正黑体_GBK" w:hAnsi="宋体" w:cs="宋体" w:hint="eastAsia"/>
      </w:rPr>
    </w:lvl>
    <w:lvl w:ilvl="1">
      <w:start w:val="1"/>
      <w:numFmt w:val="chineseCounting"/>
      <w:pStyle w:val="SGYT2"/>
      <w:suff w:val="nothing"/>
      <w:lvlText w:val="（%2）"/>
      <w:lvlJc w:val="left"/>
      <w:pPr>
        <w:ind w:left="0" w:firstLine="0"/>
      </w:pPr>
      <w:rPr>
        <w:rFonts w:ascii="宋体" w:eastAsia="宋体" w:hAnsi="宋体" w:cs="宋体" w:hint="eastAsia"/>
      </w:rPr>
    </w:lvl>
    <w:lvl w:ilvl="2">
      <w:start w:val="1"/>
      <w:numFmt w:val="decimal"/>
      <w:pStyle w:val="SGYT3"/>
      <w:suff w:val="nothing"/>
      <w:lvlText w:val="%3．"/>
      <w:lvlJc w:val="left"/>
      <w:pPr>
        <w:ind w:left="0" w:firstLine="400"/>
      </w:pPr>
      <w:rPr>
        <w:rFonts w:ascii="宋体" w:eastAsia="宋体" w:hAnsi="宋体" w:cs="宋体" w:hint="eastAsia"/>
      </w:rPr>
    </w:lvl>
    <w:lvl w:ilvl="3">
      <w:start w:val="1"/>
      <w:numFmt w:val="decimal"/>
      <w:pStyle w:val="SGYT4"/>
      <w:suff w:val="nothing"/>
      <w:lvlText w:val="（%4）"/>
      <w:lvlJc w:val="left"/>
      <w:pPr>
        <w:ind w:left="-140" w:firstLine="0"/>
      </w:pPr>
      <w:rPr>
        <w:rFonts w:ascii="宋体" w:eastAsia="宋体" w:hAnsi="宋体" w:cs="宋体"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54F403B5"/>
    <w:multiLevelType w:val="singleLevel"/>
    <w:tmpl w:val="54F403B5"/>
    <w:lvl w:ilvl="0">
      <w:start w:val="1"/>
      <w:numFmt w:val="chineseCounting"/>
      <w:suff w:val="nothing"/>
      <w:lvlText w:val="%1、"/>
      <w:lvlJc w:val="left"/>
    </w:lvl>
  </w:abstractNum>
  <w:abstractNum w:abstractNumId="6" w15:restartNumberingAfterBreak="0">
    <w:nsid w:val="557FD3DA"/>
    <w:multiLevelType w:val="singleLevel"/>
    <w:tmpl w:val="557FD3DA"/>
    <w:lvl w:ilvl="0">
      <w:start w:val="3"/>
      <w:numFmt w:val="chineseCounting"/>
      <w:suff w:val="nothing"/>
      <w:lvlText w:val="%1、"/>
      <w:lvlJc w:val="left"/>
    </w:lvl>
  </w:abstractNum>
  <w:num w:numId="1" w16cid:durableId="2099475199">
    <w:abstractNumId w:val="2"/>
  </w:num>
  <w:num w:numId="2" w16cid:durableId="2045253336">
    <w:abstractNumId w:val="1"/>
  </w:num>
  <w:num w:numId="3" w16cid:durableId="1210843582">
    <w:abstractNumId w:val="4"/>
  </w:num>
  <w:num w:numId="4" w16cid:durableId="293562583">
    <w:abstractNumId w:val="3"/>
  </w:num>
  <w:num w:numId="5" w16cid:durableId="667295821">
    <w:abstractNumId w:val="0"/>
  </w:num>
  <w:num w:numId="6" w16cid:durableId="268005779">
    <w:abstractNumId w:val="5"/>
  </w:num>
  <w:num w:numId="7" w16cid:durableId="378290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llNzM3ZGEzMjRiNDM2NGY4NjkxZGUyZmU1NmY0ZTQifQ=="/>
  </w:docVars>
  <w:rsids>
    <w:rsidRoot w:val="00172A27"/>
    <w:rsid w:val="BB7FA927"/>
    <w:rsid w:val="F5FFD31F"/>
    <w:rsid w:val="00000451"/>
    <w:rsid w:val="0000108B"/>
    <w:rsid w:val="0000133D"/>
    <w:rsid w:val="00001509"/>
    <w:rsid w:val="000032B2"/>
    <w:rsid w:val="000034CB"/>
    <w:rsid w:val="0000363B"/>
    <w:rsid w:val="00004E49"/>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D8"/>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6F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9C1"/>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D40"/>
    <w:rsid w:val="00176AA6"/>
    <w:rsid w:val="00177063"/>
    <w:rsid w:val="00180A47"/>
    <w:rsid w:val="00181FD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17"/>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955"/>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D8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76"/>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2CE2"/>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F6C"/>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25B"/>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FCD"/>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3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934"/>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71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B4C"/>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90"/>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6DD7"/>
    <w:rsid w:val="00707967"/>
    <w:rsid w:val="0071015C"/>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F4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F8E"/>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F8E"/>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2"/>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DF8"/>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251"/>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ADE"/>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EA4"/>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1F"/>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86"/>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F9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3F2"/>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5E"/>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29"/>
    <w:rsid w:val="00CB0317"/>
    <w:rsid w:val="00CB0662"/>
    <w:rsid w:val="00CB0A82"/>
    <w:rsid w:val="00CB0F2F"/>
    <w:rsid w:val="00CB1556"/>
    <w:rsid w:val="00CB2913"/>
    <w:rsid w:val="00CB3970"/>
    <w:rsid w:val="00CB42B9"/>
    <w:rsid w:val="00CB4550"/>
    <w:rsid w:val="00CB49D1"/>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8D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453"/>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37"/>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5D"/>
    <w:rsid w:val="00E03C10"/>
    <w:rsid w:val="00E0479F"/>
    <w:rsid w:val="00E04816"/>
    <w:rsid w:val="00E04982"/>
    <w:rsid w:val="00E04D6A"/>
    <w:rsid w:val="00E058DB"/>
    <w:rsid w:val="00E05950"/>
    <w:rsid w:val="00E05CD4"/>
    <w:rsid w:val="00E05DE8"/>
    <w:rsid w:val="00E06100"/>
    <w:rsid w:val="00E0614E"/>
    <w:rsid w:val="00E06E97"/>
    <w:rsid w:val="00E07B8F"/>
    <w:rsid w:val="00E07F82"/>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1D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9D5"/>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8F"/>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116"/>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16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A8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5C9F"/>
    <w:rsid w:val="01601DDA"/>
    <w:rsid w:val="0196132F"/>
    <w:rsid w:val="019F7441"/>
    <w:rsid w:val="01B37585"/>
    <w:rsid w:val="01D55165"/>
    <w:rsid w:val="01DF6BF8"/>
    <w:rsid w:val="01EC2C57"/>
    <w:rsid w:val="02070172"/>
    <w:rsid w:val="024F5A94"/>
    <w:rsid w:val="026B2E25"/>
    <w:rsid w:val="02824D4D"/>
    <w:rsid w:val="02DC4B10"/>
    <w:rsid w:val="02DD76CE"/>
    <w:rsid w:val="02F36323"/>
    <w:rsid w:val="02F5619C"/>
    <w:rsid w:val="0326446A"/>
    <w:rsid w:val="032D5555"/>
    <w:rsid w:val="03393105"/>
    <w:rsid w:val="036634D2"/>
    <w:rsid w:val="03DD35E4"/>
    <w:rsid w:val="04076900"/>
    <w:rsid w:val="041A5A3B"/>
    <w:rsid w:val="042311BA"/>
    <w:rsid w:val="042B157A"/>
    <w:rsid w:val="048F763B"/>
    <w:rsid w:val="049915BA"/>
    <w:rsid w:val="049F330E"/>
    <w:rsid w:val="04AA775C"/>
    <w:rsid w:val="04AF1889"/>
    <w:rsid w:val="04CC72B6"/>
    <w:rsid w:val="04D02B13"/>
    <w:rsid w:val="04F33787"/>
    <w:rsid w:val="04F66F48"/>
    <w:rsid w:val="05251E14"/>
    <w:rsid w:val="05A16594"/>
    <w:rsid w:val="05A7762D"/>
    <w:rsid w:val="060E5941"/>
    <w:rsid w:val="06110FAF"/>
    <w:rsid w:val="06493CA7"/>
    <w:rsid w:val="065A6178"/>
    <w:rsid w:val="06606DAB"/>
    <w:rsid w:val="06653490"/>
    <w:rsid w:val="066F1CF3"/>
    <w:rsid w:val="0681266A"/>
    <w:rsid w:val="06930BB8"/>
    <w:rsid w:val="072365A6"/>
    <w:rsid w:val="07245D42"/>
    <w:rsid w:val="07264C62"/>
    <w:rsid w:val="07643F4D"/>
    <w:rsid w:val="0779354C"/>
    <w:rsid w:val="07D65796"/>
    <w:rsid w:val="07E212EE"/>
    <w:rsid w:val="08061376"/>
    <w:rsid w:val="0810430E"/>
    <w:rsid w:val="08265424"/>
    <w:rsid w:val="08452D77"/>
    <w:rsid w:val="086401F8"/>
    <w:rsid w:val="08751CAA"/>
    <w:rsid w:val="087E4C40"/>
    <w:rsid w:val="08D66AD6"/>
    <w:rsid w:val="08DA33A3"/>
    <w:rsid w:val="08E80F13"/>
    <w:rsid w:val="09335624"/>
    <w:rsid w:val="0944690F"/>
    <w:rsid w:val="09476961"/>
    <w:rsid w:val="09535675"/>
    <w:rsid w:val="09542264"/>
    <w:rsid w:val="095F057D"/>
    <w:rsid w:val="09642282"/>
    <w:rsid w:val="09733572"/>
    <w:rsid w:val="09772C16"/>
    <w:rsid w:val="098353B5"/>
    <w:rsid w:val="09A92330"/>
    <w:rsid w:val="09B06B87"/>
    <w:rsid w:val="09C13146"/>
    <w:rsid w:val="09E04166"/>
    <w:rsid w:val="09E46276"/>
    <w:rsid w:val="0A1C0718"/>
    <w:rsid w:val="0A3B299B"/>
    <w:rsid w:val="0A3E7710"/>
    <w:rsid w:val="0A511F3F"/>
    <w:rsid w:val="0A5B7E63"/>
    <w:rsid w:val="0AA374A5"/>
    <w:rsid w:val="0AAB7649"/>
    <w:rsid w:val="0ABC5606"/>
    <w:rsid w:val="0B30404E"/>
    <w:rsid w:val="0B4C6C14"/>
    <w:rsid w:val="0B631A88"/>
    <w:rsid w:val="0B683D45"/>
    <w:rsid w:val="0B7F3F11"/>
    <w:rsid w:val="0B884417"/>
    <w:rsid w:val="0B9335CE"/>
    <w:rsid w:val="0BF6188C"/>
    <w:rsid w:val="0BF73C91"/>
    <w:rsid w:val="0C170175"/>
    <w:rsid w:val="0C18024A"/>
    <w:rsid w:val="0C571A41"/>
    <w:rsid w:val="0C5C1171"/>
    <w:rsid w:val="0C5E1CBC"/>
    <w:rsid w:val="0C615B50"/>
    <w:rsid w:val="0C8445DA"/>
    <w:rsid w:val="0C87121B"/>
    <w:rsid w:val="0CC007F7"/>
    <w:rsid w:val="0CFE707A"/>
    <w:rsid w:val="0D063BDA"/>
    <w:rsid w:val="0D08375F"/>
    <w:rsid w:val="0D184CFB"/>
    <w:rsid w:val="0D4A7419"/>
    <w:rsid w:val="0D510B45"/>
    <w:rsid w:val="0D827401"/>
    <w:rsid w:val="0D84094E"/>
    <w:rsid w:val="0D8A00E9"/>
    <w:rsid w:val="0D8D589E"/>
    <w:rsid w:val="0DA01C73"/>
    <w:rsid w:val="0DD63300"/>
    <w:rsid w:val="0DF50604"/>
    <w:rsid w:val="0DF702FE"/>
    <w:rsid w:val="0DFF762D"/>
    <w:rsid w:val="0E060E51"/>
    <w:rsid w:val="0E5604B2"/>
    <w:rsid w:val="0E6D5D79"/>
    <w:rsid w:val="0E9D0089"/>
    <w:rsid w:val="0EB803EE"/>
    <w:rsid w:val="0EF94D4B"/>
    <w:rsid w:val="0F4958DC"/>
    <w:rsid w:val="0F515DF7"/>
    <w:rsid w:val="0F596BA8"/>
    <w:rsid w:val="0F6248D2"/>
    <w:rsid w:val="0F6465F6"/>
    <w:rsid w:val="0F693536"/>
    <w:rsid w:val="0F7B0511"/>
    <w:rsid w:val="0F7B76D9"/>
    <w:rsid w:val="0F816ACD"/>
    <w:rsid w:val="0F9832DB"/>
    <w:rsid w:val="0FBF3FD2"/>
    <w:rsid w:val="0FBF7FF3"/>
    <w:rsid w:val="0FDC5E87"/>
    <w:rsid w:val="10646583"/>
    <w:rsid w:val="107D4B15"/>
    <w:rsid w:val="108A3C80"/>
    <w:rsid w:val="10C26171"/>
    <w:rsid w:val="10F33360"/>
    <w:rsid w:val="10F911FF"/>
    <w:rsid w:val="10FC16EA"/>
    <w:rsid w:val="110F1D40"/>
    <w:rsid w:val="11266F33"/>
    <w:rsid w:val="114D0635"/>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070A4"/>
    <w:rsid w:val="141008D8"/>
    <w:rsid w:val="14125FE6"/>
    <w:rsid w:val="146D271E"/>
    <w:rsid w:val="14982588"/>
    <w:rsid w:val="149A5AD9"/>
    <w:rsid w:val="14A7619D"/>
    <w:rsid w:val="150536C3"/>
    <w:rsid w:val="150C1963"/>
    <w:rsid w:val="151447A0"/>
    <w:rsid w:val="154A6454"/>
    <w:rsid w:val="15762120"/>
    <w:rsid w:val="15D65076"/>
    <w:rsid w:val="162A2FB7"/>
    <w:rsid w:val="162B067C"/>
    <w:rsid w:val="16A8729C"/>
    <w:rsid w:val="16B33777"/>
    <w:rsid w:val="16BC70A7"/>
    <w:rsid w:val="16C6339E"/>
    <w:rsid w:val="170B29FC"/>
    <w:rsid w:val="172F2D79"/>
    <w:rsid w:val="17557BEF"/>
    <w:rsid w:val="17D349C1"/>
    <w:rsid w:val="1830729E"/>
    <w:rsid w:val="185A794E"/>
    <w:rsid w:val="1870062C"/>
    <w:rsid w:val="18817102"/>
    <w:rsid w:val="18830A15"/>
    <w:rsid w:val="18852B28"/>
    <w:rsid w:val="188B5321"/>
    <w:rsid w:val="188F4738"/>
    <w:rsid w:val="18FE07FD"/>
    <w:rsid w:val="1940225E"/>
    <w:rsid w:val="19932372"/>
    <w:rsid w:val="19A20DD5"/>
    <w:rsid w:val="19AE03F1"/>
    <w:rsid w:val="19B35251"/>
    <w:rsid w:val="1A071A03"/>
    <w:rsid w:val="1A1F16AE"/>
    <w:rsid w:val="1A3B5C77"/>
    <w:rsid w:val="1A984BAD"/>
    <w:rsid w:val="1AB8220E"/>
    <w:rsid w:val="1AE4166C"/>
    <w:rsid w:val="1AF06CFB"/>
    <w:rsid w:val="1AF11B8D"/>
    <w:rsid w:val="1B11359C"/>
    <w:rsid w:val="1B2A271F"/>
    <w:rsid w:val="1B2A59B9"/>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35082"/>
    <w:rsid w:val="1E714A66"/>
    <w:rsid w:val="1E802593"/>
    <w:rsid w:val="1EA703CC"/>
    <w:rsid w:val="1EB7330C"/>
    <w:rsid w:val="1F0A0FF3"/>
    <w:rsid w:val="1F5771FF"/>
    <w:rsid w:val="1FE868A9"/>
    <w:rsid w:val="20034907"/>
    <w:rsid w:val="20173E4B"/>
    <w:rsid w:val="204E48BC"/>
    <w:rsid w:val="208921B3"/>
    <w:rsid w:val="20966D50"/>
    <w:rsid w:val="20973DEB"/>
    <w:rsid w:val="20B26522"/>
    <w:rsid w:val="20B44310"/>
    <w:rsid w:val="20BE2A44"/>
    <w:rsid w:val="211116EB"/>
    <w:rsid w:val="216133FC"/>
    <w:rsid w:val="21D267A7"/>
    <w:rsid w:val="21D56769"/>
    <w:rsid w:val="21E52EF3"/>
    <w:rsid w:val="21FB5D7B"/>
    <w:rsid w:val="220B1C3D"/>
    <w:rsid w:val="221D1D20"/>
    <w:rsid w:val="22334A87"/>
    <w:rsid w:val="22980022"/>
    <w:rsid w:val="22BE6801"/>
    <w:rsid w:val="22C567EB"/>
    <w:rsid w:val="233500BF"/>
    <w:rsid w:val="23377FF7"/>
    <w:rsid w:val="2369313B"/>
    <w:rsid w:val="236B425F"/>
    <w:rsid w:val="23836192"/>
    <w:rsid w:val="238E0DF3"/>
    <w:rsid w:val="23901F29"/>
    <w:rsid w:val="23982EC1"/>
    <w:rsid w:val="239C0061"/>
    <w:rsid w:val="23B908A4"/>
    <w:rsid w:val="23E95BEF"/>
    <w:rsid w:val="23FD0064"/>
    <w:rsid w:val="245375B0"/>
    <w:rsid w:val="24642C0A"/>
    <w:rsid w:val="24B22173"/>
    <w:rsid w:val="24B403E6"/>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677B9"/>
    <w:rsid w:val="274034B0"/>
    <w:rsid w:val="275F0ADD"/>
    <w:rsid w:val="276142BF"/>
    <w:rsid w:val="27783712"/>
    <w:rsid w:val="27907362"/>
    <w:rsid w:val="27D843EB"/>
    <w:rsid w:val="27EF5717"/>
    <w:rsid w:val="281823F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36110"/>
    <w:rsid w:val="2A6D6092"/>
    <w:rsid w:val="2A7D76B4"/>
    <w:rsid w:val="2A954815"/>
    <w:rsid w:val="2B1A4B6B"/>
    <w:rsid w:val="2B437463"/>
    <w:rsid w:val="2B620B9B"/>
    <w:rsid w:val="2B7807EE"/>
    <w:rsid w:val="2B992D41"/>
    <w:rsid w:val="2BBF00EC"/>
    <w:rsid w:val="2BC37CFD"/>
    <w:rsid w:val="2BD5237F"/>
    <w:rsid w:val="2BE536CE"/>
    <w:rsid w:val="2BE758D9"/>
    <w:rsid w:val="2BFA7026"/>
    <w:rsid w:val="2C09049E"/>
    <w:rsid w:val="2C0A653C"/>
    <w:rsid w:val="2C191F85"/>
    <w:rsid w:val="2C43755D"/>
    <w:rsid w:val="2C9F270C"/>
    <w:rsid w:val="2CBB788C"/>
    <w:rsid w:val="2CE82D6F"/>
    <w:rsid w:val="2D343236"/>
    <w:rsid w:val="2D713215"/>
    <w:rsid w:val="2DD15014"/>
    <w:rsid w:val="2DF72DE4"/>
    <w:rsid w:val="2E0220AF"/>
    <w:rsid w:val="2E4B082A"/>
    <w:rsid w:val="2E5121F0"/>
    <w:rsid w:val="2E5D4E86"/>
    <w:rsid w:val="2E5D790B"/>
    <w:rsid w:val="2E9A3C18"/>
    <w:rsid w:val="2EBB0FEE"/>
    <w:rsid w:val="2EBC66F5"/>
    <w:rsid w:val="2EC63002"/>
    <w:rsid w:val="2F0A6B38"/>
    <w:rsid w:val="2F946CCB"/>
    <w:rsid w:val="2FC15AE1"/>
    <w:rsid w:val="2FD25781"/>
    <w:rsid w:val="2FF272BC"/>
    <w:rsid w:val="2FFD7934"/>
    <w:rsid w:val="30733ACD"/>
    <w:rsid w:val="308C3862"/>
    <w:rsid w:val="309379D8"/>
    <w:rsid w:val="30992950"/>
    <w:rsid w:val="30A270F7"/>
    <w:rsid w:val="30DF1478"/>
    <w:rsid w:val="30EC586F"/>
    <w:rsid w:val="319C6071"/>
    <w:rsid w:val="31AC537E"/>
    <w:rsid w:val="31E3679B"/>
    <w:rsid w:val="31E732FD"/>
    <w:rsid w:val="32270449"/>
    <w:rsid w:val="32517576"/>
    <w:rsid w:val="32700476"/>
    <w:rsid w:val="32744B53"/>
    <w:rsid w:val="329A2436"/>
    <w:rsid w:val="32BE5C2C"/>
    <w:rsid w:val="32FB6478"/>
    <w:rsid w:val="33263B3F"/>
    <w:rsid w:val="336963EB"/>
    <w:rsid w:val="33816EEB"/>
    <w:rsid w:val="33AF77B5"/>
    <w:rsid w:val="33EB55CD"/>
    <w:rsid w:val="33EC4C02"/>
    <w:rsid w:val="340D2360"/>
    <w:rsid w:val="3410665D"/>
    <w:rsid w:val="34211214"/>
    <w:rsid w:val="342E63AB"/>
    <w:rsid w:val="34950E68"/>
    <w:rsid w:val="34986E94"/>
    <w:rsid w:val="34AF62C9"/>
    <w:rsid w:val="34CB4388"/>
    <w:rsid w:val="34FA6E12"/>
    <w:rsid w:val="35312556"/>
    <w:rsid w:val="356F4BD6"/>
    <w:rsid w:val="358D5588"/>
    <w:rsid w:val="35B217E1"/>
    <w:rsid w:val="363A3B40"/>
    <w:rsid w:val="365302AE"/>
    <w:rsid w:val="36607A0A"/>
    <w:rsid w:val="366E227C"/>
    <w:rsid w:val="366F2E0D"/>
    <w:rsid w:val="367B6A5C"/>
    <w:rsid w:val="36A74ADA"/>
    <w:rsid w:val="36AD60D5"/>
    <w:rsid w:val="36B224F9"/>
    <w:rsid w:val="36EC0CC9"/>
    <w:rsid w:val="36FD5B5D"/>
    <w:rsid w:val="373F410B"/>
    <w:rsid w:val="37640824"/>
    <w:rsid w:val="37C50DB5"/>
    <w:rsid w:val="37EE7094"/>
    <w:rsid w:val="38296C89"/>
    <w:rsid w:val="383002EB"/>
    <w:rsid w:val="38586797"/>
    <w:rsid w:val="38BC0149"/>
    <w:rsid w:val="38C033A5"/>
    <w:rsid w:val="38D87D1C"/>
    <w:rsid w:val="39131727"/>
    <w:rsid w:val="39636459"/>
    <w:rsid w:val="396B7F6C"/>
    <w:rsid w:val="39772191"/>
    <w:rsid w:val="3986014B"/>
    <w:rsid w:val="39B417A9"/>
    <w:rsid w:val="39F94DC1"/>
    <w:rsid w:val="39FC5695"/>
    <w:rsid w:val="3A006D8E"/>
    <w:rsid w:val="3A3651E5"/>
    <w:rsid w:val="3A4662B6"/>
    <w:rsid w:val="3A744481"/>
    <w:rsid w:val="3A8C7BEF"/>
    <w:rsid w:val="3A906246"/>
    <w:rsid w:val="3AFA7C3B"/>
    <w:rsid w:val="3AFC7DF5"/>
    <w:rsid w:val="3B2349B7"/>
    <w:rsid w:val="3B616CFF"/>
    <w:rsid w:val="3B6259F6"/>
    <w:rsid w:val="3B976654"/>
    <w:rsid w:val="3BAC42A8"/>
    <w:rsid w:val="3BAE5737"/>
    <w:rsid w:val="3BC01EFC"/>
    <w:rsid w:val="3BCA786A"/>
    <w:rsid w:val="3BD31E2F"/>
    <w:rsid w:val="3BF15831"/>
    <w:rsid w:val="3C105946"/>
    <w:rsid w:val="3C471448"/>
    <w:rsid w:val="3C5F759A"/>
    <w:rsid w:val="3C6C525A"/>
    <w:rsid w:val="3CCE23CB"/>
    <w:rsid w:val="3CD17D17"/>
    <w:rsid w:val="3CE32D91"/>
    <w:rsid w:val="3D0D71A8"/>
    <w:rsid w:val="3D3C7F39"/>
    <w:rsid w:val="3D440F09"/>
    <w:rsid w:val="3D4504A0"/>
    <w:rsid w:val="3D8734BB"/>
    <w:rsid w:val="3D9A11D4"/>
    <w:rsid w:val="3DA16D89"/>
    <w:rsid w:val="3DA364BE"/>
    <w:rsid w:val="3DE041CB"/>
    <w:rsid w:val="3E0B616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3139F"/>
    <w:rsid w:val="40A0133A"/>
    <w:rsid w:val="40C31A53"/>
    <w:rsid w:val="40FF545D"/>
    <w:rsid w:val="410067C8"/>
    <w:rsid w:val="418F0D2A"/>
    <w:rsid w:val="41C455B8"/>
    <w:rsid w:val="41D01505"/>
    <w:rsid w:val="41E802FF"/>
    <w:rsid w:val="42091DE0"/>
    <w:rsid w:val="423E09CB"/>
    <w:rsid w:val="42474939"/>
    <w:rsid w:val="424C3C57"/>
    <w:rsid w:val="42613FF3"/>
    <w:rsid w:val="42660D96"/>
    <w:rsid w:val="428667D2"/>
    <w:rsid w:val="428B67D2"/>
    <w:rsid w:val="42AE523C"/>
    <w:rsid w:val="42B121C3"/>
    <w:rsid w:val="42B33483"/>
    <w:rsid w:val="42CD1CE0"/>
    <w:rsid w:val="42E1381E"/>
    <w:rsid w:val="42ED6459"/>
    <w:rsid w:val="42EF319F"/>
    <w:rsid w:val="42FE58DD"/>
    <w:rsid w:val="43174B3D"/>
    <w:rsid w:val="433E3844"/>
    <w:rsid w:val="434B790E"/>
    <w:rsid w:val="4360274F"/>
    <w:rsid w:val="438D6DDA"/>
    <w:rsid w:val="43977AB6"/>
    <w:rsid w:val="43A3342B"/>
    <w:rsid w:val="43C77C27"/>
    <w:rsid w:val="43DE09EE"/>
    <w:rsid w:val="44002FAD"/>
    <w:rsid w:val="449101DD"/>
    <w:rsid w:val="44CE53C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D2EF0"/>
    <w:rsid w:val="49F6167F"/>
    <w:rsid w:val="4A064FA0"/>
    <w:rsid w:val="4A16615C"/>
    <w:rsid w:val="4A4424D7"/>
    <w:rsid w:val="4AB82D0F"/>
    <w:rsid w:val="4AEB7664"/>
    <w:rsid w:val="4AFD7C19"/>
    <w:rsid w:val="4B0567D1"/>
    <w:rsid w:val="4B236AAE"/>
    <w:rsid w:val="4B38526D"/>
    <w:rsid w:val="4B707271"/>
    <w:rsid w:val="4B7B738C"/>
    <w:rsid w:val="4B9739F7"/>
    <w:rsid w:val="4BEE2503"/>
    <w:rsid w:val="4C245A30"/>
    <w:rsid w:val="4CB6685F"/>
    <w:rsid w:val="4CC367FE"/>
    <w:rsid w:val="4D077F3C"/>
    <w:rsid w:val="4D123355"/>
    <w:rsid w:val="4D147A49"/>
    <w:rsid w:val="4D2A3B31"/>
    <w:rsid w:val="4D312C52"/>
    <w:rsid w:val="4D905305"/>
    <w:rsid w:val="4D9553CD"/>
    <w:rsid w:val="4D964A72"/>
    <w:rsid w:val="4D9C1254"/>
    <w:rsid w:val="4DC42B98"/>
    <w:rsid w:val="4E330CE6"/>
    <w:rsid w:val="4E793892"/>
    <w:rsid w:val="4E800872"/>
    <w:rsid w:val="4E933355"/>
    <w:rsid w:val="4EC569ED"/>
    <w:rsid w:val="4ED50EA1"/>
    <w:rsid w:val="4EEC050C"/>
    <w:rsid w:val="4F104EC3"/>
    <w:rsid w:val="4F2E0C11"/>
    <w:rsid w:val="4F451907"/>
    <w:rsid w:val="4F47354A"/>
    <w:rsid w:val="4F567942"/>
    <w:rsid w:val="4F911C54"/>
    <w:rsid w:val="4FE625E0"/>
    <w:rsid w:val="500B6256"/>
    <w:rsid w:val="5021480F"/>
    <w:rsid w:val="502344EE"/>
    <w:rsid w:val="5086476A"/>
    <w:rsid w:val="50962ECB"/>
    <w:rsid w:val="50A42E38"/>
    <w:rsid w:val="50A4577F"/>
    <w:rsid w:val="50B73D1F"/>
    <w:rsid w:val="50BD5BC9"/>
    <w:rsid w:val="50C11EEE"/>
    <w:rsid w:val="50E97CFC"/>
    <w:rsid w:val="50FA4028"/>
    <w:rsid w:val="510D65B7"/>
    <w:rsid w:val="511157AB"/>
    <w:rsid w:val="51360251"/>
    <w:rsid w:val="5142540C"/>
    <w:rsid w:val="51757F1B"/>
    <w:rsid w:val="518832C8"/>
    <w:rsid w:val="51886410"/>
    <w:rsid w:val="51A0432A"/>
    <w:rsid w:val="51A86090"/>
    <w:rsid w:val="51B7396D"/>
    <w:rsid w:val="522E4CC3"/>
    <w:rsid w:val="5244713B"/>
    <w:rsid w:val="52615633"/>
    <w:rsid w:val="52977FD4"/>
    <w:rsid w:val="52A25790"/>
    <w:rsid w:val="52A96B6F"/>
    <w:rsid w:val="52B45975"/>
    <w:rsid w:val="52D94AA4"/>
    <w:rsid w:val="52EA3A62"/>
    <w:rsid w:val="52F31DD3"/>
    <w:rsid w:val="52F50BB8"/>
    <w:rsid w:val="53097272"/>
    <w:rsid w:val="533B7361"/>
    <w:rsid w:val="53544462"/>
    <w:rsid w:val="5397158E"/>
    <w:rsid w:val="54013861"/>
    <w:rsid w:val="543234DC"/>
    <w:rsid w:val="54487265"/>
    <w:rsid w:val="544D6070"/>
    <w:rsid w:val="54605E1E"/>
    <w:rsid w:val="54AB2BB1"/>
    <w:rsid w:val="54B3506A"/>
    <w:rsid w:val="54CA0D16"/>
    <w:rsid w:val="54DD4057"/>
    <w:rsid w:val="54E7490F"/>
    <w:rsid w:val="550764A4"/>
    <w:rsid w:val="550B2BF6"/>
    <w:rsid w:val="55214EB5"/>
    <w:rsid w:val="55320D2F"/>
    <w:rsid w:val="55364EFD"/>
    <w:rsid w:val="55516F99"/>
    <w:rsid w:val="555D4828"/>
    <w:rsid w:val="557A4C8B"/>
    <w:rsid w:val="55836856"/>
    <w:rsid w:val="558931E1"/>
    <w:rsid w:val="55923347"/>
    <w:rsid w:val="55925180"/>
    <w:rsid w:val="55983B1B"/>
    <w:rsid w:val="55A8376B"/>
    <w:rsid w:val="55DC29B6"/>
    <w:rsid w:val="55DD4241"/>
    <w:rsid w:val="566B6D1E"/>
    <w:rsid w:val="56F42740"/>
    <w:rsid w:val="57032A2C"/>
    <w:rsid w:val="570C7F0E"/>
    <w:rsid w:val="570F5219"/>
    <w:rsid w:val="57295368"/>
    <w:rsid w:val="574C7D70"/>
    <w:rsid w:val="575D12B5"/>
    <w:rsid w:val="57610A87"/>
    <w:rsid w:val="5777088B"/>
    <w:rsid w:val="577B1140"/>
    <w:rsid w:val="577B7F21"/>
    <w:rsid w:val="577F181B"/>
    <w:rsid w:val="57921984"/>
    <w:rsid w:val="579737F0"/>
    <w:rsid w:val="57A11AE8"/>
    <w:rsid w:val="57AB7B30"/>
    <w:rsid w:val="57AF5251"/>
    <w:rsid w:val="57B26373"/>
    <w:rsid w:val="57B63F04"/>
    <w:rsid w:val="57CD20C2"/>
    <w:rsid w:val="57D675AB"/>
    <w:rsid w:val="57D95FDD"/>
    <w:rsid w:val="58917D2F"/>
    <w:rsid w:val="5894085C"/>
    <w:rsid w:val="58AE4F0C"/>
    <w:rsid w:val="58B250A0"/>
    <w:rsid w:val="58B85899"/>
    <w:rsid w:val="58E363A9"/>
    <w:rsid w:val="58F712CA"/>
    <w:rsid w:val="590012B8"/>
    <w:rsid w:val="595E1678"/>
    <w:rsid w:val="596D5BD4"/>
    <w:rsid w:val="597E3DD8"/>
    <w:rsid w:val="59EC78BD"/>
    <w:rsid w:val="59F80043"/>
    <w:rsid w:val="5A09252F"/>
    <w:rsid w:val="5A0B2778"/>
    <w:rsid w:val="5A2A7C7B"/>
    <w:rsid w:val="5A3E2560"/>
    <w:rsid w:val="5A5D3B6E"/>
    <w:rsid w:val="5A637A76"/>
    <w:rsid w:val="5A6D33BA"/>
    <w:rsid w:val="5A792B1F"/>
    <w:rsid w:val="5A874767"/>
    <w:rsid w:val="5AAD6F28"/>
    <w:rsid w:val="5AD63A24"/>
    <w:rsid w:val="5AE62F46"/>
    <w:rsid w:val="5B2E1A1D"/>
    <w:rsid w:val="5B843A1C"/>
    <w:rsid w:val="5B873E3F"/>
    <w:rsid w:val="5BA17331"/>
    <w:rsid w:val="5BE508A9"/>
    <w:rsid w:val="5C02690E"/>
    <w:rsid w:val="5C196DA7"/>
    <w:rsid w:val="5C2A048C"/>
    <w:rsid w:val="5C80234E"/>
    <w:rsid w:val="5C8A680C"/>
    <w:rsid w:val="5C8E0F41"/>
    <w:rsid w:val="5D085110"/>
    <w:rsid w:val="5D0C4701"/>
    <w:rsid w:val="5D0F0395"/>
    <w:rsid w:val="5D221076"/>
    <w:rsid w:val="5D397964"/>
    <w:rsid w:val="5D575334"/>
    <w:rsid w:val="5D5A391C"/>
    <w:rsid w:val="5D5F10C0"/>
    <w:rsid w:val="5D891B7B"/>
    <w:rsid w:val="5DAD38EE"/>
    <w:rsid w:val="5DD761EF"/>
    <w:rsid w:val="5E006862"/>
    <w:rsid w:val="5E0207B9"/>
    <w:rsid w:val="5E1834A1"/>
    <w:rsid w:val="5E261785"/>
    <w:rsid w:val="5E4A7017"/>
    <w:rsid w:val="5E552BBA"/>
    <w:rsid w:val="5E611C10"/>
    <w:rsid w:val="5EFC7377"/>
    <w:rsid w:val="5F06174D"/>
    <w:rsid w:val="5F3A3602"/>
    <w:rsid w:val="5F6277C6"/>
    <w:rsid w:val="5F6C648E"/>
    <w:rsid w:val="5F6D0B1D"/>
    <w:rsid w:val="5F704C40"/>
    <w:rsid w:val="5F8D0B82"/>
    <w:rsid w:val="5FCC5339"/>
    <w:rsid w:val="5FE34A5B"/>
    <w:rsid w:val="5FFE1E36"/>
    <w:rsid w:val="60232584"/>
    <w:rsid w:val="607330CE"/>
    <w:rsid w:val="607C065D"/>
    <w:rsid w:val="60825176"/>
    <w:rsid w:val="609F2AC4"/>
    <w:rsid w:val="60FA2EE8"/>
    <w:rsid w:val="61054A27"/>
    <w:rsid w:val="610A52BC"/>
    <w:rsid w:val="611844CD"/>
    <w:rsid w:val="611D2366"/>
    <w:rsid w:val="612260FC"/>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BC2837"/>
    <w:rsid w:val="64055776"/>
    <w:rsid w:val="64240056"/>
    <w:rsid w:val="643E143A"/>
    <w:rsid w:val="648B6EEF"/>
    <w:rsid w:val="64C158BF"/>
    <w:rsid w:val="64CE2EAA"/>
    <w:rsid w:val="653C3090"/>
    <w:rsid w:val="65854376"/>
    <w:rsid w:val="658767BE"/>
    <w:rsid w:val="65892531"/>
    <w:rsid w:val="66195831"/>
    <w:rsid w:val="662E75B1"/>
    <w:rsid w:val="66342C2E"/>
    <w:rsid w:val="663E784C"/>
    <w:rsid w:val="666A4361"/>
    <w:rsid w:val="668B6A45"/>
    <w:rsid w:val="66E76C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C3BAF"/>
    <w:rsid w:val="695D0C79"/>
    <w:rsid w:val="69627681"/>
    <w:rsid w:val="69716E97"/>
    <w:rsid w:val="6977531D"/>
    <w:rsid w:val="69CC2BFF"/>
    <w:rsid w:val="69FD55B8"/>
    <w:rsid w:val="6A0B1C62"/>
    <w:rsid w:val="6A2406C8"/>
    <w:rsid w:val="6ACF10A2"/>
    <w:rsid w:val="6ADE0BD1"/>
    <w:rsid w:val="6AE96859"/>
    <w:rsid w:val="6B147746"/>
    <w:rsid w:val="6B24787C"/>
    <w:rsid w:val="6B573233"/>
    <w:rsid w:val="6B5B6274"/>
    <w:rsid w:val="6B935D53"/>
    <w:rsid w:val="6BBA6840"/>
    <w:rsid w:val="6BF4042C"/>
    <w:rsid w:val="6C196F71"/>
    <w:rsid w:val="6C226FCB"/>
    <w:rsid w:val="6C31226F"/>
    <w:rsid w:val="6C552F0B"/>
    <w:rsid w:val="6C8C67B7"/>
    <w:rsid w:val="6C9D744C"/>
    <w:rsid w:val="6CAA231B"/>
    <w:rsid w:val="6CFC5A53"/>
    <w:rsid w:val="6D167928"/>
    <w:rsid w:val="6D26299B"/>
    <w:rsid w:val="6D4772EC"/>
    <w:rsid w:val="6D9078AF"/>
    <w:rsid w:val="6DAA3FEF"/>
    <w:rsid w:val="6DC0172B"/>
    <w:rsid w:val="6DCB690C"/>
    <w:rsid w:val="6DD41A5B"/>
    <w:rsid w:val="6DEC28AA"/>
    <w:rsid w:val="6DF43C2E"/>
    <w:rsid w:val="6DF51CA3"/>
    <w:rsid w:val="6E782974"/>
    <w:rsid w:val="6E8335BD"/>
    <w:rsid w:val="6E8E12EF"/>
    <w:rsid w:val="6E972936"/>
    <w:rsid w:val="6EB41A6F"/>
    <w:rsid w:val="6ED446C5"/>
    <w:rsid w:val="6F0E7F1A"/>
    <w:rsid w:val="6F2A7D94"/>
    <w:rsid w:val="6F8331F1"/>
    <w:rsid w:val="6FAE1A09"/>
    <w:rsid w:val="6FB97C2B"/>
    <w:rsid w:val="6FD75BF8"/>
    <w:rsid w:val="6FEB2F1F"/>
    <w:rsid w:val="707723D0"/>
    <w:rsid w:val="70807F9B"/>
    <w:rsid w:val="70D734CF"/>
    <w:rsid w:val="70F25AEA"/>
    <w:rsid w:val="70F5661B"/>
    <w:rsid w:val="711A6DEF"/>
    <w:rsid w:val="712A6398"/>
    <w:rsid w:val="71360107"/>
    <w:rsid w:val="713B688E"/>
    <w:rsid w:val="71B827A6"/>
    <w:rsid w:val="71D43752"/>
    <w:rsid w:val="71F1796A"/>
    <w:rsid w:val="72154626"/>
    <w:rsid w:val="72262B5D"/>
    <w:rsid w:val="72283FF7"/>
    <w:rsid w:val="722E7212"/>
    <w:rsid w:val="723A0474"/>
    <w:rsid w:val="725923E4"/>
    <w:rsid w:val="72864BF7"/>
    <w:rsid w:val="729023FC"/>
    <w:rsid w:val="72F77E16"/>
    <w:rsid w:val="7337185C"/>
    <w:rsid w:val="73C0646E"/>
    <w:rsid w:val="73F743C9"/>
    <w:rsid w:val="742222F5"/>
    <w:rsid w:val="74476126"/>
    <w:rsid w:val="74706664"/>
    <w:rsid w:val="747F3682"/>
    <w:rsid w:val="749C4185"/>
    <w:rsid w:val="75067759"/>
    <w:rsid w:val="752E6DCD"/>
    <w:rsid w:val="7551380D"/>
    <w:rsid w:val="75600BE5"/>
    <w:rsid w:val="7564475C"/>
    <w:rsid w:val="7583797F"/>
    <w:rsid w:val="75D20F1D"/>
    <w:rsid w:val="75DA2C18"/>
    <w:rsid w:val="75F24D35"/>
    <w:rsid w:val="75F54412"/>
    <w:rsid w:val="761D08E0"/>
    <w:rsid w:val="762D1373"/>
    <w:rsid w:val="764516E2"/>
    <w:rsid w:val="765D347C"/>
    <w:rsid w:val="76826699"/>
    <w:rsid w:val="76C87133"/>
    <w:rsid w:val="76CD08D5"/>
    <w:rsid w:val="76DB4B92"/>
    <w:rsid w:val="76F61765"/>
    <w:rsid w:val="77052AA4"/>
    <w:rsid w:val="77071954"/>
    <w:rsid w:val="770D709B"/>
    <w:rsid w:val="77136511"/>
    <w:rsid w:val="77340A39"/>
    <w:rsid w:val="77351FD0"/>
    <w:rsid w:val="77472422"/>
    <w:rsid w:val="777F31F2"/>
    <w:rsid w:val="77D1700D"/>
    <w:rsid w:val="77EC04CC"/>
    <w:rsid w:val="78775729"/>
    <w:rsid w:val="78A42DB0"/>
    <w:rsid w:val="78A656AB"/>
    <w:rsid w:val="78B2245C"/>
    <w:rsid w:val="78D7522D"/>
    <w:rsid w:val="78E172CC"/>
    <w:rsid w:val="78EA1D1F"/>
    <w:rsid w:val="7904172F"/>
    <w:rsid w:val="790F7E27"/>
    <w:rsid w:val="792A231A"/>
    <w:rsid w:val="79316829"/>
    <w:rsid w:val="797E66A9"/>
    <w:rsid w:val="79800BED"/>
    <w:rsid w:val="79A61402"/>
    <w:rsid w:val="79A97383"/>
    <w:rsid w:val="79E27E8B"/>
    <w:rsid w:val="79F850CE"/>
    <w:rsid w:val="79FD443C"/>
    <w:rsid w:val="7A0A398F"/>
    <w:rsid w:val="7A1D1975"/>
    <w:rsid w:val="7A3E5150"/>
    <w:rsid w:val="7A4670D6"/>
    <w:rsid w:val="7A534B63"/>
    <w:rsid w:val="7A615382"/>
    <w:rsid w:val="7A67303B"/>
    <w:rsid w:val="7AAB1D04"/>
    <w:rsid w:val="7ABA4368"/>
    <w:rsid w:val="7AD05746"/>
    <w:rsid w:val="7B0B7ACA"/>
    <w:rsid w:val="7B257FFD"/>
    <w:rsid w:val="7B343476"/>
    <w:rsid w:val="7B5A2978"/>
    <w:rsid w:val="7B5A7E4C"/>
    <w:rsid w:val="7B667AF9"/>
    <w:rsid w:val="7B7468F8"/>
    <w:rsid w:val="7BDB6D18"/>
    <w:rsid w:val="7BEE0103"/>
    <w:rsid w:val="7BFF3346"/>
    <w:rsid w:val="7C0A0FE4"/>
    <w:rsid w:val="7C246D74"/>
    <w:rsid w:val="7C254906"/>
    <w:rsid w:val="7C590818"/>
    <w:rsid w:val="7C7C10F6"/>
    <w:rsid w:val="7C853BEA"/>
    <w:rsid w:val="7C881368"/>
    <w:rsid w:val="7CE27788"/>
    <w:rsid w:val="7CEF75A4"/>
    <w:rsid w:val="7D0C32F1"/>
    <w:rsid w:val="7D0F408D"/>
    <w:rsid w:val="7D142E3F"/>
    <w:rsid w:val="7D272251"/>
    <w:rsid w:val="7D491C6C"/>
    <w:rsid w:val="7D5429C0"/>
    <w:rsid w:val="7D67717B"/>
    <w:rsid w:val="7D6E6D43"/>
    <w:rsid w:val="7DB57A34"/>
    <w:rsid w:val="7DE60973"/>
    <w:rsid w:val="7DEF0916"/>
    <w:rsid w:val="7E1E5218"/>
    <w:rsid w:val="7E716728"/>
    <w:rsid w:val="7E7F3235"/>
    <w:rsid w:val="7E9A4E1F"/>
    <w:rsid w:val="7EA7723A"/>
    <w:rsid w:val="7EAD7D0D"/>
    <w:rsid w:val="7EF56FBB"/>
    <w:rsid w:val="7F0768EB"/>
    <w:rsid w:val="7F143BEC"/>
    <w:rsid w:val="7F444186"/>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395C5"/>
  <w15:docId w15:val="{0FED553F-9FD5-40BD-BFA7-EDF39B31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0"/>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10"/>
    <w:qFormat/>
    <w:rPr>
      <w:rFonts w:ascii="宋体" w:hAnsi="Courier New" w:cs="Arial"/>
      <w:snapToGrid w:val="0"/>
      <w:szCs w:val="21"/>
    </w:rPr>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2"/>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21"/>
    <w:link w:val="13"/>
    <w:qFormat/>
    <w:pPr>
      <w:spacing w:line="480" w:lineRule="exact"/>
      <w:ind w:firstLineChars="200" w:firstLine="480"/>
    </w:pPr>
    <w:rPr>
      <w:rFonts w:ascii="宋体" w:hAnsi="宋体"/>
      <w:sz w:val="24"/>
    </w:rPr>
  </w:style>
  <w:style w:type="paragraph" w:styleId="21">
    <w:name w:val="Body Text First Indent 2"/>
    <w:basedOn w:val="ae"/>
    <w:next w:val="xl53"/>
    <w:link w:val="22"/>
    <w:qFormat/>
    <w:pPr>
      <w:adjustRightInd/>
      <w:spacing w:after="120" w:line="240" w:lineRule="auto"/>
      <w:ind w:leftChars="200" w:left="420" w:firstLine="210"/>
    </w:pPr>
    <w:rPr>
      <w:sz w:val="21"/>
    </w:rPr>
  </w:style>
  <w:style w:type="paragraph" w:customStyle="1" w:styleId="xl53">
    <w:name w:val="xl53"/>
    <w:basedOn w:val="a"/>
    <w:next w:val="a"/>
    <w:qFormat/>
    <w:pPr>
      <w:spacing w:before="280" w:after="280" w:line="100" w:lineRule="exact"/>
      <w:jc w:val="center"/>
    </w:pPr>
    <w:rPr>
      <w:rFonts w:ascii="宋体"/>
      <w:b/>
      <w:sz w:val="20"/>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0">
    <w:name w:val="Date"/>
    <w:basedOn w:val="a"/>
    <w:next w:val="a"/>
    <w:link w:val="af1"/>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2">
    <w:name w:val="endnote text"/>
    <w:basedOn w:val="a"/>
    <w:link w:val="af3"/>
    <w:qFormat/>
    <w:rPr>
      <w:lang w:val="zh-CN"/>
    </w:rPr>
  </w:style>
  <w:style w:type="paragraph" w:styleId="af4">
    <w:name w:val="Balloon Text"/>
    <w:basedOn w:val="a"/>
    <w:link w:val="14"/>
    <w:qFormat/>
    <w:rPr>
      <w:sz w:val="18"/>
      <w:szCs w:val="18"/>
    </w:rPr>
  </w:style>
  <w:style w:type="paragraph" w:styleId="af5">
    <w:name w:val="footer"/>
    <w:basedOn w:val="a"/>
    <w:link w:val="27"/>
    <w:uiPriority w:val="99"/>
    <w:qFormat/>
    <w:pPr>
      <w:tabs>
        <w:tab w:val="center" w:pos="4153"/>
        <w:tab w:val="right" w:pos="8306"/>
      </w:tabs>
      <w:snapToGrid w:val="0"/>
      <w:jc w:val="left"/>
    </w:pPr>
    <w:rPr>
      <w:sz w:val="18"/>
      <w:szCs w:val="18"/>
    </w:rPr>
  </w:style>
  <w:style w:type="paragraph" w:styleId="af6">
    <w:name w:val="header"/>
    <w:basedOn w:val="a"/>
    <w:link w:val="28"/>
    <w:qFormat/>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af8"/>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9">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a">
    <w:name w:val="Subtitle"/>
    <w:basedOn w:val="a"/>
    <w:next w:val="a"/>
    <w:link w:val="afb"/>
    <w:qFormat/>
    <w:pPr>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c">
    <w:name w:val="List"/>
    <w:basedOn w:val="a"/>
    <w:qFormat/>
    <w:pPr>
      <w:ind w:left="200" w:hangingChars="200" w:hanging="200"/>
    </w:pPr>
  </w:style>
  <w:style w:type="paragraph" w:styleId="afd">
    <w:name w:val="footnote text"/>
    <w:link w:val="afe"/>
    <w:qFormat/>
    <w:pPr>
      <w:spacing w:before="60" w:after="60" w:line="300" w:lineRule="exact"/>
    </w:pPr>
    <w:rPr>
      <w:rFonts w:ascii="Calibri"/>
      <w:color w:val="0000FF"/>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
    <w:name w:val="Normal (Web)"/>
    <w:basedOn w:val="a"/>
    <w:qFormat/>
    <w:pPr>
      <w:widowControl/>
      <w:spacing w:before="100" w:beforeAutospacing="1" w:after="100" w:afterAutospacing="1"/>
      <w:jc w:val="left"/>
    </w:pPr>
    <w:rPr>
      <w:rFonts w:ascii="宋体" w:hAnsi="宋体"/>
      <w:kern w:val="0"/>
      <w:sz w:val="24"/>
    </w:rPr>
  </w:style>
  <w:style w:type="paragraph" w:styleId="aff0">
    <w:name w:val="Title"/>
    <w:basedOn w:val="a"/>
    <w:next w:val="a0"/>
    <w:link w:val="aff1"/>
    <w:uiPriority w:val="10"/>
    <w:qFormat/>
    <w:pPr>
      <w:widowControl/>
      <w:overflowPunct w:val="0"/>
      <w:autoSpaceDE w:val="0"/>
      <w:autoSpaceDN w:val="0"/>
      <w:jc w:val="center"/>
      <w:textAlignment w:val="baseline"/>
    </w:pPr>
    <w:rPr>
      <w:b/>
      <w:kern w:val="0"/>
      <w:sz w:val="24"/>
      <w:szCs w:val="20"/>
      <w:lang w:val="en-GB"/>
    </w:rPr>
  </w:style>
  <w:style w:type="paragraph" w:styleId="aff2">
    <w:name w:val="annotation subject"/>
    <w:basedOn w:val="a9"/>
    <w:next w:val="a9"/>
    <w:link w:val="aff3"/>
    <w:qFormat/>
    <w:rPr>
      <w:b/>
      <w:bCs/>
    </w:rPr>
  </w:style>
  <w:style w:type="paragraph" w:styleId="aff4">
    <w:name w:val="Body Text First Indent"/>
    <w:basedOn w:val="ac"/>
    <w:next w:val="a"/>
    <w:link w:val="aff5"/>
    <w:qFormat/>
    <w:pPr>
      <w:ind w:firstLine="420"/>
    </w:pPr>
    <w:rPr>
      <w:rFonts w:hAnsi="Calibri" w:cs="Times New Roman"/>
      <w:snapToGrid/>
      <w:szCs w:val="20"/>
    </w:rPr>
  </w:style>
  <w:style w:type="table" w:styleId="af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9">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1"/>
    <w:qFormat/>
    <w:rPr>
      <w:rFonts w:ascii="Arial" w:eastAsia="黑体" w:hAnsi="Arial" w:cs="Arial"/>
      <w:snapToGrid w:val="0"/>
      <w:kern w:val="0"/>
      <w:szCs w:val="21"/>
    </w:rPr>
  </w:style>
  <w:style w:type="character" w:styleId="affd">
    <w:name w:val="FollowedHyperlink"/>
    <w:uiPriority w:val="99"/>
    <w:qFormat/>
    <w:rPr>
      <w:rFonts w:ascii="Arial" w:eastAsia="黑体" w:hAnsi="Arial" w:cs="Arial"/>
      <w:snapToGrid w:val="0"/>
      <w:color w:val="000000"/>
      <w:kern w:val="0"/>
      <w:sz w:val="18"/>
      <w:szCs w:val="18"/>
      <w:u w:val="none"/>
    </w:rPr>
  </w:style>
  <w:style w:type="character" w:styleId="affe">
    <w:name w:val="Emphasis"/>
    <w:uiPriority w:val="20"/>
    <w:qFormat/>
    <w:rPr>
      <w:color w:val="CC0033"/>
    </w:rPr>
  </w:style>
  <w:style w:type="character" w:styleId="afff">
    <w:name w:val="line number"/>
    <w:basedOn w:val="a1"/>
    <w:qFormat/>
    <w:rPr>
      <w:rFonts w:ascii="Arial" w:eastAsia="黑体" w:hAnsi="Arial" w:cs="Arial"/>
      <w:snapToGrid w:val="0"/>
      <w:kern w:val="0"/>
      <w:szCs w:val="21"/>
    </w:rPr>
  </w:style>
  <w:style w:type="character" w:styleId="afff0">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1">
    <w:name w:val="annotation reference"/>
    <w:uiPriority w:val="99"/>
    <w:qFormat/>
    <w:rPr>
      <w:sz w:val="21"/>
      <w:szCs w:val="21"/>
    </w:rPr>
  </w:style>
  <w:style w:type="paragraph" w:customStyle="1" w:styleId="NormalIndent1">
    <w:name w:val="Normal Indent1"/>
    <w:basedOn w:val="a"/>
    <w:next w:val="a"/>
    <w:qFormat/>
    <w:pPr>
      <w:ind w:firstLine="420"/>
    </w:pPr>
    <w:rPr>
      <w:rFonts w:ascii="Calibri" w:hAnsi="Calibri"/>
      <w:szCs w:val="21"/>
    </w:rPr>
  </w:style>
  <w:style w:type="character" w:customStyle="1" w:styleId="Char">
    <w:name w:val="表格非标题文字 Char"/>
    <w:link w:val="afff2"/>
    <w:qFormat/>
    <w:rPr>
      <w:rFonts w:ascii="Futura Bk" w:hAnsi="Futura Bk"/>
      <w:kern w:val="2"/>
      <w:sz w:val="18"/>
      <w:szCs w:val="21"/>
      <w:lang w:val="en-US" w:eastAsia="zh-CN" w:bidi="ar-SA"/>
    </w:rPr>
  </w:style>
  <w:style w:type="paragraph" w:customStyle="1" w:styleId="afff2">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3"/>
    <w:qFormat/>
    <w:locked/>
    <w:rPr>
      <w:rFonts w:ascii="宋体" w:hAnsi="宋体"/>
      <w:sz w:val="24"/>
    </w:rPr>
  </w:style>
  <w:style w:type="paragraph" w:customStyle="1" w:styleId="afff3">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3">
    <w:name w:val="批注主题 字符"/>
    <w:link w:val="aff2"/>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4"/>
    <w:qFormat/>
    <w:rPr>
      <w:rFonts w:ascii="宋体" w:eastAsia="宋体" w:hAnsi="宋体"/>
      <w:kern w:val="2"/>
      <w:sz w:val="24"/>
      <w:lang w:bidi="ar-SA"/>
    </w:rPr>
  </w:style>
  <w:style w:type="paragraph" w:customStyle="1" w:styleId="afff4">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5">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2">
    <w:name w:val="正文文本首行缩进 2 字符"/>
    <w:link w:val="21"/>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0">
    <w:name w:val="纯文本 字符1"/>
    <w:link w:val="a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a"/>
    <w:qFormat/>
    <w:rPr>
      <w:rFonts w:eastAsia="宋体"/>
      <w:kern w:val="2"/>
      <w:sz w:val="24"/>
      <w:lang w:val="en-US" w:eastAsia="zh-CN" w:bidi="ar-SA"/>
    </w:rPr>
  </w:style>
  <w:style w:type="paragraph" w:customStyle="1" w:styleId="2a">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b">
    <w:name w:val="副标题 字符"/>
    <w:link w:val="afa"/>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6"/>
    <w:qFormat/>
    <w:rPr>
      <w:rFonts w:ascii="Arial" w:hAnsi="Arial"/>
      <w:sz w:val="21"/>
      <w:szCs w:val="21"/>
    </w:rPr>
  </w:style>
  <w:style w:type="paragraph" w:customStyle="1" w:styleId="afff6">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b">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7"/>
    <w:qFormat/>
    <w:rPr>
      <w:sz w:val="32"/>
    </w:rPr>
  </w:style>
  <w:style w:type="paragraph" w:customStyle="1" w:styleId="afff7">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1">
    <w:name w:val="日期 字符"/>
    <w:link w:val="af0"/>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4"/>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c">
    <w:name w:val="正文缩进 字符2"/>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8">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9"/>
    <w:qFormat/>
    <w:rPr>
      <w:rFonts w:ascii="宋体" w:hAnsi="宋体"/>
      <w:color w:val="000000"/>
      <w:sz w:val="24"/>
      <w:szCs w:val="24"/>
    </w:rPr>
  </w:style>
  <w:style w:type="paragraph" w:customStyle="1" w:styleId="afff9">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a"/>
    <w:qFormat/>
    <w:rPr>
      <w:rFonts w:ascii="Calibri" w:hAnsi="Calibri"/>
      <w:sz w:val="24"/>
      <w:szCs w:val="24"/>
    </w:rPr>
  </w:style>
  <w:style w:type="paragraph" w:customStyle="1" w:styleId="afffa">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b"/>
    <w:link w:val="Char18"/>
    <w:qFormat/>
    <w:pPr>
      <w:widowControl/>
      <w:adjustRightInd/>
      <w:spacing w:after="200" w:line="360" w:lineRule="auto"/>
      <w:ind w:left="720" w:firstLineChars="200" w:firstLine="200"/>
      <w:jc w:val="left"/>
    </w:pPr>
    <w:rPr>
      <w:kern w:val="0"/>
      <w:sz w:val="24"/>
      <w:szCs w:val="20"/>
      <w:lang w:eastAsia="en-US"/>
    </w:rPr>
  </w:style>
  <w:style w:type="paragraph" w:styleId="afffb">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3">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d">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e"/>
    <w:qFormat/>
    <w:rPr>
      <w:kern w:val="2"/>
      <w:sz w:val="24"/>
      <w:szCs w:val="24"/>
    </w:rPr>
  </w:style>
  <w:style w:type="paragraph" w:customStyle="1" w:styleId="afffe">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0">
    <w:name w:val="标题 1 Char"/>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1">
    <w:name w:val="标题 字符"/>
    <w:link w:val="aff0"/>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e">
    <w:name w:val="脚注文本 字符"/>
    <w:link w:val="afd"/>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1b"/>
    <w:link w:val="Char1c"/>
    <w:qFormat/>
    <w:pPr>
      <w:adjustRightInd/>
    </w:pPr>
    <w:rPr>
      <w:rFonts w:ascii="宋体"/>
      <w:kern w:val="0"/>
      <w:sz w:val="20"/>
      <w:szCs w:val="20"/>
    </w:rPr>
  </w:style>
  <w:style w:type="paragraph" w:customStyle="1" w:styleId="1b">
    <w:name w:val="正文1"/>
    <w:basedOn w:val="TOC3"/>
    <w:qFormat/>
    <w:pPr>
      <w:ind w:leftChars="0" w:left="0" w:firstLineChars="200" w:firstLine="480"/>
    </w:pPr>
    <w:rPr>
      <w:rFonts w:ascii="仿宋_GB2312" w:eastAsia="仿宋_GB2312" w:hAnsi="Courier New"/>
      <w:kern w:val="28"/>
      <w:sz w:val="24"/>
    </w:rPr>
  </w:style>
  <w:style w:type="character" w:customStyle="1" w:styleId="aff5">
    <w:name w:val="正文文本首行缩进 字符"/>
    <w:link w:val="aff4"/>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0"/>
    <w:qFormat/>
    <w:rPr>
      <w:sz w:val="24"/>
      <w:szCs w:val="24"/>
    </w:rPr>
  </w:style>
  <w:style w:type="paragraph" w:customStyle="1" w:styleId="affff0">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9"/>
    <w:qFormat/>
    <w:rPr>
      <w:kern w:val="2"/>
      <w:sz w:val="21"/>
      <w:szCs w:val="24"/>
    </w:rPr>
  </w:style>
  <w:style w:type="character" w:customStyle="1" w:styleId="af8">
    <w:name w:val="签名 字符"/>
    <w:link w:val="af7"/>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1"/>
    <w:qFormat/>
    <w:rPr>
      <w:rFonts w:ascii="仿宋_GB2312" w:eastAsia="仿宋_GB2312"/>
      <w:kern w:val="2"/>
      <w:sz w:val="24"/>
      <w:szCs w:val="24"/>
    </w:rPr>
  </w:style>
  <w:style w:type="paragraph" w:customStyle="1" w:styleId="affff1">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2">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5"/>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3"/>
    <w:qFormat/>
    <w:rPr>
      <w:rFonts w:ascii="宋体" w:hAnsi="宋体"/>
      <w:sz w:val="24"/>
    </w:rPr>
  </w:style>
  <w:style w:type="paragraph" w:customStyle="1" w:styleId="affff3">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6"/>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4"/>
    <w:qFormat/>
    <w:rPr>
      <w:sz w:val="24"/>
    </w:rPr>
  </w:style>
  <w:style w:type="paragraph" w:customStyle="1" w:styleId="affff4">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5"/>
    <w:qFormat/>
    <w:rPr>
      <w:rFonts w:ascii="宋体" w:hAnsi="宋体"/>
      <w:kern w:val="2"/>
      <w:sz w:val="24"/>
      <w:szCs w:val="22"/>
    </w:rPr>
  </w:style>
  <w:style w:type="paragraph" w:customStyle="1" w:styleId="affff5">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6">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7"/>
    <w:qFormat/>
    <w:rPr>
      <w:rFonts w:ascii="Arial" w:hAnsi="Arial"/>
      <w:sz w:val="24"/>
    </w:rPr>
  </w:style>
  <w:style w:type="paragraph" w:customStyle="1" w:styleId="affff7">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8"/>
    <w:qFormat/>
    <w:rPr>
      <w:rFonts w:ascii="仿宋_GB2312" w:eastAsia="仿宋_GB2312"/>
      <w:kern w:val="2"/>
      <w:sz w:val="24"/>
      <w:lang w:val="en-US" w:eastAsia="zh-CN" w:bidi="ar-SA"/>
    </w:rPr>
  </w:style>
  <w:style w:type="paragraph" w:customStyle="1" w:styleId="affff8">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9">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a">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link w:val="2CharChar2"/>
    <w:qFormat/>
    <w:pPr>
      <w:widowControl w:val="0"/>
      <w:spacing w:line="360" w:lineRule="auto"/>
      <w:ind w:firstLineChars="200" w:firstLine="200"/>
    </w:pPr>
    <w:rPr>
      <w:rFonts w:ascii="Calibri"/>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b">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c">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d">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e">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0">
    <w:name w:val="文章标题"/>
    <w:next w:val="afffff1"/>
    <w:qFormat/>
    <w:pPr>
      <w:spacing w:beforeLines="800" w:before="2496" w:afterLines="100" w:after="312"/>
      <w:jc w:val="center"/>
    </w:pPr>
    <w:rPr>
      <w:rFonts w:ascii="Arial" w:eastAsia="黑体" w:hAnsi="Arial" w:cs="宋体"/>
      <w:bCs/>
      <w:kern w:val="2"/>
      <w:sz w:val="52"/>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2">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3">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4">
    <w:name w:val="No Spacing"/>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a"/>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4"/>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qFormat/>
    <w:pPr>
      <w:widowControl w:val="0"/>
      <w:tabs>
        <w:tab w:val="left" w:pos="0"/>
        <w:tab w:val="left" w:pos="992"/>
      </w:tabs>
      <w:spacing w:line="360" w:lineRule="auto"/>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9"/>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0"/>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qFormat/>
    <w:pPr>
      <w:spacing w:before="100" w:beforeAutospacing="1" w:afterLines="50" w:after="100" w:afterAutospacing="1" w:line="360" w:lineRule="auto"/>
      <w:ind w:firstLineChars="200" w:firstLine="480"/>
    </w:pPr>
    <w:rPr>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link w:val="affffffffff1"/>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3">
    <w:name w:val="尾注文本 字符"/>
    <w:link w:val="af2"/>
    <w:qFormat/>
    <w:rPr>
      <w:kern w:val="2"/>
      <w:sz w:val="21"/>
      <w:szCs w:val="24"/>
      <w:lang w:val="zh-CN"/>
    </w:rPr>
  </w:style>
  <w:style w:type="character" w:customStyle="1" w:styleId="afffff5">
    <w:name w:val="无间隔 字符"/>
    <w:link w:val="afffff4"/>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f8">
    <w:name w:val="列出段落"/>
    <w:basedOn w:val="a"/>
    <w:qFormat/>
    <w:pPr>
      <w:ind w:firstLineChars="200" w:firstLine="420"/>
    </w:pPr>
    <w:rPr>
      <w:rFonts w:ascii="Calibri" w:hAnsi="Calibri"/>
      <w:szCs w:val="22"/>
    </w:rPr>
  </w:style>
  <w:style w:type="character" w:customStyle="1" w:styleId="textcontents1">
    <w:name w:val="textcontents1"/>
    <w:qFormat/>
    <w:rPr>
      <w:color w:val="000000"/>
      <w:sz w:val="30"/>
      <w:szCs w:val="30"/>
    </w:rPr>
  </w:style>
  <w:style w:type="character" w:customStyle="1" w:styleId="11">
    <w:name w:val="标题 1 字符1"/>
    <w:link w:val="1"/>
    <w:qFormat/>
    <w:rPr>
      <w:rFonts w:ascii="Arial" w:eastAsia="华文中宋" w:hAnsi="Arial"/>
      <w:b/>
      <w:color w:val="000000"/>
      <w:kern w:val="2"/>
      <w:sz w:val="32"/>
      <w:szCs w:val="24"/>
    </w:rPr>
  </w:style>
  <w:style w:type="paragraph" w:customStyle="1" w:styleId="223">
    <w:name w:val="样式2.2"/>
    <w:basedOn w:val="2"/>
    <w:qFormat/>
    <w:pPr>
      <w:jc w:val="center"/>
    </w:pPr>
    <w:rPr>
      <w:color w:val="000000" w:themeColor="text1"/>
    </w:rPr>
  </w:style>
  <w:style w:type="character" w:customStyle="1" w:styleId="affffffffff1">
    <w:name w:val="首行缩进 字符"/>
    <w:basedOn w:val="a1"/>
    <w:link w:val="affffffffff0"/>
    <w:qFormat/>
    <w:rPr>
      <w:rFonts w:ascii="宋体"/>
      <w:kern w:val="2"/>
      <w:sz w:val="24"/>
    </w:rPr>
  </w:style>
  <w:style w:type="paragraph" w:customStyle="1" w:styleId="xl95">
    <w:name w:val="xl95"/>
    <w:basedOn w:val="a"/>
    <w:qFormat/>
    <w:pPr>
      <w:widowControl/>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qFormat/>
    <w:pPr>
      <w:widowControl/>
      <w:adjustRightInd/>
      <w:spacing w:before="100" w:beforeAutospacing="1" w:after="100" w:afterAutospacing="1"/>
      <w:jc w:val="left"/>
      <w:textAlignment w:val="center"/>
    </w:pPr>
    <w:rPr>
      <w:rFonts w:ascii="宋体" w:hAnsi="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99">
    <w:name w:val="xl99"/>
    <w:basedOn w:val="a"/>
    <w:qFormat/>
    <w:pPr>
      <w:widowControl/>
      <w:adjustRightInd/>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0"/>
      <w:szCs w:val="20"/>
    </w:rPr>
  </w:style>
  <w:style w:type="paragraph" w:customStyle="1" w:styleId="xl102">
    <w:name w:val="xl102"/>
    <w:basedOn w:val="a"/>
    <w:qFormat/>
    <w:pPr>
      <w:widowControl/>
      <w:adjustRightInd/>
      <w:spacing w:before="100" w:beforeAutospacing="1" w:after="100" w:afterAutospacing="1"/>
      <w:jc w:val="left"/>
    </w:pPr>
    <w:rPr>
      <w:rFonts w:ascii="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textAlignment w:val="center"/>
    </w:pPr>
    <w:rPr>
      <w:rFonts w:ascii="宋体" w:hAnsi="宋体" w:cs="宋体"/>
      <w:kern w:val="0"/>
      <w:sz w:val="20"/>
      <w:szCs w:val="20"/>
    </w:rPr>
  </w:style>
  <w:style w:type="character" w:customStyle="1" w:styleId="font101">
    <w:name w:val="font101"/>
    <w:basedOn w:val="a1"/>
    <w:qFormat/>
    <w:rPr>
      <w:rFonts w:ascii="宋体" w:eastAsia="宋体" w:hAnsi="宋体" w:cs="宋体" w:hint="eastAsia"/>
      <w:color w:val="000000"/>
      <w:sz w:val="20"/>
      <w:szCs w:val="20"/>
      <w:u w:val="none"/>
      <w:vertAlign w:val="superscript"/>
    </w:rPr>
  </w:style>
  <w:style w:type="paragraph" w:customStyle="1" w:styleId="xl104">
    <w:name w:val="xl104"/>
    <w:basedOn w:val="a"/>
    <w:qFormat/>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qFormat/>
    <w:pPr>
      <w:widowControl/>
      <w:pBdr>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0"/>
      <w:szCs w:val="20"/>
    </w:rPr>
  </w:style>
  <w:style w:type="paragraph" w:customStyle="1" w:styleId="Afffffffffff9">
    <w:name w:val="A_正文_注释"/>
    <w:basedOn w:val="a"/>
    <w:qFormat/>
    <w:pPr>
      <w:tabs>
        <w:tab w:val="left" w:pos="1547"/>
      </w:tabs>
      <w:ind w:firstLineChars="200" w:firstLine="600"/>
    </w:pPr>
    <w:rPr>
      <w:rFonts w:eastAsia="仿宋"/>
      <w:color w:val="0070C0"/>
      <w:sz w:val="30"/>
      <w:szCs w:val="22"/>
    </w:rPr>
  </w:style>
  <w:style w:type="paragraph" w:customStyle="1" w:styleId="4e">
    <w:name w:val="修订4"/>
    <w:hidden/>
    <w:uiPriority w:val="99"/>
    <w:semiHidden/>
    <w:qFormat/>
    <w:rPr>
      <w:kern w:val="2"/>
      <w:sz w:val="21"/>
      <w:szCs w:val="24"/>
    </w:rPr>
  </w:style>
  <w:style w:type="paragraph" w:customStyle="1" w:styleId="CCT1">
    <w:name w:val="CC_报告_T1"/>
    <w:basedOn w:val="a"/>
    <w:qFormat/>
    <w:pPr>
      <w:numPr>
        <w:numId w:val="1"/>
      </w:numPr>
      <w:spacing w:line="560" w:lineRule="exact"/>
      <w:ind w:firstLineChars="200" w:firstLine="720"/>
      <w:outlineLvl w:val="0"/>
    </w:pPr>
    <w:rPr>
      <w:rFonts w:asciiTheme="minorHAnsi" w:eastAsia="方正黑体_GBK" w:hAnsiTheme="minorHAnsi" w:hint="eastAsia"/>
      <w:sz w:val="32"/>
    </w:rPr>
  </w:style>
  <w:style w:type="paragraph" w:customStyle="1" w:styleId="CCT2">
    <w:name w:val="CC_报告_T2"/>
    <w:basedOn w:val="a"/>
    <w:qFormat/>
    <w:pPr>
      <w:numPr>
        <w:ilvl w:val="1"/>
        <w:numId w:val="2"/>
      </w:numPr>
      <w:spacing w:line="560" w:lineRule="exact"/>
      <w:ind w:firstLineChars="200" w:firstLine="640"/>
      <w:outlineLvl w:val="1"/>
    </w:pPr>
    <w:rPr>
      <w:rFonts w:asciiTheme="minorHAnsi" w:eastAsia="仿宋" w:hAnsiTheme="minorHAnsi" w:hint="eastAsia"/>
      <w:sz w:val="32"/>
    </w:rPr>
  </w:style>
  <w:style w:type="paragraph" w:customStyle="1" w:styleId="CC">
    <w:name w:val="CC_报告_正文"/>
    <w:basedOn w:val="a"/>
    <w:qFormat/>
    <w:pPr>
      <w:spacing w:line="560" w:lineRule="exact"/>
      <w:ind w:firstLineChars="200" w:firstLine="720"/>
    </w:pPr>
    <w:rPr>
      <w:rFonts w:asciiTheme="minorHAnsi" w:eastAsia="仿宋" w:hAnsiTheme="minorHAnsi" w:hint="eastAsia"/>
      <w:sz w:val="32"/>
    </w:rPr>
  </w:style>
  <w:style w:type="paragraph" w:customStyle="1" w:styleId="SGYT2">
    <w:name w:val="SGY_运维_T2"/>
    <w:basedOn w:val="a"/>
    <w:qFormat/>
    <w:pPr>
      <w:numPr>
        <w:ilvl w:val="1"/>
        <w:numId w:val="3"/>
      </w:numPr>
      <w:tabs>
        <w:tab w:val="left" w:pos="0"/>
      </w:tabs>
      <w:spacing w:line="560" w:lineRule="exact"/>
      <w:ind w:firstLineChars="200" w:firstLine="640"/>
      <w:jc w:val="left"/>
      <w:outlineLvl w:val="1"/>
    </w:pPr>
    <w:rPr>
      <w:rFonts w:cs="宋体" w:hint="eastAsia"/>
      <w:b/>
    </w:rPr>
  </w:style>
  <w:style w:type="paragraph" w:customStyle="1" w:styleId="SGY">
    <w:name w:val="SGY_运维_正文"/>
    <w:basedOn w:val="a"/>
    <w:qFormat/>
    <w:pPr>
      <w:snapToGrid w:val="0"/>
    </w:pPr>
    <w:rPr>
      <w:rFonts w:ascii="仿宋" w:hAnsi="仿宋" w:cs="仿宋" w:hint="eastAsia"/>
    </w:rPr>
  </w:style>
  <w:style w:type="paragraph" w:customStyle="1" w:styleId="CCT3">
    <w:name w:val="CC_报告_T3"/>
    <w:basedOn w:val="a"/>
    <w:qFormat/>
    <w:pPr>
      <w:numPr>
        <w:ilvl w:val="2"/>
        <w:numId w:val="2"/>
      </w:numPr>
      <w:spacing w:line="560" w:lineRule="exact"/>
      <w:outlineLvl w:val="2"/>
    </w:pPr>
    <w:rPr>
      <w:rFonts w:asciiTheme="minorHAnsi" w:eastAsia="仿宋" w:hAnsiTheme="minorHAnsi" w:hint="eastAsia"/>
      <w:sz w:val="32"/>
    </w:rPr>
  </w:style>
  <w:style w:type="paragraph" w:customStyle="1" w:styleId="CCT4">
    <w:name w:val="CC_报告_T4"/>
    <w:basedOn w:val="a"/>
    <w:qFormat/>
    <w:pPr>
      <w:spacing w:line="560" w:lineRule="exact"/>
      <w:ind w:firstLineChars="200" w:firstLine="720"/>
      <w:outlineLvl w:val="3"/>
    </w:pPr>
    <w:rPr>
      <w:rFonts w:ascii="黑体" w:eastAsia="仿宋" w:hAnsi="黑体" w:hint="eastAsia"/>
      <w:sz w:val="32"/>
      <w:szCs w:val="30"/>
    </w:rPr>
  </w:style>
  <w:style w:type="paragraph" w:customStyle="1" w:styleId="1ff2">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spacing w:line="480" w:lineRule="exact"/>
      <w:ind w:leftChars="200" w:left="200" w:hangingChars="200" w:hanging="200"/>
      <w:jc w:val="left"/>
    </w:pPr>
    <w:rPr>
      <w:color w:val="7030A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a"/>
    <w:next w:val="1ff2"/>
    <w:qFormat/>
    <w:rPr>
      <w:rFonts w:cs="宋体"/>
    </w:rPr>
  </w:style>
  <w:style w:type="paragraph" w:customStyle="1" w:styleId="SGYT3">
    <w:name w:val="SGY_运维_T3"/>
    <w:basedOn w:val="a"/>
    <w:qFormat/>
    <w:pPr>
      <w:numPr>
        <w:ilvl w:val="2"/>
        <w:numId w:val="3"/>
      </w:numPr>
      <w:tabs>
        <w:tab w:val="left" w:pos="0"/>
      </w:tabs>
      <w:spacing w:line="560" w:lineRule="exact"/>
      <w:ind w:firstLineChars="200" w:firstLine="640"/>
      <w:jc w:val="left"/>
      <w:outlineLvl w:val="2"/>
    </w:pPr>
    <w:rPr>
      <w:rFonts w:cs="宋体" w:hint="eastAsia"/>
    </w:rPr>
  </w:style>
  <w:style w:type="paragraph" w:customStyle="1" w:styleId="SGYT4">
    <w:name w:val="SGY_运维_T4"/>
    <w:basedOn w:val="a"/>
    <w:qFormat/>
    <w:pPr>
      <w:numPr>
        <w:ilvl w:val="3"/>
        <w:numId w:val="3"/>
      </w:numPr>
      <w:snapToGrid w:val="0"/>
      <w:outlineLvl w:val="3"/>
    </w:pPr>
    <w:rPr>
      <w:rFonts w:ascii="仿宋" w:hAnsi="仿宋" w:cs="仿宋" w:hint="eastAsia"/>
    </w:rPr>
  </w:style>
  <w:style w:type="paragraph" w:customStyle="1" w:styleId="cczbsT3">
    <w:name w:val="cczbs_T3"/>
    <w:basedOn w:val="a"/>
    <w:qFormat/>
    <w:pPr>
      <w:numPr>
        <w:numId w:val="4"/>
      </w:numPr>
      <w:ind w:firstLineChars="200" w:firstLine="883"/>
      <w:jc w:val="left"/>
      <w:outlineLvl w:val="2"/>
    </w:pPr>
    <w:rPr>
      <w:rFonts w:ascii="仿宋" w:eastAsia="仿宋" w:hAnsi="仿宋" w:hint="eastAsia"/>
      <w:kern w:val="0"/>
      <w:szCs w:val="21"/>
    </w:rPr>
  </w:style>
  <w:style w:type="paragraph" w:customStyle="1" w:styleId="5c">
    <w:name w:val="修订5"/>
    <w:hidden/>
    <w:uiPriority w:val="99"/>
    <w:semiHidden/>
    <w:qFormat/>
    <w:rPr>
      <w:kern w:val="2"/>
      <w:sz w:val="21"/>
      <w:szCs w:val="24"/>
    </w:rPr>
  </w:style>
  <w:style w:type="paragraph" w:customStyle="1" w:styleId="360">
    <w:name w:val="正文360首行缩进"/>
    <w:basedOn w:val="a"/>
    <w:qFormat/>
    <w:pPr>
      <w:widowControl/>
      <w:spacing w:after="50" w:line="300" w:lineRule="auto"/>
      <w:ind w:firstLineChars="200" w:firstLine="200"/>
      <w:jc w:val="left"/>
    </w:pPr>
    <w:rPr>
      <w:rFonts w:ascii="Arial" w:hAnsi="Arial"/>
      <w:kern w:val="0"/>
      <w:szCs w:val="21"/>
    </w:rPr>
  </w:style>
  <w:style w:type="paragraph" w:customStyle="1" w:styleId="Afffffffffffa">
    <w:name w:val="A_正文_黑"/>
    <w:basedOn w:val="Afffffffffff9"/>
    <w:qFormat/>
    <w:rPr>
      <w:color w:val="000000"/>
    </w:rPr>
  </w:style>
  <w:style w:type="paragraph" w:customStyle="1" w:styleId="1ff3">
    <w:name w:val="正文文本缩进1"/>
    <w:basedOn w:val="a"/>
    <w:qFormat/>
    <w:pPr>
      <w:spacing w:line="200" w:lineRule="exact"/>
      <w:ind w:firstLine="301"/>
    </w:pPr>
    <w:rPr>
      <w:rFonts w:ascii="宋体" w:hAnsi="Courier New"/>
      <w:spacing w:val="-4"/>
      <w:sz w:val="18"/>
      <w:szCs w:val="18"/>
    </w:rPr>
  </w:style>
  <w:style w:type="character" w:customStyle="1" w:styleId="1ff4">
    <w:name w:val="批注引用1"/>
    <w:basedOn w:val="a1"/>
    <w:qFormat/>
    <w:rPr>
      <w:sz w:val="21"/>
      <w:szCs w:val="21"/>
    </w:rPr>
  </w:style>
  <w:style w:type="paragraph" w:customStyle="1" w:styleId="1ff5">
    <w:name w:val="批注文字1"/>
    <w:basedOn w:val="a"/>
    <w:qFormat/>
    <w:pPr>
      <w:jc w:val="left"/>
    </w:pPr>
    <w:rPr>
      <w:rFonts w:ascii="Calibri" w:hAnsi="Calibri"/>
      <w:szCs w:val="21"/>
    </w:rPr>
  </w:style>
  <w:style w:type="character" w:styleId="afffffffffffb">
    <w:name w:val="Unresolved Mention"/>
    <w:basedOn w:val="a1"/>
    <w:uiPriority w:val="99"/>
    <w:semiHidden/>
    <w:unhideWhenUsed/>
    <w:rsid w:val="0030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01&#26376;16&#26085;09&#28857;30&#20998;00&#31186;"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89</Pages>
  <Words>7586</Words>
  <Characters>43246</Characters>
  <Application>Microsoft Office Word</Application>
  <DocSecurity>0</DocSecurity>
  <Lines>360</Lines>
  <Paragraphs>101</Paragraphs>
  <ScaleCrop>false</ScaleCrop>
  <Company>杭州市国内经济合作办公室</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ZHF</dc:creator>
  <cp:lastModifiedBy>lenovo</cp:lastModifiedBy>
  <cp:revision>19</cp:revision>
  <cp:lastPrinted>2021-12-27T03:06:00Z</cp:lastPrinted>
  <dcterms:created xsi:type="dcterms:W3CDTF">2022-06-11T09:43:00Z</dcterms:created>
  <dcterms:modified xsi:type="dcterms:W3CDTF">2022-12-26T04:44:00Z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FDC80B4602FB4E99A4994EFCC65A91E6</vt:lpwstr>
  </property>
</Properties>
</file>