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adjustRightInd/>
        <w:spacing w:line="360" w:lineRule="auto"/>
        <w:jc w:val="center"/>
        <w:rPr>
          <w:rFonts w:hint="eastAsia" w:ascii="仿宋" w:hAnsi="仿宋" w:eastAsia="仿宋" w:cs="仿宋_GB2312"/>
          <w:color w:val="auto"/>
          <w:sz w:val="48"/>
          <w:szCs w:val="48"/>
          <w:highlight w:val="none"/>
        </w:rPr>
      </w:pPr>
    </w:p>
    <w:p>
      <w:pPr>
        <w:shd w:val="clear"/>
        <w:adjustRightInd/>
        <w:spacing w:line="360" w:lineRule="auto"/>
        <w:jc w:val="center"/>
        <w:rPr>
          <w:rFonts w:hint="eastAsia" w:ascii="仿宋" w:hAnsi="仿宋" w:eastAsia="仿宋" w:cs="仿宋_GB2312"/>
          <w:color w:val="auto"/>
          <w:sz w:val="48"/>
          <w:szCs w:val="48"/>
          <w:highlight w:val="none"/>
          <w:lang w:eastAsia="zh-CN"/>
        </w:rPr>
      </w:pPr>
      <w:r>
        <w:rPr>
          <w:rFonts w:hint="eastAsia" w:ascii="仿宋" w:hAnsi="仿宋" w:eastAsia="仿宋" w:cs="仿宋_GB2312"/>
          <w:color w:val="auto"/>
          <w:sz w:val="48"/>
          <w:szCs w:val="48"/>
          <w:highlight w:val="none"/>
          <w:lang w:eastAsia="zh-CN"/>
        </w:rPr>
        <w:t>南湖九年一贯制学校空调和暖通设备采购</w:t>
      </w:r>
    </w:p>
    <w:p>
      <w:pPr>
        <w:shd w:val="clear"/>
        <w:adjustRightInd/>
        <w:spacing w:line="360" w:lineRule="auto"/>
        <w:jc w:val="center"/>
        <w:rPr>
          <w:rFonts w:ascii="仿宋" w:hAnsi="仿宋" w:eastAsia="仿宋" w:cs="仿宋_GB2312"/>
          <w:b/>
          <w:color w:val="auto"/>
          <w:sz w:val="44"/>
          <w:szCs w:val="44"/>
          <w:highlight w:val="none"/>
        </w:rPr>
      </w:pPr>
    </w:p>
    <w:p>
      <w:pPr>
        <w:shd w:val="clear"/>
        <w:spacing w:line="360" w:lineRule="auto"/>
        <w:jc w:val="center"/>
        <w:rPr>
          <w:rFonts w:ascii="仿宋" w:hAnsi="仿宋" w:eastAsia="仿宋" w:cs="仿宋_GB2312"/>
          <w:b/>
          <w:color w:val="auto"/>
          <w:sz w:val="44"/>
          <w:szCs w:val="44"/>
          <w:highlight w:val="none"/>
        </w:rPr>
      </w:pPr>
    </w:p>
    <w:p>
      <w:pPr>
        <w:shd w:val="clear"/>
        <w:adjustRightInd/>
        <w:spacing w:line="360" w:lineRule="auto"/>
        <w:jc w:val="both"/>
        <w:rPr>
          <w:rFonts w:ascii="仿宋" w:hAnsi="仿宋" w:eastAsia="仿宋" w:cs="仿宋_GB2312"/>
          <w:color w:val="auto"/>
          <w:sz w:val="48"/>
          <w:szCs w:val="48"/>
          <w:highlight w:val="none"/>
        </w:rPr>
      </w:pPr>
    </w:p>
    <w:p>
      <w:pPr>
        <w:shd w:val="clea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shd w:val="clea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hd w:val="clear"/>
        <w:adjustRightInd/>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ZJDL-2022-041-1</w:t>
      </w:r>
    </w:p>
    <w:p>
      <w:pPr>
        <w:shd w:val="clear"/>
        <w:adjustRightInd/>
        <w:spacing w:line="360" w:lineRule="auto"/>
        <w:rPr>
          <w:rFonts w:ascii="仿宋" w:hAnsi="仿宋" w:eastAsia="仿宋" w:cs="仿宋_GB2312"/>
          <w:color w:val="auto"/>
          <w:sz w:val="28"/>
          <w:szCs w:val="20"/>
          <w:highlight w:val="none"/>
        </w:rPr>
      </w:pPr>
    </w:p>
    <w:p>
      <w:pPr>
        <w:shd w:val="clea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shd w:val="clear"/>
        <w:spacing w:line="360" w:lineRule="auto"/>
        <w:jc w:val="center"/>
        <w:rPr>
          <w:rFonts w:ascii="仿宋" w:hAnsi="仿宋" w:eastAsia="仿宋" w:cs="仿宋_GB2312"/>
          <w:b/>
          <w:color w:val="auto"/>
          <w:sz w:val="44"/>
          <w:szCs w:val="44"/>
          <w:highlight w:val="none"/>
        </w:rPr>
      </w:pPr>
    </w:p>
    <w:p>
      <w:pPr>
        <w:shd w:val="clear"/>
        <w:spacing w:line="360" w:lineRule="auto"/>
        <w:jc w:val="center"/>
        <w:rPr>
          <w:rFonts w:ascii="仿宋" w:hAnsi="仿宋" w:eastAsia="仿宋" w:cs="仿宋_GB2312"/>
          <w:color w:val="auto"/>
          <w:sz w:val="24"/>
          <w:highlight w:val="none"/>
        </w:rPr>
      </w:pPr>
    </w:p>
    <w:p>
      <w:pPr>
        <w:shd w:val="clear"/>
        <w:spacing w:line="360" w:lineRule="auto"/>
        <w:jc w:val="center"/>
        <w:rPr>
          <w:rFonts w:ascii="仿宋" w:hAnsi="仿宋" w:eastAsia="仿宋" w:cs="仿宋_GB2312"/>
          <w:color w:val="auto"/>
          <w:sz w:val="24"/>
          <w:highlight w:val="none"/>
        </w:rPr>
      </w:pPr>
    </w:p>
    <w:p>
      <w:pPr>
        <w:shd w:val="clear"/>
        <w:spacing w:line="360" w:lineRule="auto"/>
        <w:rPr>
          <w:rFonts w:ascii="仿宋" w:hAnsi="仿宋" w:eastAsia="仿宋" w:cs="仿宋_GB2312"/>
          <w:color w:val="auto"/>
          <w:sz w:val="32"/>
          <w:szCs w:val="32"/>
          <w:highlight w:val="none"/>
        </w:rPr>
      </w:pPr>
    </w:p>
    <w:p>
      <w:pPr>
        <w:shd w:val="clear"/>
        <w:snapToGrid w:val="0"/>
        <w:spacing w:line="360" w:lineRule="auto"/>
        <w:jc w:val="center"/>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：杭州市余杭区人民政府中泰街道办事处</w:t>
      </w:r>
    </w:p>
    <w:p>
      <w:pPr>
        <w:shd w:val="clear"/>
        <w:snapToGrid w:val="0"/>
        <w:spacing w:line="360" w:lineRule="auto"/>
        <w:jc w:val="center"/>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采购代理机构</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lang w:val="en-US" w:eastAsia="zh-CN"/>
        </w:rPr>
        <w:t>浙江中际工程项目管理有限公司</w:t>
      </w:r>
    </w:p>
    <w:p>
      <w:pPr>
        <w:shd w:val="clear"/>
        <w:snapToGrid w:val="0"/>
        <w:spacing w:line="360" w:lineRule="auto"/>
        <w:jc w:val="center"/>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w:t>
      </w:r>
      <w:r>
        <w:rPr>
          <w:rFonts w:hint="eastAsia" w:ascii="宋体" w:hAnsi="宋体" w:cs="宋体"/>
          <w:b w:val="0"/>
          <w:bCs w:val="0"/>
          <w:color w:val="auto"/>
          <w:sz w:val="32"/>
          <w:szCs w:val="32"/>
          <w:highlight w:val="none"/>
        </w:rPr>
        <w:t>〇</w:t>
      </w:r>
      <w:r>
        <w:rPr>
          <w:rFonts w:hint="eastAsia" w:ascii="仿宋_GB2312" w:hAnsi="仿宋_GB2312" w:eastAsia="仿宋_GB2312" w:cs="仿宋_GB2312"/>
          <w:b w:val="0"/>
          <w:bCs w:val="0"/>
          <w:color w:val="auto"/>
          <w:sz w:val="32"/>
          <w:szCs w:val="32"/>
          <w:highlight w:val="none"/>
        </w:rPr>
        <w:t>二</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rPr>
        <w:t>月</w:t>
      </w:r>
    </w:p>
    <w:p>
      <w:pPr>
        <w:shd w:val="clea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hd w:val="clear"/>
        <w:spacing w:line="360" w:lineRule="auto"/>
        <w:jc w:val="center"/>
        <w:rPr>
          <w:rFonts w:ascii="仿宋" w:hAnsi="仿宋" w:eastAsia="仿宋" w:cs="仿宋_GB2312"/>
          <w:color w:val="auto"/>
          <w:sz w:val="24"/>
          <w:highlight w:val="none"/>
        </w:rPr>
      </w:pPr>
    </w:p>
    <w:p>
      <w:pPr>
        <w:shd w:val="clea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hd w:val="clear"/>
        <w:spacing w:line="360" w:lineRule="auto"/>
        <w:rPr>
          <w:rFonts w:ascii="仿宋" w:hAnsi="仿宋" w:eastAsia="仿宋" w:cs="仿宋_GB2312"/>
          <w:color w:val="auto"/>
          <w:sz w:val="32"/>
          <w:szCs w:val="32"/>
          <w:highlight w:val="none"/>
        </w:rPr>
      </w:pPr>
    </w:p>
    <w:p>
      <w:pPr>
        <w:shd w:val="clear"/>
        <w:spacing w:line="360" w:lineRule="auto"/>
        <w:rPr>
          <w:rFonts w:ascii="仿宋" w:hAnsi="仿宋" w:eastAsia="仿宋" w:cs="仿宋_GB2312"/>
          <w:color w:val="auto"/>
          <w:sz w:val="32"/>
          <w:szCs w:val="32"/>
          <w:highlight w:val="none"/>
        </w:rPr>
      </w:pP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hd w:val="clea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rPr>
          <w:rFonts w:ascii="仿宋" w:hAnsi="仿宋" w:eastAsia="仿宋" w:cs="仿宋_GB2312"/>
          <w:color w:val="auto"/>
          <w:sz w:val="24"/>
          <w:highlight w:val="none"/>
        </w:rPr>
      </w:pPr>
    </w:p>
    <w:p>
      <w:pPr>
        <w:shd w:val="clear"/>
        <w:spacing w:line="360" w:lineRule="auto"/>
        <w:ind w:firstLine="723" w:firstLineChars="200"/>
        <w:rPr>
          <w:rFonts w:ascii="仿宋" w:hAnsi="仿宋" w:eastAsia="仿宋" w:cs="仿宋_GB2312"/>
          <w:color w:val="auto"/>
          <w:sz w:val="24"/>
          <w:szCs w:val="24"/>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auto"/>
          <w:sz w:val="36"/>
          <w:szCs w:val="36"/>
          <w:highlight w:val="none"/>
          <w:lang w:val="en-US" w:eastAsia="zh-CN"/>
        </w:rPr>
        <w:t xml:space="preserve">           </w:t>
      </w:r>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r>
        <w:rPr>
          <w:rFonts w:ascii="仿宋" w:hAnsi="仿宋" w:eastAsia="仿宋" w:cs="仿宋_GB2312"/>
          <w:color w:val="auto"/>
          <w:sz w:val="24"/>
          <w:highlight w:val="none"/>
        </w:rPr>
        <w:t xml:space="preserve">                              </w:t>
      </w:r>
    </w:p>
    <w:p>
      <w:pPr>
        <w:pBdr>
          <w:top w:val="single" w:color="auto" w:sz="4" w:space="1"/>
          <w:left w:val="single" w:color="auto" w:sz="4" w:space="4"/>
          <w:bottom w:val="single" w:color="auto" w:sz="4" w:space="1"/>
          <w:right w:val="single" w:color="auto" w:sz="4" w:space="4"/>
        </w:pBdr>
        <w:spacing w:line="600" w:lineRule="atLeast"/>
        <w:ind w:firstLine="4860" w:firstLineChars="1800"/>
        <w:rPr>
          <w:rFonts w:hint="eastAsia" w:ascii="宋体" w:hAnsi="宋体" w:eastAsia="宋体" w:cs="宋体"/>
          <w:color w:val="auto"/>
          <w:sz w:val="24"/>
          <w:highlight w:val="none"/>
        </w:rPr>
      </w:pPr>
      <w:r>
        <w:rPr>
          <w:rFonts w:ascii="仿宋" w:hAnsi="仿宋" w:eastAsia="仿宋" w:cs="仿宋"/>
          <w:color w:val="auto"/>
          <w:sz w:val="27"/>
          <w:szCs w:val="27"/>
          <w:highlight w:val="none"/>
        </w:rPr>
        <w:t> </w:t>
      </w:r>
      <w:r>
        <w:rPr>
          <w:rFonts w:hint="eastAsia" w:ascii="仿宋" w:hAnsi="仿宋" w:eastAsia="仿宋" w:cs="仿宋"/>
          <w:i w:val="0"/>
          <w:iCs w:val="0"/>
          <w:caps w:val="0"/>
          <w:color w:val="auto"/>
          <w:spacing w:val="0"/>
          <w:sz w:val="27"/>
          <w:szCs w:val="27"/>
        </w:rPr>
        <w:t xml:space="preserve">  </w:t>
      </w:r>
      <w:r>
        <w:rPr>
          <w:rFonts w:hint="eastAsia" w:ascii="仿宋" w:hAnsi="仿宋" w:eastAsia="仿宋" w:cs="仿宋"/>
          <w:color w:val="auto"/>
          <w:sz w:val="27"/>
          <w:szCs w:val="27"/>
        </w:rPr>
        <w:t xml:space="preserve">   </w:t>
      </w: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600" w:lineRule="atLeast"/>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南湖九年一贯制学校空调和暖通设备采购</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lang w:eastAsia="zh-CN"/>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600" w:lineRule="exact"/>
        <w:ind w:firstLine="482" w:firstLineChars="200"/>
        <w:rPr>
          <w:rFonts w:hint="eastAsia" w:ascii="宋体" w:hAnsi="宋体" w:cs="宋体"/>
          <w:color w:val="auto"/>
          <w:sz w:val="24"/>
          <w:highlight w:val="none"/>
          <w:u w:val="single"/>
          <w:lang w:val="en-US" w:eastAsia="zh-CN"/>
        </w:rPr>
      </w:pPr>
      <w:r>
        <w:rPr>
          <w:rFonts w:hint="eastAsia" w:ascii="宋体" w:hAnsi="宋体" w:eastAsia="宋体" w:cs="宋体"/>
          <w:b/>
          <w:color w:val="auto"/>
          <w:sz w:val="24"/>
          <w:highlight w:val="none"/>
        </w:rPr>
        <w:t>项目编号：</w:t>
      </w:r>
      <w:r>
        <w:rPr>
          <w:rFonts w:hint="eastAsia" w:ascii="宋体" w:hAnsi="宋体" w:cs="宋体"/>
          <w:b/>
          <w:color w:val="auto"/>
          <w:sz w:val="24"/>
          <w:highlight w:val="none"/>
          <w:lang w:eastAsia="zh-CN"/>
        </w:rPr>
        <w:t>ZJDL-2022-041-1</w:t>
      </w:r>
    </w:p>
    <w:p>
      <w:pPr>
        <w:spacing w:line="600" w:lineRule="exact"/>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u w:val="single"/>
          <w:lang w:eastAsia="zh-CN"/>
        </w:rPr>
        <w:t>南湖九年一贯制学校空调和暖通设备采购</w:t>
      </w:r>
    </w:p>
    <w:p>
      <w:pPr>
        <w:spacing w:line="600" w:lineRule="exact"/>
        <w:ind w:firstLine="482" w:firstLineChars="200"/>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预算金额（元）：11000000</w:t>
      </w:r>
      <w:r>
        <w:rPr>
          <w:rFonts w:hint="eastAsia" w:ascii="宋体" w:hAnsi="宋体" w:cs="宋体"/>
          <w:color w:val="auto"/>
          <w:sz w:val="24"/>
          <w:highlight w:val="none"/>
          <w:u w:val="single"/>
          <w:lang w:val="en-US" w:eastAsia="zh-CN"/>
        </w:rPr>
        <w:t>元</w:t>
      </w:r>
    </w:p>
    <w:p>
      <w:pPr>
        <w:spacing w:line="600" w:lineRule="exact"/>
        <w:ind w:firstLine="482" w:firstLineChars="2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最高限价（元）：11000000</w:t>
      </w:r>
      <w:r>
        <w:rPr>
          <w:rFonts w:hint="eastAsia" w:ascii="宋体" w:hAnsi="宋体" w:cs="宋体"/>
          <w:color w:val="auto"/>
          <w:sz w:val="24"/>
          <w:highlight w:val="none"/>
          <w:u w:val="single"/>
          <w:lang w:val="en-US" w:eastAsia="zh-CN"/>
        </w:rPr>
        <w:t>元</w:t>
      </w:r>
    </w:p>
    <w:p>
      <w:pPr>
        <w:spacing w:line="600" w:lineRule="exact"/>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color w:val="auto"/>
          <w:sz w:val="24"/>
          <w:highlight w:val="none"/>
          <w:u w:val="single"/>
        </w:rPr>
        <w:t>本项目采购内容为</w:t>
      </w:r>
      <w:r>
        <w:rPr>
          <w:rFonts w:hint="eastAsia" w:ascii="宋体" w:hAnsi="宋体" w:cs="宋体"/>
          <w:color w:val="auto"/>
          <w:sz w:val="24"/>
          <w:highlight w:val="none"/>
          <w:u w:val="single"/>
          <w:lang w:eastAsia="zh-CN"/>
        </w:rPr>
        <w:t>南湖九年一贯制学校空调和暖通设备采购</w:t>
      </w:r>
      <w:r>
        <w:rPr>
          <w:rFonts w:hint="eastAsia" w:ascii="宋体" w:hAnsi="宋体" w:eastAsia="宋体" w:cs="宋体"/>
          <w:color w:val="auto"/>
          <w:sz w:val="24"/>
          <w:highlight w:val="none"/>
          <w:u w:val="single"/>
        </w:rPr>
        <w:t>；详见第三部分—项目技术规范和服务要求</w:t>
      </w:r>
      <w:r>
        <w:rPr>
          <w:rFonts w:hint="eastAsia" w:ascii="宋体" w:hAnsi="宋体" w:eastAsia="宋体" w:cs="宋体"/>
          <w:bCs/>
          <w:color w:val="auto"/>
          <w:sz w:val="24"/>
          <w:highlight w:val="none"/>
        </w:rPr>
        <w:t>。</w:t>
      </w:r>
    </w:p>
    <w:p>
      <w:pPr>
        <w:widowControl w:val="0"/>
        <w:wordWrap/>
        <w:adjustRightInd/>
        <w:snapToGrid/>
        <w:spacing w:line="600" w:lineRule="exact"/>
        <w:ind w:firstLine="482" w:firstLineChars="200"/>
        <w:textAlignment w:val="auto"/>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服务期限：标项 1，中标单位与采购人签订合同后90日历天内送货并安装、调试完毕，不得延误工期，影响甲方按期使用。如有延期，甲方有权解除合同并没收履约保证金。</w:t>
      </w:r>
      <w:r>
        <w:rPr>
          <w:rFonts w:hint="eastAsia" w:ascii="宋体" w:hAnsi="宋体" w:eastAsia="宋体" w:cs="宋体"/>
          <w:color w:val="auto"/>
          <w:sz w:val="24"/>
          <w:highlight w:val="none"/>
          <w:u w:val="single"/>
        </w:rPr>
        <w:t xml:space="preserve"> </w:t>
      </w:r>
    </w:p>
    <w:p>
      <w:pPr>
        <w:pStyle w:val="6"/>
        <w:spacing w:line="600" w:lineRule="exact"/>
        <w:ind w:firstLine="480"/>
        <w:rPr>
          <w:rFonts w:hint="eastAsia" w:ascii="宋体" w:hAnsi="宋体" w:eastAsia="宋体" w:cs="宋体"/>
          <w:color w:val="auto"/>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highlight w:val="none"/>
        </w:rPr>
        <w:sym w:font="Wingdings" w:char="00FE"/>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pPr>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600" w:lineRule="exact"/>
        <w:ind w:firstLine="48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600" w:lineRule="exact"/>
        <w:rPr>
          <w:rFonts w:hint="eastAsia" w:ascii="宋体" w:hAnsi="宋体" w:eastAsia="宋体" w:cs="宋体"/>
          <w:snapToGrid w:val="0"/>
          <w:color w:val="auto"/>
          <w:kern w:val="28"/>
          <w:sz w:val="24"/>
          <w:highlight w:val="yellow"/>
        </w:rPr>
      </w:pPr>
      <w:r>
        <w:rPr>
          <w:rFonts w:hint="eastAsia" w:ascii="宋体" w:hAnsi="宋体" w:eastAsia="宋体" w:cs="宋体"/>
          <w:snapToGrid w:val="0"/>
          <w:color w:val="auto"/>
          <w:kern w:val="28"/>
          <w:sz w:val="24"/>
          <w:highlight w:val="none"/>
        </w:rPr>
        <w:t xml:space="preserve">   </w:t>
      </w:r>
      <w:r>
        <w:rPr>
          <w:rFonts w:hint="eastAsia" w:ascii="宋体" w:hAnsi="宋体" w:eastAsia="宋体" w:cs="宋体"/>
          <w:snapToGrid w:val="0"/>
          <w:color w:val="auto"/>
          <w:kern w:val="28"/>
          <w:sz w:val="24"/>
          <w:highlight w:val="yellow"/>
        </w:rPr>
        <w:t xml:space="preserve"> 2.落实政府采购政策需满足的资格要求：</w:t>
      </w:r>
    </w:p>
    <w:p>
      <w:pPr>
        <w:spacing w:line="600" w:lineRule="exact"/>
        <w:ind w:firstLine="480" w:firstLineChars="200"/>
        <w:rPr>
          <w:rFonts w:hint="eastAsia" w:ascii="宋体" w:hAnsi="宋体" w:eastAsia="宋体" w:cs="宋体"/>
          <w:color w:val="auto"/>
          <w:sz w:val="24"/>
          <w:highlight w:val="yellow"/>
        </w:rPr>
      </w:pPr>
      <w:r>
        <w:rPr>
          <w:rFonts w:hint="eastAsia" w:ascii="宋体" w:hAnsi="宋体" w:eastAsia="宋体" w:cs="宋体"/>
          <w:color w:val="auto"/>
          <w:kern w:val="0"/>
          <w:sz w:val="24"/>
          <w:highlight w:val="yellow"/>
        </w:rPr>
        <w:sym w:font="Wingdings" w:char="00FE"/>
      </w:r>
      <w:r>
        <w:rPr>
          <w:rFonts w:hint="eastAsia" w:ascii="宋体" w:hAnsi="宋体" w:eastAsia="宋体" w:cs="宋体"/>
          <w:color w:val="auto"/>
          <w:sz w:val="24"/>
          <w:highlight w:val="yellow"/>
        </w:rPr>
        <w:t>无；</w:t>
      </w:r>
    </w:p>
    <w:p>
      <w:pPr>
        <w:spacing w:line="600" w:lineRule="exact"/>
        <w:ind w:firstLine="480" w:firstLineChars="200"/>
        <w:rPr>
          <w:rFonts w:hint="eastAsia" w:ascii="宋体" w:hAnsi="宋体" w:eastAsia="宋体" w:cs="宋体"/>
          <w:color w:val="auto"/>
          <w:sz w:val="24"/>
          <w:highlight w:val="yellow"/>
        </w:rPr>
      </w:pPr>
      <w:r>
        <w:rPr>
          <w:rFonts w:hint="eastAsia" w:ascii="宋体" w:hAnsi="宋体" w:eastAsia="宋体" w:cs="宋体"/>
          <w:color w:val="auto"/>
          <w:kern w:val="0"/>
          <w:sz w:val="24"/>
          <w:highlight w:val="yellow"/>
        </w:rPr>
        <w:sym w:font="Wingdings" w:char="00A8"/>
      </w:r>
      <w:r>
        <w:rPr>
          <w:rFonts w:hint="eastAsia" w:ascii="宋体" w:hAnsi="宋体" w:eastAsia="宋体" w:cs="宋体"/>
          <w:color w:val="auto"/>
          <w:kern w:val="0"/>
          <w:sz w:val="24"/>
          <w:highlight w:val="yellow"/>
        </w:rPr>
        <w:t>专</w:t>
      </w:r>
      <w:r>
        <w:rPr>
          <w:rFonts w:hint="eastAsia" w:ascii="宋体" w:hAnsi="宋体" w:eastAsia="宋体" w:cs="宋体"/>
          <w:color w:val="auto"/>
          <w:sz w:val="24"/>
          <w:highlight w:val="yellow"/>
        </w:rPr>
        <w:t>门面向中小企业</w:t>
      </w:r>
    </w:p>
    <w:p>
      <w:pPr>
        <w:spacing w:line="600" w:lineRule="exact"/>
        <w:ind w:firstLine="897" w:firstLineChars="374"/>
        <w:rPr>
          <w:rFonts w:hint="eastAsia" w:ascii="宋体" w:hAnsi="宋体" w:eastAsia="宋体" w:cs="宋体"/>
          <w:color w:val="auto"/>
          <w:sz w:val="24"/>
          <w:highlight w:val="yellow"/>
          <w:u w:val="single"/>
        </w:rPr>
      </w:pPr>
      <w:r>
        <w:rPr>
          <w:rFonts w:hint="eastAsia" w:ascii="宋体" w:hAnsi="宋体" w:eastAsia="宋体" w:cs="宋体"/>
          <w:color w:val="auto"/>
          <w:kern w:val="0"/>
          <w:sz w:val="24"/>
          <w:highlight w:val="yellow"/>
        </w:rPr>
        <w:t>☐</w:t>
      </w:r>
      <w:r>
        <w:rPr>
          <w:rFonts w:hint="eastAsia" w:ascii="宋体" w:hAnsi="宋体" w:eastAsia="宋体" w:cs="宋体"/>
          <w:color w:val="auto"/>
          <w:sz w:val="24"/>
          <w:highlight w:val="yellow"/>
        </w:rPr>
        <w:t>货物全部由符合政策要求的中小企业制造，提供中小企业声明函；</w:t>
      </w:r>
    </w:p>
    <w:p>
      <w:pPr>
        <w:spacing w:line="600" w:lineRule="exact"/>
        <w:ind w:firstLine="897" w:firstLineChars="374"/>
        <w:rPr>
          <w:rFonts w:hint="eastAsia" w:ascii="宋体" w:hAnsi="宋体" w:eastAsia="宋体" w:cs="宋体"/>
          <w:color w:val="auto"/>
          <w:sz w:val="24"/>
          <w:highlight w:val="yellow"/>
        </w:rPr>
      </w:pPr>
      <w:r>
        <w:rPr>
          <w:rFonts w:hint="eastAsia" w:ascii="宋体" w:hAnsi="宋体" w:eastAsia="宋体" w:cs="宋体"/>
          <w:color w:val="auto"/>
          <w:kern w:val="0"/>
          <w:sz w:val="24"/>
          <w:highlight w:val="yellow"/>
        </w:rPr>
        <w:t>☐</w:t>
      </w:r>
      <w:r>
        <w:rPr>
          <w:rFonts w:hint="eastAsia" w:ascii="宋体" w:hAnsi="宋体" w:eastAsia="宋体" w:cs="宋体"/>
          <w:color w:val="auto"/>
          <w:sz w:val="24"/>
          <w:highlight w:val="yellow"/>
        </w:rPr>
        <w:t>货物全部由符合政策要求的小微企业制造，提供中小企业声明函；</w:t>
      </w:r>
    </w:p>
    <w:p>
      <w:pPr>
        <w:spacing w:line="600" w:lineRule="exact"/>
        <w:ind w:firstLine="897" w:firstLineChars="374"/>
        <w:rPr>
          <w:rFonts w:hint="eastAsia" w:ascii="宋体" w:hAnsi="宋体" w:eastAsia="宋体" w:cs="宋体"/>
          <w:color w:val="auto"/>
          <w:sz w:val="24"/>
          <w:highlight w:val="yellow"/>
        </w:rPr>
      </w:pPr>
      <w:r>
        <w:rPr>
          <w:rFonts w:hint="eastAsia" w:ascii="宋体" w:hAnsi="宋体" w:eastAsia="宋体" w:cs="宋体"/>
          <w:color w:val="auto"/>
          <w:kern w:val="0"/>
          <w:sz w:val="24"/>
          <w:highlight w:val="yellow"/>
        </w:rPr>
        <w:sym w:font="Wingdings" w:char="00A8"/>
      </w:r>
      <w:r>
        <w:rPr>
          <w:rFonts w:hint="eastAsia" w:ascii="宋体" w:hAnsi="宋体" w:eastAsia="宋体" w:cs="宋体"/>
          <w:color w:val="auto"/>
          <w:sz w:val="24"/>
          <w:highlight w:val="yellow"/>
        </w:rPr>
        <w:t>服务全部由符合政策要求的中小企业承接，提供中小企业声明函；</w:t>
      </w:r>
    </w:p>
    <w:p>
      <w:pPr>
        <w:spacing w:line="600" w:lineRule="exact"/>
        <w:ind w:firstLine="897" w:firstLineChars="374"/>
        <w:rPr>
          <w:rFonts w:hint="eastAsia" w:ascii="宋体" w:hAnsi="宋体" w:eastAsia="宋体" w:cs="宋体"/>
          <w:color w:val="auto"/>
          <w:sz w:val="24"/>
          <w:highlight w:val="yellow"/>
        </w:rPr>
      </w:pPr>
      <w:r>
        <w:rPr>
          <w:rFonts w:hint="eastAsia" w:ascii="宋体" w:hAnsi="宋体" w:eastAsia="宋体" w:cs="宋体"/>
          <w:color w:val="auto"/>
          <w:kern w:val="0"/>
          <w:sz w:val="24"/>
          <w:highlight w:val="yellow"/>
        </w:rPr>
        <w:sym w:font="Wingdings" w:char="00A8"/>
      </w:r>
      <w:r>
        <w:rPr>
          <w:rFonts w:hint="eastAsia" w:ascii="宋体" w:hAnsi="宋体" w:eastAsia="宋体" w:cs="宋体"/>
          <w:color w:val="auto"/>
          <w:sz w:val="24"/>
          <w:highlight w:val="yellow"/>
        </w:rPr>
        <w:t>服务全部由符合政策要求的小微企业承接，提供中小企业声明函；</w:t>
      </w:r>
    </w:p>
    <w:p>
      <w:pPr>
        <w:spacing w:line="600" w:lineRule="exact"/>
        <w:ind w:firstLine="480" w:firstLineChars="200"/>
        <w:rPr>
          <w:rFonts w:hint="eastAsia" w:ascii="宋体" w:hAnsi="宋体" w:eastAsia="宋体" w:cs="宋体"/>
          <w:color w:val="auto"/>
          <w:sz w:val="24"/>
          <w:highlight w:val="yellow"/>
        </w:rPr>
      </w:pPr>
      <w:r>
        <w:rPr>
          <w:rFonts w:hint="eastAsia" w:ascii="宋体" w:hAnsi="宋体" w:eastAsia="宋体" w:cs="宋体"/>
          <w:color w:val="auto"/>
          <w:kern w:val="0"/>
          <w:sz w:val="24"/>
          <w:highlight w:val="yellow"/>
        </w:rPr>
        <w:sym w:font="Wingdings" w:char="00FE"/>
      </w:r>
      <w:r>
        <w:rPr>
          <w:rFonts w:hint="eastAsia" w:ascii="宋体" w:hAnsi="宋体" w:eastAsia="宋体" w:cs="宋体"/>
          <w:color w:val="auto"/>
          <w:sz w:val="24"/>
          <w:highlight w:val="yellow"/>
        </w:rPr>
        <w:t>要求以联合体形式参加，提供联合协议和中小企业声明函，联合协议中中小企业合同金额应当达到</w:t>
      </w:r>
      <w:r>
        <w:rPr>
          <w:rFonts w:hint="eastAsia" w:ascii="宋体" w:hAnsi="宋体" w:eastAsia="宋体" w:cs="宋体"/>
          <w:color w:val="auto"/>
          <w:sz w:val="24"/>
          <w:highlight w:val="yellow"/>
          <w:u w:val="single"/>
          <w:lang w:val="en-US" w:eastAsia="zh-CN"/>
        </w:rPr>
        <w:t>30</w:t>
      </w:r>
      <w:r>
        <w:rPr>
          <w:rFonts w:hint="eastAsia" w:ascii="宋体" w:hAnsi="宋体" w:eastAsia="宋体" w:cs="宋体"/>
          <w:color w:val="auto"/>
          <w:sz w:val="24"/>
          <w:highlight w:val="yellow"/>
        </w:rPr>
        <w:t>%，小微企业合同金额应当达到</w:t>
      </w:r>
      <w:r>
        <w:rPr>
          <w:rFonts w:hint="eastAsia" w:ascii="宋体" w:hAnsi="宋体" w:eastAsia="宋体" w:cs="宋体"/>
          <w:color w:val="auto"/>
          <w:sz w:val="24"/>
          <w:highlight w:val="yellow"/>
          <w:u w:val="single"/>
          <w:lang w:val="en-US" w:eastAsia="zh-CN"/>
        </w:rPr>
        <w:t>50</w:t>
      </w:r>
      <w:r>
        <w:rPr>
          <w:rFonts w:hint="eastAsia" w:ascii="宋体" w:hAnsi="宋体" w:eastAsia="宋体" w:cs="宋体"/>
          <w:color w:val="auto"/>
          <w:sz w:val="24"/>
          <w:highlight w:val="yellow"/>
        </w:rPr>
        <w:t>%;</w:t>
      </w:r>
      <w:r>
        <w:rPr>
          <w:rFonts w:hint="eastAsia" w:ascii="宋体" w:hAnsi="宋体" w:eastAsia="宋体" w:cs="宋体"/>
          <w:color w:val="auto"/>
          <w:spacing w:val="8"/>
          <w:kern w:val="0"/>
          <w:sz w:val="24"/>
          <w:highlight w:val="yellow"/>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yellow"/>
        </w:rPr>
        <w:t>；</w:t>
      </w:r>
    </w:p>
    <w:p>
      <w:pPr>
        <w:spacing w:line="600" w:lineRule="exact"/>
        <w:ind w:firstLine="480" w:firstLineChars="200"/>
        <w:rPr>
          <w:rFonts w:hint="eastAsia" w:ascii="宋体" w:hAnsi="宋体" w:eastAsia="宋体" w:cs="宋体"/>
          <w:color w:val="auto"/>
          <w:sz w:val="24"/>
          <w:highlight w:val="yellow"/>
        </w:rPr>
      </w:pPr>
      <w:r>
        <w:rPr>
          <w:rFonts w:hint="eastAsia" w:ascii="宋体" w:hAnsi="宋体" w:eastAsia="宋体" w:cs="宋体"/>
          <w:color w:val="auto"/>
          <w:kern w:val="0"/>
          <w:sz w:val="24"/>
          <w:highlight w:val="yellow"/>
        </w:rPr>
        <w:sym w:font="Wingdings" w:char="00FE"/>
      </w:r>
      <w:r>
        <w:rPr>
          <w:rFonts w:hint="eastAsia" w:ascii="宋体" w:hAnsi="宋体" w:eastAsia="宋体" w:cs="宋体"/>
          <w:color w:val="auto"/>
          <w:sz w:val="24"/>
          <w:highlight w:val="yellow"/>
        </w:rPr>
        <w:t>要求合同分包，提供分包意向协议和中小企业声明函，分包意向协议中中小企业合同金额应当达到达到</w:t>
      </w:r>
      <w:r>
        <w:rPr>
          <w:rFonts w:hint="eastAsia" w:ascii="宋体" w:hAnsi="宋体" w:cs="宋体"/>
          <w:color w:val="auto"/>
          <w:sz w:val="24"/>
          <w:highlight w:val="yellow"/>
          <w:lang w:val="en-US" w:eastAsia="zh-CN"/>
        </w:rPr>
        <w:t>30</w:t>
      </w:r>
      <w:r>
        <w:rPr>
          <w:rFonts w:hint="eastAsia" w:ascii="宋体" w:hAnsi="宋体" w:eastAsia="宋体" w:cs="宋体"/>
          <w:color w:val="auto"/>
          <w:sz w:val="24"/>
          <w:highlight w:val="yellow"/>
        </w:rPr>
        <w:t>% ，小微企业合同金额应当达到</w:t>
      </w:r>
      <w:r>
        <w:rPr>
          <w:rFonts w:hint="eastAsia" w:ascii="宋体" w:hAnsi="宋体" w:eastAsia="宋体" w:cs="宋体"/>
          <w:color w:val="auto"/>
          <w:sz w:val="24"/>
          <w:highlight w:val="yellow"/>
          <w:u w:val="single"/>
          <w:lang w:val="en-US" w:eastAsia="zh-CN"/>
        </w:rPr>
        <w:t>50</w:t>
      </w:r>
      <w:r>
        <w:rPr>
          <w:rFonts w:hint="eastAsia" w:ascii="宋体" w:hAnsi="宋体" w:eastAsia="宋体" w:cs="宋体"/>
          <w:color w:val="auto"/>
          <w:sz w:val="24"/>
          <w:highlight w:val="yellow"/>
        </w:rPr>
        <w:t>% ;</w:t>
      </w:r>
      <w:r>
        <w:rPr>
          <w:rFonts w:hint="eastAsia" w:ascii="宋体" w:hAnsi="宋体" w:eastAsia="宋体" w:cs="宋体"/>
          <w:color w:val="auto"/>
          <w:spacing w:val="8"/>
          <w:kern w:val="0"/>
          <w:sz w:val="24"/>
          <w:highlight w:val="yellow"/>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yellow"/>
        </w:rPr>
        <w:t>；</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kern w:val="0"/>
          <w:sz w:val="24"/>
          <w:highlight w:val="none"/>
          <w:lang w:val="en-US" w:eastAsia="zh-CN"/>
        </w:rPr>
        <w:t>无</w:t>
      </w:r>
      <w:r>
        <w:rPr>
          <w:rFonts w:hint="eastAsia" w:ascii="宋体" w:hAnsi="宋体" w:eastAsia="宋体" w:cs="宋体"/>
          <w:b w:val="0"/>
          <w:bCs w:val="0"/>
          <w:color w:val="auto"/>
          <w:sz w:val="24"/>
          <w:highlight w:val="none"/>
        </w:rPr>
        <w:t>；</w:t>
      </w:r>
    </w:p>
    <w:p>
      <w:pPr>
        <w:snapToGrid w:val="0"/>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eastAsia="宋体" w:cs="宋体"/>
          <w:color w:val="auto"/>
          <w:sz w:val="24"/>
          <w:highlight w:val="none"/>
          <w:lang w:val="en-US" w:eastAsia="zh-CN"/>
        </w:rPr>
        <w:t xml:space="preserve">  </w:t>
      </w:r>
    </w:p>
    <w:p>
      <w:pPr>
        <w:snapToGrid w:val="0"/>
        <w:spacing w:line="60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公益一类事业单位、使用事业编制且由财政拨款保障的群团组织，不作为政府购买服务的购买主体和承接主体；</w:t>
      </w:r>
    </w:p>
    <w:p>
      <w:pPr>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6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，每天上午00：00至12：00，下午12：00至23：59（北京时间，线上获取法定节假日均可，线下获取文件法定节假日除外）</w:t>
      </w:r>
    </w:p>
    <w:p>
      <w:pPr>
        <w:spacing w:line="6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6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6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600" w:lineRule="exact"/>
        <w:ind w:firstLine="482" w:firstLineChars="200"/>
        <w:rPr>
          <w:rFonts w:hint="eastAsia" w:ascii="宋体" w:hAnsi="宋体" w:eastAsia="宋体" w:cs="宋体"/>
          <w:color w:val="auto"/>
          <w:sz w:val="24"/>
          <w:highlight w:val="none"/>
        </w:rPr>
      </w:pPr>
      <w:bookmarkStart w:id="558" w:name="_GoBack"/>
      <w:r>
        <w:rPr>
          <w:rFonts w:hint="eastAsia" w:ascii="宋体" w:hAnsi="宋体" w:eastAsia="宋体" w:cs="宋体"/>
          <w:b/>
          <w:color w:val="auto"/>
          <w:sz w:val="24"/>
          <w:highlight w:val="none"/>
        </w:rPr>
        <w:t>提交投标文件截止时间：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lang w:eastAsia="zh-CN"/>
        </w:rPr>
        <w:t>分</w:t>
      </w:r>
      <w:r>
        <w:rPr>
          <w:rFonts w:hint="eastAsia" w:ascii="宋体" w:hAnsi="宋体" w:eastAsia="宋体" w:cs="宋体"/>
          <w:color w:val="auto"/>
          <w:sz w:val="24"/>
          <w:highlight w:val="none"/>
        </w:rPr>
        <w:t>（北京时间）</w:t>
      </w:r>
    </w:p>
    <w:p>
      <w:pPr>
        <w:spacing w:line="6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600" w:lineRule="exact"/>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lang w:eastAsia="zh-CN"/>
        </w:rPr>
        <w:t>分</w:t>
      </w:r>
      <w:r>
        <w:rPr>
          <w:rFonts w:hint="eastAsia" w:ascii="宋体" w:hAnsi="宋体" w:eastAsia="宋体" w:cs="宋体"/>
          <w:bCs/>
          <w:color w:val="auto"/>
          <w:sz w:val="24"/>
          <w:highlight w:val="none"/>
          <w:u w:val="single"/>
        </w:rPr>
        <w:t xml:space="preserve"> </w:t>
      </w:r>
    </w:p>
    <w:bookmarkEnd w:id="558"/>
    <w:p>
      <w:pPr>
        <w:spacing w:line="6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60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6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4.其他事项：无</w:t>
      </w:r>
    </w:p>
    <w:p>
      <w:pPr>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xml:space="preserve"> 1.采购人信息</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名    称：杭州市余杭区人民政府中泰街道办事处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地    址：杭州市余杭区中泰街道杭泰路158号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传    真：/ </w:t>
      </w:r>
      <w:r>
        <w:rPr>
          <w:rFonts w:hint="eastAsia" w:ascii="仿宋" w:hAnsi="仿宋" w:eastAsia="仿宋" w:cs="仿宋"/>
          <w:color w:val="auto"/>
        </w:rPr>
        <w:t>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项目联系人（询问）：彭卿颖   </w:t>
      </w:r>
      <w:r>
        <w:rPr>
          <w:rFonts w:hint="eastAsia" w:ascii="仿宋" w:hAnsi="仿宋" w:eastAsia="仿宋" w:cs="仿宋"/>
          <w:color w:val="auto"/>
        </w:rPr>
        <w:t>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项目联系方式（询问）：0571-88637107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质疑联系人：</w:t>
      </w:r>
      <w:r>
        <w:rPr>
          <w:rFonts w:hint="eastAsia" w:ascii="仿宋" w:hAnsi="仿宋" w:eastAsia="仿宋" w:cs="仿宋"/>
          <w:color w:val="auto"/>
          <w:sz w:val="27"/>
          <w:szCs w:val="27"/>
          <w:lang w:val="en-US" w:eastAsia="zh-CN"/>
        </w:rPr>
        <w:t>姚工</w:t>
      </w:r>
      <w:r>
        <w:rPr>
          <w:rFonts w:hint="eastAsia" w:ascii="仿宋" w:hAnsi="仿宋" w:eastAsia="仿宋" w:cs="仿宋"/>
          <w:color w:val="auto"/>
          <w:sz w:val="27"/>
          <w:szCs w:val="27"/>
        </w:rPr>
        <w:t> </w:t>
      </w:r>
      <w:r>
        <w:rPr>
          <w:rFonts w:hint="eastAsia" w:ascii="仿宋" w:hAnsi="仿宋" w:eastAsia="仿宋" w:cs="仿宋"/>
          <w:color w:val="auto"/>
        </w:rPr>
        <w:t>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质疑联系方式：0571-88637107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w:t>
      </w:r>
      <w:r>
        <w:rPr>
          <w:rFonts w:hint="eastAsia" w:ascii="仿宋" w:hAnsi="仿宋" w:eastAsia="仿宋" w:cs="仿宋"/>
          <w:color w:val="auto"/>
          <w:sz w:val="27"/>
          <w:szCs w:val="27"/>
        </w:rPr>
        <w:br w:type="textWrapping"/>
      </w:r>
      <w:r>
        <w:rPr>
          <w:rFonts w:hint="eastAsia" w:ascii="仿宋" w:hAnsi="仿宋" w:eastAsia="仿宋" w:cs="仿宋"/>
          <w:color w:val="auto"/>
          <w:sz w:val="27"/>
          <w:szCs w:val="27"/>
        </w:rPr>
        <w:t>    2.采购代理机构信息</w:t>
      </w:r>
      <w:r>
        <w:rPr>
          <w:rFonts w:hint="eastAsia" w:ascii="仿宋" w:hAnsi="仿宋" w:eastAsia="仿宋" w:cs="仿宋"/>
          <w:color w:val="auto"/>
        </w:rPr>
        <w:t>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名    称：浙江中际工程项目管理有限公司 </w:t>
      </w:r>
      <w:r>
        <w:rPr>
          <w:rFonts w:hint="eastAsia" w:ascii="仿宋" w:hAnsi="仿宋" w:eastAsia="仿宋" w:cs="仿宋"/>
          <w:color w:val="auto"/>
        </w:rPr>
        <w:t>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地    址：临平区嘉信国际6楼 </w:t>
      </w:r>
      <w:r>
        <w:rPr>
          <w:rFonts w:hint="eastAsia" w:ascii="仿宋" w:hAnsi="仿宋" w:eastAsia="仿宋" w:cs="仿宋"/>
          <w:color w:val="auto"/>
        </w:rPr>
        <w:t>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传    真：/ </w:t>
      </w:r>
      <w:r>
        <w:rPr>
          <w:rFonts w:hint="eastAsia" w:ascii="仿宋" w:hAnsi="仿宋" w:eastAsia="仿宋" w:cs="仿宋"/>
          <w:color w:val="auto"/>
        </w:rPr>
        <w:t>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项目联系人（询问）：郑先生  </w:t>
      </w:r>
      <w:r>
        <w:rPr>
          <w:rFonts w:hint="eastAsia" w:ascii="仿宋" w:hAnsi="仿宋" w:eastAsia="仿宋" w:cs="仿宋"/>
          <w:color w:val="auto"/>
        </w:rPr>
        <w:t>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项目联系方式（询问）：0571-86156630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质疑联系人：周杨威 </w:t>
      </w:r>
      <w:r>
        <w:rPr>
          <w:rFonts w:hint="eastAsia" w:ascii="仿宋" w:hAnsi="仿宋" w:eastAsia="仿宋" w:cs="仿宋"/>
          <w:color w:val="auto"/>
        </w:rPr>
        <w:t>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质疑联系方式：13362030720 　　　　　　</w:t>
      </w:r>
      <w:r>
        <w:rPr>
          <w:rFonts w:hint="eastAsia" w:ascii="仿宋" w:hAnsi="仿宋" w:eastAsia="仿宋" w:cs="仿宋"/>
          <w:color w:val="auto"/>
        </w:rPr>
        <w:t>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w:t>
      </w:r>
      <w:r>
        <w:rPr>
          <w:rFonts w:hint="eastAsia" w:ascii="仿宋" w:hAnsi="仿宋" w:eastAsia="仿宋" w:cs="仿宋"/>
          <w:color w:val="auto"/>
          <w:sz w:val="27"/>
          <w:szCs w:val="27"/>
        </w:rPr>
        <w:br w:type="textWrapping"/>
      </w:r>
      <w:r>
        <w:rPr>
          <w:rFonts w:hint="eastAsia" w:ascii="仿宋" w:hAnsi="仿宋" w:eastAsia="仿宋" w:cs="仿宋"/>
          <w:color w:val="auto"/>
          <w:sz w:val="27"/>
          <w:szCs w:val="27"/>
        </w:rPr>
        <w:t>    3.同级政府采购监督管理部门</w:t>
      </w:r>
      <w:r>
        <w:rPr>
          <w:rFonts w:hint="eastAsia" w:ascii="仿宋" w:hAnsi="仿宋" w:eastAsia="仿宋" w:cs="仿宋"/>
          <w:color w:val="auto"/>
        </w:rPr>
        <w:t>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名    称：杭州市余杭区财政局 </w:t>
      </w:r>
      <w:r>
        <w:rPr>
          <w:rFonts w:hint="eastAsia" w:ascii="仿宋" w:hAnsi="仿宋" w:eastAsia="仿宋" w:cs="仿宋"/>
          <w:color w:val="auto"/>
        </w:rPr>
        <w:t>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地    址：杭州市余杭区文一西路1500号8号楼1201室  </w:t>
      </w:r>
      <w:r>
        <w:rPr>
          <w:rFonts w:hint="eastAsia" w:ascii="仿宋" w:hAnsi="仿宋" w:eastAsia="仿宋" w:cs="仿宋"/>
          <w:color w:val="auto"/>
        </w:rPr>
        <w:t>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传    真：/ </w:t>
      </w:r>
      <w:r>
        <w:rPr>
          <w:rFonts w:hint="eastAsia" w:ascii="仿宋" w:hAnsi="仿宋" w:eastAsia="仿宋" w:cs="仿宋"/>
          <w:color w:val="auto"/>
        </w:rPr>
        <w:t>            </w:t>
      </w:r>
    </w:p>
    <w:p>
      <w:pPr>
        <w:pStyle w:val="58"/>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color w:val="auto"/>
          <w:sz w:val="27"/>
          <w:szCs w:val="27"/>
        </w:rPr>
        <w:t>    联系人 ：杜国强 </w:t>
      </w:r>
      <w:r>
        <w:rPr>
          <w:rFonts w:hint="eastAsia" w:ascii="仿宋" w:hAnsi="仿宋" w:eastAsia="仿宋" w:cs="仿宋"/>
          <w:color w:val="auto"/>
        </w:rPr>
        <w:t>            </w:t>
      </w:r>
    </w:p>
    <w:p>
      <w:pPr>
        <w:shd w:val="clear"/>
        <w:adjustRightInd/>
        <w:spacing w:line="360" w:lineRule="auto"/>
        <w:ind w:firstLine="420"/>
        <w:jc w:val="both"/>
        <w:outlineLvl w:val="0"/>
        <w:rPr>
          <w:rFonts w:hint="eastAsia" w:ascii="仿宋" w:hAnsi="仿宋" w:eastAsia="仿宋" w:cs="仿宋"/>
          <w:color w:val="auto"/>
        </w:rPr>
      </w:pPr>
      <w:r>
        <w:rPr>
          <w:rFonts w:hint="eastAsia" w:ascii="仿宋" w:hAnsi="仿宋" w:eastAsia="仿宋" w:cs="仿宋"/>
          <w:color w:val="auto"/>
          <w:sz w:val="27"/>
          <w:szCs w:val="27"/>
        </w:rPr>
        <w:t>监督投诉电话：0571-88728858 </w:t>
      </w:r>
      <w:r>
        <w:rPr>
          <w:rFonts w:hint="eastAsia" w:ascii="仿宋" w:hAnsi="仿宋" w:eastAsia="仿宋" w:cs="仿宋"/>
          <w:color w:val="auto"/>
        </w:rPr>
        <w:t>          </w:t>
      </w:r>
      <w:r>
        <w:rPr>
          <w:rFonts w:hint="eastAsia" w:ascii="仿宋" w:hAnsi="仿宋" w:eastAsia="仿宋" w:cs="仿宋"/>
          <w:color w:val="auto"/>
        </w:rPr>
        <w:br w:type="textWrapping"/>
      </w:r>
    </w:p>
    <w:p>
      <w:pPr>
        <w:shd w:val="clear"/>
        <w:adjustRightInd/>
        <w:spacing w:line="360" w:lineRule="auto"/>
        <w:ind w:firstLine="420"/>
        <w:jc w:val="center"/>
        <w:outlineLvl w:val="0"/>
        <w:rPr>
          <w:rFonts w:hint="eastAsia" w:ascii="仿宋" w:hAnsi="仿宋" w:eastAsia="仿宋" w:cs="仿宋_GB2312"/>
          <w:b/>
          <w:color w:val="auto"/>
          <w:sz w:val="36"/>
          <w:szCs w:val="20"/>
          <w:highlight w:val="none"/>
        </w:rPr>
      </w:pPr>
    </w:p>
    <w:p>
      <w:pPr>
        <w:shd w:val="clear"/>
        <w:adjustRightInd/>
        <w:spacing w:line="360" w:lineRule="auto"/>
        <w:ind w:firstLine="420"/>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hd w:val="clea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hd w:val="clea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hd w:val="clea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hd w:val="clea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hd w:val="clea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hd w:val="clea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728692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eastAsia="zh-CN"/>
              </w:rPr>
              <w:t>安装服务</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p>
          <w:p>
            <w:pPr>
              <w:shd w:val="clear"/>
              <w:spacing w:line="360" w:lineRule="auto"/>
              <w:rPr>
                <w:rFonts w:ascii="仿宋_GB2312" w:hAnsi="仿宋" w:eastAsia="仿宋_GB2312" w:cs="仿宋_GB2312"/>
                <w:color w:val="auto"/>
                <w:sz w:val="24"/>
                <w:highlight w:val="none"/>
              </w:rPr>
            </w:pPr>
            <w:sdt>
              <w:sdtPr>
                <w:rPr>
                  <w:rFonts w:hint="eastAsia" w:ascii="仿宋_GB2312" w:hAnsi="仿宋" w:eastAsia="仿宋_GB2312" w:cs="Arial"/>
                  <w:color w:val="auto"/>
                  <w:kern w:val="0"/>
                  <w:sz w:val="24"/>
                  <w:highlight w:val="none"/>
                </w:rPr>
                <w:id w:val="-127633135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szCs w:val="24"/>
                    <w:highlight w:val="none"/>
                    <w:lang w:val="en-US" w:eastAsia="zh-CN" w:bidi="ar-SA"/>
                  </w:rPr>
                  <w:t>☐</w:t>
                </w:r>
              </w:sdtContent>
            </w:sdt>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hd w:val="clea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hd w:val="clea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29664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hd w:val="clea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99980297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hd w:val="clea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numPr>
                <w:ilvl w:val="0"/>
                <w:numId w:val="1"/>
              </w:numPr>
              <w:shd w:val="clear"/>
              <w:spacing w:line="360" w:lineRule="auto"/>
              <w:rPr>
                <w:rFonts w:hint="eastAsia"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snapToGrid w:val="0"/>
                <w:color w:val="auto"/>
                <w:kern w:val="28"/>
                <w:sz w:val="24"/>
                <w:highlight w:val="none"/>
                <w:lang w:val="en-US" w:eastAsia="zh-CN"/>
              </w:rPr>
              <w:t>/</w:t>
            </w:r>
          </w:p>
          <w:p>
            <w:pPr>
              <w:shd w:val="clea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kern w:val="0"/>
                <w:sz w:val="24"/>
                <w:highlight w:val="none"/>
              </w:rPr>
              <w:t>；</w:t>
            </w:r>
          </w:p>
          <w:p>
            <w:pPr>
              <w:shd w:val="clea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kern w:val="0"/>
                <w:sz w:val="24"/>
                <w:highlight w:val="none"/>
              </w:rPr>
              <w:t>；</w:t>
            </w:r>
          </w:p>
          <w:p>
            <w:pPr>
              <w:shd w:val="clea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sym w:font="Wingdings" w:char="F0FE"/>
                </w:r>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hd w:val="clear"/>
              <w:spacing w:line="360" w:lineRule="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lang w:val="en-US" w:eastAsia="zh-CN"/>
              </w:rPr>
              <w:t>/</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hd w:val="clear"/>
              <w:spacing w:line="360" w:lineRule="auto"/>
              <w:rPr>
                <w:rFonts w:hint="eastAsia"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zh-CN"/>
              </w:rPr>
              <w:t>（</w:t>
            </w:r>
            <w:r>
              <w:rPr>
                <w:rFonts w:hint="eastAsia" w:ascii="仿宋_GB2312" w:hAnsi="仿宋" w:eastAsia="仿宋_GB2312" w:cs="Times New Roman"/>
                <w:color w:val="auto"/>
                <w:sz w:val="24"/>
                <w:highlight w:val="none"/>
                <w:lang w:val="en-US" w:eastAsia="zh-CN"/>
              </w:rPr>
              <w:t>6</w:t>
            </w:r>
            <w:r>
              <w:rPr>
                <w:rFonts w:hint="eastAsia" w:ascii="仿宋_GB2312" w:hAnsi="仿宋" w:eastAsia="仿宋_GB2312" w:cs="Times New Roman"/>
                <w:color w:val="auto"/>
                <w:sz w:val="24"/>
                <w:highlight w:val="none"/>
                <w:lang w:val="zh-CN"/>
              </w:rPr>
              <w:t>）</w:t>
            </w:r>
            <w:r>
              <w:rPr>
                <w:rFonts w:hint="eastAsia" w:ascii="仿宋_GB2312" w:hAnsi="仿宋" w:eastAsia="仿宋_GB2312" w:cs="Times New Roman"/>
                <w:color w:val="auto"/>
                <w:sz w:val="24"/>
                <w:highlight w:val="none"/>
                <w:lang w:val="en-US" w:eastAsia="zh-CN"/>
              </w:rPr>
              <w:t>投标人不提供样品则视其投标无效，样品提供不全或样品中出现投标单位名称或外观尺寸不符合要求或技术参数明显不符合招标文件要求的则样品分为0分；</w:t>
            </w:r>
          </w:p>
          <w:p>
            <w:pPr>
              <w:shd w:val="clea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7</w:t>
            </w:r>
            <w:r>
              <w:rPr>
                <w:rFonts w:ascii="仿宋_GB2312" w:hAnsi="仿宋" w:eastAsia="仿宋_GB2312"/>
                <w:color w:val="auto"/>
                <w:sz w:val="24"/>
                <w:highlight w:val="none"/>
              </w:rPr>
              <w:t>)采购活动结束后，对于未中标人提供的样品，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hd w:val="clea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val="en-US" w:eastAsia="zh-CN"/>
              </w:rPr>
              <w:t>8</w:t>
            </w:r>
            <w:r>
              <w:rPr>
                <w:rFonts w:ascii="仿宋_GB2312" w:hAnsi="仿宋" w:eastAsia="仿宋_GB2312"/>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85934854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hd w:val="clea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17407171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B组织。</w:t>
            </w:r>
          </w:p>
          <w:p>
            <w:pPr>
              <w:shd w:val="clea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hd w:val="clea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shd w:val="clea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hd w:val="clea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pPr>
              <w:shd w:val="clea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r>
              <w:rPr>
                <w:rFonts w:hint="eastAsia" w:ascii="仿宋_GB2312" w:hAnsi="仿宋" w:eastAsia="仿宋_GB2312" w:cs="Arial"/>
                <w:color w:val="auto"/>
                <w:kern w:val="0"/>
                <w:sz w:val="24"/>
                <w:highlight w:val="none"/>
              </w:rPr>
              <w:t>本项目不允许采购进口产品。</w:t>
            </w:r>
          </w:p>
          <w:p>
            <w:pPr>
              <w:shd w:val="clear"/>
              <w:spacing w:line="360" w:lineRule="auto"/>
              <w:rPr>
                <w:color w:val="auto"/>
                <w:highlight w:val="none"/>
              </w:rPr>
            </w:pPr>
            <w:sdt>
              <w:sdtPr>
                <w:rPr>
                  <w:rFonts w:hint="eastAsia" w:ascii="仿宋_GB2312" w:hAnsi="仿宋" w:eastAsia="仿宋_GB2312" w:cs="Arial"/>
                  <w:color w:val="auto"/>
                  <w:kern w:val="0"/>
                  <w:sz w:val="24"/>
                  <w:highlight w:val="none"/>
                </w:rPr>
                <w:id w:val="-5285282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872786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hd w:val="clea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7488555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color w:val="auto"/>
                <w:highlight w:val="none"/>
                <w:lang w:val="en-US"/>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）标的：暖通设备采购，属于制造行业；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eastAsia="仿宋"/>
                <w:color w:val="auto"/>
                <w:highlight w:val="none"/>
              </w:rPr>
            </w:pPr>
            <w:r>
              <w:rPr>
                <w:rFonts w:hint="eastAsia" w:ascii="仿宋_GB2312" w:hAnsi="仿宋" w:eastAsia="仿宋_GB2312"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hd w:val="clear"/>
              <w:snapToGrid w:val="0"/>
              <w:spacing w:line="360" w:lineRule="auto"/>
              <w:jc w:val="center"/>
              <w:rPr>
                <w:rFonts w:ascii="仿宋_GB2312" w:hAnsi="仿宋" w:eastAsia="仿宋_GB2312" w:cs="仿宋_GB2312"/>
                <w:color w:val="auto"/>
                <w:sz w:val="24"/>
                <w:highlight w:val="none"/>
              </w:rPr>
            </w:pPr>
          </w:p>
          <w:p>
            <w:pPr>
              <w:pStyle w:val="2"/>
              <w:shd w:val="clear"/>
              <w:rPr>
                <w:rFonts w:ascii="仿宋_GB2312" w:hAnsi="仿宋" w:eastAsia="仿宋_GB2312" w:cs="仿宋_GB2312"/>
                <w:color w:val="auto"/>
                <w:sz w:val="24"/>
                <w:highlight w:val="none"/>
              </w:rPr>
            </w:pPr>
          </w:p>
          <w:p>
            <w:pPr>
              <w:pStyle w:val="61"/>
              <w:shd w:val="clear"/>
              <w:rPr>
                <w:rFonts w:ascii="仿宋_GB2312" w:hAnsi="仿宋" w:eastAsia="仿宋_GB2312" w:cs="仿宋_GB2312"/>
                <w:color w:val="auto"/>
                <w:sz w:val="24"/>
                <w:highlight w:val="none"/>
              </w:rPr>
            </w:pPr>
          </w:p>
          <w:p>
            <w:pPr>
              <w:shd w:val="clear"/>
              <w:rPr>
                <w:rFonts w:ascii="仿宋_GB2312" w:hAnsi="仿宋" w:eastAsia="仿宋_GB2312" w:cs="仿宋_GB2312"/>
                <w:color w:val="auto"/>
                <w:sz w:val="24"/>
                <w:highlight w:val="none"/>
              </w:rPr>
            </w:pPr>
          </w:p>
          <w:p>
            <w:pPr>
              <w:pStyle w:val="2"/>
              <w:shd w:val="clear"/>
              <w:rPr>
                <w:color w:val="auto"/>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hd w:val="clea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pPr>
              <w:shd w:val="clea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r>
              <w:rPr>
                <w:rFonts w:ascii="仿宋_GB2312" w:hAnsi="仿宋" w:eastAsia="仿宋_GB2312"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hd w:val="clear"/>
              <w:spacing w:line="360" w:lineRule="auto"/>
              <w:rPr>
                <w:rFonts w:ascii="仿宋_GB2312" w:hAnsi="仿宋" w:eastAsia="仿宋_GB2312"/>
                <w:color w:val="auto"/>
                <w:kern w:val="28"/>
                <w:sz w:val="24"/>
                <w:highlight w:val="none"/>
              </w:rPr>
            </w:pPr>
            <w:r>
              <w:rPr>
                <w:rFonts w:hint="eastAsia" w:ascii="仿宋_GB2312" w:hAnsi="仿宋" w:eastAsia="仿宋_GB2312"/>
                <w:color w:val="auto"/>
                <w:kern w:val="28"/>
                <w:sz w:val="24"/>
                <w:highlight w:val="none"/>
              </w:rPr>
              <w:t>备份投标文件送达地点：</w:t>
            </w:r>
            <w:r>
              <w:rPr>
                <w:rFonts w:hint="eastAsia" w:ascii="仿宋_GB2312" w:hAnsi="仿宋" w:eastAsia="仿宋_GB2312"/>
                <w:color w:val="auto"/>
                <w:kern w:val="28"/>
                <w:sz w:val="24"/>
                <w:highlight w:val="none"/>
                <w:lang w:eastAsia="zh-CN"/>
              </w:rPr>
              <w:t>杭州市临平区南苑街道嘉信国际6楼</w:t>
            </w:r>
            <w:r>
              <w:rPr>
                <w:rFonts w:hint="eastAsia" w:ascii="仿宋_GB2312" w:hAnsi="仿宋" w:eastAsia="仿宋_GB2312"/>
                <w:color w:val="auto"/>
                <w:kern w:val="28"/>
                <w:sz w:val="24"/>
                <w:highlight w:val="none"/>
              </w:rPr>
              <w:t>；备份投标文件签收人员联系电话：</w:t>
            </w:r>
            <w:r>
              <w:rPr>
                <w:rFonts w:hint="eastAsia" w:ascii="仿宋_GB2312" w:hAnsi="仿宋" w:eastAsia="仿宋_GB2312"/>
                <w:color w:val="auto"/>
                <w:kern w:val="28"/>
                <w:sz w:val="24"/>
                <w:highlight w:val="none"/>
                <w:lang w:val="en-US" w:eastAsia="zh-CN"/>
              </w:rPr>
              <w:t>13362030720</w:t>
            </w:r>
            <w:r>
              <w:rPr>
                <w:rFonts w:hint="eastAsia" w:ascii="仿宋_GB2312" w:hAnsi="仿宋" w:eastAsia="仿宋_GB2312"/>
                <w:color w:val="auto"/>
                <w:kern w:val="28"/>
                <w:sz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p>
          <w:p>
            <w:pPr>
              <w:shd w:val="clea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仿宋_GB2312" w:hAnsi="仿宋" w:eastAsia="仿宋_GB2312"/>
                <w:snapToGrid w:val="0"/>
                <w:color w:val="auto"/>
                <w:kern w:val="28"/>
                <w:sz w:val="24"/>
                <w:highlight w:val="none"/>
              </w:rPr>
            </w:pPr>
            <w:r>
              <w:rPr>
                <w:rFonts w:hint="eastAsia" w:ascii="仿宋_GB2312" w:hAnsi="仿宋" w:eastAsia="仿宋_GB2312" w:cs="Times New Roman"/>
                <w:color w:val="auto"/>
                <w:kern w:val="28"/>
                <w:sz w:val="24"/>
                <w:szCs w:val="24"/>
                <w:highlight w:val="none"/>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p>
        </w:tc>
      </w:tr>
    </w:tbl>
    <w:p>
      <w:pPr>
        <w:shd w:val="clear"/>
        <w:snapToGrid w:val="0"/>
        <w:spacing w:line="360" w:lineRule="auto"/>
        <w:jc w:val="center"/>
        <w:rPr>
          <w:rFonts w:ascii="仿宋" w:hAnsi="仿宋" w:eastAsia="仿宋" w:cs="仿宋_GB2312"/>
          <w:b/>
          <w:color w:val="auto"/>
          <w:sz w:val="32"/>
          <w:szCs w:val="20"/>
          <w:highlight w:val="none"/>
        </w:rPr>
      </w:pPr>
    </w:p>
    <w:p>
      <w:pPr>
        <w:pStyle w:val="2"/>
        <w:shd w:val="clear"/>
        <w:rPr>
          <w:rFonts w:ascii="仿宋" w:hAnsi="仿宋" w:eastAsia="仿宋" w:cs="仿宋_GB2312"/>
          <w:b/>
          <w:color w:val="auto"/>
          <w:sz w:val="32"/>
          <w:szCs w:val="20"/>
          <w:highlight w:val="none"/>
        </w:rPr>
      </w:pPr>
    </w:p>
    <w:p>
      <w:pPr>
        <w:pStyle w:val="61"/>
        <w:shd w:val="clear"/>
        <w:rPr>
          <w:rFonts w:ascii="仿宋" w:hAnsi="仿宋" w:eastAsia="仿宋" w:cs="仿宋_GB2312"/>
          <w:b/>
          <w:color w:val="auto"/>
          <w:sz w:val="32"/>
          <w:szCs w:val="20"/>
          <w:highlight w:val="none"/>
        </w:rPr>
      </w:pPr>
    </w:p>
    <w:p>
      <w:pPr>
        <w:shd w:val="clear"/>
        <w:rPr>
          <w:rFonts w:ascii="仿宋" w:hAnsi="仿宋" w:eastAsia="仿宋" w:cs="仿宋_GB2312"/>
          <w:b/>
          <w:color w:val="auto"/>
          <w:sz w:val="32"/>
          <w:szCs w:val="20"/>
          <w:highlight w:val="none"/>
        </w:rPr>
      </w:pPr>
    </w:p>
    <w:p>
      <w:pPr>
        <w:pStyle w:val="2"/>
        <w:shd w:val="clear"/>
        <w:rPr>
          <w:color w:val="auto"/>
          <w:highlight w:val="none"/>
        </w:rPr>
      </w:pPr>
    </w:p>
    <w:bookmarkEnd w:id="10"/>
    <w:p>
      <w:pPr>
        <w:shd w:val="clea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t>一、总则</w:t>
      </w:r>
    </w:p>
    <w:p>
      <w:pPr>
        <w:shd w:val="clea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hd w:val="clea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shd w:val="clea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hd w:val="clea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hd w:val="clea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hd w:val="clea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hd w:val="clea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hd w:val="clea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hd w:val="clea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hd w:val="clea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hd w:val="clear"/>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hd w:val="clear"/>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hd w:val="clear"/>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hd w:val="clear"/>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hd w:val="clear"/>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hd w:val="clear"/>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rPr>
        <w:t>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hd w:val="clea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hd w:val="clea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shd w:val="clea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shd w:val="clea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shd w:val="clea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3"/>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3"/>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hd w:val="clear"/>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3"/>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3"/>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3"/>
        <w:shd w:val="clear"/>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3"/>
        <w:shd w:val="clear"/>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3"/>
        <w:shd w:val="clear"/>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3"/>
        <w:shd w:val="clear"/>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3"/>
        <w:shd w:val="clear"/>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3"/>
        <w:shd w:val="clear"/>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3"/>
        <w:shd w:val="clear"/>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887"/>
        <w:shd w:val="clear" w:color="auto"/>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887"/>
        <w:shd w:val="clear" w:color="auto"/>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887"/>
        <w:shd w:val="clear" w:color="auto"/>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887"/>
        <w:shd w:val="clear" w:color="auto"/>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887"/>
        <w:shd w:val="clear" w:color="auto"/>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887"/>
        <w:shd w:val="clear" w:color="auto"/>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887"/>
        <w:shd w:val="clear" w:color="auto"/>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887"/>
        <w:shd w:val="clear" w:color="auto"/>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887"/>
        <w:shd w:val="clear" w:color="auto"/>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129"/>
        <w:shd w:val="clear"/>
        <w:snapToGrid w:val="0"/>
        <w:spacing w:before="0"/>
        <w:ind w:firstLine="360"/>
        <w:rPr>
          <w:rFonts w:ascii="仿宋_GB2312" w:hAnsi="仿宋" w:eastAsia="仿宋_GB2312" w:cs="仿宋_GB2312"/>
          <w:color w:val="auto"/>
          <w:sz w:val="18"/>
          <w:szCs w:val="18"/>
          <w:highlight w:val="none"/>
        </w:rPr>
      </w:pPr>
    </w:p>
    <w:p>
      <w:pPr>
        <w:shd w:val="clea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3"/>
        <w:shd w:val="clear"/>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3"/>
        <w:shd w:val="clear"/>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3"/>
        <w:shd w:val="clear"/>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3"/>
        <w:shd w:val="clear"/>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3"/>
        <w:shd w:val="clear"/>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3"/>
        <w:shd w:val="clear"/>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3"/>
        <w:shd w:val="clear"/>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3"/>
        <w:shd w:val="clear"/>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hd w:val="clea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3"/>
        <w:shd w:val="clear"/>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129"/>
        <w:shd w:val="clear"/>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29"/>
        <w:shd w:val="clear"/>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shd w:val="clear"/>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shd w:val="clea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3"/>
        <w:shd w:val="clear"/>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hd w:val="clea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3"/>
        <w:shd w:val="clear"/>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3"/>
        <w:shd w:val="clear"/>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hd w:val="clear"/>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6"/>
        <w:shd w:val="clear"/>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3"/>
        <w:shd w:val="clear"/>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shd w:val="clea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3"/>
        <w:shd w:val="clear"/>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hd w:val="clea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hd w:val="clea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hd w:val="clea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hd w:val="clea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hd w:val="clea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hd w:val="clea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29"/>
        <w:shd w:val="clear"/>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hd w:val="clea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hd w:val="clea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hd w:val="clea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hd w:val="clea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29"/>
        <w:shd w:val="clear"/>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29"/>
        <w:shd w:val="clear"/>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hd w:val="clear"/>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129"/>
        <w:shd w:val="clear"/>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129"/>
        <w:shd w:val="clear"/>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hd w:val="clear"/>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hd w:val="clear"/>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hd w:val="clear"/>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3"/>
        <w:shd w:val="clear"/>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3"/>
        <w:shd w:val="clear"/>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3"/>
        <w:shd w:val="clear"/>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hd w:val="clear"/>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hd w:val="clear"/>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129"/>
        <w:shd w:val="clear"/>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4"/>
        <w:shd w:val="clear"/>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129"/>
        <w:shd w:val="clear"/>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hd w:val="clea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29"/>
        <w:shd w:val="clear"/>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29"/>
        <w:shd w:val="clear"/>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hd w:val="clear"/>
        <w:spacing w:before="0"/>
        <w:ind w:firstLine="643"/>
        <w:rPr>
          <w:rFonts w:ascii="仿宋_GB2312" w:hAnsi="仿宋" w:eastAsia="仿宋_GB2312" w:cs="仿宋_GB2312"/>
          <w:b/>
          <w:color w:val="auto"/>
          <w:sz w:val="32"/>
          <w:highlight w:val="none"/>
        </w:rPr>
      </w:pPr>
    </w:p>
    <w:p>
      <w:pPr>
        <w:pStyle w:val="129"/>
        <w:shd w:val="clear"/>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55"/>
        <w:shd w:val="clear"/>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555"/>
        <w:shd w:val="clear"/>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555"/>
        <w:shd w:val="clear"/>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5"/>
        <w:shd w:val="clear"/>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hd w:val="clear"/>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129"/>
        <w:shd w:val="clear"/>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29"/>
        <w:shd w:val="clear"/>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29"/>
        <w:shd w:val="clear"/>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29"/>
        <w:shd w:val="clear"/>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29"/>
        <w:shd w:val="clear"/>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129"/>
        <w:shd w:val="clear"/>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9"/>
        <w:shd w:val="clear"/>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29"/>
        <w:shd w:val="clear"/>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hd w:val="clear"/>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29"/>
        <w:shd w:val="clear"/>
        <w:spacing w:before="0"/>
        <w:ind w:firstLine="0" w:firstLineChars="0"/>
        <w:rPr>
          <w:rFonts w:ascii="仿宋_GB2312" w:hAnsi="仿宋" w:eastAsia="仿宋_GB2312" w:cs="Arial"/>
          <w:color w:val="auto"/>
          <w:kern w:val="0"/>
          <w:szCs w:val="24"/>
          <w:highlight w:val="none"/>
        </w:rPr>
      </w:pPr>
    </w:p>
    <w:p>
      <w:pPr>
        <w:shd w:val="clea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hd w:val="clea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hd w:val="clear"/>
        <w:spacing w:line="360" w:lineRule="auto"/>
        <w:rPr>
          <w:rFonts w:ascii="仿宋_GB2312" w:hAnsi="仿宋" w:eastAsia="仿宋_GB2312" w:cs="仿宋_GB2312"/>
          <w:b/>
          <w:color w:val="auto"/>
          <w:sz w:val="24"/>
          <w:highlight w:val="none"/>
        </w:rPr>
      </w:pPr>
    </w:p>
    <w:p>
      <w:pPr>
        <w:shd w:val="clea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4"/>
        <w:shd w:val="clear"/>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129"/>
        <w:shd w:val="clear"/>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129"/>
        <w:shd w:val="clear"/>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hd w:val="clea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hd w:val="clea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4"/>
        <w:shd w:val="clear"/>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4"/>
        <w:shd w:val="clear"/>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129"/>
        <w:shd w:val="clear"/>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9"/>
        <w:shd w:val="clear"/>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29"/>
        <w:shd w:val="clear"/>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29"/>
        <w:shd w:val="clear"/>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4"/>
        <w:shd w:val="clear"/>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shd w:val="clea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shd w:val="clea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_GB2312" w:hAnsi="仿宋" w:eastAsia="仿宋_GB2312" w:cs="仿宋_GB2312"/>
          <w:color w:val="auto"/>
          <w:sz w:val="24"/>
          <w:szCs w:val="20"/>
          <w:highlight w:val="none"/>
          <w:lang w:val="en-US" w:eastAsia="zh-CN"/>
        </w:rPr>
        <w:t>0.5</w:t>
      </w:r>
      <w:r>
        <w:rPr>
          <w:rFonts w:hint="eastAsia" w:ascii="仿宋_GB2312" w:hAnsi="仿宋" w:eastAsia="仿宋_GB2312" w:cs="仿宋_GB2312"/>
          <w:color w:val="auto"/>
          <w:sz w:val="24"/>
          <w:szCs w:val="20"/>
          <w:highlight w:val="none"/>
        </w:rPr>
        <w:t>%；评价总分在90分以下或者暂无评分的，收取履约保证金不得高于合同金额</w:t>
      </w:r>
      <w:r>
        <w:rPr>
          <w:rFonts w:hint="eastAsia" w:ascii="仿宋_GB2312" w:hAnsi="仿宋" w:eastAsia="仿宋_GB2312" w:cs="仿宋_GB2312"/>
          <w:color w:val="auto"/>
          <w:sz w:val="24"/>
          <w:szCs w:val="20"/>
          <w:highlight w:val="none"/>
          <w:lang w:val="en-US" w:eastAsia="zh-CN"/>
        </w:rPr>
        <w:t>1</w:t>
      </w:r>
      <w:r>
        <w:rPr>
          <w:rFonts w:hint="eastAsia" w:ascii="仿宋_GB2312" w:hAnsi="仿宋" w:eastAsia="仿宋_GB2312" w:cs="仿宋_GB2312"/>
          <w:color w:val="auto"/>
          <w:sz w:val="24"/>
          <w:szCs w:val="20"/>
          <w:highlight w:val="none"/>
        </w:rPr>
        <w:t>%。</w:t>
      </w:r>
    </w:p>
    <w:p>
      <w:pPr>
        <w:pStyle w:val="4"/>
        <w:shd w:val="clear"/>
        <w:ind w:left="0" w:firstLine="480" w:firstLineChars="200"/>
        <w:rPr>
          <w:color w:val="auto"/>
          <w:highlight w:val="none"/>
          <w:lang w:val="en-US"/>
        </w:rPr>
      </w:pPr>
      <w:r>
        <w:rPr>
          <w:rFonts w:hint="eastAsia"/>
          <w:b w:val="0"/>
          <w:bCs w:val="0"/>
          <w:snapToGrid w:val="0"/>
          <w:color w:val="auto"/>
          <w:kern w:val="28"/>
          <w:sz w:val="24"/>
          <w:highlight w:val="none"/>
        </w:rPr>
        <w:t>供应商</w:t>
      </w:r>
      <w:r>
        <w:rPr>
          <w:rFonts w:hint="eastAsia"/>
          <w:b w:val="0"/>
          <w:bCs w:val="0"/>
          <w:snapToGrid w:val="0"/>
          <w:color w:val="auto"/>
          <w:kern w:val="28"/>
          <w:sz w:val="24"/>
          <w:highlight w:val="none"/>
          <w:lang w:val="en-US"/>
        </w:rPr>
        <w:t>可</w:t>
      </w:r>
      <w:r>
        <w:rPr>
          <w:rFonts w:hint="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hd w:val="clear"/>
        <w:snapToGrid w:val="0"/>
        <w:spacing w:line="360" w:lineRule="auto"/>
        <w:ind w:firstLine="3357" w:firstLineChars="1045"/>
        <w:rPr>
          <w:rFonts w:hint="eastAsia" w:ascii="仿宋_GB2312" w:hAnsi="仿宋" w:eastAsia="仿宋_GB2312" w:cs="仿宋_GB2312"/>
          <w:b/>
          <w:color w:val="auto"/>
          <w:sz w:val="32"/>
          <w:highlight w:val="none"/>
        </w:rPr>
      </w:pPr>
    </w:p>
    <w:p>
      <w:pPr>
        <w:shd w:val="clea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9"/>
        <w:shd w:val="clear"/>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29"/>
        <w:shd w:val="clear"/>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129"/>
        <w:shd w:val="clear"/>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29"/>
        <w:shd w:val="clear"/>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29"/>
        <w:shd w:val="clear"/>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129"/>
        <w:shd w:val="clear"/>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29"/>
        <w:shd w:val="clear"/>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hd w:val="clear"/>
        <w:tabs>
          <w:tab w:val="left" w:pos="0"/>
        </w:tabs>
        <w:spacing w:line="360" w:lineRule="auto"/>
        <w:ind w:firstLine="480"/>
        <w:rPr>
          <w:rFonts w:ascii="仿宋_GB2312" w:hAnsi="仿宋" w:eastAsia="仿宋_GB2312"/>
          <w:color w:val="auto"/>
          <w:sz w:val="24"/>
          <w:highlight w:val="none"/>
        </w:rPr>
      </w:pPr>
    </w:p>
    <w:p>
      <w:pPr>
        <w:shd w:val="clea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4"/>
        <w:shd w:val="clear"/>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shd w:val="clea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hd w:val="clea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shd w:val="clea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hd w:val="clea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shd w:val="clea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74714665"/>
      <w:bookmarkEnd w:id="15"/>
      <w:bookmarkStart w:id="16" w:name="_Hlt68072990"/>
      <w:bookmarkEnd w:id="16"/>
      <w:bookmarkStart w:id="17" w:name="_Hlt74730295"/>
      <w:bookmarkEnd w:id="17"/>
      <w:bookmarkStart w:id="18" w:name="_Hlt75236101"/>
      <w:bookmarkEnd w:id="18"/>
      <w:bookmarkStart w:id="19" w:name="_Hlt68403820"/>
      <w:bookmarkEnd w:id="19"/>
      <w:bookmarkStart w:id="20" w:name="_Hlt68072998"/>
      <w:bookmarkEnd w:id="20"/>
      <w:bookmarkStart w:id="21" w:name="_Hlt75236011"/>
      <w:bookmarkEnd w:id="21"/>
      <w:bookmarkStart w:id="22" w:name="_Hlt68057669"/>
      <w:bookmarkEnd w:id="22"/>
      <w:bookmarkStart w:id="23" w:name="_Hlt68073093"/>
      <w:bookmarkEnd w:id="23"/>
      <w:bookmarkStart w:id="24" w:name="_Hlt75236290"/>
      <w:bookmarkEnd w:id="24"/>
      <w:bookmarkStart w:id="25" w:name="_Hlt74729768"/>
      <w:bookmarkEnd w:id="25"/>
    </w:p>
    <w:bookmarkEnd w:id="11"/>
    <w:bookmarkEnd w:id="12"/>
    <w:p>
      <w:pPr>
        <w:shd w:val="clea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shd w:val="clear"/>
        <w:adjustRightInd w:val="0"/>
        <w:snapToGrid w:val="0"/>
        <w:spacing w:line="360" w:lineRule="auto"/>
        <w:rPr>
          <w:rFonts w:hint="eastAsia" w:ascii="宋体" w:hAnsi="宋体"/>
          <w:b/>
          <w:bCs/>
          <w:color w:val="auto"/>
          <w:sz w:val="24"/>
          <w:highlight w:val="none"/>
        </w:rPr>
      </w:pPr>
      <w:r>
        <w:rPr>
          <w:rFonts w:hint="eastAsia" w:ascii="宋体" w:hAnsi="宋体"/>
          <w:b/>
          <w:bCs/>
          <w:color w:val="auto"/>
          <w:sz w:val="24"/>
          <w:highlight w:val="none"/>
        </w:rPr>
        <w:t>一、项目概述：</w:t>
      </w:r>
    </w:p>
    <w:p>
      <w:pPr>
        <w:shd w:val="clear"/>
        <w:spacing w:line="360" w:lineRule="auto"/>
        <w:ind w:firstLine="470" w:firstLineChars="196"/>
        <w:rPr>
          <w:rFonts w:hint="eastAsia" w:ascii="宋体" w:hAnsi="宋体" w:cs="宋体"/>
          <w:color w:val="auto"/>
          <w:sz w:val="24"/>
          <w:highlight w:val="none"/>
        </w:rPr>
      </w:pPr>
      <w:r>
        <w:rPr>
          <w:rFonts w:hint="eastAsia" w:ascii="宋体" w:hAnsi="宋体" w:cs="宋体"/>
          <w:bCs/>
          <w:color w:val="auto"/>
          <w:sz w:val="24"/>
          <w:highlight w:val="none"/>
        </w:rPr>
        <w:t>本项目为“交钥匙”项目，采购内容包括采购清单中货物供货、安装调试、货物验收、培训、质保期内的售后服务等。</w:t>
      </w:r>
      <w:r>
        <w:rPr>
          <w:rFonts w:hint="eastAsia" w:ascii="宋体" w:hAnsi="宋体" w:cs="宋体"/>
          <w:color w:val="auto"/>
          <w:sz w:val="24"/>
          <w:highlight w:val="none"/>
        </w:rPr>
        <w:t>投标报价应包括设备费、产品演示产生的费用、材料费、保管费、运费、安装调试费、培训、货物验收、税收、售后服务、采购需求中未提到但在实际采购和安装过程中需要配置的各种设备、材料及其他费用等须由投标单位支付的所有费用。</w:t>
      </w:r>
    </w:p>
    <w:p>
      <w:pPr>
        <w:shd w:val="clear"/>
        <w:spacing w:line="360" w:lineRule="auto"/>
        <w:ind w:firstLine="470" w:firstLineChars="196"/>
        <w:rPr>
          <w:rFonts w:hint="eastAsia" w:ascii="宋体" w:hAnsi="宋体" w:cs="宋体"/>
          <w:color w:val="auto"/>
          <w:sz w:val="24"/>
          <w:highlight w:val="none"/>
        </w:rPr>
      </w:pPr>
    </w:p>
    <w:p>
      <w:pPr>
        <w:pStyle w:val="25"/>
        <w:shd w:val="clear"/>
        <w:spacing w:line="360" w:lineRule="auto"/>
        <w:ind w:left="0" w:leftChars="0" w:firstLine="0" w:firstLineChars="0"/>
        <w:rPr>
          <w:rFonts w:hint="eastAsia" w:eastAsia="宋体"/>
          <w:color w:val="auto"/>
          <w:highlight w:val="none"/>
          <w:lang w:eastAsia="zh-CN"/>
        </w:rPr>
      </w:pPr>
      <w:r>
        <w:rPr>
          <w:rFonts w:hint="eastAsia"/>
          <w:color w:val="auto"/>
          <w:highlight w:val="none"/>
          <w:lang w:eastAsia="zh-CN"/>
        </w:rPr>
        <w:t>二、</w:t>
      </w:r>
      <w:r>
        <w:rPr>
          <w:rFonts w:hint="eastAsia" w:ascii="宋体" w:hAnsi="宋体" w:cs="宋体"/>
          <w:b/>
          <w:color w:val="auto"/>
          <w:sz w:val="24"/>
          <w:szCs w:val="24"/>
          <w:highlight w:val="none"/>
          <w:lang w:val="en-US" w:eastAsia="zh-CN" w:bidi="ar"/>
        </w:rPr>
        <w:t>采购清单及参数：</w:t>
      </w:r>
    </w:p>
    <w:p>
      <w:pPr>
        <w:shd w:val="clear"/>
        <w:spacing w:line="360" w:lineRule="auto"/>
        <w:rPr>
          <w:rFonts w:hint="default"/>
          <w:color w:val="auto"/>
          <w:highlight w:val="none"/>
          <w:lang w:val="en-US" w:eastAsia="zh-CN"/>
        </w:rPr>
      </w:pPr>
      <w:r>
        <w:rPr>
          <w:rFonts w:hint="eastAsia"/>
          <w:color w:val="auto"/>
          <w:highlight w:val="none"/>
          <w:lang w:val="en-US" w:eastAsia="zh-CN"/>
        </w:rPr>
        <w:t>2.1 采购清单</w:t>
      </w:r>
    </w:p>
    <w:tbl>
      <w:tblPr>
        <w:tblStyle w:val="62"/>
        <w:tblW w:w="88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
        <w:gridCol w:w="1078"/>
        <w:gridCol w:w="2123"/>
        <w:gridCol w:w="3380"/>
        <w:gridCol w:w="892"/>
        <w:gridCol w:w="1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品名</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技术参数等要求</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宋体" w:hAnsi="宋体" w:cs="宋体"/>
                <w:b/>
                <w:bCs/>
                <w:i w:val="0"/>
                <w:iCs w:val="0"/>
                <w:color w:val="auto"/>
                <w:kern w:val="0"/>
                <w:sz w:val="24"/>
                <w:szCs w:val="24"/>
                <w:highlight w:val="none"/>
                <w:u w:val="none"/>
                <w:lang w:val="en-US" w:eastAsia="zh-CN" w:bidi="ar"/>
              </w:rPr>
            </w:pPr>
            <w:r>
              <w:rPr>
                <w:rFonts w:hint="eastAsia"/>
                <w:color w:val="auto"/>
                <w:highlight w:val="none"/>
                <w:lang w:val="en-US" w:eastAsia="zh-CN"/>
              </w:rPr>
              <w:t>1</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成套分体空调5匹柜机 门卫</w:t>
            </w:r>
            <w:r>
              <w:rPr>
                <w:rFonts w:hint="eastAsia" w:ascii="宋体" w:hAnsi="宋体" w:cs="宋体"/>
                <w:i w:val="0"/>
                <w:iCs w:val="0"/>
                <w:color w:val="auto"/>
                <w:kern w:val="0"/>
                <w:sz w:val="24"/>
                <w:szCs w:val="24"/>
                <w:highlight w:val="none"/>
                <w:u w:val="none"/>
                <w:lang w:val="en-US" w:eastAsia="zh-CN" w:bidi="ar"/>
              </w:rPr>
              <w:t>57</w:t>
            </w:r>
            <w:r>
              <w:rPr>
                <w:rFonts w:hint="eastAsia" w:ascii="宋体" w:hAnsi="宋体" w:eastAsia="宋体" w:cs="宋体"/>
                <w:i w:val="0"/>
                <w:iCs w:val="0"/>
                <w:color w:val="auto"/>
                <w:kern w:val="0"/>
                <w:sz w:val="24"/>
                <w:szCs w:val="24"/>
                <w:highlight w:val="none"/>
                <w:u w:val="none"/>
                <w:lang w:val="en-US" w:eastAsia="zh-CN" w:bidi="ar"/>
              </w:rPr>
              <w:t>室</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制冷量：≥12KW</w:t>
            </w:r>
          </w:p>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制热量：≥14KW</w:t>
            </w:r>
          </w:p>
          <w:p>
            <w:pPr>
              <w:pStyle w:val="2"/>
              <w:shd w:val="clear"/>
              <w:rPr>
                <w:rFonts w:hint="eastAsia" w:ascii="宋体" w:hAnsi="宋体" w:eastAsia="宋体" w:cs="宋体"/>
                <w:b/>
                <w:bCs/>
                <w:i w:val="0"/>
                <w:iCs w:val="0"/>
                <w:color w:val="auto"/>
                <w:kern w:val="0"/>
                <w:sz w:val="24"/>
                <w:szCs w:val="24"/>
                <w:highlight w:val="none"/>
                <w:u w:val="none"/>
                <w:lang w:val="en-US" w:eastAsia="zh-CN" w:bidi="ar"/>
              </w:rPr>
            </w:pPr>
            <w:r>
              <w:rPr>
                <w:rFonts w:hint="eastAsia"/>
                <w:color w:val="auto"/>
                <w:highlight w:val="none"/>
                <w:lang w:eastAsia="zh-CN"/>
              </w:rPr>
              <w:t>满足新国标</w:t>
            </w:r>
            <w:r>
              <w:rPr>
                <w:rFonts w:hint="eastAsia"/>
                <w:color w:val="auto"/>
                <w:highlight w:val="none"/>
              </w:rPr>
              <w:t>2级</w:t>
            </w:r>
            <w:r>
              <w:rPr>
                <w:rFonts w:hint="eastAsia"/>
                <w:color w:val="auto"/>
                <w:highlight w:val="none"/>
                <w:lang w:eastAsia="zh-CN"/>
              </w:rPr>
              <w:t>能效</w:t>
            </w:r>
            <w:r>
              <w:rPr>
                <w:rFonts w:hint="eastAsia"/>
                <w:color w:val="auto"/>
                <w:highlight w:val="none"/>
              </w:rPr>
              <w:t>标准</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i w:val="0"/>
                <w:iCs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2</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成套分体空调3匹柜机 消控室</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制冷量：≥7.2KW</w:t>
            </w:r>
          </w:p>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制热量：≥9.5KW</w:t>
            </w:r>
          </w:p>
          <w:p>
            <w:pPr>
              <w:pStyle w:val="2"/>
              <w:shd w:val="clear"/>
              <w:rPr>
                <w:rFonts w:hint="eastAsia" w:ascii="宋体" w:hAnsi="宋体" w:eastAsia="宋体" w:cs="宋体"/>
                <w:b/>
                <w:bCs/>
                <w:i w:val="0"/>
                <w:iCs w:val="0"/>
                <w:color w:val="auto"/>
                <w:kern w:val="0"/>
                <w:sz w:val="24"/>
                <w:szCs w:val="24"/>
                <w:highlight w:val="none"/>
                <w:u w:val="none"/>
                <w:lang w:val="en-US" w:eastAsia="zh-CN" w:bidi="ar"/>
              </w:rPr>
            </w:pPr>
            <w:r>
              <w:rPr>
                <w:rFonts w:hint="eastAsia"/>
                <w:color w:val="auto"/>
                <w:highlight w:val="none"/>
                <w:lang w:eastAsia="zh-CN"/>
              </w:rPr>
              <w:t>满足新国标</w:t>
            </w:r>
            <w:r>
              <w:rPr>
                <w:rFonts w:hint="eastAsia"/>
                <w:color w:val="auto"/>
                <w:highlight w:val="none"/>
              </w:rPr>
              <w:t>2级</w:t>
            </w:r>
            <w:r>
              <w:rPr>
                <w:rFonts w:hint="eastAsia"/>
                <w:color w:val="auto"/>
                <w:highlight w:val="none"/>
                <w:lang w:eastAsia="zh-CN"/>
              </w:rPr>
              <w:t>能效</w:t>
            </w:r>
            <w:r>
              <w:rPr>
                <w:rFonts w:hint="eastAsia"/>
                <w:color w:val="auto"/>
                <w:highlight w:val="none"/>
              </w:rPr>
              <w:t>标准</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0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报告厅风雨操场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VRV室外机SWJ-16HP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额定制冷量：≧45.0kw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额定制热量：≧50.0kw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额定制冷电功率：≦12.2KW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额定制热电功率：≦12.2KW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VRV室外机SWJ-24HP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额定制冷量：≧68.5kw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额定制热量：≧75.0kw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额定制冷电功率：≦18.6KW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额定制热电功率：≦1</w:t>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.6KW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VRV室外机SWJ-30HP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额定制冷量：≧83.9kw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额定制热量：≧94.0kw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额定制冷电功率：≦23.67KW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额定制热电功率：≦23.67KW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VRV室外机SWJ-36HP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额定制冷量：≧101.0kw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额定制热量：≧112.0kw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额定制冷电功率：≦29.10KW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额定制热电功率：≦29.10KW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VRV室外机SWJ-50HP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额定制冷量：≧14</w:t>
            </w:r>
            <w:r>
              <w:rPr>
                <w:rFonts w:hint="eastAsia" w:ascii="宋体" w:hAnsi="宋体" w:cs="宋体"/>
                <w:i w:val="0"/>
                <w:iCs w:val="0"/>
                <w:color w:val="auto"/>
                <w:kern w:val="0"/>
                <w:sz w:val="24"/>
                <w:szCs w:val="24"/>
                <w:highlight w:val="none"/>
                <w:u w:val="none"/>
                <w:lang w:val="en-US" w:eastAsia="zh-CN" w:bidi="ar"/>
              </w:rPr>
              <w:t>0.2</w:t>
            </w:r>
            <w:r>
              <w:rPr>
                <w:rFonts w:hint="eastAsia" w:ascii="宋体" w:hAnsi="宋体" w:eastAsia="宋体" w:cs="宋体"/>
                <w:i w:val="0"/>
                <w:iCs w:val="0"/>
                <w:color w:val="auto"/>
                <w:kern w:val="0"/>
                <w:sz w:val="24"/>
                <w:szCs w:val="24"/>
                <w:highlight w:val="none"/>
                <w:u w:val="none"/>
                <w:lang w:val="en-US" w:eastAsia="zh-CN" w:bidi="ar"/>
              </w:rPr>
              <w:t xml:space="preserve">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额定制热量：≧156.</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额定制冷电功率：≦39.57KW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额定制热电功率：≦39.57KW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VRV室外机SWJ-52HP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额定制冷量：≧146.0kw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额定制热量：≧16</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额定制冷电功率：≦41.2KW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额定制热电功率：≦41.2KW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成套分体空调5匹柜机</w:t>
            </w:r>
          </w:p>
        </w:tc>
        <w:tc>
          <w:tcPr>
            <w:tcW w:w="3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制冷量：≥12KW</w:t>
            </w:r>
          </w:p>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制热量：≥14KW</w:t>
            </w:r>
          </w:p>
          <w:p>
            <w:pPr>
              <w:pStyle w:val="2"/>
              <w:shd w:val="clear"/>
              <w:rPr>
                <w:rFonts w:hint="eastAsia"/>
                <w:color w:val="auto"/>
                <w:highlight w:val="none"/>
              </w:rPr>
            </w:pPr>
            <w:r>
              <w:rPr>
                <w:rFonts w:hint="eastAsia"/>
                <w:color w:val="auto"/>
                <w:highlight w:val="none"/>
                <w:lang w:eastAsia="zh-CN"/>
              </w:rPr>
              <w:t>满足新国标</w:t>
            </w:r>
            <w:r>
              <w:rPr>
                <w:rFonts w:hint="eastAsia"/>
                <w:color w:val="auto"/>
                <w:highlight w:val="none"/>
              </w:rPr>
              <w:t>2级</w:t>
            </w:r>
            <w:r>
              <w:rPr>
                <w:rFonts w:hint="eastAsia"/>
                <w:color w:val="auto"/>
                <w:highlight w:val="none"/>
                <w:lang w:eastAsia="zh-CN"/>
              </w:rPr>
              <w:t>能效</w:t>
            </w:r>
            <w:r>
              <w:rPr>
                <w:rFonts w:hint="eastAsia"/>
                <w:color w:val="auto"/>
                <w:highlight w:val="none"/>
              </w:rPr>
              <w:t>标准</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成套分体空调3匹柜机</w:t>
            </w:r>
          </w:p>
        </w:tc>
        <w:tc>
          <w:tcPr>
            <w:tcW w:w="3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制冷量：≥7.2KW</w:t>
            </w:r>
          </w:p>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制热量：≥9.5KW</w:t>
            </w:r>
          </w:p>
          <w:p>
            <w:pPr>
              <w:pStyle w:val="2"/>
              <w:shd w:val="clear"/>
              <w:rPr>
                <w:rFonts w:hint="eastAsia"/>
                <w:color w:val="auto"/>
                <w:highlight w:val="none"/>
              </w:rPr>
            </w:pPr>
            <w:r>
              <w:rPr>
                <w:rFonts w:hint="eastAsia"/>
                <w:color w:val="auto"/>
                <w:highlight w:val="none"/>
                <w:lang w:eastAsia="zh-CN"/>
              </w:rPr>
              <w:t>满足新国标</w:t>
            </w:r>
            <w:r>
              <w:rPr>
                <w:rFonts w:hint="eastAsia"/>
                <w:color w:val="auto"/>
                <w:highlight w:val="none"/>
              </w:rPr>
              <w:t>2级</w:t>
            </w:r>
            <w:r>
              <w:rPr>
                <w:rFonts w:hint="eastAsia"/>
                <w:color w:val="auto"/>
                <w:highlight w:val="none"/>
                <w:lang w:eastAsia="zh-CN"/>
              </w:rPr>
              <w:t>能效</w:t>
            </w:r>
            <w:r>
              <w:rPr>
                <w:rFonts w:hint="eastAsia"/>
                <w:color w:val="auto"/>
                <w:highlight w:val="none"/>
              </w:rPr>
              <w:t>标准</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成套分体空调1.5匹挂机</w:t>
            </w:r>
          </w:p>
        </w:tc>
        <w:tc>
          <w:tcPr>
            <w:tcW w:w="3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 xml:space="preserve">制冷量：≧3.5KW </w:t>
            </w:r>
          </w:p>
          <w:p>
            <w:pPr>
              <w:keepNext w:val="0"/>
              <w:keepLines w:val="0"/>
              <w:pageBreakBefore w:val="0"/>
              <w:shd w:val="clear"/>
              <w:kinsoku/>
              <w:wordWrap/>
              <w:overflowPunct/>
              <w:topLinePunct w:val="0"/>
              <w:autoSpaceDE/>
              <w:autoSpaceDN/>
              <w:bidi w:val="0"/>
              <w:adjustRightInd/>
              <w:snapToGrid/>
              <w:spacing w:line="240" w:lineRule="auto"/>
              <w:jc w:val="left"/>
              <w:rPr>
                <w:rFonts w:hint="eastAsia"/>
                <w:color w:val="auto"/>
                <w:highlight w:val="none"/>
                <w:lang w:val="en-US" w:eastAsia="zh-CN"/>
              </w:rPr>
            </w:pPr>
            <w:r>
              <w:rPr>
                <w:rFonts w:hint="eastAsia"/>
                <w:color w:val="auto"/>
                <w:highlight w:val="none"/>
                <w:lang w:val="en-US" w:eastAsia="zh-CN"/>
              </w:rPr>
              <w:t>制热量：≧4.9KW</w:t>
            </w:r>
          </w:p>
          <w:p>
            <w:pPr>
              <w:pStyle w:val="2"/>
              <w:shd w:val="clear"/>
              <w:rPr>
                <w:rFonts w:hint="eastAsia"/>
                <w:b w:val="0"/>
                <w:bCs w:val="0"/>
                <w:color w:val="auto"/>
                <w:highlight w:val="none"/>
              </w:rPr>
            </w:pPr>
            <w:r>
              <w:rPr>
                <w:rFonts w:hint="eastAsia"/>
                <w:color w:val="auto"/>
                <w:highlight w:val="none"/>
                <w:lang w:eastAsia="zh-CN"/>
              </w:rPr>
              <w:t>满足新国标</w:t>
            </w:r>
            <w:r>
              <w:rPr>
                <w:rFonts w:hint="eastAsia"/>
                <w:color w:val="auto"/>
                <w:highlight w:val="none"/>
              </w:rPr>
              <w:t>2级</w:t>
            </w:r>
            <w:r>
              <w:rPr>
                <w:rFonts w:hint="eastAsia"/>
                <w:color w:val="auto"/>
                <w:highlight w:val="none"/>
                <w:lang w:eastAsia="zh-CN"/>
              </w:rPr>
              <w:t>能效</w:t>
            </w:r>
            <w:r>
              <w:rPr>
                <w:rFonts w:hint="eastAsia"/>
                <w:color w:val="auto"/>
                <w:highlight w:val="none"/>
              </w:rPr>
              <w:t>标准</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暗藏风管式空调室内机SNJ-22D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额定制冷量：≧2.2KW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额定制热量：≧2.5KW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额定制冷电功率：≦0.072KW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额定制热电功率：≦0.056KW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送风量：≧420CMH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最大噪音值≦28dB(A)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暗藏风管式空调室内机SNJ-36D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制冷量：≧3.6KW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制热量：≧4.0KW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制冷电功率：≦0.078KW </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制热电功率：≦0.062KW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送风量：≧552CMH</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机外静压≧30Pa </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w:t>
            </w:r>
            <w:r>
              <w:rPr>
                <w:rFonts w:hint="eastAsia" w:ascii="宋体" w:hAnsi="宋体" w:cs="宋体"/>
                <w:i w:val="0"/>
                <w:iCs w:val="0"/>
                <w:color w:val="auto"/>
                <w:kern w:val="0"/>
                <w:sz w:val="24"/>
                <w:szCs w:val="24"/>
                <w:highlight w:val="none"/>
                <w:u w:val="none"/>
                <w:lang w:val="en-US" w:eastAsia="zh-CN" w:bidi="ar"/>
              </w:rPr>
              <w:t>32</w:t>
            </w:r>
            <w:r>
              <w:rPr>
                <w:rFonts w:hint="eastAsia" w:ascii="宋体" w:hAnsi="宋体" w:eastAsia="宋体" w:cs="宋体"/>
                <w:i w:val="0"/>
                <w:iCs w:val="0"/>
                <w:color w:val="auto"/>
                <w:kern w:val="0"/>
                <w:sz w:val="24"/>
                <w:szCs w:val="24"/>
                <w:highlight w:val="none"/>
                <w:u w:val="none"/>
                <w:lang w:val="en-US" w:eastAsia="zh-CN" w:bidi="ar"/>
              </w:rPr>
              <w:t>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暗藏风管式空调室内机SNJ-100S</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额定制冷量：≧10.0KW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额定制热量：≧11.2KW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额定制冷电功率：≦0.225KW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额定制热电功率：≦0.205KW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送风量：≧1272CMH</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最大机外静压≧</w:t>
            </w:r>
            <w:r>
              <w:rPr>
                <w:rFonts w:hint="eastAsia" w:ascii="宋体" w:hAnsi="宋体" w:cs="宋体"/>
                <w:i w:val="0"/>
                <w:iCs w:val="0"/>
                <w:color w:val="auto"/>
                <w:kern w:val="0"/>
                <w:sz w:val="24"/>
                <w:szCs w:val="24"/>
                <w:highlight w:val="none"/>
                <w:u w:val="none"/>
                <w:lang w:val="en-US" w:eastAsia="zh-CN" w:bidi="ar"/>
              </w:rPr>
              <w:t>50</w:t>
            </w:r>
            <w:r>
              <w:rPr>
                <w:rFonts w:hint="eastAsia" w:ascii="宋体" w:hAnsi="宋体" w:eastAsia="宋体" w:cs="宋体"/>
                <w:i w:val="0"/>
                <w:iCs w:val="0"/>
                <w:color w:val="auto"/>
                <w:kern w:val="0"/>
                <w:sz w:val="24"/>
                <w:szCs w:val="24"/>
                <w:highlight w:val="none"/>
                <w:u w:val="none"/>
                <w:lang w:val="en-US" w:eastAsia="zh-CN" w:bidi="ar"/>
              </w:rPr>
              <w:t>Pa</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最大噪音值≦39dB(A)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吸顶式天花机SNJ-112F</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额定制冷量：≧11.2KW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额定制热量：≧12.5KW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w:t>
            </w:r>
            <w:r>
              <w:rPr>
                <w:rFonts w:hint="eastAsia" w:ascii="宋体" w:hAnsi="宋体" w:cs="宋体"/>
                <w:i w:val="0"/>
                <w:iCs w:val="0"/>
                <w:color w:val="auto"/>
                <w:kern w:val="0"/>
                <w:sz w:val="24"/>
                <w:szCs w:val="24"/>
                <w:highlight w:val="none"/>
                <w:u w:val="none"/>
                <w:lang w:val="en-US" w:eastAsia="zh-CN" w:bidi="ar"/>
              </w:rPr>
              <w:t>156</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w:t>
            </w:r>
            <w:r>
              <w:rPr>
                <w:rFonts w:hint="eastAsia" w:ascii="宋体" w:hAnsi="宋体" w:cs="宋体"/>
                <w:i w:val="0"/>
                <w:iCs w:val="0"/>
                <w:color w:val="auto"/>
                <w:kern w:val="0"/>
                <w:sz w:val="24"/>
                <w:szCs w:val="24"/>
                <w:highlight w:val="none"/>
                <w:u w:val="none"/>
                <w:lang w:val="en-US" w:eastAsia="zh-CN" w:bidi="ar"/>
              </w:rPr>
              <w:t>142</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送风量：≧1560CMH</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最大噪音值≦41dB(A)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吸顶式天花机SNJ-140F</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额定制冷量：≧14.0KW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额定制热量：≧16.0KW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额定制冷电功率：≦0.214KW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额定制热电功率：≦0.210KW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送风量：≧1800CMH</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最大噪音值≦47.5dB(A)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新风机组XF-1F-1、XF-2F-1~2</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额定制冷量：≧45.0KW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额定制热量：≧27.8KW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风量：≧4000m/h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电功率：≦1.16KW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新风机组XF-1F-2、XF-2F-3~5</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额定制冷量：≧56.0KW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额定制热量：≧34.8KW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风量：≧6000m/h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电功率：≦1.44KW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VRV室外机SWJ-16HP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额定制冷量：≧45.0kw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额定制热量：≧50.0kw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额定制冷电功率：≦12.2KW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额定制热电功率：≦12.2KW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VRV室外机SWJ-20HP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额定制冷量：≧56.0kw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额定制热量：≧63.0kw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额定制冷电功率：≦15.8KW</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额定制热电功率：≦15.8KW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分歧器</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各规格</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室外机连接配管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i w:val="0"/>
                <w:iCs w:val="0"/>
                <w:color w:val="auto"/>
                <w:kern w:val="0"/>
                <w:sz w:val="24"/>
                <w:szCs w:val="24"/>
                <w:highlight w:val="none"/>
                <w:u w:val="none"/>
                <w:lang w:val="en-US" w:eastAsia="zh-CN" w:bidi="ar"/>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φ=6.4 δ=0.8mm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φ=9.5 δ=0.8mm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φ=12.7 δ=0.8mm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φ=15.9 δ=1.0mm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φ=19.1 δ=1.0mm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φ=22.2 δ=1.0mm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φ=28.6 δ=1.0mm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φ=31.8 δ=1.1mm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φ=38.1 δ=1.4mm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φ=42.2 δ=1.5mm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铜管橡塑保温材料</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采用难燃B1级橡塑保温材料保温，其导热系数在平均温度为0度时不大于0.034W/(M2*K),外缠难燃包扎带。湿阻因子大于10000，保温厚度20mm。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Style w:val="329"/>
                <w:rFonts w:hint="eastAsia" w:ascii="宋体" w:hAnsi="宋体" w:eastAsia="宋体" w:cs="宋体"/>
                <w:color w:val="auto"/>
                <w:highlight w:val="none"/>
                <w:lang w:val="en-US" w:eastAsia="zh-CN" w:bidi="ar"/>
              </w:rPr>
              <w:t>米</w:t>
            </w:r>
            <w:r>
              <w:rPr>
                <w:rStyle w:val="204"/>
                <w:rFonts w:hint="eastAsia" w:ascii="宋体" w:hAnsi="宋体" w:eastAsia="宋体" w:cs="宋体"/>
                <w:color w:val="auto"/>
                <w:highlight w:val="none"/>
                <w:lang w:val="en-US" w:eastAsia="zh-CN" w:bidi="ar"/>
              </w:rPr>
              <w:t>3</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冷凝水橡塑保温材料</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保温采用10mm厚(闭孔橡塑)保温材料.</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Style w:val="329"/>
                <w:rFonts w:hint="eastAsia" w:ascii="宋体" w:hAnsi="宋体" w:eastAsia="宋体" w:cs="宋体"/>
                <w:color w:val="auto"/>
                <w:highlight w:val="none"/>
                <w:lang w:val="en-US" w:eastAsia="zh-CN" w:bidi="ar"/>
              </w:rPr>
              <w:t>米</w:t>
            </w:r>
            <w:r>
              <w:rPr>
                <w:rStyle w:val="204"/>
                <w:rFonts w:hint="eastAsia" w:ascii="宋体" w:hAnsi="宋体" w:eastAsia="宋体" w:cs="宋体"/>
                <w:color w:val="auto"/>
                <w:highlight w:val="none"/>
                <w:lang w:val="en-US" w:eastAsia="zh-CN" w:bidi="ar"/>
              </w:rPr>
              <w:t>3</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UPVC管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DN25</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UPVC管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DN32</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UPVC管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DN40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UPVC管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DN50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37</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制冷剂</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R410A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kg</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38</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铝合金方形散流器风口</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350*350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39</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1200*250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1500*300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双层百叶风口</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1500*300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铝合金双层活动百叶风口</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150*100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铝合金方形散流器风口</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350*350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铝合金防雨百叶风口</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1000*320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铝合金防雨百叶风口</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5000*800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电动对开多叶调节阀</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1000*320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47</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电动对开多叶调节阀</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1250*400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48</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手动对开多叶调节阀</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120*120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49</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手动对开多叶调节阀</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160*120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手动对开多叶调节阀</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400*160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240" w:firstLineChars="10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手动对开多叶调节阀</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400*200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70°C防火阀</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800*250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70°C防火阀</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1000*320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阻抗复合式消音器</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800*250*1000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阻抗复合式消音器</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1000*320*1000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消声弯头</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1000*320*1000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57</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镀锌风管 </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板厚0.5mm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58</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镀锌风管 </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板厚0.6mm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59</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镀锌风管 </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厚度 0.75mm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镀锌风管 </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厚度 1mm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镀锌风管 </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厚度 1.2mm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m2</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空调</w:t>
            </w:r>
            <w:r>
              <w:rPr>
                <w:rFonts w:hint="eastAsia" w:ascii="宋体" w:hAnsi="宋体" w:cs="宋体"/>
                <w:i w:val="0"/>
                <w:iCs w:val="0"/>
                <w:color w:val="auto"/>
                <w:kern w:val="0"/>
                <w:sz w:val="20"/>
                <w:szCs w:val="20"/>
                <w:highlight w:val="none"/>
                <w:u w:val="none"/>
                <w:lang w:val="en-US" w:eastAsia="zh-CN" w:bidi="ar"/>
              </w:rPr>
              <w:t>风管</w:t>
            </w:r>
            <w:r>
              <w:rPr>
                <w:rFonts w:hint="eastAsia" w:ascii="宋体" w:hAnsi="宋体" w:eastAsia="宋体" w:cs="宋体"/>
                <w:i w:val="0"/>
                <w:iCs w:val="0"/>
                <w:color w:val="auto"/>
                <w:kern w:val="0"/>
                <w:sz w:val="20"/>
                <w:szCs w:val="20"/>
                <w:highlight w:val="none"/>
                <w:u w:val="none"/>
                <w:lang w:val="en-US" w:eastAsia="zh-CN" w:bidi="ar"/>
              </w:rPr>
              <w:t>橡塑保温板</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B1级闭孔橡塑海棉(传热系统≤0.034W/m·℃,湿阻因子≥10000)进行保温,厚度不小于30MM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m3</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新风</w:t>
            </w:r>
            <w:r>
              <w:rPr>
                <w:rFonts w:hint="eastAsia" w:ascii="宋体" w:hAnsi="宋体" w:cs="宋体"/>
                <w:i w:val="0"/>
                <w:iCs w:val="0"/>
                <w:color w:val="auto"/>
                <w:kern w:val="0"/>
                <w:sz w:val="20"/>
                <w:szCs w:val="20"/>
                <w:highlight w:val="none"/>
                <w:u w:val="none"/>
                <w:lang w:val="en-US" w:eastAsia="zh-CN" w:bidi="ar"/>
              </w:rPr>
              <w:t>风管</w:t>
            </w:r>
            <w:r>
              <w:rPr>
                <w:rFonts w:hint="eastAsia" w:ascii="宋体" w:hAnsi="宋体" w:eastAsia="宋体" w:cs="宋体"/>
                <w:i w:val="0"/>
                <w:iCs w:val="0"/>
                <w:color w:val="auto"/>
                <w:kern w:val="0"/>
                <w:sz w:val="20"/>
                <w:szCs w:val="20"/>
                <w:highlight w:val="none"/>
                <w:u w:val="none"/>
                <w:lang w:val="en-US" w:eastAsia="zh-CN" w:bidi="ar"/>
              </w:rPr>
              <w:t>橡塑保温板</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B1级闭孔橡塑海棉(传热系统≤0.034W/m·℃,湿阻因子≥10000)进行保温,厚度不小于20MM</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m3</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支吊架含除锈刷油</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8-10号螺杆或角钢综合</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kg</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信号控制线</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RVV-2*0.75</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信号控制线</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RVV-3*0.75</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67</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信号控制线</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RVV-5*0.75</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68</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暗装接线盒</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i w:val="0"/>
                <w:iCs w:val="0"/>
                <w:color w:val="auto"/>
                <w:kern w:val="0"/>
                <w:sz w:val="24"/>
                <w:szCs w:val="24"/>
                <w:highlight w:val="none"/>
                <w:u w:val="none"/>
                <w:lang w:val="en-US" w:eastAsia="zh-CN" w:bidi="ar"/>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69</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穿线软接管 </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D16</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KBG管</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DN20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槽钢基础</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室外机支架</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定制</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付</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其他辅助材料</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（气体、弯头等）</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空调安装人工费</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开墙槽、线控器、线管安装，信号线穿线、接线等</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砖墙开孔</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i w:val="0"/>
                <w:iCs w:val="0"/>
                <w:color w:val="auto"/>
                <w:kern w:val="0"/>
                <w:sz w:val="24"/>
                <w:szCs w:val="24"/>
                <w:highlight w:val="none"/>
                <w:u w:val="none"/>
                <w:lang w:val="en-US" w:eastAsia="zh-CN" w:bidi="ar"/>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设备搬运费</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i w:val="0"/>
                <w:iCs w:val="0"/>
                <w:color w:val="auto"/>
                <w:kern w:val="0"/>
                <w:sz w:val="24"/>
                <w:szCs w:val="24"/>
                <w:highlight w:val="none"/>
                <w:u w:val="none"/>
                <w:lang w:val="en-US" w:eastAsia="zh-CN" w:bidi="ar"/>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品名</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技术参数等要求</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879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教学楼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VRV室外机SWJ-16HP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额定制冷量：≧45.0kw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额定制热量：≧50.0kw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额定制冷电功率：≦12.2KW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额定制热电功率：≦12.2KW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VRV室外机SWJ-18HP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额定制冷量：≧50.4kw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额定制热量：≧56.5kw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额定制冷电功率：≦13.5KW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额定制热电功率：≦13.6KW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VRV室外机SWJ-24HP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额定制冷量：≧68.5kw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额定制热量：≧75.0kw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额定制冷电功率：≦18.6KW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额定制热电功率：≦17.6KW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VRV室外机SWJ-26HP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额定制冷量：≧73.5kw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额定制热量：≧81.5kw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额定制冷电功率：≦19.65KW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额定制热电功率：≦19.65KW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VRV室外机SWJ-32HP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额定制冷量：≧89.5kw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额定制热量：≧100.0kw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额定制冷电功率：≦25.</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额定制热电功率：≦25.</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VRV室外机SWJ-34HP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额定制冷量：≧95.0kw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额定制热量：≧103.5kw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额定制冷电功率：≦26.</w:t>
            </w:r>
            <w:r>
              <w:rPr>
                <w:rFonts w:hint="eastAsia" w:ascii="宋体" w:hAnsi="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9KW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额定制热电功率：≦26.</w:t>
            </w:r>
            <w:r>
              <w:rPr>
                <w:rFonts w:hint="eastAsia" w:ascii="宋体" w:hAnsi="宋体" w:cs="宋体"/>
                <w:i w:val="0"/>
                <w:iCs w:val="0"/>
                <w:color w:val="auto"/>
                <w:kern w:val="0"/>
                <w:sz w:val="24"/>
                <w:szCs w:val="24"/>
                <w:highlight w:val="none"/>
                <w:u w:val="none"/>
                <w:lang w:val="en-US" w:eastAsia="zh-CN" w:bidi="ar"/>
              </w:rPr>
              <w:t>99</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VRV室外机SWJ-44HP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额定制冷量：≧123.</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 xml:space="preserve">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额定制热量：≧13</w:t>
            </w:r>
            <w:r>
              <w:rPr>
                <w:rFonts w:hint="eastAsia" w:ascii="宋体" w:hAnsi="宋体" w:cs="宋体"/>
                <w:i w:val="0"/>
                <w:iCs w:val="0"/>
                <w:color w:val="auto"/>
                <w:kern w:val="0"/>
                <w:sz w:val="24"/>
                <w:szCs w:val="24"/>
                <w:highlight w:val="none"/>
                <w:u w:val="none"/>
                <w:lang w:val="en-US" w:eastAsia="zh-CN" w:bidi="ar"/>
              </w:rPr>
              <w:t>7.5</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额定制冷电功率：≦3</w:t>
            </w:r>
            <w:r>
              <w:rPr>
                <w:rFonts w:hint="eastAsia" w:ascii="宋体" w:hAnsi="宋体" w:cs="宋体"/>
                <w:i w:val="0"/>
                <w:iCs w:val="0"/>
                <w:color w:val="auto"/>
                <w:kern w:val="0"/>
                <w:sz w:val="24"/>
                <w:szCs w:val="24"/>
                <w:highlight w:val="none"/>
                <w:u w:val="none"/>
                <w:lang w:val="en-US" w:eastAsia="zh-CN" w:bidi="ar"/>
              </w:rPr>
              <w:t>6.6</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额定制热电功率：≦3</w:t>
            </w:r>
            <w:r>
              <w:rPr>
                <w:rFonts w:hint="eastAsia" w:ascii="宋体" w:hAnsi="宋体" w:cs="宋体"/>
                <w:i w:val="0"/>
                <w:iCs w:val="0"/>
                <w:color w:val="auto"/>
                <w:kern w:val="0"/>
                <w:sz w:val="24"/>
                <w:szCs w:val="24"/>
                <w:highlight w:val="none"/>
                <w:u w:val="none"/>
                <w:lang w:val="en-US" w:eastAsia="zh-CN" w:bidi="ar"/>
              </w:rPr>
              <w:t>6.6</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VRV室外机SWJ-48HP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额定制冷量：≧13</w:t>
            </w:r>
            <w:r>
              <w:rPr>
                <w:rFonts w:hint="eastAsia" w:ascii="宋体" w:hAnsi="宋体" w:cs="宋体"/>
                <w:i w:val="0"/>
                <w:iCs w:val="0"/>
                <w:color w:val="auto"/>
                <w:kern w:val="0"/>
                <w:sz w:val="24"/>
                <w:szCs w:val="24"/>
                <w:highlight w:val="none"/>
                <w:u w:val="none"/>
                <w:lang w:val="en-US" w:eastAsia="zh-CN" w:bidi="ar"/>
              </w:rPr>
              <w:t>4.5</w:t>
            </w:r>
            <w:r>
              <w:rPr>
                <w:rFonts w:hint="eastAsia" w:ascii="宋体" w:hAnsi="宋体" w:eastAsia="宋体" w:cs="宋体"/>
                <w:i w:val="0"/>
                <w:iCs w:val="0"/>
                <w:color w:val="auto"/>
                <w:kern w:val="0"/>
                <w:sz w:val="24"/>
                <w:szCs w:val="24"/>
                <w:highlight w:val="none"/>
                <w:u w:val="none"/>
                <w:lang w:val="en-US" w:eastAsia="zh-CN" w:bidi="ar"/>
              </w:rPr>
              <w:t xml:space="preserve">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w:t>
            </w:r>
            <w:r>
              <w:rPr>
                <w:rFonts w:hint="eastAsia" w:ascii="宋体" w:hAnsi="宋体" w:cs="宋体"/>
                <w:i w:val="0"/>
                <w:iCs w:val="0"/>
                <w:color w:val="auto"/>
                <w:kern w:val="0"/>
                <w:sz w:val="24"/>
                <w:szCs w:val="24"/>
                <w:highlight w:val="none"/>
                <w:u w:val="none"/>
                <w:lang w:val="en-US" w:eastAsia="zh-CN" w:bidi="ar"/>
              </w:rPr>
              <w:t>49</w:t>
            </w:r>
            <w:r>
              <w:rPr>
                <w:rFonts w:hint="eastAsia" w:ascii="宋体" w:hAnsi="宋体" w:eastAsia="宋体" w:cs="宋体"/>
                <w:i w:val="0"/>
                <w:iCs w:val="0"/>
                <w:color w:val="auto"/>
                <w:kern w:val="0"/>
                <w:sz w:val="24"/>
                <w:szCs w:val="24"/>
                <w:highlight w:val="none"/>
                <w:u w:val="none"/>
                <w:lang w:val="en-US" w:eastAsia="zh-CN" w:bidi="ar"/>
              </w:rPr>
              <w:t>.5kw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额定制冷电功率：≦3</w:t>
            </w:r>
            <w:r>
              <w:rPr>
                <w:rFonts w:hint="eastAsia" w:ascii="宋体" w:hAnsi="宋体" w:cs="宋体"/>
                <w:i w:val="0"/>
                <w:iCs w:val="0"/>
                <w:color w:val="auto"/>
                <w:kern w:val="0"/>
                <w:sz w:val="24"/>
                <w:szCs w:val="24"/>
                <w:highlight w:val="none"/>
                <w:u w:val="none"/>
                <w:lang w:val="en-US" w:eastAsia="zh-CN" w:bidi="ar"/>
              </w:rPr>
              <w:t>6.65</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额定制热电功率：≦3</w:t>
            </w:r>
            <w:r>
              <w:rPr>
                <w:rFonts w:hint="eastAsia" w:ascii="宋体" w:hAnsi="宋体" w:cs="宋体"/>
                <w:i w:val="0"/>
                <w:iCs w:val="0"/>
                <w:color w:val="auto"/>
                <w:kern w:val="0"/>
                <w:sz w:val="24"/>
                <w:szCs w:val="24"/>
                <w:highlight w:val="none"/>
                <w:u w:val="none"/>
                <w:lang w:val="en-US" w:eastAsia="zh-CN" w:bidi="ar"/>
              </w:rPr>
              <w:t>6.65</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暗藏风管式空调室内机SNJ-36D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制冷量：≧3.6KW</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制热量：≧4.0KW</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制冷电功率：≦0.078KW </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制热电功率：≦0.062KW</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送风量：≧552CMH</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机外静压≧30Pa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w:t>
            </w:r>
            <w:r>
              <w:rPr>
                <w:rFonts w:hint="eastAsia" w:ascii="宋体" w:hAnsi="宋体" w:cs="宋体"/>
                <w:i w:val="0"/>
                <w:iCs w:val="0"/>
                <w:color w:val="auto"/>
                <w:kern w:val="0"/>
                <w:sz w:val="24"/>
                <w:szCs w:val="24"/>
                <w:highlight w:val="none"/>
                <w:u w:val="none"/>
                <w:lang w:val="en-US" w:eastAsia="zh-CN" w:bidi="ar"/>
              </w:rPr>
              <w:t>32</w:t>
            </w:r>
            <w:r>
              <w:rPr>
                <w:rFonts w:hint="eastAsia" w:ascii="宋体" w:hAnsi="宋体" w:eastAsia="宋体" w:cs="宋体"/>
                <w:i w:val="0"/>
                <w:iCs w:val="0"/>
                <w:color w:val="auto"/>
                <w:kern w:val="0"/>
                <w:sz w:val="24"/>
                <w:szCs w:val="24"/>
                <w:highlight w:val="none"/>
                <w:u w:val="none"/>
                <w:lang w:val="en-US" w:eastAsia="zh-CN" w:bidi="ar"/>
              </w:rPr>
              <w:t>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暗藏风管式空调室内机SNJ-45D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额定制冷量：≧4.5KW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额定制热量：≧5.0KW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额定制冷电功率：≦0.185KW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额定制热电功率：≦0.152KW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送风量：≧780CMH</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最大噪音值≦37dB(A)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1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暗藏风管式空调室内机SNJ-63D</w:t>
            </w:r>
          </w:p>
        </w:tc>
        <w:tc>
          <w:tcPr>
            <w:tcW w:w="3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额定制冷量：≧6.3KW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额定制热量：≧7.1KW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额定制冷电功率：≦0.198KW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额定制热电功率：≦0.168KW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送风量：≧1100CMH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最大噪音值≦38dB(A)</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暗藏风管式空调室内机SNJ-71D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额定制冷量：≧7.1KW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额定制热量：≧8.0KW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额定制冷电功率：≦0.198KW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额定制热电功率：≦0.168KW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送风量：≧1100CMH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最大噪音值≦38dB(A)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暗藏风管式空调室内机SNJ-80D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额定制冷量：≧8.0KW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额定制热量：≧9.0KW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额定制冷电功率：≦0.140KW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额定制热电功率：≦0.120KW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送风量：≧1340CMH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最大噪音值≦38dB(A)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暗藏风管式空调室内机SNJ-90D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额定制冷量：≧9.0KW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额定制热量：≧10.0KW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额定制冷电功率：≦0.140KW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额定制热电功率：≦0.135KW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送风量：≧1420CMH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最大噪音值≦39dB(A)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暗藏风管式空调室内机SNJ-112D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定制冷量：≧11.2KW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额定制热量：≧12.5KW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额定制冷电功率：≦0.188KW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额定制热电功率：≦0.168KW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送风量：≧1560CMH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最大噪音值≦41dB(A)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新风机组XF-1~2F</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额定制冷量：≧22.4KW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额定制热量：≧13.9KW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风量：≧1680m/h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最大机外静压：≧225Pa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电功率：≦0.548KW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源：220V/50HZ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全热交换器QR1000净化系列</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风量：≧1000m/h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机外静压：≧160Pa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电功率：≦0.725KW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源：220V/50HZ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18</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分歧器</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各规格</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套</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19</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室外机连接配管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套</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φ=6.4 δ=0.8mm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21</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φ=9.5 δ=0.8mm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1495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22</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φ=12.7 δ=0.8mm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23</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φ=15.9 δ=1.0mm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24</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φ=19.1 δ=1.0mm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25</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φ=22.2 δ=1.0mm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26</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φ=28.6 δ=1.0mm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27</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φ=31.8 δ=1.1mm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507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28</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φ=38.1 δ=1.4mm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29</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φ=42.2 δ=1.5mm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30</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铜管橡塑保温材料</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采用难燃B1级橡塑保温材料保温，其导热系数在平均温度为0度时不大于0.034W/(M2*K),外缠难燃包扎带。湿阻因子大于10000，保温厚度20mm。</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米3</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冷凝水橡塑保温材料</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保温采用10mm厚(闭孔橡塑)保温材料.</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米3</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32</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UPVC管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DN25</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33</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UPVC管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DN32</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34</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UPVC管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DN40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35</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UPVC管</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DN50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36</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制冷剂</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R410A</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kg</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37</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650*180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38</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900*180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39</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1200*200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40</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2100*300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41</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铝合金方形散流器风口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300*300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42</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1000*200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43</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1200*250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44</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1730*300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45</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1760*300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46</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2000*300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47</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2100*300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48</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4000*300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49</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6500*300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50</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铝合金方形散流器风口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120*120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51</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铝合金方形散流器风口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150*150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52</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铝合金方形散流器风口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200*200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53</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铝合金方形散流器风口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300*300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54</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铝合金防雨百叶风口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630*160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55</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铝合金防雨百叶风口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630*250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56</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铝合金单层百叶风口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120*120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57</w:t>
            </w:r>
          </w:p>
        </w:tc>
        <w:tc>
          <w:tcPr>
            <w:tcW w:w="212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铝合金单层百叶风口</w:t>
            </w:r>
          </w:p>
        </w:tc>
        <w:tc>
          <w:tcPr>
            <w:tcW w:w="33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200*120</w:t>
            </w:r>
          </w:p>
        </w:tc>
        <w:tc>
          <w:tcPr>
            <w:tcW w:w="892"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auto"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58</w:t>
            </w:r>
          </w:p>
        </w:tc>
        <w:tc>
          <w:tcPr>
            <w:tcW w:w="2123" w:type="dxa"/>
            <w:tcBorders>
              <w:top w:val="single" w:color="000000" w:sz="4" w:space="0"/>
              <w:left w:val="single" w:color="000000" w:sz="4" w:space="0"/>
              <w:bottom w:val="single" w:color="auto"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铝合金单层百叶风口</w:t>
            </w:r>
          </w:p>
        </w:tc>
        <w:tc>
          <w:tcPr>
            <w:tcW w:w="3380" w:type="dxa"/>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400*200</w:t>
            </w:r>
          </w:p>
        </w:tc>
        <w:tc>
          <w:tcPr>
            <w:tcW w:w="892" w:type="dxa"/>
            <w:tcBorders>
              <w:top w:val="single" w:color="000000" w:sz="4" w:space="0"/>
              <w:left w:val="single" w:color="000000" w:sz="4" w:space="0"/>
              <w:bottom w:val="single" w:color="auto"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000000" w:sz="4" w:space="0"/>
              <w:left w:val="single" w:color="000000" w:sz="4" w:space="0"/>
              <w:bottom w:val="single" w:color="auto" w:sz="4" w:space="0"/>
              <w:right w:val="single" w:color="000000"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59</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铝合金单层百叶风口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400*300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60</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铝合金单层百叶风口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500*250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61</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铝合金单层百叶风口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600*200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62</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铝合金单层百叶风口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800*150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63</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铝合金单层百叶风口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800*160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64</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120*120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65</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200*120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66</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600*200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67</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手动对开多叶调节阀</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120*120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68</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手动对开多叶调节阀</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160*120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69</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手动对开多叶调节阀</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200*120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70</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手动对开多叶调节阀</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250*160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71</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70°C防火阀</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500*200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72</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阻抗复合式消音器</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400*160*500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73</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阻抗复合式消音器</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400*200*500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74</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阻抗复合式消音器</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500*200*500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75</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镀锌风管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板厚0.5mm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m2</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76</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镀锌风管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板厚0.6mm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m2</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1342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77</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镀锌风管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厚度 0.75mm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m2</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78</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镀锌风管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厚度 1mm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m2</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79</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镀锌风管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厚度 1.2mm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m2</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338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80</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空调</w:t>
            </w:r>
            <w:r>
              <w:rPr>
                <w:rFonts w:hint="eastAsia" w:ascii="宋体" w:hAnsi="宋体" w:cs="宋体"/>
                <w:i w:val="0"/>
                <w:iCs w:val="0"/>
                <w:color w:val="auto"/>
                <w:kern w:val="0"/>
                <w:sz w:val="20"/>
                <w:szCs w:val="20"/>
                <w:highlight w:val="none"/>
                <w:u w:val="none"/>
                <w:lang w:val="en-US" w:eastAsia="zh-CN" w:bidi="ar"/>
              </w:rPr>
              <w:t>风管</w:t>
            </w:r>
            <w:r>
              <w:rPr>
                <w:rFonts w:hint="eastAsia" w:ascii="宋体" w:hAnsi="宋体" w:eastAsia="宋体" w:cs="宋体"/>
                <w:i w:val="0"/>
                <w:iCs w:val="0"/>
                <w:color w:val="auto"/>
                <w:kern w:val="0"/>
                <w:sz w:val="20"/>
                <w:szCs w:val="20"/>
                <w:highlight w:val="none"/>
                <w:u w:val="none"/>
                <w:lang w:val="en-US" w:eastAsia="zh-CN" w:bidi="ar"/>
              </w:rPr>
              <w:t>橡塑保温板</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B1级闭孔橡塑海棉(传热系统≤0.034W/m·℃,湿阻因子≥10000)进行保温,厚度不小于30MM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m3</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81</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新风</w:t>
            </w:r>
            <w:r>
              <w:rPr>
                <w:rFonts w:hint="eastAsia" w:ascii="宋体" w:hAnsi="宋体" w:cs="宋体"/>
                <w:i w:val="0"/>
                <w:iCs w:val="0"/>
                <w:color w:val="auto"/>
                <w:kern w:val="0"/>
                <w:sz w:val="20"/>
                <w:szCs w:val="20"/>
                <w:highlight w:val="none"/>
                <w:u w:val="none"/>
                <w:lang w:val="en-US" w:eastAsia="zh-CN" w:bidi="ar"/>
              </w:rPr>
              <w:t>风管</w:t>
            </w:r>
            <w:r>
              <w:rPr>
                <w:rFonts w:hint="eastAsia" w:ascii="宋体" w:hAnsi="宋体" w:eastAsia="宋体" w:cs="宋体"/>
                <w:i w:val="0"/>
                <w:iCs w:val="0"/>
                <w:color w:val="auto"/>
                <w:kern w:val="0"/>
                <w:sz w:val="20"/>
                <w:szCs w:val="20"/>
                <w:highlight w:val="none"/>
                <w:u w:val="none"/>
                <w:lang w:val="en-US" w:eastAsia="zh-CN" w:bidi="ar"/>
              </w:rPr>
              <w:t>橡塑保温板</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B1级闭孔橡塑海棉(传热系统≤0.034W/m·℃,湿阻因子≥10000)进行保温,厚度不小于20MM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m3</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82</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支吊架含除锈刷油</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8-10号螺杆或角钢综合</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kg</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2370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83</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信号控制线</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RVV-2*0.75</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1710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402"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84</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信号控制线</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RVV-3*0.75</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2622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85</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信号控制线</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RVV-5*0.75</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86</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暗装接线盒</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个</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581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87</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穿线软接管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D16</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88</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KBG管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DN20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4972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89</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槽钢基础</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项</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90</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其他辅助材料</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（气体、弯头等）</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项</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lang w:val="en-US" w:eastAsia="zh-CN"/>
              </w:rPr>
            </w:pPr>
            <w:r>
              <w:rPr>
                <w:rFonts w:hint="eastAsia" w:ascii="宋体" w:hAnsi="宋体" w:eastAsia="宋体" w:cs="宋体"/>
                <w:color w:val="auto"/>
                <w:sz w:val="20"/>
                <w:szCs w:val="24"/>
                <w:highlight w:val="none"/>
                <w:lang w:val="en-US" w:eastAsia="zh-CN"/>
              </w:rPr>
              <w:t>91</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空调安装人工费</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开墙槽、线控器、线管安装，信号线穿线、接线等</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sz w:val="20"/>
                <w:szCs w:val="24"/>
                <w:highlight w:val="none"/>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92</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砖墙开孔</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color w:val="auto"/>
                <w:sz w:val="20"/>
                <w:szCs w:val="24"/>
                <w:highlight w:val="none"/>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sz w:val="20"/>
                <w:szCs w:val="24"/>
                <w:highlight w:val="none"/>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93</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设备搬运费</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color w:val="auto"/>
                <w:sz w:val="20"/>
                <w:szCs w:val="24"/>
                <w:highlight w:val="none"/>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sz w:val="20"/>
                <w:szCs w:val="24"/>
                <w:highlight w:val="none"/>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品名</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技术参数等要求</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879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宿舍楼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VRV室外机SWJ-18HP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额定制冷量：≧50.4kw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额定制热量：≧56.5kw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额定制冷电功率：≦13.</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额定制热电功率：≦13.6KW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VRV室外机SWJ-20HP</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额定制冷量：≧56.0kw  </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额定制热量：≧63.0kw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额定制冷电功率：≦15.8KW</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额定制热电功率：≦15.8KW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源：380V~50Hz</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暗藏风管式空调室内机SNJ-45D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额定制冷量：≧4.5KW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额定制热量：≧5.0KW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额定制冷电功率：≦0.185KW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额定制热电功率：≦0.152KW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送风量：≧780CMH</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最大噪音值≦37dB(A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暗藏风管式空调室内机SNJ-71D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额定制冷量：≧7.1KW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额定制热量：≧8.0KW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额定制冷电功率：≦0.198KW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额定制热电功率：≦0.168KW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送风量：≧1100CMH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最大噪音值≦38dB(A)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暗藏风管式空调室内机SNJ-80D</w:t>
            </w:r>
          </w:p>
        </w:tc>
        <w:tc>
          <w:tcPr>
            <w:tcW w:w="3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额定制冷量：≧8.0KW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额定制热量：≧9.0KW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额定制冷电功率：≦0.140KW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额定制热电功率：≦0.120KW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送风量：≧1340CMH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最大机外静压≧30Pa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最大噪音值≦38dB(A)</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12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新风机组XF-1~6F-1~2</w:t>
            </w:r>
          </w:p>
        </w:tc>
        <w:tc>
          <w:tcPr>
            <w:tcW w:w="33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额定制冷量：≧14.0KW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额定制热量：≧8.9KW</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风量：≧1080m/h</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最大机外静压：≧185Pa</w:t>
            </w:r>
          </w:p>
          <w:p>
            <w:pPr>
              <w:keepNext w:val="0"/>
              <w:keepLines w:val="0"/>
              <w:widowControl/>
              <w:suppressLineNumbers w:val="0"/>
              <w:shd w:val="clear"/>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电功率：≦0.3KW</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  源：220V/50HZ</w:t>
            </w:r>
          </w:p>
        </w:tc>
        <w:tc>
          <w:tcPr>
            <w:tcW w:w="89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3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w:t>
            </w:r>
          </w:p>
        </w:tc>
        <w:tc>
          <w:tcPr>
            <w:tcW w:w="212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分歧器</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各规格</w:t>
            </w:r>
          </w:p>
        </w:tc>
        <w:tc>
          <w:tcPr>
            <w:tcW w:w="892"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套</w:t>
            </w:r>
          </w:p>
        </w:tc>
        <w:tc>
          <w:tcPr>
            <w:tcW w:w="132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w:t>
            </w:r>
          </w:p>
        </w:tc>
        <w:tc>
          <w:tcPr>
            <w:tcW w:w="212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φ=6.4 δ=0.8mm</w:t>
            </w:r>
          </w:p>
        </w:tc>
        <w:tc>
          <w:tcPr>
            <w:tcW w:w="892"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w:t>
            </w:r>
          </w:p>
        </w:tc>
        <w:tc>
          <w:tcPr>
            <w:tcW w:w="2123"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φ=9.5 δ=0.8mm</w:t>
            </w:r>
          </w:p>
        </w:tc>
        <w:tc>
          <w:tcPr>
            <w:tcW w:w="892"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1325"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10</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φ=12.7 δ=0.8mm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11</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φ=15.9 δ=1.0mm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φ=19.1 δ=1.0mm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13</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φ=22.2 δ=1.0mm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14</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φ=28.6 δ=1.0mm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15</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铜管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φ=31.8 δ=1.1mm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16</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铜管橡塑保温材料</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采用难燃B1级橡塑保温材料保温，其导热系数在平均温度为0度时不大于0.034W/(M2*K),外缠难燃包扎带。湿阻因子大于10000，保温厚度20mm。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17</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冷凝水橡塑保温材料</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保温采用10mm厚(闭孔橡塑)保温材料.</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米3</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18</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UPVC管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DN25</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19</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UPVC管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DN32</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UPVC管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DN40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21</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制冷剂</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R410A</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kg</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22</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650*180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23</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900*180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24</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1500*300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25</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1000*200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26</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门铰式回风口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1500*300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27</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160*160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28</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铝合金双层活动百叶风口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200*150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29</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铝合金防雨百叶风口</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600*160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30</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方形散流器</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150*150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31</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手动对开多叶调节阀</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160*160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32</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70°C防火阀</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500*160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33</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阻抗复合式消音器</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500*160*500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34</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镀锌风管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板厚0.5mm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35</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镀锌风管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板厚0.6mm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36</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镀锌风管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厚度 0.75mm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37</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镀锌风管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厚度 1mm</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m2</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afterLines="0" w:line="240" w:lineRule="auto"/>
              <w:jc w:val="both"/>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38</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空调</w:t>
            </w:r>
            <w:r>
              <w:rPr>
                <w:rFonts w:hint="eastAsia" w:ascii="宋体" w:hAnsi="宋体" w:cs="宋体"/>
                <w:i w:val="0"/>
                <w:iCs w:val="0"/>
                <w:color w:val="auto"/>
                <w:kern w:val="0"/>
                <w:sz w:val="20"/>
                <w:szCs w:val="20"/>
                <w:highlight w:val="none"/>
                <w:u w:val="none"/>
                <w:lang w:val="en-US" w:eastAsia="zh-CN" w:bidi="ar"/>
              </w:rPr>
              <w:t>风管</w:t>
            </w:r>
            <w:r>
              <w:rPr>
                <w:rFonts w:hint="eastAsia" w:ascii="宋体" w:hAnsi="宋体" w:eastAsia="宋体" w:cs="宋体"/>
                <w:i w:val="0"/>
                <w:iCs w:val="0"/>
                <w:color w:val="auto"/>
                <w:kern w:val="0"/>
                <w:sz w:val="20"/>
                <w:szCs w:val="20"/>
                <w:highlight w:val="none"/>
                <w:u w:val="none"/>
                <w:lang w:val="en-US" w:eastAsia="zh-CN" w:bidi="ar"/>
              </w:rPr>
              <w:t>橡塑保温板</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B1级闭孔橡塑海棉(传热系统≤0.034W/m·℃,湿阻因子≥10000)进行保温,厚度不小于30MM</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afterLines="0" w:line="240" w:lineRule="auto"/>
              <w:jc w:val="both"/>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afterLines="0" w:line="240" w:lineRule="auto"/>
              <w:jc w:val="both"/>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afterLines="0" w:line="240" w:lineRule="auto"/>
              <w:jc w:val="both"/>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39</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新风</w:t>
            </w:r>
            <w:r>
              <w:rPr>
                <w:rFonts w:hint="eastAsia" w:ascii="宋体" w:hAnsi="宋体" w:cs="宋体"/>
                <w:i w:val="0"/>
                <w:iCs w:val="0"/>
                <w:color w:val="auto"/>
                <w:kern w:val="0"/>
                <w:sz w:val="20"/>
                <w:szCs w:val="20"/>
                <w:highlight w:val="none"/>
                <w:u w:val="none"/>
                <w:lang w:val="en-US" w:eastAsia="zh-CN" w:bidi="ar"/>
              </w:rPr>
              <w:t>风管</w:t>
            </w:r>
            <w:r>
              <w:rPr>
                <w:rFonts w:hint="eastAsia" w:ascii="宋体" w:hAnsi="宋体" w:eastAsia="宋体" w:cs="宋体"/>
                <w:i w:val="0"/>
                <w:iCs w:val="0"/>
                <w:color w:val="auto"/>
                <w:kern w:val="0"/>
                <w:sz w:val="20"/>
                <w:szCs w:val="20"/>
                <w:highlight w:val="none"/>
                <w:u w:val="none"/>
                <w:lang w:val="en-US" w:eastAsia="zh-CN" w:bidi="ar"/>
              </w:rPr>
              <w:t>橡塑保温板</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B1级闭孔橡塑海棉(传热系统≤0.034W/m·℃,湿阻因子≥10000)进行保温,厚度不小于20MM</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afterLines="0" w:line="240" w:lineRule="auto"/>
              <w:jc w:val="both"/>
              <w:rPr>
                <w:rFonts w:hint="eastAsia" w:ascii="宋体" w:hAnsi="宋体" w:eastAsia="宋体" w:cs="宋体"/>
                <w:color w:val="auto"/>
                <w:kern w:val="2"/>
                <w:sz w:val="18"/>
                <w:szCs w:val="24"/>
                <w:highlight w:val="none"/>
                <w:lang w:val="en-US" w:eastAsia="zh-CN" w:bidi="ar-SA"/>
              </w:rPr>
            </w:pPr>
            <w:r>
              <w:rPr>
                <w:rFonts w:hint="eastAsia" w:ascii="宋体" w:hAnsi="宋体" w:eastAsia="宋体" w:cs="宋体"/>
                <w:color w:val="auto"/>
                <w:sz w:val="18"/>
                <w:szCs w:val="24"/>
                <w:highlight w:val="none"/>
              </w:rPr>
              <w:t>m3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beforeLines="0" w:afterLines="0" w:line="240" w:lineRule="auto"/>
              <w:jc w:val="both"/>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40</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支吊架含除锈刷油</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8-10号螺杆或角钢综合</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kg</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41</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信号控制线</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RVV-2*0.75</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42</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信号控制线</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RVV-3*0.75</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43</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信号控制线</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RVV-5*0.75</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44</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暗装接线盒</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个</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45</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 xml:space="preserve">穿线软接管 </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D16</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46</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KBG管</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DN20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米</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2072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47</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槽钢基础</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10#</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48</w:t>
            </w:r>
          </w:p>
        </w:tc>
        <w:tc>
          <w:tcPr>
            <w:tcW w:w="21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其他辅助材料</w:t>
            </w:r>
          </w:p>
        </w:tc>
        <w:tc>
          <w:tcPr>
            <w:tcW w:w="3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left"/>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（气体、弯头等）</w:t>
            </w:r>
          </w:p>
        </w:tc>
        <w:tc>
          <w:tcPr>
            <w:tcW w:w="8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kern w:val="2"/>
                <w:sz w:val="20"/>
                <w:szCs w:val="24"/>
                <w:highlight w:val="none"/>
                <w:lang w:val="en-US" w:eastAsia="zh-CN" w:bidi="ar-SA"/>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lang w:val="en-US"/>
              </w:rPr>
            </w:pPr>
            <w:r>
              <w:rPr>
                <w:rFonts w:hint="eastAsia" w:ascii="宋体" w:hAnsi="宋体" w:eastAsia="宋体" w:cs="宋体"/>
                <w:color w:val="auto"/>
                <w:sz w:val="20"/>
                <w:szCs w:val="24"/>
                <w:highlight w:val="none"/>
                <w:lang w:val="en-US" w:eastAsia="zh-CN"/>
              </w:rPr>
              <w:t>49</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空调安装人工费</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开墙槽、线控器、线管安装，信号线穿线、接线等</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sz w:val="20"/>
                <w:szCs w:val="24"/>
                <w:highlight w:val="none"/>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lang w:val="en-US" w:eastAsia="zh-CN"/>
              </w:rPr>
            </w:pPr>
            <w:r>
              <w:rPr>
                <w:rFonts w:hint="eastAsia" w:ascii="宋体" w:hAnsi="宋体" w:eastAsia="宋体" w:cs="宋体"/>
                <w:color w:val="auto"/>
                <w:sz w:val="20"/>
                <w:szCs w:val="24"/>
                <w:highlight w:val="none"/>
                <w:lang w:val="en-US" w:eastAsia="zh-CN"/>
              </w:rPr>
              <w:t>50</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砖墙开孔</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color w:val="auto"/>
                <w:sz w:val="20"/>
                <w:szCs w:val="24"/>
                <w:highlight w:val="none"/>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sz w:val="20"/>
                <w:szCs w:val="24"/>
                <w:highlight w:val="none"/>
              </w:rPr>
            </w:pPr>
            <w:r>
              <w:rPr>
                <w:rFonts w:hint="eastAsia" w:ascii="宋体" w:hAnsi="宋体" w:eastAsia="宋体" w:cs="宋体"/>
                <w:color w:val="auto"/>
                <w:sz w:val="20"/>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lang w:val="en-US" w:eastAsia="zh-CN"/>
              </w:rPr>
            </w:pPr>
            <w:r>
              <w:rPr>
                <w:rFonts w:hint="eastAsia" w:ascii="宋体" w:hAnsi="宋体" w:eastAsia="宋体" w:cs="宋体"/>
                <w:color w:val="auto"/>
                <w:sz w:val="20"/>
                <w:szCs w:val="24"/>
                <w:highlight w:val="none"/>
                <w:lang w:val="en-US" w:eastAsia="zh-CN"/>
              </w:rPr>
              <w:t>51</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设备搬运费</w:t>
            </w:r>
          </w:p>
        </w:tc>
        <w:tc>
          <w:tcPr>
            <w:tcW w:w="3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jc w:val="left"/>
              <w:rPr>
                <w:rFonts w:hint="eastAsia" w:ascii="宋体" w:hAnsi="宋体" w:eastAsia="宋体" w:cs="宋体"/>
                <w:color w:val="auto"/>
                <w:sz w:val="20"/>
                <w:szCs w:val="24"/>
                <w:highlight w:val="none"/>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0"/>
                <w:szCs w:val="24"/>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hd w:val="clear"/>
              <w:kinsoku/>
              <w:wordWrap/>
              <w:overflowPunct/>
              <w:topLinePunct w:val="0"/>
              <w:autoSpaceDE/>
              <w:autoSpaceDN/>
              <w:bidi w:val="0"/>
              <w:adjustRightInd/>
              <w:snapToGrid/>
              <w:spacing w:beforeLines="0" w:afterLines="0" w:line="240" w:lineRule="auto"/>
              <w:jc w:val="center"/>
              <w:rPr>
                <w:rFonts w:hint="eastAsia" w:ascii="宋体" w:hAnsi="宋体" w:eastAsia="宋体" w:cs="宋体"/>
                <w:color w:val="auto"/>
                <w:sz w:val="20"/>
                <w:szCs w:val="24"/>
                <w:highlight w:val="none"/>
              </w:rPr>
            </w:pPr>
            <w:r>
              <w:rPr>
                <w:rFonts w:hint="eastAsia" w:ascii="宋体" w:hAnsi="宋体" w:eastAsia="宋体" w:cs="宋体"/>
                <w:color w:val="auto"/>
                <w:sz w:val="20"/>
                <w:szCs w:val="24"/>
                <w:highlight w:val="none"/>
              </w:rPr>
              <w:t>1</w:t>
            </w:r>
          </w:p>
        </w:tc>
      </w:tr>
    </w:tbl>
    <w:p>
      <w:pPr>
        <w:shd w:val="clear"/>
        <w:adjustRightInd/>
        <w:spacing w:line="360" w:lineRule="auto"/>
        <w:rPr>
          <w:rFonts w:hint="eastAsia"/>
          <w:color w:val="auto"/>
          <w:highlight w:val="none"/>
          <w:lang w:val="en-US" w:eastAsia="zh-CN"/>
        </w:rPr>
      </w:pPr>
      <w:r>
        <w:rPr>
          <w:rFonts w:hint="eastAsia" w:ascii="仿宋_GB2312" w:hAnsi="仿宋" w:eastAsia="仿宋_GB2312" w:cs="Helvetica"/>
          <w:color w:val="auto"/>
          <w:kern w:val="0"/>
          <w:sz w:val="24"/>
          <w:highlight w:val="none"/>
        </w:rPr>
        <w:t>注：项目清单由采购人根据设计图纸（详见附件）内容出具，项目进场实施过程中因图纸变动辅材数量如有变动均计入本项目投标报价，投标人应充分考虑工程量漏项、漏算、少算等风险，如打孔、封堵但不仅限于以上内容。</w:t>
      </w:r>
    </w:p>
    <w:p>
      <w:pPr>
        <w:pStyle w:val="2"/>
        <w:keepNext w:val="0"/>
        <w:keepLines w:val="0"/>
        <w:pageBreakBefore w:val="0"/>
        <w:numPr>
          <w:ilvl w:val="0"/>
          <w:numId w:val="0"/>
        </w:numPr>
        <w:shd w:val="clear"/>
        <w:kinsoku/>
        <w:wordWrap/>
        <w:overflowPunct/>
        <w:topLinePunct w:val="0"/>
        <w:autoSpaceDE/>
        <w:autoSpaceDN/>
        <w:bidi w:val="0"/>
        <w:adjustRightInd/>
        <w:spacing w:line="240" w:lineRule="auto"/>
        <w:textAlignment w:val="auto"/>
        <w:rPr>
          <w:rFonts w:hint="eastAsia"/>
          <w:b/>
          <w:bCs/>
          <w:color w:val="auto"/>
          <w:sz w:val="24"/>
          <w:szCs w:val="32"/>
          <w:highlight w:val="none"/>
          <w:lang w:val="en-US" w:eastAsia="zh-CN"/>
        </w:rPr>
      </w:pPr>
      <w:r>
        <w:rPr>
          <w:rFonts w:hint="eastAsia"/>
          <w:b/>
          <w:bCs/>
          <w:color w:val="auto"/>
          <w:sz w:val="24"/>
          <w:szCs w:val="32"/>
          <w:highlight w:val="none"/>
          <w:lang w:val="en-US" w:eastAsia="zh-CN"/>
        </w:rPr>
        <w:t>三、空调供货及安装技术要求</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color w:val="auto"/>
          <w:highlight w:val="none"/>
        </w:rPr>
      </w:pPr>
      <w:r>
        <w:rPr>
          <w:rFonts w:hint="eastAsia" w:ascii="仿宋_GB2312" w:hAnsi="仿宋" w:eastAsia="仿宋_GB2312"/>
          <w:color w:val="auto"/>
          <w:sz w:val="24"/>
          <w:highlight w:val="none"/>
        </w:rPr>
        <w:t>▲</w:t>
      </w:r>
      <w:r>
        <w:rPr>
          <w:rFonts w:hint="eastAsia" w:ascii="宋体" w:hAnsi="宋体"/>
          <w:b/>
          <w:color w:val="auto"/>
          <w:sz w:val="24"/>
          <w:highlight w:val="none"/>
        </w:rPr>
        <w:t>3.2.1室内机、室外机的制冷量、制热量，负偏离不允许大于2%。</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b/>
          <w:color w:val="auto"/>
          <w:sz w:val="24"/>
          <w:highlight w:val="none"/>
        </w:rPr>
      </w:pPr>
      <w:r>
        <w:rPr>
          <w:rFonts w:hint="eastAsia" w:ascii="仿宋_GB2312" w:hAnsi="仿宋" w:eastAsia="仿宋_GB2312"/>
          <w:color w:val="auto"/>
          <w:sz w:val="24"/>
          <w:highlight w:val="none"/>
        </w:rPr>
        <w:t>▲</w:t>
      </w:r>
      <w:r>
        <w:rPr>
          <w:rFonts w:hint="eastAsia" w:ascii="宋体" w:hAnsi="宋体"/>
          <w:b/>
          <w:color w:val="auto"/>
          <w:sz w:val="24"/>
          <w:highlight w:val="none"/>
        </w:rPr>
        <w:t>3.2.2系统冷媒：R410A。</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color w:val="auto"/>
          <w:highlight w:val="none"/>
        </w:rPr>
      </w:pPr>
      <w:r>
        <w:rPr>
          <w:rFonts w:hint="eastAsia" w:ascii="仿宋_GB2312" w:hAnsi="仿宋" w:eastAsia="仿宋_GB2312"/>
          <w:color w:val="auto"/>
          <w:sz w:val="24"/>
          <w:highlight w:val="none"/>
        </w:rPr>
        <w:t>▲</w:t>
      </w:r>
      <w:r>
        <w:rPr>
          <w:rFonts w:hint="eastAsia" w:ascii="宋体" w:hAnsi="宋体"/>
          <w:b/>
          <w:color w:val="auto"/>
          <w:sz w:val="24"/>
          <w:highlight w:val="none"/>
        </w:rPr>
        <w:t>3.2.</w:t>
      </w:r>
      <w:r>
        <w:rPr>
          <w:rFonts w:hint="eastAsia" w:ascii="宋体" w:hAnsi="宋体"/>
          <w:b/>
          <w:color w:val="auto"/>
          <w:sz w:val="24"/>
          <w:highlight w:val="none"/>
          <w:lang w:val="en-US" w:eastAsia="zh-CN"/>
        </w:rPr>
        <w:t>3</w:t>
      </w:r>
      <w:r>
        <w:rPr>
          <w:rFonts w:hint="eastAsia" w:ascii="宋体" w:hAnsi="宋体"/>
          <w:b/>
          <w:color w:val="auto"/>
          <w:sz w:val="24"/>
          <w:highlight w:val="none"/>
          <w:lang w:eastAsia="zh-CN"/>
        </w:rPr>
        <w:t>分体空调须与多联机产品同一品牌。</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4</w:t>
      </w:r>
      <w:r>
        <w:rPr>
          <w:rFonts w:hint="eastAsia" w:ascii="宋体" w:hAnsi="宋体"/>
          <w:color w:val="auto"/>
          <w:sz w:val="24"/>
          <w:highlight w:val="none"/>
        </w:rPr>
        <w:t>室外机制冷/制热量室外计算条件：</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制冷：室内温度27°CDB、19°CWB，室外温度35°CDB</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制热：室内温度20°CDB，室外温度7°CDB、6°CWB</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5</w:t>
      </w:r>
      <w:r>
        <w:rPr>
          <w:rFonts w:hint="eastAsia" w:ascii="宋体" w:hAnsi="宋体"/>
          <w:color w:val="auto"/>
          <w:sz w:val="24"/>
          <w:highlight w:val="none"/>
        </w:rPr>
        <w:t>室内机制冷量计算参数：进风干球温度27℃，湿球温度19℃。</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6</w:t>
      </w:r>
      <w:r>
        <w:rPr>
          <w:rFonts w:hint="eastAsia" w:ascii="宋体" w:hAnsi="宋体"/>
          <w:color w:val="auto"/>
          <w:sz w:val="24"/>
          <w:highlight w:val="none"/>
        </w:rPr>
        <w:t>室内机制热量计算参数：进风温度20℃。</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7</w:t>
      </w:r>
      <w:r>
        <w:rPr>
          <w:rFonts w:hint="eastAsia" w:ascii="宋体" w:hAnsi="宋体"/>
          <w:color w:val="auto"/>
          <w:sz w:val="24"/>
          <w:highlight w:val="none"/>
        </w:rPr>
        <w:t>空调系统使用区域、范围与所有室内机设备形式，按招标文件要求，不得更改。</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8</w:t>
      </w:r>
      <w:r>
        <w:rPr>
          <w:rFonts w:hint="eastAsia" w:ascii="宋体" w:hAnsi="宋体"/>
          <w:color w:val="auto"/>
          <w:sz w:val="24"/>
          <w:highlight w:val="none"/>
        </w:rPr>
        <w:t>室外机可在-15℃～5℃范围内正常制热，在-5℃～+43℃范围内正常制冷。</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9</w:t>
      </w:r>
      <w:r>
        <w:rPr>
          <w:rFonts w:hint="eastAsia" w:ascii="宋体" w:hAnsi="宋体"/>
          <w:color w:val="auto"/>
          <w:sz w:val="24"/>
          <w:highlight w:val="none"/>
        </w:rPr>
        <w:t>室内外机间允许最大接管长度≥90m，允许最大高差30m。</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10</w:t>
      </w:r>
      <w:r>
        <w:rPr>
          <w:rFonts w:hint="eastAsia" w:ascii="宋体" w:hAnsi="宋体"/>
          <w:color w:val="auto"/>
          <w:sz w:val="24"/>
          <w:highlight w:val="none"/>
        </w:rPr>
        <w:t>室内机是本系统的末端装置，它应自带蒸发器、循环风机、长效过滤网、冷凝水提升泵等。</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3.2.1</w:t>
      </w:r>
      <w:r>
        <w:rPr>
          <w:rFonts w:hint="eastAsia" w:ascii="宋体" w:hAnsi="宋体"/>
          <w:color w:val="auto"/>
          <w:sz w:val="24"/>
          <w:highlight w:val="none"/>
          <w:lang w:val="en-US" w:eastAsia="zh-CN"/>
        </w:rPr>
        <w:t>1</w:t>
      </w:r>
      <w:r>
        <w:rPr>
          <w:rFonts w:hint="eastAsia" w:ascii="宋体" w:hAnsi="宋体"/>
          <w:color w:val="auto"/>
          <w:sz w:val="24"/>
          <w:highlight w:val="none"/>
        </w:rPr>
        <w:t>室内机控制器采用有线控制器，安装在墙上，应能独立控制每一台室内机，具有运行方式、温度控制、气流速度控制、冷热风转换及故障诊断等基本功能。</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3.2.1</w:t>
      </w:r>
      <w:r>
        <w:rPr>
          <w:rFonts w:hint="eastAsia" w:ascii="宋体" w:hAnsi="宋体"/>
          <w:color w:val="auto"/>
          <w:sz w:val="24"/>
          <w:highlight w:val="none"/>
          <w:lang w:val="en-US" w:eastAsia="zh-CN"/>
        </w:rPr>
        <w:t>2</w:t>
      </w:r>
      <w:r>
        <w:rPr>
          <w:rFonts w:hint="eastAsia" w:ascii="宋体" w:hAnsi="宋体"/>
          <w:color w:val="auto"/>
          <w:sz w:val="24"/>
          <w:highlight w:val="none"/>
        </w:rPr>
        <w:t xml:space="preserve">室内机应自带凝结水泵。 </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3.2.1</w:t>
      </w:r>
      <w:r>
        <w:rPr>
          <w:rFonts w:hint="eastAsia" w:ascii="宋体" w:hAnsi="宋体"/>
          <w:color w:val="auto"/>
          <w:sz w:val="24"/>
          <w:highlight w:val="none"/>
          <w:lang w:val="en-US" w:eastAsia="zh-CN"/>
        </w:rPr>
        <w:t>3</w:t>
      </w:r>
      <w:r>
        <w:rPr>
          <w:rFonts w:hint="eastAsia" w:ascii="宋体" w:hAnsi="宋体"/>
          <w:color w:val="auto"/>
          <w:sz w:val="24"/>
          <w:highlight w:val="none"/>
        </w:rPr>
        <w:t>所有电气设备和设备的安装须符合下列电源条件：</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电压：~380V，3相5线制。~220V单相</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电压波动：±7%，接地电阻要求：≤4Ω</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3.2.1</w:t>
      </w:r>
      <w:r>
        <w:rPr>
          <w:rFonts w:hint="eastAsia" w:ascii="宋体" w:hAnsi="宋体"/>
          <w:color w:val="auto"/>
          <w:sz w:val="24"/>
          <w:highlight w:val="none"/>
          <w:lang w:val="en-US" w:eastAsia="zh-CN"/>
        </w:rPr>
        <w:t>4</w:t>
      </w:r>
      <w:r>
        <w:rPr>
          <w:rFonts w:hint="eastAsia" w:ascii="宋体" w:hAnsi="宋体"/>
          <w:color w:val="auto"/>
          <w:sz w:val="24"/>
          <w:highlight w:val="none"/>
        </w:rPr>
        <w:t>变频系统应具备对供电系统的抗干扰能力，系统产生的高次谐波电流小于基波电流的5%，并不得影响其他设备的正常工作。</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3.2.1</w:t>
      </w:r>
      <w:r>
        <w:rPr>
          <w:rFonts w:hint="eastAsia" w:ascii="宋体" w:hAnsi="宋体"/>
          <w:color w:val="auto"/>
          <w:sz w:val="24"/>
          <w:highlight w:val="none"/>
          <w:lang w:val="en-US" w:eastAsia="zh-CN"/>
        </w:rPr>
        <w:t>5</w:t>
      </w:r>
      <w:r>
        <w:rPr>
          <w:rFonts w:hint="eastAsia" w:ascii="宋体" w:hAnsi="宋体"/>
          <w:color w:val="auto"/>
          <w:sz w:val="24"/>
          <w:highlight w:val="none"/>
        </w:rPr>
        <w:t>投标人在投标时，应提交为本工程机组提供的控制系统各种功能的详细说明（在产品样本或产品介绍中有对控制系统的介绍，样本与投标文件描述不一致时按产品样本为准或以制造商出具的盖章证明材料为准）。</w:t>
      </w:r>
    </w:p>
    <w:p>
      <w:pPr>
        <w:keepNext w:val="0"/>
        <w:keepLines w:val="0"/>
        <w:pageBreakBefore w:val="0"/>
        <w:shd w:val="clea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16</w:t>
      </w:r>
      <w:r>
        <w:rPr>
          <w:rFonts w:hint="eastAsia" w:ascii="宋体" w:hAnsi="宋体"/>
          <w:color w:val="auto"/>
          <w:sz w:val="24"/>
          <w:highlight w:val="none"/>
        </w:rPr>
        <w:t>投标人提供的货物的室外机要可靠性高。室外机壳体及热交换器翅片要经有效的防腐处理，提供的货物和服务要可靠性高，除了橡胶密封件、易损件等一类消耗项目外，所有部件都应具有连续正常使用超过15年的寿命。</w:t>
      </w:r>
    </w:p>
    <w:p>
      <w:pPr>
        <w:keepNext w:val="0"/>
        <w:keepLines w:val="0"/>
        <w:pageBreakBefore w:val="0"/>
        <w:shd w:val="clear"/>
        <w:kinsoku/>
        <w:wordWrap/>
        <w:overflowPunct/>
        <w:topLinePunct w:val="0"/>
        <w:autoSpaceDE/>
        <w:autoSpaceDN/>
        <w:bidi w:val="0"/>
        <w:adjustRightInd/>
        <w:snapToGrid w:val="0"/>
        <w:spacing w:line="240" w:lineRule="auto"/>
        <w:jc w:val="left"/>
        <w:textAlignment w:val="auto"/>
        <w:rPr>
          <w:rFonts w:hint="eastAsia" w:ascii="宋体" w:hAnsi="宋体"/>
          <w:b/>
          <w:color w:val="auto"/>
          <w:sz w:val="24"/>
          <w:highlight w:val="none"/>
        </w:rPr>
      </w:pPr>
      <w:r>
        <w:rPr>
          <w:rFonts w:hint="eastAsia" w:ascii="宋体" w:hAnsi="宋体"/>
          <w:b/>
          <w:bCs/>
          <w:color w:val="auto"/>
          <w:sz w:val="24"/>
          <w:highlight w:val="none"/>
        </w:rPr>
        <w:t>3.</w:t>
      </w:r>
      <w:r>
        <w:rPr>
          <w:rFonts w:hint="eastAsia" w:ascii="宋体" w:hAnsi="宋体"/>
          <w:b/>
          <w:bCs/>
          <w:color w:val="auto"/>
          <w:sz w:val="24"/>
          <w:highlight w:val="none"/>
          <w:lang w:val="en-US" w:eastAsia="zh-CN"/>
        </w:rPr>
        <w:t>4</w:t>
      </w:r>
      <w:r>
        <w:rPr>
          <w:rFonts w:hint="eastAsia" w:ascii="宋体" w:hAnsi="宋体"/>
          <w:b/>
          <w:bCs/>
          <w:color w:val="auto"/>
          <w:sz w:val="24"/>
          <w:highlight w:val="none"/>
        </w:rPr>
        <w:t>变频变冷媒流量多联式空调</w:t>
      </w:r>
      <w:r>
        <w:rPr>
          <w:rFonts w:hint="eastAsia" w:ascii="宋体" w:hAnsi="宋体"/>
          <w:b/>
          <w:color w:val="auto"/>
          <w:sz w:val="24"/>
          <w:highlight w:val="none"/>
        </w:rPr>
        <w:t>机组安装要求</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1铜管采用符合国标要求的适用R410A冷媒压力的脱脂、磷脱氧铜管（含保温材料）。保温材料采用难燃B1级橡塑，须保证在28℃环境温度、相对湿度85％条件下不结露。投标人提供铜管的原产地及壁厚。</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2冷凝水管采用外包1</w:t>
      </w:r>
      <w:r>
        <w:rPr>
          <w:rFonts w:hint="eastAsia" w:ascii="宋体" w:hAnsi="宋体"/>
          <w:color w:val="auto"/>
          <w:sz w:val="24"/>
          <w:highlight w:val="none"/>
          <w:lang w:val="en-US" w:eastAsia="zh-CN"/>
        </w:rPr>
        <w:t>0</w:t>
      </w:r>
      <w:r>
        <w:rPr>
          <w:rFonts w:hint="eastAsia" w:ascii="宋体" w:hAnsi="宋体"/>
          <w:color w:val="auto"/>
          <w:sz w:val="24"/>
          <w:highlight w:val="none"/>
        </w:rPr>
        <w:t>mm厚一级闭孔橡塑海绵保温材料（要求难燃B1级）。冷凝水管的固定同冷媒管的固定方式，吊架间距应符合相关的技术规程。</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3冷凝水管道缚设坡度、坡向排水点。支管坡度不小于1%。安装完毕后按要求做排水试验。（包括密封性试验）</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4管道穿墙、楼板处需设钢套管。管道与套管之间的空隙用相同的保温材料填充，并满足消防要求（打孔部位许经采购人认可）。</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5所有管道支架均刷红丹防锈漆和银粉各二遍。</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6安装在吊顶内的设备阀门等，其下方的吊顶应为活动吊顶或预留检修孔。投标人提供具体位置，但不得与装修冲突，投标人须无条件与装修配合。</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7吊筋经膨胀螺栓固定在屋顶，室内机安装在吊筋下，双螺母固定，并加2mm厚的橡胶垫减振，并保持室内机安装位置水平。</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8冷媒管的焊接采用氮保护纤焊焊接，最后进行氮气测试，每个焊点焊接完立即用清水在热态状态下及时清洗，洗尽氧化层。</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9焊接完的系统用氮气进行吹洗，保证管道内无杂质。</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10已安装好的冷媒管按各冷媒系统对气管及液管进行氮气加压试验。</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11室外机安装时在混凝土基础上铺设槽钢基座。槽钢</w:t>
      </w:r>
      <w:r>
        <w:rPr>
          <w:rFonts w:hint="eastAsia" w:ascii="宋体" w:hAnsi="宋体"/>
          <w:color w:val="auto"/>
          <w:sz w:val="24"/>
          <w:highlight w:val="none"/>
          <w:lang w:eastAsia="zh-CN"/>
        </w:rPr>
        <w:t>需</w:t>
      </w:r>
      <w:r>
        <w:rPr>
          <w:rFonts w:hint="eastAsia" w:ascii="宋体" w:hAnsi="宋体"/>
          <w:color w:val="auto"/>
          <w:sz w:val="24"/>
          <w:highlight w:val="none"/>
        </w:rPr>
        <w:t>经防锈处理。室外机安放于槽钢基座上，用地脚螺栓把室外机固定在槽钢基座上（基础图纸经设计单位认可的手续由中标单位负责办理）。</w:t>
      </w:r>
    </w:p>
    <w:p>
      <w:pPr>
        <w:keepNext w:val="0"/>
        <w:keepLines w:val="0"/>
        <w:pageBreakBefore w:val="0"/>
        <w:shd w:val="clear"/>
        <w:tabs>
          <w:tab w:val="left" w:pos="2996"/>
        </w:tabs>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3.4.</w:t>
      </w:r>
      <w:r>
        <w:rPr>
          <w:rFonts w:hint="eastAsia" w:ascii="宋体" w:hAnsi="宋体"/>
          <w:color w:val="auto"/>
          <w:sz w:val="24"/>
          <w:highlight w:val="none"/>
        </w:rPr>
        <w:t>12本项目的安装施工必须符合国家相关的安装技术质量规范要求。</w:t>
      </w:r>
    </w:p>
    <w:p>
      <w:pPr>
        <w:keepNext w:val="0"/>
        <w:keepLines w:val="0"/>
        <w:pageBreakBefore w:val="0"/>
        <w:widowControl/>
        <w:shd w:val="clear"/>
        <w:kinsoku/>
        <w:wordWrap/>
        <w:overflowPunct/>
        <w:topLinePunct w:val="0"/>
        <w:autoSpaceDE/>
        <w:autoSpaceDN/>
        <w:bidi w:val="0"/>
        <w:adjustRightInd/>
        <w:spacing w:line="240" w:lineRule="auto"/>
        <w:jc w:val="left"/>
        <w:textAlignment w:val="auto"/>
        <w:rPr>
          <w:color w:val="auto"/>
          <w:highlight w:val="none"/>
        </w:rPr>
      </w:pPr>
      <w:r>
        <w:rPr>
          <w:rFonts w:hint="eastAsia" w:ascii="宋体" w:hAnsi="宋体" w:cs="宋体"/>
          <w:b/>
          <w:color w:val="auto"/>
          <w:kern w:val="0"/>
          <w:sz w:val="24"/>
          <w:highlight w:val="none"/>
          <w:lang w:bidi="ar"/>
        </w:rPr>
        <w:t>四</w:t>
      </w:r>
      <w:r>
        <w:rPr>
          <w:rFonts w:ascii="宋体" w:hAnsi="宋体" w:cs="宋体"/>
          <w:b/>
          <w:color w:val="auto"/>
          <w:kern w:val="0"/>
          <w:sz w:val="24"/>
          <w:highlight w:val="none"/>
          <w:lang w:bidi="ar"/>
        </w:rPr>
        <w:t xml:space="preserve">、要求质量标准：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1、供方所供的货物必须为全新的，符合国家标准的合格产品；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2、必所供货物不会侵犯任何第三方知识产权；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3、送货安装地址：采购人指定地点； </w:t>
      </w:r>
    </w:p>
    <w:p>
      <w:pPr>
        <w:pStyle w:val="2"/>
        <w:keepNext w:val="0"/>
        <w:keepLines w:val="0"/>
        <w:pageBreakBefore w:val="0"/>
        <w:widowControl w:val="0"/>
        <w:numPr>
          <w:ilvl w:val="0"/>
          <w:numId w:val="0"/>
        </w:numPr>
        <w:shd w:val="clear"/>
        <w:kinsoku/>
        <w:wordWrap/>
        <w:overflowPunct/>
        <w:topLinePunct w:val="0"/>
        <w:autoSpaceDE/>
        <w:autoSpaceDN/>
        <w:bidi w:val="0"/>
        <w:adjustRightInd/>
        <w:spacing w:after="120" w:afterAutospacing="0" w:line="240" w:lineRule="auto"/>
        <w:jc w:val="both"/>
        <w:textAlignment w:val="auto"/>
        <w:rPr>
          <w:rFonts w:hint="eastAsia"/>
          <w:b/>
          <w:bCs/>
          <w:color w:val="auto"/>
          <w:highlight w:val="none"/>
          <w:lang w:val="en-US" w:eastAsia="zh-CN"/>
        </w:rPr>
      </w:pPr>
    </w:p>
    <w:p>
      <w:pPr>
        <w:keepNext w:val="0"/>
        <w:keepLines w:val="0"/>
        <w:pageBreakBefore w:val="0"/>
        <w:widowControl/>
        <w:shd w:val="clear"/>
        <w:kinsoku/>
        <w:wordWrap/>
        <w:overflowPunct/>
        <w:topLinePunct w:val="0"/>
        <w:autoSpaceDE/>
        <w:autoSpaceDN/>
        <w:bidi w:val="0"/>
        <w:adjustRightInd/>
        <w:spacing w:line="240" w:lineRule="auto"/>
        <w:jc w:val="left"/>
        <w:textAlignment w:val="auto"/>
        <w:rPr>
          <w:color w:val="auto"/>
          <w:highlight w:val="none"/>
        </w:rPr>
      </w:pPr>
      <w:r>
        <w:rPr>
          <w:rFonts w:hint="eastAsia" w:ascii="仿宋_GB2312" w:hAnsi="仿宋" w:eastAsia="仿宋_GB2312"/>
          <w:color w:val="auto"/>
          <w:sz w:val="24"/>
          <w:highlight w:val="none"/>
        </w:rPr>
        <w:t>▲</w:t>
      </w:r>
      <w:r>
        <w:rPr>
          <w:rFonts w:hint="eastAsia" w:ascii="宋体" w:hAnsi="宋体" w:cs="宋体"/>
          <w:b/>
          <w:color w:val="auto"/>
          <w:kern w:val="0"/>
          <w:sz w:val="24"/>
          <w:highlight w:val="none"/>
          <w:lang w:bidi="ar"/>
        </w:rPr>
        <w:t>五</w:t>
      </w:r>
      <w:r>
        <w:rPr>
          <w:rFonts w:ascii="宋体" w:hAnsi="宋体" w:cs="宋体"/>
          <w:b/>
          <w:color w:val="auto"/>
          <w:kern w:val="0"/>
          <w:sz w:val="24"/>
          <w:highlight w:val="none"/>
          <w:lang w:bidi="ar"/>
        </w:rPr>
        <w:t xml:space="preserve">、售后服务要求：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1、质保期：</w:t>
      </w:r>
      <w:r>
        <w:rPr>
          <w:rFonts w:hint="eastAsia" w:ascii="宋体" w:hAnsi="宋体" w:cs="宋体"/>
          <w:color w:val="auto"/>
          <w:sz w:val="24"/>
          <w:highlight w:val="none"/>
          <w:lang w:eastAsia="zh-CN"/>
        </w:rPr>
        <w:t>多联机</w:t>
      </w:r>
      <w:r>
        <w:rPr>
          <w:rFonts w:hint="eastAsia" w:ascii="宋体" w:hAnsi="宋体" w:cs="宋体"/>
          <w:color w:val="auto"/>
          <w:sz w:val="24"/>
          <w:highlight w:val="none"/>
        </w:rPr>
        <w:t>从验收合格之日起贰年；</w:t>
      </w:r>
      <w:r>
        <w:rPr>
          <w:rFonts w:hint="eastAsia" w:ascii="宋体" w:hAnsi="宋体" w:eastAsia="宋体" w:cs="宋体"/>
          <w:color w:val="auto"/>
          <w:sz w:val="24"/>
          <w:highlight w:val="none"/>
        </w:rPr>
        <w:t xml:space="preserve"> 分体式空调产品验收合格使用之日起6年。</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2、质保期内的维修费用（包括配件）全部由供货方负责；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3、技术支持要求：要求提供全年无节假日 7*24 故障相应服务，在接到故障通知后 2 小时内做出反应，8 小时内派技术人员到达现场，普通故障修复时间为到达现场 4 小时内，如在 4 小时内不能解决问题，在 24 小时内用同样的品牌、规格或更高的部 件更换到位，以保证系统连续运行。；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4、在保修期内供方必须不得以任何理由影响用户的正常使用。投标方必须对所供产品实行终身维修，配件按市场价格收取。 </w:t>
      </w:r>
    </w:p>
    <w:p>
      <w:pPr>
        <w:keepNext w:val="0"/>
        <w:keepLines w:val="0"/>
        <w:pageBreakBefore w:val="0"/>
        <w:widowControl/>
        <w:shd w:val="clear"/>
        <w:kinsoku/>
        <w:wordWrap/>
        <w:overflowPunct/>
        <w:topLinePunct w:val="0"/>
        <w:autoSpaceDE/>
        <w:autoSpaceDN/>
        <w:bidi w:val="0"/>
        <w:adjustRightInd/>
        <w:spacing w:line="240" w:lineRule="auto"/>
        <w:jc w:val="left"/>
        <w:textAlignment w:val="auto"/>
        <w:rPr>
          <w:color w:val="auto"/>
          <w:highlight w:val="none"/>
        </w:rPr>
      </w:pPr>
      <w:r>
        <w:rPr>
          <w:rFonts w:hint="eastAsia" w:ascii="宋体" w:hAnsi="宋体" w:cs="宋体"/>
          <w:b/>
          <w:color w:val="auto"/>
          <w:kern w:val="0"/>
          <w:sz w:val="24"/>
          <w:highlight w:val="none"/>
          <w:lang w:bidi="ar"/>
        </w:rPr>
        <w:t>六</w:t>
      </w:r>
      <w:r>
        <w:rPr>
          <w:rFonts w:ascii="宋体" w:hAnsi="宋体" w:cs="宋体"/>
          <w:b/>
          <w:color w:val="auto"/>
          <w:kern w:val="0"/>
          <w:sz w:val="24"/>
          <w:highlight w:val="none"/>
          <w:lang w:bidi="ar"/>
        </w:rPr>
        <w:t xml:space="preserve">、培训要求：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安装调试后，对设备使用人员进行现场实地培训，直至会熟练使用。 </w:t>
      </w:r>
    </w:p>
    <w:p>
      <w:pPr>
        <w:keepNext w:val="0"/>
        <w:keepLines w:val="0"/>
        <w:pageBreakBefore w:val="0"/>
        <w:widowControl/>
        <w:shd w:val="clear"/>
        <w:kinsoku/>
        <w:wordWrap/>
        <w:overflowPunct/>
        <w:topLinePunct w:val="0"/>
        <w:autoSpaceDE/>
        <w:autoSpaceDN/>
        <w:bidi w:val="0"/>
        <w:adjustRightInd/>
        <w:spacing w:line="240" w:lineRule="auto"/>
        <w:jc w:val="left"/>
        <w:textAlignment w:val="auto"/>
        <w:rPr>
          <w:color w:val="auto"/>
          <w:highlight w:val="none"/>
        </w:rPr>
      </w:pPr>
      <w:r>
        <w:rPr>
          <w:rFonts w:hint="eastAsia" w:ascii="仿宋_GB2312" w:hAnsi="仿宋" w:eastAsia="仿宋_GB2312"/>
          <w:color w:val="auto"/>
          <w:sz w:val="24"/>
          <w:highlight w:val="none"/>
        </w:rPr>
        <w:t>▲</w:t>
      </w:r>
      <w:r>
        <w:rPr>
          <w:rFonts w:hint="eastAsia" w:ascii="宋体" w:hAnsi="宋体" w:cs="宋体"/>
          <w:b/>
          <w:color w:val="auto"/>
          <w:kern w:val="0"/>
          <w:sz w:val="24"/>
          <w:highlight w:val="none"/>
          <w:lang w:bidi="ar"/>
        </w:rPr>
        <w:t>七</w:t>
      </w:r>
      <w:r>
        <w:rPr>
          <w:rFonts w:ascii="宋体" w:hAnsi="宋体" w:cs="宋体"/>
          <w:b/>
          <w:color w:val="auto"/>
          <w:kern w:val="0"/>
          <w:sz w:val="24"/>
          <w:highlight w:val="none"/>
          <w:lang w:bidi="ar"/>
        </w:rPr>
        <w:t xml:space="preserve">、工期要求：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中标单位与采购人签订合同后</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 xml:space="preserve">日历天内送货并安装、调试完毕，不得延误工 期，影响甲方按期使用。如有延期，甲方有权解除合同并没收履约保证金。 </w:t>
      </w:r>
    </w:p>
    <w:p>
      <w:pPr>
        <w:keepNext w:val="0"/>
        <w:keepLines w:val="0"/>
        <w:pageBreakBefore w:val="0"/>
        <w:widowControl/>
        <w:shd w:val="clear"/>
        <w:kinsoku/>
        <w:wordWrap/>
        <w:overflowPunct/>
        <w:topLinePunct w:val="0"/>
        <w:autoSpaceDE/>
        <w:autoSpaceDN/>
        <w:bidi w:val="0"/>
        <w:adjustRightInd/>
        <w:spacing w:line="240" w:lineRule="auto"/>
        <w:jc w:val="left"/>
        <w:textAlignment w:val="auto"/>
        <w:rPr>
          <w:color w:val="auto"/>
          <w:highlight w:val="none"/>
        </w:rPr>
      </w:pPr>
      <w:r>
        <w:rPr>
          <w:rFonts w:hint="eastAsia" w:ascii="宋体" w:hAnsi="宋体" w:cs="宋体"/>
          <w:b/>
          <w:color w:val="auto"/>
          <w:kern w:val="0"/>
          <w:sz w:val="24"/>
          <w:highlight w:val="none"/>
          <w:lang w:bidi="ar"/>
        </w:rPr>
        <w:t>八</w:t>
      </w:r>
      <w:r>
        <w:rPr>
          <w:rFonts w:ascii="宋体" w:hAnsi="宋体" w:cs="宋体"/>
          <w:b/>
          <w:color w:val="auto"/>
          <w:kern w:val="0"/>
          <w:sz w:val="24"/>
          <w:highlight w:val="none"/>
          <w:lang w:bidi="ar"/>
        </w:rPr>
        <w:t xml:space="preserve">、履约保证金： </w:t>
      </w:r>
    </w:p>
    <w:p>
      <w:pPr>
        <w:keepNext w:val="0"/>
        <w:keepLines w:val="0"/>
        <w:pageBreakBefore w:val="0"/>
        <w:shd w:val="clear"/>
        <w:kinsoku/>
        <w:wordWrap/>
        <w:overflowPunct/>
        <w:topLinePunct w:val="0"/>
        <w:autoSpaceDE/>
        <w:autoSpaceDN/>
        <w:bidi w:val="0"/>
        <w:adjustRightInd/>
        <w:spacing w:line="240" w:lineRule="auto"/>
        <w:ind w:firstLine="950" w:firstLineChars="396"/>
        <w:textAlignment w:val="auto"/>
        <w:rPr>
          <w:color w:val="auto"/>
          <w:highlight w:val="none"/>
        </w:rPr>
      </w:pPr>
      <w:r>
        <w:rPr>
          <w:rFonts w:hint="eastAsia" w:ascii="宋体" w:hAnsi="宋体" w:cs="宋体"/>
          <w:color w:val="auto"/>
          <w:sz w:val="24"/>
          <w:highlight w:val="none"/>
        </w:rPr>
        <w:t>在签订合同前向采购人缴纳合同价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的履约保证金（以支票、汇票、本票或者金融机构、担保机构出具的保函等非现金形式提交）。该履约保证金在中标单位按合同约定交货验收合格后无息退还。</w:t>
      </w:r>
      <w:r>
        <w:rPr>
          <w:rFonts w:hint="eastAsia" w:ascii="宋体" w:hAnsi="宋体" w:cs="宋体"/>
          <w:color w:val="auto"/>
          <w:kern w:val="0"/>
          <w:sz w:val="24"/>
          <w:highlight w:val="none"/>
          <w:lang w:bidi="ar"/>
        </w:rPr>
        <w:t xml:space="preserve"> </w:t>
      </w:r>
    </w:p>
    <w:p>
      <w:pPr>
        <w:keepNext w:val="0"/>
        <w:keepLines w:val="0"/>
        <w:pageBreakBefore w:val="0"/>
        <w:widowControl/>
        <w:shd w:val="clear"/>
        <w:kinsoku/>
        <w:wordWrap/>
        <w:overflowPunct/>
        <w:topLinePunct w:val="0"/>
        <w:autoSpaceDE/>
        <w:autoSpaceDN/>
        <w:bidi w:val="0"/>
        <w:adjustRightInd/>
        <w:spacing w:line="240" w:lineRule="auto"/>
        <w:jc w:val="left"/>
        <w:textAlignment w:val="auto"/>
        <w:rPr>
          <w:color w:val="auto"/>
          <w:highlight w:val="none"/>
        </w:rPr>
      </w:pPr>
      <w:r>
        <w:rPr>
          <w:rFonts w:hint="eastAsia" w:ascii="宋体" w:hAnsi="宋体" w:cs="宋体"/>
          <w:b/>
          <w:color w:val="auto"/>
          <w:kern w:val="0"/>
          <w:sz w:val="24"/>
          <w:highlight w:val="none"/>
          <w:lang w:bidi="ar"/>
        </w:rPr>
        <w:t>九</w:t>
      </w:r>
      <w:r>
        <w:rPr>
          <w:rFonts w:ascii="宋体" w:hAnsi="宋体" w:cs="宋体"/>
          <w:b/>
          <w:color w:val="auto"/>
          <w:kern w:val="0"/>
          <w:sz w:val="24"/>
          <w:highlight w:val="none"/>
          <w:lang w:bidi="ar"/>
        </w:rPr>
        <w:t xml:space="preserve">、货款结算方式：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color w:val="auto"/>
          <w:highlight w:val="none"/>
        </w:rPr>
      </w:pPr>
      <w:r>
        <w:rPr>
          <w:rFonts w:hint="eastAsia" w:ascii="宋体" w:hAnsi="宋体" w:eastAsia="宋体" w:cs="宋体"/>
          <w:color w:val="auto"/>
          <w:sz w:val="24"/>
          <w:highlight w:val="none"/>
        </w:rPr>
        <w:t>合同生效且具备实施条件后7个工作日，采购人向供货方支付合同金额40%的预付款。在供货方根据合同规定将货物交付、验收合格后，供应商提供发票，采购人凭发票、确认单以及合同上报区财政，区财政审批下拨款到位后7个工作日内，采购人立即支付全额货款。</w:t>
      </w:r>
    </w:p>
    <w:p>
      <w:pPr>
        <w:keepNext w:val="0"/>
        <w:keepLines w:val="0"/>
        <w:pageBreakBefore w:val="0"/>
        <w:widowControl/>
        <w:shd w:val="clear"/>
        <w:kinsoku/>
        <w:wordWrap/>
        <w:overflowPunct/>
        <w:topLinePunct w:val="0"/>
        <w:autoSpaceDE/>
        <w:autoSpaceDN/>
        <w:bidi w:val="0"/>
        <w:adjustRightInd/>
        <w:spacing w:line="240" w:lineRule="auto"/>
        <w:jc w:val="left"/>
        <w:textAlignment w:val="auto"/>
        <w:rPr>
          <w:color w:val="auto"/>
          <w:highlight w:val="none"/>
        </w:rPr>
      </w:pPr>
      <w:r>
        <w:rPr>
          <w:rFonts w:ascii="宋体" w:hAnsi="宋体" w:cs="宋体"/>
          <w:b/>
          <w:color w:val="auto"/>
          <w:kern w:val="0"/>
          <w:sz w:val="24"/>
          <w:highlight w:val="none"/>
          <w:lang w:bidi="ar"/>
        </w:rPr>
        <w:t xml:space="preserve">十、验收： </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1、采购人对中标单位提交的货物依据招标文件、投标文件及其补充变更文件上的技术规格要求和国家有关质量标准进行现场初步验收，外观、说明书符合要求的，给予签收，初步验收不合格的不予签收。</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2、中标单位交货前应对产品作出全面检查和对验收文件进行整理，并列出清单，作为采购人收货验收和使用的技术条件依据，检验的结果应随货物交采购人。</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3、采购人对中标单位提供的货物在使用前进行调试时，中标单位需负责安装并培训采购人的使用操作人员，并协助采购人一起调试，直到符合技术要求，采购人才做最终验收。</w:t>
      </w:r>
    </w:p>
    <w:p>
      <w:pPr>
        <w:keepNext w:val="0"/>
        <w:keepLines w:val="0"/>
        <w:pageBreakBefore w:val="0"/>
        <w:shd w:val="clear"/>
        <w:kinsoku/>
        <w:wordWrap/>
        <w:overflowPunct/>
        <w:topLinePunct w:val="0"/>
        <w:autoSpaceDE/>
        <w:autoSpaceDN/>
        <w:bidi w:val="0"/>
        <w:adjustRightInd/>
        <w:spacing w:line="24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4、根据余财采〔2020〕14号《关于转发&lt;杭州市政府采购履约验收暂行办法&gt;的通知》精神，组织验收。</w:t>
      </w:r>
    </w:p>
    <w:p>
      <w:pPr>
        <w:pStyle w:val="2"/>
        <w:keepNext w:val="0"/>
        <w:keepLines w:val="0"/>
        <w:pageBreakBefore w:val="0"/>
        <w:widowControl w:val="0"/>
        <w:numPr>
          <w:ilvl w:val="0"/>
          <w:numId w:val="0"/>
        </w:numPr>
        <w:shd w:val="clear"/>
        <w:kinsoku/>
        <w:wordWrap/>
        <w:overflowPunct/>
        <w:topLinePunct w:val="0"/>
        <w:autoSpaceDE/>
        <w:autoSpaceDN/>
        <w:bidi w:val="0"/>
        <w:adjustRightInd/>
        <w:spacing w:after="120" w:afterAutospacing="0" w:line="240" w:lineRule="auto"/>
        <w:jc w:val="both"/>
        <w:textAlignment w:val="auto"/>
        <w:rPr>
          <w:rFonts w:hint="eastAsia"/>
          <w:b/>
          <w:bCs/>
          <w:color w:val="auto"/>
          <w:highlight w:val="none"/>
          <w:lang w:val="en-US" w:eastAsia="zh-CN"/>
        </w:rPr>
      </w:pPr>
    </w:p>
    <w:p>
      <w:pPr>
        <w:pStyle w:val="2"/>
        <w:widowControl w:val="0"/>
        <w:numPr>
          <w:ilvl w:val="0"/>
          <w:numId w:val="0"/>
        </w:numPr>
        <w:shd w:val="clear"/>
        <w:spacing w:after="120" w:afterAutospacing="0"/>
        <w:jc w:val="both"/>
        <w:rPr>
          <w:rFonts w:hint="eastAsia"/>
          <w:b/>
          <w:bCs/>
          <w:color w:val="auto"/>
          <w:highlight w:val="none"/>
          <w:lang w:val="en-US" w:eastAsia="zh-CN"/>
        </w:rPr>
      </w:pPr>
    </w:p>
    <w:p>
      <w:pPr>
        <w:pStyle w:val="2"/>
        <w:widowControl w:val="0"/>
        <w:numPr>
          <w:ilvl w:val="0"/>
          <w:numId w:val="0"/>
        </w:numPr>
        <w:shd w:val="clear"/>
        <w:spacing w:after="120" w:afterAutospacing="0"/>
        <w:jc w:val="both"/>
        <w:rPr>
          <w:rFonts w:hint="eastAsia"/>
          <w:b/>
          <w:bCs/>
          <w:color w:val="auto"/>
          <w:highlight w:val="none"/>
          <w:lang w:val="en-US" w:eastAsia="zh-CN"/>
        </w:rPr>
      </w:pPr>
    </w:p>
    <w:p>
      <w:pPr>
        <w:pStyle w:val="2"/>
        <w:widowControl w:val="0"/>
        <w:numPr>
          <w:ilvl w:val="0"/>
          <w:numId w:val="0"/>
        </w:numPr>
        <w:shd w:val="clear"/>
        <w:spacing w:after="120" w:afterAutospacing="0"/>
        <w:jc w:val="both"/>
        <w:rPr>
          <w:rFonts w:hint="eastAsia"/>
          <w:b/>
          <w:bCs/>
          <w:color w:val="auto"/>
          <w:highlight w:val="none"/>
          <w:lang w:val="en-US" w:eastAsia="zh-CN"/>
        </w:rPr>
      </w:pPr>
    </w:p>
    <w:p>
      <w:pPr>
        <w:pStyle w:val="2"/>
        <w:widowControl w:val="0"/>
        <w:numPr>
          <w:ilvl w:val="0"/>
          <w:numId w:val="0"/>
        </w:numPr>
        <w:shd w:val="clear"/>
        <w:spacing w:after="120" w:afterAutospacing="0"/>
        <w:jc w:val="both"/>
        <w:rPr>
          <w:rFonts w:hint="eastAsia"/>
          <w:b/>
          <w:bCs/>
          <w:color w:val="auto"/>
          <w:highlight w:val="none"/>
          <w:lang w:val="en-US" w:eastAsia="zh-CN"/>
        </w:rPr>
      </w:pPr>
    </w:p>
    <w:p>
      <w:pPr>
        <w:pStyle w:val="2"/>
        <w:widowControl w:val="0"/>
        <w:numPr>
          <w:ilvl w:val="0"/>
          <w:numId w:val="0"/>
        </w:numPr>
        <w:shd w:val="clear"/>
        <w:spacing w:after="120" w:afterAutospacing="0"/>
        <w:jc w:val="both"/>
        <w:rPr>
          <w:rFonts w:hint="eastAsia"/>
          <w:b/>
          <w:bCs/>
          <w:color w:val="auto"/>
          <w:highlight w:val="none"/>
          <w:lang w:val="en-US" w:eastAsia="zh-CN"/>
        </w:rPr>
      </w:pPr>
    </w:p>
    <w:p>
      <w:pPr>
        <w:pStyle w:val="2"/>
        <w:widowControl w:val="0"/>
        <w:numPr>
          <w:ilvl w:val="0"/>
          <w:numId w:val="0"/>
        </w:numPr>
        <w:shd w:val="clear"/>
        <w:spacing w:after="120" w:afterAutospacing="0"/>
        <w:jc w:val="both"/>
        <w:rPr>
          <w:rFonts w:hint="eastAsia"/>
          <w:b/>
          <w:bCs/>
          <w:color w:val="auto"/>
          <w:highlight w:val="none"/>
          <w:lang w:val="en-US" w:eastAsia="zh-CN"/>
        </w:rPr>
      </w:pPr>
    </w:p>
    <w:p>
      <w:pPr>
        <w:pStyle w:val="2"/>
        <w:widowControl w:val="0"/>
        <w:numPr>
          <w:ilvl w:val="0"/>
          <w:numId w:val="0"/>
        </w:numPr>
        <w:shd w:val="clear"/>
        <w:spacing w:after="120" w:afterAutospacing="0"/>
        <w:jc w:val="both"/>
        <w:rPr>
          <w:rFonts w:hint="eastAsia"/>
          <w:b/>
          <w:bCs/>
          <w:color w:val="auto"/>
          <w:highlight w:val="none"/>
          <w:lang w:val="en-US" w:eastAsia="zh-CN"/>
        </w:rPr>
      </w:pPr>
    </w:p>
    <w:p>
      <w:pPr>
        <w:pStyle w:val="2"/>
        <w:widowControl w:val="0"/>
        <w:numPr>
          <w:ilvl w:val="0"/>
          <w:numId w:val="0"/>
        </w:numPr>
        <w:shd w:val="clear"/>
        <w:spacing w:after="120" w:afterAutospacing="0"/>
        <w:jc w:val="both"/>
        <w:rPr>
          <w:rFonts w:hint="eastAsia"/>
          <w:b/>
          <w:bCs/>
          <w:color w:val="auto"/>
          <w:highlight w:val="none"/>
          <w:lang w:val="en-US" w:eastAsia="zh-CN"/>
        </w:rPr>
      </w:pPr>
    </w:p>
    <w:p>
      <w:pPr>
        <w:pStyle w:val="2"/>
        <w:widowControl w:val="0"/>
        <w:numPr>
          <w:ilvl w:val="0"/>
          <w:numId w:val="0"/>
        </w:numPr>
        <w:shd w:val="clear"/>
        <w:spacing w:after="120" w:afterAutospacing="0"/>
        <w:jc w:val="both"/>
        <w:rPr>
          <w:rFonts w:hint="eastAsia"/>
          <w:b/>
          <w:bCs/>
          <w:color w:val="auto"/>
          <w:highlight w:val="none"/>
          <w:lang w:val="en-US" w:eastAsia="zh-CN"/>
        </w:rPr>
      </w:pPr>
    </w:p>
    <w:p>
      <w:pPr>
        <w:shd w:val="clear"/>
        <w:snapToGrid w:val="0"/>
        <w:spacing w:line="360" w:lineRule="auto"/>
        <w:jc w:val="center"/>
        <w:rPr>
          <w:rFonts w:ascii="仿宋" w:hAnsi="仿宋" w:eastAsia="仿宋" w:cs="仿宋_GB2312"/>
          <w:b/>
          <w:color w:val="auto"/>
          <w:sz w:val="36"/>
          <w:szCs w:val="36"/>
          <w:highlight w:val="none"/>
        </w:rPr>
      </w:pPr>
      <w:r>
        <w:rPr>
          <w:rFonts w:ascii="仿宋" w:hAnsi="仿宋" w:eastAsia="仿宋" w:cs="仿宋_GB2312"/>
          <w:b/>
          <w:color w:val="auto"/>
          <w:sz w:val="24"/>
          <w:highlight w:val="none"/>
        </w:rPr>
        <w:br w:type="page"/>
      </w: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7" w:name="_Toc184314480"/>
      <w:bookmarkEnd w:id="27"/>
      <w:bookmarkStart w:id="28" w:name="_Toc184308054"/>
      <w:bookmarkEnd w:id="28"/>
      <w:bookmarkStart w:id="29" w:name="_Toc184308053"/>
      <w:bookmarkEnd w:id="29"/>
      <w:bookmarkStart w:id="30" w:name="_Toc184312079"/>
      <w:bookmarkEnd w:id="30"/>
      <w:bookmarkStart w:id="31" w:name="_Toc184310329"/>
      <w:bookmarkEnd w:id="31"/>
      <w:bookmarkStart w:id="32" w:name="_Toc184313247"/>
      <w:bookmarkEnd w:id="32"/>
      <w:bookmarkStart w:id="33" w:name="_Toc184310293"/>
      <w:bookmarkEnd w:id="33"/>
      <w:bookmarkStart w:id="34" w:name="_Toc184312106"/>
      <w:bookmarkEnd w:id="34"/>
      <w:bookmarkStart w:id="35" w:name="_Toc184310287"/>
      <w:bookmarkEnd w:id="35"/>
      <w:bookmarkStart w:id="36" w:name="_Toc184314469"/>
      <w:bookmarkEnd w:id="36"/>
      <w:bookmarkStart w:id="37" w:name="_Toc184314437"/>
      <w:bookmarkEnd w:id="37"/>
      <w:bookmarkStart w:id="38" w:name="_Toc184314461"/>
      <w:bookmarkEnd w:id="38"/>
      <w:bookmarkStart w:id="39" w:name="_Toc184310325"/>
      <w:bookmarkEnd w:id="39"/>
      <w:bookmarkStart w:id="40" w:name="_Toc184308041"/>
      <w:bookmarkEnd w:id="40"/>
      <w:bookmarkStart w:id="41" w:name="_Toc184308062"/>
      <w:bookmarkEnd w:id="41"/>
      <w:bookmarkStart w:id="42" w:name="_Toc184310288"/>
      <w:bookmarkEnd w:id="42"/>
      <w:bookmarkStart w:id="43" w:name="_Toc184310312"/>
      <w:bookmarkEnd w:id="43"/>
      <w:bookmarkStart w:id="44" w:name="_Toc184313307"/>
      <w:bookmarkEnd w:id="44"/>
      <w:bookmarkStart w:id="45" w:name="_Toc184314471"/>
      <w:bookmarkEnd w:id="45"/>
      <w:bookmarkStart w:id="46" w:name="_Toc184314454"/>
      <w:bookmarkEnd w:id="46"/>
      <w:bookmarkStart w:id="47" w:name="_Toc184312097"/>
      <w:bookmarkEnd w:id="47"/>
      <w:bookmarkStart w:id="48" w:name="_Toc184310304"/>
      <w:bookmarkEnd w:id="48"/>
      <w:bookmarkStart w:id="49" w:name="_Toc184314456"/>
      <w:bookmarkEnd w:id="49"/>
      <w:bookmarkStart w:id="50" w:name="_Toc184314452"/>
      <w:bookmarkEnd w:id="50"/>
      <w:bookmarkStart w:id="51" w:name="_Toc184313310"/>
      <w:bookmarkEnd w:id="51"/>
      <w:bookmarkStart w:id="52" w:name="_Toc184313294"/>
      <w:bookmarkEnd w:id="52"/>
      <w:bookmarkStart w:id="53" w:name="_Toc184312087"/>
      <w:bookmarkEnd w:id="53"/>
      <w:bookmarkStart w:id="54" w:name="_Toc184308103"/>
      <w:bookmarkEnd w:id="54"/>
      <w:bookmarkStart w:id="55" w:name="_Toc184312114"/>
      <w:bookmarkEnd w:id="55"/>
      <w:bookmarkStart w:id="56" w:name="_Toc184312116"/>
      <w:bookmarkEnd w:id="56"/>
      <w:bookmarkStart w:id="57" w:name="_Toc184308039"/>
      <w:bookmarkEnd w:id="57"/>
      <w:bookmarkStart w:id="58" w:name="_Toc184312092"/>
      <w:bookmarkEnd w:id="58"/>
      <w:bookmarkStart w:id="59" w:name="_Toc184310314"/>
      <w:bookmarkEnd w:id="59"/>
      <w:bookmarkStart w:id="60" w:name="_Toc184308061"/>
      <w:bookmarkEnd w:id="60"/>
      <w:bookmarkStart w:id="61" w:name="_Toc184310272"/>
      <w:bookmarkEnd w:id="61"/>
      <w:bookmarkStart w:id="62" w:name="_Toc184310298"/>
      <w:bookmarkEnd w:id="62"/>
      <w:bookmarkStart w:id="63" w:name="_Toc184314467"/>
      <w:bookmarkEnd w:id="63"/>
      <w:bookmarkStart w:id="64" w:name="_Toc184310320"/>
      <w:bookmarkEnd w:id="64"/>
      <w:bookmarkStart w:id="65" w:name="_Toc184312076"/>
      <w:bookmarkEnd w:id="65"/>
      <w:bookmarkStart w:id="66" w:name="_Toc184313257"/>
      <w:bookmarkEnd w:id="66"/>
      <w:bookmarkStart w:id="67" w:name="_Toc184308064"/>
      <w:bookmarkEnd w:id="67"/>
      <w:bookmarkStart w:id="68" w:name="_Toc184313296"/>
      <w:bookmarkEnd w:id="68"/>
      <w:bookmarkStart w:id="69" w:name="_Toc184314416"/>
      <w:bookmarkEnd w:id="69"/>
      <w:bookmarkStart w:id="70" w:name="_Toc184312120"/>
      <w:bookmarkEnd w:id="70"/>
      <w:bookmarkStart w:id="71" w:name="_Toc184312110"/>
      <w:bookmarkEnd w:id="71"/>
      <w:bookmarkStart w:id="72" w:name="_Toc184308085"/>
      <w:bookmarkEnd w:id="72"/>
      <w:bookmarkStart w:id="73" w:name="_Toc184312068"/>
      <w:bookmarkEnd w:id="73"/>
      <w:bookmarkStart w:id="74" w:name="_Toc184313283"/>
      <w:bookmarkEnd w:id="74"/>
      <w:bookmarkStart w:id="75" w:name="_Toc184314451"/>
      <w:bookmarkEnd w:id="75"/>
      <w:bookmarkStart w:id="76" w:name="_Toc184310331"/>
      <w:bookmarkEnd w:id="76"/>
      <w:bookmarkStart w:id="77" w:name="_Toc184308107"/>
      <w:bookmarkEnd w:id="77"/>
      <w:bookmarkStart w:id="78" w:name="_Toc184310305"/>
      <w:bookmarkEnd w:id="78"/>
      <w:bookmarkStart w:id="79" w:name="_Toc184308075"/>
      <w:bookmarkEnd w:id="79"/>
      <w:bookmarkStart w:id="80" w:name="_Toc184308088"/>
      <w:bookmarkEnd w:id="80"/>
      <w:bookmarkStart w:id="81" w:name="_Toc184308089"/>
      <w:bookmarkEnd w:id="81"/>
      <w:bookmarkStart w:id="82" w:name="_Toc184310286"/>
      <w:bookmarkEnd w:id="82"/>
      <w:bookmarkStart w:id="83" w:name="_Toc184314418"/>
      <w:bookmarkEnd w:id="83"/>
      <w:bookmarkStart w:id="84" w:name="_Toc184314466"/>
      <w:bookmarkEnd w:id="84"/>
      <w:bookmarkStart w:id="85" w:name="_Toc184313302"/>
      <w:bookmarkEnd w:id="85"/>
      <w:bookmarkStart w:id="86" w:name="_Toc184310334"/>
      <w:bookmarkEnd w:id="86"/>
      <w:bookmarkStart w:id="87" w:name="_Toc184314457"/>
      <w:bookmarkEnd w:id="87"/>
      <w:bookmarkStart w:id="88" w:name="_Toc184308093"/>
      <w:bookmarkEnd w:id="88"/>
      <w:bookmarkStart w:id="89" w:name="_Toc184312091"/>
      <w:bookmarkEnd w:id="89"/>
      <w:bookmarkStart w:id="90" w:name="_Toc184314472"/>
      <w:bookmarkEnd w:id="90"/>
      <w:bookmarkStart w:id="91" w:name="_Toc184310307"/>
      <w:bookmarkEnd w:id="91"/>
      <w:bookmarkStart w:id="92" w:name="_Toc184312128"/>
      <w:bookmarkEnd w:id="92"/>
      <w:bookmarkStart w:id="93" w:name="_Toc184308051"/>
      <w:bookmarkEnd w:id="93"/>
      <w:bookmarkStart w:id="94" w:name="_Toc184313251"/>
      <w:bookmarkEnd w:id="94"/>
      <w:bookmarkStart w:id="95" w:name="_Toc184312138"/>
      <w:bookmarkEnd w:id="95"/>
      <w:bookmarkStart w:id="96" w:name="_Toc184312126"/>
      <w:bookmarkEnd w:id="96"/>
      <w:bookmarkStart w:id="97" w:name="_Toc184314470"/>
      <w:bookmarkEnd w:id="97"/>
      <w:bookmarkStart w:id="98" w:name="_Toc184313250"/>
      <w:bookmarkEnd w:id="98"/>
      <w:bookmarkStart w:id="99" w:name="_Toc184310326"/>
      <w:bookmarkEnd w:id="99"/>
      <w:bookmarkStart w:id="100" w:name="_Toc184310278"/>
      <w:bookmarkEnd w:id="100"/>
      <w:bookmarkStart w:id="101" w:name="_Toc184314479"/>
      <w:bookmarkEnd w:id="101"/>
      <w:bookmarkStart w:id="102" w:name="_Toc184310309"/>
      <w:bookmarkEnd w:id="102"/>
      <w:bookmarkStart w:id="103" w:name="_Toc184310283"/>
      <w:bookmarkEnd w:id="103"/>
      <w:bookmarkStart w:id="104" w:name="_Toc184308098"/>
      <w:bookmarkEnd w:id="104"/>
      <w:bookmarkStart w:id="105" w:name="_Toc184312098"/>
      <w:bookmarkEnd w:id="105"/>
      <w:bookmarkStart w:id="106" w:name="_Toc184312121"/>
      <w:bookmarkEnd w:id="106"/>
      <w:bookmarkStart w:id="107" w:name="_Toc184314460"/>
      <w:bookmarkEnd w:id="107"/>
      <w:bookmarkStart w:id="108" w:name="_Toc184308105"/>
      <w:bookmarkEnd w:id="108"/>
      <w:bookmarkStart w:id="109" w:name="_Toc184312108"/>
      <w:bookmarkEnd w:id="109"/>
      <w:bookmarkStart w:id="110" w:name="_Toc184313293"/>
      <w:bookmarkEnd w:id="110"/>
      <w:bookmarkStart w:id="111" w:name="_Toc184310327"/>
      <w:bookmarkEnd w:id="111"/>
      <w:bookmarkStart w:id="112" w:name="_Toc184314476"/>
      <w:bookmarkEnd w:id="112"/>
      <w:bookmarkStart w:id="113" w:name="_Toc184308100"/>
      <w:bookmarkEnd w:id="113"/>
      <w:bookmarkStart w:id="114" w:name="_Toc184308094"/>
      <w:bookmarkEnd w:id="114"/>
      <w:bookmarkStart w:id="115" w:name="_Toc184310337"/>
      <w:bookmarkEnd w:id="115"/>
      <w:bookmarkStart w:id="116" w:name="_Toc184310338"/>
      <w:bookmarkEnd w:id="116"/>
      <w:bookmarkStart w:id="117" w:name="_Toc184313241"/>
      <w:bookmarkEnd w:id="117"/>
      <w:bookmarkStart w:id="118" w:name="_Toc184308095"/>
      <w:bookmarkEnd w:id="118"/>
      <w:bookmarkStart w:id="119" w:name="_Toc184313248"/>
      <w:bookmarkEnd w:id="119"/>
      <w:bookmarkStart w:id="120" w:name="_Toc184308091"/>
      <w:bookmarkEnd w:id="120"/>
      <w:bookmarkStart w:id="121" w:name="_Toc184308092"/>
      <w:bookmarkEnd w:id="121"/>
      <w:bookmarkStart w:id="122" w:name="_Toc184314422"/>
      <w:bookmarkEnd w:id="122"/>
      <w:bookmarkStart w:id="123" w:name="_Toc184313299"/>
      <w:bookmarkEnd w:id="123"/>
      <w:bookmarkStart w:id="124" w:name="_Toc184314465"/>
      <w:bookmarkEnd w:id="124"/>
      <w:bookmarkStart w:id="125" w:name="_Toc184314423"/>
      <w:bookmarkEnd w:id="125"/>
      <w:bookmarkStart w:id="126" w:name="_Toc184310313"/>
      <w:bookmarkEnd w:id="126"/>
      <w:bookmarkStart w:id="127" w:name="_Toc184312119"/>
      <w:bookmarkEnd w:id="127"/>
      <w:bookmarkStart w:id="128" w:name="_Toc184313300"/>
      <w:bookmarkEnd w:id="128"/>
      <w:bookmarkStart w:id="129" w:name="_Toc184308076"/>
      <w:bookmarkEnd w:id="129"/>
      <w:bookmarkStart w:id="130" w:name="_Toc184314444"/>
      <w:bookmarkEnd w:id="130"/>
      <w:bookmarkStart w:id="131" w:name="_Toc184312133"/>
      <w:bookmarkEnd w:id="131"/>
      <w:bookmarkStart w:id="132" w:name="_Toc184314433"/>
      <w:bookmarkEnd w:id="132"/>
      <w:bookmarkStart w:id="133" w:name="_Toc184310292"/>
      <w:bookmarkEnd w:id="133"/>
      <w:bookmarkStart w:id="134" w:name="_Toc184312105"/>
      <w:bookmarkEnd w:id="134"/>
      <w:bookmarkStart w:id="135" w:name="_Toc184313289"/>
      <w:bookmarkEnd w:id="135"/>
      <w:bookmarkStart w:id="136" w:name="_Toc184312080"/>
      <w:bookmarkEnd w:id="136"/>
      <w:bookmarkStart w:id="137" w:name="_Toc184312096"/>
      <w:bookmarkEnd w:id="137"/>
      <w:bookmarkStart w:id="138" w:name="_Toc184314420"/>
      <w:bookmarkEnd w:id="138"/>
      <w:bookmarkStart w:id="139" w:name="_Toc184313287"/>
      <w:bookmarkEnd w:id="139"/>
      <w:bookmarkStart w:id="140" w:name="_Toc184314442"/>
      <w:bookmarkEnd w:id="140"/>
      <w:bookmarkStart w:id="141" w:name="_Toc184312118"/>
      <w:bookmarkEnd w:id="141"/>
      <w:bookmarkStart w:id="142" w:name="_Toc184313261"/>
      <w:bookmarkEnd w:id="142"/>
      <w:bookmarkStart w:id="143" w:name="_Toc184312104"/>
      <w:bookmarkEnd w:id="143"/>
      <w:bookmarkStart w:id="144" w:name="_Toc184313288"/>
      <w:bookmarkEnd w:id="144"/>
      <w:bookmarkStart w:id="145" w:name="_Toc184312132"/>
      <w:bookmarkEnd w:id="145"/>
      <w:bookmarkStart w:id="146" w:name="_Toc184313301"/>
      <w:bookmarkEnd w:id="146"/>
      <w:bookmarkStart w:id="147" w:name="_Toc184312109"/>
      <w:bookmarkEnd w:id="147"/>
      <w:bookmarkStart w:id="148" w:name="_Toc184313275"/>
      <w:bookmarkEnd w:id="148"/>
      <w:bookmarkStart w:id="149" w:name="_Toc184312124"/>
      <w:bookmarkEnd w:id="149"/>
      <w:bookmarkStart w:id="150" w:name="_Toc184314477"/>
      <w:bookmarkEnd w:id="150"/>
      <w:bookmarkStart w:id="151" w:name="_Toc184314445"/>
      <w:bookmarkEnd w:id="151"/>
      <w:bookmarkStart w:id="152" w:name="_Toc184313265"/>
      <w:bookmarkEnd w:id="152"/>
      <w:bookmarkStart w:id="153" w:name="_Toc184310324"/>
      <w:bookmarkEnd w:id="153"/>
      <w:bookmarkStart w:id="154" w:name="_Toc184312093"/>
      <w:bookmarkEnd w:id="154"/>
      <w:bookmarkStart w:id="155" w:name="_Toc184313298"/>
      <w:bookmarkEnd w:id="155"/>
      <w:bookmarkStart w:id="156" w:name="_Toc184310315"/>
      <w:bookmarkEnd w:id="156"/>
      <w:bookmarkStart w:id="157" w:name="_Toc184312099"/>
      <w:bookmarkEnd w:id="157"/>
      <w:bookmarkStart w:id="158" w:name="_Toc184310319"/>
      <w:bookmarkEnd w:id="158"/>
      <w:bookmarkStart w:id="159" w:name="_Toc184314435"/>
      <w:bookmarkEnd w:id="159"/>
      <w:bookmarkStart w:id="160" w:name="_Toc184314463"/>
      <w:bookmarkEnd w:id="160"/>
      <w:bookmarkStart w:id="161" w:name="_Toc184313274"/>
      <w:bookmarkEnd w:id="161"/>
      <w:bookmarkStart w:id="162" w:name="_Toc184312137"/>
      <w:bookmarkEnd w:id="162"/>
      <w:bookmarkStart w:id="163" w:name="_Toc184312123"/>
      <w:bookmarkEnd w:id="163"/>
      <w:bookmarkStart w:id="164" w:name="_Toc184312115"/>
      <w:bookmarkEnd w:id="164"/>
      <w:bookmarkStart w:id="165" w:name="_Toc184312102"/>
      <w:bookmarkEnd w:id="165"/>
      <w:bookmarkStart w:id="166" w:name="_Toc184314419"/>
      <w:bookmarkEnd w:id="166"/>
      <w:bookmarkStart w:id="167" w:name="_Toc184313290"/>
      <w:bookmarkEnd w:id="167"/>
      <w:bookmarkStart w:id="168" w:name="_Toc184308063"/>
      <w:bookmarkEnd w:id="168"/>
      <w:bookmarkStart w:id="169" w:name="_Toc184312127"/>
      <w:bookmarkEnd w:id="169"/>
      <w:bookmarkStart w:id="170" w:name="_Toc184313284"/>
      <w:bookmarkEnd w:id="170"/>
      <w:bookmarkStart w:id="171" w:name="_Toc184312139"/>
      <w:bookmarkEnd w:id="171"/>
      <w:bookmarkStart w:id="172" w:name="_Toc184313249"/>
      <w:bookmarkEnd w:id="172"/>
      <w:bookmarkStart w:id="173" w:name="_Toc184310306"/>
      <w:bookmarkEnd w:id="173"/>
      <w:bookmarkStart w:id="174" w:name="_Toc184314436"/>
      <w:bookmarkEnd w:id="174"/>
      <w:bookmarkStart w:id="175" w:name="_Toc184310301"/>
      <w:bookmarkEnd w:id="175"/>
      <w:bookmarkStart w:id="176" w:name="_Toc184310321"/>
      <w:bookmarkEnd w:id="176"/>
      <w:bookmarkStart w:id="177" w:name="_Toc184308102"/>
      <w:bookmarkEnd w:id="177"/>
      <w:bookmarkStart w:id="178" w:name="_Toc184312086"/>
      <w:bookmarkEnd w:id="178"/>
      <w:bookmarkStart w:id="179" w:name="_Toc184310333"/>
      <w:bookmarkEnd w:id="179"/>
      <w:bookmarkStart w:id="180" w:name="_Toc184313242"/>
      <w:bookmarkEnd w:id="180"/>
      <w:bookmarkStart w:id="181" w:name="_Toc184312113"/>
      <w:bookmarkEnd w:id="181"/>
      <w:bookmarkStart w:id="182" w:name="_Toc184310295"/>
      <w:bookmarkEnd w:id="182"/>
      <w:bookmarkStart w:id="183" w:name="_Toc184308065"/>
      <w:bookmarkEnd w:id="183"/>
      <w:bookmarkStart w:id="184" w:name="_Toc184308058"/>
      <w:bookmarkEnd w:id="184"/>
      <w:bookmarkStart w:id="185" w:name="_Toc184314430"/>
      <w:bookmarkEnd w:id="185"/>
      <w:bookmarkStart w:id="186" w:name="_Toc184314449"/>
      <w:bookmarkEnd w:id="186"/>
      <w:bookmarkStart w:id="187" w:name="_Toc184308049"/>
      <w:bookmarkEnd w:id="187"/>
      <w:bookmarkStart w:id="188" w:name="_Toc184308084"/>
      <w:bookmarkEnd w:id="188"/>
      <w:bookmarkStart w:id="189" w:name="_Toc184314464"/>
      <w:bookmarkEnd w:id="189"/>
      <w:bookmarkStart w:id="190" w:name="_Toc184310275"/>
      <w:bookmarkEnd w:id="190"/>
      <w:bookmarkStart w:id="191" w:name="_Toc184314428"/>
      <w:bookmarkEnd w:id="191"/>
      <w:bookmarkStart w:id="192" w:name="_Toc184313308"/>
      <w:bookmarkEnd w:id="192"/>
      <w:bookmarkStart w:id="193" w:name="_Toc184310284"/>
      <w:bookmarkEnd w:id="193"/>
      <w:bookmarkStart w:id="194" w:name="_Toc184313285"/>
      <w:bookmarkEnd w:id="194"/>
      <w:bookmarkStart w:id="195" w:name="_Toc184313243"/>
      <w:bookmarkEnd w:id="195"/>
      <w:bookmarkStart w:id="196" w:name="_Toc184314468"/>
      <w:bookmarkEnd w:id="196"/>
      <w:bookmarkStart w:id="197" w:name="_Toc184314434"/>
      <w:bookmarkEnd w:id="197"/>
      <w:bookmarkStart w:id="198" w:name="_Toc184313258"/>
      <w:bookmarkEnd w:id="198"/>
      <w:bookmarkStart w:id="199" w:name="_Toc184314446"/>
      <w:bookmarkEnd w:id="199"/>
      <w:bookmarkStart w:id="200" w:name="_Toc184308079"/>
      <w:bookmarkEnd w:id="200"/>
      <w:bookmarkStart w:id="201" w:name="_Toc184314453"/>
      <w:bookmarkEnd w:id="201"/>
      <w:bookmarkStart w:id="202" w:name="_Toc184312134"/>
      <w:bookmarkEnd w:id="202"/>
      <w:bookmarkStart w:id="203" w:name="_Toc184310300"/>
      <w:bookmarkEnd w:id="203"/>
      <w:bookmarkStart w:id="204" w:name="_Toc184310274"/>
      <w:bookmarkEnd w:id="204"/>
      <w:bookmarkStart w:id="205" w:name="_Toc184308067"/>
      <w:bookmarkEnd w:id="205"/>
      <w:bookmarkStart w:id="206" w:name="_Toc184310281"/>
      <w:bookmarkEnd w:id="206"/>
      <w:bookmarkStart w:id="207" w:name="_Toc184312089"/>
      <w:bookmarkEnd w:id="207"/>
      <w:bookmarkStart w:id="208" w:name="_Toc184314443"/>
      <w:bookmarkEnd w:id="208"/>
      <w:bookmarkStart w:id="209" w:name="_Toc184312136"/>
      <w:bookmarkEnd w:id="209"/>
      <w:bookmarkStart w:id="210" w:name="_Toc184310311"/>
      <w:bookmarkEnd w:id="210"/>
      <w:bookmarkStart w:id="211" w:name="_Toc184312075"/>
      <w:bookmarkEnd w:id="211"/>
      <w:bookmarkStart w:id="212" w:name="_Toc184312125"/>
      <w:bookmarkEnd w:id="212"/>
      <w:bookmarkStart w:id="213" w:name="_Toc184310335"/>
      <w:bookmarkEnd w:id="213"/>
      <w:bookmarkStart w:id="214" w:name="_Toc184313306"/>
      <w:bookmarkEnd w:id="214"/>
      <w:bookmarkStart w:id="215" w:name="_Toc184310318"/>
      <w:bookmarkEnd w:id="215"/>
      <w:bookmarkStart w:id="216" w:name="_Toc184313240"/>
      <w:bookmarkEnd w:id="216"/>
      <w:bookmarkStart w:id="217" w:name="_Toc184314426"/>
      <w:bookmarkEnd w:id="217"/>
      <w:bookmarkStart w:id="218" w:name="_Toc184314455"/>
      <w:bookmarkEnd w:id="218"/>
      <w:bookmarkStart w:id="219" w:name="_Toc184314425"/>
      <w:bookmarkEnd w:id="219"/>
      <w:bookmarkStart w:id="220" w:name="_Toc184308083"/>
      <w:bookmarkEnd w:id="220"/>
      <w:bookmarkStart w:id="221" w:name="_Toc184308036"/>
      <w:bookmarkEnd w:id="221"/>
      <w:bookmarkStart w:id="222" w:name="_Toc184308086"/>
      <w:bookmarkEnd w:id="222"/>
      <w:bookmarkStart w:id="223" w:name="_Toc184310336"/>
      <w:bookmarkEnd w:id="223"/>
      <w:bookmarkStart w:id="224" w:name="_Toc184310303"/>
      <w:bookmarkEnd w:id="224"/>
      <w:bookmarkStart w:id="225" w:name="_Toc184313295"/>
      <w:bookmarkEnd w:id="225"/>
      <w:bookmarkStart w:id="226" w:name="_Toc184308087"/>
      <w:bookmarkEnd w:id="226"/>
      <w:bookmarkStart w:id="227" w:name="_Toc184308057"/>
      <w:bookmarkEnd w:id="227"/>
      <w:bookmarkStart w:id="228" w:name="_Toc184312095"/>
      <w:bookmarkEnd w:id="228"/>
      <w:bookmarkStart w:id="229" w:name="_Toc184314441"/>
      <w:bookmarkEnd w:id="229"/>
      <w:bookmarkStart w:id="230" w:name="_Toc184312090"/>
      <w:bookmarkEnd w:id="230"/>
      <w:bookmarkStart w:id="231" w:name="_Toc184312078"/>
      <w:bookmarkEnd w:id="231"/>
      <w:bookmarkStart w:id="232" w:name="_Toc184313292"/>
      <w:bookmarkEnd w:id="232"/>
      <w:bookmarkStart w:id="233" w:name="_Toc184314482"/>
      <w:bookmarkEnd w:id="233"/>
      <w:bookmarkStart w:id="234" w:name="_Toc184310302"/>
      <w:bookmarkEnd w:id="234"/>
      <w:bookmarkStart w:id="235" w:name="_Toc184313255"/>
      <w:bookmarkEnd w:id="235"/>
      <w:bookmarkStart w:id="236" w:name="_Toc184308047"/>
      <w:bookmarkEnd w:id="236"/>
      <w:bookmarkStart w:id="237" w:name="_Toc184313282"/>
      <w:bookmarkEnd w:id="237"/>
      <w:bookmarkStart w:id="238" w:name="_Toc184310323"/>
      <w:bookmarkEnd w:id="238"/>
      <w:bookmarkStart w:id="239" w:name="_Toc184313271"/>
      <w:bookmarkEnd w:id="239"/>
      <w:bookmarkStart w:id="240" w:name="_Toc184313238"/>
      <w:bookmarkEnd w:id="240"/>
      <w:bookmarkStart w:id="241" w:name="_Toc184313264"/>
      <w:bookmarkEnd w:id="241"/>
      <w:bookmarkStart w:id="242" w:name="_Toc184308081"/>
      <w:bookmarkEnd w:id="242"/>
      <w:bookmarkStart w:id="243" w:name="_Toc184314439"/>
      <w:bookmarkEnd w:id="243"/>
      <w:bookmarkStart w:id="244" w:name="_Toc184313281"/>
      <w:bookmarkEnd w:id="244"/>
      <w:bookmarkStart w:id="245" w:name="_Toc184312072"/>
      <w:bookmarkEnd w:id="245"/>
      <w:bookmarkStart w:id="246" w:name="_Toc184310332"/>
      <w:bookmarkEnd w:id="246"/>
      <w:bookmarkStart w:id="247" w:name="_Toc184312100"/>
      <w:bookmarkEnd w:id="247"/>
      <w:bookmarkStart w:id="248" w:name="_Toc184310285"/>
      <w:bookmarkEnd w:id="248"/>
      <w:bookmarkStart w:id="249" w:name="_Toc184310308"/>
      <w:bookmarkEnd w:id="249"/>
      <w:bookmarkStart w:id="250" w:name="_Toc184308048"/>
      <w:bookmarkEnd w:id="250"/>
      <w:bookmarkStart w:id="251" w:name="_Toc184314432"/>
      <w:bookmarkEnd w:id="251"/>
      <w:bookmarkStart w:id="252" w:name="_Toc184308072"/>
      <w:bookmarkEnd w:id="252"/>
      <w:bookmarkStart w:id="253" w:name="_Toc184310341"/>
      <w:bookmarkEnd w:id="253"/>
      <w:bookmarkStart w:id="254" w:name="_Toc184313279"/>
      <w:bookmarkEnd w:id="254"/>
      <w:bookmarkStart w:id="255" w:name="_Toc184308043"/>
      <w:bookmarkEnd w:id="255"/>
      <w:bookmarkStart w:id="256" w:name="_Toc184310282"/>
      <w:bookmarkEnd w:id="256"/>
      <w:bookmarkStart w:id="257" w:name="_Toc184314431"/>
      <w:bookmarkEnd w:id="257"/>
      <w:bookmarkStart w:id="258" w:name="_Toc184308052"/>
      <w:bookmarkEnd w:id="258"/>
      <w:bookmarkStart w:id="259" w:name="_Toc184310310"/>
      <w:bookmarkEnd w:id="259"/>
      <w:bookmarkStart w:id="260" w:name="_Toc184308106"/>
      <w:bookmarkEnd w:id="260"/>
      <w:bookmarkStart w:id="261" w:name="_Toc184314473"/>
      <w:bookmarkEnd w:id="261"/>
      <w:bookmarkStart w:id="262" w:name="_Toc184308066"/>
      <w:bookmarkEnd w:id="262"/>
      <w:bookmarkStart w:id="263" w:name="_Toc184313267"/>
      <w:bookmarkEnd w:id="263"/>
      <w:bookmarkStart w:id="264" w:name="_Toc184313291"/>
      <w:bookmarkEnd w:id="264"/>
      <w:bookmarkStart w:id="265" w:name="_Toc184314410"/>
      <w:bookmarkEnd w:id="265"/>
      <w:bookmarkStart w:id="266" w:name="_Toc184312073"/>
      <w:bookmarkEnd w:id="266"/>
      <w:bookmarkStart w:id="267" w:name="_Toc184310277"/>
      <w:bookmarkEnd w:id="267"/>
      <w:bookmarkStart w:id="268" w:name="_Toc184313244"/>
      <w:bookmarkEnd w:id="268"/>
      <w:bookmarkStart w:id="269" w:name="_Toc184308070"/>
      <w:bookmarkEnd w:id="269"/>
      <w:bookmarkStart w:id="270" w:name="_Toc184313252"/>
      <w:bookmarkEnd w:id="270"/>
      <w:bookmarkStart w:id="271" w:name="_Toc184310290"/>
      <w:bookmarkEnd w:id="271"/>
      <w:bookmarkStart w:id="272" w:name="_Toc184313277"/>
      <w:bookmarkEnd w:id="272"/>
      <w:bookmarkStart w:id="273" w:name="_Toc184308097"/>
      <w:bookmarkEnd w:id="273"/>
      <w:bookmarkStart w:id="274" w:name="_Toc184313305"/>
      <w:bookmarkEnd w:id="274"/>
      <w:bookmarkStart w:id="275" w:name="_Toc184312129"/>
      <w:bookmarkEnd w:id="275"/>
      <w:bookmarkStart w:id="276" w:name="_Toc184312082"/>
      <w:bookmarkEnd w:id="276"/>
      <w:bookmarkStart w:id="277" w:name="_Toc184314447"/>
      <w:bookmarkEnd w:id="277"/>
      <w:bookmarkStart w:id="278" w:name="_Toc184310276"/>
      <w:bookmarkEnd w:id="278"/>
      <w:bookmarkStart w:id="279" w:name="_Toc184313239"/>
      <w:bookmarkEnd w:id="279"/>
      <w:bookmarkStart w:id="280" w:name="_Toc184308045"/>
      <w:bookmarkEnd w:id="280"/>
      <w:bookmarkStart w:id="281" w:name="_Toc184313270"/>
      <w:bookmarkEnd w:id="281"/>
      <w:bookmarkStart w:id="282" w:name="_Toc184312101"/>
      <w:bookmarkEnd w:id="282"/>
      <w:bookmarkStart w:id="283" w:name="_Toc184308099"/>
      <w:bookmarkEnd w:id="283"/>
      <w:bookmarkStart w:id="284" w:name="_Toc184308044"/>
      <w:bookmarkEnd w:id="284"/>
      <w:bookmarkStart w:id="285" w:name="_Toc184310280"/>
      <w:bookmarkEnd w:id="285"/>
      <w:bookmarkStart w:id="286" w:name="_Toc184312084"/>
      <w:bookmarkEnd w:id="286"/>
      <w:bookmarkStart w:id="287" w:name="_Toc184310273"/>
      <w:bookmarkEnd w:id="287"/>
      <w:bookmarkStart w:id="288" w:name="_Toc184312081"/>
      <w:bookmarkEnd w:id="288"/>
      <w:bookmarkStart w:id="289" w:name="_Toc184308055"/>
      <w:bookmarkEnd w:id="289"/>
      <w:bookmarkStart w:id="290" w:name="_Toc184308090"/>
      <w:bookmarkEnd w:id="290"/>
      <w:bookmarkStart w:id="291" w:name="_Toc184313269"/>
      <w:bookmarkEnd w:id="291"/>
      <w:bookmarkStart w:id="292" w:name="_Toc184313304"/>
      <w:bookmarkEnd w:id="292"/>
      <w:bookmarkStart w:id="293" w:name="_Toc184314474"/>
      <w:bookmarkEnd w:id="293"/>
      <w:bookmarkStart w:id="294" w:name="_Toc184314475"/>
      <w:bookmarkEnd w:id="294"/>
      <w:bookmarkStart w:id="295" w:name="_Toc184312131"/>
      <w:bookmarkEnd w:id="295"/>
      <w:bookmarkStart w:id="296" w:name="_Toc184314459"/>
      <w:bookmarkEnd w:id="296"/>
      <w:bookmarkStart w:id="297" w:name="_Toc184308068"/>
      <w:bookmarkEnd w:id="297"/>
      <w:bookmarkStart w:id="298" w:name="_Toc184313253"/>
      <w:bookmarkEnd w:id="298"/>
      <w:bookmarkStart w:id="299" w:name="_Toc184312071"/>
      <w:bookmarkEnd w:id="299"/>
      <w:bookmarkStart w:id="300" w:name="_Toc184312107"/>
      <w:bookmarkEnd w:id="300"/>
      <w:bookmarkStart w:id="301" w:name="_Toc184314478"/>
      <w:bookmarkEnd w:id="301"/>
      <w:bookmarkStart w:id="302" w:name="_Toc184308037"/>
      <w:bookmarkEnd w:id="302"/>
      <w:bookmarkStart w:id="303" w:name="_Toc184308038"/>
      <w:bookmarkEnd w:id="303"/>
      <w:bookmarkStart w:id="304" w:name="_Toc184310299"/>
      <w:bookmarkEnd w:id="304"/>
      <w:bookmarkStart w:id="305" w:name="_Toc184308071"/>
      <w:bookmarkEnd w:id="305"/>
      <w:bookmarkStart w:id="306" w:name="_Toc184308046"/>
      <w:bookmarkEnd w:id="306"/>
      <w:bookmarkStart w:id="307" w:name="_Toc184308042"/>
      <w:bookmarkEnd w:id="307"/>
      <w:bookmarkStart w:id="308" w:name="_Toc184308069"/>
      <w:bookmarkEnd w:id="308"/>
      <w:bookmarkStart w:id="309" w:name="_Toc184308082"/>
      <w:bookmarkEnd w:id="309"/>
      <w:bookmarkStart w:id="310" w:name="_Toc184312088"/>
      <w:bookmarkEnd w:id="310"/>
      <w:bookmarkStart w:id="311" w:name="_Toc184310294"/>
      <w:bookmarkEnd w:id="311"/>
      <w:bookmarkStart w:id="312" w:name="_Toc184308108"/>
      <w:bookmarkEnd w:id="312"/>
      <w:bookmarkStart w:id="313" w:name="_Toc184313260"/>
      <w:bookmarkEnd w:id="313"/>
      <w:bookmarkStart w:id="314" w:name="_Toc184310328"/>
      <w:bookmarkEnd w:id="314"/>
      <w:bookmarkStart w:id="315" w:name="_Toc184314414"/>
      <w:bookmarkEnd w:id="315"/>
      <w:bookmarkStart w:id="316" w:name="_Toc184313286"/>
      <w:bookmarkEnd w:id="316"/>
      <w:bookmarkStart w:id="317" w:name="_Toc184313273"/>
      <w:bookmarkEnd w:id="317"/>
      <w:bookmarkStart w:id="318" w:name="_Toc184310340"/>
      <w:bookmarkEnd w:id="318"/>
      <w:bookmarkStart w:id="319" w:name="_Toc184314411"/>
      <w:bookmarkEnd w:id="319"/>
      <w:bookmarkStart w:id="320" w:name="_Toc184314417"/>
      <w:bookmarkEnd w:id="320"/>
      <w:bookmarkStart w:id="321" w:name="_Toc184314440"/>
      <w:bookmarkEnd w:id="321"/>
      <w:bookmarkStart w:id="322" w:name="_Toc184310279"/>
      <w:bookmarkEnd w:id="322"/>
      <w:bookmarkStart w:id="323" w:name="_Toc184308060"/>
      <w:bookmarkEnd w:id="323"/>
      <w:bookmarkStart w:id="324" w:name="_Toc184310291"/>
      <w:bookmarkEnd w:id="324"/>
      <w:bookmarkStart w:id="325" w:name="_Toc184310289"/>
      <w:bookmarkEnd w:id="325"/>
      <w:bookmarkStart w:id="326" w:name="_Toc184313276"/>
      <w:bookmarkEnd w:id="326"/>
      <w:bookmarkStart w:id="327" w:name="_Toc184308080"/>
      <w:bookmarkEnd w:id="327"/>
      <w:bookmarkStart w:id="328" w:name="_Toc184310316"/>
      <w:bookmarkEnd w:id="328"/>
      <w:bookmarkStart w:id="329" w:name="_Toc184310344"/>
      <w:bookmarkEnd w:id="329"/>
      <w:bookmarkStart w:id="330" w:name="_Toc184314458"/>
      <w:bookmarkEnd w:id="330"/>
      <w:bookmarkStart w:id="331" w:name="_Toc184310339"/>
      <w:bookmarkEnd w:id="331"/>
      <w:bookmarkStart w:id="332" w:name="_Toc184312112"/>
      <w:bookmarkEnd w:id="332"/>
      <w:bookmarkStart w:id="333" w:name="_Toc184313262"/>
      <w:bookmarkEnd w:id="333"/>
      <w:bookmarkStart w:id="334" w:name="_Toc184312122"/>
      <w:bookmarkEnd w:id="334"/>
      <w:bookmarkStart w:id="335" w:name="_Toc184314427"/>
      <w:bookmarkEnd w:id="335"/>
      <w:bookmarkStart w:id="336" w:name="_Toc184308078"/>
      <w:bookmarkEnd w:id="336"/>
      <w:bookmarkStart w:id="337" w:name="_Toc184308040"/>
      <w:bookmarkEnd w:id="337"/>
      <w:bookmarkStart w:id="338" w:name="_Toc184312103"/>
      <w:bookmarkEnd w:id="338"/>
      <w:bookmarkStart w:id="339" w:name="_Toc184310297"/>
      <w:bookmarkEnd w:id="339"/>
      <w:bookmarkStart w:id="340" w:name="_Toc184313245"/>
      <w:bookmarkEnd w:id="340"/>
      <w:bookmarkStart w:id="341" w:name="_Toc184313256"/>
      <w:bookmarkEnd w:id="341"/>
      <w:bookmarkStart w:id="342" w:name="_Toc184314438"/>
      <w:bookmarkEnd w:id="342"/>
      <w:bookmarkStart w:id="343" w:name="_Toc184313280"/>
      <w:bookmarkEnd w:id="343"/>
      <w:bookmarkStart w:id="344" w:name="_Toc184314412"/>
      <w:bookmarkEnd w:id="344"/>
      <w:bookmarkStart w:id="345" w:name="_Toc184313297"/>
      <w:bookmarkEnd w:id="345"/>
      <w:bookmarkStart w:id="346" w:name="_Toc184312111"/>
      <w:bookmarkEnd w:id="346"/>
      <w:bookmarkStart w:id="347" w:name="_Toc184310343"/>
      <w:bookmarkEnd w:id="347"/>
      <w:bookmarkStart w:id="348" w:name="_Toc184310330"/>
      <w:bookmarkEnd w:id="348"/>
      <w:bookmarkStart w:id="349" w:name="_Toc184308059"/>
      <w:bookmarkEnd w:id="349"/>
      <w:bookmarkStart w:id="350" w:name="_Toc184308056"/>
      <w:bookmarkEnd w:id="350"/>
      <w:bookmarkStart w:id="351" w:name="_Toc184314448"/>
      <w:bookmarkEnd w:id="351"/>
      <w:bookmarkStart w:id="352" w:name="_Toc184308104"/>
      <w:bookmarkEnd w:id="352"/>
      <w:bookmarkStart w:id="353" w:name="_Toc184308073"/>
      <w:bookmarkEnd w:id="353"/>
      <w:bookmarkStart w:id="354" w:name="_Toc184313246"/>
      <w:bookmarkEnd w:id="354"/>
      <w:bookmarkStart w:id="355" w:name="_Toc184314424"/>
      <w:bookmarkEnd w:id="355"/>
      <w:bookmarkStart w:id="356" w:name="_Toc184308074"/>
      <w:bookmarkEnd w:id="356"/>
      <w:bookmarkStart w:id="357" w:name="_Toc184312130"/>
      <w:bookmarkEnd w:id="357"/>
      <w:bookmarkStart w:id="358" w:name="_Toc184314481"/>
      <w:bookmarkEnd w:id="358"/>
      <w:bookmarkStart w:id="359" w:name="_Toc184310342"/>
      <w:bookmarkEnd w:id="359"/>
      <w:bookmarkStart w:id="360" w:name="_Toc184312085"/>
      <w:bookmarkEnd w:id="360"/>
      <w:bookmarkStart w:id="361" w:name="_Toc184314415"/>
      <w:bookmarkEnd w:id="361"/>
      <w:bookmarkStart w:id="362" w:name="_Toc184314462"/>
      <w:bookmarkEnd w:id="362"/>
      <w:bookmarkStart w:id="363" w:name="_Toc184312117"/>
      <w:bookmarkEnd w:id="363"/>
      <w:bookmarkStart w:id="364" w:name="_Toc184308101"/>
      <w:bookmarkEnd w:id="364"/>
      <w:bookmarkStart w:id="365" w:name="_Toc184310317"/>
      <w:bookmarkEnd w:id="365"/>
      <w:bookmarkStart w:id="366" w:name="_Toc184312077"/>
      <w:bookmarkEnd w:id="366"/>
      <w:bookmarkStart w:id="367" w:name="_Toc184313254"/>
      <w:bookmarkEnd w:id="367"/>
      <w:bookmarkStart w:id="368" w:name="_Toc184313278"/>
      <w:bookmarkEnd w:id="368"/>
      <w:bookmarkStart w:id="369" w:name="_Toc184312067"/>
      <w:bookmarkEnd w:id="369"/>
      <w:bookmarkStart w:id="370" w:name="_Toc184313266"/>
      <w:bookmarkEnd w:id="370"/>
      <w:bookmarkStart w:id="371" w:name="_Toc184314413"/>
      <w:bookmarkEnd w:id="371"/>
      <w:bookmarkStart w:id="372" w:name="_Toc184312070"/>
      <w:bookmarkEnd w:id="372"/>
      <w:bookmarkStart w:id="373" w:name="_Toc184313309"/>
      <w:bookmarkEnd w:id="373"/>
      <w:bookmarkStart w:id="374" w:name="_Toc184314450"/>
      <w:bookmarkEnd w:id="374"/>
      <w:bookmarkStart w:id="375" w:name="_Toc184314421"/>
      <w:bookmarkEnd w:id="375"/>
      <w:bookmarkStart w:id="376" w:name="_Toc184314429"/>
      <w:bookmarkEnd w:id="376"/>
      <w:bookmarkStart w:id="377" w:name="_Toc184310322"/>
      <w:bookmarkEnd w:id="377"/>
      <w:bookmarkStart w:id="378" w:name="_Toc184313272"/>
      <w:bookmarkEnd w:id="378"/>
      <w:bookmarkStart w:id="379" w:name="_Toc184313303"/>
      <w:bookmarkEnd w:id="379"/>
      <w:bookmarkStart w:id="380" w:name="_Toc184308050"/>
      <w:bookmarkEnd w:id="380"/>
      <w:bookmarkStart w:id="381" w:name="_Toc184312074"/>
      <w:bookmarkEnd w:id="381"/>
      <w:bookmarkStart w:id="382" w:name="_Toc184312083"/>
      <w:bookmarkEnd w:id="382"/>
      <w:bookmarkStart w:id="383" w:name="_Toc184308077"/>
      <w:bookmarkEnd w:id="383"/>
      <w:bookmarkStart w:id="384" w:name="_Toc184310296"/>
      <w:bookmarkEnd w:id="384"/>
      <w:bookmarkStart w:id="385" w:name="_Toc184313259"/>
      <w:bookmarkEnd w:id="385"/>
      <w:bookmarkStart w:id="386" w:name="_Toc184313268"/>
      <w:bookmarkEnd w:id="386"/>
      <w:bookmarkStart w:id="387" w:name="_Toc184312135"/>
      <w:bookmarkEnd w:id="387"/>
      <w:bookmarkStart w:id="388" w:name="_Toc184312094"/>
      <w:bookmarkEnd w:id="388"/>
      <w:bookmarkStart w:id="389" w:name="_Toc184312069"/>
      <w:bookmarkEnd w:id="389"/>
      <w:bookmarkStart w:id="390" w:name="_Toc184308096"/>
      <w:bookmarkEnd w:id="390"/>
      <w:bookmarkStart w:id="391" w:name="_Toc184313263"/>
      <w:bookmarkEnd w:id="391"/>
      <w:r>
        <w:rPr>
          <w:rFonts w:hint="eastAsia" w:ascii="仿宋" w:hAnsi="仿宋" w:eastAsia="仿宋" w:cs="仿宋_GB2312"/>
          <w:b/>
          <w:color w:val="auto"/>
          <w:sz w:val="36"/>
          <w:szCs w:val="36"/>
          <w:highlight w:val="none"/>
        </w:rPr>
        <w:t>评标办法</w:t>
      </w:r>
    </w:p>
    <w:p>
      <w:pPr>
        <w:shd w:val="clea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pPr w:leftFromText="180" w:rightFromText="180" w:vertAnchor="text" w:horzAnchor="page" w:tblpXSpec="center" w:tblpY="704"/>
        <w:tblW w:w="10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42"/>
        <w:gridCol w:w="5688"/>
        <w:gridCol w:w="114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130" w:type="dxa"/>
            <w:gridSpan w:val="2"/>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1143"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42" w:type="dxa"/>
            <w:vAlign w:val="center"/>
          </w:tcPr>
          <w:p>
            <w:pPr>
              <w:shd w:val="clear"/>
              <w:spacing w:line="360" w:lineRule="auto"/>
              <w:jc w:val="center"/>
              <w:rPr>
                <w:rFonts w:hint="eastAsia" w:ascii="仿宋" w:hAnsi="仿宋" w:eastAsia="仿宋" w:cs="仿宋"/>
                <w:color w:val="auto"/>
                <w:sz w:val="24"/>
                <w:szCs w:val="24"/>
                <w:highlight w:val="none"/>
                <w:lang w:eastAsia="zh-CN"/>
              </w:rPr>
            </w:pPr>
            <w:r>
              <w:rPr>
                <w:rFonts w:hint="eastAsia" w:ascii="宋体" w:hAnsi="宋体" w:eastAsia="宋体" w:cs="宋体"/>
                <w:color w:val="auto"/>
                <w:sz w:val="21"/>
                <w:szCs w:val="21"/>
                <w:highlight w:val="none"/>
              </w:rPr>
              <w:t>投标产品的响应程度</w:t>
            </w:r>
          </w:p>
        </w:tc>
        <w:tc>
          <w:tcPr>
            <w:tcW w:w="5688" w:type="dxa"/>
            <w:vAlign w:val="center"/>
          </w:tcPr>
          <w:p>
            <w:pPr>
              <w:shd w:val="clear"/>
              <w:spacing w:line="360" w:lineRule="auto"/>
              <w:jc w:val="left"/>
              <w:rPr>
                <w:rFonts w:hint="eastAsia" w:ascii="仿宋" w:hAnsi="仿宋" w:eastAsia="仿宋" w:cs="仿宋"/>
                <w:color w:val="auto"/>
                <w:sz w:val="24"/>
                <w:szCs w:val="24"/>
                <w:highlight w:val="none"/>
                <w:lang w:eastAsia="zh-CN"/>
              </w:rPr>
            </w:pPr>
            <w:r>
              <w:rPr>
                <w:rFonts w:hint="eastAsia" w:ascii="宋体" w:hAnsi="宋体" w:eastAsia="宋体" w:cs="宋体"/>
                <w:color w:val="auto"/>
                <w:sz w:val="21"/>
                <w:szCs w:val="21"/>
                <w:highlight w:val="none"/>
              </w:rPr>
              <w:t>根据招标采购需求中对设备技术参数的响应情况进行评分：完全满足或优于招标文件的得10分，每负偏离或低于招标要求的，每有一项的扣1分，扣完为止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（技术参数以投标产品样本为准，加盖</w:t>
            </w:r>
            <w:r>
              <w:rPr>
                <w:rFonts w:hint="eastAsia" w:ascii="宋体" w:hAnsi="宋体" w:eastAsia="宋体" w:cs="宋体"/>
                <w:color w:val="auto"/>
                <w:sz w:val="21"/>
                <w:szCs w:val="21"/>
                <w:highlight w:val="none"/>
                <w:lang w:val="en-US" w:eastAsia="zh-CN"/>
              </w:rPr>
              <w:t>制造商</w:t>
            </w:r>
            <w:r>
              <w:rPr>
                <w:rFonts w:hint="eastAsia" w:ascii="宋体" w:hAnsi="宋体" w:eastAsia="宋体" w:cs="宋体"/>
                <w:color w:val="auto"/>
                <w:sz w:val="21"/>
                <w:szCs w:val="21"/>
                <w:highlight w:val="none"/>
              </w:rPr>
              <w:t>公章）</w:t>
            </w:r>
          </w:p>
        </w:tc>
        <w:tc>
          <w:tcPr>
            <w:tcW w:w="1143" w:type="dxa"/>
            <w:vAlign w:val="center"/>
          </w:tcPr>
          <w:p>
            <w:pPr>
              <w:pStyle w:val="129"/>
              <w:shd w:val="clear"/>
              <w:spacing w:before="0" w:line="440" w:lineRule="exact"/>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42"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宋体" w:hAnsi="宋体"/>
                <w:color w:val="auto"/>
                <w:sz w:val="21"/>
                <w:szCs w:val="21"/>
                <w:highlight w:val="none"/>
                <w:lang w:val="zh-CN"/>
              </w:rPr>
              <w:t>投标产品</w:t>
            </w:r>
            <w:r>
              <w:rPr>
                <w:rFonts w:hint="eastAsia" w:ascii="宋体" w:hAnsi="宋体"/>
                <w:color w:val="auto"/>
                <w:sz w:val="21"/>
                <w:szCs w:val="21"/>
                <w:highlight w:val="none"/>
                <w:lang w:val="en-US" w:eastAsia="zh-CN"/>
              </w:rPr>
              <w:t>品牌市场占有率</w:t>
            </w:r>
          </w:p>
        </w:tc>
        <w:tc>
          <w:tcPr>
            <w:tcW w:w="5688" w:type="dxa"/>
            <w:vAlign w:val="center"/>
          </w:tcPr>
          <w:p>
            <w:pPr>
              <w:shd w:val="clear"/>
              <w:spacing w:line="360" w:lineRule="auto"/>
              <w:jc w:val="left"/>
              <w:rPr>
                <w:rFonts w:hint="eastAsia" w:ascii="仿宋" w:hAnsi="仿宋" w:eastAsia="仿宋" w:cs="仿宋"/>
                <w:color w:val="auto"/>
                <w:sz w:val="24"/>
                <w:szCs w:val="24"/>
                <w:highlight w:val="none"/>
              </w:rPr>
            </w:pPr>
            <w:r>
              <w:rPr>
                <w:rFonts w:hint="eastAsia" w:ascii="宋体" w:hAnsi="宋体" w:eastAsia="宋体" w:cs="宋体"/>
                <w:color w:val="auto"/>
                <w:sz w:val="21"/>
                <w:szCs w:val="21"/>
                <w:highlight w:val="none"/>
              </w:rPr>
              <w:t>投标品牌制造商20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年中央空调业务市场占有率打分，</w:t>
            </w:r>
            <w:r>
              <w:rPr>
                <w:rFonts w:hint="eastAsia" w:ascii="宋体" w:hAnsi="宋体" w:cs="宋体"/>
                <w:color w:val="auto"/>
                <w:sz w:val="21"/>
                <w:szCs w:val="21"/>
                <w:highlight w:val="none"/>
                <w:lang w:val="en-US" w:eastAsia="zh-CN"/>
              </w:rPr>
              <w:t>第1-3</w:t>
            </w:r>
            <w:r>
              <w:rPr>
                <w:rFonts w:hint="eastAsia" w:ascii="宋体" w:hAnsi="宋体" w:eastAsia="宋体" w:cs="宋体"/>
                <w:color w:val="auto"/>
                <w:sz w:val="21"/>
                <w:szCs w:val="21"/>
                <w:highlight w:val="none"/>
              </w:rPr>
              <w:t>名的得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分，第</w:t>
            </w:r>
            <w:r>
              <w:rPr>
                <w:rFonts w:hint="eastAsia" w:ascii="宋体" w:hAnsi="宋体" w:cs="宋体"/>
                <w:color w:val="auto"/>
                <w:sz w:val="21"/>
                <w:szCs w:val="21"/>
                <w:highlight w:val="none"/>
                <w:lang w:val="en-US" w:eastAsia="zh-CN"/>
              </w:rPr>
              <w:t>4-6</w:t>
            </w:r>
            <w:r>
              <w:rPr>
                <w:rFonts w:hint="eastAsia" w:ascii="宋体" w:hAnsi="宋体" w:eastAsia="宋体" w:cs="宋体"/>
                <w:color w:val="auto"/>
                <w:sz w:val="21"/>
                <w:szCs w:val="21"/>
                <w:highlight w:val="none"/>
              </w:rPr>
              <w:t>名得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分，其余</w:t>
            </w:r>
            <w:r>
              <w:rPr>
                <w:rFonts w:hint="eastAsia" w:ascii="宋体" w:hAnsi="宋体" w:cs="宋体"/>
                <w:color w:val="auto"/>
                <w:sz w:val="21"/>
                <w:szCs w:val="21"/>
                <w:highlight w:val="none"/>
                <w:lang w:eastAsia="zh-CN"/>
              </w:rPr>
              <w:t>不得</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以V客</w:t>
            </w:r>
            <w:r>
              <w:rPr>
                <w:rFonts w:hint="eastAsia" w:ascii="宋体" w:hAnsi="宋体" w:cs="宋体"/>
                <w:color w:val="auto"/>
                <w:sz w:val="21"/>
                <w:szCs w:val="21"/>
                <w:highlight w:val="none"/>
                <w:lang w:val="en-US" w:eastAsia="zh-CN"/>
              </w:rPr>
              <w:t>暖通</w:t>
            </w:r>
            <w:r>
              <w:rPr>
                <w:rFonts w:hint="eastAsia" w:ascii="宋体" w:hAnsi="宋体" w:eastAsia="宋体" w:cs="宋体"/>
                <w:color w:val="auto"/>
                <w:sz w:val="21"/>
                <w:szCs w:val="21"/>
                <w:highlight w:val="none"/>
                <w:lang w:val="en-US" w:eastAsia="zh-CN"/>
              </w:rPr>
              <w:t>网</w:t>
            </w:r>
            <w:r>
              <w:rPr>
                <w:rFonts w:hint="eastAsia" w:ascii="宋体" w:hAnsi="宋体" w:cs="宋体"/>
                <w:color w:val="auto"/>
                <w:sz w:val="21"/>
                <w:szCs w:val="21"/>
                <w:highlight w:val="none"/>
                <w:lang w:val="en-US" w:eastAsia="zh-CN"/>
              </w:rPr>
              <w:t>或艾肯网2021年</w:t>
            </w:r>
            <w:r>
              <w:rPr>
                <w:rFonts w:hint="eastAsia" w:ascii="宋体" w:hAnsi="宋体" w:eastAsia="宋体" w:cs="宋体"/>
                <w:color w:val="auto"/>
                <w:sz w:val="21"/>
                <w:szCs w:val="21"/>
                <w:highlight w:val="none"/>
              </w:rPr>
              <w:t>权威报告</w:t>
            </w:r>
            <w:r>
              <w:rPr>
                <w:rFonts w:hint="eastAsia" w:ascii="宋体" w:hAnsi="宋体" w:eastAsia="宋体" w:cs="宋体"/>
                <w:color w:val="auto"/>
                <w:sz w:val="21"/>
                <w:szCs w:val="21"/>
                <w:highlight w:val="none"/>
                <w:lang w:val="en-US" w:eastAsia="zh-CN"/>
              </w:rPr>
              <w:t>加盖制造商公章</w:t>
            </w:r>
            <w:r>
              <w:rPr>
                <w:rFonts w:hint="eastAsia" w:ascii="宋体" w:hAnsi="宋体" w:eastAsia="宋体" w:cs="宋体"/>
                <w:color w:val="auto"/>
                <w:sz w:val="21"/>
                <w:szCs w:val="21"/>
                <w:highlight w:val="none"/>
              </w:rPr>
              <w:t>为准）</w:t>
            </w:r>
          </w:p>
        </w:tc>
        <w:tc>
          <w:tcPr>
            <w:tcW w:w="1143" w:type="dxa"/>
            <w:vAlign w:val="center"/>
          </w:tcPr>
          <w:p>
            <w:pPr>
              <w:pStyle w:val="129"/>
              <w:shd w:val="clear"/>
              <w:spacing w:before="0" w:line="440" w:lineRule="exact"/>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2" w:type="dxa"/>
            <w:vAlign w:val="center"/>
          </w:tcPr>
          <w:p>
            <w:pPr>
              <w:shd w:val="clear"/>
              <w:autoSpaceDE w:val="0"/>
              <w:autoSpaceDN w:val="0"/>
              <w:adjustRightInd w:val="0"/>
              <w:spacing w:line="240" w:lineRule="auto"/>
              <w:jc w:val="center"/>
              <w:rPr>
                <w:rFonts w:hint="eastAsia" w:ascii="仿宋" w:hAnsi="仿宋" w:eastAsia="仿宋" w:cs="仿宋"/>
                <w:color w:val="auto"/>
                <w:sz w:val="24"/>
                <w:szCs w:val="24"/>
                <w:highlight w:val="none"/>
                <w:lang w:val="en-US" w:eastAsia="zh-CN"/>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val="zh-CN"/>
              </w:rPr>
              <w:t>、投标产品室外机压缩机情况</w:t>
            </w:r>
          </w:p>
        </w:tc>
        <w:tc>
          <w:tcPr>
            <w:tcW w:w="5688" w:type="dxa"/>
            <w:vAlign w:val="center"/>
          </w:tcPr>
          <w:p>
            <w:pPr>
              <w:shd w:val="clear"/>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1、室外机压缩机全部采用变频涡旋式压缩机的得2分，其</w:t>
            </w:r>
            <w:r>
              <w:rPr>
                <w:rFonts w:hint="eastAsia" w:ascii="宋体" w:hAnsi="宋体" w:cs="宋体"/>
                <w:color w:val="auto"/>
                <w:sz w:val="21"/>
                <w:szCs w:val="21"/>
                <w:highlight w:val="none"/>
                <w:lang w:val="zh-CN" w:eastAsia="zh-CN"/>
              </w:rPr>
              <w:t>余</w:t>
            </w:r>
            <w:r>
              <w:rPr>
                <w:rFonts w:hint="eastAsia" w:ascii="宋体" w:hAnsi="宋体" w:eastAsia="宋体" w:cs="宋体"/>
                <w:color w:val="auto"/>
                <w:sz w:val="21"/>
                <w:szCs w:val="21"/>
                <w:highlight w:val="none"/>
                <w:lang w:val="zh-CN" w:eastAsia="zh-CN"/>
              </w:rPr>
              <w:t>不得分；</w:t>
            </w:r>
          </w:p>
          <w:p>
            <w:pPr>
              <w:shd w:val="clear"/>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2、压缩机具有喷气增焓技术的可得1分。其余不得分</w:t>
            </w:r>
          </w:p>
          <w:p>
            <w:pPr>
              <w:shd w:val="clear"/>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压缩机与主机同一品牌</w:t>
            </w:r>
            <w:r>
              <w:rPr>
                <w:rFonts w:hint="eastAsia" w:ascii="宋体" w:hAnsi="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分，其余不得分</w:t>
            </w:r>
            <w:r>
              <w:rPr>
                <w:rFonts w:hint="eastAsia" w:ascii="宋体" w:hAnsi="宋体" w:cs="宋体"/>
                <w:color w:val="auto"/>
                <w:sz w:val="21"/>
                <w:szCs w:val="21"/>
                <w:highlight w:val="none"/>
                <w:lang w:val="zh-CN" w:eastAsia="zh-CN"/>
              </w:rPr>
              <w:t>。</w:t>
            </w:r>
            <w:r>
              <w:rPr>
                <w:rFonts w:hint="eastAsia" w:ascii="宋体" w:hAnsi="宋体" w:eastAsia="宋体" w:cs="宋体"/>
                <w:color w:val="auto"/>
                <w:sz w:val="21"/>
                <w:szCs w:val="21"/>
                <w:highlight w:val="none"/>
                <w:lang w:val="zh-CN" w:eastAsia="zh-CN"/>
              </w:rPr>
              <w:t>压缩机采用代工OEM生产的按品牌不一致处理。</w:t>
            </w:r>
          </w:p>
          <w:p>
            <w:pPr>
              <w:shd w:val="clear"/>
              <w:spacing w:line="240" w:lineRule="auto"/>
              <w:jc w:val="left"/>
              <w:rPr>
                <w:rFonts w:hint="eastAsia" w:ascii="仿宋" w:hAnsi="仿宋" w:eastAsia="仿宋" w:cs="仿宋"/>
                <w:color w:val="auto"/>
                <w:sz w:val="24"/>
                <w:szCs w:val="24"/>
                <w:highlight w:val="none"/>
              </w:rPr>
            </w:pPr>
            <w:r>
              <w:rPr>
                <w:rFonts w:hint="eastAsia" w:ascii="宋体" w:hAnsi="宋体" w:eastAsia="宋体" w:cs="宋体"/>
                <w:color w:val="auto"/>
                <w:sz w:val="21"/>
                <w:szCs w:val="21"/>
                <w:highlight w:val="none"/>
                <w:lang w:val="zh-CN" w:eastAsia="zh-CN"/>
              </w:rPr>
              <w:t>（证明材料：</w:t>
            </w:r>
            <w:r>
              <w:rPr>
                <w:rFonts w:hint="eastAsia" w:ascii="宋体" w:hAnsi="宋体" w:cs="宋体"/>
                <w:color w:val="auto"/>
                <w:sz w:val="21"/>
                <w:szCs w:val="21"/>
                <w:highlight w:val="none"/>
                <w:lang w:val="zh-CN" w:eastAsia="zh-CN"/>
              </w:rPr>
              <w:t>投标</w:t>
            </w:r>
            <w:r>
              <w:rPr>
                <w:rFonts w:hint="eastAsia" w:ascii="宋体" w:hAnsi="宋体" w:eastAsia="宋体" w:cs="宋体"/>
                <w:color w:val="auto"/>
                <w:sz w:val="21"/>
                <w:szCs w:val="21"/>
                <w:highlight w:val="none"/>
                <w:lang w:val="en-US" w:eastAsia="zh-CN"/>
              </w:rPr>
              <w:t>产品样本扫描件加盖制造商公章；国产压缩机要求提供压缩机全国工业产品生产许可证或压缩机CQC中国节能产品认证试验报告体现压缩机与主机同一品牌，否则不得分；进口压缩机要求提供海关报关单作为证明资料，否则不得分</w:t>
            </w:r>
            <w:r>
              <w:rPr>
                <w:rFonts w:hint="eastAsia" w:ascii="宋体" w:hAnsi="宋体" w:eastAsia="宋体" w:cs="宋体"/>
                <w:color w:val="auto"/>
                <w:sz w:val="21"/>
                <w:szCs w:val="21"/>
                <w:highlight w:val="none"/>
                <w:lang w:val="zh-CN" w:eastAsia="zh-CN"/>
              </w:rPr>
              <w:t>）</w:t>
            </w:r>
          </w:p>
        </w:tc>
        <w:tc>
          <w:tcPr>
            <w:tcW w:w="1143"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42" w:type="dxa"/>
            <w:vAlign w:val="center"/>
          </w:tcPr>
          <w:p>
            <w:pPr>
              <w:shd w:val="clea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宋体" w:hAnsi="宋体" w:eastAsia="宋体" w:cs="宋体"/>
                <w:color w:val="auto"/>
                <w:sz w:val="21"/>
                <w:szCs w:val="21"/>
                <w:highlight w:val="none"/>
                <w:lang w:val="en-US" w:eastAsia="zh-CN"/>
              </w:rPr>
              <w:t>所投产品室内机的先进性</w:t>
            </w:r>
          </w:p>
        </w:tc>
        <w:tc>
          <w:tcPr>
            <w:tcW w:w="5688" w:type="dxa"/>
            <w:vAlign w:val="center"/>
          </w:tcPr>
          <w:p>
            <w:pPr>
              <w:shd w:val="clear"/>
              <w:spacing w:line="240" w:lineRule="auto"/>
              <w:jc w:val="left"/>
              <w:rPr>
                <w:rFonts w:hint="eastAsia" w:ascii="仿宋" w:hAnsi="仿宋" w:eastAsia="仿宋" w:cs="仿宋"/>
                <w:color w:val="auto"/>
                <w:sz w:val="24"/>
                <w:szCs w:val="24"/>
                <w:highlight w:val="none"/>
                <w:lang w:val="en-US" w:eastAsia="zh-CN"/>
              </w:rPr>
            </w:pPr>
            <w:r>
              <w:rPr>
                <w:rFonts w:hint="eastAsia" w:ascii="宋体" w:hAnsi="宋体" w:eastAsia="宋体" w:cs="宋体"/>
                <w:color w:val="auto"/>
                <w:sz w:val="21"/>
                <w:szCs w:val="21"/>
                <w:highlight w:val="none"/>
                <w:lang w:val="en-US" w:eastAsia="zh-CN"/>
              </w:rPr>
              <w:t>所投系列多联机</w:t>
            </w:r>
            <w:r>
              <w:rPr>
                <w:rFonts w:hint="eastAsia" w:ascii="宋体" w:hAnsi="宋体" w:cs="宋体"/>
                <w:color w:val="auto"/>
                <w:sz w:val="21"/>
                <w:szCs w:val="21"/>
                <w:highlight w:val="none"/>
                <w:lang w:val="en-US" w:eastAsia="zh-CN"/>
              </w:rPr>
              <w:t>四面出风</w:t>
            </w:r>
            <w:r>
              <w:rPr>
                <w:rFonts w:hint="eastAsia" w:ascii="宋体" w:hAnsi="宋体" w:eastAsia="宋体" w:cs="宋体"/>
                <w:color w:val="auto"/>
                <w:sz w:val="21"/>
                <w:szCs w:val="21"/>
                <w:highlight w:val="none"/>
                <w:lang w:val="en-US" w:eastAsia="zh-CN"/>
              </w:rPr>
              <w:t>室内机</w:t>
            </w:r>
            <w:r>
              <w:rPr>
                <w:rFonts w:hint="eastAsia" w:ascii="宋体" w:hAnsi="宋体" w:cs="宋体"/>
                <w:color w:val="auto"/>
                <w:sz w:val="21"/>
                <w:szCs w:val="21"/>
                <w:highlight w:val="none"/>
                <w:lang w:val="en-US" w:eastAsia="zh-CN"/>
              </w:rPr>
              <w:t>（以：14KW为例）</w:t>
            </w:r>
            <w:r>
              <w:rPr>
                <w:rFonts w:hint="eastAsia" w:ascii="宋体" w:hAnsi="宋体" w:eastAsia="宋体" w:cs="宋体"/>
                <w:color w:val="auto"/>
                <w:sz w:val="21"/>
                <w:szCs w:val="21"/>
                <w:highlight w:val="none"/>
                <w:lang w:val="en-US" w:eastAsia="zh-CN"/>
              </w:rPr>
              <w:t>是否具有远距离送风、防直吹特性、四面出风室内机独立调节出风功能，具有一项得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分，不具有不得分，最高得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（提供证书复印件加盖制造商公章，否则不得分）</w:t>
            </w:r>
          </w:p>
        </w:tc>
        <w:tc>
          <w:tcPr>
            <w:tcW w:w="1143"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宋体" w:hAnsi="宋体"/>
                <w:color w:val="auto"/>
                <w:sz w:val="21"/>
                <w:szCs w:val="21"/>
                <w:highlight w:val="none"/>
                <w:lang w:val="en-US" w:eastAsia="zh-CN"/>
              </w:rPr>
              <w:t>3</w:t>
            </w:r>
            <w:r>
              <w:rPr>
                <w:rFonts w:ascii="宋体" w:hAnsi="宋体"/>
                <w:color w:val="auto"/>
                <w:sz w:val="21"/>
                <w:szCs w:val="21"/>
                <w:highlight w:val="none"/>
              </w:rPr>
              <w:t>.0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442"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rPr>
            </w:pPr>
            <w:r>
              <w:rPr>
                <w:rFonts w:ascii="宋体" w:hAnsi="宋体"/>
                <w:color w:val="auto"/>
                <w:sz w:val="21"/>
                <w:szCs w:val="21"/>
                <w:highlight w:val="none"/>
              </w:rPr>
              <w:t>投标产品</w:t>
            </w:r>
            <w:r>
              <w:rPr>
                <w:rFonts w:hint="eastAsia" w:ascii="宋体" w:hAnsi="宋体"/>
                <w:color w:val="auto"/>
                <w:sz w:val="21"/>
                <w:szCs w:val="21"/>
                <w:highlight w:val="none"/>
              </w:rPr>
              <w:t>节能技术的先进性</w:t>
            </w:r>
          </w:p>
        </w:tc>
        <w:tc>
          <w:tcPr>
            <w:tcW w:w="5688" w:type="dxa"/>
            <w:vAlign w:val="center"/>
          </w:tcPr>
          <w:p>
            <w:pPr>
              <w:pStyle w:val="129"/>
              <w:shd w:val="clear"/>
              <w:spacing w:before="0" w:line="240" w:lineRule="auto"/>
              <w:ind w:firstLine="0" w:firstLineChars="0"/>
              <w:jc w:val="left"/>
              <w:rPr>
                <w:rFonts w:hint="eastAsia" w:ascii="仿宋" w:hAnsi="仿宋" w:eastAsia="仿宋" w:cs="仿宋"/>
                <w:color w:val="auto"/>
                <w:sz w:val="24"/>
                <w:szCs w:val="24"/>
                <w:highlight w:val="none"/>
              </w:rPr>
            </w:pPr>
            <w:r>
              <w:rPr>
                <w:rFonts w:hint="eastAsia" w:ascii="宋体" w:hAnsi="宋体" w:eastAsia="宋体" w:cs="宋体"/>
                <w:color w:val="auto"/>
                <w:kern w:val="2"/>
                <w:sz w:val="21"/>
                <w:szCs w:val="21"/>
                <w:highlight w:val="none"/>
                <w:lang w:val="en-US" w:eastAsia="zh-CN" w:bidi="ar-SA"/>
              </w:rPr>
              <w:t>所投</w:t>
            </w:r>
            <w:r>
              <w:rPr>
                <w:rFonts w:hint="eastAsia" w:ascii="宋体" w:hAnsi="宋体" w:eastAsia="宋体" w:cs="宋体"/>
                <w:color w:val="auto"/>
                <w:sz w:val="21"/>
                <w:szCs w:val="21"/>
                <w:highlight w:val="none"/>
                <w:lang w:val="en-US" w:eastAsia="zh-CN"/>
              </w:rPr>
              <w:t>系列</w:t>
            </w:r>
            <w:r>
              <w:rPr>
                <w:rFonts w:hint="eastAsia" w:ascii="宋体" w:hAnsi="宋体" w:eastAsia="宋体" w:cs="宋体"/>
                <w:color w:val="auto"/>
                <w:kern w:val="2"/>
                <w:sz w:val="21"/>
                <w:szCs w:val="21"/>
                <w:highlight w:val="none"/>
                <w:lang w:val="en-US" w:eastAsia="zh-CN" w:bidi="ar-SA"/>
              </w:rPr>
              <w:t>多联机</w:t>
            </w:r>
            <w:r>
              <w:rPr>
                <w:rFonts w:hint="eastAsia" w:ascii="宋体" w:hAnsi="宋体" w:cs="宋体"/>
                <w:color w:val="auto"/>
                <w:kern w:val="2"/>
                <w:sz w:val="21"/>
                <w:szCs w:val="21"/>
                <w:highlight w:val="none"/>
                <w:lang w:val="en-US" w:eastAsia="zh-CN" w:bidi="ar-SA"/>
              </w:rPr>
              <w:t>风管式</w:t>
            </w:r>
            <w:r>
              <w:rPr>
                <w:rFonts w:hint="eastAsia" w:ascii="宋体" w:hAnsi="宋体" w:eastAsia="宋体" w:cs="宋体"/>
                <w:color w:val="auto"/>
                <w:kern w:val="2"/>
                <w:sz w:val="21"/>
                <w:szCs w:val="21"/>
                <w:highlight w:val="none"/>
                <w:lang w:val="en-US" w:eastAsia="zh-CN" w:bidi="ar-SA"/>
              </w:rPr>
              <w:t>室内机</w:t>
            </w:r>
            <w:r>
              <w:rPr>
                <w:rFonts w:hint="eastAsia" w:ascii="宋体" w:hAnsi="宋体" w:cs="宋体"/>
                <w:color w:val="auto"/>
                <w:kern w:val="2"/>
                <w:sz w:val="21"/>
                <w:szCs w:val="21"/>
                <w:highlight w:val="none"/>
                <w:lang w:val="en-US" w:eastAsia="zh-CN" w:bidi="ar-SA"/>
              </w:rPr>
              <w:t>（以：5.6KW为例）</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kern w:val="2"/>
                <w:sz w:val="21"/>
                <w:szCs w:val="21"/>
                <w:highlight w:val="none"/>
                <w:lang w:val="en-US" w:eastAsia="zh-CN" w:bidi="ar-SA"/>
              </w:rPr>
              <w:t>具有恒风量、智能脏堵判断特性，具有一项得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0-2分</w:t>
            </w:r>
            <w:r>
              <w:rPr>
                <w:rFonts w:hint="eastAsia" w:ascii="宋体" w:hAnsi="宋体" w:eastAsia="宋体" w:cs="宋体"/>
                <w:color w:val="auto"/>
                <w:kern w:val="2"/>
                <w:sz w:val="21"/>
                <w:szCs w:val="21"/>
                <w:highlight w:val="none"/>
                <w:lang w:val="en-US" w:eastAsia="zh-CN" w:bidi="ar-SA"/>
              </w:rPr>
              <w:t>（提供证书复印件加盖制造商公章，否则不得分）</w:t>
            </w:r>
          </w:p>
        </w:tc>
        <w:tc>
          <w:tcPr>
            <w:tcW w:w="1143"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宋体" w:hAnsi="宋体"/>
                <w:color w:val="auto"/>
                <w:sz w:val="21"/>
                <w:szCs w:val="21"/>
                <w:highlight w:val="none"/>
                <w:lang w:val="en-US" w:eastAsia="zh-CN"/>
              </w:rPr>
              <w:t>2</w:t>
            </w:r>
            <w:r>
              <w:rPr>
                <w:rFonts w:ascii="宋体" w:hAnsi="宋体"/>
                <w:color w:val="auto"/>
                <w:sz w:val="21"/>
                <w:szCs w:val="21"/>
                <w:highlight w:val="none"/>
              </w:rPr>
              <w:t>.0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442"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rPr>
            </w:pPr>
            <w:r>
              <w:rPr>
                <w:rFonts w:hint="eastAsia" w:ascii="宋体" w:hAnsi="宋体"/>
                <w:color w:val="auto"/>
                <w:sz w:val="21"/>
                <w:szCs w:val="21"/>
                <w:highlight w:val="none"/>
                <w:lang w:val="en-US" w:eastAsia="zh-CN"/>
              </w:rPr>
              <w:t>投标产品的节能情况</w:t>
            </w:r>
          </w:p>
        </w:tc>
        <w:tc>
          <w:tcPr>
            <w:tcW w:w="5688" w:type="dxa"/>
            <w:vAlign w:val="center"/>
          </w:tcPr>
          <w:p>
            <w:pPr>
              <w:pStyle w:val="20"/>
              <w:shd w:val="clear"/>
              <w:rPr>
                <w:rFonts w:hint="eastAsia" w:ascii="仿宋" w:hAnsi="仿宋" w:eastAsia="仿宋" w:cs="仿宋"/>
                <w:color w:val="auto"/>
                <w:sz w:val="24"/>
                <w:szCs w:val="24"/>
                <w:highlight w:val="none"/>
                <w:lang w:val="en-US" w:eastAsia="zh-CN"/>
              </w:rPr>
            </w:pPr>
            <w:r>
              <w:rPr>
                <w:rFonts w:hint="eastAsia" w:ascii="宋体" w:hAnsi="宋体" w:eastAsia="宋体" w:cs="宋体"/>
                <w:color w:val="auto"/>
                <w:kern w:val="2"/>
                <w:sz w:val="21"/>
                <w:szCs w:val="21"/>
                <w:highlight w:val="none"/>
                <w:lang w:val="en-US" w:eastAsia="zh-CN" w:bidi="ar-SA"/>
              </w:rPr>
              <w:t>投标品牌中央空调多联机产品具有“多联式空调（热泵）机组”在役跟踪检查合格证书的，证书总数量达到2</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个以上的得6分，2</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个（含）以下15个以上的得2分，其余得1分。（以中国制冷空调行业产品数据信息公示平台（http://gspt.chinacraa.org）上</w:t>
            </w:r>
            <w:r>
              <w:rPr>
                <w:rFonts w:hint="eastAsia" w:ascii="宋体" w:hAnsi="宋体" w:cs="宋体"/>
                <w:color w:val="auto"/>
                <w:kern w:val="2"/>
                <w:sz w:val="21"/>
                <w:szCs w:val="21"/>
                <w:highlight w:val="none"/>
                <w:lang w:val="en-US" w:eastAsia="zh-CN" w:bidi="ar-SA"/>
              </w:rPr>
              <w:t>对应GMPI在役检验的截图页</w:t>
            </w:r>
            <w:r>
              <w:rPr>
                <w:rFonts w:hint="eastAsia" w:ascii="宋体" w:hAnsi="宋体" w:eastAsia="宋体" w:cs="宋体"/>
                <w:color w:val="auto"/>
                <w:kern w:val="2"/>
                <w:sz w:val="21"/>
                <w:szCs w:val="21"/>
                <w:highlight w:val="none"/>
                <w:lang w:val="en-US" w:eastAsia="zh-CN" w:bidi="ar-SA"/>
              </w:rPr>
              <w:t>加盖制造商公章为准，不提供不得分）。</w:t>
            </w:r>
          </w:p>
        </w:tc>
        <w:tc>
          <w:tcPr>
            <w:tcW w:w="1143"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宋体" w:hAnsi="宋体"/>
                <w:color w:val="auto"/>
                <w:sz w:val="21"/>
                <w:szCs w:val="21"/>
                <w:highlight w:val="none"/>
                <w:lang w:val="en-US" w:eastAsia="zh-CN"/>
              </w:rPr>
              <w:t>6</w:t>
            </w:r>
            <w:r>
              <w:rPr>
                <w:rFonts w:ascii="宋体" w:hAnsi="宋体"/>
                <w:color w:val="auto"/>
                <w:sz w:val="21"/>
                <w:szCs w:val="21"/>
                <w:highlight w:val="none"/>
              </w:rPr>
              <w:t>.0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442"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rPr>
            </w:pPr>
            <w:r>
              <w:rPr>
                <w:rFonts w:hint="eastAsia" w:ascii="宋体" w:hAnsi="宋体"/>
                <w:color w:val="auto"/>
                <w:sz w:val="21"/>
                <w:szCs w:val="21"/>
                <w:highlight w:val="none"/>
                <w:lang w:val="en-US" w:eastAsia="zh-CN"/>
              </w:rPr>
              <w:t>多联机空调传感技术先进性</w:t>
            </w:r>
          </w:p>
        </w:tc>
        <w:tc>
          <w:tcPr>
            <w:tcW w:w="5688" w:type="dxa"/>
            <w:vAlign w:val="center"/>
          </w:tcPr>
          <w:p>
            <w:pPr>
              <w:pStyle w:val="20"/>
              <w:shd w:val="clear"/>
              <w:rPr>
                <w:color w:val="auto"/>
                <w:highlight w:val="none"/>
              </w:rPr>
            </w:pPr>
            <w:r>
              <w:rPr>
                <w:rFonts w:hint="eastAsia" w:ascii="宋体" w:hAnsi="宋体" w:eastAsia="宋体" w:cs="宋体"/>
                <w:color w:val="auto"/>
                <w:sz w:val="21"/>
                <w:szCs w:val="21"/>
                <w:highlight w:val="none"/>
                <w:lang w:val="en-US" w:eastAsia="zh-CN"/>
              </w:rPr>
              <w:t>所投产品</w:t>
            </w:r>
            <w:r>
              <w:rPr>
                <w:rFonts w:hint="eastAsia" w:ascii="宋体" w:hAnsi="宋体" w:cs="宋体"/>
                <w:color w:val="auto"/>
                <w:sz w:val="21"/>
                <w:szCs w:val="21"/>
                <w:highlight w:val="none"/>
                <w:lang w:val="en-US" w:eastAsia="zh-CN"/>
              </w:rPr>
              <w:t>室内外机</w:t>
            </w:r>
            <w:r>
              <w:rPr>
                <w:rFonts w:hint="eastAsia" w:ascii="宋体" w:hAnsi="宋体" w:eastAsia="宋体" w:cs="宋体"/>
                <w:color w:val="auto"/>
                <w:sz w:val="21"/>
                <w:szCs w:val="21"/>
                <w:highlight w:val="none"/>
                <w:lang w:val="en-US" w:eastAsia="zh-CN"/>
              </w:rPr>
              <w:t>传感器数量</w:t>
            </w:r>
            <w:r>
              <w:rPr>
                <w:rFonts w:hint="eastAsia" w:ascii="宋体" w:hAnsi="宋体" w:cs="宋体"/>
                <w:color w:val="auto"/>
                <w:sz w:val="21"/>
                <w:szCs w:val="21"/>
                <w:highlight w:val="none"/>
                <w:lang w:val="en-US" w:eastAsia="zh-CN"/>
              </w:rPr>
              <w:t>在25个及以上的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在15-24个的得1分，</w:t>
            </w:r>
            <w:r>
              <w:rPr>
                <w:rFonts w:hint="eastAsia" w:ascii="宋体" w:hAnsi="宋体" w:eastAsia="宋体" w:cs="宋体"/>
                <w:color w:val="auto"/>
                <w:sz w:val="21"/>
                <w:szCs w:val="21"/>
                <w:highlight w:val="none"/>
                <w:lang w:val="en-US" w:eastAsia="zh-CN"/>
              </w:rPr>
              <w:t>其</w:t>
            </w:r>
            <w:r>
              <w:rPr>
                <w:rFonts w:hint="eastAsia" w:ascii="宋体" w:hAnsi="宋体" w:cs="宋体"/>
                <w:color w:val="auto"/>
                <w:sz w:val="21"/>
                <w:szCs w:val="21"/>
                <w:highlight w:val="none"/>
                <w:lang w:val="en-US" w:eastAsia="zh-CN"/>
              </w:rPr>
              <w:t>余</w:t>
            </w:r>
            <w:r>
              <w:rPr>
                <w:rFonts w:hint="eastAsia" w:ascii="宋体" w:hAnsi="宋体" w:eastAsia="宋体" w:cs="宋体"/>
                <w:color w:val="auto"/>
                <w:sz w:val="21"/>
                <w:szCs w:val="21"/>
                <w:highlight w:val="none"/>
                <w:lang w:val="en-US" w:eastAsia="zh-CN"/>
              </w:rPr>
              <w:t>不得分；</w:t>
            </w:r>
          </w:p>
          <w:p>
            <w:pPr>
              <w:shd w:val="clear"/>
              <w:spacing w:line="240" w:lineRule="auto"/>
              <w:jc w:val="left"/>
              <w:rPr>
                <w:rFonts w:hint="eastAsia"/>
                <w:color w:val="auto"/>
                <w:highlight w:val="none"/>
              </w:rPr>
            </w:pPr>
            <w:r>
              <w:rPr>
                <w:rFonts w:hint="eastAsia" w:ascii="宋体" w:hAnsi="宋体" w:eastAsia="宋体" w:cs="宋体"/>
                <w:color w:val="auto"/>
                <w:sz w:val="21"/>
                <w:szCs w:val="21"/>
                <w:highlight w:val="none"/>
                <w:lang w:val="en-US" w:eastAsia="zh-CN"/>
              </w:rPr>
              <w:t>（提供样册扫描件加盖制造商公章</w:t>
            </w:r>
            <w:r>
              <w:rPr>
                <w:rFonts w:hint="eastAsia" w:ascii="宋体" w:hAnsi="宋体" w:eastAsia="宋体" w:cs="宋体"/>
                <w:color w:val="auto"/>
                <w:sz w:val="21"/>
                <w:szCs w:val="21"/>
                <w:highlight w:val="none"/>
              </w:rPr>
              <w:t>，否则不得分）</w:t>
            </w:r>
          </w:p>
        </w:tc>
        <w:tc>
          <w:tcPr>
            <w:tcW w:w="1143" w:type="dxa"/>
            <w:vAlign w:val="center"/>
          </w:tcPr>
          <w:p>
            <w:pPr>
              <w:pStyle w:val="129"/>
              <w:shd w:val="clear"/>
              <w:spacing w:before="0"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宋体" w:hAnsi="宋体"/>
                <w:color w:val="auto"/>
                <w:sz w:val="21"/>
                <w:szCs w:val="21"/>
                <w:highlight w:val="none"/>
                <w:lang w:val="en-US" w:eastAsia="zh-CN"/>
              </w:rPr>
              <w:t>3</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442"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rPr>
            </w:pPr>
            <w:r>
              <w:rPr>
                <w:rFonts w:ascii="宋体" w:hAnsi="宋体"/>
                <w:color w:val="auto"/>
                <w:sz w:val="21"/>
                <w:szCs w:val="21"/>
                <w:highlight w:val="none"/>
              </w:rPr>
              <w:t>投标产品</w:t>
            </w:r>
            <w:r>
              <w:rPr>
                <w:rFonts w:hint="eastAsia" w:ascii="宋体" w:hAnsi="宋体" w:cs="宋体"/>
                <w:color w:val="auto"/>
                <w:sz w:val="21"/>
                <w:szCs w:val="21"/>
                <w:highlight w:val="none"/>
              </w:rPr>
              <w:t>系统运行稳定性</w:t>
            </w:r>
          </w:p>
        </w:tc>
        <w:tc>
          <w:tcPr>
            <w:tcW w:w="5688" w:type="dxa"/>
            <w:vAlign w:val="center"/>
          </w:tcPr>
          <w:p>
            <w:pPr>
              <w:pStyle w:val="129"/>
              <w:shd w:val="clear"/>
              <w:spacing w:before="0" w:line="24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根据投标多联机是否具有系统传感器互为备份、风机互为备份、压缩机互为备份、变频器互为备份、模块互为备份等系统零部件间互为紧急备用功能，全部具有得</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分；具有</w:t>
            </w:r>
            <w:r>
              <w:rPr>
                <w:rFonts w:hint="eastAsia" w:ascii="宋体" w:hAnsi="宋体" w:cs="宋体"/>
                <w:color w:val="auto"/>
                <w:kern w:val="2"/>
                <w:sz w:val="21"/>
                <w:szCs w:val="21"/>
                <w:highlight w:val="none"/>
                <w:lang w:val="en-US" w:eastAsia="zh-CN" w:bidi="ar-SA"/>
              </w:rPr>
              <w:t>3-4</w:t>
            </w:r>
            <w:r>
              <w:rPr>
                <w:rFonts w:hint="eastAsia" w:ascii="宋体" w:hAnsi="宋体" w:eastAsia="宋体" w:cs="宋体"/>
                <w:color w:val="auto"/>
                <w:kern w:val="2"/>
                <w:sz w:val="21"/>
                <w:szCs w:val="21"/>
                <w:highlight w:val="none"/>
                <w:lang w:val="en-US" w:eastAsia="zh-CN" w:bidi="ar-SA"/>
              </w:rPr>
              <w:t>项得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分；具有</w:t>
            </w: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项得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分；不具有不得分。（0-</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p>
            <w:pPr>
              <w:pStyle w:val="129"/>
              <w:shd w:val="clear"/>
              <w:spacing w:before="0" w:line="240" w:lineRule="auto"/>
              <w:ind w:firstLine="0" w:firstLineChars="0"/>
              <w:jc w:val="left"/>
              <w:rPr>
                <w:rFonts w:hint="eastAsia" w:ascii="仿宋" w:hAnsi="仿宋" w:eastAsia="仿宋" w:cs="仿宋"/>
                <w:color w:val="auto"/>
                <w:sz w:val="24"/>
                <w:szCs w:val="24"/>
                <w:highlight w:val="none"/>
              </w:rPr>
            </w:pPr>
            <w:r>
              <w:rPr>
                <w:rFonts w:hint="eastAsia" w:ascii="宋体" w:hAnsi="宋体" w:eastAsia="宋体" w:cs="宋体"/>
                <w:color w:val="auto"/>
                <w:sz w:val="21"/>
                <w:szCs w:val="21"/>
                <w:highlight w:val="none"/>
                <w:lang w:val="en-US" w:eastAsia="zh-CN"/>
              </w:rPr>
              <w:t>（提供样册扫描件加盖制造商公章</w:t>
            </w:r>
            <w:r>
              <w:rPr>
                <w:rFonts w:hint="eastAsia" w:ascii="宋体" w:hAnsi="宋体" w:eastAsia="宋体" w:cs="宋体"/>
                <w:color w:val="auto"/>
                <w:sz w:val="21"/>
                <w:szCs w:val="21"/>
                <w:highlight w:val="none"/>
              </w:rPr>
              <w:t>，否则不得分）</w:t>
            </w:r>
          </w:p>
        </w:tc>
        <w:tc>
          <w:tcPr>
            <w:tcW w:w="1143" w:type="dxa"/>
            <w:vAlign w:val="center"/>
          </w:tcPr>
          <w:p>
            <w:pPr>
              <w:pStyle w:val="129"/>
              <w:shd w:val="clear"/>
              <w:spacing w:before="0"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宋体" w:hAnsi="宋体"/>
                <w:color w:val="auto"/>
                <w:sz w:val="21"/>
                <w:szCs w:val="21"/>
                <w:highlight w:val="none"/>
                <w:lang w:val="en-US" w:eastAsia="zh-CN"/>
              </w:rPr>
              <w:t>5</w:t>
            </w:r>
            <w:r>
              <w:rPr>
                <w:rFonts w:ascii="宋体" w:hAnsi="宋体"/>
                <w:color w:val="auto"/>
                <w:sz w:val="21"/>
                <w:szCs w:val="21"/>
                <w:highlight w:val="none"/>
              </w:rPr>
              <w:t>.0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442"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rPr>
            </w:pPr>
            <w:r>
              <w:rPr>
                <w:rFonts w:hint="eastAsia" w:ascii="宋体" w:hAnsi="宋体"/>
                <w:color w:val="auto"/>
                <w:sz w:val="21"/>
                <w:szCs w:val="21"/>
                <w:highlight w:val="none"/>
                <w:lang w:val="en-US" w:eastAsia="zh-CN"/>
              </w:rPr>
              <w:t>所投产品通讯便捷性</w:t>
            </w:r>
          </w:p>
        </w:tc>
        <w:tc>
          <w:tcPr>
            <w:tcW w:w="5688" w:type="dxa"/>
            <w:vAlign w:val="center"/>
          </w:tcPr>
          <w:p>
            <w:pPr>
              <w:pStyle w:val="129"/>
              <w:shd w:val="clear"/>
              <w:spacing w:before="0" w:line="240" w:lineRule="auto"/>
              <w:ind w:firstLine="0" w:firstLineChars="0"/>
              <w:jc w:val="left"/>
              <w:rPr>
                <w:rFonts w:hint="eastAsia" w:ascii="仿宋" w:hAnsi="仿宋" w:eastAsia="仿宋" w:cs="仿宋"/>
                <w:color w:val="auto"/>
                <w:sz w:val="24"/>
                <w:szCs w:val="24"/>
                <w:highlight w:val="none"/>
              </w:rPr>
            </w:pPr>
            <w:r>
              <w:rPr>
                <w:rFonts w:hint="eastAsia" w:ascii="宋体" w:hAnsi="宋体" w:cs="宋体"/>
                <w:color w:val="auto"/>
                <w:kern w:val="2"/>
                <w:sz w:val="21"/>
                <w:szCs w:val="21"/>
                <w:highlight w:val="none"/>
                <w:lang w:val="en-US" w:eastAsia="zh-CN" w:bidi="ar-SA"/>
              </w:rPr>
              <w:t>所有产品通信线可任意拓扑，实现多种连接方式的得2分，只能手拉手串联的得不得分；（0-2分）</w:t>
            </w:r>
            <w:r>
              <w:rPr>
                <w:rFonts w:hint="eastAsia"/>
                <w:color w:val="auto"/>
                <w:highlight w:val="none"/>
                <w:lang w:eastAsia="zh-CN"/>
              </w:rPr>
              <w:t>提供《</w:t>
            </w:r>
            <w:r>
              <w:rPr>
                <w:rFonts w:hint="eastAsia"/>
                <w:color w:val="auto"/>
                <w:highlight w:val="none"/>
              </w:rPr>
              <w:t>多联机通信线任意拓扑自由连接一级</w:t>
            </w:r>
            <w:r>
              <w:rPr>
                <w:rFonts w:hint="eastAsia"/>
                <w:color w:val="auto"/>
                <w:highlight w:val="none"/>
                <w:lang w:eastAsia="zh-CN"/>
              </w:rPr>
              <w:t>》证书扫描件</w:t>
            </w:r>
            <w:r>
              <w:rPr>
                <w:rFonts w:hint="eastAsia" w:ascii="宋体" w:hAnsi="宋体" w:eastAsia="宋体" w:cs="宋体"/>
                <w:color w:val="auto"/>
                <w:sz w:val="21"/>
                <w:szCs w:val="21"/>
                <w:highlight w:val="none"/>
                <w:lang w:val="en-US" w:eastAsia="zh-CN"/>
              </w:rPr>
              <w:t>加盖制造商公章</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否则不得分</w:t>
            </w:r>
          </w:p>
        </w:tc>
        <w:tc>
          <w:tcPr>
            <w:tcW w:w="1143" w:type="dxa"/>
            <w:vAlign w:val="center"/>
          </w:tcPr>
          <w:p>
            <w:pPr>
              <w:pStyle w:val="129"/>
              <w:shd w:val="clear"/>
              <w:spacing w:before="0"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宋体" w:hAnsi="宋体"/>
                <w:color w:val="auto"/>
                <w:sz w:val="21"/>
                <w:szCs w:val="21"/>
                <w:highlight w:val="none"/>
                <w:lang w:val="en-US" w:eastAsia="zh-CN"/>
              </w:rPr>
              <w:t>2.0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785" w:type="dxa"/>
            <w:vAlign w:val="center"/>
          </w:tcPr>
          <w:p>
            <w:pPr>
              <w:shd w:val="clea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42"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宋体" w:hAnsi="宋体" w:eastAsia="宋体" w:cs="宋体"/>
                <w:color w:val="auto"/>
                <w:kern w:val="2"/>
                <w:sz w:val="21"/>
                <w:szCs w:val="21"/>
                <w:highlight w:val="none"/>
                <w:lang w:val="en-US" w:eastAsia="zh-CN" w:bidi="ar-SA"/>
              </w:rPr>
              <w:t>供货及现场施工组织能力</w:t>
            </w:r>
          </w:p>
        </w:tc>
        <w:tc>
          <w:tcPr>
            <w:tcW w:w="5688" w:type="dxa"/>
            <w:vAlign w:val="center"/>
          </w:tcPr>
          <w:p>
            <w:pPr>
              <w:pStyle w:val="129"/>
              <w:shd w:val="clear"/>
              <w:spacing w:before="0" w:line="240" w:lineRule="auto"/>
              <w:ind w:firstLine="0" w:firstLineChars="0"/>
              <w:jc w:val="left"/>
              <w:rPr>
                <w:rFonts w:hint="eastAsia" w:ascii="仿宋" w:hAnsi="仿宋" w:eastAsia="仿宋" w:cs="仿宋"/>
                <w:color w:val="auto"/>
                <w:sz w:val="24"/>
                <w:szCs w:val="24"/>
                <w:highlight w:val="none"/>
                <w:lang w:eastAsia="zh-CN"/>
              </w:rPr>
            </w:pPr>
            <w:r>
              <w:rPr>
                <w:rFonts w:hint="eastAsia" w:ascii="宋体" w:hAnsi="宋体" w:eastAsia="宋体" w:cs="宋体"/>
                <w:color w:val="auto"/>
                <w:kern w:val="2"/>
                <w:sz w:val="21"/>
                <w:szCs w:val="21"/>
                <w:highlight w:val="none"/>
                <w:lang w:val="en-US" w:eastAsia="zh-CN" w:bidi="ar-SA"/>
              </w:rPr>
              <w:t>根据投标人提供的关于本项目《施工组织实施方案》的科学性、合理性、规范性、可操作性情况打分，包括设计、生产、供货、吊装、安装、调试、项目验收、使用维护等内容，以及组织机构、工作时间进度表、工作程序和步骤、管理和协调方法、关键步骤的思路和要点、施工质量保证措施、施工进度保证措施、安全文明施工方案以及施工重难点及解决措施等。（(全面且合理可行的得10分，存在不足或深度不够的得5分，无相关内容或不合理的不得分。））</w:t>
            </w:r>
          </w:p>
        </w:tc>
        <w:tc>
          <w:tcPr>
            <w:tcW w:w="1143" w:type="dxa"/>
            <w:vAlign w:val="center"/>
          </w:tcPr>
          <w:p>
            <w:pPr>
              <w:pStyle w:val="129"/>
              <w:shd w:val="clear"/>
              <w:spacing w:before="0"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10.0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442" w:type="dxa"/>
            <w:vAlign w:val="center"/>
          </w:tcPr>
          <w:p>
            <w:pPr>
              <w:pStyle w:val="129"/>
              <w:shd w:val="clear"/>
              <w:spacing w:before="0" w:line="240" w:lineRule="auto"/>
              <w:ind w:firstLine="0" w:firstLineChars="0"/>
              <w:jc w:val="center"/>
              <w:rPr>
                <w:rFonts w:hint="eastAsia" w:ascii="仿宋" w:hAnsi="仿宋" w:eastAsia="仿宋" w:cs="仿宋"/>
                <w:color w:val="auto"/>
                <w:sz w:val="24"/>
                <w:szCs w:val="24"/>
                <w:highlight w:val="none"/>
                <w:lang w:eastAsia="zh-CN"/>
              </w:rPr>
            </w:pPr>
            <w:r>
              <w:rPr>
                <w:rFonts w:hint="eastAsia" w:ascii="宋体" w:hAnsi="宋体" w:eastAsia="宋体" w:cs="宋体"/>
                <w:color w:val="auto"/>
                <w:kern w:val="2"/>
                <w:sz w:val="21"/>
                <w:szCs w:val="21"/>
                <w:highlight w:val="none"/>
                <w:lang w:val="en-US" w:eastAsia="zh-CN" w:bidi="ar-SA"/>
              </w:rPr>
              <w:t>售后服务</w:t>
            </w:r>
          </w:p>
        </w:tc>
        <w:tc>
          <w:tcPr>
            <w:tcW w:w="5688" w:type="dxa"/>
            <w:vAlign w:val="center"/>
          </w:tcPr>
          <w:p>
            <w:pPr>
              <w:pStyle w:val="129"/>
              <w:shd w:val="clear"/>
              <w:spacing w:before="0" w:line="24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售后服务方案：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1.投标人是否有较强的应急处理能力，根据投标人提供的售后服务网点情况及售后服务团队配置、车辆配置情况给分；（0-1分）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2.投标人提供的售后服务方案、服务承诺的可行性、完整性以及服务承诺落实的保障措施，质保期内外的后续技术支持和维护能力情况等；（0-1分）</w:t>
            </w:r>
          </w:p>
          <w:p>
            <w:pPr>
              <w:pStyle w:val="129"/>
              <w:shd w:val="clear"/>
              <w:spacing w:before="0" w:line="240" w:lineRule="auto"/>
              <w:ind w:firstLine="0" w:firstLineChars="0"/>
              <w:jc w:val="left"/>
              <w:rPr>
                <w:rFonts w:hint="eastAsia" w:ascii="仿宋" w:hAnsi="仿宋" w:eastAsia="仿宋" w:cs="仿宋"/>
                <w:color w:val="auto"/>
                <w:sz w:val="24"/>
                <w:szCs w:val="24"/>
                <w:highlight w:val="none"/>
                <w:lang w:eastAsia="zh-CN"/>
              </w:rPr>
            </w:pPr>
            <w:r>
              <w:rPr>
                <w:rFonts w:hint="eastAsia" w:ascii="宋体" w:hAnsi="宋体" w:eastAsia="宋体" w:cs="宋体"/>
                <w:color w:val="auto"/>
                <w:kern w:val="2"/>
                <w:sz w:val="21"/>
                <w:szCs w:val="21"/>
                <w:highlight w:val="none"/>
                <w:lang w:val="en-US" w:eastAsia="zh-CN" w:bidi="ar-SA"/>
              </w:rPr>
              <w:t>（售后服务人员须为本公司员工且具备市级劳动和社会保障局颁发的制冷设备维修工证书。提供证书复印件及以上人员社保证明。）</w:t>
            </w:r>
          </w:p>
        </w:tc>
        <w:tc>
          <w:tcPr>
            <w:tcW w:w="1143" w:type="dxa"/>
            <w:vAlign w:val="center"/>
          </w:tcPr>
          <w:p>
            <w:pPr>
              <w:pStyle w:val="129"/>
              <w:shd w:val="clear"/>
              <w:spacing w:before="0" w:line="240" w:lineRule="auto"/>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2.0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442" w:type="dxa"/>
            <w:vAlign w:val="center"/>
          </w:tcPr>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color w:val="auto"/>
                <w:sz w:val="21"/>
                <w:szCs w:val="21"/>
                <w:highlight w:val="none"/>
                <w:lang w:val="en-US" w:eastAsia="zh-CN"/>
              </w:rPr>
              <w:t>投标人管理认证方面的证书</w:t>
            </w:r>
          </w:p>
        </w:tc>
        <w:tc>
          <w:tcPr>
            <w:tcW w:w="5688" w:type="dxa"/>
            <w:vAlign w:val="top"/>
          </w:tcPr>
          <w:p>
            <w:pPr>
              <w:pStyle w:val="129"/>
              <w:shd w:val="clear"/>
              <w:spacing w:before="0" w:line="440" w:lineRule="exact"/>
              <w:ind w:left="0" w:leftChars="0" w:firstLine="0" w:firstLineChars="0"/>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投标人具有有效期内的ISO9001质量管理体系、ISO14001环境认证体系证书、ISO45001职业健康安全管理体系证书，每提供一个得1分。</w:t>
            </w:r>
          </w:p>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eastAsia="宋体" w:cs="Times New Roman"/>
                <w:b/>
                <w:bCs/>
                <w:color w:val="auto"/>
                <w:sz w:val="21"/>
                <w:szCs w:val="21"/>
                <w:highlight w:val="none"/>
                <w:lang w:val="en-US" w:eastAsia="zh-CN"/>
              </w:rPr>
              <w:t>（提供证书复印件并加盖投标人公章，否则不得分）。</w:t>
            </w:r>
          </w:p>
        </w:tc>
        <w:tc>
          <w:tcPr>
            <w:tcW w:w="1143" w:type="dxa"/>
            <w:vAlign w:val="center"/>
          </w:tcPr>
          <w:p>
            <w:pPr>
              <w:pStyle w:val="129"/>
              <w:shd w:val="clear"/>
              <w:spacing w:before="0" w:line="440" w:lineRule="exact"/>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宋体" w:hAnsi="宋体"/>
                <w:color w:val="auto"/>
                <w:sz w:val="21"/>
                <w:szCs w:val="21"/>
                <w:highlight w:val="none"/>
                <w:lang w:val="en-US" w:eastAsia="zh-CN"/>
              </w:rPr>
              <w:t>3.0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442" w:type="dxa"/>
            <w:vAlign w:val="center"/>
          </w:tcPr>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color w:val="auto"/>
                <w:sz w:val="21"/>
                <w:szCs w:val="21"/>
                <w:highlight w:val="none"/>
                <w:lang w:val="en-US" w:eastAsia="zh-CN"/>
              </w:rPr>
              <w:t>项目负责人情况</w:t>
            </w:r>
          </w:p>
        </w:tc>
        <w:tc>
          <w:tcPr>
            <w:tcW w:w="5688" w:type="dxa"/>
            <w:vAlign w:val="top"/>
          </w:tcPr>
          <w:p>
            <w:pPr>
              <w:keepNext w:val="0"/>
              <w:keepLines w:val="0"/>
              <w:widowControl/>
              <w:suppressLineNumbers w:val="0"/>
              <w:shd w:val="clear"/>
              <w:jc w:val="left"/>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拟派项目负责人：</w:t>
            </w:r>
          </w:p>
          <w:p>
            <w:pPr>
              <w:keepNext w:val="0"/>
              <w:keepLines w:val="0"/>
              <w:widowControl/>
              <w:numPr>
                <w:ilvl w:val="0"/>
                <w:numId w:val="2"/>
              </w:numPr>
              <w:suppressLineNumbers w:val="0"/>
              <w:shd w:val="clear"/>
              <w:jc w:val="left"/>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具有注册在投标人单位的机电专业二级及以上建造师执业资格，同时具有有效的专职安全生产管理人员B类证书的，得3分。需同时满足，否则不得分。</w:t>
            </w:r>
          </w:p>
          <w:p>
            <w:pPr>
              <w:keepNext w:val="0"/>
              <w:keepLines w:val="0"/>
              <w:widowControl/>
              <w:numPr>
                <w:ilvl w:val="0"/>
                <w:numId w:val="0"/>
              </w:numPr>
              <w:suppressLineNumbers w:val="0"/>
              <w:shd w:val="clear"/>
              <w:jc w:val="left"/>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2、拟派项目负责人具有中级工程师职称的得1分。</w:t>
            </w:r>
          </w:p>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eastAsia="宋体" w:cs="Times New Roman"/>
                <w:b/>
                <w:bCs/>
                <w:color w:val="auto"/>
                <w:kern w:val="0"/>
                <w:sz w:val="21"/>
                <w:szCs w:val="21"/>
                <w:highlight w:val="none"/>
                <w:lang w:val="en-US" w:eastAsia="zh-CN" w:bidi="ar-SA"/>
              </w:rPr>
              <w:t>（提供证书复印件及</w:t>
            </w:r>
            <w:r>
              <w:rPr>
                <w:rFonts w:hint="eastAsia" w:ascii="宋体" w:hAnsi="宋体" w:cs="Times New Roman"/>
                <w:b/>
                <w:bCs/>
                <w:color w:val="auto"/>
                <w:kern w:val="0"/>
                <w:sz w:val="21"/>
                <w:szCs w:val="21"/>
                <w:highlight w:val="none"/>
                <w:lang w:val="en-US" w:eastAsia="zh-CN" w:bidi="ar-SA"/>
              </w:rPr>
              <w:t>本单位</w:t>
            </w:r>
            <w:r>
              <w:rPr>
                <w:rFonts w:hint="eastAsia" w:ascii="宋体" w:hAnsi="宋体" w:eastAsia="宋体" w:cs="Times New Roman"/>
                <w:b/>
                <w:bCs/>
                <w:color w:val="auto"/>
                <w:kern w:val="0"/>
                <w:sz w:val="21"/>
                <w:szCs w:val="21"/>
                <w:highlight w:val="none"/>
                <w:lang w:val="en-US" w:eastAsia="zh-CN" w:bidi="ar-SA"/>
              </w:rPr>
              <w:t>社保证明料复印件加盖投标人公章，否则不得分）</w:t>
            </w:r>
          </w:p>
        </w:tc>
        <w:tc>
          <w:tcPr>
            <w:tcW w:w="1143" w:type="dxa"/>
            <w:vAlign w:val="center"/>
          </w:tcPr>
          <w:p>
            <w:pPr>
              <w:pStyle w:val="129"/>
              <w:shd w:val="clear"/>
              <w:spacing w:before="0" w:line="44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宋体" w:hAnsi="宋体"/>
                <w:color w:val="auto"/>
                <w:sz w:val="21"/>
                <w:szCs w:val="21"/>
                <w:highlight w:val="none"/>
                <w:lang w:val="en-US" w:eastAsia="zh-CN"/>
              </w:rPr>
              <w:t>4.0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442" w:type="dxa"/>
            <w:vAlign w:val="center"/>
          </w:tcPr>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color w:val="auto"/>
                <w:sz w:val="21"/>
                <w:szCs w:val="21"/>
                <w:highlight w:val="none"/>
                <w:lang w:val="en-US" w:eastAsia="zh-CN"/>
              </w:rPr>
              <w:t>项目组人员情况</w:t>
            </w:r>
          </w:p>
        </w:tc>
        <w:tc>
          <w:tcPr>
            <w:tcW w:w="5688" w:type="dxa"/>
            <w:vAlign w:val="top"/>
          </w:tcPr>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eastAsia="宋体" w:cs="宋体"/>
                <w:color w:val="auto"/>
                <w:kern w:val="0"/>
                <w:sz w:val="21"/>
                <w:szCs w:val="21"/>
                <w:highlight w:val="none"/>
              </w:rPr>
              <w:t xml:space="preserve">安装队伍提供安装类五大员（ 施工员、质检员、安全员、材料员、资料员）的证书复印件，每提供一个得0.5分，全部提供得3分。 </w:t>
            </w:r>
            <w:r>
              <w:rPr>
                <w:rFonts w:hint="eastAsia" w:ascii="宋体" w:hAnsi="宋体" w:eastAsia="宋体" w:cs="宋体"/>
                <w:b/>
                <w:bCs/>
                <w:color w:val="auto"/>
                <w:kern w:val="0"/>
                <w:sz w:val="21"/>
                <w:szCs w:val="21"/>
                <w:highlight w:val="none"/>
              </w:rPr>
              <w:t>（</w:t>
            </w:r>
            <w:r>
              <w:rPr>
                <w:rFonts w:hint="eastAsia" w:ascii="宋体" w:hAnsi="宋体" w:eastAsia="宋体" w:cs="Times New Roman"/>
                <w:b/>
                <w:bCs/>
                <w:color w:val="auto"/>
                <w:kern w:val="0"/>
                <w:sz w:val="21"/>
                <w:szCs w:val="21"/>
                <w:highlight w:val="none"/>
                <w:lang w:val="en-US" w:eastAsia="zh-CN" w:bidi="ar-SA"/>
              </w:rPr>
              <w:t>同时提供以上人员在本单位社保证明。</w:t>
            </w:r>
            <w:r>
              <w:rPr>
                <w:rFonts w:hint="eastAsia" w:ascii="宋体" w:hAnsi="宋体" w:eastAsia="宋体" w:cs="宋体"/>
                <w:b/>
                <w:bCs/>
                <w:color w:val="auto"/>
                <w:kern w:val="0"/>
                <w:sz w:val="21"/>
                <w:szCs w:val="21"/>
                <w:highlight w:val="none"/>
              </w:rPr>
              <w:t>如同一个人拥有安装类五大员多张证书的按一个证书认定），不提供不得分。</w:t>
            </w:r>
          </w:p>
        </w:tc>
        <w:tc>
          <w:tcPr>
            <w:tcW w:w="1143" w:type="dxa"/>
            <w:vAlign w:val="center"/>
          </w:tcPr>
          <w:p>
            <w:pPr>
              <w:pStyle w:val="129"/>
              <w:shd w:val="clear"/>
              <w:spacing w:before="0" w:line="44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宋体" w:hAnsi="宋体"/>
                <w:color w:val="auto"/>
                <w:sz w:val="21"/>
                <w:szCs w:val="21"/>
                <w:highlight w:val="none"/>
                <w:lang w:val="en-US" w:eastAsia="zh-CN"/>
              </w:rPr>
              <w:t>3.0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442" w:type="dxa"/>
            <w:vAlign w:val="center"/>
          </w:tcPr>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color w:val="auto"/>
                <w:sz w:val="21"/>
                <w:szCs w:val="21"/>
                <w:highlight w:val="none"/>
                <w:lang w:val="en-US" w:eastAsia="zh-CN"/>
              </w:rPr>
              <w:t>投标人类似工程施工质量情况</w:t>
            </w:r>
          </w:p>
        </w:tc>
        <w:tc>
          <w:tcPr>
            <w:tcW w:w="5688" w:type="dxa"/>
            <w:vAlign w:val="top"/>
          </w:tcPr>
          <w:p>
            <w:pPr>
              <w:pStyle w:val="129"/>
              <w:shd w:val="clear"/>
              <w:spacing w:before="0" w:line="440" w:lineRule="exact"/>
              <w:ind w:firstLine="0" w:firstLineChars="0"/>
              <w:jc w:val="left"/>
              <w:rPr>
                <w:rFonts w:hint="eastAsia" w:ascii="仿宋" w:hAnsi="仿宋" w:eastAsia="仿宋" w:cs="仿宋"/>
                <w:color w:val="auto"/>
                <w:sz w:val="24"/>
                <w:szCs w:val="24"/>
                <w:highlight w:val="none"/>
                <w:lang w:eastAsia="zh-CN"/>
              </w:rPr>
            </w:pPr>
            <w:r>
              <w:rPr>
                <w:rFonts w:hint="eastAsia" w:ascii="宋体" w:hAnsi="宋体" w:eastAsia="宋体" w:cs="宋体"/>
                <w:color w:val="auto"/>
                <w:sz w:val="21"/>
                <w:szCs w:val="21"/>
                <w:highlight w:val="none"/>
              </w:rPr>
              <w:t>投标人承担的</w:t>
            </w:r>
            <w:r>
              <w:rPr>
                <w:rFonts w:hint="eastAsia" w:ascii="宋体" w:hAnsi="宋体" w:eastAsia="宋体" w:cs="宋体"/>
                <w:color w:val="auto"/>
                <w:sz w:val="21"/>
                <w:szCs w:val="21"/>
                <w:highlight w:val="none"/>
                <w:lang w:eastAsia="zh-CN"/>
              </w:rPr>
              <w:t>类似</w:t>
            </w:r>
            <w:r>
              <w:rPr>
                <w:rFonts w:hint="eastAsia" w:ascii="宋体" w:hAnsi="宋体" w:eastAsia="宋体" w:cs="宋体"/>
                <w:color w:val="auto"/>
                <w:sz w:val="21"/>
                <w:szCs w:val="21"/>
                <w:highlight w:val="none"/>
              </w:rPr>
              <w:t>工程获得过省级或以上政府部门颁发的奖的得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分，获得过市级政府部门颁发的奖的得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分，获得过县、区级政府部门颁发的奖的得1分，其他不得分；</w:t>
            </w:r>
            <w:r>
              <w:rPr>
                <w:rFonts w:hint="eastAsia" w:ascii="宋体" w:hAnsi="宋体" w:eastAsia="宋体" w:cs="宋体"/>
                <w:b/>
                <w:color w:val="auto"/>
                <w:sz w:val="21"/>
                <w:szCs w:val="21"/>
                <w:highlight w:val="none"/>
              </w:rPr>
              <w:t>（投标文件中提供获奖证明材料扫描件</w:t>
            </w:r>
            <w:r>
              <w:rPr>
                <w:rFonts w:hint="eastAsia" w:ascii="宋体" w:hAnsi="宋体" w:eastAsia="宋体" w:cs="宋体"/>
                <w:b/>
                <w:color w:val="auto"/>
                <w:sz w:val="21"/>
                <w:szCs w:val="21"/>
                <w:highlight w:val="none"/>
                <w:lang w:val="en-US" w:eastAsia="zh-CN"/>
              </w:rPr>
              <w:t>及</w:t>
            </w:r>
            <w:r>
              <w:rPr>
                <w:rFonts w:hint="eastAsia" w:ascii="宋体" w:hAnsi="宋体" w:eastAsia="宋体" w:cs="宋体"/>
                <w:b/>
                <w:color w:val="auto"/>
                <w:sz w:val="21"/>
                <w:szCs w:val="21"/>
                <w:highlight w:val="none"/>
              </w:rPr>
              <w:t>获奖项目的委托合同扫描件，否则不得分）</w:t>
            </w:r>
          </w:p>
        </w:tc>
        <w:tc>
          <w:tcPr>
            <w:tcW w:w="1143" w:type="dxa"/>
            <w:vAlign w:val="top"/>
          </w:tcPr>
          <w:p>
            <w:pPr>
              <w:pStyle w:val="129"/>
              <w:shd w:val="clear"/>
              <w:spacing w:before="0" w:line="440" w:lineRule="exact"/>
              <w:ind w:firstLine="0" w:firstLineChars="0"/>
              <w:jc w:val="center"/>
              <w:rPr>
                <w:rFonts w:hint="eastAsia" w:ascii="仿宋" w:hAnsi="仿宋" w:eastAsia="仿宋" w:cs="仿宋"/>
                <w:color w:val="auto"/>
                <w:sz w:val="24"/>
                <w:szCs w:val="24"/>
                <w:highlight w:val="none"/>
                <w:lang w:val="en-US" w:eastAsia="zh-CN"/>
              </w:rPr>
            </w:pPr>
            <w:r>
              <w:rPr>
                <w:rFonts w:hint="eastAsia" w:ascii="宋体" w:hAnsi="宋体" w:eastAsia="宋体" w:cs="宋体"/>
                <w:color w:val="auto"/>
                <w:sz w:val="21"/>
                <w:szCs w:val="21"/>
                <w:highlight w:val="none"/>
                <w:lang w:val="en-US" w:eastAsia="zh-CN"/>
              </w:rPr>
              <w:t>5.0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442" w:type="dxa"/>
            <w:vAlign w:val="center"/>
          </w:tcPr>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color w:val="auto"/>
                <w:sz w:val="21"/>
                <w:szCs w:val="21"/>
                <w:highlight w:val="none"/>
                <w:lang w:val="en-US" w:eastAsia="zh-CN"/>
              </w:rPr>
              <w:t>制造商授权书</w:t>
            </w:r>
          </w:p>
        </w:tc>
        <w:tc>
          <w:tcPr>
            <w:tcW w:w="5688" w:type="dxa"/>
            <w:vAlign w:val="center"/>
          </w:tcPr>
          <w:p>
            <w:pPr>
              <w:shd w:val="clear"/>
              <w:spacing w:line="400" w:lineRule="atLeast"/>
              <w:jc w:val="left"/>
              <w:rPr>
                <w:rFonts w:hint="eastAsia" w:ascii="仿宋" w:hAnsi="仿宋" w:eastAsia="仿宋" w:cs="仿宋"/>
                <w:color w:val="auto"/>
                <w:sz w:val="24"/>
                <w:szCs w:val="24"/>
                <w:highlight w:val="none"/>
                <w:lang w:eastAsia="zh-CN"/>
              </w:rPr>
            </w:pPr>
            <w:r>
              <w:rPr>
                <w:rFonts w:hint="eastAsia" w:ascii="宋体" w:hAnsi="宋体" w:eastAsia="宋体" w:cs="宋体"/>
                <w:color w:val="auto"/>
                <w:kern w:val="0"/>
                <w:sz w:val="21"/>
                <w:szCs w:val="21"/>
                <w:highlight w:val="none"/>
                <w:lang w:val="en-US" w:eastAsia="zh-CN"/>
              </w:rPr>
              <w:t>投标人具备所投品牌制造商出具的针对本项目的销售、安装、维修售后服务的唯一授权书的，得2分。（提供证书扫描件，加盖制造商公章</w:t>
            </w:r>
            <w:r>
              <w:rPr>
                <w:rFonts w:hint="eastAsia" w:ascii="宋体" w:hAnsi="宋体" w:eastAsia="宋体" w:cs="宋体"/>
                <w:color w:val="auto"/>
                <w:kern w:val="0"/>
                <w:sz w:val="21"/>
                <w:szCs w:val="21"/>
                <w:highlight w:val="none"/>
              </w:rPr>
              <w:t>，否则不得分</w:t>
            </w:r>
            <w:r>
              <w:rPr>
                <w:rFonts w:hint="eastAsia" w:ascii="宋体" w:hAnsi="宋体" w:eastAsia="宋体" w:cs="宋体"/>
                <w:color w:val="auto"/>
                <w:kern w:val="0"/>
                <w:sz w:val="21"/>
                <w:szCs w:val="21"/>
                <w:highlight w:val="none"/>
                <w:lang w:val="en-US" w:eastAsia="zh-CN"/>
              </w:rPr>
              <w:t>）</w:t>
            </w:r>
          </w:p>
        </w:tc>
        <w:tc>
          <w:tcPr>
            <w:tcW w:w="1143" w:type="dxa"/>
            <w:vAlign w:val="center"/>
          </w:tcPr>
          <w:p>
            <w:pPr>
              <w:shd w:val="clear"/>
              <w:spacing w:line="400" w:lineRule="atLeast"/>
              <w:jc w:val="center"/>
              <w:rPr>
                <w:rFonts w:hint="eastAsia" w:ascii="仿宋" w:hAnsi="仿宋" w:eastAsia="仿宋" w:cs="仿宋"/>
                <w:color w:val="auto"/>
                <w:sz w:val="24"/>
                <w:szCs w:val="24"/>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Align w:val="center"/>
          </w:tcPr>
          <w:p>
            <w:pPr>
              <w:shd w:val="clea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442" w:type="dxa"/>
            <w:vAlign w:val="center"/>
          </w:tcPr>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color w:val="auto"/>
                <w:sz w:val="21"/>
                <w:szCs w:val="21"/>
                <w:highlight w:val="none"/>
                <w:lang w:val="en-US" w:eastAsia="zh-CN"/>
              </w:rPr>
              <w:t>投标人的成功案例及业绩</w:t>
            </w:r>
          </w:p>
        </w:tc>
        <w:tc>
          <w:tcPr>
            <w:tcW w:w="5688" w:type="dxa"/>
            <w:vAlign w:val="top"/>
          </w:tcPr>
          <w:p>
            <w:pPr>
              <w:pStyle w:val="129"/>
              <w:shd w:val="clear"/>
              <w:spacing w:before="0" w:line="440" w:lineRule="exact"/>
              <w:ind w:left="0" w:leftChars="0" w:firstLine="0" w:firstLineChars="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自2019年1月1日（以合同签订时间为准）以来投标单位承担类似业绩的项目情况，每提供1份得1分，最高不超过3分。</w:t>
            </w:r>
          </w:p>
          <w:p>
            <w:pPr>
              <w:pStyle w:val="129"/>
              <w:shd w:val="clear"/>
              <w:spacing w:before="0" w:line="440" w:lineRule="exact"/>
              <w:ind w:left="0" w:leftChars="0" w:firstLine="0" w:firstLineChars="0"/>
              <w:jc w:val="left"/>
              <w:rPr>
                <w:rFonts w:hint="eastAsia" w:ascii="仿宋" w:hAnsi="仿宋" w:eastAsia="仿宋" w:cs="仿宋"/>
                <w:color w:val="auto"/>
                <w:sz w:val="24"/>
                <w:szCs w:val="24"/>
                <w:highlight w:val="none"/>
                <w:lang w:eastAsia="zh-CN"/>
              </w:rPr>
            </w:pPr>
            <w:r>
              <w:rPr>
                <w:rFonts w:hint="eastAsia" w:ascii="宋体" w:hAnsi="宋体"/>
                <w:color w:val="auto"/>
                <w:sz w:val="21"/>
                <w:szCs w:val="21"/>
                <w:highlight w:val="none"/>
                <w:lang w:val="en-US" w:eastAsia="zh-CN"/>
              </w:rPr>
              <w:t>【提供合同复印件加盖公章，未提供不得分】</w:t>
            </w:r>
          </w:p>
        </w:tc>
        <w:tc>
          <w:tcPr>
            <w:tcW w:w="1143" w:type="dxa"/>
            <w:vAlign w:val="center"/>
          </w:tcPr>
          <w:p>
            <w:pPr>
              <w:pStyle w:val="129"/>
              <w:shd w:val="clear"/>
              <w:spacing w:before="0" w:line="44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宋体" w:hAnsi="宋体"/>
                <w:color w:val="auto"/>
                <w:sz w:val="21"/>
                <w:szCs w:val="21"/>
                <w:highlight w:val="none"/>
                <w:lang w:val="en-US" w:eastAsia="zh-CN"/>
              </w:rPr>
              <w:t>3.0</w:t>
            </w:r>
          </w:p>
        </w:tc>
        <w:tc>
          <w:tcPr>
            <w:tcW w:w="1753" w:type="dxa"/>
            <w:vAlign w:val="center"/>
          </w:tcPr>
          <w:p>
            <w:pPr>
              <w:shd w:val="clea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785" w:type="dxa"/>
            <w:vAlign w:val="center"/>
          </w:tcPr>
          <w:p>
            <w:pPr>
              <w:pStyle w:val="129"/>
              <w:shd w:val="clear"/>
              <w:spacing w:before="0" w:line="440" w:lineRule="exact"/>
              <w:ind w:left="0" w:leftChars="0" w:firstLine="0" w:firstLineChars="0"/>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 </w:t>
            </w:r>
          </w:p>
        </w:tc>
        <w:tc>
          <w:tcPr>
            <w:tcW w:w="7130" w:type="dxa"/>
            <w:gridSpan w:val="2"/>
            <w:vAlign w:val="center"/>
          </w:tcPr>
          <w:p>
            <w:pPr>
              <w:pStyle w:val="129"/>
              <w:shd w:val="clear"/>
              <w:spacing w:before="0" w:line="440" w:lineRule="exact"/>
              <w:ind w:left="0" w:leftChars="0" w:firstLine="0" w:firstLineChars="0"/>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有效投标报价的最低价作为评标基准价，其最低报价为满分；按［投标报价得分=（评标基准价/投标报价）*30］的计算公式计算。</w:t>
            </w:r>
          </w:p>
          <w:p>
            <w:pPr>
              <w:pStyle w:val="129"/>
              <w:shd w:val="clear"/>
              <w:spacing w:before="0" w:line="440" w:lineRule="exact"/>
              <w:ind w:left="0" w:leftChars="0" w:firstLine="0" w:firstLineChars="0"/>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评标过程中，不得去掉报价中的最高报价和最低报价。</w:t>
            </w:r>
          </w:p>
          <w:p>
            <w:pPr>
              <w:pStyle w:val="129"/>
              <w:shd w:val="clear"/>
              <w:spacing w:before="0" w:line="440" w:lineRule="exact"/>
              <w:ind w:left="0" w:leftChars="0" w:firstLine="0" w:firstLineChars="0"/>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因落实政府采购政策需要进行价格调整的，以调整后的价格计算评标基准价和投标报价。</w:t>
            </w:r>
          </w:p>
        </w:tc>
        <w:tc>
          <w:tcPr>
            <w:tcW w:w="1143" w:type="dxa"/>
            <w:vAlign w:val="center"/>
          </w:tcPr>
          <w:p>
            <w:pPr>
              <w:pStyle w:val="129"/>
              <w:shd w:val="clear"/>
              <w:spacing w:before="0" w:line="440" w:lineRule="exact"/>
              <w:ind w:left="0" w:leftChars="0" w:firstLine="0" w:firstLineChars="0"/>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30</w:t>
            </w:r>
          </w:p>
        </w:tc>
        <w:tc>
          <w:tcPr>
            <w:tcW w:w="1753" w:type="dxa"/>
            <w:vAlign w:val="center"/>
          </w:tcPr>
          <w:p>
            <w:pPr>
              <w:pStyle w:val="129"/>
              <w:shd w:val="clear"/>
              <w:spacing w:before="0" w:line="440" w:lineRule="exact"/>
              <w:ind w:left="0" w:leftChars="0" w:firstLine="0" w:firstLineChars="0"/>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w:t>
            </w:r>
          </w:p>
        </w:tc>
      </w:tr>
    </w:tbl>
    <w:p>
      <w:pPr>
        <w:shd w:val="clear"/>
        <w:snapToGrid w:val="0"/>
        <w:spacing w:line="360" w:lineRule="auto"/>
        <w:rPr>
          <w:rFonts w:ascii="Arial" w:hAnsi="Arial" w:cs="Arial"/>
          <w:color w:val="auto"/>
          <w:sz w:val="20"/>
          <w:szCs w:val="20"/>
          <w:highlight w:val="none"/>
          <w:shd w:val="clear" w:color="auto" w:fill="FFFFFF"/>
        </w:rPr>
      </w:pPr>
    </w:p>
    <w:p>
      <w:pPr>
        <w:shd w:val="clea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hd w:val="clea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shd w:val="clea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shd w:val="clea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hd w:val="clea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hd w:val="clea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hd w:val="clea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hd w:val="clea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hd w:val="clea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hd w:val="clea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129"/>
        <w:shd w:val="clear"/>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12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2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2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2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2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2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2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hd w:val="clea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hd w:val="clea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129"/>
        <w:shd w:val="clear"/>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hd w:val="clear"/>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hd w:val="clea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hd w:val="clea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4"/>
        <w:shd w:val="clear"/>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hd w:val="clea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4"/>
        <w:shd w:val="clear"/>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4"/>
        <w:shd w:val="clear"/>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4"/>
        <w:shd w:val="clear"/>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4"/>
        <w:shd w:val="clear"/>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4"/>
        <w:shd w:val="clear"/>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4"/>
        <w:shd w:val="clear"/>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4"/>
        <w:shd w:val="clear"/>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hd w:val="clear"/>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4"/>
        <w:shd w:val="clear"/>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4"/>
        <w:shd w:val="clear"/>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hd w:val="clear"/>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hd w:val="clear"/>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4"/>
        <w:shd w:val="clear"/>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pStyle w:val="24"/>
        <w:shd w:val="clear"/>
        <w:snapToGrid w:val="0"/>
        <w:spacing w:line="360" w:lineRule="auto"/>
        <w:ind w:firstLine="0" w:firstLineChars="0"/>
        <w:rPr>
          <w:rFonts w:ascii="仿宋_GB2312" w:hAnsi="仿宋" w:eastAsia="仿宋_GB2312" w:cs="仿宋_GB2312"/>
          <w:color w:val="auto"/>
          <w:highlight w:val="none"/>
        </w:rPr>
      </w:pPr>
    </w:p>
    <w:bookmarkEnd w:id="26"/>
    <w:p>
      <w:pPr>
        <w:shd w:val="clea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392" w:name="第五部分"/>
      <w:bookmarkStart w:id="393" w:name="_Toc86217003"/>
    </w:p>
    <w:p>
      <w:pPr>
        <w:pStyle w:val="2"/>
        <w:shd w:val="clear"/>
        <w:rPr>
          <w:color w:val="auto"/>
          <w:highlight w:val="none"/>
        </w:rPr>
      </w:pPr>
    </w:p>
    <w:p>
      <w:pPr>
        <w:pStyle w:val="61"/>
        <w:shd w:val="clear"/>
        <w:rPr>
          <w:color w:val="auto"/>
          <w:highlight w:val="none"/>
        </w:rPr>
      </w:pPr>
    </w:p>
    <w:p>
      <w:pPr>
        <w:shd w:val="clear"/>
        <w:rPr>
          <w:color w:val="auto"/>
          <w:highlight w:val="none"/>
        </w:rPr>
      </w:pPr>
    </w:p>
    <w:p>
      <w:pPr>
        <w:pStyle w:val="2"/>
        <w:shd w:val="clear"/>
        <w:rPr>
          <w:color w:val="auto"/>
          <w:highlight w:val="none"/>
        </w:rPr>
      </w:pPr>
    </w:p>
    <w:p>
      <w:pPr>
        <w:pStyle w:val="61"/>
        <w:shd w:val="clear"/>
        <w:rPr>
          <w:color w:val="auto"/>
          <w:highlight w:val="none"/>
        </w:rPr>
      </w:pPr>
    </w:p>
    <w:p>
      <w:pPr>
        <w:shd w:val="clear"/>
        <w:rPr>
          <w:color w:val="auto"/>
          <w:highlight w:val="none"/>
        </w:rPr>
      </w:pPr>
    </w:p>
    <w:p>
      <w:pPr>
        <w:pStyle w:val="2"/>
        <w:shd w:val="clear"/>
        <w:rPr>
          <w:color w:val="auto"/>
          <w:highlight w:val="none"/>
        </w:rPr>
      </w:pPr>
    </w:p>
    <w:p>
      <w:pPr>
        <w:pStyle w:val="61"/>
        <w:shd w:val="clear"/>
        <w:rPr>
          <w:color w:val="auto"/>
          <w:highlight w:val="none"/>
        </w:rPr>
      </w:pPr>
    </w:p>
    <w:p>
      <w:pPr>
        <w:shd w:val="clear"/>
        <w:rPr>
          <w:color w:val="auto"/>
          <w:highlight w:val="none"/>
        </w:rPr>
      </w:pPr>
    </w:p>
    <w:p>
      <w:pPr>
        <w:pStyle w:val="2"/>
        <w:shd w:val="clear"/>
        <w:rPr>
          <w:color w:val="auto"/>
          <w:highlight w:val="none"/>
        </w:rPr>
      </w:pPr>
    </w:p>
    <w:p>
      <w:pPr>
        <w:pStyle w:val="61"/>
        <w:shd w:val="clear"/>
        <w:rPr>
          <w:color w:val="auto"/>
          <w:highlight w:val="none"/>
        </w:rPr>
      </w:pPr>
    </w:p>
    <w:p>
      <w:pPr>
        <w:shd w:val="clear"/>
        <w:rPr>
          <w:color w:val="auto"/>
          <w:highlight w:val="none"/>
        </w:rPr>
      </w:pPr>
    </w:p>
    <w:p>
      <w:pPr>
        <w:pStyle w:val="2"/>
        <w:shd w:val="clear"/>
        <w:rPr>
          <w:color w:val="auto"/>
          <w:highlight w:val="none"/>
        </w:rPr>
      </w:pPr>
    </w:p>
    <w:p>
      <w:pPr>
        <w:pStyle w:val="61"/>
        <w:shd w:val="clear"/>
        <w:rPr>
          <w:color w:val="auto"/>
          <w:highlight w:val="none"/>
        </w:rPr>
      </w:pPr>
    </w:p>
    <w:p>
      <w:pPr>
        <w:shd w:val="clea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hd w:val="clea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shd w:val="clea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pPr>
        <w:shd w:val="clear"/>
        <w:spacing w:line="480" w:lineRule="auto"/>
        <w:jc w:val="center"/>
        <w:rPr>
          <w:rFonts w:ascii="楷体" w:hAnsi="楷体" w:eastAsia="楷体"/>
          <w:b/>
          <w:color w:val="auto"/>
          <w:sz w:val="28"/>
          <w:szCs w:val="28"/>
          <w:highlight w:val="none"/>
        </w:rPr>
      </w:pPr>
    </w:p>
    <w:p>
      <w:pPr>
        <w:shd w:val="clear"/>
        <w:spacing w:line="480" w:lineRule="auto"/>
        <w:jc w:val="center"/>
        <w:rPr>
          <w:rFonts w:ascii="仿宋" w:hAnsi="仿宋" w:eastAsia="仿宋"/>
          <w:b/>
          <w:color w:val="auto"/>
          <w:sz w:val="24"/>
          <w:highlight w:val="none"/>
        </w:rPr>
      </w:pPr>
    </w:p>
    <w:p>
      <w:pPr>
        <w:shd w:val="clea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pPr>
        <w:shd w:val="clea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（货物类）</w:t>
      </w:r>
    </w:p>
    <w:p>
      <w:pPr>
        <w:pStyle w:val="700"/>
        <w:shd w:val="clear"/>
        <w:rPr>
          <w:rFonts w:ascii="仿宋" w:hAnsi="仿宋" w:eastAsia="仿宋"/>
          <w:color w:val="auto"/>
          <w:szCs w:val="24"/>
          <w:highlight w:val="none"/>
        </w:rPr>
      </w:pPr>
    </w:p>
    <w:p>
      <w:pPr>
        <w:pStyle w:val="700"/>
        <w:shd w:val="clear"/>
        <w:rPr>
          <w:rFonts w:ascii="仿宋" w:hAnsi="仿宋" w:eastAsia="仿宋"/>
          <w:color w:val="auto"/>
          <w:szCs w:val="24"/>
          <w:highlight w:val="none"/>
        </w:rPr>
      </w:pPr>
    </w:p>
    <w:p>
      <w:pPr>
        <w:pStyle w:val="700"/>
        <w:shd w:val="clear"/>
        <w:jc w:val="center"/>
        <w:rPr>
          <w:rFonts w:ascii="仿宋" w:hAnsi="仿宋" w:eastAsia="仿宋"/>
          <w:color w:val="auto"/>
          <w:szCs w:val="24"/>
          <w:highlight w:val="none"/>
        </w:rPr>
      </w:pPr>
    </w:p>
    <w:p>
      <w:pPr>
        <w:pStyle w:val="700"/>
        <w:shd w:val="clear"/>
        <w:ind w:firstLine="2843" w:firstLineChars="1180"/>
        <w:rPr>
          <w:rFonts w:ascii="仿宋" w:hAnsi="仿宋" w:eastAsia="仿宋"/>
          <w:b/>
          <w:color w:val="auto"/>
          <w:szCs w:val="24"/>
          <w:highlight w:val="none"/>
        </w:rPr>
      </w:pPr>
      <w:r>
        <w:rPr>
          <w:rFonts w:hint="eastAsia" w:ascii="仿宋" w:hAnsi="仿宋" w:eastAsia="仿宋"/>
          <w:b/>
          <w:color w:val="auto"/>
          <w:szCs w:val="24"/>
          <w:highlight w:val="none"/>
        </w:rPr>
        <w:t>第一部分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合同书</w:t>
      </w:r>
    </w:p>
    <w:p>
      <w:pPr>
        <w:pStyle w:val="700"/>
        <w:shd w:val="clear"/>
        <w:rPr>
          <w:rFonts w:ascii="仿宋" w:hAnsi="仿宋" w:eastAsia="仿宋"/>
          <w:color w:val="auto"/>
          <w:szCs w:val="24"/>
          <w:highlight w:val="none"/>
        </w:rPr>
      </w:pPr>
    </w:p>
    <w:p>
      <w:pPr>
        <w:pStyle w:val="700"/>
        <w:shd w:val="clear"/>
        <w:rPr>
          <w:rFonts w:ascii="仿宋" w:hAnsi="仿宋" w:eastAsia="仿宋"/>
          <w:color w:val="auto"/>
          <w:szCs w:val="24"/>
          <w:highlight w:val="none"/>
        </w:rPr>
      </w:pPr>
    </w:p>
    <w:p>
      <w:pPr>
        <w:shd w:val="clear"/>
        <w:spacing w:before="120" w:line="22" w:lineRule="atLeast"/>
        <w:rPr>
          <w:rFonts w:ascii="仿宋" w:hAnsi="仿宋" w:eastAsia="仿宋"/>
          <w:color w:val="auto"/>
          <w:sz w:val="24"/>
          <w:highlight w:val="none"/>
        </w:rPr>
      </w:pPr>
    </w:p>
    <w:p>
      <w:pPr>
        <w:shd w:val="clea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pPr>
        <w:pStyle w:val="597"/>
        <w:shd w:val="clear"/>
        <w:spacing w:before="120" w:line="22" w:lineRule="atLeast"/>
        <w:rPr>
          <w:rFonts w:ascii="仿宋" w:hAnsi="仿宋" w:eastAsia="仿宋"/>
          <w:color w:val="auto"/>
          <w:szCs w:val="24"/>
          <w:highlight w:val="none"/>
        </w:rPr>
      </w:pPr>
    </w:p>
    <w:p>
      <w:pPr>
        <w:pStyle w:val="597"/>
        <w:shd w:val="clear"/>
        <w:spacing w:before="120" w:line="22" w:lineRule="atLeast"/>
        <w:rPr>
          <w:rFonts w:ascii="仿宋" w:hAnsi="仿宋" w:eastAsia="仿宋"/>
          <w:color w:val="auto"/>
          <w:szCs w:val="24"/>
          <w:highlight w:val="none"/>
        </w:rPr>
      </w:pPr>
    </w:p>
    <w:p>
      <w:pPr>
        <w:shd w:val="clear"/>
        <w:rPr>
          <w:rFonts w:ascii="仿宋" w:hAnsi="仿宋" w:eastAsia="仿宋"/>
          <w:color w:val="auto"/>
          <w:sz w:val="24"/>
          <w:highlight w:val="none"/>
        </w:rPr>
      </w:pPr>
    </w:p>
    <w:p>
      <w:pPr>
        <w:shd w:val="clea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pPr>
        <w:shd w:val="clear"/>
        <w:spacing w:before="120" w:line="22" w:lineRule="atLeast"/>
        <w:rPr>
          <w:rFonts w:ascii="仿宋" w:hAnsi="仿宋" w:eastAsia="仿宋"/>
          <w:color w:val="auto"/>
          <w:sz w:val="24"/>
          <w:highlight w:val="none"/>
        </w:rPr>
      </w:pPr>
    </w:p>
    <w:p>
      <w:pPr>
        <w:shd w:val="clea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hd w:val="clear"/>
        <w:spacing w:before="120" w:line="22" w:lineRule="atLeast"/>
        <w:rPr>
          <w:rFonts w:ascii="仿宋" w:hAnsi="仿宋" w:eastAsia="仿宋"/>
          <w:color w:val="auto"/>
          <w:sz w:val="24"/>
          <w:highlight w:val="none"/>
        </w:rPr>
      </w:pPr>
    </w:p>
    <w:p>
      <w:pPr>
        <w:shd w:val="clea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pPr>
        <w:shd w:val="clear"/>
        <w:spacing w:before="120" w:line="22" w:lineRule="atLeast"/>
        <w:rPr>
          <w:rFonts w:ascii="仿宋" w:hAnsi="仿宋" w:eastAsia="仿宋"/>
          <w:color w:val="auto"/>
          <w:sz w:val="24"/>
          <w:highlight w:val="none"/>
        </w:rPr>
      </w:pPr>
    </w:p>
    <w:p>
      <w:pPr>
        <w:shd w:val="clea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shd w:val="clear"/>
        <w:jc w:val="left"/>
        <w:rPr>
          <w:rFonts w:ascii="仿宋" w:hAnsi="仿宋" w:eastAsia="仿宋"/>
          <w:color w:val="auto"/>
          <w:kern w:val="0"/>
          <w:sz w:val="24"/>
          <w:highlight w:val="none"/>
        </w:rPr>
        <w:sectPr>
          <w:pgSz w:w="11907" w:h="16840"/>
          <w:pgMar w:top="1474" w:right="1814" w:bottom="1474" w:left="1814" w:header="851" w:footer="851" w:gutter="0"/>
          <w:cols w:space="720" w:num="1"/>
        </w:sectPr>
      </w:pP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为该项目中标供应商。现于中标通知书发出之日起三十日内，按照采购文件确定的事项签订本合同。</w:t>
      </w:r>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shd w:val="clear"/>
        <w:spacing w:line="560" w:lineRule="exact"/>
        <w:ind w:firstLine="482" w:firstLineChars="200"/>
        <w:outlineLvl w:val="0"/>
        <w:rPr>
          <w:rFonts w:ascii="仿宋" w:hAnsi="仿宋" w:eastAsia="仿宋"/>
          <w:b/>
          <w:color w:val="auto"/>
          <w:sz w:val="24"/>
          <w:highlight w:val="none"/>
        </w:rPr>
      </w:pPr>
      <w:bookmarkStart w:id="394" w:name="_Toc2232"/>
      <w:bookmarkStart w:id="395" w:name="_Toc3029"/>
      <w:bookmarkStart w:id="396" w:name="_Toc24059"/>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394"/>
      <w:bookmarkEnd w:id="395"/>
      <w:bookmarkEnd w:id="396"/>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pPr>
        <w:shd w:val="clear"/>
        <w:spacing w:line="560" w:lineRule="exact"/>
        <w:ind w:firstLine="482" w:firstLineChars="200"/>
        <w:outlineLvl w:val="0"/>
        <w:rPr>
          <w:rFonts w:ascii="仿宋" w:hAnsi="仿宋" w:eastAsia="仿宋"/>
          <w:b/>
          <w:color w:val="auto"/>
          <w:sz w:val="24"/>
          <w:highlight w:val="none"/>
        </w:rPr>
      </w:pPr>
      <w:bookmarkStart w:id="397" w:name="_Toc27126"/>
      <w:bookmarkStart w:id="398" w:name="_Toc24300"/>
      <w:bookmarkStart w:id="399" w:name="_Toc21295"/>
      <w:r>
        <w:rPr>
          <w:rFonts w:ascii="仿宋" w:hAnsi="仿宋" w:eastAsia="仿宋"/>
          <w:b/>
          <w:color w:val="auto"/>
          <w:sz w:val="24"/>
          <w:highlight w:val="none"/>
        </w:rPr>
        <w:t xml:space="preserve">1.2 </w:t>
      </w:r>
      <w:r>
        <w:rPr>
          <w:rFonts w:hint="eastAsia" w:ascii="仿宋" w:hAnsi="仿宋" w:eastAsia="仿宋"/>
          <w:b/>
          <w:color w:val="auto"/>
          <w:sz w:val="24"/>
          <w:highlight w:val="none"/>
        </w:rPr>
        <w:t>货物</w:t>
      </w:r>
      <w:bookmarkEnd w:id="397"/>
      <w:bookmarkEnd w:id="398"/>
      <w:bookmarkEnd w:id="399"/>
    </w:p>
    <w:p>
      <w:pPr>
        <w:shd w:val="clea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货物名称：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hd w:val="clea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hd w:val="clear"/>
        <w:spacing w:line="560" w:lineRule="exact"/>
        <w:ind w:firstLine="482" w:firstLineChars="200"/>
        <w:outlineLvl w:val="0"/>
        <w:rPr>
          <w:rFonts w:ascii="仿宋" w:hAnsi="仿宋" w:eastAsia="仿宋"/>
          <w:b/>
          <w:color w:val="auto"/>
          <w:sz w:val="24"/>
          <w:highlight w:val="none"/>
        </w:rPr>
      </w:pPr>
      <w:bookmarkStart w:id="400" w:name="_Toc23292"/>
      <w:bookmarkStart w:id="401" w:name="_Toc21631"/>
      <w:bookmarkStart w:id="402" w:name="_Toc21551"/>
      <w:r>
        <w:rPr>
          <w:rFonts w:ascii="仿宋" w:hAnsi="仿宋" w:eastAsia="仿宋"/>
          <w:b/>
          <w:color w:val="auto"/>
          <w:sz w:val="24"/>
          <w:highlight w:val="none"/>
        </w:rPr>
        <w:t xml:space="preserve">1.3 </w:t>
      </w:r>
      <w:r>
        <w:rPr>
          <w:rFonts w:hint="eastAsia" w:ascii="仿宋" w:hAnsi="仿宋" w:eastAsia="仿宋"/>
          <w:b/>
          <w:color w:val="auto"/>
          <w:sz w:val="24"/>
          <w:highlight w:val="none"/>
        </w:rPr>
        <w:t>价款</w:t>
      </w:r>
      <w:bookmarkEnd w:id="400"/>
      <w:bookmarkEnd w:id="401"/>
      <w:bookmarkEnd w:id="402"/>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pPr>
        <w:shd w:val="clea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hd w:val="clear"/>
              <w:spacing w:line="560" w:lineRule="exact"/>
              <w:ind w:firstLine="200"/>
              <w:jc w:val="center"/>
              <w:rPr>
                <w:rFonts w:ascii="仿宋" w:hAnsi="仿宋" w:eastAsia="仿宋"/>
                <w:color w:val="auto"/>
                <w:sz w:val="24"/>
                <w:szCs w:val="24"/>
                <w:highlight w:val="none"/>
              </w:rPr>
            </w:pPr>
          </w:p>
        </w:tc>
      </w:tr>
    </w:tbl>
    <w:p>
      <w:pPr>
        <w:shd w:val="clear"/>
        <w:spacing w:line="560" w:lineRule="exact"/>
        <w:ind w:firstLine="482" w:firstLineChars="200"/>
        <w:outlineLvl w:val="0"/>
        <w:rPr>
          <w:rFonts w:ascii="仿宋" w:hAnsi="仿宋" w:eastAsia="仿宋"/>
          <w:b/>
          <w:color w:val="auto"/>
          <w:sz w:val="24"/>
          <w:highlight w:val="none"/>
        </w:rPr>
      </w:pPr>
      <w:bookmarkStart w:id="403" w:name="_Toc22618"/>
      <w:bookmarkStart w:id="404" w:name="_Toc10340"/>
      <w:bookmarkStart w:id="405" w:name="_Toc1814"/>
      <w:r>
        <w:rPr>
          <w:rFonts w:ascii="仿宋" w:hAnsi="仿宋" w:eastAsia="仿宋"/>
          <w:b/>
          <w:color w:val="auto"/>
          <w:sz w:val="24"/>
          <w:highlight w:val="none"/>
        </w:rPr>
        <w:t xml:space="preserve">1.4 </w:t>
      </w:r>
      <w:r>
        <w:rPr>
          <w:rFonts w:hint="eastAsia" w:ascii="仿宋" w:hAnsi="仿宋" w:eastAsia="仿宋"/>
          <w:b/>
          <w:color w:val="auto"/>
          <w:sz w:val="24"/>
          <w:highlight w:val="none"/>
        </w:rPr>
        <w:t>付款</w:t>
      </w:r>
      <w:bookmarkEnd w:id="403"/>
      <w:bookmarkEnd w:id="404"/>
      <w:bookmarkEnd w:id="405"/>
      <w:r>
        <w:rPr>
          <w:rFonts w:hint="eastAsia" w:ascii="仿宋" w:hAnsi="仿宋" w:eastAsia="仿宋"/>
          <w:b/>
          <w:color w:val="auto"/>
          <w:sz w:val="24"/>
          <w:highlight w:val="none"/>
        </w:rPr>
        <w:t>方式、时间和条件</w:t>
      </w:r>
    </w:p>
    <w:p>
      <w:pPr>
        <w:pStyle w:val="958"/>
        <w:shd w:val="clear"/>
        <w:spacing w:before="0" w:beforeAutospacing="0" w:after="0" w:afterAutospacing="0"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1.4.1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ascii="仿宋" w:hAnsi="仿宋" w:eastAsia="仿宋" w:cs="Times New Roman"/>
          <w:color w:val="auto"/>
          <w:highlight w:val="none"/>
        </w:rPr>
        <w:t>5个工作日内将资金支付到合同约定的乙方账户，有条件的甲方可以即时支付。甲方不得以机构变动、人员更替、政策调整、单位放假等为由延迟付款。</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1.4.2甲方在政府采购合同中约定预付款，预付款比例</w:t>
      </w:r>
      <w:r>
        <w:rPr>
          <w:rFonts w:hint="eastAsia" w:ascii="仿宋" w:hAnsi="仿宋" w:eastAsia="仿宋"/>
          <w:color w:val="auto"/>
          <w:sz w:val="24"/>
          <w:highlight w:val="none"/>
        </w:rPr>
        <w:t>为</w:t>
      </w:r>
      <w:r>
        <w:rPr>
          <w:rFonts w:ascii="仿宋" w:hAnsi="仿宋" w:eastAsia="仿宋"/>
          <w:color w:val="auto"/>
          <w:sz w:val="24"/>
          <w:highlight w:val="none"/>
        </w:rPr>
        <w:t>合同金额的30％；项目分年安排预算的，每年预付款比例</w:t>
      </w:r>
      <w:r>
        <w:rPr>
          <w:rFonts w:hint="eastAsia" w:ascii="仿宋" w:hAnsi="仿宋" w:eastAsia="仿宋"/>
          <w:color w:val="auto"/>
          <w:sz w:val="24"/>
          <w:highlight w:val="none"/>
        </w:rPr>
        <w:t>为</w:t>
      </w:r>
      <w:r>
        <w:rPr>
          <w:rFonts w:ascii="仿宋" w:hAnsi="仿宋" w:eastAsia="仿宋"/>
          <w:color w:val="auto"/>
          <w:sz w:val="24"/>
          <w:highlight w:val="none"/>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1.4.3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期贷款市场报价利率；未作约定的，按照每日利率万分之五支付逾期利息。</w:t>
      </w:r>
    </w:p>
    <w:p>
      <w:pPr>
        <w:shd w:val="clear"/>
        <w:spacing w:line="560" w:lineRule="exact"/>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1.4.4资金支付的方式、时间和条件详见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hd w:val="clear"/>
        <w:spacing w:line="560" w:lineRule="exact"/>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1.4.5</w:t>
      </w:r>
      <w:r>
        <w:rPr>
          <w:rFonts w:hint="eastAsia" w:ascii="仿宋" w:hAnsi="仿宋" w:eastAsia="仿宋"/>
          <w:color w:val="auto"/>
          <w:sz w:val="24"/>
          <w:highlight w:val="none"/>
        </w:rPr>
        <w:t>乙方</w:t>
      </w:r>
      <w:r>
        <w:rPr>
          <w:rFonts w:ascii="仿宋" w:hAnsi="仿宋" w:eastAsia="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highlight w:val="none"/>
        </w:rPr>
        <w:t>杭财采监〔</w:t>
      </w:r>
      <w:r>
        <w:rPr>
          <w:rFonts w:ascii="仿宋" w:hAnsi="仿宋" w:eastAsia="仿宋"/>
          <w:color w:val="auto"/>
          <w:sz w:val="24"/>
          <w:highlight w:val="none"/>
        </w:rPr>
        <w:t>2021〕17号）。</w:t>
      </w:r>
    </w:p>
    <w:p>
      <w:pPr>
        <w:shd w:val="clear"/>
        <w:spacing w:line="560" w:lineRule="exact"/>
        <w:ind w:firstLine="482" w:firstLineChars="200"/>
        <w:outlineLvl w:val="0"/>
        <w:rPr>
          <w:rFonts w:ascii="仿宋" w:hAnsi="仿宋" w:eastAsia="仿宋"/>
          <w:b/>
          <w:color w:val="auto"/>
          <w:sz w:val="24"/>
          <w:highlight w:val="none"/>
        </w:rPr>
      </w:pPr>
      <w:bookmarkStart w:id="406" w:name="_Toc19304"/>
      <w:bookmarkStart w:id="407" w:name="_Toc32071"/>
      <w:bookmarkStart w:id="408" w:name="_Toc2846"/>
      <w:r>
        <w:rPr>
          <w:rFonts w:ascii="仿宋" w:hAnsi="仿宋" w:eastAsia="仿宋"/>
          <w:b/>
          <w:color w:val="auto"/>
          <w:sz w:val="24"/>
          <w:highlight w:val="none"/>
        </w:rPr>
        <w:t xml:space="preserve">1.5 </w:t>
      </w:r>
      <w:r>
        <w:rPr>
          <w:rFonts w:hint="eastAsia" w:ascii="仿宋" w:hAnsi="仿宋" w:eastAsia="仿宋"/>
          <w:b/>
          <w:color w:val="auto"/>
          <w:sz w:val="24"/>
          <w:highlight w:val="none"/>
        </w:rPr>
        <w:t>货物交付期限、地点和方式</w:t>
      </w:r>
      <w:bookmarkEnd w:id="406"/>
      <w:bookmarkEnd w:id="407"/>
      <w:bookmarkEnd w:id="408"/>
    </w:p>
    <w:p>
      <w:pPr>
        <w:shd w:val="clea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1.5.1 </w:t>
      </w:r>
      <w:r>
        <w:rPr>
          <w:rFonts w:hint="eastAsia" w:ascii="仿宋" w:hAnsi="仿宋" w:eastAsia="仿宋"/>
          <w:color w:val="auto"/>
          <w:sz w:val="24"/>
          <w:highlight w:val="none"/>
        </w:rPr>
        <w:t>交付期限：</w:t>
      </w:r>
      <w:r>
        <w:rPr>
          <w:rFonts w:ascii="仿宋" w:hAnsi="仿宋" w:eastAsia="仿宋"/>
          <w:color w:val="auto"/>
          <w:sz w:val="24"/>
          <w:highlight w:val="none"/>
        </w:rPr>
        <w:t>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1.5.2 </w:t>
      </w:r>
      <w:r>
        <w:rPr>
          <w:rFonts w:hint="eastAsia" w:ascii="仿宋" w:hAnsi="仿宋" w:eastAsia="仿宋"/>
          <w:color w:val="auto"/>
          <w:sz w:val="24"/>
          <w:highlight w:val="none"/>
        </w:rPr>
        <w:t>交付地点：</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1.5.3 </w:t>
      </w:r>
      <w:r>
        <w:rPr>
          <w:rFonts w:hint="eastAsia" w:ascii="仿宋" w:hAnsi="仿宋" w:eastAsia="仿宋"/>
          <w:color w:val="auto"/>
          <w:sz w:val="24"/>
          <w:highlight w:val="none"/>
        </w:rPr>
        <w:t>交付方式：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hd w:val="clear"/>
        <w:spacing w:line="560" w:lineRule="exact"/>
        <w:ind w:firstLine="482" w:firstLineChars="200"/>
        <w:outlineLvl w:val="0"/>
        <w:rPr>
          <w:rFonts w:ascii="仿宋" w:hAnsi="仿宋" w:eastAsia="仿宋"/>
          <w:b/>
          <w:color w:val="auto"/>
          <w:sz w:val="24"/>
          <w:highlight w:val="none"/>
        </w:rPr>
      </w:pPr>
      <w:bookmarkStart w:id="409" w:name="_Toc19554"/>
      <w:bookmarkStart w:id="410" w:name="_Toc27250"/>
      <w:bookmarkStart w:id="411" w:name="_Toc21423"/>
      <w:r>
        <w:rPr>
          <w:rFonts w:ascii="仿宋" w:hAnsi="仿宋" w:eastAsia="仿宋"/>
          <w:b/>
          <w:color w:val="auto"/>
          <w:sz w:val="24"/>
          <w:highlight w:val="none"/>
        </w:rPr>
        <w:t xml:space="preserve">1.6 </w:t>
      </w:r>
      <w:r>
        <w:rPr>
          <w:rFonts w:hint="eastAsia" w:ascii="仿宋" w:hAnsi="仿宋" w:eastAsia="仿宋"/>
          <w:b/>
          <w:color w:val="auto"/>
          <w:sz w:val="24"/>
          <w:highlight w:val="none"/>
        </w:rPr>
        <w:t>违约责任</w:t>
      </w:r>
      <w:bookmarkEnd w:id="409"/>
      <w:bookmarkEnd w:id="410"/>
      <w:bookmarkEnd w:id="411"/>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1.6.1 </w:t>
      </w:r>
      <w:r>
        <w:rPr>
          <w:rFonts w:hint="eastAsia" w:ascii="仿宋" w:hAnsi="仿宋" w:eastAsia="仿宋"/>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%；迟延交付货物的违约金计算数额达到前述最高限额之日起，甲方有权在要求乙方支付违约金的同时，书面通知乙方解除本合同；</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1.6.2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1.6.5 </w:t>
      </w:r>
      <w:r>
        <w:rPr>
          <w:rFonts w:hint="eastAsia" w:ascii="仿宋" w:hAnsi="仿宋" w:eastAsia="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hd w:val="clear"/>
        <w:spacing w:line="560" w:lineRule="exact"/>
        <w:ind w:left="-420" w:leftChars="-200" w:right="-420" w:rightChars="-200" w:firstLine="960" w:firstLineChars="400"/>
        <w:rPr>
          <w:color w:val="auto"/>
          <w:highlight w:val="none"/>
        </w:rPr>
      </w:pPr>
      <w:r>
        <w:rPr>
          <w:rFonts w:hint="eastAsia" w:ascii="仿宋" w:hAnsi="仿宋" w:eastAsia="仿宋"/>
          <w:color w:val="auto"/>
          <w:sz w:val="24"/>
          <w:highlight w:val="none"/>
        </w:rPr>
        <w:t>1.6.7违约责任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pPr>
        <w:shd w:val="clear"/>
        <w:spacing w:line="560" w:lineRule="exact"/>
        <w:ind w:firstLine="482" w:firstLineChars="200"/>
        <w:outlineLvl w:val="0"/>
        <w:rPr>
          <w:rFonts w:ascii="仿宋" w:hAnsi="仿宋" w:eastAsia="仿宋"/>
          <w:b/>
          <w:color w:val="auto"/>
          <w:sz w:val="24"/>
          <w:highlight w:val="none"/>
        </w:rPr>
      </w:pPr>
      <w:bookmarkStart w:id="412" w:name="_Toc28375"/>
      <w:bookmarkStart w:id="413" w:name="_Toc16021"/>
      <w:bookmarkStart w:id="414" w:name="_Toc15583"/>
      <w:r>
        <w:rPr>
          <w:rFonts w:ascii="仿宋" w:hAnsi="仿宋" w:eastAsia="仿宋"/>
          <w:b/>
          <w:color w:val="auto"/>
          <w:sz w:val="24"/>
          <w:highlight w:val="none"/>
        </w:rPr>
        <w:t xml:space="preserve">1.7 </w:t>
      </w:r>
      <w:r>
        <w:rPr>
          <w:rFonts w:hint="eastAsia" w:ascii="仿宋" w:hAnsi="仿宋" w:eastAsia="仿宋"/>
          <w:b/>
          <w:color w:val="auto"/>
          <w:sz w:val="24"/>
          <w:highlight w:val="none"/>
        </w:rPr>
        <w:t>合同争议的解决</w:t>
      </w:r>
      <w:bookmarkEnd w:id="412"/>
      <w:bookmarkEnd w:id="413"/>
      <w:bookmarkEnd w:id="414"/>
    </w:p>
    <w:p>
      <w:pPr>
        <w:shd w:val="clear"/>
        <w:spacing w:line="560" w:lineRule="exact"/>
        <w:ind w:left="-61" w:leftChars="-29" w:right="-420" w:rightChars="-200" w:firstLine="240" w:firstLineChars="100"/>
        <w:rPr>
          <w:rFonts w:ascii="仿宋" w:hAnsi="仿宋" w:eastAsia="仿宋"/>
          <w:color w:val="auto"/>
          <w:sz w:val="24"/>
          <w:highlight w:val="none"/>
        </w:rPr>
      </w:pPr>
      <w:r>
        <w:rPr>
          <w:rFonts w:hint="eastAsia" w:ascii="仿宋" w:hAnsi="仿宋" w:eastAsia="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auto"/>
          <w:sz w:val="24"/>
          <w:highlight w:val="none"/>
          <w:u w:val="single"/>
        </w:rPr>
        <w:t xml:space="preserve"> 合同专用条款  </w:t>
      </w:r>
      <w:r>
        <w:rPr>
          <w:rFonts w:hint="eastAsia" w:ascii="仿宋" w:hAnsi="仿宋" w:eastAsia="仿宋"/>
          <w:color w:val="auto"/>
          <w:sz w:val="24"/>
          <w:highlight w:val="none"/>
        </w:rPr>
        <w:t>条款规定的方式解决：</w:t>
      </w:r>
    </w:p>
    <w:p>
      <w:pPr>
        <w:shd w:val="clear"/>
        <w:spacing w:line="560" w:lineRule="exact"/>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1.7.1 </w:t>
      </w: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pPr>
        <w:shd w:val="clear"/>
        <w:spacing w:line="560" w:lineRule="exact"/>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1.7.2 </w:t>
      </w:r>
      <w:r>
        <w:rPr>
          <w:rFonts w:hint="eastAsia" w:ascii="仿宋" w:hAnsi="仿宋" w:eastAsia="仿宋"/>
          <w:color w:val="auto"/>
          <w:sz w:val="24"/>
          <w:highlight w:val="none"/>
        </w:rPr>
        <w:t>向</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人民法院起诉。</w:t>
      </w:r>
    </w:p>
    <w:p>
      <w:pPr>
        <w:shd w:val="clear"/>
        <w:spacing w:line="560" w:lineRule="exact"/>
        <w:ind w:firstLine="482" w:firstLineChars="200"/>
        <w:outlineLvl w:val="0"/>
        <w:rPr>
          <w:rFonts w:ascii="仿宋" w:hAnsi="仿宋" w:eastAsia="仿宋"/>
          <w:b/>
          <w:color w:val="auto"/>
          <w:sz w:val="24"/>
          <w:highlight w:val="none"/>
        </w:rPr>
      </w:pPr>
      <w:bookmarkStart w:id="415" w:name="_Toc11173"/>
      <w:bookmarkStart w:id="416" w:name="_Toc15322"/>
      <w:bookmarkStart w:id="417" w:name="_Toc7245"/>
      <w:r>
        <w:rPr>
          <w:rFonts w:ascii="仿宋" w:hAnsi="仿宋" w:eastAsia="仿宋"/>
          <w:b/>
          <w:color w:val="auto"/>
          <w:sz w:val="24"/>
          <w:highlight w:val="none"/>
        </w:rPr>
        <w:t xml:space="preserve">1.8 </w:t>
      </w:r>
      <w:r>
        <w:rPr>
          <w:rFonts w:hint="eastAsia" w:ascii="仿宋" w:hAnsi="仿宋" w:eastAsia="仿宋"/>
          <w:b/>
          <w:color w:val="auto"/>
          <w:sz w:val="24"/>
          <w:highlight w:val="none"/>
        </w:rPr>
        <w:t>合同生效</w:t>
      </w:r>
      <w:bookmarkEnd w:id="415"/>
      <w:bookmarkEnd w:id="416"/>
      <w:bookmarkEnd w:id="417"/>
    </w:p>
    <w:p>
      <w:pPr>
        <w:shd w:val="clear"/>
        <w:spacing w:line="560" w:lineRule="exact"/>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本合同自双方当事人盖章或者签字时生效。</w:t>
      </w:r>
    </w:p>
    <w:p>
      <w:pPr>
        <w:shd w:val="clear"/>
        <w:autoSpaceDE w:val="0"/>
        <w:autoSpaceDN w:val="0"/>
        <w:spacing w:line="560" w:lineRule="exact"/>
        <w:rPr>
          <w:rFonts w:ascii="仿宋" w:hAnsi="仿宋" w:eastAsia="仿宋"/>
          <w:color w:val="auto"/>
          <w:sz w:val="24"/>
          <w:highlight w:val="none"/>
          <w:lang w:val="zh-CN"/>
        </w:rPr>
      </w:pP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color w:val="auto"/>
          <w:sz w:val="24"/>
          <w:highlight w:val="none"/>
          <w:lang w:val="zh-CN"/>
        </w:rPr>
        <w:t xml:space="preserve">                             </w:t>
      </w:r>
      <w:r>
        <w:rPr>
          <w:rFonts w:ascii="仿宋" w:hAnsi="仿宋" w:eastAsia="仿宋"/>
          <w:b/>
          <w:color w:val="auto"/>
          <w:sz w:val="24"/>
          <w:highlight w:val="none"/>
          <w:lang w:val="zh-CN"/>
        </w:rPr>
        <w:t xml:space="preserve">      乙方</w:t>
      </w:r>
      <w:r>
        <w:rPr>
          <w:rFonts w:hint="eastAsia" w:ascii="仿宋" w:hAnsi="仿宋" w:eastAsia="仿宋"/>
          <w:color w:val="auto"/>
          <w:sz w:val="24"/>
          <w:highlight w:val="none"/>
          <w:lang w:val="zh-CN"/>
        </w:rPr>
        <w:t>：</w:t>
      </w: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统一社会信用代码或身份证号码：</w:t>
      </w:r>
    </w:p>
    <w:p>
      <w:pPr>
        <w:shd w:val="clear"/>
        <w:autoSpaceDE w:val="0"/>
        <w:autoSpaceDN w:val="0"/>
        <w:spacing w:line="560" w:lineRule="exact"/>
        <w:rPr>
          <w:rFonts w:ascii="仿宋" w:hAnsi="仿宋" w:eastAsia="仿宋"/>
          <w:color w:val="auto"/>
          <w:sz w:val="24"/>
          <w:highlight w:val="none"/>
          <w:lang w:val="zh-CN"/>
        </w:rPr>
      </w:pP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住所：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住所：</w:t>
      </w: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法定代表人</w:t>
      </w: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或授权代表（签字）: </w:t>
      </w: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联系人：</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联系人：</w:t>
      </w: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约定送达地址：</w:t>
      </w: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邮政编码：</w:t>
      </w: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pPr>
        <w:shd w:val="clea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pPr>
        <w:shd w:val="clea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lang w:val="zh-CN"/>
        </w:rPr>
        <w:t>电子邮箱：</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电子邮箱：</w:t>
      </w:r>
    </w:p>
    <w:p>
      <w:pPr>
        <w:shd w:val="clea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pPr>
        <w:shd w:val="clea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pPr>
        <w:shd w:val="clea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开户账号：</w:t>
      </w:r>
      <w:r>
        <w:rPr>
          <w:rFonts w:ascii="仿宋" w:hAnsi="仿宋" w:eastAsia="仿宋"/>
          <w:color w:val="auto"/>
          <w:sz w:val="24"/>
          <w:highlight w:val="none"/>
          <w:lang w:val="zh-CN"/>
        </w:rPr>
        <w:t xml:space="preserve">                               </w:t>
      </w:r>
      <w:r>
        <w:rPr>
          <w:rFonts w:hint="eastAsia" w:ascii="仿宋" w:hAnsi="仿宋" w:eastAsia="仿宋"/>
          <w:color w:val="auto"/>
          <w:sz w:val="24"/>
          <w:highlight w:val="none"/>
        </w:rPr>
        <w:t>开户账号：</w:t>
      </w:r>
    </w:p>
    <w:p>
      <w:pPr>
        <w:widowControl/>
        <w:shd w:val="clear"/>
        <w:spacing w:line="560" w:lineRule="exact"/>
        <w:jc w:val="left"/>
        <w:rPr>
          <w:rFonts w:ascii="仿宋" w:hAnsi="仿宋" w:eastAsia="仿宋"/>
          <w:b/>
          <w:color w:val="auto"/>
          <w:sz w:val="24"/>
          <w:highlight w:val="none"/>
        </w:rPr>
      </w:pPr>
      <w:bookmarkStart w:id="418" w:name="_Toc331685783"/>
    </w:p>
    <w:p>
      <w:pPr>
        <w:pStyle w:val="700"/>
        <w:shd w:val="clear"/>
        <w:spacing w:line="560" w:lineRule="exact"/>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合同一般条款</w:t>
      </w:r>
      <w:bookmarkEnd w:id="418"/>
    </w:p>
    <w:p>
      <w:pPr>
        <w:shd w:val="clear"/>
        <w:spacing w:line="560" w:lineRule="exact"/>
        <w:ind w:firstLine="482" w:firstLineChars="200"/>
        <w:outlineLvl w:val="0"/>
        <w:rPr>
          <w:rFonts w:ascii="仿宋" w:hAnsi="仿宋" w:eastAsia="仿宋"/>
          <w:b/>
          <w:color w:val="auto"/>
          <w:sz w:val="24"/>
          <w:highlight w:val="none"/>
        </w:rPr>
      </w:pPr>
      <w:bookmarkStart w:id="419" w:name="_Toc16917"/>
      <w:bookmarkStart w:id="420" w:name="_Ref467378499"/>
      <w:bookmarkStart w:id="421" w:name="_Ref467379101"/>
      <w:bookmarkStart w:id="422" w:name="_Ref467379205"/>
      <w:bookmarkStart w:id="423" w:name="_Ref467379225"/>
      <w:bookmarkStart w:id="424" w:name="_Ref467379109"/>
      <w:bookmarkStart w:id="425" w:name="_Toc28763"/>
      <w:bookmarkStart w:id="426" w:name="_Toc259093669"/>
      <w:bookmarkStart w:id="427" w:name="_Ref467378463"/>
      <w:bookmarkStart w:id="428" w:name="_Ref467378404"/>
      <w:bookmarkStart w:id="429" w:name="_Ref467379214"/>
      <w:bookmarkStart w:id="430" w:name="_Toc279701240"/>
      <w:bookmarkStart w:id="431" w:name="_Toc19614"/>
      <w:bookmarkStart w:id="432" w:name="_Ref467379094"/>
      <w:bookmarkStart w:id="433" w:name="_Toc487900349"/>
      <w:bookmarkStart w:id="434" w:name="_Ref467379195"/>
      <w:r>
        <w:rPr>
          <w:rFonts w:ascii="仿宋" w:hAnsi="仿宋" w:eastAsia="仿宋"/>
          <w:b/>
          <w:color w:val="auto"/>
          <w:sz w:val="24"/>
          <w:highlight w:val="none"/>
        </w:rPr>
        <w:t xml:space="preserve">2.1 </w:t>
      </w:r>
      <w:r>
        <w:rPr>
          <w:rFonts w:hint="eastAsia" w:ascii="仿宋" w:hAnsi="仿宋" w:eastAsia="仿宋"/>
          <w:b/>
          <w:color w:val="auto"/>
          <w:sz w:val="24"/>
          <w:highlight w:val="none"/>
        </w:rPr>
        <w:t>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 </w:t>
      </w:r>
      <w:r>
        <w:rPr>
          <w:rFonts w:hint="eastAsia" w:ascii="仿宋" w:hAnsi="仿宋" w:eastAsia="仿宋"/>
          <w:color w:val="auto"/>
          <w:sz w:val="24"/>
          <w:highlight w:val="none"/>
        </w:rPr>
        <w:t>“合同”系指采购人和中标供应商签订的载明双方当事人所达成的协议，并包括所有的附件、附录和构成合同的其他文件。</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 </w:t>
      </w:r>
      <w:r>
        <w:rPr>
          <w:rFonts w:hint="eastAsia" w:ascii="仿宋" w:hAnsi="仿宋" w:eastAsia="仿宋"/>
          <w:color w:val="auto"/>
          <w:sz w:val="24"/>
          <w:highlight w:val="none"/>
        </w:rPr>
        <w:t>“合同价”系指根据合同约定，中标供应商在完全履行合同义务后，采购人应支付给中标供应商的价格。</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2.1.3 </w:t>
      </w:r>
      <w:r>
        <w:rPr>
          <w:rFonts w:hint="eastAsia" w:ascii="仿宋" w:hAnsi="仿宋" w:eastAsia="仿宋"/>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pPr>
        <w:shd w:val="clear"/>
        <w:spacing w:line="560" w:lineRule="exact"/>
        <w:ind w:firstLine="480" w:firstLineChars="200"/>
        <w:rPr>
          <w:rFonts w:ascii="仿宋" w:hAnsi="仿宋" w:eastAsia="仿宋"/>
          <w:color w:val="auto"/>
          <w:sz w:val="24"/>
          <w:highlight w:val="none"/>
        </w:rPr>
      </w:pPr>
      <w:bookmarkStart w:id="435" w:name="_Ref467378840"/>
      <w:r>
        <w:rPr>
          <w:rFonts w:ascii="仿宋" w:hAnsi="仿宋" w:eastAsia="仿宋"/>
          <w:color w:val="auto"/>
          <w:sz w:val="24"/>
          <w:highlight w:val="none"/>
        </w:rPr>
        <w:t xml:space="preserve">2.1.4 </w:t>
      </w:r>
      <w:r>
        <w:rPr>
          <w:rFonts w:hint="eastAsia" w:ascii="仿宋" w:hAnsi="仿宋" w:eastAsia="仿宋"/>
          <w:color w:val="auto"/>
          <w:sz w:val="24"/>
          <w:highlight w:val="none"/>
        </w:rPr>
        <w:t>“甲方”系指与中标供应商签署合同的采购人</w:t>
      </w:r>
      <w:bookmarkEnd w:id="435"/>
      <w:r>
        <w:rPr>
          <w:rFonts w:hint="eastAsia" w:ascii="仿宋" w:hAnsi="仿宋" w:eastAsia="仿宋"/>
          <w:color w:val="auto"/>
          <w:sz w:val="24"/>
          <w:highlight w:val="none"/>
        </w:rPr>
        <w:t>；采购人委托采购代理机构代表其与乙方签订合同的，采购人的授权委托书作为合同附件。</w:t>
      </w:r>
    </w:p>
    <w:p>
      <w:pPr>
        <w:shd w:val="clear"/>
        <w:spacing w:line="560" w:lineRule="exact"/>
        <w:ind w:firstLine="480" w:firstLineChars="200"/>
        <w:rPr>
          <w:rFonts w:ascii="仿宋" w:hAnsi="仿宋" w:eastAsia="仿宋"/>
          <w:color w:val="auto"/>
          <w:sz w:val="24"/>
          <w:highlight w:val="none"/>
        </w:rPr>
      </w:pPr>
      <w:bookmarkStart w:id="436" w:name="_Ref467379400"/>
      <w:r>
        <w:rPr>
          <w:rFonts w:ascii="仿宋" w:hAnsi="仿宋" w:eastAsia="仿宋"/>
          <w:color w:val="auto"/>
          <w:sz w:val="24"/>
          <w:highlight w:val="none"/>
        </w:rPr>
        <w:t xml:space="preserve">2.1.5 </w:t>
      </w:r>
      <w:r>
        <w:rPr>
          <w:rFonts w:hint="eastAsia" w:ascii="仿宋" w:hAnsi="仿宋" w:eastAsia="仿宋"/>
          <w:color w:val="auto"/>
          <w:sz w:val="24"/>
          <w:highlight w:val="none"/>
        </w:rPr>
        <w:t>“乙方”系指根据合同约定交付货物的中标供应商</w:t>
      </w:r>
      <w:bookmarkEnd w:id="436"/>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hd w:val="clear"/>
        <w:spacing w:line="560" w:lineRule="exact"/>
        <w:ind w:firstLine="480" w:firstLineChars="200"/>
        <w:rPr>
          <w:rFonts w:ascii="仿宋" w:hAnsi="仿宋" w:eastAsia="仿宋"/>
          <w:color w:val="auto"/>
          <w:sz w:val="24"/>
          <w:highlight w:val="none"/>
        </w:rPr>
      </w:pPr>
      <w:bookmarkStart w:id="437" w:name="_Ref467379436"/>
      <w:r>
        <w:rPr>
          <w:rFonts w:ascii="仿宋" w:hAnsi="仿宋" w:eastAsia="仿宋"/>
          <w:color w:val="auto"/>
          <w:sz w:val="24"/>
          <w:highlight w:val="none"/>
        </w:rPr>
        <w:t xml:space="preserve">2.1.6 </w:t>
      </w:r>
      <w:r>
        <w:rPr>
          <w:rFonts w:hint="eastAsia" w:ascii="仿宋" w:hAnsi="仿宋" w:eastAsia="仿宋"/>
          <w:color w:val="auto"/>
          <w:sz w:val="24"/>
          <w:highlight w:val="none"/>
        </w:rPr>
        <w:t>“现场”系指合同约定货物将要运至或者安装的地点。</w:t>
      </w:r>
      <w:bookmarkEnd w:id="437"/>
    </w:p>
    <w:p>
      <w:pPr>
        <w:shd w:val="clear"/>
        <w:spacing w:line="560" w:lineRule="exact"/>
        <w:ind w:firstLine="482" w:firstLineChars="200"/>
        <w:outlineLvl w:val="0"/>
        <w:rPr>
          <w:rFonts w:ascii="仿宋" w:hAnsi="仿宋" w:eastAsia="仿宋"/>
          <w:b/>
          <w:color w:val="auto"/>
          <w:sz w:val="24"/>
          <w:highlight w:val="none"/>
        </w:rPr>
      </w:pPr>
      <w:bookmarkStart w:id="438" w:name="_Toc259093670"/>
      <w:bookmarkStart w:id="439" w:name="_Toc279701241"/>
      <w:bookmarkStart w:id="440" w:name="_Toc487900350"/>
      <w:bookmarkStart w:id="441" w:name="_Toc27635"/>
      <w:bookmarkStart w:id="442" w:name="_Toc13336"/>
      <w:bookmarkStart w:id="443" w:name="_Toc32504"/>
      <w:r>
        <w:rPr>
          <w:rFonts w:ascii="仿宋" w:hAnsi="仿宋" w:eastAsia="仿宋"/>
          <w:b/>
          <w:color w:val="auto"/>
          <w:sz w:val="24"/>
          <w:highlight w:val="none"/>
        </w:rPr>
        <w:t xml:space="preserve">2.2 </w:t>
      </w:r>
      <w:r>
        <w:rPr>
          <w:rFonts w:hint="eastAsia" w:ascii="仿宋" w:hAnsi="仿宋" w:eastAsia="仿宋"/>
          <w:b/>
          <w:color w:val="auto"/>
          <w:sz w:val="24"/>
          <w:highlight w:val="none"/>
        </w:rPr>
        <w:t>技术规范</w:t>
      </w:r>
      <w:bookmarkEnd w:id="438"/>
      <w:bookmarkEnd w:id="439"/>
      <w:bookmarkEnd w:id="440"/>
      <w:bookmarkEnd w:id="441"/>
      <w:bookmarkEnd w:id="442"/>
      <w:bookmarkEnd w:id="443"/>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货物所应遵守的技术规范应与采购文件规定的技术规范和技术规范附件</w:t>
      </w:r>
      <w:r>
        <w:rPr>
          <w:rFonts w:ascii="仿宋" w:hAnsi="仿宋" w:eastAsia="仿宋"/>
          <w:color w:val="auto"/>
          <w:sz w:val="24"/>
          <w:highlight w:val="none"/>
        </w:rPr>
        <w:t>(如果有的话)及其技术规范偏差表(如果被甲方接受的话)相一致；如果采购文件中没有技术规范的相应说明，那么应以国家有关部门最新颁布的相应标准和规范为准。</w:t>
      </w:r>
    </w:p>
    <w:p>
      <w:pPr>
        <w:shd w:val="clear"/>
        <w:spacing w:line="560" w:lineRule="exact"/>
        <w:ind w:firstLine="482" w:firstLineChars="200"/>
        <w:outlineLvl w:val="0"/>
        <w:rPr>
          <w:rFonts w:ascii="仿宋" w:hAnsi="仿宋" w:eastAsia="仿宋"/>
          <w:b/>
          <w:color w:val="auto"/>
          <w:sz w:val="24"/>
          <w:highlight w:val="none"/>
        </w:rPr>
      </w:pPr>
      <w:bookmarkStart w:id="444" w:name="_Toc27853"/>
      <w:bookmarkStart w:id="445" w:name="_Toc487900351"/>
      <w:bookmarkStart w:id="446" w:name="_Toc31634"/>
      <w:bookmarkStart w:id="447" w:name="_Toc259093671"/>
      <w:bookmarkStart w:id="448" w:name="_Toc9829"/>
      <w:bookmarkStart w:id="449" w:name="_Toc279701242"/>
      <w:r>
        <w:rPr>
          <w:rFonts w:ascii="仿宋" w:hAnsi="仿宋" w:eastAsia="仿宋"/>
          <w:b/>
          <w:color w:val="auto"/>
          <w:sz w:val="24"/>
          <w:highlight w:val="none"/>
        </w:rPr>
        <w:t xml:space="preserve">2.3 </w:t>
      </w:r>
      <w:r>
        <w:rPr>
          <w:rFonts w:hint="eastAsia" w:ascii="仿宋" w:hAnsi="仿宋" w:eastAsia="仿宋"/>
          <w:b/>
          <w:color w:val="auto"/>
          <w:sz w:val="24"/>
          <w:highlight w:val="none"/>
        </w:rPr>
        <w:t>知识产权</w:t>
      </w:r>
      <w:bookmarkEnd w:id="444"/>
      <w:bookmarkEnd w:id="445"/>
      <w:bookmarkEnd w:id="446"/>
      <w:bookmarkEnd w:id="447"/>
      <w:bookmarkEnd w:id="448"/>
      <w:bookmarkEnd w:id="449"/>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2.3.2具有知识产权的计算机软件等货物的知识产权归属，详见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hd w:val="clear"/>
        <w:spacing w:line="560" w:lineRule="exact"/>
        <w:ind w:firstLine="482" w:firstLineChars="200"/>
        <w:outlineLvl w:val="0"/>
        <w:rPr>
          <w:rFonts w:ascii="仿宋" w:hAnsi="仿宋" w:eastAsia="仿宋"/>
          <w:b/>
          <w:color w:val="auto"/>
          <w:sz w:val="24"/>
          <w:highlight w:val="none"/>
        </w:rPr>
      </w:pPr>
      <w:bookmarkStart w:id="450" w:name="_Toc29149"/>
      <w:bookmarkStart w:id="451" w:name="_Toc11932"/>
      <w:bookmarkStart w:id="452" w:name="_Toc4194"/>
      <w:r>
        <w:rPr>
          <w:rFonts w:ascii="仿宋" w:hAnsi="仿宋" w:eastAsia="仿宋"/>
          <w:b/>
          <w:color w:val="auto"/>
          <w:sz w:val="24"/>
          <w:highlight w:val="none"/>
        </w:rPr>
        <w:t xml:space="preserve">2.4 </w:t>
      </w:r>
      <w:r>
        <w:rPr>
          <w:rFonts w:hint="eastAsia" w:ascii="仿宋" w:hAnsi="仿宋" w:eastAsia="仿宋"/>
          <w:b/>
          <w:color w:val="auto"/>
          <w:sz w:val="24"/>
          <w:highlight w:val="none"/>
        </w:rPr>
        <w:t>包装和装运</w:t>
      </w:r>
      <w:bookmarkEnd w:id="450"/>
      <w:bookmarkEnd w:id="451"/>
      <w:bookmarkEnd w:id="452"/>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2.4.1除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另有约定外</w:t>
      </w:r>
      <w:r>
        <w:rPr>
          <w:rFonts w:ascii="仿宋" w:hAnsi="仿宋" w:eastAsia="仿宋"/>
          <w:color w:val="auto"/>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装运货物的要求和通知，详见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hd w:val="clear"/>
        <w:spacing w:line="560" w:lineRule="exact"/>
        <w:ind w:firstLine="482" w:firstLineChars="200"/>
        <w:outlineLvl w:val="0"/>
        <w:rPr>
          <w:rFonts w:ascii="仿宋" w:hAnsi="仿宋" w:eastAsia="仿宋"/>
          <w:b/>
          <w:color w:val="auto"/>
          <w:sz w:val="24"/>
          <w:highlight w:val="none"/>
        </w:rPr>
      </w:pPr>
      <w:bookmarkStart w:id="453" w:name="_Toc279701245"/>
      <w:bookmarkStart w:id="454" w:name="_Ref467379542"/>
      <w:bookmarkStart w:id="455" w:name="_Toc487900354"/>
      <w:bookmarkStart w:id="456" w:name="_Ref467379536"/>
      <w:bookmarkStart w:id="457" w:name="_Ref467378591"/>
      <w:bookmarkStart w:id="458" w:name="_Toc259093674"/>
      <w:bookmarkStart w:id="459" w:name="_Ref467379527"/>
      <w:bookmarkStart w:id="460" w:name="_Ref467378541"/>
      <w:bookmarkStart w:id="461" w:name="_Toc19074"/>
      <w:bookmarkStart w:id="462" w:name="_Toc30272"/>
      <w:bookmarkStart w:id="463" w:name="_Toc26182"/>
      <w:r>
        <w:rPr>
          <w:rFonts w:ascii="仿宋" w:hAnsi="仿宋" w:eastAsia="仿宋"/>
          <w:b/>
          <w:color w:val="auto"/>
          <w:sz w:val="24"/>
          <w:highlight w:val="none"/>
        </w:rPr>
        <w:t>2.</w:t>
      </w:r>
      <w:bookmarkEnd w:id="453"/>
      <w:bookmarkEnd w:id="454"/>
      <w:bookmarkEnd w:id="455"/>
      <w:bookmarkEnd w:id="456"/>
      <w:bookmarkEnd w:id="457"/>
      <w:bookmarkEnd w:id="458"/>
      <w:bookmarkEnd w:id="459"/>
      <w:bookmarkEnd w:id="460"/>
      <w:r>
        <w:rPr>
          <w:rFonts w:ascii="仿宋" w:hAnsi="仿宋" w:eastAsia="仿宋"/>
          <w:b/>
          <w:color w:val="auto"/>
          <w:sz w:val="24"/>
          <w:highlight w:val="none"/>
        </w:rPr>
        <w:t xml:space="preserve">5 </w:t>
      </w:r>
      <w:r>
        <w:rPr>
          <w:rFonts w:hint="eastAsia" w:ascii="仿宋" w:hAnsi="仿宋" w:eastAsia="仿宋"/>
          <w:b/>
          <w:color w:val="auto"/>
          <w:sz w:val="24"/>
          <w:highlight w:val="none"/>
        </w:rPr>
        <w:t>履约检查和问题反馈</w:t>
      </w:r>
      <w:bookmarkEnd w:id="461"/>
      <w:bookmarkEnd w:id="462"/>
      <w:bookmarkEnd w:id="463"/>
    </w:p>
    <w:p>
      <w:pPr>
        <w:shd w:val="clear"/>
        <w:spacing w:line="560" w:lineRule="exact"/>
        <w:ind w:firstLine="480" w:firstLineChars="200"/>
        <w:rPr>
          <w:rFonts w:ascii="仿宋" w:hAnsi="仿宋" w:eastAsia="仿宋"/>
          <w:color w:val="auto"/>
          <w:sz w:val="24"/>
          <w:highlight w:val="none"/>
        </w:rPr>
      </w:pPr>
      <w:bookmarkStart w:id="464" w:name="_Ref467379657"/>
      <w:r>
        <w:rPr>
          <w:rFonts w:ascii="仿宋" w:hAnsi="仿宋" w:eastAsia="仿宋"/>
          <w:color w:val="auto"/>
          <w:sz w:val="24"/>
          <w:highlight w:val="none"/>
        </w:rPr>
        <w:t>2.5.1</w:t>
      </w:r>
      <w:bookmarkEnd w:id="464"/>
      <w:bookmarkStart w:id="465" w:name="_Toc186431854"/>
      <w:bookmarkStart w:id="466" w:name="_Ref467379807"/>
      <w:bookmarkStart w:id="467" w:name="_Toc259093676"/>
      <w:bookmarkStart w:id="468" w:name="_Ref467379793"/>
      <w:bookmarkStart w:id="469" w:name="_Toc279701247"/>
      <w:bookmarkStart w:id="470" w:name="_Toc487900357"/>
      <w:r>
        <w:rPr>
          <w:rFonts w:hint="eastAsia" w:ascii="仿宋" w:hAnsi="仿宋" w:eastAsia="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2.5.2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olor w:val="auto"/>
          <w:sz w:val="24"/>
          <w:highlight w:val="none"/>
        </w:rPr>
        <w:t>。</w:t>
      </w:r>
    </w:p>
    <w:bookmarkEnd w:id="466"/>
    <w:bookmarkEnd w:id="467"/>
    <w:bookmarkEnd w:id="468"/>
    <w:bookmarkEnd w:id="469"/>
    <w:bookmarkEnd w:id="470"/>
    <w:bookmarkEnd w:id="471"/>
    <w:p>
      <w:pPr>
        <w:shd w:val="clear"/>
        <w:spacing w:line="560" w:lineRule="exact"/>
        <w:ind w:firstLine="482" w:firstLineChars="200"/>
        <w:outlineLvl w:val="0"/>
        <w:rPr>
          <w:rFonts w:ascii="仿宋" w:hAnsi="仿宋" w:eastAsia="仿宋"/>
          <w:b/>
          <w:color w:val="auto"/>
          <w:sz w:val="24"/>
          <w:highlight w:val="none"/>
        </w:rPr>
      </w:pPr>
      <w:bookmarkStart w:id="472" w:name="_Toc487900358"/>
      <w:bookmarkStart w:id="473" w:name="_Ref467379852"/>
      <w:bookmarkStart w:id="474" w:name="_Toc279701248"/>
      <w:bookmarkStart w:id="475" w:name="_Toc259093677"/>
      <w:bookmarkStart w:id="476" w:name="_Ref467379923"/>
      <w:bookmarkStart w:id="477" w:name="_Ref467379863"/>
      <w:bookmarkStart w:id="478" w:name="_Toc774"/>
      <w:bookmarkStart w:id="479" w:name="_Toc3225"/>
      <w:bookmarkStart w:id="480" w:name="_Toc16110"/>
      <w:r>
        <w:rPr>
          <w:rFonts w:ascii="仿宋" w:hAnsi="仿宋" w:eastAsia="仿宋"/>
          <w:b/>
          <w:color w:val="auto"/>
          <w:sz w:val="24"/>
          <w:highlight w:val="none"/>
        </w:rPr>
        <w:t xml:space="preserve">2.6 </w:t>
      </w:r>
      <w:r>
        <w:rPr>
          <w:rFonts w:hint="eastAsia" w:ascii="仿宋" w:hAnsi="仿宋" w:eastAsia="仿宋"/>
          <w:b/>
          <w:color w:val="auto"/>
          <w:sz w:val="24"/>
          <w:highlight w:val="none"/>
        </w:rPr>
        <w:t>技术资料</w:t>
      </w:r>
      <w:bookmarkEnd w:id="472"/>
      <w:bookmarkEnd w:id="473"/>
      <w:bookmarkEnd w:id="474"/>
      <w:bookmarkEnd w:id="475"/>
      <w:bookmarkEnd w:id="476"/>
      <w:bookmarkEnd w:id="477"/>
      <w:r>
        <w:rPr>
          <w:rFonts w:hint="eastAsia" w:ascii="仿宋" w:hAnsi="仿宋" w:eastAsia="仿宋"/>
          <w:b/>
          <w:color w:val="auto"/>
          <w:sz w:val="24"/>
          <w:highlight w:val="none"/>
        </w:rPr>
        <w:t>和保密义务</w:t>
      </w:r>
      <w:bookmarkEnd w:id="478"/>
      <w:bookmarkEnd w:id="479"/>
      <w:bookmarkEnd w:id="480"/>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2.6.1 </w:t>
      </w:r>
      <w:r>
        <w:rPr>
          <w:rFonts w:hint="eastAsia" w:ascii="仿宋" w:hAnsi="仿宋" w:eastAsia="仿宋"/>
          <w:color w:val="auto"/>
          <w:sz w:val="24"/>
          <w:highlight w:val="none"/>
        </w:rPr>
        <w:t>乙方有权依据合同约定和项目需要，向甲方了解有关情况，调阅有关资料等，甲方应予积极配合；</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hd w:val="clear"/>
        <w:spacing w:line="560" w:lineRule="exact"/>
        <w:ind w:firstLine="482" w:firstLineChars="200"/>
        <w:outlineLvl w:val="0"/>
        <w:rPr>
          <w:rFonts w:ascii="仿宋" w:hAnsi="仿宋" w:eastAsia="仿宋"/>
          <w:b/>
          <w:color w:val="auto"/>
          <w:sz w:val="24"/>
          <w:highlight w:val="none"/>
        </w:rPr>
      </w:pPr>
      <w:bookmarkStart w:id="481" w:name="_Toc7860"/>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bookmarkEnd w:id="481"/>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pPr>
        <w:shd w:val="clear"/>
        <w:spacing w:line="560" w:lineRule="exact"/>
        <w:ind w:firstLine="482" w:firstLineChars="200"/>
        <w:outlineLvl w:val="0"/>
        <w:rPr>
          <w:rFonts w:ascii="仿宋" w:hAnsi="仿宋" w:eastAsia="仿宋"/>
          <w:b/>
          <w:color w:val="auto"/>
          <w:sz w:val="24"/>
          <w:highlight w:val="none"/>
        </w:rPr>
      </w:pPr>
      <w:bookmarkStart w:id="482" w:name="_Toc17244"/>
      <w:bookmarkStart w:id="483" w:name="_Toc279701252"/>
      <w:bookmarkStart w:id="484" w:name="_Toc487900362"/>
      <w:bookmarkStart w:id="485" w:name="_Toc259093681"/>
      <w:r>
        <w:rPr>
          <w:rFonts w:ascii="仿宋" w:hAnsi="仿宋" w:eastAsia="仿宋"/>
          <w:b/>
          <w:color w:val="auto"/>
          <w:sz w:val="24"/>
          <w:highlight w:val="none"/>
        </w:rPr>
        <w:t xml:space="preserve">2.8 </w:t>
      </w:r>
      <w:r>
        <w:rPr>
          <w:rFonts w:hint="eastAsia" w:ascii="仿宋" w:hAnsi="仿宋" w:eastAsia="仿宋"/>
          <w:b/>
          <w:color w:val="auto"/>
          <w:sz w:val="24"/>
          <w:highlight w:val="none"/>
        </w:rPr>
        <w:t>货物的风险负担</w:t>
      </w:r>
      <w:bookmarkEnd w:id="482"/>
    </w:p>
    <w:p>
      <w:pPr>
        <w:shd w:val="clear"/>
        <w:spacing w:line="560" w:lineRule="exact"/>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货物或者在途货物或者交付给第一承运人后的货物毁损、灭失的风险负担详见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hd w:val="clear"/>
        <w:spacing w:line="560" w:lineRule="exact"/>
        <w:ind w:firstLine="482" w:firstLineChars="200"/>
        <w:outlineLvl w:val="0"/>
        <w:rPr>
          <w:rFonts w:ascii="仿宋" w:hAnsi="仿宋" w:eastAsia="仿宋"/>
          <w:b/>
          <w:color w:val="auto"/>
          <w:sz w:val="24"/>
          <w:highlight w:val="none"/>
        </w:rPr>
      </w:pPr>
      <w:bookmarkStart w:id="486" w:name="_Toc14055"/>
      <w:r>
        <w:rPr>
          <w:rFonts w:ascii="仿宋" w:hAnsi="仿宋" w:eastAsia="仿宋"/>
          <w:b/>
          <w:color w:val="auto"/>
          <w:sz w:val="24"/>
          <w:highlight w:val="none"/>
        </w:rPr>
        <w:t xml:space="preserve">2.9 </w:t>
      </w:r>
      <w:r>
        <w:rPr>
          <w:rFonts w:hint="eastAsia" w:ascii="仿宋" w:hAnsi="仿宋" w:eastAsia="仿宋"/>
          <w:b/>
          <w:color w:val="auto"/>
          <w:sz w:val="24"/>
          <w:highlight w:val="none"/>
        </w:rPr>
        <w:t>延迟交货</w:t>
      </w:r>
      <w:bookmarkEnd w:id="483"/>
      <w:bookmarkEnd w:id="484"/>
      <w:bookmarkEnd w:id="485"/>
      <w:bookmarkEnd w:id="486"/>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hd w:val="clear"/>
        <w:spacing w:line="560" w:lineRule="exact"/>
        <w:ind w:firstLine="482" w:firstLineChars="200"/>
        <w:outlineLvl w:val="0"/>
        <w:rPr>
          <w:rFonts w:ascii="仿宋" w:hAnsi="仿宋" w:eastAsia="仿宋"/>
          <w:b/>
          <w:color w:val="auto"/>
          <w:sz w:val="24"/>
          <w:highlight w:val="none"/>
        </w:rPr>
      </w:pPr>
      <w:bookmarkStart w:id="487" w:name="_Toc7502"/>
      <w:bookmarkStart w:id="488" w:name="_Ref467378121"/>
      <w:bookmarkStart w:id="489" w:name="_Toc259093683"/>
      <w:bookmarkStart w:id="490" w:name="_Toc279701254"/>
      <w:bookmarkStart w:id="491" w:name="_Toc487900364"/>
      <w:r>
        <w:rPr>
          <w:rFonts w:ascii="仿宋" w:hAnsi="仿宋" w:eastAsia="仿宋"/>
          <w:b/>
          <w:color w:val="auto"/>
          <w:sz w:val="24"/>
          <w:highlight w:val="none"/>
        </w:rPr>
        <w:t xml:space="preserve">2.10 </w:t>
      </w:r>
      <w:r>
        <w:rPr>
          <w:rFonts w:hint="eastAsia" w:ascii="仿宋" w:hAnsi="仿宋" w:eastAsia="仿宋"/>
          <w:b/>
          <w:color w:val="auto"/>
          <w:sz w:val="24"/>
          <w:highlight w:val="none"/>
        </w:rPr>
        <w:t>合同变更</w:t>
      </w:r>
      <w:bookmarkEnd w:id="487"/>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259093688"/>
      <w:bookmarkStart w:id="494" w:name="_Toc487900369"/>
    </w:p>
    <w:p>
      <w:pPr>
        <w:shd w:val="clear"/>
        <w:spacing w:line="560" w:lineRule="exact"/>
        <w:ind w:firstLine="482" w:firstLineChars="200"/>
        <w:outlineLvl w:val="0"/>
        <w:rPr>
          <w:rFonts w:ascii="仿宋" w:hAnsi="仿宋" w:eastAsia="仿宋"/>
          <w:b/>
          <w:color w:val="auto"/>
          <w:sz w:val="24"/>
          <w:highlight w:val="none"/>
        </w:rPr>
      </w:pPr>
      <w:bookmarkStart w:id="495" w:name="_Toc10366"/>
      <w:bookmarkStart w:id="496" w:name="_Toc22955"/>
      <w:bookmarkStart w:id="497" w:name="_Toc15237"/>
      <w:r>
        <w:rPr>
          <w:rFonts w:ascii="仿宋" w:hAnsi="仿宋" w:eastAsia="仿宋"/>
          <w:b/>
          <w:color w:val="auto"/>
          <w:sz w:val="24"/>
          <w:highlight w:val="none"/>
        </w:rPr>
        <w:t xml:space="preserve">2.11 </w:t>
      </w:r>
      <w:r>
        <w:rPr>
          <w:rFonts w:hint="eastAsia" w:ascii="仿宋" w:hAnsi="仿宋" w:eastAsia="仿宋"/>
          <w:b/>
          <w:color w:val="auto"/>
          <w:sz w:val="24"/>
          <w:highlight w:val="none"/>
        </w:rPr>
        <w:t>合同转让</w:t>
      </w:r>
      <w:bookmarkEnd w:id="492"/>
      <w:bookmarkEnd w:id="493"/>
      <w:bookmarkEnd w:id="494"/>
      <w:r>
        <w:rPr>
          <w:rFonts w:hint="eastAsia" w:ascii="仿宋" w:hAnsi="仿宋" w:eastAsia="仿宋"/>
          <w:b/>
          <w:color w:val="auto"/>
          <w:sz w:val="24"/>
          <w:highlight w:val="none"/>
        </w:rPr>
        <w:t>和分包</w:t>
      </w:r>
      <w:bookmarkEnd w:id="495"/>
      <w:bookmarkEnd w:id="496"/>
      <w:bookmarkEnd w:id="497"/>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2.11.2乙方采取分包方式履行合同的，甲方可直接向分包供应商支付款项。</w:t>
      </w:r>
    </w:p>
    <w:p>
      <w:pPr>
        <w:shd w:val="clear"/>
        <w:spacing w:line="560" w:lineRule="exact"/>
        <w:ind w:firstLine="482" w:firstLineChars="200"/>
        <w:outlineLvl w:val="0"/>
        <w:rPr>
          <w:rFonts w:ascii="仿宋" w:hAnsi="仿宋" w:eastAsia="仿宋"/>
          <w:b/>
          <w:color w:val="auto"/>
          <w:sz w:val="24"/>
          <w:highlight w:val="none"/>
        </w:rPr>
      </w:pPr>
      <w:bookmarkStart w:id="498" w:name="_Toc14066"/>
      <w:bookmarkStart w:id="499" w:name="_Toc16508"/>
      <w:bookmarkStart w:id="500" w:name="_Toc13566"/>
      <w:r>
        <w:rPr>
          <w:rFonts w:ascii="仿宋" w:hAnsi="仿宋" w:eastAsia="仿宋"/>
          <w:b/>
          <w:color w:val="auto"/>
          <w:sz w:val="24"/>
          <w:highlight w:val="none"/>
        </w:rPr>
        <w:t xml:space="preserve">2.12 </w:t>
      </w:r>
      <w:r>
        <w:rPr>
          <w:rFonts w:hint="eastAsia" w:ascii="仿宋" w:hAnsi="仿宋" w:eastAsia="仿宋"/>
          <w:b/>
          <w:color w:val="auto"/>
          <w:sz w:val="24"/>
          <w:highlight w:val="none"/>
        </w:rPr>
        <w:t>不可抗力</w:t>
      </w:r>
      <w:bookmarkEnd w:id="498"/>
      <w:bookmarkEnd w:id="499"/>
      <w:bookmarkEnd w:id="500"/>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2.12.1如果任何一方遭遇法律规定的不可抗力，致使合同履行受阻时，履行合同的期限应予延长，延长的期限应相当于不可抗力所影响的时间；</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2.12.2 </w:t>
      </w:r>
      <w:r>
        <w:rPr>
          <w:rFonts w:hint="eastAsia" w:ascii="仿宋" w:hAnsi="仿宋" w:eastAsia="仿宋"/>
          <w:color w:val="auto"/>
          <w:sz w:val="24"/>
          <w:highlight w:val="none"/>
        </w:rPr>
        <w:t>因不可抗力致使不能实现合同目的的，当事人可以解除合同；</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2.12.3 </w:t>
      </w:r>
      <w:r>
        <w:rPr>
          <w:rFonts w:hint="eastAsia" w:ascii="仿宋" w:hAnsi="仿宋" w:eastAsia="仿宋"/>
          <w:color w:val="auto"/>
          <w:sz w:val="24"/>
          <w:highlight w:val="none"/>
        </w:rPr>
        <w:t>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pPr>
        <w:shd w:val="clear"/>
        <w:spacing w:line="560" w:lineRule="exact"/>
        <w:ind w:firstLine="482" w:firstLineChars="200"/>
        <w:outlineLvl w:val="0"/>
        <w:rPr>
          <w:rFonts w:ascii="仿宋" w:hAnsi="仿宋" w:eastAsia="仿宋"/>
          <w:b/>
          <w:color w:val="auto"/>
          <w:sz w:val="24"/>
          <w:highlight w:val="none"/>
        </w:rPr>
      </w:pPr>
      <w:bookmarkStart w:id="501" w:name="_Toc279701255"/>
      <w:bookmarkStart w:id="502" w:name="_Toc30676"/>
      <w:bookmarkStart w:id="503" w:name="_Toc259093684"/>
      <w:bookmarkStart w:id="504" w:name="_Toc689"/>
      <w:bookmarkStart w:id="505" w:name="_Toc6969"/>
      <w:bookmarkStart w:id="506" w:name="_Toc487900365"/>
      <w:r>
        <w:rPr>
          <w:rFonts w:ascii="仿宋" w:hAnsi="仿宋" w:eastAsia="仿宋"/>
          <w:b/>
          <w:color w:val="auto"/>
          <w:sz w:val="24"/>
          <w:highlight w:val="none"/>
        </w:rPr>
        <w:t xml:space="preserve">2.13 </w:t>
      </w:r>
      <w:r>
        <w:rPr>
          <w:rFonts w:hint="eastAsia" w:ascii="仿宋" w:hAnsi="仿宋" w:eastAsia="仿宋"/>
          <w:b/>
          <w:color w:val="auto"/>
          <w:sz w:val="24"/>
          <w:highlight w:val="none"/>
        </w:rPr>
        <w:t>税费</w:t>
      </w:r>
      <w:bookmarkEnd w:id="501"/>
      <w:bookmarkEnd w:id="502"/>
      <w:bookmarkEnd w:id="503"/>
      <w:bookmarkEnd w:id="504"/>
      <w:bookmarkEnd w:id="505"/>
      <w:bookmarkEnd w:id="506"/>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pPr>
        <w:shd w:val="clear"/>
        <w:spacing w:line="560" w:lineRule="exact"/>
        <w:ind w:firstLine="482" w:firstLineChars="200"/>
        <w:outlineLvl w:val="0"/>
        <w:rPr>
          <w:rFonts w:ascii="仿宋" w:hAnsi="仿宋" w:eastAsia="仿宋"/>
          <w:b/>
          <w:color w:val="auto"/>
          <w:sz w:val="24"/>
          <w:highlight w:val="none"/>
        </w:rPr>
      </w:pPr>
      <w:bookmarkStart w:id="507" w:name="_Toc7102"/>
      <w:bookmarkStart w:id="508" w:name="_Toc259093687"/>
      <w:bookmarkStart w:id="509" w:name="_Toc279701258"/>
      <w:bookmarkStart w:id="510" w:name="_Toc487900368"/>
      <w:bookmarkStart w:id="511" w:name="_Toc8298"/>
      <w:bookmarkStart w:id="512" w:name="_Toc16959"/>
      <w:r>
        <w:rPr>
          <w:rFonts w:ascii="仿宋" w:hAnsi="仿宋" w:eastAsia="仿宋"/>
          <w:b/>
          <w:color w:val="auto"/>
          <w:sz w:val="24"/>
          <w:highlight w:val="none"/>
        </w:rPr>
        <w:t>2.14乙方破产</w:t>
      </w:r>
      <w:bookmarkEnd w:id="507"/>
      <w:bookmarkEnd w:id="508"/>
      <w:bookmarkEnd w:id="509"/>
      <w:bookmarkEnd w:id="510"/>
      <w:bookmarkEnd w:id="511"/>
      <w:bookmarkEnd w:id="512"/>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hd w:val="clear"/>
        <w:spacing w:line="560" w:lineRule="exact"/>
        <w:ind w:firstLine="482" w:firstLineChars="200"/>
        <w:outlineLvl w:val="0"/>
        <w:rPr>
          <w:rFonts w:ascii="仿宋" w:hAnsi="仿宋" w:eastAsia="仿宋"/>
          <w:b/>
          <w:color w:val="auto"/>
          <w:sz w:val="24"/>
          <w:highlight w:val="none"/>
        </w:rPr>
      </w:pPr>
      <w:bookmarkStart w:id="513" w:name="_Toc29333"/>
      <w:bookmarkStart w:id="514" w:name="_Toc6134"/>
      <w:bookmarkStart w:id="515" w:name="_Toc15387"/>
      <w:r>
        <w:rPr>
          <w:rFonts w:ascii="仿宋" w:hAnsi="仿宋" w:eastAsia="仿宋"/>
          <w:b/>
          <w:color w:val="auto"/>
          <w:sz w:val="24"/>
          <w:highlight w:val="none"/>
        </w:rPr>
        <w:t xml:space="preserve">2.15 </w:t>
      </w:r>
      <w:r>
        <w:rPr>
          <w:rFonts w:hint="eastAsia" w:ascii="仿宋" w:hAnsi="仿宋" w:eastAsia="仿宋"/>
          <w:b/>
          <w:color w:val="auto"/>
          <w:sz w:val="24"/>
          <w:highlight w:val="none"/>
        </w:rPr>
        <w:t>合同中止、终止</w:t>
      </w:r>
      <w:bookmarkEnd w:id="513"/>
      <w:bookmarkEnd w:id="514"/>
      <w:bookmarkEnd w:id="515"/>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双方当事人不得擅自中止或者终止合同；</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hd w:val="clear"/>
        <w:spacing w:line="560" w:lineRule="exact"/>
        <w:ind w:firstLine="482" w:firstLineChars="200"/>
        <w:outlineLvl w:val="0"/>
        <w:rPr>
          <w:rFonts w:ascii="仿宋" w:hAnsi="仿宋" w:eastAsia="仿宋"/>
          <w:b/>
          <w:color w:val="auto"/>
          <w:sz w:val="24"/>
          <w:highlight w:val="none"/>
        </w:rPr>
      </w:pPr>
      <w:bookmarkStart w:id="516" w:name="_Toc14563"/>
      <w:bookmarkStart w:id="517" w:name="_Toc6596"/>
      <w:bookmarkStart w:id="518" w:name="_Toc1125"/>
      <w:r>
        <w:rPr>
          <w:rFonts w:ascii="仿宋" w:hAnsi="仿宋" w:eastAsia="仿宋"/>
          <w:b/>
          <w:color w:val="auto"/>
          <w:sz w:val="24"/>
          <w:highlight w:val="none"/>
        </w:rPr>
        <w:t>2.16检验和验收</w:t>
      </w:r>
      <w:bookmarkEnd w:id="516"/>
      <w:bookmarkEnd w:id="517"/>
      <w:bookmarkEnd w:id="518"/>
    </w:p>
    <w:p>
      <w:pPr>
        <w:shd w:val="clea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约定时间内组织验收，并可依法邀请相关方参加，验收应出具验收书。</w:t>
      </w:r>
    </w:p>
    <w:p>
      <w:pPr>
        <w:shd w:val="clea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hd w:val="clea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2.16.3 </w:t>
      </w:r>
      <w:r>
        <w:rPr>
          <w:rFonts w:hint="eastAsia" w:ascii="仿宋" w:hAnsi="仿宋" w:eastAsia="仿宋"/>
          <w:color w:val="auto"/>
          <w:sz w:val="24"/>
          <w:highlight w:val="none"/>
        </w:rPr>
        <w:t>检验和验收标准、程序等具体内容以及前述验收书的效力详见</w:t>
      </w:r>
      <w:r>
        <w:rPr>
          <w:rFonts w:hint="eastAsia"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bookmarkEnd w:id="488"/>
    <w:bookmarkEnd w:id="489"/>
    <w:bookmarkEnd w:id="490"/>
    <w:bookmarkEnd w:id="491"/>
    <w:p>
      <w:pPr>
        <w:shd w:val="clear"/>
        <w:spacing w:line="560" w:lineRule="exact"/>
        <w:ind w:firstLine="482" w:firstLineChars="200"/>
        <w:outlineLvl w:val="0"/>
        <w:rPr>
          <w:rFonts w:ascii="仿宋" w:hAnsi="仿宋" w:eastAsia="仿宋"/>
          <w:b/>
          <w:color w:val="auto"/>
          <w:sz w:val="24"/>
          <w:highlight w:val="none"/>
        </w:rPr>
      </w:pPr>
      <w:bookmarkStart w:id="519" w:name="_Toc259093690"/>
      <w:bookmarkStart w:id="520" w:name="_Toc279701261"/>
      <w:bookmarkStart w:id="521" w:name="_Toc487900371"/>
      <w:bookmarkStart w:id="522" w:name="_Toc19604"/>
      <w:bookmarkStart w:id="523" w:name="_Toc25182"/>
      <w:bookmarkStart w:id="524" w:name="_Toc11284"/>
      <w:r>
        <w:rPr>
          <w:rFonts w:ascii="仿宋" w:hAnsi="仿宋" w:eastAsia="仿宋"/>
          <w:b/>
          <w:color w:val="auto"/>
          <w:sz w:val="24"/>
          <w:highlight w:val="none"/>
        </w:rPr>
        <w:t xml:space="preserve">2.17 </w:t>
      </w:r>
      <w:r>
        <w:rPr>
          <w:rFonts w:hint="eastAsia" w:ascii="仿宋" w:hAnsi="仿宋" w:eastAsia="仿宋"/>
          <w:b/>
          <w:color w:val="auto"/>
          <w:sz w:val="24"/>
          <w:highlight w:val="none"/>
        </w:rPr>
        <w:t>通知</w:t>
      </w:r>
      <w:bookmarkEnd w:id="519"/>
      <w:bookmarkEnd w:id="520"/>
      <w:bookmarkEnd w:id="521"/>
      <w:r>
        <w:rPr>
          <w:rFonts w:hint="eastAsia" w:ascii="仿宋" w:hAnsi="仿宋" w:eastAsia="仿宋"/>
          <w:b/>
          <w:color w:val="auto"/>
          <w:sz w:val="24"/>
          <w:highlight w:val="none"/>
        </w:rPr>
        <w:t>和送达</w:t>
      </w:r>
      <w:bookmarkEnd w:id="522"/>
      <w:bookmarkEnd w:id="523"/>
      <w:bookmarkEnd w:id="524"/>
    </w:p>
    <w:p>
      <w:pPr>
        <w:shd w:val="clear"/>
        <w:spacing w:line="560" w:lineRule="exact"/>
        <w:ind w:firstLine="480" w:firstLineChars="200"/>
        <w:rPr>
          <w:rFonts w:ascii="仿宋" w:hAnsi="仿宋" w:eastAsia="仿宋"/>
          <w:color w:val="auto"/>
          <w:sz w:val="24"/>
          <w:highlight w:val="none"/>
        </w:rPr>
      </w:pPr>
      <w:bookmarkStart w:id="525" w:name="_Toc3135"/>
      <w:bookmarkStart w:id="526" w:name="_Toc6698"/>
      <w:bookmarkStart w:id="527" w:name="_Toc279701262"/>
      <w:bookmarkStart w:id="528" w:name="_Toc487900372"/>
      <w:bookmarkStart w:id="529" w:name="_Toc259093691"/>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bookmarkEnd w:id="525"/>
      <w:bookmarkEnd w:id="526"/>
    </w:p>
    <w:p>
      <w:pPr>
        <w:shd w:val="clear"/>
        <w:spacing w:line="560" w:lineRule="exact"/>
        <w:ind w:firstLine="480" w:firstLineChars="200"/>
        <w:rPr>
          <w:rFonts w:ascii="仿宋" w:hAnsi="仿宋" w:eastAsia="仿宋"/>
          <w:color w:val="auto"/>
          <w:sz w:val="24"/>
          <w:highlight w:val="none"/>
        </w:rPr>
      </w:pPr>
      <w:bookmarkStart w:id="530" w:name="_Toc23128"/>
      <w:bookmarkStart w:id="531" w:name="_Toc23294"/>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530"/>
      <w:bookmarkEnd w:id="531"/>
    </w:p>
    <w:p>
      <w:pPr>
        <w:shd w:val="clear"/>
        <w:spacing w:line="560" w:lineRule="exact"/>
        <w:ind w:firstLine="482" w:firstLineChars="200"/>
        <w:outlineLvl w:val="0"/>
        <w:rPr>
          <w:rFonts w:ascii="仿宋" w:hAnsi="仿宋" w:eastAsia="仿宋"/>
          <w:b/>
          <w:color w:val="auto"/>
          <w:sz w:val="24"/>
          <w:highlight w:val="none"/>
        </w:rPr>
      </w:pPr>
      <w:bookmarkStart w:id="532" w:name="_Toc18540"/>
      <w:bookmarkStart w:id="533" w:name="_Toc30599"/>
      <w:bookmarkStart w:id="534" w:name="_Toc4355"/>
      <w:r>
        <w:rPr>
          <w:rFonts w:ascii="仿宋" w:hAnsi="仿宋" w:eastAsia="仿宋"/>
          <w:b/>
          <w:color w:val="auto"/>
          <w:sz w:val="24"/>
          <w:highlight w:val="none"/>
        </w:rPr>
        <w:t xml:space="preserve">2.18 </w:t>
      </w:r>
      <w:r>
        <w:rPr>
          <w:rFonts w:hint="eastAsia" w:ascii="仿宋" w:hAnsi="仿宋" w:eastAsia="仿宋"/>
          <w:b/>
          <w:color w:val="auto"/>
          <w:sz w:val="24"/>
          <w:highlight w:val="none"/>
        </w:rPr>
        <w:t>计量单位</w:t>
      </w:r>
      <w:bookmarkEnd w:id="527"/>
      <w:bookmarkEnd w:id="528"/>
      <w:bookmarkEnd w:id="529"/>
      <w:bookmarkEnd w:id="532"/>
      <w:bookmarkEnd w:id="533"/>
      <w:bookmarkEnd w:id="534"/>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除技术规范中另有规定外</w:t>
      </w:r>
      <w:r>
        <w:rPr>
          <w:rFonts w:ascii="仿宋" w:hAnsi="仿宋" w:eastAsia="仿宋"/>
          <w:color w:val="auto"/>
          <w:sz w:val="24"/>
          <w:highlight w:val="none"/>
        </w:rPr>
        <w:t>,合同的计量单位均使用国家法定计量单位。</w:t>
      </w:r>
    </w:p>
    <w:p>
      <w:pPr>
        <w:shd w:val="clear"/>
        <w:spacing w:line="560" w:lineRule="exact"/>
        <w:ind w:firstLine="482" w:firstLineChars="200"/>
        <w:outlineLvl w:val="0"/>
        <w:rPr>
          <w:rFonts w:ascii="仿宋" w:hAnsi="仿宋" w:eastAsia="仿宋"/>
          <w:b/>
          <w:color w:val="auto"/>
          <w:sz w:val="24"/>
          <w:highlight w:val="none"/>
        </w:rPr>
      </w:pPr>
      <w:bookmarkStart w:id="535" w:name="_Toc10330"/>
      <w:bookmarkStart w:id="536" w:name="_Toc12773"/>
      <w:bookmarkStart w:id="537" w:name="_Toc259093692"/>
      <w:bookmarkStart w:id="538" w:name="_Toc487900373"/>
      <w:bookmarkStart w:id="539" w:name="_Toc279701263"/>
      <w:bookmarkStart w:id="540" w:name="_Toc18567"/>
      <w:r>
        <w:rPr>
          <w:rFonts w:ascii="仿宋" w:hAnsi="仿宋" w:eastAsia="仿宋"/>
          <w:b/>
          <w:color w:val="auto"/>
          <w:sz w:val="24"/>
          <w:highlight w:val="none"/>
        </w:rPr>
        <w:t xml:space="preserve">2.19 </w:t>
      </w:r>
      <w:r>
        <w:rPr>
          <w:rFonts w:hint="eastAsia" w:ascii="仿宋" w:hAnsi="仿宋" w:eastAsia="仿宋"/>
          <w:b/>
          <w:color w:val="auto"/>
          <w:sz w:val="24"/>
          <w:highlight w:val="none"/>
        </w:rPr>
        <w:t>合同使用的文字和适用的法律</w:t>
      </w:r>
      <w:bookmarkEnd w:id="535"/>
      <w:bookmarkEnd w:id="536"/>
      <w:bookmarkEnd w:id="537"/>
      <w:bookmarkEnd w:id="538"/>
      <w:bookmarkEnd w:id="539"/>
      <w:bookmarkEnd w:id="540"/>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2.19.1 </w:t>
      </w:r>
      <w:r>
        <w:rPr>
          <w:rFonts w:hint="eastAsia" w:ascii="仿宋" w:hAnsi="仿宋" w:eastAsia="仿宋"/>
          <w:color w:val="auto"/>
          <w:sz w:val="24"/>
          <w:highlight w:val="none"/>
        </w:rPr>
        <w:t>合同使用汉语书就、变更和解释；</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2.19.2 </w:t>
      </w:r>
      <w:r>
        <w:rPr>
          <w:rFonts w:hint="eastAsia" w:ascii="仿宋" w:hAnsi="仿宋" w:eastAsia="仿宋"/>
          <w:color w:val="auto"/>
          <w:sz w:val="24"/>
          <w:highlight w:val="none"/>
        </w:rPr>
        <w:t>合同适用中华人民共和国法律。</w:t>
      </w:r>
    </w:p>
    <w:p>
      <w:pPr>
        <w:shd w:val="clear"/>
        <w:spacing w:line="560" w:lineRule="exact"/>
        <w:ind w:firstLine="482" w:firstLineChars="200"/>
        <w:outlineLvl w:val="0"/>
        <w:rPr>
          <w:rFonts w:ascii="仿宋" w:hAnsi="仿宋" w:eastAsia="仿宋"/>
          <w:b/>
          <w:color w:val="auto"/>
          <w:sz w:val="24"/>
          <w:highlight w:val="none"/>
        </w:rPr>
      </w:pPr>
      <w:bookmarkStart w:id="541" w:name="_Toc279701264"/>
      <w:bookmarkStart w:id="542" w:name="_Toc12004"/>
      <w:bookmarkStart w:id="543" w:name="_Toc16673"/>
      <w:bookmarkStart w:id="544" w:name="_Toc3148"/>
      <w:bookmarkStart w:id="545" w:name="_Toc259093693"/>
      <w:bookmarkStart w:id="546" w:name="_Toc487900374"/>
      <w:r>
        <w:rPr>
          <w:rFonts w:ascii="仿宋" w:hAnsi="仿宋" w:eastAsia="仿宋"/>
          <w:b/>
          <w:color w:val="auto"/>
          <w:sz w:val="24"/>
          <w:highlight w:val="none"/>
        </w:rPr>
        <w:t xml:space="preserve">2.20 </w:t>
      </w:r>
      <w:r>
        <w:rPr>
          <w:rFonts w:hint="eastAsia" w:ascii="仿宋" w:hAnsi="仿宋" w:eastAsia="仿宋"/>
          <w:b/>
          <w:color w:val="auto"/>
          <w:sz w:val="24"/>
          <w:highlight w:val="none"/>
        </w:rPr>
        <w:t>履约保证金</w:t>
      </w:r>
      <w:bookmarkEnd w:id="541"/>
      <w:bookmarkEnd w:id="542"/>
      <w:bookmarkEnd w:id="543"/>
      <w:bookmarkEnd w:id="544"/>
      <w:bookmarkEnd w:id="545"/>
    </w:p>
    <w:p>
      <w:pPr>
        <w:pStyle w:val="958"/>
        <w:shd w:val="clear"/>
        <w:spacing w:before="0" w:beforeAutospacing="0" w:after="0" w:afterAutospacing="0" w:line="360" w:lineRule="auto"/>
        <w:ind w:firstLine="420"/>
        <w:rPr>
          <w:rFonts w:ascii="仿宋" w:hAnsi="仿宋" w:eastAsia="仿宋"/>
          <w:color w:val="auto"/>
          <w:highlight w:val="none"/>
        </w:rPr>
      </w:pPr>
      <w:r>
        <w:rPr>
          <w:rFonts w:ascii="仿宋" w:hAnsi="仿宋" w:eastAsia="仿宋"/>
          <w:color w:val="auto"/>
          <w:highlight w:val="none"/>
        </w:rPr>
        <w:t xml:space="preserve">2.20.1 </w:t>
      </w:r>
      <w:r>
        <w:rPr>
          <w:rFonts w:hint="eastAsia" w:ascii="仿宋" w:hAnsi="仿宋" w:eastAsia="仿宋"/>
          <w:color w:val="auto"/>
          <w:highlight w:val="none"/>
        </w:rPr>
        <w:t>采购文件要求乙方提交履约保证金的，乙方应按</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约定的方式，以支票、汇票、本票或者金融机构、担保机构出具的保函等非现金形式，提交不超过合同金额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2.20.2  </w:t>
      </w:r>
      <w:r>
        <w:rPr>
          <w:rFonts w:hint="eastAsia" w:ascii="仿宋" w:hAnsi="仿宋" w:eastAsia="仿宋"/>
          <w:color w:val="auto"/>
          <w:sz w:val="24"/>
          <w:highlight w:val="none"/>
        </w:rPr>
        <w:t>履约保证金在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个工作日内，按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约定的方式将履约保证金退还乙方，逾期退还的，乙方可要求甲方支付违约金，违约金按每迟延退还一日的应退还而未退还金额的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2.20.3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0</w:t>
      </w:r>
      <w:r>
        <w:rPr>
          <w:rFonts w:ascii="仿宋" w:hAnsi="仿宋" w:eastAsia="仿宋"/>
          <w:color w:val="auto"/>
          <w:sz w:val="24"/>
          <w:highlight w:val="none"/>
        </w:rPr>
        <w:t>.4</w:t>
      </w:r>
      <w:r>
        <w:rPr>
          <w:rFonts w:hint="eastAsia" w:ascii="仿宋" w:hAnsi="仿宋" w:eastAsia="仿宋"/>
          <w:color w:val="auto"/>
          <w:sz w:val="24"/>
          <w:highlight w:val="none"/>
        </w:rPr>
        <w:t> 甲方根据杭州市政府采购网公布的供应商履约评价情况减免履约保证金。乙方履约验收评价总分为</w:t>
      </w:r>
      <w:r>
        <w:rPr>
          <w:rFonts w:ascii="仿宋" w:hAnsi="仿宋" w:eastAsia="仿宋"/>
          <w:color w:val="auto"/>
          <w:sz w:val="24"/>
          <w:highlight w:val="none"/>
        </w:rPr>
        <w:t>100分的，甲方免收履约保证金；评价总分在90分以上的，收取履约保证金</w:t>
      </w:r>
      <w:r>
        <w:rPr>
          <w:rFonts w:hint="eastAsia" w:ascii="仿宋" w:hAnsi="仿宋" w:eastAsia="仿宋"/>
          <w:color w:val="auto"/>
          <w:sz w:val="24"/>
          <w:highlight w:val="none"/>
        </w:rPr>
        <w:t>为</w:t>
      </w:r>
      <w:r>
        <w:rPr>
          <w:rFonts w:ascii="仿宋" w:hAnsi="仿宋" w:eastAsia="仿宋"/>
          <w:color w:val="auto"/>
          <w:sz w:val="24"/>
          <w:highlight w:val="none"/>
        </w:rPr>
        <w:t>合同金额</w:t>
      </w:r>
      <w:r>
        <w:rPr>
          <w:rFonts w:hint="eastAsia" w:ascii="仿宋" w:hAnsi="仿宋" w:eastAsia="仿宋"/>
          <w:color w:val="auto"/>
          <w:sz w:val="24"/>
          <w:highlight w:val="none"/>
          <w:lang w:val="en-US" w:eastAsia="zh-CN"/>
        </w:rPr>
        <w:t>0.5</w:t>
      </w:r>
      <w:r>
        <w:rPr>
          <w:rFonts w:ascii="仿宋" w:hAnsi="仿宋" w:eastAsia="仿宋"/>
          <w:color w:val="auto"/>
          <w:sz w:val="24"/>
          <w:highlight w:val="none"/>
        </w:rPr>
        <w:t>%；评价总分在不满90分或者暂无评分的，收取履约保证金</w:t>
      </w:r>
      <w:r>
        <w:rPr>
          <w:rFonts w:hint="eastAsia" w:ascii="仿宋" w:hAnsi="仿宋" w:eastAsia="仿宋"/>
          <w:color w:val="auto"/>
          <w:sz w:val="24"/>
          <w:highlight w:val="none"/>
        </w:rPr>
        <w:t>为</w:t>
      </w:r>
      <w:r>
        <w:rPr>
          <w:rFonts w:ascii="仿宋" w:hAnsi="仿宋" w:eastAsia="仿宋"/>
          <w:color w:val="auto"/>
          <w:sz w:val="24"/>
          <w:highlight w:val="none"/>
        </w:rPr>
        <w:t>合同金额5</w:t>
      </w:r>
      <w:r>
        <w:rPr>
          <w:rFonts w:hint="eastAsia" w:ascii="仿宋" w:hAnsi="仿宋" w:eastAsia="仿宋"/>
          <w:color w:val="auto"/>
          <w:sz w:val="24"/>
          <w:highlight w:val="none"/>
          <w:lang w:val="en-US" w:eastAsia="zh-CN"/>
        </w:rPr>
        <w:t>1</w:t>
      </w:r>
      <w:r>
        <w:rPr>
          <w:rFonts w:ascii="仿宋" w:hAnsi="仿宋" w:eastAsia="仿宋"/>
          <w:color w:val="auto"/>
          <w:sz w:val="24"/>
          <w:highlight w:val="none"/>
        </w:rPr>
        <w:t>%。</w:t>
      </w:r>
    </w:p>
    <w:p>
      <w:pPr>
        <w:shd w:val="clear"/>
        <w:spacing w:line="560" w:lineRule="exact"/>
        <w:ind w:firstLine="480" w:firstLineChars="200"/>
        <w:rPr>
          <w:color w:val="auto"/>
          <w:highlight w:val="none"/>
        </w:rPr>
      </w:pPr>
      <w:r>
        <w:rPr>
          <w:rFonts w:ascii="仿宋" w:hAnsi="仿宋" w:eastAsia="仿宋"/>
          <w:color w:val="auto"/>
          <w:sz w:val="24"/>
          <w:highlight w:val="none"/>
        </w:rPr>
        <w:t>2.2</w:t>
      </w:r>
      <w:r>
        <w:rPr>
          <w:rFonts w:hint="eastAsia" w:ascii="仿宋" w:hAnsi="仿宋" w:eastAsia="仿宋"/>
          <w:color w:val="auto"/>
          <w:sz w:val="24"/>
          <w:highlight w:val="none"/>
        </w:rPr>
        <w:t>0</w:t>
      </w:r>
      <w:r>
        <w:rPr>
          <w:rFonts w:ascii="仿宋" w:hAnsi="仿宋" w:eastAsia="仿宋"/>
          <w:color w:val="auto"/>
          <w:sz w:val="24"/>
          <w:highlight w:val="none"/>
        </w:rPr>
        <w:t>.5</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pPr>
        <w:shd w:val="clea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1</w:t>
      </w:r>
      <w:r>
        <w:rPr>
          <w:rFonts w:ascii="仿宋" w:hAnsi="仿宋" w:eastAsia="仿宋"/>
          <w:color w:val="auto"/>
          <w:sz w:val="24"/>
          <w:highlight w:val="none"/>
        </w:rPr>
        <w:t>对于因甲方原因导致变更、中止或者终止政府采购合同的，甲方应当依照合同约定对供应商受到的损失予以赔偿或者补偿。</w:t>
      </w:r>
    </w:p>
    <w:bookmarkEnd w:id="546"/>
    <w:p>
      <w:pPr>
        <w:shd w:val="clear"/>
        <w:spacing w:line="560" w:lineRule="exact"/>
        <w:ind w:firstLine="482" w:firstLineChars="200"/>
        <w:outlineLvl w:val="0"/>
        <w:rPr>
          <w:rFonts w:ascii="仿宋" w:hAnsi="仿宋" w:eastAsia="仿宋"/>
          <w:b/>
          <w:color w:val="auto"/>
          <w:sz w:val="24"/>
          <w:highlight w:val="none"/>
        </w:rPr>
      </w:pPr>
      <w:bookmarkStart w:id="547" w:name="_Toc19890"/>
      <w:bookmarkStart w:id="548" w:name="_Toc6885"/>
      <w:bookmarkStart w:id="549" w:name="_Toc14001"/>
      <w:r>
        <w:rPr>
          <w:rFonts w:ascii="仿宋" w:hAnsi="仿宋" w:eastAsia="仿宋"/>
          <w:b/>
          <w:color w:val="auto"/>
          <w:sz w:val="24"/>
          <w:highlight w:val="none"/>
        </w:rPr>
        <w:t>2.2</w:t>
      </w:r>
      <w:r>
        <w:rPr>
          <w:rFonts w:hint="eastAsia" w:ascii="仿宋" w:hAnsi="仿宋" w:eastAsia="仿宋"/>
          <w:b/>
          <w:color w:val="auto"/>
          <w:sz w:val="24"/>
          <w:highlight w:val="none"/>
        </w:rPr>
        <w:t>2合同份数</w:t>
      </w:r>
      <w:bookmarkEnd w:id="547"/>
      <w:bookmarkEnd w:id="548"/>
      <w:bookmarkEnd w:id="549"/>
    </w:p>
    <w:p>
      <w:pPr>
        <w:shd w:val="clea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pPr>
        <w:pStyle w:val="700"/>
        <w:shd w:val="clear"/>
        <w:spacing w:line="560" w:lineRule="exact"/>
        <w:jc w:val="center"/>
        <w:rPr>
          <w:rFonts w:ascii="仿宋" w:hAnsi="仿宋" w:eastAsia="仿宋"/>
          <w:b/>
          <w:color w:val="auto"/>
          <w:szCs w:val="24"/>
          <w:highlight w:val="none"/>
        </w:rPr>
      </w:pPr>
      <w:r>
        <w:rPr>
          <w:rFonts w:ascii="仿宋" w:hAnsi="仿宋" w:eastAsia="仿宋" w:cstheme="minorBidi"/>
          <w:color w:val="auto"/>
          <w:kern w:val="0"/>
          <w:szCs w:val="24"/>
          <w:highlight w:val="none"/>
        </w:rPr>
        <w:br w:type="page"/>
      </w:r>
      <w:bookmarkStart w:id="550" w:name="_Toc331685784"/>
      <w:r>
        <w:rPr>
          <w:rFonts w:hint="eastAsia" w:ascii="仿宋" w:hAnsi="仿宋" w:eastAsia="仿宋"/>
          <w:b/>
          <w:color w:val="auto"/>
          <w:szCs w:val="24"/>
          <w:highlight w:val="none"/>
        </w:rPr>
        <w:t xml:space="preserve"> </w:t>
      </w:r>
      <w:bookmarkEnd w:id="550"/>
      <w:r>
        <w:rPr>
          <w:rFonts w:hint="eastAsia" w:ascii="仿宋" w:hAnsi="仿宋" w:eastAsia="仿宋"/>
          <w:b/>
          <w:color w:val="auto"/>
          <w:szCs w:val="24"/>
          <w:highlight w:val="none"/>
        </w:rPr>
        <w:t>第三部分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合同专用条款</w:t>
      </w:r>
    </w:p>
    <w:p>
      <w:pPr>
        <w:shd w:val="clear"/>
        <w:spacing w:line="560" w:lineRule="exact"/>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hd w:val="clea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8275" w:type="dxa"/>
            <w:vAlign w:val="center"/>
          </w:tcPr>
          <w:p>
            <w:pPr>
              <w:shd w:val="clea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1.4.4</w:t>
            </w:r>
          </w:p>
        </w:tc>
        <w:tc>
          <w:tcPr>
            <w:tcW w:w="8275" w:type="dxa"/>
            <w:vAlign w:val="center"/>
          </w:tcPr>
          <w:p>
            <w:pPr>
              <w:shd w:val="clea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合同签订，且乙方按中标价提供1%的履约担保金后，甲方支付合同价30%的预付款；乙方交付货物并经验收合格后，支付至合同价的70%，安装完毕且验收合格后98.5%，剩余尾款作为质保金，保修期2年后无息退还。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 xml:space="preserve">1.5.1 </w:t>
            </w:r>
          </w:p>
        </w:tc>
        <w:tc>
          <w:tcPr>
            <w:tcW w:w="8275" w:type="dxa"/>
            <w:vAlign w:val="center"/>
          </w:tcPr>
          <w:p>
            <w:pPr>
              <w:shd w:val="clea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交货期限：甲方通知之日起一个月交货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1.5.2</w:t>
            </w:r>
          </w:p>
        </w:tc>
        <w:tc>
          <w:tcPr>
            <w:tcW w:w="8275" w:type="dxa"/>
            <w:vAlign w:val="center"/>
          </w:tcPr>
          <w:p>
            <w:pPr>
              <w:shd w:val="clea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交货地点：甲方指定场地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 xml:space="preserve">1.5.3 </w:t>
            </w:r>
          </w:p>
        </w:tc>
        <w:tc>
          <w:tcPr>
            <w:tcW w:w="8275" w:type="dxa"/>
            <w:vAlign w:val="center"/>
          </w:tcPr>
          <w:p>
            <w:pPr>
              <w:shd w:val="clear"/>
              <w:tabs>
                <w:tab w:val="left" w:pos="4704"/>
              </w:tabs>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交付方式：乙方负责运至甲方施工现场，乙方自行负责后续保管、安装等事宜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hint="eastAsia" w:ascii="仿宋" w:hAnsi="仿宋" w:eastAsia="仿宋"/>
                <w:color w:val="auto"/>
                <w:sz w:val="24"/>
                <w:highlight w:val="none"/>
              </w:rPr>
              <w:t>1.6.7</w:t>
            </w:r>
          </w:p>
        </w:tc>
        <w:tc>
          <w:tcPr>
            <w:tcW w:w="8275" w:type="dxa"/>
            <w:vAlign w:val="center"/>
          </w:tcPr>
          <w:p>
            <w:pPr>
              <w:shd w:val="clea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乙方施工期间，必须严格落实施工现场管理制度，服从甲方和总包单位管理，对乙方自身管理混乱或不服从管理造成的情况，甲方有权对乙方处以1000~10000元/次的处罚，</w:t>
            </w:r>
            <w:r>
              <w:rPr>
                <w:rFonts w:hint="eastAsia" w:ascii="仿宋" w:hAnsi="仿宋" w:eastAsia="仿宋" w:cs="仿宋"/>
                <w:b w:val="0"/>
                <w:bCs/>
                <w:color w:val="auto"/>
                <w:sz w:val="24"/>
                <w:szCs w:val="24"/>
                <w:highlight w:val="none"/>
                <w:u w:val="none"/>
                <w:lang w:val="en-US" w:eastAsia="zh-CN"/>
              </w:rPr>
              <w:t>乙方</w:t>
            </w:r>
            <w:r>
              <w:rPr>
                <w:rFonts w:hint="eastAsia" w:ascii="仿宋" w:hAnsi="仿宋" w:eastAsia="仿宋" w:cs="仿宋"/>
                <w:b w:val="0"/>
                <w:bCs/>
                <w:color w:val="auto"/>
                <w:sz w:val="24"/>
                <w:szCs w:val="24"/>
                <w:highlight w:val="none"/>
                <w:u w:val="none"/>
              </w:rPr>
              <w:t>必须在</w:t>
            </w:r>
            <w:r>
              <w:rPr>
                <w:rFonts w:hint="eastAsia" w:ascii="仿宋" w:hAnsi="仿宋" w:eastAsia="仿宋" w:cs="仿宋"/>
                <w:b w:val="0"/>
                <w:bCs/>
                <w:color w:val="auto"/>
                <w:sz w:val="24"/>
                <w:szCs w:val="24"/>
                <w:highlight w:val="none"/>
                <w:u w:val="none"/>
                <w:lang w:val="en-US" w:eastAsia="zh-CN"/>
              </w:rPr>
              <w:t>甲方</w:t>
            </w:r>
            <w:r>
              <w:rPr>
                <w:rFonts w:hint="eastAsia" w:ascii="仿宋" w:hAnsi="仿宋" w:eastAsia="仿宋" w:cs="仿宋"/>
                <w:b w:val="0"/>
                <w:bCs/>
                <w:color w:val="auto"/>
                <w:sz w:val="24"/>
                <w:szCs w:val="24"/>
                <w:highlight w:val="none"/>
                <w:u w:val="none"/>
              </w:rPr>
              <w:t>开具违约金确认单后15日内用现金缴纳(每延迟一天缴纳，处以违约金金额3‰的滞纳金)，如</w:t>
            </w:r>
            <w:r>
              <w:rPr>
                <w:rFonts w:hint="eastAsia" w:ascii="仿宋" w:hAnsi="仿宋" w:eastAsia="仿宋" w:cs="仿宋"/>
                <w:b w:val="0"/>
                <w:bCs/>
                <w:color w:val="auto"/>
                <w:sz w:val="24"/>
                <w:szCs w:val="24"/>
                <w:highlight w:val="none"/>
                <w:u w:val="none"/>
                <w:lang w:val="en-US" w:eastAsia="zh-CN"/>
              </w:rPr>
              <w:t>乙方</w:t>
            </w:r>
            <w:r>
              <w:rPr>
                <w:rFonts w:hint="eastAsia" w:ascii="仿宋" w:hAnsi="仿宋" w:eastAsia="仿宋" w:cs="仿宋"/>
                <w:b w:val="0"/>
                <w:bCs/>
                <w:color w:val="auto"/>
                <w:sz w:val="24"/>
                <w:szCs w:val="24"/>
                <w:highlight w:val="none"/>
                <w:u w:val="none"/>
              </w:rPr>
              <w:t>不缴纳，则</w:t>
            </w:r>
            <w:r>
              <w:rPr>
                <w:rFonts w:hint="eastAsia" w:ascii="仿宋" w:hAnsi="仿宋" w:eastAsia="仿宋" w:cs="仿宋"/>
                <w:b w:val="0"/>
                <w:bCs/>
                <w:color w:val="auto"/>
                <w:sz w:val="24"/>
                <w:szCs w:val="24"/>
                <w:highlight w:val="none"/>
                <w:u w:val="none"/>
                <w:lang w:val="en-US" w:eastAsia="zh-CN"/>
              </w:rPr>
              <w:t>甲方</w:t>
            </w:r>
            <w:r>
              <w:rPr>
                <w:rFonts w:hint="eastAsia" w:ascii="仿宋" w:hAnsi="仿宋" w:eastAsia="仿宋" w:cs="仿宋"/>
                <w:b w:val="0"/>
                <w:bCs/>
                <w:color w:val="auto"/>
                <w:sz w:val="24"/>
                <w:szCs w:val="24"/>
                <w:highlight w:val="none"/>
                <w:u w:val="none"/>
              </w:rPr>
              <w:t>有权不予支付工程款，一切后果均由</w:t>
            </w:r>
            <w:r>
              <w:rPr>
                <w:rFonts w:hint="eastAsia" w:ascii="仿宋" w:hAnsi="仿宋" w:eastAsia="仿宋" w:cs="仿宋"/>
                <w:b w:val="0"/>
                <w:bCs/>
                <w:color w:val="auto"/>
                <w:sz w:val="24"/>
                <w:szCs w:val="24"/>
                <w:highlight w:val="none"/>
                <w:u w:val="none"/>
                <w:lang w:val="en-US" w:eastAsia="zh-CN"/>
              </w:rPr>
              <w:t>乙方</w:t>
            </w:r>
            <w:r>
              <w:rPr>
                <w:rFonts w:hint="eastAsia" w:ascii="仿宋" w:hAnsi="仿宋" w:eastAsia="仿宋" w:cs="仿宋"/>
                <w:b w:val="0"/>
                <w:bCs/>
                <w:color w:val="auto"/>
                <w:sz w:val="24"/>
                <w:szCs w:val="24"/>
                <w:highlight w:val="none"/>
                <w:u w:val="none"/>
              </w:rPr>
              <w:t>自负。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hint="eastAsia" w:ascii="仿宋" w:hAnsi="仿宋" w:eastAsia="仿宋"/>
                <w:color w:val="auto"/>
                <w:sz w:val="24"/>
                <w:highlight w:val="none"/>
              </w:rPr>
              <w:t>1.7</w:t>
            </w:r>
          </w:p>
        </w:tc>
        <w:tc>
          <w:tcPr>
            <w:tcW w:w="8275" w:type="dxa"/>
            <w:vAlign w:val="center"/>
          </w:tcPr>
          <w:p>
            <w:pPr>
              <w:shd w:val="clea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双方和解或调解不成的，可以采用以下两种方式解决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hint="eastAsia" w:ascii="仿宋" w:hAnsi="仿宋" w:eastAsia="仿宋"/>
                <w:color w:val="auto"/>
                <w:sz w:val="24"/>
                <w:highlight w:val="none"/>
              </w:rPr>
              <w:t>1.7.1</w:t>
            </w:r>
          </w:p>
        </w:tc>
        <w:tc>
          <w:tcPr>
            <w:tcW w:w="8275" w:type="dxa"/>
            <w:vAlign w:val="center"/>
          </w:tcPr>
          <w:p>
            <w:pPr>
              <w:shd w:val="clear"/>
              <w:spacing w:line="560" w:lineRule="exact"/>
              <w:ind w:right="-420" w:rightChars="-200"/>
              <w:rPr>
                <w:rFonts w:ascii="仿宋" w:hAnsi="仿宋" w:eastAsia="仿宋"/>
                <w:color w:val="auto"/>
                <w:sz w:val="24"/>
                <w:highlight w:val="none"/>
              </w:rPr>
            </w:pP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lang w:val="en-US" w:eastAsia="zh-CN"/>
              </w:rPr>
              <w:t>余杭区</w:t>
            </w:r>
            <w:r>
              <w:rPr>
                <w:rFonts w:hint="eastAsia" w:ascii="仿宋" w:hAnsi="仿宋" w:eastAsia="仿宋"/>
                <w:color w:val="auto"/>
                <w:sz w:val="24"/>
                <w:highlight w:val="none"/>
              </w:rPr>
              <w:t>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hint="eastAsia" w:ascii="仿宋" w:hAnsi="仿宋" w:eastAsia="仿宋"/>
                <w:color w:val="auto"/>
                <w:sz w:val="24"/>
                <w:highlight w:val="none"/>
              </w:rPr>
              <w:t>1.7.2</w:t>
            </w:r>
          </w:p>
        </w:tc>
        <w:tc>
          <w:tcPr>
            <w:tcW w:w="8275" w:type="dxa"/>
            <w:vAlign w:val="center"/>
          </w:tcPr>
          <w:p>
            <w:pPr>
              <w:shd w:val="clear"/>
              <w:spacing w:line="360" w:lineRule="auto"/>
              <w:rPr>
                <w:rFonts w:ascii="仿宋" w:hAnsi="仿宋" w:eastAsia="仿宋"/>
                <w:color w:val="auto"/>
                <w:sz w:val="24"/>
                <w:highlight w:val="none"/>
              </w:rPr>
            </w:pPr>
            <w:r>
              <w:rPr>
                <w:rFonts w:hint="eastAsia" w:ascii="仿宋" w:hAnsi="仿宋" w:eastAsia="仿宋"/>
                <w:color w:val="auto"/>
                <w:sz w:val="24"/>
                <w:highlight w:val="none"/>
              </w:rPr>
              <w:t>向</w:t>
            </w:r>
            <w:r>
              <w:rPr>
                <w:rFonts w:hint="eastAsia" w:ascii="仿宋" w:hAnsi="仿宋" w:eastAsia="仿宋"/>
                <w:b/>
                <w:i/>
                <w:color w:val="auto"/>
                <w:sz w:val="24"/>
                <w:highlight w:val="none"/>
                <w:u w:val="single"/>
                <w:lang w:val="en-US" w:eastAsia="zh-CN"/>
              </w:rPr>
              <w:t>余杭区</w:t>
            </w:r>
            <w:r>
              <w:rPr>
                <w:rFonts w:hint="eastAsia" w:ascii="仿宋" w:hAnsi="仿宋" w:eastAsia="仿宋"/>
                <w:color w:val="auto"/>
                <w:sz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2.3.2</w:t>
            </w:r>
          </w:p>
        </w:tc>
        <w:tc>
          <w:tcPr>
            <w:tcW w:w="8275" w:type="dxa"/>
            <w:vAlign w:val="center"/>
          </w:tcPr>
          <w:p>
            <w:pPr>
              <w:shd w:val="clear"/>
              <w:spacing w:line="360" w:lineRule="auto"/>
              <w:ind w:left="-420" w:leftChars="-200" w:right="-420" w:rightChars="-200" w:firstLine="480" w:firstLineChars="200"/>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2.4.1</w:t>
            </w:r>
          </w:p>
        </w:tc>
        <w:tc>
          <w:tcPr>
            <w:tcW w:w="8275" w:type="dxa"/>
            <w:vAlign w:val="center"/>
          </w:tcPr>
          <w:p>
            <w:pPr>
              <w:shd w:val="clear"/>
              <w:spacing w:line="360" w:lineRule="auto"/>
              <w:ind w:left="-420" w:leftChars="-200" w:right="-420" w:rightChars="-200" w:firstLine="480" w:firstLineChars="200"/>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hint="eastAsia" w:ascii="仿宋" w:hAnsi="仿宋" w:eastAsia="仿宋"/>
                <w:color w:val="auto"/>
                <w:sz w:val="24"/>
                <w:highlight w:val="none"/>
              </w:rPr>
              <w:t>2.4.2</w:t>
            </w:r>
          </w:p>
        </w:tc>
        <w:tc>
          <w:tcPr>
            <w:tcW w:w="8275" w:type="dxa"/>
            <w:vAlign w:val="center"/>
          </w:tcPr>
          <w:p>
            <w:pPr>
              <w:shd w:val="clea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hd w:val="clea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2.8 </w:t>
            </w:r>
          </w:p>
        </w:tc>
        <w:tc>
          <w:tcPr>
            <w:tcW w:w="8275" w:type="dxa"/>
          </w:tcPr>
          <w:p>
            <w:pPr>
              <w:shd w:val="clea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乙方在完成货物安装、调试并验收合格，双方移交确认之前一切风险有乙方承担。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2.12.3</w:t>
            </w:r>
          </w:p>
        </w:tc>
        <w:tc>
          <w:tcPr>
            <w:tcW w:w="8275" w:type="dxa"/>
            <w:vAlign w:val="center"/>
          </w:tcPr>
          <w:p>
            <w:pPr>
              <w:shd w:val="clea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2.12.4</w:t>
            </w:r>
          </w:p>
        </w:tc>
        <w:tc>
          <w:tcPr>
            <w:tcW w:w="8275" w:type="dxa"/>
            <w:vAlign w:val="center"/>
          </w:tcPr>
          <w:p>
            <w:pPr>
              <w:shd w:val="clea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2.16.1</w:t>
            </w:r>
          </w:p>
        </w:tc>
        <w:tc>
          <w:tcPr>
            <w:tcW w:w="8275" w:type="dxa"/>
            <w:vAlign w:val="center"/>
          </w:tcPr>
          <w:p>
            <w:pPr>
              <w:shd w:val="clea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2.16.3</w:t>
            </w:r>
          </w:p>
        </w:tc>
        <w:tc>
          <w:tcPr>
            <w:tcW w:w="8275" w:type="dxa"/>
            <w:vAlign w:val="center"/>
          </w:tcPr>
          <w:p>
            <w:pPr>
              <w:shd w:val="clea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hd w:val="clear"/>
              <w:spacing w:line="360" w:lineRule="auto"/>
              <w:rPr>
                <w:rFonts w:ascii="仿宋" w:hAnsi="仿宋" w:eastAsia="仿宋"/>
                <w:color w:val="auto"/>
                <w:sz w:val="24"/>
                <w:highlight w:val="none"/>
              </w:rPr>
            </w:pPr>
            <w:r>
              <w:rPr>
                <w:rFonts w:hint="eastAsia" w:ascii="仿宋" w:hAnsi="仿宋" w:eastAsia="仿宋"/>
                <w:color w:val="auto"/>
                <w:sz w:val="24"/>
                <w:highlight w:val="none"/>
              </w:rPr>
              <w:t>2.20.1</w:t>
            </w:r>
          </w:p>
        </w:tc>
        <w:tc>
          <w:tcPr>
            <w:tcW w:w="8275" w:type="dxa"/>
          </w:tcPr>
          <w:p>
            <w:pPr>
              <w:shd w:val="clea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hd w:val="clear"/>
              <w:spacing w:line="360" w:lineRule="auto"/>
              <w:rPr>
                <w:rFonts w:ascii="仿宋" w:hAnsi="仿宋" w:eastAsia="仿宋"/>
                <w:color w:val="auto"/>
                <w:sz w:val="24"/>
                <w:highlight w:val="none"/>
              </w:rPr>
            </w:pPr>
            <w:r>
              <w:rPr>
                <w:rFonts w:ascii="仿宋" w:hAnsi="仿宋" w:eastAsia="仿宋"/>
                <w:color w:val="auto"/>
                <w:sz w:val="24"/>
                <w:highlight w:val="none"/>
              </w:rPr>
              <w:t xml:space="preserve">2.20.2 </w:t>
            </w:r>
          </w:p>
        </w:tc>
        <w:tc>
          <w:tcPr>
            <w:tcW w:w="8275" w:type="dxa"/>
            <w:vAlign w:val="center"/>
          </w:tcPr>
          <w:p>
            <w:pPr>
              <w:shd w:val="clea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hd w:val="clear"/>
              <w:spacing w:line="360" w:lineRule="auto"/>
              <w:ind w:left="-420" w:leftChars="-200" w:right="-420" w:rightChars="-200" w:firstLine="480" w:firstLineChars="200"/>
              <w:outlineLvl w:val="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2</w:t>
            </w:r>
            <w:r>
              <w:rPr>
                <w:rFonts w:ascii="仿宋" w:hAnsi="仿宋" w:eastAsia="仿宋"/>
                <w:color w:val="auto"/>
                <w:sz w:val="24"/>
                <w:highlight w:val="none"/>
              </w:rPr>
              <w:t xml:space="preserve"> </w:t>
            </w:r>
          </w:p>
        </w:tc>
        <w:tc>
          <w:tcPr>
            <w:tcW w:w="8275" w:type="dxa"/>
            <w:vAlign w:val="center"/>
          </w:tcPr>
          <w:p>
            <w:pPr>
              <w:shd w:val="clea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合同一式8份，正本贰份，副本陆份，双方各肆份。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hd w:val="clear"/>
              <w:spacing w:line="360" w:lineRule="auto"/>
              <w:ind w:left="-420" w:leftChars="-200" w:right="-420" w:rightChars="-200" w:firstLine="480" w:firstLineChars="200"/>
              <w:outlineLvl w:val="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其他</w:t>
            </w:r>
          </w:p>
        </w:tc>
        <w:tc>
          <w:tcPr>
            <w:tcW w:w="8275" w:type="dxa"/>
            <w:vAlign w:val="center"/>
          </w:tcPr>
          <w:p>
            <w:pPr>
              <w:shd w:val="clea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乙方自行负责施工期间的办公、住宿、水电等相关措施及费用，并处理与总包单位的关系，相关费用由乙方自行承担。</w:t>
            </w:r>
          </w:p>
        </w:tc>
      </w:tr>
    </w:tbl>
    <w:p>
      <w:pPr>
        <w:shd w:val="clear"/>
        <w:spacing w:line="360" w:lineRule="auto"/>
        <w:ind w:left="-420" w:leftChars="-200" w:right="-420" w:rightChars="-200" w:firstLine="480" w:firstLineChars="200"/>
        <w:rPr>
          <w:rFonts w:ascii="仿宋" w:hAnsi="仿宋" w:eastAsia="仿宋"/>
          <w:color w:val="auto"/>
          <w:sz w:val="24"/>
          <w:highlight w:val="none"/>
        </w:rPr>
      </w:pPr>
    </w:p>
    <w:p>
      <w:pPr>
        <w:shd w:val="clear"/>
        <w:spacing w:line="360" w:lineRule="auto"/>
        <w:ind w:left="-420" w:leftChars="-200" w:right="-420" w:rightChars="-200"/>
        <w:rPr>
          <w:rFonts w:ascii="仿宋" w:hAnsi="仿宋" w:eastAsia="仿宋"/>
          <w:color w:val="auto"/>
          <w:sz w:val="24"/>
          <w:highlight w:val="none"/>
        </w:rPr>
      </w:pPr>
    </w:p>
    <w:p>
      <w:pPr>
        <w:shd w:val="clear"/>
        <w:spacing w:line="360" w:lineRule="auto"/>
        <w:ind w:left="-420" w:leftChars="-200" w:right="-420" w:rightChars="-200" w:firstLine="480" w:firstLineChars="200"/>
        <w:jc w:val="center"/>
        <w:outlineLvl w:val="0"/>
        <w:rPr>
          <w:rFonts w:ascii="仿宋" w:hAnsi="仿宋" w:eastAsia="仿宋"/>
          <w:color w:val="auto"/>
          <w:sz w:val="24"/>
          <w:highlight w:val="none"/>
        </w:rPr>
      </w:pPr>
    </w:p>
    <w:p>
      <w:pPr>
        <w:shd w:val="clear"/>
        <w:spacing w:line="360" w:lineRule="auto"/>
        <w:ind w:left="-420" w:leftChars="-200" w:right="-420" w:rightChars="-200" w:firstLine="480" w:firstLineChars="200"/>
        <w:jc w:val="center"/>
        <w:outlineLvl w:val="0"/>
        <w:rPr>
          <w:rFonts w:ascii="仿宋" w:hAnsi="仿宋" w:eastAsia="仿宋"/>
          <w:color w:val="auto"/>
          <w:sz w:val="24"/>
          <w:highlight w:val="none"/>
        </w:rPr>
      </w:pPr>
    </w:p>
    <w:p>
      <w:pPr>
        <w:shd w:val="clea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2"/>
      <w:r>
        <w:rPr>
          <w:rFonts w:ascii="仿宋" w:hAnsi="仿宋" w:eastAsia="仿宋" w:cs="仿宋_GB2312"/>
          <w:b/>
          <w:color w:val="auto"/>
          <w:sz w:val="36"/>
          <w:szCs w:val="20"/>
          <w:highlight w:val="none"/>
        </w:rPr>
        <w:t xml:space="preserve"> </w:t>
      </w:r>
      <w:bookmarkEnd w:id="393"/>
      <w:r>
        <w:rPr>
          <w:rFonts w:hint="eastAsia" w:ascii="仿宋" w:hAnsi="仿宋" w:eastAsia="仿宋" w:cs="仿宋_GB2312"/>
          <w:b/>
          <w:color w:val="auto"/>
          <w:sz w:val="36"/>
          <w:szCs w:val="20"/>
          <w:highlight w:val="none"/>
        </w:rPr>
        <w:t>应提交的有关格式范例</w:t>
      </w:r>
    </w:p>
    <w:p>
      <w:pPr>
        <w:shd w:val="clear"/>
        <w:spacing w:line="360" w:lineRule="auto"/>
        <w:jc w:val="center"/>
        <w:outlineLvl w:val="0"/>
        <w:rPr>
          <w:rFonts w:ascii="仿宋_GB2312" w:hAnsi="仿宋" w:eastAsia="仿宋_GB2312" w:cs="仿宋_GB2312"/>
          <w:b/>
          <w:color w:val="auto"/>
          <w:kern w:val="0"/>
          <w:sz w:val="36"/>
          <w:szCs w:val="36"/>
          <w:highlight w:val="none"/>
        </w:rPr>
      </w:pPr>
    </w:p>
    <w:p>
      <w:pPr>
        <w:shd w:val="clea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hd w:val="clea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hd w:val="clear"/>
        <w:spacing w:line="360" w:lineRule="auto"/>
        <w:jc w:val="center"/>
        <w:outlineLvl w:val="0"/>
        <w:rPr>
          <w:rFonts w:ascii="仿宋_GB2312" w:hAnsi="仿宋" w:eastAsia="仿宋_GB2312" w:cs="仿宋_GB2312"/>
          <w:b/>
          <w:color w:val="auto"/>
          <w:kern w:val="0"/>
          <w:sz w:val="36"/>
          <w:szCs w:val="36"/>
          <w:highlight w:val="none"/>
        </w:rPr>
      </w:pP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hd w:val="clear"/>
        <w:snapToGrid w:val="0"/>
        <w:spacing w:line="360" w:lineRule="auto"/>
        <w:ind w:firstLine="480" w:firstLineChars="200"/>
        <w:rPr>
          <w:rFonts w:ascii="仿宋_GB2312" w:hAnsi="仿宋" w:eastAsia="仿宋_GB2312" w:cs="仿宋_GB2312"/>
          <w:color w:val="auto"/>
          <w:sz w:val="24"/>
          <w:highlight w:val="none"/>
        </w:rPr>
      </w:pPr>
    </w:p>
    <w:p>
      <w:pPr>
        <w:shd w:val="clear"/>
        <w:spacing w:line="360" w:lineRule="auto"/>
        <w:ind w:firstLine="480" w:firstLineChars="200"/>
        <w:rPr>
          <w:rFonts w:ascii="仿宋_GB2312" w:hAnsi="仿宋" w:eastAsia="仿宋_GB2312" w:cs="仿宋_GB2312"/>
          <w:color w:val="auto"/>
          <w:sz w:val="24"/>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hd w:val="clea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hd w:val="clea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rPr>
          <w:color w:val="auto"/>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hd w:val="clea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hd w:val="clea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hd w:val="clear"/>
        <w:spacing w:line="360" w:lineRule="auto"/>
        <w:ind w:firstLine="480"/>
        <w:jc w:val="left"/>
        <w:rPr>
          <w:rFonts w:ascii="仿宋_GB2312" w:hAnsi="宋体" w:eastAsia="仿宋_GB2312"/>
          <w:color w:val="auto"/>
          <w:sz w:val="24"/>
          <w:highlight w:val="none"/>
        </w:rPr>
      </w:pPr>
    </w:p>
    <w:p>
      <w:pPr>
        <w:widowControl/>
        <w:shd w:val="clear"/>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hd w:val="clea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hd w:val="clea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hd w:val="clea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hd w:val="clea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hd w:val="clear"/>
        <w:spacing w:line="360" w:lineRule="auto"/>
        <w:ind w:firstLine="480" w:firstLineChars="200"/>
        <w:rPr>
          <w:rFonts w:ascii="仿宋_GB2312" w:hAnsi="仿宋" w:eastAsia="仿宋_GB2312" w:cs="仿宋_GB2312"/>
          <w:color w:val="auto"/>
          <w:sz w:val="24"/>
          <w:highlight w:val="none"/>
        </w:rPr>
      </w:pPr>
    </w:p>
    <w:p>
      <w:pPr>
        <w:shd w:val="clea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hd w:val="clea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hd w:val="clear"/>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shd w:val="clear"/>
        <w:ind w:left="664" w:leftChars="316" w:firstLine="229" w:firstLineChars="95"/>
        <w:rPr>
          <w:color w:val="auto"/>
          <w:highlight w:val="none"/>
        </w:rPr>
      </w:pPr>
      <w:r>
        <w:rPr>
          <w:rFonts w:hint="eastAsia" w:cs="仿宋_GB2312"/>
          <w:color w:val="auto"/>
          <w:kern w:val="0"/>
          <w:sz w:val="24"/>
          <w:szCs w:val="24"/>
          <w:highlight w:val="none"/>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hd w:val="clea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hd w:val="clea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hd w:val="clea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hd w:val="clea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hd w:val="clea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hd w:val="clea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hd w:val="clear"/>
        <w:spacing w:line="360" w:lineRule="auto"/>
        <w:ind w:left="150"/>
        <w:jc w:val="center"/>
        <w:rPr>
          <w:rFonts w:ascii="仿宋_GB2312" w:hAnsi="仿宋" w:eastAsia="仿宋_GB2312" w:cs="仿宋_GB2312"/>
          <w:b/>
          <w:color w:val="auto"/>
          <w:kern w:val="0"/>
          <w:sz w:val="32"/>
          <w:szCs w:val="32"/>
          <w:highlight w:val="none"/>
        </w:rPr>
      </w:pPr>
    </w:p>
    <w:p>
      <w:pPr>
        <w:widowControl/>
        <w:shd w:val="clear"/>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hd w:val="clea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shd w:val="clear"/>
        <w:rPr>
          <w:color w:val="auto"/>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pacing w:line="360" w:lineRule="auto"/>
        <w:jc w:val="center"/>
        <w:outlineLvl w:val="0"/>
        <w:rPr>
          <w:rFonts w:ascii="仿宋_GB2312" w:hAnsi="仿宋" w:eastAsia="仿宋_GB2312" w:cs="仿宋_GB2312"/>
          <w:b/>
          <w:color w:val="auto"/>
          <w:kern w:val="0"/>
          <w:sz w:val="36"/>
          <w:szCs w:val="36"/>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pacing w:line="360" w:lineRule="auto"/>
        <w:jc w:val="center"/>
        <w:outlineLvl w:val="0"/>
        <w:rPr>
          <w:rFonts w:ascii="仿宋_GB2312" w:hAnsi="仿宋" w:eastAsia="仿宋_GB2312" w:cs="仿宋_GB2312"/>
          <w:b/>
          <w:color w:val="auto"/>
          <w:kern w:val="0"/>
          <w:sz w:val="36"/>
          <w:szCs w:val="36"/>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pacing w:line="360" w:lineRule="auto"/>
        <w:jc w:val="center"/>
        <w:outlineLvl w:val="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hd w:val="clear"/>
        <w:spacing w:line="360" w:lineRule="auto"/>
        <w:jc w:val="center"/>
        <w:outlineLvl w:val="0"/>
        <w:rPr>
          <w:rFonts w:ascii="仿宋_GB2312" w:hAnsi="仿宋" w:eastAsia="仿宋_GB2312" w:cs="仿宋_GB2312"/>
          <w:b/>
          <w:color w:val="auto"/>
          <w:kern w:val="0"/>
          <w:sz w:val="24"/>
          <w:highlight w:val="none"/>
        </w:rPr>
      </w:pPr>
    </w:p>
    <w:p>
      <w:pPr>
        <w:shd w:val="clea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hd w:val="clea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hd w:val="clea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hd w:val="clea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hd w:val="clea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hd w:val="clea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hd w:val="clea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hd w:val="clea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hd w:val="clear"/>
        <w:snapToGrid w:val="0"/>
        <w:spacing w:line="360" w:lineRule="auto"/>
        <w:jc w:val="center"/>
        <w:rPr>
          <w:rFonts w:ascii="仿宋_GB2312" w:hAnsi="仿宋" w:eastAsia="仿宋_GB2312" w:cs="仿宋_GB2312"/>
          <w:b/>
          <w:color w:val="auto"/>
          <w:kern w:val="0"/>
          <w:sz w:val="32"/>
          <w:szCs w:val="32"/>
          <w:highlight w:val="none"/>
          <w:lang w:val="zh-CN"/>
        </w:rPr>
      </w:pPr>
    </w:p>
    <w:p>
      <w:pPr>
        <w:shd w:val="clear"/>
        <w:snapToGrid w:val="0"/>
        <w:spacing w:line="360" w:lineRule="auto"/>
        <w:jc w:val="center"/>
        <w:rPr>
          <w:rFonts w:ascii="仿宋_GB2312" w:hAnsi="仿宋" w:eastAsia="仿宋_GB2312" w:cs="仿宋_GB2312"/>
          <w:b/>
          <w:color w:val="auto"/>
          <w:kern w:val="0"/>
          <w:sz w:val="32"/>
          <w:szCs w:val="32"/>
          <w:highlight w:val="none"/>
          <w:lang w:val="zh-CN"/>
        </w:rPr>
      </w:pPr>
    </w:p>
    <w:p>
      <w:pPr>
        <w:shd w:val="clear"/>
        <w:snapToGrid w:val="0"/>
        <w:spacing w:line="360" w:lineRule="auto"/>
        <w:jc w:val="center"/>
        <w:rPr>
          <w:rFonts w:ascii="仿宋_GB2312" w:hAnsi="仿宋" w:eastAsia="仿宋_GB2312" w:cs="仿宋_GB2312"/>
          <w:b/>
          <w:color w:val="auto"/>
          <w:kern w:val="0"/>
          <w:sz w:val="32"/>
          <w:szCs w:val="32"/>
          <w:highlight w:val="none"/>
          <w:lang w:val="zh-CN"/>
        </w:rPr>
      </w:pPr>
    </w:p>
    <w:p>
      <w:pPr>
        <w:shd w:val="clear"/>
        <w:snapToGrid w:val="0"/>
        <w:spacing w:line="360" w:lineRule="auto"/>
        <w:jc w:val="center"/>
        <w:rPr>
          <w:rFonts w:ascii="仿宋_GB2312" w:hAnsi="仿宋" w:eastAsia="仿宋_GB2312" w:cs="仿宋_GB2312"/>
          <w:b/>
          <w:color w:val="auto"/>
          <w:kern w:val="0"/>
          <w:sz w:val="32"/>
          <w:szCs w:val="32"/>
          <w:highlight w:val="none"/>
          <w:lang w:val="zh-CN"/>
        </w:rPr>
      </w:pPr>
    </w:p>
    <w:p>
      <w:pPr>
        <w:shd w:val="clear"/>
        <w:snapToGrid w:val="0"/>
        <w:spacing w:line="360" w:lineRule="auto"/>
        <w:jc w:val="center"/>
        <w:rPr>
          <w:rFonts w:ascii="仿宋_GB2312" w:hAnsi="仿宋" w:eastAsia="仿宋_GB2312" w:cs="仿宋_GB2312"/>
          <w:b/>
          <w:color w:val="auto"/>
          <w:kern w:val="0"/>
          <w:sz w:val="32"/>
          <w:szCs w:val="32"/>
          <w:highlight w:val="none"/>
          <w:lang w:val="zh-CN"/>
        </w:rPr>
      </w:pPr>
    </w:p>
    <w:p>
      <w:pPr>
        <w:shd w:val="clear"/>
        <w:snapToGrid w:val="0"/>
        <w:spacing w:line="360" w:lineRule="auto"/>
        <w:jc w:val="center"/>
        <w:outlineLvl w:val="0"/>
        <w:rPr>
          <w:rFonts w:ascii="仿宋_GB2312" w:hAnsi="仿宋" w:eastAsia="仿宋_GB2312" w:cs="仿宋_GB2312"/>
          <w:b/>
          <w:color w:val="auto"/>
          <w:kern w:val="0"/>
          <w:sz w:val="32"/>
          <w:szCs w:val="32"/>
          <w:highlight w:val="none"/>
        </w:rPr>
      </w:pPr>
    </w:p>
    <w:p>
      <w:pPr>
        <w:shd w:val="clear"/>
        <w:snapToGrid w:val="0"/>
        <w:spacing w:line="360" w:lineRule="auto"/>
        <w:jc w:val="center"/>
        <w:outlineLvl w:val="0"/>
        <w:rPr>
          <w:rFonts w:ascii="仿宋_GB2312" w:hAnsi="仿宋" w:eastAsia="仿宋_GB2312" w:cs="仿宋_GB2312"/>
          <w:b/>
          <w:color w:val="auto"/>
          <w:kern w:val="0"/>
          <w:sz w:val="32"/>
          <w:szCs w:val="32"/>
          <w:highlight w:val="none"/>
        </w:rPr>
      </w:pPr>
    </w:p>
    <w:p>
      <w:pPr>
        <w:shd w:val="clear"/>
        <w:rPr>
          <w:color w:val="auto"/>
          <w:highlight w:val="none"/>
        </w:rPr>
      </w:pPr>
    </w:p>
    <w:p>
      <w:pPr>
        <w:shd w:val="clear"/>
        <w:snapToGrid w:val="0"/>
        <w:spacing w:line="360" w:lineRule="auto"/>
        <w:jc w:val="center"/>
        <w:outlineLvl w:val="0"/>
        <w:rPr>
          <w:rFonts w:ascii="仿宋_GB2312" w:hAnsi="仿宋" w:eastAsia="仿宋_GB2312" w:cs="仿宋_GB2312"/>
          <w:b/>
          <w:color w:val="auto"/>
          <w:kern w:val="0"/>
          <w:sz w:val="32"/>
          <w:szCs w:val="32"/>
          <w:highlight w:val="none"/>
        </w:rPr>
      </w:pPr>
    </w:p>
    <w:p>
      <w:pPr>
        <w:shd w:val="clear"/>
        <w:snapToGrid w:val="0"/>
        <w:spacing w:line="360" w:lineRule="auto"/>
        <w:jc w:val="center"/>
        <w:outlineLvl w:val="0"/>
        <w:rPr>
          <w:rFonts w:ascii="仿宋_GB2312" w:hAnsi="仿宋" w:eastAsia="仿宋_GB2312" w:cs="仿宋_GB2312"/>
          <w:b/>
          <w:color w:val="auto"/>
          <w:kern w:val="0"/>
          <w:sz w:val="32"/>
          <w:szCs w:val="32"/>
          <w:highlight w:val="none"/>
        </w:rPr>
      </w:pPr>
    </w:p>
    <w:p>
      <w:pPr>
        <w:shd w:val="clear"/>
        <w:snapToGrid w:val="0"/>
        <w:spacing w:line="360" w:lineRule="auto"/>
        <w:jc w:val="center"/>
        <w:outlineLvl w:val="0"/>
        <w:rPr>
          <w:rFonts w:ascii="仿宋_GB2312" w:hAnsi="仿宋" w:eastAsia="仿宋_GB2312" w:cs="仿宋_GB2312"/>
          <w:b/>
          <w:color w:val="auto"/>
          <w:kern w:val="0"/>
          <w:sz w:val="32"/>
          <w:szCs w:val="32"/>
          <w:highlight w:val="none"/>
        </w:rPr>
      </w:pPr>
    </w:p>
    <w:p>
      <w:pPr>
        <w:shd w:val="clear"/>
        <w:snapToGrid w:val="0"/>
        <w:spacing w:line="360" w:lineRule="auto"/>
        <w:jc w:val="center"/>
        <w:outlineLvl w:val="0"/>
        <w:rPr>
          <w:rFonts w:ascii="仿宋_GB2312" w:hAnsi="仿宋" w:eastAsia="仿宋_GB2312" w:cs="仿宋_GB2312"/>
          <w:b/>
          <w:color w:val="auto"/>
          <w:kern w:val="0"/>
          <w:sz w:val="32"/>
          <w:szCs w:val="32"/>
          <w:highlight w:val="none"/>
        </w:rPr>
      </w:pPr>
    </w:p>
    <w:p>
      <w:pPr>
        <w:shd w:val="clear"/>
        <w:snapToGrid w:val="0"/>
        <w:spacing w:line="360" w:lineRule="auto"/>
        <w:jc w:val="center"/>
        <w:outlineLvl w:val="0"/>
        <w:rPr>
          <w:rFonts w:ascii="仿宋_GB2312" w:hAnsi="仿宋" w:eastAsia="仿宋_GB2312" w:cs="仿宋_GB2312"/>
          <w:b/>
          <w:color w:val="auto"/>
          <w:kern w:val="0"/>
          <w:sz w:val="32"/>
          <w:szCs w:val="32"/>
          <w:highlight w:val="none"/>
        </w:rPr>
      </w:pPr>
    </w:p>
    <w:p>
      <w:pPr>
        <w:shd w:val="clear"/>
        <w:snapToGrid w:val="0"/>
        <w:spacing w:line="360" w:lineRule="auto"/>
        <w:jc w:val="center"/>
        <w:outlineLvl w:val="0"/>
        <w:rPr>
          <w:rFonts w:ascii="仿宋_GB2312" w:hAnsi="仿宋" w:eastAsia="仿宋_GB2312" w:cs="仿宋_GB2312"/>
          <w:b/>
          <w:color w:val="auto"/>
          <w:kern w:val="0"/>
          <w:sz w:val="32"/>
          <w:szCs w:val="32"/>
          <w:highlight w:val="none"/>
        </w:rPr>
      </w:pPr>
    </w:p>
    <w:p>
      <w:pPr>
        <w:shd w:val="clea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hd w:val="clea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hd w:val="clea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hd w:val="clea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hd w:val="clea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hd w:val="clea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hd w:val="clea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hd w:val="clea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hd w:val="clear"/>
        <w:snapToGrid w:val="0"/>
        <w:spacing w:line="360" w:lineRule="auto"/>
        <w:jc w:val="center"/>
        <w:rPr>
          <w:rFonts w:ascii="仿宋_GB2312" w:hAnsi="仿宋" w:eastAsia="仿宋_GB2312" w:cs="仿宋_GB2312"/>
          <w:b/>
          <w:color w:val="auto"/>
          <w:kern w:val="0"/>
          <w:sz w:val="32"/>
          <w:szCs w:val="32"/>
          <w:highlight w:val="none"/>
          <w:lang w:val="zh-CN"/>
        </w:rPr>
      </w:pPr>
    </w:p>
    <w:p>
      <w:pPr>
        <w:shd w:val="clear"/>
        <w:snapToGrid w:val="0"/>
        <w:spacing w:line="360" w:lineRule="auto"/>
        <w:rPr>
          <w:rFonts w:ascii="仿宋_GB2312" w:hAnsi="仿宋" w:eastAsia="仿宋_GB2312" w:cs="仿宋_GB2312"/>
          <w:color w:val="auto"/>
          <w:sz w:val="24"/>
          <w:highlight w:val="none"/>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p>
    <w:p>
      <w:pPr>
        <w:shd w:val="clea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hd w:val="clea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hd w:val="clea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hd w:val="clear"/>
        <w:snapToGrid w:val="0"/>
        <w:spacing w:line="360" w:lineRule="auto"/>
        <w:rPr>
          <w:rFonts w:ascii="仿宋_GB2312" w:hAnsi="仿宋" w:eastAsia="仿宋_GB2312" w:cs="仿宋_GB2312"/>
          <w:color w:val="auto"/>
          <w:sz w:val="24"/>
          <w:highlight w:val="none"/>
        </w:rPr>
      </w:pPr>
    </w:p>
    <w:p>
      <w:pPr>
        <w:shd w:val="clear"/>
        <w:snapToGrid w:val="0"/>
        <w:spacing w:line="360" w:lineRule="auto"/>
        <w:rPr>
          <w:rFonts w:ascii="仿宋_GB2312" w:hAnsi="仿宋" w:eastAsia="仿宋_GB2312" w:cs="仿宋_GB2312"/>
          <w:color w:val="auto"/>
          <w:sz w:val="24"/>
          <w:highlight w:val="none"/>
        </w:rPr>
      </w:pPr>
    </w:p>
    <w:p>
      <w:pPr>
        <w:shd w:val="clear"/>
        <w:snapToGrid w:val="0"/>
        <w:spacing w:line="360" w:lineRule="auto"/>
        <w:rPr>
          <w:rFonts w:ascii="仿宋_GB2312" w:hAnsi="仿宋" w:eastAsia="仿宋_GB2312" w:cs="仿宋_GB2312"/>
          <w:color w:val="auto"/>
          <w:sz w:val="24"/>
          <w:highlight w:val="none"/>
        </w:rPr>
      </w:pPr>
    </w:p>
    <w:p>
      <w:pPr>
        <w:shd w:val="clea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rPr>
          <w:color w:val="auto"/>
          <w:highlight w:val="none"/>
        </w:rPr>
      </w:pPr>
    </w:p>
    <w:p>
      <w:pPr>
        <w:shd w:val="clea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hd w:val="clea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hd w:val="clea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hd w:val="clea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7"/>
        <w:shd w:val="clear"/>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shd w:val="clear"/>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7"/>
              <w:shd w:val="clear"/>
              <w:adjustRightInd w:val="0"/>
              <w:spacing w:line="360" w:lineRule="auto"/>
              <w:rPr>
                <w:rFonts w:ascii="仿宋_GB2312" w:hAnsi="仿宋" w:eastAsia="仿宋_GB2312"/>
                <w:bCs/>
                <w:color w:val="auto"/>
                <w:sz w:val="24"/>
                <w:highlight w:val="none"/>
              </w:rPr>
            </w:pPr>
          </w:p>
        </w:tc>
      </w:tr>
    </w:tbl>
    <w:p>
      <w:pPr>
        <w:shd w:val="clea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hd w:val="clea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hd w:val="clear"/>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hd w:val="clea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hd w:val="clea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hd w:val="clea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hd w:val="clea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hd w:val="clear"/>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shd w:val="clear"/>
        <w:ind w:left="664" w:leftChars="316" w:firstLine="229" w:firstLineChars="95"/>
        <w:rPr>
          <w:color w:val="auto"/>
          <w:highlight w:val="none"/>
        </w:rPr>
      </w:pPr>
      <w:r>
        <w:rPr>
          <w:rFonts w:hint="eastAsia" w:cs="仿宋_GB2312"/>
          <w:color w:val="auto"/>
          <w:kern w:val="0"/>
          <w:sz w:val="24"/>
          <w:szCs w:val="24"/>
          <w:highlight w:val="none"/>
        </w:rPr>
        <w:t>……</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hd w:val="clea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hd w:val="clea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hd w:val="clea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hd w:val="clea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hd w:val="clea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hd w:val="clea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hd w:val="clea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shd w:val="clea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hd w:val="clea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hd w:val="clea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hd w:val="clea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hd w:val="clea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hd w:val="clea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hd w:val="clea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shd w:val="clea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shd w:val="clear"/>
              <w:rPr>
                <w:rFonts w:ascii="仿宋" w:hAnsi="仿宋" w:eastAsia="仿宋" w:cs="仿宋_GB2312"/>
                <w:color w:val="auto"/>
                <w:sz w:val="24"/>
                <w:highlight w:val="none"/>
              </w:rPr>
            </w:pPr>
          </w:p>
          <w:p>
            <w:pPr>
              <w:shd w:val="clea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shd w:val="clea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hd w:val="clea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pPr>
              <w:shd w:val="clear"/>
              <w:rPr>
                <w:rFonts w:ascii="仿宋" w:hAnsi="仿宋" w:eastAsia="仿宋" w:cs="仿宋_GB2312"/>
                <w:color w:val="auto"/>
                <w:sz w:val="24"/>
                <w:highlight w:val="none"/>
              </w:rPr>
            </w:pPr>
          </w:p>
          <w:p>
            <w:pPr>
              <w:shd w:val="clear"/>
              <w:rPr>
                <w:rFonts w:ascii="仿宋" w:hAnsi="仿宋" w:eastAsia="仿宋" w:cs="仿宋_GB2312"/>
                <w:color w:val="auto"/>
                <w:sz w:val="24"/>
                <w:highlight w:val="none"/>
              </w:rPr>
            </w:pPr>
          </w:p>
          <w:p>
            <w:pPr>
              <w:shd w:val="clea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4"/>
              <w:shd w:val="clear"/>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pPr>
              <w:shd w:val="clea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shd w:val="clea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shd w:val="clea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shd w:val="clea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pPr>
              <w:shd w:val="clea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hd w:val="clea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shd w:val="clea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shd w:val="clea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shd w:val="clea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shd w:val="clear"/>
              <w:jc w:val="center"/>
              <w:rPr>
                <w:rFonts w:ascii="仿宋_GB2312" w:hAnsi="仿宋" w:eastAsia="仿宋_GB2312" w:cs="仿宋_GB2312"/>
                <w:b/>
                <w:color w:val="auto"/>
                <w:kern w:val="0"/>
                <w:sz w:val="32"/>
                <w:szCs w:val="32"/>
                <w:highlight w:val="none"/>
              </w:rPr>
            </w:pPr>
          </w:p>
        </w:tc>
        <w:tc>
          <w:tcPr>
            <w:tcW w:w="3546" w:type="dxa"/>
          </w:tcPr>
          <w:p>
            <w:pPr>
              <w:shd w:val="clear"/>
              <w:jc w:val="center"/>
              <w:rPr>
                <w:rFonts w:ascii="仿宋_GB2312" w:hAnsi="仿宋" w:eastAsia="仿宋_GB2312" w:cs="仿宋_GB2312"/>
                <w:b/>
                <w:color w:val="auto"/>
                <w:kern w:val="0"/>
                <w:sz w:val="32"/>
                <w:szCs w:val="32"/>
                <w:highlight w:val="none"/>
              </w:rPr>
            </w:pPr>
          </w:p>
        </w:tc>
        <w:tc>
          <w:tcPr>
            <w:tcW w:w="1276" w:type="dxa"/>
          </w:tcPr>
          <w:p>
            <w:pPr>
              <w:shd w:val="clea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hd w:val="clea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shd w:val="clear"/>
              <w:jc w:val="center"/>
              <w:rPr>
                <w:rFonts w:ascii="仿宋_GB2312" w:hAnsi="仿宋" w:eastAsia="仿宋_GB2312" w:cs="仿宋_GB2312"/>
                <w:b/>
                <w:color w:val="auto"/>
                <w:kern w:val="0"/>
                <w:sz w:val="32"/>
                <w:szCs w:val="32"/>
                <w:highlight w:val="none"/>
              </w:rPr>
            </w:pPr>
          </w:p>
        </w:tc>
        <w:tc>
          <w:tcPr>
            <w:tcW w:w="3546" w:type="dxa"/>
          </w:tcPr>
          <w:p>
            <w:pPr>
              <w:shd w:val="clear"/>
              <w:jc w:val="center"/>
              <w:rPr>
                <w:rFonts w:ascii="仿宋_GB2312" w:hAnsi="仿宋" w:eastAsia="仿宋_GB2312" w:cs="仿宋_GB2312"/>
                <w:b/>
                <w:color w:val="auto"/>
                <w:kern w:val="0"/>
                <w:sz w:val="32"/>
                <w:szCs w:val="32"/>
                <w:highlight w:val="none"/>
              </w:rPr>
            </w:pPr>
          </w:p>
        </w:tc>
        <w:tc>
          <w:tcPr>
            <w:tcW w:w="1276" w:type="dxa"/>
          </w:tcPr>
          <w:p>
            <w:pPr>
              <w:shd w:val="clea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hd w:val="clea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shd w:val="clear"/>
              <w:jc w:val="center"/>
              <w:rPr>
                <w:rFonts w:ascii="仿宋_GB2312" w:hAnsi="仿宋" w:eastAsia="仿宋_GB2312" w:cs="仿宋_GB2312"/>
                <w:b/>
                <w:color w:val="auto"/>
                <w:kern w:val="0"/>
                <w:sz w:val="32"/>
                <w:szCs w:val="32"/>
                <w:highlight w:val="none"/>
              </w:rPr>
            </w:pPr>
          </w:p>
        </w:tc>
        <w:tc>
          <w:tcPr>
            <w:tcW w:w="3546" w:type="dxa"/>
          </w:tcPr>
          <w:p>
            <w:pPr>
              <w:shd w:val="clear"/>
              <w:jc w:val="center"/>
              <w:rPr>
                <w:rFonts w:ascii="仿宋_GB2312" w:hAnsi="仿宋" w:eastAsia="仿宋_GB2312" w:cs="仿宋_GB2312"/>
                <w:b/>
                <w:color w:val="auto"/>
                <w:kern w:val="0"/>
                <w:sz w:val="32"/>
                <w:szCs w:val="32"/>
                <w:highlight w:val="none"/>
              </w:rPr>
            </w:pPr>
          </w:p>
        </w:tc>
        <w:tc>
          <w:tcPr>
            <w:tcW w:w="1276" w:type="dxa"/>
          </w:tcPr>
          <w:p>
            <w:pPr>
              <w:shd w:val="clear"/>
              <w:jc w:val="center"/>
              <w:rPr>
                <w:rFonts w:ascii="仿宋_GB2312" w:hAnsi="仿宋" w:eastAsia="仿宋_GB2312" w:cs="仿宋_GB2312"/>
                <w:b/>
                <w:color w:val="auto"/>
                <w:kern w:val="0"/>
                <w:sz w:val="32"/>
                <w:szCs w:val="32"/>
                <w:highlight w:val="none"/>
              </w:rPr>
            </w:pPr>
          </w:p>
        </w:tc>
      </w:tr>
    </w:tbl>
    <w:p>
      <w:pPr>
        <w:shd w:val="clea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ind w:firstLine="2891" w:firstLineChars="900"/>
        <w:rPr>
          <w:rFonts w:ascii="仿宋_GB2312" w:hAnsi="仿宋" w:eastAsia="仿宋_GB2312"/>
          <w:b/>
          <w:bCs/>
          <w:color w:val="auto"/>
          <w:sz w:val="32"/>
          <w:szCs w:val="32"/>
          <w:highlight w:val="none"/>
        </w:rPr>
      </w:pPr>
    </w:p>
    <w:p>
      <w:pPr>
        <w:shd w:val="clear"/>
        <w:ind w:firstLine="2891" w:firstLineChars="900"/>
        <w:rPr>
          <w:rFonts w:ascii="仿宋_GB2312" w:hAnsi="仿宋" w:eastAsia="仿宋_GB2312"/>
          <w:b/>
          <w:bCs/>
          <w:color w:val="auto"/>
          <w:sz w:val="32"/>
          <w:szCs w:val="32"/>
          <w:highlight w:val="none"/>
        </w:rPr>
      </w:pPr>
    </w:p>
    <w:p>
      <w:pPr>
        <w:shd w:val="clear"/>
        <w:ind w:firstLine="2891" w:firstLineChars="900"/>
        <w:rPr>
          <w:rFonts w:ascii="仿宋_GB2312" w:hAnsi="仿宋" w:eastAsia="仿宋_GB2312"/>
          <w:b/>
          <w:bCs/>
          <w:color w:val="auto"/>
          <w:sz w:val="32"/>
          <w:szCs w:val="32"/>
          <w:highlight w:val="none"/>
        </w:rPr>
      </w:pPr>
    </w:p>
    <w:p>
      <w:pPr>
        <w:shd w:val="clear"/>
        <w:ind w:firstLine="2891" w:firstLineChars="900"/>
        <w:rPr>
          <w:rFonts w:ascii="仿宋_GB2312" w:hAnsi="仿宋" w:eastAsia="仿宋_GB2312"/>
          <w:b/>
          <w:bCs/>
          <w:color w:val="auto"/>
          <w:sz w:val="32"/>
          <w:szCs w:val="32"/>
          <w:highlight w:val="none"/>
        </w:rPr>
      </w:pPr>
    </w:p>
    <w:p>
      <w:pPr>
        <w:shd w:val="clear"/>
        <w:ind w:firstLine="2891" w:firstLineChars="900"/>
        <w:rPr>
          <w:rFonts w:ascii="仿宋_GB2312" w:hAnsi="仿宋" w:eastAsia="仿宋_GB2312"/>
          <w:b/>
          <w:bCs/>
          <w:color w:val="auto"/>
          <w:sz w:val="32"/>
          <w:szCs w:val="32"/>
          <w:highlight w:val="none"/>
        </w:rPr>
      </w:pPr>
    </w:p>
    <w:p>
      <w:pPr>
        <w:shd w:val="clear"/>
        <w:ind w:firstLine="2891" w:firstLineChars="900"/>
        <w:rPr>
          <w:rFonts w:ascii="仿宋_GB2312" w:hAnsi="仿宋" w:eastAsia="仿宋_GB2312"/>
          <w:b/>
          <w:bCs/>
          <w:color w:val="auto"/>
          <w:sz w:val="32"/>
          <w:szCs w:val="32"/>
          <w:highlight w:val="none"/>
        </w:rPr>
      </w:pPr>
    </w:p>
    <w:p>
      <w:pPr>
        <w:shd w:val="clear"/>
        <w:ind w:firstLine="2891" w:firstLineChars="900"/>
        <w:rPr>
          <w:rFonts w:ascii="仿宋_GB2312" w:hAnsi="仿宋" w:eastAsia="仿宋_GB2312" w:cs="仿宋_GB2312"/>
          <w:b/>
          <w:color w:val="auto"/>
          <w:kern w:val="0"/>
          <w:sz w:val="32"/>
          <w:szCs w:val="32"/>
          <w:highlight w:val="none"/>
        </w:rPr>
      </w:pPr>
    </w:p>
    <w:p>
      <w:pPr>
        <w:shd w:val="clear"/>
        <w:ind w:firstLine="2891" w:firstLineChars="900"/>
        <w:rPr>
          <w:rFonts w:ascii="仿宋_GB2312" w:hAnsi="仿宋" w:eastAsia="仿宋_GB2312" w:cs="仿宋_GB2312"/>
          <w:b/>
          <w:color w:val="auto"/>
          <w:kern w:val="0"/>
          <w:sz w:val="32"/>
          <w:szCs w:val="32"/>
          <w:highlight w:val="none"/>
        </w:rPr>
      </w:pPr>
    </w:p>
    <w:p>
      <w:pPr>
        <w:shd w:val="clear"/>
        <w:ind w:firstLine="2891" w:firstLineChars="900"/>
        <w:rPr>
          <w:rFonts w:ascii="仿宋_GB2312" w:hAnsi="仿宋" w:eastAsia="仿宋_GB2312" w:cs="仿宋_GB2312"/>
          <w:b/>
          <w:color w:val="auto"/>
          <w:kern w:val="0"/>
          <w:sz w:val="32"/>
          <w:szCs w:val="32"/>
          <w:highlight w:val="none"/>
        </w:rPr>
      </w:pPr>
    </w:p>
    <w:p>
      <w:pPr>
        <w:shd w:val="clear"/>
        <w:ind w:firstLine="2891" w:firstLineChars="900"/>
        <w:rPr>
          <w:rFonts w:ascii="仿宋_GB2312" w:hAnsi="仿宋" w:eastAsia="仿宋_GB2312" w:cs="仿宋_GB2312"/>
          <w:b/>
          <w:color w:val="auto"/>
          <w:kern w:val="0"/>
          <w:sz w:val="32"/>
          <w:szCs w:val="32"/>
          <w:highlight w:val="none"/>
        </w:rPr>
      </w:pPr>
    </w:p>
    <w:p>
      <w:pPr>
        <w:shd w:val="clear"/>
        <w:ind w:firstLine="2891" w:firstLineChars="900"/>
        <w:rPr>
          <w:rFonts w:ascii="仿宋_GB2312" w:hAnsi="仿宋" w:eastAsia="仿宋_GB2312" w:cs="仿宋_GB2312"/>
          <w:b/>
          <w:color w:val="auto"/>
          <w:kern w:val="0"/>
          <w:sz w:val="32"/>
          <w:szCs w:val="32"/>
          <w:highlight w:val="none"/>
        </w:rPr>
      </w:pPr>
    </w:p>
    <w:p>
      <w:pPr>
        <w:shd w:val="clear"/>
        <w:ind w:firstLine="2891" w:firstLineChars="900"/>
        <w:rPr>
          <w:rFonts w:ascii="仿宋_GB2312" w:hAnsi="仿宋" w:eastAsia="仿宋_GB2312" w:cs="仿宋_GB2312"/>
          <w:b/>
          <w:color w:val="auto"/>
          <w:kern w:val="0"/>
          <w:sz w:val="32"/>
          <w:szCs w:val="32"/>
          <w:highlight w:val="none"/>
        </w:rPr>
      </w:pPr>
    </w:p>
    <w:p>
      <w:pPr>
        <w:shd w:val="clear"/>
        <w:ind w:firstLine="2891" w:firstLineChars="900"/>
        <w:rPr>
          <w:rFonts w:ascii="仿宋_GB2312" w:hAnsi="仿宋" w:eastAsia="仿宋_GB2312" w:cs="仿宋_GB2312"/>
          <w:b/>
          <w:color w:val="auto"/>
          <w:kern w:val="0"/>
          <w:sz w:val="32"/>
          <w:szCs w:val="32"/>
          <w:highlight w:val="none"/>
        </w:rPr>
      </w:pPr>
    </w:p>
    <w:p>
      <w:pPr>
        <w:shd w:val="clear"/>
        <w:ind w:firstLine="2891" w:firstLineChars="900"/>
        <w:rPr>
          <w:rFonts w:ascii="仿宋_GB2312" w:hAnsi="仿宋" w:eastAsia="仿宋_GB2312" w:cs="仿宋_GB2312"/>
          <w:b/>
          <w:color w:val="auto"/>
          <w:kern w:val="0"/>
          <w:sz w:val="32"/>
          <w:szCs w:val="32"/>
          <w:highlight w:val="none"/>
        </w:rPr>
      </w:pPr>
    </w:p>
    <w:p>
      <w:pPr>
        <w:shd w:val="clear"/>
        <w:ind w:firstLine="2891" w:firstLineChars="900"/>
        <w:rPr>
          <w:rFonts w:ascii="仿宋_GB2312" w:hAnsi="仿宋" w:eastAsia="仿宋_GB2312" w:cs="仿宋_GB2312"/>
          <w:b/>
          <w:color w:val="auto"/>
          <w:kern w:val="0"/>
          <w:sz w:val="32"/>
          <w:szCs w:val="32"/>
          <w:highlight w:val="none"/>
        </w:rPr>
      </w:pPr>
    </w:p>
    <w:p>
      <w:pPr>
        <w:shd w:val="clea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hd w:val="clear"/>
        <w:snapToGrid w:val="0"/>
        <w:spacing w:line="360" w:lineRule="auto"/>
        <w:rPr>
          <w:rFonts w:ascii="仿宋_GB2312" w:hAnsi="仿宋" w:eastAsia="仿宋_GB2312" w:cs="仿宋_GB2312"/>
          <w:color w:val="auto"/>
          <w:sz w:val="24"/>
          <w:highlight w:val="none"/>
        </w:rPr>
      </w:pPr>
    </w:p>
    <w:p>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hd w:val="clea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hd w:val="clea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hd w:val="clear"/>
        <w:spacing w:line="360" w:lineRule="auto"/>
        <w:jc w:val="center"/>
        <w:rPr>
          <w:rFonts w:ascii="仿宋_GB2312" w:hAnsi="仿宋" w:eastAsia="仿宋_GB2312" w:cs="仿宋_GB2312"/>
          <w:b/>
          <w:bCs/>
          <w:color w:val="auto"/>
          <w:sz w:val="24"/>
          <w:highlight w:val="none"/>
        </w:rPr>
      </w:pPr>
    </w:p>
    <w:p>
      <w:pPr>
        <w:shd w:val="clea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hd w:val="clea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hd w:val="clea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hd w:val="clear"/>
        <w:spacing w:line="360" w:lineRule="auto"/>
        <w:jc w:val="center"/>
        <w:outlineLvl w:val="0"/>
        <w:rPr>
          <w:rFonts w:ascii="仿宋_GB2312" w:hAnsi="仿宋" w:eastAsia="仿宋_GB2312" w:cs="仿宋_GB2312"/>
          <w:b/>
          <w:color w:val="auto"/>
          <w:kern w:val="0"/>
          <w:sz w:val="36"/>
          <w:szCs w:val="36"/>
          <w:highlight w:val="none"/>
        </w:rPr>
      </w:pP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pStyle w:val="691"/>
        <w:keepNext w:val="0"/>
        <w:pageBreakBefore w:val="0"/>
        <w:shd w:val="clear"/>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shd w:val="clear"/>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hd w:val="clea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tcPr>
          <w:p>
            <w:pPr>
              <w:shd w:val="clear"/>
              <w:spacing w:line="360" w:lineRule="auto"/>
              <w:jc w:val="center"/>
              <w:rPr>
                <w:rFonts w:ascii="仿宋_GB2312" w:hAnsi="仿宋" w:eastAsia="仿宋_GB2312"/>
                <w:b/>
                <w:color w:val="auto"/>
                <w:sz w:val="24"/>
                <w:highlight w:val="none"/>
              </w:rPr>
            </w:pPr>
          </w:p>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vAlign w:val="center"/>
          </w:tcPr>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vAlign w:val="center"/>
          </w:tcPr>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pPr>
              <w:shd w:val="clear"/>
              <w:spacing w:line="360" w:lineRule="auto"/>
              <w:jc w:val="center"/>
              <w:rPr>
                <w:rFonts w:ascii="仿宋_GB2312" w:hAnsi="仿宋" w:eastAsia="仿宋_GB2312"/>
                <w:b/>
                <w:color w:val="auto"/>
                <w:sz w:val="24"/>
                <w:highlight w:val="none"/>
              </w:rPr>
            </w:pPr>
          </w:p>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shd w:val="clear"/>
              <w:spacing w:line="360" w:lineRule="auto"/>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hd w:val="clea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hd w:val="clear"/>
              <w:spacing w:line="360" w:lineRule="auto"/>
              <w:jc w:val="center"/>
              <w:rPr>
                <w:rFonts w:ascii="仿宋_GB2312" w:hAnsi="仿宋" w:eastAsia="仿宋_GB2312" w:cs="仿宋_GB2312"/>
                <w:color w:val="auto"/>
                <w:sz w:val="24"/>
                <w:highlight w:val="none"/>
              </w:rPr>
            </w:pPr>
          </w:p>
        </w:tc>
        <w:tc>
          <w:tcPr>
            <w:tcW w:w="1984" w:type="dxa"/>
            <w:vAlign w:val="center"/>
          </w:tcPr>
          <w:p>
            <w:pPr>
              <w:shd w:val="clear"/>
              <w:spacing w:line="360" w:lineRule="auto"/>
              <w:jc w:val="center"/>
              <w:rPr>
                <w:rFonts w:ascii="仿宋_GB2312" w:hAnsi="仿宋" w:eastAsia="仿宋_GB2312" w:cs="仿宋_GB2312"/>
                <w:color w:val="auto"/>
                <w:sz w:val="24"/>
                <w:highlight w:val="none"/>
              </w:rPr>
            </w:pPr>
          </w:p>
        </w:tc>
        <w:tc>
          <w:tcPr>
            <w:tcW w:w="3119" w:type="dxa"/>
            <w:vAlign w:val="center"/>
          </w:tcPr>
          <w:p>
            <w:pPr>
              <w:shd w:val="clea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hd w:val="clear"/>
              <w:spacing w:line="360" w:lineRule="auto"/>
              <w:jc w:val="center"/>
              <w:rPr>
                <w:rFonts w:ascii="仿宋_GB2312" w:hAnsi="仿宋" w:eastAsia="仿宋_GB2312" w:cs="仿宋_GB2312"/>
                <w:color w:val="auto"/>
                <w:sz w:val="24"/>
                <w:highlight w:val="none"/>
              </w:rPr>
            </w:pPr>
          </w:p>
        </w:tc>
        <w:tc>
          <w:tcPr>
            <w:tcW w:w="1984" w:type="dxa"/>
            <w:vAlign w:val="center"/>
          </w:tcPr>
          <w:p>
            <w:pPr>
              <w:shd w:val="clear"/>
              <w:spacing w:line="360" w:lineRule="auto"/>
              <w:jc w:val="center"/>
              <w:rPr>
                <w:rFonts w:ascii="仿宋_GB2312" w:hAnsi="仿宋" w:eastAsia="仿宋_GB2312" w:cs="仿宋_GB2312"/>
                <w:color w:val="auto"/>
                <w:sz w:val="24"/>
                <w:highlight w:val="none"/>
              </w:rPr>
            </w:pPr>
          </w:p>
        </w:tc>
        <w:tc>
          <w:tcPr>
            <w:tcW w:w="3119" w:type="dxa"/>
            <w:vAlign w:val="center"/>
          </w:tcPr>
          <w:p>
            <w:pPr>
              <w:shd w:val="clea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hd w:val="clear"/>
              <w:spacing w:line="360" w:lineRule="auto"/>
              <w:jc w:val="center"/>
              <w:rPr>
                <w:rFonts w:ascii="仿宋_GB2312" w:hAnsi="仿宋" w:eastAsia="仿宋_GB2312" w:cs="仿宋_GB2312"/>
                <w:color w:val="auto"/>
                <w:sz w:val="24"/>
                <w:highlight w:val="none"/>
              </w:rPr>
            </w:pPr>
          </w:p>
        </w:tc>
        <w:tc>
          <w:tcPr>
            <w:tcW w:w="1984" w:type="dxa"/>
            <w:vAlign w:val="center"/>
          </w:tcPr>
          <w:p>
            <w:pPr>
              <w:shd w:val="clear"/>
              <w:spacing w:line="360" w:lineRule="auto"/>
              <w:jc w:val="center"/>
              <w:rPr>
                <w:rFonts w:ascii="仿宋_GB2312" w:hAnsi="仿宋" w:eastAsia="仿宋_GB2312" w:cs="仿宋_GB2312"/>
                <w:color w:val="auto"/>
                <w:sz w:val="24"/>
                <w:highlight w:val="none"/>
              </w:rPr>
            </w:pPr>
          </w:p>
        </w:tc>
        <w:tc>
          <w:tcPr>
            <w:tcW w:w="3119" w:type="dxa"/>
            <w:vAlign w:val="center"/>
          </w:tcPr>
          <w:p>
            <w:pPr>
              <w:shd w:val="clea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ascii="仿宋_GB2312" w:hAnsi="仿宋" w:eastAsia="仿宋_GB2312" w:cs="仿宋_GB2312"/>
                <w:color w:val="auto"/>
                <w:sz w:val="24"/>
                <w:highlight w:val="none"/>
              </w:rPr>
            </w:pPr>
          </w:p>
        </w:tc>
        <w:tc>
          <w:tcPr>
            <w:tcW w:w="1417"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hd w:val="clear"/>
              <w:spacing w:line="360" w:lineRule="auto"/>
              <w:jc w:val="center"/>
              <w:rPr>
                <w:rFonts w:ascii="仿宋_GB2312" w:hAnsi="仿宋" w:eastAsia="仿宋_GB2312" w:cs="仿宋_GB2312"/>
                <w:color w:val="auto"/>
                <w:sz w:val="24"/>
                <w:highlight w:val="none"/>
              </w:rPr>
            </w:pPr>
          </w:p>
        </w:tc>
        <w:tc>
          <w:tcPr>
            <w:tcW w:w="1984" w:type="dxa"/>
            <w:vAlign w:val="center"/>
          </w:tcPr>
          <w:p>
            <w:pPr>
              <w:shd w:val="clear"/>
              <w:spacing w:line="360" w:lineRule="auto"/>
              <w:jc w:val="center"/>
              <w:rPr>
                <w:rFonts w:ascii="仿宋_GB2312" w:hAnsi="仿宋" w:eastAsia="仿宋_GB2312" w:cs="仿宋_GB2312"/>
                <w:color w:val="auto"/>
                <w:sz w:val="24"/>
                <w:highlight w:val="none"/>
              </w:rPr>
            </w:pPr>
          </w:p>
        </w:tc>
        <w:tc>
          <w:tcPr>
            <w:tcW w:w="3119" w:type="dxa"/>
            <w:vAlign w:val="center"/>
          </w:tcPr>
          <w:p>
            <w:pPr>
              <w:shd w:val="clea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ascii="仿宋_GB2312" w:hAnsi="仿宋" w:eastAsia="仿宋_GB2312" w:cs="仿宋_GB2312"/>
                <w:color w:val="auto"/>
                <w:sz w:val="24"/>
                <w:highlight w:val="none"/>
              </w:rPr>
            </w:pPr>
          </w:p>
        </w:tc>
        <w:tc>
          <w:tcPr>
            <w:tcW w:w="1417"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hd w:val="clea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hd w:val="clear"/>
              <w:spacing w:line="360" w:lineRule="auto"/>
              <w:jc w:val="center"/>
              <w:rPr>
                <w:rFonts w:ascii="仿宋_GB2312" w:hAnsi="仿宋" w:eastAsia="仿宋_GB2312" w:cs="仿宋_GB2312"/>
                <w:color w:val="auto"/>
                <w:sz w:val="24"/>
                <w:highlight w:val="none"/>
              </w:rPr>
            </w:pPr>
          </w:p>
        </w:tc>
        <w:tc>
          <w:tcPr>
            <w:tcW w:w="1984" w:type="dxa"/>
            <w:vAlign w:val="center"/>
          </w:tcPr>
          <w:p>
            <w:pPr>
              <w:shd w:val="clear"/>
              <w:spacing w:line="360" w:lineRule="auto"/>
              <w:jc w:val="center"/>
              <w:rPr>
                <w:rFonts w:ascii="仿宋_GB2312" w:hAnsi="仿宋" w:eastAsia="仿宋_GB2312" w:cs="仿宋_GB2312"/>
                <w:color w:val="auto"/>
                <w:sz w:val="24"/>
                <w:highlight w:val="none"/>
              </w:rPr>
            </w:pPr>
          </w:p>
        </w:tc>
        <w:tc>
          <w:tcPr>
            <w:tcW w:w="3119" w:type="dxa"/>
            <w:vAlign w:val="center"/>
          </w:tcPr>
          <w:p>
            <w:pPr>
              <w:shd w:val="clea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pPr>
              <w:shd w:val="clea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hd w:val="clea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pPr>
              <w:shd w:val="clear"/>
              <w:spacing w:line="360" w:lineRule="auto"/>
              <w:jc w:val="center"/>
              <w:rPr>
                <w:rFonts w:ascii="仿宋_GB2312" w:hAnsi="仿宋" w:eastAsia="仿宋_GB2312" w:cs="仿宋_GB2312"/>
                <w:color w:val="auto"/>
                <w:sz w:val="24"/>
                <w:highlight w:val="none"/>
              </w:rPr>
            </w:pPr>
          </w:p>
        </w:tc>
      </w:tr>
    </w:tbl>
    <w:p>
      <w:pPr>
        <w:shd w:val="clea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hd w:val="clea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hd w:val="clea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hd w:val="clear"/>
        <w:spacing w:line="360" w:lineRule="auto"/>
        <w:ind w:firstLine="482" w:firstLineChars="200"/>
        <w:rPr>
          <w:rFonts w:ascii="仿宋_GB2312" w:hAnsi="仿宋" w:eastAsia="仿宋_GB2312"/>
          <w:b/>
          <w:color w:val="auto"/>
          <w:kern w:val="0"/>
          <w:sz w:val="24"/>
          <w:highlight w:val="none"/>
        </w:rPr>
      </w:pPr>
    </w:p>
    <w:p>
      <w:pPr>
        <w:pStyle w:val="691"/>
        <w:keepNext w:val="0"/>
        <w:pageBreakBefore w:val="0"/>
        <w:shd w:val="clear"/>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691"/>
        <w:keepNext w:val="0"/>
        <w:pageBreakBefore w:val="0"/>
        <w:shd w:val="clear"/>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shd w:val="clear"/>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hd w:val="clear"/>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pStyle w:val="691"/>
        <w:keepNext w:val="0"/>
        <w:pageBreakBefore w:val="0"/>
        <w:shd w:val="clear"/>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spacing w:line="360" w:lineRule="auto"/>
        <w:ind w:right="420" w:firstLine="3614" w:firstLineChars="1000"/>
        <w:rPr>
          <w:rFonts w:ascii="仿宋_GB2312" w:hAnsi="仿宋" w:eastAsia="仿宋_GB2312" w:cs="仿宋_GB2312"/>
          <w:b/>
          <w:color w:val="auto"/>
          <w:kern w:val="0"/>
          <w:sz w:val="36"/>
          <w:szCs w:val="36"/>
          <w:highlight w:val="none"/>
        </w:rPr>
      </w:pPr>
    </w:p>
    <w:p>
      <w:pPr>
        <w:shd w:val="clea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hd w:val="clea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hd w:val="clea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hd w:val="clea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hd w:val="clea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hd w:val="clea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hd w:val="clea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hd w:val="clea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4"/>
        <w:numPr>
          <w:ilvl w:val="255"/>
          <w:numId w:val="0"/>
        </w:numPr>
        <w:shd w:val="clea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4"/>
        <w:numPr>
          <w:ilvl w:val="255"/>
          <w:numId w:val="0"/>
        </w:numPr>
        <w:shd w:val="clea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hd w:val="clea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hd w:val="clea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hd w:val="clea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hd w:val="clear"/>
        <w:spacing w:line="360" w:lineRule="auto"/>
        <w:ind w:left="5060" w:hanging="5060" w:hangingChars="2100"/>
        <w:rPr>
          <w:rFonts w:ascii="仿宋_GB2312" w:hAnsi="仿宋" w:eastAsia="仿宋_GB2312" w:cs="仿宋_GB2312"/>
          <w:b/>
          <w:bCs/>
          <w:color w:val="auto"/>
          <w:kern w:val="0"/>
          <w:sz w:val="24"/>
          <w:highlight w:val="none"/>
        </w:rPr>
      </w:pPr>
    </w:p>
    <w:p>
      <w:pPr>
        <w:pStyle w:val="3"/>
        <w:keepNext w:val="0"/>
        <w:keepLines w:val="0"/>
        <w:pageBreakBefore/>
        <w:widowControl/>
        <w:shd w:val="clear"/>
        <w:spacing w:before="100" w:beforeAutospacing="1" w:after="100" w:afterAutospacing="1" w:line="360" w:lineRule="auto"/>
        <w:ind w:left="1290" w:firstLine="3092" w:firstLineChars="700"/>
        <w:rPr>
          <w:rFonts w:ascii="仿宋_GB2312" w:hAnsi="仿宋" w:eastAsia="仿宋_GB2312"/>
          <w:color w:val="auto"/>
          <w:highlight w:val="none"/>
        </w:rPr>
      </w:pPr>
      <w:bookmarkStart w:id="551" w:name="_Toc465665161"/>
      <w:r>
        <w:rPr>
          <w:rFonts w:hint="eastAsia" w:ascii="仿宋_GB2312" w:hAnsi="仿宋" w:eastAsia="仿宋_GB2312"/>
          <w:color w:val="auto"/>
          <w:highlight w:val="none"/>
        </w:rPr>
        <w:t>附件</w:t>
      </w:r>
      <w:bookmarkEnd w:id="551"/>
    </w:p>
    <w:p>
      <w:pPr>
        <w:shd w:val="clea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hd w:val="clear"/>
        <w:spacing w:line="360" w:lineRule="auto"/>
        <w:jc w:val="center"/>
        <w:rPr>
          <w:rFonts w:ascii="仿宋_GB2312" w:hAnsi="仿宋" w:eastAsia="仿宋_GB2312"/>
          <w:b/>
          <w:color w:val="auto"/>
          <w:spacing w:val="6"/>
          <w:sz w:val="32"/>
          <w:szCs w:val="32"/>
          <w:highlight w:val="none"/>
        </w:rPr>
      </w:pPr>
      <w:bookmarkStart w:id="552" w:name="OLE_LINK14"/>
      <w:bookmarkStart w:id="553" w:name="OLE_LINK13"/>
      <w:r>
        <w:rPr>
          <w:rFonts w:hint="eastAsia" w:ascii="仿宋_GB2312" w:hAnsi="仿宋" w:eastAsia="仿宋_GB2312"/>
          <w:b/>
          <w:color w:val="auto"/>
          <w:spacing w:val="6"/>
          <w:sz w:val="32"/>
          <w:szCs w:val="32"/>
          <w:highlight w:val="none"/>
        </w:rPr>
        <w:t>残疾人福利性单位声明函</w:t>
      </w:r>
    </w:p>
    <w:bookmarkEnd w:id="552"/>
    <w:bookmarkEnd w:id="553"/>
    <w:p>
      <w:pPr>
        <w:shd w:val="clear"/>
        <w:spacing w:line="360" w:lineRule="auto"/>
        <w:rPr>
          <w:rFonts w:ascii="仿宋_GB2312" w:hAnsi="仿宋" w:eastAsia="仿宋_GB2312"/>
          <w:b/>
          <w:color w:val="auto"/>
          <w:spacing w:val="6"/>
          <w:sz w:val="30"/>
          <w:szCs w:val="30"/>
          <w:highlight w:val="none"/>
        </w:rPr>
      </w:pPr>
    </w:p>
    <w:p>
      <w:pPr>
        <w:shd w:val="clea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hd w:val="clear"/>
        <w:spacing w:line="360" w:lineRule="auto"/>
        <w:ind w:firstLine="480" w:firstLineChars="200"/>
        <w:rPr>
          <w:rFonts w:ascii="仿宋_GB2312" w:hAnsi="仿宋" w:eastAsia="仿宋_GB2312" w:cs="仿宋_GB2312"/>
          <w:color w:val="auto"/>
          <w:sz w:val="24"/>
          <w:highlight w:val="none"/>
        </w:rPr>
      </w:pPr>
    </w:p>
    <w:p>
      <w:pPr>
        <w:shd w:val="clear"/>
        <w:spacing w:line="360" w:lineRule="auto"/>
        <w:ind w:firstLine="480" w:firstLineChars="200"/>
        <w:rPr>
          <w:rFonts w:ascii="仿宋_GB2312" w:hAnsi="仿宋" w:eastAsia="仿宋_GB2312" w:cs="仿宋_GB2312"/>
          <w:color w:val="auto"/>
          <w:sz w:val="24"/>
          <w:highlight w:val="none"/>
        </w:rPr>
      </w:pPr>
    </w:p>
    <w:p>
      <w:pPr>
        <w:shd w:val="clea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shd w:val="clea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hd w:val="clear"/>
        <w:spacing w:line="360" w:lineRule="auto"/>
        <w:ind w:firstLine="480" w:firstLineChars="200"/>
        <w:rPr>
          <w:rFonts w:ascii="仿宋_GB2312" w:hAnsi="仿宋" w:eastAsia="仿宋_GB2312" w:cs="仿宋_GB2312"/>
          <w:color w:val="auto"/>
          <w:sz w:val="24"/>
          <w:highlight w:val="none"/>
        </w:rPr>
      </w:pPr>
    </w:p>
    <w:p>
      <w:pPr>
        <w:shd w:val="clear"/>
        <w:spacing w:line="360" w:lineRule="auto"/>
        <w:ind w:firstLine="420" w:firstLineChars="200"/>
        <w:rPr>
          <w:rFonts w:ascii="仿宋_GB2312" w:hAnsi="仿宋" w:eastAsia="仿宋_GB2312"/>
          <w:color w:val="auto"/>
          <w:highlight w:val="none"/>
        </w:rPr>
      </w:pPr>
    </w:p>
    <w:p>
      <w:pPr>
        <w:shd w:val="clear"/>
        <w:spacing w:line="360" w:lineRule="auto"/>
        <w:ind w:firstLine="420" w:firstLineChars="200"/>
        <w:rPr>
          <w:rFonts w:ascii="仿宋_GB2312" w:hAnsi="仿宋" w:eastAsia="仿宋_GB2312"/>
          <w:color w:val="auto"/>
          <w:highlight w:val="none"/>
        </w:rPr>
      </w:pPr>
    </w:p>
    <w:p>
      <w:pPr>
        <w:shd w:val="clear"/>
        <w:spacing w:line="360" w:lineRule="auto"/>
        <w:ind w:firstLine="420" w:firstLineChars="200"/>
        <w:rPr>
          <w:rFonts w:ascii="仿宋_GB2312" w:hAnsi="仿宋" w:eastAsia="仿宋_GB2312"/>
          <w:color w:val="auto"/>
          <w:highlight w:val="none"/>
        </w:rPr>
      </w:pPr>
    </w:p>
    <w:p>
      <w:pPr>
        <w:shd w:val="clear"/>
        <w:spacing w:line="360" w:lineRule="auto"/>
        <w:ind w:firstLine="420" w:firstLineChars="200"/>
        <w:rPr>
          <w:rFonts w:ascii="仿宋_GB2312" w:hAnsi="仿宋" w:eastAsia="仿宋_GB2312"/>
          <w:color w:val="auto"/>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rPr>
          <w:rFonts w:ascii="仿宋_GB2312" w:hAnsi="仿宋" w:eastAsia="仿宋_GB2312" w:cs="仿宋_GB2312"/>
          <w:b/>
          <w:color w:val="auto"/>
          <w:sz w:val="24"/>
          <w:highlight w:val="none"/>
        </w:rPr>
      </w:pPr>
    </w:p>
    <w:p>
      <w:pPr>
        <w:shd w:val="clea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hd w:val="clea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hd w:val="clea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hd w:val="clea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hd w:val="clear"/>
        <w:spacing w:line="360" w:lineRule="auto"/>
        <w:jc w:val="center"/>
        <w:rPr>
          <w:rFonts w:ascii="仿宋_GB2312" w:hAnsi="仿宋" w:eastAsia="仿宋_GB2312" w:cs="仿宋"/>
          <w:b/>
          <w:bCs/>
          <w:color w:val="auto"/>
          <w:sz w:val="24"/>
          <w:highlight w:val="none"/>
        </w:rPr>
      </w:pP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hd w:val="clear"/>
        <w:spacing w:line="360" w:lineRule="auto"/>
        <w:ind w:firstLine="600" w:firstLineChars="200"/>
        <w:jc w:val="left"/>
        <w:rPr>
          <w:rFonts w:ascii="仿宋_GB2312" w:hAnsi="仿宋" w:eastAsia="仿宋_GB2312"/>
          <w:color w:val="auto"/>
          <w:sz w:val="30"/>
          <w:szCs w:val="30"/>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left"/>
        <w:rPr>
          <w:rFonts w:ascii="仿宋_GB2312" w:hAnsi="仿宋" w:eastAsia="仿宋_GB2312"/>
          <w:b/>
          <w:color w:val="auto"/>
          <w:spacing w:val="6"/>
          <w:sz w:val="32"/>
          <w:szCs w:val="32"/>
          <w:highlight w:val="none"/>
        </w:rPr>
      </w:pPr>
    </w:p>
    <w:p>
      <w:pPr>
        <w:shd w:val="clear"/>
        <w:spacing w:line="360" w:lineRule="auto"/>
        <w:jc w:val="left"/>
        <w:rPr>
          <w:rFonts w:ascii="仿宋_GB2312" w:hAnsi="仿宋" w:eastAsia="仿宋_GB2312"/>
          <w:b/>
          <w:color w:val="auto"/>
          <w:spacing w:val="6"/>
          <w:sz w:val="32"/>
          <w:szCs w:val="32"/>
          <w:highlight w:val="none"/>
        </w:rPr>
      </w:pPr>
    </w:p>
    <w:p>
      <w:pPr>
        <w:shd w:val="clea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hd w:val="clear"/>
        <w:spacing w:line="360" w:lineRule="auto"/>
        <w:jc w:val="center"/>
        <w:rPr>
          <w:rFonts w:ascii="仿宋_GB2312" w:hAnsi="仿宋" w:eastAsia="仿宋_GB2312"/>
          <w:b/>
          <w:color w:val="auto"/>
          <w:sz w:val="24"/>
          <w:highlight w:val="none"/>
        </w:rPr>
      </w:pPr>
    </w:p>
    <w:p>
      <w:pPr>
        <w:shd w:val="clea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hd w:val="clea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hd w:val="clea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hd w:val="clea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hd w:val="clea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hd w:val="clear"/>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hd w:val="clear"/>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hd w:val="clear"/>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hd w:val="clear"/>
        <w:spacing w:line="360" w:lineRule="auto"/>
        <w:rPr>
          <w:rFonts w:ascii="仿宋_GB2312" w:hAnsi="仿宋" w:eastAsia="仿宋_GB2312" w:cs="仿宋_GB2312"/>
          <w:b/>
          <w:color w:val="auto"/>
          <w:sz w:val="24"/>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hd w:val="clea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hd w:val="clea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南湖九年一贯制学校空调和暖通设备采购</w:t>
      </w:r>
      <w:r>
        <w:rPr>
          <w:rFonts w:hint="eastAsia" w:ascii="仿宋_GB2312" w:hAnsi="仿宋" w:eastAsia="仿宋_GB2312" w:cs="仿宋_GB2312"/>
          <w:color w:val="auto"/>
          <w:sz w:val="24"/>
          <w:highlight w:val="none"/>
        </w:rPr>
        <w:t>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hd w:val="clea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hd w:val="clear"/>
        <w:spacing w:line="360" w:lineRule="auto"/>
        <w:ind w:firstLine="494"/>
        <w:rPr>
          <w:rFonts w:ascii="仿宋" w:hAnsi="仿宋" w:eastAsia="仿宋" w:cs="宋体"/>
          <w:color w:val="auto"/>
          <w:sz w:val="24"/>
          <w:highlight w:val="none"/>
        </w:rPr>
      </w:pPr>
    </w:p>
    <w:p>
      <w:pPr>
        <w:shd w:val="clear"/>
        <w:spacing w:line="360" w:lineRule="auto"/>
        <w:ind w:firstLine="494"/>
        <w:rPr>
          <w:rFonts w:ascii="仿宋" w:hAnsi="仿宋" w:eastAsia="仿宋" w:cs="宋体"/>
          <w:color w:val="auto"/>
          <w:sz w:val="24"/>
          <w:highlight w:val="none"/>
        </w:rPr>
      </w:pPr>
    </w:p>
    <w:p>
      <w:pPr>
        <w:shd w:val="clear"/>
        <w:spacing w:line="360" w:lineRule="auto"/>
        <w:ind w:firstLine="494"/>
        <w:rPr>
          <w:rFonts w:ascii="仿宋" w:hAnsi="仿宋" w:eastAsia="仿宋" w:cs="宋体"/>
          <w:color w:val="auto"/>
          <w:sz w:val="24"/>
          <w:highlight w:val="none"/>
        </w:rPr>
      </w:pPr>
    </w:p>
    <w:p>
      <w:pPr>
        <w:shd w:val="clear"/>
        <w:spacing w:line="360" w:lineRule="auto"/>
        <w:ind w:firstLine="494"/>
        <w:rPr>
          <w:rFonts w:ascii="仿宋" w:hAnsi="仿宋" w:eastAsia="仿宋" w:cs="宋体"/>
          <w:color w:val="auto"/>
          <w:sz w:val="24"/>
          <w:highlight w:val="none"/>
        </w:rPr>
      </w:pPr>
    </w:p>
    <w:p>
      <w:pPr>
        <w:shd w:val="clea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shd w:val="clea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shd w:val="clea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hd w:val="clea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hint="eastAsia" w:ascii="仿宋" w:hAnsi="仿宋" w:eastAsia="仿宋"/>
          <w:b/>
          <w:color w:val="auto"/>
          <w:spacing w:val="6"/>
          <w:sz w:val="32"/>
          <w:szCs w:val="32"/>
          <w:highlight w:val="none"/>
        </w:rPr>
      </w:pPr>
    </w:p>
    <w:p>
      <w:pPr>
        <w:shd w:val="clea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hd w:val="clear"/>
        <w:spacing w:line="360" w:lineRule="auto"/>
        <w:jc w:val="center"/>
        <w:rPr>
          <w:rFonts w:ascii="仿宋" w:hAnsi="仿宋" w:eastAsia="仿宋" w:cs="仿宋_GB2312"/>
          <w:color w:val="auto"/>
          <w:sz w:val="24"/>
          <w:highlight w:val="none"/>
          <w:u w:val="single"/>
        </w:rPr>
      </w:pPr>
    </w:p>
    <w:p>
      <w:pPr>
        <w:shd w:val="clea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lang w:eastAsia="zh-CN"/>
        </w:rPr>
        <w:t>南湖九年一贯制学校空调和暖通设备采购</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hd w:val="clea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hd w:val="clea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hd w:val="clea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hd w:val="clea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spacing w:line="360" w:lineRule="auto"/>
        <w:jc w:val="center"/>
        <w:rPr>
          <w:rFonts w:ascii="仿宋_GB2312" w:hAnsi="仿宋" w:eastAsia="仿宋_GB2312" w:cs="仿宋_GB2312"/>
          <w:b/>
          <w:color w:val="auto"/>
          <w:sz w:val="32"/>
          <w:szCs w:val="32"/>
          <w:highlight w:val="none"/>
        </w:rPr>
      </w:pPr>
    </w:p>
    <w:p>
      <w:pPr>
        <w:shd w:val="clear"/>
        <w:spacing w:line="360" w:lineRule="auto"/>
        <w:jc w:val="center"/>
        <w:rPr>
          <w:rFonts w:ascii="仿宋_GB2312" w:hAnsi="仿宋" w:eastAsia="仿宋_GB2312" w:cs="仿宋_GB2312"/>
          <w:b/>
          <w:color w:val="auto"/>
          <w:sz w:val="32"/>
          <w:szCs w:val="32"/>
          <w:highlight w:val="none"/>
        </w:rPr>
      </w:pPr>
    </w:p>
    <w:p>
      <w:pPr>
        <w:shd w:val="clear"/>
        <w:spacing w:line="360" w:lineRule="auto"/>
        <w:jc w:val="center"/>
        <w:rPr>
          <w:rFonts w:ascii="仿宋_GB2312" w:hAnsi="仿宋" w:eastAsia="仿宋_GB2312" w:cs="仿宋_GB2312"/>
          <w:b/>
          <w:color w:val="auto"/>
          <w:sz w:val="32"/>
          <w:szCs w:val="32"/>
          <w:highlight w:val="none"/>
        </w:rPr>
      </w:pPr>
    </w:p>
    <w:p>
      <w:pPr>
        <w:shd w:val="clear"/>
        <w:spacing w:line="360" w:lineRule="auto"/>
        <w:jc w:val="center"/>
        <w:rPr>
          <w:rFonts w:ascii="仿宋_GB2312" w:hAnsi="仿宋" w:eastAsia="仿宋_GB2312" w:cs="仿宋_GB2312"/>
          <w:b/>
          <w:color w:val="auto"/>
          <w:sz w:val="32"/>
          <w:szCs w:val="32"/>
          <w:highlight w:val="none"/>
        </w:rPr>
      </w:pPr>
    </w:p>
    <w:p>
      <w:pPr>
        <w:shd w:val="clea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hd w:val="clear"/>
        <w:spacing w:line="360" w:lineRule="auto"/>
        <w:rPr>
          <w:rFonts w:ascii="仿宋_GB2312" w:hAnsi="仿宋" w:eastAsia="仿宋_GB2312"/>
          <w:color w:val="auto"/>
          <w:highlight w:val="none"/>
        </w:rPr>
      </w:pPr>
    </w:p>
    <w:p>
      <w:pPr>
        <w:shd w:val="clea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lang w:eastAsia="zh-CN"/>
        </w:rPr>
        <w:t>南湖九年一贯制学校空调和暖通设备采购</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hd w:val="clea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hd w:val="clea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hd w:val="clea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hd w:val="clea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hd w:val="clea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hd w:val="clea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hd w:val="clea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hd w:val="clear"/>
        <w:spacing w:line="360" w:lineRule="auto"/>
        <w:ind w:right="420"/>
        <w:rPr>
          <w:rFonts w:ascii="仿宋_GB2312" w:hAnsi="仿宋" w:eastAsia="仿宋_GB2312" w:cs="仿宋_GB2312"/>
          <w:color w:val="auto"/>
          <w:sz w:val="24"/>
          <w:highlight w:val="none"/>
        </w:rPr>
      </w:pPr>
    </w:p>
    <w:p>
      <w:pPr>
        <w:shd w:val="clea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shd w:val="clear"/>
        <w:rPr>
          <w:color w:val="auto"/>
          <w:highlight w:val="none"/>
          <w:lang w:val="en-US"/>
        </w:rPr>
      </w:pPr>
    </w:p>
    <w:p>
      <w:pPr>
        <w:shd w:val="clear"/>
        <w:spacing w:line="360" w:lineRule="auto"/>
        <w:ind w:right="420"/>
        <w:rPr>
          <w:color w:val="auto"/>
          <w:highlight w:val="none"/>
        </w:rPr>
      </w:pPr>
    </w:p>
    <w:p>
      <w:pPr>
        <w:shd w:val="clear"/>
        <w:spacing w:line="360" w:lineRule="auto"/>
        <w:rPr>
          <w:rFonts w:ascii="仿宋" w:hAnsi="仿宋" w:eastAsia="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4" w:name="_Toc36110187"/>
    <w:bookmarkStart w:id="555" w:name="_Toc164085800"/>
    <w:bookmarkStart w:id="556" w:name="_Toc131845147"/>
    <w:bookmarkStart w:id="557" w:name="_Toc91899912"/>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71FA0"/>
    <w:multiLevelType w:val="singleLevel"/>
    <w:tmpl w:val="FD871FA0"/>
    <w:lvl w:ilvl="0" w:tentative="0">
      <w:start w:val="1"/>
      <w:numFmt w:val="decimal"/>
      <w:suff w:val="nothing"/>
      <w:lvlText w:val="%1、"/>
      <w:lvlJc w:val="left"/>
    </w:lvl>
  </w:abstractNum>
  <w:abstractNum w:abstractNumId="1">
    <w:nsid w:val="6286FBE8"/>
    <w:multiLevelType w:val="singleLevel"/>
    <w:tmpl w:val="6286FBE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 w:name="KSO_WPS_MARK_KEY" w:val="f621114d-0f20-4aa3-ad3c-9edbcd45c70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0D"/>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60AAC"/>
    <w:rsid w:val="049F330E"/>
    <w:rsid w:val="04AA775C"/>
    <w:rsid w:val="04AF1889"/>
    <w:rsid w:val="04F66F48"/>
    <w:rsid w:val="05251E14"/>
    <w:rsid w:val="05950818"/>
    <w:rsid w:val="05A0262C"/>
    <w:rsid w:val="05A16594"/>
    <w:rsid w:val="05A7762D"/>
    <w:rsid w:val="060E5941"/>
    <w:rsid w:val="06110FAF"/>
    <w:rsid w:val="06493CA7"/>
    <w:rsid w:val="065A6178"/>
    <w:rsid w:val="066F1CF3"/>
    <w:rsid w:val="06930BB8"/>
    <w:rsid w:val="07245D42"/>
    <w:rsid w:val="07264C62"/>
    <w:rsid w:val="076A180B"/>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D67A7B"/>
    <w:rsid w:val="0BF6188C"/>
    <w:rsid w:val="0BF73C91"/>
    <w:rsid w:val="0C170175"/>
    <w:rsid w:val="0C446283"/>
    <w:rsid w:val="0C571A41"/>
    <w:rsid w:val="0C5C1171"/>
    <w:rsid w:val="0C5E1CBC"/>
    <w:rsid w:val="0C615B50"/>
    <w:rsid w:val="0C65616F"/>
    <w:rsid w:val="0C6A484D"/>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25384"/>
    <w:rsid w:val="139B1A0A"/>
    <w:rsid w:val="139D25C7"/>
    <w:rsid w:val="13BF3CE4"/>
    <w:rsid w:val="141008D8"/>
    <w:rsid w:val="14125FE6"/>
    <w:rsid w:val="146D271E"/>
    <w:rsid w:val="14982588"/>
    <w:rsid w:val="149A5AD9"/>
    <w:rsid w:val="14A7619D"/>
    <w:rsid w:val="150536C3"/>
    <w:rsid w:val="150C1963"/>
    <w:rsid w:val="151447A0"/>
    <w:rsid w:val="154A6454"/>
    <w:rsid w:val="15585136"/>
    <w:rsid w:val="15762120"/>
    <w:rsid w:val="164147AE"/>
    <w:rsid w:val="16A8729C"/>
    <w:rsid w:val="16B33777"/>
    <w:rsid w:val="16BC70A7"/>
    <w:rsid w:val="16C6339E"/>
    <w:rsid w:val="172F2D79"/>
    <w:rsid w:val="17557BEF"/>
    <w:rsid w:val="17D349C1"/>
    <w:rsid w:val="1830729E"/>
    <w:rsid w:val="1870062C"/>
    <w:rsid w:val="18817102"/>
    <w:rsid w:val="18830A15"/>
    <w:rsid w:val="18852B28"/>
    <w:rsid w:val="188B5321"/>
    <w:rsid w:val="198751C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927CF"/>
    <w:rsid w:val="1D266CE1"/>
    <w:rsid w:val="1D3963AF"/>
    <w:rsid w:val="1D6A673C"/>
    <w:rsid w:val="1D9247AE"/>
    <w:rsid w:val="1DB567EC"/>
    <w:rsid w:val="1DF51A98"/>
    <w:rsid w:val="1E3D060F"/>
    <w:rsid w:val="1E3F7D2E"/>
    <w:rsid w:val="1E4134E4"/>
    <w:rsid w:val="1E5062B3"/>
    <w:rsid w:val="1E523514"/>
    <w:rsid w:val="1E634B66"/>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DE17D7"/>
    <w:rsid w:val="233500BF"/>
    <w:rsid w:val="23377FF7"/>
    <w:rsid w:val="236B425F"/>
    <w:rsid w:val="23836192"/>
    <w:rsid w:val="23901F29"/>
    <w:rsid w:val="239C0061"/>
    <w:rsid w:val="23B908A4"/>
    <w:rsid w:val="23C568FF"/>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47A96"/>
    <w:rsid w:val="26A53EF9"/>
    <w:rsid w:val="26A94201"/>
    <w:rsid w:val="26AC274F"/>
    <w:rsid w:val="26E60CCE"/>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8B3E14"/>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5D2E9D"/>
    <w:rsid w:val="2CE82D6F"/>
    <w:rsid w:val="2D343236"/>
    <w:rsid w:val="2DD15014"/>
    <w:rsid w:val="2DF72DE4"/>
    <w:rsid w:val="2E0220AF"/>
    <w:rsid w:val="2E4B082A"/>
    <w:rsid w:val="2E5D4E86"/>
    <w:rsid w:val="2E5D790B"/>
    <w:rsid w:val="2E9A3C18"/>
    <w:rsid w:val="2EBB0FEE"/>
    <w:rsid w:val="2EC63002"/>
    <w:rsid w:val="2F0A6B38"/>
    <w:rsid w:val="2F6C3F73"/>
    <w:rsid w:val="2F946CCB"/>
    <w:rsid w:val="2FD25781"/>
    <w:rsid w:val="2FE52071"/>
    <w:rsid w:val="2FFD7934"/>
    <w:rsid w:val="300A74EB"/>
    <w:rsid w:val="303C0E67"/>
    <w:rsid w:val="30733ACD"/>
    <w:rsid w:val="308C3862"/>
    <w:rsid w:val="309379D8"/>
    <w:rsid w:val="30A270F7"/>
    <w:rsid w:val="30DF1478"/>
    <w:rsid w:val="30EC586F"/>
    <w:rsid w:val="317863A6"/>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335B84"/>
    <w:rsid w:val="34950E68"/>
    <w:rsid w:val="34986E94"/>
    <w:rsid w:val="34AF62C9"/>
    <w:rsid w:val="34CB4388"/>
    <w:rsid w:val="34FA6E12"/>
    <w:rsid w:val="358D5588"/>
    <w:rsid w:val="35D36958"/>
    <w:rsid w:val="36140D1C"/>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5125E3"/>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C66B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B530C4"/>
    <w:rsid w:val="40C31A53"/>
    <w:rsid w:val="40CF23D7"/>
    <w:rsid w:val="40FF545D"/>
    <w:rsid w:val="410067C8"/>
    <w:rsid w:val="418F0D2A"/>
    <w:rsid w:val="41AE7D8C"/>
    <w:rsid w:val="41D01505"/>
    <w:rsid w:val="42474939"/>
    <w:rsid w:val="424C3C57"/>
    <w:rsid w:val="42613FF3"/>
    <w:rsid w:val="42660D96"/>
    <w:rsid w:val="428667D2"/>
    <w:rsid w:val="42CD1CE0"/>
    <w:rsid w:val="42E1381E"/>
    <w:rsid w:val="42ED6459"/>
    <w:rsid w:val="42FE58DD"/>
    <w:rsid w:val="4303456B"/>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9C4852"/>
    <w:rsid w:val="45C63B94"/>
    <w:rsid w:val="460E7DA5"/>
    <w:rsid w:val="46422483"/>
    <w:rsid w:val="4659254A"/>
    <w:rsid w:val="465B0637"/>
    <w:rsid w:val="465E3F0D"/>
    <w:rsid w:val="466A16E6"/>
    <w:rsid w:val="46893F2B"/>
    <w:rsid w:val="46C4686E"/>
    <w:rsid w:val="471C3E9C"/>
    <w:rsid w:val="477B778F"/>
    <w:rsid w:val="478203EC"/>
    <w:rsid w:val="478776DA"/>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6F28BB"/>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24BC6"/>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ED4F49"/>
    <w:rsid w:val="52F50BB8"/>
    <w:rsid w:val="53097272"/>
    <w:rsid w:val="53544462"/>
    <w:rsid w:val="5397158E"/>
    <w:rsid w:val="54013861"/>
    <w:rsid w:val="54487265"/>
    <w:rsid w:val="544D6070"/>
    <w:rsid w:val="54605E1E"/>
    <w:rsid w:val="54B3506A"/>
    <w:rsid w:val="54B92A38"/>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AF0D16"/>
    <w:rsid w:val="56B365F2"/>
    <w:rsid w:val="57032A2C"/>
    <w:rsid w:val="570F5219"/>
    <w:rsid w:val="574928A5"/>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E4274"/>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183B"/>
    <w:rsid w:val="5EFC7377"/>
    <w:rsid w:val="5F06174D"/>
    <w:rsid w:val="5F3A3602"/>
    <w:rsid w:val="5F6277C6"/>
    <w:rsid w:val="5F6D0B1D"/>
    <w:rsid w:val="5F8D0B82"/>
    <w:rsid w:val="5FCC5339"/>
    <w:rsid w:val="5FE34A5B"/>
    <w:rsid w:val="5FFE1E36"/>
    <w:rsid w:val="60232584"/>
    <w:rsid w:val="607330CE"/>
    <w:rsid w:val="60825176"/>
    <w:rsid w:val="609F2AC4"/>
    <w:rsid w:val="60A76A75"/>
    <w:rsid w:val="60FA2EE8"/>
    <w:rsid w:val="61054A27"/>
    <w:rsid w:val="610A52BC"/>
    <w:rsid w:val="611D2366"/>
    <w:rsid w:val="61421856"/>
    <w:rsid w:val="615227C4"/>
    <w:rsid w:val="61654E3F"/>
    <w:rsid w:val="61783F6D"/>
    <w:rsid w:val="6182292A"/>
    <w:rsid w:val="619F7F92"/>
    <w:rsid w:val="61F94C26"/>
    <w:rsid w:val="62000E56"/>
    <w:rsid w:val="62432B01"/>
    <w:rsid w:val="624F3E49"/>
    <w:rsid w:val="62632286"/>
    <w:rsid w:val="62885958"/>
    <w:rsid w:val="62F40B65"/>
    <w:rsid w:val="62FC2CFE"/>
    <w:rsid w:val="63024505"/>
    <w:rsid w:val="635B1DB5"/>
    <w:rsid w:val="63711FED"/>
    <w:rsid w:val="63822E81"/>
    <w:rsid w:val="63880DDC"/>
    <w:rsid w:val="638D750D"/>
    <w:rsid w:val="63AC6CC0"/>
    <w:rsid w:val="64055776"/>
    <w:rsid w:val="64240056"/>
    <w:rsid w:val="643E143A"/>
    <w:rsid w:val="647655B4"/>
    <w:rsid w:val="648B6EEF"/>
    <w:rsid w:val="649F523A"/>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2256E"/>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021688"/>
    <w:rsid w:val="6B147746"/>
    <w:rsid w:val="6B24787C"/>
    <w:rsid w:val="6B573233"/>
    <w:rsid w:val="6B5B6274"/>
    <w:rsid w:val="6B935D53"/>
    <w:rsid w:val="6C196F71"/>
    <w:rsid w:val="6C226FCB"/>
    <w:rsid w:val="6C31226F"/>
    <w:rsid w:val="6C552F0B"/>
    <w:rsid w:val="6C8C67B7"/>
    <w:rsid w:val="6C9D744C"/>
    <w:rsid w:val="6D167928"/>
    <w:rsid w:val="6D1C14D5"/>
    <w:rsid w:val="6D26299B"/>
    <w:rsid w:val="6D311114"/>
    <w:rsid w:val="6D4772EC"/>
    <w:rsid w:val="6D6F7251"/>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0E34B5"/>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6C0BD3"/>
    <w:rsid w:val="74706664"/>
    <w:rsid w:val="747F3682"/>
    <w:rsid w:val="7487654A"/>
    <w:rsid w:val="749C4185"/>
    <w:rsid w:val="75067759"/>
    <w:rsid w:val="751C0711"/>
    <w:rsid w:val="752E6DCD"/>
    <w:rsid w:val="7551380D"/>
    <w:rsid w:val="75600BE5"/>
    <w:rsid w:val="7564475C"/>
    <w:rsid w:val="7583797F"/>
    <w:rsid w:val="75B62EB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67A81"/>
    <w:rsid w:val="777F31F2"/>
    <w:rsid w:val="77C00A80"/>
    <w:rsid w:val="77D1700D"/>
    <w:rsid w:val="77EC04CC"/>
    <w:rsid w:val="78775729"/>
    <w:rsid w:val="789C2FCE"/>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D1F50"/>
    <w:rsid w:val="7BEE0103"/>
    <w:rsid w:val="7C0A0FE4"/>
    <w:rsid w:val="7C254906"/>
    <w:rsid w:val="7C590818"/>
    <w:rsid w:val="7C7C10F6"/>
    <w:rsid w:val="7C853BEA"/>
    <w:rsid w:val="7C881368"/>
    <w:rsid w:val="7CE27788"/>
    <w:rsid w:val="7D0C32F1"/>
    <w:rsid w:val="7D0F408D"/>
    <w:rsid w:val="7D491C6C"/>
    <w:rsid w:val="7D522DE6"/>
    <w:rsid w:val="7D5429C0"/>
    <w:rsid w:val="7D6E6D43"/>
    <w:rsid w:val="7DB57A34"/>
    <w:rsid w:val="7DE60973"/>
    <w:rsid w:val="7DEF0916"/>
    <w:rsid w:val="7E1E5218"/>
    <w:rsid w:val="7E9A4E1F"/>
    <w:rsid w:val="7EA7723A"/>
    <w:rsid w:val="7EF56FBB"/>
    <w:rsid w:val="7F0768EB"/>
    <w:rsid w:val="7F143BEC"/>
    <w:rsid w:val="7F321B85"/>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25"/>
    <w:link w:val="263"/>
    <w:qFormat/>
    <w:uiPriority w:val="0"/>
    <w:pPr>
      <w:spacing w:line="480" w:lineRule="exact"/>
      <w:ind w:firstLine="480" w:firstLineChars="200"/>
    </w:pPr>
    <w:rPr>
      <w:rFonts w:ascii="宋体" w:hAnsi="宋体"/>
      <w:sz w:val="24"/>
    </w:rPr>
  </w:style>
  <w:style w:type="paragraph" w:styleId="25">
    <w:name w:val="Body Text First Indent 2"/>
    <w:basedOn w:val="24"/>
    <w:link w:val="119"/>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
    <w:next w:val="1"/>
    <w:link w:val="319"/>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5"/>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69"/>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basedOn w:val="69"/>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font141"/>
    <w:basedOn w:val="69"/>
    <w:qFormat/>
    <w:uiPriority w:val="0"/>
    <w:rPr>
      <w:rFonts w:hint="eastAsia" w:ascii="宋体" w:hAnsi="宋体" w:eastAsia="宋体" w:cs="宋体"/>
      <w:color w:val="000000"/>
      <w:sz w:val="20"/>
      <w:szCs w:val="20"/>
      <w:u w:val="none"/>
    </w:rPr>
  </w:style>
  <w:style w:type="character" w:customStyle="1" w:styleId="963">
    <w:name w:val="font161"/>
    <w:basedOn w:val="69"/>
    <w:qFormat/>
    <w:uiPriority w:val="0"/>
    <w:rPr>
      <w:rFonts w:hint="eastAsia" w:ascii="宋体" w:hAnsi="宋体" w:eastAsia="宋体" w:cs="宋体"/>
      <w:b/>
      <w:color w:val="FF0000"/>
      <w:sz w:val="20"/>
      <w:szCs w:val="20"/>
      <w:u w:val="none"/>
    </w:rPr>
  </w:style>
  <w:style w:type="character" w:customStyle="1" w:styleId="964">
    <w:name w:val="NormalCharacter"/>
    <w:semiHidden/>
    <w:qFormat/>
    <w:uiPriority w:val="0"/>
    <w:rPr>
      <w:rFonts w:ascii="等线" w:hAnsi="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41243</Words>
  <Characters>46533</Characters>
  <Lines>287</Lines>
  <Paragraphs>81</Paragraphs>
  <TotalTime>18</TotalTime>
  <ScaleCrop>false</ScaleCrop>
  <LinksUpToDate>false</LinksUpToDate>
  <CharactersWithSpaces>52795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狗蛋</cp:lastModifiedBy>
  <cp:lastPrinted>2022-08-08T01:24:00Z</cp:lastPrinted>
  <dcterms:modified xsi:type="dcterms:W3CDTF">2023-03-13T16:16:40Z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E0090767CCAA425C81E943F318448961</vt:lpwstr>
  </property>
</Properties>
</file>