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10D0" w14:textId="77777777" w:rsidR="008D1699" w:rsidRDefault="008D1699">
      <w:pPr>
        <w:spacing w:line="360" w:lineRule="auto"/>
        <w:jc w:val="center"/>
        <w:rPr>
          <w:rFonts w:ascii="宋体" w:hAnsi="宋体" w:cs="宋体"/>
          <w:b/>
          <w:color w:val="000000" w:themeColor="text1"/>
          <w:sz w:val="24"/>
        </w:rPr>
      </w:pPr>
    </w:p>
    <w:p w14:paraId="3070B08A" w14:textId="77777777" w:rsidR="008D1699" w:rsidRDefault="008D1699">
      <w:pPr>
        <w:spacing w:line="360" w:lineRule="auto"/>
        <w:jc w:val="center"/>
        <w:rPr>
          <w:rFonts w:ascii="宋体" w:hAnsi="宋体" w:cs="宋体"/>
          <w:b/>
          <w:color w:val="000000" w:themeColor="text1"/>
          <w:sz w:val="24"/>
        </w:rPr>
      </w:pPr>
    </w:p>
    <w:p w14:paraId="6E3178B8" w14:textId="77777777" w:rsidR="008D1699" w:rsidRDefault="008D1699">
      <w:pPr>
        <w:adjustRightInd/>
        <w:spacing w:line="360" w:lineRule="auto"/>
        <w:jc w:val="center"/>
        <w:rPr>
          <w:rFonts w:ascii="宋体" w:hAnsi="宋体" w:cs="宋体"/>
          <w:b/>
          <w:color w:val="000000" w:themeColor="text1"/>
          <w:sz w:val="44"/>
          <w:szCs w:val="44"/>
        </w:rPr>
      </w:pPr>
    </w:p>
    <w:p w14:paraId="7AF11BD5" w14:textId="77777777" w:rsidR="008D1699" w:rsidRDefault="008D1699">
      <w:pPr>
        <w:spacing w:line="360" w:lineRule="auto"/>
        <w:jc w:val="center"/>
        <w:rPr>
          <w:rFonts w:ascii="宋体" w:hAnsi="宋体" w:cs="宋体"/>
          <w:b/>
          <w:color w:val="000000" w:themeColor="text1"/>
          <w:sz w:val="44"/>
          <w:szCs w:val="44"/>
        </w:rPr>
      </w:pPr>
    </w:p>
    <w:p w14:paraId="0EC5B74A" w14:textId="77777777" w:rsidR="008D1699" w:rsidRDefault="008D1699">
      <w:pPr>
        <w:adjustRightInd/>
        <w:spacing w:line="360" w:lineRule="auto"/>
        <w:jc w:val="center"/>
        <w:rPr>
          <w:rFonts w:ascii="宋体" w:hAnsi="宋体" w:cs="宋体"/>
          <w:b/>
          <w:color w:val="000000" w:themeColor="text1"/>
          <w:sz w:val="48"/>
          <w:szCs w:val="48"/>
        </w:rPr>
      </w:pPr>
    </w:p>
    <w:p w14:paraId="52153D91" w14:textId="77777777" w:rsidR="008D1699" w:rsidRDefault="00000000">
      <w:pPr>
        <w:adjustRightInd/>
        <w:spacing w:line="360" w:lineRule="auto"/>
        <w:jc w:val="center"/>
        <w:rPr>
          <w:rFonts w:ascii="宋体" w:hAnsi="宋体" w:cs="宋体"/>
          <w:color w:val="000000" w:themeColor="text1"/>
          <w:sz w:val="48"/>
          <w:szCs w:val="48"/>
        </w:rPr>
      </w:pPr>
      <w:r>
        <w:rPr>
          <w:rFonts w:ascii="宋体" w:hAnsi="宋体" w:cs="宋体" w:hint="eastAsia"/>
          <w:color w:val="000000" w:themeColor="text1"/>
          <w:sz w:val="48"/>
          <w:szCs w:val="48"/>
        </w:rPr>
        <w:t>食堂运行补助费-食堂服务外包</w:t>
      </w:r>
    </w:p>
    <w:p w14:paraId="13E7B98C" w14:textId="77777777" w:rsidR="008D1699" w:rsidRDefault="00000000">
      <w:pPr>
        <w:adjustRightInd/>
        <w:spacing w:line="360" w:lineRule="auto"/>
        <w:jc w:val="center"/>
        <w:rPr>
          <w:rFonts w:ascii="宋体" w:hAnsi="宋体" w:cs="宋体"/>
          <w:color w:val="000000" w:themeColor="text1"/>
          <w:sz w:val="48"/>
          <w:szCs w:val="48"/>
        </w:rPr>
      </w:pPr>
      <w:r>
        <w:rPr>
          <w:rFonts w:ascii="宋体" w:hAnsi="宋体" w:cs="宋体" w:hint="eastAsia"/>
          <w:color w:val="000000" w:themeColor="text1"/>
          <w:sz w:val="48"/>
          <w:szCs w:val="48"/>
        </w:rPr>
        <w:t xml:space="preserve">招标文件 </w:t>
      </w:r>
    </w:p>
    <w:p w14:paraId="3BC5E97B" w14:textId="77777777" w:rsidR="008D1699" w:rsidRDefault="00000000">
      <w:pPr>
        <w:adjustRightInd/>
        <w:spacing w:line="360" w:lineRule="auto"/>
        <w:jc w:val="center"/>
        <w:rPr>
          <w:rFonts w:ascii="宋体" w:hAnsi="宋体" w:cs="宋体"/>
          <w:b/>
          <w:color w:val="000000" w:themeColor="text1"/>
          <w:sz w:val="44"/>
          <w:szCs w:val="44"/>
        </w:rPr>
      </w:pPr>
      <w:r>
        <w:rPr>
          <w:rFonts w:ascii="宋体" w:hAnsi="宋体" w:cs="宋体" w:hint="eastAsia"/>
          <w:b/>
          <w:color w:val="000000" w:themeColor="text1"/>
          <w:sz w:val="44"/>
          <w:szCs w:val="44"/>
        </w:rPr>
        <w:t xml:space="preserve"> （电子招投标）</w:t>
      </w:r>
    </w:p>
    <w:p w14:paraId="329AE14F" w14:textId="2D45DAB4" w:rsidR="008D1699" w:rsidRDefault="00000000">
      <w:pPr>
        <w:snapToGrid w:val="0"/>
        <w:spacing w:line="360" w:lineRule="auto"/>
        <w:jc w:val="center"/>
        <w:rPr>
          <w:rFonts w:ascii="宋体" w:hAnsi="宋体" w:cs="宋体"/>
          <w:color w:val="000000" w:themeColor="text1"/>
          <w:sz w:val="30"/>
          <w:szCs w:val="30"/>
        </w:rPr>
      </w:pPr>
      <w:r>
        <w:rPr>
          <w:rFonts w:ascii="宋体" w:hAnsi="宋体" w:cs="宋体" w:hint="eastAsia"/>
          <w:color w:val="000000" w:themeColor="text1"/>
          <w:sz w:val="30"/>
          <w:szCs w:val="30"/>
        </w:rPr>
        <w:t>编号:</w:t>
      </w:r>
      <w:r w:rsidR="00564F23">
        <w:rPr>
          <w:rFonts w:ascii="宋体" w:hAnsi="宋体" w:cs="宋体" w:hint="eastAsia"/>
          <w:color w:val="000000" w:themeColor="text1"/>
          <w:sz w:val="30"/>
          <w:szCs w:val="30"/>
        </w:rPr>
        <w:t>HCZX-24279</w:t>
      </w:r>
    </w:p>
    <w:p w14:paraId="7AC2746E" w14:textId="77777777" w:rsidR="008D1699" w:rsidRDefault="008D1699">
      <w:pPr>
        <w:adjustRightInd/>
        <w:spacing w:line="360" w:lineRule="auto"/>
        <w:rPr>
          <w:rFonts w:ascii="宋体" w:hAnsi="宋体" w:cs="宋体"/>
          <w:color w:val="000000" w:themeColor="text1"/>
          <w:sz w:val="28"/>
          <w:szCs w:val="20"/>
        </w:rPr>
      </w:pPr>
    </w:p>
    <w:p w14:paraId="10F98CE9" w14:textId="77777777" w:rsidR="008D1699" w:rsidRDefault="00000000">
      <w:pPr>
        <w:spacing w:line="360" w:lineRule="auto"/>
        <w:jc w:val="center"/>
        <w:rPr>
          <w:rFonts w:ascii="宋体" w:hAnsi="宋体" w:cs="宋体"/>
          <w:b/>
          <w:color w:val="000000" w:themeColor="text1"/>
          <w:sz w:val="44"/>
          <w:szCs w:val="44"/>
        </w:rPr>
      </w:pPr>
      <w:r>
        <w:rPr>
          <w:rFonts w:ascii="宋体" w:hAnsi="宋体" w:cs="宋体" w:hint="eastAsia"/>
          <w:b/>
          <w:color w:val="000000" w:themeColor="text1"/>
          <w:sz w:val="44"/>
          <w:szCs w:val="44"/>
        </w:rPr>
        <w:t xml:space="preserve"> </w:t>
      </w:r>
    </w:p>
    <w:p w14:paraId="509F7E51" w14:textId="77777777" w:rsidR="008D1699" w:rsidRDefault="008D1699">
      <w:pPr>
        <w:spacing w:line="360" w:lineRule="auto"/>
        <w:jc w:val="center"/>
        <w:rPr>
          <w:rFonts w:ascii="宋体" w:hAnsi="宋体" w:cs="宋体"/>
          <w:b/>
          <w:color w:val="000000" w:themeColor="text1"/>
          <w:sz w:val="44"/>
          <w:szCs w:val="44"/>
        </w:rPr>
      </w:pPr>
    </w:p>
    <w:p w14:paraId="11BDC1B2" w14:textId="77777777" w:rsidR="008D1699" w:rsidRDefault="008D1699">
      <w:pPr>
        <w:spacing w:line="360" w:lineRule="auto"/>
        <w:jc w:val="center"/>
        <w:rPr>
          <w:rFonts w:ascii="宋体" w:hAnsi="宋体" w:cs="宋体"/>
          <w:color w:val="000000" w:themeColor="text1"/>
          <w:sz w:val="24"/>
        </w:rPr>
      </w:pPr>
    </w:p>
    <w:p w14:paraId="37BC7C17" w14:textId="77777777" w:rsidR="008D1699" w:rsidRDefault="008D1699">
      <w:pPr>
        <w:spacing w:line="360" w:lineRule="auto"/>
        <w:jc w:val="center"/>
        <w:rPr>
          <w:rFonts w:ascii="宋体" w:hAnsi="宋体" w:cs="宋体"/>
          <w:color w:val="000000" w:themeColor="text1"/>
          <w:sz w:val="24"/>
        </w:rPr>
      </w:pPr>
    </w:p>
    <w:p w14:paraId="54F1618F" w14:textId="77777777" w:rsidR="008D1699" w:rsidRDefault="008D1699">
      <w:pPr>
        <w:spacing w:line="360" w:lineRule="auto"/>
        <w:rPr>
          <w:rFonts w:ascii="宋体" w:hAnsi="宋体" w:cs="宋体"/>
          <w:color w:val="000000" w:themeColor="text1"/>
          <w:sz w:val="32"/>
          <w:szCs w:val="32"/>
        </w:rPr>
      </w:pPr>
    </w:p>
    <w:p w14:paraId="4B3897AB" w14:textId="77777777" w:rsidR="008D1699" w:rsidRDefault="00000000">
      <w:pPr>
        <w:snapToGrid w:val="0"/>
        <w:spacing w:line="360" w:lineRule="auto"/>
        <w:jc w:val="center"/>
        <w:rPr>
          <w:rFonts w:ascii="宋体" w:hAnsi="宋体" w:cs="宋体"/>
          <w:color w:val="000000" w:themeColor="text1"/>
          <w:sz w:val="32"/>
          <w:szCs w:val="32"/>
        </w:rPr>
      </w:pPr>
      <w:r>
        <w:rPr>
          <w:rFonts w:ascii="宋体" w:hAnsi="宋体" w:cs="宋体" w:hint="eastAsia"/>
          <w:color w:val="000000" w:themeColor="text1"/>
          <w:sz w:val="32"/>
          <w:szCs w:val="32"/>
        </w:rPr>
        <w:t>杭州市公安局高速公路交通警察支队</w:t>
      </w:r>
    </w:p>
    <w:p w14:paraId="551F6A77" w14:textId="77777777" w:rsidR="008D1699" w:rsidRDefault="00000000">
      <w:pPr>
        <w:spacing w:line="360" w:lineRule="auto"/>
        <w:jc w:val="center"/>
        <w:rPr>
          <w:rFonts w:ascii="宋体" w:hAnsi="宋体" w:cs="宋体"/>
          <w:bCs/>
          <w:color w:val="000000" w:themeColor="text1"/>
          <w:sz w:val="32"/>
          <w:szCs w:val="32"/>
        </w:rPr>
      </w:pPr>
      <w:r>
        <w:rPr>
          <w:rFonts w:ascii="宋体" w:hAnsi="宋体" w:cs="宋体" w:hint="eastAsia"/>
          <w:bCs/>
          <w:color w:val="000000" w:themeColor="text1"/>
          <w:sz w:val="32"/>
          <w:szCs w:val="32"/>
        </w:rPr>
        <w:t>华诚工程咨询集团有限公司</w:t>
      </w:r>
    </w:p>
    <w:p w14:paraId="31442DEC" w14:textId="3236339B" w:rsidR="008D1699" w:rsidRDefault="00000000">
      <w:pPr>
        <w:snapToGrid w:val="0"/>
        <w:spacing w:line="360" w:lineRule="auto"/>
        <w:jc w:val="center"/>
        <w:rPr>
          <w:rFonts w:ascii="宋体" w:hAnsi="宋体" w:cs="宋体"/>
          <w:bCs/>
          <w:color w:val="000000" w:themeColor="text1"/>
          <w:sz w:val="32"/>
          <w:szCs w:val="32"/>
        </w:rPr>
      </w:pPr>
      <w:r>
        <w:rPr>
          <w:rFonts w:ascii="宋体" w:hAnsi="宋体" w:cs="宋体" w:hint="eastAsia"/>
          <w:bCs/>
          <w:color w:val="000000" w:themeColor="text1"/>
          <w:sz w:val="32"/>
          <w:szCs w:val="32"/>
        </w:rPr>
        <w:t>二〇二四年</w:t>
      </w:r>
      <w:r w:rsidR="00564F23">
        <w:rPr>
          <w:rFonts w:ascii="宋体" w:hAnsi="宋体" w:cs="宋体" w:hint="eastAsia"/>
          <w:bCs/>
          <w:color w:val="000000" w:themeColor="text1"/>
          <w:sz w:val="32"/>
          <w:szCs w:val="32"/>
        </w:rPr>
        <w:t>四</w:t>
      </w:r>
      <w:r>
        <w:rPr>
          <w:rFonts w:ascii="宋体" w:hAnsi="宋体" w:cs="宋体" w:hint="eastAsia"/>
          <w:bCs/>
          <w:color w:val="000000" w:themeColor="text1"/>
          <w:sz w:val="32"/>
          <w:szCs w:val="32"/>
        </w:rPr>
        <w:t>月</w:t>
      </w:r>
    </w:p>
    <w:p w14:paraId="1FA296A5" w14:textId="77777777" w:rsidR="008D1699" w:rsidRDefault="00000000">
      <w:pPr>
        <w:spacing w:line="360" w:lineRule="auto"/>
        <w:jc w:val="center"/>
        <w:rPr>
          <w:rFonts w:ascii="宋体" w:hAnsi="宋体" w:cs="宋体"/>
          <w:color w:val="000000" w:themeColor="text1"/>
          <w:sz w:val="24"/>
        </w:rPr>
      </w:pPr>
      <w:r>
        <w:rPr>
          <w:rFonts w:ascii="宋体" w:hAnsi="宋体" w:cs="宋体" w:hint="eastAsia"/>
          <w:color w:val="000000" w:themeColor="text1"/>
          <w:sz w:val="24"/>
        </w:rPr>
        <w:br w:type="page"/>
      </w:r>
      <w:bookmarkStart w:id="0" w:name="_Hlt67893495"/>
      <w:bookmarkEnd w:id="0"/>
    </w:p>
    <w:p w14:paraId="3B79FE99" w14:textId="77777777" w:rsidR="008D1699" w:rsidRDefault="008D1699">
      <w:pPr>
        <w:pStyle w:val="afffffff8"/>
        <w:rPr>
          <w:color w:val="000000" w:themeColor="text1"/>
        </w:rPr>
      </w:pPr>
    </w:p>
    <w:p w14:paraId="5229186F" w14:textId="77777777" w:rsidR="008D1699" w:rsidRDefault="00000000">
      <w:pPr>
        <w:spacing w:line="360" w:lineRule="auto"/>
        <w:jc w:val="center"/>
        <w:rPr>
          <w:rFonts w:ascii="宋体" w:hAnsi="宋体" w:cs="宋体"/>
          <w:b/>
          <w:color w:val="000000" w:themeColor="text1"/>
          <w:sz w:val="48"/>
          <w:szCs w:val="48"/>
        </w:rPr>
      </w:pPr>
      <w:r>
        <w:rPr>
          <w:rFonts w:ascii="宋体" w:hAnsi="宋体" w:cs="宋体" w:hint="eastAsia"/>
          <w:b/>
          <w:color w:val="000000" w:themeColor="text1"/>
          <w:sz w:val="48"/>
          <w:szCs w:val="48"/>
        </w:rPr>
        <w:t>目  录</w:t>
      </w:r>
    </w:p>
    <w:p w14:paraId="0D9B46E6" w14:textId="77777777" w:rsidR="008D1699" w:rsidRDefault="008D1699">
      <w:pPr>
        <w:spacing w:line="360" w:lineRule="auto"/>
        <w:rPr>
          <w:rFonts w:ascii="宋体" w:hAnsi="宋体" w:cs="宋体"/>
          <w:color w:val="000000" w:themeColor="text1"/>
          <w:sz w:val="32"/>
          <w:szCs w:val="32"/>
        </w:rPr>
      </w:pPr>
    </w:p>
    <w:p w14:paraId="18FBA09A" w14:textId="77777777" w:rsidR="008D1699" w:rsidRDefault="008D1699">
      <w:pPr>
        <w:spacing w:line="360" w:lineRule="auto"/>
        <w:rPr>
          <w:rFonts w:ascii="宋体" w:hAnsi="宋体" w:cs="宋体"/>
          <w:color w:val="000000" w:themeColor="text1"/>
          <w:sz w:val="32"/>
          <w:szCs w:val="32"/>
        </w:rPr>
      </w:pPr>
    </w:p>
    <w:p w14:paraId="084CEC85" w14:textId="77777777" w:rsidR="008D1699" w:rsidRDefault="00000000">
      <w:pPr>
        <w:spacing w:line="360" w:lineRule="auto"/>
        <w:ind w:firstLineChars="400" w:firstLine="1280"/>
        <w:rPr>
          <w:rFonts w:ascii="宋体" w:hAnsi="宋体" w:cs="宋体"/>
          <w:color w:val="000000" w:themeColor="text1"/>
          <w:sz w:val="32"/>
          <w:szCs w:val="32"/>
        </w:rPr>
      </w:pPr>
      <w:r>
        <w:rPr>
          <w:rFonts w:ascii="宋体" w:hAnsi="宋体" w:cs="宋体" w:hint="eastAsia"/>
          <w:color w:val="000000" w:themeColor="text1"/>
          <w:sz w:val="32"/>
          <w:szCs w:val="32"/>
        </w:rPr>
        <w:t>第一部分      招标公告</w:t>
      </w:r>
    </w:p>
    <w:p w14:paraId="0A1A631E" w14:textId="77777777" w:rsidR="008D1699" w:rsidRDefault="00000000">
      <w:pPr>
        <w:spacing w:line="360" w:lineRule="auto"/>
        <w:ind w:firstLineChars="400" w:firstLine="1280"/>
        <w:rPr>
          <w:rFonts w:ascii="宋体" w:hAnsi="宋体" w:cs="宋体"/>
          <w:color w:val="000000" w:themeColor="text1"/>
          <w:sz w:val="32"/>
          <w:szCs w:val="32"/>
        </w:rPr>
      </w:pPr>
      <w:r>
        <w:rPr>
          <w:rFonts w:ascii="宋体" w:hAnsi="宋体" w:cs="宋体" w:hint="eastAsia"/>
          <w:color w:val="000000" w:themeColor="text1"/>
          <w:sz w:val="32"/>
          <w:szCs w:val="32"/>
        </w:rPr>
        <w:t>第二部分      供应商须知</w:t>
      </w:r>
    </w:p>
    <w:p w14:paraId="31591D3D" w14:textId="77777777" w:rsidR="008D1699" w:rsidRDefault="00000000">
      <w:pPr>
        <w:spacing w:line="360" w:lineRule="auto"/>
        <w:ind w:firstLineChars="400" w:firstLine="1280"/>
        <w:rPr>
          <w:rFonts w:ascii="宋体" w:hAnsi="宋体" w:cs="宋体"/>
          <w:color w:val="000000" w:themeColor="text1"/>
          <w:sz w:val="32"/>
          <w:szCs w:val="32"/>
        </w:rPr>
      </w:pPr>
      <w:r>
        <w:rPr>
          <w:rFonts w:ascii="宋体" w:hAnsi="宋体" w:cs="宋体" w:hint="eastAsia"/>
          <w:color w:val="000000" w:themeColor="text1"/>
          <w:sz w:val="32"/>
          <w:szCs w:val="32"/>
        </w:rPr>
        <w:t>第三部分      采购需求</w:t>
      </w:r>
    </w:p>
    <w:p w14:paraId="42C36E7F" w14:textId="77777777" w:rsidR="008D1699" w:rsidRDefault="00000000">
      <w:pPr>
        <w:spacing w:line="360" w:lineRule="auto"/>
        <w:ind w:firstLineChars="400" w:firstLine="1280"/>
        <w:rPr>
          <w:rFonts w:ascii="宋体" w:hAnsi="宋体" w:cs="宋体"/>
          <w:color w:val="000000" w:themeColor="text1"/>
          <w:sz w:val="32"/>
          <w:szCs w:val="32"/>
        </w:rPr>
      </w:pPr>
      <w:r>
        <w:rPr>
          <w:rFonts w:ascii="宋体" w:hAnsi="宋体" w:cs="宋体" w:hint="eastAsia"/>
          <w:color w:val="000000" w:themeColor="text1"/>
          <w:sz w:val="32"/>
          <w:szCs w:val="32"/>
        </w:rPr>
        <w:t>第四部分      评标办法</w:t>
      </w:r>
    </w:p>
    <w:p w14:paraId="5E72E6F6" w14:textId="77777777" w:rsidR="008D1699" w:rsidRDefault="00000000">
      <w:pPr>
        <w:spacing w:line="360" w:lineRule="auto"/>
        <w:ind w:firstLineChars="400" w:firstLine="1280"/>
        <w:rPr>
          <w:rFonts w:ascii="宋体" w:hAnsi="宋体" w:cs="宋体"/>
          <w:color w:val="000000" w:themeColor="text1"/>
          <w:sz w:val="32"/>
          <w:szCs w:val="32"/>
        </w:rPr>
      </w:pPr>
      <w:r>
        <w:rPr>
          <w:rFonts w:ascii="宋体" w:hAnsi="宋体" w:cs="宋体" w:hint="eastAsia"/>
          <w:color w:val="000000" w:themeColor="text1"/>
          <w:sz w:val="32"/>
          <w:szCs w:val="32"/>
        </w:rPr>
        <w:t>第五部分      拟签订的合同文本</w:t>
      </w:r>
    </w:p>
    <w:p w14:paraId="791349A0" w14:textId="77777777" w:rsidR="008D1699" w:rsidRDefault="00000000">
      <w:pPr>
        <w:spacing w:line="360" w:lineRule="auto"/>
        <w:ind w:firstLineChars="400" w:firstLine="1280"/>
        <w:rPr>
          <w:rFonts w:ascii="宋体" w:hAnsi="宋体" w:cs="宋体"/>
          <w:color w:val="000000" w:themeColor="text1"/>
          <w:sz w:val="32"/>
          <w:szCs w:val="32"/>
        </w:rPr>
      </w:pPr>
      <w:r>
        <w:rPr>
          <w:rFonts w:ascii="宋体" w:hAnsi="宋体" w:cs="宋体" w:hint="eastAsia"/>
          <w:color w:val="000000" w:themeColor="text1"/>
          <w:sz w:val="32"/>
          <w:szCs w:val="32"/>
        </w:rPr>
        <w:t>第六部分      应提交的有关格式范例</w:t>
      </w:r>
    </w:p>
    <w:p w14:paraId="73FC6C4B" w14:textId="77777777" w:rsidR="008D1699" w:rsidRDefault="008D1699">
      <w:pPr>
        <w:spacing w:line="360" w:lineRule="auto"/>
        <w:ind w:firstLineChars="229" w:firstLine="550"/>
        <w:rPr>
          <w:rFonts w:ascii="宋体" w:hAnsi="宋体" w:cs="宋体"/>
          <w:color w:val="000000" w:themeColor="text1"/>
          <w:sz w:val="24"/>
        </w:rPr>
      </w:pPr>
      <w:bookmarkStart w:id="1" w:name="_Hlt91233176"/>
      <w:bookmarkStart w:id="2" w:name="_Toc91899869"/>
      <w:bookmarkEnd w:id="1"/>
    </w:p>
    <w:p w14:paraId="35D36C1D" w14:textId="77777777" w:rsidR="008D1699" w:rsidRDefault="008D1699">
      <w:pPr>
        <w:spacing w:line="360" w:lineRule="auto"/>
        <w:ind w:firstLineChars="229" w:firstLine="550"/>
        <w:rPr>
          <w:rFonts w:ascii="宋体" w:hAnsi="宋体" w:cs="宋体"/>
          <w:color w:val="000000" w:themeColor="text1"/>
          <w:sz w:val="24"/>
        </w:rPr>
      </w:pPr>
    </w:p>
    <w:p w14:paraId="0AE7598C" w14:textId="77777777" w:rsidR="008D1699" w:rsidRDefault="008D1699">
      <w:pPr>
        <w:spacing w:line="360" w:lineRule="auto"/>
        <w:ind w:firstLineChars="229" w:firstLine="550"/>
        <w:rPr>
          <w:rFonts w:ascii="宋体" w:hAnsi="宋体" w:cs="宋体"/>
          <w:color w:val="000000" w:themeColor="text1"/>
          <w:sz w:val="24"/>
        </w:rPr>
      </w:pPr>
    </w:p>
    <w:p w14:paraId="68630E7F" w14:textId="77777777" w:rsidR="008D1699" w:rsidRDefault="008D1699">
      <w:pPr>
        <w:spacing w:line="360" w:lineRule="auto"/>
        <w:ind w:firstLineChars="229" w:firstLine="550"/>
        <w:rPr>
          <w:rFonts w:ascii="宋体" w:hAnsi="宋体" w:cs="宋体"/>
          <w:color w:val="000000" w:themeColor="text1"/>
          <w:sz w:val="24"/>
        </w:rPr>
      </w:pPr>
    </w:p>
    <w:p w14:paraId="3B3018A5" w14:textId="77777777" w:rsidR="008D1699" w:rsidRDefault="008D1699">
      <w:pPr>
        <w:spacing w:line="360" w:lineRule="auto"/>
        <w:ind w:firstLineChars="229" w:firstLine="550"/>
        <w:rPr>
          <w:rFonts w:ascii="宋体" w:hAnsi="宋体" w:cs="宋体"/>
          <w:color w:val="000000" w:themeColor="text1"/>
          <w:sz w:val="24"/>
        </w:rPr>
      </w:pPr>
    </w:p>
    <w:p w14:paraId="3F2E4B1B" w14:textId="77777777" w:rsidR="008D1699" w:rsidRDefault="008D1699">
      <w:pPr>
        <w:spacing w:line="360" w:lineRule="auto"/>
        <w:ind w:firstLineChars="229" w:firstLine="550"/>
        <w:rPr>
          <w:rFonts w:ascii="宋体" w:hAnsi="宋体" w:cs="宋体"/>
          <w:color w:val="000000" w:themeColor="text1"/>
          <w:sz w:val="24"/>
        </w:rPr>
      </w:pPr>
    </w:p>
    <w:p w14:paraId="6E042A7D" w14:textId="77777777" w:rsidR="008D1699" w:rsidRDefault="008D1699">
      <w:pPr>
        <w:spacing w:line="360" w:lineRule="auto"/>
        <w:ind w:firstLineChars="229" w:firstLine="550"/>
        <w:rPr>
          <w:rFonts w:ascii="宋体" w:hAnsi="宋体" w:cs="宋体"/>
          <w:color w:val="000000" w:themeColor="text1"/>
          <w:sz w:val="24"/>
        </w:rPr>
      </w:pPr>
    </w:p>
    <w:p w14:paraId="30DEFBE4" w14:textId="77777777" w:rsidR="008D1699" w:rsidRDefault="008D1699">
      <w:pPr>
        <w:spacing w:line="360" w:lineRule="auto"/>
        <w:ind w:firstLineChars="229" w:firstLine="550"/>
        <w:rPr>
          <w:rFonts w:ascii="宋体" w:hAnsi="宋体" w:cs="宋体"/>
          <w:color w:val="000000" w:themeColor="text1"/>
          <w:sz w:val="24"/>
        </w:rPr>
      </w:pPr>
    </w:p>
    <w:p w14:paraId="757224AE" w14:textId="77777777" w:rsidR="008D1699" w:rsidRDefault="008D1699">
      <w:pPr>
        <w:spacing w:line="360" w:lineRule="auto"/>
        <w:ind w:firstLineChars="229" w:firstLine="550"/>
        <w:rPr>
          <w:rFonts w:ascii="宋体" w:hAnsi="宋体" w:cs="宋体"/>
          <w:color w:val="000000" w:themeColor="text1"/>
          <w:sz w:val="24"/>
        </w:rPr>
      </w:pPr>
    </w:p>
    <w:p w14:paraId="36F612A9" w14:textId="77777777" w:rsidR="008D1699" w:rsidRDefault="008D1699">
      <w:pPr>
        <w:spacing w:line="360" w:lineRule="auto"/>
        <w:ind w:firstLineChars="229" w:firstLine="550"/>
        <w:rPr>
          <w:rFonts w:ascii="宋体" w:hAnsi="宋体" w:cs="宋体"/>
          <w:color w:val="000000" w:themeColor="text1"/>
          <w:sz w:val="24"/>
        </w:rPr>
      </w:pPr>
    </w:p>
    <w:p w14:paraId="1936A328" w14:textId="77777777" w:rsidR="008D1699" w:rsidRDefault="008D1699">
      <w:pPr>
        <w:spacing w:line="360" w:lineRule="auto"/>
        <w:ind w:firstLineChars="229" w:firstLine="550"/>
        <w:rPr>
          <w:rFonts w:ascii="宋体" w:hAnsi="宋体" w:cs="宋体"/>
          <w:color w:val="000000" w:themeColor="text1"/>
          <w:sz w:val="24"/>
        </w:rPr>
      </w:pPr>
    </w:p>
    <w:p w14:paraId="601DED20" w14:textId="77777777" w:rsidR="008D1699" w:rsidRDefault="008D1699">
      <w:pPr>
        <w:spacing w:line="360" w:lineRule="auto"/>
        <w:ind w:firstLineChars="229" w:firstLine="550"/>
        <w:rPr>
          <w:rFonts w:ascii="宋体" w:hAnsi="宋体" w:cs="宋体"/>
          <w:color w:val="000000" w:themeColor="text1"/>
          <w:sz w:val="24"/>
        </w:rPr>
      </w:pPr>
    </w:p>
    <w:p w14:paraId="771EDC48" w14:textId="77777777" w:rsidR="008D1699" w:rsidRDefault="008D1699">
      <w:pPr>
        <w:spacing w:line="360" w:lineRule="auto"/>
        <w:ind w:firstLineChars="229" w:firstLine="550"/>
        <w:rPr>
          <w:rFonts w:ascii="宋体" w:hAnsi="宋体" w:cs="宋体"/>
          <w:color w:val="000000" w:themeColor="text1"/>
          <w:sz w:val="24"/>
        </w:rPr>
      </w:pPr>
    </w:p>
    <w:p w14:paraId="75F5B96D" w14:textId="77777777" w:rsidR="008D1699" w:rsidRDefault="008D1699">
      <w:pPr>
        <w:spacing w:line="360" w:lineRule="auto"/>
        <w:rPr>
          <w:rFonts w:ascii="宋体" w:hAnsi="宋体" w:cs="宋体"/>
          <w:color w:val="000000" w:themeColor="text1"/>
          <w:sz w:val="24"/>
        </w:rPr>
      </w:pPr>
    </w:p>
    <w:p w14:paraId="6ED793CA" w14:textId="77777777" w:rsidR="008D1699" w:rsidRDefault="00000000">
      <w:pPr>
        <w:adjustRightInd/>
        <w:spacing w:line="360" w:lineRule="auto"/>
        <w:jc w:val="center"/>
        <w:outlineLvl w:val="0"/>
        <w:rPr>
          <w:rFonts w:ascii="宋体" w:hAnsi="宋体" w:cs="宋体"/>
          <w:b/>
          <w:color w:val="000000" w:themeColor="text1"/>
          <w:sz w:val="36"/>
          <w:szCs w:val="20"/>
        </w:rPr>
      </w:pPr>
      <w:bookmarkStart w:id="3" w:name="第一部分"/>
      <w:r>
        <w:rPr>
          <w:rFonts w:ascii="宋体" w:hAnsi="宋体" w:cs="宋体" w:hint="eastAsia"/>
          <w:b/>
          <w:color w:val="000000" w:themeColor="text1"/>
          <w:sz w:val="36"/>
          <w:szCs w:val="36"/>
        </w:rPr>
        <w:br w:type="page"/>
      </w:r>
      <w:bookmarkStart w:id="4" w:name="_Hlt74729822"/>
      <w:bookmarkStart w:id="5" w:name="_Hlt74649545"/>
      <w:bookmarkStart w:id="6" w:name="_Hlt74707423"/>
      <w:bookmarkStart w:id="7" w:name="_Hlt74728647"/>
      <w:bookmarkStart w:id="8" w:name="第二部分"/>
      <w:bookmarkStart w:id="9" w:name="_Toc91899870"/>
      <w:bookmarkStart w:id="10" w:name="_Toc91899871"/>
      <w:bookmarkEnd w:id="2"/>
      <w:bookmarkEnd w:id="3"/>
      <w:bookmarkEnd w:id="4"/>
      <w:bookmarkEnd w:id="5"/>
      <w:bookmarkEnd w:id="6"/>
      <w:bookmarkEnd w:id="7"/>
      <w:r>
        <w:rPr>
          <w:rFonts w:ascii="宋体" w:hAnsi="宋体" w:cs="宋体" w:hint="eastAsia"/>
          <w:b/>
          <w:color w:val="000000" w:themeColor="text1"/>
          <w:sz w:val="36"/>
          <w:szCs w:val="20"/>
        </w:rPr>
        <w:lastRenderedPageBreak/>
        <w:t>第一部分 招标公告</w:t>
      </w:r>
    </w:p>
    <w:p w14:paraId="5F4D9CB3" w14:textId="77777777" w:rsidR="008D1699"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项目概况</w:t>
      </w:r>
    </w:p>
    <w:p w14:paraId="3F8163A8" w14:textId="6C21637D" w:rsidR="008D1699"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color w:val="000000" w:themeColor="text1"/>
          <w:sz w:val="24"/>
          <w:u w:val="single"/>
        </w:rPr>
      </w:pPr>
      <w:r>
        <w:rPr>
          <w:rFonts w:ascii="宋体" w:hAnsi="宋体" w:cs="宋体" w:hint="eastAsia"/>
          <w:color w:val="000000" w:themeColor="text1"/>
          <w:sz w:val="24"/>
          <w:u w:val="single"/>
        </w:rPr>
        <w:t>食堂运行补助费-食堂服务外包</w:t>
      </w:r>
      <w:r>
        <w:rPr>
          <w:rFonts w:ascii="宋体" w:hAnsi="宋体" w:cs="宋体" w:hint="eastAsia"/>
          <w:color w:val="000000" w:themeColor="text1"/>
          <w:sz w:val="24"/>
        </w:rPr>
        <w:t>招标项目的潜在供应商应在政采云平台（</w:t>
      </w:r>
      <w:hyperlink r:id="rId8" w:history="1">
        <w:r w:rsidR="00094FFB" w:rsidRPr="00BD65E1">
          <w:rPr>
            <w:rStyle w:val="afff1"/>
            <w:rFonts w:ascii="宋体" w:eastAsia="宋体" w:hAnsi="宋体" w:cs="宋体" w:hint="eastAsia"/>
            <w:snapToGrid/>
            <w:kern w:val="2"/>
            <w:sz w:val="24"/>
            <w:szCs w:val="24"/>
          </w:rPr>
          <w:t>https://www.zcygov.cn/）获取（下载）招标文件，并于202</w:t>
        </w:r>
        <w:r w:rsidR="00094FFB" w:rsidRPr="00BD65E1">
          <w:rPr>
            <w:rStyle w:val="afff1"/>
            <w:rFonts w:ascii="宋体" w:hAnsi="宋体" w:cs="宋体" w:hint="eastAsia"/>
            <w:snapToGrid/>
            <w:kern w:val="2"/>
            <w:sz w:val="24"/>
            <w:szCs w:val="24"/>
          </w:rPr>
          <w:t>4</w:t>
        </w:r>
        <w:r w:rsidR="00094FFB" w:rsidRPr="00BD65E1">
          <w:rPr>
            <w:rStyle w:val="afff1"/>
            <w:rFonts w:ascii="宋体" w:eastAsia="宋体" w:hAnsi="宋体" w:cs="宋体" w:hint="eastAsia"/>
            <w:snapToGrid/>
            <w:kern w:val="2"/>
            <w:sz w:val="24"/>
            <w:szCs w:val="24"/>
          </w:rPr>
          <w:t>年5月14日09点30分</w:t>
        </w:r>
        <w:r w:rsidR="00094FFB" w:rsidRPr="00BD65E1">
          <w:rPr>
            <w:rStyle w:val="afff1"/>
            <w:rFonts w:ascii="宋体" w:eastAsia="宋体" w:hAnsi="宋体" w:cs="宋体" w:hint="eastAsia"/>
            <w:bCs/>
            <w:snapToGrid/>
            <w:kern w:val="2"/>
            <w:sz w:val="24"/>
            <w:szCs w:val="24"/>
          </w:rPr>
          <w:t>00秒</w:t>
        </w:r>
      </w:hyperlink>
      <w:r>
        <w:rPr>
          <w:rFonts w:ascii="宋体" w:hAnsi="宋体" w:cs="宋体" w:hint="eastAsia"/>
          <w:bCs/>
          <w:color w:val="000000" w:themeColor="text1"/>
          <w:sz w:val="24"/>
        </w:rPr>
        <w:t>（北京时间）前</w:t>
      </w:r>
      <w:r>
        <w:rPr>
          <w:rFonts w:ascii="宋体" w:hAnsi="宋体" w:cs="宋体" w:hint="eastAsia"/>
          <w:color w:val="000000" w:themeColor="text1"/>
          <w:sz w:val="24"/>
        </w:rPr>
        <w:t>递交（上传）投标文件。</w:t>
      </w:r>
    </w:p>
    <w:p w14:paraId="61D8FBB2" w14:textId="77777777" w:rsidR="008D1699" w:rsidRDefault="00000000">
      <w:pPr>
        <w:spacing w:line="360" w:lineRule="auto"/>
        <w:rPr>
          <w:rFonts w:ascii="宋体" w:hAnsi="宋体" w:cs="宋体"/>
          <w:b/>
          <w:color w:val="000000" w:themeColor="text1"/>
          <w:sz w:val="24"/>
        </w:rPr>
      </w:pPr>
      <w:r>
        <w:rPr>
          <w:rFonts w:ascii="宋体" w:hAnsi="宋体" w:cs="宋体" w:hint="eastAsia"/>
          <w:b/>
          <w:color w:val="000000" w:themeColor="text1"/>
          <w:sz w:val="24"/>
        </w:rPr>
        <w:t xml:space="preserve">一、项目基本情况                                            </w:t>
      </w:r>
    </w:p>
    <w:p w14:paraId="5C3CC96F" w14:textId="3B07E84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w:t>
      </w:r>
      <w:r>
        <w:rPr>
          <w:rFonts w:ascii="宋体" w:hAnsi="宋体" w:cs="宋体" w:hint="eastAsia"/>
          <w:b/>
          <w:color w:val="000000" w:themeColor="text1"/>
          <w:sz w:val="24"/>
        </w:rPr>
        <w:t>项目编号：</w:t>
      </w:r>
      <w:r w:rsidR="00564F23">
        <w:rPr>
          <w:rFonts w:ascii="宋体" w:hAnsi="宋体" w:cs="宋体" w:hint="eastAsia"/>
          <w:color w:val="FF0000"/>
          <w:sz w:val="24"/>
        </w:rPr>
        <w:t>HCZX-24279</w:t>
      </w:r>
    </w:p>
    <w:p w14:paraId="23088523"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w:t>
      </w:r>
      <w:r>
        <w:rPr>
          <w:rFonts w:ascii="宋体" w:hAnsi="宋体" w:cs="宋体" w:hint="eastAsia"/>
          <w:b/>
          <w:color w:val="000000" w:themeColor="text1"/>
          <w:sz w:val="24"/>
        </w:rPr>
        <w:t xml:space="preserve"> 项目名称：</w:t>
      </w:r>
      <w:r>
        <w:rPr>
          <w:rFonts w:ascii="宋体" w:hAnsi="宋体" w:cs="宋体" w:hint="eastAsia"/>
          <w:color w:val="000000" w:themeColor="text1"/>
          <w:sz w:val="24"/>
        </w:rPr>
        <w:t>食堂运行补助费-食堂服务外包</w:t>
      </w:r>
    </w:p>
    <w:p w14:paraId="18E85314"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w:t>
      </w:r>
      <w:r>
        <w:rPr>
          <w:rFonts w:ascii="宋体" w:hAnsi="宋体" w:cs="宋体" w:hint="eastAsia"/>
          <w:b/>
          <w:color w:val="000000" w:themeColor="text1"/>
          <w:sz w:val="24"/>
        </w:rPr>
        <w:t xml:space="preserve"> 预算金额（元）：人民币312.84万元（其中2024年安排182.49万元）。</w:t>
      </w:r>
    </w:p>
    <w:p w14:paraId="23C7E50F" w14:textId="77777777" w:rsidR="008D1699" w:rsidRDefault="00000000">
      <w:pPr>
        <w:spacing w:line="360" w:lineRule="auto"/>
        <w:ind w:firstLine="480"/>
        <w:rPr>
          <w:rFonts w:ascii="宋体" w:hAnsi="宋体" w:cs="宋体"/>
          <w:color w:val="FF0000"/>
          <w:sz w:val="24"/>
        </w:rPr>
      </w:pPr>
      <w:r>
        <w:rPr>
          <w:rFonts w:ascii="宋体" w:hAnsi="宋体" w:cs="宋体" w:hint="eastAsia"/>
          <w:b/>
          <w:color w:val="FF0000"/>
          <w:sz w:val="24"/>
        </w:rPr>
        <w:t>最高限价（元）：</w:t>
      </w:r>
      <w:r>
        <w:rPr>
          <w:rFonts w:ascii="宋体" w:hAnsi="宋体" w:cs="宋体"/>
          <w:b/>
          <w:color w:val="FF0000"/>
          <w:sz w:val="24"/>
        </w:rPr>
        <w:t>/</w:t>
      </w:r>
    </w:p>
    <w:p w14:paraId="46AB2C2B" w14:textId="77777777" w:rsidR="008D1699" w:rsidRDefault="00000000">
      <w:pPr>
        <w:pStyle w:val="a0"/>
        <w:spacing w:line="360" w:lineRule="auto"/>
        <w:ind w:firstLine="480"/>
        <w:rPr>
          <w:rFonts w:hAnsi="宋体" w:cs="宋体"/>
          <w:bCs/>
          <w:snapToGrid/>
          <w:color w:val="000000" w:themeColor="text1"/>
          <w:kern w:val="2"/>
          <w:sz w:val="24"/>
          <w:szCs w:val="24"/>
        </w:rPr>
      </w:pPr>
      <w:r>
        <w:rPr>
          <w:rFonts w:hAnsi="宋体" w:cs="宋体" w:hint="eastAsia"/>
          <w:b/>
          <w:color w:val="000000" w:themeColor="text1"/>
          <w:sz w:val="24"/>
        </w:rPr>
        <w:t>采购需求：</w:t>
      </w:r>
      <w:r>
        <w:rPr>
          <w:rFonts w:hAnsi="宋体" w:cs="宋体" w:hint="eastAsia"/>
          <w:bCs/>
          <w:snapToGrid/>
          <w:color w:val="000000" w:themeColor="text1"/>
          <w:kern w:val="2"/>
          <w:sz w:val="24"/>
          <w:szCs w:val="24"/>
        </w:rPr>
        <w:t>食堂运行补助费-食堂服务外包主要内容：为杭州市公安局高速公路交通警察支队进行食堂劳务外包服务，服务地点为杭州市公安局高速公路交通警察支队食堂（含支队本部1 个、下属8个大队食堂），食堂日常运营（含早餐、中餐、晚餐、夜宵等），食品安全管控、卫生保洁等与食堂管理、服务、运营相关的所有服务内容，食堂全年无休。</w:t>
      </w:r>
      <w:r>
        <w:rPr>
          <w:rFonts w:asciiTheme="minorEastAsia" w:eastAsiaTheme="minorEastAsia" w:hAnsiTheme="minorEastAsia" w:hint="eastAsia"/>
          <w:snapToGrid/>
          <w:color w:val="000000" w:themeColor="text1"/>
          <w:kern w:val="2"/>
          <w:sz w:val="24"/>
          <w:szCs w:val="24"/>
        </w:rPr>
        <w:t>具体以招标文件第三部分采购需求为准，供应商可点击本公告下方“浏览采购文件”查看采购需求。</w:t>
      </w:r>
    </w:p>
    <w:p w14:paraId="2FCA3E8C" w14:textId="77777777" w:rsidR="008D1699" w:rsidRDefault="00000000">
      <w:pPr>
        <w:pStyle w:val="a0"/>
        <w:ind w:firstLine="480"/>
        <w:rPr>
          <w:rFonts w:hAnsi="宋体" w:cs="宋体"/>
          <w:b/>
          <w:color w:val="000000" w:themeColor="text1"/>
          <w:sz w:val="24"/>
        </w:rPr>
      </w:pPr>
      <w:r>
        <w:rPr>
          <w:rFonts w:hAnsi="宋体" w:cs="宋体"/>
          <w:b/>
          <w:color w:val="000000" w:themeColor="text1"/>
          <w:sz w:val="24"/>
        </w:rPr>
        <w:t>合同履约期限：</w:t>
      </w:r>
      <w:r>
        <w:rPr>
          <w:rFonts w:hAnsi="宋体" w:cs="宋体" w:hint="eastAsia"/>
          <w:b/>
          <w:color w:val="000000" w:themeColor="text1"/>
          <w:sz w:val="24"/>
        </w:rPr>
        <w:t>2024年6月1日至2025年5月31日</w:t>
      </w:r>
      <w:r>
        <w:rPr>
          <w:rFonts w:hAnsi="宋体" w:cs="宋体"/>
          <w:b/>
          <w:color w:val="000000" w:themeColor="text1"/>
          <w:sz w:val="24"/>
        </w:rPr>
        <w:t>。</w:t>
      </w:r>
      <w:r>
        <w:rPr>
          <w:rFonts w:hAnsi="宋体" w:cs="宋体" w:hint="eastAsia"/>
          <w:b/>
          <w:color w:val="000000" w:themeColor="text1"/>
          <w:sz w:val="24"/>
        </w:rPr>
        <w:t xml:space="preserve"> </w:t>
      </w:r>
    </w:p>
    <w:p w14:paraId="7CCE3AED" w14:textId="77777777" w:rsidR="008D1699" w:rsidRDefault="00000000">
      <w:pPr>
        <w:pStyle w:val="a0"/>
        <w:spacing w:line="360" w:lineRule="auto"/>
        <w:ind w:firstLine="480"/>
        <w:rPr>
          <w:rFonts w:hAnsi="宋体" w:cs="宋体"/>
          <w:b/>
          <w:color w:val="000000" w:themeColor="text1"/>
        </w:rPr>
      </w:pPr>
      <w:r>
        <w:rPr>
          <w:rFonts w:hAnsi="宋体" w:cs="宋体" w:hint="eastAsia"/>
          <w:b/>
          <w:color w:val="000000" w:themeColor="text1"/>
          <w:sz w:val="24"/>
        </w:rPr>
        <w:t>本项目接受联合体投标：</w:t>
      </w:r>
      <w:r>
        <w:rPr>
          <w:rFonts w:hAnsi="宋体" w:cs="宋体"/>
          <w:color w:val="000000" w:themeColor="text1"/>
          <w:kern w:val="0"/>
          <w:sz w:val="24"/>
        </w:rPr>
        <w:t xml:space="preserve"> </w:t>
      </w:r>
      <w:sdt>
        <w:sdtPr>
          <w:rPr>
            <w:rFonts w:hAnsi="宋体" w:cs="宋体"/>
            <w:color w:val="000000" w:themeColor="text1"/>
            <w:kern w:val="0"/>
            <w:sz w:val="24"/>
          </w:rPr>
          <w:id w:val="-1"/>
          <w14:checkbox>
            <w14:checked w14:val="1"/>
            <w14:checkedState w14:val="00FE" w14:font="Wingdings"/>
            <w14:uncheckedState w14:val="2610" w14:font="MS Gothic"/>
          </w14:checkbox>
        </w:sdtPr>
        <w:sdtContent>
          <w:r>
            <w:rPr>
              <w:rFonts w:hAnsi="宋体" w:cs="宋体"/>
              <w:color w:val="000000" w:themeColor="text1"/>
              <w:kern w:val="0"/>
              <w:sz w:val="24"/>
            </w:rPr>
            <w:sym w:font="Wingdings" w:char="F0FE"/>
          </w:r>
        </w:sdtContent>
      </w:sdt>
      <w:r>
        <w:rPr>
          <w:rFonts w:hAnsi="宋体" w:cs="宋体" w:hint="eastAsia"/>
          <w:b/>
          <w:color w:val="000000" w:themeColor="text1"/>
          <w:sz w:val="24"/>
        </w:rPr>
        <w:t>是；</w:t>
      </w:r>
      <w:sdt>
        <w:sdtPr>
          <w:rPr>
            <w:rFonts w:hAnsi="宋体" w:cs="宋体"/>
            <w:color w:val="000000" w:themeColor="text1"/>
            <w:kern w:val="0"/>
            <w:sz w:val="24"/>
          </w:rPr>
          <w:id w:val="1605000814"/>
          <w14:checkbox>
            <w14:checked w14:val="0"/>
            <w14:checkedState w14:val="00FE" w14:font="Wingdings"/>
            <w14:uncheckedState w14:val="2610" w14:font="MS Gothic"/>
          </w14:checkbox>
        </w:sdtPr>
        <w:sdtContent>
          <w:r>
            <w:rPr>
              <w:rFonts w:ascii="Segoe UI Symbol" w:hAnsi="Segoe UI Symbol" w:cs="Segoe UI Symbol"/>
              <w:color w:val="000000" w:themeColor="text1"/>
              <w:kern w:val="0"/>
              <w:sz w:val="24"/>
            </w:rPr>
            <w:t>☐</w:t>
          </w:r>
        </w:sdtContent>
      </w:sdt>
      <w:r>
        <w:rPr>
          <w:rFonts w:hAnsi="宋体" w:cs="宋体" w:hint="eastAsia"/>
          <w:b/>
          <w:color w:val="000000" w:themeColor="text1"/>
          <w:sz w:val="24"/>
        </w:rPr>
        <w:t>否</w:t>
      </w:r>
      <w:r>
        <w:rPr>
          <w:rFonts w:hAnsi="宋体" w:cs="宋体" w:hint="eastAsia"/>
          <w:color w:val="000000" w:themeColor="text1"/>
          <w:kern w:val="0"/>
          <w:sz w:val="24"/>
        </w:rPr>
        <w:t>。</w:t>
      </w:r>
    </w:p>
    <w:p w14:paraId="0EB78D89" w14:textId="77777777" w:rsidR="008D1699" w:rsidRDefault="00000000">
      <w:pPr>
        <w:spacing w:line="360" w:lineRule="auto"/>
        <w:rPr>
          <w:rFonts w:ascii="宋体" w:hAnsi="宋体" w:cs="宋体"/>
          <w:b/>
          <w:color w:val="000000" w:themeColor="text1"/>
          <w:sz w:val="24"/>
        </w:rPr>
      </w:pPr>
      <w:r>
        <w:rPr>
          <w:rFonts w:ascii="宋体" w:hAnsi="宋体" w:cs="宋体" w:hint="eastAsia"/>
          <w:b/>
          <w:color w:val="000000" w:themeColor="text1"/>
          <w:sz w:val="24"/>
        </w:rPr>
        <w:t>二、申请人的资格要求：</w:t>
      </w:r>
    </w:p>
    <w:p w14:paraId="32BD88ED" w14:textId="77777777" w:rsidR="008D1699" w:rsidRDefault="00000000">
      <w:pPr>
        <w:spacing w:line="360" w:lineRule="auto"/>
        <w:ind w:firstLine="480"/>
        <w:rPr>
          <w:rFonts w:ascii="宋体" w:hAnsi="宋体" w:cs="宋体"/>
          <w:snapToGrid w:val="0"/>
          <w:color w:val="000000" w:themeColor="text1"/>
          <w:kern w:val="28"/>
          <w:sz w:val="24"/>
          <w:szCs w:val="20"/>
        </w:rPr>
      </w:pPr>
      <w:r>
        <w:rPr>
          <w:rFonts w:ascii="宋体" w:hAnsi="宋体" w:cs="宋体" w:hint="eastAsia"/>
          <w:snapToGrid w:val="0"/>
          <w:color w:val="000000" w:themeColor="text1"/>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14:paraId="2C3AC2DE" w14:textId="77777777" w:rsidR="008D1699" w:rsidRDefault="00000000">
      <w:pPr>
        <w:spacing w:line="360" w:lineRule="auto"/>
        <w:rPr>
          <w:rFonts w:ascii="宋体" w:hAnsi="宋体" w:cs="宋体"/>
          <w:snapToGrid w:val="0"/>
          <w:color w:val="000000" w:themeColor="text1"/>
          <w:kern w:val="28"/>
          <w:sz w:val="24"/>
          <w:szCs w:val="20"/>
        </w:rPr>
      </w:pPr>
      <w:r>
        <w:rPr>
          <w:rFonts w:ascii="宋体" w:hAnsi="宋体" w:cs="宋体" w:hint="eastAsia"/>
          <w:snapToGrid w:val="0"/>
          <w:color w:val="000000" w:themeColor="text1"/>
          <w:kern w:val="28"/>
          <w:sz w:val="24"/>
          <w:szCs w:val="20"/>
        </w:rPr>
        <w:t xml:space="preserve">    </w:t>
      </w:r>
      <w:r>
        <w:rPr>
          <w:rFonts w:ascii="宋体" w:hAnsi="宋体" w:cs="宋体"/>
          <w:snapToGrid w:val="0"/>
          <w:color w:val="000000" w:themeColor="text1"/>
          <w:kern w:val="28"/>
          <w:sz w:val="24"/>
          <w:szCs w:val="20"/>
        </w:rPr>
        <w:t>2</w:t>
      </w:r>
      <w:r>
        <w:rPr>
          <w:rFonts w:ascii="宋体" w:hAnsi="宋体" w:cs="宋体" w:hint="eastAsia"/>
          <w:snapToGrid w:val="0"/>
          <w:color w:val="000000" w:themeColor="text1"/>
          <w:kern w:val="28"/>
          <w:sz w:val="24"/>
          <w:szCs w:val="20"/>
        </w:rPr>
        <w:t>.</w:t>
      </w:r>
      <w:r>
        <w:rPr>
          <w:rFonts w:hint="eastAsia"/>
          <w:color w:val="000000" w:themeColor="text1"/>
        </w:rPr>
        <w:t xml:space="preserve"> </w:t>
      </w:r>
      <w:r>
        <w:rPr>
          <w:rFonts w:ascii="宋体" w:hAnsi="宋体" w:cs="宋体" w:hint="eastAsia"/>
          <w:snapToGrid w:val="0"/>
          <w:color w:val="000000" w:themeColor="text1"/>
          <w:kern w:val="28"/>
          <w:sz w:val="24"/>
          <w:szCs w:val="20"/>
        </w:rPr>
        <w:t>以联合体形式投标的，提供联合协议(本项目不接受联合体投标或者供应商不以联合体形式投标的，则不需要提供) ；</w:t>
      </w:r>
    </w:p>
    <w:p w14:paraId="65527F29" w14:textId="77777777" w:rsidR="008D1699" w:rsidRDefault="00000000">
      <w:pPr>
        <w:spacing w:line="360" w:lineRule="auto"/>
        <w:ind w:firstLineChars="200" w:firstLine="480"/>
        <w:rPr>
          <w:rFonts w:ascii="宋体" w:hAnsi="宋体" w:cs="宋体"/>
          <w:snapToGrid w:val="0"/>
          <w:color w:val="000000" w:themeColor="text1"/>
          <w:kern w:val="28"/>
          <w:sz w:val="24"/>
          <w:szCs w:val="20"/>
        </w:rPr>
      </w:pPr>
      <w:r>
        <w:rPr>
          <w:rFonts w:ascii="宋体" w:hAnsi="宋体" w:cs="宋体"/>
          <w:snapToGrid w:val="0"/>
          <w:color w:val="000000" w:themeColor="text1"/>
          <w:kern w:val="28"/>
          <w:sz w:val="24"/>
          <w:szCs w:val="20"/>
        </w:rPr>
        <w:t>3</w:t>
      </w:r>
      <w:r>
        <w:rPr>
          <w:rFonts w:ascii="宋体" w:hAnsi="宋体" w:cs="宋体" w:hint="eastAsia"/>
          <w:snapToGrid w:val="0"/>
          <w:color w:val="000000" w:themeColor="text1"/>
          <w:kern w:val="28"/>
          <w:sz w:val="24"/>
          <w:szCs w:val="20"/>
        </w:rPr>
        <w:t>.落实政府采购政策需满足的资格要求：</w:t>
      </w:r>
    </w:p>
    <w:p w14:paraId="28E530CC" w14:textId="77777777" w:rsidR="008D1699" w:rsidRDefault="00000000">
      <w:pPr>
        <w:spacing w:line="360" w:lineRule="auto"/>
        <w:ind w:firstLineChars="200" w:firstLine="480"/>
        <w:rPr>
          <w:rFonts w:ascii="宋体" w:hAnsi="宋体" w:cs="宋体"/>
          <w:color w:val="000000" w:themeColor="text1"/>
          <w:sz w:val="24"/>
        </w:rPr>
      </w:pPr>
      <w:sdt>
        <w:sdtPr>
          <w:rPr>
            <w:rFonts w:ascii="宋体" w:hAnsi="宋体" w:cs="宋体" w:hint="eastAsia"/>
            <w:color w:val="000000" w:themeColor="text1"/>
            <w:kern w:val="0"/>
            <w:sz w:val="24"/>
          </w:rPr>
          <w:id w:val="1928616923"/>
          <w14:checkbox>
            <w14:checked w14:val="0"/>
            <w14:checkedState w14:val="00FE" w14:font="Wingdings"/>
            <w14:uncheckedState w14:val="2610" w14:font="MS Gothic"/>
          </w14:checkbox>
        </w:sdtPr>
        <w:sdtContent>
          <w:r>
            <w:rPr>
              <w:rFonts w:ascii="MS Gothic" w:eastAsia="MS Gothic" w:hAnsi="MS Gothic" w:cs="宋体" w:hint="eastAsia"/>
              <w:color w:val="000000" w:themeColor="text1"/>
              <w:kern w:val="0"/>
              <w:sz w:val="24"/>
            </w:rPr>
            <w:t>☐</w:t>
          </w:r>
        </w:sdtContent>
      </w:sdt>
      <w:r>
        <w:rPr>
          <w:rFonts w:ascii="宋体" w:hAnsi="宋体" w:cs="宋体" w:hint="eastAsia"/>
          <w:color w:val="000000" w:themeColor="text1"/>
          <w:sz w:val="24"/>
        </w:rPr>
        <w:t>无</w:t>
      </w:r>
      <w:r>
        <w:rPr>
          <w:rFonts w:ascii="宋体" w:hAnsi="宋体" w:cs="宋体" w:hint="eastAsia"/>
          <w:snapToGrid w:val="0"/>
          <w:color w:val="000000" w:themeColor="text1"/>
          <w:kern w:val="28"/>
          <w:sz w:val="24"/>
          <w:szCs w:val="20"/>
        </w:rPr>
        <w:t>（注：不得限制大中型企业与小微企业组成联合体参与投标）；</w:t>
      </w:r>
    </w:p>
    <w:p w14:paraId="7B8DC0F9" w14:textId="77777777" w:rsidR="008D1699" w:rsidRDefault="00000000">
      <w:pPr>
        <w:spacing w:line="360" w:lineRule="auto"/>
        <w:ind w:firstLineChars="200" w:firstLine="480"/>
        <w:rPr>
          <w:rFonts w:ascii="宋体" w:hAnsi="宋体" w:cs="宋体"/>
          <w:color w:val="000000" w:themeColor="text1"/>
          <w:sz w:val="24"/>
        </w:rPr>
      </w:pPr>
      <w:sdt>
        <w:sdtPr>
          <w:rPr>
            <w:rFonts w:ascii="宋体" w:hAnsi="宋体" w:cs="宋体" w:hint="eastAsia"/>
            <w:color w:val="000000" w:themeColor="text1"/>
            <w:kern w:val="0"/>
            <w:sz w:val="24"/>
          </w:rPr>
          <w:id w:val="-146592235"/>
          <w14:checkbox>
            <w14:checked w14:val="1"/>
            <w14:checkedState w14:val="00FE" w14:font="Wingdings"/>
            <w14:uncheckedState w14:val="2610" w14:font="MS Gothic"/>
          </w14:checkbox>
        </w:sdtPr>
        <w:sdtContent>
          <w:r>
            <w:rPr>
              <w:rFonts w:ascii="Wingdings" w:eastAsia="MS Gothic" w:hAnsi="Wingdings" w:cs="宋体" w:hint="eastAsia"/>
              <w:color w:val="000000" w:themeColor="text1"/>
              <w:kern w:val="0"/>
              <w:sz w:val="24"/>
            </w:rPr>
            <w:t>þ</w:t>
          </w:r>
        </w:sdtContent>
      </w:sdt>
      <w:r>
        <w:rPr>
          <w:rFonts w:ascii="宋体" w:hAnsi="宋体" w:cs="宋体" w:hint="eastAsia"/>
          <w:color w:val="000000" w:themeColor="text1"/>
          <w:kern w:val="0"/>
          <w:sz w:val="24"/>
        </w:rPr>
        <w:t>专</w:t>
      </w:r>
      <w:r>
        <w:rPr>
          <w:rFonts w:ascii="宋体" w:hAnsi="宋体" w:cs="宋体" w:hint="eastAsia"/>
          <w:color w:val="000000" w:themeColor="text1"/>
          <w:sz w:val="24"/>
        </w:rPr>
        <w:t>门面向中小企业</w:t>
      </w:r>
    </w:p>
    <w:p w14:paraId="0830F983" w14:textId="77777777" w:rsidR="008D1699" w:rsidRDefault="00000000">
      <w:pPr>
        <w:spacing w:line="360" w:lineRule="auto"/>
        <w:ind w:firstLineChars="374" w:firstLine="898"/>
        <w:rPr>
          <w:rFonts w:ascii="宋体" w:hAnsi="宋体" w:cs="宋体"/>
          <w:color w:val="000000" w:themeColor="text1"/>
          <w:sz w:val="24"/>
        </w:rPr>
      </w:pPr>
      <w:sdt>
        <w:sdtPr>
          <w:rPr>
            <w:rFonts w:ascii="宋体" w:hAnsi="宋体" w:cs="宋体" w:hint="eastAsia"/>
            <w:color w:val="000000" w:themeColor="text1"/>
            <w:kern w:val="0"/>
            <w:sz w:val="24"/>
          </w:rPr>
          <w:id w:val="891312377"/>
          <w14:checkbox>
            <w14:checked w14:val="0"/>
            <w14:checkedState w14:val="00FE" w14:font="Wingdings"/>
            <w14:uncheckedState w14:val="2610" w14:font="MS Gothic"/>
          </w14:checkbox>
        </w:sdtPr>
        <w:sdtContent>
          <w:r>
            <w:rPr>
              <w:rFonts w:ascii="MS Gothic" w:eastAsia="MS Gothic" w:hAnsi="MS Gothic" w:cs="宋体" w:hint="eastAsia"/>
              <w:color w:val="000000" w:themeColor="text1"/>
              <w:kern w:val="0"/>
              <w:sz w:val="24"/>
            </w:rPr>
            <w:t>☐</w:t>
          </w:r>
        </w:sdtContent>
      </w:sdt>
      <w:r>
        <w:rPr>
          <w:rFonts w:ascii="宋体" w:hAnsi="宋体" w:cs="宋体" w:hint="eastAsia"/>
          <w:color w:val="000000" w:themeColor="text1"/>
          <w:sz w:val="24"/>
        </w:rPr>
        <w:t>服务全部由符合政策要求的中小企业承接，提供中小企业声明函；</w:t>
      </w:r>
    </w:p>
    <w:p w14:paraId="59E0BD2D" w14:textId="77777777" w:rsidR="008D1699" w:rsidRDefault="00000000">
      <w:pPr>
        <w:spacing w:line="360" w:lineRule="auto"/>
        <w:ind w:firstLineChars="374" w:firstLine="898"/>
        <w:rPr>
          <w:rFonts w:ascii="宋体" w:hAnsi="宋体" w:cs="宋体"/>
          <w:sz w:val="24"/>
        </w:rPr>
      </w:pPr>
      <w:sdt>
        <w:sdtPr>
          <w:rPr>
            <w:rFonts w:ascii="宋体" w:hAnsi="宋体" w:cs="宋体" w:hint="eastAsia"/>
            <w:kern w:val="0"/>
            <w:sz w:val="24"/>
          </w:rPr>
          <w:id w:val="-1540196405"/>
          <w14:checkbox>
            <w14:checked w14:val="1"/>
            <w14:checkedState w14:val="00FE" w14:font="Wingdings"/>
            <w14:uncheckedState w14:val="2610" w14:font="MS Gothic"/>
          </w14:checkbox>
        </w:sdtPr>
        <w:sdtContent>
          <w:r>
            <w:rPr>
              <w:rFonts w:ascii="宋体" w:hAnsi="宋体" w:cs="宋体" w:hint="eastAsia"/>
              <w:kern w:val="0"/>
              <w:sz w:val="24"/>
            </w:rPr>
            <w:sym w:font="Wingdings" w:char="F0FE"/>
          </w:r>
        </w:sdtContent>
      </w:sdt>
      <w:r>
        <w:rPr>
          <w:rFonts w:ascii="宋体" w:hAnsi="宋体" w:cs="宋体" w:hint="eastAsia"/>
          <w:sz w:val="24"/>
        </w:rPr>
        <w:t>服务全部由符合政策要求的小微企业承接，提供中小企业声明函；</w:t>
      </w:r>
    </w:p>
    <w:p w14:paraId="1DC65618" w14:textId="77777777" w:rsidR="008D1699" w:rsidRDefault="008D1699">
      <w:pPr>
        <w:rPr>
          <w:rFonts w:ascii="宋体" w:hAnsi="宋体" w:cs="宋体"/>
          <w:color w:val="000000" w:themeColor="text1"/>
        </w:rPr>
      </w:pPr>
    </w:p>
    <w:p w14:paraId="5CE19C07" w14:textId="77777777" w:rsidR="008D1699" w:rsidRDefault="00000000">
      <w:pPr>
        <w:spacing w:line="360" w:lineRule="auto"/>
        <w:ind w:firstLineChars="200" w:firstLine="480"/>
        <w:rPr>
          <w:rFonts w:ascii="宋体" w:hAnsi="宋体" w:cs="宋体"/>
          <w:color w:val="000000" w:themeColor="text1"/>
          <w:sz w:val="24"/>
        </w:rPr>
      </w:pPr>
      <w:sdt>
        <w:sdtPr>
          <w:rPr>
            <w:rFonts w:ascii="宋体" w:hAnsi="宋体" w:cs="宋体" w:hint="eastAsia"/>
            <w:color w:val="000000" w:themeColor="text1"/>
            <w:kern w:val="0"/>
            <w:sz w:val="24"/>
          </w:rPr>
          <w:id w:val="-189147866"/>
          <w14:checkbox>
            <w14:checked w14:val="0"/>
            <w14:checkedState w14:val="00FE" w14:font="Wingdings"/>
            <w14:uncheckedState w14:val="2610" w14:font="MS Gothic"/>
          </w14:checkbox>
        </w:sdtPr>
        <w:sdtContent>
          <w:r>
            <w:rPr>
              <w:rFonts w:ascii="宋体" w:hAnsi="宋体" w:cs="宋体" w:hint="eastAsia"/>
              <w:color w:val="000000" w:themeColor="text1"/>
              <w:kern w:val="0"/>
              <w:sz w:val="24"/>
            </w:rPr>
            <w:t>☐</w:t>
          </w:r>
        </w:sdtContent>
      </w:sdt>
      <w:r>
        <w:rPr>
          <w:rFonts w:ascii="宋体" w:hAnsi="宋体" w:cs="宋体" w:hint="eastAsia"/>
          <w:color w:val="000000" w:themeColor="text1"/>
          <w:sz w:val="24"/>
        </w:rPr>
        <w:t>要求以联合体形式参加，提供联合协议和中小企业声明函，联合协议中中小企业合同金额应当达到</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%，其中小微企业合同金额应当达到</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r>
        <w:rPr>
          <w:rFonts w:ascii="宋体" w:hAnsi="宋体" w:cs="宋体" w:hint="eastAsia"/>
          <w:color w:val="000000" w:themeColor="text1"/>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ascii="宋体" w:hAnsi="宋体" w:cs="宋体" w:hint="eastAsia"/>
          <w:color w:val="000000" w:themeColor="text1"/>
          <w:sz w:val="24"/>
        </w:rPr>
        <w:t>；</w:t>
      </w:r>
    </w:p>
    <w:p w14:paraId="562B930E" w14:textId="77777777" w:rsidR="008D1699" w:rsidRDefault="00000000">
      <w:pPr>
        <w:spacing w:line="360" w:lineRule="auto"/>
        <w:ind w:firstLineChars="200" w:firstLine="480"/>
        <w:rPr>
          <w:rFonts w:ascii="宋体" w:hAnsi="宋体" w:cs="宋体"/>
          <w:color w:val="000000" w:themeColor="text1"/>
          <w:sz w:val="24"/>
        </w:rPr>
      </w:pPr>
      <w:sdt>
        <w:sdtPr>
          <w:rPr>
            <w:rFonts w:ascii="宋体" w:hAnsi="宋体" w:cs="宋体" w:hint="eastAsia"/>
            <w:color w:val="000000" w:themeColor="text1"/>
            <w:kern w:val="0"/>
            <w:sz w:val="24"/>
          </w:rPr>
          <w:id w:val="34630645"/>
          <w14:checkbox>
            <w14:checked w14:val="0"/>
            <w14:checkedState w14:val="00FE" w14:font="Wingdings"/>
            <w14:uncheckedState w14:val="2610" w14:font="MS Gothic"/>
          </w14:checkbox>
        </w:sdtPr>
        <w:sdtContent>
          <w:r>
            <w:rPr>
              <w:rFonts w:ascii="宋体" w:hAnsi="宋体" w:cs="宋体" w:hint="eastAsia"/>
              <w:color w:val="000000" w:themeColor="text1"/>
              <w:kern w:val="0"/>
              <w:sz w:val="24"/>
            </w:rPr>
            <w:t>☐</w:t>
          </w:r>
        </w:sdtContent>
      </w:sdt>
      <w:r>
        <w:rPr>
          <w:rFonts w:ascii="宋体" w:hAnsi="宋体" w:cs="宋体" w:hint="eastAsia"/>
          <w:color w:val="000000" w:themeColor="text1"/>
          <w:sz w:val="24"/>
        </w:rPr>
        <w:t>要求合同分包，提供分包意向协议和中小企业声明函，分包意向协议中中小企业合同金额应当达到达到</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 ，其中小微企业合同金额应当达到</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 ;</w:t>
      </w:r>
      <w:r>
        <w:rPr>
          <w:rFonts w:ascii="宋体" w:hAnsi="宋体" w:cs="宋体" w:hint="eastAsia"/>
          <w:color w:val="000000" w:themeColor="text1"/>
          <w:spacing w:val="8"/>
          <w:kern w:val="0"/>
          <w:sz w:val="24"/>
        </w:rPr>
        <w:t>如果供应商本身提供所有标的均由中小企业制造、承建或承接，并相应达到了前述比例要求，视同符合了资格条件，无需再向中小企业分包，无需提供分包意向协议</w:t>
      </w:r>
      <w:r>
        <w:rPr>
          <w:rFonts w:ascii="宋体" w:hAnsi="宋体" w:cs="宋体" w:hint="eastAsia"/>
          <w:color w:val="000000" w:themeColor="text1"/>
          <w:sz w:val="24"/>
        </w:rPr>
        <w:t>；</w:t>
      </w:r>
    </w:p>
    <w:p w14:paraId="60B56A1C"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color w:val="000000" w:themeColor="text1"/>
          <w:sz w:val="24"/>
        </w:rPr>
        <w:t>4</w:t>
      </w:r>
      <w:r>
        <w:rPr>
          <w:rFonts w:ascii="宋体" w:hAnsi="宋体" w:cs="宋体" w:hint="eastAsia"/>
          <w:color w:val="000000" w:themeColor="text1"/>
          <w:sz w:val="24"/>
        </w:rPr>
        <w:t>.本项目的特定资格要求：无；</w:t>
      </w:r>
    </w:p>
    <w:p w14:paraId="2AB48ED6"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color w:val="000000" w:themeColor="text1"/>
          <w:sz w:val="24"/>
        </w:rPr>
        <w:t>5</w:t>
      </w:r>
      <w:r>
        <w:rPr>
          <w:rFonts w:ascii="宋体" w:hAnsi="宋体" w:cs="宋体" w:hint="eastAsia"/>
          <w:color w:val="000000" w:themeColor="text1"/>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6BD87956" w14:textId="77777777" w:rsidR="008D1699" w:rsidRDefault="00000000">
      <w:pPr>
        <w:spacing w:line="360" w:lineRule="auto"/>
        <w:rPr>
          <w:rFonts w:ascii="宋体" w:hAnsi="宋体" w:cs="宋体"/>
          <w:b/>
          <w:color w:val="000000" w:themeColor="text1"/>
          <w:sz w:val="24"/>
        </w:rPr>
      </w:pPr>
      <w:r>
        <w:rPr>
          <w:rFonts w:ascii="宋体" w:hAnsi="宋体" w:cs="宋体" w:hint="eastAsia"/>
          <w:b/>
          <w:color w:val="000000" w:themeColor="text1"/>
          <w:sz w:val="24"/>
        </w:rPr>
        <w:t xml:space="preserve">三、获取招标文件 </w:t>
      </w:r>
    </w:p>
    <w:p w14:paraId="6AB3D106" w14:textId="4FADF437" w:rsidR="008D1699" w:rsidRDefault="00000000">
      <w:pPr>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sz w:val="24"/>
        </w:rPr>
        <w:t>时间：</w:t>
      </w:r>
      <w:r>
        <w:rPr>
          <w:rFonts w:ascii="宋体" w:hAnsi="宋体" w:cs="宋体" w:hint="eastAsia"/>
          <w:color w:val="FF0000"/>
          <w:sz w:val="24"/>
        </w:rPr>
        <w:t>/至</w:t>
      </w:r>
      <w:r>
        <w:rPr>
          <w:rFonts w:ascii="宋体" w:hAnsi="宋体" w:cs="宋体" w:hint="eastAsia"/>
          <w:color w:val="FF0000"/>
          <w:sz w:val="24"/>
          <w:u w:val="single"/>
        </w:rPr>
        <w:t>2024年</w:t>
      </w:r>
      <w:r w:rsidR="00564F23">
        <w:rPr>
          <w:rFonts w:ascii="宋体" w:hAnsi="宋体" w:cs="宋体" w:hint="eastAsia"/>
          <w:color w:val="FF0000"/>
          <w:sz w:val="24"/>
          <w:u w:val="single"/>
        </w:rPr>
        <w:t>5</w:t>
      </w:r>
      <w:r>
        <w:rPr>
          <w:rFonts w:ascii="宋体" w:hAnsi="宋体" w:cs="宋体" w:hint="eastAsia"/>
          <w:color w:val="FF0000"/>
          <w:sz w:val="24"/>
          <w:u w:val="single"/>
        </w:rPr>
        <w:t>月</w:t>
      </w:r>
      <w:r w:rsidR="00564F23">
        <w:rPr>
          <w:rFonts w:ascii="宋体" w:hAnsi="宋体" w:cs="宋体" w:hint="eastAsia"/>
          <w:color w:val="FF0000"/>
          <w:sz w:val="24"/>
          <w:u w:val="single"/>
        </w:rPr>
        <w:t>14</w:t>
      </w:r>
      <w:r>
        <w:rPr>
          <w:rFonts w:ascii="宋体" w:hAnsi="宋体" w:cs="宋体" w:hint="eastAsia"/>
          <w:color w:val="FF0000"/>
          <w:sz w:val="24"/>
          <w:u w:val="single"/>
        </w:rPr>
        <w:t>日</w:t>
      </w:r>
      <w:r>
        <w:rPr>
          <w:rFonts w:ascii="宋体" w:hAnsi="宋体" w:cs="宋体" w:hint="eastAsia"/>
          <w:color w:val="000000" w:themeColor="text1"/>
          <w:sz w:val="24"/>
        </w:rPr>
        <w:t>，每天上午00:00至12:00 ，下午12:00至23:59（北京时间，线上获取法定节假日均可，线下获取文件法定节假日除外）</w:t>
      </w:r>
    </w:p>
    <w:p w14:paraId="0F66CBE4" w14:textId="77777777" w:rsidR="008D1699" w:rsidRDefault="00000000">
      <w:pPr>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sz w:val="24"/>
        </w:rPr>
        <w:t>地点（网址）：</w:t>
      </w:r>
      <w:r>
        <w:rPr>
          <w:rFonts w:ascii="宋体" w:hAnsi="宋体" w:cs="宋体" w:hint="eastAsia"/>
          <w:color w:val="000000" w:themeColor="text1"/>
          <w:sz w:val="24"/>
        </w:rPr>
        <w:t xml:space="preserve">政采云平台（https://www.zcygov.cn/） </w:t>
      </w:r>
    </w:p>
    <w:p w14:paraId="75A8B534" w14:textId="77777777" w:rsidR="008D1699" w:rsidRDefault="00000000">
      <w:pPr>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sz w:val="24"/>
        </w:rPr>
        <w:t>方式：</w:t>
      </w:r>
      <w:r>
        <w:rPr>
          <w:rFonts w:ascii="宋体" w:hAnsi="宋体" w:cs="宋体" w:hint="eastAsia"/>
          <w:color w:val="000000" w:themeColor="text1"/>
          <w:sz w:val="24"/>
        </w:rPr>
        <w:t xml:space="preserve">供应商登录政采云平台https://www.zcygov.cn/在线申请获取采购文件（进入“项目采购”应用，在获取采购文件菜单中选择项目，申请获取采购文件）。 </w:t>
      </w:r>
    </w:p>
    <w:p w14:paraId="643C81C0" w14:textId="77777777" w:rsidR="008D1699" w:rsidRDefault="00000000">
      <w:pPr>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sz w:val="24"/>
        </w:rPr>
        <w:t>售价（元）：</w:t>
      </w:r>
      <w:r>
        <w:rPr>
          <w:rFonts w:ascii="宋体" w:hAnsi="宋体" w:cs="宋体" w:hint="eastAsia"/>
          <w:color w:val="000000" w:themeColor="text1"/>
          <w:sz w:val="24"/>
        </w:rPr>
        <w:t xml:space="preserve">0 </w:t>
      </w:r>
      <w:r>
        <w:rPr>
          <w:rFonts w:ascii="宋体" w:hAnsi="宋体" w:cs="宋体" w:hint="eastAsia"/>
          <w:color w:val="000000" w:themeColor="text1"/>
          <w:sz w:val="24"/>
        </w:rPr>
        <w:tab/>
      </w:r>
    </w:p>
    <w:p w14:paraId="004A9851" w14:textId="77777777" w:rsidR="008D1699" w:rsidRDefault="00000000">
      <w:pPr>
        <w:spacing w:line="360" w:lineRule="auto"/>
        <w:rPr>
          <w:rFonts w:ascii="宋体" w:hAnsi="宋体" w:cs="宋体"/>
          <w:b/>
          <w:color w:val="000000" w:themeColor="text1"/>
          <w:sz w:val="24"/>
        </w:rPr>
      </w:pPr>
      <w:r>
        <w:rPr>
          <w:rFonts w:ascii="宋体" w:hAnsi="宋体" w:cs="宋体" w:hint="eastAsia"/>
          <w:b/>
          <w:color w:val="000000" w:themeColor="text1"/>
          <w:sz w:val="24"/>
        </w:rPr>
        <w:t>四、提交投标文件截止时间、开标时间和地点</w:t>
      </w:r>
    </w:p>
    <w:p w14:paraId="48C20EAD" w14:textId="4A275A18" w:rsidR="008D1699" w:rsidRDefault="00000000">
      <w:pPr>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sz w:val="24"/>
        </w:rPr>
        <w:t>提交投标文件截止时间：</w:t>
      </w:r>
      <w:r>
        <w:rPr>
          <w:rFonts w:ascii="宋体" w:hAnsi="宋体" w:cs="宋体" w:hint="eastAsia"/>
          <w:color w:val="000000" w:themeColor="text1"/>
          <w:sz w:val="24"/>
          <w:u w:val="single"/>
        </w:rPr>
        <w:t xml:space="preserve"> </w:t>
      </w:r>
      <w:r>
        <w:rPr>
          <w:rFonts w:ascii="宋体" w:hAnsi="宋体" w:cs="宋体" w:hint="eastAsia"/>
          <w:color w:val="FF0000"/>
          <w:sz w:val="24"/>
          <w:u w:val="single"/>
        </w:rPr>
        <w:t>2024年</w:t>
      </w:r>
      <w:r w:rsidR="00564F23">
        <w:rPr>
          <w:rFonts w:ascii="宋体" w:hAnsi="宋体" w:cs="宋体" w:hint="eastAsia"/>
          <w:color w:val="FF0000"/>
          <w:sz w:val="24"/>
          <w:u w:val="single"/>
        </w:rPr>
        <w:t>5</w:t>
      </w:r>
      <w:r>
        <w:rPr>
          <w:rFonts w:ascii="宋体" w:hAnsi="宋体" w:cs="宋体" w:hint="eastAsia"/>
          <w:color w:val="FF0000"/>
          <w:sz w:val="24"/>
          <w:u w:val="single"/>
        </w:rPr>
        <w:t>月</w:t>
      </w:r>
      <w:r w:rsidR="00564F23">
        <w:rPr>
          <w:rFonts w:ascii="宋体" w:hAnsi="宋体" w:cs="宋体" w:hint="eastAsia"/>
          <w:color w:val="FF0000"/>
          <w:sz w:val="24"/>
          <w:u w:val="single"/>
        </w:rPr>
        <w:t>14</w:t>
      </w:r>
      <w:r>
        <w:rPr>
          <w:rFonts w:ascii="宋体" w:hAnsi="宋体" w:cs="宋体" w:hint="eastAsia"/>
          <w:color w:val="FF0000"/>
          <w:sz w:val="24"/>
          <w:u w:val="single"/>
        </w:rPr>
        <w:t>日</w:t>
      </w:r>
      <w:r w:rsidR="00564F23">
        <w:rPr>
          <w:rFonts w:ascii="宋体" w:hAnsi="宋体" w:cs="宋体" w:hint="eastAsia"/>
          <w:color w:val="FF0000"/>
          <w:sz w:val="24"/>
          <w:u w:val="single"/>
        </w:rPr>
        <w:t>09</w:t>
      </w:r>
      <w:r>
        <w:rPr>
          <w:rFonts w:ascii="宋体" w:hAnsi="宋体" w:cs="宋体" w:hint="eastAsia"/>
          <w:color w:val="FF0000"/>
          <w:sz w:val="24"/>
          <w:u w:val="single"/>
        </w:rPr>
        <w:t>点</w:t>
      </w:r>
      <w:r w:rsidR="00564F23">
        <w:rPr>
          <w:rFonts w:ascii="宋体" w:hAnsi="宋体" w:cs="宋体" w:hint="eastAsia"/>
          <w:color w:val="FF0000"/>
          <w:sz w:val="24"/>
          <w:u w:val="single"/>
        </w:rPr>
        <w:t>30</w:t>
      </w:r>
      <w:r>
        <w:rPr>
          <w:rFonts w:ascii="宋体" w:hAnsi="宋体" w:cs="宋体" w:hint="eastAsia"/>
          <w:color w:val="FF0000"/>
          <w:sz w:val="24"/>
          <w:u w:val="single"/>
        </w:rPr>
        <w:t>分00秒</w:t>
      </w:r>
      <w:r>
        <w:rPr>
          <w:rFonts w:ascii="宋体" w:hAnsi="宋体" w:cs="宋体" w:hint="eastAsia"/>
          <w:bCs/>
          <w:color w:val="FF0000"/>
          <w:sz w:val="24"/>
          <w:u w:val="single"/>
        </w:rPr>
        <w:t xml:space="preserve"> </w:t>
      </w:r>
      <w:r>
        <w:rPr>
          <w:rFonts w:ascii="宋体" w:hAnsi="宋体" w:cs="宋体" w:hint="eastAsia"/>
          <w:color w:val="FF0000"/>
          <w:sz w:val="24"/>
        </w:rPr>
        <w:t>（北京时间）</w:t>
      </w:r>
    </w:p>
    <w:p w14:paraId="57B9E5FA" w14:textId="77777777" w:rsidR="008D1699" w:rsidRDefault="00000000">
      <w:pPr>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投标地点（网址）：</w:t>
      </w:r>
      <w:r>
        <w:rPr>
          <w:rFonts w:ascii="宋体" w:hAnsi="宋体" w:cs="宋体" w:hint="eastAsia"/>
          <w:color w:val="000000" w:themeColor="text1"/>
          <w:sz w:val="24"/>
        </w:rPr>
        <w:t xml:space="preserve">政采云平台（https://www.zcygov.cn/） </w:t>
      </w:r>
    </w:p>
    <w:p w14:paraId="11B89BF6" w14:textId="11AA632C" w:rsidR="008D1699" w:rsidRDefault="00000000">
      <w:pPr>
        <w:spacing w:line="360" w:lineRule="auto"/>
        <w:ind w:firstLineChars="200" w:firstLine="482"/>
        <w:rPr>
          <w:rFonts w:ascii="宋体" w:hAnsi="宋体" w:cs="宋体"/>
          <w:bCs/>
          <w:color w:val="000000" w:themeColor="text1"/>
          <w:sz w:val="24"/>
          <w:u w:val="single"/>
        </w:rPr>
      </w:pPr>
      <w:r>
        <w:rPr>
          <w:rFonts w:ascii="宋体" w:hAnsi="宋体" w:cs="宋体" w:hint="eastAsia"/>
          <w:b/>
          <w:color w:val="000000" w:themeColor="text1"/>
          <w:sz w:val="24"/>
        </w:rPr>
        <w:t>开标时间：</w:t>
      </w:r>
      <w:r w:rsidR="00564F23">
        <w:rPr>
          <w:rFonts w:ascii="宋体" w:hAnsi="宋体" w:cs="宋体" w:hint="eastAsia"/>
          <w:color w:val="FF0000"/>
          <w:sz w:val="24"/>
          <w:u w:val="single"/>
        </w:rPr>
        <w:t>2024年5月14日09点30分00秒</w:t>
      </w:r>
      <w:r>
        <w:rPr>
          <w:rFonts w:ascii="宋体" w:hAnsi="宋体" w:cs="宋体" w:hint="eastAsia"/>
          <w:bCs/>
          <w:color w:val="FF0000"/>
          <w:sz w:val="24"/>
          <w:u w:val="single"/>
        </w:rPr>
        <w:t xml:space="preserve">  </w:t>
      </w:r>
    </w:p>
    <w:p w14:paraId="7243F4AC" w14:textId="77777777" w:rsidR="008D1699" w:rsidRDefault="00000000">
      <w:pPr>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sz w:val="24"/>
        </w:rPr>
        <w:t>开标地点（网址）：</w:t>
      </w:r>
      <w:r>
        <w:rPr>
          <w:rFonts w:ascii="宋体" w:hAnsi="宋体" w:cs="宋体" w:hint="eastAsia"/>
          <w:color w:val="000000" w:themeColor="text1"/>
          <w:sz w:val="24"/>
        </w:rPr>
        <w:t>政采云平台（https://www.zcygov.cn/）</w:t>
      </w:r>
    </w:p>
    <w:p w14:paraId="340E4F30" w14:textId="77777777" w:rsidR="008D1699" w:rsidRDefault="00000000">
      <w:pPr>
        <w:spacing w:line="360" w:lineRule="auto"/>
        <w:rPr>
          <w:rFonts w:ascii="宋体" w:hAnsi="宋体" w:cs="宋体"/>
          <w:color w:val="000000" w:themeColor="text1"/>
          <w:sz w:val="24"/>
        </w:rPr>
      </w:pPr>
      <w:r>
        <w:rPr>
          <w:rFonts w:ascii="宋体" w:hAnsi="宋体" w:cs="宋体" w:hint="eastAsia"/>
          <w:b/>
          <w:color w:val="000000" w:themeColor="text1"/>
          <w:sz w:val="24"/>
        </w:rPr>
        <w:t xml:space="preserve">五、公告期限 </w:t>
      </w:r>
    </w:p>
    <w:p w14:paraId="2400C313"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自本公告发布之日起5个工作日。</w:t>
      </w:r>
    </w:p>
    <w:p w14:paraId="4C487330" w14:textId="77777777" w:rsidR="008D1699" w:rsidRDefault="00000000">
      <w:pPr>
        <w:spacing w:line="360" w:lineRule="auto"/>
        <w:rPr>
          <w:rFonts w:ascii="宋体" w:hAnsi="宋体" w:cs="宋体"/>
          <w:b/>
          <w:color w:val="000000" w:themeColor="text1"/>
          <w:sz w:val="24"/>
        </w:rPr>
      </w:pPr>
      <w:r>
        <w:rPr>
          <w:rFonts w:ascii="宋体" w:hAnsi="宋体" w:cs="宋体" w:hint="eastAsia"/>
          <w:b/>
          <w:color w:val="000000" w:themeColor="text1"/>
          <w:sz w:val="24"/>
        </w:rPr>
        <w:t>六、其他补充事宜</w:t>
      </w:r>
    </w:p>
    <w:p w14:paraId="1277D6A0"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 1.</w:t>
      </w:r>
      <w:r>
        <w:rPr>
          <w:rFonts w:ascii="宋体" w:hAnsi="宋体" w:cs="宋体"/>
          <w:color w:val="000000" w:themeColor="text1"/>
          <w:sz w:val="24"/>
        </w:rPr>
        <w:t>《浙江省财政厅关于进一步发挥政府采购政策功能全力推动经济稳进提质的通知》 （浙财采监（2022）3号）、《浙江省财政厅关于进一步促进政府采购公平竞争打</w:t>
      </w:r>
      <w:r>
        <w:rPr>
          <w:rFonts w:ascii="宋体" w:hAnsi="宋体" w:cs="宋体"/>
          <w:color w:val="000000" w:themeColor="text1"/>
          <w:sz w:val="24"/>
        </w:rPr>
        <w:lastRenderedPageBreak/>
        <w:t>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ascii="宋体" w:hAnsi="宋体" w:cs="宋体" w:hint="eastAsia"/>
          <w:color w:val="000000" w:themeColor="text1"/>
          <w:sz w:val="24"/>
        </w:rPr>
        <w:t>。</w:t>
      </w:r>
    </w:p>
    <w:p w14:paraId="1A7177F7"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0E140F48"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329AFAC0"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供应商在投标截止时间前将加密的投标文件上传至政府采购云平台，还可以在投标截止时间前直接提交或者</w:t>
      </w:r>
      <w:r>
        <w:rPr>
          <w:rFonts w:ascii="宋体" w:hAnsi="宋体" w:cs="宋体" w:hint="eastAsia"/>
          <w:color w:val="000000" w:themeColor="text1"/>
          <w:sz w:val="24"/>
        </w:rPr>
        <w:lastRenderedPageBreak/>
        <w:t>以邮政快递方式递交备份投标文件1份。备份投标文件的制作、存储、密封详见招标文件第二部分第15点—“备份投标文件”；⑨投标文件的解密：供应商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供应商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14:paraId="7E925710" w14:textId="77777777" w:rsidR="008D1699" w:rsidRDefault="00000000">
      <w:pPr>
        <w:spacing w:line="360" w:lineRule="auto"/>
        <w:rPr>
          <w:rFonts w:ascii="宋体" w:hAnsi="宋体" w:cs="宋体"/>
          <w:b/>
          <w:color w:val="000000" w:themeColor="text1"/>
          <w:sz w:val="24"/>
        </w:rPr>
      </w:pPr>
      <w:r>
        <w:rPr>
          <w:rFonts w:ascii="宋体" w:hAnsi="宋体" w:cs="宋体" w:hint="eastAsia"/>
          <w:b/>
          <w:color w:val="000000" w:themeColor="text1"/>
          <w:sz w:val="24"/>
        </w:rPr>
        <w:t>七、对本次采购提出询问、质疑、投诉，请按以下方式联系</w:t>
      </w:r>
    </w:p>
    <w:p w14:paraId="4F22ED4F"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1.采购人信息</w:t>
      </w:r>
    </w:p>
    <w:p w14:paraId="09F6CA24"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名    称：杭州市公安局高速公路交通警察支队 </w:t>
      </w:r>
    </w:p>
    <w:p w14:paraId="5BB583C5"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地    址：杭州市上城区秋涛北路413号</w:t>
      </w:r>
    </w:p>
    <w:p w14:paraId="5D8CFB59" w14:textId="77777777" w:rsidR="008D1699" w:rsidRDefault="00000000">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传    真： /</w:t>
      </w:r>
    </w:p>
    <w:p w14:paraId="04937CEC" w14:textId="77777777" w:rsidR="008D1699" w:rsidRDefault="00000000">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项目联系人（询问）：唐先生</w:t>
      </w:r>
    </w:p>
    <w:p w14:paraId="292C1951"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项目联系方式（询问）：0571-86498015</w:t>
      </w:r>
    </w:p>
    <w:p w14:paraId="1BD3F904"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质疑联系人：张先生</w:t>
      </w:r>
    </w:p>
    <w:p w14:paraId="2E04D7F6"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质疑联系方式：0571-86498003 </w:t>
      </w:r>
    </w:p>
    <w:p w14:paraId="0ADDB31D"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2.采购代理机构信息            </w:t>
      </w:r>
    </w:p>
    <w:p w14:paraId="762D2298" w14:textId="77777777" w:rsidR="008D1699" w:rsidRDefault="00000000">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名    称：华诚工程咨询集团有限公司</w:t>
      </w:r>
    </w:p>
    <w:p w14:paraId="3C9510DD" w14:textId="77777777" w:rsidR="008D1699" w:rsidRDefault="00000000">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地    址：杭州市拱墅区彩云路105号锦盛大楼8楼</w:t>
      </w:r>
    </w:p>
    <w:p w14:paraId="3DB4BAA3"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传    真： </w:t>
      </w:r>
      <w:r>
        <w:rPr>
          <w:rFonts w:ascii="宋体" w:hAnsi="宋体" w:cs="宋体"/>
          <w:color w:val="000000" w:themeColor="text1"/>
          <w:sz w:val="24"/>
        </w:rPr>
        <w:t>/</w:t>
      </w:r>
    </w:p>
    <w:p w14:paraId="5968DC93"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项目联系人（询问）：李文龙</w:t>
      </w:r>
    </w:p>
    <w:p w14:paraId="26E2D9AE"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项目联系方式（询问）：1</w:t>
      </w:r>
      <w:r>
        <w:rPr>
          <w:rFonts w:ascii="宋体" w:hAnsi="宋体" w:cs="宋体"/>
          <w:color w:val="000000" w:themeColor="text1"/>
          <w:sz w:val="24"/>
        </w:rPr>
        <w:t>8788835575</w:t>
      </w:r>
    </w:p>
    <w:p w14:paraId="67C5BFBA"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质疑联系人：孙杏花</w:t>
      </w:r>
    </w:p>
    <w:p w14:paraId="28592268"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质疑联系方式：</w:t>
      </w:r>
      <w:r>
        <w:rPr>
          <w:rFonts w:ascii="宋体" w:hAnsi="宋体" w:cs="宋体"/>
          <w:color w:val="000000" w:themeColor="text1"/>
          <w:sz w:val="24"/>
        </w:rPr>
        <w:t>0571-87032325</w:t>
      </w:r>
    </w:p>
    <w:p w14:paraId="7E89AF78"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3.同级政府采购监督管理部门            </w:t>
      </w:r>
    </w:p>
    <w:p w14:paraId="031D7793"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名    称：杭州市财政局政府采购监管处 /浙江省政府采购行政裁决服务中心（杭州）</w:t>
      </w:r>
    </w:p>
    <w:p w14:paraId="1C80E1F3"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地    址：杭州市上城区四季青街道新业路市民之家G03办公室 </w:t>
      </w:r>
    </w:p>
    <w:p w14:paraId="1768ECD1"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lastRenderedPageBreak/>
        <w:t xml:space="preserve">    传    真： /</w:t>
      </w:r>
    </w:p>
    <w:p w14:paraId="2F51C79F"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联系人 ：朱女士、王女士</w:t>
      </w:r>
    </w:p>
    <w:p w14:paraId="6F63F35A" w14:textId="77777777" w:rsidR="008D1699" w:rsidRDefault="00000000">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 xml:space="preserve">监督投诉电话：电话：0571-85252453   </w:t>
      </w:r>
    </w:p>
    <w:p w14:paraId="687BC6AB" w14:textId="77777777" w:rsidR="008D1699" w:rsidRDefault="00000000">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政策咨询：陈先生、厉先生，0571-89580460、89580456</w:t>
      </w:r>
    </w:p>
    <w:p w14:paraId="6F817B70" w14:textId="77777777" w:rsidR="008D1699" w:rsidRDefault="00000000">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若对项目采购电子交易系统操作有疑问，可登录政采云（https://www.zcygov.cn/），点击右侧咨询小采，获取采小蜜智能服务管家帮助，或拨打政采云服务热线95763获取热线服务帮助。</w:t>
      </w:r>
    </w:p>
    <w:p w14:paraId="5569786A"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CA问题联系电话（人工）：汇信CA 400-888-4636；天谷CA 400-087-8198。</w:t>
      </w:r>
    </w:p>
    <w:p w14:paraId="4A3D56BF" w14:textId="77777777" w:rsidR="008D1699" w:rsidRDefault="00000000">
      <w:pPr>
        <w:widowControl/>
        <w:adjustRightInd/>
        <w:jc w:val="left"/>
        <w:rPr>
          <w:rFonts w:ascii="宋体" w:hAnsi="宋体" w:cs="宋体"/>
          <w:b/>
          <w:color w:val="000000" w:themeColor="text1"/>
          <w:sz w:val="36"/>
          <w:szCs w:val="20"/>
        </w:rPr>
      </w:pPr>
      <w:r>
        <w:rPr>
          <w:rFonts w:ascii="宋体" w:hAnsi="宋体" w:cs="宋体"/>
          <w:b/>
          <w:color w:val="000000" w:themeColor="text1"/>
          <w:sz w:val="36"/>
          <w:szCs w:val="20"/>
        </w:rPr>
        <w:br w:type="page"/>
      </w:r>
    </w:p>
    <w:p w14:paraId="2E35A7DE" w14:textId="77777777" w:rsidR="008D1699" w:rsidRDefault="00000000">
      <w:pPr>
        <w:adjustRightInd/>
        <w:spacing w:line="360" w:lineRule="auto"/>
        <w:jc w:val="center"/>
        <w:outlineLvl w:val="0"/>
        <w:rPr>
          <w:rFonts w:ascii="宋体" w:hAnsi="宋体" w:cs="宋体"/>
          <w:b/>
          <w:color w:val="000000" w:themeColor="text1"/>
          <w:sz w:val="36"/>
          <w:szCs w:val="20"/>
        </w:rPr>
      </w:pPr>
      <w:r>
        <w:rPr>
          <w:rFonts w:ascii="宋体" w:hAnsi="宋体" w:cs="宋体" w:hint="eastAsia"/>
          <w:b/>
          <w:color w:val="000000" w:themeColor="text1"/>
          <w:sz w:val="36"/>
          <w:szCs w:val="20"/>
        </w:rPr>
        <w:lastRenderedPageBreak/>
        <w:t>第二部分</w:t>
      </w:r>
      <w:bookmarkEnd w:id="8"/>
      <w:r>
        <w:rPr>
          <w:rFonts w:ascii="宋体" w:hAnsi="宋体" w:cs="宋体" w:hint="eastAsia"/>
          <w:b/>
          <w:color w:val="000000" w:themeColor="text1"/>
          <w:sz w:val="36"/>
          <w:szCs w:val="20"/>
        </w:rPr>
        <w:t xml:space="preserve"> 供应商须知</w:t>
      </w:r>
      <w:bookmarkEnd w:id="9"/>
    </w:p>
    <w:p w14:paraId="5B75B841" w14:textId="77777777" w:rsidR="008D1699" w:rsidRDefault="00000000">
      <w:pPr>
        <w:adjustRightInd/>
        <w:spacing w:line="360" w:lineRule="auto"/>
        <w:ind w:firstLineChars="1197" w:firstLine="3845"/>
        <w:outlineLvl w:val="0"/>
        <w:rPr>
          <w:rFonts w:ascii="宋体" w:hAnsi="宋体" w:cs="宋体"/>
          <w:b/>
          <w:color w:val="000000" w:themeColor="text1"/>
          <w:sz w:val="32"/>
          <w:szCs w:val="20"/>
        </w:rPr>
      </w:pPr>
      <w:r>
        <w:rPr>
          <w:rFonts w:ascii="宋体" w:hAnsi="宋体" w:cs="宋体" w:hint="eastAsia"/>
          <w:b/>
          <w:color w:val="000000" w:themeColor="text1"/>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8D1699" w14:paraId="612D99E1" w14:textId="77777777">
        <w:trPr>
          <w:trHeight w:val="90"/>
          <w:tblHeader/>
        </w:trPr>
        <w:tc>
          <w:tcPr>
            <w:tcW w:w="629" w:type="dxa"/>
            <w:tcBorders>
              <w:top w:val="single" w:sz="4" w:space="0" w:color="auto"/>
              <w:left w:val="single" w:sz="4" w:space="0" w:color="auto"/>
              <w:bottom w:val="single" w:sz="4" w:space="0" w:color="auto"/>
              <w:right w:val="single" w:sz="4" w:space="0" w:color="auto"/>
            </w:tcBorders>
          </w:tcPr>
          <w:p w14:paraId="4E2A6FD4" w14:textId="77777777" w:rsidR="008D1699" w:rsidRDefault="00000000">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4D10E62A" w14:textId="77777777" w:rsidR="008D1699" w:rsidRDefault="00000000">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14:paraId="1C5AC468" w14:textId="77777777" w:rsidR="008D1699" w:rsidRDefault="00000000">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本项目的特别规定</w:t>
            </w:r>
          </w:p>
        </w:tc>
      </w:tr>
      <w:tr w:rsidR="008D1699" w14:paraId="29E9395E" w14:textId="77777777">
        <w:trPr>
          <w:trHeight w:val="1043"/>
          <w:tblHeader/>
        </w:trPr>
        <w:tc>
          <w:tcPr>
            <w:tcW w:w="629" w:type="dxa"/>
            <w:tcBorders>
              <w:top w:val="single" w:sz="4" w:space="0" w:color="auto"/>
              <w:left w:val="single" w:sz="4" w:space="0" w:color="auto"/>
              <w:bottom w:val="single" w:sz="4" w:space="0" w:color="auto"/>
              <w:right w:val="single" w:sz="4" w:space="0" w:color="auto"/>
            </w:tcBorders>
            <w:vAlign w:val="center"/>
          </w:tcPr>
          <w:p w14:paraId="2D752D3F" w14:textId="77777777" w:rsidR="008D1699" w:rsidRDefault="008D1699">
            <w:pPr>
              <w:snapToGrid w:val="0"/>
              <w:spacing w:line="360" w:lineRule="auto"/>
              <w:jc w:val="center"/>
              <w:rPr>
                <w:rFonts w:ascii="宋体" w:hAnsi="宋体" w:cs="宋体"/>
                <w:color w:val="000000" w:themeColor="text1"/>
                <w:sz w:val="24"/>
              </w:rPr>
            </w:pPr>
          </w:p>
          <w:p w14:paraId="0355A1EE" w14:textId="77777777" w:rsidR="008D1699" w:rsidRDefault="00000000">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0731EB5A" w14:textId="77777777" w:rsidR="008D1699" w:rsidRDefault="00000000">
            <w:pPr>
              <w:snapToGrid w:val="0"/>
              <w:spacing w:line="360" w:lineRule="auto"/>
              <w:rPr>
                <w:rFonts w:ascii="宋体" w:hAnsi="宋体" w:cs="宋体"/>
                <w:b/>
                <w:color w:val="000000" w:themeColor="text1"/>
                <w:sz w:val="24"/>
              </w:rPr>
            </w:pPr>
            <w:r>
              <w:rPr>
                <w:rFonts w:ascii="宋体" w:hAnsi="宋体" w:cs="宋体" w:hint="eastAsia"/>
                <w:b/>
                <w:color w:val="000000" w:themeColor="text1"/>
                <w:sz w:val="24"/>
              </w:rPr>
              <w:t>项目属性</w:t>
            </w:r>
          </w:p>
        </w:tc>
        <w:tc>
          <w:tcPr>
            <w:tcW w:w="6095" w:type="dxa"/>
            <w:tcBorders>
              <w:top w:val="single" w:sz="8" w:space="0" w:color="000000"/>
              <w:left w:val="single" w:sz="2" w:space="0" w:color="000000"/>
              <w:bottom w:val="single" w:sz="8" w:space="0" w:color="000000"/>
              <w:right w:val="single" w:sz="8" w:space="0" w:color="000000"/>
            </w:tcBorders>
            <w:vAlign w:val="center"/>
          </w:tcPr>
          <w:p w14:paraId="211E7E8A"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服务类。</w:t>
            </w:r>
          </w:p>
        </w:tc>
      </w:tr>
      <w:tr w:rsidR="008D1699" w14:paraId="10A12B7F" w14:textId="77777777">
        <w:trPr>
          <w:trHeight w:val="1511"/>
          <w:tblHeader/>
        </w:trPr>
        <w:tc>
          <w:tcPr>
            <w:tcW w:w="629" w:type="dxa"/>
            <w:tcBorders>
              <w:top w:val="single" w:sz="4" w:space="0" w:color="auto"/>
              <w:left w:val="single" w:sz="4" w:space="0" w:color="auto"/>
              <w:bottom w:val="single" w:sz="4" w:space="0" w:color="auto"/>
              <w:right w:val="single" w:sz="4" w:space="0" w:color="auto"/>
            </w:tcBorders>
          </w:tcPr>
          <w:p w14:paraId="734A9EB1" w14:textId="77777777" w:rsidR="008D1699" w:rsidRDefault="008D1699">
            <w:pPr>
              <w:snapToGrid w:val="0"/>
              <w:spacing w:line="360" w:lineRule="auto"/>
              <w:jc w:val="center"/>
              <w:rPr>
                <w:rFonts w:ascii="宋体" w:hAnsi="宋体" w:cs="宋体"/>
                <w:color w:val="000000" w:themeColor="text1"/>
                <w:sz w:val="24"/>
              </w:rPr>
            </w:pPr>
          </w:p>
          <w:p w14:paraId="10B6DA73" w14:textId="77777777" w:rsidR="008D1699" w:rsidRDefault="00000000">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51E721DA" w14:textId="77777777" w:rsidR="008D1699" w:rsidRDefault="00000000">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采购标的及其对应的中小企业划分标准所属行业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14:paraId="2B0A8B41" w14:textId="77777777" w:rsidR="008D1699" w:rsidRDefault="00000000">
            <w:pPr>
              <w:snapToGrid w:val="0"/>
              <w:rPr>
                <w:rFonts w:ascii="宋体" w:hAnsi="宋体" w:cs="宋体"/>
                <w:color w:val="000000" w:themeColor="text1"/>
                <w:kern w:val="0"/>
                <w:sz w:val="24"/>
              </w:rPr>
            </w:pPr>
            <w:r>
              <w:rPr>
                <w:rFonts w:ascii="宋体" w:hAnsi="宋体" w:cs="宋体" w:hint="eastAsia"/>
                <w:color w:val="000000" w:themeColor="text1"/>
                <w:kern w:val="0"/>
                <w:sz w:val="24"/>
              </w:rPr>
              <w:t>（1）标的：</w:t>
            </w:r>
            <w:r>
              <w:rPr>
                <w:rFonts w:ascii="宋体" w:hAnsi="宋体" w:cs="宋体" w:hint="eastAsia"/>
                <w:color w:val="000000" w:themeColor="text1"/>
                <w:sz w:val="24"/>
                <w:u w:val="single"/>
              </w:rPr>
              <w:t>食堂运行补助费-食堂服务外包</w:t>
            </w:r>
            <w:r>
              <w:rPr>
                <w:rFonts w:ascii="宋体" w:hAnsi="宋体" w:cs="宋体" w:hint="eastAsia"/>
                <w:color w:val="000000" w:themeColor="text1"/>
                <w:kern w:val="0"/>
                <w:sz w:val="24"/>
              </w:rPr>
              <w:t>，属于</w:t>
            </w:r>
            <w:r>
              <w:rPr>
                <w:rFonts w:ascii="宋体" w:hAnsi="宋体" w:cs="宋体" w:hint="eastAsia"/>
                <w:color w:val="000000" w:themeColor="text1"/>
                <w:kern w:val="0"/>
                <w:sz w:val="24"/>
                <w:u w:val="single"/>
              </w:rPr>
              <w:t>租赁和商业服务</w:t>
            </w:r>
            <w:r>
              <w:rPr>
                <w:rFonts w:ascii="宋体" w:hAnsi="宋体" w:cs="宋体" w:hint="eastAsia"/>
                <w:color w:val="000000" w:themeColor="text1"/>
                <w:kern w:val="0"/>
                <w:sz w:val="24"/>
              </w:rPr>
              <w:t>行业；</w:t>
            </w:r>
          </w:p>
          <w:p w14:paraId="4E8CF509" w14:textId="77777777" w:rsidR="008D1699" w:rsidRDefault="00000000">
            <w:pPr>
              <w:snapToGrid w:val="0"/>
              <w:rPr>
                <w:rFonts w:ascii="宋体" w:hAnsi="宋体" w:cs="宋体"/>
                <w:color w:val="000000" w:themeColor="text1"/>
              </w:rPr>
            </w:pPr>
            <w:r>
              <w:rPr>
                <w:rFonts w:ascii="宋体" w:hAnsi="宋体" w:cs="宋体" w:hint="eastAsia"/>
                <w:color w:val="000000" w:themeColor="text1"/>
                <w:kern w:val="0"/>
                <w:sz w:val="24"/>
              </w:rPr>
              <w:t>（2）</w:t>
            </w:r>
            <w:r>
              <w:rPr>
                <w:rFonts w:ascii="宋体" w:hAnsi="宋体" w:cs="宋体" w:hint="eastAsia"/>
                <w:color w:val="000000" w:themeColor="text1"/>
                <w:kern w:val="0"/>
                <w:sz w:val="24"/>
                <w:u w:val="single"/>
              </w:rPr>
              <w:t>中小企业划分标准：（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rsidR="008D1699" w14:paraId="4833698C"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120E56B8" w14:textId="77777777" w:rsidR="008D1699" w:rsidRDefault="008D1699">
            <w:pPr>
              <w:snapToGrid w:val="0"/>
              <w:spacing w:line="360" w:lineRule="auto"/>
              <w:jc w:val="center"/>
              <w:rPr>
                <w:rFonts w:ascii="宋体" w:hAnsi="宋体" w:cs="宋体"/>
                <w:color w:val="000000" w:themeColor="text1"/>
                <w:sz w:val="24"/>
              </w:rPr>
            </w:pPr>
          </w:p>
          <w:p w14:paraId="4B21916E" w14:textId="77777777" w:rsidR="008D1699" w:rsidRDefault="008D1699">
            <w:pPr>
              <w:snapToGrid w:val="0"/>
              <w:spacing w:line="360" w:lineRule="auto"/>
              <w:jc w:val="center"/>
              <w:rPr>
                <w:rFonts w:ascii="宋体" w:hAnsi="宋体" w:cs="宋体"/>
                <w:color w:val="000000" w:themeColor="text1"/>
                <w:sz w:val="24"/>
              </w:rPr>
            </w:pPr>
          </w:p>
          <w:p w14:paraId="61D518D4" w14:textId="77777777" w:rsidR="008D1699" w:rsidRDefault="00000000">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14:paraId="47265E1F" w14:textId="77777777" w:rsidR="008D1699" w:rsidRDefault="00000000">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25F5B4B0" w14:textId="77777777" w:rsidR="008D1699" w:rsidRDefault="00000000">
            <w:pPr>
              <w:spacing w:line="360" w:lineRule="auto"/>
              <w:rPr>
                <w:rFonts w:ascii="宋体" w:hAnsi="宋体" w:cs="宋体"/>
                <w:color w:val="000000" w:themeColor="text1"/>
                <w:kern w:val="0"/>
                <w:sz w:val="24"/>
              </w:rPr>
            </w:pPr>
            <w:sdt>
              <w:sdtPr>
                <w:rPr>
                  <w:rFonts w:ascii="宋体" w:hAnsi="宋体" w:cs="宋体" w:hint="eastAsia"/>
                  <w:color w:val="000000" w:themeColor="text1"/>
                  <w:kern w:val="0"/>
                  <w:sz w:val="24"/>
                </w:rPr>
                <w:id w:val="1853916701"/>
                <w14:checkbox>
                  <w14:checked w14:val="1"/>
                  <w14:checkedState w14:val="00FE" w14:font="Wingdings"/>
                  <w14:uncheckedState w14:val="2610" w14:font="MS Gothic"/>
                </w14:checkbox>
              </w:sdtPr>
              <w:sdtContent>
                <w:r>
                  <w:rPr>
                    <w:rFonts w:ascii="宋体" w:hAnsi="宋体" w:cs="宋体" w:hint="eastAsia"/>
                    <w:color w:val="000000" w:themeColor="text1"/>
                    <w:kern w:val="0"/>
                    <w:sz w:val="24"/>
                  </w:rPr>
                  <w:sym w:font="Wingdings" w:char="F0FE"/>
                </w:r>
              </w:sdtContent>
            </w:sdt>
            <w:r>
              <w:rPr>
                <w:rFonts w:ascii="宋体" w:hAnsi="宋体" w:cs="宋体" w:hint="eastAsia"/>
                <w:color w:val="000000" w:themeColor="text1"/>
                <w:kern w:val="0"/>
                <w:sz w:val="24"/>
              </w:rPr>
              <w:t>本项目不允许采购进口产品。</w:t>
            </w:r>
          </w:p>
          <w:p w14:paraId="5E218D37" w14:textId="77777777" w:rsidR="008D1699" w:rsidRDefault="00000000">
            <w:pPr>
              <w:spacing w:line="360" w:lineRule="auto"/>
              <w:rPr>
                <w:rFonts w:ascii="宋体" w:hAnsi="宋体" w:cs="宋体"/>
                <w:color w:val="000000" w:themeColor="text1"/>
              </w:rPr>
            </w:pPr>
            <w:sdt>
              <w:sdtPr>
                <w:rPr>
                  <w:rFonts w:ascii="宋体" w:hAnsi="宋体" w:cs="宋体" w:hint="eastAsia"/>
                  <w:color w:val="000000" w:themeColor="text1"/>
                  <w:kern w:val="0"/>
                  <w:sz w:val="24"/>
                </w:rPr>
                <w:id w:val="1846904581"/>
                <w14:checkbox>
                  <w14:checked w14:val="0"/>
                  <w14:checkedState w14:val="00FE" w14:font="Wingdings"/>
                  <w14:uncheckedState w14:val="2610" w14:font="MS Gothic"/>
                </w14:checkbox>
              </w:sdtPr>
              <w:sdtContent>
                <w:r>
                  <w:rPr>
                    <w:rFonts w:ascii="宋体" w:hAnsi="宋体" w:cs="宋体" w:hint="eastAsia"/>
                    <w:color w:val="000000" w:themeColor="text1"/>
                    <w:kern w:val="0"/>
                    <w:sz w:val="24"/>
                  </w:rPr>
                  <w:t>☐</w:t>
                </w:r>
              </w:sdtContent>
            </w:sdt>
            <w:r>
              <w:rPr>
                <w:rFonts w:ascii="宋体" w:hAnsi="宋体" w:cs="宋体" w:hint="eastAsia"/>
                <w:color w:val="000000" w:themeColor="text1"/>
                <w:kern w:val="0"/>
                <w:sz w:val="24"/>
              </w:rPr>
              <w:t>可以就</w:t>
            </w:r>
            <w:r>
              <w:rPr>
                <w:rFonts w:ascii="宋体" w:hAnsi="宋体" w:cs="宋体" w:hint="eastAsia"/>
                <w:color w:val="000000" w:themeColor="text1"/>
                <w:sz w:val="24"/>
                <w:u w:val="single"/>
              </w:rPr>
              <w:t xml:space="preserve">    </w:t>
            </w:r>
            <w:r>
              <w:rPr>
                <w:rFonts w:ascii="宋体" w:hAnsi="宋体" w:cs="宋体" w:hint="eastAsia"/>
                <w:color w:val="000000" w:themeColor="text1"/>
                <w:kern w:val="0"/>
                <w:sz w:val="24"/>
              </w:rPr>
              <w:t>采购进口产品。</w:t>
            </w:r>
          </w:p>
        </w:tc>
      </w:tr>
      <w:tr w:rsidR="008D1699" w14:paraId="670F884E"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14:paraId="7764EF48" w14:textId="77777777" w:rsidR="008D1699" w:rsidRDefault="00000000">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14:paraId="763C8BAC" w14:textId="77777777" w:rsidR="008D1699" w:rsidRDefault="00000000">
            <w:pPr>
              <w:snapToGrid w:val="0"/>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14:paraId="0BC742B1" w14:textId="77777777" w:rsidR="008D1699" w:rsidRDefault="00000000">
            <w:pPr>
              <w:spacing w:line="360" w:lineRule="auto"/>
              <w:rPr>
                <w:rFonts w:ascii="宋体" w:hAnsi="宋体" w:cs="宋体"/>
                <w:color w:val="000000" w:themeColor="text1"/>
                <w:sz w:val="24"/>
              </w:rPr>
            </w:pPr>
            <w:sdt>
              <w:sdtPr>
                <w:rPr>
                  <w:rFonts w:ascii="宋体" w:hAnsi="宋体" w:cs="宋体" w:hint="eastAsia"/>
                  <w:color w:val="000000" w:themeColor="text1"/>
                  <w:kern w:val="0"/>
                  <w:sz w:val="24"/>
                </w:rPr>
                <w:id w:val="452682499"/>
                <w14:checkbox>
                  <w14:checked w14:val="0"/>
                  <w14:checkedState w14:val="00FE" w14:font="Wingdings"/>
                  <w14:uncheckedState w14:val="2610" w14:font="MS Gothic"/>
                </w14:checkbox>
              </w:sdtPr>
              <w:sdtContent>
                <w:r>
                  <w:rPr>
                    <w:rFonts w:ascii="MS Gothic" w:hAnsi="MS Gothic" w:cs="宋体"/>
                    <w:color w:val="000000" w:themeColor="text1"/>
                    <w:kern w:val="0"/>
                    <w:sz w:val="24"/>
                  </w:rPr>
                  <w:t>☐</w:t>
                </w:r>
              </w:sdtContent>
            </w:sdt>
            <w:r>
              <w:rPr>
                <w:rFonts w:ascii="宋体" w:hAnsi="宋体" w:cs="宋体" w:hint="eastAsia"/>
                <w:color w:val="000000" w:themeColor="text1"/>
                <w:kern w:val="0"/>
                <w:sz w:val="24"/>
              </w:rPr>
              <w:t xml:space="preserve"> A</w:t>
            </w:r>
            <w:r>
              <w:rPr>
                <w:rFonts w:ascii="宋体" w:hAnsi="宋体" w:cs="宋体" w:hint="eastAsia"/>
                <w:color w:val="000000" w:themeColor="text1"/>
                <w:sz w:val="24"/>
              </w:rPr>
              <w:t>同意将非主体、非关键性的</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工作分包。</w:t>
            </w:r>
            <w:sdt>
              <w:sdtPr>
                <w:rPr>
                  <w:rFonts w:ascii="宋体" w:hAnsi="宋体" w:cs="宋体" w:hint="eastAsia"/>
                  <w:color w:val="000000" w:themeColor="text1"/>
                  <w:kern w:val="0"/>
                  <w:sz w:val="24"/>
                </w:rPr>
                <w:id w:val="-933283079"/>
                <w14:checkbox>
                  <w14:checked w14:val="1"/>
                  <w14:checkedState w14:val="00FE" w14:font="Wingdings"/>
                  <w14:uncheckedState w14:val="2610" w14:font="MS Gothic"/>
                </w14:checkbox>
              </w:sdtPr>
              <w:sdtContent>
                <w:r>
                  <w:rPr>
                    <w:rFonts w:ascii="Wingdings" w:hAnsi="Wingdings" w:cs="宋体" w:hint="eastAsia"/>
                    <w:color w:val="000000" w:themeColor="text1"/>
                    <w:kern w:val="0"/>
                    <w:sz w:val="24"/>
                  </w:rPr>
                  <w:t>þ</w:t>
                </w:r>
              </w:sdtContent>
            </w:sdt>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highlight w:val="yellow"/>
              </w:rPr>
              <w:t>B</w:t>
            </w:r>
            <w:r>
              <w:rPr>
                <w:rFonts w:ascii="宋体" w:hAnsi="宋体" w:cs="宋体" w:hint="eastAsia"/>
                <w:color w:val="000000" w:themeColor="text1"/>
                <w:sz w:val="24"/>
                <w:highlight w:val="yellow"/>
              </w:rPr>
              <w:t>不同意分包。</w:t>
            </w:r>
          </w:p>
          <w:p w14:paraId="765647DB"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注：不得限制大中型企业向小微企业合理分包。</w:t>
            </w:r>
          </w:p>
        </w:tc>
      </w:tr>
      <w:tr w:rsidR="008D1699" w14:paraId="29D69EE8"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59ECF9F7" w14:textId="77777777" w:rsidR="008D1699" w:rsidRDefault="008D1699">
            <w:pPr>
              <w:snapToGrid w:val="0"/>
              <w:spacing w:line="360" w:lineRule="auto"/>
              <w:jc w:val="center"/>
              <w:rPr>
                <w:rFonts w:ascii="宋体" w:hAnsi="宋体" w:cs="宋体"/>
                <w:color w:val="000000" w:themeColor="text1"/>
                <w:sz w:val="24"/>
              </w:rPr>
            </w:pPr>
          </w:p>
          <w:p w14:paraId="733E6C91" w14:textId="77777777" w:rsidR="008D1699" w:rsidRDefault="008D1699">
            <w:pPr>
              <w:snapToGrid w:val="0"/>
              <w:spacing w:line="360" w:lineRule="auto"/>
              <w:jc w:val="center"/>
              <w:rPr>
                <w:rFonts w:ascii="宋体" w:hAnsi="宋体" w:cs="宋体"/>
                <w:color w:val="000000" w:themeColor="text1"/>
                <w:sz w:val="24"/>
              </w:rPr>
            </w:pPr>
          </w:p>
          <w:p w14:paraId="3CD7EFD6" w14:textId="77777777" w:rsidR="008D1699" w:rsidRDefault="00000000">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14:paraId="4318B3A4" w14:textId="77777777" w:rsidR="008D1699" w:rsidRDefault="00000000">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14:paraId="25B07EAF" w14:textId="77777777" w:rsidR="008D1699" w:rsidRDefault="00000000">
            <w:pPr>
              <w:spacing w:line="360" w:lineRule="auto"/>
              <w:rPr>
                <w:rFonts w:ascii="宋体" w:hAnsi="宋体" w:cs="宋体"/>
                <w:color w:val="000000" w:themeColor="text1"/>
                <w:sz w:val="24"/>
              </w:rPr>
            </w:pPr>
            <w:sdt>
              <w:sdtPr>
                <w:rPr>
                  <w:rFonts w:ascii="宋体" w:hAnsi="宋体" w:cs="宋体" w:hint="eastAsia"/>
                  <w:color w:val="000000" w:themeColor="text1"/>
                  <w:kern w:val="0"/>
                  <w:sz w:val="24"/>
                </w:rPr>
                <w:id w:val="-1296593917"/>
                <w14:checkbox>
                  <w14:checked w14:val="1"/>
                  <w14:checkedState w14:val="00FE" w14:font="Wingdings"/>
                  <w14:uncheckedState w14:val="2610" w14:font="MS Gothic"/>
                </w14:checkbox>
              </w:sdtPr>
              <w:sdtContent>
                <w:r>
                  <w:rPr>
                    <w:rFonts w:ascii="Wingdings" w:eastAsia="MS Gothic" w:hAnsi="Wingdings" w:cs="宋体" w:hint="eastAsia"/>
                    <w:color w:val="000000" w:themeColor="text1"/>
                    <w:kern w:val="0"/>
                    <w:sz w:val="24"/>
                  </w:rPr>
                  <w:t>þ</w:t>
                </w:r>
              </w:sdtContent>
            </w:sdt>
            <w:r>
              <w:rPr>
                <w:rFonts w:ascii="宋体" w:hAnsi="宋体" w:cs="宋体" w:hint="eastAsia"/>
                <w:color w:val="000000" w:themeColor="text1"/>
                <w:kern w:val="0"/>
                <w:sz w:val="24"/>
              </w:rPr>
              <w:t>A</w:t>
            </w:r>
            <w:r>
              <w:rPr>
                <w:rFonts w:ascii="宋体" w:hAnsi="宋体" w:cs="宋体" w:hint="eastAsia"/>
                <w:color w:val="000000" w:themeColor="text1"/>
                <w:sz w:val="24"/>
              </w:rPr>
              <w:t>不组织。</w:t>
            </w:r>
          </w:p>
          <w:p w14:paraId="7EF8CCD2" w14:textId="77777777" w:rsidR="008D1699" w:rsidRDefault="00000000">
            <w:pPr>
              <w:spacing w:line="360" w:lineRule="auto"/>
              <w:rPr>
                <w:rFonts w:ascii="宋体" w:hAnsi="宋体" w:cs="宋体"/>
                <w:color w:val="000000" w:themeColor="text1"/>
                <w:sz w:val="24"/>
                <w:szCs w:val="20"/>
              </w:rPr>
            </w:pPr>
            <w:sdt>
              <w:sdtPr>
                <w:rPr>
                  <w:rFonts w:ascii="宋体" w:hAnsi="宋体" w:cs="宋体" w:hint="eastAsia"/>
                  <w:color w:val="000000" w:themeColor="text1"/>
                  <w:kern w:val="0"/>
                  <w:sz w:val="24"/>
                </w:rPr>
                <w:id w:val="-1347787885"/>
                <w14:checkbox>
                  <w14:checked w14:val="0"/>
                  <w14:checkedState w14:val="00FE" w14:font="Wingdings"/>
                  <w14:uncheckedState w14:val="2610" w14:font="MS Gothic"/>
                </w14:checkbox>
              </w:sdtPr>
              <w:sdtContent>
                <w:r>
                  <w:rPr>
                    <w:rFonts w:ascii="宋体" w:hAnsi="宋体" w:cs="宋体" w:hint="eastAsia"/>
                    <w:color w:val="000000" w:themeColor="text1"/>
                    <w:kern w:val="0"/>
                    <w:sz w:val="24"/>
                  </w:rPr>
                  <w:t>☐</w:t>
                </w:r>
              </w:sdtContent>
            </w:sdt>
            <w:r>
              <w:rPr>
                <w:rFonts w:ascii="宋体" w:hAnsi="宋体" w:cs="宋体" w:hint="eastAsia"/>
                <w:color w:val="000000" w:themeColor="text1"/>
                <w:kern w:val="0"/>
                <w:sz w:val="24"/>
              </w:rPr>
              <w:t>B组织，</w:t>
            </w:r>
            <w:r>
              <w:rPr>
                <w:rFonts w:ascii="宋体" w:hAnsi="宋体" w:cs="宋体" w:hint="eastAsia"/>
                <w:color w:val="000000" w:themeColor="text1"/>
                <w:sz w:val="24"/>
              </w:rPr>
              <w:t>时间：</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,地点：</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，联系人：</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，联系方式：</w:t>
            </w:r>
            <w:r>
              <w:rPr>
                <w:rFonts w:ascii="宋体" w:hAnsi="宋体" w:cs="宋体" w:hint="eastAsia"/>
                <w:color w:val="000000" w:themeColor="text1"/>
                <w:sz w:val="24"/>
                <w:u w:val="single"/>
              </w:rPr>
              <w:t xml:space="preserve">      </w:t>
            </w:r>
            <w:r>
              <w:rPr>
                <w:rFonts w:ascii="宋体" w:hAnsi="宋体" w:cs="宋体" w:hint="eastAsia"/>
                <w:color w:val="000000" w:themeColor="text1"/>
                <w:sz w:val="24"/>
                <w:szCs w:val="20"/>
              </w:rPr>
              <w:t>。</w:t>
            </w:r>
          </w:p>
        </w:tc>
      </w:tr>
      <w:tr w:rsidR="008D1699" w14:paraId="7D0487F9"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299B059F" w14:textId="77777777" w:rsidR="008D1699" w:rsidRDefault="008D1699">
            <w:pPr>
              <w:snapToGrid w:val="0"/>
              <w:spacing w:line="360" w:lineRule="auto"/>
              <w:jc w:val="center"/>
              <w:rPr>
                <w:rFonts w:ascii="宋体" w:hAnsi="宋体" w:cs="宋体"/>
                <w:color w:val="000000" w:themeColor="text1"/>
                <w:sz w:val="24"/>
              </w:rPr>
            </w:pPr>
          </w:p>
          <w:p w14:paraId="3B336859" w14:textId="77777777" w:rsidR="008D1699" w:rsidRDefault="008D1699">
            <w:pPr>
              <w:snapToGrid w:val="0"/>
              <w:spacing w:line="360" w:lineRule="auto"/>
              <w:jc w:val="center"/>
              <w:rPr>
                <w:rFonts w:ascii="宋体" w:hAnsi="宋体" w:cs="宋体"/>
                <w:color w:val="000000" w:themeColor="text1"/>
                <w:sz w:val="24"/>
              </w:rPr>
            </w:pPr>
          </w:p>
          <w:p w14:paraId="3E36F207" w14:textId="77777777" w:rsidR="008D1699" w:rsidRDefault="008D1699">
            <w:pPr>
              <w:snapToGrid w:val="0"/>
              <w:spacing w:line="360" w:lineRule="auto"/>
              <w:jc w:val="center"/>
              <w:rPr>
                <w:rFonts w:ascii="宋体" w:hAnsi="宋体" w:cs="宋体"/>
                <w:color w:val="000000" w:themeColor="text1"/>
                <w:sz w:val="24"/>
              </w:rPr>
            </w:pPr>
          </w:p>
          <w:p w14:paraId="5CEFCC42" w14:textId="77777777" w:rsidR="008D1699" w:rsidRDefault="008D1699">
            <w:pPr>
              <w:snapToGrid w:val="0"/>
              <w:spacing w:line="360" w:lineRule="auto"/>
              <w:jc w:val="center"/>
              <w:rPr>
                <w:rFonts w:ascii="宋体" w:hAnsi="宋体" w:cs="宋体"/>
                <w:color w:val="000000" w:themeColor="text1"/>
                <w:sz w:val="24"/>
              </w:rPr>
            </w:pPr>
          </w:p>
          <w:p w14:paraId="767BF862" w14:textId="77777777" w:rsidR="008D1699" w:rsidRDefault="008D1699">
            <w:pPr>
              <w:snapToGrid w:val="0"/>
              <w:spacing w:line="360" w:lineRule="auto"/>
              <w:jc w:val="center"/>
              <w:rPr>
                <w:rFonts w:ascii="宋体" w:hAnsi="宋体" w:cs="宋体"/>
                <w:color w:val="000000" w:themeColor="text1"/>
                <w:sz w:val="24"/>
              </w:rPr>
            </w:pPr>
          </w:p>
          <w:p w14:paraId="0CF4C3D6" w14:textId="77777777" w:rsidR="008D1699" w:rsidRDefault="008D1699">
            <w:pPr>
              <w:snapToGrid w:val="0"/>
              <w:spacing w:line="360" w:lineRule="auto"/>
              <w:jc w:val="center"/>
              <w:rPr>
                <w:rFonts w:ascii="宋体" w:hAnsi="宋体" w:cs="宋体"/>
                <w:color w:val="000000" w:themeColor="text1"/>
                <w:sz w:val="24"/>
              </w:rPr>
            </w:pPr>
          </w:p>
          <w:p w14:paraId="2509A284" w14:textId="77777777" w:rsidR="008D1699" w:rsidRDefault="008D1699">
            <w:pPr>
              <w:snapToGrid w:val="0"/>
              <w:spacing w:line="360" w:lineRule="auto"/>
              <w:jc w:val="center"/>
              <w:rPr>
                <w:rFonts w:ascii="宋体" w:hAnsi="宋体" w:cs="宋体"/>
                <w:color w:val="000000" w:themeColor="text1"/>
                <w:sz w:val="24"/>
              </w:rPr>
            </w:pPr>
          </w:p>
          <w:p w14:paraId="7DAC5726" w14:textId="77777777" w:rsidR="008D1699" w:rsidRDefault="008D1699">
            <w:pPr>
              <w:snapToGrid w:val="0"/>
              <w:spacing w:line="360" w:lineRule="auto"/>
              <w:jc w:val="center"/>
              <w:rPr>
                <w:rFonts w:ascii="宋体" w:hAnsi="宋体" w:cs="宋体"/>
                <w:color w:val="000000" w:themeColor="text1"/>
                <w:sz w:val="24"/>
              </w:rPr>
            </w:pPr>
          </w:p>
          <w:p w14:paraId="57984BA8" w14:textId="77777777" w:rsidR="008D1699" w:rsidRDefault="008D1699">
            <w:pPr>
              <w:snapToGrid w:val="0"/>
              <w:spacing w:line="360" w:lineRule="auto"/>
              <w:jc w:val="center"/>
              <w:rPr>
                <w:rFonts w:ascii="宋体" w:hAnsi="宋体" w:cs="宋体"/>
                <w:color w:val="000000" w:themeColor="text1"/>
                <w:sz w:val="24"/>
              </w:rPr>
            </w:pPr>
          </w:p>
          <w:p w14:paraId="089B59CE" w14:textId="77777777" w:rsidR="008D1699" w:rsidRDefault="00000000">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14:paraId="4AD0EB48" w14:textId="77777777" w:rsidR="008D1699" w:rsidRDefault="00000000">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14:paraId="4BDF12E1" w14:textId="77777777" w:rsidR="008D1699" w:rsidRDefault="00000000">
            <w:pPr>
              <w:spacing w:line="360" w:lineRule="auto"/>
              <w:rPr>
                <w:rFonts w:ascii="宋体" w:hAnsi="宋体" w:cs="宋体"/>
                <w:color w:val="000000" w:themeColor="text1"/>
                <w:sz w:val="24"/>
              </w:rPr>
            </w:pPr>
            <w:sdt>
              <w:sdtPr>
                <w:rPr>
                  <w:rFonts w:ascii="宋体" w:hAnsi="宋体" w:cs="宋体" w:hint="eastAsia"/>
                  <w:color w:val="000000" w:themeColor="text1"/>
                  <w:kern w:val="0"/>
                  <w:sz w:val="24"/>
                </w:rPr>
                <w:id w:val="1206993102"/>
                <w14:checkbox>
                  <w14:checked w14:val="1"/>
                  <w14:checkedState w14:val="00FE" w14:font="Wingdings"/>
                  <w14:uncheckedState w14:val="2610" w14:font="MS Gothic"/>
                </w14:checkbox>
              </w:sdtPr>
              <w:sdtContent>
                <w:r>
                  <w:rPr>
                    <w:rFonts w:ascii="Wingdings" w:eastAsia="MS Gothic" w:hAnsi="Wingdings" w:cs="宋体" w:hint="eastAsia"/>
                    <w:color w:val="000000" w:themeColor="text1"/>
                    <w:kern w:val="0"/>
                    <w:sz w:val="24"/>
                  </w:rPr>
                  <w:t>þ</w:t>
                </w:r>
              </w:sdtContent>
            </w:sdt>
            <w:r>
              <w:rPr>
                <w:rFonts w:ascii="宋体" w:hAnsi="宋体" w:cs="宋体" w:hint="eastAsia"/>
                <w:color w:val="000000" w:themeColor="text1"/>
                <w:kern w:val="0"/>
                <w:sz w:val="24"/>
              </w:rPr>
              <w:t>A</w:t>
            </w:r>
            <w:r>
              <w:rPr>
                <w:rFonts w:ascii="宋体" w:hAnsi="宋体" w:cs="宋体" w:hint="eastAsia"/>
                <w:color w:val="000000" w:themeColor="text1"/>
                <w:sz w:val="24"/>
              </w:rPr>
              <w:t>不要求提供。</w:t>
            </w:r>
          </w:p>
          <w:p w14:paraId="47E426E4" w14:textId="77777777" w:rsidR="008D1699" w:rsidRDefault="00000000">
            <w:pPr>
              <w:spacing w:line="360" w:lineRule="auto"/>
              <w:rPr>
                <w:rFonts w:ascii="宋体" w:hAnsi="宋体" w:cs="宋体"/>
                <w:color w:val="000000" w:themeColor="text1"/>
                <w:kern w:val="0"/>
                <w:sz w:val="24"/>
              </w:rPr>
            </w:pPr>
            <w:sdt>
              <w:sdtPr>
                <w:rPr>
                  <w:rFonts w:ascii="宋体" w:hAnsi="宋体" w:cs="宋体" w:hint="eastAsia"/>
                  <w:color w:val="000000" w:themeColor="text1"/>
                  <w:kern w:val="0"/>
                  <w:sz w:val="24"/>
                </w:rPr>
                <w:id w:val="1026831988"/>
                <w14:checkbox>
                  <w14:checked w14:val="0"/>
                  <w14:checkedState w14:val="00FE" w14:font="Wingdings"/>
                  <w14:uncheckedState w14:val="2610" w14:font="MS Gothic"/>
                </w14:checkbox>
              </w:sdtPr>
              <w:sdtContent>
                <w:r>
                  <w:rPr>
                    <w:rFonts w:ascii="MS Gothic" w:eastAsia="MS Gothic" w:hAnsi="MS Gothic" w:cs="宋体" w:hint="eastAsia"/>
                    <w:color w:val="000000" w:themeColor="text1"/>
                    <w:kern w:val="0"/>
                    <w:sz w:val="24"/>
                  </w:rPr>
                  <w:t>☐</w:t>
                </w:r>
              </w:sdtContent>
            </w:sdt>
            <w:r>
              <w:rPr>
                <w:rFonts w:ascii="宋体" w:hAnsi="宋体" w:cs="宋体" w:hint="eastAsia"/>
                <w:color w:val="000000" w:themeColor="text1"/>
                <w:kern w:val="0"/>
                <w:sz w:val="24"/>
              </w:rPr>
              <w:t>B要求提供，</w:t>
            </w:r>
          </w:p>
          <w:p w14:paraId="16B4DAE9" w14:textId="77777777" w:rsidR="008D1699" w:rsidRDefault="00000000">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（1）</w:t>
            </w:r>
            <w:r>
              <w:rPr>
                <w:rFonts w:ascii="宋体" w:hAnsi="宋体" w:cs="宋体" w:hint="eastAsia"/>
                <w:snapToGrid w:val="0"/>
                <w:color w:val="000000" w:themeColor="text1"/>
                <w:kern w:val="28"/>
                <w:sz w:val="24"/>
              </w:rPr>
              <w:t>样品：</w:t>
            </w:r>
            <w:r>
              <w:rPr>
                <w:rFonts w:ascii="宋体" w:hAnsi="宋体" w:cs="宋体" w:hint="eastAsia"/>
                <w:color w:val="000000" w:themeColor="text1"/>
                <w:sz w:val="24"/>
                <w:u w:val="single"/>
              </w:rPr>
              <w:t xml:space="preserve">    </w:t>
            </w:r>
            <w:r>
              <w:rPr>
                <w:rFonts w:ascii="宋体" w:hAnsi="宋体" w:cs="宋体" w:hint="eastAsia"/>
                <w:color w:val="000000" w:themeColor="text1"/>
                <w:kern w:val="0"/>
                <w:sz w:val="24"/>
              </w:rPr>
              <w:t>；</w:t>
            </w:r>
          </w:p>
          <w:p w14:paraId="333EED91" w14:textId="77777777" w:rsidR="008D1699" w:rsidRDefault="00000000">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（2）</w:t>
            </w:r>
            <w:r>
              <w:rPr>
                <w:rFonts w:ascii="宋体" w:hAnsi="宋体" w:cs="宋体" w:hint="eastAsia"/>
                <w:snapToGrid w:val="0"/>
                <w:color w:val="000000" w:themeColor="text1"/>
                <w:kern w:val="28"/>
                <w:sz w:val="24"/>
              </w:rPr>
              <w:t>样品制作的标准和要求：</w:t>
            </w:r>
            <w:r>
              <w:rPr>
                <w:rFonts w:ascii="宋体" w:hAnsi="宋体" w:cs="宋体" w:hint="eastAsia"/>
                <w:color w:val="000000" w:themeColor="text1"/>
                <w:sz w:val="24"/>
                <w:u w:val="single"/>
              </w:rPr>
              <w:t xml:space="preserve">    </w:t>
            </w:r>
            <w:r>
              <w:rPr>
                <w:rFonts w:ascii="宋体" w:hAnsi="宋体" w:cs="宋体" w:hint="eastAsia"/>
                <w:color w:val="000000" w:themeColor="text1"/>
                <w:kern w:val="0"/>
                <w:sz w:val="24"/>
              </w:rPr>
              <w:t>；</w:t>
            </w:r>
          </w:p>
          <w:p w14:paraId="102CB41D" w14:textId="77777777" w:rsidR="008D1699" w:rsidRDefault="00000000">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（3）样品的评审方法以及评审标准</w:t>
            </w:r>
            <w:r>
              <w:rPr>
                <w:rFonts w:ascii="宋体" w:hAnsi="宋体" w:cs="宋体" w:hint="eastAsia"/>
                <w:snapToGrid w:val="0"/>
                <w:color w:val="000000" w:themeColor="text1"/>
                <w:kern w:val="28"/>
                <w:sz w:val="24"/>
              </w:rPr>
              <w:t>：详见</w:t>
            </w:r>
            <w:r>
              <w:rPr>
                <w:rFonts w:ascii="宋体" w:hAnsi="宋体" w:cs="宋体" w:hint="eastAsia"/>
                <w:color w:val="000000" w:themeColor="text1"/>
                <w:sz w:val="24"/>
                <w:u w:val="single"/>
              </w:rPr>
              <w:t>评标办法</w:t>
            </w:r>
            <w:r>
              <w:rPr>
                <w:rFonts w:ascii="宋体" w:hAnsi="宋体" w:cs="宋体" w:hint="eastAsia"/>
                <w:color w:val="000000" w:themeColor="text1"/>
                <w:kern w:val="0"/>
                <w:sz w:val="24"/>
              </w:rPr>
              <w:t>；</w:t>
            </w:r>
          </w:p>
          <w:p w14:paraId="1E06673F" w14:textId="77777777" w:rsidR="008D1699" w:rsidRDefault="00000000">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（4）是否需要随样品提交检测报告：</w:t>
            </w:r>
            <w:sdt>
              <w:sdtPr>
                <w:rPr>
                  <w:rFonts w:ascii="宋体" w:hAnsi="宋体" w:cs="宋体" w:hint="eastAsia"/>
                  <w:color w:val="000000" w:themeColor="text1"/>
                  <w:kern w:val="0"/>
                  <w:sz w:val="24"/>
                </w:rPr>
                <w:id w:val="1303421454"/>
                <w14:checkbox>
                  <w14:checked w14:val="0"/>
                  <w14:checkedState w14:val="00FE" w14:font="Wingdings"/>
                  <w14:uncheckedState w14:val="2610" w14:font="MS Gothic"/>
                </w14:checkbox>
              </w:sdtPr>
              <w:sdtContent>
                <w:r>
                  <w:rPr>
                    <w:rFonts w:ascii="MS Gothic" w:eastAsia="MS Gothic" w:hAnsi="MS Gothic" w:cs="宋体" w:hint="eastAsia"/>
                    <w:color w:val="000000" w:themeColor="text1"/>
                    <w:kern w:val="0"/>
                    <w:sz w:val="24"/>
                  </w:rPr>
                  <w:t>☐</w:t>
                </w:r>
              </w:sdtContent>
            </w:sdt>
            <w:r>
              <w:rPr>
                <w:rFonts w:ascii="宋体" w:hAnsi="宋体" w:cs="宋体" w:hint="eastAsia"/>
                <w:color w:val="000000" w:themeColor="text1"/>
                <w:kern w:val="0"/>
                <w:sz w:val="24"/>
              </w:rPr>
              <w:t>否；</w:t>
            </w:r>
            <w:sdt>
              <w:sdtPr>
                <w:rPr>
                  <w:rFonts w:ascii="宋体" w:hAnsi="宋体" w:cs="宋体" w:hint="eastAsia"/>
                  <w:color w:val="000000" w:themeColor="text1"/>
                  <w:kern w:val="0"/>
                  <w:sz w:val="24"/>
                </w:rPr>
                <w:id w:val="1621728433"/>
                <w14:checkbox>
                  <w14:checked w14:val="0"/>
                  <w14:checkedState w14:val="00FE" w14:font="Wingdings"/>
                  <w14:uncheckedState w14:val="2610" w14:font="MS Gothic"/>
                </w14:checkbox>
              </w:sdtPr>
              <w:sdtContent>
                <w:r>
                  <w:rPr>
                    <w:rFonts w:ascii="宋体" w:hAnsi="宋体" w:cs="宋体" w:hint="eastAsia"/>
                    <w:color w:val="000000" w:themeColor="text1"/>
                    <w:kern w:val="0"/>
                    <w:sz w:val="24"/>
                  </w:rPr>
                  <w:t>☐</w:t>
                </w:r>
              </w:sdtContent>
            </w:sdt>
            <w:r>
              <w:rPr>
                <w:rFonts w:ascii="宋体" w:hAnsi="宋体" w:cs="宋体" w:hint="eastAsia"/>
                <w:color w:val="000000" w:themeColor="text1"/>
                <w:kern w:val="0"/>
                <w:sz w:val="24"/>
              </w:rPr>
              <w:t>是，检测机构的要求</w:t>
            </w:r>
            <w:r>
              <w:rPr>
                <w:rFonts w:ascii="宋体" w:hAnsi="宋体" w:cs="宋体" w:hint="eastAsia"/>
                <w:color w:val="000000" w:themeColor="text1"/>
                <w:sz w:val="24"/>
              </w:rPr>
              <w:t>：</w:t>
            </w:r>
            <w:r>
              <w:rPr>
                <w:rFonts w:ascii="宋体" w:hAnsi="宋体" w:cs="宋体" w:hint="eastAsia"/>
                <w:color w:val="000000" w:themeColor="text1"/>
                <w:sz w:val="24"/>
                <w:u w:val="single"/>
              </w:rPr>
              <w:t xml:space="preserve">    </w:t>
            </w:r>
            <w:r>
              <w:rPr>
                <w:rFonts w:ascii="宋体" w:hAnsi="宋体" w:cs="宋体" w:hint="eastAsia"/>
                <w:color w:val="000000" w:themeColor="text1"/>
                <w:kern w:val="0"/>
                <w:sz w:val="24"/>
              </w:rPr>
              <w:t>；检测内容</w:t>
            </w:r>
            <w:r>
              <w:rPr>
                <w:rFonts w:ascii="宋体" w:hAnsi="宋体" w:cs="宋体" w:hint="eastAsia"/>
                <w:color w:val="000000" w:themeColor="text1"/>
                <w:sz w:val="24"/>
              </w:rPr>
              <w:t>：</w:t>
            </w:r>
            <w:r>
              <w:rPr>
                <w:rFonts w:ascii="宋体" w:hAnsi="宋体" w:cs="宋体" w:hint="eastAsia"/>
                <w:color w:val="000000" w:themeColor="text1"/>
                <w:sz w:val="24"/>
                <w:u w:val="single"/>
              </w:rPr>
              <w:t xml:space="preserve">    </w:t>
            </w:r>
            <w:r>
              <w:rPr>
                <w:rFonts w:ascii="宋体" w:hAnsi="宋体" w:cs="宋体" w:hint="eastAsia"/>
                <w:color w:val="000000" w:themeColor="text1"/>
                <w:kern w:val="0"/>
                <w:sz w:val="24"/>
              </w:rPr>
              <w:t>。</w:t>
            </w:r>
          </w:p>
          <w:p w14:paraId="76B3A3E4"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（5）提供样品的时间：</w:t>
            </w:r>
            <w:r>
              <w:rPr>
                <w:rFonts w:ascii="宋体" w:hAnsi="宋体" w:cs="宋体" w:hint="eastAsia"/>
                <w:color w:val="000000" w:themeColor="text1"/>
                <w:sz w:val="24"/>
                <w:u w:val="single"/>
              </w:rPr>
              <w:t xml:space="preserve">    </w:t>
            </w:r>
            <w:r>
              <w:rPr>
                <w:rFonts w:ascii="宋体" w:hAnsi="宋体" w:cs="宋体" w:hint="eastAsia"/>
                <w:color w:val="000000" w:themeColor="text1"/>
                <w:kern w:val="0"/>
                <w:sz w:val="24"/>
              </w:rPr>
              <w:t>；地点：</w:t>
            </w:r>
            <w:r>
              <w:rPr>
                <w:rFonts w:ascii="宋体" w:hAnsi="宋体" w:cs="宋体" w:hint="eastAsia"/>
                <w:color w:val="000000" w:themeColor="text1"/>
                <w:sz w:val="24"/>
                <w:u w:val="single"/>
              </w:rPr>
              <w:t xml:space="preserve">    </w:t>
            </w:r>
            <w:r>
              <w:rPr>
                <w:rFonts w:ascii="宋体" w:hAnsi="宋体" w:cs="宋体" w:hint="eastAsia"/>
                <w:color w:val="000000" w:themeColor="text1"/>
                <w:kern w:val="0"/>
                <w:sz w:val="24"/>
              </w:rPr>
              <w:t>；联系人</w:t>
            </w:r>
            <w:r>
              <w:rPr>
                <w:rFonts w:ascii="宋体" w:hAnsi="宋体" w:cs="宋体" w:hint="eastAsia"/>
                <w:color w:val="000000" w:themeColor="text1"/>
                <w:sz w:val="24"/>
              </w:rPr>
              <w:t>：</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r>
              <w:rPr>
                <w:rFonts w:ascii="宋体" w:hAnsi="宋体" w:cs="宋体" w:hint="eastAsia"/>
                <w:color w:val="000000" w:themeColor="text1"/>
                <w:kern w:val="28"/>
                <w:sz w:val="24"/>
              </w:rPr>
              <w:t>联系电话：</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。请供应商在上述时间内提供样品并按规定位置安装完毕。超过截止时间的，采购人或采购代理机构将不予接收，并将清场并封闭样品现场。</w:t>
            </w:r>
          </w:p>
          <w:p w14:paraId="64A35105"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14:paraId="68681BEF" w14:textId="77777777" w:rsidR="008D1699" w:rsidRDefault="00000000">
            <w:pPr>
              <w:spacing w:line="360" w:lineRule="auto"/>
              <w:rPr>
                <w:rFonts w:ascii="宋体" w:hAnsi="宋体" w:cs="宋体"/>
                <w:b/>
                <w:color w:val="000000" w:themeColor="text1"/>
                <w:sz w:val="24"/>
              </w:rPr>
            </w:pPr>
            <w:r>
              <w:rPr>
                <w:rFonts w:ascii="宋体" w:hAnsi="宋体" w:cs="宋体" w:hint="eastAsia"/>
                <w:color w:val="000000" w:themeColor="text1"/>
                <w:sz w:val="24"/>
              </w:rPr>
              <w:t>（7）制作、运输、安装和保管样品所发生的一切费用由供应商自理。</w:t>
            </w:r>
          </w:p>
        </w:tc>
      </w:tr>
      <w:tr w:rsidR="008D1699" w14:paraId="1876541C"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tcPr>
          <w:p w14:paraId="31E147BB" w14:textId="77777777" w:rsidR="008D1699" w:rsidRDefault="008D1699">
            <w:pPr>
              <w:snapToGrid w:val="0"/>
              <w:spacing w:line="360" w:lineRule="auto"/>
              <w:jc w:val="center"/>
              <w:rPr>
                <w:rFonts w:ascii="宋体" w:hAnsi="宋体" w:cs="宋体"/>
                <w:color w:val="000000" w:themeColor="text1"/>
                <w:sz w:val="24"/>
              </w:rPr>
            </w:pPr>
          </w:p>
          <w:p w14:paraId="2A89968B" w14:textId="77777777" w:rsidR="008D1699" w:rsidRDefault="008D1699">
            <w:pPr>
              <w:snapToGrid w:val="0"/>
              <w:spacing w:line="360" w:lineRule="auto"/>
              <w:jc w:val="center"/>
              <w:rPr>
                <w:rFonts w:ascii="宋体" w:hAnsi="宋体" w:cs="宋体"/>
                <w:color w:val="000000" w:themeColor="text1"/>
                <w:sz w:val="24"/>
              </w:rPr>
            </w:pPr>
          </w:p>
          <w:p w14:paraId="7B612284" w14:textId="77777777" w:rsidR="008D1699" w:rsidRDefault="008D1699">
            <w:pPr>
              <w:snapToGrid w:val="0"/>
              <w:spacing w:line="360" w:lineRule="auto"/>
              <w:jc w:val="center"/>
              <w:rPr>
                <w:rFonts w:ascii="宋体" w:hAnsi="宋体" w:cs="宋体"/>
                <w:color w:val="000000" w:themeColor="text1"/>
                <w:sz w:val="24"/>
              </w:rPr>
            </w:pPr>
          </w:p>
          <w:p w14:paraId="587621DB" w14:textId="77777777" w:rsidR="008D1699" w:rsidRDefault="008D1699">
            <w:pPr>
              <w:snapToGrid w:val="0"/>
              <w:spacing w:line="360" w:lineRule="auto"/>
              <w:jc w:val="center"/>
              <w:rPr>
                <w:rFonts w:ascii="宋体" w:hAnsi="宋体" w:cs="宋体"/>
                <w:color w:val="000000" w:themeColor="text1"/>
                <w:sz w:val="24"/>
              </w:rPr>
            </w:pPr>
          </w:p>
          <w:p w14:paraId="46FDAACC" w14:textId="77777777" w:rsidR="008D1699" w:rsidRDefault="008D1699">
            <w:pPr>
              <w:snapToGrid w:val="0"/>
              <w:spacing w:line="360" w:lineRule="auto"/>
              <w:jc w:val="center"/>
              <w:rPr>
                <w:rFonts w:ascii="宋体" w:hAnsi="宋体" w:cs="宋体"/>
                <w:color w:val="000000" w:themeColor="text1"/>
                <w:sz w:val="24"/>
              </w:rPr>
            </w:pPr>
          </w:p>
          <w:p w14:paraId="0C8E1E97" w14:textId="77777777" w:rsidR="008D1699" w:rsidRDefault="008D1699">
            <w:pPr>
              <w:snapToGrid w:val="0"/>
              <w:spacing w:line="360" w:lineRule="auto"/>
              <w:jc w:val="center"/>
              <w:rPr>
                <w:rFonts w:ascii="宋体" w:hAnsi="宋体" w:cs="宋体"/>
                <w:color w:val="000000" w:themeColor="text1"/>
                <w:sz w:val="24"/>
              </w:rPr>
            </w:pPr>
          </w:p>
          <w:p w14:paraId="43384F76" w14:textId="77777777" w:rsidR="008D1699" w:rsidRDefault="008D1699">
            <w:pPr>
              <w:snapToGrid w:val="0"/>
              <w:spacing w:line="360" w:lineRule="auto"/>
              <w:jc w:val="center"/>
              <w:rPr>
                <w:rFonts w:ascii="宋体" w:hAnsi="宋体" w:cs="宋体"/>
                <w:color w:val="000000" w:themeColor="text1"/>
                <w:sz w:val="24"/>
              </w:rPr>
            </w:pPr>
          </w:p>
          <w:p w14:paraId="624D3C14" w14:textId="77777777" w:rsidR="008D1699" w:rsidRDefault="008D1699">
            <w:pPr>
              <w:snapToGrid w:val="0"/>
              <w:spacing w:line="360" w:lineRule="auto"/>
              <w:jc w:val="center"/>
              <w:rPr>
                <w:rFonts w:ascii="宋体" w:hAnsi="宋体" w:cs="宋体"/>
                <w:color w:val="000000" w:themeColor="text1"/>
                <w:sz w:val="24"/>
              </w:rPr>
            </w:pPr>
          </w:p>
          <w:p w14:paraId="4806BFC7" w14:textId="77777777" w:rsidR="008D1699" w:rsidRDefault="00000000">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14:paraId="45F82071" w14:textId="77777777" w:rsidR="008D1699" w:rsidRDefault="00000000">
            <w:pPr>
              <w:snapToGrid w:val="0"/>
              <w:spacing w:line="360" w:lineRule="auto"/>
              <w:jc w:val="center"/>
              <w:rPr>
                <w:rFonts w:ascii="宋体" w:hAnsi="宋体" w:cs="宋体"/>
                <w:bCs/>
                <w:color w:val="000000" w:themeColor="text1"/>
                <w:sz w:val="24"/>
              </w:rPr>
            </w:pPr>
            <w:r>
              <w:rPr>
                <w:rFonts w:ascii="宋体" w:hAnsi="宋体" w:cs="宋体" w:hint="eastAsia"/>
                <w:b/>
                <w:color w:val="000000" w:themeColor="text1"/>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14:paraId="5B015F26" w14:textId="77777777" w:rsidR="008D1699" w:rsidRDefault="00000000">
            <w:pPr>
              <w:spacing w:line="360" w:lineRule="auto"/>
              <w:rPr>
                <w:rFonts w:ascii="宋体" w:hAnsi="宋体" w:cs="宋体"/>
                <w:color w:val="000000" w:themeColor="text1"/>
                <w:sz w:val="24"/>
              </w:rPr>
            </w:pPr>
            <w:sdt>
              <w:sdtPr>
                <w:rPr>
                  <w:rFonts w:ascii="宋体" w:hAnsi="宋体" w:cs="宋体" w:hint="eastAsia"/>
                  <w:color w:val="000000" w:themeColor="text1"/>
                  <w:kern w:val="0"/>
                  <w:sz w:val="24"/>
                </w:rPr>
                <w:id w:val="-2138628921"/>
                <w14:checkbox>
                  <w14:checked w14:val="1"/>
                  <w14:checkedState w14:val="00FE" w14:font="Wingdings"/>
                  <w14:uncheckedState w14:val="2610" w14:font="MS Gothic"/>
                </w14:checkbox>
              </w:sdtPr>
              <w:sdtContent>
                <w:r>
                  <w:rPr>
                    <w:rFonts w:ascii="Wingdings" w:eastAsia="MS Gothic" w:hAnsi="Wingdings" w:cs="宋体" w:hint="eastAsia"/>
                    <w:color w:val="000000" w:themeColor="text1"/>
                    <w:kern w:val="0"/>
                    <w:sz w:val="24"/>
                  </w:rPr>
                  <w:t>þ</w:t>
                </w:r>
              </w:sdtContent>
            </w:sdt>
            <w:r>
              <w:rPr>
                <w:rFonts w:ascii="宋体" w:hAnsi="宋体" w:cs="宋体" w:hint="eastAsia"/>
                <w:color w:val="000000" w:themeColor="text1"/>
                <w:kern w:val="0"/>
                <w:sz w:val="24"/>
              </w:rPr>
              <w:t>A</w:t>
            </w:r>
            <w:r>
              <w:rPr>
                <w:rFonts w:ascii="宋体" w:hAnsi="宋体" w:cs="宋体" w:hint="eastAsia"/>
                <w:color w:val="000000" w:themeColor="text1"/>
                <w:sz w:val="24"/>
              </w:rPr>
              <w:t>不组织。</w:t>
            </w:r>
          </w:p>
          <w:p w14:paraId="5EAC1550" w14:textId="77777777" w:rsidR="008D1699" w:rsidRDefault="00000000">
            <w:pPr>
              <w:spacing w:line="360" w:lineRule="auto"/>
              <w:rPr>
                <w:rFonts w:ascii="宋体" w:hAnsi="宋体" w:cs="宋体"/>
                <w:color w:val="000000" w:themeColor="text1"/>
                <w:kern w:val="0"/>
                <w:sz w:val="24"/>
              </w:rPr>
            </w:pPr>
            <w:sdt>
              <w:sdtPr>
                <w:rPr>
                  <w:rFonts w:ascii="宋体" w:hAnsi="宋体" w:cs="宋体" w:hint="eastAsia"/>
                  <w:color w:val="000000" w:themeColor="text1"/>
                  <w:kern w:val="0"/>
                  <w:sz w:val="24"/>
                </w:rPr>
                <w:id w:val="1174071719"/>
                <w14:checkbox>
                  <w14:checked w14:val="0"/>
                  <w14:checkedState w14:val="00FE" w14:font="Wingdings"/>
                  <w14:uncheckedState w14:val="2610" w14:font="MS Gothic"/>
                </w14:checkbox>
              </w:sdtPr>
              <w:sdtContent>
                <w:r>
                  <w:rPr>
                    <w:rFonts w:ascii="宋体" w:hAnsi="宋体" w:cs="宋体" w:hint="eastAsia"/>
                    <w:color w:val="000000" w:themeColor="text1"/>
                    <w:kern w:val="0"/>
                    <w:sz w:val="24"/>
                  </w:rPr>
                  <w:t>☐</w:t>
                </w:r>
              </w:sdtContent>
            </w:sdt>
            <w:r>
              <w:rPr>
                <w:rFonts w:ascii="宋体" w:hAnsi="宋体" w:cs="宋体" w:hint="eastAsia"/>
                <w:color w:val="000000" w:themeColor="text1"/>
                <w:kern w:val="0"/>
                <w:sz w:val="24"/>
              </w:rPr>
              <w:t>B组织。</w:t>
            </w:r>
          </w:p>
          <w:p w14:paraId="0ABA761B" w14:textId="77777777" w:rsidR="008D1699" w:rsidRDefault="00000000">
            <w:pPr>
              <w:snapToGrid w:val="0"/>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（1）在评标时安排每个供应商进行方案讲解演示。每个供应商时间不超过</w:t>
            </w:r>
            <w:r>
              <w:rPr>
                <w:rFonts w:ascii="宋体" w:hAnsi="宋体" w:cs="宋体" w:hint="eastAsia"/>
                <w:color w:val="000000" w:themeColor="text1"/>
                <w:kern w:val="0"/>
                <w:sz w:val="24"/>
                <w:u w:val="single"/>
              </w:rPr>
              <w:t>20（编制时可根据项目情况进行调整）</w:t>
            </w:r>
            <w:r>
              <w:rPr>
                <w:rFonts w:ascii="宋体" w:hAnsi="宋体" w:cs="宋体" w:hint="eastAsia"/>
                <w:color w:val="000000" w:themeColor="text1"/>
                <w:kern w:val="0"/>
                <w:sz w:val="24"/>
              </w:rPr>
              <w:t>分钟，讲解次序以投标文件解密时间先后次序为准，讲解演示人员不超过</w:t>
            </w:r>
            <w:r>
              <w:rPr>
                <w:rFonts w:ascii="宋体" w:hAnsi="宋体" w:cs="宋体" w:hint="eastAsia"/>
                <w:color w:val="000000" w:themeColor="text1"/>
                <w:kern w:val="0"/>
                <w:sz w:val="24"/>
                <w:u w:val="single"/>
              </w:rPr>
              <w:t>3（编制时可根据项目情况进行调整）</w:t>
            </w:r>
            <w:r>
              <w:rPr>
                <w:rFonts w:ascii="宋体" w:hAnsi="宋体" w:cs="宋体" w:hint="eastAsia"/>
                <w:color w:val="000000" w:themeColor="text1"/>
                <w:kern w:val="0"/>
                <w:sz w:val="24"/>
              </w:rPr>
              <w:t>人。讲解演示结束后按要求解答评标委员会提问。</w:t>
            </w:r>
          </w:p>
          <w:p w14:paraId="2E51ADB2" w14:textId="77777777" w:rsidR="008D1699" w:rsidRDefault="00000000">
            <w:pPr>
              <w:snapToGrid w:val="0"/>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（2）方案讲解演示可选择以下其中一种方式：</w:t>
            </w:r>
          </w:p>
          <w:p w14:paraId="0E814EDF" w14:textId="77777777" w:rsidR="008D1699" w:rsidRDefault="00000000">
            <w:pPr>
              <w:snapToGrid w:val="0"/>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方式一：政采云平台在线讲解演示。政采云平台在线讲解需供应商根据政采云平台操作要求做好准备工作，提前完善软硬件配置环境。</w:t>
            </w:r>
          </w:p>
          <w:p w14:paraId="11BB8640" w14:textId="77777777" w:rsidR="008D1699" w:rsidRDefault="00000000">
            <w:pPr>
              <w:snapToGrid w:val="0"/>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方式二：交易中心现场讲解演示。现场讲解地点为</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rPr>
              <w:t>，讲解演示所用电脑等设备由供应商自备。现场讲解演示人员进场时提供讲解人员名单（加盖公章或授权代表签名）及身份证明，否则不得讲解演示。</w:t>
            </w:r>
          </w:p>
          <w:p w14:paraId="6219F26E" w14:textId="77777777" w:rsidR="008D1699" w:rsidRDefault="00000000">
            <w:pPr>
              <w:snapToGrid w:val="0"/>
              <w:spacing w:line="360" w:lineRule="auto"/>
              <w:rPr>
                <w:rFonts w:ascii="宋体" w:hAnsi="宋体" w:cs="宋体"/>
                <w:b/>
                <w:color w:val="000000" w:themeColor="text1"/>
                <w:kern w:val="0"/>
                <w:sz w:val="24"/>
                <w:lang w:val="zh-CN"/>
              </w:rPr>
            </w:pPr>
            <w:r>
              <w:rPr>
                <w:rFonts w:ascii="宋体" w:hAnsi="宋体" w:cs="宋体" w:hint="eastAsia"/>
                <w:color w:val="000000" w:themeColor="text1"/>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rsidR="008D1699" w14:paraId="0A6BBA63" w14:textId="77777777">
        <w:trPr>
          <w:trHeight w:val="461"/>
          <w:tblHeader/>
        </w:trPr>
        <w:tc>
          <w:tcPr>
            <w:tcW w:w="629" w:type="dxa"/>
            <w:vMerge w:val="restart"/>
            <w:tcBorders>
              <w:top w:val="single" w:sz="4" w:space="0" w:color="auto"/>
              <w:left w:val="single" w:sz="4" w:space="0" w:color="auto"/>
              <w:right w:val="single" w:sz="4" w:space="0" w:color="auto"/>
            </w:tcBorders>
          </w:tcPr>
          <w:p w14:paraId="0E856A1A" w14:textId="77777777" w:rsidR="008D1699" w:rsidRDefault="008D1699">
            <w:pPr>
              <w:snapToGrid w:val="0"/>
              <w:spacing w:line="360" w:lineRule="auto"/>
              <w:jc w:val="center"/>
              <w:rPr>
                <w:rFonts w:ascii="宋体" w:hAnsi="宋体" w:cs="宋体"/>
                <w:color w:val="000000" w:themeColor="text1"/>
                <w:sz w:val="24"/>
              </w:rPr>
            </w:pPr>
          </w:p>
          <w:p w14:paraId="2F441634" w14:textId="77777777" w:rsidR="008D1699" w:rsidRDefault="008D1699">
            <w:pPr>
              <w:snapToGrid w:val="0"/>
              <w:spacing w:line="360" w:lineRule="auto"/>
              <w:jc w:val="center"/>
              <w:rPr>
                <w:rFonts w:ascii="宋体" w:hAnsi="宋体" w:cs="宋体"/>
                <w:color w:val="000000" w:themeColor="text1"/>
                <w:sz w:val="24"/>
              </w:rPr>
            </w:pPr>
          </w:p>
          <w:p w14:paraId="6214898D" w14:textId="77777777" w:rsidR="008D1699" w:rsidRDefault="00000000">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8</w:t>
            </w:r>
          </w:p>
        </w:tc>
        <w:tc>
          <w:tcPr>
            <w:tcW w:w="1843" w:type="dxa"/>
            <w:vMerge w:val="restart"/>
            <w:tcBorders>
              <w:top w:val="single" w:sz="8" w:space="0" w:color="000000"/>
              <w:left w:val="single" w:sz="4" w:space="0" w:color="auto"/>
              <w:right w:val="single" w:sz="8" w:space="0" w:color="000000"/>
            </w:tcBorders>
            <w:vAlign w:val="center"/>
          </w:tcPr>
          <w:p w14:paraId="48EDDD0F" w14:textId="77777777" w:rsidR="008D1699" w:rsidRDefault="00000000">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供应商应当提供的资格、资信证明文件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14:paraId="6846656F"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（1）资格证明文件：见招标文件第二部分11.1。</w:t>
            </w:r>
          </w:p>
          <w:p w14:paraId="6FAE3D1F" w14:textId="77777777" w:rsidR="008D1699" w:rsidRDefault="00000000">
            <w:pPr>
              <w:spacing w:line="360" w:lineRule="auto"/>
              <w:rPr>
                <w:rFonts w:ascii="宋体" w:hAnsi="宋体" w:cs="宋体"/>
                <w:snapToGrid w:val="0"/>
                <w:color w:val="000000" w:themeColor="text1"/>
                <w:kern w:val="0"/>
                <w:szCs w:val="21"/>
              </w:rPr>
            </w:pPr>
            <w:r>
              <w:rPr>
                <w:rFonts w:ascii="宋体" w:hAnsi="宋体" w:cs="宋体" w:hint="eastAsia"/>
                <w:color w:val="000000" w:themeColor="text1"/>
                <w:kern w:val="0"/>
                <w:sz w:val="24"/>
                <w:lang w:val="zh-CN"/>
              </w:rPr>
              <w:t>供应商未提供有效的资格证明文件的，视为供应商不具备招标文件中规定的资格要求，投标无效。</w:t>
            </w:r>
          </w:p>
        </w:tc>
      </w:tr>
      <w:tr w:rsidR="008D1699" w14:paraId="47B49829" w14:textId="77777777">
        <w:trPr>
          <w:trHeight w:val="1031"/>
          <w:tblHeader/>
        </w:trPr>
        <w:tc>
          <w:tcPr>
            <w:tcW w:w="629" w:type="dxa"/>
            <w:vMerge/>
            <w:tcBorders>
              <w:left w:val="single" w:sz="4" w:space="0" w:color="auto"/>
              <w:bottom w:val="single" w:sz="4" w:space="0" w:color="auto"/>
              <w:right w:val="single" w:sz="4" w:space="0" w:color="auto"/>
            </w:tcBorders>
          </w:tcPr>
          <w:p w14:paraId="61DA1FA3" w14:textId="77777777" w:rsidR="008D1699" w:rsidRDefault="008D1699">
            <w:pPr>
              <w:snapToGrid w:val="0"/>
              <w:spacing w:line="360" w:lineRule="auto"/>
              <w:jc w:val="center"/>
              <w:rPr>
                <w:rFonts w:ascii="宋体" w:hAnsi="宋体" w:cs="宋体"/>
                <w:color w:val="000000" w:themeColor="text1"/>
                <w:sz w:val="24"/>
              </w:rPr>
            </w:pPr>
          </w:p>
        </w:tc>
        <w:tc>
          <w:tcPr>
            <w:tcW w:w="1843" w:type="dxa"/>
            <w:vMerge/>
            <w:tcBorders>
              <w:left w:val="single" w:sz="4" w:space="0" w:color="auto"/>
              <w:bottom w:val="single" w:sz="8" w:space="0" w:color="000000"/>
              <w:right w:val="single" w:sz="8" w:space="0" w:color="000000"/>
            </w:tcBorders>
            <w:vAlign w:val="center"/>
          </w:tcPr>
          <w:p w14:paraId="07FC887C" w14:textId="77777777" w:rsidR="008D1699" w:rsidRDefault="008D1699">
            <w:pPr>
              <w:snapToGrid w:val="0"/>
              <w:spacing w:line="360" w:lineRule="auto"/>
              <w:jc w:val="center"/>
              <w:rPr>
                <w:rFonts w:ascii="宋体" w:hAnsi="宋体" w:cs="宋体"/>
                <w:b/>
                <w:color w:val="000000" w:themeColor="text1"/>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14:paraId="7E0CAF78"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（2）资信证明文件：根据招标文件第四部分评标标准提供。</w:t>
            </w:r>
          </w:p>
        </w:tc>
      </w:tr>
      <w:tr w:rsidR="008D1699" w14:paraId="40312DF5"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763E499D" w14:textId="77777777" w:rsidR="008D1699" w:rsidRDefault="008D1699">
            <w:pPr>
              <w:snapToGrid w:val="0"/>
              <w:spacing w:line="360" w:lineRule="auto"/>
              <w:jc w:val="center"/>
              <w:rPr>
                <w:rFonts w:ascii="宋体" w:hAnsi="宋体" w:cs="宋体"/>
                <w:color w:val="000000" w:themeColor="text1"/>
                <w:sz w:val="24"/>
              </w:rPr>
            </w:pPr>
          </w:p>
          <w:p w14:paraId="4E9AFB61" w14:textId="77777777" w:rsidR="008D1699" w:rsidRDefault="008D1699">
            <w:pPr>
              <w:snapToGrid w:val="0"/>
              <w:spacing w:line="360" w:lineRule="auto"/>
              <w:jc w:val="center"/>
              <w:rPr>
                <w:rFonts w:ascii="宋体" w:hAnsi="宋体" w:cs="宋体"/>
                <w:color w:val="000000" w:themeColor="text1"/>
                <w:sz w:val="24"/>
              </w:rPr>
            </w:pPr>
          </w:p>
          <w:p w14:paraId="2AAA8F15" w14:textId="77777777" w:rsidR="008D1699" w:rsidRDefault="00000000">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6C3FE01C" w14:textId="77777777" w:rsidR="008D1699" w:rsidRDefault="00000000">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698576F3" w14:textId="77777777" w:rsidR="008D1699" w:rsidRDefault="00000000">
            <w:pPr>
              <w:snapToGrid w:val="0"/>
              <w:spacing w:line="360" w:lineRule="auto"/>
              <w:rPr>
                <w:rFonts w:ascii="宋体" w:hAnsi="宋体" w:cs="宋体"/>
                <w:color w:val="000000" w:themeColor="text1"/>
              </w:rPr>
            </w:pPr>
            <w:r>
              <w:rPr>
                <w:rFonts w:ascii="宋体" w:hAnsi="宋体" w:cs="宋体" w:hint="eastAsia"/>
                <w:color w:val="000000" w:themeColor="text1"/>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8D1699" w14:paraId="71190FE0"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39BCD623" w14:textId="77777777" w:rsidR="008D1699" w:rsidRDefault="008D1699">
            <w:pPr>
              <w:snapToGrid w:val="0"/>
              <w:spacing w:line="360" w:lineRule="auto"/>
              <w:jc w:val="center"/>
              <w:rPr>
                <w:rFonts w:ascii="宋体" w:hAnsi="宋体" w:cs="宋体"/>
                <w:color w:val="000000" w:themeColor="text1"/>
                <w:sz w:val="24"/>
              </w:rPr>
            </w:pPr>
          </w:p>
          <w:p w14:paraId="1C6FD728" w14:textId="77777777" w:rsidR="008D1699" w:rsidRDefault="008D1699">
            <w:pPr>
              <w:snapToGrid w:val="0"/>
              <w:spacing w:line="360" w:lineRule="auto"/>
              <w:jc w:val="center"/>
              <w:rPr>
                <w:rFonts w:ascii="宋体" w:hAnsi="宋体" w:cs="宋体"/>
                <w:color w:val="000000" w:themeColor="text1"/>
                <w:sz w:val="24"/>
              </w:rPr>
            </w:pPr>
          </w:p>
          <w:p w14:paraId="099DD63A" w14:textId="77777777" w:rsidR="008D1699" w:rsidRDefault="008D1699">
            <w:pPr>
              <w:snapToGrid w:val="0"/>
              <w:spacing w:line="360" w:lineRule="auto"/>
              <w:jc w:val="center"/>
              <w:rPr>
                <w:rFonts w:ascii="宋体" w:hAnsi="宋体" w:cs="宋体"/>
                <w:color w:val="000000" w:themeColor="text1"/>
                <w:sz w:val="24"/>
              </w:rPr>
            </w:pPr>
          </w:p>
          <w:p w14:paraId="0730277F" w14:textId="77777777" w:rsidR="008D1699" w:rsidRDefault="008D1699">
            <w:pPr>
              <w:snapToGrid w:val="0"/>
              <w:spacing w:line="360" w:lineRule="auto"/>
              <w:jc w:val="center"/>
              <w:rPr>
                <w:rFonts w:ascii="宋体" w:hAnsi="宋体" w:cs="宋体"/>
                <w:color w:val="000000" w:themeColor="text1"/>
                <w:sz w:val="24"/>
              </w:rPr>
            </w:pPr>
          </w:p>
          <w:p w14:paraId="5D67DDFF" w14:textId="77777777" w:rsidR="008D1699" w:rsidRDefault="008D1699">
            <w:pPr>
              <w:snapToGrid w:val="0"/>
              <w:spacing w:line="360" w:lineRule="auto"/>
              <w:jc w:val="center"/>
              <w:rPr>
                <w:rFonts w:ascii="宋体" w:hAnsi="宋体" w:cs="宋体"/>
                <w:color w:val="000000" w:themeColor="text1"/>
                <w:sz w:val="24"/>
              </w:rPr>
            </w:pPr>
          </w:p>
          <w:p w14:paraId="74BC5594" w14:textId="77777777" w:rsidR="008D1699" w:rsidRDefault="00000000">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14:paraId="782BF5B7" w14:textId="77777777" w:rsidR="008D1699" w:rsidRDefault="00000000">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14:paraId="497E5D7F" w14:textId="77777777" w:rsidR="008D1699" w:rsidRDefault="00000000">
            <w:pPr>
              <w:snapToGrid w:val="0"/>
              <w:spacing w:line="360" w:lineRule="auto"/>
              <w:jc w:val="left"/>
              <w:rPr>
                <w:rFonts w:ascii="宋体" w:hAnsi="宋体" w:cs="宋体"/>
                <w:b/>
                <w:color w:val="000000" w:themeColor="text1"/>
                <w:kern w:val="0"/>
                <w:sz w:val="24"/>
                <w:lang w:val="zh-CN"/>
              </w:rPr>
            </w:pPr>
            <w:r>
              <w:rPr>
                <w:rFonts w:ascii="宋体" w:hAnsi="宋体" w:cs="宋体" w:hint="eastAsia"/>
                <w:color w:val="000000" w:themeColor="text1"/>
                <w:kern w:val="0"/>
                <w:sz w:val="24"/>
                <w:lang w:val="zh-CN"/>
              </w:rPr>
              <w:t>有关本项目实施所需的所有费用（含税费）均计入报价。</w:t>
            </w:r>
            <w:r>
              <w:rPr>
                <w:rFonts w:ascii="宋体" w:hAnsi="宋体" w:cs="宋体" w:hint="eastAsia"/>
                <w:b/>
                <w:bCs/>
                <w:color w:val="000000" w:themeColor="text1"/>
                <w:kern w:val="0"/>
                <w:sz w:val="24"/>
                <w:lang w:val="zh-CN"/>
              </w:rPr>
              <w:t>投标文件</w:t>
            </w:r>
            <w:r>
              <w:rPr>
                <w:rFonts w:ascii="宋体" w:hAnsi="宋体" w:cs="宋体" w:hint="eastAsia"/>
                <w:b/>
                <w:bCs/>
                <w:color w:val="000000" w:themeColor="text1"/>
                <w:sz w:val="24"/>
              </w:rPr>
              <w:t>开标一览表（报价表）是报价的唯一载体，如供应商在政府采购云平台填写的投标报价与投标文件报价文件中开标一览表（报价表）不一致的，以报价文件中开标一览表（报价表）为准。</w:t>
            </w:r>
            <w:r>
              <w:rPr>
                <w:rFonts w:ascii="宋体" w:hAnsi="宋体" w:cs="宋体" w:hint="eastAsia"/>
                <w:color w:val="000000" w:themeColor="text1"/>
                <w:kern w:val="0"/>
                <w:sz w:val="24"/>
                <w:lang w:val="zh-CN"/>
              </w:rPr>
              <w:t>投标文件中价格全部采用人民币报价。招标文件未列明，而供应商认为必需的费用也需列入报价。</w:t>
            </w:r>
            <w:r>
              <w:rPr>
                <w:rFonts w:ascii="宋体" w:hAnsi="宋体" w:cs="宋体" w:hint="eastAsia"/>
                <w:b/>
                <w:color w:val="000000" w:themeColor="text1"/>
                <w:kern w:val="0"/>
                <w:sz w:val="24"/>
                <w:lang w:val="zh-CN"/>
              </w:rPr>
              <w:t>提醒：验收时检测费用由采购人承担，不包含在投标总价中。</w:t>
            </w:r>
          </w:p>
          <w:p w14:paraId="0FD5C042" w14:textId="77777777" w:rsidR="008D1699" w:rsidRDefault="00000000">
            <w:pPr>
              <w:snapToGrid w:val="0"/>
              <w:spacing w:line="360" w:lineRule="auto"/>
              <w:jc w:val="left"/>
              <w:rPr>
                <w:rFonts w:ascii="宋体" w:hAnsi="宋体" w:cs="宋体"/>
                <w:b/>
                <w:color w:val="000000" w:themeColor="text1"/>
                <w:kern w:val="0"/>
                <w:sz w:val="24"/>
                <w:lang w:val="zh-CN"/>
              </w:rPr>
            </w:pPr>
            <w:r>
              <w:rPr>
                <w:rFonts w:ascii="宋体" w:hAnsi="宋体" w:cs="宋体" w:hint="eastAsia"/>
                <w:b/>
                <w:color w:val="000000" w:themeColor="text1"/>
                <w:kern w:val="0"/>
                <w:sz w:val="24"/>
                <w:lang w:val="zh-CN"/>
              </w:rPr>
              <w:t>投标报价出现下列情形的，投标无效：</w:t>
            </w:r>
          </w:p>
          <w:p w14:paraId="163D65C4" w14:textId="77777777" w:rsidR="008D1699" w:rsidRDefault="00000000">
            <w:pPr>
              <w:snapToGrid w:val="0"/>
              <w:spacing w:line="360" w:lineRule="auto"/>
              <w:ind w:firstLineChars="100" w:firstLine="241"/>
              <w:jc w:val="left"/>
              <w:rPr>
                <w:rFonts w:ascii="宋体" w:hAnsi="宋体" w:cs="宋体"/>
                <w:b/>
                <w:color w:val="000000" w:themeColor="text1"/>
                <w:kern w:val="0"/>
                <w:sz w:val="24"/>
                <w:lang w:val="zh-CN"/>
              </w:rPr>
            </w:pPr>
            <w:r>
              <w:rPr>
                <w:rFonts w:ascii="宋体" w:hAnsi="宋体" w:cs="宋体" w:hint="eastAsia"/>
                <w:b/>
                <w:color w:val="000000" w:themeColor="text1"/>
                <w:kern w:val="0"/>
                <w:sz w:val="24"/>
                <w:lang w:val="zh-CN"/>
              </w:rPr>
              <w:t>投标文件出现不是唯一的、有选择性投标报价的；</w:t>
            </w:r>
          </w:p>
          <w:p w14:paraId="4C75D61C" w14:textId="77777777" w:rsidR="008D1699" w:rsidRDefault="00000000">
            <w:pPr>
              <w:snapToGrid w:val="0"/>
              <w:spacing w:line="360" w:lineRule="auto"/>
              <w:ind w:firstLineChars="100" w:firstLine="241"/>
              <w:jc w:val="left"/>
              <w:rPr>
                <w:rFonts w:ascii="宋体" w:hAnsi="宋体" w:cs="宋体"/>
                <w:color w:val="000000" w:themeColor="text1"/>
                <w:kern w:val="0"/>
                <w:sz w:val="24"/>
                <w:lang w:val="zh-CN"/>
              </w:rPr>
            </w:pPr>
            <w:r>
              <w:rPr>
                <w:rFonts w:ascii="宋体" w:hAnsi="宋体" w:cs="宋体" w:hint="eastAsia"/>
                <w:b/>
                <w:color w:val="000000" w:themeColor="text1"/>
                <w:kern w:val="0"/>
                <w:sz w:val="24"/>
                <w:lang w:val="zh-CN"/>
              </w:rPr>
              <w:t>投标报价超过招标文件中规定的预算金额或者最高限价的;</w:t>
            </w:r>
          </w:p>
          <w:p w14:paraId="5FA3DC11" w14:textId="77777777" w:rsidR="008D1699" w:rsidRDefault="00000000">
            <w:pPr>
              <w:spacing w:line="360" w:lineRule="auto"/>
              <w:ind w:firstLineChars="100" w:firstLine="241"/>
              <w:rPr>
                <w:rFonts w:ascii="宋体" w:hAnsi="宋体" w:cs="宋体"/>
                <w:b/>
                <w:color w:val="000000" w:themeColor="text1"/>
                <w:sz w:val="24"/>
              </w:rPr>
            </w:pPr>
            <w:r>
              <w:rPr>
                <w:rFonts w:ascii="宋体" w:hAnsi="宋体" w:cs="宋体" w:hint="eastAsia"/>
                <w:b/>
                <w:color w:val="000000" w:themeColor="text1"/>
                <w:kern w:val="0"/>
                <w:sz w:val="24"/>
              </w:rPr>
              <w:t>报价明显低于其他通过符合性审查供应商的报价，有可能影响产品质量或者不能诚信履约的，未能按要求提供书面说明或者提交相关证明材料证明其报价合理性的</w:t>
            </w:r>
            <w:r>
              <w:rPr>
                <w:rFonts w:ascii="宋体" w:hAnsi="宋体" w:cs="宋体" w:hint="eastAsia"/>
                <w:b/>
                <w:color w:val="000000" w:themeColor="text1"/>
                <w:sz w:val="24"/>
                <w:szCs w:val="21"/>
              </w:rPr>
              <w:t>;</w:t>
            </w:r>
          </w:p>
          <w:p w14:paraId="2C3E6798" w14:textId="77777777" w:rsidR="008D1699" w:rsidRDefault="00000000">
            <w:pPr>
              <w:spacing w:line="360" w:lineRule="auto"/>
              <w:ind w:firstLineChars="100" w:firstLine="241"/>
              <w:rPr>
                <w:rFonts w:ascii="宋体" w:hAnsi="宋体" w:cs="宋体"/>
                <w:color w:val="000000" w:themeColor="text1"/>
                <w:sz w:val="24"/>
              </w:rPr>
            </w:pPr>
            <w:r>
              <w:rPr>
                <w:rFonts w:ascii="宋体" w:hAnsi="宋体" w:cs="宋体" w:hint="eastAsia"/>
                <w:b/>
                <w:color w:val="000000" w:themeColor="text1"/>
                <w:kern w:val="0"/>
                <w:sz w:val="24"/>
              </w:rPr>
              <w:t>供应商对根据修正原则修正后的报价不确认的</w:t>
            </w:r>
            <w:r>
              <w:rPr>
                <w:rFonts w:ascii="宋体" w:hAnsi="宋体" w:cs="宋体" w:hint="eastAsia"/>
                <w:b/>
                <w:color w:val="000000" w:themeColor="text1"/>
                <w:sz w:val="24"/>
              </w:rPr>
              <w:t>。</w:t>
            </w:r>
          </w:p>
        </w:tc>
      </w:tr>
      <w:tr w:rsidR="008D1699" w14:paraId="6744C752" w14:textId="77777777">
        <w:trPr>
          <w:trHeight w:val="2257"/>
          <w:tblHeader/>
        </w:trPr>
        <w:tc>
          <w:tcPr>
            <w:tcW w:w="629" w:type="dxa"/>
            <w:tcBorders>
              <w:top w:val="single" w:sz="4" w:space="0" w:color="auto"/>
              <w:left w:val="single" w:sz="8" w:space="0" w:color="000000"/>
              <w:right w:val="single" w:sz="2" w:space="0" w:color="000000"/>
            </w:tcBorders>
          </w:tcPr>
          <w:p w14:paraId="69830686" w14:textId="77777777" w:rsidR="008D1699" w:rsidRDefault="008D1699">
            <w:pPr>
              <w:snapToGrid w:val="0"/>
              <w:spacing w:line="360" w:lineRule="auto"/>
              <w:jc w:val="center"/>
              <w:rPr>
                <w:rFonts w:ascii="宋体" w:hAnsi="宋体" w:cs="宋体"/>
                <w:color w:val="000000" w:themeColor="text1"/>
                <w:sz w:val="24"/>
              </w:rPr>
            </w:pPr>
          </w:p>
          <w:p w14:paraId="629E3026" w14:textId="77777777" w:rsidR="008D1699" w:rsidRDefault="00000000">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11</w:t>
            </w:r>
          </w:p>
        </w:tc>
        <w:tc>
          <w:tcPr>
            <w:tcW w:w="1843" w:type="dxa"/>
            <w:tcBorders>
              <w:top w:val="single" w:sz="8" w:space="0" w:color="000000"/>
              <w:left w:val="single" w:sz="2" w:space="0" w:color="000000"/>
              <w:right w:val="single" w:sz="8" w:space="0" w:color="000000"/>
            </w:tcBorders>
            <w:vAlign w:val="center"/>
          </w:tcPr>
          <w:p w14:paraId="69AA0A1A" w14:textId="77777777" w:rsidR="008D1699" w:rsidRDefault="00000000">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中小企业信用融资</w:t>
            </w:r>
          </w:p>
        </w:tc>
        <w:tc>
          <w:tcPr>
            <w:tcW w:w="6095" w:type="dxa"/>
            <w:tcBorders>
              <w:top w:val="single" w:sz="8" w:space="0" w:color="000000"/>
              <w:left w:val="single" w:sz="2" w:space="0" w:color="000000"/>
              <w:right w:val="single" w:sz="8" w:space="0" w:color="000000"/>
            </w:tcBorders>
            <w:vAlign w:val="center"/>
          </w:tcPr>
          <w:p w14:paraId="3B5281A7"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snapToGrid w:val="0"/>
                <w:color w:val="000000" w:themeColor="text1"/>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8D1699" w14:paraId="1D40892C" w14:textId="77777777">
        <w:trPr>
          <w:trHeight w:val="1734"/>
          <w:tblHeader/>
        </w:trPr>
        <w:tc>
          <w:tcPr>
            <w:tcW w:w="629" w:type="dxa"/>
            <w:tcBorders>
              <w:top w:val="single" w:sz="4" w:space="0" w:color="auto"/>
              <w:left w:val="single" w:sz="8" w:space="0" w:color="000000"/>
              <w:bottom w:val="single" w:sz="4" w:space="0" w:color="auto"/>
              <w:right w:val="single" w:sz="2" w:space="0" w:color="000000"/>
            </w:tcBorders>
          </w:tcPr>
          <w:p w14:paraId="549F84F5" w14:textId="77777777" w:rsidR="008D1699" w:rsidRDefault="00000000">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12</w:t>
            </w:r>
          </w:p>
        </w:tc>
        <w:tc>
          <w:tcPr>
            <w:tcW w:w="1843" w:type="dxa"/>
            <w:tcBorders>
              <w:top w:val="single" w:sz="8" w:space="0" w:color="000000"/>
              <w:left w:val="single" w:sz="2" w:space="0" w:color="000000"/>
              <w:bottom w:val="single" w:sz="4" w:space="0" w:color="auto"/>
              <w:right w:val="single" w:sz="8" w:space="0" w:color="000000"/>
            </w:tcBorders>
            <w:vAlign w:val="center"/>
          </w:tcPr>
          <w:p w14:paraId="06BC81A0" w14:textId="77777777" w:rsidR="008D1699" w:rsidRDefault="00000000">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 xml:space="preserve">备份投标文件送达地点和签收人员 </w:t>
            </w:r>
          </w:p>
        </w:tc>
        <w:tc>
          <w:tcPr>
            <w:tcW w:w="6095" w:type="dxa"/>
            <w:tcBorders>
              <w:top w:val="single" w:sz="8" w:space="0" w:color="000000"/>
              <w:left w:val="single" w:sz="2" w:space="0" w:color="000000"/>
              <w:bottom w:val="single" w:sz="4" w:space="0" w:color="auto"/>
              <w:right w:val="single" w:sz="8" w:space="0" w:color="000000"/>
            </w:tcBorders>
            <w:vAlign w:val="center"/>
          </w:tcPr>
          <w:p w14:paraId="08C589B5" w14:textId="77777777" w:rsidR="008D1699" w:rsidRDefault="00000000">
            <w:pPr>
              <w:pStyle w:val="af0"/>
              <w:spacing w:line="360" w:lineRule="auto"/>
              <w:rPr>
                <w:rFonts w:hAnsi="宋体" w:cs="宋体"/>
                <w:color w:val="000000" w:themeColor="text1"/>
                <w:kern w:val="28"/>
                <w:sz w:val="24"/>
              </w:rPr>
            </w:pPr>
            <w:r>
              <w:rPr>
                <w:rFonts w:hAnsi="宋体" w:cs="宋体" w:hint="eastAsia"/>
                <w:color w:val="000000" w:themeColor="text1"/>
                <w:kern w:val="28"/>
                <w:sz w:val="24"/>
                <w:szCs w:val="24"/>
              </w:rPr>
              <w:t>备份投标文件送达地点：</w:t>
            </w:r>
            <w:r>
              <w:rPr>
                <w:rFonts w:hAnsi="宋体" w:cs="宋体" w:hint="eastAsia"/>
                <w:color w:val="000000" w:themeColor="text1"/>
                <w:sz w:val="24"/>
              </w:rPr>
              <w:t>杭州市拱墅区彩云路105号锦盛大楼8楼</w:t>
            </w:r>
            <w:r>
              <w:rPr>
                <w:rFonts w:hAnsi="宋体" w:cs="宋体" w:hint="eastAsia"/>
                <w:color w:val="000000" w:themeColor="text1"/>
                <w:kern w:val="28"/>
                <w:sz w:val="24"/>
                <w:szCs w:val="24"/>
              </w:rPr>
              <w:t>；备份投标文件签收人员联系电话：</w:t>
            </w:r>
            <w:r>
              <w:rPr>
                <w:rFonts w:hAnsi="宋体" w:cs="宋体" w:hint="eastAsia"/>
                <w:color w:val="000000" w:themeColor="text1"/>
                <w:sz w:val="24"/>
                <w:u w:val="single"/>
              </w:rPr>
              <w:t>李文龙171816188803</w:t>
            </w:r>
            <w:r>
              <w:rPr>
                <w:rFonts w:hAnsi="宋体" w:cs="宋体" w:hint="eastAsia"/>
                <w:color w:val="000000" w:themeColor="text1"/>
                <w:sz w:val="24"/>
                <w:szCs w:val="24"/>
              </w:rPr>
              <w:t>。</w:t>
            </w:r>
            <w:r>
              <w:rPr>
                <w:rFonts w:hAnsi="宋体" w:cs="宋体" w:hint="eastAsia"/>
                <w:b/>
                <w:color w:val="000000" w:themeColor="text1"/>
                <w:sz w:val="24"/>
                <w:szCs w:val="24"/>
              </w:rPr>
              <w:t>采购人、采购代理机构不强制或变相强制供应商提交备份投标文件。</w:t>
            </w:r>
          </w:p>
        </w:tc>
      </w:tr>
      <w:tr w:rsidR="008D1699" w14:paraId="77E73AB2" w14:textId="77777777">
        <w:trPr>
          <w:trHeight w:val="935"/>
          <w:tblHeader/>
        </w:trPr>
        <w:tc>
          <w:tcPr>
            <w:tcW w:w="629" w:type="dxa"/>
            <w:vMerge w:val="restart"/>
            <w:tcBorders>
              <w:top w:val="single" w:sz="4" w:space="0" w:color="auto"/>
              <w:left w:val="single" w:sz="4" w:space="0" w:color="auto"/>
              <w:bottom w:val="single" w:sz="4" w:space="0" w:color="auto"/>
              <w:right w:val="single" w:sz="4" w:space="0" w:color="auto"/>
            </w:tcBorders>
          </w:tcPr>
          <w:p w14:paraId="4FDB1B19" w14:textId="77777777" w:rsidR="008D1699" w:rsidRDefault="00000000">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13</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23AB7E2D" w14:textId="77777777" w:rsidR="008D1699" w:rsidRDefault="00000000">
            <w:pPr>
              <w:snapToGrid w:val="0"/>
              <w:spacing w:line="360" w:lineRule="auto"/>
              <w:jc w:val="center"/>
              <w:rPr>
                <w:rFonts w:ascii="宋体" w:hAnsi="宋体" w:cs="宋体"/>
                <w:b/>
                <w:color w:val="000000" w:themeColor="text1"/>
                <w:sz w:val="24"/>
              </w:rPr>
            </w:pPr>
            <w:r>
              <w:rPr>
                <w:rFonts w:asciiTheme="minorEastAsia" w:eastAsiaTheme="minorEastAsia" w:hAnsiTheme="minorEastAsia" w:cs="仿宋_GB2312" w:hint="eastAsia"/>
                <w:b/>
                <w:color w:val="000000" w:themeColor="text1"/>
                <w:sz w:val="24"/>
              </w:rPr>
              <w:t>特别说明</w:t>
            </w:r>
          </w:p>
        </w:tc>
        <w:tc>
          <w:tcPr>
            <w:tcW w:w="6095" w:type="dxa"/>
            <w:tcBorders>
              <w:top w:val="single" w:sz="4" w:space="0" w:color="auto"/>
              <w:left w:val="single" w:sz="4" w:space="0" w:color="auto"/>
              <w:bottom w:val="single" w:sz="4" w:space="0" w:color="auto"/>
              <w:right w:val="single" w:sz="4" w:space="0" w:color="auto"/>
            </w:tcBorders>
            <w:vAlign w:val="center"/>
          </w:tcPr>
          <w:p w14:paraId="05145400" w14:textId="77777777" w:rsidR="008D1699" w:rsidRDefault="00000000">
            <w:pPr>
              <w:spacing w:line="360" w:lineRule="auto"/>
              <w:rPr>
                <w:rFonts w:ascii="宋体" w:hAnsi="宋体" w:cs="宋体"/>
                <w:snapToGrid w:val="0"/>
                <w:color w:val="000000" w:themeColor="text1"/>
                <w:kern w:val="28"/>
                <w:sz w:val="24"/>
              </w:rPr>
            </w:pPr>
            <w:r>
              <w:rPr>
                <w:rFonts w:ascii="宋体" w:hAnsi="宋体" w:cs="宋体" w:hint="eastAsia"/>
                <w:snapToGrid w:val="0"/>
                <w:color w:val="000000" w:themeColor="text1"/>
                <w:kern w:val="28"/>
                <w:sz w:val="24"/>
              </w:rPr>
              <w:t>联合体投标的，联合体各方分别提供与联合体协议中规定的分工内容相应的业绩证明材料，业绩数量以提供材料较少的一方为准。</w:t>
            </w:r>
          </w:p>
        </w:tc>
      </w:tr>
      <w:tr w:rsidR="008D1699" w14:paraId="74D6BFE3" w14:textId="77777777">
        <w:trPr>
          <w:trHeight w:val="935"/>
          <w:tblHeader/>
        </w:trPr>
        <w:tc>
          <w:tcPr>
            <w:tcW w:w="629" w:type="dxa"/>
            <w:vMerge/>
            <w:tcBorders>
              <w:top w:val="single" w:sz="4" w:space="0" w:color="auto"/>
              <w:left w:val="single" w:sz="4" w:space="0" w:color="auto"/>
              <w:bottom w:val="single" w:sz="4" w:space="0" w:color="auto"/>
              <w:right w:val="single" w:sz="4" w:space="0" w:color="auto"/>
            </w:tcBorders>
          </w:tcPr>
          <w:p w14:paraId="7CC3AF6E" w14:textId="77777777" w:rsidR="008D1699" w:rsidRDefault="008D1699">
            <w:pPr>
              <w:snapToGrid w:val="0"/>
              <w:spacing w:line="360" w:lineRule="auto"/>
              <w:jc w:val="center"/>
              <w:rPr>
                <w:rFonts w:ascii="宋体" w:hAnsi="宋体" w:cs="宋体"/>
                <w:color w:val="000000" w:themeColor="text1"/>
                <w:sz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A2DF708" w14:textId="77777777" w:rsidR="008D1699" w:rsidRDefault="008D1699">
            <w:pPr>
              <w:snapToGrid w:val="0"/>
              <w:spacing w:line="360" w:lineRule="auto"/>
              <w:jc w:val="center"/>
              <w:rPr>
                <w:rFonts w:ascii="宋体" w:hAnsi="宋体" w:cs="宋体"/>
                <w:b/>
                <w:color w:val="000000" w:themeColor="text1"/>
                <w:sz w:val="24"/>
              </w:rPr>
            </w:pPr>
          </w:p>
        </w:tc>
        <w:tc>
          <w:tcPr>
            <w:tcW w:w="6095" w:type="dxa"/>
            <w:tcBorders>
              <w:top w:val="single" w:sz="4" w:space="0" w:color="auto"/>
              <w:left w:val="single" w:sz="4" w:space="0" w:color="auto"/>
              <w:bottom w:val="single" w:sz="4" w:space="0" w:color="auto"/>
              <w:right w:val="single" w:sz="4" w:space="0" w:color="auto"/>
            </w:tcBorders>
            <w:vAlign w:val="center"/>
          </w:tcPr>
          <w:p w14:paraId="506AF9A6" w14:textId="77777777" w:rsidR="008D1699" w:rsidRDefault="00000000">
            <w:pPr>
              <w:spacing w:line="360" w:lineRule="auto"/>
              <w:rPr>
                <w:rFonts w:ascii="宋体" w:hAnsi="宋体" w:cs="宋体"/>
                <w:snapToGrid w:val="0"/>
                <w:color w:val="000000" w:themeColor="text1"/>
                <w:kern w:val="28"/>
                <w:sz w:val="24"/>
              </w:rPr>
            </w:pPr>
            <w:sdt>
              <w:sdtPr>
                <w:rPr>
                  <w:rFonts w:asciiTheme="minorEastAsia" w:eastAsiaTheme="minorEastAsia" w:hAnsiTheme="minorEastAsia" w:cs="Arial" w:hint="eastAsia"/>
                  <w:color w:val="000000" w:themeColor="text1"/>
                  <w:kern w:val="0"/>
                  <w:sz w:val="24"/>
                </w:rPr>
                <w:id w:val="1124194286"/>
                <w14:checkbox>
                  <w14:checked w14:val="0"/>
                  <w14:checkedState w14:val="00FE" w14:font="Wingdings"/>
                  <w14:uncheckedState w14:val="2610" w14:font="MS Gothic"/>
                </w14:checkbox>
              </w:sdtPr>
              <w:sdtContent>
                <w:r>
                  <w:rPr>
                    <w:rFonts w:ascii="MS Mincho" w:eastAsia="MS Mincho" w:hAnsi="MS Mincho" w:cs="MS Mincho" w:hint="eastAsia"/>
                    <w:color w:val="000000" w:themeColor="text1"/>
                    <w:kern w:val="0"/>
                    <w:sz w:val="24"/>
                  </w:rPr>
                  <w:t>☐</w:t>
                </w:r>
              </w:sdtContent>
            </w:sdt>
            <w:r>
              <w:rPr>
                <w:rFonts w:ascii="宋体" w:hAnsi="宋体" w:cs="宋体" w:hint="eastAsia"/>
                <w:snapToGrid w:val="0"/>
                <w:color w:val="000000" w:themeColor="text1"/>
                <w:kern w:val="28"/>
                <w:sz w:val="24"/>
              </w:rPr>
              <w:t>联合体投标的，联合体各方均需按招标文件第四部分评标标准要求提供资信证明文件，否则视为不符合相关要求。</w:t>
            </w:r>
          </w:p>
          <w:p w14:paraId="32F82601" w14:textId="77777777" w:rsidR="008D1699" w:rsidRDefault="00000000">
            <w:pPr>
              <w:spacing w:line="360" w:lineRule="auto"/>
              <w:rPr>
                <w:rFonts w:ascii="宋体" w:hAnsi="宋体" w:cs="宋体"/>
                <w:snapToGrid w:val="0"/>
                <w:color w:val="000000" w:themeColor="text1"/>
                <w:kern w:val="28"/>
                <w:sz w:val="24"/>
              </w:rPr>
            </w:pPr>
            <w:sdt>
              <w:sdtPr>
                <w:rPr>
                  <w:rFonts w:asciiTheme="minorEastAsia" w:eastAsiaTheme="minorEastAsia" w:hAnsiTheme="minorEastAsia" w:cs="Arial" w:hint="eastAsia"/>
                  <w:color w:val="000000" w:themeColor="text1"/>
                  <w:kern w:val="0"/>
                  <w:sz w:val="24"/>
                </w:rPr>
                <w:id w:val="802435805"/>
                <w14:checkbox>
                  <w14:checked w14:val="1"/>
                  <w14:checkedState w14:val="00FE" w14:font="Wingdings"/>
                  <w14:uncheckedState w14:val="2610" w14:font="MS Gothic"/>
                </w14:checkbox>
              </w:sdtPr>
              <w:sdtContent>
                <w:r>
                  <w:rPr>
                    <w:rFonts w:asciiTheme="minorEastAsia" w:eastAsiaTheme="minorEastAsia" w:hAnsiTheme="minorEastAsia" w:cs="Arial" w:hint="eastAsia"/>
                    <w:color w:val="000000" w:themeColor="text1"/>
                    <w:kern w:val="0"/>
                    <w:sz w:val="24"/>
                  </w:rPr>
                  <w:sym w:font="Wingdings" w:char="F0FE"/>
                </w:r>
              </w:sdtContent>
            </w:sdt>
            <w:r>
              <w:rPr>
                <w:rFonts w:ascii="宋体" w:hAnsi="宋体" w:cs="宋体" w:hint="eastAsia"/>
                <w:snapToGrid w:val="0"/>
                <w:color w:val="000000" w:themeColor="text1"/>
                <w:kern w:val="28"/>
                <w:sz w:val="24"/>
              </w:rPr>
              <w:t>联合体投标的，联合体中有一方或者联合体成员根据分工按招标文件第四部分评标标准要求提供资信证明文件的，视为符合了相关要求。</w:t>
            </w:r>
          </w:p>
        </w:tc>
      </w:tr>
      <w:tr w:rsidR="008D1699" w14:paraId="61D2C27D" w14:textId="77777777">
        <w:trPr>
          <w:trHeight w:val="935"/>
          <w:tblHeader/>
        </w:trPr>
        <w:tc>
          <w:tcPr>
            <w:tcW w:w="629" w:type="dxa"/>
            <w:tcBorders>
              <w:top w:val="single" w:sz="4" w:space="0" w:color="auto"/>
              <w:left w:val="single" w:sz="4" w:space="0" w:color="auto"/>
              <w:bottom w:val="single" w:sz="4" w:space="0" w:color="auto"/>
              <w:right w:val="single" w:sz="4" w:space="0" w:color="auto"/>
            </w:tcBorders>
            <w:vAlign w:val="center"/>
          </w:tcPr>
          <w:p w14:paraId="6D8C6B43" w14:textId="77777777" w:rsidR="008D1699" w:rsidRDefault="00000000">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14</w:t>
            </w:r>
          </w:p>
        </w:tc>
        <w:tc>
          <w:tcPr>
            <w:tcW w:w="1843" w:type="dxa"/>
            <w:tcBorders>
              <w:top w:val="single" w:sz="4" w:space="0" w:color="auto"/>
              <w:left w:val="single" w:sz="4" w:space="0" w:color="auto"/>
              <w:bottom w:val="single" w:sz="4" w:space="0" w:color="auto"/>
              <w:right w:val="single" w:sz="4" w:space="0" w:color="auto"/>
            </w:tcBorders>
            <w:vAlign w:val="center"/>
          </w:tcPr>
          <w:p w14:paraId="3EFBD6A9" w14:textId="77777777" w:rsidR="008D1699" w:rsidRDefault="00000000">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采购代理服务费</w:t>
            </w:r>
          </w:p>
        </w:tc>
        <w:tc>
          <w:tcPr>
            <w:tcW w:w="6095" w:type="dxa"/>
            <w:tcBorders>
              <w:top w:val="single" w:sz="4" w:space="0" w:color="auto"/>
              <w:left w:val="single" w:sz="4" w:space="0" w:color="auto"/>
              <w:bottom w:val="single" w:sz="4" w:space="0" w:color="auto"/>
              <w:right w:val="single" w:sz="4" w:space="0" w:color="auto"/>
            </w:tcBorders>
            <w:vAlign w:val="center"/>
          </w:tcPr>
          <w:p w14:paraId="5E66EBD5" w14:textId="77777777" w:rsidR="008D1699" w:rsidRDefault="00000000">
            <w:pPr>
              <w:pStyle w:val="af0"/>
              <w:spacing w:after="120" w:line="360" w:lineRule="auto"/>
              <w:ind w:firstLineChars="200" w:firstLine="480"/>
              <w:rPr>
                <w:rFonts w:hAnsi="宋体" w:cs="宋体"/>
                <w:color w:val="000000" w:themeColor="text1"/>
                <w:kern w:val="28"/>
                <w:sz w:val="24"/>
              </w:rPr>
            </w:pPr>
            <w:r>
              <w:rPr>
                <w:rFonts w:hAnsi="宋体" w:hint="eastAsia"/>
                <w:color w:val="000000" w:themeColor="text1"/>
                <w:sz w:val="24"/>
                <w:szCs w:val="24"/>
              </w:rPr>
              <w:t>以中标通知书中确定的中标总金额作为收费的计算基数，根据《关于杭州市招标代理服务收费管理有关问题的通知》（杭价费[2003]148号）文件规定的相应项目收费标准下浮4</w:t>
            </w:r>
            <w:r>
              <w:rPr>
                <w:rFonts w:hAnsi="宋体"/>
                <w:color w:val="000000" w:themeColor="text1"/>
                <w:sz w:val="24"/>
                <w:szCs w:val="24"/>
              </w:rPr>
              <w:t>0</w:t>
            </w:r>
            <w:r>
              <w:rPr>
                <w:rFonts w:hAnsi="宋体" w:hint="eastAsia"/>
                <w:color w:val="000000" w:themeColor="text1"/>
                <w:sz w:val="24"/>
                <w:szCs w:val="24"/>
              </w:rPr>
              <w:t>%取费。</w:t>
            </w:r>
            <w:r>
              <w:rPr>
                <w:rFonts w:hint="eastAsia"/>
                <w:color w:val="000000" w:themeColor="text1"/>
                <w:sz w:val="24"/>
                <w:szCs w:val="24"/>
              </w:rPr>
              <w:t>在接到中标通知书</w:t>
            </w:r>
            <w:r>
              <w:rPr>
                <w:rFonts w:hAnsi="宋体" w:hint="eastAsia"/>
                <w:color w:val="000000" w:themeColor="text1"/>
                <w:sz w:val="24"/>
                <w:szCs w:val="24"/>
              </w:rPr>
              <w:t>后两个工作日内</w:t>
            </w:r>
            <w:r>
              <w:rPr>
                <w:rFonts w:hint="eastAsia"/>
                <w:color w:val="000000" w:themeColor="text1"/>
                <w:sz w:val="24"/>
                <w:szCs w:val="24"/>
              </w:rPr>
              <w:t>由中标人一次性向采购代理机构付清，</w:t>
            </w:r>
            <w:r>
              <w:rPr>
                <w:rFonts w:hAnsi="宋体" w:cs="宋体" w:hint="eastAsia"/>
                <w:color w:val="000000" w:themeColor="text1"/>
                <w:kern w:val="28"/>
                <w:sz w:val="24"/>
              </w:rPr>
              <w:t>并在投标文件中出具代理服务费支付承诺书（格式见招标文件第六部分）。</w:t>
            </w:r>
          </w:p>
          <w:p w14:paraId="2D722D70" w14:textId="77777777" w:rsidR="008D1699" w:rsidRDefault="00000000">
            <w:pPr>
              <w:pStyle w:val="af0"/>
              <w:spacing w:after="120" w:line="360" w:lineRule="auto"/>
              <w:ind w:firstLineChars="200" w:firstLine="480"/>
              <w:rPr>
                <w:rFonts w:hAnsi="宋体"/>
                <w:color w:val="000000" w:themeColor="text1"/>
                <w:sz w:val="24"/>
                <w:szCs w:val="24"/>
              </w:rPr>
            </w:pPr>
            <w:r>
              <w:rPr>
                <w:rFonts w:hAnsi="宋体" w:cs="宋体" w:hint="eastAsia"/>
                <w:color w:val="000000" w:themeColor="text1"/>
                <w:kern w:val="28"/>
                <w:sz w:val="24"/>
              </w:rPr>
              <w:t>缴纳方式：</w:t>
            </w:r>
            <w:r>
              <w:rPr>
                <w:rFonts w:hAnsi="宋体" w:hint="eastAsia"/>
                <w:color w:val="000000" w:themeColor="text1"/>
                <w:sz w:val="24"/>
                <w:szCs w:val="24"/>
              </w:rPr>
              <w:t>以人民币方式支付。</w:t>
            </w:r>
          </w:p>
          <w:p w14:paraId="1045DA1D" w14:textId="77777777" w:rsidR="008D1699" w:rsidRDefault="00000000">
            <w:pPr>
              <w:pStyle w:val="af0"/>
              <w:spacing w:after="120" w:line="360" w:lineRule="auto"/>
              <w:ind w:firstLineChars="200" w:firstLine="480"/>
              <w:rPr>
                <w:rFonts w:hAnsi="宋体"/>
                <w:color w:val="000000" w:themeColor="text1"/>
                <w:sz w:val="24"/>
                <w:szCs w:val="24"/>
              </w:rPr>
            </w:pPr>
            <w:r>
              <w:rPr>
                <w:rFonts w:hAnsi="宋体" w:hint="eastAsia"/>
                <w:color w:val="000000" w:themeColor="text1"/>
                <w:sz w:val="24"/>
                <w:szCs w:val="24"/>
              </w:rPr>
              <w:t>服务费汇入以下账号：</w:t>
            </w:r>
          </w:p>
          <w:p w14:paraId="62CD3564" w14:textId="77777777" w:rsidR="008D1699" w:rsidRDefault="00000000">
            <w:pPr>
              <w:pStyle w:val="af0"/>
              <w:spacing w:after="120" w:line="360" w:lineRule="auto"/>
              <w:ind w:firstLineChars="200" w:firstLine="480"/>
              <w:rPr>
                <w:rFonts w:hAnsi="宋体" w:cs="Times New Roman"/>
                <w:color w:val="000000" w:themeColor="text1"/>
                <w:kern w:val="28"/>
                <w:sz w:val="24"/>
                <w:szCs w:val="24"/>
              </w:rPr>
            </w:pPr>
            <w:r>
              <w:rPr>
                <w:rFonts w:hAnsi="宋体" w:cs="Times New Roman" w:hint="eastAsia"/>
                <w:color w:val="000000" w:themeColor="text1"/>
                <w:kern w:val="28"/>
                <w:sz w:val="24"/>
                <w:szCs w:val="24"/>
              </w:rPr>
              <w:t>户 名：华诚工程咨询集团有限公司</w:t>
            </w:r>
          </w:p>
          <w:p w14:paraId="758639A2" w14:textId="77777777" w:rsidR="008D1699" w:rsidRDefault="00000000">
            <w:pPr>
              <w:pStyle w:val="af0"/>
              <w:spacing w:after="120" w:line="360" w:lineRule="auto"/>
              <w:ind w:firstLineChars="200" w:firstLine="480"/>
              <w:rPr>
                <w:rFonts w:hAnsi="宋体" w:cs="Times New Roman"/>
                <w:color w:val="000000" w:themeColor="text1"/>
                <w:kern w:val="28"/>
                <w:sz w:val="24"/>
                <w:szCs w:val="24"/>
              </w:rPr>
            </w:pPr>
            <w:r>
              <w:rPr>
                <w:rFonts w:hAnsi="宋体" w:cs="Times New Roman" w:hint="eastAsia"/>
                <w:color w:val="000000" w:themeColor="text1"/>
                <w:kern w:val="28"/>
                <w:sz w:val="24"/>
                <w:szCs w:val="24"/>
              </w:rPr>
              <w:t>开 户：上海浦东发展银行股份有限公司杭州和睦支行</w:t>
            </w:r>
          </w:p>
          <w:p w14:paraId="395DE2CE" w14:textId="77777777" w:rsidR="008D1699" w:rsidRDefault="00000000">
            <w:pPr>
              <w:spacing w:line="360" w:lineRule="auto"/>
              <w:ind w:firstLineChars="200" w:firstLine="480"/>
              <w:rPr>
                <w:rFonts w:asciiTheme="minorEastAsia" w:eastAsiaTheme="minorEastAsia" w:hAnsiTheme="minorEastAsia" w:cs="Arial"/>
                <w:color w:val="000000" w:themeColor="text1"/>
                <w:kern w:val="0"/>
                <w:sz w:val="24"/>
              </w:rPr>
            </w:pPr>
            <w:r>
              <w:rPr>
                <w:rFonts w:ascii="宋体" w:hAnsi="宋体" w:hint="eastAsia"/>
                <w:color w:val="000000" w:themeColor="text1"/>
                <w:kern w:val="28"/>
                <w:sz w:val="24"/>
              </w:rPr>
              <w:t>账 号：95220078801100000315</w:t>
            </w:r>
          </w:p>
        </w:tc>
      </w:tr>
    </w:tbl>
    <w:p w14:paraId="6D7C2474" w14:textId="77777777" w:rsidR="008D1699" w:rsidRDefault="008D1699">
      <w:pPr>
        <w:snapToGrid w:val="0"/>
        <w:spacing w:line="360" w:lineRule="auto"/>
        <w:jc w:val="center"/>
        <w:rPr>
          <w:rFonts w:ascii="宋体" w:hAnsi="宋体" w:cs="宋体"/>
          <w:b/>
          <w:color w:val="000000" w:themeColor="text1"/>
          <w:sz w:val="32"/>
          <w:szCs w:val="20"/>
        </w:rPr>
      </w:pPr>
    </w:p>
    <w:p w14:paraId="4E8F5752" w14:textId="77777777" w:rsidR="008D1699" w:rsidRDefault="00000000">
      <w:pPr>
        <w:adjustRightInd/>
        <w:spacing w:line="360" w:lineRule="auto"/>
        <w:ind w:firstLineChars="1197" w:firstLine="3845"/>
        <w:outlineLvl w:val="0"/>
        <w:rPr>
          <w:rFonts w:ascii="宋体" w:hAnsi="宋体" w:cs="宋体"/>
          <w:b/>
          <w:color w:val="000000" w:themeColor="text1"/>
          <w:sz w:val="32"/>
          <w:szCs w:val="20"/>
        </w:rPr>
      </w:pPr>
      <w:bookmarkStart w:id="11" w:name="_Toc164416483"/>
      <w:bookmarkStart w:id="12" w:name="第三部分"/>
      <w:bookmarkEnd w:id="10"/>
      <w:r>
        <w:rPr>
          <w:rFonts w:ascii="宋体" w:hAnsi="宋体" w:cs="宋体" w:hint="eastAsia"/>
          <w:b/>
          <w:color w:val="000000" w:themeColor="text1"/>
          <w:sz w:val="32"/>
          <w:szCs w:val="20"/>
        </w:rPr>
        <w:t>一、总则</w:t>
      </w:r>
    </w:p>
    <w:p w14:paraId="6C15D541" w14:textId="77777777" w:rsidR="008D1699" w:rsidRDefault="00000000">
      <w:pPr>
        <w:snapToGrid w:val="0"/>
        <w:spacing w:line="360" w:lineRule="auto"/>
        <w:ind w:firstLineChars="150" w:firstLine="361"/>
        <w:jc w:val="left"/>
        <w:outlineLvl w:val="1"/>
        <w:rPr>
          <w:rFonts w:ascii="宋体" w:hAnsi="宋体" w:cs="宋体"/>
          <w:b/>
          <w:color w:val="000000" w:themeColor="text1"/>
          <w:sz w:val="24"/>
        </w:rPr>
      </w:pPr>
      <w:r>
        <w:rPr>
          <w:rFonts w:ascii="宋体" w:hAnsi="宋体" w:cs="宋体" w:hint="eastAsia"/>
          <w:b/>
          <w:color w:val="000000" w:themeColor="text1"/>
          <w:sz w:val="24"/>
        </w:rPr>
        <w:t>1. 适用范围</w:t>
      </w:r>
    </w:p>
    <w:p w14:paraId="1CA3111B" w14:textId="77777777" w:rsidR="008D1699" w:rsidRDefault="00000000">
      <w:pPr>
        <w:snapToGrid w:val="0"/>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本招标文件适用于该项目的招标、投标、开标、资格审查及信用信息查询、评标、定标、合同、验收等行为（法律、法规另有规定的，从其规定）。</w:t>
      </w:r>
    </w:p>
    <w:p w14:paraId="36D40144" w14:textId="77777777" w:rsidR="008D1699" w:rsidRDefault="00000000">
      <w:pPr>
        <w:adjustRightInd/>
        <w:spacing w:line="360" w:lineRule="auto"/>
        <w:outlineLvl w:val="0"/>
        <w:rPr>
          <w:rFonts w:ascii="宋体" w:hAnsi="宋体" w:cs="宋体"/>
          <w:b/>
          <w:color w:val="000000" w:themeColor="text1"/>
          <w:sz w:val="24"/>
        </w:rPr>
      </w:pPr>
      <w:r>
        <w:rPr>
          <w:rFonts w:ascii="宋体" w:hAnsi="宋体" w:cs="宋体" w:hint="eastAsia"/>
          <w:b/>
          <w:color w:val="000000" w:themeColor="text1"/>
          <w:sz w:val="24"/>
        </w:rPr>
        <w:t xml:space="preserve">   2.定义</w:t>
      </w:r>
    </w:p>
    <w:p w14:paraId="7E4159FA"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2.1 “采购人”系指招标公告中载明的本项目的采购人。</w:t>
      </w:r>
    </w:p>
    <w:p w14:paraId="2C25C894"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 “采购代理机构”系指招标公告中载明的本项目的采购代理机构。</w:t>
      </w:r>
    </w:p>
    <w:p w14:paraId="408C99E0"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2.3 “供应商”系指是指响应招标、参加投标竞争的法人、其他组织或者自然人。</w:t>
      </w:r>
    </w:p>
    <w:p w14:paraId="6CF8047C"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2.4 “负责人”系指法人企业的法定负责人，或其他组织为法律、行政法规规定代表单位行使职权的主要负责人，或自然人本人。</w:t>
      </w:r>
    </w:p>
    <w:p w14:paraId="01D0E849"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2.5“电子签名”系指数据电文中以电子形式所含、所附用于识别签名人身份并表</w:t>
      </w:r>
      <w:r>
        <w:rPr>
          <w:rFonts w:ascii="宋体" w:hAnsi="宋体" w:cs="宋体" w:hint="eastAsia"/>
          <w:color w:val="000000" w:themeColor="text1"/>
          <w:sz w:val="24"/>
        </w:rPr>
        <w:lastRenderedPageBreak/>
        <w:t>明签名人认可其中内容的数据；“公章”系指单位法定名称章。因特殊原因需要使用冠以法定名称的业务专用章的，投标时须提供《业务专用章使用说明函》（附件4）。</w:t>
      </w:r>
    </w:p>
    <w:p w14:paraId="466BE6E6"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2.6“电子交易平台”系指本项目政府采购活动所依托的政府采购云平台（https://www.zcygov.cn/）。</w:t>
      </w:r>
    </w:p>
    <w:p w14:paraId="3485F01B"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2.7 “▲” 系指实质性要求条款，“</w:t>
      </w:r>
      <w:sdt>
        <w:sdtPr>
          <w:rPr>
            <w:rFonts w:ascii="宋体" w:hAnsi="宋体" w:cs="宋体" w:hint="eastAsia"/>
            <w:color w:val="000000" w:themeColor="text1"/>
            <w:kern w:val="0"/>
            <w:sz w:val="24"/>
          </w:rPr>
          <w:id w:val="512970236"/>
          <w14:checkbox>
            <w14:checked w14:val="1"/>
            <w14:checkedState w14:val="00FE" w14:font="Wingdings"/>
            <w14:uncheckedState w14:val="2610" w14:font="MS Gothic"/>
          </w14:checkbox>
        </w:sdtPr>
        <w:sdtContent>
          <w:r>
            <w:rPr>
              <w:rFonts w:ascii="Wingdings" w:hAnsi="Wingdings" w:cs="宋体"/>
              <w:color w:val="000000" w:themeColor="text1"/>
              <w:kern w:val="0"/>
              <w:sz w:val="24"/>
            </w:rPr>
            <w:t></w:t>
          </w:r>
        </w:sdtContent>
      </w:sdt>
      <w:r>
        <w:rPr>
          <w:rFonts w:ascii="宋体" w:hAnsi="宋体" w:cs="宋体" w:hint="eastAsia"/>
          <w:color w:val="000000" w:themeColor="text1"/>
          <w:sz w:val="24"/>
        </w:rPr>
        <w:t>” 系指适用本项目的要求，“</w:t>
      </w:r>
      <w:sdt>
        <w:sdtPr>
          <w:rPr>
            <w:rFonts w:ascii="宋体" w:hAnsi="宋体" w:cs="宋体" w:hint="eastAsia"/>
            <w:color w:val="000000" w:themeColor="text1"/>
            <w:kern w:val="0"/>
            <w:sz w:val="24"/>
          </w:rPr>
          <w:id w:val="404888855"/>
          <w14:checkbox>
            <w14:checked w14:val="0"/>
            <w14:checkedState w14:val="00FE" w14:font="Wingdings"/>
            <w14:uncheckedState w14:val="2610" w14:font="MS Gothic"/>
          </w14:checkbox>
        </w:sdtPr>
        <w:sdtContent>
          <w:r>
            <w:rPr>
              <w:rFonts w:ascii="宋体" w:hAnsi="宋体" w:cs="宋体" w:hint="eastAsia"/>
              <w:color w:val="000000" w:themeColor="text1"/>
              <w:kern w:val="0"/>
              <w:sz w:val="24"/>
            </w:rPr>
            <w:t>☐</w:t>
          </w:r>
        </w:sdtContent>
      </w:sdt>
      <w:r>
        <w:rPr>
          <w:rFonts w:ascii="宋体" w:hAnsi="宋体" w:cs="宋体" w:hint="eastAsia"/>
          <w:color w:val="000000" w:themeColor="text1"/>
          <w:sz w:val="24"/>
        </w:rPr>
        <w:t>” 系指不适用本项目的要求。</w:t>
      </w:r>
    </w:p>
    <w:p w14:paraId="11591188" w14:textId="77777777" w:rsidR="008D1699" w:rsidRDefault="00000000">
      <w:pPr>
        <w:spacing w:line="360" w:lineRule="auto"/>
        <w:ind w:firstLineChars="100" w:firstLine="241"/>
        <w:rPr>
          <w:rFonts w:ascii="宋体" w:hAnsi="宋体" w:cs="宋体"/>
          <w:b/>
          <w:color w:val="000000" w:themeColor="text1"/>
          <w:sz w:val="24"/>
        </w:rPr>
      </w:pPr>
      <w:r>
        <w:rPr>
          <w:rFonts w:ascii="宋体" w:hAnsi="宋体" w:cs="宋体" w:hint="eastAsia"/>
          <w:b/>
          <w:color w:val="000000" w:themeColor="text1"/>
          <w:sz w:val="24"/>
        </w:rPr>
        <w:t>3.</w:t>
      </w:r>
      <w:r>
        <w:rPr>
          <w:rFonts w:ascii="宋体" w:hAnsi="宋体" w:cs="宋体" w:hint="eastAsia"/>
          <w:color w:val="000000" w:themeColor="text1"/>
        </w:rPr>
        <w:t xml:space="preserve"> </w:t>
      </w:r>
      <w:r>
        <w:rPr>
          <w:rFonts w:ascii="宋体" w:hAnsi="宋体" w:cs="宋体" w:hint="eastAsia"/>
          <w:b/>
          <w:color w:val="000000" w:themeColor="text1"/>
          <w:sz w:val="24"/>
        </w:rPr>
        <w:t>采购项目需要落实的政府采购政策</w:t>
      </w:r>
    </w:p>
    <w:p w14:paraId="21023A17" w14:textId="77777777" w:rsidR="008D1699" w:rsidRDefault="00000000">
      <w:pPr>
        <w:spacing w:line="360" w:lineRule="auto"/>
        <w:ind w:firstLineChars="100" w:firstLine="240"/>
        <w:rPr>
          <w:rFonts w:ascii="宋体" w:hAnsi="宋体" w:cs="宋体"/>
          <w:color w:val="000000" w:themeColor="text1"/>
          <w:sz w:val="24"/>
        </w:rPr>
      </w:pPr>
      <w:r>
        <w:rPr>
          <w:rFonts w:ascii="宋体" w:hAnsi="宋体" w:cs="宋体" w:hint="eastAsia"/>
          <w:color w:val="000000" w:themeColor="text1"/>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ascii="宋体" w:hAnsi="宋体" w:cs="宋体" w:hint="eastAsia"/>
          <w:color w:val="000000" w:themeColor="text1"/>
          <w:kern w:val="0"/>
          <w:sz w:val="24"/>
        </w:rPr>
        <w:t>优先采购向我国企业转让技术、与我国企业签订消化吸收再创新方案的供应商的进口产品</w:t>
      </w:r>
      <w:r>
        <w:rPr>
          <w:rFonts w:ascii="宋体" w:hAnsi="宋体" w:cs="宋体" w:hint="eastAsia"/>
          <w:color w:val="000000" w:themeColor="text1"/>
          <w:sz w:val="24"/>
        </w:rPr>
        <w:t>。</w:t>
      </w:r>
    </w:p>
    <w:p w14:paraId="6D7B5A39" w14:textId="77777777" w:rsidR="008D1699" w:rsidRDefault="00000000">
      <w:pPr>
        <w:spacing w:line="360" w:lineRule="auto"/>
        <w:ind w:firstLineChars="100" w:firstLine="240"/>
        <w:rPr>
          <w:rFonts w:ascii="宋体" w:hAnsi="宋体" w:cs="宋体"/>
          <w:color w:val="000000" w:themeColor="text1"/>
          <w:sz w:val="24"/>
        </w:rPr>
      </w:pPr>
      <w:r>
        <w:rPr>
          <w:rFonts w:ascii="宋体" w:hAnsi="宋体" w:cs="宋体" w:hint="eastAsia"/>
          <w:color w:val="000000" w:themeColor="text1"/>
          <w:sz w:val="24"/>
        </w:rPr>
        <w:t>3.2 支持绿色发展</w:t>
      </w:r>
    </w:p>
    <w:p w14:paraId="30411CB1" w14:textId="77777777" w:rsidR="008D1699" w:rsidRDefault="00000000">
      <w:pPr>
        <w:spacing w:line="360" w:lineRule="auto"/>
        <w:ind w:firstLineChars="200" w:firstLine="480"/>
        <w:rPr>
          <w:rFonts w:ascii="宋体" w:hAnsi="宋体" w:cs="宋体"/>
          <w:b/>
          <w:color w:val="000000" w:themeColor="text1"/>
          <w:sz w:val="24"/>
        </w:rPr>
      </w:pPr>
      <w:r>
        <w:rPr>
          <w:rFonts w:ascii="宋体" w:hAnsi="宋体" w:cs="宋体" w:hint="eastAsia"/>
          <w:color w:val="000000" w:themeColor="text1"/>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招标文件要求提供相关产品认证证书。</w:t>
      </w:r>
      <w:r>
        <w:rPr>
          <w:rFonts w:ascii="宋体" w:hAnsi="宋体" w:cs="宋体" w:hint="eastAsia"/>
          <w:b/>
          <w:color w:val="000000" w:themeColor="text1"/>
          <w:sz w:val="24"/>
        </w:rPr>
        <w:t>▲采购人拟采购的产品属于政府强制采购的节能产品品目清单范围的，供应商相应的投标产品未获得国家确定的认证机构出具的、处于有效期之内的节能产品认证证书的，投标无效。</w:t>
      </w:r>
    </w:p>
    <w:p w14:paraId="4CF68000"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3.2.2 修缮、装修类项目采购建材的，采购人应将绿色建筑和绿色建材性能、指标等作为实质性条件纳入招标文件和合同。</w:t>
      </w:r>
    </w:p>
    <w:p w14:paraId="279967B4"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14:paraId="432C26DA"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color w:val="000000" w:themeColor="text1"/>
          <w:sz w:val="24"/>
        </w:rPr>
        <w:t xml:space="preserve">3.2.4 </w:t>
      </w:r>
      <w:r>
        <w:rPr>
          <w:rFonts w:ascii="宋体" w:hAnsi="宋体" w:cs="宋体" w:hint="eastAsia"/>
          <w:color w:val="000000" w:themeColor="text1"/>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14:paraId="0FDB5775" w14:textId="77777777" w:rsidR="008D1699" w:rsidRDefault="00000000">
      <w:pPr>
        <w:spacing w:line="360" w:lineRule="auto"/>
        <w:ind w:firstLineChars="100" w:firstLine="240"/>
        <w:rPr>
          <w:rFonts w:ascii="宋体" w:hAnsi="宋体" w:cs="宋体"/>
          <w:color w:val="000000" w:themeColor="text1"/>
          <w:sz w:val="24"/>
        </w:rPr>
      </w:pPr>
      <w:r>
        <w:rPr>
          <w:rFonts w:ascii="宋体" w:hAnsi="宋体" w:cs="宋体" w:hint="eastAsia"/>
          <w:color w:val="000000" w:themeColor="text1"/>
          <w:sz w:val="24"/>
        </w:rPr>
        <w:lastRenderedPageBreak/>
        <w:t>3.3支持中小企业发展</w:t>
      </w:r>
    </w:p>
    <w:p w14:paraId="6CB6EA4F"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4047CB7D"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符合中小企业划分标准的个体工商户，在政府采购活动中视同中小企业。</w:t>
      </w:r>
    </w:p>
    <w:p w14:paraId="1D565EBE" w14:textId="77777777" w:rsidR="008D1699" w:rsidRDefault="00000000">
      <w:pPr>
        <w:widowControl/>
        <w:spacing w:line="360" w:lineRule="auto"/>
        <w:ind w:firstLineChars="200" w:firstLine="480"/>
        <w:jc w:val="left"/>
        <w:rPr>
          <w:rFonts w:ascii="宋体" w:hAnsi="宋体" w:cs="宋体"/>
          <w:color w:val="000000" w:themeColor="text1"/>
          <w:kern w:val="0"/>
          <w:sz w:val="24"/>
        </w:rPr>
      </w:pPr>
      <w:r>
        <w:rPr>
          <w:rFonts w:ascii="宋体" w:hAnsi="宋体" w:cs="宋体"/>
          <w:bCs/>
          <w:color w:val="000000" w:themeColor="text1"/>
          <w:sz w:val="24"/>
        </w:rPr>
        <w:t>3.3.2</w:t>
      </w:r>
      <w:r>
        <w:rPr>
          <w:rFonts w:ascii="宋体" w:hAnsi="宋体" w:cs="宋体" w:hint="eastAsia"/>
          <w:color w:val="000000" w:themeColor="text1"/>
          <w:kern w:val="0"/>
          <w:sz w:val="24"/>
        </w:rPr>
        <w:t>在政府采购活动中，供应商提供的货物、工程或者服务符合下列情形的，享受中小企业扶持政策：在服务采购项目中，服务由中小企业承接，即提供服务的人员为中小企业依照《中华人民共和国劳动合同法》订立劳动合同的从业人员。</w:t>
      </w:r>
    </w:p>
    <w:p w14:paraId="157D5AD2" w14:textId="77777777" w:rsidR="008D1699" w:rsidRDefault="00000000">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以联合体形式参加政府采购活动，联合体各方均为中小企业的，联合体视同中小企业。其中，联合体各方均为小微企业的，联合体视同小微企业。</w:t>
      </w:r>
    </w:p>
    <w:p w14:paraId="0511DBD2"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3.3.3对于未预留份额专门面向中小企业的政府采购服务项目，以及预留份额政府采购服务项目中的非预留部分标项，对小型和微型企业的投标报价给予10%-</w:t>
      </w:r>
      <w:r>
        <w:rPr>
          <w:rFonts w:ascii="宋体" w:hAnsi="宋体" w:cs="宋体"/>
          <w:color w:val="000000" w:themeColor="text1"/>
          <w:sz w:val="24"/>
        </w:rPr>
        <w:t>20</w:t>
      </w:r>
      <w:r>
        <w:rPr>
          <w:rFonts w:ascii="宋体" w:hAnsi="宋体" w:cs="宋体" w:hint="eastAsia"/>
          <w:color w:val="000000" w:themeColor="text1"/>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000000" w:themeColor="text1"/>
          <w:sz w:val="24"/>
        </w:rPr>
        <w:t>6</w:t>
      </w:r>
      <w:r>
        <w:rPr>
          <w:rFonts w:ascii="宋体" w:hAnsi="宋体" w:cs="宋体" w:hint="eastAsia"/>
          <w:color w:val="000000" w:themeColor="text1"/>
          <w:sz w:val="24"/>
        </w:rPr>
        <w:t>%的扣除，用扣除后的价格参加评审。组成联合体或者接受分包的小微企业与联合体内其他企业、分包企业之间存在直接控股、管理关系的，不享受价格扣除优惠政策。</w:t>
      </w:r>
    </w:p>
    <w:p w14:paraId="192ABD3D"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3.3.4符合《关于促进残疾人就业政府采购政策的通知》（财库〔2017〕141号）规定的条件并提供《残疾人福利性单位声明函》（附件1）的残疾人福利性单位视同小型、微型企业；</w:t>
      </w:r>
    </w:p>
    <w:p w14:paraId="17AA9E9C"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07938B29"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3.3.6可享受中小企业扶持政策的供应商应按照招标文件格式要求提供《中小企业声明函》，供应商提供的《中小企业声明函》与实际情况不符的，不享受中小企业扶持政策。声明内容不实的，属于提供虚假材料谋取中标、成交的，依法承担法律责任。</w:t>
      </w:r>
    </w:p>
    <w:p w14:paraId="424E581F"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3.3.7中小企业享受扶持政策获得政府采购合同的，小微企业不得将合同分包给大中型企业，中型企业不得将合同分包给大型企业。</w:t>
      </w:r>
    </w:p>
    <w:p w14:paraId="529767E4" w14:textId="77777777" w:rsidR="008D1699" w:rsidRDefault="00000000">
      <w:pPr>
        <w:spacing w:line="360" w:lineRule="auto"/>
        <w:ind w:firstLineChars="100" w:firstLine="240"/>
        <w:rPr>
          <w:rFonts w:ascii="宋体" w:hAnsi="宋体" w:cs="宋体"/>
          <w:color w:val="000000" w:themeColor="text1"/>
          <w:sz w:val="24"/>
        </w:rPr>
      </w:pPr>
      <w:r>
        <w:rPr>
          <w:rFonts w:ascii="宋体" w:hAnsi="宋体" w:cs="宋体" w:hint="eastAsia"/>
          <w:color w:val="000000" w:themeColor="text1"/>
          <w:sz w:val="24"/>
        </w:rPr>
        <w:t>3.4</w:t>
      </w:r>
      <w:r>
        <w:rPr>
          <w:rFonts w:ascii="宋体" w:hAnsi="宋体" w:cs="宋体" w:hint="eastAsia"/>
          <w:bCs/>
          <w:color w:val="000000" w:themeColor="text1"/>
          <w:sz w:val="24"/>
        </w:rPr>
        <w:t>支持创新发展</w:t>
      </w:r>
    </w:p>
    <w:p w14:paraId="15796C60"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3.4.1 采购人优先采购被认定为首台套产品和“制造精品”的自主创新产品。</w:t>
      </w:r>
    </w:p>
    <w:p w14:paraId="6E3F4A7B"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3.4.2首台套产品被纳入《首台套产品推广应用指导目录》之日起</w:t>
      </w:r>
      <w:r>
        <w:rPr>
          <w:rFonts w:ascii="宋体" w:hAnsi="宋体" w:cs="宋体"/>
          <w:color w:val="000000" w:themeColor="text1"/>
          <w:sz w:val="24"/>
        </w:rPr>
        <w:t>3</w:t>
      </w:r>
      <w:r>
        <w:rPr>
          <w:rFonts w:ascii="宋体" w:hAnsi="宋体" w:cs="宋体" w:hint="eastAsia"/>
          <w:color w:val="000000" w:themeColor="text1"/>
          <w:sz w:val="24"/>
        </w:rPr>
        <w:t>年内，以及产品核心技术高于国内领先水平，并具有明晰自主知识产权的“制造精品”产品，自认定之日起2年内视同已具备相应销售业绩，参加政府采购活动时业绩分值为满分。</w:t>
      </w:r>
    </w:p>
    <w:p w14:paraId="0D1945F3"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3.4.3 采购人应当贯彻落实知识产权保护相关法律法规，应当采购使用正版软件。</w:t>
      </w:r>
    </w:p>
    <w:p w14:paraId="1D9D3918"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3.5平等对待内外资企业和符合条件的破产重整企业</w:t>
      </w:r>
    </w:p>
    <w:p w14:paraId="33A421F0" w14:textId="77777777" w:rsidR="008D1699" w:rsidRDefault="00000000">
      <w:pPr>
        <w:spacing w:line="360" w:lineRule="auto"/>
        <w:ind w:firstLineChars="100" w:firstLine="240"/>
        <w:rPr>
          <w:rFonts w:ascii="宋体" w:hAnsi="宋体" w:cs="宋体"/>
          <w:b/>
          <w:color w:val="000000" w:themeColor="text1"/>
          <w:sz w:val="24"/>
        </w:rPr>
      </w:pPr>
      <w:r>
        <w:rPr>
          <w:rFonts w:ascii="宋体" w:hAnsi="宋体" w:cs="宋体" w:hint="eastAsia"/>
          <w:color w:val="000000" w:themeColor="text1"/>
          <w:sz w:val="24"/>
        </w:rPr>
        <w:t>平等对待内外资企业和符合条件的破产重整企业，切实保障企业公平竞争，平等维护企业的合法利益。</w:t>
      </w:r>
      <w:r>
        <w:rPr>
          <w:rFonts w:ascii="宋体" w:hAnsi="宋体" w:cs="宋体" w:hint="eastAsia"/>
          <w:color w:val="000000" w:themeColor="text1"/>
          <w:sz w:val="24"/>
        </w:rPr>
        <w:cr/>
      </w:r>
      <w:r>
        <w:rPr>
          <w:rFonts w:ascii="宋体" w:hAnsi="宋体" w:cs="宋体" w:hint="eastAsia"/>
          <w:b/>
          <w:color w:val="000000" w:themeColor="text1"/>
          <w:sz w:val="24"/>
        </w:rPr>
        <w:t>4. 询问、质疑、投诉</w:t>
      </w:r>
      <w:r>
        <w:rPr>
          <w:rFonts w:ascii="宋体" w:hAnsi="宋体" w:cs="仿宋" w:hint="eastAsia"/>
          <w:color w:val="000000" w:themeColor="text1"/>
          <w:sz w:val="24"/>
        </w:rPr>
        <w:t>、补偿救济</w:t>
      </w:r>
    </w:p>
    <w:p w14:paraId="3AB6D452" w14:textId="77777777" w:rsidR="008D1699" w:rsidRDefault="00000000">
      <w:pPr>
        <w:autoSpaceDE w:val="0"/>
        <w:autoSpaceDN w:val="0"/>
        <w:spacing w:line="360" w:lineRule="auto"/>
        <w:ind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12FC295B" w14:textId="77777777" w:rsidR="008D1699" w:rsidRDefault="00000000">
      <w:pPr>
        <w:autoSpaceDE w:val="0"/>
        <w:autoSpaceDN w:val="0"/>
        <w:spacing w:line="360" w:lineRule="auto"/>
        <w:ind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4.2供应商询问</w:t>
      </w:r>
    </w:p>
    <w:p w14:paraId="6ECB3A2F" w14:textId="77777777" w:rsidR="008D1699" w:rsidRDefault="00000000">
      <w:pPr>
        <w:autoSpaceDE w:val="0"/>
        <w:autoSpaceDN w:val="0"/>
        <w:spacing w:line="360" w:lineRule="auto"/>
        <w:ind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14:paraId="05840AC6" w14:textId="77777777" w:rsidR="008D1699" w:rsidRDefault="00000000">
      <w:pPr>
        <w:autoSpaceDE w:val="0"/>
        <w:autoSpaceDN w:val="0"/>
        <w:spacing w:line="360" w:lineRule="auto"/>
        <w:ind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4.3供应商质疑</w:t>
      </w:r>
    </w:p>
    <w:p w14:paraId="359DFE69" w14:textId="77777777" w:rsidR="008D1699" w:rsidRDefault="00000000">
      <w:pPr>
        <w:pStyle w:val="af0"/>
        <w:spacing w:line="360" w:lineRule="auto"/>
        <w:ind w:firstLineChars="200" w:firstLine="480"/>
        <w:rPr>
          <w:rFonts w:hAnsi="宋体" w:cs="宋体"/>
          <w:color w:val="000000" w:themeColor="text1"/>
          <w:sz w:val="24"/>
        </w:rPr>
      </w:pPr>
      <w:r>
        <w:rPr>
          <w:rFonts w:hAnsi="宋体" w:cs="宋体" w:hint="eastAsia"/>
          <w:color w:val="000000" w:themeColor="text1"/>
          <w:kern w:val="0"/>
          <w:sz w:val="24"/>
          <w:lang w:val="zh-CN"/>
        </w:rPr>
        <w:t>4.3</w:t>
      </w:r>
      <w:r>
        <w:rPr>
          <w:rFonts w:hAnsi="宋体" w:cs="宋体" w:hint="eastAsia"/>
          <w:color w:val="000000" w:themeColor="text1"/>
          <w:sz w:val="24"/>
        </w:rPr>
        <w:t>.1提出质疑的供应商应当是参与所质疑项目采购活动的供应商。潜在供应商已依法获取其可质疑的招标文件的，可以对该文件提出质疑。</w:t>
      </w:r>
    </w:p>
    <w:p w14:paraId="0935C9A1" w14:textId="77777777" w:rsidR="008D1699" w:rsidRDefault="00000000">
      <w:pPr>
        <w:pStyle w:val="af0"/>
        <w:spacing w:line="360" w:lineRule="auto"/>
        <w:ind w:firstLineChars="200" w:firstLine="480"/>
        <w:rPr>
          <w:rFonts w:hAnsi="宋体" w:cs="宋体"/>
          <w:color w:val="000000" w:themeColor="text1"/>
          <w:sz w:val="24"/>
        </w:rPr>
      </w:pPr>
      <w:r>
        <w:rPr>
          <w:rFonts w:hAnsi="宋体" w:cs="宋体" w:hint="eastAsia"/>
          <w:color w:val="000000" w:themeColor="text1"/>
          <w:kern w:val="0"/>
          <w:sz w:val="24"/>
          <w:lang w:val="zh-CN"/>
        </w:rPr>
        <w:t>4.3</w:t>
      </w:r>
      <w:r>
        <w:rPr>
          <w:rFonts w:hAnsi="宋体" w:cs="宋体" w:hint="eastAsia"/>
          <w:color w:val="000000" w:themeColor="text1"/>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14:paraId="6F84E3E7" w14:textId="77777777" w:rsidR="008D1699" w:rsidRDefault="00000000">
      <w:pPr>
        <w:pStyle w:val="a0"/>
        <w:spacing w:line="360" w:lineRule="auto"/>
        <w:ind w:firstLineChars="200" w:firstLine="480"/>
        <w:rPr>
          <w:rFonts w:hAnsi="宋体" w:cs="宋体"/>
          <w:snapToGrid/>
          <w:color w:val="000000" w:themeColor="text1"/>
          <w:kern w:val="2"/>
          <w:sz w:val="24"/>
        </w:rPr>
      </w:pPr>
      <w:r>
        <w:rPr>
          <w:rFonts w:hAnsi="宋体" w:cs="宋体" w:hint="eastAsia"/>
          <w:snapToGrid/>
          <w:color w:val="000000" w:themeColor="text1"/>
          <w:kern w:val="2"/>
          <w:sz w:val="24"/>
        </w:rPr>
        <w:t>4.3.2.1对招标文件提出质疑的，质疑期限为供应商获得招标文件之日或者招标文件公告期限届满之日起计算。</w:t>
      </w:r>
    </w:p>
    <w:p w14:paraId="5827FA85" w14:textId="77777777" w:rsidR="008D1699" w:rsidRDefault="00000000">
      <w:pPr>
        <w:pStyle w:val="af0"/>
        <w:spacing w:line="360" w:lineRule="auto"/>
        <w:ind w:leftChars="228" w:left="479"/>
        <w:rPr>
          <w:rFonts w:hAnsi="宋体" w:cs="宋体"/>
          <w:color w:val="000000" w:themeColor="text1"/>
          <w:sz w:val="24"/>
        </w:rPr>
      </w:pPr>
      <w:r>
        <w:rPr>
          <w:rFonts w:hAnsi="宋体" w:cs="宋体" w:hint="eastAsia"/>
          <w:color w:val="000000" w:themeColor="text1"/>
          <w:sz w:val="24"/>
        </w:rPr>
        <w:t>4.3.2.2对采购过程提出质疑的，质疑期限为各采购程序环节结束之日起计算。</w:t>
      </w:r>
    </w:p>
    <w:p w14:paraId="10C2A5D9" w14:textId="77777777" w:rsidR="008D1699" w:rsidRDefault="00000000">
      <w:pPr>
        <w:pStyle w:val="af0"/>
        <w:spacing w:line="360" w:lineRule="auto"/>
        <w:ind w:leftChars="228" w:left="479"/>
        <w:rPr>
          <w:rFonts w:hAnsi="宋体" w:cs="宋体"/>
          <w:color w:val="000000" w:themeColor="text1"/>
          <w:sz w:val="24"/>
        </w:rPr>
      </w:pPr>
      <w:r>
        <w:rPr>
          <w:rFonts w:hAnsi="宋体" w:cs="宋体" w:hint="eastAsia"/>
          <w:color w:val="000000" w:themeColor="text1"/>
          <w:sz w:val="24"/>
        </w:rPr>
        <w:t>4.3.2.3对采购结果提出质疑的，质疑期限自采购结果公告期限届满之日起计算。</w:t>
      </w:r>
    </w:p>
    <w:p w14:paraId="16612E08" w14:textId="77777777" w:rsidR="008D1699" w:rsidRDefault="00000000">
      <w:pPr>
        <w:pStyle w:val="af0"/>
        <w:spacing w:line="360" w:lineRule="auto"/>
        <w:ind w:firstLineChars="200" w:firstLine="480"/>
        <w:rPr>
          <w:rFonts w:hAnsi="宋体" w:cs="宋体"/>
          <w:color w:val="000000" w:themeColor="text1"/>
          <w:kern w:val="0"/>
          <w:sz w:val="24"/>
          <w:lang w:val="zh-CN"/>
        </w:rPr>
      </w:pPr>
      <w:r>
        <w:rPr>
          <w:rFonts w:hAnsi="宋体" w:cs="宋体" w:hint="eastAsia"/>
          <w:color w:val="000000" w:themeColor="text1"/>
          <w:kern w:val="0"/>
          <w:sz w:val="24"/>
          <w:lang w:val="zh-CN"/>
        </w:rPr>
        <w:t>4.3.3</w:t>
      </w:r>
      <w:r>
        <w:rPr>
          <w:rFonts w:hAnsi="宋体" w:cs="宋体" w:hint="eastAsia"/>
          <w:color w:val="000000" w:themeColor="text1"/>
          <w:sz w:val="24"/>
        </w:rPr>
        <w:t>供应商提出质疑应当提交质疑函和必要的证明材料。质疑函应当包括下列内</w:t>
      </w:r>
      <w:r>
        <w:rPr>
          <w:rFonts w:hAnsi="宋体" w:cs="宋体" w:hint="eastAsia"/>
          <w:color w:val="000000" w:themeColor="text1"/>
          <w:sz w:val="24"/>
        </w:rPr>
        <w:lastRenderedPageBreak/>
        <w:t>容：</w:t>
      </w:r>
    </w:p>
    <w:p w14:paraId="292FA53A" w14:textId="77777777" w:rsidR="008D1699" w:rsidRDefault="00000000">
      <w:pPr>
        <w:pStyle w:val="af0"/>
        <w:spacing w:line="360" w:lineRule="auto"/>
        <w:ind w:firstLineChars="200" w:firstLine="480"/>
        <w:rPr>
          <w:rFonts w:hAnsi="宋体" w:cs="宋体"/>
          <w:color w:val="000000" w:themeColor="text1"/>
          <w:kern w:val="0"/>
          <w:sz w:val="24"/>
          <w:lang w:val="zh-CN"/>
        </w:rPr>
      </w:pPr>
      <w:r>
        <w:rPr>
          <w:rFonts w:hAnsi="宋体" w:cs="宋体" w:hint="eastAsia"/>
          <w:color w:val="000000" w:themeColor="text1"/>
          <w:kern w:val="0"/>
          <w:sz w:val="24"/>
          <w:lang w:val="zh-CN"/>
        </w:rPr>
        <w:t xml:space="preserve">　　4.3.3.1供应商的姓名或者名称、地址、邮编、联系人及联系电话；</w:t>
      </w:r>
    </w:p>
    <w:p w14:paraId="23E25E04" w14:textId="77777777" w:rsidR="008D1699" w:rsidRDefault="00000000">
      <w:pPr>
        <w:pStyle w:val="af0"/>
        <w:spacing w:line="360" w:lineRule="auto"/>
        <w:ind w:firstLineChars="200" w:firstLine="480"/>
        <w:rPr>
          <w:rFonts w:hAnsi="宋体" w:cs="宋体"/>
          <w:color w:val="000000" w:themeColor="text1"/>
          <w:kern w:val="0"/>
          <w:sz w:val="24"/>
          <w:lang w:val="zh-CN"/>
        </w:rPr>
      </w:pPr>
      <w:r>
        <w:rPr>
          <w:rFonts w:hAnsi="宋体" w:cs="宋体" w:hint="eastAsia"/>
          <w:color w:val="000000" w:themeColor="text1"/>
          <w:kern w:val="0"/>
          <w:sz w:val="24"/>
          <w:lang w:val="zh-CN"/>
        </w:rPr>
        <w:t xml:space="preserve">　　4.3.3.2质疑项目的名称、编号；</w:t>
      </w:r>
    </w:p>
    <w:p w14:paraId="3E3D7EEB" w14:textId="77777777" w:rsidR="008D1699" w:rsidRDefault="00000000">
      <w:pPr>
        <w:pStyle w:val="af0"/>
        <w:spacing w:line="360" w:lineRule="auto"/>
        <w:ind w:firstLineChars="200" w:firstLine="480"/>
        <w:rPr>
          <w:rFonts w:hAnsi="宋体" w:cs="宋体"/>
          <w:color w:val="000000" w:themeColor="text1"/>
          <w:kern w:val="0"/>
          <w:sz w:val="24"/>
          <w:lang w:val="zh-CN"/>
        </w:rPr>
      </w:pPr>
      <w:r>
        <w:rPr>
          <w:rFonts w:hAnsi="宋体" w:cs="宋体" w:hint="eastAsia"/>
          <w:color w:val="000000" w:themeColor="text1"/>
          <w:kern w:val="0"/>
          <w:sz w:val="24"/>
          <w:lang w:val="zh-CN"/>
        </w:rPr>
        <w:t xml:space="preserve">　　4.3.3.3具体、明确的质疑事项和与质疑事项相关的请求；</w:t>
      </w:r>
    </w:p>
    <w:p w14:paraId="583AD171" w14:textId="77777777" w:rsidR="008D1699" w:rsidRDefault="00000000">
      <w:pPr>
        <w:pStyle w:val="af0"/>
        <w:spacing w:line="360" w:lineRule="auto"/>
        <w:ind w:firstLineChars="200" w:firstLine="480"/>
        <w:rPr>
          <w:rFonts w:hAnsi="宋体" w:cs="宋体"/>
          <w:color w:val="000000" w:themeColor="text1"/>
          <w:kern w:val="0"/>
          <w:sz w:val="24"/>
          <w:lang w:val="zh-CN"/>
        </w:rPr>
      </w:pPr>
      <w:r>
        <w:rPr>
          <w:rFonts w:hAnsi="宋体" w:cs="宋体" w:hint="eastAsia"/>
          <w:color w:val="000000" w:themeColor="text1"/>
          <w:kern w:val="0"/>
          <w:sz w:val="24"/>
          <w:lang w:val="zh-CN"/>
        </w:rPr>
        <w:t xml:space="preserve">　　4.3.3.4事实依据；</w:t>
      </w:r>
    </w:p>
    <w:p w14:paraId="6381AE3F" w14:textId="77777777" w:rsidR="008D1699" w:rsidRDefault="00000000">
      <w:pPr>
        <w:pStyle w:val="af0"/>
        <w:spacing w:line="360" w:lineRule="auto"/>
        <w:ind w:firstLineChars="200" w:firstLine="480"/>
        <w:rPr>
          <w:rFonts w:hAnsi="宋体" w:cs="宋体"/>
          <w:color w:val="000000" w:themeColor="text1"/>
          <w:kern w:val="0"/>
          <w:sz w:val="24"/>
          <w:lang w:val="zh-CN"/>
        </w:rPr>
      </w:pPr>
      <w:r>
        <w:rPr>
          <w:rFonts w:hAnsi="宋体" w:cs="宋体" w:hint="eastAsia"/>
          <w:color w:val="000000" w:themeColor="text1"/>
          <w:kern w:val="0"/>
          <w:sz w:val="24"/>
          <w:lang w:val="zh-CN"/>
        </w:rPr>
        <w:t xml:space="preserve">　　4.3.3.5必要的法律依据；</w:t>
      </w:r>
    </w:p>
    <w:p w14:paraId="01068AB2" w14:textId="77777777" w:rsidR="008D1699" w:rsidRDefault="00000000">
      <w:pPr>
        <w:pStyle w:val="af0"/>
        <w:spacing w:line="360" w:lineRule="auto"/>
        <w:ind w:firstLineChars="400" w:firstLine="960"/>
        <w:rPr>
          <w:rFonts w:hAnsi="宋体" w:cs="宋体"/>
          <w:color w:val="000000" w:themeColor="text1"/>
          <w:kern w:val="0"/>
          <w:sz w:val="24"/>
          <w:lang w:val="zh-CN"/>
        </w:rPr>
      </w:pPr>
      <w:r>
        <w:rPr>
          <w:rFonts w:hAnsi="宋体" w:cs="宋体" w:hint="eastAsia"/>
          <w:color w:val="000000" w:themeColor="text1"/>
          <w:kern w:val="0"/>
          <w:sz w:val="24"/>
          <w:lang w:val="zh-CN"/>
        </w:rPr>
        <w:t>4.3.3.6提出质疑的日期。</w:t>
      </w:r>
    </w:p>
    <w:p w14:paraId="7303800A" w14:textId="77777777" w:rsidR="008D1699" w:rsidRDefault="00000000">
      <w:pPr>
        <w:pStyle w:val="trseditor"/>
        <w:shd w:val="clear" w:color="auto" w:fill="FFFFFF"/>
        <w:snapToGrid w:val="0"/>
        <w:spacing w:after="240" w:afterAutospacing="0" w:line="360" w:lineRule="auto"/>
        <w:ind w:firstLine="400"/>
        <w:contextualSpacing/>
        <w:rPr>
          <w:color w:val="000000" w:themeColor="text1"/>
        </w:rPr>
      </w:pPr>
      <w:r>
        <w:rPr>
          <w:rFonts w:hint="eastAsia"/>
          <w:color w:val="000000" w:themeColor="text1"/>
        </w:rPr>
        <w:t>供应商提交的质疑函需一式三份。供应商为自然人的，应当由本人签字；供应商为法人或者其他组织的，应当由法定代表人、主要负责人，或者其授权代表签字或者盖章，并加盖公章。</w:t>
      </w:r>
    </w:p>
    <w:p w14:paraId="6853F45F" w14:textId="77777777" w:rsidR="008D1699" w:rsidRDefault="00000000">
      <w:pPr>
        <w:pStyle w:val="trseditor"/>
        <w:shd w:val="clear" w:color="auto" w:fill="FFFFFF"/>
        <w:snapToGrid w:val="0"/>
        <w:spacing w:after="240" w:afterAutospacing="0" w:line="360" w:lineRule="auto"/>
        <w:ind w:firstLine="400"/>
        <w:contextualSpacing/>
        <w:rPr>
          <w:color w:val="000000" w:themeColor="text1"/>
        </w:rPr>
      </w:pPr>
      <w:r>
        <w:rPr>
          <w:rFonts w:hint="eastAsia"/>
          <w:color w:val="000000" w:themeColor="text1"/>
        </w:rPr>
        <w:t>质疑函范本及制作说明详见附件2。</w:t>
      </w:r>
    </w:p>
    <w:p w14:paraId="77D2C5BD" w14:textId="77777777" w:rsidR="008D1699" w:rsidRDefault="00000000">
      <w:pPr>
        <w:pStyle w:val="trseditor"/>
        <w:shd w:val="clear" w:color="auto" w:fill="FFFFFF"/>
        <w:snapToGrid w:val="0"/>
        <w:spacing w:after="240" w:afterAutospacing="0" w:line="360" w:lineRule="auto"/>
        <w:ind w:firstLine="400"/>
        <w:contextualSpacing/>
        <w:rPr>
          <w:color w:val="000000" w:themeColor="text1"/>
        </w:rPr>
      </w:pPr>
      <w:r>
        <w:rPr>
          <w:rFonts w:hint="eastAsia"/>
          <w:color w:val="000000" w:themeColor="text1"/>
        </w:rPr>
        <w:t>4.3.4对同一采购程序环节的质疑，供应商须在法定质疑期内一次性提出。</w:t>
      </w:r>
    </w:p>
    <w:p w14:paraId="6BF8CCB5" w14:textId="77777777" w:rsidR="008D1699" w:rsidRDefault="00000000">
      <w:pPr>
        <w:pStyle w:val="trseditor"/>
        <w:shd w:val="clear" w:color="auto" w:fill="FFFFFF"/>
        <w:snapToGrid w:val="0"/>
        <w:spacing w:after="240" w:afterAutospacing="0" w:line="360" w:lineRule="auto"/>
        <w:ind w:firstLine="400"/>
        <w:contextualSpacing/>
        <w:rPr>
          <w:color w:val="000000" w:themeColor="text1"/>
        </w:rPr>
      </w:pPr>
      <w:r>
        <w:rPr>
          <w:rFonts w:hint="eastAsia"/>
          <w:color w:val="000000" w:themeColor="text1"/>
          <w:lang w:val="zh-CN"/>
        </w:rPr>
        <w:t>4.3</w:t>
      </w:r>
      <w:r>
        <w:rPr>
          <w:rFonts w:hint="eastAsia"/>
          <w:color w:val="000000" w:themeColor="text1"/>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14:paraId="42D22F12" w14:textId="77777777" w:rsidR="008D1699" w:rsidRDefault="00000000">
      <w:pPr>
        <w:pStyle w:val="trseditor"/>
        <w:shd w:val="clear" w:color="auto" w:fill="FFFFFF"/>
        <w:snapToGrid w:val="0"/>
        <w:spacing w:after="240" w:afterAutospacing="0" w:line="360" w:lineRule="auto"/>
        <w:ind w:firstLine="400"/>
        <w:contextualSpacing/>
        <w:rPr>
          <w:color w:val="000000" w:themeColor="text1"/>
        </w:rPr>
      </w:pPr>
      <w:r>
        <w:rPr>
          <w:rFonts w:hint="eastAsia"/>
          <w:color w:val="000000" w:themeColor="text1"/>
          <w:lang w:val="zh-CN"/>
        </w:rPr>
        <w:t>4.3</w:t>
      </w:r>
      <w:r>
        <w:rPr>
          <w:rFonts w:hint="eastAsia"/>
          <w:color w:val="000000" w:themeColor="text1"/>
        </w:rPr>
        <w:t>.6询问或者质疑事项可能影响采购结果的，采购人应当暂停签订合同，已经签订合同的，应当中止履行合同。</w:t>
      </w:r>
    </w:p>
    <w:p w14:paraId="14648DFF" w14:textId="77777777" w:rsidR="008D1699" w:rsidRDefault="00000000">
      <w:pPr>
        <w:pStyle w:val="trseditor"/>
        <w:shd w:val="clear" w:color="auto" w:fill="FFFFFF"/>
        <w:snapToGrid w:val="0"/>
        <w:spacing w:after="240" w:afterAutospacing="0" w:line="360" w:lineRule="auto"/>
        <w:ind w:firstLineChars="200" w:firstLine="480"/>
        <w:contextualSpacing/>
        <w:rPr>
          <w:color w:val="000000" w:themeColor="text1"/>
          <w:lang w:val="zh-CN"/>
        </w:rPr>
      </w:pPr>
      <w:r>
        <w:rPr>
          <w:rFonts w:hint="eastAsia"/>
          <w:color w:val="000000" w:themeColor="text1"/>
          <w:lang w:val="zh-CN"/>
        </w:rPr>
        <w:t>4.4供应商投诉</w:t>
      </w:r>
    </w:p>
    <w:p w14:paraId="70A83BE9" w14:textId="77777777" w:rsidR="008D1699" w:rsidRDefault="00000000">
      <w:pPr>
        <w:pStyle w:val="trseditor"/>
        <w:shd w:val="clear" w:color="auto" w:fill="FFFFFF"/>
        <w:snapToGrid w:val="0"/>
        <w:spacing w:after="240" w:afterAutospacing="0" w:line="360" w:lineRule="auto"/>
        <w:ind w:firstLine="400"/>
        <w:contextualSpacing/>
        <w:rPr>
          <w:color w:val="000000" w:themeColor="text1"/>
        </w:rPr>
      </w:pPr>
      <w:r>
        <w:rPr>
          <w:rFonts w:hint="eastAsia"/>
          <w:color w:val="000000" w:themeColor="text1"/>
        </w:rPr>
        <w:t>4.4.1质疑供应商对采购人、采购代理机构的答复不满意或者采购人、采购代理机构未在规定的时间内作出答复的，可以在答复期满后十五个工作日内向同级政府采购监督管理部门提出投诉。</w:t>
      </w:r>
    </w:p>
    <w:p w14:paraId="010F5668" w14:textId="77777777" w:rsidR="008D1699" w:rsidRDefault="00000000">
      <w:pPr>
        <w:pStyle w:val="trseditor"/>
        <w:shd w:val="clear" w:color="auto" w:fill="FFFFFF"/>
        <w:snapToGrid w:val="0"/>
        <w:spacing w:after="240" w:afterAutospacing="0" w:line="360" w:lineRule="auto"/>
        <w:ind w:firstLine="400"/>
        <w:contextualSpacing/>
        <w:rPr>
          <w:color w:val="000000" w:themeColor="text1"/>
        </w:rPr>
      </w:pPr>
      <w:r>
        <w:rPr>
          <w:rFonts w:hint="eastAsia"/>
          <w:color w:val="000000" w:themeColor="text1"/>
        </w:rPr>
        <w:t>4.4.</w:t>
      </w:r>
      <w:r>
        <w:rPr>
          <w:rFonts w:hint="eastAsia"/>
          <w:color w:val="000000" w:themeColor="text1"/>
          <w:lang w:val="zh-CN"/>
        </w:rPr>
        <w:t>2</w:t>
      </w:r>
      <w:r>
        <w:rPr>
          <w:rFonts w:hint="eastAsia"/>
          <w:color w:val="000000" w:themeColor="text1"/>
        </w:rPr>
        <w:t>供应商投诉的事项不得超出已质疑事项的范围，基于质疑答复内容提出的投诉事项除外。</w:t>
      </w:r>
    </w:p>
    <w:p w14:paraId="44727187" w14:textId="77777777" w:rsidR="008D1699" w:rsidRDefault="00000000">
      <w:pPr>
        <w:pStyle w:val="trseditor"/>
        <w:shd w:val="clear" w:color="auto" w:fill="FFFFFF"/>
        <w:snapToGrid w:val="0"/>
        <w:spacing w:after="240" w:afterAutospacing="0" w:line="360" w:lineRule="auto"/>
        <w:ind w:firstLine="400"/>
        <w:contextualSpacing/>
        <w:rPr>
          <w:color w:val="000000" w:themeColor="text1"/>
        </w:rPr>
      </w:pPr>
      <w:r>
        <w:rPr>
          <w:rFonts w:hint="eastAsia"/>
          <w:color w:val="000000" w:themeColor="text1"/>
        </w:rPr>
        <w:t>4.4.3供应商投诉应当有明确的请求和必要的证明材料。</w:t>
      </w:r>
    </w:p>
    <w:p w14:paraId="757A2627" w14:textId="77777777" w:rsidR="008D1699" w:rsidRDefault="00000000">
      <w:pPr>
        <w:pStyle w:val="trseditor"/>
        <w:shd w:val="clear" w:color="auto" w:fill="FFFFFF"/>
        <w:snapToGrid w:val="0"/>
        <w:spacing w:after="240" w:afterAutospacing="0" w:line="360" w:lineRule="auto"/>
        <w:ind w:firstLine="400"/>
        <w:contextualSpacing/>
        <w:rPr>
          <w:color w:val="000000" w:themeColor="text1"/>
        </w:rPr>
      </w:pPr>
      <w:r>
        <w:rPr>
          <w:rFonts w:hint="eastAsia"/>
          <w:color w:val="000000" w:themeColor="text1"/>
        </w:rPr>
        <w:t>4.4.4以联合体形式参加政府采购活动的，其投诉应当由组成联合体的所有供应商共同提出。</w:t>
      </w:r>
    </w:p>
    <w:p w14:paraId="6A1690DD" w14:textId="77777777" w:rsidR="008D1699" w:rsidRDefault="00000000">
      <w:pPr>
        <w:pStyle w:val="trseditor"/>
        <w:shd w:val="clear" w:color="auto" w:fill="FFFFFF"/>
        <w:snapToGrid w:val="0"/>
        <w:spacing w:after="240" w:afterAutospacing="0" w:line="360" w:lineRule="auto"/>
        <w:ind w:firstLine="400"/>
        <w:contextualSpacing/>
        <w:rPr>
          <w:color w:val="000000" w:themeColor="text1"/>
        </w:rPr>
      </w:pPr>
      <w:r>
        <w:rPr>
          <w:rFonts w:hint="eastAsia"/>
          <w:color w:val="000000" w:themeColor="text1"/>
        </w:rPr>
        <w:lastRenderedPageBreak/>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14:paraId="7EC0614C" w14:textId="77777777" w:rsidR="008D1699" w:rsidRDefault="00000000">
      <w:pPr>
        <w:snapToGrid w:val="0"/>
        <w:spacing w:line="360" w:lineRule="auto"/>
        <w:ind w:firstLineChars="200" w:firstLine="480"/>
        <w:rPr>
          <w:rFonts w:ascii="宋体" w:hAnsi="宋体" w:cs="仿宋"/>
          <w:color w:val="000000" w:themeColor="text1"/>
          <w:sz w:val="24"/>
        </w:rPr>
      </w:pPr>
      <w:r>
        <w:rPr>
          <w:rFonts w:ascii="宋体" w:hAnsi="宋体" w:cs="仿宋" w:hint="eastAsia"/>
          <w:color w:val="000000" w:themeColor="text1"/>
          <w:sz w:val="24"/>
        </w:rPr>
        <w:t>4.5 补偿救济</w:t>
      </w:r>
    </w:p>
    <w:p w14:paraId="356199D8" w14:textId="77777777" w:rsidR="008D1699" w:rsidRDefault="00000000">
      <w:pPr>
        <w:snapToGrid w:val="0"/>
        <w:spacing w:line="360" w:lineRule="auto"/>
        <w:ind w:firstLineChars="200" w:firstLine="480"/>
        <w:rPr>
          <w:rFonts w:ascii="宋体" w:hAnsi="宋体" w:cs="仿宋"/>
          <w:color w:val="000000" w:themeColor="text1"/>
          <w:sz w:val="24"/>
        </w:rPr>
      </w:pPr>
      <w:r>
        <w:rPr>
          <w:rFonts w:ascii="宋体" w:hAnsi="宋体" w:cs="仿宋" w:hint="eastAsia"/>
          <w:color w:val="000000" w:themeColor="text1"/>
          <w:sz w:val="24"/>
        </w:rPr>
        <w:t>采购人（行政机关）因政策变化、规划调整而不履行政府采购合同的，供应商可依据《杭州市涉企补偿救济实施办法（试行）》向采购人（行政机关）提起补偿申请。</w:t>
      </w:r>
    </w:p>
    <w:p w14:paraId="7C57C968" w14:textId="77777777" w:rsidR="008D1699" w:rsidRDefault="008D1699">
      <w:pPr>
        <w:pStyle w:val="trseditor"/>
        <w:shd w:val="clear" w:color="auto" w:fill="FFFFFF"/>
        <w:snapToGrid w:val="0"/>
        <w:spacing w:after="240" w:afterAutospacing="0" w:line="360" w:lineRule="auto"/>
        <w:ind w:firstLine="400"/>
        <w:contextualSpacing/>
        <w:rPr>
          <w:color w:val="000000" w:themeColor="text1"/>
        </w:rPr>
      </w:pPr>
    </w:p>
    <w:p w14:paraId="4ED6A818" w14:textId="77777777" w:rsidR="008D1699" w:rsidRDefault="00000000">
      <w:pPr>
        <w:pStyle w:val="trseditor"/>
        <w:shd w:val="clear" w:color="auto" w:fill="FFFFFF"/>
        <w:snapToGrid w:val="0"/>
        <w:spacing w:after="240" w:afterAutospacing="0" w:line="360" w:lineRule="auto"/>
        <w:ind w:firstLine="400"/>
        <w:contextualSpacing/>
        <w:rPr>
          <w:color w:val="000000" w:themeColor="text1"/>
        </w:rPr>
      </w:pPr>
      <w:r>
        <w:rPr>
          <w:rFonts w:hint="eastAsia"/>
          <w:color w:val="000000" w:themeColor="text1"/>
        </w:rPr>
        <w:t>投诉书范本及制作说明详见附件3。</w:t>
      </w:r>
    </w:p>
    <w:p w14:paraId="1BFB90BD" w14:textId="77777777" w:rsidR="008D1699" w:rsidRDefault="008D1699">
      <w:pPr>
        <w:rPr>
          <w:color w:val="000000" w:themeColor="text1"/>
        </w:rPr>
      </w:pPr>
    </w:p>
    <w:p w14:paraId="1CEC6B58" w14:textId="77777777" w:rsidR="008D1699" w:rsidRDefault="00000000">
      <w:pPr>
        <w:adjustRightInd/>
        <w:jc w:val="center"/>
        <w:rPr>
          <w:b/>
          <w:bCs/>
          <w:color w:val="000000" w:themeColor="text1"/>
          <w:sz w:val="32"/>
        </w:rPr>
      </w:pPr>
      <w:r>
        <w:rPr>
          <w:b/>
          <w:bCs/>
          <w:color w:val="000000" w:themeColor="text1"/>
          <w:sz w:val="32"/>
        </w:rPr>
        <w:t>二、招标文件的构成、澄清、修改</w:t>
      </w:r>
    </w:p>
    <w:p w14:paraId="34DEC9CA" w14:textId="77777777" w:rsidR="008D1699" w:rsidRDefault="00000000">
      <w:pPr>
        <w:pStyle w:val="af0"/>
        <w:spacing w:line="360" w:lineRule="auto"/>
        <w:rPr>
          <w:rFonts w:hAnsi="宋体" w:cs="宋体"/>
          <w:b/>
          <w:color w:val="000000" w:themeColor="text1"/>
          <w:sz w:val="24"/>
          <w:szCs w:val="24"/>
        </w:rPr>
      </w:pPr>
      <w:r>
        <w:rPr>
          <w:rFonts w:hAnsi="宋体" w:cs="宋体" w:hint="eastAsia"/>
          <w:b/>
          <w:color w:val="000000" w:themeColor="text1"/>
          <w:sz w:val="24"/>
          <w:szCs w:val="24"/>
        </w:rPr>
        <w:t>5．招标文件的构成</w:t>
      </w:r>
    </w:p>
    <w:p w14:paraId="61F01469" w14:textId="77777777" w:rsidR="008D1699" w:rsidRDefault="00000000">
      <w:pPr>
        <w:pStyle w:val="af0"/>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5.1 招标文件包括下列文件及附件：</w:t>
      </w:r>
    </w:p>
    <w:p w14:paraId="524BEBAA" w14:textId="77777777" w:rsidR="008D1699" w:rsidRDefault="00000000">
      <w:pPr>
        <w:pStyle w:val="af0"/>
        <w:tabs>
          <w:tab w:val="left" w:pos="840"/>
        </w:tabs>
        <w:spacing w:line="360" w:lineRule="auto"/>
        <w:ind w:firstLineChars="400" w:firstLine="960"/>
        <w:rPr>
          <w:rFonts w:hAnsi="宋体" w:cs="宋体"/>
          <w:color w:val="000000" w:themeColor="text1"/>
          <w:sz w:val="24"/>
          <w:szCs w:val="24"/>
        </w:rPr>
      </w:pPr>
      <w:r>
        <w:rPr>
          <w:rFonts w:hAnsi="宋体" w:cs="宋体" w:hint="eastAsia"/>
          <w:color w:val="000000" w:themeColor="text1"/>
          <w:sz w:val="24"/>
          <w:szCs w:val="24"/>
        </w:rPr>
        <w:t>5.1.1招标公告；</w:t>
      </w:r>
    </w:p>
    <w:p w14:paraId="459CCBB3" w14:textId="77777777" w:rsidR="008D1699" w:rsidRDefault="00000000">
      <w:pPr>
        <w:pStyle w:val="af0"/>
        <w:tabs>
          <w:tab w:val="left" w:pos="840"/>
        </w:tabs>
        <w:spacing w:line="360" w:lineRule="auto"/>
        <w:ind w:firstLineChars="400" w:firstLine="960"/>
        <w:rPr>
          <w:rFonts w:hAnsi="宋体" w:cs="宋体"/>
          <w:color w:val="000000" w:themeColor="text1"/>
          <w:sz w:val="24"/>
          <w:szCs w:val="24"/>
        </w:rPr>
      </w:pPr>
      <w:r>
        <w:rPr>
          <w:rFonts w:hAnsi="宋体" w:cs="宋体" w:hint="eastAsia"/>
          <w:color w:val="000000" w:themeColor="text1"/>
          <w:sz w:val="24"/>
          <w:szCs w:val="24"/>
        </w:rPr>
        <w:t>5.1.2供应商须知；</w:t>
      </w:r>
    </w:p>
    <w:p w14:paraId="2B3F5DEE" w14:textId="77777777" w:rsidR="008D1699" w:rsidRDefault="00000000">
      <w:pPr>
        <w:pStyle w:val="af0"/>
        <w:tabs>
          <w:tab w:val="left" w:pos="840"/>
        </w:tabs>
        <w:spacing w:line="360" w:lineRule="auto"/>
        <w:ind w:firstLineChars="400" w:firstLine="960"/>
        <w:rPr>
          <w:rFonts w:hAnsi="宋体" w:cs="宋体"/>
          <w:color w:val="000000" w:themeColor="text1"/>
          <w:sz w:val="24"/>
          <w:szCs w:val="24"/>
        </w:rPr>
      </w:pPr>
      <w:r>
        <w:rPr>
          <w:rFonts w:hAnsi="宋体" w:cs="宋体" w:hint="eastAsia"/>
          <w:color w:val="000000" w:themeColor="text1"/>
          <w:sz w:val="24"/>
          <w:szCs w:val="24"/>
        </w:rPr>
        <w:t>5.1.3采购需求；</w:t>
      </w:r>
    </w:p>
    <w:p w14:paraId="39034D60" w14:textId="77777777" w:rsidR="008D1699" w:rsidRDefault="00000000">
      <w:pPr>
        <w:pStyle w:val="af0"/>
        <w:tabs>
          <w:tab w:val="left" w:pos="840"/>
        </w:tabs>
        <w:spacing w:line="360" w:lineRule="auto"/>
        <w:ind w:firstLineChars="400" w:firstLine="960"/>
        <w:rPr>
          <w:rFonts w:hAnsi="宋体" w:cs="宋体"/>
          <w:color w:val="000000" w:themeColor="text1"/>
          <w:sz w:val="24"/>
          <w:szCs w:val="24"/>
        </w:rPr>
      </w:pPr>
      <w:r>
        <w:rPr>
          <w:rFonts w:hAnsi="宋体" w:cs="宋体" w:hint="eastAsia"/>
          <w:color w:val="000000" w:themeColor="text1"/>
          <w:sz w:val="24"/>
          <w:szCs w:val="24"/>
        </w:rPr>
        <w:t>5.1.4评标办法；</w:t>
      </w:r>
    </w:p>
    <w:p w14:paraId="4EBC3484" w14:textId="77777777" w:rsidR="008D1699" w:rsidRDefault="00000000">
      <w:pPr>
        <w:pStyle w:val="af0"/>
        <w:tabs>
          <w:tab w:val="left" w:pos="840"/>
        </w:tabs>
        <w:spacing w:line="360" w:lineRule="auto"/>
        <w:ind w:firstLineChars="400" w:firstLine="960"/>
        <w:rPr>
          <w:rFonts w:hAnsi="宋体" w:cs="宋体"/>
          <w:color w:val="000000" w:themeColor="text1"/>
          <w:sz w:val="24"/>
          <w:szCs w:val="24"/>
        </w:rPr>
      </w:pPr>
      <w:r>
        <w:rPr>
          <w:rFonts w:hAnsi="宋体" w:cs="宋体" w:hint="eastAsia"/>
          <w:color w:val="000000" w:themeColor="text1"/>
          <w:sz w:val="24"/>
          <w:szCs w:val="24"/>
        </w:rPr>
        <w:t>5.1.5拟签订的合同文本；</w:t>
      </w:r>
    </w:p>
    <w:p w14:paraId="25378139" w14:textId="77777777" w:rsidR="008D1699" w:rsidRDefault="00000000">
      <w:pPr>
        <w:pStyle w:val="af0"/>
        <w:tabs>
          <w:tab w:val="left" w:pos="840"/>
        </w:tabs>
        <w:spacing w:line="360" w:lineRule="auto"/>
        <w:ind w:firstLineChars="400" w:firstLine="960"/>
        <w:rPr>
          <w:rFonts w:hAnsi="宋体" w:cs="宋体"/>
          <w:color w:val="000000" w:themeColor="text1"/>
          <w:sz w:val="24"/>
          <w:szCs w:val="24"/>
        </w:rPr>
      </w:pPr>
      <w:r>
        <w:rPr>
          <w:rFonts w:hAnsi="宋体" w:cs="宋体" w:hint="eastAsia"/>
          <w:color w:val="000000" w:themeColor="text1"/>
          <w:sz w:val="24"/>
        </w:rPr>
        <w:t>5.1.6</w:t>
      </w:r>
      <w:r>
        <w:rPr>
          <w:rFonts w:hAnsi="宋体" w:cs="宋体" w:hint="eastAsia"/>
          <w:color w:val="000000" w:themeColor="text1"/>
          <w:sz w:val="24"/>
          <w:szCs w:val="24"/>
        </w:rPr>
        <w:t>应提交的有关格式范例。</w:t>
      </w:r>
    </w:p>
    <w:p w14:paraId="5D65364E"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5.2与本项目有关的</w:t>
      </w:r>
      <w:r>
        <w:rPr>
          <w:rFonts w:ascii="宋体" w:hAnsi="宋体" w:cs="宋体" w:hint="eastAsia"/>
          <w:bCs/>
          <w:color w:val="000000" w:themeColor="text1"/>
          <w:sz w:val="24"/>
        </w:rPr>
        <w:t>澄清或者修改的内容为招标文件的组成部分</w:t>
      </w:r>
      <w:r>
        <w:rPr>
          <w:rFonts w:ascii="宋体" w:hAnsi="宋体" w:cs="宋体" w:hint="eastAsia"/>
          <w:color w:val="000000" w:themeColor="text1"/>
          <w:sz w:val="24"/>
        </w:rPr>
        <w:t>。</w:t>
      </w:r>
    </w:p>
    <w:p w14:paraId="0EE13CEF" w14:textId="77777777" w:rsidR="008D1699" w:rsidRDefault="00000000">
      <w:pPr>
        <w:pStyle w:val="af0"/>
        <w:spacing w:line="360" w:lineRule="auto"/>
        <w:rPr>
          <w:rFonts w:hAnsi="宋体" w:cs="宋体"/>
          <w:b/>
          <w:color w:val="000000" w:themeColor="text1"/>
          <w:sz w:val="24"/>
          <w:szCs w:val="24"/>
        </w:rPr>
      </w:pPr>
      <w:r>
        <w:rPr>
          <w:rFonts w:hAnsi="宋体" w:cs="宋体" w:hint="eastAsia"/>
          <w:b/>
          <w:color w:val="000000" w:themeColor="text1"/>
          <w:sz w:val="24"/>
          <w:szCs w:val="24"/>
        </w:rPr>
        <w:t>6. 招标文件的澄清、修改</w:t>
      </w:r>
    </w:p>
    <w:p w14:paraId="71EB5432" w14:textId="77777777" w:rsidR="008D1699" w:rsidRDefault="00000000">
      <w:pPr>
        <w:pStyle w:val="2c"/>
        <w:snapToGrid w:val="0"/>
        <w:spacing w:before="0"/>
        <w:ind w:firstLine="480"/>
        <w:rPr>
          <w:rFonts w:ascii="宋体" w:hAnsi="宋体" w:cs="宋体"/>
          <w:color w:val="000000" w:themeColor="text1"/>
        </w:rPr>
      </w:pPr>
      <w:r>
        <w:rPr>
          <w:rFonts w:ascii="宋体" w:hAnsi="宋体" w:cs="宋体" w:hint="eastAsia"/>
          <w:color w:val="000000" w:themeColor="text1"/>
        </w:rPr>
        <w:t>6.1已获取招标文件的潜在供应商，若有问题需要澄清，应于投标截止时间前，以书面形式向采购代理机构提出。</w:t>
      </w:r>
    </w:p>
    <w:p w14:paraId="6C09E4EB" w14:textId="77777777" w:rsidR="008D1699" w:rsidRDefault="00000000">
      <w:pPr>
        <w:pStyle w:val="2c"/>
        <w:snapToGrid w:val="0"/>
        <w:spacing w:before="0"/>
        <w:ind w:firstLine="480"/>
        <w:rPr>
          <w:rFonts w:ascii="宋体" w:hAnsi="宋体" w:cs="宋体"/>
          <w:color w:val="000000" w:themeColor="text1"/>
        </w:rPr>
      </w:pPr>
      <w:r>
        <w:rPr>
          <w:rFonts w:ascii="宋体" w:hAnsi="宋体" w:cs="宋体" w:hint="eastAsia"/>
          <w:color w:val="000000" w:themeColor="text1"/>
        </w:rPr>
        <w:t>6.2 采购代理机构对招标文件进行澄清或修改的，将同时通过电子交易平台通知已获取招标文件的潜在供应商。依法应当公告的，将按规定公告，同时视情况延长投标截止时间和开标时间。该澄清或者修改的内容为招标文件的组成部分。</w:t>
      </w:r>
    </w:p>
    <w:p w14:paraId="529FF4CB" w14:textId="77777777" w:rsidR="008D1699" w:rsidRDefault="00000000">
      <w:pPr>
        <w:pStyle w:val="ad"/>
        <w:rPr>
          <w:rFonts w:hAnsi="宋体" w:cs="宋体"/>
          <w:color w:val="000000" w:themeColor="text1"/>
          <w:sz w:val="18"/>
          <w:szCs w:val="18"/>
          <w:lang w:val="en-US"/>
        </w:rPr>
      </w:pPr>
      <w:r>
        <w:rPr>
          <w:rFonts w:hAnsi="宋体" w:cs="宋体" w:hint="eastAsia"/>
          <w:color w:val="000000" w:themeColor="text1"/>
          <w:szCs w:val="24"/>
          <w:lang w:val="en-US"/>
        </w:rPr>
        <w:t xml:space="preserve">    </w:t>
      </w:r>
    </w:p>
    <w:p w14:paraId="5D7EFF76" w14:textId="77777777" w:rsidR="008D1699" w:rsidRDefault="00000000">
      <w:pPr>
        <w:adjustRightInd/>
        <w:spacing w:line="360" w:lineRule="auto"/>
        <w:jc w:val="center"/>
        <w:outlineLvl w:val="0"/>
        <w:rPr>
          <w:rFonts w:ascii="宋体" w:hAnsi="宋体" w:cs="宋体"/>
          <w:b/>
          <w:color w:val="000000" w:themeColor="text1"/>
          <w:sz w:val="30"/>
          <w:szCs w:val="20"/>
        </w:rPr>
      </w:pPr>
      <w:r>
        <w:rPr>
          <w:rFonts w:ascii="宋体" w:hAnsi="宋体" w:cs="宋体" w:hint="eastAsia"/>
          <w:b/>
          <w:color w:val="000000" w:themeColor="text1"/>
          <w:sz w:val="30"/>
          <w:szCs w:val="20"/>
        </w:rPr>
        <w:t>三、投标</w:t>
      </w:r>
    </w:p>
    <w:p w14:paraId="6C1B4B66" w14:textId="77777777" w:rsidR="008D1699" w:rsidRDefault="00000000">
      <w:pPr>
        <w:pStyle w:val="af0"/>
        <w:spacing w:line="360" w:lineRule="auto"/>
        <w:rPr>
          <w:rFonts w:hAnsi="宋体" w:cs="宋体"/>
          <w:b/>
          <w:color w:val="000000" w:themeColor="text1"/>
          <w:sz w:val="24"/>
          <w:szCs w:val="24"/>
        </w:rPr>
      </w:pPr>
      <w:r>
        <w:rPr>
          <w:rFonts w:hAnsi="宋体" w:cs="宋体" w:hint="eastAsia"/>
          <w:b/>
          <w:color w:val="000000" w:themeColor="text1"/>
          <w:sz w:val="24"/>
          <w:szCs w:val="24"/>
        </w:rPr>
        <w:t>7. 招标文件的获取</w:t>
      </w:r>
    </w:p>
    <w:p w14:paraId="6E2879B8" w14:textId="77777777" w:rsidR="008D1699" w:rsidRDefault="00000000">
      <w:pPr>
        <w:spacing w:line="360" w:lineRule="auto"/>
        <w:ind w:firstLineChars="200" w:firstLine="480"/>
        <w:rPr>
          <w:rFonts w:ascii="宋体" w:hAnsi="宋体" w:cs="宋体"/>
          <w:snapToGrid w:val="0"/>
          <w:color w:val="000000" w:themeColor="text1"/>
          <w:kern w:val="28"/>
          <w:sz w:val="24"/>
        </w:rPr>
      </w:pPr>
      <w:r>
        <w:rPr>
          <w:rFonts w:ascii="宋体" w:hAnsi="宋体" w:cs="宋体" w:hint="eastAsia"/>
          <w:snapToGrid w:val="0"/>
          <w:color w:val="000000" w:themeColor="text1"/>
          <w:kern w:val="28"/>
          <w:sz w:val="24"/>
        </w:rPr>
        <w:lastRenderedPageBreak/>
        <w:t>详见招标公告中获取招标文件的时间期限、地点、方式及招标文件售价。</w:t>
      </w:r>
    </w:p>
    <w:p w14:paraId="21D276D1" w14:textId="77777777" w:rsidR="008D1699" w:rsidRDefault="00000000">
      <w:pPr>
        <w:pStyle w:val="af0"/>
        <w:spacing w:line="360" w:lineRule="auto"/>
        <w:rPr>
          <w:rFonts w:hAnsi="宋体" w:cs="宋体"/>
          <w:b/>
          <w:color w:val="000000" w:themeColor="text1"/>
          <w:sz w:val="24"/>
          <w:szCs w:val="24"/>
        </w:rPr>
      </w:pPr>
      <w:r>
        <w:rPr>
          <w:rFonts w:hAnsi="宋体" w:cs="宋体" w:hint="eastAsia"/>
          <w:b/>
          <w:color w:val="000000" w:themeColor="text1"/>
          <w:sz w:val="24"/>
          <w:szCs w:val="24"/>
        </w:rPr>
        <w:t>8.开标前答疑会或现场考察</w:t>
      </w:r>
    </w:p>
    <w:p w14:paraId="2224E3DA" w14:textId="77777777" w:rsidR="008D1699" w:rsidRDefault="00000000">
      <w:pPr>
        <w:pStyle w:val="af0"/>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采购人组织潜在供应商现场考察或者召开开标前答疑会的，潜在供应商按第二部分供应商须知前附表的规定参加现场考察或者开标前答疑会。</w:t>
      </w:r>
    </w:p>
    <w:p w14:paraId="7C45F74F" w14:textId="77777777" w:rsidR="008D1699" w:rsidRDefault="00000000">
      <w:pPr>
        <w:pStyle w:val="af0"/>
        <w:spacing w:line="360" w:lineRule="auto"/>
        <w:rPr>
          <w:rFonts w:hAnsi="宋体" w:cs="宋体"/>
          <w:b/>
          <w:color w:val="000000" w:themeColor="text1"/>
          <w:szCs w:val="24"/>
        </w:rPr>
      </w:pPr>
      <w:r>
        <w:rPr>
          <w:rFonts w:hAnsi="宋体" w:cs="宋体" w:hint="eastAsia"/>
          <w:b/>
          <w:color w:val="000000" w:themeColor="text1"/>
          <w:kern w:val="28"/>
          <w:sz w:val="24"/>
          <w:szCs w:val="24"/>
        </w:rPr>
        <w:t>9.投标保证金</w:t>
      </w:r>
    </w:p>
    <w:p w14:paraId="232D9F17" w14:textId="77777777" w:rsidR="008D1699" w:rsidRDefault="00000000">
      <w:pPr>
        <w:pStyle w:val="a0"/>
        <w:spacing w:line="360" w:lineRule="auto"/>
        <w:ind w:firstLineChars="196" w:firstLine="470"/>
        <w:rPr>
          <w:rFonts w:hAnsi="宋体" w:cs="宋体"/>
          <w:color w:val="000000" w:themeColor="text1"/>
          <w:sz w:val="24"/>
        </w:rPr>
      </w:pPr>
      <w:r>
        <w:rPr>
          <w:rFonts w:hAnsi="宋体" w:cs="宋体" w:hint="eastAsia"/>
          <w:color w:val="000000" w:themeColor="text1"/>
          <w:sz w:val="24"/>
        </w:rPr>
        <w:t>本项目不需缴纳投标保证金。</w:t>
      </w:r>
    </w:p>
    <w:p w14:paraId="283D05E8" w14:textId="77777777" w:rsidR="008D1699" w:rsidRDefault="00000000">
      <w:pPr>
        <w:pStyle w:val="af0"/>
        <w:spacing w:line="360" w:lineRule="auto"/>
        <w:rPr>
          <w:rFonts w:hAnsi="宋体" w:cs="宋体"/>
          <w:b/>
          <w:color w:val="000000" w:themeColor="text1"/>
          <w:sz w:val="24"/>
          <w:szCs w:val="24"/>
        </w:rPr>
      </w:pPr>
      <w:r>
        <w:rPr>
          <w:rFonts w:hAnsi="宋体" w:cs="宋体" w:hint="eastAsia"/>
          <w:b/>
          <w:color w:val="000000" w:themeColor="text1"/>
          <w:sz w:val="24"/>
          <w:szCs w:val="24"/>
        </w:rPr>
        <w:t>10. 投标文件的语言</w:t>
      </w:r>
    </w:p>
    <w:p w14:paraId="481852DF" w14:textId="77777777" w:rsidR="008D1699" w:rsidRDefault="00000000">
      <w:pPr>
        <w:autoSpaceDE w:val="0"/>
        <w:autoSpaceDN w:val="0"/>
        <w:spacing w:line="360" w:lineRule="auto"/>
        <w:ind w:firstLineChars="200" w:firstLine="480"/>
        <w:rPr>
          <w:rFonts w:ascii="宋体" w:hAnsi="宋体" w:cs="宋体"/>
          <w:color w:val="000000" w:themeColor="text1"/>
          <w:sz w:val="24"/>
          <w:lang w:val="zh-CN"/>
        </w:rPr>
      </w:pPr>
      <w:r>
        <w:rPr>
          <w:rFonts w:ascii="宋体" w:hAnsi="宋体" w:cs="宋体" w:hint="eastAsia"/>
          <w:color w:val="000000" w:themeColor="text1"/>
          <w:sz w:val="24"/>
        </w:rPr>
        <w:t>投标文件及供应商与采购有关的来往通知、函件和文件均应使用中文。</w:t>
      </w:r>
    </w:p>
    <w:p w14:paraId="68301AB0" w14:textId="77777777" w:rsidR="008D1699" w:rsidRDefault="00000000">
      <w:pPr>
        <w:pStyle w:val="af0"/>
        <w:spacing w:line="360" w:lineRule="auto"/>
        <w:rPr>
          <w:rFonts w:hAnsi="宋体" w:cs="宋体"/>
          <w:b/>
          <w:color w:val="000000" w:themeColor="text1"/>
          <w:sz w:val="24"/>
          <w:szCs w:val="24"/>
        </w:rPr>
      </w:pPr>
      <w:r>
        <w:rPr>
          <w:rFonts w:hAnsi="宋体" w:cs="宋体" w:hint="eastAsia"/>
          <w:b/>
          <w:color w:val="000000" w:themeColor="text1"/>
          <w:sz w:val="24"/>
          <w:szCs w:val="24"/>
        </w:rPr>
        <w:t>11. 投标文件的组成</w:t>
      </w:r>
    </w:p>
    <w:p w14:paraId="187CBE70"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11.1</w:t>
      </w:r>
      <w:r>
        <w:rPr>
          <w:rFonts w:ascii="宋体" w:hAnsi="宋体" w:cs="宋体" w:hint="eastAsia"/>
          <w:b/>
          <w:color w:val="000000" w:themeColor="text1"/>
          <w:sz w:val="24"/>
        </w:rPr>
        <w:t>资格文件</w:t>
      </w:r>
      <w:r>
        <w:rPr>
          <w:rFonts w:ascii="宋体" w:hAnsi="宋体" w:cs="宋体" w:hint="eastAsia"/>
          <w:color w:val="000000" w:themeColor="text1"/>
          <w:sz w:val="24"/>
        </w:rPr>
        <w:t>：</w:t>
      </w:r>
    </w:p>
    <w:p w14:paraId="04A282C4" w14:textId="77777777" w:rsidR="008D1699" w:rsidRDefault="00000000">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11.1.1符合参加政府采购活动应当具备的一般条件的承诺函；</w:t>
      </w:r>
    </w:p>
    <w:p w14:paraId="697F55E5" w14:textId="77777777" w:rsidR="008D1699" w:rsidRDefault="00000000">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color w:val="000000" w:themeColor="text1"/>
          <w:sz w:val="24"/>
        </w:rPr>
        <w:t>1.1.2</w:t>
      </w:r>
      <w:r>
        <w:rPr>
          <w:rFonts w:ascii="宋体" w:hAnsi="宋体" w:cs="宋体" w:hint="eastAsia"/>
          <w:snapToGrid w:val="0"/>
          <w:color w:val="000000" w:themeColor="text1"/>
          <w:kern w:val="28"/>
          <w:sz w:val="24"/>
          <w:szCs w:val="20"/>
        </w:rPr>
        <w:t>联合协议（如果有)；</w:t>
      </w:r>
    </w:p>
    <w:p w14:paraId="550F10FA" w14:textId="77777777" w:rsidR="008D1699" w:rsidRDefault="00000000">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11.1.</w:t>
      </w:r>
      <w:r>
        <w:rPr>
          <w:rFonts w:ascii="宋体" w:hAnsi="宋体" w:cs="宋体"/>
          <w:color w:val="000000" w:themeColor="text1"/>
          <w:sz w:val="24"/>
        </w:rPr>
        <w:t>3</w:t>
      </w:r>
      <w:r>
        <w:rPr>
          <w:rFonts w:ascii="宋体" w:hAnsi="宋体" w:cs="宋体" w:hint="eastAsia"/>
          <w:color w:val="000000" w:themeColor="text1"/>
          <w:sz w:val="24"/>
        </w:rPr>
        <w:t>落实政府采购政策需满足的资格要求</w:t>
      </w:r>
      <w:r>
        <w:rPr>
          <w:rFonts w:ascii="宋体" w:hAnsi="宋体" w:cs="宋体" w:hint="eastAsia"/>
          <w:snapToGrid w:val="0"/>
          <w:color w:val="000000" w:themeColor="text1"/>
          <w:kern w:val="28"/>
          <w:sz w:val="24"/>
          <w:szCs w:val="20"/>
        </w:rPr>
        <w:t>（如果有)</w:t>
      </w:r>
      <w:r>
        <w:rPr>
          <w:rFonts w:ascii="宋体" w:hAnsi="宋体" w:cs="宋体" w:hint="eastAsia"/>
          <w:color w:val="000000" w:themeColor="text1"/>
          <w:sz w:val="24"/>
        </w:rPr>
        <w:t>；</w:t>
      </w:r>
    </w:p>
    <w:p w14:paraId="3E0B180B" w14:textId="77777777" w:rsidR="008D1699" w:rsidRDefault="00000000">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11.1.</w:t>
      </w:r>
      <w:r>
        <w:rPr>
          <w:rFonts w:ascii="宋体" w:hAnsi="宋体" w:cs="宋体"/>
          <w:color w:val="000000" w:themeColor="text1"/>
          <w:sz w:val="24"/>
        </w:rPr>
        <w:t>4</w:t>
      </w:r>
      <w:r>
        <w:rPr>
          <w:rFonts w:ascii="宋体" w:hAnsi="宋体" w:cs="宋体" w:hint="eastAsia"/>
          <w:color w:val="000000" w:themeColor="text1"/>
          <w:sz w:val="24"/>
        </w:rPr>
        <w:t>本项目的特定资格要求</w:t>
      </w:r>
      <w:r>
        <w:rPr>
          <w:rFonts w:ascii="宋体" w:hAnsi="宋体" w:cs="宋体" w:hint="eastAsia"/>
          <w:snapToGrid w:val="0"/>
          <w:color w:val="000000" w:themeColor="text1"/>
          <w:kern w:val="28"/>
          <w:sz w:val="24"/>
          <w:szCs w:val="20"/>
        </w:rPr>
        <w:t>（如果有)</w:t>
      </w:r>
      <w:r>
        <w:rPr>
          <w:rFonts w:ascii="宋体" w:hAnsi="宋体" w:cs="宋体" w:hint="eastAsia"/>
          <w:color w:val="000000" w:themeColor="text1"/>
          <w:sz w:val="24"/>
        </w:rPr>
        <w:t>。</w:t>
      </w:r>
    </w:p>
    <w:p w14:paraId="4AA633F0" w14:textId="77777777" w:rsidR="008D1699" w:rsidRDefault="00000000">
      <w:pPr>
        <w:snapToGrid w:val="0"/>
        <w:spacing w:line="360" w:lineRule="auto"/>
        <w:ind w:firstLineChars="200" w:firstLine="480"/>
        <w:rPr>
          <w:rFonts w:ascii="宋体" w:hAnsi="宋体" w:cs="宋体"/>
          <w:color w:val="000000" w:themeColor="text1"/>
          <w:sz w:val="24"/>
          <w:lang w:val="zh-CN"/>
        </w:rPr>
      </w:pPr>
      <w:r>
        <w:rPr>
          <w:rFonts w:ascii="宋体" w:hAnsi="宋体" w:cs="宋体" w:hint="eastAsia"/>
          <w:color w:val="000000" w:themeColor="text1"/>
          <w:sz w:val="24"/>
          <w:lang w:val="zh-CN"/>
        </w:rPr>
        <w:t>11.</w:t>
      </w:r>
      <w:r>
        <w:rPr>
          <w:rFonts w:ascii="宋体" w:hAnsi="宋体" w:cs="宋体" w:hint="eastAsia"/>
          <w:color w:val="000000" w:themeColor="text1"/>
          <w:sz w:val="24"/>
        </w:rPr>
        <w:t>2</w:t>
      </w:r>
      <w:r>
        <w:rPr>
          <w:rFonts w:ascii="宋体" w:hAnsi="宋体" w:cs="宋体" w:hint="eastAsia"/>
          <w:color w:val="000000" w:themeColor="text1"/>
          <w:sz w:val="24"/>
          <w:lang w:val="zh-CN"/>
        </w:rPr>
        <w:t xml:space="preserve">  </w:t>
      </w:r>
      <w:r>
        <w:rPr>
          <w:rFonts w:ascii="宋体" w:hAnsi="宋体" w:cs="宋体" w:hint="eastAsia"/>
          <w:color w:val="000000" w:themeColor="text1"/>
          <w:sz w:val="24"/>
        </w:rPr>
        <w:t>商务技术</w:t>
      </w:r>
      <w:r>
        <w:rPr>
          <w:rFonts w:ascii="宋体" w:hAnsi="宋体" w:cs="宋体" w:hint="eastAsia"/>
          <w:color w:val="000000" w:themeColor="text1"/>
          <w:sz w:val="24"/>
          <w:lang w:val="zh-CN"/>
        </w:rPr>
        <w:t>文件：</w:t>
      </w:r>
    </w:p>
    <w:p w14:paraId="65236523" w14:textId="77777777" w:rsidR="008D1699" w:rsidRDefault="00000000">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11.2.1投标函；</w:t>
      </w:r>
      <w:r>
        <w:rPr>
          <w:rFonts w:ascii="宋体" w:hAnsi="宋体" w:cs="宋体" w:hint="eastAsia"/>
          <w:color w:val="000000" w:themeColor="text1"/>
          <w:sz w:val="24"/>
          <w:lang w:val="zh-CN"/>
        </w:rPr>
        <w:t xml:space="preserve"> </w:t>
      </w:r>
    </w:p>
    <w:p w14:paraId="19EBDF96" w14:textId="77777777" w:rsidR="008D1699" w:rsidRDefault="00000000">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11.2.2授权委托书或法定代表人（单位负责人、自然人本人）身份证明；</w:t>
      </w:r>
    </w:p>
    <w:p w14:paraId="08ED383D" w14:textId="77777777" w:rsidR="008D1699" w:rsidRDefault="00000000">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11.2.</w:t>
      </w:r>
      <w:r>
        <w:rPr>
          <w:rFonts w:ascii="宋体" w:hAnsi="宋体" w:cs="宋体"/>
          <w:color w:val="000000" w:themeColor="text1"/>
          <w:sz w:val="24"/>
        </w:rPr>
        <w:t>3</w:t>
      </w:r>
      <w:r>
        <w:rPr>
          <w:rFonts w:ascii="宋体" w:hAnsi="宋体" w:cs="宋体" w:hint="eastAsia"/>
          <w:color w:val="000000" w:themeColor="text1"/>
          <w:sz w:val="24"/>
        </w:rPr>
        <w:t>分包意向协议</w:t>
      </w:r>
      <w:r>
        <w:rPr>
          <w:rFonts w:ascii="宋体" w:hAnsi="宋体" w:cs="宋体" w:hint="eastAsia"/>
          <w:snapToGrid w:val="0"/>
          <w:color w:val="000000" w:themeColor="text1"/>
          <w:kern w:val="28"/>
          <w:sz w:val="24"/>
          <w:szCs w:val="20"/>
        </w:rPr>
        <w:t>（如果有)</w:t>
      </w:r>
      <w:r>
        <w:rPr>
          <w:rFonts w:ascii="宋体" w:hAnsi="宋体" w:cs="宋体" w:hint="eastAsia"/>
          <w:color w:val="000000" w:themeColor="text1"/>
          <w:sz w:val="24"/>
        </w:rPr>
        <w:t>；</w:t>
      </w:r>
    </w:p>
    <w:p w14:paraId="0F933F39" w14:textId="77777777" w:rsidR="008D1699" w:rsidRDefault="00000000">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11.2.</w:t>
      </w:r>
      <w:r>
        <w:rPr>
          <w:rFonts w:ascii="宋体" w:hAnsi="宋体" w:cs="宋体"/>
          <w:color w:val="000000" w:themeColor="text1"/>
          <w:sz w:val="24"/>
        </w:rPr>
        <w:t>4</w:t>
      </w:r>
      <w:r>
        <w:rPr>
          <w:rFonts w:ascii="宋体" w:hAnsi="宋体" w:cs="宋体" w:hint="eastAsia"/>
          <w:color w:val="000000" w:themeColor="text1"/>
          <w:sz w:val="24"/>
        </w:rPr>
        <w:t>符合性审查资料；</w:t>
      </w:r>
    </w:p>
    <w:p w14:paraId="1EED36FD" w14:textId="77777777" w:rsidR="008D1699" w:rsidRDefault="00000000">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11.2.</w:t>
      </w:r>
      <w:r>
        <w:rPr>
          <w:rFonts w:ascii="宋体" w:hAnsi="宋体" w:cs="宋体"/>
          <w:color w:val="000000" w:themeColor="text1"/>
          <w:sz w:val="24"/>
        </w:rPr>
        <w:t>5</w:t>
      </w:r>
      <w:r>
        <w:rPr>
          <w:rFonts w:ascii="宋体" w:hAnsi="宋体" w:cs="宋体" w:hint="eastAsia"/>
          <w:color w:val="000000" w:themeColor="text1"/>
          <w:sz w:val="24"/>
        </w:rPr>
        <w:t>评标标准相应的商务技术资料；</w:t>
      </w:r>
    </w:p>
    <w:p w14:paraId="0D63541E" w14:textId="77777777" w:rsidR="008D1699" w:rsidRDefault="00000000">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11.2.</w:t>
      </w:r>
      <w:r>
        <w:rPr>
          <w:rFonts w:ascii="宋体" w:hAnsi="宋体" w:cs="宋体"/>
          <w:color w:val="000000" w:themeColor="text1"/>
          <w:sz w:val="24"/>
        </w:rPr>
        <w:t>6</w:t>
      </w:r>
      <w:r>
        <w:rPr>
          <w:rFonts w:ascii="宋体" w:hAnsi="宋体" w:cs="宋体" w:hint="eastAsia"/>
          <w:color w:val="000000" w:themeColor="text1"/>
          <w:sz w:val="24"/>
        </w:rPr>
        <w:t>投标标的清单；</w:t>
      </w:r>
    </w:p>
    <w:p w14:paraId="369EABF6" w14:textId="77777777" w:rsidR="008D1699" w:rsidRDefault="00000000">
      <w:pPr>
        <w:snapToGrid w:val="0"/>
        <w:spacing w:line="360" w:lineRule="auto"/>
        <w:ind w:firstLineChars="400" w:firstLine="960"/>
        <w:rPr>
          <w:rFonts w:ascii="宋体" w:hAnsi="宋体" w:cs="宋体"/>
          <w:color w:val="000000" w:themeColor="text1"/>
          <w:sz w:val="24"/>
        </w:rPr>
      </w:pPr>
      <w:r>
        <w:rPr>
          <w:rFonts w:ascii="宋体" w:hAnsi="宋体" w:cs="宋体" w:hint="eastAsia"/>
          <w:color w:val="000000" w:themeColor="text1"/>
          <w:sz w:val="24"/>
        </w:rPr>
        <w:t>11.2.</w:t>
      </w:r>
      <w:r>
        <w:rPr>
          <w:rFonts w:ascii="宋体" w:hAnsi="宋体" w:cs="宋体"/>
          <w:color w:val="000000" w:themeColor="text1"/>
          <w:sz w:val="24"/>
        </w:rPr>
        <w:t>7</w:t>
      </w:r>
      <w:r>
        <w:rPr>
          <w:rFonts w:ascii="宋体" w:hAnsi="宋体" w:cs="宋体" w:hint="eastAsia"/>
          <w:color w:val="000000" w:themeColor="text1"/>
          <w:sz w:val="24"/>
        </w:rPr>
        <w:t>商务技术偏离表；</w:t>
      </w:r>
    </w:p>
    <w:p w14:paraId="0037C487" w14:textId="77777777" w:rsidR="008D1699" w:rsidRDefault="00000000">
      <w:pPr>
        <w:snapToGrid w:val="0"/>
        <w:spacing w:line="360" w:lineRule="auto"/>
        <w:ind w:firstLineChars="400" w:firstLine="960"/>
        <w:rPr>
          <w:rFonts w:ascii="宋体" w:hAnsi="宋体" w:cs="宋体"/>
          <w:color w:val="000000" w:themeColor="text1"/>
          <w:sz w:val="24"/>
          <w:lang w:val="zh-CN"/>
        </w:rPr>
      </w:pPr>
      <w:r>
        <w:rPr>
          <w:rFonts w:ascii="宋体" w:hAnsi="宋体" w:cs="宋体" w:hint="eastAsia"/>
          <w:color w:val="000000" w:themeColor="text1"/>
          <w:sz w:val="24"/>
          <w:lang w:val="zh-CN"/>
        </w:rPr>
        <w:t>11.</w:t>
      </w:r>
      <w:r>
        <w:rPr>
          <w:rFonts w:ascii="宋体" w:hAnsi="宋体" w:cs="宋体" w:hint="eastAsia"/>
          <w:color w:val="000000" w:themeColor="text1"/>
          <w:sz w:val="24"/>
        </w:rPr>
        <w:t>2</w:t>
      </w:r>
      <w:r>
        <w:rPr>
          <w:rFonts w:ascii="宋体" w:hAnsi="宋体" w:cs="宋体" w:hint="eastAsia"/>
          <w:color w:val="000000" w:themeColor="text1"/>
          <w:sz w:val="24"/>
          <w:lang w:val="zh-CN"/>
        </w:rPr>
        <w:t>.</w:t>
      </w:r>
      <w:r>
        <w:rPr>
          <w:rFonts w:ascii="宋体" w:hAnsi="宋体" w:cs="宋体"/>
          <w:color w:val="000000" w:themeColor="text1"/>
          <w:sz w:val="24"/>
        </w:rPr>
        <w:t>8</w:t>
      </w:r>
      <w:r>
        <w:rPr>
          <w:rFonts w:ascii="宋体" w:hAnsi="宋体" w:cs="宋体" w:hint="eastAsia"/>
          <w:color w:val="000000" w:themeColor="text1"/>
          <w:sz w:val="24"/>
          <w:lang w:val="zh-CN"/>
        </w:rPr>
        <w:t>政府采购供应商廉洁自律承诺书；</w:t>
      </w:r>
    </w:p>
    <w:p w14:paraId="767B1F72" w14:textId="77777777" w:rsidR="008D1699" w:rsidRDefault="00000000">
      <w:pPr>
        <w:snapToGrid w:val="0"/>
        <w:spacing w:line="360" w:lineRule="auto"/>
        <w:ind w:firstLineChars="200" w:firstLine="480"/>
        <w:rPr>
          <w:rFonts w:ascii="宋体" w:hAnsi="宋体" w:cs="宋体"/>
          <w:color w:val="000000" w:themeColor="text1"/>
          <w:sz w:val="24"/>
          <w:u w:val="single"/>
          <w:lang w:val="zh-CN"/>
        </w:rPr>
      </w:pPr>
      <w:r>
        <w:rPr>
          <w:rFonts w:ascii="宋体" w:hAnsi="宋体" w:cs="宋体" w:hint="eastAsia"/>
          <w:color w:val="000000" w:themeColor="text1"/>
          <w:kern w:val="0"/>
          <w:sz w:val="24"/>
          <w:lang w:val="zh-CN"/>
        </w:rPr>
        <w:t>11.</w:t>
      </w:r>
      <w:r>
        <w:rPr>
          <w:rFonts w:ascii="宋体" w:hAnsi="宋体" w:cs="宋体" w:hint="eastAsia"/>
          <w:color w:val="000000" w:themeColor="text1"/>
          <w:kern w:val="0"/>
          <w:sz w:val="24"/>
        </w:rPr>
        <w:t>3</w:t>
      </w:r>
      <w:r>
        <w:rPr>
          <w:rFonts w:ascii="宋体" w:hAnsi="宋体" w:cs="宋体" w:hint="eastAsia"/>
          <w:b/>
          <w:color w:val="000000" w:themeColor="text1"/>
          <w:sz w:val="24"/>
        </w:rPr>
        <w:t>报价文件：</w:t>
      </w:r>
      <w:r>
        <w:rPr>
          <w:rFonts w:ascii="宋体" w:hAnsi="宋体" w:cs="宋体" w:hint="eastAsia"/>
          <w:color w:val="000000" w:themeColor="text1"/>
          <w:sz w:val="24"/>
        </w:rPr>
        <w:t xml:space="preserve"> </w:t>
      </w:r>
    </w:p>
    <w:p w14:paraId="6C723F4A"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11.3.1开标一览表（报价表）；</w:t>
      </w:r>
    </w:p>
    <w:p w14:paraId="75F2F13E"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11.3.2 报价情况说明（如供应商报价低于项目预算50%的，应当提交本文档，详细阐述不影响产品质量或者诚信履约的具体原因）；</w:t>
      </w:r>
    </w:p>
    <w:p w14:paraId="041DBF01"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11.3.3中小企业声明函。</w:t>
      </w:r>
    </w:p>
    <w:p w14:paraId="04353700" w14:textId="77777777" w:rsidR="008D1699" w:rsidRDefault="00000000">
      <w:pPr>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投标文件含有采购人不能接受的附加条件的，投标无效；</w:t>
      </w:r>
    </w:p>
    <w:p w14:paraId="088B9FDE" w14:textId="77777777" w:rsidR="008D1699" w:rsidRDefault="00000000">
      <w:pPr>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供应商提供虚假材料投标的，投标无效。</w:t>
      </w:r>
    </w:p>
    <w:p w14:paraId="6F80C935" w14:textId="77777777" w:rsidR="008D1699" w:rsidRDefault="00000000">
      <w:pPr>
        <w:spacing w:line="360" w:lineRule="auto"/>
        <w:ind w:firstLineChars="200" w:firstLine="480"/>
        <w:rPr>
          <w:color w:val="000000" w:themeColor="text1"/>
        </w:rPr>
      </w:pPr>
      <w:r>
        <w:rPr>
          <w:rFonts w:hint="eastAsia"/>
          <w:color w:val="000000" w:themeColor="text1"/>
          <w:sz w:val="24"/>
          <w:shd w:val="clear" w:color="auto" w:fill="FFFFFF"/>
        </w:rPr>
        <w:lastRenderedPageBreak/>
        <w:t>供应商应对投标文件中材料的真实性、合法性负责。</w:t>
      </w:r>
    </w:p>
    <w:p w14:paraId="3AB3F3FC" w14:textId="77777777" w:rsidR="008D1699" w:rsidRDefault="00000000">
      <w:pPr>
        <w:pStyle w:val="2c"/>
        <w:snapToGrid w:val="0"/>
        <w:spacing w:before="0"/>
        <w:ind w:firstLineChars="0" w:firstLine="0"/>
        <w:outlineLvl w:val="0"/>
        <w:rPr>
          <w:rFonts w:ascii="宋体" w:hAnsi="宋体" w:cs="宋体"/>
          <w:b/>
          <w:color w:val="000000" w:themeColor="text1"/>
          <w:szCs w:val="24"/>
        </w:rPr>
      </w:pPr>
      <w:r>
        <w:rPr>
          <w:rFonts w:ascii="宋体" w:hAnsi="宋体" w:cs="宋体" w:hint="eastAsia"/>
          <w:b/>
          <w:color w:val="000000" w:themeColor="text1"/>
          <w:szCs w:val="24"/>
        </w:rPr>
        <w:t>12</w:t>
      </w:r>
      <w:r>
        <w:rPr>
          <w:rFonts w:ascii="宋体" w:hAnsi="宋体" w:cs="宋体" w:hint="eastAsia"/>
          <w:b/>
          <w:color w:val="000000" w:themeColor="text1"/>
          <w:kern w:val="0"/>
          <w:szCs w:val="24"/>
          <w:lang w:val="zh-CN"/>
        </w:rPr>
        <w:t xml:space="preserve">. </w:t>
      </w:r>
      <w:r>
        <w:rPr>
          <w:rFonts w:ascii="宋体" w:hAnsi="宋体" w:cs="宋体" w:hint="eastAsia"/>
          <w:b/>
          <w:color w:val="000000" w:themeColor="text1"/>
          <w:szCs w:val="24"/>
        </w:rPr>
        <w:t>投标文件的编制</w:t>
      </w:r>
    </w:p>
    <w:p w14:paraId="24A3DC98" w14:textId="77777777" w:rsidR="008D1699" w:rsidRDefault="00000000">
      <w:pPr>
        <w:spacing w:line="360" w:lineRule="auto"/>
        <w:ind w:firstLineChars="200" w:firstLine="480"/>
        <w:rPr>
          <w:rFonts w:ascii="宋体" w:hAnsi="宋体" w:cs="宋体"/>
          <w:b/>
          <w:color w:val="000000" w:themeColor="text1"/>
          <w:sz w:val="24"/>
        </w:rPr>
      </w:pPr>
      <w:r>
        <w:rPr>
          <w:rFonts w:ascii="宋体" w:hAnsi="宋体" w:cs="宋体" w:hint="eastAsia"/>
          <w:color w:val="000000" w:themeColor="text1"/>
          <w:kern w:val="0"/>
          <w:sz w:val="24"/>
          <w:lang w:val="zh-CN"/>
        </w:rPr>
        <w:t>12.1投标文件分为资格文件、商务技术文件、报价文件三部分。各供应商在编制投标文件时请按照招标文件第六部分规定的格式进行，混乱的编排导致投标文件被误读或评标委员会查找不到有效文件是供应商的风险。</w:t>
      </w:r>
    </w:p>
    <w:p w14:paraId="3D528916" w14:textId="77777777" w:rsidR="008D1699" w:rsidRDefault="00000000">
      <w:pPr>
        <w:spacing w:line="360" w:lineRule="auto"/>
        <w:ind w:firstLineChars="200" w:firstLine="48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12.2供应商进行电子投标应安装客户端软件—“政采云电子交易客户端”，并按照招标文件和电子交易平台的要求编制并加密投标文件。供应商未按规定加密的投标文件，电子交易平台将拒收并提示。</w:t>
      </w:r>
    </w:p>
    <w:p w14:paraId="2261F0FA" w14:textId="77777777" w:rsidR="008D1699" w:rsidRDefault="00000000">
      <w:pPr>
        <w:spacing w:line="360" w:lineRule="auto"/>
        <w:ind w:firstLineChars="200" w:firstLine="48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12.3使用“政采云电子交易客户端”需要提前申领CA数字证书，申领流程请自行前往“浙江政府采购网-下载专区-电子交易客户端-CA驱动和申领流程”进行查阅。</w:t>
      </w:r>
    </w:p>
    <w:p w14:paraId="22667473" w14:textId="77777777" w:rsidR="008D1699" w:rsidRDefault="00000000">
      <w:pPr>
        <w:snapToGrid w:val="0"/>
        <w:spacing w:line="360" w:lineRule="auto"/>
        <w:rPr>
          <w:rFonts w:ascii="宋体" w:hAnsi="宋体" w:cs="宋体"/>
          <w:b/>
          <w:color w:val="000000" w:themeColor="text1"/>
          <w:sz w:val="24"/>
        </w:rPr>
      </w:pPr>
      <w:r>
        <w:rPr>
          <w:rFonts w:ascii="宋体" w:hAnsi="宋体" w:cs="宋体" w:hint="eastAsia"/>
          <w:b/>
          <w:color w:val="000000" w:themeColor="text1"/>
          <w:sz w:val="24"/>
        </w:rPr>
        <w:t>13.投标文件的签署、盖章</w:t>
      </w:r>
    </w:p>
    <w:p w14:paraId="4F8E1A25" w14:textId="77777777" w:rsidR="008D1699" w:rsidRDefault="00000000">
      <w:pPr>
        <w:pStyle w:val="2c"/>
        <w:snapToGrid w:val="0"/>
        <w:spacing w:before="0"/>
        <w:ind w:firstLine="480"/>
        <w:rPr>
          <w:rFonts w:ascii="宋体" w:hAnsi="宋体" w:cs="宋体"/>
          <w:b/>
          <w:color w:val="000000" w:themeColor="text1"/>
        </w:rPr>
      </w:pPr>
      <w:r>
        <w:rPr>
          <w:rFonts w:ascii="宋体" w:hAnsi="宋体" w:cs="宋体" w:hint="eastAsia"/>
          <w:color w:val="000000" w:themeColor="text1"/>
          <w:szCs w:val="24"/>
        </w:rPr>
        <w:t>13.1投标文件按照招标文件第六部分格式要</w:t>
      </w:r>
      <w:r>
        <w:rPr>
          <w:rFonts w:ascii="宋体" w:hAnsi="宋体" w:cs="宋体" w:hint="eastAsia"/>
          <w:color w:val="000000" w:themeColor="text1"/>
        </w:rPr>
        <w:t>求进行签署、盖章。</w:t>
      </w:r>
      <w:r>
        <w:rPr>
          <w:rFonts w:ascii="宋体" w:hAnsi="宋体" w:cs="宋体" w:hint="eastAsia"/>
          <w:b/>
          <w:color w:val="000000" w:themeColor="text1"/>
        </w:rPr>
        <w:t>▲供应商的投标文件未按照招标文件要求签署、盖章的，其投标无效</w:t>
      </w:r>
      <w:r>
        <w:rPr>
          <w:rFonts w:ascii="宋体" w:hAnsi="宋体" w:cs="宋体" w:hint="eastAsia"/>
          <w:color w:val="000000" w:themeColor="text1"/>
          <w:szCs w:val="24"/>
        </w:rPr>
        <w:t>。</w:t>
      </w:r>
    </w:p>
    <w:p w14:paraId="198DEA64" w14:textId="77777777" w:rsidR="008D1699" w:rsidRDefault="00000000">
      <w:pPr>
        <w:pStyle w:val="2c"/>
        <w:snapToGrid w:val="0"/>
        <w:spacing w:before="0"/>
        <w:ind w:firstLine="480"/>
        <w:rPr>
          <w:rFonts w:ascii="宋体" w:hAnsi="宋体" w:cs="宋体"/>
          <w:color w:val="000000" w:themeColor="text1"/>
        </w:rPr>
      </w:pPr>
      <w:r>
        <w:rPr>
          <w:rFonts w:ascii="宋体" w:hAnsi="宋体" w:cs="宋体" w:hint="eastAsia"/>
          <w:color w:val="000000" w:themeColor="text1"/>
        </w:rPr>
        <w:t>13.2为确保网上操作合法、有效和安全，供应商应当在投标截止时间前完成在“政府采购云平台”的身份认证，确保在电子投标过程中能够对相关数据电文进行加密和使用电子签名。</w:t>
      </w:r>
    </w:p>
    <w:p w14:paraId="7465B5D9" w14:textId="77777777" w:rsidR="008D1699" w:rsidRDefault="00000000">
      <w:pPr>
        <w:pStyle w:val="2c"/>
        <w:snapToGrid w:val="0"/>
        <w:spacing w:before="0"/>
        <w:ind w:firstLine="480"/>
        <w:rPr>
          <w:rFonts w:ascii="宋体" w:hAnsi="宋体" w:cs="宋体"/>
          <w:color w:val="000000" w:themeColor="text1"/>
          <w:szCs w:val="24"/>
        </w:rPr>
      </w:pPr>
      <w:r>
        <w:rPr>
          <w:rFonts w:ascii="宋体" w:hAnsi="宋体" w:cs="宋体" w:hint="eastAsia"/>
          <w:color w:val="000000" w:themeColor="text1"/>
        </w:rPr>
        <w:t>13.3招标文件对投标文件签署、盖章的要求适用于电子签名。</w:t>
      </w:r>
    </w:p>
    <w:p w14:paraId="7CFE3685" w14:textId="77777777" w:rsidR="008D1699" w:rsidRDefault="00000000">
      <w:pPr>
        <w:pStyle w:val="2c"/>
        <w:spacing w:before="0"/>
        <w:ind w:firstLineChars="0" w:firstLine="0"/>
        <w:rPr>
          <w:rFonts w:ascii="宋体" w:hAnsi="宋体" w:cs="宋体"/>
          <w:b/>
          <w:color w:val="000000" w:themeColor="text1"/>
          <w:szCs w:val="24"/>
        </w:rPr>
      </w:pPr>
      <w:r>
        <w:rPr>
          <w:rFonts w:ascii="宋体" w:hAnsi="宋体" w:cs="宋体" w:hint="eastAsia"/>
          <w:b/>
          <w:color w:val="000000" w:themeColor="text1"/>
          <w:szCs w:val="24"/>
        </w:rPr>
        <w:t>14. 投标文件的提交、补充、修改、撤回</w:t>
      </w:r>
    </w:p>
    <w:p w14:paraId="3F7E93B6" w14:textId="77777777" w:rsidR="008D1699" w:rsidRDefault="00000000">
      <w:pPr>
        <w:pStyle w:val="2c"/>
        <w:ind w:firstLine="480"/>
        <w:rPr>
          <w:rFonts w:ascii="宋体" w:hAnsi="宋体" w:cs="宋体"/>
          <w:color w:val="000000" w:themeColor="text1"/>
          <w:szCs w:val="24"/>
        </w:rPr>
      </w:pPr>
      <w:r>
        <w:rPr>
          <w:rFonts w:ascii="宋体" w:hAnsi="宋体" w:cs="宋体" w:hint="eastAsia"/>
          <w:color w:val="000000" w:themeColor="text1"/>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75F58FA5" w14:textId="77777777" w:rsidR="008D1699" w:rsidRDefault="00000000">
      <w:pPr>
        <w:pStyle w:val="2c"/>
        <w:spacing w:before="0"/>
        <w:ind w:firstLine="480"/>
        <w:rPr>
          <w:rFonts w:ascii="宋体" w:hAnsi="宋体" w:cs="宋体"/>
          <w:color w:val="000000" w:themeColor="text1"/>
          <w:szCs w:val="24"/>
        </w:rPr>
      </w:pPr>
      <w:r>
        <w:rPr>
          <w:rFonts w:ascii="宋体" w:hAnsi="宋体" w:cs="宋体" w:hint="eastAsia"/>
          <w:color w:val="000000" w:themeColor="text1"/>
          <w:szCs w:val="24"/>
        </w:rPr>
        <w:t>14.2电子交易平台收到投标文件，将妥善保存并即时向供应商发出确认回执通知。在投标截止时间前，除供应商补充、修改或者撤回投标文件外，任何单位和个人不得解密或提取投标文件。</w:t>
      </w:r>
    </w:p>
    <w:p w14:paraId="6894A7AC" w14:textId="77777777" w:rsidR="008D1699" w:rsidRDefault="00000000">
      <w:pPr>
        <w:pStyle w:val="2c"/>
        <w:spacing w:before="0"/>
        <w:ind w:firstLine="480"/>
        <w:rPr>
          <w:rFonts w:ascii="宋体" w:hAnsi="宋体" w:cs="宋体"/>
          <w:color w:val="000000" w:themeColor="text1"/>
          <w:szCs w:val="24"/>
        </w:rPr>
      </w:pPr>
      <w:r>
        <w:rPr>
          <w:rFonts w:ascii="宋体" w:hAnsi="宋体" w:cs="宋体" w:hint="eastAsia"/>
          <w:color w:val="000000" w:themeColor="text1"/>
          <w:szCs w:val="24"/>
        </w:rPr>
        <w:t>14.3采购人、采购代理机构可以视情况延长投标文件提交的截止时间。在上述情况下，采购代理机构与供应商以前在投标截止期方面的全部权利、责任和义务，将适用于延长至新的投标截止期。</w:t>
      </w:r>
    </w:p>
    <w:p w14:paraId="29F15FB5" w14:textId="77777777" w:rsidR="008D1699" w:rsidRDefault="00000000">
      <w:pPr>
        <w:pStyle w:val="af0"/>
        <w:spacing w:line="360" w:lineRule="auto"/>
        <w:rPr>
          <w:rFonts w:hAnsi="宋体" w:cs="宋体"/>
          <w:b/>
          <w:color w:val="000000" w:themeColor="text1"/>
          <w:sz w:val="24"/>
          <w:szCs w:val="24"/>
        </w:rPr>
      </w:pPr>
      <w:r>
        <w:rPr>
          <w:rFonts w:hAnsi="宋体" w:cs="宋体" w:hint="eastAsia"/>
          <w:b/>
          <w:color w:val="000000" w:themeColor="text1"/>
          <w:sz w:val="24"/>
          <w:szCs w:val="24"/>
        </w:rPr>
        <w:t>15.备份投标文件</w:t>
      </w:r>
    </w:p>
    <w:p w14:paraId="2BF15DA6" w14:textId="77777777" w:rsidR="008D1699" w:rsidRDefault="00000000">
      <w:pPr>
        <w:pStyle w:val="af0"/>
        <w:spacing w:line="360" w:lineRule="auto"/>
        <w:ind w:firstLineChars="150" w:firstLine="360"/>
        <w:rPr>
          <w:rFonts w:hAnsi="宋体" w:cs="宋体"/>
          <w:b/>
          <w:color w:val="000000" w:themeColor="text1"/>
          <w:sz w:val="24"/>
          <w:szCs w:val="24"/>
        </w:rPr>
      </w:pPr>
      <w:r>
        <w:rPr>
          <w:rFonts w:hAnsi="宋体" w:cs="宋体" w:hint="eastAsia"/>
          <w:color w:val="000000" w:themeColor="text1"/>
          <w:sz w:val="24"/>
          <w:szCs w:val="24"/>
        </w:rPr>
        <w:t xml:space="preserve"> 15.1供应商在电子交易平台传输递交投标文件后，还可以在投标截止时间前直接提</w:t>
      </w:r>
      <w:r>
        <w:rPr>
          <w:rFonts w:hAnsi="宋体" w:cs="宋体" w:hint="eastAsia"/>
          <w:color w:val="000000" w:themeColor="text1"/>
          <w:sz w:val="24"/>
          <w:szCs w:val="24"/>
        </w:rPr>
        <w:lastRenderedPageBreak/>
        <w:t>交或者以邮政快递方式递交备份投标文件1份，</w:t>
      </w:r>
      <w:r>
        <w:rPr>
          <w:rFonts w:hAnsi="宋体" w:cs="宋体" w:hint="eastAsia"/>
          <w:b/>
          <w:color w:val="000000" w:themeColor="text1"/>
          <w:sz w:val="24"/>
          <w:szCs w:val="24"/>
        </w:rPr>
        <w:t>但采购人、采购代理机构不强制或变相强制供应商提交备份投标文件。</w:t>
      </w:r>
    </w:p>
    <w:p w14:paraId="65A27A4D" w14:textId="77777777" w:rsidR="008D1699" w:rsidRDefault="00000000">
      <w:pPr>
        <w:pStyle w:val="af0"/>
        <w:spacing w:line="360" w:lineRule="auto"/>
        <w:ind w:firstLineChars="200" w:firstLine="480"/>
        <w:rPr>
          <w:rFonts w:hAnsi="宋体" w:cs="宋体"/>
          <w:b/>
          <w:color w:val="000000" w:themeColor="text1"/>
          <w:sz w:val="24"/>
          <w:szCs w:val="24"/>
        </w:rPr>
      </w:pPr>
      <w:r>
        <w:rPr>
          <w:rFonts w:hAnsi="宋体" w:cs="宋体" w:hint="eastAsia"/>
          <w:color w:val="000000" w:themeColor="text1"/>
          <w:sz w:val="24"/>
          <w:szCs w:val="24"/>
        </w:rPr>
        <w:t>15.2备份投标文件须在“政采云投标客户端”制作生成，并储存在</w:t>
      </w:r>
      <w:r>
        <w:rPr>
          <w:rFonts w:hAnsi="宋体" w:cs="宋体" w:hint="eastAsia"/>
          <w:color w:val="000000" w:themeColor="text1"/>
          <w:sz w:val="24"/>
        </w:rPr>
        <w:t>DVD光盘等存储介质</w:t>
      </w:r>
      <w:r>
        <w:rPr>
          <w:rFonts w:hAnsi="宋体" w:cs="宋体" w:hint="eastAsia"/>
          <w:color w:val="000000" w:themeColor="text1"/>
          <w:sz w:val="24"/>
          <w:szCs w:val="24"/>
        </w:rPr>
        <w:t>中。备份投标文件应当密封包装并在包装上加盖公章并注明投标项目名称，供应商名称(联合体投标的，包装物封面需注明联合体投标，并注明联合体成员各方的名称和联合协议中约定的牵头人的名称)。</w:t>
      </w:r>
      <w:r>
        <w:rPr>
          <w:rFonts w:hAnsi="宋体" w:cs="宋体" w:hint="eastAsia"/>
          <w:b/>
          <w:color w:val="000000" w:themeColor="text1"/>
          <w:sz w:val="24"/>
        </w:rPr>
        <w:t>不符合上述制作、</w:t>
      </w:r>
      <w:r>
        <w:rPr>
          <w:rFonts w:hAnsi="宋体" w:cs="宋体" w:hint="eastAsia"/>
          <w:b/>
          <w:color w:val="000000" w:themeColor="text1"/>
          <w:sz w:val="24"/>
          <w:szCs w:val="24"/>
        </w:rPr>
        <w:t>存储、密封规定的备份投标文件将被视为无效或者被拒绝接收。</w:t>
      </w:r>
    </w:p>
    <w:p w14:paraId="253AC360" w14:textId="77777777" w:rsidR="008D1699" w:rsidRDefault="00000000">
      <w:pPr>
        <w:pStyle w:val="af0"/>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15.3直接提交备份投标文件的，供应商应于投标截止时间前在招标公告中载明的开标地点将备份投标文件提交给采购代理机构，采购代理机构将拒绝接受逾期送达的备份投标文件。</w:t>
      </w:r>
    </w:p>
    <w:p w14:paraId="5A6606D3" w14:textId="77777777" w:rsidR="008D1699" w:rsidRDefault="00000000">
      <w:pPr>
        <w:pStyle w:val="af0"/>
        <w:spacing w:line="360" w:lineRule="auto"/>
        <w:ind w:firstLineChars="200" w:firstLine="480"/>
        <w:rPr>
          <w:rFonts w:hAnsi="宋体" w:cs="宋体"/>
          <w:color w:val="000000" w:themeColor="text1"/>
          <w:sz w:val="24"/>
          <w:szCs w:val="24"/>
        </w:rPr>
      </w:pPr>
      <w:r>
        <w:rPr>
          <w:rFonts w:hAnsi="宋体" w:cs="宋体" w:hint="eastAsia"/>
          <w:color w:val="000000" w:themeColor="text1"/>
          <w:sz w:val="24"/>
          <w:szCs w:val="24"/>
        </w:rPr>
        <w:t>15.4以邮政快递方式递交备份投标文件的，供应商应先将备份投标文件按要求密封和标记，再进行邮政快递包装后邮寄。备份投标文件须在投标截止时间之前送达</w:t>
      </w:r>
      <w:r>
        <w:rPr>
          <w:rFonts w:hAnsi="宋体" w:cs="宋体" w:hint="eastAsia"/>
          <w:snapToGrid/>
          <w:color w:val="000000" w:themeColor="text1"/>
          <w:sz w:val="24"/>
          <w:szCs w:val="24"/>
        </w:rPr>
        <w:t>招标文件第二部分供应商须知前附表规定的备份投标文件送达地点；</w:t>
      </w:r>
      <w:r>
        <w:rPr>
          <w:rFonts w:hAnsi="宋体" w:cs="宋体" w:hint="eastAsia"/>
          <w:color w:val="000000" w:themeColor="text1"/>
          <w:sz w:val="24"/>
          <w:szCs w:val="24"/>
        </w:rPr>
        <w:t>送达时间以签收人签收时间为准。采购代理机构将拒绝接受逾期送达的备份投标文件。邮寄过程中，电子备份投标文件发生泄露、遗失、损坏或延期送达等情况的，由供应商自行负责。</w:t>
      </w:r>
    </w:p>
    <w:p w14:paraId="1720BB66" w14:textId="77777777" w:rsidR="008D1699" w:rsidRDefault="00000000">
      <w:pPr>
        <w:pStyle w:val="af0"/>
        <w:spacing w:line="360" w:lineRule="auto"/>
        <w:ind w:firstLineChars="199" w:firstLine="479"/>
        <w:rPr>
          <w:rFonts w:hAnsi="宋体" w:cs="宋体"/>
          <w:b/>
          <w:color w:val="000000" w:themeColor="text1"/>
          <w:sz w:val="24"/>
          <w:szCs w:val="24"/>
        </w:rPr>
      </w:pPr>
      <w:r>
        <w:rPr>
          <w:rFonts w:hAnsi="宋体" w:cs="宋体" w:hint="eastAsia"/>
          <w:b/>
          <w:color w:val="000000" w:themeColor="text1"/>
          <w:sz w:val="24"/>
          <w:szCs w:val="24"/>
        </w:rPr>
        <w:t>15.5供应商仅提交备份投标文件，未在电子交易平台传输递交投标文件的，投标无效。</w:t>
      </w:r>
    </w:p>
    <w:p w14:paraId="5DC1FD5D" w14:textId="77777777" w:rsidR="008D1699" w:rsidRDefault="00000000">
      <w:pPr>
        <w:pStyle w:val="2c"/>
        <w:spacing w:before="0"/>
        <w:ind w:firstLineChars="0" w:firstLine="0"/>
        <w:rPr>
          <w:rFonts w:ascii="宋体" w:hAnsi="宋体" w:cs="宋体"/>
          <w:b/>
          <w:color w:val="000000" w:themeColor="text1"/>
          <w:szCs w:val="24"/>
        </w:rPr>
      </w:pPr>
      <w:r>
        <w:rPr>
          <w:rFonts w:ascii="宋体" w:hAnsi="宋体" w:cs="宋体" w:hint="eastAsia"/>
          <w:b/>
          <w:color w:val="000000" w:themeColor="text1"/>
          <w:szCs w:val="24"/>
        </w:rPr>
        <w:t>16.投标文件的无效处理</w:t>
      </w:r>
    </w:p>
    <w:p w14:paraId="7621B34C" w14:textId="77777777" w:rsidR="008D1699" w:rsidRDefault="00000000">
      <w:pPr>
        <w:pStyle w:val="a4"/>
        <w:spacing w:line="360" w:lineRule="auto"/>
        <w:ind w:firstLineChars="150" w:firstLine="360"/>
        <w:rPr>
          <w:rFonts w:cs="宋体"/>
          <w:color w:val="000000" w:themeColor="text1"/>
          <w:szCs w:val="21"/>
        </w:rPr>
      </w:pPr>
      <w:r>
        <w:rPr>
          <w:rFonts w:cs="宋体" w:hint="eastAsia"/>
          <w:color w:val="000000" w:themeColor="text1"/>
          <w:szCs w:val="21"/>
        </w:rPr>
        <w:t>有招标文件第四部分</w:t>
      </w:r>
      <w:r>
        <w:rPr>
          <w:rFonts w:cs="宋体"/>
          <w:color w:val="000000" w:themeColor="text1"/>
          <w:szCs w:val="21"/>
        </w:rPr>
        <w:t>4.2规定</w:t>
      </w:r>
      <w:r>
        <w:rPr>
          <w:rFonts w:cs="宋体" w:hint="eastAsia"/>
          <w:color w:val="000000" w:themeColor="text1"/>
          <w:szCs w:val="21"/>
        </w:rPr>
        <w:t>的情形之一的，投标无效：</w:t>
      </w:r>
    </w:p>
    <w:p w14:paraId="05E854A3" w14:textId="77777777" w:rsidR="008D1699" w:rsidRDefault="00000000">
      <w:pPr>
        <w:pStyle w:val="2c"/>
        <w:spacing w:before="0"/>
        <w:ind w:firstLineChars="0" w:firstLine="0"/>
        <w:rPr>
          <w:rFonts w:ascii="宋体" w:hAnsi="宋体" w:cs="宋体"/>
          <w:b/>
          <w:color w:val="000000" w:themeColor="text1"/>
          <w:szCs w:val="24"/>
        </w:rPr>
      </w:pPr>
      <w:r>
        <w:rPr>
          <w:rFonts w:ascii="宋体" w:hAnsi="宋体" w:cs="宋体" w:hint="eastAsia"/>
          <w:b/>
          <w:color w:val="000000" w:themeColor="text1"/>
          <w:szCs w:val="24"/>
        </w:rPr>
        <w:t>17.投标有效期</w:t>
      </w:r>
    </w:p>
    <w:p w14:paraId="3D03A597" w14:textId="77777777" w:rsidR="008D1699" w:rsidRDefault="00000000">
      <w:pPr>
        <w:spacing w:line="360" w:lineRule="auto"/>
        <w:ind w:firstLineChars="200" w:firstLine="480"/>
        <w:rPr>
          <w:rFonts w:ascii="宋体" w:hAnsi="宋体" w:cs="宋体"/>
          <w:b/>
          <w:color w:val="000000" w:themeColor="text1"/>
          <w:sz w:val="24"/>
          <w:szCs w:val="21"/>
        </w:rPr>
      </w:pPr>
      <w:r>
        <w:rPr>
          <w:rFonts w:ascii="宋体" w:hAnsi="宋体" w:cs="宋体" w:hint="eastAsia"/>
          <w:color w:val="000000" w:themeColor="text1"/>
          <w:sz w:val="24"/>
          <w:szCs w:val="20"/>
        </w:rPr>
        <w:t>17.1投标有效期为从提交投标文件的截止之日起90天。▲</w:t>
      </w:r>
      <w:r>
        <w:rPr>
          <w:rFonts w:ascii="宋体" w:hAnsi="宋体" w:cs="宋体" w:hint="eastAsia"/>
          <w:b/>
          <w:color w:val="000000" w:themeColor="text1"/>
          <w:sz w:val="24"/>
          <w:szCs w:val="20"/>
        </w:rPr>
        <w:t>供应商的投标文件中承</w:t>
      </w:r>
      <w:r>
        <w:rPr>
          <w:rFonts w:ascii="宋体" w:hAnsi="宋体" w:cs="宋体" w:hint="eastAsia"/>
          <w:b/>
          <w:color w:val="000000" w:themeColor="text1"/>
          <w:sz w:val="24"/>
          <w:szCs w:val="21"/>
        </w:rPr>
        <w:t>诺的投标有效期少于招标文件中载明的投标有效期的，投标无效。</w:t>
      </w:r>
    </w:p>
    <w:p w14:paraId="4FF46A6C" w14:textId="77777777" w:rsidR="008D1699" w:rsidRDefault="00000000">
      <w:pPr>
        <w:pStyle w:val="2c"/>
        <w:spacing w:before="0"/>
        <w:ind w:firstLine="480"/>
        <w:rPr>
          <w:rFonts w:ascii="宋体" w:hAnsi="宋体" w:cs="宋体"/>
          <w:color w:val="000000" w:themeColor="text1"/>
        </w:rPr>
      </w:pPr>
      <w:r>
        <w:rPr>
          <w:rFonts w:ascii="宋体" w:hAnsi="宋体" w:cs="宋体" w:hint="eastAsia"/>
          <w:color w:val="000000" w:themeColor="text1"/>
        </w:rPr>
        <w:t>17.2投标文件合格投递后，自投标截止日期起，在投标有效期内有效。</w:t>
      </w:r>
    </w:p>
    <w:p w14:paraId="6EA37F88" w14:textId="77777777" w:rsidR="008D1699" w:rsidRDefault="00000000">
      <w:pPr>
        <w:pStyle w:val="2c"/>
        <w:spacing w:before="0"/>
        <w:ind w:firstLine="480"/>
        <w:rPr>
          <w:rFonts w:ascii="宋体" w:hAnsi="宋体" w:cs="宋体"/>
          <w:color w:val="000000" w:themeColor="text1"/>
        </w:rPr>
      </w:pPr>
      <w:r>
        <w:rPr>
          <w:rFonts w:ascii="宋体" w:hAnsi="宋体" w:cs="宋体" w:hint="eastAsia"/>
          <w:color w:val="000000" w:themeColor="text1"/>
        </w:rPr>
        <w:t>17.3在原定投标有效期满之前，如果出现特殊情况，采购代理机构可以以书面形式通知供应商延长投标有效期。供应商同意延长的，不得要求或被允许修改其投标文件，供应商拒绝延长的，其投标无效。</w:t>
      </w:r>
    </w:p>
    <w:p w14:paraId="11607D7E" w14:textId="77777777" w:rsidR="008D1699" w:rsidRDefault="008D1699">
      <w:pPr>
        <w:pStyle w:val="2c"/>
        <w:spacing w:before="0"/>
        <w:ind w:firstLine="643"/>
        <w:rPr>
          <w:rFonts w:ascii="宋体" w:hAnsi="宋体" w:cs="宋体"/>
          <w:b/>
          <w:color w:val="000000" w:themeColor="text1"/>
          <w:sz w:val="32"/>
        </w:rPr>
      </w:pPr>
    </w:p>
    <w:p w14:paraId="3DBB12A1" w14:textId="77777777" w:rsidR="008D1699" w:rsidRDefault="00000000">
      <w:pPr>
        <w:pStyle w:val="2c"/>
        <w:spacing w:before="0"/>
        <w:ind w:firstLineChars="600" w:firstLine="1928"/>
        <w:rPr>
          <w:rFonts w:ascii="宋体" w:hAnsi="宋体" w:cs="宋体"/>
          <w:b/>
          <w:color w:val="000000" w:themeColor="text1"/>
          <w:sz w:val="32"/>
        </w:rPr>
      </w:pPr>
      <w:r>
        <w:rPr>
          <w:rFonts w:ascii="宋体" w:hAnsi="宋体" w:cs="宋体" w:hint="eastAsia"/>
          <w:b/>
          <w:color w:val="000000" w:themeColor="text1"/>
          <w:sz w:val="32"/>
        </w:rPr>
        <w:t>四、开标、资格审查与信用信息查询</w:t>
      </w:r>
    </w:p>
    <w:p w14:paraId="4CC68BBF" w14:textId="77777777" w:rsidR="008D1699" w:rsidRDefault="00000000">
      <w:pPr>
        <w:pStyle w:val="af17cgridlangnp1033langf"/>
        <w:spacing w:before="0" w:line="360" w:lineRule="auto"/>
        <w:ind w:left="0" w:firstLineChars="100" w:firstLine="241"/>
        <w:contextualSpacing/>
        <w:rPr>
          <w:rFonts w:ascii="宋体" w:hAnsi="宋体" w:cs="宋体"/>
          <w:color w:val="000000" w:themeColor="text1"/>
          <w:sz w:val="24"/>
        </w:rPr>
      </w:pPr>
      <w:r>
        <w:rPr>
          <w:rFonts w:ascii="宋体" w:hAnsi="宋体" w:cs="宋体" w:hint="eastAsia"/>
          <w:b/>
          <w:color w:val="000000" w:themeColor="text1"/>
          <w:sz w:val="24"/>
          <w:szCs w:val="24"/>
        </w:rPr>
        <w:t>18.开标</w:t>
      </w:r>
      <w:r>
        <w:rPr>
          <w:rFonts w:ascii="宋体" w:hAnsi="宋体" w:cs="宋体" w:hint="eastAsia"/>
          <w:color w:val="000000" w:themeColor="text1"/>
          <w:sz w:val="24"/>
        </w:rPr>
        <w:t xml:space="preserve"> </w:t>
      </w:r>
    </w:p>
    <w:p w14:paraId="77EBEF62" w14:textId="77777777" w:rsidR="008D1699" w:rsidRDefault="00000000">
      <w:pPr>
        <w:pStyle w:val="af17cgridlangnp1033langf"/>
        <w:spacing w:before="0" w:line="360" w:lineRule="auto"/>
        <w:ind w:left="0" w:firstLineChars="200" w:firstLine="480"/>
        <w:contextualSpacing/>
        <w:rPr>
          <w:rFonts w:ascii="宋体" w:hAnsi="宋体" w:cs="宋体"/>
          <w:color w:val="000000" w:themeColor="text1"/>
          <w:sz w:val="24"/>
        </w:rPr>
      </w:pPr>
      <w:r>
        <w:rPr>
          <w:rFonts w:ascii="宋体" w:hAnsi="宋体" w:cs="宋体" w:hint="eastAsia"/>
          <w:color w:val="000000" w:themeColor="text1"/>
          <w:sz w:val="24"/>
        </w:rPr>
        <w:t>18.1采购代理机构按照招标文件规定的时间通过电子交易平台组织开标，所有供应</w:t>
      </w:r>
      <w:r>
        <w:rPr>
          <w:rFonts w:ascii="宋体" w:hAnsi="宋体" w:cs="宋体" w:hint="eastAsia"/>
          <w:color w:val="000000" w:themeColor="text1"/>
          <w:sz w:val="24"/>
        </w:rPr>
        <w:lastRenderedPageBreak/>
        <w:t>商均应当准时在线参加。供应商不足3家的，不得开标。</w:t>
      </w:r>
    </w:p>
    <w:p w14:paraId="314B6A01" w14:textId="77777777" w:rsidR="008D1699" w:rsidRDefault="00000000">
      <w:pPr>
        <w:pStyle w:val="af17cgridlangnp1033langf"/>
        <w:spacing w:before="0" w:line="360" w:lineRule="auto"/>
        <w:ind w:left="0" w:firstLineChars="100" w:firstLine="240"/>
        <w:contextualSpacing/>
        <w:rPr>
          <w:rFonts w:ascii="宋体" w:hAnsi="宋体" w:cs="宋体"/>
          <w:color w:val="000000" w:themeColor="text1"/>
          <w:sz w:val="24"/>
        </w:rPr>
      </w:pPr>
      <w:r>
        <w:rPr>
          <w:rFonts w:ascii="宋体" w:hAnsi="宋体" w:cs="宋体" w:hint="eastAsia"/>
          <w:color w:val="000000" w:themeColor="text1"/>
          <w:sz w:val="24"/>
        </w:rPr>
        <w:t xml:space="preserve">　18.2开标时，电子交易平台按开标时间自动提取所有投标文件。采购代理机构依托电子交易平台发起开始解密指令，供应商按照平台提示和招标文件的规定在半小时内完成在线解密。</w:t>
      </w:r>
    </w:p>
    <w:p w14:paraId="352E7551" w14:textId="77777777" w:rsidR="008D1699" w:rsidRDefault="00000000">
      <w:pPr>
        <w:pStyle w:val="af17cgridlangnp1033langf"/>
        <w:spacing w:before="0" w:line="360" w:lineRule="auto"/>
        <w:ind w:left="0" w:firstLineChars="100" w:firstLine="240"/>
        <w:contextualSpacing/>
        <w:rPr>
          <w:rFonts w:ascii="宋体" w:hAnsi="宋体" w:cs="宋体"/>
          <w:b/>
          <w:color w:val="000000" w:themeColor="text1"/>
          <w:sz w:val="24"/>
        </w:rPr>
      </w:pPr>
      <w:r>
        <w:rPr>
          <w:rFonts w:ascii="宋体" w:hAnsi="宋体" w:cs="宋体" w:hint="eastAsia"/>
          <w:color w:val="000000" w:themeColor="text1"/>
          <w:sz w:val="24"/>
        </w:rPr>
        <w:t xml:space="preserve">　18.3</w:t>
      </w:r>
      <w:r>
        <w:rPr>
          <w:rFonts w:ascii="宋体" w:hAnsi="宋体" w:cs="宋体" w:hint="eastAsia"/>
          <w:b/>
          <w:color w:val="000000" w:themeColor="text1"/>
          <w:sz w:val="24"/>
        </w:rPr>
        <w:t>投标文件未按时解密，供应商提供了备份投标文件的，以备份投标文件作为依据，否则视为投标文件撤回。投标文件已按时解密的，备份投标文件自动失效。</w:t>
      </w:r>
    </w:p>
    <w:p w14:paraId="52576CCE" w14:textId="77777777" w:rsidR="008D1699" w:rsidRDefault="00000000">
      <w:pPr>
        <w:widowControl/>
        <w:spacing w:before="100" w:beforeAutospacing="1" w:after="240" w:line="360" w:lineRule="auto"/>
        <w:jc w:val="left"/>
        <w:rPr>
          <w:rFonts w:ascii="宋体" w:hAnsi="宋体" w:cs="宋体"/>
          <w:b/>
          <w:color w:val="000000" w:themeColor="text1"/>
          <w:sz w:val="24"/>
          <w:szCs w:val="20"/>
        </w:rPr>
      </w:pPr>
      <w:r>
        <w:rPr>
          <w:rFonts w:ascii="宋体" w:hAnsi="宋体" w:cs="宋体" w:hint="eastAsia"/>
          <w:b/>
          <w:color w:val="000000" w:themeColor="text1"/>
          <w:sz w:val="24"/>
          <w:szCs w:val="20"/>
        </w:rPr>
        <w:t xml:space="preserve">　19、资格审查</w:t>
      </w:r>
    </w:p>
    <w:p w14:paraId="7EF60681"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kern w:val="0"/>
          <w:sz w:val="24"/>
        </w:rPr>
        <w:t>19.1</w:t>
      </w:r>
      <w:r>
        <w:rPr>
          <w:rFonts w:ascii="宋体" w:hAnsi="宋体" w:cs="宋体" w:hint="eastAsia"/>
          <w:color w:val="000000" w:themeColor="text1"/>
          <w:sz w:val="24"/>
        </w:rPr>
        <w:t>采购人或采购代理机构依据法律法规和招标文件的规定，对供应商的资格进行审查。</w:t>
      </w:r>
    </w:p>
    <w:p w14:paraId="3F6483BE" w14:textId="77777777" w:rsidR="008D1699" w:rsidRDefault="00000000">
      <w:pPr>
        <w:pStyle w:val="2c"/>
        <w:spacing w:before="0"/>
        <w:ind w:firstLine="480"/>
        <w:rPr>
          <w:rFonts w:ascii="宋体" w:hAnsi="宋体" w:cs="宋体"/>
          <w:color w:val="000000" w:themeColor="text1"/>
        </w:rPr>
      </w:pPr>
      <w:r>
        <w:rPr>
          <w:rFonts w:ascii="宋体" w:hAnsi="宋体" w:cs="宋体" w:hint="eastAsia"/>
          <w:color w:val="000000" w:themeColor="text1"/>
          <w:kern w:val="0"/>
          <w:szCs w:val="24"/>
        </w:rPr>
        <w:t>19.2供应商未按照招标文件要求提供与</w:t>
      </w:r>
      <w:r>
        <w:rPr>
          <w:rFonts w:ascii="宋体" w:hAnsi="宋体" w:cs="宋体" w:hint="eastAsia"/>
          <w:color w:val="000000" w:themeColor="text1"/>
        </w:rPr>
        <w:t>资格条件相应的</w:t>
      </w:r>
      <w:r>
        <w:rPr>
          <w:rFonts w:ascii="宋体" w:hAnsi="宋体" w:cs="宋体" w:hint="eastAsia"/>
          <w:color w:val="000000" w:themeColor="text1"/>
          <w:kern w:val="0"/>
          <w:szCs w:val="24"/>
        </w:rPr>
        <w:t>有效资格证明材料的，视为</w:t>
      </w:r>
      <w:r>
        <w:rPr>
          <w:rFonts w:ascii="宋体" w:hAnsi="宋体" w:cs="宋体" w:hint="eastAsia"/>
          <w:color w:val="000000" w:themeColor="text1"/>
        </w:rPr>
        <w:t>供应商不具备招标文件中规定的资格要求，其投标无效。</w:t>
      </w:r>
    </w:p>
    <w:p w14:paraId="0E1ED3B0" w14:textId="77777777" w:rsidR="008D1699" w:rsidRDefault="00000000">
      <w:pPr>
        <w:pStyle w:val="2c"/>
        <w:spacing w:before="0"/>
        <w:ind w:firstLine="480"/>
        <w:rPr>
          <w:rFonts w:ascii="宋体" w:hAnsi="宋体" w:cs="宋体"/>
          <w:color w:val="000000" w:themeColor="text1"/>
        </w:rPr>
      </w:pPr>
      <w:r>
        <w:rPr>
          <w:rFonts w:ascii="宋体" w:hAnsi="宋体" w:cs="宋体" w:hint="eastAsia"/>
          <w:color w:val="000000" w:themeColor="text1"/>
          <w:kern w:val="0"/>
          <w:szCs w:val="24"/>
        </w:rPr>
        <w:t>19.</w:t>
      </w:r>
      <w:r>
        <w:rPr>
          <w:rFonts w:ascii="宋体" w:hAnsi="宋体" w:cs="宋体" w:hint="eastAsia"/>
          <w:color w:val="000000" w:themeColor="text1"/>
        </w:rPr>
        <w:t>3对未通过资格审查的供应商，采购人或采购代理机构告知其未通过的原因。</w:t>
      </w:r>
    </w:p>
    <w:p w14:paraId="4FABBB3D" w14:textId="77777777" w:rsidR="008D1699" w:rsidRDefault="00000000">
      <w:pPr>
        <w:pStyle w:val="2c"/>
        <w:spacing w:before="0"/>
        <w:ind w:firstLine="480"/>
        <w:rPr>
          <w:rFonts w:ascii="宋体" w:hAnsi="宋体" w:cs="宋体"/>
          <w:color w:val="000000" w:themeColor="text1"/>
        </w:rPr>
      </w:pPr>
      <w:r>
        <w:rPr>
          <w:rFonts w:ascii="宋体" w:hAnsi="宋体" w:cs="宋体" w:hint="eastAsia"/>
          <w:color w:val="000000" w:themeColor="text1"/>
          <w:kern w:val="0"/>
          <w:szCs w:val="24"/>
        </w:rPr>
        <w:t>19.</w:t>
      </w:r>
      <w:r>
        <w:rPr>
          <w:rFonts w:ascii="宋体" w:hAnsi="宋体" w:cs="宋体" w:hint="eastAsia"/>
          <w:color w:val="000000" w:themeColor="text1"/>
        </w:rPr>
        <w:t>4合格供应商不足3家的，不再评标。</w:t>
      </w:r>
    </w:p>
    <w:p w14:paraId="0A3AE4C3" w14:textId="77777777" w:rsidR="008D1699" w:rsidRDefault="00000000">
      <w:pPr>
        <w:pStyle w:val="2c"/>
        <w:snapToGrid w:val="0"/>
        <w:spacing w:before="0"/>
        <w:ind w:firstLine="480"/>
        <w:rPr>
          <w:rFonts w:ascii="宋体" w:hAnsi="宋体" w:cs="宋体"/>
          <w:color w:val="000000" w:themeColor="text1"/>
        </w:rPr>
      </w:pPr>
      <w:r>
        <w:rPr>
          <w:rFonts w:ascii="宋体" w:hAnsi="宋体" w:cs="宋体" w:hint="eastAsia"/>
          <w:color w:val="000000" w:themeColor="text1"/>
          <w:kern w:val="0"/>
          <w:szCs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14:paraId="1066B8E7" w14:textId="77777777" w:rsidR="008D1699" w:rsidRDefault="00000000">
      <w:pPr>
        <w:pStyle w:val="2c"/>
        <w:spacing w:before="0"/>
        <w:ind w:firstLineChars="0" w:firstLine="0"/>
        <w:rPr>
          <w:rFonts w:ascii="宋体" w:hAnsi="宋体" w:cs="宋体"/>
          <w:b/>
          <w:color w:val="000000" w:themeColor="text1"/>
          <w:szCs w:val="24"/>
        </w:rPr>
      </w:pPr>
      <w:r>
        <w:rPr>
          <w:rFonts w:ascii="宋体" w:hAnsi="宋体" w:cs="宋体" w:hint="eastAsia"/>
          <w:b/>
          <w:color w:val="000000" w:themeColor="text1"/>
          <w:szCs w:val="24"/>
        </w:rPr>
        <w:t>20、信用信息查询</w:t>
      </w:r>
    </w:p>
    <w:p w14:paraId="4FD021E6" w14:textId="77777777" w:rsidR="008D1699" w:rsidRDefault="00000000">
      <w:pPr>
        <w:pStyle w:val="2c"/>
        <w:spacing w:before="0"/>
        <w:ind w:firstLineChars="0" w:firstLine="495"/>
        <w:rPr>
          <w:rFonts w:ascii="宋体" w:hAnsi="宋体" w:cs="宋体"/>
          <w:color w:val="000000" w:themeColor="text1"/>
          <w:kern w:val="0"/>
          <w:szCs w:val="24"/>
        </w:rPr>
      </w:pPr>
      <w:r>
        <w:rPr>
          <w:rFonts w:ascii="宋体" w:hAnsi="宋体" w:cs="宋体" w:hint="eastAsia"/>
          <w:color w:val="000000" w:themeColor="text1"/>
          <w:kern w:val="0"/>
          <w:szCs w:val="24"/>
        </w:rPr>
        <w:t>20.1信用信息查询渠道及截止时间：采购代理机构将在资格审查时通过“信用中国”网站(www.creditchina.gov.cn)、中国政府采购网(www.ccgp.gov.cn)渠道查询供应商接受资格时的信用记录。</w:t>
      </w:r>
    </w:p>
    <w:p w14:paraId="7EB1664B" w14:textId="77777777" w:rsidR="008D1699" w:rsidRDefault="00000000">
      <w:pPr>
        <w:pStyle w:val="2c"/>
        <w:spacing w:before="0"/>
        <w:ind w:firstLineChars="0" w:firstLine="495"/>
        <w:rPr>
          <w:rFonts w:ascii="宋体" w:hAnsi="宋体" w:cs="宋体"/>
          <w:color w:val="000000" w:themeColor="text1"/>
          <w:kern w:val="0"/>
          <w:szCs w:val="24"/>
        </w:rPr>
      </w:pPr>
      <w:r>
        <w:rPr>
          <w:rFonts w:ascii="宋体" w:hAnsi="宋体" w:cs="宋体" w:hint="eastAsia"/>
          <w:color w:val="000000" w:themeColor="text1"/>
          <w:kern w:val="0"/>
          <w:szCs w:val="24"/>
        </w:rPr>
        <w:t>20.2信用信息查询记录和证据留存的具体方式：现场查询的供应商的信用记录、查询结果经确认后将与采购文件一起存档。</w:t>
      </w:r>
    </w:p>
    <w:p w14:paraId="76AE411B" w14:textId="77777777" w:rsidR="008D1699" w:rsidRDefault="00000000">
      <w:pPr>
        <w:pStyle w:val="2c"/>
        <w:spacing w:before="0"/>
        <w:ind w:firstLineChars="0" w:firstLine="495"/>
        <w:rPr>
          <w:rFonts w:ascii="宋体" w:hAnsi="宋体" w:cs="宋体"/>
          <w:color w:val="000000" w:themeColor="text1"/>
          <w:kern w:val="0"/>
          <w:szCs w:val="24"/>
        </w:rPr>
      </w:pPr>
      <w:r>
        <w:rPr>
          <w:rFonts w:ascii="宋体" w:hAnsi="宋体" w:cs="宋体" w:hint="eastAsia"/>
          <w:color w:val="000000" w:themeColor="text1"/>
          <w:kern w:val="0"/>
          <w:szCs w:val="24"/>
        </w:rPr>
        <w:t>20.3信用信息的使用规则：经查询列入失信被执行人名单、重大税收违法案件当事人名单、政府采购严重违法失信行为记录名单的供应商将被拒绝参与政府采购活动。</w:t>
      </w:r>
    </w:p>
    <w:p w14:paraId="16049E60" w14:textId="77777777" w:rsidR="008D1699" w:rsidRDefault="00000000">
      <w:pPr>
        <w:pStyle w:val="2c"/>
        <w:spacing w:before="0"/>
        <w:ind w:firstLine="480"/>
        <w:rPr>
          <w:rFonts w:ascii="宋体" w:hAnsi="宋体" w:cs="宋体"/>
          <w:color w:val="000000" w:themeColor="text1"/>
        </w:rPr>
      </w:pPr>
      <w:r>
        <w:rPr>
          <w:rFonts w:ascii="宋体" w:hAnsi="宋体" w:cs="宋体" w:hint="eastAsia"/>
          <w:color w:val="000000" w:themeColor="text1"/>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color w:val="000000" w:themeColor="text1"/>
        </w:rPr>
        <w:t>。</w:t>
      </w:r>
    </w:p>
    <w:p w14:paraId="4A3C7C33" w14:textId="77777777" w:rsidR="008D1699" w:rsidRDefault="008D1699">
      <w:pPr>
        <w:pStyle w:val="2c"/>
        <w:spacing w:before="0"/>
        <w:ind w:firstLineChars="0" w:firstLine="0"/>
        <w:rPr>
          <w:rFonts w:ascii="宋体" w:hAnsi="宋体" w:cs="宋体"/>
          <w:color w:val="000000" w:themeColor="text1"/>
          <w:kern w:val="0"/>
          <w:szCs w:val="24"/>
        </w:rPr>
      </w:pPr>
    </w:p>
    <w:p w14:paraId="0D759AA1" w14:textId="77777777" w:rsidR="008D1699" w:rsidRDefault="00000000">
      <w:pPr>
        <w:snapToGrid w:val="0"/>
        <w:spacing w:line="360" w:lineRule="auto"/>
        <w:jc w:val="center"/>
        <w:outlineLvl w:val="0"/>
        <w:rPr>
          <w:rFonts w:ascii="宋体" w:hAnsi="宋体" w:cs="宋体"/>
          <w:b/>
          <w:color w:val="000000" w:themeColor="text1"/>
          <w:sz w:val="36"/>
          <w:szCs w:val="36"/>
        </w:rPr>
      </w:pPr>
      <w:r>
        <w:rPr>
          <w:rFonts w:ascii="宋体" w:hAnsi="宋体" w:cs="宋体" w:hint="eastAsia"/>
          <w:b/>
          <w:color w:val="000000" w:themeColor="text1"/>
          <w:sz w:val="36"/>
          <w:szCs w:val="36"/>
        </w:rPr>
        <w:lastRenderedPageBreak/>
        <w:t>五、评标</w:t>
      </w:r>
    </w:p>
    <w:p w14:paraId="73B9CDC1" w14:textId="77777777" w:rsidR="008D1699" w:rsidRDefault="00000000">
      <w:pPr>
        <w:spacing w:line="360" w:lineRule="auto"/>
        <w:rPr>
          <w:rFonts w:ascii="宋体" w:hAnsi="宋体" w:cs="宋体"/>
          <w:b/>
          <w:color w:val="000000" w:themeColor="text1"/>
          <w:sz w:val="24"/>
        </w:rPr>
      </w:pPr>
      <w:bookmarkStart w:id="13" w:name="_Toc91899903"/>
      <w:r>
        <w:rPr>
          <w:rFonts w:ascii="宋体" w:hAnsi="宋体" w:cs="宋体" w:hint="eastAsia"/>
          <w:b/>
          <w:color w:val="000000" w:themeColor="text1"/>
          <w:sz w:val="24"/>
        </w:rPr>
        <w:t>21.</w:t>
      </w:r>
      <w:r>
        <w:rPr>
          <w:rFonts w:ascii="宋体" w:hAnsi="宋体" w:cs="宋体" w:hint="eastAsia"/>
          <w:color w:val="000000" w:themeColor="text1"/>
        </w:rPr>
        <w:t xml:space="preserve"> </w:t>
      </w:r>
      <w:r>
        <w:rPr>
          <w:rFonts w:ascii="宋体" w:hAnsi="宋体" w:cs="宋体" w:hint="eastAsia"/>
          <w:color w:val="000000" w:themeColor="text1"/>
          <w:sz w:val="24"/>
        </w:rPr>
        <w:t>评标委员会</w:t>
      </w:r>
      <w:r>
        <w:rPr>
          <w:rFonts w:ascii="宋体" w:hAnsi="宋体" w:cs="宋体" w:hint="eastAsia"/>
          <w:sz w:val="24"/>
          <w:highlight w:val="yellow"/>
        </w:rPr>
        <w:t>【</w:t>
      </w:r>
      <w:bookmarkStart w:id="14" w:name="_Hlk161318120"/>
      <w:r>
        <w:rPr>
          <w:rFonts w:ascii="宋体" w:hAnsi="宋体" w:cs="宋体" w:hint="eastAsia"/>
          <w:sz w:val="24"/>
          <w:highlight w:val="yellow"/>
        </w:rPr>
        <w:t>评标委员会由采购人代表和评审专家组成，成员人数为5人（采购人代表1人，评标专家4人由采购代理机构在政采云政企区专家库相关专业中随机抽取）</w:t>
      </w:r>
      <w:bookmarkEnd w:id="14"/>
      <w:r>
        <w:rPr>
          <w:rFonts w:ascii="宋体" w:hAnsi="宋体" w:cs="宋体" w:hint="eastAsia"/>
          <w:sz w:val="24"/>
          <w:highlight w:val="yellow"/>
        </w:rPr>
        <w:t>】</w:t>
      </w:r>
      <w:r>
        <w:rPr>
          <w:rFonts w:ascii="宋体" w:hAnsi="宋体" w:cs="宋体" w:hint="eastAsia"/>
          <w:color w:val="000000" w:themeColor="text1"/>
          <w:sz w:val="24"/>
        </w:rPr>
        <w:t>将根据招标文件和有关规定，履行评标工作职责，并按照评标方法及评分标准，全面衡量各供应商对招标文件的响应情况。对实质上响应招标文件的供应商，按照评审因素的量化指标排出推荐中标的供应商的先后顺序，并按顺序提出授标建议。</w:t>
      </w:r>
      <w:r>
        <w:rPr>
          <w:rFonts w:ascii="宋体" w:hAnsi="宋体" w:cs="宋体" w:hint="eastAsia"/>
          <w:b/>
          <w:color w:val="000000" w:themeColor="text1"/>
          <w:sz w:val="24"/>
        </w:rPr>
        <w:t>详见招标文件第四部分评标办法。</w:t>
      </w:r>
    </w:p>
    <w:p w14:paraId="3A1758F4" w14:textId="77777777" w:rsidR="008D1699" w:rsidRDefault="008D1699">
      <w:pPr>
        <w:spacing w:line="360" w:lineRule="auto"/>
        <w:rPr>
          <w:rFonts w:ascii="宋体" w:hAnsi="宋体" w:cs="宋体"/>
          <w:b/>
          <w:color w:val="000000" w:themeColor="text1"/>
          <w:sz w:val="24"/>
        </w:rPr>
      </w:pPr>
    </w:p>
    <w:p w14:paraId="2CBC5B96" w14:textId="77777777" w:rsidR="008D1699" w:rsidRDefault="00000000">
      <w:pPr>
        <w:snapToGrid w:val="0"/>
        <w:spacing w:line="360" w:lineRule="auto"/>
        <w:jc w:val="center"/>
        <w:outlineLvl w:val="0"/>
        <w:rPr>
          <w:rFonts w:ascii="宋体" w:hAnsi="宋体" w:cs="宋体"/>
          <w:b/>
          <w:color w:val="000000" w:themeColor="text1"/>
          <w:sz w:val="36"/>
          <w:szCs w:val="36"/>
        </w:rPr>
      </w:pPr>
      <w:r>
        <w:rPr>
          <w:rFonts w:ascii="宋体" w:hAnsi="宋体" w:cs="宋体" w:hint="eastAsia"/>
          <w:b/>
          <w:color w:val="000000" w:themeColor="text1"/>
          <w:sz w:val="36"/>
          <w:szCs w:val="36"/>
        </w:rPr>
        <w:t>六、定标</w:t>
      </w:r>
    </w:p>
    <w:p w14:paraId="51126641" w14:textId="77777777" w:rsidR="008D1699" w:rsidRDefault="00000000">
      <w:pPr>
        <w:pStyle w:val="a4"/>
        <w:spacing w:line="360" w:lineRule="auto"/>
        <w:ind w:left="479" w:hangingChars="199" w:hanging="479"/>
        <w:rPr>
          <w:rFonts w:cs="宋体"/>
          <w:b/>
          <w:color w:val="000000" w:themeColor="text1"/>
        </w:rPr>
      </w:pPr>
      <w:r>
        <w:rPr>
          <w:rFonts w:cs="宋体" w:hint="eastAsia"/>
          <w:b/>
          <w:color w:val="000000" w:themeColor="text1"/>
        </w:rPr>
        <w:t>22. 确定中标供应商</w:t>
      </w:r>
    </w:p>
    <w:p w14:paraId="49E9A082" w14:textId="77777777" w:rsidR="008D1699" w:rsidRDefault="00000000">
      <w:pPr>
        <w:pStyle w:val="2c"/>
        <w:snapToGrid w:val="0"/>
        <w:spacing w:before="0"/>
        <w:ind w:firstLine="480"/>
        <w:rPr>
          <w:rFonts w:ascii="宋体" w:hAnsi="宋体" w:cs="宋体"/>
          <w:b/>
          <w:color w:val="000000" w:themeColor="text1"/>
          <w:szCs w:val="24"/>
        </w:rPr>
      </w:pPr>
      <w:r>
        <w:rPr>
          <w:rFonts w:ascii="宋体" w:hAnsi="宋体" w:cs="宋体" w:hint="eastAsia"/>
          <w:color w:val="000000" w:themeColor="text1"/>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为提高政府采购效率，鼓励在收到评审报告当天在线确定中标供应商。中标、成交通知书和中标、成交结果公告应当在规定时间内同时发出。</w:t>
      </w:r>
    </w:p>
    <w:p w14:paraId="22BF6D5A" w14:textId="77777777" w:rsidR="008D1699" w:rsidRDefault="00000000">
      <w:pPr>
        <w:pStyle w:val="2c"/>
        <w:snapToGrid w:val="0"/>
        <w:spacing w:before="0"/>
        <w:ind w:firstLineChars="0" w:firstLine="0"/>
        <w:rPr>
          <w:rFonts w:ascii="宋体" w:hAnsi="宋体" w:cs="宋体"/>
          <w:b/>
          <w:color w:val="000000" w:themeColor="text1"/>
          <w:szCs w:val="24"/>
        </w:rPr>
      </w:pPr>
      <w:r>
        <w:rPr>
          <w:rFonts w:ascii="宋体" w:hAnsi="宋体" w:cs="宋体" w:hint="eastAsia"/>
          <w:b/>
          <w:color w:val="000000" w:themeColor="text1"/>
          <w:szCs w:val="24"/>
        </w:rPr>
        <w:t>23. 中标通知与中标结果公告</w:t>
      </w:r>
    </w:p>
    <w:p w14:paraId="24D2CC2C" w14:textId="77777777" w:rsidR="008D1699" w:rsidRDefault="00000000">
      <w:pPr>
        <w:widowControl/>
        <w:shd w:val="clear" w:color="auto" w:fill="FFFFFF"/>
        <w:spacing w:line="360" w:lineRule="auto"/>
        <w:ind w:firstLine="480"/>
        <w:jc w:val="left"/>
        <w:rPr>
          <w:rFonts w:ascii="宋体" w:hAnsi="宋体" w:cs="宋体"/>
          <w:color w:val="000000" w:themeColor="text1"/>
          <w:sz w:val="24"/>
        </w:rPr>
      </w:pPr>
      <w:r>
        <w:rPr>
          <w:rFonts w:ascii="宋体" w:hAnsi="宋体" w:cs="宋体" w:hint="eastAsia"/>
          <w:color w:val="000000" w:themeColor="text1"/>
          <w:sz w:val="24"/>
        </w:rPr>
        <w:t>23.1自中标人确定之日起2个工作日内，采购代理机构通过电子交易平台向中标人发出中标通知书，同时编制发布采购结果公告。采购代理机构也可以以纸质形式进行中标通知。</w:t>
      </w:r>
    </w:p>
    <w:p w14:paraId="45EF697C" w14:textId="77777777" w:rsidR="008D1699" w:rsidRDefault="00000000">
      <w:pPr>
        <w:widowControl/>
        <w:shd w:val="clear" w:color="auto" w:fill="FFFFFF"/>
        <w:spacing w:line="360" w:lineRule="auto"/>
        <w:ind w:firstLine="480"/>
        <w:jc w:val="left"/>
        <w:rPr>
          <w:rFonts w:ascii="宋体" w:hAnsi="宋体" w:cs="宋体"/>
          <w:color w:val="000000" w:themeColor="text1"/>
          <w:sz w:val="24"/>
        </w:rPr>
      </w:pPr>
      <w:r>
        <w:rPr>
          <w:rFonts w:ascii="宋体" w:hAnsi="宋体" w:cs="宋体" w:hint="eastAsia"/>
          <w:color w:val="000000" w:themeColor="text1"/>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5" w:name="_Hlk101184471"/>
      <w:r>
        <w:rPr>
          <w:rFonts w:ascii="宋体" w:hAnsi="宋体" w:cs="宋体" w:hint="eastAsia"/>
          <w:color w:val="000000" w:themeColor="text1"/>
          <w:sz w:val="24"/>
        </w:rPr>
        <w:t>资格审查情况、评审专家抽取规则、符合性审查情况、</w:t>
      </w:r>
      <w:bookmarkEnd w:id="15"/>
      <w:r>
        <w:rPr>
          <w:rFonts w:ascii="宋体" w:hAnsi="宋体" w:cs="宋体" w:hint="eastAsia"/>
          <w:color w:val="000000" w:themeColor="text1"/>
          <w:sz w:val="24"/>
        </w:rPr>
        <w:t>未中标情况说明、中标公告期限以及评审专家名单、评分汇总及明细。</w:t>
      </w:r>
    </w:p>
    <w:p w14:paraId="0CAE880D" w14:textId="77777777" w:rsidR="008D1699" w:rsidRDefault="00000000">
      <w:pPr>
        <w:widowControl/>
        <w:shd w:val="clear" w:color="auto" w:fill="FFFFFF"/>
        <w:spacing w:line="360" w:lineRule="auto"/>
        <w:ind w:firstLine="480"/>
        <w:jc w:val="left"/>
        <w:rPr>
          <w:rFonts w:ascii="宋体" w:hAnsi="宋体" w:cs="宋体"/>
          <w:color w:val="000000" w:themeColor="text1"/>
          <w:sz w:val="24"/>
        </w:rPr>
      </w:pPr>
      <w:r>
        <w:rPr>
          <w:rFonts w:ascii="宋体" w:hAnsi="宋体" w:cs="宋体" w:hint="eastAsia"/>
          <w:color w:val="000000" w:themeColor="text1"/>
          <w:sz w:val="24"/>
        </w:rPr>
        <w:t>23.3公告期限为1个工作日。</w:t>
      </w:r>
    </w:p>
    <w:p w14:paraId="1EA61193" w14:textId="77777777" w:rsidR="008D1699" w:rsidRDefault="00000000">
      <w:pPr>
        <w:pStyle w:val="2c"/>
        <w:snapToGrid w:val="0"/>
        <w:spacing w:before="0"/>
        <w:ind w:firstLine="482"/>
        <w:rPr>
          <w:rStyle w:val="afff2"/>
          <w:color w:val="000000" w:themeColor="text1"/>
        </w:rPr>
      </w:pPr>
      <w:r>
        <w:rPr>
          <w:rFonts w:ascii="宋体" w:hAnsi="宋体" w:cs="宋体" w:hint="eastAsia"/>
          <w:b/>
          <w:color w:val="000000" w:themeColor="text1"/>
          <w:szCs w:val="24"/>
        </w:rPr>
        <w:t xml:space="preserve">23.4 </w:t>
      </w:r>
      <w:r>
        <w:rPr>
          <w:rFonts w:ascii="宋体" w:hAnsi="宋体" w:cs="宋体" w:hint="eastAsia"/>
          <w:bCs/>
          <w:color w:val="000000" w:themeColor="text1"/>
          <w:szCs w:val="24"/>
        </w:rPr>
        <w:t>由于中标、成交供应商原因导致重新采购的，应当承担支付代理费和专家评审费等费用在内的赔偿责任。</w:t>
      </w:r>
    </w:p>
    <w:p w14:paraId="63FCE661" w14:textId="77777777" w:rsidR="008D1699" w:rsidRDefault="008D1699">
      <w:pPr>
        <w:pStyle w:val="2b"/>
        <w:rPr>
          <w:color w:val="000000" w:themeColor="text1"/>
        </w:rPr>
      </w:pPr>
    </w:p>
    <w:p w14:paraId="781EF6FE" w14:textId="77777777" w:rsidR="008D1699" w:rsidRDefault="008D1699">
      <w:pPr>
        <w:snapToGrid w:val="0"/>
        <w:spacing w:line="360" w:lineRule="auto"/>
        <w:ind w:leftChars="57" w:left="120" w:firstLineChars="150" w:firstLine="482"/>
        <w:jc w:val="center"/>
        <w:rPr>
          <w:rFonts w:ascii="宋体" w:hAnsi="宋体" w:cs="宋体"/>
          <w:b/>
          <w:color w:val="000000" w:themeColor="text1"/>
          <w:sz w:val="32"/>
        </w:rPr>
      </w:pPr>
    </w:p>
    <w:p w14:paraId="56F673B8" w14:textId="77777777" w:rsidR="008D1699" w:rsidRDefault="00000000">
      <w:pPr>
        <w:snapToGrid w:val="0"/>
        <w:spacing w:line="360" w:lineRule="auto"/>
        <w:ind w:leftChars="57" w:left="120" w:firstLineChars="150" w:firstLine="482"/>
        <w:jc w:val="center"/>
        <w:rPr>
          <w:rFonts w:ascii="宋体" w:hAnsi="宋体" w:cs="宋体"/>
          <w:b/>
          <w:color w:val="000000" w:themeColor="text1"/>
          <w:sz w:val="32"/>
        </w:rPr>
      </w:pPr>
      <w:r>
        <w:rPr>
          <w:rFonts w:ascii="宋体" w:hAnsi="宋体" w:cs="宋体" w:hint="eastAsia"/>
          <w:b/>
          <w:color w:val="000000" w:themeColor="text1"/>
          <w:sz w:val="32"/>
        </w:rPr>
        <w:lastRenderedPageBreak/>
        <w:t>七、合同授予</w:t>
      </w:r>
    </w:p>
    <w:p w14:paraId="47C24704" w14:textId="77777777" w:rsidR="008D1699" w:rsidRDefault="00000000">
      <w:pPr>
        <w:pStyle w:val="a4"/>
        <w:spacing w:line="360" w:lineRule="auto"/>
        <w:ind w:left="479" w:hangingChars="199" w:hanging="479"/>
        <w:rPr>
          <w:rFonts w:cs="宋体"/>
          <w:b/>
          <w:color w:val="000000" w:themeColor="text1"/>
        </w:rPr>
      </w:pPr>
      <w:r>
        <w:rPr>
          <w:rFonts w:cs="宋体" w:hint="eastAsia"/>
          <w:b/>
          <w:color w:val="000000" w:themeColor="text1"/>
        </w:rPr>
        <w:t xml:space="preserve">24. </w:t>
      </w:r>
      <w:r>
        <w:rPr>
          <w:rFonts w:cs="宋体" w:hint="eastAsia"/>
          <w:color w:val="000000" w:themeColor="text1"/>
        </w:rPr>
        <w:t>合同主要条款详见第五部分拟签订的合同文本。</w:t>
      </w:r>
    </w:p>
    <w:p w14:paraId="032B30E2" w14:textId="77777777" w:rsidR="008D1699" w:rsidRDefault="00000000">
      <w:pPr>
        <w:pStyle w:val="a4"/>
        <w:spacing w:line="360" w:lineRule="auto"/>
        <w:ind w:left="479" w:hangingChars="199" w:hanging="479"/>
        <w:rPr>
          <w:rFonts w:cs="宋体"/>
          <w:b/>
          <w:color w:val="000000" w:themeColor="text1"/>
        </w:rPr>
      </w:pPr>
      <w:r>
        <w:rPr>
          <w:rFonts w:cs="宋体" w:hint="eastAsia"/>
          <w:b/>
          <w:color w:val="000000" w:themeColor="text1"/>
        </w:rPr>
        <w:t>25. 合同的签订</w:t>
      </w:r>
    </w:p>
    <w:p w14:paraId="2AFF0C12" w14:textId="77777777" w:rsidR="008D1699" w:rsidRDefault="00000000">
      <w:pPr>
        <w:widowControl/>
        <w:shd w:val="clear" w:color="auto" w:fill="FFFFFF"/>
        <w:spacing w:line="360" w:lineRule="auto"/>
        <w:ind w:firstLine="480"/>
        <w:jc w:val="left"/>
        <w:rPr>
          <w:rFonts w:ascii="宋体" w:hAnsi="宋体" w:cs="宋体"/>
          <w:color w:val="000000" w:themeColor="text1"/>
          <w:kern w:val="0"/>
          <w:sz w:val="24"/>
        </w:rPr>
      </w:pPr>
      <w:r>
        <w:rPr>
          <w:rFonts w:ascii="宋体" w:hAnsi="宋体" w:cs="宋体" w:hint="eastAsia"/>
          <w:color w:val="000000" w:themeColor="text1"/>
          <w:sz w:val="24"/>
        </w:rPr>
        <w:t>25.1</w:t>
      </w:r>
      <w:r>
        <w:rPr>
          <w:rFonts w:ascii="宋体" w:hAnsi="宋体" w:cs="宋体" w:hint="eastAsia"/>
          <w:color w:val="000000" w:themeColor="text1"/>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14:paraId="157ECA56" w14:textId="77777777" w:rsidR="008D1699" w:rsidRDefault="00000000">
      <w:pPr>
        <w:pStyle w:val="2c"/>
        <w:snapToGrid w:val="0"/>
        <w:spacing w:before="0"/>
        <w:ind w:firstLine="480"/>
        <w:rPr>
          <w:rFonts w:ascii="宋体" w:hAnsi="宋体" w:cs="宋体"/>
          <w:color w:val="000000" w:themeColor="text1"/>
          <w:kern w:val="0"/>
        </w:rPr>
      </w:pPr>
      <w:r>
        <w:rPr>
          <w:rFonts w:ascii="宋体" w:hAnsi="宋体" w:cs="宋体" w:hint="eastAsia"/>
          <w:color w:val="000000" w:themeColor="text1"/>
          <w:kern w:val="0"/>
          <w:lang w:val="zh-CN"/>
        </w:rPr>
        <w:t>25.2中标人按规定的日期、时间、地点，由法定代表人或其授权代表与采购人代表签订合同。如中标人为联合体的，由联合体成员各方法定代表人或其授权代表与采购人代表签订合同。</w:t>
      </w:r>
    </w:p>
    <w:p w14:paraId="3C250DC6" w14:textId="77777777" w:rsidR="008D1699" w:rsidRDefault="00000000">
      <w:pPr>
        <w:pStyle w:val="2c"/>
        <w:snapToGrid w:val="0"/>
        <w:spacing w:before="0"/>
        <w:ind w:firstLine="480"/>
        <w:rPr>
          <w:rFonts w:ascii="宋体" w:hAnsi="宋体" w:cs="宋体"/>
          <w:color w:val="000000" w:themeColor="text1"/>
        </w:rPr>
      </w:pPr>
      <w:r>
        <w:rPr>
          <w:rFonts w:ascii="宋体" w:hAnsi="宋体" w:cs="宋体" w:hint="eastAsia"/>
          <w:color w:val="000000" w:themeColor="text1"/>
        </w:rPr>
        <w:t>25.3如签订合同并生效后，供应商无故拒绝或延期，除按照合同条款处理外，列入不良行为记录一次，并给予通报。</w:t>
      </w:r>
    </w:p>
    <w:p w14:paraId="748E382C" w14:textId="77777777" w:rsidR="008D1699" w:rsidRDefault="00000000">
      <w:pPr>
        <w:pStyle w:val="2c"/>
        <w:snapToGrid w:val="0"/>
        <w:spacing w:before="0"/>
        <w:ind w:firstLine="480"/>
        <w:rPr>
          <w:rFonts w:ascii="宋体" w:hAnsi="宋体" w:cs="宋体"/>
          <w:color w:val="000000" w:themeColor="text1"/>
        </w:rPr>
      </w:pPr>
      <w:r>
        <w:rPr>
          <w:rFonts w:ascii="宋体" w:hAnsi="宋体" w:cs="宋体" w:hint="eastAsia"/>
          <w:color w:val="000000" w:themeColor="text1"/>
        </w:rPr>
        <w:t>25.4中标供应商拒绝与采购人签订合同的，采购人可以按照评审报告推荐的中标候选人名单排序，确定下一候选人为中标供应商，也可以重新开展政府采购活动。</w:t>
      </w:r>
    </w:p>
    <w:p w14:paraId="0F0DE89F" w14:textId="77777777" w:rsidR="008D1699" w:rsidRDefault="00000000">
      <w:pPr>
        <w:pStyle w:val="2c"/>
        <w:snapToGrid w:val="0"/>
        <w:spacing w:before="0" w:after="120"/>
        <w:ind w:firstLine="480"/>
        <w:rPr>
          <w:rFonts w:ascii="宋体" w:hAnsi="宋体" w:cs="宋体"/>
          <w:color w:val="000000" w:themeColor="text1"/>
        </w:rPr>
      </w:pPr>
      <w:r>
        <w:rPr>
          <w:rFonts w:ascii="宋体" w:hAnsi="宋体" w:cs="宋体" w:hint="eastAsia"/>
          <w:color w:val="000000" w:themeColor="text1"/>
        </w:rPr>
        <w:t>25.5采购合同由采购人与中标供应商根据招标文件、投标文件等内容通过政府采购电子交易平台在线签订，自动备案。</w:t>
      </w:r>
    </w:p>
    <w:p w14:paraId="23A1E053" w14:textId="77777777" w:rsidR="008D1699" w:rsidRDefault="00000000">
      <w:pPr>
        <w:pStyle w:val="a4"/>
        <w:spacing w:line="360" w:lineRule="auto"/>
        <w:ind w:left="479" w:hangingChars="199" w:hanging="479"/>
        <w:rPr>
          <w:rFonts w:cs="宋体"/>
          <w:b/>
          <w:color w:val="000000" w:themeColor="text1"/>
        </w:rPr>
      </w:pPr>
      <w:r>
        <w:rPr>
          <w:rFonts w:cs="宋体" w:hint="eastAsia"/>
          <w:b/>
          <w:color w:val="000000" w:themeColor="text1"/>
        </w:rPr>
        <w:t>26. 履约保证金</w:t>
      </w:r>
    </w:p>
    <w:p w14:paraId="14278B59" w14:textId="77777777" w:rsidR="008D1699" w:rsidRDefault="00000000">
      <w:pPr>
        <w:tabs>
          <w:tab w:val="left" w:pos="0"/>
        </w:tabs>
        <w:spacing w:line="360" w:lineRule="auto"/>
        <w:ind w:firstLine="482"/>
        <w:rPr>
          <w:rFonts w:ascii="宋体" w:hAnsi="宋体" w:cs="宋体"/>
          <w:color w:val="000000" w:themeColor="text1"/>
          <w:sz w:val="24"/>
        </w:rPr>
      </w:pPr>
      <w:r>
        <w:rPr>
          <w:rFonts w:ascii="宋体" w:hAnsi="宋体" w:cs="宋体" w:hint="eastAsia"/>
          <w:color w:val="000000" w:themeColor="text1"/>
          <w:kern w:val="0"/>
          <w:sz w:val="24"/>
        </w:rPr>
        <w:t>拟签订的合同文本要求中标供应商提交履约保证金的，供应商应当以支票、汇票、本票或者金融机构、担保机构出具的保函等非现金形式提交</w:t>
      </w:r>
      <w:r>
        <w:rPr>
          <w:rFonts w:ascii="宋体" w:hAnsi="宋体" w:cs="宋体" w:hint="eastAsia"/>
          <w:color w:val="000000" w:themeColor="text1"/>
          <w:sz w:val="24"/>
        </w:rPr>
        <w:t>。履约保证金的数额不得超过政府采购合同金额的</w:t>
      </w:r>
      <w:r>
        <w:rPr>
          <w:rFonts w:ascii="宋体" w:hAnsi="宋体" w:cs="宋体"/>
          <w:color w:val="000000" w:themeColor="text1"/>
          <w:sz w:val="24"/>
        </w:rPr>
        <w:t>1</w:t>
      </w:r>
      <w:r>
        <w:rPr>
          <w:rFonts w:ascii="宋体" w:hAnsi="宋体" w:cs="宋体" w:hint="eastAsia"/>
          <w:color w:val="000000" w:themeColor="text1"/>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000000" w:themeColor="text1"/>
          <w:sz w:val="24"/>
        </w:rPr>
        <w:t>延迟退还的，应当按照合同约定和法律规定承担相应的赔偿责任</w:t>
      </w:r>
      <w:r>
        <w:rPr>
          <w:rFonts w:ascii="宋体" w:hAnsi="宋体" w:cs="宋体" w:hint="eastAsia"/>
          <w:color w:val="000000" w:themeColor="text1"/>
          <w:sz w:val="24"/>
        </w:rPr>
        <w:t>。</w:t>
      </w:r>
    </w:p>
    <w:p w14:paraId="4C199BD7" w14:textId="77777777" w:rsidR="008D1699" w:rsidRDefault="00000000">
      <w:pPr>
        <w:adjustRightInd/>
        <w:spacing w:line="360" w:lineRule="auto"/>
        <w:ind w:firstLineChars="200" w:firstLine="480"/>
        <w:rPr>
          <w:rFonts w:ascii="宋体" w:hAnsi="宋体"/>
          <w:color w:val="000000" w:themeColor="text1"/>
          <w:sz w:val="24"/>
        </w:rPr>
      </w:pPr>
      <w:r>
        <w:rPr>
          <w:rFonts w:ascii="宋体" w:hAnsi="宋体" w:hint="eastAsia"/>
          <w:color w:val="000000" w:themeColor="text1"/>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0D7C5E07" w14:textId="77777777" w:rsidR="008D1699" w:rsidRDefault="00000000">
      <w:pPr>
        <w:pStyle w:val="a4"/>
        <w:ind w:left="479" w:hangingChars="199" w:hanging="479"/>
        <w:rPr>
          <w:rFonts w:cs="宋体"/>
          <w:b/>
          <w:color w:val="000000" w:themeColor="text1"/>
        </w:rPr>
      </w:pPr>
      <w:r>
        <w:rPr>
          <w:rFonts w:cs="宋体" w:hint="eastAsia"/>
          <w:b/>
          <w:color w:val="000000" w:themeColor="text1"/>
        </w:rPr>
        <w:lastRenderedPageBreak/>
        <w:t>27.预付款</w:t>
      </w:r>
    </w:p>
    <w:p w14:paraId="772FDAA0" w14:textId="77777777" w:rsidR="008D1699" w:rsidRDefault="00000000">
      <w:pPr>
        <w:adjustRightInd/>
        <w:spacing w:line="360" w:lineRule="auto"/>
        <w:ind w:firstLineChars="200" w:firstLine="480"/>
        <w:rPr>
          <w:color w:val="000000" w:themeColor="text1"/>
        </w:rPr>
      </w:pPr>
      <w:r>
        <w:rPr>
          <w:rFonts w:ascii="宋体" w:hAnsi="宋体" w:hint="eastAsia"/>
          <w:color w:val="000000" w:themeColor="text1"/>
          <w:sz w:val="24"/>
        </w:rPr>
        <w:t>采购单位应当在政府采购合同中约定预付款，对中小企业合同预付款比例原则上不低于合同金额的</w:t>
      </w:r>
      <w:r>
        <w:rPr>
          <w:rFonts w:ascii="宋体" w:hAnsi="宋体"/>
          <w:color w:val="000000" w:themeColor="text1"/>
          <w:sz w:val="24"/>
        </w:rPr>
        <w:t>40％</w:t>
      </w:r>
      <w:r>
        <w:rPr>
          <w:rFonts w:ascii="宋体" w:hAnsi="宋体" w:hint="eastAsia"/>
          <w:color w:val="000000" w:themeColor="text1"/>
          <w:sz w:val="24"/>
        </w:rPr>
        <w:t>，不高于合同金额的</w:t>
      </w:r>
      <w:r>
        <w:rPr>
          <w:rFonts w:ascii="宋体" w:hAnsi="宋体"/>
          <w:color w:val="000000" w:themeColor="text1"/>
          <w:sz w:val="24"/>
        </w:rPr>
        <w:t>70%；项目分年安排预算的，每年预付款比例</w:t>
      </w:r>
      <w:r>
        <w:rPr>
          <w:rFonts w:ascii="宋体" w:hAnsi="宋体" w:hint="eastAsia"/>
          <w:color w:val="000000" w:themeColor="text1"/>
          <w:sz w:val="24"/>
        </w:rPr>
        <w:t>不低于</w:t>
      </w:r>
      <w:r>
        <w:rPr>
          <w:rFonts w:ascii="宋体" w:hAnsi="宋体"/>
          <w:color w:val="000000" w:themeColor="text1"/>
          <w:sz w:val="24"/>
        </w:rPr>
        <w:t>项目年度计划支付资金额的40％</w:t>
      </w:r>
      <w:r>
        <w:rPr>
          <w:rFonts w:ascii="宋体" w:hAnsi="宋体" w:hint="eastAsia"/>
          <w:color w:val="000000" w:themeColor="text1"/>
          <w:sz w:val="24"/>
        </w:rPr>
        <w:t>，不高于合同金额的</w:t>
      </w:r>
      <w:r>
        <w:rPr>
          <w:rFonts w:ascii="宋体" w:hAnsi="宋体"/>
          <w:color w:val="000000" w:themeColor="text1"/>
          <w:sz w:val="24"/>
        </w:rPr>
        <w:t>70%；采购项目实施以人工投入为主的，</w:t>
      </w:r>
      <w:r>
        <w:rPr>
          <w:rFonts w:ascii="宋体" w:hAnsi="宋体" w:hint="eastAsia"/>
          <w:color w:val="000000" w:themeColor="text1"/>
          <w:sz w:val="24"/>
        </w:rPr>
        <w:t>可适当降低预付款比例，但不得低于</w:t>
      </w:r>
      <w:r>
        <w:rPr>
          <w:rFonts w:ascii="宋体" w:hAnsi="宋体"/>
          <w:color w:val="000000" w:themeColor="text1"/>
          <w:sz w:val="24"/>
        </w:rPr>
        <w:t>20%。对供应商为大型企业的项目或者以人工投入为主且实行按月定期结算支付款项的项目，预付款可低于上述比例或者不约定预付款。在签订合同时，</w:t>
      </w:r>
      <w:r>
        <w:rPr>
          <w:rFonts w:ascii="宋体" w:hAnsi="宋体" w:hint="eastAsia"/>
          <w:color w:val="000000" w:themeColor="text1"/>
          <w:sz w:val="24"/>
        </w:rPr>
        <w:t>供应商</w:t>
      </w:r>
      <w:r>
        <w:rPr>
          <w:rFonts w:ascii="宋体" w:hAnsi="宋体"/>
          <w:color w:val="000000" w:themeColor="text1"/>
          <w:sz w:val="24"/>
        </w:rPr>
        <w:t>明确表示无需预付款或者主动要求降低预付款比例的，</w:t>
      </w:r>
      <w:r>
        <w:rPr>
          <w:rFonts w:ascii="宋体" w:hAnsi="宋体" w:hint="eastAsia"/>
          <w:color w:val="000000" w:themeColor="text1"/>
          <w:sz w:val="24"/>
        </w:rPr>
        <w:t>采购单位</w:t>
      </w:r>
      <w:r>
        <w:rPr>
          <w:rFonts w:ascii="宋体" w:hAnsi="宋体"/>
          <w:color w:val="000000" w:themeColor="text1"/>
          <w:sz w:val="24"/>
        </w:rPr>
        <w:t>可不适用前述规定。</w:t>
      </w:r>
      <w:r>
        <w:rPr>
          <w:rFonts w:ascii="宋体" w:hAnsi="宋体" w:hint="eastAsia"/>
          <w:color w:val="000000" w:themeColor="text1"/>
          <w:sz w:val="24"/>
        </w:rPr>
        <w:t>采购单位</w:t>
      </w:r>
      <w:r>
        <w:rPr>
          <w:rFonts w:ascii="宋体" w:hAnsi="宋体"/>
          <w:color w:val="000000" w:themeColor="text1"/>
          <w:sz w:val="24"/>
        </w:rPr>
        <w:t>根据项目特点、供应商诚信等因素，可以要求</w:t>
      </w:r>
      <w:r>
        <w:rPr>
          <w:rFonts w:ascii="宋体" w:hAnsi="宋体" w:hint="eastAsia"/>
          <w:color w:val="000000" w:themeColor="text1"/>
          <w:sz w:val="24"/>
        </w:rPr>
        <w:t>供应商</w:t>
      </w:r>
      <w:r>
        <w:rPr>
          <w:rFonts w:ascii="宋体" w:hAnsi="宋体"/>
          <w:color w:val="000000" w:themeColor="text1"/>
          <w:sz w:val="24"/>
        </w:rPr>
        <w:t>提交银行、保险公司等金融机构出具的预付款保函或其他担保措施。政府采购预付款应在合同生效以及具备实施条件后5个工作日内支付。</w:t>
      </w:r>
      <w:r>
        <w:rPr>
          <w:rFonts w:ascii="宋体" w:hAnsi="宋体" w:hint="eastAsia"/>
          <w:color w:val="000000" w:themeColor="text1"/>
          <w:sz w:val="24"/>
        </w:rPr>
        <w:t>政府采购工程以及与工程建设有关的货物、服务，采用招标方式采购的，预付款从其相关规定。供应商可登录政采云前台大厅选择金融服务</w:t>
      </w:r>
      <w:r>
        <w:rPr>
          <w:rFonts w:ascii="宋体" w:hAnsi="宋体"/>
          <w:color w:val="000000" w:themeColor="text1"/>
          <w:sz w:val="24"/>
        </w:rPr>
        <w:t xml:space="preserve"> - </w:t>
      </w:r>
      <w:r>
        <w:rPr>
          <w:rFonts w:ascii="宋体" w:hAnsi="宋体" w:hint="eastAsia"/>
          <w:color w:val="000000" w:themeColor="text1"/>
          <w:sz w:val="24"/>
        </w:rPr>
        <w:t>【保函保险服务】出具预付款保函，具体步骤：选择产品—填写供应商信息—选择中标项目—确认信息—等待保险</w:t>
      </w:r>
      <w:r>
        <w:rPr>
          <w:rFonts w:ascii="宋体" w:hAnsi="宋体"/>
          <w:color w:val="000000" w:themeColor="text1"/>
          <w:sz w:val="24"/>
        </w:rPr>
        <w:t>/保函受理—确认保单—支付保费—成功出单。政</w:t>
      </w:r>
      <w:r>
        <w:rPr>
          <w:rFonts w:ascii="宋体" w:hAnsi="宋体" w:hint="eastAsia"/>
          <w:color w:val="000000" w:themeColor="text1"/>
          <w:sz w:val="24"/>
        </w:rPr>
        <w:t>采云金融专线</w:t>
      </w:r>
      <w:r>
        <w:rPr>
          <w:rFonts w:ascii="宋体" w:hAnsi="宋体"/>
          <w:color w:val="000000" w:themeColor="text1"/>
          <w:sz w:val="24"/>
        </w:rPr>
        <w:t>400-903-9583。</w:t>
      </w:r>
    </w:p>
    <w:p w14:paraId="01E33326" w14:textId="77777777" w:rsidR="008D1699" w:rsidRDefault="008D1699">
      <w:pPr>
        <w:rPr>
          <w:color w:val="000000" w:themeColor="text1"/>
        </w:rPr>
      </w:pPr>
    </w:p>
    <w:p w14:paraId="042DF893" w14:textId="77777777" w:rsidR="008D1699" w:rsidRDefault="008D1699">
      <w:pPr>
        <w:snapToGrid w:val="0"/>
        <w:spacing w:line="360" w:lineRule="auto"/>
        <w:ind w:firstLineChars="1045" w:firstLine="3357"/>
        <w:rPr>
          <w:rFonts w:ascii="宋体" w:hAnsi="宋体" w:cs="宋体"/>
          <w:b/>
          <w:color w:val="000000" w:themeColor="text1"/>
          <w:sz w:val="32"/>
        </w:rPr>
      </w:pPr>
    </w:p>
    <w:p w14:paraId="72A5C29E" w14:textId="77777777" w:rsidR="008D1699" w:rsidRDefault="00000000">
      <w:pPr>
        <w:snapToGrid w:val="0"/>
        <w:spacing w:line="360" w:lineRule="auto"/>
        <w:ind w:firstLineChars="1045" w:firstLine="3357"/>
        <w:rPr>
          <w:rFonts w:ascii="宋体" w:hAnsi="宋体" w:cs="宋体"/>
          <w:b/>
          <w:color w:val="000000" w:themeColor="text1"/>
          <w:sz w:val="24"/>
        </w:rPr>
      </w:pPr>
      <w:r>
        <w:rPr>
          <w:rFonts w:ascii="宋体" w:hAnsi="宋体" w:cs="宋体" w:hint="eastAsia"/>
          <w:b/>
          <w:color w:val="000000" w:themeColor="text1"/>
          <w:sz w:val="32"/>
        </w:rPr>
        <w:t>八、电子交易活动的中止</w:t>
      </w:r>
    </w:p>
    <w:p w14:paraId="5C282677" w14:textId="77777777" w:rsidR="008D1699" w:rsidRDefault="00000000">
      <w:pPr>
        <w:pStyle w:val="2c"/>
        <w:snapToGrid w:val="0"/>
        <w:spacing w:before="0"/>
        <w:ind w:firstLineChars="0" w:firstLine="0"/>
        <w:rPr>
          <w:rFonts w:ascii="宋体" w:hAnsi="宋体" w:cs="宋体"/>
          <w:color w:val="000000" w:themeColor="text1"/>
        </w:rPr>
      </w:pPr>
      <w:r>
        <w:rPr>
          <w:rFonts w:ascii="宋体" w:hAnsi="宋体" w:cs="宋体"/>
          <w:b/>
          <w:bCs/>
          <w:color w:val="000000" w:themeColor="text1"/>
        </w:rPr>
        <w:t>2</w:t>
      </w:r>
      <w:r>
        <w:rPr>
          <w:rFonts w:ascii="宋体" w:hAnsi="宋体" w:cs="宋体"/>
          <w:b/>
          <w:bCs/>
          <w:color w:val="000000" w:themeColor="text1"/>
          <w:szCs w:val="24"/>
        </w:rPr>
        <w:t>8</w:t>
      </w:r>
      <w:r>
        <w:rPr>
          <w:rFonts w:ascii="宋体" w:hAnsi="宋体" w:cs="宋体" w:hint="eastAsia"/>
          <w:b/>
          <w:color w:val="000000" w:themeColor="text1"/>
          <w:szCs w:val="24"/>
        </w:rPr>
        <w:t>. 电子交易活动的中止。</w:t>
      </w:r>
      <w:r>
        <w:rPr>
          <w:rFonts w:ascii="宋体" w:hAnsi="宋体" w:cs="宋体" w:hint="eastAsia"/>
          <w:color w:val="000000" w:themeColor="text1"/>
        </w:rPr>
        <w:t>采购过程中出现以下情形，导致电子交易平台无法正常运行，或者无法保证电子交易的公平、公正和安全时，采购代理机构可中止电子交易活动：</w:t>
      </w:r>
    </w:p>
    <w:p w14:paraId="0B5896B3" w14:textId="77777777" w:rsidR="008D1699" w:rsidRDefault="00000000">
      <w:pPr>
        <w:pStyle w:val="2c"/>
        <w:snapToGrid w:val="0"/>
        <w:spacing w:before="0"/>
        <w:ind w:firstLine="480"/>
        <w:rPr>
          <w:rFonts w:ascii="宋体" w:hAnsi="宋体" w:cs="宋体"/>
          <w:color w:val="000000" w:themeColor="text1"/>
        </w:rPr>
      </w:pPr>
      <w:r>
        <w:rPr>
          <w:rFonts w:ascii="宋体" w:hAnsi="宋体" w:cs="宋体" w:hint="eastAsia"/>
          <w:color w:val="000000" w:themeColor="text1"/>
        </w:rPr>
        <w:t xml:space="preserve">28.1电子交易平台发生故障而无法登录访问的； </w:t>
      </w:r>
    </w:p>
    <w:p w14:paraId="609A00FB" w14:textId="77777777" w:rsidR="008D1699" w:rsidRDefault="00000000">
      <w:pPr>
        <w:pStyle w:val="2c"/>
        <w:snapToGrid w:val="0"/>
        <w:spacing w:before="0"/>
        <w:ind w:firstLine="480"/>
        <w:rPr>
          <w:rFonts w:ascii="宋体" w:hAnsi="宋体" w:cs="宋体"/>
          <w:color w:val="000000" w:themeColor="text1"/>
        </w:rPr>
      </w:pPr>
      <w:r>
        <w:rPr>
          <w:rFonts w:ascii="宋体" w:hAnsi="宋体" w:cs="宋体" w:hint="eastAsia"/>
          <w:color w:val="000000" w:themeColor="text1"/>
        </w:rPr>
        <w:t>28.2电子交易平台应用或数据库出现错误，不能进行正常操作的；</w:t>
      </w:r>
    </w:p>
    <w:p w14:paraId="0F24809E" w14:textId="77777777" w:rsidR="008D1699" w:rsidRDefault="00000000">
      <w:pPr>
        <w:pStyle w:val="2c"/>
        <w:snapToGrid w:val="0"/>
        <w:spacing w:before="0"/>
        <w:ind w:firstLine="480"/>
        <w:rPr>
          <w:rFonts w:ascii="宋体" w:hAnsi="宋体" w:cs="宋体"/>
          <w:color w:val="000000" w:themeColor="text1"/>
        </w:rPr>
      </w:pPr>
      <w:r>
        <w:rPr>
          <w:rFonts w:ascii="宋体" w:hAnsi="宋体" w:cs="宋体" w:hint="eastAsia"/>
          <w:color w:val="000000" w:themeColor="text1"/>
        </w:rPr>
        <w:t>28.3电子交易平台发现严重安全漏洞，有潜在泄密危险的；</w:t>
      </w:r>
    </w:p>
    <w:p w14:paraId="0666E24D" w14:textId="77777777" w:rsidR="008D1699" w:rsidRDefault="00000000">
      <w:pPr>
        <w:pStyle w:val="2c"/>
        <w:snapToGrid w:val="0"/>
        <w:spacing w:before="0"/>
        <w:ind w:firstLine="480"/>
        <w:rPr>
          <w:rFonts w:ascii="宋体" w:hAnsi="宋体" w:cs="宋体"/>
          <w:color w:val="000000" w:themeColor="text1"/>
        </w:rPr>
      </w:pPr>
      <w:r>
        <w:rPr>
          <w:rFonts w:ascii="宋体" w:hAnsi="宋体" w:cs="宋体" w:hint="eastAsia"/>
          <w:color w:val="000000" w:themeColor="text1"/>
        </w:rPr>
        <w:t xml:space="preserve">28.4病毒发作导致不能进行正常操作的； </w:t>
      </w:r>
    </w:p>
    <w:p w14:paraId="34046097" w14:textId="77777777" w:rsidR="008D1699" w:rsidRDefault="00000000">
      <w:pPr>
        <w:pStyle w:val="2c"/>
        <w:snapToGrid w:val="0"/>
        <w:spacing w:before="0"/>
        <w:ind w:firstLine="480"/>
        <w:rPr>
          <w:rFonts w:ascii="宋体" w:hAnsi="宋体" w:cs="宋体"/>
          <w:color w:val="000000" w:themeColor="text1"/>
        </w:rPr>
      </w:pPr>
      <w:r>
        <w:rPr>
          <w:rFonts w:ascii="宋体" w:hAnsi="宋体" w:cs="宋体" w:hint="eastAsia"/>
          <w:color w:val="000000" w:themeColor="text1"/>
        </w:rPr>
        <w:t>28.5其他无法保证电子交易的公平、公正和安全的情况。</w:t>
      </w:r>
    </w:p>
    <w:p w14:paraId="26FA58AC" w14:textId="77777777" w:rsidR="008D1699" w:rsidRDefault="00000000">
      <w:pPr>
        <w:pStyle w:val="2c"/>
        <w:snapToGrid w:val="0"/>
        <w:spacing w:before="0"/>
        <w:ind w:firstLineChars="0" w:firstLine="0"/>
        <w:rPr>
          <w:rFonts w:ascii="宋体" w:hAnsi="宋体" w:cs="宋体"/>
          <w:color w:val="000000" w:themeColor="text1"/>
        </w:rPr>
      </w:pPr>
      <w:r>
        <w:rPr>
          <w:rFonts w:ascii="宋体" w:hAnsi="宋体" w:cs="宋体" w:hint="eastAsia"/>
          <w:color w:val="000000" w:themeColor="text1"/>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14:paraId="6D2893D3" w14:textId="77777777" w:rsidR="008D1699" w:rsidRDefault="008D1699">
      <w:pPr>
        <w:tabs>
          <w:tab w:val="left" w:pos="0"/>
        </w:tabs>
        <w:spacing w:line="360" w:lineRule="auto"/>
        <w:ind w:firstLine="480"/>
        <w:rPr>
          <w:rFonts w:ascii="宋体" w:hAnsi="宋体" w:cs="宋体"/>
          <w:color w:val="000000" w:themeColor="text1"/>
          <w:sz w:val="24"/>
        </w:rPr>
      </w:pPr>
    </w:p>
    <w:p w14:paraId="48BC0195" w14:textId="77777777" w:rsidR="008D1699" w:rsidRDefault="00000000">
      <w:pPr>
        <w:snapToGrid w:val="0"/>
        <w:spacing w:line="360" w:lineRule="auto"/>
        <w:ind w:leftChars="57" w:left="120" w:firstLineChars="150" w:firstLine="482"/>
        <w:jc w:val="center"/>
        <w:rPr>
          <w:rFonts w:ascii="宋体" w:hAnsi="宋体" w:cs="宋体"/>
          <w:b/>
          <w:color w:val="000000" w:themeColor="text1"/>
          <w:sz w:val="32"/>
        </w:rPr>
      </w:pPr>
      <w:r>
        <w:rPr>
          <w:rFonts w:ascii="宋体" w:hAnsi="宋体" w:cs="宋体" w:hint="eastAsia"/>
          <w:b/>
          <w:color w:val="000000" w:themeColor="text1"/>
          <w:sz w:val="32"/>
        </w:rPr>
        <w:t>九、验收</w:t>
      </w:r>
    </w:p>
    <w:p w14:paraId="6F959BC0" w14:textId="77777777" w:rsidR="008D1699" w:rsidRDefault="00000000">
      <w:pPr>
        <w:pStyle w:val="a4"/>
        <w:spacing w:line="360" w:lineRule="auto"/>
        <w:ind w:firstLineChars="0" w:firstLine="0"/>
        <w:rPr>
          <w:rFonts w:cs="宋体"/>
          <w:b/>
          <w:color w:val="000000" w:themeColor="text1"/>
        </w:rPr>
      </w:pPr>
      <w:r>
        <w:rPr>
          <w:rFonts w:cs="宋体" w:hint="eastAsia"/>
          <w:b/>
          <w:color w:val="000000" w:themeColor="text1"/>
        </w:rPr>
        <w:t>30.验收</w:t>
      </w:r>
    </w:p>
    <w:p w14:paraId="598500CC" w14:textId="77777777" w:rsidR="008D1699" w:rsidRDefault="00000000">
      <w:pPr>
        <w:tabs>
          <w:tab w:val="left" w:pos="0"/>
        </w:tabs>
        <w:spacing w:line="360" w:lineRule="auto"/>
        <w:ind w:firstLine="480"/>
        <w:rPr>
          <w:rFonts w:ascii="宋体" w:hAnsi="宋体" w:cs="宋体"/>
          <w:color w:val="000000" w:themeColor="text1"/>
          <w:kern w:val="0"/>
          <w:sz w:val="24"/>
        </w:rPr>
      </w:pPr>
      <w:r>
        <w:rPr>
          <w:rFonts w:ascii="宋体" w:hAnsi="宋体" w:cs="宋体" w:hint="eastAsia"/>
          <w:color w:val="000000" w:themeColor="text1"/>
          <w:kern w:val="0"/>
          <w:sz w:val="24"/>
        </w:rPr>
        <w:lastRenderedPageBreak/>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5E7C6940" w14:textId="77777777" w:rsidR="008D1699" w:rsidRDefault="00000000">
      <w:pPr>
        <w:tabs>
          <w:tab w:val="left" w:pos="0"/>
        </w:tabs>
        <w:spacing w:line="360" w:lineRule="auto"/>
        <w:ind w:firstLine="480"/>
        <w:rPr>
          <w:rFonts w:ascii="宋体" w:hAnsi="宋体" w:cs="宋体"/>
          <w:color w:val="000000" w:themeColor="text1"/>
          <w:kern w:val="0"/>
          <w:sz w:val="24"/>
        </w:rPr>
      </w:pPr>
      <w:r>
        <w:rPr>
          <w:rFonts w:ascii="宋体" w:hAnsi="宋体" w:cs="宋体" w:hint="eastAsia"/>
          <w:color w:val="000000" w:themeColor="text1"/>
          <w:kern w:val="0"/>
          <w:sz w:val="24"/>
        </w:rPr>
        <w:t>30.2采购人可以邀请参加本项目的其他供应商或者第三方机构参与验收。参与验收的供应商或者第三方机构的意见作为验收书的参考资料一并存档。</w:t>
      </w:r>
    </w:p>
    <w:p w14:paraId="65DE9F9A" w14:textId="77777777" w:rsidR="008D1699" w:rsidRDefault="00000000">
      <w:pPr>
        <w:tabs>
          <w:tab w:val="left" w:pos="0"/>
        </w:tabs>
        <w:spacing w:line="360" w:lineRule="auto"/>
        <w:ind w:firstLine="480"/>
        <w:rPr>
          <w:rFonts w:ascii="宋体" w:hAnsi="宋体" w:cs="宋体"/>
          <w:color w:val="000000" w:themeColor="text1"/>
          <w:kern w:val="0"/>
          <w:sz w:val="24"/>
        </w:rPr>
      </w:pPr>
      <w:r>
        <w:rPr>
          <w:rFonts w:ascii="宋体" w:hAnsi="宋体" w:cs="宋体" w:hint="eastAsia"/>
          <w:color w:val="000000" w:themeColor="text1"/>
          <w:kern w:val="0"/>
          <w:sz w:val="24"/>
        </w:rPr>
        <w:t>30.3严格按照采购合同开展履约验收。采购人委托第三方代理机构成立验收小组</w:t>
      </w:r>
      <w:bookmarkStart w:id="16" w:name="_Hlk161318233"/>
      <w:r>
        <w:rPr>
          <w:rFonts w:ascii="宋体" w:hAnsi="宋体" w:cs="宋体" w:hint="eastAsia"/>
          <w:sz w:val="24"/>
          <w:highlight w:val="yellow"/>
        </w:rPr>
        <w:t>（验收小组共5人，由采购人1人、专家4人（</w:t>
      </w:r>
      <w:r>
        <w:rPr>
          <w:rFonts w:ascii="宋体" w:hAnsi="宋体" w:cs="宋体" w:hint="eastAsia"/>
          <w:kern w:val="0"/>
          <w:sz w:val="24"/>
          <w:highlight w:val="yellow"/>
          <w:lang w:val="zh-CN"/>
        </w:rPr>
        <w:t>由第三方代理机构随机从</w:t>
      </w:r>
      <w:r>
        <w:rPr>
          <w:rFonts w:ascii="宋体" w:hAnsi="宋体" w:cs="宋体" w:hint="eastAsia"/>
          <w:kern w:val="0"/>
          <w:sz w:val="24"/>
          <w:highlight w:val="yellow"/>
          <w:lang w:eastAsia="zh-Hans"/>
        </w:rPr>
        <w:t>政采云政企区相关专业专家库随机</w:t>
      </w:r>
      <w:r>
        <w:rPr>
          <w:rFonts w:ascii="宋体" w:hAnsi="宋体" w:cs="宋体" w:hint="eastAsia"/>
          <w:kern w:val="0"/>
          <w:sz w:val="24"/>
          <w:highlight w:val="yellow"/>
          <w:lang w:val="zh-CN"/>
        </w:rPr>
        <w:t>抽取产生</w:t>
      </w:r>
      <w:r>
        <w:rPr>
          <w:rFonts w:ascii="宋体" w:hAnsi="宋体" w:cs="宋体" w:hint="eastAsia"/>
          <w:kern w:val="0"/>
          <w:sz w:val="24"/>
          <w:highlight w:val="yellow"/>
        </w:rPr>
        <w:t>）</w:t>
      </w:r>
      <w:r>
        <w:rPr>
          <w:rFonts w:ascii="宋体" w:hAnsi="宋体" w:cs="宋体" w:hint="eastAsia"/>
          <w:sz w:val="24"/>
          <w:highlight w:val="yellow"/>
        </w:rPr>
        <w:t>）</w:t>
      </w:r>
      <w:bookmarkEnd w:id="16"/>
      <w:r>
        <w:rPr>
          <w:rFonts w:ascii="宋体" w:hAnsi="宋体" w:cs="宋体" w:hint="eastAsia"/>
          <w:color w:val="000000" w:themeColor="text1"/>
          <w:kern w:val="0"/>
          <w:sz w:val="24"/>
        </w:rPr>
        <w:t>，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289DD19B" w14:textId="77777777" w:rsidR="008D1699" w:rsidRDefault="00000000">
      <w:pPr>
        <w:tabs>
          <w:tab w:val="left" w:pos="0"/>
        </w:tabs>
        <w:spacing w:line="360" w:lineRule="auto"/>
        <w:ind w:firstLine="480"/>
        <w:rPr>
          <w:rFonts w:ascii="宋体" w:hAnsi="宋体" w:cs="宋体"/>
          <w:color w:val="000000" w:themeColor="text1"/>
          <w:kern w:val="0"/>
          <w:sz w:val="24"/>
        </w:rPr>
      </w:pPr>
      <w:r>
        <w:rPr>
          <w:rFonts w:ascii="宋体" w:hAnsi="宋体" w:cs="宋体" w:hint="eastAsia"/>
          <w:color w:val="000000" w:themeColor="text1"/>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497EE80C" w14:textId="77777777" w:rsidR="008D1699" w:rsidRDefault="00000000">
      <w:pPr>
        <w:tabs>
          <w:tab w:val="left" w:pos="0"/>
        </w:tabs>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14:paraId="2498EBCD" w14:textId="77777777" w:rsidR="008D1699" w:rsidRDefault="008D1699">
      <w:pPr>
        <w:tabs>
          <w:tab w:val="left" w:pos="0"/>
        </w:tabs>
        <w:spacing w:line="360" w:lineRule="auto"/>
        <w:ind w:firstLine="480"/>
        <w:rPr>
          <w:rFonts w:ascii="宋体" w:hAnsi="宋体" w:cs="宋体"/>
          <w:color w:val="000000" w:themeColor="text1"/>
          <w:kern w:val="0"/>
          <w:sz w:val="24"/>
        </w:rPr>
      </w:pPr>
    </w:p>
    <w:p w14:paraId="199AF057" w14:textId="77777777" w:rsidR="008D1699" w:rsidRDefault="008D1699">
      <w:pPr>
        <w:tabs>
          <w:tab w:val="left" w:pos="0"/>
        </w:tabs>
        <w:spacing w:line="360" w:lineRule="auto"/>
        <w:ind w:firstLine="480"/>
        <w:rPr>
          <w:rFonts w:ascii="宋体" w:hAnsi="宋体" w:cs="宋体"/>
          <w:color w:val="000000" w:themeColor="text1"/>
          <w:kern w:val="0"/>
          <w:sz w:val="24"/>
        </w:rPr>
        <w:sectPr w:rsidR="008D1699" w:rsidSect="006B0600">
          <w:headerReference w:type="default" r:id="rId9"/>
          <w:footerReference w:type="even" r:id="rId10"/>
          <w:footerReference w:type="default" r:id="rId11"/>
          <w:headerReference w:type="first" r:id="rId12"/>
          <w:footerReference w:type="first" r:id="rId13"/>
          <w:pgSz w:w="11906" w:h="16838"/>
          <w:pgMar w:top="680" w:right="1418" w:bottom="468" w:left="1418" w:header="851" w:footer="992" w:gutter="0"/>
          <w:cols w:space="720"/>
          <w:titlePg/>
          <w:docGrid w:linePitch="312"/>
        </w:sectPr>
      </w:pPr>
      <w:bookmarkStart w:id="17" w:name="_Hlt75236290"/>
      <w:bookmarkStart w:id="18" w:name="_Hlt68073093"/>
      <w:bookmarkStart w:id="19" w:name="_Hlt68057669"/>
      <w:bookmarkStart w:id="20" w:name="_Hlt68072998"/>
      <w:bookmarkStart w:id="21" w:name="_Hlt74714665"/>
      <w:bookmarkStart w:id="22" w:name="_Hlt68403820"/>
      <w:bookmarkStart w:id="23" w:name="_Hlt74729768"/>
      <w:bookmarkStart w:id="24" w:name="_Hlt75236101"/>
      <w:bookmarkStart w:id="25" w:name="_Hlt75236011"/>
      <w:bookmarkStart w:id="26" w:name="_Hlt74730295"/>
      <w:bookmarkStart w:id="27" w:name="_Hlt74707468"/>
      <w:bookmarkStart w:id="28" w:name="_Hlt68072990"/>
      <w:bookmarkEnd w:id="13"/>
      <w:bookmarkEnd w:id="17"/>
      <w:bookmarkEnd w:id="18"/>
      <w:bookmarkEnd w:id="19"/>
      <w:bookmarkEnd w:id="20"/>
      <w:bookmarkEnd w:id="21"/>
      <w:bookmarkEnd w:id="22"/>
      <w:bookmarkEnd w:id="23"/>
      <w:bookmarkEnd w:id="24"/>
      <w:bookmarkEnd w:id="25"/>
      <w:bookmarkEnd w:id="26"/>
      <w:bookmarkEnd w:id="27"/>
      <w:bookmarkEnd w:id="28"/>
    </w:p>
    <w:p w14:paraId="6802FD6A" w14:textId="77777777" w:rsidR="008D1699" w:rsidRDefault="00000000">
      <w:pPr>
        <w:spacing w:line="360" w:lineRule="auto"/>
        <w:jc w:val="center"/>
        <w:outlineLvl w:val="0"/>
        <w:rPr>
          <w:rFonts w:ascii="宋体" w:hAnsi="宋体" w:cs="宋体"/>
          <w:b/>
          <w:color w:val="000000" w:themeColor="text1"/>
          <w:sz w:val="36"/>
          <w:szCs w:val="36"/>
        </w:rPr>
      </w:pPr>
      <w:bookmarkStart w:id="29" w:name="第四部分"/>
      <w:bookmarkEnd w:id="11"/>
      <w:bookmarkEnd w:id="12"/>
      <w:r>
        <w:rPr>
          <w:rFonts w:ascii="宋体" w:hAnsi="宋体" w:cs="宋体" w:hint="eastAsia"/>
          <w:b/>
          <w:color w:val="000000" w:themeColor="text1"/>
          <w:sz w:val="36"/>
          <w:szCs w:val="36"/>
        </w:rPr>
        <w:lastRenderedPageBreak/>
        <w:t>第三部分   采购需求</w:t>
      </w:r>
    </w:p>
    <w:p w14:paraId="55C0B41B" w14:textId="77777777" w:rsidR="008D1699" w:rsidRDefault="00000000">
      <w:pPr>
        <w:spacing w:line="360" w:lineRule="auto"/>
        <w:ind w:firstLineChars="50" w:firstLine="120"/>
        <w:rPr>
          <w:rFonts w:ascii="宋体" w:hAnsi="宋体" w:cs="宋体"/>
          <w:b/>
          <w:color w:val="000000"/>
          <w:sz w:val="24"/>
        </w:rPr>
      </w:pPr>
      <w:r>
        <w:rPr>
          <w:rFonts w:ascii="宋体" w:hAnsi="宋体" w:cs="宋体" w:hint="eastAsia"/>
          <w:b/>
          <w:color w:val="000000"/>
          <w:sz w:val="24"/>
        </w:rPr>
        <w:t>一、采购需求</w:t>
      </w:r>
    </w:p>
    <w:p w14:paraId="5CCA5F86"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rPr>
        <w:t>1</w:t>
      </w:r>
      <w:r>
        <w:rPr>
          <w:rFonts w:ascii="宋体" w:hAnsi="宋体" w:cs="宋体"/>
          <w:kern w:val="0"/>
          <w:sz w:val="24"/>
        </w:rPr>
        <w:t>.1</w:t>
      </w:r>
      <w:r>
        <w:rPr>
          <w:rFonts w:ascii="宋体" w:hAnsi="宋体" w:cs="宋体" w:hint="eastAsia"/>
          <w:kern w:val="0"/>
          <w:sz w:val="24"/>
        </w:rPr>
        <w:t>为杭州市公安局高速公路交通警察支队进行食堂劳务外包服务，服务地点为杭州市公安局高速公路交通警察支队食堂（含支队本部1 个、下属8个大队食堂），食堂日常运营（含早餐、中餐、晚餐、夜宵等），食品安全管控、卫生保洁等与食堂管理、服务、运营相关的所有服务内容，食堂全年无休。</w:t>
      </w:r>
    </w:p>
    <w:p w14:paraId="5ABF9136"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2具体服务地点及人数：</w:t>
      </w:r>
    </w:p>
    <w:p w14:paraId="0232B64A" w14:textId="77777777" w:rsidR="008D1699" w:rsidRDefault="00000000">
      <w:pPr>
        <w:spacing w:line="360" w:lineRule="auto"/>
        <w:rPr>
          <w:rFonts w:ascii="宋体" w:hAnsi="宋体" w:cs="宋体"/>
          <w:kern w:val="0"/>
          <w:sz w:val="24"/>
        </w:rPr>
      </w:pPr>
      <w:r>
        <w:rPr>
          <w:rFonts w:ascii="宋体" w:hAnsi="宋体" w:cs="宋体" w:hint="eastAsia"/>
          <w:kern w:val="0"/>
          <w:sz w:val="24"/>
        </w:rPr>
        <w:t>（1）机关食堂：位于杭州市上城区秋涛北路413号，</w:t>
      </w:r>
      <w:r>
        <w:rPr>
          <w:rFonts w:ascii="宋体" w:hAnsi="宋体" w:cs="宋体" w:hint="eastAsia"/>
          <w:color w:val="000000"/>
          <w:sz w:val="24"/>
          <w:lang w:bidi="ar"/>
        </w:rPr>
        <w:t>用餐人数约86人</w:t>
      </w:r>
      <w:r>
        <w:rPr>
          <w:rFonts w:ascii="宋体" w:hAnsi="宋体" w:cs="宋体" w:hint="eastAsia"/>
          <w:kern w:val="0"/>
          <w:sz w:val="24"/>
        </w:rPr>
        <w:t>；</w:t>
      </w:r>
    </w:p>
    <w:p w14:paraId="6E87D70C" w14:textId="77777777" w:rsidR="008D1699" w:rsidRDefault="00000000">
      <w:pPr>
        <w:spacing w:line="360" w:lineRule="auto"/>
        <w:rPr>
          <w:rFonts w:ascii="宋体" w:hAnsi="宋体" w:cs="宋体"/>
          <w:kern w:val="0"/>
          <w:sz w:val="24"/>
        </w:rPr>
      </w:pPr>
      <w:r>
        <w:rPr>
          <w:rFonts w:ascii="宋体" w:hAnsi="宋体" w:cs="宋体" w:hint="eastAsia"/>
          <w:kern w:val="0"/>
          <w:sz w:val="24"/>
        </w:rPr>
        <w:t>（2）一大队：位于临安区玲珑高速收费站内，用餐人数</w:t>
      </w:r>
      <w:r>
        <w:rPr>
          <w:rFonts w:ascii="宋体" w:hAnsi="宋体" w:cs="宋体" w:hint="eastAsia"/>
          <w:color w:val="000000"/>
          <w:sz w:val="24"/>
          <w:lang w:bidi="ar"/>
        </w:rPr>
        <w:t>约60人</w:t>
      </w:r>
      <w:r>
        <w:rPr>
          <w:rFonts w:ascii="宋体" w:hAnsi="宋体" w:cs="宋体" w:hint="eastAsia"/>
          <w:kern w:val="0"/>
          <w:sz w:val="24"/>
        </w:rPr>
        <w:t>；</w:t>
      </w:r>
    </w:p>
    <w:p w14:paraId="6C51E0F8" w14:textId="77777777" w:rsidR="008D1699" w:rsidRDefault="00000000">
      <w:pPr>
        <w:spacing w:line="360" w:lineRule="auto"/>
        <w:rPr>
          <w:rFonts w:ascii="宋体" w:hAnsi="宋体" w:cs="宋体"/>
          <w:kern w:val="0"/>
          <w:sz w:val="24"/>
        </w:rPr>
      </w:pPr>
      <w:r>
        <w:rPr>
          <w:rFonts w:ascii="宋体" w:hAnsi="宋体" w:cs="宋体" w:hint="eastAsia"/>
          <w:kern w:val="0"/>
          <w:sz w:val="24"/>
        </w:rPr>
        <w:t>（3）二大队：位于萧山区宁围镇弘慧路与萧钱线交叉口，用餐人数</w:t>
      </w:r>
      <w:r>
        <w:rPr>
          <w:rFonts w:ascii="宋体" w:hAnsi="宋体" w:cs="宋体" w:hint="eastAsia"/>
          <w:color w:val="000000"/>
          <w:sz w:val="24"/>
          <w:lang w:bidi="ar"/>
        </w:rPr>
        <w:t>约131人</w:t>
      </w:r>
      <w:r>
        <w:rPr>
          <w:rFonts w:ascii="宋体" w:hAnsi="宋体" w:cs="宋体" w:hint="eastAsia"/>
          <w:kern w:val="0"/>
          <w:sz w:val="24"/>
        </w:rPr>
        <w:t>；</w:t>
      </w:r>
    </w:p>
    <w:p w14:paraId="1C30735F" w14:textId="77777777" w:rsidR="008D1699" w:rsidRDefault="00000000">
      <w:pPr>
        <w:spacing w:line="360" w:lineRule="auto"/>
        <w:rPr>
          <w:rFonts w:ascii="宋体" w:hAnsi="宋体" w:cs="宋体"/>
          <w:kern w:val="0"/>
          <w:sz w:val="24"/>
        </w:rPr>
      </w:pPr>
      <w:r>
        <w:rPr>
          <w:rFonts w:ascii="宋体" w:hAnsi="宋体" w:cs="宋体" w:hint="eastAsia"/>
          <w:kern w:val="0"/>
          <w:sz w:val="24"/>
        </w:rPr>
        <w:t>（4）三大队：位于建德市杨村桥镇杭新景高速公路杨村桥收费站内，用餐人数</w:t>
      </w:r>
      <w:r>
        <w:rPr>
          <w:rFonts w:ascii="宋体" w:hAnsi="宋体" w:cs="宋体" w:hint="eastAsia"/>
          <w:color w:val="000000"/>
          <w:sz w:val="24"/>
          <w:lang w:bidi="ar"/>
        </w:rPr>
        <w:t>约72人</w:t>
      </w:r>
      <w:r>
        <w:rPr>
          <w:rFonts w:ascii="宋体" w:hAnsi="宋体" w:cs="宋体" w:hint="eastAsia"/>
          <w:kern w:val="0"/>
          <w:sz w:val="24"/>
        </w:rPr>
        <w:t>；</w:t>
      </w:r>
    </w:p>
    <w:p w14:paraId="09C6BEEF" w14:textId="77777777" w:rsidR="008D1699" w:rsidRDefault="00000000">
      <w:pPr>
        <w:spacing w:line="360" w:lineRule="auto"/>
        <w:rPr>
          <w:rFonts w:ascii="宋体" w:hAnsi="宋体" w:cs="宋体"/>
          <w:kern w:val="0"/>
          <w:sz w:val="24"/>
        </w:rPr>
      </w:pPr>
      <w:r>
        <w:rPr>
          <w:rFonts w:ascii="宋体" w:hAnsi="宋体" w:cs="宋体" w:hint="eastAsia"/>
          <w:kern w:val="0"/>
          <w:sz w:val="24"/>
        </w:rPr>
        <w:t>（5）四大队：位于余杭区仙宅村仙宅收费站旁，用餐人数</w:t>
      </w:r>
      <w:r>
        <w:rPr>
          <w:rFonts w:ascii="宋体" w:hAnsi="宋体" w:cs="宋体" w:hint="eastAsia"/>
          <w:color w:val="000000"/>
          <w:sz w:val="24"/>
          <w:lang w:bidi="ar"/>
        </w:rPr>
        <w:t>约83人</w:t>
      </w:r>
      <w:r>
        <w:rPr>
          <w:rFonts w:ascii="宋体" w:hAnsi="宋体" w:cs="宋体" w:hint="eastAsia"/>
          <w:kern w:val="0"/>
          <w:sz w:val="24"/>
        </w:rPr>
        <w:t>；</w:t>
      </w:r>
    </w:p>
    <w:p w14:paraId="28978BE0" w14:textId="77777777" w:rsidR="008D1699" w:rsidRDefault="00000000">
      <w:pPr>
        <w:spacing w:line="360" w:lineRule="auto"/>
        <w:rPr>
          <w:rFonts w:ascii="宋体" w:hAnsi="宋体" w:cs="宋体"/>
          <w:kern w:val="0"/>
          <w:sz w:val="24"/>
        </w:rPr>
      </w:pPr>
      <w:r>
        <w:rPr>
          <w:rFonts w:ascii="宋体" w:hAnsi="宋体" w:cs="宋体" w:hint="eastAsia"/>
          <w:kern w:val="0"/>
          <w:sz w:val="24"/>
        </w:rPr>
        <w:t>（6）五大队：位于西湖区杭新景高速公路杭州南收费站内，用餐人数</w:t>
      </w:r>
      <w:r>
        <w:rPr>
          <w:rFonts w:ascii="宋体" w:hAnsi="宋体" w:cs="宋体" w:hint="eastAsia"/>
          <w:color w:val="000000"/>
          <w:sz w:val="24"/>
          <w:lang w:bidi="ar"/>
        </w:rPr>
        <w:t>约70人</w:t>
      </w:r>
      <w:r>
        <w:rPr>
          <w:rFonts w:ascii="宋体" w:hAnsi="宋体" w:cs="宋体" w:hint="eastAsia"/>
          <w:kern w:val="0"/>
          <w:sz w:val="24"/>
        </w:rPr>
        <w:t>；</w:t>
      </w:r>
    </w:p>
    <w:p w14:paraId="58DDDAED" w14:textId="77777777" w:rsidR="008D1699" w:rsidRDefault="00000000">
      <w:pPr>
        <w:spacing w:line="360" w:lineRule="auto"/>
        <w:rPr>
          <w:rFonts w:ascii="宋体" w:hAnsi="宋体" w:cs="宋体"/>
          <w:kern w:val="0"/>
          <w:sz w:val="24"/>
        </w:rPr>
      </w:pPr>
      <w:r>
        <w:rPr>
          <w:rFonts w:ascii="宋体" w:hAnsi="宋体" w:cs="宋体" w:hint="eastAsia"/>
          <w:kern w:val="0"/>
          <w:sz w:val="24"/>
        </w:rPr>
        <w:t>（7）六大队：位于下沙经济开发区绕城下沙收费站旁，用餐人数</w:t>
      </w:r>
      <w:r>
        <w:rPr>
          <w:rFonts w:ascii="宋体" w:hAnsi="宋体" w:cs="宋体" w:hint="eastAsia"/>
          <w:color w:val="000000"/>
          <w:sz w:val="24"/>
          <w:lang w:bidi="ar"/>
        </w:rPr>
        <w:t>约94人</w:t>
      </w:r>
      <w:r>
        <w:rPr>
          <w:rFonts w:ascii="宋体" w:hAnsi="宋体" w:cs="宋体" w:hint="eastAsia"/>
          <w:kern w:val="0"/>
          <w:sz w:val="24"/>
        </w:rPr>
        <w:t>；</w:t>
      </w:r>
    </w:p>
    <w:p w14:paraId="5224AC09" w14:textId="77777777" w:rsidR="008D1699" w:rsidRDefault="00000000">
      <w:pPr>
        <w:spacing w:line="360" w:lineRule="auto"/>
        <w:rPr>
          <w:rFonts w:ascii="宋体" w:hAnsi="宋体" w:cs="宋体"/>
          <w:kern w:val="0"/>
          <w:sz w:val="24"/>
        </w:rPr>
      </w:pPr>
      <w:r>
        <w:rPr>
          <w:rFonts w:ascii="宋体" w:hAnsi="宋体" w:cs="宋体" w:hint="eastAsia"/>
          <w:kern w:val="0"/>
          <w:sz w:val="24"/>
        </w:rPr>
        <w:t>（8）七大队：位于淳安县汪宅千黄高速汪宅收费站出口旁，用餐人数</w:t>
      </w:r>
      <w:r>
        <w:rPr>
          <w:rFonts w:ascii="宋体" w:hAnsi="宋体" w:cs="宋体" w:hint="eastAsia"/>
          <w:color w:val="000000"/>
          <w:sz w:val="24"/>
          <w:lang w:bidi="ar"/>
        </w:rPr>
        <w:t>约51人</w:t>
      </w:r>
      <w:r>
        <w:rPr>
          <w:rFonts w:ascii="宋体" w:hAnsi="宋体" w:cs="宋体" w:hint="eastAsia"/>
          <w:kern w:val="0"/>
          <w:sz w:val="24"/>
        </w:rPr>
        <w:t>。</w:t>
      </w:r>
    </w:p>
    <w:p w14:paraId="63E8AB5C" w14:textId="77777777" w:rsidR="008D1699" w:rsidRDefault="00000000">
      <w:pPr>
        <w:spacing w:line="360" w:lineRule="auto"/>
        <w:rPr>
          <w:rFonts w:ascii="宋体" w:hAnsi="宋体" w:cs="宋体"/>
          <w:color w:val="000000"/>
          <w:sz w:val="24"/>
        </w:rPr>
      </w:pPr>
      <w:r>
        <w:rPr>
          <w:rFonts w:ascii="宋体" w:hAnsi="宋体" w:cs="宋体" w:hint="eastAsia"/>
          <w:kern w:val="0"/>
          <w:sz w:val="24"/>
        </w:rPr>
        <w:t>（9）八大队：位于桐庐横村镇临金高速横村收费站旁，用餐人数</w:t>
      </w:r>
      <w:r>
        <w:rPr>
          <w:rFonts w:ascii="宋体" w:hAnsi="宋体" w:cs="宋体" w:hint="eastAsia"/>
          <w:color w:val="000000"/>
          <w:sz w:val="24"/>
          <w:lang w:bidi="ar"/>
        </w:rPr>
        <w:t>约54人</w:t>
      </w:r>
      <w:r>
        <w:rPr>
          <w:rFonts w:ascii="宋体" w:hAnsi="宋体" w:cs="宋体" w:hint="eastAsia"/>
          <w:color w:val="000000"/>
          <w:sz w:val="24"/>
        </w:rPr>
        <w:t>。</w:t>
      </w:r>
    </w:p>
    <w:p w14:paraId="7002DD4F" w14:textId="77777777" w:rsidR="008D1699" w:rsidRDefault="00000000">
      <w:pPr>
        <w:spacing w:line="360" w:lineRule="auto"/>
        <w:rPr>
          <w:b/>
          <w:bCs/>
          <w:color w:val="000000"/>
        </w:rPr>
      </w:pPr>
      <w:r>
        <w:rPr>
          <w:rFonts w:ascii="宋体" w:hAnsi="宋体" w:cs="宋体" w:hint="eastAsia"/>
          <w:b/>
          <w:bCs/>
          <w:color w:val="000000"/>
          <w:sz w:val="24"/>
        </w:rPr>
        <w:t>二、拟采购标的的技术要求</w:t>
      </w:r>
    </w:p>
    <w:p w14:paraId="38F10753" w14:textId="77777777" w:rsidR="008D1699" w:rsidRDefault="00000000">
      <w:pPr>
        <w:spacing w:line="360" w:lineRule="auto"/>
        <w:jc w:val="left"/>
        <w:rPr>
          <w:rFonts w:ascii="宋体" w:hAnsi="宋体" w:cs="宋体"/>
          <w:color w:val="000000"/>
          <w:sz w:val="24"/>
        </w:rPr>
      </w:pPr>
      <w:r>
        <w:rPr>
          <w:rFonts w:ascii="宋体" w:hAnsi="宋体" w:cs="宋体" w:hint="eastAsia"/>
          <w:color w:val="000000"/>
          <w:sz w:val="24"/>
        </w:rPr>
        <w:t>（技术指标中标“▲”参数为实质性要求，不允许负偏离，负偏离将按投标无效处理）</w:t>
      </w:r>
    </w:p>
    <w:p w14:paraId="11B2DD16" w14:textId="77777777" w:rsidR="008D1699" w:rsidRDefault="00000000">
      <w:pPr>
        <w:spacing w:line="360" w:lineRule="auto"/>
        <w:rPr>
          <w:rFonts w:ascii="宋体" w:hAnsi="宋体" w:cs="宋体"/>
          <w:b/>
          <w:kern w:val="0"/>
          <w:sz w:val="24"/>
        </w:rPr>
      </w:pPr>
      <w:r>
        <w:rPr>
          <w:rFonts w:ascii="宋体" w:hAnsi="宋体" w:cs="宋体" w:hint="eastAsia"/>
          <w:b/>
          <w:kern w:val="0"/>
          <w:sz w:val="24"/>
        </w:rPr>
        <w:t>2</w:t>
      </w:r>
      <w:r>
        <w:rPr>
          <w:rFonts w:ascii="宋体" w:hAnsi="宋体" w:cs="宋体"/>
          <w:b/>
          <w:kern w:val="0"/>
          <w:sz w:val="24"/>
        </w:rPr>
        <w:t>.1</w:t>
      </w:r>
      <w:r>
        <w:rPr>
          <w:rFonts w:ascii="宋体" w:hAnsi="宋体" w:cs="宋体" w:hint="eastAsia"/>
          <w:b/>
          <w:kern w:val="0"/>
          <w:sz w:val="24"/>
        </w:rPr>
        <w:t>服务内容及要求</w:t>
      </w:r>
    </w:p>
    <w:p w14:paraId="15D857FB"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2.1.</w:t>
      </w:r>
      <w:r>
        <w:rPr>
          <w:rFonts w:ascii="宋体" w:hAnsi="宋体" w:cs="宋体" w:hint="eastAsia"/>
          <w:kern w:val="0"/>
          <w:sz w:val="24"/>
        </w:rPr>
        <w:t>1、餐品要求</w:t>
      </w:r>
    </w:p>
    <w:tbl>
      <w:tblPr>
        <w:tblStyle w:val="aff7"/>
        <w:tblW w:w="92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1490"/>
        <w:gridCol w:w="2744"/>
        <w:gridCol w:w="1870"/>
        <w:gridCol w:w="1271"/>
        <w:gridCol w:w="1137"/>
      </w:tblGrid>
      <w:tr w:rsidR="008D1699" w14:paraId="08B7FA56" w14:textId="77777777">
        <w:trPr>
          <w:trHeight w:val="964"/>
          <w:jc w:val="center"/>
        </w:trPr>
        <w:tc>
          <w:tcPr>
            <w:tcW w:w="745" w:type="dxa"/>
            <w:tcBorders>
              <w:top w:val="single" w:sz="4" w:space="0" w:color="000000"/>
              <w:left w:val="single" w:sz="4" w:space="0" w:color="000000"/>
              <w:bottom w:val="single" w:sz="4" w:space="0" w:color="000000"/>
              <w:right w:val="single" w:sz="4" w:space="0" w:color="000000"/>
            </w:tcBorders>
            <w:vAlign w:val="center"/>
          </w:tcPr>
          <w:p w14:paraId="27B3FA7F" w14:textId="77777777" w:rsidR="008D1699" w:rsidRDefault="008D1699">
            <w:pPr>
              <w:widowControl/>
              <w:spacing w:line="480" w:lineRule="exact"/>
              <w:ind w:firstLineChars="200" w:firstLine="480"/>
              <w:jc w:val="left"/>
              <w:rPr>
                <w:rFonts w:ascii="宋体" w:hAnsi="宋体" w:cs="宋体"/>
                <w:color w:val="000000"/>
                <w:sz w:val="24"/>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3E9DAA76" w14:textId="77777777" w:rsidR="008D1699" w:rsidRDefault="00000000">
            <w:pPr>
              <w:widowControl/>
              <w:spacing w:line="480" w:lineRule="exact"/>
              <w:ind w:firstLineChars="200" w:firstLine="480"/>
              <w:jc w:val="left"/>
              <w:rPr>
                <w:rFonts w:ascii="宋体" w:hAnsi="宋体" w:cs="宋体"/>
                <w:color w:val="000000"/>
                <w:sz w:val="24"/>
              </w:rPr>
            </w:pPr>
            <w:r>
              <w:rPr>
                <w:rFonts w:ascii="宋体" w:hAnsi="宋体" w:cs="宋体" w:hint="eastAsia"/>
                <w:color w:val="000000"/>
                <w:sz w:val="24"/>
              </w:rPr>
              <w:t>早餐</w:t>
            </w:r>
          </w:p>
        </w:tc>
        <w:tc>
          <w:tcPr>
            <w:tcW w:w="2744" w:type="dxa"/>
            <w:tcBorders>
              <w:top w:val="single" w:sz="4" w:space="0" w:color="000000"/>
              <w:left w:val="single" w:sz="4" w:space="0" w:color="000000"/>
              <w:bottom w:val="single" w:sz="4" w:space="0" w:color="000000"/>
              <w:right w:val="single" w:sz="4" w:space="0" w:color="000000"/>
            </w:tcBorders>
            <w:vAlign w:val="center"/>
          </w:tcPr>
          <w:p w14:paraId="41A13FEB" w14:textId="77777777" w:rsidR="008D1699" w:rsidRDefault="00000000">
            <w:pPr>
              <w:widowControl/>
              <w:spacing w:line="480" w:lineRule="exact"/>
              <w:ind w:firstLineChars="200" w:firstLine="480"/>
              <w:jc w:val="left"/>
              <w:rPr>
                <w:rFonts w:ascii="宋体" w:hAnsi="宋体" w:cs="宋体"/>
                <w:color w:val="000000"/>
                <w:sz w:val="24"/>
              </w:rPr>
            </w:pPr>
            <w:r>
              <w:rPr>
                <w:rFonts w:ascii="宋体" w:hAnsi="宋体" w:cs="宋体" w:hint="eastAsia"/>
                <w:color w:val="000000"/>
                <w:sz w:val="24"/>
              </w:rPr>
              <w:t>中餐</w:t>
            </w:r>
          </w:p>
        </w:tc>
        <w:tc>
          <w:tcPr>
            <w:tcW w:w="1870" w:type="dxa"/>
            <w:tcBorders>
              <w:top w:val="single" w:sz="4" w:space="0" w:color="000000"/>
              <w:left w:val="single" w:sz="4" w:space="0" w:color="000000"/>
              <w:bottom w:val="single" w:sz="4" w:space="0" w:color="000000"/>
              <w:right w:val="single" w:sz="4" w:space="0" w:color="000000"/>
            </w:tcBorders>
            <w:vAlign w:val="center"/>
          </w:tcPr>
          <w:p w14:paraId="621DE60C" w14:textId="77777777" w:rsidR="008D1699" w:rsidRDefault="00000000">
            <w:pPr>
              <w:widowControl/>
              <w:spacing w:line="480" w:lineRule="exact"/>
              <w:ind w:firstLineChars="200" w:firstLine="480"/>
              <w:jc w:val="left"/>
              <w:rPr>
                <w:rFonts w:ascii="宋体" w:hAnsi="宋体" w:cs="宋体"/>
                <w:color w:val="000000"/>
                <w:sz w:val="24"/>
              </w:rPr>
            </w:pPr>
            <w:r>
              <w:rPr>
                <w:rFonts w:ascii="宋体" w:hAnsi="宋体" w:cs="宋体" w:hint="eastAsia"/>
                <w:color w:val="000000"/>
                <w:sz w:val="24"/>
              </w:rPr>
              <w:t>晚餐</w:t>
            </w:r>
          </w:p>
        </w:tc>
        <w:tc>
          <w:tcPr>
            <w:tcW w:w="1271" w:type="dxa"/>
            <w:tcBorders>
              <w:top w:val="single" w:sz="4" w:space="0" w:color="000000"/>
              <w:left w:val="single" w:sz="4" w:space="0" w:color="000000"/>
              <w:bottom w:val="single" w:sz="4" w:space="0" w:color="000000"/>
              <w:right w:val="single" w:sz="4" w:space="0" w:color="000000"/>
            </w:tcBorders>
            <w:vAlign w:val="center"/>
          </w:tcPr>
          <w:p w14:paraId="300F45BC" w14:textId="77777777" w:rsidR="008D1699" w:rsidRDefault="00000000">
            <w:pPr>
              <w:widowControl/>
              <w:spacing w:line="480" w:lineRule="exact"/>
              <w:jc w:val="center"/>
              <w:rPr>
                <w:rFonts w:ascii="宋体" w:hAnsi="宋体" w:cs="宋体"/>
                <w:color w:val="000000"/>
                <w:sz w:val="24"/>
              </w:rPr>
            </w:pPr>
            <w:r>
              <w:rPr>
                <w:rFonts w:ascii="宋体" w:hAnsi="宋体" w:cs="宋体" w:hint="eastAsia"/>
                <w:color w:val="000000"/>
                <w:sz w:val="24"/>
              </w:rPr>
              <w:t>夜宵</w:t>
            </w:r>
          </w:p>
        </w:tc>
        <w:tc>
          <w:tcPr>
            <w:tcW w:w="1137" w:type="dxa"/>
            <w:tcBorders>
              <w:top w:val="single" w:sz="4" w:space="0" w:color="000000"/>
              <w:left w:val="single" w:sz="4" w:space="0" w:color="000000"/>
              <w:bottom w:val="single" w:sz="4" w:space="0" w:color="000000"/>
              <w:right w:val="single" w:sz="4" w:space="0" w:color="000000"/>
            </w:tcBorders>
            <w:vAlign w:val="center"/>
          </w:tcPr>
          <w:p w14:paraId="54F2FBF0"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临时性用餐</w:t>
            </w:r>
          </w:p>
        </w:tc>
      </w:tr>
      <w:tr w:rsidR="008D1699" w14:paraId="32E8C091" w14:textId="77777777">
        <w:trPr>
          <w:trHeight w:val="2395"/>
          <w:jc w:val="center"/>
        </w:trPr>
        <w:tc>
          <w:tcPr>
            <w:tcW w:w="745" w:type="dxa"/>
            <w:tcBorders>
              <w:top w:val="single" w:sz="4" w:space="0" w:color="000000"/>
              <w:left w:val="single" w:sz="4" w:space="0" w:color="000000"/>
              <w:bottom w:val="single" w:sz="4" w:space="0" w:color="000000"/>
              <w:right w:val="single" w:sz="4" w:space="0" w:color="000000"/>
            </w:tcBorders>
            <w:vAlign w:val="center"/>
          </w:tcPr>
          <w:p w14:paraId="150B680C"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lastRenderedPageBreak/>
              <w:t>品种</w:t>
            </w:r>
          </w:p>
        </w:tc>
        <w:tc>
          <w:tcPr>
            <w:tcW w:w="1490" w:type="dxa"/>
            <w:tcBorders>
              <w:top w:val="single" w:sz="4" w:space="0" w:color="000000"/>
              <w:left w:val="single" w:sz="4" w:space="0" w:color="000000"/>
              <w:bottom w:val="single" w:sz="4" w:space="0" w:color="000000"/>
              <w:right w:val="single" w:sz="4" w:space="0" w:color="000000"/>
            </w:tcBorders>
            <w:vAlign w:val="center"/>
          </w:tcPr>
          <w:p w14:paraId="71A34DAD"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各类稀饭、点心、面食、粗粮、甜点、汤面、小菜等。</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7E454"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荤菜、半荤菜、素菜、蒸菜、卤菜、特色小吃、锅仔、营养炖汤等。</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F355E"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荤菜、半荤菜、素菜、特色小炒等。</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4298"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同早餐</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AAD58"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桌餐或分餐</w:t>
            </w:r>
          </w:p>
        </w:tc>
      </w:tr>
      <w:tr w:rsidR="008D1699" w14:paraId="748CF786" w14:textId="77777777">
        <w:trPr>
          <w:trHeight w:val="964"/>
          <w:jc w:val="center"/>
        </w:trPr>
        <w:tc>
          <w:tcPr>
            <w:tcW w:w="745" w:type="dxa"/>
            <w:tcBorders>
              <w:top w:val="single" w:sz="4" w:space="0" w:color="000000"/>
              <w:left w:val="single" w:sz="4" w:space="0" w:color="000000"/>
              <w:bottom w:val="single" w:sz="4" w:space="0" w:color="000000"/>
              <w:right w:val="single" w:sz="4" w:space="0" w:color="000000"/>
            </w:tcBorders>
            <w:vAlign w:val="center"/>
          </w:tcPr>
          <w:p w14:paraId="26304BFA"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数量</w:t>
            </w:r>
          </w:p>
        </w:tc>
        <w:tc>
          <w:tcPr>
            <w:tcW w:w="1490" w:type="dxa"/>
            <w:tcBorders>
              <w:top w:val="single" w:sz="4" w:space="0" w:color="000000"/>
              <w:left w:val="single" w:sz="4" w:space="0" w:color="000000"/>
              <w:bottom w:val="single" w:sz="4" w:space="0" w:color="000000"/>
              <w:right w:val="single" w:sz="4" w:space="0" w:color="000000"/>
            </w:tcBorders>
            <w:vAlign w:val="center"/>
          </w:tcPr>
          <w:p w14:paraId="25DF6C5F"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花色品种不少于12</w:t>
            </w:r>
            <w:r>
              <w:rPr>
                <w:rFonts w:ascii="宋体" w:hAnsi="宋体" w:cs="宋体"/>
                <w:color w:val="000000"/>
                <w:sz w:val="24"/>
              </w:rPr>
              <w:t>种，小菜不少于</w:t>
            </w:r>
            <w:r>
              <w:rPr>
                <w:rFonts w:ascii="宋体" w:hAnsi="宋体" w:cs="宋体" w:hint="eastAsia"/>
                <w:color w:val="000000"/>
                <w:sz w:val="24"/>
              </w:rPr>
              <w:t>4</w:t>
            </w:r>
            <w:r>
              <w:rPr>
                <w:rFonts w:ascii="宋体" w:hAnsi="宋体" w:cs="宋体"/>
                <w:color w:val="000000"/>
                <w:sz w:val="24"/>
              </w:rPr>
              <w:t>种</w:t>
            </w:r>
            <w:r>
              <w:rPr>
                <w:rFonts w:ascii="宋体" w:hAnsi="宋体" w:cs="宋体" w:hint="eastAsia"/>
                <w:color w:val="000000"/>
                <w:sz w:val="24"/>
              </w:rPr>
              <w:t>，粥类不少于3个</w:t>
            </w:r>
            <w:r>
              <w:rPr>
                <w:rFonts w:ascii="宋体" w:hAnsi="宋体" w:cs="宋体"/>
                <w:color w:val="000000"/>
                <w:sz w:val="24"/>
              </w:rPr>
              <w:t>。</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D34FC"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荤菜不少于4</w:t>
            </w:r>
            <w:r>
              <w:rPr>
                <w:rFonts w:ascii="宋体" w:hAnsi="宋体" w:cs="宋体"/>
                <w:color w:val="000000"/>
                <w:sz w:val="24"/>
              </w:rPr>
              <w:t>个品种，半荤菜不少于</w:t>
            </w:r>
            <w:r>
              <w:rPr>
                <w:rFonts w:ascii="宋体" w:hAnsi="宋体" w:cs="宋体" w:hint="eastAsia"/>
                <w:color w:val="000000"/>
                <w:sz w:val="24"/>
              </w:rPr>
              <w:t>2</w:t>
            </w:r>
            <w:r>
              <w:rPr>
                <w:rFonts w:ascii="宋体" w:hAnsi="宋体" w:cs="宋体"/>
                <w:color w:val="000000"/>
                <w:sz w:val="24"/>
              </w:rPr>
              <w:t>个品种，素菜不少于</w:t>
            </w:r>
            <w:r>
              <w:rPr>
                <w:rFonts w:ascii="宋体" w:hAnsi="宋体" w:cs="宋体" w:hint="eastAsia"/>
                <w:color w:val="000000"/>
                <w:sz w:val="24"/>
              </w:rPr>
              <w:t>2</w:t>
            </w:r>
            <w:r>
              <w:rPr>
                <w:rFonts w:ascii="宋体" w:hAnsi="宋体" w:cs="宋体"/>
                <w:color w:val="000000"/>
                <w:sz w:val="24"/>
              </w:rPr>
              <w:t>个品种，适量凉面、凉皮、炸酱面、炒面、炒粉、炒年糕、牛肉汤等特色小吃和营养炖盅。</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4B10"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荤菜不少于2</w:t>
            </w:r>
            <w:r>
              <w:rPr>
                <w:rFonts w:ascii="宋体" w:hAnsi="宋体" w:cs="宋体"/>
                <w:color w:val="000000"/>
                <w:sz w:val="24"/>
              </w:rPr>
              <w:t>个品种，半荤菜不少于</w:t>
            </w:r>
            <w:r>
              <w:rPr>
                <w:rFonts w:ascii="宋体" w:hAnsi="宋体" w:cs="宋体" w:hint="eastAsia"/>
                <w:color w:val="000000"/>
                <w:sz w:val="24"/>
              </w:rPr>
              <w:t>2</w:t>
            </w:r>
            <w:r>
              <w:rPr>
                <w:rFonts w:ascii="宋体" w:hAnsi="宋体" w:cs="宋体"/>
                <w:color w:val="000000"/>
                <w:sz w:val="24"/>
              </w:rPr>
              <w:t>个品种，素菜不少于2个品种，可供选择的半成品品种不少于</w:t>
            </w:r>
            <w:r>
              <w:rPr>
                <w:rFonts w:ascii="宋体" w:hAnsi="宋体" w:cs="宋体" w:hint="eastAsia"/>
                <w:color w:val="000000"/>
                <w:sz w:val="24"/>
              </w:rPr>
              <w:t>5</w:t>
            </w:r>
            <w:r>
              <w:rPr>
                <w:rFonts w:ascii="宋体" w:hAnsi="宋体" w:cs="宋体"/>
                <w:color w:val="000000"/>
                <w:sz w:val="24"/>
              </w:rPr>
              <w:t>种，负责加工。</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A8265" w14:textId="77777777" w:rsidR="008D1699" w:rsidRDefault="00000000">
            <w:pPr>
              <w:widowControl/>
              <w:spacing w:line="480" w:lineRule="exact"/>
              <w:rPr>
                <w:rFonts w:ascii="宋体" w:hAnsi="宋体" w:cs="宋体"/>
                <w:color w:val="000000"/>
                <w:sz w:val="24"/>
              </w:rPr>
            </w:pPr>
            <w:r>
              <w:rPr>
                <w:rFonts w:ascii="宋体" w:hAnsi="宋体" w:cs="宋体" w:hint="eastAsia"/>
                <w:color w:val="000000"/>
                <w:sz w:val="24"/>
              </w:rPr>
              <w:t>按采购人勤务要求</w:t>
            </w:r>
            <w:r>
              <w:rPr>
                <w:rFonts w:ascii="宋体" w:hAnsi="宋体" w:cs="宋体"/>
                <w:color w:val="000000"/>
                <w:sz w:val="24"/>
              </w:rPr>
              <w:t>。</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957DF"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根据实际需求提前半天通知</w:t>
            </w:r>
          </w:p>
        </w:tc>
      </w:tr>
      <w:tr w:rsidR="008D1699" w14:paraId="2467470D" w14:textId="77777777">
        <w:trPr>
          <w:trHeight w:val="3825"/>
          <w:jc w:val="center"/>
        </w:trPr>
        <w:tc>
          <w:tcPr>
            <w:tcW w:w="745" w:type="dxa"/>
            <w:tcBorders>
              <w:top w:val="single" w:sz="4" w:space="0" w:color="000000"/>
              <w:left w:val="single" w:sz="4" w:space="0" w:color="000000"/>
              <w:bottom w:val="single" w:sz="4" w:space="0" w:color="000000"/>
              <w:right w:val="single" w:sz="4" w:space="0" w:color="000000"/>
            </w:tcBorders>
            <w:vAlign w:val="center"/>
          </w:tcPr>
          <w:p w14:paraId="5F00D713"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要求</w:t>
            </w:r>
          </w:p>
        </w:tc>
        <w:tc>
          <w:tcPr>
            <w:tcW w:w="1490" w:type="dxa"/>
            <w:tcBorders>
              <w:top w:val="single" w:sz="4" w:space="0" w:color="000000"/>
              <w:left w:val="single" w:sz="4" w:space="0" w:color="000000"/>
              <w:bottom w:val="single" w:sz="4" w:space="0" w:color="000000"/>
              <w:right w:val="single" w:sz="4" w:space="0" w:color="000000"/>
            </w:tcBorders>
            <w:vAlign w:val="center"/>
          </w:tcPr>
          <w:p w14:paraId="3E47D66F"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所有面食、点心、小菜等品种均要求纯手工制作，不得使用半成品加工，汤面现点现烧。</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A34B1"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按三个批次分锅烹饪出餐，做到少量多出，保证菜肴的新鲜度和口味；出餐时间为</w:t>
            </w:r>
            <w:r>
              <w:rPr>
                <w:rFonts w:ascii="宋体" w:hAnsi="宋体" w:cs="宋体"/>
                <w:color w:val="000000"/>
                <w:sz w:val="24"/>
              </w:rPr>
              <w:t>11时</w:t>
            </w:r>
            <w:r>
              <w:rPr>
                <w:rFonts w:ascii="宋体" w:hAnsi="宋体" w:cs="宋体" w:hint="eastAsia"/>
                <w:color w:val="000000"/>
                <w:sz w:val="24"/>
              </w:rPr>
              <w:t>30</w:t>
            </w:r>
            <w:r>
              <w:rPr>
                <w:rFonts w:ascii="宋体" w:hAnsi="宋体" w:cs="宋体"/>
                <w:color w:val="000000"/>
                <w:sz w:val="24"/>
              </w:rPr>
              <w:t>分、1</w:t>
            </w:r>
            <w:r>
              <w:rPr>
                <w:rFonts w:ascii="宋体" w:hAnsi="宋体" w:cs="宋体" w:hint="eastAsia"/>
                <w:color w:val="000000"/>
                <w:sz w:val="24"/>
              </w:rPr>
              <w:t>1</w:t>
            </w:r>
            <w:r>
              <w:rPr>
                <w:rFonts w:ascii="宋体" w:hAnsi="宋体" w:cs="宋体"/>
                <w:color w:val="000000"/>
                <w:sz w:val="24"/>
              </w:rPr>
              <w:t>时</w:t>
            </w:r>
            <w:r>
              <w:rPr>
                <w:rFonts w:ascii="宋体" w:hAnsi="宋体" w:cs="宋体" w:hint="eastAsia"/>
                <w:color w:val="000000"/>
                <w:sz w:val="24"/>
              </w:rPr>
              <w:t>50</w:t>
            </w:r>
            <w:r>
              <w:rPr>
                <w:rFonts w:ascii="宋体" w:hAnsi="宋体" w:cs="宋体"/>
                <w:color w:val="000000"/>
                <w:sz w:val="24"/>
              </w:rPr>
              <w:t>分、1</w:t>
            </w:r>
            <w:r>
              <w:rPr>
                <w:rFonts w:ascii="宋体" w:hAnsi="宋体" w:cs="宋体" w:hint="eastAsia"/>
                <w:color w:val="000000"/>
                <w:sz w:val="24"/>
              </w:rPr>
              <w:t>2</w:t>
            </w:r>
            <w:r>
              <w:rPr>
                <w:rFonts w:ascii="宋体" w:hAnsi="宋体" w:cs="宋体"/>
                <w:color w:val="000000"/>
                <w:sz w:val="24"/>
              </w:rPr>
              <w:t>时</w:t>
            </w:r>
            <w:r>
              <w:rPr>
                <w:rFonts w:ascii="宋体" w:hAnsi="宋体" w:cs="宋体" w:hint="eastAsia"/>
                <w:color w:val="000000"/>
                <w:sz w:val="24"/>
              </w:rPr>
              <w:t>20</w:t>
            </w:r>
            <w:r>
              <w:rPr>
                <w:rFonts w:ascii="宋体" w:hAnsi="宋体" w:cs="宋体"/>
                <w:color w:val="000000"/>
                <w:sz w:val="24"/>
              </w:rPr>
              <w:t>分三个时段，每个时段各出1/3菜量；适量备菜，后期随时添加，确保不发生断档现象。</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4585E"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提供净菜加工服务和成品打包服务。</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F07D6" w14:textId="77777777" w:rsidR="008D1699" w:rsidRDefault="00000000">
            <w:pPr>
              <w:spacing w:beforeLines="50" w:before="120" w:line="360" w:lineRule="auto"/>
              <w:jc w:val="center"/>
              <w:outlineLvl w:val="3"/>
              <w:rPr>
                <w:rFonts w:ascii="宋体" w:hAnsi="宋体" w:cs="宋体"/>
                <w:color w:val="000000"/>
                <w:sz w:val="24"/>
              </w:rPr>
            </w:pPr>
            <w:r>
              <w:rPr>
                <w:rFonts w:ascii="宋体" w:hAnsi="宋体" w:cs="宋体" w:hint="eastAsia"/>
                <w:color w:val="000000"/>
                <w:sz w:val="24"/>
              </w:rPr>
              <w:t>按采购人勤务要求</w:t>
            </w:r>
            <w:r>
              <w:rPr>
                <w:rFonts w:ascii="宋体" w:hAnsi="宋体" w:cs="宋体"/>
                <w:color w:val="000000"/>
                <w:sz w:val="24"/>
              </w:rPr>
              <w:t>。</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C4F9E"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桌餐10</w:t>
            </w:r>
            <w:r>
              <w:rPr>
                <w:rFonts w:ascii="宋体" w:hAnsi="宋体" w:cs="宋体"/>
                <w:color w:val="000000"/>
                <w:sz w:val="24"/>
              </w:rPr>
              <w:t>桌，分餐</w:t>
            </w:r>
            <w:r>
              <w:rPr>
                <w:rFonts w:ascii="宋体" w:hAnsi="宋体" w:cs="宋体" w:hint="eastAsia"/>
                <w:color w:val="000000"/>
                <w:sz w:val="24"/>
              </w:rPr>
              <w:t>100</w:t>
            </w:r>
            <w:r>
              <w:rPr>
                <w:rFonts w:ascii="宋体" w:hAnsi="宋体" w:cs="宋体"/>
                <w:color w:val="000000"/>
                <w:sz w:val="24"/>
              </w:rPr>
              <w:t>人次（以实际需求量为准）。</w:t>
            </w:r>
          </w:p>
        </w:tc>
      </w:tr>
      <w:tr w:rsidR="008D1699" w14:paraId="378A075E" w14:textId="77777777">
        <w:trPr>
          <w:trHeight w:val="2882"/>
          <w:jc w:val="center"/>
        </w:trPr>
        <w:tc>
          <w:tcPr>
            <w:tcW w:w="745" w:type="dxa"/>
            <w:tcBorders>
              <w:top w:val="single" w:sz="4" w:space="0" w:color="000000"/>
              <w:left w:val="single" w:sz="4" w:space="0" w:color="000000"/>
              <w:bottom w:val="single" w:sz="4" w:space="0" w:color="000000"/>
              <w:right w:val="single" w:sz="4" w:space="0" w:color="000000"/>
            </w:tcBorders>
            <w:vAlign w:val="center"/>
          </w:tcPr>
          <w:p w14:paraId="291D91B8"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供餐</w:t>
            </w:r>
          </w:p>
          <w:p w14:paraId="6E6C0B12"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时间</w:t>
            </w:r>
          </w:p>
        </w:tc>
        <w:tc>
          <w:tcPr>
            <w:tcW w:w="1490" w:type="dxa"/>
            <w:tcBorders>
              <w:top w:val="single" w:sz="4" w:space="0" w:color="000000"/>
              <w:left w:val="single" w:sz="4" w:space="0" w:color="000000"/>
              <w:bottom w:val="single" w:sz="4" w:space="0" w:color="000000"/>
              <w:right w:val="single" w:sz="4" w:space="0" w:color="000000"/>
            </w:tcBorders>
            <w:vAlign w:val="center"/>
          </w:tcPr>
          <w:p w14:paraId="41F19977" w14:textId="77777777" w:rsidR="008D1699" w:rsidRDefault="00000000">
            <w:pPr>
              <w:widowControl/>
              <w:spacing w:line="480" w:lineRule="exact"/>
              <w:jc w:val="center"/>
              <w:rPr>
                <w:rFonts w:ascii="宋体" w:hAnsi="宋体" w:cs="宋体"/>
                <w:color w:val="000000"/>
                <w:sz w:val="24"/>
              </w:rPr>
            </w:pPr>
            <w:r>
              <w:rPr>
                <w:rFonts w:ascii="宋体" w:hAnsi="宋体" w:cs="宋体"/>
                <w:color w:val="000000"/>
                <w:sz w:val="24"/>
              </w:rPr>
              <w:t>7:00-</w:t>
            </w:r>
            <w:r>
              <w:rPr>
                <w:rFonts w:ascii="宋体" w:hAnsi="宋体" w:cs="宋体" w:hint="eastAsia"/>
                <w:color w:val="000000"/>
                <w:sz w:val="24"/>
              </w:rPr>
              <w:t>09:00</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941AB" w14:textId="77777777" w:rsidR="008D1699" w:rsidRDefault="00000000">
            <w:pPr>
              <w:widowControl/>
              <w:spacing w:line="480" w:lineRule="exact"/>
              <w:jc w:val="center"/>
              <w:rPr>
                <w:rFonts w:ascii="宋体" w:hAnsi="宋体" w:cs="宋体"/>
                <w:color w:val="000000"/>
                <w:sz w:val="24"/>
              </w:rPr>
            </w:pPr>
            <w:r>
              <w:rPr>
                <w:rFonts w:ascii="宋体" w:hAnsi="宋体" w:cs="宋体"/>
                <w:color w:val="000000"/>
                <w:sz w:val="24"/>
              </w:rPr>
              <w:t>11:</w:t>
            </w:r>
            <w:r>
              <w:rPr>
                <w:rFonts w:ascii="宋体" w:hAnsi="宋体" w:cs="宋体" w:hint="eastAsia"/>
                <w:color w:val="000000"/>
                <w:sz w:val="24"/>
              </w:rPr>
              <w:t>30</w:t>
            </w:r>
            <w:r>
              <w:rPr>
                <w:rFonts w:ascii="宋体" w:hAnsi="宋体" w:cs="宋体"/>
                <w:color w:val="000000"/>
                <w:sz w:val="24"/>
              </w:rPr>
              <w:t>-1</w:t>
            </w:r>
            <w:r>
              <w:rPr>
                <w:rFonts w:ascii="宋体" w:hAnsi="宋体" w:cs="宋体" w:hint="eastAsia"/>
                <w:color w:val="000000"/>
                <w:sz w:val="24"/>
              </w:rPr>
              <w:t>3</w:t>
            </w:r>
            <w:r>
              <w:rPr>
                <w:rFonts w:ascii="宋体" w:hAnsi="宋体" w:cs="宋体"/>
                <w:color w:val="000000"/>
                <w:sz w:val="24"/>
              </w:rPr>
              <w:t>:</w:t>
            </w:r>
            <w:r>
              <w:rPr>
                <w:rFonts w:ascii="宋体" w:hAnsi="宋体" w:cs="宋体" w:hint="eastAsia"/>
                <w:color w:val="000000"/>
                <w:sz w:val="24"/>
              </w:rPr>
              <w:t>0</w:t>
            </w:r>
            <w:r>
              <w:rPr>
                <w:rFonts w:ascii="宋体" w:hAnsi="宋体" w:cs="宋体"/>
                <w:color w:val="000000"/>
                <w:sz w:val="24"/>
              </w:rPr>
              <w:t>0</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93C59" w14:textId="77777777" w:rsidR="008D1699" w:rsidRDefault="00000000">
            <w:pPr>
              <w:widowControl/>
              <w:spacing w:line="480" w:lineRule="exact"/>
              <w:jc w:val="center"/>
              <w:rPr>
                <w:rFonts w:ascii="宋体" w:hAnsi="宋体" w:cs="宋体"/>
                <w:color w:val="000000"/>
                <w:sz w:val="24"/>
              </w:rPr>
            </w:pPr>
            <w:r>
              <w:rPr>
                <w:rFonts w:ascii="宋体" w:hAnsi="宋体" w:cs="宋体" w:hint="eastAsia"/>
                <w:sz w:val="24"/>
              </w:rPr>
              <w:t>17:00---18:30</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D0CA8"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按采购人勤务要求</w:t>
            </w:r>
            <w:r>
              <w:rPr>
                <w:rFonts w:ascii="宋体" w:hAnsi="宋体" w:cs="宋体"/>
                <w:color w:val="000000"/>
                <w:sz w:val="24"/>
              </w:rPr>
              <w:t>。</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B5935" w14:textId="77777777" w:rsidR="008D1699" w:rsidRDefault="00000000">
            <w:pPr>
              <w:widowControl/>
              <w:spacing w:line="480" w:lineRule="exact"/>
              <w:jc w:val="left"/>
              <w:rPr>
                <w:rFonts w:ascii="宋体" w:hAnsi="宋体" w:cs="宋体"/>
                <w:color w:val="000000"/>
                <w:sz w:val="24"/>
              </w:rPr>
            </w:pPr>
            <w:r>
              <w:rPr>
                <w:rFonts w:ascii="宋体" w:hAnsi="宋体" w:cs="宋体" w:hint="eastAsia"/>
                <w:color w:val="000000"/>
                <w:sz w:val="24"/>
              </w:rPr>
              <w:t>以采购人通知时间为准，双休日、节假日不限。</w:t>
            </w:r>
          </w:p>
        </w:tc>
      </w:tr>
    </w:tbl>
    <w:p w14:paraId="45497511" w14:textId="77777777" w:rsidR="008D1699" w:rsidRDefault="008D1699">
      <w:pPr>
        <w:spacing w:line="360" w:lineRule="auto"/>
        <w:ind w:firstLineChars="200" w:firstLine="480"/>
        <w:rPr>
          <w:rFonts w:ascii="宋体" w:hAnsi="宋体" w:cs="宋体"/>
          <w:kern w:val="0"/>
          <w:sz w:val="24"/>
        </w:rPr>
      </w:pPr>
    </w:p>
    <w:p w14:paraId="2E1CF7CD"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lastRenderedPageBreak/>
        <w:t>2.1.</w:t>
      </w:r>
      <w:r>
        <w:rPr>
          <w:rFonts w:ascii="宋体" w:hAnsi="宋体" w:cs="宋体" w:hint="eastAsia"/>
          <w:kern w:val="0"/>
          <w:sz w:val="24"/>
        </w:rPr>
        <w:t>2、投标人应</w:t>
      </w:r>
      <w:r>
        <w:rPr>
          <w:rFonts w:ascii="宋体" w:hAnsi="宋体" w:cs="宋体" w:hint="eastAsia"/>
          <w:kern w:val="0"/>
          <w:sz w:val="24"/>
          <w:highlight w:val="yellow"/>
        </w:rPr>
        <w:t>每周</w:t>
      </w:r>
      <w:r>
        <w:rPr>
          <w:rFonts w:ascii="宋体" w:hAnsi="宋体" w:cs="宋体" w:hint="eastAsia"/>
          <w:kern w:val="0"/>
          <w:sz w:val="24"/>
        </w:rPr>
        <w:t>更新菜品花样、品种。除数量外，各大队食堂应按照采购人本部食堂品种、花样要求执行。</w:t>
      </w:r>
    </w:p>
    <w:p w14:paraId="285B3928"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rPr>
        <w:t>2.1.3投标人需制定相应的服务质量标准，并具有保障食堂服务质量的具体措施。</w:t>
      </w:r>
    </w:p>
    <w:p w14:paraId="4EAC8A86"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2.1.</w:t>
      </w:r>
      <w:r>
        <w:rPr>
          <w:rFonts w:ascii="宋体" w:hAnsi="宋体" w:cs="宋体" w:hint="eastAsia"/>
          <w:kern w:val="0"/>
          <w:sz w:val="24"/>
        </w:rPr>
        <w:t>4、食堂服务人员要严把质量关，使用的物品应保证新鲜，严禁使用过期、变质的蔬菜、调味品及肉制品。</w:t>
      </w:r>
    </w:p>
    <w:p w14:paraId="4C4B0C19"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2.1.</w:t>
      </w:r>
      <w:r>
        <w:rPr>
          <w:rFonts w:ascii="宋体" w:hAnsi="宋体" w:cs="宋体" w:hint="eastAsia"/>
          <w:kern w:val="0"/>
          <w:sz w:val="24"/>
        </w:rPr>
        <w:t>5、投标人必须严格执行职工食堂的相关规章制度、必须满足采购人职工的用餐需求。</w:t>
      </w:r>
    </w:p>
    <w:p w14:paraId="761BF79E"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2.1.</w:t>
      </w:r>
      <w:r>
        <w:rPr>
          <w:rFonts w:ascii="宋体" w:hAnsi="宋体" w:cs="宋体" w:hint="eastAsia"/>
          <w:kern w:val="0"/>
          <w:sz w:val="24"/>
        </w:rPr>
        <w:t>6、接受采购人的检查及要求，投标人应做好各类台账工作，对发现的问题及时改正并提高。</w:t>
      </w:r>
    </w:p>
    <w:p w14:paraId="29F74EC1"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2.1.</w:t>
      </w:r>
      <w:r>
        <w:rPr>
          <w:rFonts w:ascii="宋体" w:hAnsi="宋体" w:cs="宋体" w:hint="eastAsia"/>
          <w:kern w:val="0"/>
          <w:sz w:val="24"/>
        </w:rPr>
        <w:t>7、投标人需具备保障资源，达到如下应急保障能力：在服务点遇到临时性保障任务（含停水停电停气、不良气候等情况下），接到通知2个小时以内，保障100人的应急水平。以上临时性保障任务，相关费用包含在投标报价中。</w:t>
      </w:r>
    </w:p>
    <w:p w14:paraId="0F94FA63"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2.1.</w:t>
      </w:r>
      <w:r>
        <w:rPr>
          <w:rFonts w:ascii="宋体" w:hAnsi="宋体" w:cs="宋体" w:hint="eastAsia"/>
          <w:color w:val="000000"/>
          <w:sz w:val="24"/>
        </w:rPr>
        <w:t>8、采购人因工作需要有可能采取相应的</w:t>
      </w:r>
      <w:r>
        <w:rPr>
          <w:rFonts w:cs="宋体" w:hint="eastAsia"/>
          <w:color w:val="000000"/>
          <w:sz w:val="24"/>
        </w:rPr>
        <w:t>特殊</w:t>
      </w:r>
      <w:r>
        <w:rPr>
          <w:rFonts w:ascii="宋体" w:hAnsi="宋体" w:cs="宋体" w:hint="eastAsia"/>
          <w:color w:val="000000"/>
          <w:sz w:val="24"/>
        </w:rPr>
        <w:t>勤务模式，</w:t>
      </w:r>
      <w:r>
        <w:rPr>
          <w:rFonts w:cs="宋体" w:hint="eastAsia"/>
          <w:color w:val="000000"/>
          <w:sz w:val="24"/>
        </w:rPr>
        <w:t>投标人</w:t>
      </w:r>
      <w:r>
        <w:rPr>
          <w:rFonts w:ascii="宋体" w:hAnsi="宋体" w:cs="宋体" w:hint="eastAsia"/>
          <w:color w:val="000000"/>
          <w:sz w:val="24"/>
        </w:rPr>
        <w:t>需承诺按</w:t>
      </w:r>
      <w:r>
        <w:rPr>
          <w:rFonts w:cs="宋体" w:hint="eastAsia"/>
          <w:color w:val="000000"/>
          <w:sz w:val="24"/>
        </w:rPr>
        <w:t>特殊</w:t>
      </w:r>
      <w:r>
        <w:rPr>
          <w:rFonts w:ascii="宋体" w:hAnsi="宋体" w:cs="宋体" w:hint="eastAsia"/>
          <w:color w:val="000000"/>
          <w:sz w:val="24"/>
        </w:rPr>
        <w:t>勤务模式要求</w:t>
      </w:r>
      <w:r>
        <w:rPr>
          <w:rFonts w:cs="宋体" w:hint="eastAsia"/>
          <w:color w:val="000000"/>
          <w:sz w:val="24"/>
        </w:rPr>
        <w:t>做</w:t>
      </w:r>
      <w:r>
        <w:rPr>
          <w:rFonts w:ascii="宋体" w:hAnsi="宋体" w:cs="宋体" w:hint="eastAsia"/>
          <w:color w:val="000000"/>
          <w:sz w:val="24"/>
        </w:rPr>
        <w:t>好</w:t>
      </w:r>
      <w:r>
        <w:rPr>
          <w:rFonts w:cs="宋体" w:hint="eastAsia"/>
          <w:color w:val="000000"/>
          <w:sz w:val="24"/>
        </w:rPr>
        <w:t>服务</w:t>
      </w:r>
      <w:r>
        <w:rPr>
          <w:rFonts w:ascii="宋体" w:hAnsi="宋体" w:cs="宋体" w:hint="eastAsia"/>
          <w:color w:val="000000"/>
          <w:sz w:val="24"/>
        </w:rPr>
        <w:t>人员排班工作，确保</w:t>
      </w:r>
      <w:r>
        <w:rPr>
          <w:rFonts w:cs="宋体" w:hint="eastAsia"/>
          <w:color w:val="000000"/>
          <w:sz w:val="24"/>
        </w:rPr>
        <w:t>服务</w:t>
      </w:r>
      <w:r>
        <w:rPr>
          <w:rFonts w:ascii="宋体" w:hAnsi="宋体" w:cs="宋体" w:hint="eastAsia"/>
          <w:color w:val="000000"/>
          <w:sz w:val="24"/>
        </w:rPr>
        <w:t>人员队伍稳定、每批次人数合理，确保</w:t>
      </w:r>
      <w:r>
        <w:rPr>
          <w:rFonts w:cs="宋体" w:hint="eastAsia"/>
          <w:color w:val="000000"/>
          <w:sz w:val="24"/>
        </w:rPr>
        <w:t>服务</w:t>
      </w:r>
      <w:r>
        <w:rPr>
          <w:rFonts w:ascii="宋体" w:hAnsi="宋体" w:cs="宋体" w:hint="eastAsia"/>
          <w:color w:val="000000"/>
          <w:sz w:val="24"/>
        </w:rPr>
        <w:t>工作正常开展。相关费用包含在投标报价中，中标后价格不作调整。</w:t>
      </w:r>
    </w:p>
    <w:p w14:paraId="61566B40" w14:textId="77777777" w:rsidR="008D1699" w:rsidRDefault="00000000">
      <w:pPr>
        <w:spacing w:line="360" w:lineRule="auto"/>
        <w:rPr>
          <w:rFonts w:ascii="宋体" w:hAnsi="宋体" w:cs="宋体"/>
          <w:b/>
          <w:kern w:val="0"/>
          <w:sz w:val="24"/>
        </w:rPr>
      </w:pPr>
      <w:r>
        <w:rPr>
          <w:rFonts w:ascii="宋体" w:hAnsi="宋体" w:cs="宋体" w:hint="eastAsia"/>
          <w:b/>
          <w:kern w:val="0"/>
          <w:sz w:val="24"/>
        </w:rPr>
        <w:t>2</w:t>
      </w:r>
      <w:r>
        <w:rPr>
          <w:rFonts w:ascii="宋体" w:hAnsi="宋体" w:cs="宋体"/>
          <w:b/>
          <w:kern w:val="0"/>
          <w:sz w:val="24"/>
        </w:rPr>
        <w:t>.2</w:t>
      </w:r>
      <w:r>
        <w:rPr>
          <w:rFonts w:ascii="宋体" w:hAnsi="宋体" w:cs="宋体" w:hint="eastAsia"/>
          <w:b/>
          <w:kern w:val="0"/>
          <w:sz w:val="24"/>
        </w:rPr>
        <w:t>服务人员要求</w:t>
      </w:r>
    </w:p>
    <w:p w14:paraId="4B5D546F" w14:textId="77777777" w:rsidR="008D1699" w:rsidRDefault="00000000">
      <w:pPr>
        <w:snapToGrid w:val="0"/>
        <w:spacing w:line="360" w:lineRule="auto"/>
        <w:ind w:firstLine="482"/>
        <w:jc w:val="left"/>
        <w:rPr>
          <w:rFonts w:ascii="宋体" w:hAnsi="宋体"/>
          <w:b/>
          <w:bCs/>
          <w:kern w:val="0"/>
          <w:sz w:val="24"/>
          <w:szCs w:val="20"/>
        </w:rPr>
      </w:pPr>
      <w:r>
        <w:rPr>
          <w:rFonts w:ascii="宋体" w:hAnsi="宋体" w:hint="eastAsia"/>
          <w:b/>
          <w:bCs/>
          <w:kern w:val="0"/>
          <w:sz w:val="24"/>
          <w:szCs w:val="20"/>
          <w:lang w:val="zh-CN"/>
        </w:rPr>
        <w:t>▲</w:t>
      </w:r>
      <w:bookmarkStart w:id="30" w:name="_Hlk160697664"/>
      <w:r>
        <w:rPr>
          <w:rFonts w:ascii="宋体" w:hAnsi="宋体" w:hint="eastAsia"/>
          <w:b/>
          <w:bCs/>
          <w:kern w:val="0"/>
          <w:sz w:val="24"/>
          <w:szCs w:val="20"/>
          <w:lang w:val="zh-CN"/>
        </w:rPr>
        <w:t>2</w:t>
      </w:r>
      <w:r>
        <w:rPr>
          <w:rFonts w:ascii="宋体" w:hAnsi="宋体"/>
          <w:b/>
          <w:bCs/>
          <w:kern w:val="0"/>
          <w:sz w:val="24"/>
          <w:szCs w:val="20"/>
          <w:lang w:val="zh-CN"/>
        </w:rPr>
        <w:t>.2.</w:t>
      </w:r>
      <w:bookmarkEnd w:id="30"/>
      <w:r>
        <w:rPr>
          <w:rFonts w:ascii="宋体" w:hAnsi="宋体" w:hint="eastAsia"/>
          <w:b/>
          <w:bCs/>
          <w:kern w:val="0"/>
          <w:sz w:val="24"/>
          <w:szCs w:val="20"/>
          <w:lang w:val="zh-CN"/>
        </w:rPr>
        <w:t>1人员配置：投标人须按采购人需求合理配置项目负责人、专业厨师、帮工人员等服务队伍，服务人员不少于</w:t>
      </w:r>
      <w:r>
        <w:rPr>
          <w:rFonts w:ascii="宋体" w:hAnsi="宋体" w:hint="eastAsia"/>
          <w:b/>
          <w:bCs/>
          <w:kern w:val="0"/>
          <w:sz w:val="24"/>
          <w:szCs w:val="20"/>
        </w:rPr>
        <w:t>36</w:t>
      </w:r>
      <w:r>
        <w:rPr>
          <w:rFonts w:ascii="宋体" w:hAnsi="宋体" w:hint="eastAsia"/>
          <w:b/>
          <w:bCs/>
          <w:kern w:val="0"/>
          <w:sz w:val="24"/>
          <w:szCs w:val="20"/>
          <w:lang w:val="zh-CN"/>
        </w:rPr>
        <w:t>人。</w:t>
      </w:r>
      <w:r>
        <w:rPr>
          <w:rFonts w:ascii="宋体" w:hAnsi="宋体" w:hint="eastAsia"/>
          <w:b/>
          <w:bCs/>
          <w:kern w:val="0"/>
          <w:sz w:val="24"/>
          <w:szCs w:val="20"/>
        </w:rPr>
        <w:t>所有岗位不能由同一人兼任，不能与投标人承接的其他项目的人员重复兼任，不得兼职。</w:t>
      </w:r>
    </w:p>
    <w:p w14:paraId="567D0C86"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2.2.</w:t>
      </w:r>
      <w:r>
        <w:rPr>
          <w:rFonts w:ascii="宋体" w:hAnsi="宋体" w:cs="宋体" w:hint="eastAsia"/>
          <w:kern w:val="0"/>
          <w:sz w:val="24"/>
        </w:rPr>
        <w:t>2.服务队伍配置人数不少于下表。</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601"/>
        <w:gridCol w:w="5437"/>
        <w:gridCol w:w="1910"/>
      </w:tblGrid>
      <w:tr w:rsidR="008D1699" w14:paraId="2BA91374" w14:textId="77777777">
        <w:trPr>
          <w:trHeight w:val="242"/>
          <w:tblHeader/>
          <w:jc w:val="center"/>
        </w:trPr>
        <w:tc>
          <w:tcPr>
            <w:tcW w:w="647" w:type="pct"/>
            <w:tcBorders>
              <w:top w:val="single" w:sz="4" w:space="0" w:color="auto"/>
              <w:left w:val="single" w:sz="4" w:space="0" w:color="auto"/>
              <w:bottom w:val="single" w:sz="4" w:space="0" w:color="auto"/>
              <w:right w:val="single" w:sz="4" w:space="0" w:color="auto"/>
            </w:tcBorders>
            <w:vAlign w:val="center"/>
          </w:tcPr>
          <w:p w14:paraId="16566798" w14:textId="77777777" w:rsidR="008D1699" w:rsidRDefault="00000000">
            <w:pPr>
              <w:spacing w:line="360" w:lineRule="auto"/>
              <w:jc w:val="center"/>
              <w:rPr>
                <w:rFonts w:ascii="宋体" w:hAnsi="宋体" w:cs="宋体"/>
                <w:b/>
                <w:bCs/>
                <w:kern w:val="0"/>
                <w:sz w:val="24"/>
              </w:rPr>
            </w:pPr>
            <w:r>
              <w:rPr>
                <w:rFonts w:ascii="宋体" w:hAnsi="宋体" w:cs="宋体" w:hint="eastAsia"/>
                <w:b/>
                <w:bCs/>
                <w:kern w:val="0"/>
                <w:sz w:val="24"/>
              </w:rPr>
              <w:t>岗位</w:t>
            </w:r>
          </w:p>
        </w:tc>
        <w:tc>
          <w:tcPr>
            <w:tcW w:w="329" w:type="pct"/>
            <w:tcBorders>
              <w:top w:val="single" w:sz="4" w:space="0" w:color="auto"/>
              <w:left w:val="single" w:sz="4" w:space="0" w:color="auto"/>
              <w:bottom w:val="single" w:sz="4" w:space="0" w:color="auto"/>
              <w:right w:val="single" w:sz="4" w:space="0" w:color="auto"/>
            </w:tcBorders>
            <w:vAlign w:val="center"/>
          </w:tcPr>
          <w:p w14:paraId="0BD0EFD0" w14:textId="77777777" w:rsidR="008D1699" w:rsidRDefault="00000000">
            <w:pPr>
              <w:spacing w:line="360" w:lineRule="auto"/>
              <w:jc w:val="center"/>
              <w:rPr>
                <w:rFonts w:ascii="宋体" w:hAnsi="宋体" w:cs="宋体"/>
                <w:b/>
                <w:bCs/>
                <w:kern w:val="0"/>
                <w:sz w:val="24"/>
              </w:rPr>
            </w:pPr>
            <w:r>
              <w:rPr>
                <w:rFonts w:ascii="宋体" w:hAnsi="宋体" w:cs="宋体" w:hint="eastAsia"/>
                <w:b/>
                <w:bCs/>
                <w:kern w:val="0"/>
                <w:sz w:val="24"/>
              </w:rPr>
              <w:t>人数</w:t>
            </w:r>
          </w:p>
        </w:tc>
        <w:tc>
          <w:tcPr>
            <w:tcW w:w="2978" w:type="pct"/>
            <w:tcBorders>
              <w:top w:val="single" w:sz="4" w:space="0" w:color="auto"/>
              <w:left w:val="single" w:sz="4" w:space="0" w:color="auto"/>
              <w:bottom w:val="single" w:sz="4" w:space="0" w:color="auto"/>
              <w:right w:val="single" w:sz="4" w:space="0" w:color="auto"/>
            </w:tcBorders>
            <w:vAlign w:val="center"/>
          </w:tcPr>
          <w:p w14:paraId="698CBDE0" w14:textId="77777777" w:rsidR="008D1699" w:rsidRDefault="00000000">
            <w:pPr>
              <w:spacing w:line="360" w:lineRule="auto"/>
              <w:jc w:val="center"/>
              <w:rPr>
                <w:rFonts w:ascii="宋体" w:hAnsi="宋体" w:cs="宋体"/>
                <w:b/>
                <w:bCs/>
                <w:kern w:val="0"/>
                <w:sz w:val="24"/>
              </w:rPr>
            </w:pPr>
            <w:r>
              <w:rPr>
                <w:rFonts w:ascii="宋体" w:hAnsi="宋体" w:cs="宋体" w:hint="eastAsia"/>
                <w:b/>
                <w:bCs/>
                <w:kern w:val="0"/>
                <w:sz w:val="24"/>
              </w:rPr>
              <w:t>人员要求</w:t>
            </w:r>
          </w:p>
        </w:tc>
        <w:tc>
          <w:tcPr>
            <w:tcW w:w="1046" w:type="pct"/>
            <w:tcBorders>
              <w:top w:val="single" w:sz="4" w:space="0" w:color="auto"/>
              <w:left w:val="single" w:sz="4" w:space="0" w:color="auto"/>
              <w:bottom w:val="single" w:sz="4" w:space="0" w:color="auto"/>
              <w:right w:val="single" w:sz="4" w:space="0" w:color="auto"/>
            </w:tcBorders>
            <w:vAlign w:val="center"/>
          </w:tcPr>
          <w:p w14:paraId="575D26DF" w14:textId="77777777" w:rsidR="008D1699" w:rsidRDefault="00000000">
            <w:pPr>
              <w:spacing w:line="360" w:lineRule="auto"/>
              <w:jc w:val="center"/>
              <w:rPr>
                <w:rFonts w:ascii="宋体" w:hAnsi="宋体" w:cs="宋体"/>
                <w:b/>
                <w:bCs/>
                <w:kern w:val="0"/>
                <w:sz w:val="24"/>
              </w:rPr>
            </w:pPr>
            <w:r>
              <w:rPr>
                <w:rFonts w:ascii="宋体" w:hAnsi="宋体" w:cs="宋体" w:hint="eastAsia"/>
                <w:b/>
                <w:bCs/>
                <w:kern w:val="0"/>
                <w:sz w:val="24"/>
              </w:rPr>
              <w:t>工作地点</w:t>
            </w:r>
          </w:p>
        </w:tc>
      </w:tr>
      <w:tr w:rsidR="008D1699" w14:paraId="60189813" w14:textId="77777777">
        <w:trPr>
          <w:trHeight w:val="242"/>
          <w:jc w:val="center"/>
        </w:trPr>
        <w:tc>
          <w:tcPr>
            <w:tcW w:w="647" w:type="pct"/>
            <w:tcBorders>
              <w:top w:val="single" w:sz="4" w:space="0" w:color="auto"/>
              <w:left w:val="single" w:sz="4" w:space="0" w:color="auto"/>
              <w:bottom w:val="single" w:sz="4" w:space="0" w:color="auto"/>
              <w:right w:val="single" w:sz="4" w:space="0" w:color="auto"/>
            </w:tcBorders>
            <w:vAlign w:val="center"/>
          </w:tcPr>
          <w:p w14:paraId="105C05D6"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项目负责人</w:t>
            </w:r>
          </w:p>
        </w:tc>
        <w:tc>
          <w:tcPr>
            <w:tcW w:w="329" w:type="pct"/>
            <w:tcBorders>
              <w:top w:val="single" w:sz="4" w:space="0" w:color="auto"/>
              <w:left w:val="single" w:sz="4" w:space="0" w:color="auto"/>
              <w:bottom w:val="single" w:sz="4" w:space="0" w:color="auto"/>
              <w:right w:val="single" w:sz="4" w:space="0" w:color="auto"/>
            </w:tcBorders>
            <w:vAlign w:val="center"/>
          </w:tcPr>
          <w:p w14:paraId="35589B2A"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1</w:t>
            </w:r>
          </w:p>
        </w:tc>
        <w:tc>
          <w:tcPr>
            <w:tcW w:w="2978" w:type="pct"/>
            <w:tcBorders>
              <w:top w:val="single" w:sz="4" w:space="0" w:color="auto"/>
              <w:left w:val="single" w:sz="4" w:space="0" w:color="auto"/>
              <w:bottom w:val="single" w:sz="4" w:space="0" w:color="auto"/>
              <w:right w:val="single" w:sz="4" w:space="0" w:color="auto"/>
            </w:tcBorders>
            <w:vAlign w:val="center"/>
          </w:tcPr>
          <w:p w14:paraId="23456B7B" w14:textId="77777777" w:rsidR="008D1699" w:rsidRDefault="00000000">
            <w:pPr>
              <w:spacing w:line="360" w:lineRule="auto"/>
              <w:jc w:val="left"/>
              <w:rPr>
                <w:rFonts w:ascii="宋体" w:hAnsi="宋体" w:cs="宋体"/>
                <w:b/>
                <w:bCs/>
                <w:kern w:val="0"/>
                <w:sz w:val="24"/>
              </w:rPr>
            </w:pPr>
            <w:r>
              <w:rPr>
                <w:rFonts w:ascii="宋体" w:hAnsi="宋体" w:cs="宋体" w:hint="eastAsia"/>
                <w:b/>
                <w:bCs/>
                <w:kern w:val="0"/>
                <w:sz w:val="24"/>
              </w:rPr>
              <w:t>男女不限，</w:t>
            </w:r>
            <w:r>
              <w:rPr>
                <w:rFonts w:ascii="宋体" w:hAnsi="宋体" w:cs="宋体" w:hint="eastAsia"/>
                <w:b/>
                <w:bCs/>
                <w:color w:val="000000"/>
                <w:sz w:val="24"/>
              </w:rPr>
              <w:t>男性年龄应不满60周岁，女性年龄应不满55周岁。</w:t>
            </w:r>
            <w:r>
              <w:rPr>
                <w:rFonts w:ascii="宋体" w:hAnsi="宋体" w:cs="宋体" w:hint="eastAsia"/>
                <w:b/>
                <w:bCs/>
                <w:sz w:val="24"/>
                <w:highlight w:val="yellow"/>
              </w:rPr>
              <w:t>有类似餐饮管理经验（提供业主证明或类似业绩合同）</w:t>
            </w:r>
            <w:r>
              <w:rPr>
                <w:rFonts w:ascii="宋体" w:hAnsi="宋体" w:cs="宋体" w:hint="eastAsia"/>
                <w:b/>
                <w:bCs/>
                <w:kern w:val="0"/>
                <w:sz w:val="24"/>
              </w:rPr>
              <w:t>。负责主持各食堂全面工作，制定各食堂工作计划，做好成本核算，落实员工考</w:t>
            </w:r>
            <w:r>
              <w:rPr>
                <w:rFonts w:ascii="宋体" w:hAnsi="宋体" w:cs="宋体" w:hint="eastAsia"/>
                <w:b/>
                <w:bCs/>
                <w:kern w:val="0"/>
                <w:sz w:val="24"/>
              </w:rPr>
              <w:lastRenderedPageBreak/>
              <w:t>勤，抓好安全生产，提升用餐满意度，熟悉食堂的运转流程。</w:t>
            </w:r>
          </w:p>
        </w:tc>
        <w:tc>
          <w:tcPr>
            <w:tcW w:w="1046" w:type="pct"/>
            <w:tcBorders>
              <w:top w:val="single" w:sz="4" w:space="0" w:color="auto"/>
              <w:left w:val="single" w:sz="4" w:space="0" w:color="auto"/>
              <w:bottom w:val="single" w:sz="4" w:space="0" w:color="auto"/>
              <w:right w:val="single" w:sz="4" w:space="0" w:color="auto"/>
            </w:tcBorders>
            <w:vAlign w:val="center"/>
          </w:tcPr>
          <w:p w14:paraId="393923A1"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lastRenderedPageBreak/>
              <w:t>支队本部</w:t>
            </w:r>
          </w:p>
        </w:tc>
      </w:tr>
      <w:tr w:rsidR="008D1699" w14:paraId="02EBBC4E" w14:textId="77777777">
        <w:trPr>
          <w:trHeight w:val="242"/>
          <w:jc w:val="center"/>
        </w:trPr>
        <w:tc>
          <w:tcPr>
            <w:tcW w:w="647" w:type="pct"/>
            <w:tcBorders>
              <w:top w:val="single" w:sz="4" w:space="0" w:color="auto"/>
              <w:left w:val="single" w:sz="4" w:space="0" w:color="auto"/>
              <w:bottom w:val="single" w:sz="4" w:space="0" w:color="auto"/>
              <w:right w:val="single" w:sz="4" w:space="0" w:color="auto"/>
            </w:tcBorders>
            <w:vAlign w:val="center"/>
          </w:tcPr>
          <w:p w14:paraId="2A8F00C6"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厨师长</w:t>
            </w:r>
          </w:p>
        </w:tc>
        <w:tc>
          <w:tcPr>
            <w:tcW w:w="329" w:type="pct"/>
            <w:tcBorders>
              <w:top w:val="single" w:sz="4" w:space="0" w:color="auto"/>
              <w:left w:val="single" w:sz="4" w:space="0" w:color="auto"/>
              <w:bottom w:val="single" w:sz="4" w:space="0" w:color="auto"/>
              <w:right w:val="single" w:sz="4" w:space="0" w:color="auto"/>
            </w:tcBorders>
            <w:vAlign w:val="center"/>
          </w:tcPr>
          <w:p w14:paraId="4B1D66AC"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1</w:t>
            </w:r>
          </w:p>
        </w:tc>
        <w:tc>
          <w:tcPr>
            <w:tcW w:w="2978" w:type="pct"/>
            <w:tcBorders>
              <w:top w:val="single" w:sz="4" w:space="0" w:color="auto"/>
              <w:left w:val="single" w:sz="4" w:space="0" w:color="auto"/>
              <w:bottom w:val="single" w:sz="4" w:space="0" w:color="auto"/>
              <w:right w:val="single" w:sz="4" w:space="0" w:color="auto"/>
            </w:tcBorders>
            <w:vAlign w:val="center"/>
          </w:tcPr>
          <w:p w14:paraId="41F8BDE9" w14:textId="77777777" w:rsidR="008D1699" w:rsidRDefault="00000000">
            <w:pPr>
              <w:spacing w:line="360" w:lineRule="auto"/>
              <w:jc w:val="left"/>
              <w:rPr>
                <w:rFonts w:ascii="宋体" w:hAnsi="宋体" w:cs="宋体"/>
                <w:b/>
                <w:bCs/>
                <w:kern w:val="0"/>
                <w:sz w:val="24"/>
              </w:rPr>
            </w:pPr>
            <w:r>
              <w:rPr>
                <w:rFonts w:ascii="宋体" w:hAnsi="宋体" w:cs="宋体" w:hint="eastAsia"/>
                <w:b/>
                <w:bCs/>
                <w:kern w:val="0"/>
                <w:sz w:val="24"/>
              </w:rPr>
              <w:t>男女不限，</w:t>
            </w:r>
            <w:r>
              <w:rPr>
                <w:rFonts w:ascii="宋体" w:hAnsi="宋体" w:cs="宋体" w:hint="eastAsia"/>
                <w:b/>
                <w:bCs/>
                <w:color w:val="000000"/>
                <w:sz w:val="24"/>
              </w:rPr>
              <w:t>男性年龄应不满60周岁，女性年龄应不满55周岁。</w:t>
            </w:r>
            <w:r>
              <w:rPr>
                <w:rFonts w:ascii="宋体" w:hAnsi="宋体" w:cs="宋体" w:hint="eastAsia"/>
                <w:b/>
                <w:bCs/>
                <w:sz w:val="24"/>
                <w:highlight w:val="yellow"/>
              </w:rPr>
              <w:t>具有厨师工作经验及后厨管理经验（提供合同或业主证明材料）。</w:t>
            </w:r>
            <w:r>
              <w:rPr>
                <w:rFonts w:ascii="宋体" w:hAnsi="宋体" w:cs="宋体" w:hint="eastAsia"/>
                <w:b/>
                <w:bCs/>
                <w:kern w:val="0"/>
                <w:sz w:val="24"/>
              </w:rPr>
              <w:t>负责主持厨房日常事务工作，加强技能培训，提高菜品质量，促进岗位协作，规范操作流程，抓好安全生产，拟定采购计划，做好成本控制。</w:t>
            </w:r>
          </w:p>
        </w:tc>
        <w:tc>
          <w:tcPr>
            <w:tcW w:w="1046" w:type="pct"/>
            <w:tcBorders>
              <w:top w:val="single" w:sz="4" w:space="0" w:color="auto"/>
              <w:left w:val="single" w:sz="4" w:space="0" w:color="auto"/>
              <w:bottom w:val="single" w:sz="4" w:space="0" w:color="auto"/>
              <w:right w:val="single" w:sz="4" w:space="0" w:color="auto"/>
            </w:tcBorders>
            <w:vAlign w:val="center"/>
          </w:tcPr>
          <w:p w14:paraId="7E9A5CEC"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支队本部</w:t>
            </w:r>
          </w:p>
        </w:tc>
      </w:tr>
      <w:tr w:rsidR="008D1699" w14:paraId="37706B06" w14:textId="77777777">
        <w:trPr>
          <w:trHeight w:val="242"/>
          <w:jc w:val="center"/>
        </w:trPr>
        <w:tc>
          <w:tcPr>
            <w:tcW w:w="647" w:type="pct"/>
            <w:tcBorders>
              <w:top w:val="single" w:sz="4" w:space="0" w:color="auto"/>
              <w:left w:val="single" w:sz="4" w:space="0" w:color="auto"/>
              <w:bottom w:val="single" w:sz="4" w:space="0" w:color="auto"/>
              <w:right w:val="single" w:sz="4" w:space="0" w:color="auto"/>
            </w:tcBorders>
            <w:vAlign w:val="center"/>
          </w:tcPr>
          <w:p w14:paraId="28A3A579"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主厨</w:t>
            </w:r>
          </w:p>
        </w:tc>
        <w:tc>
          <w:tcPr>
            <w:tcW w:w="329" w:type="pct"/>
            <w:tcBorders>
              <w:top w:val="single" w:sz="4" w:space="0" w:color="auto"/>
              <w:left w:val="single" w:sz="4" w:space="0" w:color="auto"/>
              <w:bottom w:val="single" w:sz="4" w:space="0" w:color="auto"/>
              <w:right w:val="single" w:sz="4" w:space="0" w:color="auto"/>
            </w:tcBorders>
            <w:vAlign w:val="center"/>
          </w:tcPr>
          <w:p w14:paraId="290FE216"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9</w:t>
            </w:r>
          </w:p>
        </w:tc>
        <w:tc>
          <w:tcPr>
            <w:tcW w:w="2978" w:type="pct"/>
            <w:tcBorders>
              <w:top w:val="single" w:sz="4" w:space="0" w:color="auto"/>
              <w:left w:val="single" w:sz="4" w:space="0" w:color="auto"/>
              <w:bottom w:val="single" w:sz="4" w:space="0" w:color="auto"/>
              <w:right w:val="single" w:sz="4" w:space="0" w:color="auto"/>
            </w:tcBorders>
            <w:vAlign w:val="center"/>
          </w:tcPr>
          <w:p w14:paraId="61612947" w14:textId="77777777" w:rsidR="008D1699" w:rsidRDefault="00000000">
            <w:pPr>
              <w:spacing w:line="360" w:lineRule="auto"/>
              <w:jc w:val="left"/>
              <w:rPr>
                <w:rFonts w:ascii="宋体" w:hAnsi="宋体" w:cs="宋体"/>
                <w:b/>
                <w:bCs/>
                <w:kern w:val="0"/>
                <w:sz w:val="24"/>
              </w:rPr>
            </w:pPr>
            <w:r>
              <w:rPr>
                <w:rFonts w:ascii="宋体" w:hAnsi="宋体" w:cs="宋体" w:hint="eastAsia"/>
                <w:b/>
                <w:bCs/>
                <w:kern w:val="0"/>
                <w:sz w:val="24"/>
              </w:rPr>
              <w:t>男女不限，</w:t>
            </w:r>
            <w:r>
              <w:rPr>
                <w:rFonts w:ascii="宋体" w:hAnsi="宋体" w:cs="宋体" w:hint="eastAsia"/>
                <w:b/>
                <w:bCs/>
                <w:color w:val="000000"/>
                <w:sz w:val="24"/>
              </w:rPr>
              <w:t>男性年龄应不满60周岁，女性年龄应不满55周岁。</w:t>
            </w:r>
            <w:r>
              <w:rPr>
                <w:rFonts w:ascii="宋体" w:hAnsi="宋体" w:cs="宋体" w:hint="eastAsia"/>
                <w:b/>
                <w:bCs/>
                <w:sz w:val="24"/>
                <w:highlight w:val="yellow"/>
              </w:rPr>
              <w:t>具有厨师工作经验（提供合同或业主证明材料）</w:t>
            </w:r>
            <w:r>
              <w:rPr>
                <w:rFonts w:ascii="宋体" w:hAnsi="宋体" w:cs="宋体" w:hint="eastAsia"/>
                <w:b/>
                <w:bCs/>
                <w:color w:val="FF0000"/>
                <w:kern w:val="0"/>
                <w:sz w:val="24"/>
              </w:rPr>
              <w:t>。</w:t>
            </w:r>
            <w:r>
              <w:rPr>
                <w:rFonts w:ascii="宋体" w:hAnsi="宋体" w:cs="宋体" w:hint="eastAsia"/>
                <w:b/>
                <w:bCs/>
                <w:kern w:val="0"/>
                <w:sz w:val="24"/>
              </w:rPr>
              <w:t>按照生产计划和工艺要求烹饪，落实各项制度，积极参与技能培训，做到责任区落手清。</w:t>
            </w:r>
          </w:p>
        </w:tc>
        <w:tc>
          <w:tcPr>
            <w:tcW w:w="1046" w:type="pct"/>
            <w:tcBorders>
              <w:top w:val="single" w:sz="4" w:space="0" w:color="auto"/>
              <w:left w:val="single" w:sz="4" w:space="0" w:color="auto"/>
              <w:bottom w:val="single" w:sz="4" w:space="0" w:color="auto"/>
              <w:right w:val="single" w:sz="4" w:space="0" w:color="auto"/>
            </w:tcBorders>
            <w:vAlign w:val="center"/>
          </w:tcPr>
          <w:p w14:paraId="677966FA"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支队本部1人，其他一大队1人、二大队1人、三大队1人、四大队1人、五大队1人、六大队1人、七大队1人、八大队1人。</w:t>
            </w:r>
          </w:p>
        </w:tc>
      </w:tr>
      <w:tr w:rsidR="008D1699" w14:paraId="7C3BA6CD" w14:textId="77777777">
        <w:trPr>
          <w:trHeight w:val="242"/>
          <w:jc w:val="center"/>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6EC695BA"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副厨</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tcPr>
          <w:p w14:paraId="536AE486"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11</w:t>
            </w:r>
          </w:p>
        </w:tc>
        <w:tc>
          <w:tcPr>
            <w:tcW w:w="2978" w:type="pct"/>
            <w:tcBorders>
              <w:top w:val="single" w:sz="4" w:space="0" w:color="auto"/>
              <w:left w:val="single" w:sz="4" w:space="0" w:color="auto"/>
              <w:bottom w:val="single" w:sz="4" w:space="0" w:color="auto"/>
              <w:right w:val="single" w:sz="4" w:space="0" w:color="auto"/>
            </w:tcBorders>
            <w:vAlign w:val="center"/>
          </w:tcPr>
          <w:p w14:paraId="46CDCE82" w14:textId="77777777" w:rsidR="008D1699" w:rsidRDefault="00000000">
            <w:pPr>
              <w:spacing w:line="360" w:lineRule="auto"/>
              <w:jc w:val="left"/>
              <w:rPr>
                <w:rFonts w:ascii="宋体" w:hAnsi="宋体" w:cs="宋体"/>
                <w:b/>
                <w:bCs/>
                <w:kern w:val="0"/>
                <w:sz w:val="24"/>
              </w:rPr>
            </w:pPr>
            <w:r>
              <w:rPr>
                <w:rFonts w:ascii="宋体" w:hAnsi="宋体" w:cs="宋体" w:hint="eastAsia"/>
                <w:b/>
                <w:bCs/>
                <w:kern w:val="0"/>
                <w:sz w:val="24"/>
              </w:rPr>
              <w:t>男女不限，</w:t>
            </w:r>
            <w:r>
              <w:rPr>
                <w:rFonts w:ascii="宋体" w:hAnsi="宋体" w:cs="宋体" w:hint="eastAsia"/>
                <w:b/>
                <w:bCs/>
                <w:color w:val="000000"/>
                <w:sz w:val="24"/>
              </w:rPr>
              <w:t>男性年龄应不满60周岁，女性年龄应不满55周岁。</w:t>
            </w:r>
            <w:r>
              <w:rPr>
                <w:rFonts w:ascii="宋体" w:hAnsi="宋体" w:cs="宋体" w:hint="eastAsia"/>
                <w:b/>
                <w:bCs/>
                <w:sz w:val="24"/>
                <w:highlight w:val="yellow"/>
              </w:rPr>
              <w:t>具有厨师工作经验（提供合同或业主证明材料）</w:t>
            </w:r>
            <w:r>
              <w:rPr>
                <w:rFonts w:ascii="宋体" w:hAnsi="宋体" w:cs="宋体" w:hint="eastAsia"/>
                <w:b/>
                <w:bCs/>
                <w:kern w:val="0"/>
                <w:sz w:val="24"/>
              </w:rPr>
              <w:t>。按照生产计划和工艺要求烹饪，落实各项制度，积极参与技能培训，做到责任区落手清。</w:t>
            </w:r>
          </w:p>
        </w:tc>
        <w:tc>
          <w:tcPr>
            <w:tcW w:w="1046" w:type="pct"/>
            <w:tcBorders>
              <w:top w:val="single" w:sz="4" w:space="0" w:color="auto"/>
              <w:left w:val="single" w:sz="4" w:space="0" w:color="auto"/>
              <w:bottom w:val="single" w:sz="4" w:space="0" w:color="auto"/>
              <w:right w:val="single" w:sz="4" w:space="0" w:color="auto"/>
            </w:tcBorders>
            <w:vAlign w:val="center"/>
          </w:tcPr>
          <w:p w14:paraId="6078254B"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支队本部1人，其他一大队1人、二大队2人、三大队1人、四大队1人、五大队1人、六大队2人、七大队1人、八大队1人。</w:t>
            </w:r>
          </w:p>
        </w:tc>
      </w:tr>
      <w:tr w:rsidR="008D1699" w14:paraId="21244104" w14:textId="77777777">
        <w:trPr>
          <w:trHeight w:val="242"/>
          <w:jc w:val="center"/>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177B10A5"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highlight w:val="yellow"/>
              </w:rPr>
              <w:t>帮工</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tcPr>
          <w:p w14:paraId="673A3B51"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14</w:t>
            </w:r>
          </w:p>
        </w:tc>
        <w:tc>
          <w:tcPr>
            <w:tcW w:w="2978" w:type="pct"/>
            <w:tcBorders>
              <w:top w:val="single" w:sz="4" w:space="0" w:color="auto"/>
              <w:left w:val="single" w:sz="4" w:space="0" w:color="auto"/>
              <w:bottom w:val="single" w:sz="4" w:space="0" w:color="auto"/>
              <w:right w:val="single" w:sz="4" w:space="0" w:color="auto"/>
            </w:tcBorders>
            <w:vAlign w:val="center"/>
          </w:tcPr>
          <w:p w14:paraId="4002872A" w14:textId="77777777" w:rsidR="008D1699" w:rsidRDefault="00000000">
            <w:pPr>
              <w:spacing w:line="360" w:lineRule="auto"/>
              <w:jc w:val="left"/>
              <w:rPr>
                <w:rFonts w:ascii="宋体" w:hAnsi="宋体" w:cs="宋体"/>
                <w:kern w:val="0"/>
                <w:sz w:val="24"/>
              </w:rPr>
            </w:pPr>
            <w:r>
              <w:rPr>
                <w:rFonts w:ascii="宋体" w:hAnsi="宋体" w:cs="宋体" w:hint="eastAsia"/>
                <w:kern w:val="0"/>
                <w:sz w:val="24"/>
              </w:rPr>
              <w:t>包括切配、保洁等，男女不限，</w:t>
            </w:r>
            <w:r>
              <w:rPr>
                <w:rFonts w:ascii="宋体" w:hAnsi="宋体" w:cs="宋体" w:hint="eastAsia"/>
                <w:color w:val="000000"/>
                <w:sz w:val="24"/>
              </w:rPr>
              <w:t>男性年龄应不满60周岁，女性年龄应不满55周岁。</w:t>
            </w:r>
            <w:r>
              <w:rPr>
                <w:rFonts w:ascii="宋体" w:hAnsi="宋体" w:cs="宋体" w:hint="eastAsia"/>
                <w:kern w:val="0"/>
                <w:sz w:val="24"/>
              </w:rPr>
              <w:t>身体健康、工作踏实、责任心强。清洗各类食品原料，严格按照菜</w:t>
            </w:r>
            <w:r>
              <w:rPr>
                <w:rFonts w:ascii="宋体" w:hAnsi="宋体" w:cs="宋体" w:hint="eastAsia"/>
                <w:kern w:val="0"/>
                <w:sz w:val="24"/>
              </w:rPr>
              <w:lastRenderedPageBreak/>
              <w:t>谱的质量要求，保证刀工质量，确保原料成型，符合烹调要求，做好开餐前的卫生工作和相关餐具摆放工作，餐后餐具的回收、清洗与消毒等工作。</w:t>
            </w:r>
          </w:p>
        </w:tc>
        <w:tc>
          <w:tcPr>
            <w:tcW w:w="1046" w:type="pct"/>
            <w:tcBorders>
              <w:top w:val="single" w:sz="4" w:space="0" w:color="auto"/>
              <w:left w:val="single" w:sz="4" w:space="0" w:color="auto"/>
              <w:bottom w:val="single" w:sz="4" w:space="0" w:color="auto"/>
              <w:right w:val="single" w:sz="4" w:space="0" w:color="auto"/>
            </w:tcBorders>
            <w:vAlign w:val="center"/>
          </w:tcPr>
          <w:p w14:paraId="3C082FF3"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lastRenderedPageBreak/>
              <w:t>支队本部1人，其他一大队1人、二大队3人、</w:t>
            </w:r>
            <w:r>
              <w:rPr>
                <w:rFonts w:ascii="宋体" w:hAnsi="宋体" w:cs="宋体" w:hint="eastAsia"/>
                <w:kern w:val="0"/>
                <w:sz w:val="24"/>
              </w:rPr>
              <w:lastRenderedPageBreak/>
              <w:t>三大队2人、四大队2人、五大队2人、六大队3人。</w:t>
            </w:r>
          </w:p>
        </w:tc>
      </w:tr>
      <w:tr w:rsidR="008D1699" w14:paraId="22878A61" w14:textId="77777777">
        <w:trPr>
          <w:trHeight w:val="759"/>
          <w:jc w:val="center"/>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06DEF1BA"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lastRenderedPageBreak/>
              <w:t>合计</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tcPr>
          <w:p w14:paraId="31EC13AF"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36</w:t>
            </w:r>
          </w:p>
        </w:tc>
        <w:tc>
          <w:tcPr>
            <w:tcW w:w="2978" w:type="pct"/>
            <w:tcBorders>
              <w:top w:val="single" w:sz="4" w:space="0" w:color="auto"/>
              <w:left w:val="single" w:sz="4" w:space="0" w:color="auto"/>
              <w:bottom w:val="single" w:sz="4" w:space="0" w:color="auto"/>
              <w:right w:val="single" w:sz="4" w:space="0" w:color="auto"/>
            </w:tcBorders>
            <w:vAlign w:val="center"/>
          </w:tcPr>
          <w:p w14:paraId="48BBF35F" w14:textId="77777777" w:rsidR="008D1699" w:rsidRDefault="00000000">
            <w:pPr>
              <w:spacing w:line="360" w:lineRule="auto"/>
              <w:jc w:val="left"/>
              <w:rPr>
                <w:rFonts w:ascii="宋体" w:hAnsi="宋体" w:cs="宋体"/>
                <w:kern w:val="0"/>
                <w:sz w:val="24"/>
              </w:rPr>
            </w:pPr>
            <w:r>
              <w:rPr>
                <w:rFonts w:ascii="宋体" w:hAnsi="宋体" w:cs="宋体" w:hint="eastAsia"/>
                <w:kern w:val="0"/>
                <w:sz w:val="24"/>
              </w:rPr>
              <w:t>上述人员不少于36人，每个人员工作地点经采购人确认后才能上岗。</w:t>
            </w:r>
          </w:p>
        </w:tc>
        <w:tc>
          <w:tcPr>
            <w:tcW w:w="1046" w:type="pct"/>
            <w:tcBorders>
              <w:top w:val="single" w:sz="4" w:space="0" w:color="auto"/>
              <w:left w:val="single" w:sz="4" w:space="0" w:color="auto"/>
              <w:bottom w:val="single" w:sz="4" w:space="0" w:color="auto"/>
              <w:right w:val="single" w:sz="4" w:space="0" w:color="auto"/>
            </w:tcBorders>
            <w:vAlign w:val="center"/>
          </w:tcPr>
          <w:p w14:paraId="6D745255" w14:textId="77777777" w:rsidR="008D1699" w:rsidRDefault="008D1699">
            <w:pPr>
              <w:spacing w:line="360" w:lineRule="auto"/>
              <w:jc w:val="center"/>
              <w:rPr>
                <w:rFonts w:ascii="宋体" w:hAnsi="宋体" w:cs="宋体"/>
                <w:kern w:val="0"/>
                <w:sz w:val="24"/>
              </w:rPr>
            </w:pPr>
          </w:p>
        </w:tc>
      </w:tr>
      <w:tr w:rsidR="008D1699" w14:paraId="26C0306C" w14:textId="77777777">
        <w:trPr>
          <w:trHeight w:val="75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D47CAF"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注：以上人数为本项目的全部岗位数，提供项目服务人员社保缴纳证明材料。</w:t>
            </w:r>
          </w:p>
        </w:tc>
      </w:tr>
    </w:tbl>
    <w:p w14:paraId="360E79D3"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2.2.</w:t>
      </w:r>
      <w:r>
        <w:rPr>
          <w:rFonts w:ascii="宋体" w:hAnsi="宋体" w:cs="宋体" w:hint="eastAsia"/>
          <w:kern w:val="0"/>
          <w:sz w:val="24"/>
        </w:rPr>
        <w:t xml:space="preserve">3.人员素质：食堂所有员工上岗前必须通过当地卫生部门指定医院或防疫站的体检，领取饮食行业健康证。无健康合格证者，不准在食堂工作，费用包含在报价中。 </w:t>
      </w:r>
    </w:p>
    <w:p w14:paraId="64645E47"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2.2.</w:t>
      </w:r>
      <w:r>
        <w:rPr>
          <w:rFonts w:ascii="宋体" w:hAnsi="宋体" w:cs="宋体" w:hint="eastAsia"/>
          <w:kern w:val="0"/>
          <w:sz w:val="24"/>
        </w:rPr>
        <w:t>4．所有食堂全年无休，由投标人按照采购人用餐需求、用餐时间、明确分工、合理排班、合理安排各岗位工作时间等，确保食堂顺畅运行。</w:t>
      </w:r>
    </w:p>
    <w:p w14:paraId="7981C6B2"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rPr>
        <w:t>2.2.5．采购人有权根据项目的实际服务需求情况，对服务人员、服务场所进行适当调整，投标人应服从采购人安排，无条件配合实施。</w:t>
      </w:r>
    </w:p>
    <w:p w14:paraId="02B09301"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rPr>
        <w:t>2.2.6．</w:t>
      </w:r>
      <w:r>
        <w:rPr>
          <w:rFonts w:ascii="宋体" w:hAnsi="宋体" w:cs="宋体" w:hint="eastAsia"/>
          <w:color w:val="000000"/>
          <w:sz w:val="24"/>
          <w:highlight w:val="yellow"/>
        </w:rPr>
        <w:t>投标人工作人员应相对稳定，人员变动需提前经采购人书面同意，其中项目负责人、厨师长、主厨岗位人员变动需提前1个月征求采购人意见。投标人需保证普通员工10个工作日内进行更换，管理人员5个工作日内进行更换，且更换人员资历须不低于投标时人员资历，确保任何时候都不会发生人员缺位现象。</w:t>
      </w:r>
    </w:p>
    <w:p w14:paraId="4B04360D" w14:textId="77777777" w:rsidR="008D1699" w:rsidRDefault="00000000">
      <w:pPr>
        <w:spacing w:line="360" w:lineRule="auto"/>
        <w:rPr>
          <w:rFonts w:ascii="宋体" w:hAnsi="宋体" w:cs="宋体"/>
          <w:b/>
          <w:kern w:val="0"/>
          <w:sz w:val="24"/>
        </w:rPr>
      </w:pPr>
      <w:r>
        <w:rPr>
          <w:rFonts w:ascii="宋体" w:hAnsi="宋体" w:cs="宋体" w:hint="eastAsia"/>
          <w:b/>
          <w:kern w:val="0"/>
          <w:sz w:val="24"/>
        </w:rPr>
        <w:t>2</w:t>
      </w:r>
      <w:r>
        <w:rPr>
          <w:rFonts w:ascii="宋体" w:hAnsi="宋体" w:cs="宋体"/>
          <w:b/>
          <w:kern w:val="0"/>
          <w:sz w:val="24"/>
        </w:rPr>
        <w:t>.3</w:t>
      </w:r>
      <w:r>
        <w:rPr>
          <w:rFonts w:ascii="宋体" w:hAnsi="宋体" w:cs="宋体" w:hint="eastAsia"/>
          <w:b/>
          <w:kern w:val="0"/>
          <w:sz w:val="24"/>
        </w:rPr>
        <w:t>卫生管理要求：</w:t>
      </w:r>
    </w:p>
    <w:p w14:paraId="7B9A5C66"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2.3.</w:t>
      </w:r>
      <w:r>
        <w:rPr>
          <w:rFonts w:ascii="宋体" w:hAnsi="宋体" w:cs="宋体" w:hint="eastAsia"/>
          <w:kern w:val="0"/>
          <w:sz w:val="24"/>
        </w:rPr>
        <w:t>1．严格按照《中华人民共和国食品安全法实施条例》验收、清洗、加工要求制作食品，厨房用品用具严格实行一洗二清三过四消毒的规程。</w:t>
      </w:r>
    </w:p>
    <w:p w14:paraId="6BD7B76D"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2.3.</w:t>
      </w:r>
      <w:r>
        <w:rPr>
          <w:rFonts w:ascii="宋体" w:hAnsi="宋体" w:cs="宋体" w:hint="eastAsia"/>
          <w:kern w:val="0"/>
          <w:sz w:val="24"/>
        </w:rPr>
        <w:t>2．对食堂的厨房、餐厅等所有区域的卫生应按《五常法》管理模式,实行分层负责，定置、定量、定位、定进出、定标识、责任到人。</w:t>
      </w:r>
    </w:p>
    <w:p w14:paraId="4DA4D2E6"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2.3.</w:t>
      </w:r>
      <w:r>
        <w:rPr>
          <w:rFonts w:ascii="宋体" w:hAnsi="宋体" w:cs="宋体" w:hint="eastAsia"/>
          <w:kern w:val="0"/>
          <w:sz w:val="24"/>
        </w:rPr>
        <w:t>3．自觉接受卫生管理部门和采购人管理人员对食堂内工作检查、监督。</w:t>
      </w:r>
    </w:p>
    <w:p w14:paraId="473B9699"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2.3.</w:t>
      </w:r>
      <w:r>
        <w:rPr>
          <w:rFonts w:ascii="宋体" w:hAnsi="宋体" w:cs="宋体" w:hint="eastAsia"/>
          <w:kern w:val="0"/>
          <w:sz w:val="24"/>
        </w:rPr>
        <w:t>4．做好食堂就餐前后的清洁工作及食堂生活、厨余垃圾的处理，厨房垃圾污物应按照《杭州市生活垃圾管理条例》，指定地点放置，不得随意弃放。</w:t>
      </w:r>
    </w:p>
    <w:p w14:paraId="540D4BA4" w14:textId="77777777" w:rsidR="008D1699" w:rsidRDefault="00000000">
      <w:pPr>
        <w:spacing w:line="360" w:lineRule="auto"/>
        <w:rPr>
          <w:rFonts w:ascii="宋体" w:hAnsi="宋体" w:cs="宋体"/>
          <w:b/>
          <w:kern w:val="0"/>
          <w:sz w:val="24"/>
        </w:rPr>
      </w:pPr>
      <w:r>
        <w:rPr>
          <w:rFonts w:ascii="宋体" w:hAnsi="宋体" w:cs="宋体" w:hint="eastAsia"/>
          <w:b/>
          <w:kern w:val="0"/>
          <w:sz w:val="24"/>
        </w:rPr>
        <w:lastRenderedPageBreak/>
        <w:t>2</w:t>
      </w:r>
      <w:r>
        <w:rPr>
          <w:rFonts w:ascii="宋体" w:hAnsi="宋体" w:cs="宋体"/>
          <w:b/>
          <w:kern w:val="0"/>
          <w:sz w:val="24"/>
        </w:rPr>
        <w:t>.4</w:t>
      </w:r>
      <w:r>
        <w:rPr>
          <w:rFonts w:ascii="宋体" w:hAnsi="宋体" w:cs="宋体" w:hint="eastAsia"/>
          <w:b/>
          <w:kern w:val="0"/>
          <w:sz w:val="24"/>
        </w:rPr>
        <w:t>安全管理要求：</w:t>
      </w:r>
    </w:p>
    <w:p w14:paraId="1D1BA72D"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2.4.</w:t>
      </w:r>
      <w:r>
        <w:rPr>
          <w:rFonts w:ascii="宋体" w:hAnsi="宋体" w:cs="宋体" w:hint="eastAsia"/>
          <w:kern w:val="0"/>
          <w:sz w:val="24"/>
        </w:rPr>
        <w:t>1．每餐做好留样，严禁使用任何变质或受污染的原料制作食品，防止食物中毒事件发生。</w:t>
      </w:r>
    </w:p>
    <w:p w14:paraId="48E91F98"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2.4.</w:t>
      </w:r>
      <w:r>
        <w:rPr>
          <w:rFonts w:ascii="宋体" w:hAnsi="宋体" w:cs="宋体" w:hint="eastAsia"/>
          <w:kern w:val="0"/>
          <w:sz w:val="24"/>
        </w:rPr>
        <w:t>2．严格控制使用食品添加剂，注重食品卫生，防止食物中毒事件发生。</w:t>
      </w:r>
    </w:p>
    <w:p w14:paraId="326DF78A"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2.4.</w:t>
      </w:r>
      <w:r>
        <w:rPr>
          <w:rFonts w:ascii="宋体" w:hAnsi="宋体" w:cs="宋体" w:hint="eastAsia"/>
          <w:kern w:val="0"/>
          <w:sz w:val="24"/>
        </w:rPr>
        <w:t>3．严格执行检疫农残索证制度，预防食物中毒事件发生。</w:t>
      </w:r>
    </w:p>
    <w:p w14:paraId="3FBE437F"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2.4.</w:t>
      </w:r>
      <w:r>
        <w:rPr>
          <w:rFonts w:ascii="宋体" w:hAnsi="宋体" w:cs="宋体" w:hint="eastAsia"/>
          <w:kern w:val="0"/>
          <w:sz w:val="24"/>
        </w:rPr>
        <w:t>4．下班后和设备使用完后落实关气、关电、关水、关门检查制度，预防火灾、偷盗事件发生。</w:t>
      </w:r>
    </w:p>
    <w:p w14:paraId="01303B3A"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2.4.</w:t>
      </w:r>
      <w:r>
        <w:rPr>
          <w:rFonts w:ascii="宋体" w:hAnsi="宋体" w:cs="宋体" w:hint="eastAsia"/>
          <w:kern w:val="0"/>
          <w:sz w:val="24"/>
        </w:rPr>
        <w:t>5.易燃、易爆物品要严格按规定放置，杜绝意外事故发生.</w:t>
      </w:r>
    </w:p>
    <w:p w14:paraId="325CDC9D"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2.4.</w:t>
      </w:r>
      <w:r>
        <w:rPr>
          <w:rFonts w:ascii="宋体" w:hAnsi="宋体" w:cs="宋体" w:hint="eastAsia"/>
          <w:kern w:val="0"/>
          <w:sz w:val="24"/>
        </w:rPr>
        <w:t>6. 服务期内，食堂消防、安全、卫生由投标人负责。如因投标人责任发生火灾、食物中毒、环境污染、安全责任等事故，则采购人有权扣罚事故所产生的一切费用并中止合同，所有对采购人造成的损失由投标人承担，并依照相关法律追究投标人责任。</w:t>
      </w:r>
    </w:p>
    <w:p w14:paraId="2F8843E3" w14:textId="77777777" w:rsidR="008D1699" w:rsidRDefault="00000000">
      <w:pPr>
        <w:spacing w:line="360" w:lineRule="auto"/>
        <w:rPr>
          <w:rFonts w:ascii="宋体" w:hAnsi="宋体" w:cs="宋体"/>
          <w:b/>
          <w:kern w:val="0"/>
          <w:sz w:val="24"/>
        </w:rPr>
      </w:pPr>
      <w:r>
        <w:rPr>
          <w:rFonts w:ascii="宋体" w:hAnsi="宋体" w:cs="宋体" w:hint="eastAsia"/>
          <w:b/>
          <w:kern w:val="0"/>
          <w:sz w:val="24"/>
        </w:rPr>
        <w:t>2</w:t>
      </w:r>
      <w:r>
        <w:rPr>
          <w:rFonts w:ascii="宋体" w:hAnsi="宋体" w:cs="宋体"/>
          <w:b/>
          <w:kern w:val="0"/>
          <w:sz w:val="24"/>
        </w:rPr>
        <w:t>.5</w:t>
      </w:r>
      <w:r>
        <w:rPr>
          <w:rFonts w:ascii="宋体" w:hAnsi="宋体" w:cs="宋体" w:hint="eastAsia"/>
          <w:b/>
          <w:kern w:val="0"/>
          <w:sz w:val="24"/>
        </w:rPr>
        <w:t>节能管理要求：</w:t>
      </w:r>
    </w:p>
    <w:p w14:paraId="19A11A12"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2.5.</w:t>
      </w:r>
      <w:r>
        <w:rPr>
          <w:rFonts w:ascii="宋体" w:hAnsi="宋体" w:cs="宋体" w:hint="eastAsia"/>
          <w:kern w:val="0"/>
          <w:sz w:val="24"/>
        </w:rPr>
        <w:t xml:space="preserve">1．投标人要配合采购人做好节能管理工作，水、电、燃气、通风及照明灯具等应及时开启，按时关闭。                                                   </w:t>
      </w:r>
    </w:p>
    <w:p w14:paraId="5471E204"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2.5.</w:t>
      </w:r>
      <w:r>
        <w:rPr>
          <w:rFonts w:ascii="宋体" w:hAnsi="宋体" w:cs="宋体" w:hint="eastAsia"/>
          <w:kern w:val="0"/>
          <w:sz w:val="24"/>
        </w:rPr>
        <w:t>2．须按照采购人提供的就餐人数制订加工制作方案，经采购人同意后严格落实。应杜绝浪费，采购人有权对浪费问题根据考核条款进行处罚。</w:t>
      </w:r>
    </w:p>
    <w:p w14:paraId="2FF8A1DC" w14:textId="77777777" w:rsidR="008D1699" w:rsidRDefault="00000000">
      <w:pPr>
        <w:spacing w:line="360" w:lineRule="auto"/>
        <w:rPr>
          <w:rFonts w:ascii="宋体" w:hAnsi="宋体" w:cs="宋体"/>
          <w:b/>
          <w:kern w:val="0"/>
          <w:sz w:val="24"/>
        </w:rPr>
      </w:pPr>
      <w:r>
        <w:rPr>
          <w:rFonts w:ascii="宋体" w:hAnsi="宋体" w:cs="宋体" w:hint="eastAsia"/>
          <w:b/>
          <w:kern w:val="0"/>
          <w:sz w:val="24"/>
        </w:rPr>
        <w:t>2</w:t>
      </w:r>
      <w:r>
        <w:rPr>
          <w:rFonts w:ascii="宋体" w:hAnsi="宋体" w:cs="宋体"/>
          <w:b/>
          <w:kern w:val="0"/>
          <w:sz w:val="24"/>
        </w:rPr>
        <w:t>.6</w:t>
      </w:r>
      <w:r>
        <w:rPr>
          <w:rFonts w:ascii="宋体" w:hAnsi="宋体" w:cs="宋体" w:hint="eastAsia"/>
          <w:b/>
          <w:kern w:val="0"/>
          <w:sz w:val="24"/>
        </w:rPr>
        <w:t>违规及损失处理：</w:t>
      </w:r>
    </w:p>
    <w:p w14:paraId="70665461"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2.6.</w:t>
      </w:r>
      <w:r>
        <w:rPr>
          <w:rFonts w:ascii="宋体" w:hAnsi="宋体" w:cs="宋体" w:hint="eastAsia"/>
          <w:kern w:val="0"/>
          <w:sz w:val="24"/>
        </w:rPr>
        <w:t>1．投标人或投标人工作人员给采购人造成的经济损失，由投标人负责。</w:t>
      </w:r>
    </w:p>
    <w:p w14:paraId="20BFF6D1"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2.6.</w:t>
      </w:r>
      <w:r>
        <w:rPr>
          <w:rFonts w:ascii="宋体" w:hAnsi="宋体" w:cs="宋体" w:hint="eastAsia"/>
          <w:kern w:val="0"/>
          <w:sz w:val="24"/>
        </w:rPr>
        <w:t>2．投标人工作人员有以下情形之一的，采购人可立即要求投标人进行整改或更换；造成损失由投标人承担。</w:t>
      </w:r>
    </w:p>
    <w:p w14:paraId="7F6C60DA"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rPr>
        <w:t>①不符合采购人工作要求的。</w:t>
      </w:r>
    </w:p>
    <w:p w14:paraId="7BCC7C7C"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rPr>
        <w:t>②违反采购人劳动纪律、规章制度的。</w:t>
      </w:r>
    </w:p>
    <w:p w14:paraId="6ED09376"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rPr>
        <w:t>③工作失职，营私舞弊，给采购人造成经济损失的。</w:t>
      </w:r>
    </w:p>
    <w:p w14:paraId="52B5FDCB"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rPr>
        <w:t>④私拿私带私用各类物品、食材、成品及半成品的。</w:t>
      </w:r>
    </w:p>
    <w:p w14:paraId="2AD62C30"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rPr>
        <w:t>⑤被依法追究刑事责任的。</w:t>
      </w:r>
    </w:p>
    <w:p w14:paraId="756A064D" w14:textId="77777777" w:rsidR="008D1699" w:rsidRDefault="00000000">
      <w:pPr>
        <w:spacing w:line="360" w:lineRule="auto"/>
        <w:rPr>
          <w:rFonts w:ascii="宋体" w:hAnsi="宋体" w:cs="宋体"/>
          <w:b/>
          <w:kern w:val="0"/>
          <w:sz w:val="24"/>
        </w:rPr>
      </w:pPr>
      <w:r>
        <w:rPr>
          <w:rFonts w:ascii="宋体" w:hAnsi="宋体" w:cs="宋体" w:hint="eastAsia"/>
          <w:b/>
          <w:kern w:val="0"/>
          <w:sz w:val="24"/>
        </w:rPr>
        <w:t>2</w:t>
      </w:r>
      <w:r>
        <w:rPr>
          <w:rFonts w:ascii="宋体" w:hAnsi="宋体" w:cs="宋体"/>
          <w:b/>
          <w:kern w:val="0"/>
          <w:sz w:val="24"/>
        </w:rPr>
        <w:t>.7</w:t>
      </w:r>
      <w:r>
        <w:rPr>
          <w:rFonts w:ascii="宋体" w:hAnsi="宋体" w:cs="宋体" w:hint="eastAsia"/>
          <w:b/>
          <w:kern w:val="0"/>
          <w:sz w:val="24"/>
        </w:rPr>
        <w:t>服务制约</w:t>
      </w:r>
    </w:p>
    <w:p w14:paraId="7F80A224"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2.7.</w:t>
      </w:r>
      <w:r>
        <w:rPr>
          <w:rFonts w:ascii="宋体" w:hAnsi="宋体" w:cs="宋体" w:hint="eastAsia"/>
          <w:kern w:val="0"/>
          <w:sz w:val="24"/>
        </w:rPr>
        <w:t>1. 投标人不得以采购人的名义从事任何经济活动。</w:t>
      </w:r>
    </w:p>
    <w:p w14:paraId="04D94E1F"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2.7.</w:t>
      </w:r>
      <w:r>
        <w:rPr>
          <w:rFonts w:ascii="宋体" w:hAnsi="宋体" w:cs="宋体" w:hint="eastAsia"/>
          <w:kern w:val="0"/>
          <w:sz w:val="24"/>
        </w:rPr>
        <w:t>2. 投标人不得以任何理由向采购人工作人员支付小费或赠送实物，投标人也不得以任何形式索取小费或钱物等。违者将终止合同。</w:t>
      </w:r>
    </w:p>
    <w:p w14:paraId="1F96A54C"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lastRenderedPageBreak/>
        <w:t>2.7.</w:t>
      </w:r>
      <w:r>
        <w:rPr>
          <w:rFonts w:ascii="宋体" w:hAnsi="宋体" w:cs="宋体" w:hint="eastAsia"/>
          <w:kern w:val="0"/>
          <w:sz w:val="24"/>
        </w:rPr>
        <w:t>3.不得影响采购人正常生活、工作秩序，杜绝服务人员因各种原因进行滋扰性的行为。</w:t>
      </w:r>
    </w:p>
    <w:p w14:paraId="71502AA0"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2.7.</w:t>
      </w:r>
      <w:r>
        <w:rPr>
          <w:rFonts w:ascii="宋体" w:hAnsi="宋体" w:cs="宋体" w:hint="eastAsia"/>
          <w:kern w:val="0"/>
          <w:sz w:val="24"/>
        </w:rPr>
        <w:t>4.除经采购人批准进行必要的维修工程外，投标人不得损毁承包区域原有的设施和装潢，不得更改已铺设的电缆、电线等电力装置。同时，也不得安装任何可能造成电缆负载过大的电器设备。</w:t>
      </w:r>
    </w:p>
    <w:p w14:paraId="2B802A0C" w14:textId="77777777" w:rsidR="008D1699" w:rsidRDefault="00000000">
      <w:pPr>
        <w:spacing w:line="360" w:lineRule="auto"/>
        <w:rPr>
          <w:rFonts w:ascii="宋体" w:hAnsi="宋体" w:cs="宋体"/>
          <w:b/>
          <w:kern w:val="0"/>
          <w:sz w:val="24"/>
        </w:rPr>
      </w:pPr>
      <w:r>
        <w:rPr>
          <w:rFonts w:ascii="宋体" w:hAnsi="宋体" w:cs="宋体" w:hint="eastAsia"/>
          <w:b/>
          <w:kern w:val="0"/>
          <w:sz w:val="24"/>
        </w:rPr>
        <w:t>2</w:t>
      </w:r>
      <w:r>
        <w:rPr>
          <w:rFonts w:ascii="宋体" w:hAnsi="宋体" w:cs="宋体"/>
          <w:b/>
          <w:kern w:val="0"/>
          <w:sz w:val="24"/>
        </w:rPr>
        <w:t>.8</w:t>
      </w:r>
      <w:r>
        <w:rPr>
          <w:rFonts w:ascii="宋体" w:hAnsi="宋体" w:cs="宋体" w:hint="eastAsia"/>
          <w:b/>
          <w:kern w:val="0"/>
          <w:sz w:val="24"/>
        </w:rPr>
        <w:t>其他要求</w:t>
      </w:r>
    </w:p>
    <w:p w14:paraId="6ED9D3D1"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2.8.</w:t>
      </w:r>
      <w:r>
        <w:rPr>
          <w:rFonts w:ascii="宋体" w:hAnsi="宋体" w:cs="宋体" w:hint="eastAsia"/>
          <w:kern w:val="0"/>
          <w:sz w:val="24"/>
        </w:rPr>
        <w:t>1、投标人须按现代企业制度运行，发挥自身优势，以热心、爱心、专心、贴心服务，为采购人保障工作社会化提供全方位、一体化的专业服务。确保采购人正常运转，各项工作顺利完成。</w:t>
      </w:r>
    </w:p>
    <w:p w14:paraId="359FE160"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2.8.</w:t>
      </w:r>
      <w:r>
        <w:rPr>
          <w:rFonts w:ascii="宋体" w:hAnsi="宋体" w:cs="宋体" w:hint="eastAsia"/>
          <w:kern w:val="0"/>
          <w:sz w:val="24"/>
        </w:rPr>
        <w:t>2、投标人针对本项目需制定工作计划以及具体的保障措施、工作程序等。</w:t>
      </w:r>
    </w:p>
    <w:p w14:paraId="519601CE"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2.8.</w:t>
      </w:r>
      <w:r>
        <w:rPr>
          <w:rFonts w:ascii="宋体" w:hAnsi="宋体" w:cs="宋体" w:hint="eastAsia"/>
          <w:kern w:val="0"/>
          <w:sz w:val="24"/>
        </w:rPr>
        <w:t>3、投标人需制定突发情况的应急预案，并切实地落实到每个岗位人员。</w:t>
      </w:r>
    </w:p>
    <w:p w14:paraId="02D02530"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2.8.</w:t>
      </w:r>
      <w:r>
        <w:rPr>
          <w:rFonts w:ascii="宋体" w:hAnsi="宋体" w:cs="宋体" w:hint="eastAsia"/>
          <w:kern w:val="0"/>
          <w:sz w:val="24"/>
        </w:rPr>
        <w:t>4、投标人须按国家和当地政府有关劳动法规、条例，向其工作人员提供相应工种的劳动工资、加班工资、劳动保护等待遇。工资及福利标准不得低于国家标准，并按时交纳“五险一金”。根据杭州市政府有关规定工资、福利标准上涨及工作需要产生的加班费用，采购人不追加因用工成本、加班时间增加产生的费用。</w:t>
      </w:r>
    </w:p>
    <w:p w14:paraId="062F64C1"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2.8.</w:t>
      </w:r>
      <w:r>
        <w:rPr>
          <w:rFonts w:ascii="宋体" w:hAnsi="宋体" w:cs="宋体" w:hint="eastAsia"/>
          <w:kern w:val="0"/>
          <w:sz w:val="24"/>
        </w:rPr>
        <w:t>5、工作人员上岗时须统一着装、挂证上岗，服装样式体现岗位特色和方便不同岗位操作，每人购置新服装（夏工作服2套、围裙3个、帽子4个、冬装2套、套鞋1双，且为全新服装），所产生的服装费用包含在本次报价中。</w:t>
      </w:r>
    </w:p>
    <w:p w14:paraId="6338EA13"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2.8.</w:t>
      </w:r>
      <w:r>
        <w:rPr>
          <w:rFonts w:ascii="宋体" w:hAnsi="宋体" w:cs="宋体" w:hint="eastAsia"/>
          <w:kern w:val="0"/>
          <w:sz w:val="24"/>
        </w:rPr>
        <w:t>6、</w:t>
      </w:r>
      <w:r>
        <w:rPr>
          <w:rFonts w:ascii="宋体" w:hAnsi="宋体" w:cs="宋体" w:hint="eastAsia"/>
          <w:kern w:val="0"/>
          <w:sz w:val="24"/>
          <w:highlight w:val="yellow"/>
        </w:rPr>
        <w:t>投标人每月在采购人的监督下进行满意度调查</w:t>
      </w:r>
      <w:r>
        <w:rPr>
          <w:rFonts w:ascii="宋体" w:hAnsi="宋体" w:cs="宋体" w:hint="eastAsia"/>
          <w:kern w:val="0"/>
          <w:sz w:val="24"/>
        </w:rPr>
        <w:t>。</w:t>
      </w:r>
    </w:p>
    <w:p w14:paraId="1978C0F3"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2.8.</w:t>
      </w:r>
      <w:r>
        <w:rPr>
          <w:rFonts w:ascii="宋体" w:hAnsi="宋体" w:cs="宋体" w:hint="eastAsia"/>
          <w:kern w:val="0"/>
          <w:sz w:val="24"/>
        </w:rPr>
        <w:t>7、投标人不得转包或分包本食堂外包服务，一经发现，采购人有权中止合同，追回已支付款项，并由投标人承担由此造成的损失。</w:t>
      </w:r>
    </w:p>
    <w:p w14:paraId="488EDD9A"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2.8.</w:t>
      </w:r>
      <w:r>
        <w:rPr>
          <w:rFonts w:ascii="宋体" w:hAnsi="宋体" w:cs="宋体" w:hint="eastAsia"/>
          <w:kern w:val="0"/>
          <w:sz w:val="24"/>
        </w:rPr>
        <w:t>8、食堂只负责对采购人及各大队内部提供餐饮服务，不得对外经营。一经发现投标人有对外经营，采购人有权中止合同，并没收全部履约保证金作为违约处罚，造成损失由投标人承担。</w:t>
      </w:r>
    </w:p>
    <w:p w14:paraId="2BD8470C"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2.8.</w:t>
      </w:r>
      <w:r>
        <w:rPr>
          <w:rFonts w:ascii="宋体" w:hAnsi="宋体" w:cs="宋体" w:hint="eastAsia"/>
          <w:kern w:val="0"/>
          <w:sz w:val="24"/>
        </w:rPr>
        <w:t>9、根据项目的目标和现实情况，投标人需对相关人员进行培训，每人每年不少于1次培训，通过培训使食堂工作人员熟悉相关法律法规、操作流程、服务标准、岗位技能、专业知识等，提高服务保障水平。培训费用包含在总报价中。</w:t>
      </w:r>
    </w:p>
    <w:p w14:paraId="232A52A1" w14:textId="77777777" w:rsidR="008D1699" w:rsidRDefault="00000000">
      <w:pPr>
        <w:snapToGrid w:val="0"/>
        <w:spacing w:after="120" w:line="360" w:lineRule="auto"/>
        <w:ind w:firstLine="482"/>
        <w:jc w:val="left"/>
        <w:rPr>
          <w:rFonts w:ascii="宋体" w:hAnsi="宋体" w:cs="宋体"/>
          <w:kern w:val="0"/>
          <w:sz w:val="24"/>
          <w:szCs w:val="20"/>
        </w:rPr>
      </w:pPr>
      <w:r>
        <w:rPr>
          <w:rFonts w:ascii="宋体" w:hAnsi="宋体" w:cs="宋体" w:hint="eastAsia"/>
          <w:kern w:val="0"/>
          <w:sz w:val="24"/>
          <w:szCs w:val="20"/>
        </w:rPr>
        <w:lastRenderedPageBreak/>
        <w:t>2.8.10、</w:t>
      </w:r>
      <w:r>
        <w:rPr>
          <w:rFonts w:ascii="宋体" w:hAnsi="宋体" w:hint="eastAsia"/>
          <w:kern w:val="0"/>
          <w:sz w:val="24"/>
          <w:szCs w:val="20"/>
          <w:highlight w:val="yellow"/>
        </w:rPr>
        <w:t>投标人应当对工作人员开展常态化安全保密教育，组织签订安全保密承诺书，明确具体安全管理内容、安全保密义务和责任；投标人及工作人员违反保密安全管理要求，构成违法犯罪的，采购人将及时报送本级政府采购和市场监督管理部门，提请列入政府采购严重违法失信行为记录名单、市场监督管理严重失信名单，并追究相关责任。</w:t>
      </w:r>
    </w:p>
    <w:p w14:paraId="29B0B7F7" w14:textId="77777777" w:rsidR="008D1699" w:rsidRDefault="00000000">
      <w:pPr>
        <w:snapToGrid w:val="0"/>
        <w:spacing w:after="120" w:line="360" w:lineRule="auto"/>
        <w:ind w:firstLine="482"/>
        <w:jc w:val="left"/>
        <w:rPr>
          <w:rFonts w:ascii="宋体" w:hAnsi="宋体"/>
          <w:kern w:val="0"/>
          <w:sz w:val="24"/>
          <w:szCs w:val="20"/>
          <w:highlight w:val="yellow"/>
        </w:rPr>
      </w:pPr>
      <w:r>
        <w:rPr>
          <w:rFonts w:ascii="宋体" w:hAnsi="宋体" w:hint="eastAsia"/>
          <w:kern w:val="0"/>
          <w:sz w:val="24"/>
          <w:szCs w:val="20"/>
          <w:highlight w:val="yellow"/>
        </w:rPr>
        <w:t>投标人须严格按照采购人规定使用、存储、处理文档资料和数据。合同终止时，应当交还全部资料和数据。</w:t>
      </w:r>
    </w:p>
    <w:p w14:paraId="7B8E5186" w14:textId="77777777" w:rsidR="008D1699" w:rsidRDefault="00000000">
      <w:pPr>
        <w:snapToGrid w:val="0"/>
        <w:spacing w:after="120" w:line="360" w:lineRule="auto"/>
        <w:ind w:firstLine="482"/>
        <w:jc w:val="left"/>
        <w:rPr>
          <w:rFonts w:ascii="宋体" w:hAnsi="宋体"/>
          <w:kern w:val="0"/>
          <w:sz w:val="24"/>
          <w:szCs w:val="20"/>
          <w:highlight w:val="yellow"/>
        </w:rPr>
      </w:pPr>
      <w:r>
        <w:rPr>
          <w:rFonts w:ascii="宋体" w:hAnsi="宋体" w:hint="eastAsia"/>
          <w:kern w:val="0"/>
          <w:sz w:val="24"/>
          <w:szCs w:val="20"/>
          <w:highlight w:val="yellow"/>
        </w:rPr>
        <w:t>投标人需与采购人签署保密协议，投标人对在项目实施期间所获得的采购人的情报和资料有保密义务（包括但不限于服务期内），泄漏秘密应承担的责任。如有违反，按合同的违约条款向采购人支付违约金，造成采购人损失的应予赔偿，涉嫌犯罪的依法追究刑事责任。</w:t>
      </w:r>
    </w:p>
    <w:p w14:paraId="1DDA76DF" w14:textId="77777777" w:rsidR="008D1699" w:rsidRDefault="00000000">
      <w:pPr>
        <w:snapToGrid w:val="0"/>
        <w:spacing w:after="120" w:line="360" w:lineRule="auto"/>
        <w:ind w:firstLine="482"/>
        <w:jc w:val="left"/>
        <w:rPr>
          <w:rFonts w:ascii="宋体" w:hAnsi="宋体"/>
          <w:kern w:val="0"/>
          <w:sz w:val="24"/>
          <w:szCs w:val="20"/>
        </w:rPr>
      </w:pPr>
      <w:r>
        <w:rPr>
          <w:rFonts w:ascii="宋体" w:hAnsi="宋体" w:hint="eastAsia"/>
          <w:kern w:val="0"/>
          <w:sz w:val="24"/>
          <w:szCs w:val="20"/>
          <w:highlight w:val="yellow"/>
        </w:rPr>
        <w:t>2.8.11因投标人或投标人派遣人员工作过错造成的安全管理事故，投标人负全部责任及相关费用。</w:t>
      </w:r>
    </w:p>
    <w:p w14:paraId="610EFFC8" w14:textId="77777777" w:rsidR="008D1699" w:rsidRDefault="00000000">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三、拟采购标的的商务要求</w:t>
      </w:r>
    </w:p>
    <w:p w14:paraId="17779365" w14:textId="77777777" w:rsidR="008D1699" w:rsidRDefault="00000000">
      <w:pPr>
        <w:spacing w:line="360" w:lineRule="auto"/>
        <w:ind w:firstLineChars="200" w:firstLine="480"/>
        <w:rPr>
          <w:rFonts w:ascii="宋体" w:hAnsi="宋体" w:cs="宋体"/>
          <w:color w:val="000000"/>
          <w:sz w:val="24"/>
          <w:u w:val="single"/>
        </w:rPr>
      </w:pPr>
      <w:r>
        <w:rPr>
          <w:rFonts w:ascii="宋体" w:hAnsi="宋体" w:cs="宋体" w:hint="eastAsia"/>
          <w:color w:val="000000"/>
          <w:sz w:val="24"/>
        </w:rPr>
        <w:t>3.1、交付（实施）的时间（期限）：</w:t>
      </w:r>
      <w:r>
        <w:rPr>
          <w:rFonts w:ascii="宋体" w:hAnsi="宋体" w:cs="宋体" w:hint="eastAsia"/>
          <w:b/>
          <w:sz w:val="24"/>
        </w:rPr>
        <w:t>2024年6月1日至2025年5月31日</w:t>
      </w:r>
      <w:r>
        <w:rPr>
          <w:rFonts w:ascii="宋体" w:hAnsi="宋体" w:cs="宋体" w:hint="eastAsia"/>
          <w:color w:val="000000"/>
          <w:sz w:val="24"/>
          <w:u w:val="single"/>
        </w:rPr>
        <w:t>。</w:t>
      </w:r>
    </w:p>
    <w:p w14:paraId="615E4735" w14:textId="77777777" w:rsidR="008D1699" w:rsidRDefault="00000000">
      <w:pPr>
        <w:spacing w:line="360" w:lineRule="auto"/>
        <w:ind w:firstLineChars="200" w:firstLine="480"/>
        <w:rPr>
          <w:rFonts w:ascii="宋体" w:hAnsi="宋体" w:cs="宋体"/>
          <w:color w:val="000000"/>
          <w:sz w:val="24"/>
          <w:highlight w:val="yellow"/>
        </w:rPr>
      </w:pPr>
      <w:r>
        <w:rPr>
          <w:rFonts w:ascii="宋体" w:hAnsi="宋体" w:cs="宋体" w:hint="eastAsia"/>
          <w:color w:val="000000"/>
          <w:sz w:val="24"/>
          <w:highlight w:val="yellow"/>
        </w:rPr>
        <w:t>3.2、交付（实施）的地点（范围）：</w:t>
      </w:r>
    </w:p>
    <w:p w14:paraId="78DE9AF6" w14:textId="77777777" w:rsidR="008D1699" w:rsidRDefault="00000000">
      <w:pPr>
        <w:spacing w:line="360" w:lineRule="auto"/>
        <w:ind w:firstLineChars="200" w:firstLine="480"/>
        <w:rPr>
          <w:rFonts w:ascii="宋体" w:hAnsi="宋体" w:cs="宋体"/>
          <w:kern w:val="0"/>
          <w:sz w:val="24"/>
          <w:highlight w:val="yellow"/>
        </w:rPr>
      </w:pPr>
      <w:r>
        <w:rPr>
          <w:rFonts w:ascii="宋体" w:hAnsi="宋体" w:cs="宋体" w:hint="eastAsia"/>
          <w:kern w:val="0"/>
          <w:sz w:val="24"/>
          <w:highlight w:val="yellow"/>
        </w:rPr>
        <w:t>（1）机关食堂：位于杭州市上城区秋涛北路413号；</w:t>
      </w:r>
    </w:p>
    <w:p w14:paraId="0EEBBFFD" w14:textId="77777777" w:rsidR="008D1699" w:rsidRDefault="00000000">
      <w:pPr>
        <w:spacing w:line="360" w:lineRule="auto"/>
        <w:ind w:firstLineChars="200" w:firstLine="480"/>
        <w:rPr>
          <w:rFonts w:ascii="宋体" w:hAnsi="宋体" w:cs="宋体"/>
          <w:kern w:val="0"/>
          <w:sz w:val="24"/>
          <w:highlight w:val="yellow"/>
        </w:rPr>
      </w:pPr>
      <w:r>
        <w:rPr>
          <w:rFonts w:ascii="宋体" w:hAnsi="宋体" w:cs="宋体" w:hint="eastAsia"/>
          <w:kern w:val="0"/>
          <w:sz w:val="24"/>
          <w:highlight w:val="yellow"/>
        </w:rPr>
        <w:t>（2）一大队：位于临安区玲珑高速收费站内；</w:t>
      </w:r>
    </w:p>
    <w:p w14:paraId="053100B1" w14:textId="77777777" w:rsidR="008D1699" w:rsidRDefault="00000000">
      <w:pPr>
        <w:spacing w:line="360" w:lineRule="auto"/>
        <w:ind w:firstLineChars="200" w:firstLine="480"/>
        <w:rPr>
          <w:rFonts w:ascii="宋体" w:hAnsi="宋体" w:cs="宋体"/>
          <w:kern w:val="0"/>
          <w:sz w:val="24"/>
          <w:highlight w:val="yellow"/>
        </w:rPr>
      </w:pPr>
      <w:r>
        <w:rPr>
          <w:rFonts w:ascii="宋体" w:hAnsi="宋体" w:cs="宋体" w:hint="eastAsia"/>
          <w:kern w:val="0"/>
          <w:sz w:val="24"/>
          <w:highlight w:val="yellow"/>
        </w:rPr>
        <w:t>（3）二大队：位于萧山区宁围镇弘慧路与萧钱线交叉口；</w:t>
      </w:r>
    </w:p>
    <w:p w14:paraId="43F4271F" w14:textId="77777777" w:rsidR="008D1699" w:rsidRDefault="00000000">
      <w:pPr>
        <w:spacing w:line="360" w:lineRule="auto"/>
        <w:ind w:firstLineChars="200" w:firstLine="480"/>
        <w:rPr>
          <w:rFonts w:ascii="宋体" w:hAnsi="宋体" w:cs="宋体"/>
          <w:kern w:val="0"/>
          <w:sz w:val="24"/>
          <w:highlight w:val="yellow"/>
        </w:rPr>
      </w:pPr>
      <w:r>
        <w:rPr>
          <w:rFonts w:ascii="宋体" w:hAnsi="宋体" w:cs="宋体" w:hint="eastAsia"/>
          <w:kern w:val="0"/>
          <w:sz w:val="24"/>
          <w:highlight w:val="yellow"/>
        </w:rPr>
        <w:t>（4）三大队：位于建德市杨村桥镇杭新景高速公路杨村桥收费站内；</w:t>
      </w:r>
    </w:p>
    <w:p w14:paraId="088D992C" w14:textId="77777777" w:rsidR="008D1699" w:rsidRDefault="00000000">
      <w:pPr>
        <w:spacing w:line="360" w:lineRule="auto"/>
        <w:ind w:firstLineChars="200" w:firstLine="480"/>
        <w:rPr>
          <w:rFonts w:ascii="宋体" w:hAnsi="宋体" w:cs="宋体"/>
          <w:kern w:val="0"/>
          <w:sz w:val="24"/>
          <w:highlight w:val="yellow"/>
        </w:rPr>
      </w:pPr>
      <w:r>
        <w:rPr>
          <w:rFonts w:ascii="宋体" w:hAnsi="宋体" w:cs="宋体" w:hint="eastAsia"/>
          <w:kern w:val="0"/>
          <w:sz w:val="24"/>
          <w:highlight w:val="yellow"/>
        </w:rPr>
        <w:t>（5）四大队：位于余杭区仙宅村仙宅收费站旁；</w:t>
      </w:r>
    </w:p>
    <w:p w14:paraId="3B39D658" w14:textId="77777777" w:rsidR="008D1699" w:rsidRDefault="00000000">
      <w:pPr>
        <w:spacing w:line="360" w:lineRule="auto"/>
        <w:ind w:firstLineChars="200" w:firstLine="480"/>
        <w:rPr>
          <w:rFonts w:ascii="宋体" w:hAnsi="宋体" w:cs="宋体"/>
          <w:kern w:val="0"/>
          <w:sz w:val="24"/>
          <w:highlight w:val="yellow"/>
        </w:rPr>
      </w:pPr>
      <w:r>
        <w:rPr>
          <w:rFonts w:ascii="宋体" w:hAnsi="宋体" w:cs="宋体" w:hint="eastAsia"/>
          <w:kern w:val="0"/>
          <w:sz w:val="24"/>
          <w:highlight w:val="yellow"/>
        </w:rPr>
        <w:t>（6）五大队：位于西湖区杭新景高速公路杭州南收费站内；</w:t>
      </w:r>
    </w:p>
    <w:p w14:paraId="34E0D200" w14:textId="77777777" w:rsidR="008D1699" w:rsidRDefault="00000000">
      <w:pPr>
        <w:spacing w:line="360" w:lineRule="auto"/>
        <w:ind w:firstLineChars="200" w:firstLine="480"/>
        <w:rPr>
          <w:rFonts w:ascii="宋体" w:hAnsi="宋体" w:cs="宋体"/>
          <w:kern w:val="0"/>
          <w:sz w:val="24"/>
          <w:highlight w:val="yellow"/>
        </w:rPr>
      </w:pPr>
      <w:r>
        <w:rPr>
          <w:rFonts w:ascii="宋体" w:hAnsi="宋体" w:cs="宋体" w:hint="eastAsia"/>
          <w:kern w:val="0"/>
          <w:sz w:val="24"/>
          <w:highlight w:val="yellow"/>
        </w:rPr>
        <w:t>（7）六大队：位于下沙经济开发区绕城下沙收费站旁；</w:t>
      </w:r>
    </w:p>
    <w:p w14:paraId="2FE51049" w14:textId="77777777" w:rsidR="008D1699" w:rsidRDefault="00000000">
      <w:pPr>
        <w:spacing w:line="360" w:lineRule="auto"/>
        <w:ind w:firstLineChars="200" w:firstLine="480"/>
        <w:rPr>
          <w:rFonts w:ascii="宋体" w:hAnsi="宋体" w:cs="宋体"/>
          <w:kern w:val="0"/>
          <w:sz w:val="24"/>
          <w:highlight w:val="yellow"/>
        </w:rPr>
      </w:pPr>
      <w:r>
        <w:rPr>
          <w:rFonts w:ascii="宋体" w:hAnsi="宋体" w:cs="宋体" w:hint="eastAsia"/>
          <w:kern w:val="0"/>
          <w:sz w:val="24"/>
          <w:highlight w:val="yellow"/>
        </w:rPr>
        <w:t>（8）七大队：位于淳安县汪宅千黄高速汪宅收费站出口旁。</w:t>
      </w:r>
    </w:p>
    <w:p w14:paraId="01AE8289"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highlight w:val="yellow"/>
        </w:rPr>
        <w:t>（9）八大队：位于桐庐横村镇临金高速横村收费站旁。</w:t>
      </w:r>
    </w:p>
    <w:p w14:paraId="1ED27639" w14:textId="77777777" w:rsidR="008D1699" w:rsidRDefault="00000000">
      <w:pPr>
        <w:spacing w:line="360" w:lineRule="auto"/>
        <w:ind w:firstLineChars="200" w:firstLine="480"/>
        <w:rPr>
          <w:rFonts w:ascii="宋体" w:hAnsi="宋体" w:cs="宋体"/>
          <w:color w:val="000000"/>
          <w:sz w:val="24"/>
        </w:rPr>
      </w:pPr>
      <w:r>
        <w:rPr>
          <w:rFonts w:ascii="宋体" w:hAnsi="宋体" w:cs="宋体" w:hint="eastAsia"/>
          <w:color w:val="000000"/>
          <w:sz w:val="24"/>
        </w:rPr>
        <w:t>3.3、付款条件（进度和方式）</w:t>
      </w:r>
    </w:p>
    <w:tbl>
      <w:tblPr>
        <w:tblW w:w="0" w:type="auto"/>
        <w:tblInd w:w="2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171"/>
        <w:gridCol w:w="6098"/>
        <w:gridCol w:w="1016"/>
      </w:tblGrid>
      <w:tr w:rsidR="008D1699" w14:paraId="3B4E4C5D" w14:textId="77777777">
        <w:trPr>
          <w:trHeight w:val="569"/>
        </w:trPr>
        <w:tc>
          <w:tcPr>
            <w:tcW w:w="1171" w:type="dxa"/>
            <w:tcBorders>
              <w:top w:val="single" w:sz="4" w:space="0" w:color="808080"/>
              <w:left w:val="single" w:sz="4" w:space="0" w:color="808080"/>
              <w:bottom w:val="single" w:sz="4" w:space="0" w:color="808080"/>
              <w:right w:val="single" w:sz="4" w:space="0" w:color="808080"/>
            </w:tcBorders>
            <w:vAlign w:val="center"/>
          </w:tcPr>
          <w:p w14:paraId="0B0E21E2" w14:textId="77777777" w:rsidR="008D1699" w:rsidRDefault="00000000">
            <w:pPr>
              <w:spacing w:line="360" w:lineRule="auto"/>
              <w:jc w:val="left"/>
              <w:rPr>
                <w:rFonts w:ascii="宋体" w:hAnsi="宋体" w:cs="宋体"/>
                <w:sz w:val="24"/>
              </w:rPr>
            </w:pPr>
            <w:r>
              <w:rPr>
                <w:rFonts w:ascii="宋体" w:hAnsi="宋体" w:cs="宋体" w:hint="eastAsia"/>
                <w:sz w:val="24"/>
              </w:rPr>
              <w:t>序号</w:t>
            </w:r>
          </w:p>
        </w:tc>
        <w:tc>
          <w:tcPr>
            <w:tcW w:w="6098" w:type="dxa"/>
            <w:tcBorders>
              <w:top w:val="single" w:sz="4" w:space="0" w:color="808080"/>
              <w:left w:val="single" w:sz="4" w:space="0" w:color="808080"/>
              <w:bottom w:val="single" w:sz="4" w:space="0" w:color="808080"/>
              <w:right w:val="single" w:sz="4" w:space="0" w:color="808080"/>
            </w:tcBorders>
            <w:vAlign w:val="center"/>
          </w:tcPr>
          <w:p w14:paraId="383695EC" w14:textId="77777777" w:rsidR="008D1699" w:rsidRDefault="00000000">
            <w:pPr>
              <w:spacing w:line="360" w:lineRule="auto"/>
              <w:jc w:val="left"/>
              <w:rPr>
                <w:rFonts w:ascii="宋体" w:hAnsi="宋体" w:cs="宋体"/>
                <w:sz w:val="24"/>
              </w:rPr>
            </w:pPr>
            <w:r>
              <w:rPr>
                <w:rFonts w:ascii="宋体" w:hAnsi="宋体" w:cs="宋体" w:hint="eastAsia"/>
                <w:sz w:val="24"/>
              </w:rPr>
              <w:t>付款比例（%）</w:t>
            </w:r>
          </w:p>
        </w:tc>
        <w:tc>
          <w:tcPr>
            <w:tcW w:w="1016" w:type="dxa"/>
            <w:tcBorders>
              <w:top w:val="single" w:sz="4" w:space="0" w:color="808080"/>
              <w:left w:val="single" w:sz="4" w:space="0" w:color="808080"/>
              <w:bottom w:val="single" w:sz="4" w:space="0" w:color="808080"/>
              <w:right w:val="single" w:sz="4" w:space="0" w:color="808080"/>
            </w:tcBorders>
            <w:vAlign w:val="center"/>
          </w:tcPr>
          <w:p w14:paraId="212248C4" w14:textId="77777777" w:rsidR="008D1699" w:rsidRDefault="00000000">
            <w:pPr>
              <w:spacing w:line="360" w:lineRule="auto"/>
              <w:jc w:val="left"/>
              <w:rPr>
                <w:rFonts w:ascii="宋体" w:hAnsi="宋体" w:cs="宋体"/>
                <w:sz w:val="24"/>
              </w:rPr>
            </w:pPr>
            <w:r>
              <w:rPr>
                <w:rFonts w:ascii="宋体" w:hAnsi="宋体" w:cs="宋体" w:hint="eastAsia"/>
                <w:sz w:val="24"/>
              </w:rPr>
              <w:t>付款方式</w:t>
            </w:r>
          </w:p>
        </w:tc>
      </w:tr>
      <w:tr w:rsidR="008D1699" w14:paraId="1DD4C3D7" w14:textId="77777777">
        <w:trPr>
          <w:trHeight w:val="569"/>
        </w:trPr>
        <w:tc>
          <w:tcPr>
            <w:tcW w:w="1171" w:type="dxa"/>
            <w:tcBorders>
              <w:top w:val="single" w:sz="4" w:space="0" w:color="808080"/>
              <w:left w:val="single" w:sz="4" w:space="0" w:color="808080"/>
              <w:bottom w:val="single" w:sz="4" w:space="0" w:color="808080"/>
              <w:right w:val="single" w:sz="4" w:space="0" w:color="808080"/>
            </w:tcBorders>
            <w:vAlign w:val="center"/>
          </w:tcPr>
          <w:p w14:paraId="45D4585D" w14:textId="77777777" w:rsidR="008D1699" w:rsidRDefault="00000000">
            <w:pPr>
              <w:spacing w:line="360" w:lineRule="auto"/>
              <w:jc w:val="center"/>
              <w:rPr>
                <w:rFonts w:ascii="宋体" w:hAnsi="宋体" w:cs="宋体"/>
                <w:sz w:val="24"/>
              </w:rPr>
            </w:pPr>
            <w:r>
              <w:rPr>
                <w:rFonts w:ascii="宋体" w:hAnsi="宋体" w:cs="宋体" w:hint="eastAsia"/>
                <w:sz w:val="24"/>
              </w:rPr>
              <w:lastRenderedPageBreak/>
              <w:t>1</w:t>
            </w:r>
          </w:p>
        </w:tc>
        <w:tc>
          <w:tcPr>
            <w:tcW w:w="6098" w:type="dxa"/>
            <w:tcBorders>
              <w:top w:val="single" w:sz="4" w:space="0" w:color="808080"/>
              <w:left w:val="single" w:sz="4" w:space="0" w:color="808080"/>
              <w:bottom w:val="single" w:sz="4" w:space="0" w:color="808080"/>
              <w:right w:val="single" w:sz="4" w:space="0" w:color="808080"/>
            </w:tcBorders>
            <w:vAlign w:val="center"/>
          </w:tcPr>
          <w:p w14:paraId="7E4EB3AF" w14:textId="77777777" w:rsidR="008D1699" w:rsidRDefault="00000000">
            <w:pPr>
              <w:spacing w:line="360" w:lineRule="auto"/>
              <w:jc w:val="left"/>
              <w:rPr>
                <w:rFonts w:ascii="宋体" w:hAnsi="宋体" w:cs="宋体"/>
                <w:sz w:val="24"/>
              </w:rPr>
            </w:pPr>
            <w:r>
              <w:rPr>
                <w:rFonts w:ascii="宋体" w:hAnsi="宋体" w:cs="宋体" w:hint="eastAsia"/>
                <w:sz w:val="24"/>
              </w:rPr>
              <w:t>第一期付款：合同签订后5个工作日内，项目具备实施条件后，采购人支付合同总价40%预付款。同时收取合同总价1%的履约保证金。</w:t>
            </w:r>
          </w:p>
        </w:tc>
        <w:tc>
          <w:tcPr>
            <w:tcW w:w="1016" w:type="dxa"/>
            <w:tcBorders>
              <w:top w:val="single" w:sz="4" w:space="0" w:color="808080"/>
              <w:left w:val="single" w:sz="4" w:space="0" w:color="808080"/>
              <w:bottom w:val="single" w:sz="4" w:space="0" w:color="808080"/>
              <w:right w:val="single" w:sz="4" w:space="0" w:color="808080"/>
            </w:tcBorders>
            <w:vAlign w:val="center"/>
          </w:tcPr>
          <w:p w14:paraId="2C5040DA" w14:textId="77777777" w:rsidR="008D1699" w:rsidRDefault="00000000">
            <w:pPr>
              <w:spacing w:line="360" w:lineRule="auto"/>
              <w:jc w:val="left"/>
              <w:rPr>
                <w:rFonts w:ascii="宋体" w:hAnsi="宋体" w:cs="宋体"/>
                <w:sz w:val="24"/>
              </w:rPr>
            </w:pPr>
            <w:r>
              <w:rPr>
                <w:rFonts w:ascii="宋体" w:hAnsi="宋体" w:cs="宋体" w:hint="eastAsia"/>
                <w:sz w:val="24"/>
              </w:rPr>
              <w:t>国库转账支付</w:t>
            </w:r>
          </w:p>
        </w:tc>
      </w:tr>
      <w:tr w:rsidR="008D1699" w14:paraId="29E25425" w14:textId="77777777">
        <w:trPr>
          <w:trHeight w:val="569"/>
        </w:trPr>
        <w:tc>
          <w:tcPr>
            <w:tcW w:w="1171" w:type="dxa"/>
            <w:tcBorders>
              <w:top w:val="single" w:sz="4" w:space="0" w:color="808080"/>
              <w:left w:val="single" w:sz="4" w:space="0" w:color="808080"/>
              <w:bottom w:val="single" w:sz="4" w:space="0" w:color="808080"/>
              <w:right w:val="single" w:sz="4" w:space="0" w:color="808080"/>
            </w:tcBorders>
            <w:vAlign w:val="center"/>
          </w:tcPr>
          <w:p w14:paraId="0669BE04" w14:textId="77777777" w:rsidR="008D1699" w:rsidRDefault="00000000">
            <w:pPr>
              <w:spacing w:line="360" w:lineRule="auto"/>
              <w:jc w:val="center"/>
              <w:rPr>
                <w:rFonts w:ascii="宋体" w:hAnsi="宋体" w:cs="宋体"/>
                <w:sz w:val="24"/>
              </w:rPr>
            </w:pPr>
            <w:r>
              <w:rPr>
                <w:rFonts w:ascii="宋体" w:hAnsi="宋体" w:cs="宋体" w:hint="eastAsia"/>
                <w:sz w:val="24"/>
              </w:rPr>
              <w:t>2</w:t>
            </w:r>
          </w:p>
        </w:tc>
        <w:tc>
          <w:tcPr>
            <w:tcW w:w="6098" w:type="dxa"/>
            <w:tcBorders>
              <w:top w:val="single" w:sz="4" w:space="0" w:color="808080"/>
              <w:left w:val="single" w:sz="4" w:space="0" w:color="808080"/>
              <w:bottom w:val="single" w:sz="4" w:space="0" w:color="808080"/>
              <w:right w:val="single" w:sz="4" w:space="0" w:color="808080"/>
            </w:tcBorders>
            <w:vAlign w:val="center"/>
          </w:tcPr>
          <w:p w14:paraId="21AB47B1" w14:textId="1085D081" w:rsidR="008D1699" w:rsidRDefault="00564F23">
            <w:pPr>
              <w:spacing w:line="360" w:lineRule="auto"/>
              <w:jc w:val="left"/>
              <w:rPr>
                <w:rFonts w:ascii="宋体" w:hAnsi="宋体" w:cs="宋体"/>
                <w:sz w:val="24"/>
              </w:rPr>
            </w:pPr>
            <w:r w:rsidRPr="00564F23">
              <w:rPr>
                <w:rFonts w:ascii="宋体" w:hAnsi="宋体" w:cs="宋体" w:hint="eastAsia"/>
                <w:sz w:val="24"/>
              </w:rPr>
              <w:t>服务至2024年11月30日，经验收合格的，凭双方签字盖章的验收意见、验收小组签字的验收报告、每月考核表、人员清单及人员每日钉钉考勤记录、健康证、资历证明、留样记录、每月人员社保缴纳清单、培训资料、服装发放清单、人员变更审批表（如有）、日常保密教育台账、单位保密协议、个人安全保密承诺、满意度调查表、小微企业证明材料等资料，最多支付过2024年安排预算金额182.49万元（已包含第一期支付合同款项）。</w:t>
            </w:r>
          </w:p>
        </w:tc>
        <w:tc>
          <w:tcPr>
            <w:tcW w:w="1016" w:type="dxa"/>
            <w:tcBorders>
              <w:top w:val="single" w:sz="4" w:space="0" w:color="808080"/>
              <w:left w:val="single" w:sz="4" w:space="0" w:color="808080"/>
              <w:bottom w:val="single" w:sz="4" w:space="0" w:color="808080"/>
              <w:right w:val="single" w:sz="4" w:space="0" w:color="808080"/>
            </w:tcBorders>
            <w:vAlign w:val="center"/>
          </w:tcPr>
          <w:p w14:paraId="42EA1988" w14:textId="77777777" w:rsidR="008D1699" w:rsidRDefault="00000000">
            <w:pPr>
              <w:spacing w:line="360" w:lineRule="auto"/>
              <w:jc w:val="left"/>
              <w:rPr>
                <w:rFonts w:ascii="宋体" w:hAnsi="宋体" w:cs="宋体"/>
                <w:sz w:val="24"/>
              </w:rPr>
            </w:pPr>
            <w:r>
              <w:rPr>
                <w:rFonts w:ascii="宋体" w:hAnsi="宋体" w:cs="宋体" w:hint="eastAsia"/>
                <w:sz w:val="24"/>
              </w:rPr>
              <w:t>国库转账支付</w:t>
            </w:r>
          </w:p>
        </w:tc>
      </w:tr>
      <w:tr w:rsidR="008D1699" w14:paraId="486CEA52" w14:textId="77777777">
        <w:trPr>
          <w:trHeight w:val="569"/>
        </w:trPr>
        <w:tc>
          <w:tcPr>
            <w:tcW w:w="1171" w:type="dxa"/>
            <w:tcBorders>
              <w:top w:val="single" w:sz="4" w:space="0" w:color="808080"/>
              <w:left w:val="single" w:sz="4" w:space="0" w:color="808080"/>
              <w:bottom w:val="single" w:sz="4" w:space="0" w:color="808080"/>
              <w:right w:val="single" w:sz="4" w:space="0" w:color="808080"/>
            </w:tcBorders>
            <w:vAlign w:val="center"/>
          </w:tcPr>
          <w:p w14:paraId="6AC2CBD5" w14:textId="77777777" w:rsidR="008D1699" w:rsidRDefault="00000000">
            <w:pPr>
              <w:spacing w:line="360" w:lineRule="auto"/>
              <w:jc w:val="center"/>
              <w:rPr>
                <w:rFonts w:ascii="宋体" w:hAnsi="宋体" w:cs="宋体"/>
                <w:sz w:val="24"/>
              </w:rPr>
            </w:pPr>
            <w:r>
              <w:rPr>
                <w:rFonts w:ascii="宋体" w:hAnsi="宋体" w:cs="宋体" w:hint="eastAsia"/>
                <w:sz w:val="24"/>
              </w:rPr>
              <w:t>3</w:t>
            </w:r>
          </w:p>
        </w:tc>
        <w:tc>
          <w:tcPr>
            <w:tcW w:w="6098" w:type="dxa"/>
            <w:tcBorders>
              <w:top w:val="single" w:sz="4" w:space="0" w:color="808080"/>
              <w:left w:val="single" w:sz="4" w:space="0" w:color="808080"/>
              <w:bottom w:val="single" w:sz="4" w:space="0" w:color="808080"/>
              <w:right w:val="single" w:sz="4" w:space="0" w:color="808080"/>
            </w:tcBorders>
            <w:vAlign w:val="center"/>
          </w:tcPr>
          <w:p w14:paraId="4E1293A7" w14:textId="77777777" w:rsidR="008D1699" w:rsidRDefault="00000000">
            <w:pPr>
              <w:spacing w:line="360" w:lineRule="auto"/>
              <w:jc w:val="left"/>
              <w:rPr>
                <w:rFonts w:ascii="宋体" w:hAnsi="宋体" w:cs="宋体"/>
                <w:sz w:val="24"/>
              </w:rPr>
            </w:pPr>
            <w:r>
              <w:rPr>
                <w:rFonts w:ascii="宋体" w:hAnsi="宋体" w:cs="宋体" w:hint="eastAsia"/>
                <w:sz w:val="24"/>
              </w:rPr>
              <w:t>本项目完成服务，经验收合格后，凭双方签字盖章的验收意见、验收小组签字的验收报告、每月考核表、人员清单及人员每日钉钉考勤记录、健康证、</w:t>
            </w:r>
            <w:r>
              <w:rPr>
                <w:rFonts w:ascii="宋体" w:hAnsi="宋体" w:cs="宋体" w:hint="eastAsia"/>
                <w:sz w:val="24"/>
                <w:highlight w:val="yellow"/>
              </w:rPr>
              <w:t>资历证明</w:t>
            </w:r>
            <w:r>
              <w:rPr>
                <w:rFonts w:ascii="宋体" w:hAnsi="宋体" w:cs="宋体" w:hint="eastAsia"/>
                <w:sz w:val="24"/>
              </w:rPr>
              <w:t>、留样记录、每月人员社保缴纳清单、培训资料、服装发放清单、人员变更审批表（如有）、日常保密教育台账、单位保密协议、个人安全保密承诺、满意度调查表、小微企业证明材料及公示截图等相关资料，按合同单价及实际人数、天数等按实结算剩余应付的合同款项，同时扣除投标人应向采购人支付的违约金。</w:t>
            </w:r>
          </w:p>
        </w:tc>
        <w:tc>
          <w:tcPr>
            <w:tcW w:w="1016" w:type="dxa"/>
            <w:tcBorders>
              <w:top w:val="single" w:sz="4" w:space="0" w:color="808080"/>
              <w:left w:val="single" w:sz="4" w:space="0" w:color="808080"/>
              <w:bottom w:val="single" w:sz="4" w:space="0" w:color="808080"/>
              <w:right w:val="single" w:sz="4" w:space="0" w:color="808080"/>
            </w:tcBorders>
            <w:vAlign w:val="center"/>
          </w:tcPr>
          <w:p w14:paraId="39B74F60" w14:textId="77777777" w:rsidR="008D1699" w:rsidRDefault="00000000">
            <w:pPr>
              <w:spacing w:line="360" w:lineRule="auto"/>
              <w:jc w:val="left"/>
              <w:rPr>
                <w:rFonts w:ascii="宋体" w:hAnsi="宋体" w:cs="宋体"/>
                <w:sz w:val="24"/>
              </w:rPr>
            </w:pPr>
            <w:r>
              <w:rPr>
                <w:rFonts w:ascii="宋体" w:hAnsi="宋体" w:cs="宋体" w:hint="eastAsia"/>
                <w:sz w:val="24"/>
              </w:rPr>
              <w:t>国库转账支付</w:t>
            </w:r>
          </w:p>
        </w:tc>
      </w:tr>
      <w:tr w:rsidR="008D1699" w14:paraId="0912166F" w14:textId="77777777">
        <w:trPr>
          <w:trHeight w:val="569"/>
        </w:trPr>
        <w:tc>
          <w:tcPr>
            <w:tcW w:w="8285" w:type="dxa"/>
            <w:gridSpan w:val="3"/>
            <w:tcBorders>
              <w:top w:val="single" w:sz="4" w:space="0" w:color="808080"/>
              <w:left w:val="single" w:sz="4" w:space="0" w:color="808080"/>
              <w:bottom w:val="single" w:sz="4" w:space="0" w:color="808080"/>
              <w:right w:val="single" w:sz="4" w:space="0" w:color="808080"/>
            </w:tcBorders>
            <w:vAlign w:val="center"/>
          </w:tcPr>
          <w:p w14:paraId="15661A77" w14:textId="77777777" w:rsidR="008D1699" w:rsidRDefault="00000000">
            <w:pPr>
              <w:spacing w:line="360" w:lineRule="auto"/>
              <w:ind w:firstLineChars="200" w:firstLine="480"/>
              <w:jc w:val="left"/>
              <w:rPr>
                <w:rFonts w:ascii="宋体" w:hAnsi="宋体" w:cs="宋体"/>
                <w:sz w:val="24"/>
              </w:rPr>
            </w:pPr>
            <w:r>
              <w:rPr>
                <w:rFonts w:ascii="宋体" w:hAnsi="宋体" w:cs="宋体" w:hint="eastAsia"/>
                <w:sz w:val="24"/>
              </w:rPr>
              <w:t>双方确认，采购人按前三款结算并向投标人支付的款项总额不超过合同总价。前述采购人按投标人实际履行情况结算付款的方式不影响采购人向投标人再行收取因投标人未全面按照合同约定履行而产生的违约金。</w:t>
            </w:r>
          </w:p>
        </w:tc>
      </w:tr>
    </w:tbl>
    <w:p w14:paraId="15F35394" w14:textId="77777777" w:rsidR="008D1699" w:rsidRDefault="008D1699">
      <w:pPr>
        <w:spacing w:line="360" w:lineRule="auto"/>
        <w:rPr>
          <w:rFonts w:ascii="宋体" w:hAnsi="宋体" w:cs="宋体"/>
          <w:color w:val="000000"/>
          <w:sz w:val="24"/>
        </w:rPr>
      </w:pPr>
    </w:p>
    <w:p w14:paraId="32DA1189" w14:textId="77777777" w:rsidR="008D1699" w:rsidRDefault="00000000">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四、采购项目的其他要求考核</w:t>
      </w:r>
    </w:p>
    <w:p w14:paraId="72DF7428" w14:textId="77777777" w:rsidR="008D1699" w:rsidRDefault="00000000">
      <w:pPr>
        <w:spacing w:line="360" w:lineRule="auto"/>
        <w:ind w:firstLine="420"/>
        <w:jc w:val="left"/>
        <w:rPr>
          <w:rFonts w:ascii="宋体" w:hAnsi="宋体" w:cs="宋体"/>
          <w:color w:val="000000"/>
          <w:sz w:val="24"/>
          <w:u w:val="single"/>
          <w:lang w:val="zh-CN"/>
        </w:rPr>
      </w:pPr>
      <w:r>
        <w:rPr>
          <w:rFonts w:ascii="宋体" w:hAnsi="宋体" w:cs="宋体" w:hint="eastAsia"/>
          <w:sz w:val="24"/>
          <w:u w:val="single"/>
          <w:lang w:val="zh-CN"/>
        </w:rPr>
        <w:t>4</w:t>
      </w:r>
      <w:r>
        <w:rPr>
          <w:rFonts w:ascii="宋体" w:hAnsi="宋体" w:cs="宋体"/>
          <w:sz w:val="24"/>
          <w:u w:val="single"/>
          <w:lang w:val="zh-CN"/>
        </w:rPr>
        <w:t>.1</w:t>
      </w:r>
      <w:r>
        <w:rPr>
          <w:rFonts w:ascii="宋体" w:hAnsi="宋体" w:cs="宋体" w:hint="eastAsia"/>
          <w:sz w:val="24"/>
          <w:u w:val="single"/>
          <w:lang w:val="zh-CN"/>
        </w:rPr>
        <w:t>采购人负责对服务项目的管理指导、验收考核等职责，督促投标人履行合同。考核</w:t>
      </w:r>
      <w:r>
        <w:rPr>
          <w:rFonts w:ascii="宋体" w:hAnsi="宋体" w:cs="宋体" w:hint="eastAsia"/>
          <w:color w:val="000000"/>
          <w:sz w:val="24"/>
          <w:u w:val="single"/>
          <w:lang w:val="zh-CN"/>
        </w:rPr>
        <w:t>结果出具后，如有考核扣款的，将在结算合同尾款时一并扣除。</w:t>
      </w:r>
    </w:p>
    <w:p w14:paraId="01781600" w14:textId="77777777" w:rsidR="008D1699" w:rsidRDefault="00000000">
      <w:pPr>
        <w:spacing w:line="360" w:lineRule="auto"/>
        <w:ind w:firstLine="420"/>
        <w:jc w:val="left"/>
        <w:rPr>
          <w:rFonts w:ascii="宋体" w:hAnsi="宋体" w:cs="宋体"/>
          <w:sz w:val="24"/>
        </w:rPr>
      </w:pPr>
      <w:r>
        <w:rPr>
          <w:rFonts w:ascii="宋体" w:hAnsi="宋体" w:cs="宋体" w:hint="eastAsia"/>
          <w:color w:val="000000"/>
          <w:sz w:val="24"/>
          <w:u w:val="single"/>
          <w:lang w:val="zh-CN"/>
        </w:rPr>
        <w:t>4</w:t>
      </w:r>
      <w:r>
        <w:rPr>
          <w:rFonts w:ascii="宋体" w:hAnsi="宋体" w:cs="宋体"/>
          <w:color w:val="000000"/>
          <w:sz w:val="24"/>
          <w:u w:val="single"/>
          <w:lang w:val="zh-CN"/>
        </w:rPr>
        <w:t>.2</w:t>
      </w:r>
      <w:r>
        <w:rPr>
          <w:rFonts w:ascii="宋体" w:hAnsi="宋体" w:cs="宋体" w:hint="eastAsia"/>
          <w:color w:val="000000"/>
          <w:sz w:val="24"/>
          <w:u w:val="single"/>
          <w:lang w:val="zh-CN"/>
        </w:rPr>
        <w:t>考核以百分制的方式进行。时间为服务期内的合同期内每月末进行当月考核。每扣除1分，扣除违约金200元，如考核周期内重复出现相同扣分情形，</w:t>
      </w:r>
      <w:r>
        <w:rPr>
          <w:rFonts w:ascii="宋体" w:hAnsi="宋体" w:cs="宋体" w:hint="eastAsia"/>
          <w:color w:val="000000"/>
          <w:sz w:val="24"/>
          <w:u w:val="single"/>
          <w:lang w:val="zh-CN"/>
        </w:rPr>
        <w:lastRenderedPageBreak/>
        <w:t>累计计算扣除分值。违约金在结算合同尾款时扣除。</w:t>
      </w:r>
      <w:r>
        <w:rPr>
          <w:rFonts w:ascii="宋体" w:hAnsi="宋体" w:cs="宋体" w:hint="eastAsia"/>
          <w:color w:val="000000"/>
          <w:sz w:val="24"/>
          <w:u w:val="single"/>
        </w:rPr>
        <w:t>考核分若低于75分(不含)视为不合格，如在考核中投标人连续两次考核分数低于75分(不含)</w:t>
      </w:r>
      <w:r>
        <w:rPr>
          <w:rFonts w:ascii="宋体" w:hAnsi="宋体" w:cs="宋体" w:hint="eastAsia"/>
          <w:color w:val="000000"/>
          <w:sz w:val="24"/>
          <w:u w:val="single"/>
          <w:lang w:val="zh-CN"/>
        </w:rPr>
        <w:t>，采购人有权无条件解除合同，如给采购人造成损失的，有权要求投标人进行赔偿。</w:t>
      </w:r>
      <w:r>
        <w:rPr>
          <w:rFonts w:ascii="宋体" w:hAnsi="宋体" w:cs="宋体" w:hint="eastAsia"/>
          <w:sz w:val="24"/>
          <w:u w:val="single"/>
        </w:rPr>
        <w:t>具体考核内容如下：</w:t>
      </w:r>
    </w:p>
    <w:p w14:paraId="76F0AE07" w14:textId="77777777" w:rsidR="008D1699" w:rsidRDefault="008D1699">
      <w:pPr>
        <w:spacing w:line="360" w:lineRule="auto"/>
        <w:ind w:firstLine="420"/>
        <w:jc w:val="left"/>
        <w:rPr>
          <w:rFonts w:ascii="宋体" w:hAnsi="宋体" w:cs="宋体"/>
          <w:color w:val="000000"/>
          <w:sz w:val="24"/>
        </w:rPr>
      </w:pPr>
    </w:p>
    <w:p w14:paraId="0A512CF2" w14:textId="77777777" w:rsidR="008D1699" w:rsidRDefault="00000000">
      <w:pPr>
        <w:snapToGrid w:val="0"/>
        <w:spacing w:line="360" w:lineRule="auto"/>
        <w:ind w:firstLine="482"/>
        <w:jc w:val="center"/>
        <w:rPr>
          <w:rFonts w:ascii="宋体" w:hAnsi="宋体"/>
          <w:b/>
          <w:bCs/>
          <w:kern w:val="0"/>
          <w:sz w:val="24"/>
          <w:szCs w:val="20"/>
        </w:rPr>
      </w:pPr>
      <w:r>
        <w:rPr>
          <w:rFonts w:ascii="宋体" w:hAnsi="宋体" w:hint="eastAsia"/>
          <w:b/>
          <w:bCs/>
          <w:kern w:val="0"/>
          <w:sz w:val="24"/>
          <w:szCs w:val="20"/>
        </w:rPr>
        <w:t>每月考核表（2024年  月）</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4"/>
        <w:gridCol w:w="1139"/>
        <w:gridCol w:w="4546"/>
        <w:gridCol w:w="1105"/>
        <w:gridCol w:w="1020"/>
      </w:tblGrid>
      <w:tr w:rsidR="008D1699" w14:paraId="24F084E2" w14:textId="77777777">
        <w:trPr>
          <w:trHeight w:val="482"/>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35FC3B"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中标单位</w:t>
            </w:r>
          </w:p>
        </w:tc>
        <w:tc>
          <w:tcPr>
            <w:tcW w:w="5685"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1A45BE"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F2497E"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考核时间</w:t>
            </w: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FA147B"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年 月 日</w:t>
            </w:r>
          </w:p>
        </w:tc>
      </w:tr>
      <w:tr w:rsidR="008D1699" w14:paraId="679B8C57" w14:textId="77777777">
        <w:trPr>
          <w:trHeight w:val="442"/>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268F8B"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序号</w:t>
            </w:r>
          </w:p>
        </w:tc>
        <w:tc>
          <w:tcPr>
            <w:tcW w:w="5685"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5D9F3C"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考核内容及标准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B2B589"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考核扣分</w:t>
            </w: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EB229C"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备注</w:t>
            </w:r>
          </w:p>
        </w:tc>
      </w:tr>
      <w:tr w:rsidR="008D1699" w14:paraId="452E9218" w14:textId="77777777">
        <w:trPr>
          <w:trHeight w:val="570"/>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63E55B"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1</w:t>
            </w:r>
          </w:p>
        </w:tc>
        <w:tc>
          <w:tcPr>
            <w:tcW w:w="1139"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7462C8A5"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服务要求</w:t>
            </w: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CB85410"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每发现一次未准时开餐，扣2分。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7D8F81"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F70959"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35286D76" w14:textId="77777777">
        <w:trPr>
          <w:trHeight w:val="850"/>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A778BD"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2</w:t>
            </w:r>
          </w:p>
        </w:tc>
        <w:tc>
          <w:tcPr>
            <w:tcW w:w="1139" w:type="dxa"/>
            <w:vMerge/>
            <w:tcBorders>
              <w:left w:val="single" w:sz="4" w:space="0" w:color="auto"/>
              <w:right w:val="single" w:sz="4" w:space="0" w:color="auto"/>
            </w:tcBorders>
            <w:tcMar>
              <w:top w:w="15" w:type="dxa"/>
              <w:left w:w="15" w:type="dxa"/>
              <w:right w:w="15" w:type="dxa"/>
            </w:tcMar>
            <w:vAlign w:val="center"/>
          </w:tcPr>
          <w:p w14:paraId="01CFB239" w14:textId="77777777" w:rsidR="008D1699" w:rsidRDefault="008D1699">
            <w:pPr>
              <w:rPr>
                <w:rFonts w:ascii="宋体" w:hAnsi="宋体" w:cs="宋体"/>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7F4D3BB"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每发现一次本部食堂工作日早、中、晚餐可选择品种少的，扣2分。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6B680E"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83B7A2"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60533879" w14:textId="77777777">
        <w:trPr>
          <w:trHeight w:val="600"/>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AFC16C4"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3</w:t>
            </w:r>
          </w:p>
        </w:tc>
        <w:tc>
          <w:tcPr>
            <w:tcW w:w="1139" w:type="dxa"/>
            <w:vMerge/>
            <w:tcBorders>
              <w:left w:val="single" w:sz="4" w:space="0" w:color="auto"/>
              <w:right w:val="single" w:sz="4" w:space="0" w:color="auto"/>
            </w:tcBorders>
            <w:tcMar>
              <w:top w:w="15" w:type="dxa"/>
              <w:left w:w="15" w:type="dxa"/>
              <w:right w:w="15" w:type="dxa"/>
            </w:tcMar>
            <w:vAlign w:val="center"/>
          </w:tcPr>
          <w:p w14:paraId="64024CCF" w14:textId="77777777" w:rsidR="008D1699" w:rsidRDefault="008D1699">
            <w:pPr>
              <w:rPr>
                <w:rFonts w:ascii="宋体" w:hAnsi="宋体" w:cs="宋体"/>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497D23"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每发生一次投标人未严格执行职工食堂的相关规章制度，未满足采购人职工的用餐需求的，扣1分。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527CAE"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C861EAB"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5B9E5646" w14:textId="77777777">
        <w:trPr>
          <w:trHeight w:val="600"/>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AA5631"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4</w:t>
            </w:r>
          </w:p>
        </w:tc>
        <w:tc>
          <w:tcPr>
            <w:tcW w:w="1139" w:type="dxa"/>
            <w:vMerge/>
            <w:tcBorders>
              <w:left w:val="single" w:sz="4" w:space="0" w:color="auto"/>
              <w:bottom w:val="single" w:sz="4" w:space="0" w:color="auto"/>
              <w:right w:val="single" w:sz="4" w:space="0" w:color="auto"/>
            </w:tcBorders>
            <w:tcMar>
              <w:top w:w="15" w:type="dxa"/>
              <w:left w:w="15" w:type="dxa"/>
              <w:right w:w="15" w:type="dxa"/>
            </w:tcMar>
            <w:vAlign w:val="center"/>
          </w:tcPr>
          <w:p w14:paraId="68B986A4" w14:textId="77777777" w:rsidR="008D1699" w:rsidRDefault="008D1699">
            <w:pPr>
              <w:rPr>
                <w:rFonts w:ascii="宋体" w:hAnsi="宋体" w:cs="宋体"/>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6F30B3"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kern w:val="0"/>
                <w:sz w:val="24"/>
                <w:highlight w:val="yellow"/>
              </w:rPr>
              <w:t>满意度调查低于90分的，扣2分。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AC04D1"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418BD5"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139C80D5" w14:textId="77777777">
        <w:trPr>
          <w:trHeight w:val="1069"/>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60AAD9"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5</w:t>
            </w:r>
          </w:p>
        </w:tc>
        <w:tc>
          <w:tcPr>
            <w:tcW w:w="1139"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B87247D"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人员管理</w:t>
            </w: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8FD190"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每发现一次未按照采购需求提供人员配置的，少一人，扣2分。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67486C"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52192C"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0016E6B4" w14:textId="77777777">
        <w:trPr>
          <w:trHeight w:val="1069"/>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60728AB"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6</w:t>
            </w:r>
          </w:p>
        </w:tc>
        <w:tc>
          <w:tcPr>
            <w:tcW w:w="113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B0184B"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A0A592"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color w:val="000000"/>
                <w:sz w:val="24"/>
                <w:highlight w:val="yellow"/>
              </w:rPr>
              <w:t>每发现一次项目负责人、厨师长、主厨岗位人员变动未提前1个月征求采购人意见的</w:t>
            </w:r>
            <w:r>
              <w:rPr>
                <w:rFonts w:ascii="宋体" w:hAnsi="宋体" w:cs="宋体" w:hint="eastAsia"/>
                <w:bCs/>
                <w:color w:val="000000"/>
                <w:sz w:val="24"/>
                <w:highlight w:val="yellow"/>
              </w:rPr>
              <w:t>，扣2分。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FCD850"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033BB7"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4E3DDB44" w14:textId="77777777">
        <w:trPr>
          <w:trHeight w:val="1069"/>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9D2763"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7</w:t>
            </w:r>
          </w:p>
        </w:tc>
        <w:tc>
          <w:tcPr>
            <w:tcW w:w="113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FCC9F2"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DC2D43" w14:textId="77777777" w:rsidR="008D1699" w:rsidRDefault="00000000">
            <w:pPr>
              <w:widowControl/>
              <w:spacing w:beforeLines="50" w:before="120" w:line="360" w:lineRule="auto"/>
              <w:jc w:val="left"/>
              <w:outlineLvl w:val="3"/>
              <w:rPr>
                <w:rFonts w:ascii="宋体" w:hAnsi="宋体" w:cs="宋体"/>
                <w:color w:val="000000"/>
                <w:sz w:val="24"/>
                <w:highlight w:val="yellow"/>
              </w:rPr>
            </w:pPr>
            <w:r>
              <w:rPr>
                <w:rFonts w:ascii="宋体" w:hAnsi="宋体" w:cs="宋体" w:hint="eastAsia"/>
                <w:color w:val="000000"/>
                <w:sz w:val="24"/>
                <w:highlight w:val="yellow"/>
              </w:rPr>
              <w:t>每发现一次更换人员资历低于投标时人员资历的，扣2分。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1C13DC7"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6BDE5A"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143FBD0C" w14:textId="77777777">
        <w:trPr>
          <w:trHeight w:val="1069"/>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119EDD"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8</w:t>
            </w:r>
          </w:p>
        </w:tc>
        <w:tc>
          <w:tcPr>
            <w:tcW w:w="113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0851FC"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33E1840" w14:textId="77777777" w:rsidR="008D1699" w:rsidRDefault="00000000">
            <w:pPr>
              <w:widowControl/>
              <w:spacing w:beforeLines="50" w:before="120" w:line="360" w:lineRule="auto"/>
              <w:jc w:val="left"/>
              <w:outlineLvl w:val="3"/>
              <w:rPr>
                <w:rFonts w:ascii="宋体" w:hAnsi="宋体" w:cs="宋体"/>
                <w:color w:val="000000"/>
                <w:sz w:val="24"/>
                <w:highlight w:val="yellow"/>
              </w:rPr>
            </w:pPr>
            <w:r>
              <w:rPr>
                <w:rFonts w:ascii="宋体" w:hAnsi="宋体" w:cs="宋体" w:hint="eastAsia"/>
                <w:color w:val="000000"/>
                <w:sz w:val="24"/>
                <w:highlight w:val="yellow"/>
              </w:rPr>
              <w:t>每发生一次人员缺位现象的，扣5分。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3511B7"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F55161"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6E38432B" w14:textId="77777777">
        <w:trPr>
          <w:trHeight w:val="600"/>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4441C9"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9</w:t>
            </w:r>
          </w:p>
        </w:tc>
        <w:tc>
          <w:tcPr>
            <w:tcW w:w="113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9CA05A" w14:textId="77777777" w:rsidR="008D1699" w:rsidRDefault="008D1699">
            <w:pPr>
              <w:rPr>
                <w:rFonts w:ascii="宋体" w:hAnsi="宋体" w:cs="宋体"/>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C05890"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每发现一次人员无健康证上岗的，扣2分。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126B2C"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A64F2E"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149A36FB" w14:textId="77777777">
        <w:trPr>
          <w:trHeight w:val="568"/>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75AFF2"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lastRenderedPageBreak/>
              <w:t>10</w:t>
            </w:r>
          </w:p>
        </w:tc>
        <w:tc>
          <w:tcPr>
            <w:tcW w:w="1139"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EBC355"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卫生管理</w:t>
            </w: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B18DC9"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每发现一次未严格按照《中华人民共和国食品安全法》验收、清洗、加工要求制作食品，厨房用品用具未严格实行一洗二清三过四消毒的规程的，扣1分。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994629"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25938C"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63E0A379" w14:textId="77777777">
        <w:trPr>
          <w:trHeight w:val="638"/>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3BFBD8"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11</w:t>
            </w:r>
          </w:p>
        </w:tc>
        <w:tc>
          <w:tcPr>
            <w:tcW w:w="113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39844E" w14:textId="77777777" w:rsidR="008D1699" w:rsidRDefault="008D1699">
            <w:pPr>
              <w:rPr>
                <w:rFonts w:ascii="宋体" w:hAnsi="宋体" w:cs="宋体"/>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95817A"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每发生一次不接受卫生管理部门和采购人管理人员对食堂内工作检查、监督的，扣2分。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694D053"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090A65"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421F6181" w14:textId="77777777">
        <w:trPr>
          <w:trHeight w:val="227"/>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EC508B"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12</w:t>
            </w:r>
          </w:p>
        </w:tc>
        <w:tc>
          <w:tcPr>
            <w:tcW w:w="113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DABA70" w14:textId="77777777" w:rsidR="008D1699" w:rsidRDefault="008D1699">
            <w:pPr>
              <w:rPr>
                <w:rFonts w:ascii="宋体" w:hAnsi="宋体" w:cs="宋体"/>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92F41A4"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每发生一次未做好食堂就餐前后的清洁工作及食堂生活、厨余垃圾的处理。厨房垃圾污物未按照《杭州市生活垃圾管理条例》，指定地点放置的，扣1分。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4F5FA3C"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8D987A"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3B62B563" w14:textId="77777777">
        <w:trPr>
          <w:trHeight w:val="500"/>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EC5BE4"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13</w:t>
            </w:r>
          </w:p>
        </w:tc>
        <w:tc>
          <w:tcPr>
            <w:tcW w:w="1139"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8E255A"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安全管理</w:t>
            </w: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E3BBA46"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每发生一次每餐未做好留样的，扣1分。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65DB54"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9C25CC"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525AC072" w14:textId="77777777">
        <w:trPr>
          <w:trHeight w:val="227"/>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D56C3C"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14</w:t>
            </w:r>
          </w:p>
        </w:tc>
        <w:tc>
          <w:tcPr>
            <w:tcW w:w="113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A61F67" w14:textId="77777777" w:rsidR="008D1699" w:rsidRDefault="008D1699">
            <w:pPr>
              <w:rPr>
                <w:rFonts w:ascii="宋体" w:hAnsi="宋体" w:cs="宋体"/>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0F7194"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每发生一次未注重食品卫生，使用食品添加剂、变质或受污染的原料制作食品，未严格执行检疫农残索证制度，发生食物中毒事件的，扣25分。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853FB0"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E925C4"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552F27B8" w14:textId="77777777">
        <w:trPr>
          <w:trHeight w:val="227"/>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E95B325"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15</w:t>
            </w:r>
          </w:p>
        </w:tc>
        <w:tc>
          <w:tcPr>
            <w:tcW w:w="113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069B8F" w14:textId="77777777" w:rsidR="008D1699" w:rsidRDefault="008D1699">
            <w:pPr>
              <w:rPr>
                <w:rFonts w:ascii="宋体" w:hAnsi="宋体" w:cs="宋体"/>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8AA660"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每发生一次易燃、易爆物品未严格按规定放置的，扣3分。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A1D7A27"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E41CBD"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72160831" w14:textId="77777777">
        <w:trPr>
          <w:trHeight w:val="227"/>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D13AC5E"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16</w:t>
            </w:r>
          </w:p>
        </w:tc>
        <w:tc>
          <w:tcPr>
            <w:tcW w:w="113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C8428D" w14:textId="77777777" w:rsidR="008D1699" w:rsidRDefault="008D1699">
            <w:pPr>
              <w:rPr>
                <w:rFonts w:ascii="宋体" w:hAnsi="宋体" w:cs="宋体"/>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AE021A"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每发现一次下班后和设备使用完后未落实关气、关电、关水、关门检查制度，发生火灾、偷盗事件的，扣3分。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9361FC"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22BF6A"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75464F93" w14:textId="77777777">
        <w:trPr>
          <w:trHeight w:val="227"/>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4532F7"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17</w:t>
            </w:r>
          </w:p>
        </w:tc>
        <w:tc>
          <w:tcPr>
            <w:tcW w:w="11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C10E9D"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节能管理</w:t>
            </w: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5A718D"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每发现一次水、电、燃气、通风及照明灯具等未按时关闭，扣3分。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8C32A3C"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237E483"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1656FD47" w14:textId="77777777">
        <w:trPr>
          <w:trHeight w:val="227"/>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67C060"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18</w:t>
            </w:r>
          </w:p>
        </w:tc>
        <w:tc>
          <w:tcPr>
            <w:tcW w:w="11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84BF406" w14:textId="77777777" w:rsidR="008D1699" w:rsidRDefault="00000000">
            <w:pPr>
              <w:widowControl/>
              <w:spacing w:beforeLines="50" w:before="120" w:line="360" w:lineRule="auto"/>
              <w:ind w:firstLineChars="100" w:firstLine="240"/>
              <w:jc w:val="left"/>
              <w:outlineLvl w:val="3"/>
              <w:rPr>
                <w:rFonts w:ascii="宋体" w:hAnsi="宋体" w:cs="宋体"/>
                <w:bCs/>
                <w:color w:val="000000"/>
                <w:sz w:val="24"/>
              </w:rPr>
            </w:pPr>
            <w:r>
              <w:rPr>
                <w:rFonts w:ascii="宋体" w:hAnsi="宋体" w:cs="宋体" w:hint="eastAsia"/>
                <w:bCs/>
                <w:color w:val="000000"/>
                <w:sz w:val="24"/>
              </w:rPr>
              <w:t>保密</w:t>
            </w: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DD5928"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投标人未按保密管理条款规定执行的，每发现一次处违约金10000元，如发生泄密事件，除赔偿采购人损失外，还应承担全部法律责</w:t>
            </w:r>
            <w:r>
              <w:rPr>
                <w:rFonts w:ascii="宋体" w:hAnsi="宋体" w:cs="宋体" w:hint="eastAsia"/>
                <w:bCs/>
                <w:color w:val="000000"/>
                <w:sz w:val="24"/>
              </w:rPr>
              <w:lastRenderedPageBreak/>
              <w:t>任。</w:t>
            </w:r>
          </w:p>
          <w:p w14:paraId="2AB2183E" w14:textId="77777777" w:rsidR="008D1699" w:rsidRDefault="008D1699">
            <w:pPr>
              <w:pStyle w:val="2b"/>
              <w:ind w:firstLineChars="0" w:firstLine="0"/>
            </w:pP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D58CBA8"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89AA4C"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618B0FE3" w14:textId="77777777">
        <w:trPr>
          <w:trHeight w:val="227"/>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3F5434"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19</w:t>
            </w:r>
          </w:p>
        </w:tc>
        <w:tc>
          <w:tcPr>
            <w:tcW w:w="11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8E0656" w14:textId="77777777" w:rsidR="008D1699" w:rsidRDefault="008D1699">
            <w:pPr>
              <w:widowControl/>
              <w:spacing w:beforeLines="50" w:before="120" w:line="360" w:lineRule="auto"/>
              <w:ind w:firstLineChars="100" w:firstLine="240"/>
              <w:jc w:val="left"/>
              <w:outlineLvl w:val="3"/>
              <w:rPr>
                <w:rFonts w:ascii="宋体" w:hAnsi="宋体" w:cs="宋体"/>
                <w:bCs/>
                <w:color w:val="000000"/>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95FAF7" w14:textId="77777777" w:rsidR="008D1699" w:rsidRDefault="00000000">
            <w:pPr>
              <w:pStyle w:val="2b"/>
              <w:ind w:firstLineChars="0" w:firstLine="0"/>
              <w:rPr>
                <w:rFonts w:ascii="宋体" w:eastAsia="宋体" w:hAnsi="宋体" w:cs="宋体"/>
                <w:bCs/>
                <w:color w:val="000000"/>
                <w:sz w:val="24"/>
                <w:szCs w:val="24"/>
                <w:lang w:val="en-US"/>
              </w:rPr>
            </w:pPr>
            <w:r>
              <w:rPr>
                <w:rFonts w:ascii="宋体" w:eastAsia="宋体" w:hAnsi="宋体" w:cs="宋体" w:hint="eastAsia"/>
                <w:bCs/>
                <w:color w:val="000000"/>
                <w:sz w:val="24"/>
                <w:szCs w:val="24"/>
                <w:lang w:val="en-US"/>
              </w:rPr>
              <w:t>投标人承诺预留小微企业的比例应达到合同总价的100%，并提供相关证明材料。若未达到此要求，采购人有权没收全部履约保证金，报送本级政府采购监管部门，提前列入失信行为记录名单，追究相关责任，且投标人应向采购人支付合同总价30%的违约金。</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DC9BAF6"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16320F"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0657E4FC" w14:textId="77777777">
        <w:trPr>
          <w:trHeight w:val="540"/>
        </w:trPr>
        <w:tc>
          <w:tcPr>
            <w:tcW w:w="6719"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ED5846"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小计</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26042FB" w14:textId="77777777" w:rsidR="008D1699" w:rsidRDefault="008D1699">
            <w:pPr>
              <w:widowControl/>
              <w:spacing w:beforeLines="50" w:before="120" w:line="360" w:lineRule="auto"/>
              <w:jc w:val="left"/>
              <w:outlineLvl w:val="3"/>
              <w:rPr>
                <w:rFonts w:ascii="宋体" w:hAnsi="宋体"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F670F3" w14:textId="77777777" w:rsidR="008D1699" w:rsidRDefault="008D1699">
            <w:pPr>
              <w:widowControl/>
              <w:spacing w:beforeLines="50" w:before="120" w:line="360" w:lineRule="auto"/>
              <w:jc w:val="left"/>
              <w:outlineLvl w:val="3"/>
              <w:rPr>
                <w:rFonts w:ascii="宋体" w:hAnsi="宋体" w:cs="宋体"/>
                <w:bCs/>
                <w:color w:val="000000"/>
                <w:sz w:val="24"/>
              </w:rPr>
            </w:pPr>
          </w:p>
        </w:tc>
      </w:tr>
      <w:tr w:rsidR="008D1699" w14:paraId="59339C99" w14:textId="77777777">
        <w:trPr>
          <w:trHeight w:val="540"/>
        </w:trPr>
        <w:tc>
          <w:tcPr>
            <w:tcW w:w="8844" w:type="dxa"/>
            <w:gridSpan w:val="5"/>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F84EB1" w14:textId="77777777" w:rsidR="008D1699" w:rsidRDefault="00000000">
            <w:pPr>
              <w:widowControl/>
              <w:spacing w:line="360" w:lineRule="auto"/>
              <w:jc w:val="left"/>
              <w:textAlignment w:val="center"/>
              <w:rPr>
                <w:rFonts w:ascii="宋体" w:hAnsi="宋体" w:cs="宋体"/>
                <w:color w:val="000000"/>
                <w:kern w:val="0"/>
                <w:sz w:val="24"/>
              </w:rPr>
            </w:pPr>
            <w:r>
              <w:rPr>
                <w:rFonts w:ascii="宋体" w:hAnsi="宋体" w:cs="宋体" w:hint="eastAsia"/>
                <w:color w:val="000000"/>
                <w:kern w:val="0"/>
                <w:sz w:val="24"/>
              </w:rPr>
              <w:t>采购人项目经办人（签字）：</w:t>
            </w:r>
          </w:p>
          <w:p w14:paraId="74EFD083" w14:textId="77777777" w:rsidR="008D1699" w:rsidRDefault="00000000">
            <w:pPr>
              <w:widowControl/>
              <w:spacing w:line="360" w:lineRule="auto"/>
              <w:jc w:val="left"/>
              <w:textAlignment w:val="center"/>
              <w:rPr>
                <w:rFonts w:ascii="宋体" w:hAnsi="宋体" w:cs="宋体"/>
                <w:color w:val="000000"/>
                <w:kern w:val="0"/>
                <w:sz w:val="24"/>
              </w:rPr>
            </w:pPr>
            <w:r>
              <w:rPr>
                <w:rFonts w:ascii="宋体" w:hAnsi="宋体" w:cs="宋体" w:hint="eastAsia"/>
                <w:color w:val="000000"/>
                <w:kern w:val="0"/>
                <w:sz w:val="24"/>
              </w:rPr>
              <w:t>采购人项目审核人（签字、盖章）：         投标人项目负责人（签字、盖章）：</w:t>
            </w:r>
          </w:p>
          <w:p w14:paraId="2F1F274E"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color w:val="000000"/>
                <w:kern w:val="0"/>
                <w:sz w:val="24"/>
              </w:rPr>
              <w:t>日  期：                                  日  期：</w:t>
            </w:r>
          </w:p>
        </w:tc>
      </w:tr>
    </w:tbl>
    <w:p w14:paraId="2C0B7B71" w14:textId="77777777" w:rsidR="008D1699" w:rsidRDefault="008D1699">
      <w:pPr>
        <w:snapToGrid w:val="0"/>
        <w:spacing w:line="360" w:lineRule="auto"/>
        <w:ind w:firstLineChars="200" w:firstLine="480"/>
        <w:jc w:val="left"/>
        <w:rPr>
          <w:rFonts w:ascii="宋体" w:hAnsi="宋体" w:cs="宋体"/>
          <w:bCs/>
          <w:color w:val="000000"/>
          <w:sz w:val="24"/>
        </w:rPr>
      </w:pPr>
    </w:p>
    <w:p w14:paraId="4F8B5A11" w14:textId="77777777" w:rsidR="008D1699" w:rsidRDefault="00000000">
      <w:pPr>
        <w:spacing w:line="360" w:lineRule="auto"/>
        <w:jc w:val="left"/>
        <w:rPr>
          <w:rFonts w:ascii="宋体" w:hAnsi="宋体" w:cs="宋体"/>
          <w:b/>
          <w:bCs/>
          <w:color w:val="000000"/>
          <w:sz w:val="24"/>
        </w:rPr>
      </w:pPr>
      <w:r>
        <w:rPr>
          <w:rFonts w:ascii="宋体" w:hAnsi="宋体" w:cs="宋体" w:hint="eastAsia"/>
          <w:b/>
          <w:bCs/>
          <w:color w:val="000000"/>
          <w:sz w:val="24"/>
        </w:rPr>
        <w:t>五、履约验收内容</w:t>
      </w:r>
    </w:p>
    <w:p w14:paraId="300B2AF9" w14:textId="77777777" w:rsidR="008D1699" w:rsidRDefault="00000000">
      <w:pPr>
        <w:spacing w:line="360" w:lineRule="auto"/>
        <w:ind w:firstLineChars="200" w:firstLine="480"/>
        <w:jc w:val="left"/>
        <w:rPr>
          <w:rFonts w:ascii="宋体" w:hAnsi="宋体"/>
          <w:sz w:val="24"/>
          <w:u w:val="single"/>
        </w:rPr>
      </w:pPr>
      <w:r>
        <w:rPr>
          <w:rFonts w:ascii="宋体" w:hAnsi="宋体" w:cs="宋体" w:hint="eastAsia"/>
          <w:color w:val="000000"/>
          <w:sz w:val="24"/>
        </w:rPr>
        <w:t>5</w:t>
      </w:r>
      <w:r>
        <w:rPr>
          <w:rFonts w:ascii="宋体" w:hAnsi="宋体" w:cs="宋体"/>
          <w:color w:val="000000"/>
          <w:sz w:val="24"/>
        </w:rPr>
        <w:t>.1</w:t>
      </w:r>
      <w:r>
        <w:rPr>
          <w:rFonts w:ascii="宋体" w:hAnsi="宋体" w:hint="eastAsia"/>
          <w:color w:val="000000"/>
          <w:sz w:val="24"/>
        </w:rPr>
        <w:t>履约验收时间：第一期验收时间为2024年11月30日后，第二期验收时间为合同期限届满且完成全部服务后。具体验收时间由采购人最终确定并及时向投标人通知。</w:t>
      </w:r>
    </w:p>
    <w:p w14:paraId="377C6268" w14:textId="77777777" w:rsidR="008D1699" w:rsidRDefault="00000000">
      <w:pPr>
        <w:spacing w:line="360" w:lineRule="auto"/>
        <w:jc w:val="left"/>
        <w:rPr>
          <w:rFonts w:ascii="宋体" w:hAnsi="宋体"/>
          <w:sz w:val="24"/>
        </w:rPr>
      </w:pPr>
      <w:r>
        <w:rPr>
          <w:rFonts w:ascii="宋体" w:hAnsi="宋体" w:hint="eastAsia"/>
          <w:sz w:val="24"/>
        </w:rPr>
        <w:t>履约验收内容</w:t>
      </w:r>
    </w:p>
    <w:p w14:paraId="39D8025A" w14:textId="77777777" w:rsidR="008D1699" w:rsidRDefault="00000000">
      <w:pPr>
        <w:spacing w:line="360" w:lineRule="auto"/>
        <w:ind w:firstLineChars="200" w:firstLine="480"/>
        <w:jc w:val="left"/>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.2</w:t>
      </w:r>
      <w:r>
        <w:rPr>
          <w:rFonts w:ascii="宋体" w:hAnsi="宋体" w:cs="宋体" w:hint="eastAsia"/>
          <w:color w:val="000000"/>
          <w:sz w:val="24"/>
        </w:rPr>
        <w:t>采购人按照《杭州市政府采购履约验收暂行办法》（杭财采监[2019]10号）规定组织对投标人履约的验收。验收方成员应当在验收书上签字，并承担相应的法律责任。如果发现与合同中要求不符，投标人须承担由此发生的一切损失和费用，并接受相应的处理。</w:t>
      </w:r>
    </w:p>
    <w:p w14:paraId="2EDF16FB" w14:textId="77777777" w:rsidR="008D1699" w:rsidRDefault="00000000">
      <w:pPr>
        <w:spacing w:line="360" w:lineRule="auto"/>
        <w:ind w:firstLineChars="200" w:firstLine="480"/>
        <w:jc w:val="left"/>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.3</w:t>
      </w:r>
      <w:r>
        <w:rPr>
          <w:rFonts w:ascii="宋体" w:hAnsi="宋体" w:cs="宋体" w:hint="eastAsia"/>
          <w:color w:val="000000"/>
          <w:sz w:val="24"/>
        </w:rPr>
        <w:t>严格按照采购合同开展履约验收。采购人委托第三方机构组织验收，成立验收小组</w:t>
      </w:r>
      <w:r>
        <w:rPr>
          <w:rFonts w:ascii="宋体" w:hAnsi="宋体" w:cs="宋体" w:hint="eastAsia"/>
          <w:color w:val="000000"/>
          <w:kern w:val="0"/>
          <w:sz w:val="24"/>
        </w:rPr>
        <w:t>（验收小组由5人组成，由第三方代理机构随机从浙江政府采购网政采云政企区平台专家库相关专业抽取产生）</w:t>
      </w:r>
      <w:r>
        <w:rPr>
          <w:rFonts w:ascii="宋体" w:hAnsi="宋体" w:cs="宋体" w:hint="eastAsia"/>
          <w:color w:val="000000"/>
          <w:sz w:val="24"/>
        </w:rPr>
        <w:t>，按照采购合同的约定对投标人履约情况进行验收，验收时，按照采购合同的约定对每一项技术、服务、安全标准的履约情况进行确认，出具验收报告并经验收小组全体成员签字。采购人</w:t>
      </w:r>
      <w:r>
        <w:rPr>
          <w:rFonts w:ascii="宋体" w:hAnsi="宋体" w:cs="宋体" w:hint="eastAsia"/>
          <w:color w:val="000000"/>
          <w:sz w:val="24"/>
        </w:rPr>
        <w:lastRenderedPageBreak/>
        <w:t>根据验收报告形成验收意见并经采购人与投标人签字盖章。验收结果与采购合同约定的资金支付及履约保证金返还条件挂钩。履约验收的各项资料应当存档备查。</w:t>
      </w:r>
    </w:p>
    <w:p w14:paraId="3F815E52" w14:textId="77777777" w:rsidR="008D1699" w:rsidRDefault="00000000">
      <w:pPr>
        <w:spacing w:line="360" w:lineRule="auto"/>
        <w:ind w:firstLineChars="200" w:firstLine="480"/>
        <w:jc w:val="left"/>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.4</w:t>
      </w:r>
      <w:r>
        <w:rPr>
          <w:rFonts w:ascii="宋体" w:hAnsi="宋体" w:cs="宋体" w:hint="eastAsia"/>
          <w:color w:val="000000"/>
          <w:sz w:val="24"/>
        </w:rPr>
        <w:t>验收合格的项目，采购人将根据采购合同的约定及时向投标人支付采购资金、退还履约保证金。验收不合格的项目，采购人将依法及时处理。采购合同的履行、违约责任和解决争议的方式等适用《中华人民共和国民法典》。</w:t>
      </w:r>
    </w:p>
    <w:p w14:paraId="610C4009" w14:textId="77777777" w:rsidR="008D1699" w:rsidRDefault="00000000">
      <w:pPr>
        <w:spacing w:line="360" w:lineRule="auto"/>
        <w:ind w:firstLineChars="200" w:firstLine="480"/>
        <w:jc w:val="left"/>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.5</w:t>
      </w:r>
      <w:r>
        <w:rPr>
          <w:rFonts w:ascii="宋体" w:hAnsi="宋体" w:cs="宋体" w:hint="eastAsia"/>
          <w:color w:val="000000"/>
          <w:sz w:val="24"/>
        </w:rPr>
        <w:t>验收产生的费用首次验收费用由采购人承担，如首次验收不合格，后续验收费用由投标人支付。</w:t>
      </w:r>
    </w:p>
    <w:p w14:paraId="2E0187B7" w14:textId="77777777" w:rsidR="008D1699" w:rsidRDefault="00000000">
      <w:pPr>
        <w:spacing w:line="360" w:lineRule="auto"/>
        <w:ind w:firstLineChars="200" w:firstLine="480"/>
        <w:jc w:val="left"/>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.6</w:t>
      </w:r>
      <w:r>
        <w:rPr>
          <w:rFonts w:ascii="宋体" w:hAnsi="宋体" w:cs="宋体" w:hint="eastAsia"/>
          <w:color w:val="000000"/>
          <w:sz w:val="24"/>
        </w:rPr>
        <w:t>验收内容及资料要求：</w:t>
      </w:r>
    </w:p>
    <w:p w14:paraId="0BC04748" w14:textId="77777777" w:rsidR="008D1699" w:rsidRDefault="00000000">
      <w:pPr>
        <w:spacing w:line="360" w:lineRule="auto"/>
        <w:ind w:firstLineChars="200" w:firstLine="480"/>
        <w:jc w:val="left"/>
        <w:rPr>
          <w:rFonts w:ascii="宋体" w:hAnsi="宋体" w:cs="宋体"/>
          <w:color w:val="000000"/>
          <w:sz w:val="24"/>
        </w:rPr>
      </w:pPr>
      <w:r>
        <w:rPr>
          <w:rFonts w:ascii="宋体" w:hAnsi="宋体" w:cs="宋体" w:hint="eastAsia"/>
          <w:color w:val="000000"/>
          <w:sz w:val="24"/>
        </w:rPr>
        <w:t>根据采购文件确定的技术指标或者服务要求确定验收指标和标准。未进行相应约定的，应当符合国家强制性规定、政策要求、安全标准、行业或企业有关标准等。</w:t>
      </w:r>
    </w:p>
    <w:p w14:paraId="6A7B59CA" w14:textId="77777777" w:rsidR="008D1699" w:rsidRDefault="00000000">
      <w:pPr>
        <w:spacing w:line="360" w:lineRule="auto"/>
        <w:ind w:firstLineChars="200" w:firstLine="480"/>
        <w:jc w:val="left"/>
        <w:rPr>
          <w:rFonts w:ascii="宋体" w:hAnsi="宋体" w:cs="宋体"/>
          <w:color w:val="000000"/>
          <w:sz w:val="24"/>
          <w:u w:val="single"/>
        </w:rPr>
      </w:pPr>
      <w:r>
        <w:rPr>
          <w:rFonts w:ascii="宋体" w:hAnsi="宋体" w:cs="宋体" w:hint="eastAsia"/>
          <w:color w:val="000000"/>
          <w:sz w:val="24"/>
          <w:u w:val="single"/>
        </w:rPr>
        <w:t>5</w:t>
      </w:r>
      <w:r>
        <w:rPr>
          <w:rFonts w:ascii="宋体" w:hAnsi="宋体" w:cs="宋体"/>
          <w:color w:val="000000"/>
          <w:sz w:val="24"/>
          <w:u w:val="single"/>
        </w:rPr>
        <w:t>.6.1</w:t>
      </w:r>
      <w:r>
        <w:rPr>
          <w:rFonts w:ascii="宋体" w:hAnsi="宋体" w:cs="宋体" w:hint="eastAsia"/>
          <w:color w:val="000000"/>
          <w:sz w:val="24"/>
          <w:u w:val="single"/>
        </w:rPr>
        <w:t>验收内容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782"/>
        <w:gridCol w:w="6537"/>
      </w:tblGrid>
      <w:tr w:rsidR="008D1699" w14:paraId="2C547088" w14:textId="77777777">
        <w:tc>
          <w:tcPr>
            <w:tcW w:w="861" w:type="dxa"/>
            <w:tcBorders>
              <w:top w:val="single" w:sz="4" w:space="0" w:color="auto"/>
              <w:left w:val="single" w:sz="4" w:space="0" w:color="auto"/>
              <w:bottom w:val="single" w:sz="4" w:space="0" w:color="auto"/>
              <w:right w:val="single" w:sz="4" w:space="0" w:color="auto"/>
            </w:tcBorders>
            <w:vAlign w:val="center"/>
          </w:tcPr>
          <w:p w14:paraId="193082E9"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序号</w:t>
            </w:r>
          </w:p>
        </w:tc>
        <w:tc>
          <w:tcPr>
            <w:tcW w:w="1782" w:type="dxa"/>
            <w:tcBorders>
              <w:top w:val="single" w:sz="4" w:space="0" w:color="auto"/>
              <w:left w:val="single" w:sz="4" w:space="0" w:color="auto"/>
              <w:bottom w:val="single" w:sz="4" w:space="0" w:color="auto"/>
              <w:right w:val="single" w:sz="4" w:space="0" w:color="auto"/>
            </w:tcBorders>
            <w:vAlign w:val="center"/>
          </w:tcPr>
          <w:p w14:paraId="751AE707"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验收内容</w:t>
            </w:r>
          </w:p>
        </w:tc>
        <w:tc>
          <w:tcPr>
            <w:tcW w:w="6537" w:type="dxa"/>
            <w:tcBorders>
              <w:top w:val="single" w:sz="4" w:space="0" w:color="auto"/>
              <w:left w:val="single" w:sz="4" w:space="0" w:color="auto"/>
              <w:bottom w:val="single" w:sz="4" w:space="0" w:color="auto"/>
              <w:right w:val="single" w:sz="4" w:space="0" w:color="auto"/>
            </w:tcBorders>
            <w:vAlign w:val="center"/>
          </w:tcPr>
          <w:p w14:paraId="241DF533"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验收标准</w:t>
            </w:r>
          </w:p>
        </w:tc>
      </w:tr>
      <w:tr w:rsidR="008D1699" w14:paraId="1AE88962" w14:textId="77777777">
        <w:tc>
          <w:tcPr>
            <w:tcW w:w="861" w:type="dxa"/>
            <w:tcBorders>
              <w:top w:val="single" w:sz="4" w:space="0" w:color="auto"/>
              <w:left w:val="single" w:sz="4" w:space="0" w:color="auto"/>
              <w:bottom w:val="single" w:sz="4" w:space="0" w:color="auto"/>
              <w:right w:val="single" w:sz="4" w:space="0" w:color="auto"/>
            </w:tcBorders>
            <w:vAlign w:val="center"/>
          </w:tcPr>
          <w:p w14:paraId="3E6DE46D"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1</w:t>
            </w:r>
          </w:p>
        </w:tc>
        <w:tc>
          <w:tcPr>
            <w:tcW w:w="1782" w:type="dxa"/>
            <w:tcBorders>
              <w:top w:val="single" w:sz="4" w:space="0" w:color="auto"/>
              <w:left w:val="single" w:sz="4" w:space="0" w:color="auto"/>
              <w:bottom w:val="single" w:sz="4" w:space="0" w:color="auto"/>
              <w:right w:val="single" w:sz="4" w:space="0" w:color="auto"/>
            </w:tcBorders>
            <w:vAlign w:val="center"/>
          </w:tcPr>
          <w:p w14:paraId="18E10D54"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响应程度</w:t>
            </w:r>
          </w:p>
        </w:tc>
        <w:tc>
          <w:tcPr>
            <w:tcW w:w="6537" w:type="dxa"/>
            <w:tcBorders>
              <w:top w:val="single" w:sz="4" w:space="0" w:color="auto"/>
              <w:left w:val="single" w:sz="4" w:space="0" w:color="auto"/>
              <w:bottom w:val="single" w:sz="4" w:space="0" w:color="auto"/>
              <w:right w:val="single" w:sz="4" w:space="0" w:color="auto"/>
            </w:tcBorders>
            <w:vAlign w:val="center"/>
          </w:tcPr>
          <w:p w14:paraId="0CC9204B"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是否服从采购人管理；是否及时落实采购人工作安排；是否及时整改存在的问题</w:t>
            </w:r>
          </w:p>
        </w:tc>
      </w:tr>
      <w:tr w:rsidR="008D1699" w14:paraId="6C7A7292" w14:textId="77777777">
        <w:tc>
          <w:tcPr>
            <w:tcW w:w="861" w:type="dxa"/>
            <w:vMerge w:val="restart"/>
            <w:tcBorders>
              <w:top w:val="single" w:sz="4" w:space="0" w:color="auto"/>
              <w:left w:val="single" w:sz="4" w:space="0" w:color="auto"/>
              <w:bottom w:val="single" w:sz="4" w:space="0" w:color="auto"/>
              <w:right w:val="single" w:sz="4" w:space="0" w:color="auto"/>
            </w:tcBorders>
            <w:vAlign w:val="center"/>
          </w:tcPr>
          <w:p w14:paraId="65EB278D"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2</w:t>
            </w:r>
          </w:p>
        </w:tc>
        <w:tc>
          <w:tcPr>
            <w:tcW w:w="1782" w:type="dxa"/>
            <w:vMerge w:val="restart"/>
            <w:tcBorders>
              <w:top w:val="single" w:sz="4" w:space="0" w:color="auto"/>
              <w:left w:val="single" w:sz="4" w:space="0" w:color="auto"/>
              <w:bottom w:val="single" w:sz="4" w:space="0" w:color="auto"/>
              <w:right w:val="single" w:sz="4" w:space="0" w:color="auto"/>
            </w:tcBorders>
            <w:vAlign w:val="center"/>
          </w:tcPr>
          <w:p w14:paraId="095939D9"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人员管理</w:t>
            </w:r>
          </w:p>
        </w:tc>
        <w:tc>
          <w:tcPr>
            <w:tcW w:w="6537" w:type="dxa"/>
            <w:tcBorders>
              <w:top w:val="single" w:sz="4" w:space="0" w:color="auto"/>
              <w:left w:val="single" w:sz="4" w:space="0" w:color="auto"/>
              <w:bottom w:val="single" w:sz="4" w:space="0" w:color="auto"/>
              <w:right w:val="single" w:sz="4" w:space="0" w:color="auto"/>
            </w:tcBorders>
            <w:vAlign w:val="center"/>
          </w:tcPr>
          <w:p w14:paraId="3F0CE358"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按合同要求配备服务人员</w:t>
            </w:r>
          </w:p>
        </w:tc>
      </w:tr>
      <w:tr w:rsidR="008D1699" w14:paraId="782AE895" w14:textId="77777777">
        <w:tc>
          <w:tcPr>
            <w:tcW w:w="861" w:type="dxa"/>
            <w:vMerge/>
            <w:tcBorders>
              <w:top w:val="single" w:sz="4" w:space="0" w:color="auto"/>
              <w:left w:val="single" w:sz="4" w:space="0" w:color="auto"/>
              <w:bottom w:val="single" w:sz="4" w:space="0" w:color="auto"/>
              <w:right w:val="single" w:sz="4" w:space="0" w:color="auto"/>
            </w:tcBorders>
            <w:vAlign w:val="center"/>
          </w:tcPr>
          <w:p w14:paraId="308A2F72" w14:textId="77777777" w:rsidR="008D1699" w:rsidRDefault="008D1699">
            <w:pPr>
              <w:rPr>
                <w:rFonts w:ascii="宋体" w:hAnsi="宋体" w:cs="宋体"/>
                <w:sz w:val="24"/>
              </w:rPr>
            </w:pPr>
          </w:p>
        </w:tc>
        <w:tc>
          <w:tcPr>
            <w:tcW w:w="1782" w:type="dxa"/>
            <w:vMerge/>
            <w:tcBorders>
              <w:top w:val="single" w:sz="4" w:space="0" w:color="auto"/>
              <w:left w:val="single" w:sz="4" w:space="0" w:color="auto"/>
              <w:bottom w:val="single" w:sz="4" w:space="0" w:color="auto"/>
              <w:right w:val="single" w:sz="4" w:space="0" w:color="auto"/>
            </w:tcBorders>
            <w:vAlign w:val="center"/>
          </w:tcPr>
          <w:p w14:paraId="404AEB2D" w14:textId="77777777" w:rsidR="008D1699" w:rsidRDefault="008D1699">
            <w:pPr>
              <w:rPr>
                <w:rFonts w:ascii="宋体" w:hAnsi="宋体" w:cs="宋体"/>
                <w:sz w:val="24"/>
              </w:rPr>
            </w:pPr>
          </w:p>
        </w:tc>
        <w:tc>
          <w:tcPr>
            <w:tcW w:w="6537" w:type="dxa"/>
            <w:tcBorders>
              <w:top w:val="single" w:sz="4" w:space="0" w:color="auto"/>
              <w:left w:val="single" w:sz="4" w:space="0" w:color="auto"/>
              <w:bottom w:val="single" w:sz="4" w:space="0" w:color="auto"/>
              <w:right w:val="single" w:sz="4" w:space="0" w:color="auto"/>
            </w:tcBorders>
            <w:vAlign w:val="center"/>
          </w:tcPr>
          <w:p w14:paraId="152CF11F"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服务人员的分工、专业素质和要求达到采购人要求情况</w:t>
            </w:r>
          </w:p>
        </w:tc>
      </w:tr>
      <w:tr w:rsidR="008D1699" w14:paraId="47C8E105" w14:textId="77777777">
        <w:trPr>
          <w:trHeight w:val="524"/>
        </w:trPr>
        <w:tc>
          <w:tcPr>
            <w:tcW w:w="861" w:type="dxa"/>
            <w:vMerge/>
            <w:tcBorders>
              <w:top w:val="single" w:sz="4" w:space="0" w:color="auto"/>
              <w:left w:val="single" w:sz="4" w:space="0" w:color="auto"/>
              <w:bottom w:val="single" w:sz="4" w:space="0" w:color="auto"/>
              <w:right w:val="single" w:sz="4" w:space="0" w:color="auto"/>
            </w:tcBorders>
            <w:vAlign w:val="center"/>
          </w:tcPr>
          <w:p w14:paraId="2129906B" w14:textId="77777777" w:rsidR="008D1699" w:rsidRDefault="008D1699">
            <w:pPr>
              <w:rPr>
                <w:rFonts w:ascii="宋体" w:hAnsi="宋体" w:cs="宋体"/>
                <w:sz w:val="24"/>
              </w:rPr>
            </w:pPr>
          </w:p>
        </w:tc>
        <w:tc>
          <w:tcPr>
            <w:tcW w:w="1782" w:type="dxa"/>
            <w:vMerge/>
            <w:tcBorders>
              <w:top w:val="single" w:sz="4" w:space="0" w:color="auto"/>
              <w:left w:val="single" w:sz="4" w:space="0" w:color="auto"/>
              <w:bottom w:val="single" w:sz="4" w:space="0" w:color="auto"/>
              <w:right w:val="single" w:sz="4" w:space="0" w:color="auto"/>
            </w:tcBorders>
            <w:vAlign w:val="center"/>
          </w:tcPr>
          <w:p w14:paraId="52962F1D" w14:textId="77777777" w:rsidR="008D1699" w:rsidRDefault="008D1699">
            <w:pPr>
              <w:rPr>
                <w:rFonts w:ascii="宋体" w:hAnsi="宋体" w:cs="宋体"/>
                <w:sz w:val="24"/>
              </w:rPr>
            </w:pPr>
          </w:p>
        </w:tc>
        <w:tc>
          <w:tcPr>
            <w:tcW w:w="6537" w:type="dxa"/>
            <w:tcBorders>
              <w:top w:val="single" w:sz="4" w:space="0" w:color="auto"/>
              <w:left w:val="single" w:sz="4" w:space="0" w:color="auto"/>
              <w:bottom w:val="single" w:sz="4" w:space="0" w:color="auto"/>
              <w:right w:val="single" w:sz="4" w:space="0" w:color="auto"/>
            </w:tcBorders>
            <w:vAlign w:val="center"/>
          </w:tcPr>
          <w:p w14:paraId="669A47FF"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所有人员必须持有健康证上岗</w:t>
            </w:r>
          </w:p>
        </w:tc>
      </w:tr>
      <w:tr w:rsidR="008D1699" w14:paraId="125BE026" w14:textId="77777777">
        <w:tc>
          <w:tcPr>
            <w:tcW w:w="861" w:type="dxa"/>
            <w:vMerge/>
            <w:tcBorders>
              <w:top w:val="single" w:sz="4" w:space="0" w:color="auto"/>
              <w:left w:val="single" w:sz="4" w:space="0" w:color="auto"/>
              <w:bottom w:val="single" w:sz="4" w:space="0" w:color="auto"/>
              <w:right w:val="single" w:sz="4" w:space="0" w:color="auto"/>
            </w:tcBorders>
            <w:vAlign w:val="center"/>
          </w:tcPr>
          <w:p w14:paraId="006D5F6D" w14:textId="77777777" w:rsidR="008D1699" w:rsidRDefault="008D1699">
            <w:pPr>
              <w:rPr>
                <w:rFonts w:ascii="宋体" w:hAnsi="宋体" w:cs="宋体"/>
                <w:sz w:val="24"/>
              </w:rPr>
            </w:pPr>
          </w:p>
        </w:tc>
        <w:tc>
          <w:tcPr>
            <w:tcW w:w="1782" w:type="dxa"/>
            <w:vMerge/>
            <w:tcBorders>
              <w:top w:val="single" w:sz="4" w:space="0" w:color="auto"/>
              <w:left w:val="single" w:sz="4" w:space="0" w:color="auto"/>
              <w:bottom w:val="single" w:sz="4" w:space="0" w:color="auto"/>
              <w:right w:val="single" w:sz="4" w:space="0" w:color="auto"/>
            </w:tcBorders>
            <w:vAlign w:val="center"/>
          </w:tcPr>
          <w:p w14:paraId="7EF28D92" w14:textId="77777777" w:rsidR="008D1699" w:rsidRDefault="008D1699">
            <w:pPr>
              <w:rPr>
                <w:rFonts w:ascii="宋体" w:hAnsi="宋体" w:cs="宋体"/>
                <w:sz w:val="24"/>
              </w:rPr>
            </w:pPr>
          </w:p>
        </w:tc>
        <w:tc>
          <w:tcPr>
            <w:tcW w:w="6537" w:type="dxa"/>
            <w:tcBorders>
              <w:top w:val="single" w:sz="4" w:space="0" w:color="auto"/>
              <w:left w:val="single" w:sz="4" w:space="0" w:color="auto"/>
              <w:bottom w:val="single" w:sz="4" w:space="0" w:color="auto"/>
              <w:right w:val="single" w:sz="4" w:space="0" w:color="auto"/>
            </w:tcBorders>
            <w:vAlign w:val="center"/>
          </w:tcPr>
          <w:p w14:paraId="3A2E03FD"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所有服务人员要按规定统一着装</w:t>
            </w:r>
          </w:p>
        </w:tc>
      </w:tr>
      <w:tr w:rsidR="008D1699" w14:paraId="2791B804" w14:textId="77777777">
        <w:trPr>
          <w:trHeight w:val="448"/>
        </w:trPr>
        <w:tc>
          <w:tcPr>
            <w:tcW w:w="861" w:type="dxa"/>
            <w:tcBorders>
              <w:top w:val="single" w:sz="4" w:space="0" w:color="auto"/>
              <w:left w:val="single" w:sz="4" w:space="0" w:color="auto"/>
              <w:bottom w:val="single" w:sz="4" w:space="0" w:color="auto"/>
              <w:right w:val="single" w:sz="4" w:space="0" w:color="auto"/>
            </w:tcBorders>
            <w:vAlign w:val="center"/>
          </w:tcPr>
          <w:p w14:paraId="69B2C01C"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3</w:t>
            </w:r>
          </w:p>
        </w:tc>
        <w:tc>
          <w:tcPr>
            <w:tcW w:w="1782" w:type="dxa"/>
            <w:tcBorders>
              <w:top w:val="single" w:sz="4" w:space="0" w:color="auto"/>
              <w:left w:val="single" w:sz="4" w:space="0" w:color="auto"/>
              <w:bottom w:val="single" w:sz="4" w:space="0" w:color="auto"/>
              <w:right w:val="single" w:sz="4" w:space="0" w:color="auto"/>
            </w:tcBorders>
            <w:vAlign w:val="center"/>
          </w:tcPr>
          <w:p w14:paraId="0980D5C1"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服务要求</w:t>
            </w:r>
          </w:p>
        </w:tc>
        <w:tc>
          <w:tcPr>
            <w:tcW w:w="6537" w:type="dxa"/>
            <w:tcBorders>
              <w:top w:val="single" w:sz="4" w:space="0" w:color="auto"/>
              <w:left w:val="single" w:sz="4" w:space="0" w:color="auto"/>
              <w:bottom w:val="single" w:sz="4" w:space="0" w:color="auto"/>
              <w:right w:val="single" w:sz="4" w:space="0" w:color="auto"/>
            </w:tcBorders>
            <w:vAlign w:val="center"/>
          </w:tcPr>
          <w:p w14:paraId="2E950FF3"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开餐时间、菜品种类是否满足采购需求及合同要求</w:t>
            </w:r>
          </w:p>
        </w:tc>
      </w:tr>
      <w:tr w:rsidR="008D1699" w14:paraId="2141F89F" w14:textId="77777777">
        <w:trPr>
          <w:trHeight w:val="448"/>
        </w:trPr>
        <w:tc>
          <w:tcPr>
            <w:tcW w:w="861" w:type="dxa"/>
            <w:tcBorders>
              <w:top w:val="single" w:sz="4" w:space="0" w:color="auto"/>
              <w:left w:val="single" w:sz="4" w:space="0" w:color="auto"/>
              <w:bottom w:val="single" w:sz="4" w:space="0" w:color="auto"/>
              <w:right w:val="single" w:sz="4" w:space="0" w:color="auto"/>
            </w:tcBorders>
            <w:vAlign w:val="center"/>
          </w:tcPr>
          <w:p w14:paraId="1C4D4A05"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4</w:t>
            </w:r>
          </w:p>
        </w:tc>
        <w:tc>
          <w:tcPr>
            <w:tcW w:w="1782" w:type="dxa"/>
            <w:vMerge w:val="restart"/>
            <w:tcBorders>
              <w:top w:val="single" w:sz="4" w:space="0" w:color="auto"/>
              <w:left w:val="single" w:sz="4" w:space="0" w:color="auto"/>
              <w:bottom w:val="single" w:sz="4" w:space="0" w:color="auto"/>
              <w:right w:val="single" w:sz="4" w:space="0" w:color="auto"/>
            </w:tcBorders>
            <w:vAlign w:val="center"/>
          </w:tcPr>
          <w:p w14:paraId="5C1D701D"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卫生管理</w:t>
            </w:r>
          </w:p>
        </w:tc>
        <w:tc>
          <w:tcPr>
            <w:tcW w:w="6537" w:type="dxa"/>
            <w:tcBorders>
              <w:top w:val="single" w:sz="4" w:space="0" w:color="auto"/>
              <w:left w:val="single" w:sz="4" w:space="0" w:color="auto"/>
              <w:bottom w:val="single" w:sz="4" w:space="0" w:color="auto"/>
              <w:right w:val="single" w:sz="4" w:space="0" w:color="auto"/>
            </w:tcBorders>
            <w:vAlign w:val="center"/>
          </w:tcPr>
          <w:p w14:paraId="7063019E"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color w:val="000000"/>
                <w:sz w:val="24"/>
              </w:rPr>
              <w:t>厨房、餐厅等所有区域的卫生应按《五常法》管理模式</w:t>
            </w:r>
          </w:p>
        </w:tc>
      </w:tr>
      <w:tr w:rsidR="008D1699" w14:paraId="364B13CF" w14:textId="77777777">
        <w:trPr>
          <w:trHeight w:val="448"/>
        </w:trPr>
        <w:tc>
          <w:tcPr>
            <w:tcW w:w="861" w:type="dxa"/>
            <w:tcBorders>
              <w:top w:val="single" w:sz="4" w:space="0" w:color="auto"/>
              <w:left w:val="single" w:sz="4" w:space="0" w:color="auto"/>
              <w:bottom w:val="single" w:sz="4" w:space="0" w:color="auto"/>
              <w:right w:val="single" w:sz="4" w:space="0" w:color="auto"/>
            </w:tcBorders>
            <w:vAlign w:val="center"/>
          </w:tcPr>
          <w:p w14:paraId="7AEBA6BA"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5</w:t>
            </w:r>
          </w:p>
        </w:tc>
        <w:tc>
          <w:tcPr>
            <w:tcW w:w="1782" w:type="dxa"/>
            <w:vMerge/>
            <w:tcBorders>
              <w:top w:val="single" w:sz="4" w:space="0" w:color="auto"/>
              <w:left w:val="single" w:sz="4" w:space="0" w:color="auto"/>
              <w:bottom w:val="single" w:sz="4" w:space="0" w:color="auto"/>
              <w:right w:val="single" w:sz="4" w:space="0" w:color="auto"/>
            </w:tcBorders>
            <w:vAlign w:val="center"/>
          </w:tcPr>
          <w:p w14:paraId="3D682BE6" w14:textId="77777777" w:rsidR="008D1699" w:rsidRDefault="008D1699">
            <w:pPr>
              <w:rPr>
                <w:rFonts w:ascii="宋体" w:hAnsi="宋体" w:cs="宋体"/>
                <w:sz w:val="24"/>
              </w:rPr>
            </w:pPr>
          </w:p>
        </w:tc>
        <w:tc>
          <w:tcPr>
            <w:tcW w:w="6537" w:type="dxa"/>
            <w:tcBorders>
              <w:top w:val="single" w:sz="4" w:space="0" w:color="auto"/>
              <w:left w:val="single" w:sz="4" w:space="0" w:color="auto"/>
              <w:bottom w:val="single" w:sz="4" w:space="0" w:color="auto"/>
              <w:right w:val="single" w:sz="4" w:space="0" w:color="auto"/>
            </w:tcBorders>
            <w:vAlign w:val="center"/>
          </w:tcPr>
          <w:p w14:paraId="6068F9FC"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color w:val="000000"/>
                <w:sz w:val="24"/>
              </w:rPr>
              <w:t>严格按照《中华人民共和国食品安全法》验收、清洗、加工要求制作食品</w:t>
            </w:r>
          </w:p>
        </w:tc>
      </w:tr>
      <w:tr w:rsidR="008D1699" w14:paraId="6BD42288" w14:textId="77777777">
        <w:trPr>
          <w:trHeight w:val="448"/>
        </w:trPr>
        <w:tc>
          <w:tcPr>
            <w:tcW w:w="861" w:type="dxa"/>
            <w:tcBorders>
              <w:top w:val="single" w:sz="4" w:space="0" w:color="auto"/>
              <w:left w:val="single" w:sz="4" w:space="0" w:color="auto"/>
              <w:bottom w:val="single" w:sz="4" w:space="0" w:color="auto"/>
              <w:right w:val="single" w:sz="4" w:space="0" w:color="auto"/>
            </w:tcBorders>
            <w:vAlign w:val="center"/>
          </w:tcPr>
          <w:p w14:paraId="7943CF2D"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6</w:t>
            </w:r>
          </w:p>
        </w:tc>
        <w:tc>
          <w:tcPr>
            <w:tcW w:w="1782" w:type="dxa"/>
            <w:vMerge/>
            <w:tcBorders>
              <w:top w:val="single" w:sz="4" w:space="0" w:color="auto"/>
              <w:left w:val="single" w:sz="4" w:space="0" w:color="auto"/>
              <w:bottom w:val="single" w:sz="4" w:space="0" w:color="auto"/>
              <w:right w:val="single" w:sz="4" w:space="0" w:color="auto"/>
            </w:tcBorders>
            <w:vAlign w:val="center"/>
          </w:tcPr>
          <w:p w14:paraId="396FEF87" w14:textId="77777777" w:rsidR="008D1699" w:rsidRDefault="008D1699">
            <w:pPr>
              <w:rPr>
                <w:rFonts w:ascii="宋体" w:hAnsi="宋体" w:cs="宋体"/>
                <w:sz w:val="24"/>
              </w:rPr>
            </w:pPr>
          </w:p>
        </w:tc>
        <w:tc>
          <w:tcPr>
            <w:tcW w:w="6537" w:type="dxa"/>
            <w:tcBorders>
              <w:top w:val="single" w:sz="4" w:space="0" w:color="auto"/>
              <w:left w:val="single" w:sz="4" w:space="0" w:color="auto"/>
              <w:bottom w:val="single" w:sz="4" w:space="0" w:color="auto"/>
              <w:right w:val="single" w:sz="4" w:space="0" w:color="auto"/>
            </w:tcBorders>
            <w:vAlign w:val="center"/>
          </w:tcPr>
          <w:p w14:paraId="1644E364" w14:textId="77777777" w:rsidR="008D1699" w:rsidRDefault="00000000">
            <w:pPr>
              <w:widowControl/>
              <w:spacing w:beforeLines="50" w:before="120" w:line="360" w:lineRule="auto"/>
              <w:jc w:val="left"/>
              <w:outlineLvl w:val="3"/>
              <w:rPr>
                <w:rFonts w:ascii="宋体" w:hAnsi="宋体" w:cs="宋体"/>
                <w:color w:val="000000"/>
                <w:sz w:val="24"/>
              </w:rPr>
            </w:pPr>
            <w:r>
              <w:rPr>
                <w:rFonts w:ascii="宋体" w:hAnsi="宋体" w:cs="宋体" w:hint="eastAsia"/>
                <w:color w:val="000000"/>
                <w:sz w:val="24"/>
              </w:rPr>
              <w:t>厨房用品用具严格实行一洗二清三过四消毒</w:t>
            </w:r>
          </w:p>
        </w:tc>
      </w:tr>
      <w:tr w:rsidR="008D1699" w14:paraId="095B54BD" w14:textId="77777777">
        <w:trPr>
          <w:trHeight w:val="448"/>
        </w:trPr>
        <w:tc>
          <w:tcPr>
            <w:tcW w:w="861" w:type="dxa"/>
            <w:tcBorders>
              <w:top w:val="single" w:sz="4" w:space="0" w:color="auto"/>
              <w:left w:val="single" w:sz="4" w:space="0" w:color="auto"/>
              <w:bottom w:val="single" w:sz="4" w:space="0" w:color="auto"/>
              <w:right w:val="single" w:sz="4" w:space="0" w:color="auto"/>
            </w:tcBorders>
            <w:vAlign w:val="center"/>
          </w:tcPr>
          <w:p w14:paraId="443DA5E1"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7</w:t>
            </w:r>
          </w:p>
        </w:tc>
        <w:tc>
          <w:tcPr>
            <w:tcW w:w="1782" w:type="dxa"/>
            <w:tcBorders>
              <w:top w:val="single" w:sz="4" w:space="0" w:color="auto"/>
              <w:left w:val="single" w:sz="4" w:space="0" w:color="auto"/>
              <w:bottom w:val="single" w:sz="4" w:space="0" w:color="auto"/>
              <w:right w:val="single" w:sz="4" w:space="0" w:color="auto"/>
            </w:tcBorders>
            <w:vAlign w:val="center"/>
          </w:tcPr>
          <w:p w14:paraId="0C1186ED"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安全管理</w:t>
            </w:r>
          </w:p>
        </w:tc>
        <w:tc>
          <w:tcPr>
            <w:tcW w:w="6537" w:type="dxa"/>
            <w:tcBorders>
              <w:top w:val="single" w:sz="4" w:space="0" w:color="auto"/>
              <w:left w:val="single" w:sz="4" w:space="0" w:color="auto"/>
              <w:bottom w:val="single" w:sz="4" w:space="0" w:color="auto"/>
              <w:right w:val="single" w:sz="4" w:space="0" w:color="auto"/>
            </w:tcBorders>
            <w:vAlign w:val="center"/>
          </w:tcPr>
          <w:p w14:paraId="1771F1F0"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color w:val="000000"/>
                <w:sz w:val="24"/>
              </w:rPr>
              <w:t>食堂食品留样、食品添加剂、检疫农残、易燃、易爆物品、</w:t>
            </w:r>
            <w:r>
              <w:rPr>
                <w:rFonts w:ascii="宋体" w:hAnsi="宋体" w:cs="宋体" w:hint="eastAsia"/>
                <w:color w:val="000000"/>
                <w:sz w:val="24"/>
              </w:rPr>
              <w:lastRenderedPageBreak/>
              <w:t>安全检查等</w:t>
            </w:r>
            <w:r>
              <w:rPr>
                <w:rFonts w:ascii="宋体" w:hAnsi="宋体" w:cs="宋体" w:hint="eastAsia"/>
                <w:bCs/>
                <w:color w:val="000000"/>
                <w:sz w:val="24"/>
              </w:rPr>
              <w:t>是否满足采购需求及合同要求</w:t>
            </w:r>
          </w:p>
        </w:tc>
      </w:tr>
      <w:tr w:rsidR="008D1699" w14:paraId="3D3891A9" w14:textId="77777777">
        <w:trPr>
          <w:trHeight w:val="448"/>
        </w:trPr>
        <w:tc>
          <w:tcPr>
            <w:tcW w:w="861" w:type="dxa"/>
            <w:tcBorders>
              <w:top w:val="single" w:sz="4" w:space="0" w:color="auto"/>
              <w:left w:val="single" w:sz="4" w:space="0" w:color="auto"/>
              <w:bottom w:val="single" w:sz="4" w:space="0" w:color="auto"/>
              <w:right w:val="single" w:sz="4" w:space="0" w:color="auto"/>
            </w:tcBorders>
            <w:vAlign w:val="center"/>
          </w:tcPr>
          <w:p w14:paraId="0FCE9441"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lastRenderedPageBreak/>
              <w:t>8</w:t>
            </w:r>
          </w:p>
        </w:tc>
        <w:tc>
          <w:tcPr>
            <w:tcW w:w="1782" w:type="dxa"/>
            <w:tcBorders>
              <w:top w:val="single" w:sz="4" w:space="0" w:color="auto"/>
              <w:left w:val="single" w:sz="4" w:space="0" w:color="auto"/>
              <w:bottom w:val="single" w:sz="4" w:space="0" w:color="auto"/>
              <w:right w:val="single" w:sz="4" w:space="0" w:color="auto"/>
            </w:tcBorders>
            <w:vAlign w:val="center"/>
          </w:tcPr>
          <w:p w14:paraId="031A40EF"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color w:val="000000"/>
                <w:sz w:val="24"/>
              </w:rPr>
              <w:t>节能管理</w:t>
            </w:r>
          </w:p>
        </w:tc>
        <w:tc>
          <w:tcPr>
            <w:tcW w:w="6537" w:type="dxa"/>
            <w:tcBorders>
              <w:top w:val="single" w:sz="4" w:space="0" w:color="auto"/>
              <w:left w:val="single" w:sz="4" w:space="0" w:color="auto"/>
              <w:bottom w:val="single" w:sz="4" w:space="0" w:color="auto"/>
              <w:right w:val="single" w:sz="4" w:space="0" w:color="auto"/>
            </w:tcBorders>
            <w:vAlign w:val="center"/>
          </w:tcPr>
          <w:p w14:paraId="2139B099"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color w:val="000000"/>
                <w:sz w:val="24"/>
              </w:rPr>
              <w:t>水、电、燃气、通风及照明灯具节能管理工作</w:t>
            </w:r>
            <w:r>
              <w:rPr>
                <w:rFonts w:ascii="宋体" w:hAnsi="宋体" w:cs="宋体" w:hint="eastAsia"/>
                <w:bCs/>
                <w:color w:val="000000"/>
                <w:sz w:val="24"/>
              </w:rPr>
              <w:t>是否满足采购需求及合同要求</w:t>
            </w:r>
          </w:p>
        </w:tc>
      </w:tr>
      <w:tr w:rsidR="008D1699" w14:paraId="18CAAE26" w14:textId="77777777">
        <w:tc>
          <w:tcPr>
            <w:tcW w:w="861" w:type="dxa"/>
            <w:tcBorders>
              <w:top w:val="single" w:sz="4" w:space="0" w:color="auto"/>
              <w:left w:val="single" w:sz="4" w:space="0" w:color="auto"/>
              <w:bottom w:val="single" w:sz="4" w:space="0" w:color="auto"/>
              <w:right w:val="single" w:sz="4" w:space="0" w:color="auto"/>
            </w:tcBorders>
            <w:vAlign w:val="center"/>
          </w:tcPr>
          <w:p w14:paraId="3E38D417" w14:textId="77777777" w:rsidR="008D1699" w:rsidRDefault="00000000">
            <w:pPr>
              <w:widowControl/>
              <w:spacing w:beforeLines="50" w:before="120" w:line="360" w:lineRule="auto"/>
              <w:ind w:firstLineChars="100" w:firstLine="240"/>
              <w:outlineLvl w:val="3"/>
              <w:rPr>
                <w:rFonts w:ascii="宋体" w:hAnsi="宋体" w:cs="宋体"/>
                <w:bCs/>
                <w:color w:val="000000"/>
                <w:sz w:val="24"/>
              </w:rPr>
            </w:pPr>
            <w:r>
              <w:rPr>
                <w:rFonts w:ascii="宋体" w:hAnsi="宋体" w:cs="宋体" w:hint="eastAsia"/>
                <w:bCs/>
                <w:color w:val="000000"/>
                <w:sz w:val="24"/>
              </w:rPr>
              <w:t>9</w:t>
            </w:r>
          </w:p>
        </w:tc>
        <w:tc>
          <w:tcPr>
            <w:tcW w:w="1782" w:type="dxa"/>
            <w:tcBorders>
              <w:top w:val="single" w:sz="4" w:space="0" w:color="auto"/>
              <w:left w:val="single" w:sz="4" w:space="0" w:color="auto"/>
              <w:bottom w:val="single" w:sz="4" w:space="0" w:color="auto"/>
              <w:right w:val="single" w:sz="4" w:space="0" w:color="auto"/>
            </w:tcBorders>
            <w:vAlign w:val="center"/>
          </w:tcPr>
          <w:p w14:paraId="252D4C13" w14:textId="77777777" w:rsidR="008D1699" w:rsidRDefault="00000000">
            <w:pPr>
              <w:widowControl/>
              <w:spacing w:beforeLines="50" w:before="120" w:line="360" w:lineRule="auto"/>
              <w:outlineLvl w:val="3"/>
              <w:rPr>
                <w:rFonts w:ascii="宋体" w:hAnsi="宋体" w:cs="宋体"/>
                <w:bCs/>
                <w:color w:val="000000"/>
                <w:sz w:val="24"/>
              </w:rPr>
            </w:pPr>
            <w:r>
              <w:rPr>
                <w:rFonts w:ascii="宋体" w:hAnsi="宋体" w:cs="宋体" w:hint="eastAsia"/>
                <w:bCs/>
                <w:color w:val="000000"/>
                <w:sz w:val="24"/>
              </w:rPr>
              <w:t xml:space="preserve">  培训计划</w:t>
            </w:r>
          </w:p>
        </w:tc>
        <w:tc>
          <w:tcPr>
            <w:tcW w:w="6537" w:type="dxa"/>
            <w:tcBorders>
              <w:top w:val="single" w:sz="4" w:space="0" w:color="auto"/>
              <w:left w:val="single" w:sz="4" w:space="0" w:color="auto"/>
              <w:bottom w:val="single" w:sz="4" w:space="0" w:color="auto"/>
              <w:right w:val="single" w:sz="4" w:space="0" w:color="auto"/>
            </w:tcBorders>
            <w:vAlign w:val="center"/>
          </w:tcPr>
          <w:p w14:paraId="55CC46F3" w14:textId="77777777" w:rsidR="008D1699" w:rsidRDefault="00000000">
            <w:pPr>
              <w:widowControl/>
              <w:spacing w:beforeLines="50" w:before="120" w:line="360" w:lineRule="auto"/>
              <w:jc w:val="left"/>
              <w:outlineLvl w:val="3"/>
              <w:rPr>
                <w:rFonts w:ascii="宋体" w:hAnsi="宋体" w:cs="宋体"/>
                <w:color w:val="000000"/>
                <w:sz w:val="24"/>
              </w:rPr>
            </w:pPr>
            <w:r>
              <w:rPr>
                <w:rFonts w:ascii="宋体" w:hAnsi="宋体" w:cs="宋体" w:hint="eastAsia"/>
                <w:color w:val="000000"/>
                <w:sz w:val="24"/>
              </w:rPr>
              <w:t>提供每人每年不少于1次培训</w:t>
            </w:r>
          </w:p>
        </w:tc>
      </w:tr>
      <w:tr w:rsidR="008D1699" w14:paraId="2EED34A2" w14:textId="77777777">
        <w:tc>
          <w:tcPr>
            <w:tcW w:w="861" w:type="dxa"/>
            <w:tcBorders>
              <w:top w:val="single" w:sz="4" w:space="0" w:color="auto"/>
              <w:left w:val="single" w:sz="4" w:space="0" w:color="auto"/>
              <w:bottom w:val="single" w:sz="4" w:space="0" w:color="auto"/>
              <w:right w:val="single" w:sz="4" w:space="0" w:color="auto"/>
            </w:tcBorders>
            <w:vAlign w:val="center"/>
          </w:tcPr>
          <w:p w14:paraId="3287A16D" w14:textId="77777777" w:rsidR="008D1699" w:rsidRDefault="00000000">
            <w:pPr>
              <w:widowControl/>
              <w:spacing w:beforeLines="50" w:before="120" w:line="360" w:lineRule="auto"/>
              <w:ind w:firstLineChars="100" w:firstLine="240"/>
              <w:outlineLvl w:val="3"/>
              <w:rPr>
                <w:rFonts w:ascii="宋体" w:hAnsi="宋体" w:cs="宋体"/>
                <w:bCs/>
                <w:color w:val="000000"/>
                <w:sz w:val="24"/>
              </w:rPr>
            </w:pPr>
            <w:r>
              <w:rPr>
                <w:rFonts w:ascii="宋体" w:hAnsi="宋体" w:cs="宋体" w:hint="eastAsia"/>
                <w:bCs/>
                <w:color w:val="000000"/>
                <w:sz w:val="24"/>
              </w:rPr>
              <w:t>10</w:t>
            </w:r>
          </w:p>
        </w:tc>
        <w:tc>
          <w:tcPr>
            <w:tcW w:w="1782" w:type="dxa"/>
            <w:tcBorders>
              <w:top w:val="single" w:sz="4" w:space="0" w:color="auto"/>
              <w:left w:val="single" w:sz="4" w:space="0" w:color="auto"/>
              <w:bottom w:val="single" w:sz="4" w:space="0" w:color="auto"/>
              <w:right w:val="single" w:sz="4" w:space="0" w:color="auto"/>
            </w:tcBorders>
            <w:vAlign w:val="center"/>
          </w:tcPr>
          <w:p w14:paraId="1848A03A" w14:textId="77777777" w:rsidR="008D1699" w:rsidRDefault="00000000">
            <w:pPr>
              <w:widowControl/>
              <w:spacing w:beforeLines="50" w:before="120" w:line="360" w:lineRule="auto"/>
              <w:ind w:firstLineChars="200" w:firstLine="480"/>
              <w:outlineLvl w:val="3"/>
              <w:rPr>
                <w:rFonts w:ascii="宋体" w:hAnsi="宋体" w:cs="宋体"/>
                <w:bCs/>
                <w:color w:val="000000"/>
                <w:sz w:val="24"/>
              </w:rPr>
            </w:pPr>
            <w:r>
              <w:rPr>
                <w:rFonts w:ascii="宋体" w:hAnsi="宋体" w:cs="宋体" w:hint="eastAsia"/>
                <w:color w:val="000000"/>
                <w:sz w:val="24"/>
              </w:rPr>
              <w:t>保密</w:t>
            </w:r>
          </w:p>
        </w:tc>
        <w:tc>
          <w:tcPr>
            <w:tcW w:w="6537" w:type="dxa"/>
            <w:tcBorders>
              <w:top w:val="single" w:sz="4" w:space="0" w:color="auto"/>
              <w:left w:val="single" w:sz="4" w:space="0" w:color="auto"/>
              <w:bottom w:val="single" w:sz="4" w:space="0" w:color="auto"/>
              <w:right w:val="single" w:sz="4" w:space="0" w:color="auto"/>
            </w:tcBorders>
            <w:vAlign w:val="center"/>
          </w:tcPr>
          <w:p w14:paraId="35378B71"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满足采购人的保密规定实施，签订保密协议、个人安全保密承诺书、并做好日常保密教育台账。</w:t>
            </w:r>
          </w:p>
        </w:tc>
      </w:tr>
      <w:tr w:rsidR="008D1699" w14:paraId="0F008603" w14:textId="77777777">
        <w:tc>
          <w:tcPr>
            <w:tcW w:w="861" w:type="dxa"/>
            <w:tcBorders>
              <w:top w:val="single" w:sz="4" w:space="0" w:color="auto"/>
              <w:left w:val="single" w:sz="4" w:space="0" w:color="auto"/>
              <w:bottom w:val="single" w:sz="4" w:space="0" w:color="auto"/>
              <w:right w:val="single" w:sz="4" w:space="0" w:color="auto"/>
            </w:tcBorders>
            <w:vAlign w:val="center"/>
          </w:tcPr>
          <w:p w14:paraId="5D0908BC" w14:textId="77777777" w:rsidR="008D1699" w:rsidRDefault="00000000">
            <w:pPr>
              <w:widowControl/>
              <w:spacing w:beforeLines="50" w:before="120" w:line="360" w:lineRule="auto"/>
              <w:ind w:firstLineChars="100" w:firstLine="240"/>
              <w:outlineLvl w:val="3"/>
              <w:rPr>
                <w:rFonts w:ascii="宋体" w:hAnsi="宋体" w:cs="宋体"/>
                <w:bCs/>
                <w:color w:val="000000"/>
                <w:sz w:val="24"/>
              </w:rPr>
            </w:pPr>
            <w:r>
              <w:rPr>
                <w:rFonts w:ascii="宋体" w:hAnsi="宋体" w:cs="宋体" w:hint="eastAsia"/>
                <w:bCs/>
                <w:color w:val="000000"/>
                <w:sz w:val="24"/>
              </w:rPr>
              <w:t>11</w:t>
            </w:r>
          </w:p>
        </w:tc>
        <w:tc>
          <w:tcPr>
            <w:tcW w:w="1782" w:type="dxa"/>
            <w:tcBorders>
              <w:top w:val="single" w:sz="4" w:space="0" w:color="auto"/>
              <w:left w:val="single" w:sz="4" w:space="0" w:color="auto"/>
              <w:bottom w:val="single" w:sz="4" w:space="0" w:color="auto"/>
              <w:right w:val="single" w:sz="4" w:space="0" w:color="auto"/>
            </w:tcBorders>
            <w:vAlign w:val="center"/>
          </w:tcPr>
          <w:p w14:paraId="3EA104FD" w14:textId="77777777" w:rsidR="008D1699" w:rsidRDefault="00000000">
            <w:pPr>
              <w:widowControl/>
              <w:spacing w:beforeLines="50" w:before="120" w:line="360" w:lineRule="auto"/>
              <w:outlineLvl w:val="3"/>
              <w:rPr>
                <w:rFonts w:ascii="宋体" w:hAnsi="宋体" w:cs="宋体"/>
                <w:bCs/>
                <w:color w:val="000000"/>
                <w:sz w:val="24"/>
              </w:rPr>
            </w:pPr>
            <w:r>
              <w:rPr>
                <w:rFonts w:ascii="宋体" w:hAnsi="宋体" w:cs="宋体" w:hint="eastAsia"/>
                <w:bCs/>
                <w:color w:val="000000"/>
                <w:sz w:val="24"/>
              </w:rPr>
              <w:t xml:space="preserve">  台账情况</w:t>
            </w:r>
          </w:p>
        </w:tc>
        <w:tc>
          <w:tcPr>
            <w:tcW w:w="6537" w:type="dxa"/>
            <w:tcBorders>
              <w:top w:val="single" w:sz="4" w:space="0" w:color="auto"/>
              <w:left w:val="single" w:sz="4" w:space="0" w:color="auto"/>
              <w:bottom w:val="single" w:sz="4" w:space="0" w:color="auto"/>
              <w:right w:val="single" w:sz="4" w:space="0" w:color="auto"/>
            </w:tcBorders>
            <w:vAlign w:val="center"/>
          </w:tcPr>
          <w:p w14:paraId="42493EF1" w14:textId="77777777" w:rsidR="008D1699" w:rsidRDefault="00000000">
            <w:pPr>
              <w:widowControl/>
              <w:spacing w:beforeLines="50" w:before="120" w:line="360" w:lineRule="auto"/>
              <w:jc w:val="left"/>
              <w:outlineLvl w:val="3"/>
              <w:rPr>
                <w:rFonts w:ascii="宋体" w:hAnsi="宋体" w:cs="宋体"/>
                <w:color w:val="000000"/>
                <w:sz w:val="24"/>
              </w:rPr>
            </w:pPr>
            <w:r>
              <w:rPr>
                <w:rFonts w:ascii="宋体" w:hAnsi="宋体" w:cs="宋体" w:hint="eastAsia"/>
                <w:color w:val="000000"/>
                <w:sz w:val="24"/>
              </w:rPr>
              <w:t>做好各类台账工作</w:t>
            </w:r>
          </w:p>
        </w:tc>
      </w:tr>
      <w:tr w:rsidR="008D1699" w14:paraId="4AEEA8C6" w14:textId="77777777">
        <w:trPr>
          <w:trHeight w:val="1180"/>
        </w:trPr>
        <w:tc>
          <w:tcPr>
            <w:tcW w:w="861" w:type="dxa"/>
            <w:tcBorders>
              <w:top w:val="single" w:sz="4" w:space="0" w:color="auto"/>
              <w:left w:val="single" w:sz="4" w:space="0" w:color="auto"/>
              <w:bottom w:val="single" w:sz="4" w:space="0" w:color="auto"/>
              <w:right w:val="single" w:sz="4" w:space="0" w:color="auto"/>
            </w:tcBorders>
            <w:vAlign w:val="center"/>
          </w:tcPr>
          <w:p w14:paraId="2221C821"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12</w:t>
            </w:r>
          </w:p>
        </w:tc>
        <w:tc>
          <w:tcPr>
            <w:tcW w:w="1782" w:type="dxa"/>
            <w:tcBorders>
              <w:top w:val="single" w:sz="4" w:space="0" w:color="auto"/>
              <w:left w:val="single" w:sz="4" w:space="0" w:color="auto"/>
              <w:bottom w:val="single" w:sz="4" w:space="0" w:color="auto"/>
              <w:right w:val="single" w:sz="4" w:space="0" w:color="auto"/>
            </w:tcBorders>
            <w:vAlign w:val="center"/>
          </w:tcPr>
          <w:p w14:paraId="050765D2"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其他工作</w:t>
            </w:r>
          </w:p>
        </w:tc>
        <w:tc>
          <w:tcPr>
            <w:tcW w:w="6537" w:type="dxa"/>
            <w:tcBorders>
              <w:top w:val="single" w:sz="4" w:space="0" w:color="auto"/>
              <w:left w:val="single" w:sz="4" w:space="0" w:color="auto"/>
              <w:bottom w:val="single" w:sz="4" w:space="0" w:color="auto"/>
              <w:right w:val="single" w:sz="4" w:space="0" w:color="auto"/>
            </w:tcBorders>
            <w:vAlign w:val="center"/>
          </w:tcPr>
          <w:p w14:paraId="07D9D5E0"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履行项目采购文件、投标文件、合同条款中涉及的其他承诺的情况</w:t>
            </w:r>
          </w:p>
        </w:tc>
      </w:tr>
    </w:tbl>
    <w:p w14:paraId="40CD88D3" w14:textId="77777777" w:rsidR="008D1699" w:rsidRDefault="00000000">
      <w:pPr>
        <w:spacing w:line="360" w:lineRule="auto"/>
        <w:jc w:val="left"/>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6.</w:t>
      </w:r>
      <w:r>
        <w:rPr>
          <w:rFonts w:ascii="宋体" w:hAnsi="宋体" w:cs="宋体" w:hint="eastAsia"/>
          <w:color w:val="000000"/>
          <w:sz w:val="24"/>
        </w:rPr>
        <w:t>2验收资料要求</w:t>
      </w:r>
    </w:p>
    <w:p w14:paraId="2806D8C7" w14:textId="77777777" w:rsidR="008D1699" w:rsidRDefault="00000000">
      <w:pPr>
        <w:spacing w:line="360" w:lineRule="auto"/>
        <w:ind w:firstLine="420"/>
        <w:jc w:val="left"/>
        <w:rPr>
          <w:rFonts w:ascii="宋体" w:hAnsi="宋体" w:cs="宋体"/>
          <w:color w:val="000000"/>
          <w:sz w:val="24"/>
          <w:u w:val="single"/>
        </w:rPr>
      </w:pPr>
      <w:r>
        <w:rPr>
          <w:rFonts w:ascii="宋体" w:hAnsi="宋体" w:cs="宋体" w:hint="eastAsia"/>
          <w:color w:val="000000"/>
          <w:sz w:val="24"/>
        </w:rPr>
        <w:t>验收资料要求包括（不限于）以下内容：</w:t>
      </w:r>
    </w:p>
    <w:p w14:paraId="29B700C4" w14:textId="77777777" w:rsidR="008D1699" w:rsidRDefault="00000000">
      <w:pPr>
        <w:numPr>
          <w:ilvl w:val="0"/>
          <w:numId w:val="1"/>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采购文件；</w:t>
      </w:r>
    </w:p>
    <w:p w14:paraId="6CA53B10" w14:textId="77777777" w:rsidR="008D1699" w:rsidRDefault="00000000">
      <w:pPr>
        <w:numPr>
          <w:ilvl w:val="0"/>
          <w:numId w:val="1"/>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投标文件；</w:t>
      </w:r>
    </w:p>
    <w:p w14:paraId="19D7C92E" w14:textId="77777777" w:rsidR="008D1699" w:rsidRDefault="00000000">
      <w:pPr>
        <w:numPr>
          <w:ilvl w:val="0"/>
          <w:numId w:val="1"/>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采购合同；</w:t>
      </w:r>
    </w:p>
    <w:p w14:paraId="064DA0A3" w14:textId="77777777" w:rsidR="008D1699" w:rsidRDefault="00000000">
      <w:pPr>
        <w:numPr>
          <w:ilvl w:val="0"/>
          <w:numId w:val="1"/>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考核表：每月考核表（采购人经办人、审核人、投标人签字盖章）；</w:t>
      </w:r>
    </w:p>
    <w:p w14:paraId="6B184628" w14:textId="77777777" w:rsidR="008D1699" w:rsidRDefault="00000000">
      <w:pPr>
        <w:numPr>
          <w:ilvl w:val="0"/>
          <w:numId w:val="1"/>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人员清单：项目实施人员明细清单；</w:t>
      </w:r>
    </w:p>
    <w:p w14:paraId="1D486E89" w14:textId="77777777" w:rsidR="008D1699" w:rsidRDefault="00000000">
      <w:pPr>
        <w:numPr>
          <w:ilvl w:val="0"/>
          <w:numId w:val="1"/>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人员每日钉钉考勤记录、健康证、资历证明、留样记录；</w:t>
      </w:r>
    </w:p>
    <w:p w14:paraId="7EC536F0" w14:textId="77777777" w:rsidR="008D1699" w:rsidRDefault="00000000">
      <w:pPr>
        <w:numPr>
          <w:ilvl w:val="0"/>
          <w:numId w:val="1"/>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每月人员社保缴纳清单；</w:t>
      </w:r>
    </w:p>
    <w:p w14:paraId="6ED985BA" w14:textId="77777777" w:rsidR="008D1699" w:rsidRDefault="00000000">
      <w:pPr>
        <w:numPr>
          <w:ilvl w:val="0"/>
          <w:numId w:val="1"/>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培训资料；</w:t>
      </w:r>
    </w:p>
    <w:p w14:paraId="29EC2A2E" w14:textId="77777777" w:rsidR="008D1699" w:rsidRDefault="00000000">
      <w:pPr>
        <w:numPr>
          <w:ilvl w:val="0"/>
          <w:numId w:val="1"/>
        </w:numPr>
        <w:spacing w:line="360" w:lineRule="auto"/>
        <w:jc w:val="left"/>
        <w:rPr>
          <w:rFonts w:ascii="宋体" w:hAnsi="宋体" w:cs="宋体"/>
          <w:color w:val="000000"/>
          <w:sz w:val="24"/>
        </w:rPr>
      </w:pPr>
      <w:r>
        <w:rPr>
          <w:rFonts w:ascii="宋体" w:hAnsi="宋体" w:cs="宋体" w:hint="eastAsia"/>
          <w:color w:val="000000"/>
          <w:sz w:val="24"/>
        </w:rPr>
        <w:t>人员变更审批表（如有）；</w:t>
      </w:r>
    </w:p>
    <w:p w14:paraId="641AF90E" w14:textId="77777777" w:rsidR="008D1699" w:rsidRDefault="00000000">
      <w:pPr>
        <w:numPr>
          <w:ilvl w:val="0"/>
          <w:numId w:val="1"/>
        </w:numPr>
        <w:spacing w:line="360" w:lineRule="auto"/>
        <w:jc w:val="left"/>
        <w:rPr>
          <w:rFonts w:ascii="宋体" w:hAnsi="宋体" w:cs="宋体"/>
          <w:color w:val="000000"/>
          <w:sz w:val="24"/>
        </w:rPr>
      </w:pPr>
      <w:r>
        <w:rPr>
          <w:rFonts w:ascii="宋体" w:hAnsi="宋体" w:cs="宋体" w:hint="eastAsia"/>
          <w:color w:val="000000"/>
          <w:sz w:val="24"/>
        </w:rPr>
        <w:t>日常保密教育台账、单位保密协议、个人安全保密承诺；</w:t>
      </w:r>
    </w:p>
    <w:p w14:paraId="79D17FD3" w14:textId="77777777" w:rsidR="008D1699" w:rsidRDefault="00000000">
      <w:pPr>
        <w:numPr>
          <w:ilvl w:val="0"/>
          <w:numId w:val="1"/>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服装发放清单；</w:t>
      </w:r>
    </w:p>
    <w:p w14:paraId="7521B783" w14:textId="77777777" w:rsidR="008D1699" w:rsidRDefault="00000000">
      <w:pPr>
        <w:numPr>
          <w:ilvl w:val="0"/>
          <w:numId w:val="1"/>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满意度调查表；</w:t>
      </w:r>
    </w:p>
    <w:p w14:paraId="298A1227" w14:textId="77777777" w:rsidR="008D1699" w:rsidRDefault="00000000">
      <w:pPr>
        <w:numPr>
          <w:ilvl w:val="0"/>
          <w:numId w:val="1"/>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小微企业证明材料；</w:t>
      </w:r>
    </w:p>
    <w:p w14:paraId="30E73BDC" w14:textId="77777777" w:rsidR="008D1699" w:rsidRDefault="00000000">
      <w:pPr>
        <w:numPr>
          <w:ilvl w:val="0"/>
          <w:numId w:val="1"/>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其他需提供的相关材料。</w:t>
      </w:r>
    </w:p>
    <w:p w14:paraId="31F02AA9" w14:textId="77777777" w:rsidR="008D1699" w:rsidRDefault="00000000">
      <w:pPr>
        <w:spacing w:line="360" w:lineRule="auto"/>
        <w:jc w:val="left"/>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.7</w:t>
      </w:r>
      <w:r>
        <w:rPr>
          <w:rFonts w:ascii="宋体" w:hAnsi="宋体" w:cs="宋体" w:hint="eastAsia"/>
          <w:color w:val="000000"/>
          <w:sz w:val="24"/>
        </w:rPr>
        <w:t>履约验收标准</w:t>
      </w:r>
    </w:p>
    <w:p w14:paraId="65A150A9" w14:textId="77777777" w:rsidR="008D1699" w:rsidRDefault="00000000">
      <w:pPr>
        <w:spacing w:line="360" w:lineRule="auto"/>
        <w:ind w:firstLineChars="200" w:firstLine="480"/>
        <w:jc w:val="left"/>
        <w:rPr>
          <w:rFonts w:ascii="宋体" w:hAnsi="宋体" w:cs="宋体"/>
          <w:color w:val="000000"/>
          <w:sz w:val="24"/>
          <w:u w:val="single"/>
        </w:rPr>
      </w:pPr>
      <w:r>
        <w:rPr>
          <w:rFonts w:ascii="宋体" w:hAnsi="宋体" w:cs="宋体" w:hint="eastAsia"/>
          <w:color w:val="000000"/>
          <w:sz w:val="24"/>
        </w:rPr>
        <w:t>根据采购文件确定的技术指标或者服务要求确定验收指标和标准。未进行相应约定的，应当符合国家强制性规定、政策要求、安全标准、行业或企业有</w:t>
      </w:r>
      <w:r>
        <w:rPr>
          <w:rFonts w:ascii="宋体" w:hAnsi="宋体" w:cs="宋体" w:hint="eastAsia"/>
          <w:color w:val="000000"/>
          <w:sz w:val="24"/>
        </w:rPr>
        <w:lastRenderedPageBreak/>
        <w:t>关标准等。</w:t>
      </w:r>
    </w:p>
    <w:p w14:paraId="78A0573B" w14:textId="77777777" w:rsidR="008D1699" w:rsidRDefault="00000000">
      <w:pPr>
        <w:spacing w:line="360" w:lineRule="auto"/>
        <w:jc w:val="left"/>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.8</w:t>
      </w:r>
      <w:r>
        <w:rPr>
          <w:rFonts w:ascii="宋体" w:hAnsi="宋体" w:cs="宋体" w:hint="eastAsia"/>
          <w:color w:val="000000"/>
          <w:sz w:val="24"/>
        </w:rPr>
        <w:t>履约验收其他事项</w:t>
      </w:r>
    </w:p>
    <w:p w14:paraId="3A3F6B98" w14:textId="77777777" w:rsidR="008D1699" w:rsidRDefault="00000000">
      <w:pPr>
        <w:spacing w:line="360" w:lineRule="auto"/>
        <w:ind w:firstLineChars="200" w:firstLine="480"/>
        <w:jc w:val="left"/>
        <w:rPr>
          <w:rFonts w:ascii="宋体" w:hAnsi="宋体" w:cs="宋体"/>
          <w:color w:val="000000"/>
          <w:sz w:val="24"/>
        </w:rPr>
      </w:pPr>
      <w:r>
        <w:rPr>
          <w:rFonts w:ascii="宋体" w:hAnsi="宋体" w:cs="宋体" w:hint="eastAsia"/>
          <w:color w:val="000000"/>
          <w:sz w:val="24"/>
        </w:rPr>
        <w:t>验收合格的项目，采购人将根据采购合同的约定及时向投标人支付采购资金、退还履约保证金。验收不合格的项目，采购人将依法及时处理。采购合同的履行、违约责任和解决争议的方式等适用《中华人民共和国民法典》。</w:t>
      </w:r>
    </w:p>
    <w:p w14:paraId="2E0F751F" w14:textId="77777777" w:rsidR="008D1699" w:rsidRDefault="00000000">
      <w:pPr>
        <w:spacing w:line="360" w:lineRule="auto"/>
        <w:jc w:val="center"/>
        <w:outlineLvl w:val="0"/>
        <w:rPr>
          <w:rFonts w:ascii="宋体" w:hAnsi="宋体" w:cs="宋体"/>
          <w:b/>
          <w:color w:val="000000" w:themeColor="text1"/>
          <w:sz w:val="36"/>
          <w:szCs w:val="36"/>
        </w:rPr>
      </w:pPr>
      <w:r>
        <w:rPr>
          <w:rFonts w:ascii="宋体" w:hAnsi="宋体" w:cs="宋体" w:hint="eastAsia"/>
          <w:b/>
          <w:color w:val="000000" w:themeColor="text1"/>
          <w:sz w:val="24"/>
        </w:rPr>
        <w:br w:type="page"/>
      </w:r>
      <w:r>
        <w:rPr>
          <w:rFonts w:ascii="宋体" w:hAnsi="宋体" w:cs="宋体" w:hint="eastAsia"/>
          <w:b/>
          <w:color w:val="000000" w:themeColor="text1"/>
          <w:sz w:val="36"/>
          <w:szCs w:val="36"/>
        </w:rPr>
        <w:lastRenderedPageBreak/>
        <w:t xml:space="preserve">第四部分   </w:t>
      </w:r>
      <w:bookmarkStart w:id="31" w:name="_Toc184313262"/>
      <w:bookmarkStart w:id="32" w:name="_Toc184308039"/>
      <w:bookmarkStart w:id="33" w:name="_Toc184313246"/>
      <w:bookmarkStart w:id="34" w:name="_Toc184310316"/>
      <w:bookmarkStart w:id="35" w:name="_Toc184308087"/>
      <w:bookmarkStart w:id="36" w:name="_Toc184312107"/>
      <w:bookmarkStart w:id="37" w:name="_Toc184312102"/>
      <w:bookmarkStart w:id="38" w:name="_Toc184314478"/>
      <w:bookmarkStart w:id="39" w:name="_Toc184313304"/>
      <w:bookmarkStart w:id="40" w:name="_Toc184310278"/>
      <w:bookmarkStart w:id="41" w:name="_Toc184313253"/>
      <w:bookmarkStart w:id="42" w:name="_Toc184312096"/>
      <w:bookmarkStart w:id="43" w:name="_Toc184313300"/>
      <w:bookmarkStart w:id="44" w:name="_Toc184314452"/>
      <w:bookmarkStart w:id="45" w:name="_Toc184314448"/>
      <w:bookmarkStart w:id="46" w:name="_Toc184310286"/>
      <w:bookmarkStart w:id="47" w:name="_Toc184314446"/>
      <w:bookmarkStart w:id="48" w:name="_Toc184313298"/>
      <w:bookmarkStart w:id="49" w:name="_Toc184313284"/>
      <w:bookmarkStart w:id="50" w:name="_Toc184312100"/>
      <w:bookmarkStart w:id="51" w:name="_Toc184313303"/>
      <w:bookmarkStart w:id="52" w:name="_Toc184310340"/>
      <w:bookmarkStart w:id="53" w:name="_Toc184313265"/>
      <w:bookmarkStart w:id="54" w:name="_Toc184308069"/>
      <w:bookmarkStart w:id="55" w:name="_Toc184313307"/>
      <w:bookmarkStart w:id="56" w:name="_Toc184310313"/>
      <w:bookmarkStart w:id="57" w:name="_Toc184314429"/>
      <w:bookmarkStart w:id="58" w:name="_Toc184310302"/>
      <w:bookmarkStart w:id="59" w:name="_Toc184312083"/>
      <w:bookmarkStart w:id="60" w:name="_Toc184312087"/>
      <w:bookmarkStart w:id="61" w:name="_Toc184308063"/>
      <w:bookmarkStart w:id="62" w:name="_Toc184314477"/>
      <w:bookmarkStart w:id="63" w:name="_Toc184313251"/>
      <w:bookmarkStart w:id="64" w:name="_Toc184313273"/>
      <w:bookmarkStart w:id="65" w:name="_Toc184314481"/>
      <w:bookmarkStart w:id="66" w:name="_Toc184312116"/>
      <w:bookmarkStart w:id="67" w:name="_Toc184314482"/>
      <w:bookmarkStart w:id="68" w:name="_Toc184308077"/>
      <w:bookmarkStart w:id="69" w:name="_Toc184314459"/>
      <w:bookmarkStart w:id="70" w:name="_Toc184310282"/>
      <w:bookmarkStart w:id="71" w:name="_Toc184314432"/>
      <w:bookmarkStart w:id="72" w:name="_Toc184312111"/>
      <w:bookmarkStart w:id="73" w:name="_Toc184308068"/>
      <w:bookmarkStart w:id="74" w:name="_Toc184308061"/>
      <w:bookmarkStart w:id="75" w:name="_Toc184314416"/>
      <w:bookmarkStart w:id="76" w:name="_Toc184313275"/>
      <w:bookmarkStart w:id="77" w:name="_Toc184312091"/>
      <w:bookmarkStart w:id="78" w:name="_Toc184308042"/>
      <w:bookmarkStart w:id="79" w:name="_Toc184308095"/>
      <w:bookmarkStart w:id="80" w:name="_Toc184308045"/>
      <w:bookmarkStart w:id="81" w:name="_Toc184314413"/>
      <w:bookmarkStart w:id="82" w:name="_Toc184314450"/>
      <w:bookmarkStart w:id="83" w:name="_Toc184310314"/>
      <w:bookmarkStart w:id="84" w:name="_Toc184314451"/>
      <w:bookmarkStart w:id="85" w:name="_Toc184308060"/>
      <w:bookmarkStart w:id="86" w:name="_Toc184308050"/>
      <w:bookmarkStart w:id="87" w:name="_Toc184308089"/>
      <w:bookmarkStart w:id="88" w:name="_Toc184312090"/>
      <w:bookmarkStart w:id="89" w:name="_Toc184314458"/>
      <w:bookmarkStart w:id="90" w:name="_Toc184312099"/>
      <w:bookmarkStart w:id="91" w:name="_Toc184312132"/>
      <w:bookmarkStart w:id="92" w:name="_Toc184312122"/>
      <w:bookmarkStart w:id="93" w:name="_Toc184313282"/>
      <w:bookmarkStart w:id="94" w:name="_Toc184314474"/>
      <w:bookmarkStart w:id="95" w:name="_Toc184310325"/>
      <w:bookmarkStart w:id="96" w:name="_Toc184312127"/>
      <w:bookmarkStart w:id="97" w:name="_Toc184310328"/>
      <w:bookmarkStart w:id="98" w:name="_Toc184308065"/>
      <w:bookmarkStart w:id="99" w:name="_Toc184314423"/>
      <w:bookmarkStart w:id="100" w:name="_Toc184308083"/>
      <w:bookmarkStart w:id="101" w:name="_Toc184308106"/>
      <w:bookmarkStart w:id="102" w:name="_Toc184314449"/>
      <w:bookmarkStart w:id="103" w:name="_Toc184312105"/>
      <w:bookmarkStart w:id="104" w:name="_Toc184310297"/>
      <w:bookmarkStart w:id="105" w:name="_Toc184314444"/>
      <w:bookmarkStart w:id="106" w:name="_Toc184310294"/>
      <w:bookmarkStart w:id="107" w:name="_Toc184313257"/>
      <w:bookmarkStart w:id="108" w:name="_Toc184310332"/>
      <w:bookmarkStart w:id="109" w:name="_Toc184308105"/>
      <w:bookmarkStart w:id="110" w:name="_Toc184308103"/>
      <w:bookmarkStart w:id="111" w:name="_Toc184314435"/>
      <w:bookmarkStart w:id="112" w:name="_Toc184314480"/>
      <w:bookmarkStart w:id="113" w:name="_Toc184313306"/>
      <w:bookmarkStart w:id="114" w:name="_Toc184308067"/>
      <w:bookmarkStart w:id="115" w:name="_Toc184313295"/>
      <w:bookmarkStart w:id="116" w:name="_Toc184313301"/>
      <w:bookmarkStart w:id="117" w:name="_Toc184310275"/>
      <w:bookmarkStart w:id="118" w:name="_Toc184310301"/>
      <w:bookmarkStart w:id="119" w:name="_Toc184313245"/>
      <w:bookmarkStart w:id="120" w:name="_Toc184312094"/>
      <w:bookmarkStart w:id="121" w:name="_Toc184314421"/>
      <w:bookmarkStart w:id="122" w:name="_Toc184310321"/>
      <w:bookmarkStart w:id="123" w:name="_Toc184314438"/>
      <w:bookmarkStart w:id="124" w:name="_Toc184312119"/>
      <w:bookmarkStart w:id="125" w:name="_Toc184314440"/>
      <w:bookmarkStart w:id="126" w:name="_Toc184310324"/>
      <w:bookmarkStart w:id="127" w:name="_Toc184313250"/>
      <w:bookmarkStart w:id="128" w:name="_Toc184310342"/>
      <w:bookmarkStart w:id="129" w:name="_Toc184308096"/>
      <w:bookmarkStart w:id="130" w:name="_Toc184312076"/>
      <w:bookmarkStart w:id="131" w:name="_Toc184310273"/>
      <w:bookmarkStart w:id="132" w:name="_Toc184310337"/>
      <w:bookmarkStart w:id="133" w:name="_Toc184308102"/>
      <w:bookmarkStart w:id="134" w:name="_Toc184314436"/>
      <w:bookmarkStart w:id="135" w:name="_Toc184308081"/>
      <w:bookmarkStart w:id="136" w:name="_Toc184310334"/>
      <w:bookmarkStart w:id="137" w:name="_Toc184313267"/>
      <w:bookmarkStart w:id="138" w:name="_Toc184313242"/>
      <w:bookmarkStart w:id="139" w:name="_Toc184310307"/>
      <w:bookmarkStart w:id="140" w:name="_Toc184312075"/>
      <w:bookmarkStart w:id="141" w:name="_Toc184312117"/>
      <w:bookmarkStart w:id="142" w:name="_Toc184310323"/>
      <w:bookmarkStart w:id="143" w:name="_Toc184312095"/>
      <w:bookmarkStart w:id="144" w:name="_Toc184313263"/>
      <w:bookmarkStart w:id="145" w:name="_Toc184313241"/>
      <w:bookmarkStart w:id="146" w:name="_Toc184314443"/>
      <w:bookmarkStart w:id="147" w:name="_Toc184314428"/>
      <w:bookmarkStart w:id="148" w:name="_Toc184308043"/>
      <w:bookmarkStart w:id="149" w:name="_Toc184314453"/>
      <w:bookmarkStart w:id="150" w:name="_Toc184314441"/>
      <w:bookmarkStart w:id="151" w:name="_Toc184312134"/>
      <w:bookmarkStart w:id="152" w:name="_Toc184312077"/>
      <w:bookmarkStart w:id="153" w:name="_Toc184312126"/>
      <w:bookmarkStart w:id="154" w:name="_Toc184310293"/>
      <w:bookmarkStart w:id="155" w:name="_Toc184313283"/>
      <w:bookmarkStart w:id="156" w:name="_Toc184314445"/>
      <w:bookmarkStart w:id="157" w:name="_Toc184308073"/>
      <w:bookmarkStart w:id="158" w:name="_Toc184308044"/>
      <w:bookmarkStart w:id="159" w:name="_Toc184310305"/>
      <w:bookmarkStart w:id="160" w:name="_Toc184310276"/>
      <w:bookmarkStart w:id="161" w:name="_Toc184314433"/>
      <w:bookmarkStart w:id="162" w:name="_Toc184308079"/>
      <w:bookmarkStart w:id="163" w:name="_Toc184313259"/>
      <w:bookmarkStart w:id="164" w:name="_Toc184308062"/>
      <w:bookmarkStart w:id="165" w:name="_Toc184308070"/>
      <w:bookmarkStart w:id="166" w:name="_Toc184308098"/>
      <w:bookmarkStart w:id="167" w:name="_Toc184310326"/>
      <w:bookmarkStart w:id="168" w:name="_Toc184313261"/>
      <w:bookmarkStart w:id="169" w:name="_Toc184312129"/>
      <w:bookmarkStart w:id="170" w:name="_Toc184314417"/>
      <w:bookmarkStart w:id="171" w:name="_Toc184314461"/>
      <w:bookmarkStart w:id="172" w:name="_Toc184314472"/>
      <w:bookmarkStart w:id="173" w:name="_Toc184313302"/>
      <w:bookmarkStart w:id="174" w:name="_Toc184308054"/>
      <w:bookmarkStart w:id="175" w:name="_Toc184308047"/>
      <w:bookmarkStart w:id="176" w:name="_Toc184314430"/>
      <w:bookmarkStart w:id="177" w:name="_Toc184312103"/>
      <w:bookmarkStart w:id="178" w:name="_Toc184312120"/>
      <w:bookmarkStart w:id="179" w:name="_Toc184313272"/>
      <w:bookmarkStart w:id="180" w:name="_Toc184313243"/>
      <w:bookmarkStart w:id="181" w:name="_Toc184310319"/>
      <w:bookmarkStart w:id="182" w:name="_Toc184308107"/>
      <w:bookmarkStart w:id="183" w:name="_Toc184310289"/>
      <w:bookmarkStart w:id="184" w:name="_Toc184308038"/>
      <w:bookmarkStart w:id="185" w:name="_Toc184312093"/>
      <w:bookmarkStart w:id="186" w:name="_Toc184313287"/>
      <w:bookmarkStart w:id="187" w:name="_Toc184310292"/>
      <w:bookmarkStart w:id="188" w:name="_Toc184313278"/>
      <w:bookmarkStart w:id="189" w:name="_Toc184314454"/>
      <w:bookmarkStart w:id="190" w:name="_Toc184312118"/>
      <w:bookmarkStart w:id="191" w:name="_Toc184312081"/>
      <w:bookmarkStart w:id="192" w:name="_Toc184310272"/>
      <w:bookmarkStart w:id="193" w:name="_Toc184312108"/>
      <w:bookmarkStart w:id="194" w:name="_Toc184312110"/>
      <w:bookmarkStart w:id="195" w:name="_Toc184313305"/>
      <w:bookmarkStart w:id="196" w:name="_Toc184313309"/>
      <w:bookmarkStart w:id="197" w:name="_Toc184314414"/>
      <w:bookmarkStart w:id="198" w:name="_Toc184313296"/>
      <w:bookmarkStart w:id="199" w:name="_Toc184313258"/>
      <w:bookmarkStart w:id="200" w:name="_Toc184312068"/>
      <w:bookmarkStart w:id="201" w:name="_Toc184313255"/>
      <w:bookmarkStart w:id="202" w:name="_Toc184310285"/>
      <w:bookmarkStart w:id="203" w:name="_Toc184313270"/>
      <w:bookmarkStart w:id="204" w:name="_Toc184310291"/>
      <w:bookmarkStart w:id="205" w:name="_Toc184312079"/>
      <w:bookmarkStart w:id="206" w:name="_Toc184313288"/>
      <w:bookmarkStart w:id="207" w:name="_Toc184313256"/>
      <w:bookmarkStart w:id="208" w:name="_Toc184308049"/>
      <w:bookmarkStart w:id="209" w:name="_Toc184313249"/>
      <w:bookmarkStart w:id="210" w:name="_Toc184312136"/>
      <w:bookmarkStart w:id="211" w:name="_Toc184308071"/>
      <w:bookmarkStart w:id="212" w:name="_Toc184312086"/>
      <w:bookmarkStart w:id="213" w:name="_Toc184314439"/>
      <w:bookmarkStart w:id="214" w:name="_Toc184314418"/>
      <w:bookmarkStart w:id="215" w:name="_Toc184310284"/>
      <w:bookmarkStart w:id="216" w:name="_Toc184312072"/>
      <w:bookmarkStart w:id="217" w:name="_Toc184310336"/>
      <w:bookmarkStart w:id="218" w:name="_Toc184308094"/>
      <w:bookmarkStart w:id="219" w:name="_Toc184308099"/>
      <w:bookmarkStart w:id="220" w:name="_Toc184313286"/>
      <w:bookmarkStart w:id="221" w:name="_Toc184313264"/>
      <w:bookmarkStart w:id="222" w:name="_Toc184310315"/>
      <w:bookmarkStart w:id="223" w:name="_Toc184310343"/>
      <w:bookmarkStart w:id="224" w:name="_Toc184314415"/>
      <w:bookmarkStart w:id="225" w:name="_Toc184310341"/>
      <w:bookmarkStart w:id="226" w:name="_Toc184312128"/>
      <w:bookmarkStart w:id="227" w:name="_Toc184312070"/>
      <w:bookmarkStart w:id="228" w:name="_Toc184308058"/>
      <w:bookmarkStart w:id="229" w:name="_Toc184308057"/>
      <w:bookmarkStart w:id="230" w:name="_Toc184308075"/>
      <w:bookmarkStart w:id="231" w:name="_Toc184308076"/>
      <w:bookmarkStart w:id="232" w:name="_Toc184314476"/>
      <w:bookmarkStart w:id="233" w:name="_Toc184314465"/>
      <w:bookmarkStart w:id="234" w:name="_Toc184308040"/>
      <w:bookmarkStart w:id="235" w:name="_Toc184308046"/>
      <w:bookmarkStart w:id="236" w:name="_Toc184310290"/>
      <w:bookmarkStart w:id="237" w:name="_Toc184314471"/>
      <w:bookmarkStart w:id="238" w:name="_Toc184310280"/>
      <w:bookmarkStart w:id="239" w:name="_Toc184308104"/>
      <w:bookmarkStart w:id="240" w:name="_Toc184313252"/>
      <w:bookmarkStart w:id="241" w:name="_Toc184310306"/>
      <w:bookmarkStart w:id="242" w:name="_Toc184314470"/>
      <w:bookmarkStart w:id="243" w:name="_Toc184312080"/>
      <w:bookmarkStart w:id="244" w:name="_Toc184313274"/>
      <w:bookmarkStart w:id="245" w:name="_Toc184314425"/>
      <w:bookmarkStart w:id="246" w:name="_Toc184313266"/>
      <w:bookmarkStart w:id="247" w:name="_Toc184312082"/>
      <w:bookmarkStart w:id="248" w:name="_Toc184312131"/>
      <w:bookmarkStart w:id="249" w:name="_Toc184308051"/>
      <w:bookmarkStart w:id="250" w:name="_Toc184313247"/>
      <w:bookmarkStart w:id="251" w:name="_Toc184308053"/>
      <w:bookmarkStart w:id="252" w:name="_Toc184312121"/>
      <w:bookmarkStart w:id="253" w:name="_Toc184310295"/>
      <w:bookmarkStart w:id="254" w:name="_Toc184313280"/>
      <w:bookmarkStart w:id="255" w:name="_Toc184312101"/>
      <w:bookmarkStart w:id="256" w:name="_Toc184312130"/>
      <w:bookmarkStart w:id="257" w:name="_Toc184308090"/>
      <w:bookmarkStart w:id="258" w:name="_Toc184314437"/>
      <w:bookmarkStart w:id="259" w:name="_Toc184313238"/>
      <w:bookmarkStart w:id="260" w:name="_Toc184312113"/>
      <w:bookmarkStart w:id="261" w:name="_Toc184313240"/>
      <w:bookmarkStart w:id="262" w:name="_Toc184308082"/>
      <w:bookmarkStart w:id="263" w:name="_Toc184310299"/>
      <w:bookmarkStart w:id="264" w:name="_Toc184312137"/>
      <w:bookmarkStart w:id="265" w:name="_Toc184312123"/>
      <w:bookmarkStart w:id="266" w:name="_Toc184314427"/>
      <w:bookmarkStart w:id="267" w:name="_Toc184314479"/>
      <w:bookmarkStart w:id="268" w:name="_Toc184308086"/>
      <w:bookmarkStart w:id="269" w:name="_Toc184308041"/>
      <w:bookmarkStart w:id="270" w:name="_Toc184313310"/>
      <w:bookmarkStart w:id="271" w:name="_Toc184308037"/>
      <w:bookmarkStart w:id="272" w:name="_Toc184310298"/>
      <w:bookmarkStart w:id="273" w:name="_Toc184312138"/>
      <w:bookmarkStart w:id="274" w:name="_Toc184310274"/>
      <w:bookmarkStart w:id="275" w:name="_Toc184313268"/>
      <w:bookmarkStart w:id="276" w:name="_Toc184308066"/>
      <w:bookmarkStart w:id="277" w:name="_Toc184314466"/>
      <w:bookmarkStart w:id="278" w:name="_Toc184314420"/>
      <w:bookmarkStart w:id="279" w:name="_Toc184308059"/>
      <w:bookmarkStart w:id="280" w:name="_Toc184310317"/>
      <w:bookmarkStart w:id="281" w:name="_Toc184314426"/>
      <w:bookmarkStart w:id="282" w:name="_Toc184308108"/>
      <w:bookmarkStart w:id="283" w:name="_Toc184308064"/>
      <w:bookmarkStart w:id="284" w:name="_Toc184314462"/>
      <w:bookmarkStart w:id="285" w:name="_Toc184312104"/>
      <w:bookmarkStart w:id="286" w:name="_Toc184313290"/>
      <w:bookmarkStart w:id="287" w:name="_Toc184314456"/>
      <w:bookmarkStart w:id="288" w:name="_Toc184313279"/>
      <w:bookmarkStart w:id="289" w:name="_Toc184314475"/>
      <w:bookmarkStart w:id="290" w:name="_Toc184308078"/>
      <w:bookmarkStart w:id="291" w:name="_Toc184310329"/>
      <w:bookmarkStart w:id="292" w:name="_Toc184308072"/>
      <w:bookmarkStart w:id="293" w:name="_Toc184313289"/>
      <w:bookmarkStart w:id="294" w:name="_Toc184310318"/>
      <w:bookmarkStart w:id="295" w:name="_Toc184313292"/>
      <w:bookmarkStart w:id="296" w:name="_Toc184314460"/>
      <w:bookmarkStart w:id="297" w:name="_Toc184314473"/>
      <w:bookmarkStart w:id="298" w:name="_Toc184312089"/>
      <w:bookmarkStart w:id="299" w:name="_Toc184312092"/>
      <w:bookmarkStart w:id="300" w:name="_Toc184308100"/>
      <w:bookmarkStart w:id="301" w:name="_Toc184310281"/>
      <w:bookmarkStart w:id="302" w:name="_Toc184314411"/>
      <w:bookmarkStart w:id="303" w:name="_Toc184308085"/>
      <w:bookmarkStart w:id="304" w:name="_Toc184308080"/>
      <w:bookmarkStart w:id="305" w:name="_Toc184314463"/>
      <w:bookmarkStart w:id="306" w:name="_Toc184314469"/>
      <w:bookmarkStart w:id="307" w:name="_Toc184310288"/>
      <w:bookmarkStart w:id="308" w:name="_Toc184310327"/>
      <w:bookmarkStart w:id="309" w:name="_Toc184312069"/>
      <w:bookmarkStart w:id="310" w:name="_Toc184314468"/>
      <w:bookmarkStart w:id="311" w:name="_Toc184310338"/>
      <w:bookmarkStart w:id="312" w:name="_Toc184314410"/>
      <w:bookmarkStart w:id="313" w:name="_Toc184313276"/>
      <w:bookmarkStart w:id="314" w:name="_Toc184310335"/>
      <w:bookmarkStart w:id="315" w:name="_Toc184314422"/>
      <w:bookmarkStart w:id="316" w:name="_Toc184312125"/>
      <w:bookmarkStart w:id="317" w:name="_Toc184310287"/>
      <w:bookmarkStart w:id="318" w:name="_Toc184312074"/>
      <w:bookmarkStart w:id="319" w:name="_Toc184313308"/>
      <w:bookmarkStart w:id="320" w:name="_Toc184312114"/>
      <w:bookmarkStart w:id="321" w:name="_Toc184310310"/>
      <w:bookmarkStart w:id="322" w:name="_Toc184313269"/>
      <w:bookmarkStart w:id="323" w:name="_Toc184310296"/>
      <w:bookmarkStart w:id="324" w:name="_Toc184314464"/>
      <w:bookmarkStart w:id="325" w:name="_Toc184310309"/>
      <w:bookmarkStart w:id="326" w:name="_Toc184312133"/>
      <w:bookmarkStart w:id="327" w:name="_Toc184310311"/>
      <w:bookmarkStart w:id="328" w:name="_Toc184314431"/>
      <w:bookmarkStart w:id="329" w:name="_Toc184308084"/>
      <w:bookmarkStart w:id="330" w:name="_Toc184313239"/>
      <w:bookmarkStart w:id="331" w:name="_Toc184310330"/>
      <w:bookmarkStart w:id="332" w:name="_Toc184314455"/>
      <w:bookmarkStart w:id="333" w:name="_Toc184314447"/>
      <w:bookmarkStart w:id="334" w:name="_Toc184314424"/>
      <w:bookmarkStart w:id="335" w:name="_Toc184312112"/>
      <w:bookmarkStart w:id="336" w:name="_Toc184313277"/>
      <w:bookmarkStart w:id="337" w:name="_Toc184310339"/>
      <w:bookmarkStart w:id="338" w:name="_Toc184310322"/>
      <w:bookmarkStart w:id="339" w:name="_Toc184310277"/>
      <w:bookmarkStart w:id="340" w:name="_Toc184310320"/>
      <w:bookmarkStart w:id="341" w:name="_Toc184310331"/>
      <w:bookmarkStart w:id="342" w:name="_Toc184312109"/>
      <w:bookmarkStart w:id="343" w:name="_Toc184314434"/>
      <w:bookmarkStart w:id="344" w:name="_Toc184312115"/>
      <w:bookmarkStart w:id="345" w:name="_Toc184312124"/>
      <w:bookmarkStart w:id="346" w:name="_Toc184313299"/>
      <w:bookmarkStart w:id="347" w:name="_Toc184310303"/>
      <w:bookmarkStart w:id="348" w:name="_Toc184312067"/>
      <w:bookmarkStart w:id="349" w:name="_Toc184313254"/>
      <w:bookmarkStart w:id="350" w:name="_Toc184312135"/>
      <w:bookmarkStart w:id="351" w:name="_Toc184314412"/>
      <w:bookmarkStart w:id="352" w:name="_Toc184312139"/>
      <w:bookmarkStart w:id="353" w:name="_Toc184313294"/>
      <w:bookmarkStart w:id="354" w:name="_Toc184308052"/>
      <w:bookmarkStart w:id="355" w:name="_Toc184308101"/>
      <w:bookmarkStart w:id="356" w:name="_Toc184312098"/>
      <w:bookmarkStart w:id="357" w:name="_Toc184312085"/>
      <w:bookmarkStart w:id="358" w:name="_Toc184308048"/>
      <w:bookmarkStart w:id="359" w:name="_Toc184314467"/>
      <w:bookmarkStart w:id="360" w:name="_Toc184312088"/>
      <w:bookmarkStart w:id="361" w:name="_Toc184310300"/>
      <w:bookmarkStart w:id="362" w:name="_Toc184313248"/>
      <w:bookmarkStart w:id="363" w:name="_Toc184313281"/>
      <w:bookmarkStart w:id="364" w:name="_Toc184310312"/>
      <w:bookmarkStart w:id="365" w:name="_Toc184312084"/>
      <w:bookmarkStart w:id="366" w:name="_Toc184308036"/>
      <w:bookmarkStart w:id="367" w:name="_Toc184313260"/>
      <w:bookmarkStart w:id="368" w:name="_Toc184308097"/>
      <w:bookmarkStart w:id="369" w:name="_Toc184313285"/>
      <w:bookmarkStart w:id="370" w:name="_Toc184308088"/>
      <w:bookmarkStart w:id="371" w:name="_Toc184314442"/>
      <w:bookmarkStart w:id="372" w:name="_Toc184314419"/>
      <w:bookmarkStart w:id="373" w:name="_Toc184310279"/>
      <w:bookmarkStart w:id="374" w:name="_Toc184313293"/>
      <w:bookmarkStart w:id="375" w:name="_Toc184308091"/>
      <w:bookmarkStart w:id="376" w:name="_Toc184314457"/>
      <w:bookmarkStart w:id="377" w:name="_Toc184312078"/>
      <w:bookmarkStart w:id="378" w:name="_Toc184313291"/>
      <w:bookmarkStart w:id="379" w:name="_Toc184312073"/>
      <w:bookmarkStart w:id="380" w:name="_Toc184308055"/>
      <w:bookmarkStart w:id="381" w:name="_Toc184310333"/>
      <w:bookmarkStart w:id="382" w:name="_Toc184313297"/>
      <w:bookmarkStart w:id="383" w:name="_Toc184310344"/>
      <w:bookmarkStart w:id="384" w:name="_Toc184310308"/>
      <w:bookmarkStart w:id="385" w:name="_Toc184312097"/>
      <w:bookmarkStart w:id="386" w:name="_Toc184308092"/>
      <w:bookmarkStart w:id="387" w:name="_Toc184308093"/>
      <w:bookmarkStart w:id="388" w:name="_Toc184310283"/>
      <w:bookmarkStart w:id="389" w:name="_Toc184308074"/>
      <w:bookmarkStart w:id="390" w:name="_Toc184312071"/>
      <w:bookmarkStart w:id="391" w:name="_Toc184312106"/>
      <w:bookmarkStart w:id="392" w:name="_Toc184313271"/>
      <w:bookmarkStart w:id="393" w:name="_Toc184313244"/>
      <w:bookmarkStart w:id="394" w:name="_Toc184308056"/>
      <w:bookmarkStart w:id="395" w:name="_Toc184310304"/>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Fonts w:ascii="宋体" w:hAnsi="宋体" w:cs="宋体" w:hint="eastAsia"/>
          <w:b/>
          <w:color w:val="000000" w:themeColor="text1"/>
          <w:sz w:val="36"/>
          <w:szCs w:val="36"/>
        </w:rPr>
        <w:t>评标办法</w:t>
      </w:r>
    </w:p>
    <w:p w14:paraId="220CE401" w14:textId="77777777" w:rsidR="008D1699" w:rsidRDefault="00000000">
      <w:pPr>
        <w:snapToGrid w:val="0"/>
        <w:spacing w:line="360" w:lineRule="auto"/>
        <w:jc w:val="center"/>
        <w:rPr>
          <w:rFonts w:ascii="宋体" w:hAnsi="宋体" w:cs="宋体"/>
          <w:b/>
          <w:color w:val="000000" w:themeColor="text1"/>
          <w:sz w:val="32"/>
          <w:szCs w:val="20"/>
        </w:rPr>
      </w:pPr>
      <w:r>
        <w:rPr>
          <w:rFonts w:ascii="宋体" w:hAnsi="宋体" w:cs="宋体" w:hint="eastAsia"/>
          <w:b/>
          <w:color w:val="000000" w:themeColor="text1"/>
          <w:sz w:val="32"/>
          <w:szCs w:val="20"/>
        </w:rPr>
        <w:t>评标办法前附表</w:t>
      </w:r>
    </w:p>
    <w:tbl>
      <w:tblPr>
        <w:tblpPr w:leftFromText="180" w:rightFromText="180" w:vertAnchor="text" w:horzAnchor="page" w:tblpX="1591" w:tblpY="5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545"/>
        <w:gridCol w:w="764"/>
        <w:gridCol w:w="1147"/>
        <w:gridCol w:w="2150"/>
      </w:tblGrid>
      <w:tr w:rsidR="008D1699" w14:paraId="0949B0F1" w14:textId="77777777">
        <w:tc>
          <w:tcPr>
            <w:tcW w:w="889" w:type="dxa"/>
            <w:vAlign w:val="center"/>
          </w:tcPr>
          <w:p w14:paraId="6393C79D"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序号</w:t>
            </w:r>
          </w:p>
        </w:tc>
        <w:tc>
          <w:tcPr>
            <w:tcW w:w="3545" w:type="dxa"/>
            <w:vAlign w:val="center"/>
          </w:tcPr>
          <w:p w14:paraId="375DB64A"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评标标准</w:t>
            </w:r>
          </w:p>
        </w:tc>
        <w:tc>
          <w:tcPr>
            <w:tcW w:w="764" w:type="dxa"/>
            <w:vAlign w:val="center"/>
          </w:tcPr>
          <w:p w14:paraId="21271013"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权重</w:t>
            </w:r>
          </w:p>
        </w:tc>
        <w:tc>
          <w:tcPr>
            <w:tcW w:w="1147" w:type="dxa"/>
            <w:vAlign w:val="center"/>
          </w:tcPr>
          <w:p w14:paraId="72A05E8C" w14:textId="77777777" w:rsidR="008D1699" w:rsidRDefault="00000000">
            <w:pPr>
              <w:snapToGrid w:val="0"/>
              <w:spacing w:line="360" w:lineRule="auto"/>
              <w:jc w:val="center"/>
              <w:rPr>
                <w:rFonts w:ascii="宋体" w:hAnsi="宋体" w:cs="宋体"/>
                <w:bCs/>
                <w:sz w:val="24"/>
              </w:rPr>
            </w:pPr>
            <w:r>
              <w:rPr>
                <w:rFonts w:ascii="宋体" w:hAnsi="宋体" w:cs="宋体" w:hint="eastAsia"/>
                <w:bCs/>
                <w:sz w:val="24"/>
              </w:rPr>
              <w:t>主观分/客观分属性</w:t>
            </w:r>
          </w:p>
        </w:tc>
        <w:tc>
          <w:tcPr>
            <w:tcW w:w="2150" w:type="dxa"/>
          </w:tcPr>
          <w:p w14:paraId="0D58232A" w14:textId="77777777" w:rsidR="008D1699" w:rsidRDefault="00000000">
            <w:pPr>
              <w:snapToGrid w:val="0"/>
              <w:spacing w:line="360" w:lineRule="auto"/>
              <w:jc w:val="center"/>
              <w:rPr>
                <w:rFonts w:ascii="宋体" w:hAnsi="宋体" w:cs="宋体"/>
                <w:sz w:val="24"/>
              </w:rPr>
            </w:pPr>
            <w:r>
              <w:rPr>
                <w:rFonts w:ascii="宋体" w:hAnsi="宋体" w:cs="宋体" w:hint="eastAsia"/>
                <w:bCs/>
                <w:sz w:val="24"/>
              </w:rPr>
              <w:t>投标文件中评标标准相应的商务技术资料目录*</w:t>
            </w:r>
          </w:p>
        </w:tc>
      </w:tr>
      <w:tr w:rsidR="008D1699" w14:paraId="7076CDFF" w14:textId="77777777">
        <w:tc>
          <w:tcPr>
            <w:tcW w:w="889" w:type="dxa"/>
            <w:vAlign w:val="center"/>
          </w:tcPr>
          <w:p w14:paraId="6B15C73E"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1</w:t>
            </w:r>
          </w:p>
        </w:tc>
        <w:tc>
          <w:tcPr>
            <w:tcW w:w="3545" w:type="dxa"/>
            <w:vAlign w:val="center"/>
          </w:tcPr>
          <w:p w14:paraId="3D89907B" w14:textId="77777777" w:rsidR="008D1699" w:rsidRDefault="00000000">
            <w:pPr>
              <w:spacing w:line="360" w:lineRule="auto"/>
              <w:rPr>
                <w:rFonts w:ascii="宋体" w:hAnsi="宋体" w:cs="宋体"/>
                <w:sz w:val="24"/>
              </w:rPr>
            </w:pPr>
            <w:r>
              <w:rPr>
                <w:rFonts w:ascii="宋体" w:hAnsi="宋体" w:cs="宋体" w:hint="eastAsia"/>
                <w:sz w:val="24"/>
                <w:lang w:val="zh-CN"/>
              </w:rPr>
              <w:t>服务方案情况，①提供的食堂餐饮服务内容是否满足采购需求；②有具体的工作流程及工作方案。根据提供的方案内容进行评分，方案详细、合理，符合采购需求的每项得4分，方案不详细、合理，不符合采购需求的不得分，</w:t>
            </w:r>
            <w:r>
              <w:rPr>
                <w:rFonts w:ascii="宋体" w:hAnsi="宋体" w:cs="宋体" w:hint="eastAsia"/>
                <w:b/>
                <w:sz w:val="24"/>
                <w:lang w:val="zh-CN"/>
              </w:rPr>
              <w:t>最高得8分。</w:t>
            </w:r>
          </w:p>
        </w:tc>
        <w:tc>
          <w:tcPr>
            <w:tcW w:w="764" w:type="dxa"/>
            <w:vAlign w:val="center"/>
          </w:tcPr>
          <w:p w14:paraId="61789B5E"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8</w:t>
            </w:r>
          </w:p>
        </w:tc>
        <w:tc>
          <w:tcPr>
            <w:tcW w:w="1147" w:type="dxa"/>
            <w:vAlign w:val="center"/>
          </w:tcPr>
          <w:p w14:paraId="6AED596F" w14:textId="77777777" w:rsidR="008D1699" w:rsidRDefault="00000000">
            <w:pPr>
              <w:snapToGrid w:val="0"/>
              <w:spacing w:line="360" w:lineRule="auto"/>
              <w:jc w:val="center"/>
              <w:rPr>
                <w:rFonts w:ascii="宋体" w:hAnsi="宋体" w:cs="宋体"/>
                <w:sz w:val="24"/>
              </w:rPr>
            </w:pPr>
            <w:r>
              <w:rPr>
                <w:rFonts w:ascii="宋体" w:hAnsi="宋体" w:cs="宋体" w:hint="eastAsia"/>
                <w:bCs/>
                <w:sz w:val="24"/>
              </w:rPr>
              <w:t>主观分</w:t>
            </w:r>
          </w:p>
        </w:tc>
        <w:tc>
          <w:tcPr>
            <w:tcW w:w="2150" w:type="dxa"/>
            <w:vAlign w:val="center"/>
          </w:tcPr>
          <w:p w14:paraId="2E8CF3EE" w14:textId="77777777" w:rsidR="008D1699" w:rsidRDefault="00000000">
            <w:pPr>
              <w:snapToGrid w:val="0"/>
              <w:spacing w:line="360" w:lineRule="auto"/>
              <w:jc w:val="left"/>
              <w:rPr>
                <w:rFonts w:ascii="宋体" w:hAnsi="宋体" w:cs="宋体"/>
                <w:sz w:val="24"/>
              </w:rPr>
            </w:pPr>
            <w:r>
              <w:rPr>
                <w:rFonts w:ascii="宋体" w:hAnsi="宋体" w:cs="宋体" w:hint="eastAsia"/>
                <w:bCs/>
                <w:sz w:val="24"/>
                <w:lang w:val="zh-CN"/>
              </w:rPr>
              <w:t>（一）服务方案（</w:t>
            </w:r>
            <w:r>
              <w:rPr>
                <w:rFonts w:ascii="宋体" w:hAnsi="宋体" w:cs="宋体" w:hint="eastAsia"/>
                <w:bCs/>
                <w:sz w:val="24"/>
              </w:rPr>
              <w:t>8分</w:t>
            </w:r>
            <w:r>
              <w:rPr>
                <w:rFonts w:ascii="宋体" w:hAnsi="宋体" w:cs="宋体" w:hint="eastAsia"/>
                <w:bCs/>
                <w:sz w:val="24"/>
                <w:lang w:val="zh-CN"/>
              </w:rPr>
              <w:t>）</w:t>
            </w:r>
          </w:p>
        </w:tc>
      </w:tr>
      <w:tr w:rsidR="008D1699" w14:paraId="4532DEA8" w14:textId="77777777">
        <w:tc>
          <w:tcPr>
            <w:tcW w:w="889" w:type="dxa"/>
            <w:vAlign w:val="center"/>
          </w:tcPr>
          <w:p w14:paraId="18C995FE"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2</w:t>
            </w:r>
          </w:p>
        </w:tc>
        <w:tc>
          <w:tcPr>
            <w:tcW w:w="3545" w:type="dxa"/>
            <w:vAlign w:val="center"/>
          </w:tcPr>
          <w:p w14:paraId="088BE98C" w14:textId="77777777" w:rsidR="008D1699" w:rsidRDefault="00000000">
            <w:pPr>
              <w:spacing w:line="360" w:lineRule="auto"/>
              <w:jc w:val="left"/>
              <w:rPr>
                <w:rFonts w:ascii="宋体" w:hAnsi="宋体" w:cs="宋体"/>
                <w:b/>
                <w:sz w:val="24"/>
              </w:rPr>
            </w:pPr>
            <w:r>
              <w:rPr>
                <w:rFonts w:ascii="宋体" w:hAnsi="宋体" w:cs="宋体" w:hint="eastAsia"/>
                <w:sz w:val="24"/>
              </w:rPr>
              <w:t>投标人具有①明确的食堂服务质量标准；②保障食堂服务质量的具体措施。根据提供的方案内容进行评分，</w:t>
            </w:r>
            <w:r>
              <w:rPr>
                <w:rFonts w:ascii="宋体" w:hAnsi="宋体" w:cs="宋体" w:hint="eastAsia"/>
                <w:sz w:val="24"/>
                <w:lang w:val="zh-CN"/>
              </w:rPr>
              <w:t>方案详细、合理，符合采购需求的每项得2分，方案不详细、合理，不符合采购需求的不得分，</w:t>
            </w:r>
            <w:r>
              <w:rPr>
                <w:rFonts w:ascii="宋体" w:hAnsi="宋体" w:cs="宋体" w:hint="eastAsia"/>
                <w:b/>
                <w:sz w:val="24"/>
                <w:lang w:val="zh-CN"/>
              </w:rPr>
              <w:t>最高得</w:t>
            </w:r>
            <w:r>
              <w:rPr>
                <w:rFonts w:ascii="宋体" w:hAnsi="宋体" w:cs="宋体" w:hint="eastAsia"/>
                <w:b/>
                <w:sz w:val="24"/>
              </w:rPr>
              <w:t>4</w:t>
            </w:r>
            <w:r>
              <w:rPr>
                <w:rFonts w:ascii="宋体" w:hAnsi="宋体" w:cs="宋体" w:hint="eastAsia"/>
                <w:b/>
                <w:sz w:val="24"/>
                <w:lang w:val="zh-CN"/>
              </w:rPr>
              <w:t>分。</w:t>
            </w:r>
          </w:p>
          <w:p w14:paraId="7A8B6324" w14:textId="77777777" w:rsidR="008D1699" w:rsidRDefault="00000000">
            <w:pPr>
              <w:spacing w:line="360" w:lineRule="auto"/>
              <w:jc w:val="left"/>
              <w:rPr>
                <w:rFonts w:ascii="宋体" w:hAnsi="宋体" w:cs="宋体"/>
                <w:sz w:val="24"/>
              </w:rPr>
            </w:pPr>
            <w:r>
              <w:rPr>
                <w:rFonts w:ascii="宋体" w:hAnsi="宋体" w:cs="宋体" w:hint="eastAsia"/>
                <w:sz w:val="24"/>
                <w:lang w:val="zh-CN"/>
              </w:rPr>
              <w:t>针对本项目各食堂点位分散等情况提出的应对方案，包括：①</w:t>
            </w:r>
            <w:r>
              <w:rPr>
                <w:rFonts w:ascii="宋体" w:hAnsi="宋体" w:cs="宋体" w:hint="eastAsia"/>
                <w:bCs/>
                <w:sz w:val="24"/>
              </w:rPr>
              <w:t>食堂的管理组织协调；②人员分配；</w:t>
            </w:r>
            <w:r>
              <w:rPr>
                <w:rFonts w:ascii="宋体" w:hAnsi="宋体" w:cs="宋体" w:hint="eastAsia"/>
                <w:sz w:val="24"/>
                <w:lang w:val="zh-CN"/>
              </w:rPr>
              <w:t>根据提供的方案内容进行评分，方案详细、合理，符合采购需求的每项得3分，方案不详细、合理，不符合采购需求的不得</w:t>
            </w:r>
            <w:r>
              <w:rPr>
                <w:rFonts w:ascii="宋体" w:hAnsi="宋体" w:cs="宋体" w:hint="eastAsia"/>
                <w:sz w:val="24"/>
                <w:lang w:val="zh-CN"/>
              </w:rPr>
              <w:lastRenderedPageBreak/>
              <w:t>分，</w:t>
            </w:r>
            <w:r>
              <w:rPr>
                <w:rFonts w:ascii="宋体" w:hAnsi="宋体" w:cs="宋体" w:hint="eastAsia"/>
                <w:b/>
                <w:sz w:val="24"/>
                <w:lang w:val="zh-CN"/>
              </w:rPr>
              <w:t>最高得</w:t>
            </w:r>
            <w:r>
              <w:rPr>
                <w:rFonts w:ascii="宋体" w:hAnsi="宋体" w:cs="宋体" w:hint="eastAsia"/>
                <w:b/>
                <w:sz w:val="24"/>
              </w:rPr>
              <w:t>6</w:t>
            </w:r>
            <w:r>
              <w:rPr>
                <w:rFonts w:ascii="宋体" w:hAnsi="宋体" w:cs="宋体" w:hint="eastAsia"/>
                <w:b/>
                <w:sz w:val="24"/>
                <w:lang w:val="zh-CN"/>
              </w:rPr>
              <w:t>分。</w:t>
            </w:r>
          </w:p>
        </w:tc>
        <w:tc>
          <w:tcPr>
            <w:tcW w:w="764" w:type="dxa"/>
            <w:vAlign w:val="center"/>
          </w:tcPr>
          <w:p w14:paraId="506760A0" w14:textId="77777777" w:rsidR="008D1699" w:rsidRDefault="00000000">
            <w:pPr>
              <w:snapToGrid w:val="0"/>
              <w:spacing w:line="360" w:lineRule="auto"/>
              <w:jc w:val="center"/>
              <w:rPr>
                <w:rFonts w:ascii="宋体" w:hAnsi="宋体" w:cs="宋体"/>
                <w:sz w:val="24"/>
              </w:rPr>
            </w:pPr>
            <w:r>
              <w:rPr>
                <w:rFonts w:ascii="宋体" w:hAnsi="宋体" w:cs="宋体" w:hint="eastAsia"/>
                <w:sz w:val="24"/>
              </w:rPr>
              <w:lastRenderedPageBreak/>
              <w:t>10</w:t>
            </w:r>
          </w:p>
        </w:tc>
        <w:tc>
          <w:tcPr>
            <w:tcW w:w="1147" w:type="dxa"/>
            <w:vAlign w:val="center"/>
          </w:tcPr>
          <w:p w14:paraId="28F2C067" w14:textId="77777777" w:rsidR="008D1699" w:rsidRDefault="00000000">
            <w:pPr>
              <w:snapToGrid w:val="0"/>
              <w:spacing w:line="360" w:lineRule="auto"/>
              <w:jc w:val="center"/>
              <w:rPr>
                <w:rFonts w:ascii="宋体" w:hAnsi="宋体" w:cs="宋体"/>
                <w:sz w:val="24"/>
              </w:rPr>
            </w:pPr>
            <w:r>
              <w:rPr>
                <w:rFonts w:ascii="宋体" w:hAnsi="宋体" w:cs="宋体" w:hint="eastAsia"/>
                <w:bCs/>
                <w:sz w:val="24"/>
              </w:rPr>
              <w:t>主观分</w:t>
            </w:r>
          </w:p>
        </w:tc>
        <w:tc>
          <w:tcPr>
            <w:tcW w:w="2150" w:type="dxa"/>
            <w:vAlign w:val="center"/>
          </w:tcPr>
          <w:p w14:paraId="03CC06F0"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（二）</w:t>
            </w:r>
            <w:r>
              <w:rPr>
                <w:rFonts w:ascii="宋体" w:hAnsi="宋体" w:cs="宋体" w:hint="eastAsia"/>
                <w:b/>
                <w:sz w:val="24"/>
              </w:rPr>
              <w:t>服务要求及服务质量保障</w:t>
            </w:r>
            <w:r>
              <w:rPr>
                <w:rFonts w:ascii="宋体" w:hAnsi="宋体" w:cs="宋体" w:hint="eastAsia"/>
                <w:sz w:val="24"/>
              </w:rPr>
              <w:t>（10分）</w:t>
            </w:r>
          </w:p>
        </w:tc>
      </w:tr>
      <w:tr w:rsidR="008D1699" w14:paraId="3CA53D13" w14:textId="77777777">
        <w:tc>
          <w:tcPr>
            <w:tcW w:w="889" w:type="dxa"/>
            <w:vAlign w:val="center"/>
          </w:tcPr>
          <w:p w14:paraId="4B94B915"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3</w:t>
            </w:r>
          </w:p>
        </w:tc>
        <w:tc>
          <w:tcPr>
            <w:tcW w:w="3545" w:type="dxa"/>
            <w:vAlign w:val="center"/>
          </w:tcPr>
          <w:p w14:paraId="238D439B" w14:textId="77777777" w:rsidR="008D1699" w:rsidRDefault="00000000">
            <w:pPr>
              <w:spacing w:line="360" w:lineRule="auto"/>
              <w:jc w:val="left"/>
              <w:rPr>
                <w:rFonts w:ascii="宋体" w:hAnsi="宋体" w:cs="宋体"/>
                <w:sz w:val="24"/>
              </w:rPr>
            </w:pPr>
            <w:r>
              <w:rPr>
                <w:rFonts w:ascii="宋体" w:hAnsi="宋体" w:cs="宋体" w:hint="eastAsia"/>
                <w:sz w:val="24"/>
                <w:lang w:val="zh-CN"/>
              </w:rPr>
              <w:t>卫生管理保障包括</w:t>
            </w:r>
            <w:r>
              <w:rPr>
                <w:rFonts w:ascii="宋体" w:hAnsi="宋体" w:cs="宋体" w:hint="eastAsia"/>
                <w:sz w:val="24"/>
              </w:rPr>
              <w:t>①</w:t>
            </w:r>
            <w:r>
              <w:rPr>
                <w:rFonts w:ascii="宋体" w:hAnsi="宋体" w:cs="宋体" w:hint="eastAsia"/>
                <w:bCs/>
                <w:sz w:val="24"/>
              </w:rPr>
              <w:t>食品制作；</w:t>
            </w:r>
            <w:r>
              <w:rPr>
                <w:rFonts w:ascii="宋体" w:hAnsi="宋体" w:cs="宋体" w:hint="eastAsia"/>
                <w:sz w:val="24"/>
              </w:rPr>
              <w:t>②</w:t>
            </w:r>
            <w:r>
              <w:rPr>
                <w:rFonts w:ascii="宋体" w:hAnsi="宋体" w:cs="宋体" w:hint="eastAsia"/>
                <w:bCs/>
                <w:sz w:val="24"/>
              </w:rPr>
              <w:t>厨房用品消毒；③所有区域的卫生；④厨房垃圾处理。</w:t>
            </w:r>
            <w:r>
              <w:rPr>
                <w:rFonts w:ascii="宋体" w:hAnsi="宋体" w:cs="宋体" w:hint="eastAsia"/>
                <w:sz w:val="24"/>
                <w:lang w:val="zh-CN"/>
              </w:rPr>
              <w:t>根据提供的内容进行评分，方案详细、合理，符合采购需求的每项得3分，方案不详细、合理，不符合采购需求的不得分，</w:t>
            </w:r>
            <w:r>
              <w:rPr>
                <w:rFonts w:ascii="宋体" w:hAnsi="宋体" w:cs="宋体" w:hint="eastAsia"/>
                <w:b/>
                <w:sz w:val="24"/>
                <w:lang w:val="zh-CN"/>
              </w:rPr>
              <w:t>最高得</w:t>
            </w:r>
            <w:r>
              <w:rPr>
                <w:rFonts w:ascii="宋体" w:hAnsi="宋体" w:cs="宋体" w:hint="eastAsia"/>
                <w:b/>
                <w:sz w:val="24"/>
              </w:rPr>
              <w:t>12</w:t>
            </w:r>
            <w:r>
              <w:rPr>
                <w:rFonts w:ascii="宋体" w:hAnsi="宋体" w:cs="宋体" w:hint="eastAsia"/>
                <w:b/>
                <w:sz w:val="24"/>
                <w:lang w:val="zh-CN"/>
              </w:rPr>
              <w:t>分。</w:t>
            </w:r>
          </w:p>
        </w:tc>
        <w:tc>
          <w:tcPr>
            <w:tcW w:w="764" w:type="dxa"/>
            <w:vAlign w:val="center"/>
          </w:tcPr>
          <w:p w14:paraId="7D675723"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12</w:t>
            </w:r>
          </w:p>
        </w:tc>
        <w:tc>
          <w:tcPr>
            <w:tcW w:w="1147" w:type="dxa"/>
            <w:vAlign w:val="center"/>
          </w:tcPr>
          <w:p w14:paraId="0086E503" w14:textId="77777777" w:rsidR="008D1699" w:rsidRDefault="00000000">
            <w:pPr>
              <w:snapToGrid w:val="0"/>
              <w:spacing w:line="360" w:lineRule="auto"/>
              <w:jc w:val="center"/>
              <w:rPr>
                <w:rFonts w:ascii="宋体" w:hAnsi="宋体" w:cs="宋体"/>
                <w:sz w:val="24"/>
              </w:rPr>
            </w:pPr>
            <w:r>
              <w:rPr>
                <w:rFonts w:ascii="宋体" w:hAnsi="宋体" w:cs="宋体" w:hint="eastAsia"/>
                <w:bCs/>
                <w:sz w:val="24"/>
              </w:rPr>
              <w:t>主观分</w:t>
            </w:r>
          </w:p>
        </w:tc>
        <w:tc>
          <w:tcPr>
            <w:tcW w:w="2150" w:type="dxa"/>
            <w:vAlign w:val="center"/>
          </w:tcPr>
          <w:p w14:paraId="520C4AFA"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（三）</w:t>
            </w:r>
            <w:r>
              <w:rPr>
                <w:rFonts w:ascii="宋体" w:hAnsi="宋体" w:cs="宋体" w:hint="eastAsia"/>
                <w:b/>
                <w:bCs/>
                <w:sz w:val="24"/>
              </w:rPr>
              <w:t>卫生管理保障</w:t>
            </w:r>
            <w:r>
              <w:rPr>
                <w:rFonts w:ascii="宋体" w:hAnsi="宋体" w:cs="宋体" w:hint="eastAsia"/>
                <w:sz w:val="24"/>
              </w:rPr>
              <w:t>（12分）</w:t>
            </w:r>
          </w:p>
        </w:tc>
      </w:tr>
      <w:tr w:rsidR="008D1699" w14:paraId="68507CC6" w14:textId="77777777">
        <w:tc>
          <w:tcPr>
            <w:tcW w:w="889" w:type="dxa"/>
            <w:vAlign w:val="center"/>
          </w:tcPr>
          <w:p w14:paraId="2A24E88E"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4</w:t>
            </w:r>
          </w:p>
        </w:tc>
        <w:tc>
          <w:tcPr>
            <w:tcW w:w="3545" w:type="dxa"/>
            <w:vAlign w:val="center"/>
          </w:tcPr>
          <w:p w14:paraId="64FA6394" w14:textId="77777777" w:rsidR="008D1699" w:rsidRDefault="00000000">
            <w:pPr>
              <w:spacing w:line="360" w:lineRule="auto"/>
              <w:jc w:val="left"/>
              <w:rPr>
                <w:rFonts w:ascii="宋体" w:hAnsi="宋体" w:cs="宋体"/>
                <w:sz w:val="24"/>
              </w:rPr>
            </w:pPr>
            <w:r>
              <w:rPr>
                <w:rFonts w:ascii="宋体" w:hAnsi="宋体" w:cs="宋体" w:hint="eastAsia"/>
                <w:sz w:val="24"/>
              </w:rPr>
              <w:t>安全管理保障包括：①食物的</w:t>
            </w:r>
            <w:r>
              <w:rPr>
                <w:rFonts w:ascii="宋体" w:hAnsi="宋体" w:cs="宋体" w:hint="eastAsia"/>
                <w:bCs/>
                <w:sz w:val="24"/>
              </w:rPr>
              <w:t>留样；</w:t>
            </w:r>
            <w:r>
              <w:rPr>
                <w:rFonts w:ascii="宋体" w:hAnsi="宋体" w:cs="宋体" w:hint="eastAsia"/>
                <w:sz w:val="24"/>
              </w:rPr>
              <w:t>②</w:t>
            </w:r>
            <w:r>
              <w:rPr>
                <w:rFonts w:ascii="宋体" w:hAnsi="宋体" w:cs="宋体" w:hint="eastAsia"/>
                <w:bCs/>
                <w:sz w:val="24"/>
              </w:rPr>
              <w:t>食品添加剂控制；③食材的检疫农残；④易燃易爆存放；⑤安全检查情况。</w:t>
            </w:r>
            <w:r>
              <w:rPr>
                <w:rFonts w:ascii="宋体" w:hAnsi="宋体" w:cs="宋体" w:hint="eastAsia"/>
                <w:sz w:val="24"/>
                <w:lang w:val="zh-CN"/>
              </w:rPr>
              <w:t>根据提供的内容进行评分，方案详细、合理，符合采购需求的每项得3分，方案不详细、合理，不符合采购需求的不得分，</w:t>
            </w:r>
            <w:r>
              <w:rPr>
                <w:rFonts w:ascii="宋体" w:hAnsi="宋体" w:cs="宋体" w:hint="eastAsia"/>
                <w:b/>
                <w:sz w:val="24"/>
                <w:lang w:val="zh-CN"/>
              </w:rPr>
              <w:t>最高得</w:t>
            </w:r>
            <w:r>
              <w:rPr>
                <w:rFonts w:ascii="宋体" w:hAnsi="宋体" w:cs="宋体" w:hint="eastAsia"/>
                <w:b/>
                <w:sz w:val="24"/>
              </w:rPr>
              <w:t>15</w:t>
            </w:r>
            <w:r>
              <w:rPr>
                <w:rFonts w:ascii="宋体" w:hAnsi="宋体" w:cs="宋体" w:hint="eastAsia"/>
                <w:b/>
                <w:sz w:val="24"/>
                <w:lang w:val="zh-CN"/>
              </w:rPr>
              <w:t>分。</w:t>
            </w:r>
          </w:p>
        </w:tc>
        <w:tc>
          <w:tcPr>
            <w:tcW w:w="764" w:type="dxa"/>
            <w:vAlign w:val="center"/>
          </w:tcPr>
          <w:p w14:paraId="74CB165B"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15</w:t>
            </w:r>
          </w:p>
        </w:tc>
        <w:tc>
          <w:tcPr>
            <w:tcW w:w="1147" w:type="dxa"/>
            <w:vAlign w:val="center"/>
          </w:tcPr>
          <w:p w14:paraId="2E2588FC" w14:textId="77777777" w:rsidR="008D1699" w:rsidRDefault="00000000">
            <w:pPr>
              <w:snapToGrid w:val="0"/>
              <w:spacing w:line="360" w:lineRule="auto"/>
              <w:jc w:val="center"/>
              <w:rPr>
                <w:rFonts w:ascii="宋体" w:hAnsi="宋体" w:cs="宋体"/>
                <w:sz w:val="24"/>
              </w:rPr>
            </w:pPr>
            <w:r>
              <w:rPr>
                <w:rFonts w:ascii="宋体" w:hAnsi="宋体" w:cs="宋体" w:hint="eastAsia"/>
                <w:bCs/>
                <w:sz w:val="24"/>
              </w:rPr>
              <w:t>主观分</w:t>
            </w:r>
          </w:p>
        </w:tc>
        <w:tc>
          <w:tcPr>
            <w:tcW w:w="2150" w:type="dxa"/>
            <w:vAlign w:val="center"/>
          </w:tcPr>
          <w:p w14:paraId="710502FC"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（四）</w:t>
            </w:r>
            <w:r>
              <w:rPr>
                <w:rFonts w:ascii="宋体" w:hAnsi="宋体" w:cs="宋体" w:hint="eastAsia"/>
                <w:b/>
                <w:bCs/>
                <w:sz w:val="24"/>
              </w:rPr>
              <w:t>安全管理保障</w:t>
            </w:r>
            <w:r>
              <w:rPr>
                <w:rFonts w:ascii="宋体" w:hAnsi="宋体" w:cs="宋体" w:hint="eastAsia"/>
                <w:sz w:val="24"/>
              </w:rPr>
              <w:t>（15分）</w:t>
            </w:r>
          </w:p>
        </w:tc>
      </w:tr>
      <w:tr w:rsidR="008D1699" w14:paraId="12FB0514" w14:textId="77777777">
        <w:tc>
          <w:tcPr>
            <w:tcW w:w="889" w:type="dxa"/>
            <w:vAlign w:val="center"/>
          </w:tcPr>
          <w:p w14:paraId="72CFA240"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5</w:t>
            </w:r>
          </w:p>
        </w:tc>
        <w:tc>
          <w:tcPr>
            <w:tcW w:w="3545" w:type="dxa"/>
            <w:vAlign w:val="center"/>
          </w:tcPr>
          <w:p w14:paraId="229067CA" w14:textId="77777777" w:rsidR="008D1699" w:rsidRDefault="00000000">
            <w:pPr>
              <w:spacing w:line="360" w:lineRule="auto"/>
              <w:jc w:val="left"/>
              <w:rPr>
                <w:rFonts w:ascii="宋体" w:hAnsi="宋体" w:cs="宋体"/>
                <w:sz w:val="24"/>
              </w:rPr>
            </w:pPr>
            <w:r>
              <w:rPr>
                <w:rFonts w:ascii="宋体" w:hAnsi="宋体" w:cs="宋体" w:hint="eastAsia"/>
                <w:sz w:val="24"/>
              </w:rPr>
              <w:t>针对本项目的保密承诺：</w:t>
            </w:r>
          </w:p>
          <w:p w14:paraId="18EA71A6" w14:textId="77777777" w:rsidR="008D1699" w:rsidRDefault="00000000">
            <w:pPr>
              <w:spacing w:line="360" w:lineRule="auto"/>
              <w:jc w:val="left"/>
              <w:rPr>
                <w:rFonts w:ascii="宋体" w:hAnsi="宋体" w:cs="宋体"/>
                <w:sz w:val="24"/>
              </w:rPr>
            </w:pPr>
            <w:r>
              <w:rPr>
                <w:rFonts w:ascii="宋体" w:hAnsi="宋体" w:cs="宋体" w:hint="eastAsia"/>
                <w:sz w:val="24"/>
              </w:rPr>
              <w:t>投标人承诺接受采购人开展常态化安全保密教育，签订单位保密协议及个人安全保密承诺，严格按照采购人规定使用、存储、处理文档资料和数据。合同终止时，应当交还全部公安资料和数据。提供承诺满足采购需求的得2分，不满足不得分，最高得2分。</w:t>
            </w:r>
          </w:p>
        </w:tc>
        <w:tc>
          <w:tcPr>
            <w:tcW w:w="764" w:type="dxa"/>
            <w:vAlign w:val="center"/>
          </w:tcPr>
          <w:p w14:paraId="7516A8CB"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2</w:t>
            </w:r>
          </w:p>
        </w:tc>
        <w:tc>
          <w:tcPr>
            <w:tcW w:w="1147" w:type="dxa"/>
            <w:vAlign w:val="center"/>
          </w:tcPr>
          <w:p w14:paraId="01567C7F" w14:textId="77777777" w:rsidR="008D1699" w:rsidRDefault="00000000">
            <w:pPr>
              <w:snapToGrid w:val="0"/>
              <w:spacing w:line="360" w:lineRule="auto"/>
              <w:jc w:val="center"/>
              <w:rPr>
                <w:rFonts w:ascii="宋体" w:hAnsi="宋体" w:cs="宋体"/>
                <w:sz w:val="24"/>
              </w:rPr>
            </w:pPr>
            <w:r>
              <w:rPr>
                <w:rFonts w:ascii="宋体" w:hAnsi="宋体" w:cs="宋体" w:hint="eastAsia"/>
                <w:bCs/>
                <w:sz w:val="24"/>
              </w:rPr>
              <w:t>客观分</w:t>
            </w:r>
          </w:p>
        </w:tc>
        <w:tc>
          <w:tcPr>
            <w:tcW w:w="2150" w:type="dxa"/>
            <w:vAlign w:val="center"/>
          </w:tcPr>
          <w:p w14:paraId="6DF2B447"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（五）保密要求（2分）</w:t>
            </w:r>
          </w:p>
        </w:tc>
      </w:tr>
      <w:tr w:rsidR="008D1699" w14:paraId="25ABF9B8" w14:textId="77777777">
        <w:tc>
          <w:tcPr>
            <w:tcW w:w="889" w:type="dxa"/>
            <w:vAlign w:val="center"/>
          </w:tcPr>
          <w:p w14:paraId="42FE83E4"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6</w:t>
            </w:r>
          </w:p>
        </w:tc>
        <w:tc>
          <w:tcPr>
            <w:tcW w:w="3545" w:type="dxa"/>
            <w:vAlign w:val="center"/>
          </w:tcPr>
          <w:p w14:paraId="3916A170" w14:textId="77777777" w:rsidR="008D1699" w:rsidRDefault="00000000">
            <w:pPr>
              <w:spacing w:line="360" w:lineRule="auto"/>
              <w:jc w:val="left"/>
              <w:rPr>
                <w:rFonts w:ascii="宋体" w:hAnsi="宋体" w:cs="宋体"/>
                <w:sz w:val="24"/>
              </w:rPr>
            </w:pPr>
            <w:r>
              <w:rPr>
                <w:rFonts w:ascii="宋体" w:hAnsi="宋体" w:cs="宋体" w:hint="eastAsia"/>
                <w:bCs/>
                <w:sz w:val="24"/>
              </w:rPr>
              <w:t>节能管理保障包括：</w:t>
            </w:r>
            <w:r>
              <w:rPr>
                <w:rFonts w:ascii="宋体" w:hAnsi="宋体" w:cs="宋体" w:hint="eastAsia"/>
                <w:sz w:val="24"/>
              </w:rPr>
              <w:t>①</w:t>
            </w:r>
            <w:r>
              <w:rPr>
                <w:rFonts w:ascii="宋体" w:hAnsi="宋体" w:cs="宋体" w:hint="eastAsia"/>
                <w:bCs/>
                <w:sz w:val="24"/>
              </w:rPr>
              <w:t>水、电、燃气控制，</w:t>
            </w:r>
            <w:r>
              <w:rPr>
                <w:rFonts w:ascii="宋体" w:hAnsi="宋体" w:cs="宋体" w:hint="eastAsia"/>
                <w:sz w:val="24"/>
              </w:rPr>
              <w:t>②</w:t>
            </w:r>
            <w:r>
              <w:rPr>
                <w:rFonts w:ascii="宋体" w:hAnsi="宋体" w:cs="宋体" w:hint="eastAsia"/>
                <w:bCs/>
                <w:sz w:val="24"/>
              </w:rPr>
              <w:t>食物制作数量控</w:t>
            </w:r>
            <w:r>
              <w:rPr>
                <w:rFonts w:ascii="宋体" w:hAnsi="宋体" w:cs="宋体" w:hint="eastAsia"/>
                <w:bCs/>
                <w:sz w:val="24"/>
              </w:rPr>
              <w:lastRenderedPageBreak/>
              <w:t>制</w:t>
            </w:r>
            <w:r>
              <w:rPr>
                <w:rFonts w:ascii="宋体" w:hAnsi="宋体" w:cs="宋体" w:hint="eastAsia"/>
                <w:sz w:val="24"/>
                <w:lang w:val="zh-CN"/>
              </w:rPr>
              <w:t>；方案详细、合理，符合采购需求的每项得4分，方案不详细、合理，不符合采购需求的不得分，</w:t>
            </w:r>
            <w:r>
              <w:rPr>
                <w:rFonts w:ascii="宋体" w:hAnsi="宋体" w:cs="宋体" w:hint="eastAsia"/>
                <w:sz w:val="24"/>
              </w:rPr>
              <w:t>最高得8分。</w:t>
            </w:r>
          </w:p>
        </w:tc>
        <w:tc>
          <w:tcPr>
            <w:tcW w:w="764" w:type="dxa"/>
            <w:vAlign w:val="center"/>
          </w:tcPr>
          <w:p w14:paraId="343C16D6" w14:textId="77777777" w:rsidR="008D1699" w:rsidRDefault="00000000">
            <w:pPr>
              <w:snapToGrid w:val="0"/>
              <w:spacing w:line="360" w:lineRule="auto"/>
              <w:jc w:val="center"/>
              <w:rPr>
                <w:rFonts w:ascii="宋体" w:hAnsi="宋体" w:cs="宋体"/>
                <w:sz w:val="24"/>
              </w:rPr>
            </w:pPr>
            <w:r>
              <w:rPr>
                <w:rFonts w:ascii="宋体" w:hAnsi="宋体" w:cs="宋体" w:hint="eastAsia"/>
                <w:sz w:val="24"/>
              </w:rPr>
              <w:lastRenderedPageBreak/>
              <w:t>8</w:t>
            </w:r>
          </w:p>
        </w:tc>
        <w:tc>
          <w:tcPr>
            <w:tcW w:w="1147" w:type="dxa"/>
            <w:vAlign w:val="center"/>
          </w:tcPr>
          <w:p w14:paraId="0044DEB9" w14:textId="77777777" w:rsidR="008D1699" w:rsidRDefault="00000000">
            <w:pPr>
              <w:snapToGrid w:val="0"/>
              <w:spacing w:line="360" w:lineRule="auto"/>
              <w:jc w:val="center"/>
              <w:rPr>
                <w:rFonts w:ascii="宋体" w:hAnsi="宋体" w:cs="宋体"/>
                <w:bCs/>
                <w:sz w:val="24"/>
              </w:rPr>
            </w:pPr>
            <w:r>
              <w:rPr>
                <w:rFonts w:ascii="宋体" w:hAnsi="宋体" w:cs="宋体" w:hint="eastAsia"/>
                <w:bCs/>
                <w:sz w:val="24"/>
              </w:rPr>
              <w:t>主观分</w:t>
            </w:r>
          </w:p>
        </w:tc>
        <w:tc>
          <w:tcPr>
            <w:tcW w:w="2150" w:type="dxa"/>
            <w:vAlign w:val="center"/>
          </w:tcPr>
          <w:p w14:paraId="6D20FD8D"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（六）</w:t>
            </w:r>
            <w:r>
              <w:rPr>
                <w:rFonts w:ascii="宋体" w:hAnsi="宋体" w:cs="宋体" w:hint="eastAsia"/>
                <w:b/>
                <w:bCs/>
                <w:sz w:val="24"/>
              </w:rPr>
              <w:t>节能管理保障</w:t>
            </w:r>
            <w:r>
              <w:rPr>
                <w:rFonts w:ascii="宋体" w:hAnsi="宋体" w:cs="宋体" w:hint="eastAsia"/>
                <w:sz w:val="24"/>
              </w:rPr>
              <w:t>（8分）</w:t>
            </w:r>
          </w:p>
        </w:tc>
      </w:tr>
      <w:tr w:rsidR="008D1699" w14:paraId="7E58687B" w14:textId="77777777">
        <w:tc>
          <w:tcPr>
            <w:tcW w:w="889" w:type="dxa"/>
            <w:vMerge w:val="restart"/>
            <w:vAlign w:val="center"/>
          </w:tcPr>
          <w:p w14:paraId="5197D47F"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7</w:t>
            </w:r>
          </w:p>
        </w:tc>
        <w:tc>
          <w:tcPr>
            <w:tcW w:w="3545" w:type="dxa"/>
            <w:vAlign w:val="center"/>
          </w:tcPr>
          <w:p w14:paraId="48BFDF02" w14:textId="77777777" w:rsidR="008D1699" w:rsidRDefault="00000000">
            <w:pPr>
              <w:spacing w:line="360" w:lineRule="auto"/>
              <w:jc w:val="left"/>
              <w:rPr>
                <w:rFonts w:ascii="宋体" w:hAnsi="宋体" w:cs="宋体"/>
                <w:bCs/>
                <w:sz w:val="24"/>
              </w:rPr>
            </w:pPr>
            <w:r>
              <w:rPr>
                <w:rFonts w:ascii="宋体" w:hAnsi="宋体" w:cs="宋体" w:hint="eastAsia"/>
                <w:bCs/>
                <w:sz w:val="24"/>
              </w:rPr>
              <w:t>应急保障方案情况：①对食堂餐饮服务过程中可能存在的风险情况分析（包括本项目涉及9个食堂、各食堂位置分散等现状情况下，可能存在的风险情况分析等）；②根据风险情况制定相应的食堂突发事件应急处置预案及保障措施情况。</w:t>
            </w:r>
            <w:r>
              <w:rPr>
                <w:rFonts w:ascii="宋体" w:hAnsi="宋体" w:cs="宋体" w:hint="eastAsia"/>
                <w:sz w:val="24"/>
                <w:lang w:val="zh-CN"/>
              </w:rPr>
              <w:t>方案详细、合理，符合采购需求的每项得2分，方案不详细、合理，不符合采购需求的不得分，</w:t>
            </w:r>
            <w:r>
              <w:rPr>
                <w:rFonts w:ascii="宋体" w:hAnsi="宋体" w:cs="宋体" w:hint="eastAsia"/>
                <w:b/>
                <w:bCs/>
                <w:sz w:val="24"/>
              </w:rPr>
              <w:t>最高得4分。</w:t>
            </w:r>
          </w:p>
        </w:tc>
        <w:tc>
          <w:tcPr>
            <w:tcW w:w="764" w:type="dxa"/>
            <w:vAlign w:val="center"/>
          </w:tcPr>
          <w:p w14:paraId="03DB2586"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4</w:t>
            </w:r>
          </w:p>
        </w:tc>
        <w:tc>
          <w:tcPr>
            <w:tcW w:w="1147" w:type="dxa"/>
            <w:vAlign w:val="center"/>
          </w:tcPr>
          <w:p w14:paraId="093B3856" w14:textId="77777777" w:rsidR="008D1699" w:rsidRDefault="00000000">
            <w:pPr>
              <w:snapToGrid w:val="0"/>
              <w:spacing w:line="360" w:lineRule="auto"/>
              <w:jc w:val="center"/>
              <w:rPr>
                <w:rFonts w:ascii="宋体" w:hAnsi="宋体" w:cs="宋体"/>
                <w:bCs/>
                <w:sz w:val="24"/>
              </w:rPr>
            </w:pPr>
            <w:r>
              <w:rPr>
                <w:rFonts w:ascii="宋体" w:hAnsi="宋体" w:cs="宋体" w:hint="eastAsia"/>
                <w:bCs/>
                <w:sz w:val="24"/>
              </w:rPr>
              <w:t>主观分</w:t>
            </w:r>
          </w:p>
        </w:tc>
        <w:tc>
          <w:tcPr>
            <w:tcW w:w="2150" w:type="dxa"/>
            <w:vMerge w:val="restart"/>
            <w:vAlign w:val="center"/>
          </w:tcPr>
          <w:p w14:paraId="3FECE6A0" w14:textId="77777777" w:rsidR="008D1699" w:rsidRDefault="00000000">
            <w:pPr>
              <w:spacing w:line="360" w:lineRule="auto"/>
              <w:jc w:val="left"/>
              <w:rPr>
                <w:rFonts w:ascii="宋体" w:hAnsi="宋体" w:cs="宋体"/>
                <w:sz w:val="24"/>
              </w:rPr>
            </w:pPr>
            <w:r>
              <w:rPr>
                <w:rFonts w:ascii="宋体" w:hAnsi="宋体" w:cs="宋体" w:hint="eastAsia"/>
                <w:sz w:val="24"/>
              </w:rPr>
              <w:t>（七）</w:t>
            </w:r>
            <w:r>
              <w:rPr>
                <w:rFonts w:ascii="宋体" w:hAnsi="宋体" w:cs="宋体" w:hint="eastAsia"/>
                <w:b/>
                <w:bCs/>
                <w:sz w:val="24"/>
              </w:rPr>
              <w:t>应急保障能力</w:t>
            </w:r>
            <w:r>
              <w:rPr>
                <w:rFonts w:ascii="宋体" w:hAnsi="宋体" w:cs="宋体" w:hint="eastAsia"/>
                <w:sz w:val="24"/>
              </w:rPr>
              <w:t>（7分）</w:t>
            </w:r>
          </w:p>
        </w:tc>
      </w:tr>
      <w:tr w:rsidR="008D1699" w14:paraId="660E6E2C" w14:textId="77777777">
        <w:tc>
          <w:tcPr>
            <w:tcW w:w="889" w:type="dxa"/>
            <w:vMerge/>
            <w:vAlign w:val="center"/>
          </w:tcPr>
          <w:p w14:paraId="20AD2727" w14:textId="77777777" w:rsidR="008D1699" w:rsidRDefault="008D1699">
            <w:pPr>
              <w:snapToGrid w:val="0"/>
              <w:spacing w:line="360" w:lineRule="auto"/>
              <w:jc w:val="center"/>
              <w:rPr>
                <w:rFonts w:ascii="宋体" w:hAnsi="宋体" w:cs="宋体"/>
                <w:sz w:val="24"/>
              </w:rPr>
            </w:pPr>
          </w:p>
        </w:tc>
        <w:tc>
          <w:tcPr>
            <w:tcW w:w="3545" w:type="dxa"/>
            <w:vAlign w:val="center"/>
          </w:tcPr>
          <w:p w14:paraId="2DC3CF5F" w14:textId="77777777" w:rsidR="008D1699" w:rsidRDefault="00000000">
            <w:pPr>
              <w:spacing w:line="360" w:lineRule="auto"/>
              <w:jc w:val="left"/>
              <w:rPr>
                <w:rFonts w:ascii="宋体" w:hAnsi="宋体" w:cs="宋体"/>
                <w:bCs/>
                <w:sz w:val="24"/>
              </w:rPr>
            </w:pPr>
            <w:r>
              <w:rPr>
                <w:rFonts w:ascii="宋体" w:hAnsi="宋体" w:cs="宋体" w:hint="eastAsia"/>
                <w:bCs/>
                <w:sz w:val="24"/>
              </w:rPr>
              <w:t>承诺具备保障资源及应急保障能力，在服务点遇到临时性保障任务（含停水停电停气、不良气候等情况下），接到通知2个小时以内，保障100人的应急水平。承诺满足</w:t>
            </w:r>
            <w:r>
              <w:rPr>
                <w:rFonts w:ascii="宋体" w:hAnsi="宋体" w:cs="宋体" w:hint="eastAsia"/>
                <w:b/>
                <w:bCs/>
                <w:sz w:val="24"/>
              </w:rPr>
              <w:t>得3分，未承诺不得分。</w:t>
            </w:r>
          </w:p>
        </w:tc>
        <w:tc>
          <w:tcPr>
            <w:tcW w:w="764" w:type="dxa"/>
            <w:vAlign w:val="center"/>
          </w:tcPr>
          <w:p w14:paraId="4BF73EEF"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3</w:t>
            </w:r>
          </w:p>
        </w:tc>
        <w:tc>
          <w:tcPr>
            <w:tcW w:w="1147" w:type="dxa"/>
            <w:vAlign w:val="center"/>
          </w:tcPr>
          <w:p w14:paraId="67364557" w14:textId="77777777" w:rsidR="008D1699" w:rsidRDefault="00000000">
            <w:pPr>
              <w:snapToGrid w:val="0"/>
              <w:spacing w:line="360" w:lineRule="auto"/>
              <w:jc w:val="center"/>
              <w:rPr>
                <w:rFonts w:ascii="宋体" w:hAnsi="宋体" w:cs="宋体"/>
                <w:bCs/>
                <w:sz w:val="24"/>
              </w:rPr>
            </w:pPr>
            <w:r>
              <w:rPr>
                <w:rFonts w:ascii="宋体" w:hAnsi="宋体" w:cs="宋体" w:hint="eastAsia"/>
                <w:bCs/>
                <w:sz w:val="24"/>
              </w:rPr>
              <w:t>客观分</w:t>
            </w:r>
          </w:p>
        </w:tc>
        <w:tc>
          <w:tcPr>
            <w:tcW w:w="2150" w:type="dxa"/>
            <w:vMerge/>
            <w:vAlign w:val="center"/>
          </w:tcPr>
          <w:p w14:paraId="280F17BD" w14:textId="77777777" w:rsidR="008D1699" w:rsidRDefault="008D1699">
            <w:pPr>
              <w:spacing w:line="360" w:lineRule="auto"/>
              <w:jc w:val="left"/>
              <w:rPr>
                <w:rFonts w:ascii="宋体" w:hAnsi="宋体" w:cs="宋体"/>
                <w:bCs/>
                <w:sz w:val="24"/>
              </w:rPr>
            </w:pPr>
          </w:p>
        </w:tc>
      </w:tr>
      <w:tr w:rsidR="008D1699" w14:paraId="327AB3BD" w14:textId="77777777">
        <w:tc>
          <w:tcPr>
            <w:tcW w:w="889" w:type="dxa"/>
            <w:vAlign w:val="center"/>
          </w:tcPr>
          <w:p w14:paraId="52A576E2"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8</w:t>
            </w:r>
          </w:p>
        </w:tc>
        <w:tc>
          <w:tcPr>
            <w:tcW w:w="3545" w:type="dxa"/>
            <w:vAlign w:val="center"/>
          </w:tcPr>
          <w:p w14:paraId="30CEA155" w14:textId="77777777" w:rsidR="008D1699" w:rsidRDefault="00000000">
            <w:pPr>
              <w:spacing w:line="360" w:lineRule="auto"/>
              <w:jc w:val="left"/>
              <w:rPr>
                <w:rFonts w:ascii="宋体" w:hAnsi="宋体" w:cs="宋体"/>
                <w:sz w:val="24"/>
                <w:highlight w:val="yellow"/>
              </w:rPr>
            </w:pPr>
            <w:r>
              <w:rPr>
                <w:rFonts w:ascii="宋体" w:hAnsi="宋体" w:cs="宋体" w:hint="eastAsia"/>
                <w:sz w:val="24"/>
                <w:highlight w:val="yellow"/>
              </w:rPr>
              <w:t>1、拟担任项目负责人情况：满足男60岁周岁以下，女55岁周岁以下的得1分，有类似餐饮管理经验（提供业主证明或类似业绩合同）的，得4分。（须提供项目负责人的社保缴纳证明材料，或提供投标人和项目负责人共同出具的保证在本项目服务</w:t>
            </w:r>
            <w:r>
              <w:rPr>
                <w:rFonts w:ascii="宋体" w:hAnsi="宋体" w:cs="宋体" w:hint="eastAsia"/>
                <w:sz w:val="24"/>
                <w:highlight w:val="yellow"/>
              </w:rPr>
              <w:lastRenderedPageBreak/>
              <w:t>期间为本项目提供服务的承诺函，否则不得分）</w:t>
            </w:r>
          </w:p>
          <w:p w14:paraId="020FFC92" w14:textId="77777777" w:rsidR="008D1699" w:rsidRDefault="00000000">
            <w:pPr>
              <w:pStyle w:val="2"/>
              <w:ind w:left="0" w:firstLine="0"/>
              <w:rPr>
                <w:rFonts w:ascii="宋体" w:eastAsia="宋体" w:hAnsi="宋体" w:cs="宋体"/>
                <w:b w:val="0"/>
                <w:bCs w:val="0"/>
                <w:sz w:val="24"/>
                <w:szCs w:val="24"/>
                <w:highlight w:val="yellow"/>
                <w:lang w:val="en-US"/>
              </w:rPr>
            </w:pPr>
            <w:r>
              <w:rPr>
                <w:rFonts w:ascii="宋体" w:eastAsia="宋体" w:hAnsi="宋体" w:cs="宋体" w:hint="eastAsia"/>
                <w:b w:val="0"/>
                <w:bCs w:val="0"/>
                <w:sz w:val="24"/>
                <w:szCs w:val="24"/>
                <w:highlight w:val="yellow"/>
                <w:lang w:val="en-US"/>
              </w:rPr>
              <w:t>2、厨师长满足男60岁周岁以下，女55岁周岁以下并且具有厨师工作经验及后厨管理经验的得3分；（提供合同或业主证明材料）</w:t>
            </w:r>
          </w:p>
          <w:p w14:paraId="3A59137A" w14:textId="77777777" w:rsidR="008D1699" w:rsidRDefault="00000000">
            <w:pPr>
              <w:pStyle w:val="2"/>
              <w:tabs>
                <w:tab w:val="clear" w:pos="432"/>
                <w:tab w:val="left" w:pos="0"/>
              </w:tabs>
              <w:ind w:left="0" w:firstLine="0"/>
              <w:rPr>
                <w:rFonts w:ascii="宋体" w:eastAsia="宋体" w:hAnsi="宋体" w:cs="宋体"/>
                <w:b w:val="0"/>
                <w:bCs w:val="0"/>
                <w:sz w:val="24"/>
                <w:szCs w:val="24"/>
                <w:highlight w:val="yellow"/>
                <w:lang w:val="en-US"/>
              </w:rPr>
            </w:pPr>
            <w:r>
              <w:rPr>
                <w:rFonts w:ascii="宋体" w:eastAsia="宋体" w:hAnsi="宋体" w:cs="宋体" w:hint="eastAsia"/>
                <w:b w:val="0"/>
                <w:bCs w:val="0"/>
                <w:sz w:val="24"/>
                <w:szCs w:val="24"/>
                <w:highlight w:val="yellow"/>
                <w:lang w:val="en-US"/>
              </w:rPr>
              <w:t>3、</w:t>
            </w:r>
            <w:r>
              <w:rPr>
                <w:rFonts w:ascii="宋体" w:eastAsia="宋体" w:hAnsi="宋体" w:cs="宋体" w:hint="eastAsia"/>
                <w:b w:val="0"/>
                <w:bCs w:val="0"/>
                <w:color w:val="0000FF"/>
                <w:sz w:val="24"/>
                <w:szCs w:val="24"/>
                <w:highlight w:val="yellow"/>
                <w:lang w:val="en-US"/>
              </w:rPr>
              <w:t>主厨</w:t>
            </w:r>
            <w:r>
              <w:rPr>
                <w:rFonts w:ascii="宋体" w:eastAsia="宋体" w:hAnsi="宋体" w:cs="宋体" w:hint="eastAsia"/>
                <w:b w:val="0"/>
                <w:bCs w:val="0"/>
                <w:sz w:val="24"/>
                <w:szCs w:val="24"/>
                <w:highlight w:val="yellow"/>
                <w:lang w:val="en-US"/>
              </w:rPr>
              <w:t>均满足男60岁周岁以下，女55岁周岁以下并具有厨师工作经验得3分；（提供合同或业主证明材料）</w:t>
            </w:r>
          </w:p>
          <w:p w14:paraId="064D1022" w14:textId="77777777" w:rsidR="008D1699" w:rsidRDefault="00000000">
            <w:pPr>
              <w:spacing w:line="360" w:lineRule="auto"/>
            </w:pPr>
            <w:r>
              <w:rPr>
                <w:rFonts w:ascii="宋体" w:hAnsi="宋体" w:cs="宋体" w:hint="eastAsia"/>
                <w:sz w:val="24"/>
                <w:highlight w:val="yellow"/>
              </w:rPr>
              <w:t>4、</w:t>
            </w:r>
            <w:r>
              <w:rPr>
                <w:rFonts w:ascii="宋体" w:hAnsi="宋体" w:cs="宋体" w:hint="eastAsia"/>
                <w:color w:val="0000FF"/>
                <w:sz w:val="24"/>
                <w:highlight w:val="yellow"/>
              </w:rPr>
              <w:t>副厨</w:t>
            </w:r>
            <w:r>
              <w:rPr>
                <w:rFonts w:ascii="宋体" w:hAnsi="宋体" w:cs="宋体" w:hint="eastAsia"/>
                <w:sz w:val="24"/>
                <w:highlight w:val="yellow"/>
              </w:rPr>
              <w:t>人员均满足男60岁周岁以下，女55岁周岁以下并具有厨师工作经验得2分；（提供合同或业主证明材料）</w:t>
            </w:r>
          </w:p>
        </w:tc>
        <w:tc>
          <w:tcPr>
            <w:tcW w:w="764" w:type="dxa"/>
            <w:vAlign w:val="center"/>
          </w:tcPr>
          <w:p w14:paraId="5570A68B" w14:textId="77777777" w:rsidR="008D1699" w:rsidRDefault="00000000">
            <w:pPr>
              <w:snapToGrid w:val="0"/>
              <w:spacing w:line="360" w:lineRule="auto"/>
              <w:jc w:val="center"/>
              <w:rPr>
                <w:rFonts w:ascii="宋体" w:hAnsi="宋体" w:cs="宋体"/>
                <w:sz w:val="24"/>
              </w:rPr>
            </w:pPr>
            <w:r>
              <w:rPr>
                <w:rFonts w:ascii="宋体" w:hAnsi="宋体" w:cs="宋体" w:hint="eastAsia"/>
                <w:sz w:val="24"/>
                <w:highlight w:val="yellow"/>
              </w:rPr>
              <w:lastRenderedPageBreak/>
              <w:t>12</w:t>
            </w:r>
          </w:p>
        </w:tc>
        <w:tc>
          <w:tcPr>
            <w:tcW w:w="1147" w:type="dxa"/>
            <w:vAlign w:val="center"/>
          </w:tcPr>
          <w:p w14:paraId="5DB1F331" w14:textId="77777777" w:rsidR="008D1699" w:rsidRDefault="00000000">
            <w:pPr>
              <w:snapToGrid w:val="0"/>
              <w:spacing w:line="360" w:lineRule="auto"/>
              <w:jc w:val="center"/>
              <w:rPr>
                <w:rFonts w:ascii="宋体" w:hAnsi="宋体" w:cs="宋体"/>
                <w:bCs/>
                <w:sz w:val="24"/>
              </w:rPr>
            </w:pPr>
            <w:r>
              <w:rPr>
                <w:rFonts w:ascii="宋体" w:hAnsi="宋体" w:cs="宋体" w:hint="eastAsia"/>
                <w:bCs/>
                <w:sz w:val="24"/>
              </w:rPr>
              <w:t>客观分</w:t>
            </w:r>
          </w:p>
        </w:tc>
        <w:tc>
          <w:tcPr>
            <w:tcW w:w="2150" w:type="dxa"/>
            <w:vAlign w:val="center"/>
          </w:tcPr>
          <w:p w14:paraId="0ECB90B2" w14:textId="77777777" w:rsidR="008D1699" w:rsidRDefault="00000000">
            <w:pPr>
              <w:spacing w:line="360" w:lineRule="auto"/>
              <w:jc w:val="left"/>
              <w:rPr>
                <w:rFonts w:ascii="宋体" w:hAnsi="宋体" w:cs="宋体"/>
                <w:bCs/>
                <w:sz w:val="24"/>
              </w:rPr>
            </w:pPr>
            <w:r>
              <w:rPr>
                <w:rFonts w:ascii="宋体" w:hAnsi="宋体" w:cs="宋体" w:hint="eastAsia"/>
                <w:sz w:val="24"/>
              </w:rPr>
              <w:t>（八）</w:t>
            </w:r>
            <w:r>
              <w:rPr>
                <w:rFonts w:ascii="宋体" w:hAnsi="宋体" w:cs="宋体" w:hint="eastAsia"/>
                <w:b/>
                <w:bCs/>
                <w:sz w:val="24"/>
                <w:lang w:val="zh-CN"/>
              </w:rPr>
              <w:t>项目组人员情况（</w:t>
            </w:r>
            <w:r>
              <w:rPr>
                <w:rFonts w:ascii="宋体" w:hAnsi="宋体" w:cs="宋体" w:hint="eastAsia"/>
                <w:sz w:val="24"/>
                <w:lang w:val="zh-CN"/>
              </w:rPr>
              <w:t>1</w:t>
            </w:r>
            <w:r>
              <w:rPr>
                <w:rFonts w:ascii="宋体" w:hAnsi="宋体" w:cs="宋体" w:hint="eastAsia"/>
                <w:sz w:val="24"/>
              </w:rPr>
              <w:t>2分</w:t>
            </w:r>
            <w:r>
              <w:rPr>
                <w:rFonts w:ascii="宋体" w:hAnsi="宋体" w:cs="宋体" w:hint="eastAsia"/>
                <w:b/>
                <w:bCs/>
                <w:sz w:val="24"/>
                <w:lang w:val="zh-CN"/>
              </w:rPr>
              <w:t>）</w:t>
            </w:r>
          </w:p>
        </w:tc>
      </w:tr>
      <w:tr w:rsidR="008D1699" w14:paraId="0F83832E" w14:textId="77777777">
        <w:tc>
          <w:tcPr>
            <w:tcW w:w="889" w:type="dxa"/>
            <w:vAlign w:val="center"/>
          </w:tcPr>
          <w:p w14:paraId="284E208B"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9</w:t>
            </w:r>
          </w:p>
        </w:tc>
        <w:tc>
          <w:tcPr>
            <w:tcW w:w="3545" w:type="dxa"/>
            <w:vAlign w:val="center"/>
          </w:tcPr>
          <w:p w14:paraId="584347E4" w14:textId="77777777" w:rsidR="008D1699" w:rsidRDefault="00000000">
            <w:pPr>
              <w:spacing w:line="360" w:lineRule="auto"/>
              <w:jc w:val="left"/>
              <w:rPr>
                <w:rFonts w:ascii="宋体" w:hAnsi="宋体" w:cs="宋体"/>
                <w:sz w:val="24"/>
                <w:highlight w:val="yellow"/>
              </w:rPr>
            </w:pPr>
            <w:r>
              <w:rPr>
                <w:rFonts w:ascii="宋体" w:hAnsi="宋体" w:cs="宋体" w:hint="eastAsia"/>
                <w:bCs/>
                <w:sz w:val="24"/>
              </w:rPr>
              <w:t>承诺</w:t>
            </w:r>
            <w:r>
              <w:rPr>
                <w:rFonts w:ascii="宋体" w:hAnsi="宋体" w:cs="宋体" w:hint="eastAsia"/>
                <w:color w:val="000000" w:themeColor="text1"/>
                <w:sz w:val="24"/>
                <w:highlight w:val="yellow"/>
              </w:rPr>
              <w:t>工作人员应相对稳定，人员变动需提前经采购人书面同意，其中项目负责人、厨师长、主厨岗位人员变动需提前1个月征求采购人意见。</w:t>
            </w:r>
            <w:r>
              <w:rPr>
                <w:rFonts w:asciiTheme="minorEastAsia" w:eastAsiaTheme="minorEastAsia" w:hAnsiTheme="minorEastAsia" w:cstheme="minorEastAsia" w:hint="eastAsia"/>
                <w:color w:val="000000" w:themeColor="text1"/>
                <w:sz w:val="24"/>
                <w:highlight w:val="yellow"/>
              </w:rPr>
              <w:t>供应商需保证普通员工10个工作日内进行更换，管理人员5个工作日内进行更换，且</w:t>
            </w:r>
            <w:r>
              <w:rPr>
                <w:rFonts w:ascii="宋体" w:hAnsi="宋体" w:cs="宋体" w:hint="eastAsia"/>
                <w:color w:val="000000" w:themeColor="text1"/>
                <w:sz w:val="24"/>
                <w:highlight w:val="yellow"/>
              </w:rPr>
              <w:t>更换人员资历须不低于投标时人员资历，确保任何时候都不会发生人员缺位现象。</w:t>
            </w:r>
            <w:r>
              <w:rPr>
                <w:rFonts w:ascii="宋体" w:hAnsi="宋体" w:cs="宋体" w:hint="eastAsia"/>
                <w:bCs/>
                <w:sz w:val="24"/>
              </w:rPr>
              <w:t>承诺满足</w:t>
            </w:r>
            <w:r>
              <w:rPr>
                <w:rFonts w:ascii="宋体" w:hAnsi="宋体" w:cs="宋体" w:hint="eastAsia"/>
                <w:b/>
                <w:bCs/>
                <w:sz w:val="24"/>
              </w:rPr>
              <w:t>得2分，未承诺不得分。</w:t>
            </w:r>
          </w:p>
        </w:tc>
        <w:tc>
          <w:tcPr>
            <w:tcW w:w="764" w:type="dxa"/>
            <w:vAlign w:val="center"/>
          </w:tcPr>
          <w:p w14:paraId="2829D60A" w14:textId="77777777" w:rsidR="008D1699" w:rsidRDefault="00000000">
            <w:pPr>
              <w:snapToGrid w:val="0"/>
              <w:spacing w:line="360" w:lineRule="auto"/>
              <w:jc w:val="center"/>
              <w:rPr>
                <w:rFonts w:ascii="宋体" w:hAnsi="宋体" w:cs="宋体"/>
                <w:sz w:val="24"/>
                <w:highlight w:val="yellow"/>
              </w:rPr>
            </w:pPr>
            <w:r>
              <w:rPr>
                <w:rFonts w:ascii="宋体" w:hAnsi="宋体" w:cs="宋体" w:hint="eastAsia"/>
                <w:sz w:val="24"/>
                <w:highlight w:val="yellow"/>
              </w:rPr>
              <w:t>2</w:t>
            </w:r>
          </w:p>
        </w:tc>
        <w:tc>
          <w:tcPr>
            <w:tcW w:w="1147" w:type="dxa"/>
            <w:vAlign w:val="center"/>
          </w:tcPr>
          <w:p w14:paraId="6804F9CC" w14:textId="77777777" w:rsidR="008D1699" w:rsidRDefault="00000000">
            <w:pPr>
              <w:snapToGrid w:val="0"/>
              <w:spacing w:line="360" w:lineRule="auto"/>
              <w:jc w:val="center"/>
              <w:rPr>
                <w:rFonts w:ascii="宋体" w:hAnsi="宋体" w:cs="宋体"/>
                <w:bCs/>
                <w:sz w:val="24"/>
              </w:rPr>
            </w:pPr>
            <w:r>
              <w:rPr>
                <w:rFonts w:ascii="宋体" w:hAnsi="宋体" w:cs="宋体" w:hint="eastAsia"/>
                <w:bCs/>
                <w:sz w:val="24"/>
              </w:rPr>
              <w:t>客观分</w:t>
            </w:r>
          </w:p>
        </w:tc>
        <w:tc>
          <w:tcPr>
            <w:tcW w:w="2150" w:type="dxa"/>
            <w:vAlign w:val="center"/>
          </w:tcPr>
          <w:p w14:paraId="21F001D8" w14:textId="77777777" w:rsidR="008D1699" w:rsidRDefault="00000000">
            <w:pPr>
              <w:spacing w:line="360" w:lineRule="auto"/>
              <w:jc w:val="left"/>
              <w:rPr>
                <w:rFonts w:ascii="宋体" w:hAnsi="宋体" w:cs="宋体"/>
                <w:sz w:val="24"/>
              </w:rPr>
            </w:pPr>
            <w:r>
              <w:rPr>
                <w:rFonts w:ascii="宋体" w:hAnsi="宋体" w:cs="宋体" w:hint="eastAsia"/>
                <w:sz w:val="24"/>
              </w:rPr>
              <w:t>（九）人员更换承诺（2分）</w:t>
            </w:r>
          </w:p>
        </w:tc>
      </w:tr>
      <w:tr w:rsidR="008D1699" w14:paraId="456A2795" w14:textId="77777777">
        <w:tc>
          <w:tcPr>
            <w:tcW w:w="889" w:type="dxa"/>
            <w:vAlign w:val="center"/>
          </w:tcPr>
          <w:p w14:paraId="434C28AB"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10</w:t>
            </w:r>
          </w:p>
        </w:tc>
        <w:tc>
          <w:tcPr>
            <w:tcW w:w="3545" w:type="dxa"/>
            <w:vAlign w:val="center"/>
          </w:tcPr>
          <w:p w14:paraId="5BC1015C" w14:textId="77777777" w:rsidR="008D1699" w:rsidRDefault="00000000">
            <w:pPr>
              <w:spacing w:line="360" w:lineRule="auto"/>
              <w:jc w:val="left"/>
              <w:rPr>
                <w:rFonts w:ascii="宋体" w:hAnsi="宋体" w:cs="宋体"/>
                <w:bCs/>
                <w:sz w:val="24"/>
              </w:rPr>
            </w:pPr>
            <w:r>
              <w:rPr>
                <w:rFonts w:ascii="宋体" w:hAnsi="宋体" w:cs="宋体" w:hint="eastAsia"/>
                <w:sz w:val="24"/>
              </w:rPr>
              <w:t>投标人具有合理的服务人员岗位培训计划，培训的内容包括：法律法规、操作流程、服务标准、岗位技能、专业知识等。根据提</w:t>
            </w:r>
            <w:r>
              <w:rPr>
                <w:rFonts w:ascii="宋体" w:hAnsi="宋体" w:cs="宋体" w:hint="eastAsia"/>
                <w:sz w:val="24"/>
              </w:rPr>
              <w:lastRenderedPageBreak/>
              <w:t>供的方案内容进行评分，</w:t>
            </w:r>
            <w:r>
              <w:rPr>
                <w:rFonts w:ascii="宋体" w:hAnsi="宋体" w:cs="宋体" w:hint="eastAsia"/>
                <w:sz w:val="24"/>
                <w:lang w:val="zh-CN"/>
              </w:rPr>
              <w:t>方案详细、合理，符合采购需求的每项得2分，方案不详细、合理，不符合采购需求的不得分，</w:t>
            </w:r>
            <w:r>
              <w:rPr>
                <w:rFonts w:ascii="宋体" w:hAnsi="宋体" w:cs="宋体" w:hint="eastAsia"/>
                <w:b/>
                <w:sz w:val="24"/>
              </w:rPr>
              <w:t>最高得2分。</w:t>
            </w:r>
          </w:p>
        </w:tc>
        <w:tc>
          <w:tcPr>
            <w:tcW w:w="764" w:type="dxa"/>
            <w:vAlign w:val="center"/>
          </w:tcPr>
          <w:p w14:paraId="165E0D14" w14:textId="77777777" w:rsidR="008D1699" w:rsidRDefault="00000000">
            <w:pPr>
              <w:snapToGrid w:val="0"/>
              <w:spacing w:line="360" w:lineRule="auto"/>
              <w:jc w:val="center"/>
              <w:rPr>
                <w:rFonts w:ascii="宋体" w:hAnsi="宋体" w:cs="宋体"/>
                <w:sz w:val="24"/>
              </w:rPr>
            </w:pPr>
            <w:r>
              <w:rPr>
                <w:rFonts w:ascii="宋体" w:hAnsi="宋体" w:cs="宋体" w:hint="eastAsia"/>
                <w:sz w:val="24"/>
              </w:rPr>
              <w:lastRenderedPageBreak/>
              <w:t>2</w:t>
            </w:r>
          </w:p>
        </w:tc>
        <w:tc>
          <w:tcPr>
            <w:tcW w:w="1147" w:type="dxa"/>
            <w:vAlign w:val="center"/>
          </w:tcPr>
          <w:p w14:paraId="312865E6" w14:textId="77777777" w:rsidR="008D1699" w:rsidRDefault="00000000">
            <w:pPr>
              <w:snapToGrid w:val="0"/>
              <w:spacing w:line="360" w:lineRule="auto"/>
              <w:jc w:val="center"/>
              <w:rPr>
                <w:rFonts w:ascii="宋体" w:hAnsi="宋体" w:cs="宋体"/>
                <w:bCs/>
                <w:sz w:val="24"/>
              </w:rPr>
            </w:pPr>
            <w:r>
              <w:rPr>
                <w:rFonts w:ascii="宋体" w:hAnsi="宋体" w:cs="宋体" w:hint="eastAsia"/>
                <w:bCs/>
                <w:sz w:val="24"/>
              </w:rPr>
              <w:t>主观分</w:t>
            </w:r>
          </w:p>
        </w:tc>
        <w:tc>
          <w:tcPr>
            <w:tcW w:w="2150" w:type="dxa"/>
            <w:vAlign w:val="center"/>
          </w:tcPr>
          <w:p w14:paraId="75D9F3C8" w14:textId="77777777" w:rsidR="008D1699" w:rsidRDefault="00000000">
            <w:pPr>
              <w:snapToGrid w:val="0"/>
              <w:spacing w:line="360" w:lineRule="auto"/>
              <w:jc w:val="center"/>
              <w:rPr>
                <w:rFonts w:ascii="宋体" w:hAnsi="宋体" w:cs="宋体"/>
                <w:bCs/>
                <w:sz w:val="24"/>
              </w:rPr>
            </w:pPr>
            <w:r>
              <w:rPr>
                <w:rFonts w:ascii="宋体" w:hAnsi="宋体" w:cs="宋体" w:hint="eastAsia"/>
                <w:sz w:val="24"/>
              </w:rPr>
              <w:t>（十）</w:t>
            </w:r>
            <w:r>
              <w:rPr>
                <w:rFonts w:ascii="宋体" w:hAnsi="宋体" w:cs="宋体" w:hint="eastAsia"/>
                <w:b/>
                <w:bCs/>
                <w:sz w:val="24"/>
                <w:lang w:val="zh-CN"/>
              </w:rPr>
              <w:t>培训（2分）</w:t>
            </w:r>
          </w:p>
        </w:tc>
      </w:tr>
      <w:tr w:rsidR="008D1699" w14:paraId="46851598" w14:textId="77777777">
        <w:tc>
          <w:tcPr>
            <w:tcW w:w="889" w:type="dxa"/>
            <w:vAlign w:val="center"/>
          </w:tcPr>
          <w:p w14:paraId="147D5693" w14:textId="77777777" w:rsidR="008D1699" w:rsidRDefault="00000000">
            <w:pPr>
              <w:snapToGrid w:val="0"/>
              <w:spacing w:line="360" w:lineRule="auto"/>
              <w:ind w:firstLineChars="100" w:firstLine="240"/>
              <w:rPr>
                <w:rFonts w:ascii="宋体" w:hAnsi="宋体" w:cs="宋体"/>
                <w:sz w:val="24"/>
              </w:rPr>
            </w:pPr>
            <w:r>
              <w:rPr>
                <w:rFonts w:ascii="宋体" w:hAnsi="宋体" w:cs="宋体" w:hint="eastAsia"/>
                <w:sz w:val="24"/>
              </w:rPr>
              <w:t>11</w:t>
            </w:r>
          </w:p>
        </w:tc>
        <w:tc>
          <w:tcPr>
            <w:tcW w:w="3545" w:type="dxa"/>
          </w:tcPr>
          <w:p w14:paraId="276EF7E8" w14:textId="77777777" w:rsidR="008D1699" w:rsidRDefault="00000000">
            <w:pPr>
              <w:snapToGrid w:val="0"/>
              <w:spacing w:line="360" w:lineRule="auto"/>
              <w:jc w:val="left"/>
              <w:rPr>
                <w:rFonts w:ascii="宋体" w:hAnsi="宋体" w:cs="宋体"/>
                <w:sz w:val="24"/>
              </w:rPr>
            </w:pPr>
            <w:r>
              <w:rPr>
                <w:rFonts w:ascii="宋体" w:hAnsi="宋体" w:cs="宋体" w:hint="eastAsia"/>
                <w:bCs/>
                <w:sz w:val="24"/>
              </w:rPr>
              <w:t>截止投标时间近三年（以合同签订日期为准）以来投标人承担过类似项目的，每个得1分，</w:t>
            </w:r>
            <w:r>
              <w:rPr>
                <w:rFonts w:ascii="宋体" w:hAnsi="宋体" w:cs="宋体" w:hint="eastAsia"/>
                <w:b/>
                <w:bCs/>
                <w:sz w:val="24"/>
              </w:rPr>
              <w:t>本项最高得2分。</w:t>
            </w:r>
            <w:r>
              <w:rPr>
                <w:rFonts w:ascii="宋体" w:hAnsi="宋体" w:cs="宋体" w:hint="eastAsia"/>
                <w:bCs/>
                <w:sz w:val="24"/>
              </w:rPr>
              <w:t>（同时提供合同和项目业主对其履约情况的证明材料，否则不得分）</w:t>
            </w:r>
          </w:p>
        </w:tc>
        <w:tc>
          <w:tcPr>
            <w:tcW w:w="764" w:type="dxa"/>
            <w:vAlign w:val="center"/>
          </w:tcPr>
          <w:p w14:paraId="67294317" w14:textId="77777777" w:rsidR="008D1699" w:rsidRDefault="00000000">
            <w:pPr>
              <w:snapToGrid w:val="0"/>
              <w:spacing w:line="360" w:lineRule="auto"/>
              <w:jc w:val="center"/>
              <w:outlineLvl w:val="0"/>
              <w:rPr>
                <w:rFonts w:ascii="宋体" w:hAnsi="宋体" w:cs="宋体"/>
                <w:sz w:val="24"/>
              </w:rPr>
            </w:pPr>
            <w:r>
              <w:rPr>
                <w:rFonts w:ascii="宋体" w:hAnsi="宋体" w:cs="宋体" w:hint="eastAsia"/>
                <w:sz w:val="24"/>
              </w:rPr>
              <w:t>2</w:t>
            </w:r>
          </w:p>
        </w:tc>
        <w:tc>
          <w:tcPr>
            <w:tcW w:w="1147" w:type="dxa"/>
            <w:vAlign w:val="center"/>
          </w:tcPr>
          <w:p w14:paraId="34FFB1F5" w14:textId="77777777" w:rsidR="008D1699" w:rsidRDefault="00000000">
            <w:pPr>
              <w:snapToGrid w:val="0"/>
              <w:spacing w:line="360" w:lineRule="auto"/>
              <w:jc w:val="center"/>
              <w:outlineLvl w:val="0"/>
              <w:rPr>
                <w:rFonts w:ascii="宋体" w:hAnsi="宋体" w:cs="宋体"/>
                <w:sz w:val="24"/>
              </w:rPr>
            </w:pPr>
            <w:r>
              <w:rPr>
                <w:rFonts w:ascii="宋体" w:hAnsi="宋体" w:cs="宋体" w:hint="eastAsia"/>
                <w:bCs/>
                <w:sz w:val="24"/>
              </w:rPr>
              <w:t>客观分</w:t>
            </w:r>
          </w:p>
        </w:tc>
        <w:tc>
          <w:tcPr>
            <w:tcW w:w="2150" w:type="dxa"/>
            <w:vAlign w:val="center"/>
          </w:tcPr>
          <w:p w14:paraId="505ACD5C" w14:textId="77777777" w:rsidR="008D1699" w:rsidRDefault="00000000">
            <w:pPr>
              <w:snapToGrid w:val="0"/>
              <w:spacing w:line="360" w:lineRule="auto"/>
              <w:jc w:val="center"/>
              <w:outlineLvl w:val="0"/>
              <w:rPr>
                <w:rFonts w:ascii="宋体" w:hAnsi="宋体" w:cs="宋体"/>
                <w:sz w:val="24"/>
              </w:rPr>
            </w:pPr>
            <w:r>
              <w:rPr>
                <w:rFonts w:ascii="宋体" w:hAnsi="宋体" w:cs="宋体" w:hint="eastAsia"/>
                <w:sz w:val="24"/>
              </w:rPr>
              <w:t>（十一）业绩情况（2分）</w:t>
            </w:r>
          </w:p>
        </w:tc>
      </w:tr>
      <w:tr w:rsidR="008D1699" w14:paraId="572DE1AD" w14:textId="77777777">
        <w:tc>
          <w:tcPr>
            <w:tcW w:w="889" w:type="dxa"/>
            <w:vAlign w:val="center"/>
          </w:tcPr>
          <w:p w14:paraId="7A9A3385" w14:textId="77777777" w:rsidR="008D1699" w:rsidRDefault="00000000">
            <w:pPr>
              <w:snapToGrid w:val="0"/>
              <w:spacing w:line="360" w:lineRule="auto"/>
              <w:jc w:val="center"/>
              <w:rPr>
                <w:rFonts w:ascii="宋体" w:hAnsi="宋体" w:cs="宋体"/>
                <w:sz w:val="24"/>
              </w:rPr>
            </w:pPr>
            <w:r>
              <w:rPr>
                <w:rFonts w:ascii="宋体" w:hAnsi="宋体" w:cs="宋体" w:hint="eastAsia"/>
                <w:sz w:val="24"/>
              </w:rPr>
              <w:t>12</w:t>
            </w:r>
          </w:p>
        </w:tc>
        <w:tc>
          <w:tcPr>
            <w:tcW w:w="3545" w:type="dxa"/>
          </w:tcPr>
          <w:p w14:paraId="08B76437" w14:textId="77777777" w:rsidR="008D1699" w:rsidRDefault="00000000">
            <w:pPr>
              <w:spacing w:line="360" w:lineRule="auto"/>
              <w:outlineLvl w:val="0"/>
              <w:rPr>
                <w:rFonts w:ascii="宋体" w:hAnsi="宋体" w:cs="宋体"/>
                <w:sz w:val="24"/>
              </w:rPr>
            </w:pPr>
            <w:r>
              <w:rPr>
                <w:rFonts w:ascii="宋体" w:hAnsi="宋体" w:cs="宋体" w:hint="eastAsia"/>
                <w:sz w:val="24"/>
              </w:rPr>
              <w:t>有效投标报价的最低价作为评标基准价，其最低报价为满分；按［投标报价得分=（评标基准价/投标报价）*20］的计算公式计算。</w:t>
            </w:r>
          </w:p>
          <w:p w14:paraId="7E8C3EDC" w14:textId="77777777" w:rsidR="008D1699" w:rsidRDefault="00000000">
            <w:pPr>
              <w:widowControl/>
              <w:shd w:val="clear" w:color="auto" w:fill="FFFFFF"/>
              <w:adjustRightInd/>
              <w:spacing w:after="225" w:line="360" w:lineRule="auto"/>
              <w:ind w:firstLine="420"/>
              <w:jc w:val="left"/>
              <w:rPr>
                <w:rFonts w:ascii="宋体" w:hAnsi="宋体" w:cs="宋体"/>
                <w:sz w:val="24"/>
              </w:rPr>
            </w:pPr>
            <w:r>
              <w:rPr>
                <w:rFonts w:ascii="宋体" w:hAnsi="宋体" w:cs="宋体" w:hint="eastAsia"/>
                <w:sz w:val="24"/>
              </w:rPr>
              <w:t>评标过程中，不得去掉报价中的最高报价和最低报价。</w:t>
            </w:r>
          </w:p>
        </w:tc>
        <w:tc>
          <w:tcPr>
            <w:tcW w:w="764" w:type="dxa"/>
            <w:vAlign w:val="center"/>
          </w:tcPr>
          <w:p w14:paraId="6554768E" w14:textId="77777777" w:rsidR="008D1699" w:rsidRDefault="00000000">
            <w:pPr>
              <w:spacing w:line="360" w:lineRule="auto"/>
              <w:jc w:val="center"/>
              <w:outlineLvl w:val="0"/>
              <w:rPr>
                <w:rFonts w:ascii="宋体" w:hAnsi="宋体" w:cs="宋体"/>
                <w:sz w:val="24"/>
              </w:rPr>
            </w:pPr>
            <w:r>
              <w:rPr>
                <w:rFonts w:ascii="宋体" w:hAnsi="宋体" w:cs="宋体" w:hint="eastAsia"/>
                <w:sz w:val="24"/>
              </w:rPr>
              <w:t>20</w:t>
            </w:r>
          </w:p>
        </w:tc>
        <w:tc>
          <w:tcPr>
            <w:tcW w:w="1147" w:type="dxa"/>
            <w:vAlign w:val="center"/>
          </w:tcPr>
          <w:p w14:paraId="74551081" w14:textId="77777777" w:rsidR="008D1699" w:rsidRDefault="00000000">
            <w:pPr>
              <w:spacing w:line="360" w:lineRule="auto"/>
              <w:jc w:val="center"/>
              <w:outlineLvl w:val="0"/>
              <w:rPr>
                <w:rFonts w:ascii="宋体" w:hAnsi="宋体" w:cs="宋体"/>
                <w:sz w:val="24"/>
              </w:rPr>
            </w:pPr>
            <w:r>
              <w:rPr>
                <w:rFonts w:ascii="宋体" w:hAnsi="宋体" w:cs="宋体" w:hint="eastAsia"/>
                <w:sz w:val="24"/>
              </w:rPr>
              <w:t>/</w:t>
            </w:r>
          </w:p>
        </w:tc>
        <w:tc>
          <w:tcPr>
            <w:tcW w:w="2150" w:type="dxa"/>
            <w:vAlign w:val="center"/>
          </w:tcPr>
          <w:p w14:paraId="7E672CC8" w14:textId="77777777" w:rsidR="008D1699" w:rsidRDefault="00000000">
            <w:pPr>
              <w:spacing w:line="360" w:lineRule="auto"/>
              <w:jc w:val="center"/>
              <w:outlineLvl w:val="0"/>
              <w:rPr>
                <w:rFonts w:ascii="宋体" w:hAnsi="宋体" w:cs="宋体"/>
                <w:sz w:val="24"/>
              </w:rPr>
            </w:pPr>
            <w:r>
              <w:rPr>
                <w:rFonts w:ascii="宋体" w:hAnsi="宋体" w:cs="宋体" w:hint="eastAsia"/>
                <w:sz w:val="24"/>
              </w:rPr>
              <w:t>/</w:t>
            </w:r>
          </w:p>
        </w:tc>
      </w:tr>
    </w:tbl>
    <w:p w14:paraId="16378EC7" w14:textId="77777777" w:rsidR="008D1699" w:rsidRDefault="008D1699">
      <w:pPr>
        <w:spacing w:line="360" w:lineRule="auto"/>
        <w:jc w:val="left"/>
        <w:rPr>
          <w:rFonts w:ascii="宋体" w:hAnsi="宋体"/>
          <w:sz w:val="24"/>
        </w:rPr>
      </w:pPr>
    </w:p>
    <w:p w14:paraId="6C6D3577" w14:textId="77777777" w:rsidR="008D1699" w:rsidRDefault="008D1699">
      <w:pPr>
        <w:rPr>
          <w:color w:val="000000" w:themeColor="text1"/>
        </w:rPr>
      </w:pPr>
    </w:p>
    <w:p w14:paraId="34A919E1" w14:textId="77777777" w:rsidR="008D1699" w:rsidRDefault="00000000">
      <w:pPr>
        <w:snapToGrid w:val="0"/>
        <w:spacing w:line="360" w:lineRule="auto"/>
        <w:rPr>
          <w:rFonts w:ascii="宋体" w:hAnsi="宋体" w:cs="宋体"/>
          <w:b/>
          <w:color w:val="000000" w:themeColor="text1"/>
          <w:sz w:val="24"/>
        </w:rPr>
      </w:pPr>
      <w:r>
        <w:rPr>
          <w:rFonts w:ascii="宋体" w:hAnsi="宋体" w:cs="宋体" w:hint="eastAsia"/>
          <w:color w:val="000000" w:themeColor="text1"/>
          <w:sz w:val="20"/>
          <w:szCs w:val="20"/>
          <w:shd w:val="clear" w:color="auto" w:fill="FFFFFF"/>
        </w:rPr>
        <w:t> *</w:t>
      </w:r>
      <w:r>
        <w:rPr>
          <w:rFonts w:ascii="宋体" w:hAnsi="宋体" w:cs="宋体" w:hint="eastAsia"/>
          <w:b/>
          <w:color w:val="000000" w:themeColor="text1"/>
          <w:sz w:val="24"/>
        </w:rPr>
        <w:t>备注：</w:t>
      </w:r>
      <w:r>
        <w:rPr>
          <w:rFonts w:ascii="宋体" w:hAnsi="宋体" w:cs="宋体" w:hint="eastAsia"/>
          <w:color w:val="000000" w:themeColor="text1"/>
          <w:sz w:val="24"/>
        </w:rPr>
        <w:t>供应商编制投标文件（商务技术文件部分）时，建议按此目录（序号和内容）提供评标标准相应的商务技术资料。 </w:t>
      </w:r>
    </w:p>
    <w:p w14:paraId="5652AC1F" w14:textId="77777777" w:rsidR="008D1699" w:rsidRDefault="00000000">
      <w:pPr>
        <w:snapToGrid w:val="0"/>
        <w:spacing w:line="360" w:lineRule="auto"/>
        <w:rPr>
          <w:rFonts w:ascii="宋体" w:hAnsi="宋体" w:cs="宋体"/>
          <w:b/>
          <w:color w:val="000000" w:themeColor="text1"/>
          <w:sz w:val="28"/>
          <w:szCs w:val="28"/>
        </w:rPr>
      </w:pPr>
      <w:r>
        <w:rPr>
          <w:rFonts w:ascii="宋体" w:hAnsi="宋体" w:cs="宋体" w:hint="eastAsia"/>
          <w:b/>
          <w:color w:val="000000" w:themeColor="text1"/>
          <w:sz w:val="32"/>
        </w:rPr>
        <w:t>一、评标方法</w:t>
      </w:r>
    </w:p>
    <w:p w14:paraId="3CA203DE" w14:textId="77777777" w:rsidR="008D1699" w:rsidRDefault="00000000">
      <w:pPr>
        <w:adjustRightInd/>
        <w:spacing w:line="360" w:lineRule="auto"/>
        <w:ind w:firstLineChars="196" w:firstLine="472"/>
        <w:rPr>
          <w:rFonts w:ascii="宋体" w:hAnsi="宋体" w:cs="宋体"/>
          <w:color w:val="000000" w:themeColor="text1"/>
          <w:kern w:val="0"/>
          <w:sz w:val="24"/>
        </w:rPr>
      </w:pPr>
      <w:r>
        <w:rPr>
          <w:rFonts w:ascii="宋体" w:hAnsi="宋体" w:cs="宋体" w:hint="eastAsia"/>
          <w:b/>
          <w:color w:val="000000" w:themeColor="text1"/>
          <w:kern w:val="0"/>
          <w:sz w:val="24"/>
        </w:rPr>
        <w:t>1.本项目采用综合评分法。</w:t>
      </w:r>
      <w:r>
        <w:rPr>
          <w:rFonts w:ascii="宋体" w:hAnsi="宋体" w:cs="宋体" w:hint="eastAsia"/>
          <w:color w:val="000000" w:themeColor="text1"/>
          <w:kern w:val="0"/>
          <w:sz w:val="24"/>
        </w:rPr>
        <w:t>综合评分法，是指投标文件满足招标文件全部实质性要求，且按照评审因素的量化指标评审得分最高的供应商为中标候选人的评标方法。</w:t>
      </w:r>
    </w:p>
    <w:p w14:paraId="2E7B36FD" w14:textId="77777777" w:rsidR="008D1699" w:rsidRDefault="00000000">
      <w:pPr>
        <w:adjustRightInd/>
        <w:spacing w:line="360" w:lineRule="auto"/>
        <w:rPr>
          <w:rFonts w:ascii="宋体" w:hAnsi="宋体" w:cs="宋体"/>
          <w:color w:val="000000" w:themeColor="text1"/>
          <w:kern w:val="0"/>
          <w:sz w:val="24"/>
        </w:rPr>
      </w:pPr>
      <w:r>
        <w:rPr>
          <w:rFonts w:ascii="宋体" w:hAnsi="宋体" w:cs="宋体" w:hint="eastAsia"/>
          <w:b/>
          <w:color w:val="000000" w:themeColor="text1"/>
          <w:sz w:val="32"/>
        </w:rPr>
        <w:t>二、评标标准</w:t>
      </w:r>
    </w:p>
    <w:p w14:paraId="47F94B7F" w14:textId="77777777" w:rsidR="008D1699" w:rsidRDefault="00000000">
      <w:pPr>
        <w:spacing w:line="360" w:lineRule="auto"/>
        <w:ind w:firstLineChars="196" w:firstLine="472"/>
        <w:rPr>
          <w:rFonts w:ascii="宋体" w:hAnsi="宋体" w:cs="宋体"/>
          <w:b/>
          <w:color w:val="000000" w:themeColor="text1"/>
          <w:sz w:val="24"/>
        </w:rPr>
      </w:pPr>
      <w:r>
        <w:rPr>
          <w:rFonts w:ascii="宋体" w:hAnsi="宋体" w:cs="宋体" w:hint="eastAsia"/>
          <w:b/>
          <w:color w:val="000000" w:themeColor="text1"/>
          <w:sz w:val="24"/>
        </w:rPr>
        <w:t>2.</w:t>
      </w:r>
      <w:r>
        <w:rPr>
          <w:rFonts w:ascii="宋体" w:hAnsi="宋体" w:cs="宋体" w:hint="eastAsia"/>
          <w:color w:val="000000" w:themeColor="text1"/>
        </w:rPr>
        <w:t xml:space="preserve"> </w:t>
      </w:r>
      <w:r>
        <w:rPr>
          <w:rFonts w:ascii="宋体" w:hAnsi="宋体" w:cs="宋体" w:hint="eastAsia"/>
          <w:b/>
          <w:color w:val="000000" w:themeColor="text1"/>
          <w:sz w:val="24"/>
        </w:rPr>
        <w:t>评标标准：</w:t>
      </w:r>
      <w:r>
        <w:rPr>
          <w:rFonts w:ascii="宋体" w:hAnsi="宋体" w:cs="宋体" w:hint="eastAsia"/>
          <w:color w:val="000000" w:themeColor="text1"/>
          <w:kern w:val="0"/>
          <w:sz w:val="24"/>
        </w:rPr>
        <w:t>见评标办法前附表。</w:t>
      </w:r>
    </w:p>
    <w:p w14:paraId="41D21AD5" w14:textId="77777777" w:rsidR="008D1699" w:rsidRDefault="00000000">
      <w:pPr>
        <w:adjustRightInd/>
        <w:spacing w:line="360" w:lineRule="auto"/>
        <w:rPr>
          <w:rFonts w:ascii="宋体" w:hAnsi="宋体" w:cs="宋体"/>
          <w:b/>
          <w:color w:val="000000" w:themeColor="text1"/>
          <w:sz w:val="32"/>
        </w:rPr>
      </w:pPr>
      <w:r>
        <w:rPr>
          <w:rFonts w:ascii="宋体" w:hAnsi="宋体" w:cs="宋体" w:hint="eastAsia"/>
          <w:b/>
          <w:color w:val="000000" w:themeColor="text1"/>
          <w:sz w:val="32"/>
        </w:rPr>
        <w:t>三、评标程序</w:t>
      </w:r>
    </w:p>
    <w:p w14:paraId="345C3319" w14:textId="77777777" w:rsidR="008D1699" w:rsidRDefault="00000000">
      <w:pPr>
        <w:spacing w:line="360" w:lineRule="auto"/>
        <w:ind w:firstLineChars="196" w:firstLine="472"/>
        <w:rPr>
          <w:rFonts w:ascii="宋体" w:hAnsi="宋体" w:cs="宋体"/>
          <w:color w:val="000000" w:themeColor="text1"/>
          <w:kern w:val="0"/>
          <w:sz w:val="24"/>
        </w:rPr>
      </w:pPr>
      <w:r>
        <w:rPr>
          <w:rFonts w:ascii="宋体" w:hAnsi="宋体" w:cs="宋体" w:hint="eastAsia"/>
          <w:b/>
          <w:color w:val="000000" w:themeColor="text1"/>
          <w:kern w:val="0"/>
          <w:sz w:val="24"/>
        </w:rPr>
        <w:lastRenderedPageBreak/>
        <w:t>3.1符合性审查。</w:t>
      </w:r>
      <w:r>
        <w:rPr>
          <w:rFonts w:ascii="宋体" w:hAnsi="宋体" w:cs="宋体" w:hint="eastAsia"/>
          <w:color w:val="000000" w:themeColor="text1"/>
          <w:kern w:val="0"/>
          <w:sz w:val="24"/>
        </w:rPr>
        <w:t>评标委员会应当对符合资格的供应商的投标文件进行符合性审查，以确定其是否满足招标文件的实质性要求。不满足招标文件的实质性要求的，投标无效。</w:t>
      </w:r>
    </w:p>
    <w:p w14:paraId="50211821" w14:textId="77777777" w:rsidR="008D1699" w:rsidRDefault="00000000">
      <w:pPr>
        <w:spacing w:line="360" w:lineRule="auto"/>
        <w:ind w:firstLineChars="196" w:firstLine="472"/>
        <w:rPr>
          <w:rFonts w:ascii="宋体" w:hAnsi="宋体" w:cs="宋体"/>
          <w:color w:val="000000" w:themeColor="text1"/>
          <w:kern w:val="0"/>
          <w:sz w:val="24"/>
        </w:rPr>
      </w:pPr>
      <w:r>
        <w:rPr>
          <w:rFonts w:ascii="宋体" w:hAnsi="宋体" w:cs="宋体" w:hint="eastAsia"/>
          <w:b/>
          <w:color w:val="000000" w:themeColor="text1"/>
          <w:kern w:val="0"/>
          <w:sz w:val="24"/>
        </w:rPr>
        <w:t>3.2 比较与评价。</w:t>
      </w:r>
      <w:r>
        <w:rPr>
          <w:rFonts w:ascii="宋体" w:hAnsi="宋体" w:cs="宋体" w:hint="eastAsia"/>
          <w:color w:val="000000" w:themeColor="text1"/>
          <w:kern w:val="0"/>
          <w:sz w:val="24"/>
        </w:rPr>
        <w:t>评标委员会应当按照招标文件中规定的评标方法和标准，对符合性审查合格的投标文件进行商务和技术评估，综合比较与评价。</w:t>
      </w:r>
    </w:p>
    <w:p w14:paraId="20A77FDC" w14:textId="77777777" w:rsidR="008D1699" w:rsidRDefault="00000000">
      <w:pPr>
        <w:spacing w:line="360" w:lineRule="auto"/>
        <w:ind w:firstLineChars="196" w:firstLine="472"/>
        <w:rPr>
          <w:rFonts w:ascii="宋体" w:hAnsi="宋体" w:cs="宋体"/>
          <w:color w:val="000000" w:themeColor="text1"/>
          <w:kern w:val="0"/>
          <w:sz w:val="24"/>
        </w:rPr>
      </w:pPr>
      <w:r>
        <w:rPr>
          <w:rFonts w:ascii="宋体" w:hAnsi="宋体" w:cs="宋体" w:hint="eastAsia"/>
          <w:b/>
          <w:color w:val="000000" w:themeColor="text1"/>
          <w:kern w:val="0"/>
          <w:sz w:val="24"/>
        </w:rPr>
        <w:t>3.3汇总商务技术得分。</w:t>
      </w:r>
      <w:r>
        <w:rPr>
          <w:rFonts w:ascii="宋体" w:hAnsi="宋体" w:cs="宋体" w:hint="eastAsia"/>
          <w:color w:val="000000" w:themeColor="text1"/>
          <w:kern w:val="0"/>
          <w:sz w:val="24"/>
        </w:rPr>
        <w:t>评标委员会各成员应当独立对每个供应商的商务和技术文件进行评价，并汇总商务技术得分情况。</w:t>
      </w:r>
    </w:p>
    <w:p w14:paraId="54E0D48A" w14:textId="77777777" w:rsidR="008D1699" w:rsidRDefault="00000000">
      <w:pPr>
        <w:spacing w:line="360" w:lineRule="auto"/>
        <w:ind w:firstLineChars="196" w:firstLine="472"/>
        <w:rPr>
          <w:rFonts w:ascii="宋体" w:hAnsi="宋体" w:cs="宋体"/>
          <w:b/>
          <w:color w:val="000000" w:themeColor="text1"/>
          <w:kern w:val="0"/>
          <w:sz w:val="24"/>
        </w:rPr>
      </w:pPr>
      <w:r>
        <w:rPr>
          <w:rFonts w:ascii="宋体" w:hAnsi="宋体" w:cs="宋体" w:hint="eastAsia"/>
          <w:b/>
          <w:color w:val="000000" w:themeColor="text1"/>
          <w:kern w:val="0"/>
          <w:sz w:val="24"/>
        </w:rPr>
        <w:t>3.4报价评审。</w:t>
      </w:r>
    </w:p>
    <w:p w14:paraId="5046A61F" w14:textId="77777777" w:rsidR="008D1699" w:rsidRDefault="00000000">
      <w:pPr>
        <w:pStyle w:val="2c"/>
        <w:spacing w:before="0"/>
        <w:ind w:firstLineChars="212" w:firstLine="509"/>
        <w:rPr>
          <w:rFonts w:ascii="宋体" w:hAnsi="宋体" w:cs="宋体"/>
          <w:color w:val="000000" w:themeColor="text1"/>
          <w:kern w:val="0"/>
        </w:rPr>
      </w:pPr>
      <w:r>
        <w:rPr>
          <w:rFonts w:ascii="宋体" w:hAnsi="宋体" w:cs="宋体" w:hint="eastAsia"/>
          <w:color w:val="000000" w:themeColor="text1"/>
          <w:kern w:val="0"/>
        </w:rPr>
        <w:t>3.4.1投标文件报价出现前后不一致的，按照下列规定修正：</w:t>
      </w:r>
    </w:p>
    <w:p w14:paraId="415FD3FF" w14:textId="77777777" w:rsidR="008D1699" w:rsidRDefault="00000000">
      <w:pPr>
        <w:pStyle w:val="2c"/>
        <w:spacing w:before="0"/>
        <w:ind w:firstLine="480"/>
        <w:rPr>
          <w:rFonts w:ascii="宋体" w:hAnsi="宋体" w:cs="宋体"/>
          <w:color w:val="000000" w:themeColor="text1"/>
          <w:kern w:val="0"/>
          <w:szCs w:val="24"/>
        </w:rPr>
      </w:pPr>
      <w:r>
        <w:rPr>
          <w:rFonts w:ascii="宋体" w:hAnsi="宋体" w:cs="宋体" w:hint="eastAsia"/>
          <w:color w:val="000000" w:themeColor="text1"/>
          <w:kern w:val="0"/>
          <w:szCs w:val="24"/>
        </w:rPr>
        <w:t>3.4.1.1投标文件中开标一览表(报价表)内容与投标文件中相应内容不一致的，以开标一览表(报价表)为准;</w:t>
      </w:r>
    </w:p>
    <w:p w14:paraId="1454A439" w14:textId="77777777" w:rsidR="008D1699" w:rsidRDefault="00000000">
      <w:pPr>
        <w:pStyle w:val="2c"/>
        <w:spacing w:before="0"/>
        <w:ind w:firstLine="480"/>
        <w:rPr>
          <w:rFonts w:ascii="宋体" w:hAnsi="宋体" w:cs="宋体"/>
          <w:color w:val="000000" w:themeColor="text1"/>
          <w:kern w:val="0"/>
          <w:szCs w:val="24"/>
        </w:rPr>
      </w:pPr>
      <w:r>
        <w:rPr>
          <w:rFonts w:ascii="宋体" w:hAnsi="宋体" w:cs="宋体" w:hint="eastAsia"/>
          <w:color w:val="000000" w:themeColor="text1"/>
          <w:kern w:val="0"/>
          <w:szCs w:val="24"/>
        </w:rPr>
        <w:t>3.4.1.2大写金额和小写金额不一致的，以大写金额为准;</w:t>
      </w:r>
    </w:p>
    <w:p w14:paraId="0E2CD63B" w14:textId="77777777" w:rsidR="008D1699" w:rsidRDefault="00000000">
      <w:pPr>
        <w:pStyle w:val="2c"/>
        <w:spacing w:before="0"/>
        <w:ind w:firstLine="480"/>
        <w:rPr>
          <w:rFonts w:ascii="宋体" w:hAnsi="宋体" w:cs="宋体"/>
          <w:color w:val="000000" w:themeColor="text1"/>
          <w:kern w:val="0"/>
          <w:szCs w:val="24"/>
        </w:rPr>
      </w:pPr>
      <w:r>
        <w:rPr>
          <w:rFonts w:ascii="宋体" w:hAnsi="宋体" w:cs="宋体" w:hint="eastAsia"/>
          <w:color w:val="000000" w:themeColor="text1"/>
          <w:kern w:val="0"/>
          <w:szCs w:val="24"/>
        </w:rPr>
        <w:t>3.4.1.3单价金额小数点或者百分比有明显错位的，以开标一览表的总价为准，并修改单价;</w:t>
      </w:r>
    </w:p>
    <w:p w14:paraId="69235FC3" w14:textId="77777777" w:rsidR="008D1699" w:rsidRDefault="00000000">
      <w:pPr>
        <w:pStyle w:val="2c"/>
        <w:spacing w:before="0"/>
        <w:ind w:firstLine="480"/>
        <w:rPr>
          <w:rFonts w:ascii="宋体" w:hAnsi="宋体" w:cs="宋体"/>
          <w:color w:val="000000" w:themeColor="text1"/>
          <w:kern w:val="0"/>
          <w:szCs w:val="24"/>
        </w:rPr>
      </w:pPr>
      <w:r>
        <w:rPr>
          <w:rFonts w:ascii="宋体" w:hAnsi="宋体" w:cs="宋体" w:hint="eastAsia"/>
          <w:color w:val="000000" w:themeColor="text1"/>
          <w:kern w:val="0"/>
          <w:szCs w:val="24"/>
        </w:rPr>
        <w:t>3.4.1.4总价金额与按单价汇总金额不一致的，以单价金额计算结果为准。</w:t>
      </w:r>
    </w:p>
    <w:p w14:paraId="0D1D9CE0" w14:textId="77777777" w:rsidR="008D1699" w:rsidRDefault="00000000">
      <w:pPr>
        <w:pStyle w:val="2c"/>
        <w:spacing w:before="0"/>
        <w:ind w:firstLine="480"/>
        <w:rPr>
          <w:rFonts w:ascii="宋体" w:hAnsi="宋体" w:cs="宋体"/>
          <w:color w:val="000000" w:themeColor="text1"/>
          <w:kern w:val="0"/>
          <w:szCs w:val="24"/>
        </w:rPr>
      </w:pPr>
      <w:r>
        <w:rPr>
          <w:rFonts w:ascii="宋体" w:hAnsi="宋体" w:cs="宋体" w:hint="eastAsia"/>
          <w:color w:val="000000" w:themeColor="text1"/>
          <w:kern w:val="0"/>
          <w:szCs w:val="24"/>
        </w:rPr>
        <w:t>3.4.1.5同时出现两种以上不一致的，按照3.4.1规定的顺序修正。修正后的报价按照财政部第87号令 《政府采购货物和服务招标投标管理办法》第五十一条第二款的规定经供应商确认后产生约束力。</w:t>
      </w:r>
    </w:p>
    <w:p w14:paraId="4417F978" w14:textId="77777777" w:rsidR="008D1699" w:rsidRDefault="00000000">
      <w:pPr>
        <w:snapToGrid w:val="0"/>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3.4.2投标文件出现不是唯一的、有选择性投标报价的，投标无效。</w:t>
      </w:r>
    </w:p>
    <w:p w14:paraId="66CA3DFE" w14:textId="77777777" w:rsidR="008D1699" w:rsidRDefault="00000000">
      <w:pPr>
        <w:snapToGrid w:val="0"/>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3.4.3投标报价超过招标文件中规定的预算金额或者最高限价的，投标无效。</w:t>
      </w:r>
    </w:p>
    <w:p w14:paraId="77B92B76" w14:textId="77777777" w:rsidR="008D1699" w:rsidRDefault="00000000">
      <w:pPr>
        <w:pStyle w:val="2c"/>
        <w:spacing w:before="0"/>
        <w:ind w:firstLine="480"/>
        <w:rPr>
          <w:rFonts w:ascii="宋体" w:hAnsi="宋体" w:cs="宋体"/>
          <w:color w:val="000000" w:themeColor="text1"/>
          <w:kern w:val="0"/>
          <w:szCs w:val="24"/>
        </w:rPr>
      </w:pPr>
      <w:r>
        <w:rPr>
          <w:rFonts w:ascii="宋体" w:hAnsi="宋体" w:cs="宋体" w:hint="eastAsia"/>
          <w:color w:val="000000" w:themeColor="text1"/>
          <w:kern w:val="0"/>
          <w:szCs w:val="24"/>
        </w:rPr>
        <w:t>3.4.4评标委员会认为供应商的报价明显低于其他通过符合性审查供应商的报价，有可能影响产品质量或者不能诚信履约的，应当要求其在合理的时间内提供书面说明，必要时提交相关证明材料;供应商不能证明其报价合理性的，评标委员会应当将其作为无效投标处理。</w:t>
      </w:r>
    </w:p>
    <w:p w14:paraId="15C5472E" w14:textId="77777777" w:rsidR="008D1699" w:rsidRDefault="00000000">
      <w:pPr>
        <w:pStyle w:val="2c"/>
        <w:spacing w:before="0"/>
        <w:ind w:firstLine="480"/>
        <w:rPr>
          <w:rFonts w:ascii="宋体" w:hAnsi="宋体" w:cs="宋体"/>
          <w:color w:val="000000" w:themeColor="text1"/>
          <w:kern w:val="0"/>
          <w:szCs w:val="24"/>
        </w:rPr>
      </w:pPr>
      <w:r>
        <w:rPr>
          <w:rFonts w:ascii="宋体" w:hAnsi="宋体" w:cs="宋体" w:hint="eastAsia"/>
          <w:color w:val="000000" w:themeColor="text1"/>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color w:val="000000" w:themeColor="text1"/>
          <w:kern w:val="0"/>
          <w:szCs w:val="24"/>
        </w:rPr>
        <w:t>20</w:t>
      </w:r>
      <w:r>
        <w:rPr>
          <w:rFonts w:ascii="宋体" w:hAnsi="宋体" w:cs="宋体" w:hint="eastAsia"/>
          <w:color w:val="000000" w:themeColor="text1"/>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w:t>
      </w:r>
      <w:r>
        <w:rPr>
          <w:rFonts w:ascii="宋体" w:hAnsi="宋体" w:cs="宋体" w:hint="eastAsia"/>
          <w:color w:val="000000" w:themeColor="text1"/>
          <w:kern w:val="0"/>
          <w:szCs w:val="24"/>
        </w:rPr>
        <w:lastRenderedPageBreak/>
        <w:t>以上的，对联合体或者大中型企业的报价给予4%-</w:t>
      </w:r>
      <w:r>
        <w:rPr>
          <w:rFonts w:ascii="宋体" w:hAnsi="宋体" w:cs="宋体"/>
          <w:color w:val="000000" w:themeColor="text1"/>
          <w:kern w:val="0"/>
          <w:szCs w:val="24"/>
        </w:rPr>
        <w:t>6</w:t>
      </w:r>
      <w:r>
        <w:rPr>
          <w:rFonts w:ascii="宋体" w:hAnsi="宋体" w:cs="宋体" w:hint="eastAsia"/>
          <w:color w:val="000000" w:themeColor="text1"/>
          <w:kern w:val="0"/>
          <w:szCs w:val="24"/>
        </w:rPr>
        <w:t>%的扣除，用扣除后的价格参加评审。组成联合体或者接受分包的小微企业与联合体内其他企业、分包企业之间存在直接控股、管理关系的，不享受价格扣除优惠政策。</w:t>
      </w:r>
    </w:p>
    <w:p w14:paraId="4C48662F" w14:textId="77777777" w:rsidR="008D1699" w:rsidRDefault="00000000">
      <w:pPr>
        <w:spacing w:line="360" w:lineRule="auto"/>
        <w:ind w:firstLineChars="200" w:firstLine="482"/>
        <w:rPr>
          <w:rFonts w:ascii="宋体" w:hAnsi="宋体" w:cs="宋体"/>
          <w:color w:val="000000" w:themeColor="text1"/>
          <w:kern w:val="0"/>
          <w:sz w:val="24"/>
        </w:rPr>
      </w:pPr>
      <w:r>
        <w:rPr>
          <w:rFonts w:ascii="宋体" w:hAnsi="宋体" w:cs="宋体" w:hint="eastAsia"/>
          <w:b/>
          <w:color w:val="000000" w:themeColor="text1"/>
          <w:kern w:val="0"/>
          <w:sz w:val="24"/>
        </w:rPr>
        <w:t>3.5排序与推荐。</w:t>
      </w:r>
      <w:r>
        <w:rPr>
          <w:rFonts w:ascii="宋体" w:hAnsi="宋体" w:cs="宋体" w:hint="eastAsia"/>
          <w:color w:val="000000" w:themeColor="text1"/>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14:paraId="1084F4F1" w14:textId="77777777" w:rsidR="008D1699" w:rsidRDefault="00000000">
      <w:pPr>
        <w:spacing w:line="360" w:lineRule="auto"/>
        <w:ind w:firstLineChars="200" w:firstLine="480"/>
        <w:rPr>
          <w:rFonts w:ascii="宋体" w:hAnsi="宋体" w:cs="宋体"/>
          <w:b/>
          <w:color w:val="000000" w:themeColor="text1"/>
          <w:kern w:val="0"/>
          <w:sz w:val="24"/>
        </w:rPr>
      </w:pPr>
      <w:r>
        <w:rPr>
          <w:rFonts w:ascii="宋体" w:hAnsi="宋体" w:cs="宋体" w:hint="eastAsia"/>
          <w:color w:val="000000" w:themeColor="text1"/>
          <w:kern w:val="0"/>
          <w:sz w:val="24"/>
        </w:rPr>
        <w:t>多家供应商提供相同品牌产品（单一产品采购项目中的该产品或者非单一产品采购项目的核心产品）且通过资格审查、符合性审查的不同供应商参加同一合同项下投标的，按一家供应商计算，评审后得分最高的同品牌供应商获得中标人推荐资格；评审得分相同的，采取随机抽取方式确定，其他同品牌供应商不作为中标候选人。</w:t>
      </w:r>
    </w:p>
    <w:p w14:paraId="57B56930" w14:textId="77777777" w:rsidR="008D1699" w:rsidRDefault="00000000">
      <w:pPr>
        <w:spacing w:line="360" w:lineRule="auto"/>
        <w:ind w:firstLineChars="196" w:firstLine="472"/>
        <w:rPr>
          <w:rFonts w:ascii="宋体" w:hAnsi="宋体" w:cs="宋体"/>
          <w:color w:val="000000" w:themeColor="text1"/>
          <w:kern w:val="0"/>
          <w:sz w:val="24"/>
        </w:rPr>
      </w:pPr>
      <w:r>
        <w:rPr>
          <w:rFonts w:ascii="宋体" w:hAnsi="宋体" w:cs="宋体" w:hint="eastAsia"/>
          <w:b/>
          <w:color w:val="000000" w:themeColor="text1"/>
          <w:kern w:val="0"/>
          <w:sz w:val="24"/>
        </w:rPr>
        <w:t>3.6编写评标报告。</w:t>
      </w:r>
      <w:r>
        <w:rPr>
          <w:rFonts w:ascii="宋体" w:hAnsi="宋体" w:cs="宋体" w:hint="eastAsia"/>
          <w:color w:val="000000" w:themeColor="text1"/>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659133A5" w14:textId="77777777" w:rsidR="008D1699" w:rsidRDefault="00000000">
      <w:pPr>
        <w:widowControl/>
        <w:shd w:val="clear" w:color="auto" w:fill="FFFFFF"/>
        <w:adjustRightInd/>
        <w:spacing w:after="225" w:line="315" w:lineRule="atLeast"/>
        <w:jc w:val="left"/>
        <w:rPr>
          <w:rFonts w:ascii="宋体" w:hAnsi="宋体" w:cs="宋体"/>
          <w:b/>
          <w:color w:val="000000" w:themeColor="text1"/>
          <w:sz w:val="32"/>
        </w:rPr>
      </w:pPr>
      <w:r>
        <w:rPr>
          <w:rFonts w:ascii="宋体" w:hAnsi="宋体" w:cs="宋体" w:hint="eastAsia"/>
          <w:b/>
          <w:color w:val="000000" w:themeColor="text1"/>
          <w:sz w:val="32"/>
        </w:rPr>
        <w:t>四、评标中的其他事项</w:t>
      </w:r>
    </w:p>
    <w:p w14:paraId="0E773FA6" w14:textId="77777777" w:rsidR="008D1699" w:rsidRDefault="00000000">
      <w:pPr>
        <w:pStyle w:val="2c"/>
        <w:spacing w:before="0"/>
        <w:ind w:firstLineChars="196" w:firstLine="472"/>
        <w:rPr>
          <w:rFonts w:ascii="宋体" w:hAnsi="宋体" w:cs="宋体"/>
          <w:color w:val="000000" w:themeColor="text1"/>
          <w:kern w:val="0"/>
          <w:szCs w:val="24"/>
        </w:rPr>
      </w:pPr>
      <w:r>
        <w:rPr>
          <w:rFonts w:ascii="宋体" w:hAnsi="宋体" w:cs="宋体" w:hint="eastAsia"/>
          <w:b/>
          <w:color w:val="000000" w:themeColor="text1"/>
          <w:kern w:val="0"/>
          <w:szCs w:val="24"/>
        </w:rPr>
        <w:t>4.1供应商澄清、说明或者补正。</w:t>
      </w:r>
      <w:r>
        <w:rPr>
          <w:rFonts w:ascii="宋体" w:hAnsi="宋体" w:cs="宋体" w:hint="eastAsia"/>
          <w:color w:val="000000" w:themeColor="text1"/>
          <w:kern w:val="0"/>
          <w:szCs w:val="24"/>
        </w:rPr>
        <w:t>对于投标文件中含义不明确、同类问题表述不一致或者有明显文字和计算错误的内容需要供应商作出必要的澄清、说明或者补正的，评标委员会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投标文件的范围或者改变投标文件的实质性内容。</w:t>
      </w:r>
    </w:p>
    <w:p w14:paraId="0FD17CB4" w14:textId="77777777" w:rsidR="008D1699" w:rsidRDefault="00000000">
      <w:pPr>
        <w:pStyle w:val="a4"/>
        <w:spacing w:line="360" w:lineRule="auto"/>
        <w:ind w:leftChars="226" w:left="954" w:firstLineChars="0" w:hanging="479"/>
        <w:rPr>
          <w:rFonts w:cs="宋体"/>
          <w:color w:val="000000" w:themeColor="text1"/>
          <w:szCs w:val="21"/>
        </w:rPr>
      </w:pPr>
      <w:r>
        <w:rPr>
          <w:rFonts w:cs="宋体" w:hint="eastAsia"/>
          <w:b/>
          <w:color w:val="000000" w:themeColor="text1"/>
          <w:kern w:val="0"/>
        </w:rPr>
        <w:t>4.2投标无效。</w:t>
      </w:r>
      <w:r>
        <w:rPr>
          <w:rFonts w:cs="宋体" w:hint="eastAsia"/>
          <w:color w:val="000000" w:themeColor="text1"/>
          <w:szCs w:val="21"/>
        </w:rPr>
        <w:t>有下列情形之一的，投标无效：</w:t>
      </w:r>
    </w:p>
    <w:p w14:paraId="72A9BE1C" w14:textId="77777777" w:rsidR="008D1699" w:rsidRDefault="00000000">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4.2.1供应商不具备招标文件中规定的资格要求的（供应商未提供有效的资格文件的，视为供应商不具备招标文件中规定的资格要求）；</w:t>
      </w:r>
    </w:p>
    <w:p w14:paraId="74EF2544" w14:textId="77777777" w:rsidR="008D1699" w:rsidRDefault="00000000">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4.2.2投标文件未按照招标文件要求签署、盖章的；</w:t>
      </w:r>
    </w:p>
    <w:p w14:paraId="15758D87" w14:textId="77777777" w:rsidR="008D1699" w:rsidRDefault="00000000">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4.2.3采购人拟采购的产品属于政府强制采购的节能产品品目清单范围的，</w:t>
      </w:r>
      <w:r>
        <w:rPr>
          <w:rFonts w:ascii="宋体" w:hAnsi="宋体" w:cs="宋体" w:hint="eastAsia"/>
          <w:color w:val="000000" w:themeColor="text1"/>
          <w:kern w:val="0"/>
          <w:sz w:val="24"/>
        </w:rPr>
        <w:lastRenderedPageBreak/>
        <w:t>供应商相应的投标产品未获得国家确定的认证机构出具的、处于有效期之内的节能产品认证证书的；</w:t>
      </w:r>
    </w:p>
    <w:p w14:paraId="59C33634" w14:textId="77777777" w:rsidR="008D1699" w:rsidRDefault="00000000">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4.2.4投标文件含有采购人不能接受的附加条件的；</w:t>
      </w:r>
    </w:p>
    <w:p w14:paraId="310351A4" w14:textId="77777777" w:rsidR="008D1699" w:rsidRDefault="00000000">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4.2.5投标文件中承诺的投标有效期少于招标文件中载明的投标有效期的；</w:t>
      </w:r>
    </w:p>
    <w:p w14:paraId="675FD7DE" w14:textId="77777777" w:rsidR="008D1699" w:rsidRDefault="00000000">
      <w:pPr>
        <w:snapToGrid w:val="0"/>
        <w:spacing w:line="360" w:lineRule="auto"/>
        <w:ind w:firstLineChars="50" w:firstLine="12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4.2.6投标文件出现不是唯一的、有选择性投标报价的;</w:t>
      </w:r>
    </w:p>
    <w:p w14:paraId="62E950F0" w14:textId="77777777" w:rsidR="008D1699" w:rsidRDefault="00000000">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4.2.7投标报价超过招标文件中规定的预算金额或者最高限价的;</w:t>
      </w:r>
    </w:p>
    <w:p w14:paraId="2BD2F99B" w14:textId="77777777" w:rsidR="008D1699" w:rsidRDefault="00000000">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4.2.8报价明显低于其他通过符合性审查供应商的报价，有可能影响产品质量或者不能诚信履约的，未能按要求提供书面说明或者提交相关证明材料，不能证明其报价合理性的;</w:t>
      </w:r>
    </w:p>
    <w:p w14:paraId="57BE70CB" w14:textId="77777777" w:rsidR="008D1699" w:rsidRDefault="00000000">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4.2.9供应商对根据修正原则修正后的报价不确认的；</w:t>
      </w:r>
    </w:p>
    <w:p w14:paraId="3FFA1282" w14:textId="77777777" w:rsidR="008D1699" w:rsidRDefault="00000000">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4.2.10供应商提供虚假材料投标的；</w:t>
      </w:r>
    </w:p>
    <w:p w14:paraId="77A4DB3E" w14:textId="77777777" w:rsidR="008D1699" w:rsidRDefault="00000000">
      <w:pPr>
        <w:spacing w:line="360" w:lineRule="auto"/>
        <w:ind w:firstLineChars="100" w:firstLine="240"/>
        <w:rPr>
          <w:rFonts w:ascii="宋体" w:hAnsi="宋体" w:cs="宋体"/>
          <w:color w:val="000000" w:themeColor="text1"/>
          <w:kern w:val="0"/>
          <w:sz w:val="24"/>
        </w:rPr>
      </w:pPr>
      <w:r>
        <w:rPr>
          <w:rFonts w:ascii="宋体" w:hAnsi="宋体" w:cs="宋体" w:hint="eastAsia"/>
          <w:color w:val="000000" w:themeColor="text1"/>
          <w:kern w:val="0"/>
          <w:sz w:val="24"/>
        </w:rPr>
        <w:t xml:space="preserve">  4.2.11供应商有恶意串通、妨碍其他供应商的竞争行为、损害采购人或者其他供应商的合法权益情形的；</w:t>
      </w:r>
    </w:p>
    <w:p w14:paraId="0A7BC772" w14:textId="77777777" w:rsidR="008D1699" w:rsidRDefault="00000000">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4.2.12供应商仅提交备份投标文件，未在电子交易平台传输递交投标文件的，投标无效；</w:t>
      </w:r>
    </w:p>
    <w:p w14:paraId="499F25DF" w14:textId="77777777" w:rsidR="008D1699" w:rsidRDefault="00000000">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4.2.13 投标文件不满足招标文件的其它实质性要求的；</w:t>
      </w:r>
    </w:p>
    <w:p w14:paraId="797CC475" w14:textId="77777777" w:rsidR="008D1699" w:rsidRDefault="00000000">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4.2.14法律、法规、规章（适用本市的）及省级以上规范性文件（适用本市的）规定的其他无效情形。</w:t>
      </w:r>
    </w:p>
    <w:p w14:paraId="4289C4A6" w14:textId="77777777" w:rsidR="008D1699" w:rsidRDefault="00000000">
      <w:pPr>
        <w:pStyle w:val="a4"/>
        <w:snapToGrid w:val="0"/>
        <w:spacing w:line="360" w:lineRule="auto"/>
        <w:ind w:firstLineChars="196" w:firstLine="472"/>
        <w:rPr>
          <w:rFonts w:cs="宋体"/>
          <w:color w:val="000000" w:themeColor="text1"/>
        </w:rPr>
      </w:pPr>
      <w:r>
        <w:rPr>
          <w:rFonts w:cs="宋体" w:hint="eastAsia"/>
          <w:b/>
          <w:color w:val="000000" w:themeColor="text1"/>
        </w:rPr>
        <w:t>5.废标。</w:t>
      </w:r>
      <w:r>
        <w:rPr>
          <w:rFonts w:cs="宋体" w:hint="eastAsia"/>
          <w:color w:val="000000" w:themeColor="text1"/>
        </w:rPr>
        <w:t>根据《中华人民共和国政府采购法》第三十六条之规定，在采购中，出现下列情形之一的，应予废标：</w:t>
      </w:r>
    </w:p>
    <w:p w14:paraId="3A49EFCB" w14:textId="77777777" w:rsidR="008D1699" w:rsidRDefault="00000000">
      <w:pPr>
        <w:pStyle w:val="a4"/>
        <w:snapToGrid w:val="0"/>
        <w:spacing w:line="360" w:lineRule="auto"/>
        <w:rPr>
          <w:rFonts w:cs="宋体"/>
          <w:color w:val="000000" w:themeColor="text1"/>
        </w:rPr>
      </w:pPr>
      <w:r>
        <w:rPr>
          <w:rFonts w:cs="宋体" w:hint="eastAsia"/>
          <w:color w:val="000000" w:themeColor="text1"/>
        </w:rPr>
        <w:t>5.1符合专业条件的供应商或者对招标文件作实质响应的供应商不足3家的；</w:t>
      </w:r>
    </w:p>
    <w:p w14:paraId="41811045" w14:textId="77777777" w:rsidR="008D1699" w:rsidRDefault="00000000">
      <w:pPr>
        <w:pStyle w:val="a4"/>
        <w:snapToGrid w:val="0"/>
        <w:spacing w:line="360" w:lineRule="auto"/>
        <w:rPr>
          <w:rFonts w:cs="宋体"/>
          <w:color w:val="000000" w:themeColor="text1"/>
        </w:rPr>
      </w:pPr>
      <w:r>
        <w:rPr>
          <w:rFonts w:cs="宋体" w:hint="eastAsia"/>
          <w:color w:val="000000" w:themeColor="text1"/>
        </w:rPr>
        <w:t>5.2出现影响采购公正的违法、违规行为的；</w:t>
      </w:r>
    </w:p>
    <w:p w14:paraId="0F59F286" w14:textId="77777777" w:rsidR="008D1699" w:rsidRDefault="00000000">
      <w:pPr>
        <w:pStyle w:val="a4"/>
        <w:snapToGrid w:val="0"/>
        <w:spacing w:line="360" w:lineRule="auto"/>
        <w:rPr>
          <w:rFonts w:cs="宋体"/>
          <w:color w:val="000000" w:themeColor="text1"/>
        </w:rPr>
      </w:pPr>
      <w:r>
        <w:rPr>
          <w:rFonts w:cs="宋体" w:hint="eastAsia"/>
          <w:color w:val="000000" w:themeColor="text1"/>
        </w:rPr>
        <w:t>5.3供应商的报价均超过了采购预算，采购人不能支付的；</w:t>
      </w:r>
    </w:p>
    <w:p w14:paraId="08B9AECA" w14:textId="77777777" w:rsidR="008D1699" w:rsidRDefault="00000000">
      <w:pPr>
        <w:pStyle w:val="a4"/>
        <w:snapToGrid w:val="0"/>
        <w:spacing w:line="360" w:lineRule="auto"/>
        <w:rPr>
          <w:rFonts w:cs="宋体"/>
          <w:color w:val="000000" w:themeColor="text1"/>
        </w:rPr>
      </w:pPr>
      <w:r>
        <w:rPr>
          <w:rFonts w:cs="宋体" w:hint="eastAsia"/>
          <w:color w:val="000000" w:themeColor="text1"/>
        </w:rPr>
        <w:t>5.4因重大变故，采购任务取消的。</w:t>
      </w:r>
    </w:p>
    <w:p w14:paraId="56732006" w14:textId="77777777" w:rsidR="008D1699" w:rsidRDefault="00000000">
      <w:pPr>
        <w:pStyle w:val="a4"/>
        <w:snapToGrid w:val="0"/>
        <w:spacing w:line="360" w:lineRule="auto"/>
        <w:rPr>
          <w:rFonts w:cs="宋体"/>
          <w:color w:val="000000" w:themeColor="text1"/>
        </w:rPr>
      </w:pPr>
      <w:r>
        <w:rPr>
          <w:rFonts w:cs="宋体" w:hint="eastAsia"/>
          <w:color w:val="000000" w:themeColor="text1"/>
        </w:rPr>
        <w:t>废标后，采购代理机构应当将废标理由通知所有供应商。</w:t>
      </w:r>
    </w:p>
    <w:p w14:paraId="19A05934" w14:textId="77777777" w:rsidR="008D1699" w:rsidRDefault="00000000">
      <w:pPr>
        <w:pStyle w:val="a4"/>
        <w:snapToGrid w:val="0"/>
        <w:spacing w:line="360" w:lineRule="auto"/>
        <w:ind w:firstLineChars="245" w:firstLine="590"/>
        <w:rPr>
          <w:rFonts w:cs="宋体"/>
          <w:color w:val="000000" w:themeColor="text1"/>
        </w:rPr>
      </w:pPr>
      <w:r>
        <w:rPr>
          <w:rFonts w:cs="宋体" w:hint="eastAsia"/>
          <w:b/>
          <w:color w:val="000000" w:themeColor="text1"/>
        </w:rPr>
        <w:t>6.修改招标文件，重新组织采购活动。</w:t>
      </w:r>
      <w:r>
        <w:rPr>
          <w:rFonts w:cs="宋体" w:hint="eastAsia"/>
          <w:color w:val="000000" w:themeColor="text1"/>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378ADD42" w14:textId="77777777" w:rsidR="008D1699" w:rsidRDefault="00000000">
      <w:pPr>
        <w:pStyle w:val="a4"/>
        <w:snapToGrid w:val="0"/>
        <w:spacing w:line="360" w:lineRule="auto"/>
        <w:ind w:firstLine="482"/>
        <w:rPr>
          <w:rFonts w:cs="宋体"/>
          <w:color w:val="000000" w:themeColor="text1"/>
        </w:rPr>
      </w:pPr>
      <w:r>
        <w:rPr>
          <w:rFonts w:cs="宋体" w:hint="eastAsia"/>
          <w:b/>
          <w:color w:val="000000" w:themeColor="text1"/>
          <w:kern w:val="0"/>
        </w:rPr>
        <w:lastRenderedPageBreak/>
        <w:t>7.重新开展采购。</w:t>
      </w:r>
      <w:r>
        <w:rPr>
          <w:rFonts w:cs="宋体" w:hint="eastAsia"/>
          <w:color w:val="000000" w:themeColor="text1"/>
        </w:rPr>
        <w:t>有政府采购法第七十一条、第七十二条规定的违法行为之一，影响或者可能影响中标结果的，依照下列规定处理：</w:t>
      </w:r>
    </w:p>
    <w:p w14:paraId="6556FDBF" w14:textId="77777777" w:rsidR="008D1699" w:rsidRDefault="00000000">
      <w:pPr>
        <w:pStyle w:val="a4"/>
        <w:snapToGrid w:val="0"/>
        <w:spacing w:line="360" w:lineRule="auto"/>
        <w:rPr>
          <w:rFonts w:cs="宋体"/>
          <w:color w:val="000000" w:themeColor="text1"/>
        </w:rPr>
      </w:pPr>
      <w:r>
        <w:rPr>
          <w:rFonts w:cs="宋体" w:hint="eastAsia"/>
          <w:color w:val="000000" w:themeColor="text1"/>
        </w:rPr>
        <w:t>7.1未确定中标供应商的，终止本次政府采购活动，重新开展政府采购活动。</w:t>
      </w:r>
    </w:p>
    <w:p w14:paraId="5551813F" w14:textId="77777777" w:rsidR="008D1699" w:rsidRDefault="00000000">
      <w:pPr>
        <w:pStyle w:val="a4"/>
        <w:snapToGrid w:val="0"/>
        <w:spacing w:line="360" w:lineRule="auto"/>
        <w:rPr>
          <w:rFonts w:cs="宋体"/>
          <w:color w:val="000000" w:themeColor="text1"/>
        </w:rPr>
      </w:pPr>
      <w:r>
        <w:rPr>
          <w:rFonts w:cs="宋体" w:hint="eastAsia"/>
          <w:color w:val="000000" w:themeColor="text1"/>
        </w:rPr>
        <w:t>7.2已确定中标供应商但尚未签订政府采购合同的，中标结果无效，从合格的中标候选人中另行确定中标供应商；没有合格的中标候选人的，重新开展政府采购活动。</w:t>
      </w:r>
    </w:p>
    <w:p w14:paraId="32D82734" w14:textId="77777777" w:rsidR="008D1699" w:rsidRDefault="00000000">
      <w:pPr>
        <w:pStyle w:val="a4"/>
        <w:snapToGrid w:val="0"/>
        <w:spacing w:line="360" w:lineRule="auto"/>
        <w:rPr>
          <w:rFonts w:cs="宋体"/>
          <w:color w:val="000000" w:themeColor="text1"/>
        </w:rPr>
      </w:pPr>
      <w:r>
        <w:rPr>
          <w:rFonts w:cs="宋体" w:hint="eastAsia"/>
          <w:color w:val="000000" w:themeColor="text1"/>
        </w:rPr>
        <w:t>7.3政府采购合同已签订但尚未履行的，撤销合同，从合格的中标候选人中另行确定中标供应商；没有合格的中标候选人的，重新开展政府采购活动。</w:t>
      </w:r>
    </w:p>
    <w:p w14:paraId="2964BD26" w14:textId="77777777" w:rsidR="008D1699" w:rsidRDefault="00000000">
      <w:pPr>
        <w:pStyle w:val="a4"/>
        <w:snapToGrid w:val="0"/>
        <w:spacing w:line="360" w:lineRule="auto"/>
        <w:rPr>
          <w:rFonts w:cs="宋体"/>
          <w:color w:val="000000" w:themeColor="text1"/>
        </w:rPr>
      </w:pPr>
      <w:r>
        <w:rPr>
          <w:rFonts w:cs="宋体" w:hint="eastAsia"/>
          <w:color w:val="000000" w:themeColor="text1"/>
        </w:rPr>
        <w:t>7.4政府采购合同已经履行，给采购人、供应商造成损失的，由责任人承担赔偿责任。</w:t>
      </w:r>
    </w:p>
    <w:p w14:paraId="18B92AAE" w14:textId="77777777" w:rsidR="008D1699" w:rsidRDefault="00000000">
      <w:pPr>
        <w:pStyle w:val="a4"/>
        <w:snapToGrid w:val="0"/>
        <w:spacing w:line="360" w:lineRule="auto"/>
        <w:rPr>
          <w:rFonts w:cs="宋体"/>
          <w:color w:val="000000" w:themeColor="text1"/>
        </w:rPr>
      </w:pPr>
      <w:r>
        <w:rPr>
          <w:rFonts w:cs="宋体" w:hint="eastAsia"/>
          <w:color w:val="000000" w:themeColor="text1"/>
        </w:rPr>
        <w:t>7.5政府采购当事人有其他违反政府采购法或者政府采购法实施条例等法律法规规定的行为，经改正后仍然影响或者可能影响中标结果或者依法被认定为中标无效的，依照7.1-7.4规定处理。</w:t>
      </w:r>
    </w:p>
    <w:p w14:paraId="12A720D1" w14:textId="77777777" w:rsidR="008D1699" w:rsidRDefault="008D1699">
      <w:pPr>
        <w:pStyle w:val="a4"/>
        <w:snapToGrid w:val="0"/>
        <w:spacing w:line="360" w:lineRule="auto"/>
        <w:ind w:firstLineChars="0" w:firstLine="0"/>
        <w:rPr>
          <w:rFonts w:cs="宋体"/>
          <w:color w:val="000000" w:themeColor="text1"/>
        </w:rPr>
      </w:pPr>
    </w:p>
    <w:p w14:paraId="30A2AFF8" w14:textId="77777777" w:rsidR="008D1699" w:rsidRDefault="00000000">
      <w:pPr>
        <w:widowControl/>
        <w:adjustRightInd/>
        <w:jc w:val="left"/>
        <w:rPr>
          <w:rFonts w:ascii="宋体" w:hAnsi="宋体" w:cs="宋体"/>
          <w:b/>
          <w:color w:val="000000" w:themeColor="text1"/>
          <w:sz w:val="36"/>
          <w:szCs w:val="36"/>
        </w:rPr>
      </w:pPr>
      <w:bookmarkStart w:id="396" w:name="第五部分"/>
      <w:bookmarkStart w:id="397" w:name="_Toc86217003"/>
      <w:bookmarkEnd w:id="29"/>
      <w:r>
        <w:rPr>
          <w:rFonts w:ascii="宋体" w:hAnsi="宋体" w:cs="宋体"/>
          <w:b/>
          <w:color w:val="000000" w:themeColor="text1"/>
          <w:sz w:val="36"/>
          <w:szCs w:val="36"/>
        </w:rPr>
        <w:br w:type="page"/>
      </w:r>
    </w:p>
    <w:p w14:paraId="6C457FDA" w14:textId="77777777" w:rsidR="008D1699" w:rsidRDefault="00000000">
      <w:pPr>
        <w:spacing w:line="360" w:lineRule="auto"/>
        <w:ind w:leftChars="343" w:left="720" w:firstLineChars="300" w:firstLine="1084"/>
        <w:outlineLvl w:val="0"/>
        <w:rPr>
          <w:rFonts w:ascii="宋体" w:hAnsi="宋体" w:cs="宋体"/>
          <w:b/>
          <w:color w:val="000000" w:themeColor="text1"/>
          <w:sz w:val="36"/>
          <w:szCs w:val="36"/>
        </w:rPr>
      </w:pPr>
      <w:r>
        <w:rPr>
          <w:rFonts w:ascii="宋体" w:hAnsi="宋体" w:cs="宋体" w:hint="eastAsia"/>
          <w:b/>
          <w:color w:val="000000" w:themeColor="text1"/>
          <w:sz w:val="36"/>
          <w:szCs w:val="36"/>
        </w:rPr>
        <w:lastRenderedPageBreak/>
        <w:t>第五部分 拟签订的合同文本</w:t>
      </w:r>
    </w:p>
    <w:p w14:paraId="4146C854" w14:textId="77777777" w:rsidR="008D1699" w:rsidRDefault="00000000">
      <w:pPr>
        <w:rPr>
          <w:rFonts w:ascii="宋体" w:hAnsi="宋体" w:cs="宋体"/>
          <w:color w:val="000000" w:themeColor="text1"/>
          <w:sz w:val="24"/>
          <w:u w:val="single"/>
        </w:rPr>
      </w:pPr>
      <w:r>
        <w:rPr>
          <w:rFonts w:ascii="宋体" w:hAnsi="宋体" w:cs="宋体" w:hint="eastAsia"/>
          <w:color w:val="000000" w:themeColor="text1"/>
          <w:sz w:val="24"/>
        </w:rPr>
        <w:t>合同编号：</w:t>
      </w:r>
      <w:r>
        <w:rPr>
          <w:rFonts w:ascii="宋体" w:hAnsi="宋体" w:cs="宋体" w:hint="eastAsia"/>
          <w:color w:val="000000" w:themeColor="text1"/>
          <w:sz w:val="24"/>
          <w:u w:val="single"/>
        </w:rPr>
        <w:t xml:space="preserve">           </w:t>
      </w:r>
    </w:p>
    <w:p w14:paraId="53801B5A" w14:textId="77777777" w:rsidR="008D1699" w:rsidRDefault="008D1699">
      <w:pPr>
        <w:spacing w:line="480" w:lineRule="auto"/>
        <w:jc w:val="center"/>
        <w:rPr>
          <w:rFonts w:ascii="宋体" w:hAnsi="宋体" w:cs="宋体"/>
          <w:b/>
          <w:color w:val="000000" w:themeColor="text1"/>
          <w:sz w:val="28"/>
          <w:szCs w:val="28"/>
        </w:rPr>
      </w:pPr>
    </w:p>
    <w:p w14:paraId="74A6278E" w14:textId="77777777" w:rsidR="008D1699" w:rsidRDefault="008D1699">
      <w:pPr>
        <w:spacing w:line="480" w:lineRule="auto"/>
        <w:jc w:val="center"/>
        <w:rPr>
          <w:rFonts w:ascii="宋体" w:hAnsi="宋体" w:cs="宋体"/>
          <w:b/>
          <w:color w:val="000000" w:themeColor="text1"/>
          <w:sz w:val="24"/>
        </w:rPr>
      </w:pPr>
    </w:p>
    <w:p w14:paraId="254866F4" w14:textId="77777777" w:rsidR="008D1699" w:rsidRDefault="008D1699">
      <w:pPr>
        <w:spacing w:line="480" w:lineRule="auto"/>
        <w:jc w:val="center"/>
        <w:rPr>
          <w:rFonts w:ascii="宋体" w:hAnsi="宋体" w:cs="宋体"/>
          <w:b/>
          <w:color w:val="000000" w:themeColor="text1"/>
          <w:sz w:val="24"/>
        </w:rPr>
      </w:pPr>
    </w:p>
    <w:p w14:paraId="65A25590" w14:textId="77777777" w:rsidR="008D1699" w:rsidRDefault="00000000">
      <w:pPr>
        <w:pStyle w:val="1f5"/>
        <w:ind w:firstLineChars="1180" w:firstLine="2843"/>
        <w:rPr>
          <w:rFonts w:ascii="宋体" w:hAnsi="宋体" w:cs="宋体"/>
          <w:b/>
          <w:color w:val="000000" w:themeColor="text1"/>
          <w:szCs w:val="24"/>
        </w:rPr>
      </w:pPr>
      <w:r>
        <w:rPr>
          <w:rFonts w:ascii="宋体" w:hAnsi="宋体" w:cs="宋体" w:hint="eastAsia"/>
          <w:b/>
          <w:color w:val="000000" w:themeColor="text1"/>
          <w:szCs w:val="24"/>
        </w:rPr>
        <w:t>第一部分 合同书</w:t>
      </w:r>
    </w:p>
    <w:p w14:paraId="1FB954A0" w14:textId="77777777" w:rsidR="008D1699" w:rsidRDefault="00000000">
      <w:pPr>
        <w:spacing w:before="120" w:line="22" w:lineRule="atLeast"/>
        <w:ind w:left="960"/>
        <w:rPr>
          <w:rFonts w:ascii="宋体" w:hAnsi="宋体" w:cs="宋体"/>
          <w:color w:val="000000" w:themeColor="text1"/>
          <w:sz w:val="24"/>
        </w:rPr>
      </w:pPr>
      <w:r>
        <w:rPr>
          <w:rFonts w:ascii="宋体" w:hAnsi="宋体" w:cs="宋体" w:hint="eastAsia"/>
          <w:color w:val="000000" w:themeColor="text1"/>
          <w:sz w:val="24"/>
        </w:rPr>
        <w:t>项目名称：</w:t>
      </w:r>
      <w:r>
        <w:rPr>
          <w:rFonts w:ascii="宋体" w:hAnsi="宋体"/>
          <w:color w:val="000000" w:themeColor="text1"/>
          <w:sz w:val="24"/>
          <w:u w:val="single"/>
        </w:rPr>
        <w:t xml:space="preserve"> </w:t>
      </w:r>
      <w:r>
        <w:rPr>
          <w:rFonts w:ascii="宋体" w:hAnsi="宋体" w:cs="宋体" w:hint="eastAsia"/>
          <w:color w:val="000000" w:themeColor="text1"/>
          <w:sz w:val="24"/>
          <w:u w:val="single"/>
        </w:rPr>
        <w:t xml:space="preserve">杭州市公安局高速公路交通警察支队食堂运行补助费-食堂服务外包 </w:t>
      </w:r>
    </w:p>
    <w:p w14:paraId="23F03367" w14:textId="77777777" w:rsidR="008D1699" w:rsidRDefault="008D1699">
      <w:pPr>
        <w:pStyle w:val="110"/>
        <w:spacing w:before="120" w:line="22" w:lineRule="atLeast"/>
        <w:rPr>
          <w:rFonts w:ascii="宋体" w:eastAsia="宋体" w:hAnsi="宋体" w:cs="宋体"/>
          <w:color w:val="000000" w:themeColor="text1"/>
          <w:szCs w:val="24"/>
        </w:rPr>
      </w:pPr>
    </w:p>
    <w:p w14:paraId="50F0AF83" w14:textId="77777777" w:rsidR="008D1699" w:rsidRDefault="008D1699">
      <w:pPr>
        <w:pStyle w:val="110"/>
        <w:spacing w:before="120" w:line="22" w:lineRule="atLeast"/>
        <w:rPr>
          <w:rFonts w:ascii="宋体" w:eastAsia="宋体" w:hAnsi="宋体" w:cs="宋体"/>
          <w:color w:val="000000" w:themeColor="text1"/>
          <w:szCs w:val="24"/>
        </w:rPr>
      </w:pPr>
    </w:p>
    <w:p w14:paraId="3C8A1E2A" w14:textId="77777777" w:rsidR="008D1699" w:rsidRDefault="008D1699">
      <w:pPr>
        <w:rPr>
          <w:rFonts w:ascii="宋体" w:hAnsi="宋体" w:cs="宋体"/>
          <w:color w:val="000000" w:themeColor="text1"/>
          <w:sz w:val="24"/>
        </w:rPr>
      </w:pPr>
    </w:p>
    <w:p w14:paraId="19B4087A" w14:textId="77777777" w:rsidR="008D1699" w:rsidRDefault="00000000">
      <w:pPr>
        <w:spacing w:before="120" w:line="22" w:lineRule="atLeast"/>
        <w:ind w:left="960"/>
        <w:rPr>
          <w:rFonts w:ascii="宋体" w:hAnsi="宋体" w:cs="宋体"/>
          <w:color w:val="000000" w:themeColor="text1"/>
          <w:sz w:val="24"/>
          <w:u w:val="single"/>
        </w:rPr>
      </w:pPr>
      <w:r>
        <w:rPr>
          <w:rFonts w:ascii="宋体" w:hAnsi="宋体" w:cs="宋体" w:hint="eastAsia"/>
          <w:color w:val="000000" w:themeColor="text1"/>
          <w:sz w:val="24"/>
        </w:rPr>
        <w:t>甲方：</w:t>
      </w:r>
      <w:r>
        <w:rPr>
          <w:rFonts w:ascii="宋体" w:hAnsi="宋体" w:cs="宋体" w:hint="eastAsia"/>
          <w:color w:val="000000" w:themeColor="text1"/>
          <w:sz w:val="24"/>
          <w:u w:val="single"/>
        </w:rPr>
        <w:t xml:space="preserve">     杭州市公安局   </w:t>
      </w:r>
    </w:p>
    <w:p w14:paraId="2AB5F448" w14:textId="77777777" w:rsidR="008D1699" w:rsidRDefault="008D1699">
      <w:pPr>
        <w:spacing w:before="120" w:line="22" w:lineRule="atLeast"/>
        <w:rPr>
          <w:rFonts w:ascii="宋体" w:hAnsi="宋体" w:cs="宋体"/>
          <w:color w:val="000000" w:themeColor="text1"/>
          <w:sz w:val="24"/>
        </w:rPr>
      </w:pPr>
    </w:p>
    <w:p w14:paraId="21693E55" w14:textId="77777777" w:rsidR="008D1699" w:rsidRDefault="00000000">
      <w:pPr>
        <w:spacing w:before="120" w:line="22" w:lineRule="atLeast"/>
        <w:ind w:left="960"/>
        <w:rPr>
          <w:rFonts w:ascii="宋体" w:hAnsi="宋体" w:cs="宋体"/>
          <w:color w:val="000000" w:themeColor="text1"/>
          <w:sz w:val="24"/>
          <w:u w:val="single"/>
        </w:rPr>
      </w:pPr>
      <w:r>
        <w:rPr>
          <w:rFonts w:ascii="宋体" w:hAnsi="宋体" w:cs="宋体" w:hint="eastAsia"/>
          <w:color w:val="000000" w:themeColor="text1"/>
          <w:sz w:val="24"/>
        </w:rPr>
        <w:t>乙方：</w:t>
      </w:r>
      <w:r>
        <w:rPr>
          <w:rFonts w:ascii="宋体" w:hAnsi="宋体" w:cs="宋体" w:hint="eastAsia"/>
          <w:color w:val="000000" w:themeColor="text1"/>
          <w:sz w:val="24"/>
          <w:u w:val="single"/>
        </w:rPr>
        <w:t xml:space="preserve">                                       </w:t>
      </w:r>
    </w:p>
    <w:p w14:paraId="5D8903FD" w14:textId="77777777" w:rsidR="008D1699" w:rsidRDefault="008D1699">
      <w:pPr>
        <w:spacing w:before="120" w:line="22" w:lineRule="atLeast"/>
        <w:rPr>
          <w:rFonts w:ascii="宋体" w:hAnsi="宋体" w:cs="宋体"/>
          <w:color w:val="000000" w:themeColor="text1"/>
          <w:sz w:val="24"/>
        </w:rPr>
      </w:pPr>
    </w:p>
    <w:p w14:paraId="6C6AFB31" w14:textId="77777777" w:rsidR="008D1699" w:rsidRDefault="00000000">
      <w:pPr>
        <w:spacing w:before="120" w:line="22" w:lineRule="atLeast"/>
        <w:ind w:firstLineChars="400" w:firstLine="960"/>
        <w:rPr>
          <w:rFonts w:ascii="宋体" w:hAnsi="宋体" w:cs="宋体"/>
          <w:color w:val="000000" w:themeColor="text1"/>
          <w:sz w:val="24"/>
          <w:u w:val="single"/>
        </w:rPr>
      </w:pPr>
      <w:r>
        <w:rPr>
          <w:rFonts w:ascii="宋体" w:hAnsi="宋体" w:cs="宋体" w:hint="eastAsia"/>
          <w:color w:val="000000" w:themeColor="text1"/>
          <w:sz w:val="24"/>
        </w:rPr>
        <w:t>签订地：</w:t>
      </w:r>
      <w:r>
        <w:rPr>
          <w:rFonts w:ascii="宋体" w:hAnsi="宋体" w:cs="宋体" w:hint="eastAsia"/>
          <w:color w:val="000000" w:themeColor="text1"/>
          <w:sz w:val="24"/>
          <w:u w:val="single"/>
        </w:rPr>
        <w:t xml:space="preserve">                                     </w:t>
      </w:r>
    </w:p>
    <w:p w14:paraId="5F33716C" w14:textId="77777777" w:rsidR="008D1699" w:rsidRDefault="008D1699">
      <w:pPr>
        <w:spacing w:before="120" w:line="22" w:lineRule="atLeast"/>
        <w:rPr>
          <w:rFonts w:ascii="宋体" w:hAnsi="宋体" w:cs="宋体"/>
          <w:color w:val="000000" w:themeColor="text1"/>
          <w:sz w:val="24"/>
        </w:rPr>
      </w:pPr>
    </w:p>
    <w:p w14:paraId="5393285B" w14:textId="77777777" w:rsidR="008D1699" w:rsidRDefault="00000000">
      <w:pPr>
        <w:spacing w:before="120" w:line="22" w:lineRule="atLeast"/>
        <w:ind w:firstLineChars="400" w:firstLine="960"/>
        <w:rPr>
          <w:rFonts w:ascii="宋体" w:hAnsi="宋体" w:cs="宋体"/>
          <w:color w:val="000000" w:themeColor="text1"/>
          <w:sz w:val="24"/>
          <w:u w:val="single"/>
        </w:rPr>
      </w:pPr>
      <w:r>
        <w:rPr>
          <w:rFonts w:ascii="宋体" w:hAnsi="宋体" w:cs="宋体" w:hint="eastAsia"/>
          <w:color w:val="000000" w:themeColor="text1"/>
          <w:sz w:val="24"/>
        </w:rPr>
        <w:t>签订日期：</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日</w:t>
      </w:r>
    </w:p>
    <w:p w14:paraId="4F800905" w14:textId="77777777" w:rsidR="008D1699" w:rsidRDefault="008D1699">
      <w:pPr>
        <w:widowControl/>
        <w:jc w:val="left"/>
        <w:rPr>
          <w:rFonts w:ascii="宋体" w:hAnsi="宋体" w:cs="宋体"/>
          <w:color w:val="000000" w:themeColor="text1"/>
          <w:kern w:val="0"/>
          <w:sz w:val="24"/>
        </w:rPr>
        <w:sectPr w:rsidR="008D1699" w:rsidSect="006B0600">
          <w:pgSz w:w="11907" w:h="16840"/>
          <w:pgMar w:top="1474" w:right="1814" w:bottom="1474" w:left="1814" w:header="851" w:footer="851" w:gutter="0"/>
          <w:cols w:space="720"/>
        </w:sectPr>
      </w:pPr>
    </w:p>
    <w:p w14:paraId="7DE6D61C" w14:textId="77777777" w:rsidR="008D1699" w:rsidRDefault="008D1699">
      <w:pPr>
        <w:rPr>
          <w:rFonts w:ascii="宋体" w:hAnsi="宋体" w:cs="宋体"/>
          <w:b/>
          <w:color w:val="000000" w:themeColor="text1"/>
          <w:sz w:val="24"/>
        </w:rPr>
      </w:pPr>
    </w:p>
    <w:p w14:paraId="1BB0F373"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u w:val="single"/>
          <w:lang w:val="zh-CN"/>
        </w:rPr>
        <w:t xml:space="preserve">        </w:t>
      </w:r>
      <w:r>
        <w:rPr>
          <w:rFonts w:ascii="宋体" w:hAnsi="宋体" w:hint="eastAsia"/>
          <w:color w:val="000000" w:themeColor="text1"/>
          <w:sz w:val="24"/>
          <w:lang w:val="zh-CN"/>
        </w:rPr>
        <w:t>年</w:t>
      </w:r>
      <w:r>
        <w:rPr>
          <w:rFonts w:ascii="宋体" w:hAnsi="宋体"/>
          <w:color w:val="000000" w:themeColor="text1"/>
          <w:sz w:val="24"/>
          <w:u w:val="single"/>
          <w:lang w:val="zh-CN"/>
        </w:rPr>
        <w:t xml:space="preserve">    </w:t>
      </w:r>
      <w:r>
        <w:rPr>
          <w:rFonts w:ascii="宋体" w:hAnsi="宋体" w:hint="eastAsia"/>
          <w:color w:val="000000" w:themeColor="text1"/>
          <w:sz w:val="24"/>
          <w:lang w:val="zh-CN"/>
        </w:rPr>
        <w:t>月</w:t>
      </w:r>
      <w:r>
        <w:rPr>
          <w:rFonts w:ascii="宋体" w:hAnsi="宋体"/>
          <w:color w:val="000000" w:themeColor="text1"/>
          <w:sz w:val="24"/>
          <w:u w:val="single"/>
          <w:lang w:val="zh-CN"/>
        </w:rPr>
        <w:t xml:space="preserve">    </w:t>
      </w:r>
      <w:r>
        <w:rPr>
          <w:rFonts w:ascii="宋体" w:hAnsi="宋体" w:hint="eastAsia"/>
          <w:color w:val="000000" w:themeColor="text1"/>
          <w:sz w:val="24"/>
          <w:lang w:val="zh-CN"/>
        </w:rPr>
        <w:t>日</w:t>
      </w:r>
      <w:r>
        <w:rPr>
          <w:rFonts w:ascii="宋体" w:hAnsi="宋体" w:hint="eastAsia"/>
          <w:color w:val="000000" w:themeColor="text1"/>
          <w:sz w:val="24"/>
        </w:rPr>
        <w:t>，</w:t>
      </w:r>
      <w:r>
        <w:rPr>
          <w:rFonts w:ascii="宋体" w:hAnsi="宋体"/>
          <w:color w:val="000000" w:themeColor="text1"/>
          <w:sz w:val="24"/>
          <w:u w:val="single"/>
        </w:rPr>
        <w:t xml:space="preserve">   </w:t>
      </w:r>
      <w:r>
        <w:rPr>
          <w:rFonts w:ascii="宋体" w:hAnsi="宋体" w:cs="宋体" w:hint="eastAsia"/>
          <w:color w:val="000000" w:themeColor="text1"/>
          <w:sz w:val="24"/>
          <w:u w:val="single"/>
        </w:rPr>
        <w:t xml:space="preserve">杭州市公安局  </w:t>
      </w:r>
      <w:r>
        <w:rPr>
          <w:rFonts w:ascii="宋体" w:hAnsi="宋体"/>
          <w:color w:val="000000" w:themeColor="text1"/>
          <w:sz w:val="24"/>
          <w:u w:val="single"/>
        </w:rPr>
        <w:t xml:space="preserve">   </w:t>
      </w:r>
      <w:r>
        <w:rPr>
          <w:rFonts w:ascii="宋体" w:hAnsi="宋体" w:hint="eastAsia"/>
          <w:color w:val="000000" w:themeColor="text1"/>
          <w:sz w:val="24"/>
        </w:rPr>
        <w:t>以</w:t>
      </w:r>
      <w:r>
        <w:rPr>
          <w:rFonts w:ascii="宋体" w:hAnsi="宋体"/>
          <w:color w:val="000000" w:themeColor="text1"/>
          <w:sz w:val="24"/>
          <w:u w:val="single"/>
        </w:rPr>
        <w:t xml:space="preserve">   </w:t>
      </w:r>
      <w:r>
        <w:rPr>
          <w:rFonts w:ascii="宋体" w:hAnsi="宋体" w:hint="eastAsia"/>
          <w:color w:val="000000" w:themeColor="text1"/>
          <w:sz w:val="24"/>
          <w:u w:val="single"/>
        </w:rPr>
        <w:t>公开招标</w:t>
      </w:r>
      <w:r>
        <w:rPr>
          <w:rFonts w:ascii="宋体" w:hAnsi="宋体"/>
          <w:color w:val="000000" w:themeColor="text1"/>
          <w:sz w:val="24"/>
          <w:u w:val="single"/>
        </w:rPr>
        <w:t xml:space="preserve">  </w:t>
      </w:r>
      <w:r>
        <w:rPr>
          <w:rFonts w:ascii="宋体" w:hAnsi="宋体" w:hint="eastAsia"/>
          <w:color w:val="000000" w:themeColor="text1"/>
          <w:sz w:val="24"/>
        </w:rPr>
        <w:t>对</w:t>
      </w:r>
      <w:r>
        <w:rPr>
          <w:rFonts w:ascii="宋体" w:hAnsi="宋体"/>
          <w:color w:val="000000" w:themeColor="text1"/>
          <w:sz w:val="24"/>
          <w:u w:val="single"/>
        </w:rPr>
        <w:t xml:space="preserve">   </w:t>
      </w:r>
      <w:r>
        <w:rPr>
          <w:rFonts w:ascii="宋体" w:hAnsi="宋体" w:cs="宋体" w:hint="eastAsia"/>
          <w:color w:val="000000" w:themeColor="text1"/>
          <w:sz w:val="24"/>
          <w:u w:val="single"/>
        </w:rPr>
        <w:t xml:space="preserve">杭州市公安局高速公路交通警察支队食堂运行补助费-食堂服务外包  </w:t>
      </w:r>
      <w:r>
        <w:rPr>
          <w:rFonts w:ascii="宋体" w:hAnsi="宋体"/>
          <w:color w:val="000000" w:themeColor="text1"/>
          <w:sz w:val="24"/>
          <w:u w:val="single"/>
        </w:rPr>
        <w:t xml:space="preserve">  </w:t>
      </w:r>
      <w:r>
        <w:rPr>
          <w:rFonts w:ascii="宋体" w:hAnsi="宋体" w:hint="eastAsia"/>
          <w:color w:val="000000" w:themeColor="text1"/>
          <w:sz w:val="24"/>
        </w:rPr>
        <w:t>项目进行了采购。经</w:t>
      </w:r>
      <w:r>
        <w:rPr>
          <w:rFonts w:ascii="宋体" w:hAnsi="宋体"/>
          <w:color w:val="000000" w:themeColor="text1"/>
          <w:sz w:val="24"/>
          <w:u w:val="single"/>
        </w:rPr>
        <w:t xml:space="preserve">   </w:t>
      </w:r>
      <w:r>
        <w:rPr>
          <w:rFonts w:ascii="宋体" w:hAnsi="宋体" w:hint="eastAsia"/>
          <w:color w:val="000000" w:themeColor="text1"/>
          <w:sz w:val="24"/>
          <w:u w:val="single"/>
        </w:rPr>
        <w:t>评标委员会</w:t>
      </w:r>
      <w:r>
        <w:rPr>
          <w:rFonts w:ascii="宋体" w:hAnsi="宋体"/>
          <w:color w:val="000000" w:themeColor="text1"/>
          <w:sz w:val="24"/>
          <w:u w:val="single"/>
        </w:rPr>
        <w:t xml:space="preserve">  </w:t>
      </w:r>
      <w:r>
        <w:rPr>
          <w:rFonts w:ascii="宋体" w:hAnsi="宋体" w:hint="eastAsia"/>
          <w:color w:val="000000" w:themeColor="text1"/>
          <w:sz w:val="24"/>
        </w:rPr>
        <w:t>评定，</w:t>
      </w:r>
      <w:r>
        <w:rPr>
          <w:rFonts w:ascii="宋体" w:hAnsi="宋体"/>
          <w:color w:val="000000" w:themeColor="text1"/>
          <w:sz w:val="24"/>
          <w:u w:val="single"/>
        </w:rPr>
        <w:t xml:space="preserve">   （</w:t>
      </w:r>
      <w:r>
        <w:rPr>
          <w:rFonts w:ascii="宋体" w:hAnsi="宋体" w:hint="eastAsia"/>
          <w:color w:val="000000" w:themeColor="text1"/>
          <w:sz w:val="24"/>
          <w:u w:val="single"/>
        </w:rPr>
        <w:t>中标供应商名称</w:t>
      </w:r>
      <w:r>
        <w:rPr>
          <w:rFonts w:ascii="宋体" w:hAnsi="宋体"/>
          <w:color w:val="000000" w:themeColor="text1"/>
          <w:sz w:val="24"/>
          <w:u w:val="single"/>
        </w:rPr>
        <w:t xml:space="preserve">） </w:t>
      </w:r>
      <w:r>
        <w:rPr>
          <w:rFonts w:ascii="宋体" w:hAnsi="宋体" w:hint="eastAsia"/>
          <w:color w:val="000000" w:themeColor="text1"/>
          <w:sz w:val="24"/>
        </w:rPr>
        <w:t>为该项目</w:t>
      </w:r>
      <w:r>
        <w:rPr>
          <w:rFonts w:ascii="宋体" w:hAnsi="宋体" w:cs="宋体" w:hint="eastAsia"/>
          <w:color w:val="000000" w:themeColor="text1"/>
          <w:sz w:val="24"/>
        </w:rPr>
        <w:t>中标供应商</w:t>
      </w:r>
      <w:r>
        <w:rPr>
          <w:rFonts w:ascii="宋体" w:hAnsi="宋体" w:hint="eastAsia"/>
          <w:color w:val="000000" w:themeColor="text1"/>
          <w:sz w:val="24"/>
        </w:rPr>
        <w:t>。现于</w:t>
      </w:r>
      <w:r>
        <w:rPr>
          <w:rFonts w:ascii="宋体" w:hAnsi="宋体" w:cs="宋体" w:hint="eastAsia"/>
          <w:color w:val="000000" w:themeColor="text1"/>
          <w:sz w:val="24"/>
        </w:rPr>
        <w:t>中标通知书</w:t>
      </w:r>
      <w:r>
        <w:rPr>
          <w:rFonts w:ascii="宋体" w:hAnsi="宋体" w:hint="eastAsia"/>
          <w:color w:val="000000" w:themeColor="text1"/>
          <w:sz w:val="24"/>
        </w:rPr>
        <w:t>发出之日起10个工作日内，按照采购文件确定的事项签订本合同。</w:t>
      </w:r>
    </w:p>
    <w:p w14:paraId="6E783F3E" w14:textId="77777777" w:rsidR="008D1699" w:rsidRDefault="00000000">
      <w:pPr>
        <w:spacing w:line="560" w:lineRule="exact"/>
        <w:ind w:firstLineChars="200" w:firstLine="480"/>
        <w:rPr>
          <w:rFonts w:ascii="宋体" w:hAnsi="宋体"/>
          <w:color w:val="000000" w:themeColor="text1"/>
          <w:sz w:val="24"/>
        </w:rPr>
      </w:pPr>
      <w:r>
        <w:rPr>
          <w:rFonts w:ascii="宋体" w:hAnsi="宋体" w:hint="eastAsia"/>
          <w:color w:val="000000" w:themeColor="text1"/>
          <w:sz w:val="24"/>
          <w:lang w:val="zh-CN"/>
        </w:rPr>
        <w:t>根据《中华人民共和国民法典》《中华人民共和国政府采购法》等相关法律法规之规定，按照平等、自愿、公平和诚实信用的原则，经</w:t>
      </w:r>
      <w:r>
        <w:rPr>
          <w:rFonts w:ascii="宋体" w:hAnsi="宋体"/>
          <w:color w:val="000000" w:themeColor="text1"/>
          <w:sz w:val="24"/>
          <w:u w:val="single"/>
        </w:rPr>
        <w:t xml:space="preserve">   </w:t>
      </w:r>
      <w:r>
        <w:rPr>
          <w:rFonts w:ascii="宋体" w:hAnsi="宋体" w:hint="eastAsia"/>
          <w:color w:val="000000" w:themeColor="text1"/>
          <w:sz w:val="24"/>
          <w:u w:val="single"/>
        </w:rPr>
        <w:t>杭州市公安局高速公路交通警察支队</w:t>
      </w:r>
      <w:r>
        <w:rPr>
          <w:rFonts w:ascii="宋体" w:hAnsi="宋体"/>
          <w:color w:val="000000" w:themeColor="text1"/>
          <w:sz w:val="24"/>
          <w:u w:val="single"/>
        </w:rPr>
        <w:t xml:space="preserve">   </w:t>
      </w:r>
      <w:r>
        <w:rPr>
          <w:rFonts w:ascii="宋体" w:hAnsi="宋体"/>
          <w:color w:val="000000" w:themeColor="text1"/>
          <w:sz w:val="24"/>
          <w:lang w:val="zh-CN"/>
        </w:rPr>
        <w:t>(以下简称：甲方)和</w:t>
      </w:r>
      <w:r>
        <w:rPr>
          <w:rFonts w:ascii="宋体" w:hAnsi="宋体"/>
          <w:color w:val="000000" w:themeColor="text1"/>
          <w:sz w:val="24"/>
          <w:u w:val="single"/>
        </w:rPr>
        <w:t xml:space="preserve">   （</w:t>
      </w:r>
      <w:r>
        <w:rPr>
          <w:rFonts w:ascii="宋体" w:hAnsi="宋体" w:hint="eastAsia"/>
          <w:color w:val="000000" w:themeColor="text1"/>
          <w:sz w:val="24"/>
          <w:u w:val="single"/>
        </w:rPr>
        <w:t>中标</w:t>
      </w:r>
      <w:r>
        <w:rPr>
          <w:rFonts w:ascii="宋体" w:hAnsi="宋体"/>
          <w:color w:val="000000" w:themeColor="text1"/>
          <w:sz w:val="24"/>
          <w:u w:val="single"/>
        </w:rPr>
        <w:t xml:space="preserve">供应商名称）   </w:t>
      </w:r>
      <w:r>
        <w:rPr>
          <w:rFonts w:ascii="宋体" w:hAnsi="宋体"/>
          <w:color w:val="000000" w:themeColor="text1"/>
          <w:sz w:val="24"/>
          <w:lang w:val="zh-CN"/>
        </w:rPr>
        <w:t>(以下简称：乙方)协商一致，约定以下合同</w:t>
      </w:r>
      <w:r>
        <w:rPr>
          <w:rFonts w:ascii="宋体" w:hAnsi="宋体" w:hint="eastAsia"/>
          <w:color w:val="000000" w:themeColor="text1"/>
          <w:sz w:val="24"/>
        </w:rPr>
        <w:t>条款，以兹共同遵守、全面履行。</w:t>
      </w:r>
    </w:p>
    <w:p w14:paraId="161F1DC5" w14:textId="77777777" w:rsidR="008D1699" w:rsidRDefault="00000000">
      <w:pPr>
        <w:spacing w:line="560" w:lineRule="exact"/>
        <w:ind w:firstLineChars="200" w:firstLine="482"/>
        <w:outlineLvl w:val="0"/>
        <w:rPr>
          <w:rFonts w:ascii="宋体" w:hAnsi="宋体"/>
          <w:color w:val="000000" w:themeColor="text1"/>
          <w:sz w:val="24"/>
        </w:rPr>
      </w:pPr>
      <w:bookmarkStart w:id="398" w:name="_Toc15367"/>
      <w:bookmarkStart w:id="399" w:name="_Toc22967"/>
      <w:bookmarkStart w:id="400" w:name="_Toc28855"/>
      <w:bookmarkStart w:id="401" w:name="_Toc20421"/>
      <w:bookmarkStart w:id="402" w:name="_Toc19273"/>
      <w:r>
        <w:rPr>
          <w:rFonts w:ascii="宋体" w:hAnsi="宋体"/>
          <w:b/>
          <w:color w:val="000000" w:themeColor="text1"/>
          <w:sz w:val="24"/>
        </w:rPr>
        <w:t xml:space="preserve">1.1 </w:t>
      </w:r>
      <w:r>
        <w:rPr>
          <w:rFonts w:ascii="宋体" w:hAnsi="宋体" w:hint="eastAsia"/>
          <w:b/>
          <w:color w:val="000000" w:themeColor="text1"/>
          <w:sz w:val="24"/>
        </w:rPr>
        <w:t>合同组成部分</w:t>
      </w:r>
      <w:bookmarkEnd w:id="398"/>
      <w:bookmarkEnd w:id="399"/>
      <w:bookmarkEnd w:id="400"/>
      <w:bookmarkEnd w:id="401"/>
      <w:bookmarkEnd w:id="402"/>
    </w:p>
    <w:p w14:paraId="42C5C5F0" w14:textId="77777777" w:rsidR="008D1699" w:rsidRDefault="00000000">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38476AF2"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 xml:space="preserve">1.1.1 </w:t>
      </w:r>
      <w:r>
        <w:rPr>
          <w:rFonts w:ascii="宋体" w:hAnsi="宋体" w:hint="eastAsia"/>
          <w:color w:val="000000" w:themeColor="text1"/>
          <w:sz w:val="24"/>
        </w:rPr>
        <w:t>本合同及其补充合同、变更协议；</w:t>
      </w:r>
    </w:p>
    <w:p w14:paraId="26DE88D4"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 xml:space="preserve">1.1.2 </w:t>
      </w:r>
      <w:r>
        <w:rPr>
          <w:rFonts w:ascii="宋体" w:hAnsi="宋体" w:hint="eastAsia"/>
          <w:color w:val="000000" w:themeColor="text1"/>
          <w:sz w:val="24"/>
        </w:rPr>
        <w:t>中标通知书；</w:t>
      </w:r>
    </w:p>
    <w:p w14:paraId="4233E85C"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 xml:space="preserve">1.1.3 </w:t>
      </w:r>
      <w:r>
        <w:rPr>
          <w:rFonts w:ascii="宋体" w:hAnsi="宋体" w:hint="eastAsia"/>
          <w:color w:val="000000" w:themeColor="text1"/>
          <w:sz w:val="24"/>
        </w:rPr>
        <w:t>投标或者响应文件（含澄清或者说明文件）；</w:t>
      </w:r>
    </w:p>
    <w:p w14:paraId="5C65E5DD"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 xml:space="preserve">1.1.4 </w:t>
      </w:r>
      <w:r>
        <w:rPr>
          <w:rFonts w:ascii="宋体" w:hAnsi="宋体" w:hint="eastAsia"/>
          <w:color w:val="000000" w:themeColor="text1"/>
          <w:sz w:val="24"/>
        </w:rPr>
        <w:t>采购文件（含澄清或者修改文件）；</w:t>
      </w:r>
    </w:p>
    <w:p w14:paraId="4C304453"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 xml:space="preserve">1.1.5 </w:t>
      </w:r>
      <w:r>
        <w:rPr>
          <w:rFonts w:ascii="宋体" w:hAnsi="宋体" w:hint="eastAsia"/>
          <w:color w:val="000000" w:themeColor="text1"/>
          <w:sz w:val="24"/>
        </w:rPr>
        <w:t>其他相关采购文件。</w:t>
      </w:r>
    </w:p>
    <w:p w14:paraId="72B9F359" w14:textId="77777777" w:rsidR="008D1699" w:rsidRDefault="00000000">
      <w:pPr>
        <w:spacing w:line="560" w:lineRule="exact"/>
        <w:ind w:firstLineChars="200" w:firstLine="482"/>
        <w:outlineLvl w:val="0"/>
        <w:rPr>
          <w:rFonts w:ascii="宋体" w:hAnsi="宋体"/>
          <w:b/>
          <w:color w:val="000000" w:themeColor="text1"/>
          <w:sz w:val="24"/>
        </w:rPr>
      </w:pPr>
      <w:bookmarkStart w:id="403" w:name="_Toc18585"/>
      <w:bookmarkStart w:id="404" w:name="_Toc2918"/>
      <w:bookmarkStart w:id="405" w:name="_Toc6311"/>
      <w:bookmarkStart w:id="406" w:name="_Toc6773"/>
      <w:bookmarkStart w:id="407" w:name="_Toc22185"/>
      <w:r>
        <w:rPr>
          <w:rFonts w:ascii="宋体" w:hAnsi="宋体"/>
          <w:b/>
          <w:color w:val="000000" w:themeColor="text1"/>
          <w:sz w:val="24"/>
        </w:rPr>
        <w:t xml:space="preserve">1.2 </w:t>
      </w:r>
      <w:r>
        <w:rPr>
          <w:rFonts w:ascii="宋体" w:hAnsi="宋体" w:hint="eastAsia"/>
          <w:b/>
          <w:color w:val="000000" w:themeColor="text1"/>
          <w:sz w:val="24"/>
        </w:rPr>
        <w:t>标的</w:t>
      </w:r>
      <w:bookmarkEnd w:id="403"/>
      <w:bookmarkEnd w:id="404"/>
      <w:bookmarkEnd w:id="405"/>
      <w:bookmarkEnd w:id="406"/>
      <w:bookmarkEnd w:id="407"/>
    </w:p>
    <w:p w14:paraId="62B99D4F" w14:textId="77777777" w:rsidR="008D1699" w:rsidRDefault="00000000">
      <w:pPr>
        <w:spacing w:line="560" w:lineRule="exact"/>
        <w:ind w:firstLineChars="200" w:firstLine="480"/>
        <w:rPr>
          <w:rFonts w:ascii="宋体" w:hAnsi="宋体"/>
          <w:color w:val="000000" w:themeColor="text1"/>
          <w:sz w:val="24"/>
          <w:u w:val="single"/>
        </w:rPr>
      </w:pPr>
      <w:r>
        <w:rPr>
          <w:rFonts w:ascii="宋体" w:hAnsi="宋体"/>
          <w:color w:val="000000" w:themeColor="text1"/>
          <w:sz w:val="24"/>
        </w:rPr>
        <w:t xml:space="preserve">1.2.1 </w:t>
      </w:r>
      <w:r>
        <w:rPr>
          <w:rFonts w:ascii="宋体" w:hAnsi="宋体" w:hint="eastAsia"/>
          <w:color w:val="000000" w:themeColor="text1"/>
          <w:sz w:val="24"/>
        </w:rPr>
        <w:t>服务内容</w:t>
      </w:r>
      <w:r>
        <w:rPr>
          <w:rFonts w:ascii="宋体" w:hAnsi="宋体"/>
          <w:color w:val="000000" w:themeColor="text1"/>
          <w:sz w:val="24"/>
        </w:rPr>
        <w:t>：</w:t>
      </w:r>
      <w:r>
        <w:rPr>
          <w:rFonts w:ascii="宋体" w:hAnsi="宋体" w:hint="eastAsia"/>
          <w:color w:val="000000" w:themeColor="text1"/>
          <w:sz w:val="24"/>
          <w:u w:val="single"/>
        </w:rPr>
        <w:t>为杭州市公安局高速公路交通警察支队进行食堂劳务外包服务，服务地点为杭州市公安局高速公路交通警察支队食堂（含支队本部1 个、下属8个大队食堂），食堂日常运营（含早餐、中餐、晚餐、夜宵等），食品安全管控、卫生保洁等与食堂管理、服务、运营相关的所有服务内容，食堂全年无休；</w:t>
      </w:r>
    </w:p>
    <w:p w14:paraId="05D4C2D5" w14:textId="77777777" w:rsidR="008D1699" w:rsidRDefault="00000000">
      <w:pPr>
        <w:spacing w:line="560" w:lineRule="exact"/>
        <w:ind w:firstLineChars="200" w:firstLine="480"/>
        <w:rPr>
          <w:rFonts w:ascii="宋体" w:hAnsi="宋体"/>
          <w:color w:val="000000" w:themeColor="text1"/>
          <w:sz w:val="24"/>
          <w:u w:val="single"/>
        </w:rPr>
      </w:pPr>
      <w:r>
        <w:rPr>
          <w:rFonts w:ascii="宋体" w:hAnsi="宋体"/>
          <w:color w:val="000000" w:themeColor="text1"/>
          <w:sz w:val="24"/>
        </w:rPr>
        <w:t xml:space="preserve">1.2.2 </w:t>
      </w:r>
      <w:r>
        <w:rPr>
          <w:rFonts w:ascii="宋体" w:hAnsi="宋体" w:hint="eastAsia"/>
          <w:color w:val="000000" w:themeColor="text1"/>
          <w:sz w:val="24"/>
        </w:rPr>
        <w:t>服务标准</w:t>
      </w:r>
      <w:r>
        <w:rPr>
          <w:rFonts w:ascii="宋体" w:hAnsi="宋体"/>
          <w:color w:val="000000" w:themeColor="text1"/>
          <w:sz w:val="24"/>
        </w:rPr>
        <w:t>：</w:t>
      </w:r>
      <w:r>
        <w:rPr>
          <w:rFonts w:ascii="宋体" w:hAnsi="宋体" w:hint="eastAsia"/>
          <w:color w:val="000000" w:themeColor="text1"/>
          <w:sz w:val="24"/>
          <w:u w:val="single"/>
        </w:rPr>
        <w:t>根据合同确定的技术指标或者服务要求确定验收指标和标准。未进行相应约定的，应当符合国家强制性规定、政策要求、安全标准、行业或企业有关标</w:t>
      </w:r>
      <w:r>
        <w:rPr>
          <w:rFonts w:ascii="宋体" w:hAnsi="宋体" w:hint="eastAsia"/>
          <w:color w:val="000000" w:themeColor="text1"/>
          <w:sz w:val="24"/>
          <w:u w:val="single"/>
        </w:rPr>
        <w:lastRenderedPageBreak/>
        <w:t>准。</w:t>
      </w:r>
    </w:p>
    <w:p w14:paraId="4E4324C5" w14:textId="77777777" w:rsidR="008D1699" w:rsidRDefault="00000000">
      <w:pPr>
        <w:spacing w:line="560" w:lineRule="exact"/>
        <w:ind w:firstLineChars="200" w:firstLine="480"/>
        <w:rPr>
          <w:rFonts w:ascii="宋体" w:hAnsi="宋体"/>
          <w:color w:val="000000" w:themeColor="text1"/>
          <w:sz w:val="24"/>
          <w:u w:val="single"/>
        </w:rPr>
      </w:pPr>
      <w:r>
        <w:rPr>
          <w:rFonts w:ascii="宋体" w:hAnsi="宋体"/>
          <w:color w:val="000000" w:themeColor="text1"/>
          <w:sz w:val="24"/>
        </w:rPr>
        <w:t xml:space="preserve">1.2.3 </w:t>
      </w:r>
      <w:r>
        <w:rPr>
          <w:rFonts w:ascii="宋体" w:hAnsi="宋体" w:hint="eastAsia"/>
          <w:color w:val="000000" w:themeColor="text1"/>
          <w:sz w:val="24"/>
        </w:rPr>
        <w:t>技术保障：</w:t>
      </w:r>
      <w:r>
        <w:rPr>
          <w:rFonts w:ascii="宋体" w:hAnsi="宋体"/>
          <w:color w:val="000000" w:themeColor="text1"/>
          <w:sz w:val="24"/>
          <w:u w:val="single"/>
        </w:rPr>
        <w:t xml:space="preserve">　　　　　　</w:t>
      </w:r>
      <w:r>
        <w:rPr>
          <w:rFonts w:ascii="宋体" w:hAnsi="宋体" w:hint="eastAsia"/>
          <w:color w:val="000000" w:themeColor="text1"/>
          <w:sz w:val="24"/>
          <w:u w:val="single"/>
        </w:rPr>
        <w:t>/</w:t>
      </w:r>
      <w:r>
        <w:rPr>
          <w:rFonts w:ascii="宋体" w:hAnsi="宋体"/>
          <w:color w:val="000000" w:themeColor="text1"/>
          <w:sz w:val="24"/>
          <w:u w:val="single"/>
        </w:rPr>
        <w:t xml:space="preserve">     </w:t>
      </w:r>
      <w:r>
        <w:rPr>
          <w:rFonts w:ascii="宋体" w:hAnsi="宋体" w:hint="eastAsia"/>
          <w:color w:val="000000" w:themeColor="text1"/>
          <w:sz w:val="24"/>
          <w:u w:val="single"/>
        </w:rPr>
        <w:t>；</w:t>
      </w:r>
    </w:p>
    <w:p w14:paraId="00E666AC" w14:textId="77777777" w:rsidR="008D1699" w:rsidRDefault="00000000">
      <w:pPr>
        <w:spacing w:line="560" w:lineRule="exact"/>
        <w:ind w:firstLineChars="200" w:firstLine="480"/>
        <w:jc w:val="left"/>
        <w:rPr>
          <w:rFonts w:ascii="宋体" w:hAnsi="宋体"/>
          <w:color w:val="000000" w:themeColor="text1"/>
          <w:sz w:val="24"/>
        </w:rPr>
      </w:pPr>
      <w:r>
        <w:rPr>
          <w:rFonts w:ascii="宋体" w:hAnsi="宋体" w:hint="eastAsia"/>
          <w:color w:val="000000" w:themeColor="text1"/>
          <w:sz w:val="24"/>
        </w:rPr>
        <w:t>1.2.4 服务人员组成：</w:t>
      </w:r>
      <w:r>
        <w:rPr>
          <w:rFonts w:ascii="宋体" w:hAnsi="宋体" w:hint="eastAsia"/>
          <w:color w:val="000000" w:themeColor="text1"/>
          <w:sz w:val="24"/>
          <w:u w:val="single"/>
        </w:rPr>
        <w:t>详见附件二：项目人员清单</w:t>
      </w:r>
      <w:r>
        <w:rPr>
          <w:rFonts w:ascii="宋体" w:hAnsi="宋体" w:hint="eastAsia"/>
          <w:color w:val="000000" w:themeColor="text1"/>
          <w:sz w:val="24"/>
        </w:rPr>
        <w:t>；</w:t>
      </w:r>
    </w:p>
    <w:p w14:paraId="21FD8471" w14:textId="77777777" w:rsidR="008D1699" w:rsidRDefault="00000000">
      <w:pPr>
        <w:pStyle w:val="text-tag"/>
        <w:spacing w:before="0" w:beforeAutospacing="0" w:after="0" w:afterAutospacing="0" w:line="360" w:lineRule="auto"/>
        <w:ind w:firstLine="480"/>
        <w:rPr>
          <w:color w:val="000000" w:themeColor="text1"/>
        </w:rPr>
      </w:pPr>
      <w:r>
        <w:rPr>
          <w:rFonts w:hint="eastAsia"/>
          <w:color w:val="000000" w:themeColor="text1"/>
        </w:rPr>
        <w:t>1.2.5合同</w:t>
      </w:r>
      <w:r>
        <w:rPr>
          <w:rFonts w:hint="eastAsia"/>
          <w:color w:val="000000" w:themeColor="text1"/>
          <w:u w:val="single"/>
        </w:rPr>
        <w:t xml:space="preserve">   否  </w:t>
      </w:r>
      <w:r>
        <w:rPr>
          <w:rFonts w:hint="eastAsia"/>
          <w:color w:val="000000" w:themeColor="text1"/>
        </w:rPr>
        <w:t>（是</w:t>
      </w:r>
      <w:r>
        <w:rPr>
          <w:rFonts w:ascii="仿宋" w:eastAsia="仿宋" w:hAnsi="仿宋" w:cs="仿宋" w:hint="eastAsia"/>
          <w:color w:val="000000" w:themeColor="text1"/>
        </w:rPr>
        <w:t>/</w:t>
      </w:r>
      <w:r>
        <w:rPr>
          <w:rFonts w:hint="eastAsia"/>
          <w:color w:val="000000" w:themeColor="text1"/>
        </w:rPr>
        <w:t>否）涉及货物。若涉及货物的，则：</w:t>
      </w:r>
    </w:p>
    <w:p w14:paraId="15CEA01F" w14:textId="77777777" w:rsidR="008D1699" w:rsidRDefault="00000000">
      <w:pPr>
        <w:spacing w:line="560" w:lineRule="exact"/>
        <w:ind w:firstLineChars="200" w:firstLine="480"/>
        <w:rPr>
          <w:rFonts w:ascii="宋体" w:hAnsi="宋体" w:cs="宋体"/>
          <w:color w:val="000000" w:themeColor="text1"/>
          <w:sz w:val="24"/>
          <w:u w:val="single"/>
        </w:rPr>
      </w:pPr>
      <w:bookmarkStart w:id="408" w:name="_Toc21124"/>
      <w:bookmarkStart w:id="409" w:name="_Toc5635"/>
      <w:bookmarkStart w:id="410" w:name="_Toc1386"/>
      <w:bookmarkStart w:id="411" w:name="_Toc13918"/>
      <w:bookmarkStart w:id="412" w:name="_Toc4929"/>
      <w:r>
        <w:rPr>
          <w:rFonts w:ascii="宋体" w:hAnsi="宋体" w:cs="宋体" w:hint="eastAsia"/>
          <w:color w:val="000000" w:themeColor="text1"/>
          <w:sz w:val="24"/>
        </w:rPr>
        <w:t>1.2.5.1 货物名称、品牌、规格型号、花色：</w:t>
      </w:r>
      <w:r>
        <w:rPr>
          <w:rFonts w:ascii="宋体" w:hAnsi="宋体" w:cs="宋体" w:hint="eastAsia"/>
          <w:color w:val="000000" w:themeColor="text1"/>
          <w:sz w:val="24"/>
          <w:u w:val="single"/>
        </w:rPr>
        <w:t xml:space="preserve">         /             </w:t>
      </w:r>
      <w:r>
        <w:rPr>
          <w:rFonts w:ascii="宋体" w:hAnsi="宋体" w:cs="宋体" w:hint="eastAsia"/>
          <w:color w:val="000000" w:themeColor="text1"/>
          <w:sz w:val="24"/>
        </w:rPr>
        <w:t>；</w:t>
      </w:r>
    </w:p>
    <w:p w14:paraId="32E185AA" w14:textId="77777777" w:rsidR="008D1699" w:rsidRDefault="00000000">
      <w:pPr>
        <w:spacing w:line="56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1.2.5.2 货物数量：</w:t>
      </w:r>
      <w:r>
        <w:rPr>
          <w:rFonts w:ascii="宋体" w:hAnsi="宋体" w:cs="宋体" w:hint="eastAsia"/>
          <w:color w:val="000000" w:themeColor="text1"/>
          <w:sz w:val="24"/>
          <w:u w:val="single"/>
        </w:rPr>
        <w:t xml:space="preserve">              /                         </w:t>
      </w:r>
      <w:r>
        <w:rPr>
          <w:rFonts w:ascii="宋体" w:hAnsi="宋体" w:cs="宋体" w:hint="eastAsia"/>
          <w:color w:val="000000" w:themeColor="text1"/>
          <w:sz w:val="24"/>
        </w:rPr>
        <w:t>；</w:t>
      </w:r>
    </w:p>
    <w:p w14:paraId="10D19607" w14:textId="77777777" w:rsidR="008D1699" w:rsidRDefault="00000000">
      <w:pPr>
        <w:spacing w:line="56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1.2.5.3 货物质量：</w:t>
      </w:r>
      <w:r>
        <w:rPr>
          <w:rFonts w:ascii="宋体" w:hAnsi="宋体" w:cs="宋体" w:hint="eastAsia"/>
          <w:color w:val="000000" w:themeColor="text1"/>
          <w:sz w:val="24"/>
          <w:u w:val="single"/>
        </w:rPr>
        <w:t xml:space="preserve">　　　　　　　/　　                      　 </w:t>
      </w:r>
      <w:r>
        <w:rPr>
          <w:rFonts w:ascii="宋体" w:hAnsi="宋体" w:cs="宋体" w:hint="eastAsia"/>
          <w:color w:val="000000" w:themeColor="text1"/>
          <w:sz w:val="24"/>
        </w:rPr>
        <w:t>；</w:t>
      </w:r>
    </w:p>
    <w:p w14:paraId="53753C68" w14:textId="77777777" w:rsidR="008D1699" w:rsidRDefault="00000000">
      <w:pPr>
        <w:spacing w:line="560" w:lineRule="exact"/>
        <w:ind w:firstLineChars="200" w:firstLine="482"/>
        <w:outlineLvl w:val="0"/>
        <w:rPr>
          <w:rFonts w:ascii="宋体" w:hAnsi="宋体"/>
          <w:b/>
          <w:color w:val="000000" w:themeColor="text1"/>
          <w:sz w:val="24"/>
        </w:rPr>
      </w:pPr>
      <w:r>
        <w:rPr>
          <w:rFonts w:ascii="宋体" w:hAnsi="宋体"/>
          <w:b/>
          <w:color w:val="000000" w:themeColor="text1"/>
          <w:sz w:val="24"/>
        </w:rPr>
        <w:t>1.3 价款</w:t>
      </w:r>
      <w:bookmarkEnd w:id="408"/>
      <w:bookmarkEnd w:id="409"/>
      <w:bookmarkEnd w:id="410"/>
      <w:bookmarkEnd w:id="411"/>
      <w:bookmarkEnd w:id="412"/>
    </w:p>
    <w:p w14:paraId="539B4A45" w14:textId="77777777" w:rsidR="008D1699" w:rsidRDefault="00000000">
      <w:pPr>
        <w:spacing w:line="560" w:lineRule="exact"/>
        <w:ind w:firstLineChars="200" w:firstLine="480"/>
        <w:rPr>
          <w:rFonts w:ascii="宋体" w:hAnsi="宋体"/>
          <w:color w:val="000000" w:themeColor="text1"/>
          <w:sz w:val="24"/>
        </w:rPr>
      </w:pPr>
      <w:r>
        <w:rPr>
          <w:rFonts w:ascii="宋体" w:hAnsi="宋体" w:cs="宋体" w:hint="eastAsia"/>
          <w:color w:val="000000" w:themeColor="text1"/>
          <w:sz w:val="24"/>
        </w:rPr>
        <w:t>本项目采用以下第</w:t>
      </w:r>
      <w:r>
        <w:rPr>
          <w:rFonts w:ascii="宋体" w:hAnsi="宋体" w:cs="宋体" w:hint="eastAsia"/>
          <w:color w:val="000000" w:themeColor="text1"/>
          <w:sz w:val="24"/>
          <w:u w:val="single"/>
        </w:rPr>
        <w:t xml:space="preserve">  1.3.2   </w:t>
      </w:r>
      <w:r>
        <w:rPr>
          <w:rFonts w:ascii="宋体" w:hAnsi="宋体" w:cs="宋体" w:hint="eastAsia"/>
          <w:color w:val="000000" w:themeColor="text1"/>
          <w:sz w:val="24"/>
        </w:rPr>
        <w:t>条款规定的计价方式计价。</w:t>
      </w:r>
    </w:p>
    <w:p w14:paraId="077D0B31" w14:textId="77777777" w:rsidR="008D1699" w:rsidRDefault="00000000">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1.3.1总价合同，</w:t>
      </w:r>
      <w:r>
        <w:rPr>
          <w:rFonts w:ascii="宋体" w:hAnsi="宋体"/>
          <w:color w:val="000000" w:themeColor="text1"/>
          <w:sz w:val="24"/>
        </w:rPr>
        <w:t>本合同总价</w:t>
      </w:r>
      <w:r>
        <w:rPr>
          <w:rFonts w:ascii="宋体" w:hAnsi="宋体" w:hint="eastAsia"/>
          <w:color w:val="000000" w:themeColor="text1"/>
          <w:sz w:val="24"/>
        </w:rPr>
        <w:t>（含税）</w:t>
      </w:r>
      <w:r>
        <w:rPr>
          <w:rFonts w:ascii="宋体" w:hAnsi="宋体"/>
          <w:color w:val="000000" w:themeColor="text1"/>
          <w:sz w:val="24"/>
        </w:rPr>
        <w:t>为</w:t>
      </w:r>
      <w:r>
        <w:rPr>
          <w:rFonts w:ascii="宋体" w:hAnsi="宋体" w:hint="eastAsia"/>
          <w:color w:val="000000" w:themeColor="text1"/>
          <w:sz w:val="24"/>
        </w:rPr>
        <w:t>：￥</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color w:val="000000" w:themeColor="text1"/>
          <w:sz w:val="24"/>
        </w:rPr>
        <w:t>元</w:t>
      </w:r>
      <w:r>
        <w:rPr>
          <w:rFonts w:ascii="宋体" w:hAnsi="宋体" w:hint="eastAsia"/>
          <w:color w:val="000000" w:themeColor="text1"/>
          <w:sz w:val="24"/>
        </w:rPr>
        <w:t>（大写：</w:t>
      </w:r>
      <w:r>
        <w:rPr>
          <w:rFonts w:ascii="宋体" w:hAnsi="宋体"/>
          <w:color w:val="000000" w:themeColor="text1"/>
          <w:sz w:val="24"/>
          <w:u w:val="single"/>
        </w:rPr>
        <w:t xml:space="preserve">                 </w:t>
      </w:r>
      <w:r>
        <w:rPr>
          <w:rFonts w:ascii="宋体" w:hAnsi="宋体" w:hint="eastAsia"/>
          <w:color w:val="000000" w:themeColor="text1"/>
          <w:sz w:val="24"/>
        </w:rPr>
        <w:t>元人民币）</w:t>
      </w:r>
      <w:r>
        <w:rPr>
          <w:rFonts w:ascii="宋体" w:hAnsi="宋体"/>
          <w:color w:val="000000" w:themeColor="text1"/>
          <w:sz w:val="24"/>
        </w:rPr>
        <w:t>。</w:t>
      </w:r>
    </w:p>
    <w:p w14:paraId="63230D46" w14:textId="77777777" w:rsidR="008D1699" w:rsidRDefault="00000000">
      <w:pPr>
        <w:spacing w:line="560" w:lineRule="exact"/>
        <w:ind w:firstLineChars="200" w:firstLine="480"/>
        <w:rPr>
          <w:rFonts w:ascii="宋体" w:hAnsi="宋体"/>
          <w:color w:val="000000" w:themeColor="text1"/>
          <w:sz w:val="24"/>
        </w:rPr>
      </w:pPr>
      <w:bookmarkStart w:id="413" w:name="_Toc30158"/>
      <w:bookmarkStart w:id="414" w:name="_Toc30506"/>
      <w:bookmarkStart w:id="415" w:name="_Toc14993"/>
      <w:bookmarkStart w:id="416" w:name="_Toc3654"/>
      <w:bookmarkStart w:id="417" w:name="_Toc26916"/>
      <w:r>
        <w:rPr>
          <w:rFonts w:ascii="宋体" w:hAnsi="宋体" w:hint="eastAsia"/>
          <w:bCs/>
          <w:color w:val="000000" w:themeColor="text1"/>
          <w:sz w:val="24"/>
        </w:rPr>
        <w:t>1.3.2单价合同，本合同单价（含税）标准为：</w:t>
      </w:r>
      <w:r>
        <w:rPr>
          <w:rFonts w:ascii="宋体" w:hAnsi="宋体" w:hint="eastAsia"/>
          <w:bCs/>
          <w:color w:val="000000" w:themeColor="text1"/>
          <w:sz w:val="24"/>
          <w:u w:val="single"/>
        </w:rPr>
        <w:t xml:space="preserve">   附件一合同价格清单                </w:t>
      </w:r>
      <w:r>
        <w:rPr>
          <w:rFonts w:ascii="宋体" w:hAnsi="宋体"/>
          <w:color w:val="000000" w:themeColor="text1"/>
          <w:sz w:val="24"/>
        </w:rPr>
        <w:t>。</w:t>
      </w:r>
      <w:r>
        <w:rPr>
          <w:rFonts w:ascii="宋体" w:hAnsi="宋体" w:hint="eastAsia"/>
          <w:color w:val="000000" w:themeColor="text1"/>
          <w:sz w:val="24"/>
        </w:rPr>
        <w:t>服务工作量的计量方式为：</w:t>
      </w:r>
      <w:r>
        <w:rPr>
          <w:rFonts w:ascii="宋体" w:hAnsi="宋体" w:hint="eastAsia"/>
          <w:bCs/>
          <w:color w:val="000000" w:themeColor="text1"/>
          <w:sz w:val="24"/>
          <w:u w:val="single"/>
        </w:rPr>
        <w:t xml:space="preserve">       </w:t>
      </w:r>
      <w:r>
        <w:rPr>
          <w:rFonts w:ascii="宋体" w:hAnsi="宋体" w:cs="宋体" w:hint="eastAsia"/>
          <w:b/>
          <w:i/>
          <w:color w:val="000000" w:themeColor="text1"/>
          <w:sz w:val="24"/>
          <w:u w:val="single"/>
        </w:rPr>
        <w:t>合同专用条款</w:t>
      </w:r>
      <w:r>
        <w:rPr>
          <w:rFonts w:ascii="宋体" w:hAnsi="宋体" w:hint="eastAsia"/>
          <w:bCs/>
          <w:color w:val="000000" w:themeColor="text1"/>
          <w:sz w:val="24"/>
          <w:u w:val="single"/>
        </w:rPr>
        <w:t xml:space="preserve">     </w:t>
      </w:r>
      <w:r>
        <w:rPr>
          <w:rFonts w:ascii="宋体" w:hAnsi="宋体"/>
          <w:color w:val="000000" w:themeColor="text1"/>
          <w:sz w:val="24"/>
        </w:rPr>
        <w:t>。</w:t>
      </w:r>
      <w:r>
        <w:rPr>
          <w:rFonts w:ascii="宋体" w:hAnsi="宋体" w:hint="eastAsia"/>
          <w:color w:val="000000" w:themeColor="text1"/>
          <w:sz w:val="24"/>
        </w:rPr>
        <w:t>单价合同，在合同履行期间内，根据实际完成的工作量据实结算，但结算总价上限不得超过预算金额或者双方确定的金额￥</w:t>
      </w:r>
      <w:r>
        <w:rPr>
          <w:rFonts w:ascii="宋体" w:hAnsi="宋体"/>
          <w:color w:val="000000" w:themeColor="text1"/>
          <w:sz w:val="24"/>
          <w:u w:val="single"/>
        </w:rPr>
        <w:t xml:space="preserve">           </w:t>
      </w:r>
      <w:r>
        <w:rPr>
          <w:rFonts w:ascii="宋体" w:hAnsi="宋体"/>
          <w:color w:val="000000" w:themeColor="text1"/>
          <w:sz w:val="24"/>
        </w:rPr>
        <w:t>元</w:t>
      </w:r>
      <w:r>
        <w:rPr>
          <w:rFonts w:ascii="宋体" w:hAnsi="宋体" w:hint="eastAsia"/>
          <w:color w:val="000000" w:themeColor="text1"/>
          <w:sz w:val="24"/>
        </w:rPr>
        <w:t>（大写：</w:t>
      </w:r>
      <w:r>
        <w:rPr>
          <w:rFonts w:ascii="宋体" w:hAnsi="宋体"/>
          <w:color w:val="000000" w:themeColor="text1"/>
          <w:sz w:val="24"/>
          <w:u w:val="single"/>
        </w:rPr>
        <w:t xml:space="preserve">                 </w:t>
      </w:r>
      <w:r>
        <w:rPr>
          <w:rFonts w:ascii="宋体" w:hAnsi="宋体" w:hint="eastAsia"/>
          <w:color w:val="000000" w:themeColor="text1"/>
          <w:sz w:val="24"/>
        </w:rPr>
        <w:t>元人民币）。</w:t>
      </w:r>
    </w:p>
    <w:p w14:paraId="52C1124A" w14:textId="77777777" w:rsidR="008D1699" w:rsidRDefault="00000000">
      <w:pPr>
        <w:pStyle w:val="2"/>
        <w:rPr>
          <w:color w:val="000000" w:themeColor="text1"/>
          <w:lang w:val="en-US"/>
        </w:rPr>
      </w:pPr>
      <w:r>
        <w:rPr>
          <w:rFonts w:ascii="宋体" w:hAnsi="宋体" w:hint="eastAsia"/>
          <w:color w:val="000000" w:themeColor="text1"/>
          <w:sz w:val="24"/>
          <w:lang w:val="en-US"/>
        </w:rPr>
        <w:t xml:space="preserve">    </w:t>
      </w:r>
      <w:r>
        <w:rPr>
          <w:rFonts w:ascii="宋体" w:eastAsia="宋体" w:hAnsi="宋体" w:cs="宋体" w:hint="eastAsia"/>
          <w:b w:val="0"/>
          <w:bCs w:val="0"/>
          <w:color w:val="000000" w:themeColor="text1"/>
          <w:sz w:val="24"/>
          <w:lang w:val="en-US"/>
        </w:rPr>
        <w:t>1.3.3其他计价方式：</w:t>
      </w:r>
      <w:r>
        <w:rPr>
          <w:rFonts w:ascii="宋体" w:eastAsia="宋体" w:hAnsi="宋体" w:cs="宋体" w:hint="eastAsia"/>
          <w:b w:val="0"/>
          <w:bCs w:val="0"/>
          <w:color w:val="000000" w:themeColor="text1"/>
          <w:sz w:val="24"/>
          <w:u w:val="single"/>
          <w:lang w:val="en-US"/>
        </w:rPr>
        <w:t xml:space="preserve">                   </w:t>
      </w:r>
      <w:r>
        <w:rPr>
          <w:rFonts w:ascii="宋体" w:eastAsia="宋体" w:hAnsi="宋体" w:cs="宋体" w:hint="eastAsia"/>
          <w:b w:val="0"/>
          <w:bCs w:val="0"/>
          <w:color w:val="000000" w:themeColor="text1"/>
          <w:sz w:val="24"/>
        </w:rPr>
        <w:t>。</w:t>
      </w:r>
    </w:p>
    <w:p w14:paraId="53E7953F" w14:textId="77777777" w:rsidR="008D1699" w:rsidRDefault="00000000">
      <w:pPr>
        <w:pStyle w:val="text-tag"/>
        <w:spacing w:before="0" w:beforeAutospacing="0" w:after="0" w:afterAutospacing="0" w:line="360" w:lineRule="auto"/>
        <w:ind w:firstLine="480"/>
        <w:rPr>
          <w:b/>
          <w:color w:val="000000" w:themeColor="text1"/>
        </w:rPr>
      </w:pPr>
      <w:bookmarkStart w:id="418" w:name="_Toc1814"/>
      <w:bookmarkStart w:id="419" w:name="_Toc10340"/>
      <w:bookmarkStart w:id="420" w:name="_Toc22618"/>
      <w:bookmarkStart w:id="421" w:name="_Toc11108"/>
      <w:bookmarkStart w:id="422" w:name="_Toc3625"/>
      <w:bookmarkStart w:id="423" w:name="_Toc4760"/>
      <w:bookmarkStart w:id="424" w:name="_Toc31421"/>
      <w:bookmarkStart w:id="425" w:name="_Toc8772"/>
      <w:bookmarkEnd w:id="413"/>
      <w:bookmarkEnd w:id="414"/>
      <w:bookmarkEnd w:id="415"/>
      <w:bookmarkEnd w:id="416"/>
      <w:bookmarkEnd w:id="417"/>
      <w:r>
        <w:rPr>
          <w:rFonts w:hint="eastAsia"/>
          <w:b/>
          <w:color w:val="000000" w:themeColor="text1"/>
        </w:rPr>
        <w:t>1.4履约保证金</w:t>
      </w:r>
    </w:p>
    <w:p w14:paraId="76556F18" w14:textId="77777777" w:rsidR="008D1699" w:rsidRDefault="00000000">
      <w:pPr>
        <w:pStyle w:val="text-tag"/>
        <w:spacing w:before="0" w:beforeAutospacing="0" w:after="0" w:afterAutospacing="0" w:line="360" w:lineRule="auto"/>
        <w:ind w:firstLine="480"/>
        <w:rPr>
          <w:color w:val="000000" w:themeColor="text1"/>
        </w:rPr>
      </w:pPr>
      <w:r>
        <w:rPr>
          <w:rFonts w:hint="eastAsia"/>
          <w:color w:val="000000" w:themeColor="text1"/>
        </w:rPr>
        <w:t>乙方</w:t>
      </w:r>
      <w:r>
        <w:rPr>
          <w:rFonts w:hint="eastAsia"/>
          <w:color w:val="000000" w:themeColor="text1"/>
          <w:u w:val="single"/>
        </w:rPr>
        <w:t xml:space="preserve">   是  </w:t>
      </w:r>
      <w:r>
        <w:rPr>
          <w:rFonts w:hint="eastAsia"/>
          <w:color w:val="000000" w:themeColor="text1"/>
        </w:rPr>
        <w:t>（是</w:t>
      </w:r>
      <w:r>
        <w:rPr>
          <w:rFonts w:ascii="仿宋" w:eastAsia="仿宋" w:hAnsi="仿宋" w:cs="仿宋" w:hint="eastAsia"/>
          <w:color w:val="000000" w:themeColor="text1"/>
        </w:rPr>
        <w:t>/</w:t>
      </w:r>
      <w:r>
        <w:rPr>
          <w:rFonts w:hint="eastAsia"/>
          <w:color w:val="000000" w:themeColor="text1"/>
        </w:rPr>
        <w:t>否）需要支付履约保证金。若需要支付履约保证金的，则：</w:t>
      </w:r>
    </w:p>
    <w:p w14:paraId="4693EA6C" w14:textId="77777777" w:rsidR="008D1699" w:rsidRDefault="00000000">
      <w:pPr>
        <w:spacing w:line="560" w:lineRule="exact"/>
        <w:ind w:firstLineChars="200" w:firstLine="480"/>
        <w:outlineLvl w:val="0"/>
        <w:rPr>
          <w:rFonts w:ascii="宋体" w:hAnsi="宋体" w:cs="宋体"/>
          <w:color w:val="000000" w:themeColor="text1"/>
          <w:kern w:val="0"/>
          <w:sz w:val="24"/>
        </w:rPr>
      </w:pPr>
      <w:r>
        <w:rPr>
          <w:rFonts w:ascii="宋体" w:hAnsi="宋体" w:cs="宋体" w:hint="eastAsia"/>
          <w:color w:val="000000" w:themeColor="text1"/>
          <w:kern w:val="0"/>
          <w:sz w:val="24"/>
        </w:rPr>
        <w:t>1.4.1履约保证金的比例为合同金额的</w:t>
      </w:r>
      <w:r>
        <w:rPr>
          <w:rFonts w:ascii="宋体" w:hAnsi="宋体" w:cs="宋体" w:hint="eastAsia"/>
          <w:color w:val="000000" w:themeColor="text1"/>
          <w:kern w:val="0"/>
          <w:sz w:val="24"/>
          <w:u w:val="single"/>
        </w:rPr>
        <w:t xml:space="preserve">  1   </w:t>
      </w:r>
      <w:r>
        <w:rPr>
          <w:rFonts w:ascii="宋体" w:hAnsi="宋体" w:cs="宋体" w:hint="eastAsia"/>
          <w:color w:val="000000" w:themeColor="text1"/>
          <w:kern w:val="0"/>
          <w:sz w:val="24"/>
        </w:rPr>
        <w:t>%；</w:t>
      </w:r>
    </w:p>
    <w:p w14:paraId="33951112" w14:textId="77777777" w:rsidR="008D1699" w:rsidRDefault="00000000">
      <w:pPr>
        <w:spacing w:line="560" w:lineRule="exact"/>
        <w:ind w:firstLineChars="200" w:firstLine="480"/>
        <w:outlineLvl w:val="0"/>
        <w:rPr>
          <w:rFonts w:ascii="宋体" w:hAnsi="宋体" w:cs="宋体"/>
          <w:color w:val="000000" w:themeColor="text1"/>
          <w:kern w:val="0"/>
          <w:sz w:val="24"/>
        </w:rPr>
      </w:pPr>
      <w:r>
        <w:rPr>
          <w:rFonts w:ascii="宋体" w:hAnsi="宋体" w:cs="宋体" w:hint="eastAsia"/>
          <w:color w:val="000000" w:themeColor="text1"/>
          <w:kern w:val="0"/>
          <w:sz w:val="24"/>
        </w:rPr>
        <w:t>1.4.2履约保证金支付方式详见</w:t>
      </w:r>
      <w:r>
        <w:rPr>
          <w:rFonts w:ascii="宋体" w:hAnsi="宋体" w:cs="宋体" w:hint="eastAsia"/>
          <w:color w:val="000000" w:themeColor="text1"/>
          <w:kern w:val="0"/>
          <w:sz w:val="24"/>
          <w:u w:val="single"/>
        </w:rPr>
        <w:t xml:space="preserve">    </w:t>
      </w:r>
      <w:r>
        <w:rPr>
          <w:rFonts w:ascii="宋体" w:hAnsi="宋体" w:cs="宋体" w:hint="eastAsia"/>
          <w:b/>
          <w:i/>
          <w:color w:val="000000" w:themeColor="text1"/>
          <w:sz w:val="24"/>
          <w:u w:val="single"/>
        </w:rPr>
        <w:t>合同专用条款</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rPr>
        <w:t>；</w:t>
      </w:r>
    </w:p>
    <w:p w14:paraId="78BC9F3A" w14:textId="77777777" w:rsidR="008D1699" w:rsidRDefault="00000000">
      <w:pPr>
        <w:pStyle w:val="2"/>
        <w:tabs>
          <w:tab w:val="left" w:pos="0"/>
        </w:tabs>
        <w:spacing w:line="560" w:lineRule="exact"/>
        <w:ind w:left="0" w:firstLineChars="200" w:firstLine="480"/>
        <w:rPr>
          <w:color w:val="000000" w:themeColor="text1"/>
          <w:lang w:val="en-US"/>
        </w:rPr>
      </w:pPr>
      <w:r>
        <w:rPr>
          <w:rFonts w:ascii="宋体" w:eastAsia="宋体" w:hAnsi="宋体" w:cs="宋体" w:hint="eastAsia"/>
          <w:b w:val="0"/>
          <w:bCs w:val="0"/>
          <w:color w:val="000000" w:themeColor="text1"/>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77355D0B" w14:textId="77777777" w:rsidR="008D1699" w:rsidRDefault="00000000">
      <w:pPr>
        <w:spacing w:line="560" w:lineRule="exact"/>
        <w:ind w:firstLineChars="200" w:firstLine="480"/>
        <w:outlineLvl w:val="0"/>
        <w:rPr>
          <w:rFonts w:ascii="宋体" w:hAnsi="宋体" w:cs="宋体"/>
          <w:color w:val="000000" w:themeColor="text1"/>
          <w:kern w:val="0"/>
          <w:sz w:val="24"/>
        </w:rPr>
      </w:pPr>
      <w:r>
        <w:rPr>
          <w:rFonts w:ascii="宋体" w:hAnsi="宋体" w:cs="宋体" w:hint="eastAsia"/>
          <w:color w:val="000000" w:themeColor="text1"/>
          <w:kern w:val="0"/>
          <w:sz w:val="24"/>
        </w:rPr>
        <w:t>1.4.4如中标人已缴纳履约保证金，甲方在项目通过验收之日起</w:t>
      </w:r>
      <w:r>
        <w:rPr>
          <w:rFonts w:ascii="宋体" w:hAnsi="宋体" w:cs="宋体" w:hint="eastAsia"/>
          <w:color w:val="000000" w:themeColor="text1"/>
          <w:kern w:val="0"/>
          <w:sz w:val="24"/>
          <w:u w:val="single"/>
        </w:rPr>
        <w:t xml:space="preserve"> 5 </w:t>
      </w:r>
      <w:r>
        <w:rPr>
          <w:rFonts w:ascii="宋体" w:hAnsi="宋体" w:cs="宋体" w:hint="eastAsia"/>
          <w:color w:val="000000" w:themeColor="text1"/>
          <w:kern w:val="0"/>
          <w:sz w:val="24"/>
        </w:rPr>
        <w:t>个工作日内将履约保证金无息退还乙方，逾期退还的，乙方可要求甲方支付违约金，违约金按每迟延退</w:t>
      </w:r>
      <w:r>
        <w:rPr>
          <w:rFonts w:ascii="宋体" w:hAnsi="宋体" w:cs="宋体" w:hint="eastAsia"/>
          <w:color w:val="000000" w:themeColor="text1"/>
          <w:kern w:val="0"/>
          <w:sz w:val="24"/>
        </w:rPr>
        <w:lastRenderedPageBreak/>
        <w:t>还一日的应退还而未退还金额的</w:t>
      </w:r>
      <w:r>
        <w:rPr>
          <w:rFonts w:ascii="宋体" w:hAnsi="宋体" w:cs="宋体" w:hint="eastAsia"/>
          <w:color w:val="000000" w:themeColor="text1"/>
          <w:kern w:val="0"/>
          <w:sz w:val="24"/>
          <w:u w:val="single"/>
        </w:rPr>
        <w:t xml:space="preserve">  0.05  </w:t>
      </w:r>
      <w:r>
        <w:rPr>
          <w:rFonts w:ascii="宋体" w:hAnsi="宋体" w:cs="宋体" w:hint="eastAsia"/>
          <w:color w:val="000000" w:themeColor="text1"/>
          <w:kern w:val="0"/>
          <w:sz w:val="24"/>
        </w:rPr>
        <w:t>%计算，最高限额为本合同履约保证金的</w:t>
      </w:r>
      <w:r>
        <w:rPr>
          <w:rFonts w:ascii="宋体" w:hAnsi="宋体" w:cs="宋体" w:hint="eastAsia"/>
          <w:color w:val="000000" w:themeColor="text1"/>
          <w:kern w:val="0"/>
          <w:sz w:val="24"/>
          <w:u w:val="single"/>
        </w:rPr>
        <w:t xml:space="preserve">  20  </w:t>
      </w:r>
      <w:r>
        <w:rPr>
          <w:rFonts w:ascii="宋体" w:hAnsi="宋体" w:cs="宋体" w:hint="eastAsia"/>
          <w:color w:val="000000" w:themeColor="text1"/>
          <w:kern w:val="0"/>
          <w:sz w:val="24"/>
        </w:rPr>
        <w:t xml:space="preserve"> %。</w:t>
      </w:r>
    </w:p>
    <w:p w14:paraId="553F5B44" w14:textId="77777777" w:rsidR="008D1699" w:rsidRDefault="00000000">
      <w:pPr>
        <w:spacing w:line="560" w:lineRule="exact"/>
        <w:ind w:firstLineChars="200" w:firstLine="482"/>
        <w:outlineLvl w:val="0"/>
        <w:rPr>
          <w:rFonts w:ascii="宋体" w:hAnsi="宋体" w:cs="宋体"/>
          <w:b/>
          <w:color w:val="000000" w:themeColor="text1"/>
          <w:sz w:val="24"/>
        </w:rPr>
      </w:pPr>
      <w:r>
        <w:rPr>
          <w:rFonts w:ascii="宋体" w:hAnsi="宋体" w:cs="宋体" w:hint="eastAsia"/>
          <w:b/>
          <w:color w:val="000000" w:themeColor="text1"/>
          <w:sz w:val="24"/>
        </w:rPr>
        <w:t>1.5</w:t>
      </w:r>
      <w:bookmarkEnd w:id="418"/>
      <w:bookmarkEnd w:id="419"/>
      <w:bookmarkEnd w:id="420"/>
      <w:r>
        <w:rPr>
          <w:rFonts w:ascii="宋体" w:hAnsi="宋体" w:cs="宋体" w:hint="eastAsia"/>
          <w:b/>
          <w:color w:val="000000" w:themeColor="text1"/>
          <w:sz w:val="24"/>
        </w:rPr>
        <w:t>预付款</w:t>
      </w:r>
    </w:p>
    <w:p w14:paraId="7A9D2BAC" w14:textId="77777777" w:rsidR="008D1699" w:rsidRDefault="00000000">
      <w:pPr>
        <w:pStyle w:val="text-tag"/>
        <w:spacing w:before="0" w:beforeAutospacing="0" w:after="0" w:afterAutospacing="0" w:line="360" w:lineRule="auto"/>
        <w:ind w:firstLine="480"/>
        <w:rPr>
          <w:color w:val="000000" w:themeColor="text1"/>
        </w:rPr>
      </w:pPr>
      <w:r>
        <w:rPr>
          <w:rFonts w:hint="eastAsia"/>
          <w:color w:val="000000" w:themeColor="text1"/>
        </w:rPr>
        <w:t>甲方</w:t>
      </w:r>
      <w:r>
        <w:rPr>
          <w:rFonts w:hint="eastAsia"/>
          <w:color w:val="000000" w:themeColor="text1"/>
          <w:u w:val="single"/>
        </w:rPr>
        <w:t xml:space="preserve">   是  </w:t>
      </w:r>
      <w:r>
        <w:rPr>
          <w:rFonts w:hint="eastAsia"/>
          <w:color w:val="000000" w:themeColor="text1"/>
        </w:rPr>
        <w:t>（是</w:t>
      </w:r>
      <w:r>
        <w:rPr>
          <w:rFonts w:ascii="仿宋" w:eastAsia="仿宋" w:hAnsi="仿宋" w:cs="仿宋" w:hint="eastAsia"/>
          <w:color w:val="000000" w:themeColor="text1"/>
        </w:rPr>
        <w:t>/</w:t>
      </w:r>
      <w:r>
        <w:rPr>
          <w:rFonts w:hint="eastAsia"/>
          <w:color w:val="000000" w:themeColor="text1"/>
        </w:rPr>
        <w:t>否）需要支付预付款。若需要支付预付款的，则：</w:t>
      </w:r>
    </w:p>
    <w:p w14:paraId="7AA15BDE" w14:textId="77777777" w:rsidR="008D1699" w:rsidRDefault="00000000">
      <w:pPr>
        <w:spacing w:line="56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1.5.1预付款比例、支付方式、时间详见</w:t>
      </w:r>
      <w:r>
        <w:rPr>
          <w:rFonts w:ascii="宋体" w:hAnsi="宋体" w:cs="宋体" w:hint="eastAsia"/>
          <w:color w:val="000000" w:themeColor="text1"/>
          <w:kern w:val="0"/>
          <w:sz w:val="24"/>
          <w:u w:val="single"/>
        </w:rPr>
        <w:t xml:space="preserve">    </w:t>
      </w:r>
      <w:r>
        <w:rPr>
          <w:rFonts w:ascii="宋体" w:hAnsi="宋体" w:cs="宋体" w:hint="eastAsia"/>
          <w:b/>
          <w:i/>
          <w:color w:val="000000" w:themeColor="text1"/>
          <w:sz w:val="24"/>
          <w:u w:val="single"/>
        </w:rPr>
        <w:t>合同专用条款</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rPr>
        <w:t>；</w:t>
      </w:r>
    </w:p>
    <w:p w14:paraId="1B4E538E" w14:textId="77777777" w:rsidR="008D1699" w:rsidRDefault="00000000">
      <w:pPr>
        <w:pStyle w:val="text-tag"/>
        <w:spacing w:before="0" w:beforeAutospacing="0" w:after="0" w:afterAutospacing="0" w:line="360" w:lineRule="auto"/>
        <w:ind w:firstLine="480"/>
        <w:rPr>
          <w:color w:val="000000" w:themeColor="text1"/>
        </w:rPr>
      </w:pPr>
      <w:r>
        <w:rPr>
          <w:rFonts w:hint="eastAsia"/>
          <w:color w:val="000000" w:themeColor="text1"/>
        </w:rPr>
        <w:t>1.5.2预付款的扣回方式详见</w:t>
      </w:r>
      <w:r>
        <w:rPr>
          <w:rFonts w:hint="eastAsia"/>
          <w:color w:val="000000" w:themeColor="text1"/>
          <w:u w:val="single"/>
        </w:rPr>
        <w:t xml:space="preserve">    </w:t>
      </w:r>
      <w:r>
        <w:rPr>
          <w:rFonts w:hint="eastAsia"/>
          <w:b/>
          <w:i/>
          <w:color w:val="000000" w:themeColor="text1"/>
          <w:u w:val="single"/>
        </w:rPr>
        <w:t>合同专用条款</w:t>
      </w:r>
      <w:r>
        <w:rPr>
          <w:rFonts w:hint="eastAsia"/>
          <w:color w:val="000000" w:themeColor="text1"/>
          <w:u w:val="single"/>
        </w:rPr>
        <w:t xml:space="preserve">           </w:t>
      </w:r>
      <w:r>
        <w:rPr>
          <w:rFonts w:hint="eastAsia"/>
          <w:color w:val="000000" w:themeColor="text1"/>
        </w:rPr>
        <w:t>；</w:t>
      </w:r>
    </w:p>
    <w:p w14:paraId="26E82476" w14:textId="77777777" w:rsidR="008D1699" w:rsidRDefault="00000000">
      <w:pPr>
        <w:pStyle w:val="text-tag"/>
        <w:spacing w:before="0" w:beforeAutospacing="0" w:after="0" w:afterAutospacing="0" w:line="360" w:lineRule="auto"/>
        <w:ind w:firstLine="480"/>
        <w:rPr>
          <w:color w:val="000000" w:themeColor="text1"/>
          <w:u w:val="single"/>
        </w:rPr>
      </w:pPr>
      <w:r>
        <w:rPr>
          <w:rFonts w:hint="eastAsia"/>
          <w:color w:val="000000" w:themeColor="text1"/>
        </w:rPr>
        <w:t>1.5.3预付款的担保措施详见</w:t>
      </w:r>
      <w:r>
        <w:rPr>
          <w:rFonts w:hint="eastAsia"/>
          <w:color w:val="000000" w:themeColor="text1"/>
          <w:u w:val="single"/>
        </w:rPr>
        <w:t xml:space="preserve">    </w:t>
      </w:r>
      <w:r>
        <w:rPr>
          <w:rFonts w:hint="eastAsia"/>
          <w:b/>
          <w:i/>
          <w:color w:val="000000" w:themeColor="text1"/>
          <w:u w:val="single"/>
        </w:rPr>
        <w:t>合同专用条款</w:t>
      </w:r>
      <w:r>
        <w:rPr>
          <w:rFonts w:hint="eastAsia"/>
          <w:color w:val="000000" w:themeColor="text1"/>
          <w:u w:val="single"/>
        </w:rPr>
        <w:t xml:space="preserve">          </w:t>
      </w:r>
      <w:r>
        <w:rPr>
          <w:rFonts w:hint="eastAsia"/>
          <w:color w:val="000000" w:themeColor="text1"/>
        </w:rPr>
        <w:t>。</w:t>
      </w:r>
    </w:p>
    <w:p w14:paraId="32CB8D59" w14:textId="77777777" w:rsidR="008D1699" w:rsidRDefault="00000000">
      <w:pPr>
        <w:pStyle w:val="text-tag"/>
        <w:spacing w:before="0" w:beforeAutospacing="0" w:after="0" w:afterAutospacing="0" w:line="360" w:lineRule="auto"/>
        <w:ind w:firstLine="480"/>
        <w:rPr>
          <w:b/>
          <w:bCs/>
          <w:color w:val="000000" w:themeColor="text1"/>
        </w:rPr>
      </w:pPr>
      <w:r>
        <w:rPr>
          <w:rFonts w:hint="eastAsia"/>
          <w:b/>
          <w:bCs/>
          <w:color w:val="000000" w:themeColor="text1"/>
        </w:rPr>
        <w:t>1.6资金支付</w:t>
      </w:r>
    </w:p>
    <w:p w14:paraId="45FA57F0" w14:textId="77777777" w:rsidR="008D1699" w:rsidRDefault="00000000">
      <w:pPr>
        <w:pStyle w:val="text-tag"/>
        <w:spacing w:before="0" w:beforeAutospacing="0" w:after="0" w:afterAutospacing="0" w:line="360" w:lineRule="auto"/>
        <w:ind w:firstLine="480"/>
        <w:rPr>
          <w:color w:val="000000" w:themeColor="text1"/>
        </w:rPr>
      </w:pPr>
      <w:r>
        <w:rPr>
          <w:rFonts w:hint="eastAsia"/>
          <w:color w:val="000000" w:themeColor="text1"/>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14:paraId="300C6C67" w14:textId="77777777" w:rsidR="008D1699" w:rsidRDefault="00000000">
      <w:pPr>
        <w:spacing w:line="560" w:lineRule="exact"/>
        <w:ind w:firstLineChars="200" w:firstLine="480"/>
        <w:outlineLvl w:val="0"/>
        <w:rPr>
          <w:rFonts w:ascii="宋体" w:hAnsi="宋体" w:cs="宋体"/>
          <w:color w:val="000000" w:themeColor="text1"/>
          <w:sz w:val="24"/>
        </w:rPr>
      </w:pPr>
      <w:r>
        <w:rPr>
          <w:rFonts w:ascii="宋体" w:hAnsi="宋体" w:cs="宋体" w:hint="eastAsia"/>
          <w:color w:val="000000" w:themeColor="text1"/>
          <w:sz w:val="24"/>
        </w:rPr>
        <w:t>1.6.2资金支付的方式、时间和条件详见</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14:paraId="67A77991" w14:textId="77777777" w:rsidR="008D1699" w:rsidRDefault="00000000">
      <w:pPr>
        <w:spacing w:line="560" w:lineRule="exact"/>
        <w:ind w:firstLineChars="200" w:firstLine="482"/>
        <w:outlineLvl w:val="0"/>
        <w:rPr>
          <w:rFonts w:ascii="宋体" w:hAnsi="宋体"/>
          <w:b/>
          <w:color w:val="000000" w:themeColor="text1"/>
          <w:sz w:val="24"/>
        </w:rPr>
      </w:pPr>
      <w:r>
        <w:rPr>
          <w:rFonts w:ascii="宋体" w:hAnsi="宋体"/>
          <w:b/>
          <w:color w:val="000000" w:themeColor="text1"/>
          <w:sz w:val="24"/>
        </w:rPr>
        <w:t>1.</w:t>
      </w:r>
      <w:r>
        <w:rPr>
          <w:rFonts w:ascii="宋体" w:hAnsi="宋体" w:hint="eastAsia"/>
          <w:b/>
          <w:color w:val="000000" w:themeColor="text1"/>
          <w:sz w:val="24"/>
        </w:rPr>
        <w:t>7</w:t>
      </w:r>
      <w:r>
        <w:rPr>
          <w:rFonts w:ascii="宋体" w:hAnsi="宋体"/>
          <w:b/>
          <w:color w:val="000000" w:themeColor="text1"/>
          <w:sz w:val="24"/>
        </w:rPr>
        <w:t xml:space="preserve"> 履行期限</w:t>
      </w:r>
      <w:r>
        <w:rPr>
          <w:rFonts w:ascii="宋体" w:hAnsi="宋体" w:hint="eastAsia"/>
          <w:b/>
          <w:color w:val="000000" w:themeColor="text1"/>
          <w:sz w:val="24"/>
        </w:rPr>
        <w:t>、地点和方式</w:t>
      </w:r>
      <w:bookmarkEnd w:id="421"/>
      <w:bookmarkEnd w:id="422"/>
      <w:bookmarkEnd w:id="423"/>
      <w:bookmarkEnd w:id="424"/>
      <w:bookmarkEnd w:id="425"/>
    </w:p>
    <w:p w14:paraId="1EEF9AD3" w14:textId="77777777" w:rsidR="008D1699" w:rsidRDefault="00000000">
      <w:pPr>
        <w:spacing w:line="560" w:lineRule="exact"/>
        <w:ind w:firstLineChars="200" w:firstLine="480"/>
        <w:rPr>
          <w:rFonts w:ascii="宋体" w:hAnsi="宋体"/>
          <w:color w:val="000000" w:themeColor="text1"/>
          <w:sz w:val="24"/>
          <w:u w:val="single"/>
        </w:rPr>
      </w:pPr>
      <w:r>
        <w:rPr>
          <w:rFonts w:ascii="宋体" w:hAnsi="宋体"/>
          <w:color w:val="000000" w:themeColor="text1"/>
          <w:sz w:val="24"/>
        </w:rPr>
        <w:t>1.</w:t>
      </w:r>
      <w:r>
        <w:rPr>
          <w:rFonts w:ascii="宋体" w:hAnsi="宋体" w:hint="eastAsia"/>
          <w:color w:val="000000" w:themeColor="text1"/>
          <w:sz w:val="24"/>
        </w:rPr>
        <w:t>7</w:t>
      </w:r>
      <w:r>
        <w:rPr>
          <w:rFonts w:ascii="宋体" w:hAnsi="宋体"/>
          <w:color w:val="000000" w:themeColor="text1"/>
          <w:sz w:val="24"/>
        </w:rPr>
        <w:t xml:space="preserve">.1 </w:t>
      </w:r>
      <w:r>
        <w:rPr>
          <w:rFonts w:ascii="宋体" w:hAnsi="宋体" w:hint="eastAsia"/>
          <w:color w:val="000000" w:themeColor="text1"/>
          <w:sz w:val="24"/>
        </w:rPr>
        <w:t>服务交付（实施）的时间（期限）</w:t>
      </w:r>
      <w:r>
        <w:rPr>
          <w:rFonts w:ascii="宋体" w:hAnsi="宋体"/>
          <w:color w:val="000000" w:themeColor="text1"/>
          <w:sz w:val="24"/>
        </w:rPr>
        <w:t>：</w:t>
      </w:r>
      <w:r>
        <w:rPr>
          <w:rFonts w:ascii="宋体" w:hAnsi="宋体" w:hint="eastAsia"/>
          <w:b/>
          <w:i/>
          <w:color w:val="000000" w:themeColor="text1"/>
          <w:sz w:val="24"/>
          <w:u w:val="single"/>
        </w:rPr>
        <w:t>合同专用条款</w:t>
      </w:r>
      <w:r>
        <w:rPr>
          <w:rFonts w:ascii="宋体" w:hAnsi="宋体" w:hint="eastAsia"/>
          <w:color w:val="000000" w:themeColor="text1"/>
          <w:sz w:val="24"/>
        </w:rPr>
        <w:t>；</w:t>
      </w:r>
    </w:p>
    <w:p w14:paraId="691360C0"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7</w:t>
      </w:r>
      <w:r>
        <w:rPr>
          <w:rFonts w:ascii="宋体" w:hAnsi="宋体"/>
          <w:color w:val="000000" w:themeColor="text1"/>
          <w:sz w:val="24"/>
        </w:rPr>
        <w:t xml:space="preserve">.2 </w:t>
      </w:r>
      <w:r>
        <w:rPr>
          <w:rFonts w:ascii="宋体" w:hAnsi="宋体" w:hint="eastAsia"/>
          <w:color w:val="000000" w:themeColor="text1"/>
          <w:sz w:val="24"/>
        </w:rPr>
        <w:t>服</w:t>
      </w:r>
      <w:r>
        <w:rPr>
          <w:rFonts w:ascii="宋体" w:hAnsi="宋体" w:cs="宋体" w:hint="eastAsia"/>
          <w:color w:val="000000" w:themeColor="text1"/>
          <w:sz w:val="24"/>
        </w:rPr>
        <w:t>务交付（实施）的地点（地域范围）：</w:t>
      </w:r>
      <w:r>
        <w:rPr>
          <w:rFonts w:ascii="宋体" w:hAnsi="宋体" w:hint="eastAsia"/>
          <w:b/>
          <w:i/>
          <w:color w:val="000000" w:themeColor="text1"/>
          <w:sz w:val="24"/>
          <w:u w:val="single"/>
        </w:rPr>
        <w:t>合同专用条款</w:t>
      </w:r>
      <w:r>
        <w:rPr>
          <w:rFonts w:ascii="宋体" w:hAnsi="宋体" w:hint="eastAsia"/>
          <w:color w:val="000000" w:themeColor="text1"/>
          <w:sz w:val="24"/>
        </w:rPr>
        <w:t>；</w:t>
      </w:r>
    </w:p>
    <w:p w14:paraId="27738642"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7</w:t>
      </w:r>
      <w:r>
        <w:rPr>
          <w:rFonts w:ascii="宋体" w:hAnsi="宋体"/>
          <w:color w:val="000000" w:themeColor="text1"/>
          <w:sz w:val="24"/>
        </w:rPr>
        <w:t xml:space="preserve">.3 </w:t>
      </w:r>
      <w:r>
        <w:rPr>
          <w:rFonts w:ascii="宋体" w:hAnsi="宋体" w:hint="eastAsia"/>
          <w:color w:val="000000" w:themeColor="text1"/>
          <w:sz w:val="24"/>
        </w:rPr>
        <w:t>服务交付（实施）的方式：</w:t>
      </w:r>
      <w:r>
        <w:rPr>
          <w:rFonts w:ascii="宋体" w:hAnsi="宋体" w:hint="eastAsia"/>
          <w:b/>
          <w:i/>
          <w:color w:val="000000" w:themeColor="text1"/>
          <w:sz w:val="24"/>
          <w:u w:val="single"/>
        </w:rPr>
        <w:t>合同专用条款</w:t>
      </w:r>
      <w:r>
        <w:rPr>
          <w:rFonts w:ascii="宋体" w:hAnsi="宋体" w:hint="eastAsia"/>
          <w:color w:val="000000" w:themeColor="text1"/>
          <w:sz w:val="24"/>
        </w:rPr>
        <w:t>。</w:t>
      </w:r>
    </w:p>
    <w:p w14:paraId="15F26A05" w14:textId="77777777" w:rsidR="008D1699" w:rsidRDefault="00000000">
      <w:pPr>
        <w:spacing w:line="560" w:lineRule="exact"/>
        <w:ind w:firstLineChars="200" w:firstLine="480"/>
        <w:outlineLvl w:val="0"/>
        <w:rPr>
          <w:rFonts w:ascii="宋体" w:hAnsi="宋体"/>
          <w:bCs/>
          <w:color w:val="000000" w:themeColor="text1"/>
          <w:sz w:val="24"/>
        </w:rPr>
      </w:pPr>
      <w:bookmarkStart w:id="426" w:name="_Toc2375"/>
      <w:bookmarkStart w:id="427" w:name="_Toc3079"/>
      <w:bookmarkStart w:id="428" w:name="_Toc8586"/>
      <w:bookmarkStart w:id="429" w:name="_Toc5698"/>
      <w:bookmarkStart w:id="430" w:name="_Toc24662"/>
      <w:r>
        <w:rPr>
          <w:rFonts w:ascii="宋体" w:hAnsi="宋体" w:hint="eastAsia"/>
          <w:bCs/>
          <w:color w:val="000000" w:themeColor="text1"/>
          <w:sz w:val="24"/>
        </w:rPr>
        <w:t>1.7.4若服务</w:t>
      </w:r>
      <w:r>
        <w:rPr>
          <w:rFonts w:hint="eastAsia"/>
          <w:bCs/>
          <w:color w:val="000000" w:themeColor="text1"/>
          <w:sz w:val="24"/>
        </w:rPr>
        <w:t>涉及货物的，则货物的：</w:t>
      </w:r>
    </w:p>
    <w:p w14:paraId="0FDA05B4" w14:textId="77777777" w:rsidR="008D1699" w:rsidRDefault="00000000">
      <w:pPr>
        <w:spacing w:line="56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1.7.4.1 交付期限：详见</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14:paraId="3A199399" w14:textId="77777777" w:rsidR="008D1699" w:rsidRDefault="00000000">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1.7.4.2 交付地点：</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14:paraId="024019D2" w14:textId="77777777" w:rsidR="008D1699" w:rsidRDefault="00000000">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1.7.4.3 交付方式：</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14:paraId="702B3A78" w14:textId="77777777" w:rsidR="008D1699" w:rsidRDefault="00000000">
      <w:pPr>
        <w:spacing w:line="560" w:lineRule="exact"/>
        <w:ind w:firstLineChars="200" w:firstLine="482"/>
        <w:outlineLvl w:val="0"/>
        <w:rPr>
          <w:rFonts w:ascii="宋体" w:hAnsi="宋体"/>
          <w:color w:val="000000" w:themeColor="text1"/>
          <w:sz w:val="24"/>
          <w:u w:val="single"/>
        </w:rPr>
      </w:pPr>
      <w:r>
        <w:rPr>
          <w:rFonts w:ascii="宋体" w:hAnsi="宋体"/>
          <w:b/>
          <w:color w:val="000000" w:themeColor="text1"/>
          <w:sz w:val="24"/>
        </w:rPr>
        <w:t>1.</w:t>
      </w:r>
      <w:r>
        <w:rPr>
          <w:rFonts w:ascii="宋体" w:hAnsi="宋体" w:hint="eastAsia"/>
          <w:b/>
          <w:color w:val="000000" w:themeColor="text1"/>
          <w:sz w:val="24"/>
        </w:rPr>
        <w:t>8违约责任</w:t>
      </w:r>
      <w:bookmarkEnd w:id="426"/>
      <w:bookmarkEnd w:id="427"/>
      <w:bookmarkEnd w:id="428"/>
      <w:bookmarkEnd w:id="429"/>
      <w:bookmarkEnd w:id="430"/>
    </w:p>
    <w:p w14:paraId="456EFBBE"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8</w:t>
      </w:r>
      <w:r>
        <w:rPr>
          <w:rFonts w:ascii="宋体" w:hAnsi="宋体"/>
          <w:color w:val="000000" w:themeColor="text1"/>
          <w:sz w:val="24"/>
        </w:rPr>
        <w:t>.1 除不可抗力外，如果乙方没有按照本合同约定的期限</w:t>
      </w:r>
      <w:r>
        <w:rPr>
          <w:rFonts w:ascii="宋体" w:hAnsi="宋体" w:hint="eastAsia"/>
          <w:color w:val="000000" w:themeColor="text1"/>
          <w:sz w:val="24"/>
        </w:rPr>
        <w:t>、</w:t>
      </w:r>
      <w:r>
        <w:rPr>
          <w:rFonts w:ascii="宋体" w:hAnsi="宋体"/>
          <w:color w:val="000000" w:themeColor="text1"/>
          <w:sz w:val="24"/>
        </w:rPr>
        <w:t>地点和方式</w:t>
      </w:r>
      <w:r>
        <w:rPr>
          <w:rFonts w:ascii="宋体" w:hAnsi="宋体" w:hint="eastAsia"/>
          <w:color w:val="000000" w:themeColor="text1"/>
          <w:sz w:val="24"/>
        </w:rPr>
        <w:t>交付服务成果或者实施服务</w:t>
      </w:r>
      <w:r>
        <w:rPr>
          <w:rFonts w:ascii="宋体" w:hAnsi="宋体"/>
          <w:color w:val="000000" w:themeColor="text1"/>
          <w:sz w:val="24"/>
        </w:rPr>
        <w:t>，那么甲方可要求乙方支付违约金</w:t>
      </w:r>
      <w:r>
        <w:rPr>
          <w:rFonts w:ascii="宋体" w:hAnsi="宋体" w:hint="eastAsia"/>
          <w:color w:val="000000" w:themeColor="text1"/>
          <w:sz w:val="24"/>
        </w:rPr>
        <w:t>，迟延履行</w:t>
      </w:r>
      <w:r>
        <w:rPr>
          <w:rFonts w:ascii="宋体" w:hAnsi="宋体"/>
          <w:color w:val="000000" w:themeColor="text1"/>
          <w:sz w:val="24"/>
        </w:rPr>
        <w:t>违约金按每迟延</w:t>
      </w:r>
      <w:r>
        <w:rPr>
          <w:rFonts w:ascii="宋体" w:hAnsi="宋体" w:hint="eastAsia"/>
          <w:color w:val="000000" w:themeColor="text1"/>
          <w:sz w:val="24"/>
        </w:rPr>
        <w:t>履行</w:t>
      </w:r>
      <w:r>
        <w:rPr>
          <w:rFonts w:ascii="宋体" w:hAnsi="宋体"/>
          <w:color w:val="000000" w:themeColor="text1"/>
          <w:sz w:val="24"/>
        </w:rPr>
        <w:t>一日的应提供而未</w:t>
      </w:r>
      <w:r>
        <w:rPr>
          <w:rFonts w:ascii="宋体" w:hAnsi="宋体" w:hint="eastAsia"/>
          <w:color w:val="000000" w:themeColor="text1"/>
          <w:sz w:val="24"/>
        </w:rPr>
        <w:t>提供</w:t>
      </w:r>
      <w:r>
        <w:rPr>
          <w:rFonts w:ascii="宋体" w:hAnsi="宋体"/>
          <w:color w:val="000000" w:themeColor="text1"/>
          <w:sz w:val="24"/>
        </w:rPr>
        <w:t>服务价格的</w:t>
      </w:r>
      <w:r>
        <w:rPr>
          <w:rFonts w:ascii="宋体" w:hAnsi="宋体" w:hint="eastAsia"/>
          <w:color w:val="000000" w:themeColor="text1"/>
          <w:sz w:val="24"/>
          <w:u w:val="single"/>
        </w:rPr>
        <w:t>0.05</w:t>
      </w:r>
      <w:r>
        <w:rPr>
          <w:rFonts w:ascii="宋体" w:hAnsi="宋体"/>
          <w:color w:val="000000" w:themeColor="text1"/>
          <w:sz w:val="24"/>
          <w:u w:val="single"/>
        </w:rPr>
        <w:t xml:space="preserve"> </w:t>
      </w:r>
      <w:r>
        <w:rPr>
          <w:rFonts w:ascii="宋体" w:hAnsi="宋体"/>
          <w:color w:val="000000" w:themeColor="text1"/>
          <w:sz w:val="24"/>
        </w:rPr>
        <w:t>%计算</w:t>
      </w:r>
      <w:r>
        <w:rPr>
          <w:rFonts w:ascii="宋体" w:hAnsi="宋体" w:hint="eastAsia"/>
          <w:color w:val="000000" w:themeColor="text1"/>
          <w:sz w:val="24"/>
        </w:rPr>
        <w:t>，</w:t>
      </w:r>
      <w:r>
        <w:rPr>
          <w:rFonts w:ascii="宋体" w:hAnsi="宋体"/>
          <w:color w:val="000000" w:themeColor="text1"/>
          <w:sz w:val="24"/>
        </w:rPr>
        <w:t>最高限额为</w:t>
      </w:r>
      <w:r>
        <w:rPr>
          <w:rFonts w:ascii="宋体" w:hAnsi="宋体" w:hint="eastAsia"/>
          <w:color w:val="000000" w:themeColor="text1"/>
          <w:sz w:val="24"/>
        </w:rPr>
        <w:t>本</w:t>
      </w:r>
      <w:r>
        <w:rPr>
          <w:rFonts w:ascii="宋体" w:hAnsi="宋体"/>
          <w:color w:val="000000" w:themeColor="text1"/>
          <w:sz w:val="24"/>
        </w:rPr>
        <w:t>合同总价的</w:t>
      </w:r>
      <w:r>
        <w:rPr>
          <w:rFonts w:ascii="宋体" w:hAnsi="宋体"/>
          <w:color w:val="000000" w:themeColor="text1"/>
          <w:sz w:val="24"/>
          <w:u w:val="single"/>
        </w:rPr>
        <w:t xml:space="preserve">  20   </w:t>
      </w:r>
      <w:r>
        <w:rPr>
          <w:rFonts w:ascii="宋体" w:hAnsi="宋体"/>
          <w:color w:val="000000" w:themeColor="text1"/>
          <w:sz w:val="24"/>
        </w:rPr>
        <w:t>%</w:t>
      </w:r>
      <w:r>
        <w:rPr>
          <w:rFonts w:ascii="宋体" w:hAnsi="宋体" w:hint="eastAsia"/>
          <w:color w:val="000000" w:themeColor="text1"/>
          <w:sz w:val="24"/>
        </w:rPr>
        <w:t>；</w:t>
      </w:r>
      <w:r>
        <w:rPr>
          <w:rFonts w:ascii="宋体" w:hAnsi="宋体"/>
          <w:color w:val="000000" w:themeColor="text1"/>
          <w:sz w:val="24"/>
        </w:rPr>
        <w:t>迟延</w:t>
      </w:r>
      <w:r>
        <w:rPr>
          <w:rFonts w:ascii="宋体" w:hAnsi="宋体" w:hint="eastAsia"/>
          <w:color w:val="000000" w:themeColor="text1"/>
          <w:sz w:val="24"/>
        </w:rPr>
        <w:t>履行</w:t>
      </w:r>
      <w:r>
        <w:rPr>
          <w:rFonts w:ascii="宋体" w:hAnsi="宋体"/>
          <w:color w:val="000000" w:themeColor="text1"/>
          <w:sz w:val="24"/>
        </w:rPr>
        <w:t>的违约金计算数额达到前述最高限额之日起</w:t>
      </w:r>
      <w:r>
        <w:rPr>
          <w:rFonts w:ascii="宋体" w:hAnsi="宋体" w:hint="eastAsia"/>
          <w:color w:val="000000" w:themeColor="text1"/>
          <w:sz w:val="24"/>
        </w:rPr>
        <w:t>，</w:t>
      </w:r>
      <w:r>
        <w:rPr>
          <w:rFonts w:ascii="宋体" w:hAnsi="宋体"/>
          <w:color w:val="000000" w:themeColor="text1"/>
          <w:sz w:val="24"/>
        </w:rPr>
        <w:t>甲方有权在要求乙方支付违约金的同</w:t>
      </w:r>
      <w:r>
        <w:rPr>
          <w:rFonts w:ascii="宋体" w:hAnsi="宋体"/>
          <w:color w:val="000000" w:themeColor="text1"/>
          <w:sz w:val="24"/>
        </w:rPr>
        <w:lastRenderedPageBreak/>
        <w:t>时</w:t>
      </w:r>
      <w:r>
        <w:rPr>
          <w:rFonts w:ascii="宋体" w:hAnsi="宋体" w:hint="eastAsia"/>
          <w:color w:val="000000" w:themeColor="text1"/>
          <w:sz w:val="24"/>
        </w:rPr>
        <w:t>，书面通知乙方</w:t>
      </w:r>
      <w:r>
        <w:rPr>
          <w:rFonts w:ascii="宋体" w:hAnsi="宋体"/>
          <w:color w:val="000000" w:themeColor="text1"/>
          <w:sz w:val="24"/>
        </w:rPr>
        <w:t>解除本合同</w:t>
      </w:r>
      <w:r>
        <w:rPr>
          <w:rFonts w:ascii="宋体" w:hAnsi="宋体" w:hint="eastAsia"/>
          <w:color w:val="000000" w:themeColor="text1"/>
          <w:sz w:val="24"/>
        </w:rPr>
        <w:t>；</w:t>
      </w:r>
    </w:p>
    <w:p w14:paraId="4DBC7307" w14:textId="77777777" w:rsidR="008D1699" w:rsidRDefault="00000000">
      <w:pPr>
        <w:pStyle w:val="2"/>
        <w:ind w:left="0" w:firstLineChars="200" w:firstLine="480"/>
        <w:rPr>
          <w:rFonts w:ascii="宋体" w:eastAsia="宋体" w:hAnsi="宋体" w:cs="宋体"/>
          <w:b w:val="0"/>
          <w:bCs w:val="0"/>
          <w:color w:val="000000" w:themeColor="text1"/>
          <w:sz w:val="24"/>
          <w:szCs w:val="24"/>
          <w:lang w:val="en-US"/>
        </w:rPr>
      </w:pPr>
      <w:r>
        <w:rPr>
          <w:rFonts w:ascii="宋体" w:eastAsia="宋体" w:hAnsi="宋体" w:cs="宋体" w:hint="eastAsia"/>
          <w:b w:val="0"/>
          <w:bCs w:val="0"/>
          <w:color w:val="000000" w:themeColor="text1"/>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ascii="宋体" w:eastAsia="宋体" w:hAnsi="宋体" w:cs="宋体" w:hint="eastAsia"/>
          <w:b w:val="0"/>
          <w:bCs w:val="0"/>
          <w:color w:val="000000" w:themeColor="text1"/>
          <w:sz w:val="24"/>
          <w:szCs w:val="24"/>
          <w:u w:val="single"/>
          <w:lang w:val="en-US"/>
        </w:rPr>
        <w:t xml:space="preserve">  0.0</w:t>
      </w:r>
      <w:r>
        <w:rPr>
          <w:rFonts w:ascii="宋体" w:eastAsia="宋体" w:hAnsi="宋体" w:cs="宋体" w:hint="eastAsia"/>
          <w:b w:val="0"/>
          <w:bCs w:val="0"/>
          <w:color w:val="000000" w:themeColor="text1"/>
          <w:sz w:val="24"/>
          <w:szCs w:val="24"/>
          <w:lang w:val="en-US"/>
        </w:rPr>
        <w:t>5</w:t>
      </w:r>
      <w:r>
        <w:rPr>
          <w:rFonts w:ascii="宋体" w:eastAsia="宋体" w:hAnsi="宋体" w:cs="宋体" w:hint="eastAsia"/>
          <w:b w:val="0"/>
          <w:bCs w:val="0"/>
          <w:color w:val="000000" w:themeColor="text1"/>
          <w:sz w:val="24"/>
          <w:szCs w:val="24"/>
          <w:u w:val="single"/>
          <w:lang w:val="en-US"/>
        </w:rPr>
        <w:t xml:space="preserve">  </w:t>
      </w:r>
      <w:r>
        <w:rPr>
          <w:rFonts w:ascii="宋体" w:eastAsia="宋体" w:hAnsi="宋体" w:cs="宋体" w:hint="eastAsia"/>
          <w:b w:val="0"/>
          <w:bCs w:val="0"/>
          <w:color w:val="000000" w:themeColor="text1"/>
          <w:sz w:val="24"/>
          <w:szCs w:val="24"/>
          <w:lang w:val="en-US"/>
        </w:rPr>
        <w:t>%计算，最高限额为本合同总价的</w:t>
      </w:r>
      <w:r>
        <w:rPr>
          <w:rFonts w:ascii="宋体" w:eastAsia="宋体" w:hAnsi="宋体" w:cs="宋体" w:hint="eastAsia"/>
          <w:b w:val="0"/>
          <w:bCs w:val="0"/>
          <w:color w:val="000000" w:themeColor="text1"/>
          <w:sz w:val="24"/>
          <w:szCs w:val="24"/>
          <w:u w:val="single"/>
          <w:lang w:val="en-US"/>
        </w:rPr>
        <w:t xml:space="preserve">  20  </w:t>
      </w:r>
      <w:r>
        <w:rPr>
          <w:rFonts w:ascii="宋体" w:eastAsia="宋体" w:hAnsi="宋体" w:cs="宋体" w:hint="eastAsia"/>
          <w:b w:val="0"/>
          <w:bCs w:val="0"/>
          <w:color w:val="000000" w:themeColor="text1"/>
          <w:sz w:val="24"/>
          <w:szCs w:val="24"/>
          <w:lang w:val="en-US"/>
        </w:rPr>
        <w:t>%；迟延交付货物的违约金计算数额达到前述最高限额之日起，甲方有权在要求乙方支付违约金的同时，书面通知乙方解除本合同；</w:t>
      </w:r>
    </w:p>
    <w:p w14:paraId="5195A690"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8</w:t>
      </w:r>
      <w:r>
        <w:rPr>
          <w:rFonts w:ascii="宋体" w:hAnsi="宋体"/>
          <w:color w:val="000000" w:themeColor="text1"/>
          <w:sz w:val="24"/>
        </w:rPr>
        <w:t>.</w:t>
      </w:r>
      <w:r>
        <w:rPr>
          <w:rFonts w:ascii="宋体" w:hAnsi="宋体" w:hint="eastAsia"/>
          <w:color w:val="000000" w:themeColor="text1"/>
          <w:sz w:val="24"/>
        </w:rPr>
        <w:t>3</w:t>
      </w:r>
      <w:r>
        <w:rPr>
          <w:rFonts w:ascii="宋体" w:hAnsi="宋体" w:cs="宋体" w:hint="eastAsia"/>
          <w:color w:val="000000" w:themeColor="text1"/>
          <w:sz w:val="24"/>
        </w:rPr>
        <w:t>除不可抗力外，如果甲方没有按照本合同约定的付款方式付款，那么乙方可要求甲方支付违约金，违约金按每迟延付款一日的应付而未付款的</w:t>
      </w:r>
      <w:r>
        <w:rPr>
          <w:rFonts w:ascii="宋体" w:hAnsi="宋体" w:cs="宋体" w:hint="eastAsia"/>
          <w:color w:val="000000" w:themeColor="text1"/>
          <w:sz w:val="24"/>
          <w:u w:val="single"/>
        </w:rPr>
        <w:t xml:space="preserve">   0.05   </w:t>
      </w:r>
      <w:r>
        <w:rPr>
          <w:rFonts w:ascii="宋体" w:hAnsi="宋体" w:cs="宋体" w:hint="eastAsia"/>
          <w:color w:val="000000" w:themeColor="text1"/>
          <w:sz w:val="24"/>
        </w:rPr>
        <w:t>%计算，最高限额为本合同总价的</w:t>
      </w:r>
      <w:r>
        <w:rPr>
          <w:rFonts w:ascii="宋体" w:hAnsi="宋体" w:cs="宋体" w:hint="eastAsia"/>
          <w:color w:val="000000" w:themeColor="text1"/>
          <w:sz w:val="24"/>
          <w:u w:val="single"/>
        </w:rPr>
        <w:t xml:space="preserve">   20  </w:t>
      </w:r>
      <w:r>
        <w:rPr>
          <w:rFonts w:ascii="宋体" w:hAnsi="宋体" w:cs="宋体" w:hint="eastAsia"/>
          <w:color w:val="000000" w:themeColor="text1"/>
          <w:sz w:val="24"/>
        </w:rPr>
        <w:t>%；迟延付款的违约金计算数额达到前述最高限额之日起，乙方有权在要求甲方支付违约金的同时，书面通知甲方解除本合同</w:t>
      </w:r>
      <w:r>
        <w:rPr>
          <w:rFonts w:ascii="宋体" w:hAnsi="宋体" w:hint="eastAsia"/>
          <w:color w:val="000000" w:themeColor="text1"/>
          <w:sz w:val="24"/>
        </w:rPr>
        <w:t>；</w:t>
      </w:r>
    </w:p>
    <w:p w14:paraId="7523C60A" w14:textId="77777777" w:rsidR="008D1699" w:rsidRDefault="00000000">
      <w:pPr>
        <w:spacing w:line="560" w:lineRule="exact"/>
        <w:ind w:firstLineChars="200" w:firstLine="480"/>
        <w:rPr>
          <w:rFonts w:ascii="宋体" w:hAnsi="宋体" w:cs="宋体"/>
          <w:color w:val="000000" w:themeColor="text1"/>
          <w:sz w:val="24"/>
        </w:rPr>
      </w:pPr>
      <w:bookmarkStart w:id="431" w:name="_Toc30329"/>
      <w:bookmarkStart w:id="432" w:name="_Toc26807"/>
      <w:bookmarkStart w:id="433" w:name="_Toc32454"/>
      <w:bookmarkStart w:id="434" w:name="_Toc18683"/>
      <w:bookmarkStart w:id="435" w:name="_Toc9497"/>
      <w:r>
        <w:rPr>
          <w:rFonts w:ascii="宋体" w:hAnsi="宋体" w:cs="宋体" w:hint="eastAsia"/>
          <w:color w:val="000000" w:themeColor="text1"/>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787164C4" w14:textId="77777777" w:rsidR="008D1699" w:rsidRDefault="00000000">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14:paraId="3133AC37" w14:textId="77777777" w:rsidR="008D1699" w:rsidRDefault="00000000">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1.8.6如果出现政府采购监督管理部门在处理投诉事项期间，书面通知甲方暂停采购活动的情形，或者询问或质疑事项可能影响中标结果的，导致甲方中止履行合同的情形，均不视为甲方违约。</w:t>
      </w:r>
    </w:p>
    <w:p w14:paraId="26627AF2" w14:textId="77777777" w:rsidR="008D1699" w:rsidRDefault="00000000">
      <w:pPr>
        <w:spacing w:line="560" w:lineRule="exact"/>
        <w:ind w:rightChars="-200" w:right="-420" w:firstLineChars="200" w:firstLine="480"/>
        <w:rPr>
          <w:rFonts w:ascii="宋体" w:hAnsi="宋体" w:cs="宋体"/>
          <w:color w:val="000000" w:themeColor="text1"/>
        </w:rPr>
      </w:pPr>
      <w:r>
        <w:rPr>
          <w:rFonts w:ascii="宋体" w:hAnsi="宋体" w:cs="宋体" w:hint="eastAsia"/>
          <w:color w:val="000000" w:themeColor="text1"/>
          <w:sz w:val="24"/>
        </w:rPr>
        <w:t>1.8.7违约责任</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另有约定的，从其约定。</w:t>
      </w:r>
    </w:p>
    <w:p w14:paraId="2B135BE6" w14:textId="77777777" w:rsidR="008D1699" w:rsidRDefault="00000000">
      <w:pPr>
        <w:spacing w:line="560" w:lineRule="exact"/>
        <w:ind w:firstLineChars="200" w:firstLine="482"/>
        <w:outlineLvl w:val="0"/>
        <w:rPr>
          <w:rFonts w:ascii="宋体" w:hAnsi="宋体" w:cs="宋体"/>
          <w:b/>
          <w:color w:val="000000" w:themeColor="text1"/>
          <w:sz w:val="24"/>
        </w:rPr>
      </w:pPr>
      <w:bookmarkStart w:id="436" w:name="_Toc15583"/>
      <w:bookmarkStart w:id="437" w:name="_Toc16021"/>
      <w:bookmarkStart w:id="438" w:name="_Toc28375"/>
      <w:bookmarkEnd w:id="431"/>
      <w:bookmarkEnd w:id="432"/>
      <w:bookmarkEnd w:id="433"/>
      <w:bookmarkEnd w:id="434"/>
      <w:bookmarkEnd w:id="435"/>
      <w:r>
        <w:rPr>
          <w:rFonts w:ascii="宋体" w:hAnsi="宋体" w:cs="宋体" w:hint="eastAsia"/>
          <w:b/>
          <w:color w:val="000000" w:themeColor="text1"/>
          <w:sz w:val="24"/>
        </w:rPr>
        <w:t>1.9合同争议的解决</w:t>
      </w:r>
      <w:bookmarkEnd w:id="436"/>
      <w:bookmarkEnd w:id="437"/>
      <w:bookmarkEnd w:id="438"/>
    </w:p>
    <w:p w14:paraId="20B9530F" w14:textId="77777777" w:rsidR="008D1699" w:rsidRDefault="00000000">
      <w:pPr>
        <w:spacing w:line="560" w:lineRule="exact"/>
        <w:ind w:leftChars="-29" w:left="-61" w:rightChars="-200" w:right="-420" w:firstLineChars="100" w:firstLine="240"/>
        <w:rPr>
          <w:rFonts w:ascii="宋体" w:hAnsi="宋体" w:cs="宋体"/>
          <w:color w:val="000000" w:themeColor="text1"/>
          <w:sz w:val="24"/>
        </w:rPr>
      </w:pPr>
      <w:r>
        <w:rPr>
          <w:rFonts w:ascii="宋体" w:hAnsi="宋体" w:cs="宋体" w:hint="eastAsia"/>
          <w:color w:val="000000" w:themeColor="text1"/>
          <w:sz w:val="24"/>
        </w:rPr>
        <w:t xml:space="preserve">  本合同履行过程中发生的任何争议，双方当事人均可通过和解或者调解解决；不愿和解、</w:t>
      </w:r>
      <w:r>
        <w:rPr>
          <w:rFonts w:ascii="宋体" w:hAnsi="宋体" w:cs="宋体" w:hint="eastAsia"/>
          <w:color w:val="000000" w:themeColor="text1"/>
          <w:sz w:val="24"/>
        </w:rPr>
        <w:lastRenderedPageBreak/>
        <w:t>调解或者和解、调解不成的，可以选择以下第</w:t>
      </w:r>
      <w:r>
        <w:rPr>
          <w:rFonts w:ascii="宋体" w:hAnsi="宋体" w:cs="宋体" w:hint="eastAsia"/>
          <w:b/>
          <w:i/>
          <w:color w:val="000000" w:themeColor="text1"/>
          <w:sz w:val="24"/>
          <w:u w:val="single"/>
        </w:rPr>
        <w:t xml:space="preserve">   2   </w:t>
      </w:r>
      <w:r>
        <w:rPr>
          <w:rFonts w:ascii="宋体" w:hAnsi="宋体" w:cs="宋体" w:hint="eastAsia"/>
          <w:color w:val="000000" w:themeColor="text1"/>
          <w:sz w:val="24"/>
        </w:rPr>
        <w:t>条款规定的方式解决：</w:t>
      </w:r>
    </w:p>
    <w:p w14:paraId="00B42B63" w14:textId="77777777" w:rsidR="008D1699" w:rsidRDefault="00000000">
      <w:pPr>
        <w:spacing w:line="560" w:lineRule="exact"/>
        <w:ind w:leftChars="-200" w:left="-420" w:rightChars="-200" w:right="-420" w:firstLineChars="250" w:firstLine="600"/>
        <w:rPr>
          <w:rFonts w:ascii="宋体" w:hAnsi="宋体" w:cs="宋体"/>
          <w:color w:val="000000" w:themeColor="text1"/>
          <w:sz w:val="24"/>
        </w:rPr>
      </w:pPr>
      <w:r>
        <w:rPr>
          <w:rFonts w:ascii="宋体" w:hAnsi="宋体" w:cs="宋体" w:hint="eastAsia"/>
          <w:color w:val="000000" w:themeColor="text1"/>
          <w:sz w:val="24"/>
        </w:rPr>
        <w:t>1.9.1 将争议提交</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仲裁委员会依申请仲裁时其现行有效的仲裁规则裁决；</w:t>
      </w:r>
    </w:p>
    <w:p w14:paraId="1AF12CA4" w14:textId="77777777" w:rsidR="008D1699" w:rsidRDefault="00000000">
      <w:pPr>
        <w:spacing w:line="560" w:lineRule="exact"/>
        <w:ind w:leftChars="-200" w:left="-420" w:rightChars="-200" w:right="-420" w:firstLineChars="250" w:firstLine="600"/>
        <w:rPr>
          <w:rFonts w:ascii="宋体" w:hAnsi="宋体" w:cs="宋体"/>
          <w:color w:val="000000" w:themeColor="text1"/>
          <w:sz w:val="24"/>
        </w:rPr>
      </w:pPr>
      <w:r>
        <w:rPr>
          <w:rFonts w:ascii="宋体" w:hAnsi="宋体" w:cs="宋体" w:hint="eastAsia"/>
          <w:color w:val="000000" w:themeColor="text1"/>
          <w:sz w:val="24"/>
        </w:rPr>
        <w:t>1.9.2 向</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人民法院起诉。</w:t>
      </w:r>
    </w:p>
    <w:p w14:paraId="314A417C" w14:textId="77777777" w:rsidR="008D1699" w:rsidRDefault="00000000">
      <w:pPr>
        <w:spacing w:line="560" w:lineRule="exact"/>
        <w:ind w:firstLineChars="200" w:firstLine="482"/>
        <w:outlineLvl w:val="0"/>
        <w:rPr>
          <w:rFonts w:ascii="宋体" w:hAnsi="宋体" w:cs="宋体"/>
          <w:b/>
          <w:color w:val="000000" w:themeColor="text1"/>
          <w:sz w:val="24"/>
        </w:rPr>
      </w:pPr>
      <w:bookmarkStart w:id="439" w:name="_Toc11173"/>
      <w:bookmarkStart w:id="440" w:name="_Toc7245"/>
      <w:bookmarkStart w:id="441" w:name="_Toc15322"/>
      <w:r>
        <w:rPr>
          <w:rFonts w:ascii="宋体" w:hAnsi="宋体" w:cs="宋体" w:hint="eastAsia"/>
          <w:b/>
          <w:color w:val="000000" w:themeColor="text1"/>
          <w:sz w:val="24"/>
        </w:rPr>
        <w:t>2.0 合同生效</w:t>
      </w:r>
      <w:bookmarkEnd w:id="439"/>
      <w:bookmarkEnd w:id="440"/>
      <w:bookmarkEnd w:id="441"/>
    </w:p>
    <w:p w14:paraId="08BEEFFB" w14:textId="77777777" w:rsidR="008D1699" w:rsidRDefault="00000000">
      <w:pPr>
        <w:spacing w:line="560" w:lineRule="exact"/>
        <w:ind w:firstLineChars="200" w:firstLine="480"/>
        <w:rPr>
          <w:rFonts w:ascii="宋体" w:hAnsi="宋体" w:cs="宋体"/>
          <w:b/>
          <w:color w:val="000000" w:themeColor="text1"/>
          <w:sz w:val="24"/>
        </w:rPr>
      </w:pPr>
      <w:r>
        <w:rPr>
          <w:rFonts w:ascii="宋体" w:hAnsi="宋体" w:cs="宋体" w:hint="eastAsia"/>
          <w:color w:val="000000" w:themeColor="text1"/>
          <w:sz w:val="24"/>
        </w:rPr>
        <w:t>本合同自双方当事人盖章签字时生效。</w:t>
      </w:r>
    </w:p>
    <w:p w14:paraId="20091550" w14:textId="77777777" w:rsidR="008D1699" w:rsidRDefault="008D1699">
      <w:pPr>
        <w:autoSpaceDE w:val="0"/>
        <w:autoSpaceDN w:val="0"/>
        <w:spacing w:line="560" w:lineRule="exact"/>
        <w:rPr>
          <w:rFonts w:ascii="宋体" w:hAnsi="宋体"/>
          <w:color w:val="000000" w:themeColor="text1"/>
          <w:sz w:val="24"/>
          <w:lang w:val="zh-CN"/>
        </w:rPr>
      </w:pPr>
    </w:p>
    <w:p w14:paraId="178364D6" w14:textId="77777777" w:rsidR="008D1699" w:rsidRDefault="00000000">
      <w:pPr>
        <w:autoSpaceDE w:val="0"/>
        <w:autoSpaceDN w:val="0"/>
        <w:spacing w:line="560" w:lineRule="exact"/>
        <w:rPr>
          <w:rFonts w:ascii="宋体" w:hAnsi="宋体"/>
          <w:color w:val="000000" w:themeColor="text1"/>
          <w:sz w:val="24"/>
          <w:lang w:val="zh-CN"/>
        </w:rPr>
      </w:pPr>
      <w:r>
        <w:rPr>
          <w:rFonts w:ascii="宋体" w:hAnsi="宋体" w:hint="eastAsia"/>
          <w:b/>
          <w:color w:val="000000" w:themeColor="text1"/>
          <w:sz w:val="24"/>
          <w:lang w:val="zh-CN"/>
        </w:rPr>
        <w:t>甲方</w:t>
      </w:r>
      <w:r>
        <w:rPr>
          <w:rFonts w:ascii="宋体" w:hAnsi="宋体" w:hint="eastAsia"/>
          <w:color w:val="000000" w:themeColor="text1"/>
          <w:sz w:val="24"/>
          <w:lang w:val="zh-CN"/>
        </w:rPr>
        <w:t>：</w:t>
      </w:r>
      <w:r>
        <w:rPr>
          <w:rFonts w:ascii="宋体" w:hAnsi="宋体"/>
          <w:color w:val="000000" w:themeColor="text1"/>
          <w:sz w:val="24"/>
          <w:lang w:val="zh-CN"/>
        </w:rPr>
        <w:t xml:space="preserve">                             </w:t>
      </w:r>
      <w:r>
        <w:rPr>
          <w:rFonts w:ascii="宋体" w:hAnsi="宋体"/>
          <w:b/>
          <w:color w:val="000000" w:themeColor="text1"/>
          <w:sz w:val="24"/>
          <w:lang w:val="zh-CN"/>
        </w:rPr>
        <w:t xml:space="preserve">      乙方</w:t>
      </w:r>
      <w:r>
        <w:rPr>
          <w:rFonts w:ascii="宋体" w:hAnsi="宋体" w:hint="eastAsia"/>
          <w:color w:val="000000" w:themeColor="text1"/>
          <w:sz w:val="24"/>
          <w:lang w:val="zh-CN"/>
        </w:rPr>
        <w:t>：</w:t>
      </w:r>
    </w:p>
    <w:p w14:paraId="26C01B81" w14:textId="77777777" w:rsidR="008D1699" w:rsidRDefault="00000000">
      <w:pPr>
        <w:autoSpaceDE w:val="0"/>
        <w:autoSpaceDN w:val="0"/>
        <w:spacing w:line="560" w:lineRule="exact"/>
        <w:rPr>
          <w:rFonts w:ascii="宋体" w:hAnsi="宋体"/>
          <w:color w:val="000000" w:themeColor="text1"/>
          <w:sz w:val="24"/>
          <w:lang w:val="zh-CN"/>
        </w:rPr>
      </w:pPr>
      <w:r>
        <w:rPr>
          <w:rFonts w:ascii="宋体" w:hAnsi="宋体" w:hint="eastAsia"/>
          <w:color w:val="000000" w:themeColor="text1"/>
          <w:sz w:val="24"/>
          <w:lang w:val="zh-CN"/>
        </w:rPr>
        <w:t>统一社会信用代码：</w:t>
      </w:r>
      <w:r>
        <w:rPr>
          <w:rFonts w:ascii="宋体" w:hAnsi="宋体"/>
          <w:color w:val="000000" w:themeColor="text1"/>
          <w:sz w:val="24"/>
          <w:lang w:val="zh-CN"/>
        </w:rPr>
        <w:t xml:space="preserve">                        </w:t>
      </w:r>
      <w:r>
        <w:rPr>
          <w:rFonts w:ascii="宋体" w:hAnsi="宋体" w:hint="eastAsia"/>
          <w:color w:val="000000" w:themeColor="text1"/>
          <w:sz w:val="24"/>
          <w:lang w:val="zh-CN"/>
        </w:rPr>
        <w:t>统一社会信用代码或身份证号码：</w:t>
      </w:r>
    </w:p>
    <w:p w14:paraId="32EBF713" w14:textId="77777777" w:rsidR="008D1699" w:rsidRDefault="008D1699">
      <w:pPr>
        <w:autoSpaceDE w:val="0"/>
        <w:autoSpaceDN w:val="0"/>
        <w:spacing w:line="560" w:lineRule="exact"/>
        <w:rPr>
          <w:rFonts w:ascii="宋体" w:hAnsi="宋体"/>
          <w:color w:val="000000" w:themeColor="text1"/>
          <w:sz w:val="24"/>
          <w:lang w:val="zh-CN"/>
        </w:rPr>
      </w:pPr>
    </w:p>
    <w:p w14:paraId="21724F83" w14:textId="77777777" w:rsidR="008D1699" w:rsidRDefault="00000000">
      <w:pPr>
        <w:autoSpaceDE w:val="0"/>
        <w:autoSpaceDN w:val="0"/>
        <w:spacing w:line="560" w:lineRule="exact"/>
        <w:rPr>
          <w:rFonts w:ascii="宋体" w:hAnsi="宋体"/>
          <w:color w:val="000000" w:themeColor="text1"/>
          <w:sz w:val="24"/>
          <w:lang w:val="zh-CN"/>
        </w:rPr>
      </w:pPr>
      <w:r>
        <w:rPr>
          <w:rFonts w:ascii="宋体" w:hAnsi="宋体" w:hint="eastAsia"/>
          <w:color w:val="000000" w:themeColor="text1"/>
          <w:sz w:val="24"/>
          <w:lang w:val="zh-CN"/>
        </w:rPr>
        <w:t>住所：</w:t>
      </w:r>
      <w:r>
        <w:rPr>
          <w:rFonts w:ascii="宋体" w:hAnsi="宋体"/>
          <w:color w:val="000000" w:themeColor="text1"/>
          <w:sz w:val="24"/>
          <w:lang w:val="zh-CN"/>
        </w:rPr>
        <w:t xml:space="preserve">                                   </w:t>
      </w:r>
      <w:r>
        <w:rPr>
          <w:rFonts w:ascii="宋体" w:hAnsi="宋体" w:hint="eastAsia"/>
          <w:color w:val="000000" w:themeColor="text1"/>
          <w:sz w:val="24"/>
          <w:lang w:val="zh-CN"/>
        </w:rPr>
        <w:t>住所：</w:t>
      </w:r>
    </w:p>
    <w:p w14:paraId="396107E1" w14:textId="77777777" w:rsidR="008D1699" w:rsidRDefault="00000000">
      <w:pPr>
        <w:autoSpaceDE w:val="0"/>
        <w:autoSpaceDN w:val="0"/>
        <w:spacing w:line="560" w:lineRule="exact"/>
        <w:rPr>
          <w:rFonts w:ascii="宋体" w:hAnsi="宋体"/>
          <w:color w:val="000000" w:themeColor="text1"/>
          <w:sz w:val="24"/>
          <w:lang w:val="zh-CN"/>
        </w:rPr>
      </w:pPr>
      <w:r>
        <w:rPr>
          <w:rFonts w:ascii="宋体" w:hAnsi="宋体" w:hint="eastAsia"/>
          <w:color w:val="000000" w:themeColor="text1"/>
          <w:sz w:val="24"/>
          <w:lang w:val="zh-CN"/>
        </w:rPr>
        <w:t>法定代表人或</w:t>
      </w:r>
      <w:r>
        <w:rPr>
          <w:rFonts w:ascii="宋体" w:hAnsi="宋体"/>
          <w:color w:val="000000" w:themeColor="text1"/>
          <w:sz w:val="24"/>
          <w:lang w:val="zh-CN"/>
        </w:rPr>
        <w:t xml:space="preserve">                             </w:t>
      </w:r>
      <w:r>
        <w:rPr>
          <w:rFonts w:ascii="宋体" w:hAnsi="宋体" w:hint="eastAsia"/>
          <w:color w:val="000000" w:themeColor="text1"/>
          <w:sz w:val="24"/>
          <w:lang w:val="zh-CN"/>
        </w:rPr>
        <w:t>法定代表人或</w:t>
      </w:r>
    </w:p>
    <w:p w14:paraId="5A78162B" w14:textId="77777777" w:rsidR="008D1699" w:rsidRDefault="00000000">
      <w:pPr>
        <w:autoSpaceDE w:val="0"/>
        <w:autoSpaceDN w:val="0"/>
        <w:spacing w:line="560" w:lineRule="exact"/>
        <w:rPr>
          <w:rFonts w:ascii="宋体" w:hAnsi="宋体"/>
          <w:color w:val="000000" w:themeColor="text1"/>
          <w:sz w:val="24"/>
          <w:lang w:val="zh-CN"/>
        </w:rPr>
      </w:pPr>
      <w:r>
        <w:rPr>
          <w:rFonts w:ascii="宋体" w:hAnsi="宋体" w:hint="eastAsia"/>
          <w:color w:val="000000" w:themeColor="text1"/>
          <w:sz w:val="24"/>
          <w:lang w:val="zh-CN"/>
        </w:rPr>
        <w:t>授权代表（签字）：</w:t>
      </w:r>
      <w:r>
        <w:rPr>
          <w:rFonts w:ascii="宋体" w:hAnsi="宋体"/>
          <w:color w:val="000000" w:themeColor="text1"/>
          <w:sz w:val="24"/>
          <w:lang w:val="zh-CN"/>
        </w:rPr>
        <w:t xml:space="preserve">                       授权代表（签字）: </w:t>
      </w:r>
    </w:p>
    <w:p w14:paraId="4BF76675" w14:textId="77777777" w:rsidR="008D1699" w:rsidRDefault="00000000">
      <w:pPr>
        <w:autoSpaceDE w:val="0"/>
        <w:autoSpaceDN w:val="0"/>
        <w:spacing w:line="560" w:lineRule="exact"/>
        <w:rPr>
          <w:rFonts w:ascii="宋体" w:hAnsi="宋体"/>
          <w:color w:val="000000" w:themeColor="text1"/>
          <w:sz w:val="24"/>
          <w:lang w:val="zh-CN"/>
        </w:rPr>
      </w:pPr>
      <w:r>
        <w:rPr>
          <w:rFonts w:ascii="宋体" w:hAnsi="宋体" w:hint="eastAsia"/>
          <w:color w:val="000000" w:themeColor="text1"/>
          <w:sz w:val="24"/>
          <w:lang w:val="zh-CN"/>
        </w:rPr>
        <w:t>联系人：</w:t>
      </w:r>
      <w:r>
        <w:rPr>
          <w:rFonts w:ascii="宋体" w:hAnsi="宋体"/>
          <w:color w:val="000000" w:themeColor="text1"/>
          <w:sz w:val="24"/>
          <w:lang w:val="zh-CN"/>
        </w:rPr>
        <w:t xml:space="preserve">                                 </w:t>
      </w:r>
      <w:r>
        <w:rPr>
          <w:rFonts w:ascii="宋体" w:hAnsi="宋体" w:hint="eastAsia"/>
          <w:color w:val="000000" w:themeColor="text1"/>
          <w:sz w:val="24"/>
          <w:lang w:val="zh-CN"/>
        </w:rPr>
        <w:t>联系人：</w:t>
      </w:r>
    </w:p>
    <w:p w14:paraId="6D22737D" w14:textId="77777777" w:rsidR="008D1699" w:rsidRDefault="00000000">
      <w:pPr>
        <w:autoSpaceDE w:val="0"/>
        <w:autoSpaceDN w:val="0"/>
        <w:spacing w:line="560" w:lineRule="exact"/>
        <w:rPr>
          <w:rFonts w:ascii="宋体" w:hAnsi="宋体"/>
          <w:color w:val="000000" w:themeColor="text1"/>
          <w:sz w:val="24"/>
          <w:lang w:val="zh-CN"/>
        </w:rPr>
      </w:pPr>
      <w:r>
        <w:rPr>
          <w:rFonts w:ascii="宋体" w:hAnsi="宋体" w:hint="eastAsia"/>
          <w:color w:val="000000" w:themeColor="text1"/>
          <w:sz w:val="24"/>
          <w:lang w:val="zh-CN"/>
        </w:rPr>
        <w:t>约定送达地址：</w:t>
      </w:r>
      <w:r>
        <w:rPr>
          <w:rFonts w:ascii="宋体" w:hAnsi="宋体"/>
          <w:color w:val="000000" w:themeColor="text1"/>
          <w:sz w:val="24"/>
          <w:lang w:val="zh-CN"/>
        </w:rPr>
        <w:t xml:space="preserve">                           </w:t>
      </w:r>
      <w:r>
        <w:rPr>
          <w:rFonts w:ascii="宋体" w:hAnsi="宋体" w:hint="eastAsia"/>
          <w:color w:val="000000" w:themeColor="text1"/>
          <w:sz w:val="24"/>
          <w:lang w:val="zh-CN"/>
        </w:rPr>
        <w:t>约定送达地址：</w:t>
      </w:r>
    </w:p>
    <w:p w14:paraId="5DB56C35" w14:textId="77777777" w:rsidR="008D1699" w:rsidRDefault="00000000">
      <w:pPr>
        <w:autoSpaceDE w:val="0"/>
        <w:autoSpaceDN w:val="0"/>
        <w:spacing w:line="560" w:lineRule="exact"/>
        <w:rPr>
          <w:rFonts w:ascii="宋体" w:hAnsi="宋体"/>
          <w:color w:val="000000" w:themeColor="text1"/>
          <w:sz w:val="24"/>
          <w:lang w:val="zh-CN"/>
        </w:rPr>
      </w:pPr>
      <w:r>
        <w:rPr>
          <w:rFonts w:ascii="宋体" w:hAnsi="宋体" w:hint="eastAsia"/>
          <w:color w:val="000000" w:themeColor="text1"/>
          <w:sz w:val="24"/>
          <w:lang w:val="zh-CN"/>
        </w:rPr>
        <w:t>邮政编码：</w:t>
      </w:r>
      <w:r>
        <w:rPr>
          <w:rFonts w:ascii="宋体" w:hAnsi="宋体"/>
          <w:color w:val="000000" w:themeColor="text1"/>
          <w:sz w:val="24"/>
          <w:lang w:val="zh-CN"/>
        </w:rPr>
        <w:t xml:space="preserve">                               </w:t>
      </w:r>
      <w:r>
        <w:rPr>
          <w:rFonts w:ascii="宋体" w:hAnsi="宋体" w:hint="eastAsia"/>
          <w:color w:val="000000" w:themeColor="text1"/>
          <w:sz w:val="24"/>
          <w:lang w:val="zh-CN"/>
        </w:rPr>
        <w:t>邮政编码：</w:t>
      </w:r>
    </w:p>
    <w:p w14:paraId="14051961" w14:textId="77777777" w:rsidR="008D1699" w:rsidRDefault="00000000">
      <w:pPr>
        <w:autoSpaceDE w:val="0"/>
        <w:autoSpaceDN w:val="0"/>
        <w:spacing w:line="560" w:lineRule="exact"/>
        <w:rPr>
          <w:rFonts w:ascii="宋体" w:hAnsi="宋体"/>
          <w:color w:val="000000" w:themeColor="text1"/>
          <w:sz w:val="24"/>
          <w:lang w:val="zh-CN"/>
        </w:rPr>
      </w:pPr>
      <w:r>
        <w:rPr>
          <w:rFonts w:ascii="宋体" w:hAnsi="宋体" w:hint="eastAsia"/>
          <w:color w:val="000000" w:themeColor="text1"/>
          <w:sz w:val="24"/>
          <w:lang w:val="zh-CN"/>
        </w:rPr>
        <w:t>电话</w:t>
      </w:r>
      <w:r>
        <w:rPr>
          <w:rFonts w:ascii="宋体" w:hAnsi="宋体"/>
          <w:color w:val="000000" w:themeColor="text1"/>
          <w:sz w:val="24"/>
          <w:lang w:val="zh-CN"/>
        </w:rPr>
        <w:t xml:space="preserve">:                                    电话: </w:t>
      </w:r>
    </w:p>
    <w:p w14:paraId="22AB55D6" w14:textId="77777777" w:rsidR="008D1699" w:rsidRDefault="00000000">
      <w:pPr>
        <w:autoSpaceDE w:val="0"/>
        <w:autoSpaceDN w:val="0"/>
        <w:spacing w:line="560" w:lineRule="exact"/>
        <w:rPr>
          <w:rFonts w:ascii="宋体" w:hAnsi="宋体"/>
          <w:color w:val="000000" w:themeColor="text1"/>
          <w:sz w:val="24"/>
          <w:lang w:val="zh-CN"/>
        </w:rPr>
      </w:pPr>
      <w:r>
        <w:rPr>
          <w:rFonts w:ascii="宋体" w:hAnsi="宋体" w:hint="eastAsia"/>
          <w:color w:val="000000" w:themeColor="text1"/>
          <w:sz w:val="24"/>
          <w:lang w:val="zh-CN"/>
        </w:rPr>
        <w:t>传真</w:t>
      </w:r>
      <w:r>
        <w:rPr>
          <w:rFonts w:ascii="宋体" w:hAnsi="宋体"/>
          <w:color w:val="000000" w:themeColor="text1"/>
          <w:sz w:val="24"/>
          <w:lang w:val="zh-CN"/>
        </w:rPr>
        <w:t xml:space="preserve">:                                    </w:t>
      </w:r>
      <w:r>
        <w:rPr>
          <w:rFonts w:ascii="宋体" w:hAnsi="宋体" w:hint="eastAsia"/>
          <w:color w:val="000000" w:themeColor="text1"/>
          <w:sz w:val="24"/>
          <w:lang w:val="zh-CN"/>
        </w:rPr>
        <w:t>传真</w:t>
      </w:r>
      <w:r>
        <w:rPr>
          <w:rFonts w:ascii="宋体" w:hAnsi="宋体"/>
          <w:color w:val="000000" w:themeColor="text1"/>
          <w:sz w:val="24"/>
          <w:lang w:val="zh-CN"/>
        </w:rPr>
        <w:t>:</w:t>
      </w:r>
    </w:p>
    <w:p w14:paraId="2208C40B" w14:textId="77777777" w:rsidR="008D1699" w:rsidRDefault="00000000">
      <w:pPr>
        <w:autoSpaceDE w:val="0"/>
        <w:autoSpaceDN w:val="0"/>
        <w:spacing w:line="560" w:lineRule="exact"/>
        <w:rPr>
          <w:rFonts w:ascii="宋体" w:hAnsi="宋体"/>
          <w:color w:val="000000" w:themeColor="text1"/>
          <w:sz w:val="24"/>
        </w:rPr>
      </w:pPr>
      <w:r>
        <w:rPr>
          <w:rFonts w:ascii="宋体" w:hAnsi="宋体" w:hint="eastAsia"/>
          <w:color w:val="000000" w:themeColor="text1"/>
          <w:sz w:val="24"/>
          <w:lang w:val="zh-CN"/>
        </w:rPr>
        <w:t>电子邮箱：</w:t>
      </w:r>
      <w:r>
        <w:rPr>
          <w:rFonts w:ascii="宋体" w:hAnsi="宋体"/>
          <w:color w:val="000000" w:themeColor="text1"/>
          <w:sz w:val="24"/>
          <w:lang w:val="zh-CN"/>
        </w:rPr>
        <w:t xml:space="preserve">                               </w:t>
      </w:r>
      <w:r>
        <w:rPr>
          <w:rFonts w:ascii="宋体" w:hAnsi="宋体" w:hint="eastAsia"/>
          <w:color w:val="000000" w:themeColor="text1"/>
          <w:sz w:val="24"/>
          <w:lang w:val="zh-CN"/>
        </w:rPr>
        <w:t>电子邮箱：</w:t>
      </w:r>
    </w:p>
    <w:p w14:paraId="4555908B" w14:textId="77777777" w:rsidR="008D1699" w:rsidRDefault="00000000">
      <w:pPr>
        <w:autoSpaceDE w:val="0"/>
        <w:autoSpaceDN w:val="0"/>
        <w:spacing w:line="560" w:lineRule="exact"/>
        <w:rPr>
          <w:rFonts w:ascii="宋体" w:hAnsi="宋体"/>
          <w:color w:val="000000" w:themeColor="text1"/>
          <w:sz w:val="24"/>
        </w:rPr>
      </w:pPr>
      <w:r>
        <w:rPr>
          <w:rFonts w:ascii="宋体" w:hAnsi="宋体" w:hint="eastAsia"/>
          <w:color w:val="000000" w:themeColor="text1"/>
          <w:sz w:val="24"/>
        </w:rPr>
        <w:t>开户银行：</w:t>
      </w:r>
      <w:r>
        <w:rPr>
          <w:rFonts w:ascii="宋体" w:hAnsi="宋体"/>
          <w:color w:val="000000" w:themeColor="text1"/>
          <w:sz w:val="24"/>
        </w:rPr>
        <w:t xml:space="preserve">                               开户银行： </w:t>
      </w:r>
    </w:p>
    <w:p w14:paraId="7E970753" w14:textId="77777777" w:rsidR="008D1699" w:rsidRDefault="00000000">
      <w:pPr>
        <w:autoSpaceDE w:val="0"/>
        <w:autoSpaceDN w:val="0"/>
        <w:spacing w:line="560" w:lineRule="exact"/>
        <w:rPr>
          <w:rFonts w:ascii="宋体" w:hAnsi="宋体"/>
          <w:color w:val="000000" w:themeColor="text1"/>
          <w:sz w:val="24"/>
        </w:rPr>
      </w:pPr>
      <w:r>
        <w:rPr>
          <w:rFonts w:ascii="宋体" w:hAnsi="宋体" w:hint="eastAsia"/>
          <w:color w:val="000000" w:themeColor="text1"/>
          <w:sz w:val="24"/>
        </w:rPr>
        <w:t>开户名称：</w:t>
      </w:r>
      <w:r>
        <w:rPr>
          <w:rFonts w:ascii="宋体" w:hAnsi="宋体"/>
          <w:color w:val="000000" w:themeColor="text1"/>
          <w:sz w:val="24"/>
        </w:rPr>
        <w:t xml:space="preserve">                               开户名称： </w:t>
      </w:r>
    </w:p>
    <w:p w14:paraId="0300EB66" w14:textId="77777777" w:rsidR="008D1699" w:rsidRDefault="00000000">
      <w:pPr>
        <w:autoSpaceDE w:val="0"/>
        <w:autoSpaceDN w:val="0"/>
        <w:spacing w:line="560" w:lineRule="exact"/>
        <w:rPr>
          <w:rFonts w:ascii="宋体" w:hAnsi="宋体"/>
          <w:color w:val="000000" w:themeColor="text1"/>
          <w:sz w:val="24"/>
        </w:rPr>
      </w:pPr>
      <w:r>
        <w:rPr>
          <w:rFonts w:ascii="宋体" w:hAnsi="宋体" w:hint="eastAsia"/>
          <w:color w:val="000000" w:themeColor="text1"/>
          <w:sz w:val="24"/>
        </w:rPr>
        <w:t>开户账号：</w:t>
      </w:r>
      <w:r>
        <w:rPr>
          <w:rFonts w:ascii="宋体" w:hAnsi="宋体"/>
          <w:color w:val="000000" w:themeColor="text1"/>
          <w:sz w:val="24"/>
          <w:lang w:val="zh-CN"/>
        </w:rPr>
        <w:t xml:space="preserve">                               </w:t>
      </w:r>
      <w:r>
        <w:rPr>
          <w:rFonts w:ascii="宋体" w:hAnsi="宋体" w:hint="eastAsia"/>
          <w:color w:val="000000" w:themeColor="text1"/>
          <w:sz w:val="24"/>
        </w:rPr>
        <w:t>开户账号：</w:t>
      </w:r>
    </w:p>
    <w:p w14:paraId="55535F6D" w14:textId="77777777" w:rsidR="008D1699" w:rsidRDefault="008D1699">
      <w:pPr>
        <w:widowControl/>
        <w:spacing w:line="560" w:lineRule="exact"/>
        <w:jc w:val="left"/>
        <w:rPr>
          <w:rFonts w:ascii="宋体" w:hAnsi="宋体"/>
          <w:b/>
          <w:color w:val="000000" w:themeColor="text1"/>
          <w:sz w:val="24"/>
        </w:rPr>
      </w:pPr>
    </w:p>
    <w:p w14:paraId="7A80BB5A" w14:textId="77777777" w:rsidR="008D1699" w:rsidRDefault="00000000">
      <w:pPr>
        <w:widowControl/>
        <w:adjustRightInd/>
        <w:jc w:val="left"/>
        <w:rPr>
          <w:rFonts w:ascii="宋体" w:hAnsi="宋体"/>
          <w:b/>
          <w:color w:val="000000" w:themeColor="text1"/>
          <w:sz w:val="24"/>
        </w:rPr>
      </w:pPr>
      <w:r>
        <w:rPr>
          <w:rFonts w:ascii="宋体" w:hAnsi="宋体"/>
          <w:b/>
          <w:color w:val="000000" w:themeColor="text1"/>
        </w:rPr>
        <w:br w:type="page"/>
      </w:r>
    </w:p>
    <w:p w14:paraId="37A06BF9" w14:textId="77777777" w:rsidR="008D1699" w:rsidRDefault="00000000">
      <w:pPr>
        <w:pStyle w:val="1f5"/>
        <w:spacing w:line="560" w:lineRule="exact"/>
        <w:ind w:firstLine="482"/>
        <w:jc w:val="center"/>
        <w:rPr>
          <w:rFonts w:ascii="宋体" w:hAnsi="宋体"/>
          <w:b/>
          <w:color w:val="000000" w:themeColor="text1"/>
          <w:szCs w:val="24"/>
        </w:rPr>
      </w:pPr>
      <w:r>
        <w:rPr>
          <w:rFonts w:ascii="宋体" w:hAnsi="宋体" w:hint="eastAsia"/>
          <w:b/>
          <w:color w:val="000000" w:themeColor="text1"/>
          <w:szCs w:val="24"/>
        </w:rPr>
        <w:lastRenderedPageBreak/>
        <w:t>第二部分</w:t>
      </w:r>
      <w:r>
        <w:rPr>
          <w:rFonts w:ascii="宋体" w:hAnsi="宋体"/>
          <w:b/>
          <w:color w:val="000000" w:themeColor="text1"/>
          <w:szCs w:val="24"/>
        </w:rPr>
        <w:t xml:space="preserve"> </w:t>
      </w:r>
      <w:r>
        <w:rPr>
          <w:rFonts w:ascii="宋体" w:hAnsi="宋体" w:hint="eastAsia"/>
          <w:b/>
          <w:color w:val="000000" w:themeColor="text1"/>
          <w:szCs w:val="24"/>
        </w:rPr>
        <w:t>合同一般条款</w:t>
      </w:r>
    </w:p>
    <w:p w14:paraId="205B0819" w14:textId="77777777" w:rsidR="008D1699" w:rsidRDefault="00000000">
      <w:pPr>
        <w:spacing w:line="560" w:lineRule="exact"/>
        <w:ind w:firstLineChars="200" w:firstLine="482"/>
        <w:outlineLvl w:val="0"/>
        <w:rPr>
          <w:rFonts w:ascii="宋体" w:hAnsi="宋体"/>
          <w:b/>
          <w:color w:val="000000" w:themeColor="text1"/>
          <w:sz w:val="24"/>
        </w:rPr>
      </w:pPr>
      <w:bookmarkStart w:id="442" w:name="_Toc5228"/>
      <w:bookmarkStart w:id="443" w:name="_Toc25079"/>
      <w:bookmarkStart w:id="444" w:name="_Toc31297"/>
      <w:bookmarkStart w:id="445" w:name="_Toc19680"/>
      <w:bookmarkStart w:id="446" w:name="_Toc14021"/>
      <w:r>
        <w:rPr>
          <w:rFonts w:ascii="宋体" w:hAnsi="宋体"/>
          <w:b/>
          <w:color w:val="000000" w:themeColor="text1"/>
          <w:sz w:val="24"/>
        </w:rPr>
        <w:t>2.1 定义</w:t>
      </w:r>
      <w:bookmarkEnd w:id="442"/>
      <w:bookmarkEnd w:id="443"/>
      <w:bookmarkEnd w:id="444"/>
      <w:bookmarkEnd w:id="445"/>
      <w:bookmarkEnd w:id="446"/>
    </w:p>
    <w:p w14:paraId="5F527C59"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本合同中的下列</w:t>
      </w:r>
      <w:r>
        <w:rPr>
          <w:rFonts w:ascii="宋体" w:hAnsi="宋体" w:hint="eastAsia"/>
          <w:color w:val="000000" w:themeColor="text1"/>
          <w:sz w:val="24"/>
        </w:rPr>
        <w:t>词</w:t>
      </w:r>
      <w:r>
        <w:rPr>
          <w:rFonts w:ascii="宋体" w:hAnsi="宋体"/>
          <w:color w:val="000000" w:themeColor="text1"/>
          <w:sz w:val="24"/>
        </w:rPr>
        <w:t>语应</w:t>
      </w:r>
      <w:r>
        <w:rPr>
          <w:rFonts w:ascii="宋体" w:hAnsi="宋体" w:hint="eastAsia"/>
          <w:color w:val="000000" w:themeColor="text1"/>
          <w:sz w:val="24"/>
        </w:rPr>
        <w:t>按以下内容进行</w:t>
      </w:r>
      <w:r>
        <w:rPr>
          <w:rFonts w:ascii="宋体" w:hAnsi="宋体"/>
          <w:color w:val="000000" w:themeColor="text1"/>
          <w:sz w:val="24"/>
        </w:rPr>
        <w:t>解释：</w:t>
      </w:r>
    </w:p>
    <w:p w14:paraId="7A79574B"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2.1.1 “合同”系指采购人和</w:t>
      </w:r>
      <w:r>
        <w:rPr>
          <w:rFonts w:ascii="宋体" w:hAnsi="宋体" w:cs="宋体" w:hint="eastAsia"/>
          <w:color w:val="000000" w:themeColor="text1"/>
          <w:sz w:val="24"/>
        </w:rPr>
        <w:t>中标或成交</w:t>
      </w:r>
      <w:r>
        <w:rPr>
          <w:rFonts w:ascii="宋体" w:hAnsi="宋体"/>
          <w:color w:val="000000" w:themeColor="text1"/>
          <w:sz w:val="24"/>
        </w:rPr>
        <w:t>供应商签订的载明双方当事人所达成的协议，并包括所有的附件、附录和构成合同的其他文件。</w:t>
      </w:r>
    </w:p>
    <w:p w14:paraId="1C16C6D8"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2.1.2 “合同价”系指根据合同约定，</w:t>
      </w:r>
      <w:r>
        <w:rPr>
          <w:rFonts w:ascii="宋体" w:hAnsi="宋体" w:cs="宋体" w:hint="eastAsia"/>
          <w:color w:val="000000" w:themeColor="text1"/>
          <w:sz w:val="24"/>
        </w:rPr>
        <w:t>中标或成交</w:t>
      </w:r>
      <w:r>
        <w:rPr>
          <w:rFonts w:ascii="宋体" w:hAnsi="宋体"/>
          <w:color w:val="000000" w:themeColor="text1"/>
          <w:sz w:val="24"/>
        </w:rPr>
        <w:t>供应商在完全履行合同义务后</w:t>
      </w:r>
      <w:r>
        <w:rPr>
          <w:rFonts w:ascii="宋体" w:hAnsi="宋体" w:hint="eastAsia"/>
          <w:color w:val="000000" w:themeColor="text1"/>
          <w:sz w:val="24"/>
        </w:rPr>
        <w:t>，</w:t>
      </w:r>
      <w:r>
        <w:rPr>
          <w:rFonts w:ascii="宋体" w:hAnsi="宋体"/>
          <w:color w:val="000000" w:themeColor="text1"/>
          <w:sz w:val="24"/>
        </w:rPr>
        <w:t>采购人应支付给</w:t>
      </w:r>
      <w:r>
        <w:rPr>
          <w:rFonts w:ascii="宋体" w:hAnsi="宋体" w:cs="宋体" w:hint="eastAsia"/>
          <w:color w:val="000000" w:themeColor="text1"/>
          <w:sz w:val="24"/>
        </w:rPr>
        <w:t>中标或成交</w:t>
      </w:r>
      <w:r>
        <w:rPr>
          <w:rFonts w:ascii="宋体" w:hAnsi="宋体"/>
          <w:color w:val="000000" w:themeColor="text1"/>
          <w:sz w:val="24"/>
        </w:rPr>
        <w:t>供应商的价格。</w:t>
      </w:r>
    </w:p>
    <w:p w14:paraId="30D703D8"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2.1.3 “</w:t>
      </w:r>
      <w:r>
        <w:rPr>
          <w:rFonts w:ascii="宋体" w:hAnsi="宋体" w:hint="eastAsia"/>
          <w:color w:val="000000" w:themeColor="text1"/>
          <w:sz w:val="24"/>
        </w:rPr>
        <w:t>服务</w:t>
      </w:r>
      <w:r>
        <w:rPr>
          <w:rFonts w:ascii="宋体" w:hAnsi="宋体"/>
          <w:color w:val="000000" w:themeColor="text1"/>
          <w:sz w:val="24"/>
        </w:rPr>
        <w:t>”系指</w:t>
      </w:r>
      <w:r>
        <w:rPr>
          <w:rFonts w:ascii="宋体" w:hAnsi="宋体" w:cs="宋体" w:hint="eastAsia"/>
          <w:color w:val="000000" w:themeColor="text1"/>
          <w:sz w:val="24"/>
        </w:rPr>
        <w:t>中标或成交</w:t>
      </w:r>
      <w:r>
        <w:rPr>
          <w:rFonts w:ascii="宋体" w:hAnsi="宋体" w:hint="eastAsia"/>
          <w:color w:val="000000" w:themeColor="text1"/>
          <w:sz w:val="24"/>
        </w:rPr>
        <w:t>供应商</w:t>
      </w:r>
      <w:r>
        <w:rPr>
          <w:rFonts w:ascii="宋体" w:hAnsi="宋体"/>
          <w:color w:val="000000" w:themeColor="text1"/>
          <w:sz w:val="24"/>
        </w:rPr>
        <w:t>根据合同约定应向采购人</w:t>
      </w:r>
      <w:r>
        <w:rPr>
          <w:rFonts w:ascii="宋体" w:hAnsi="宋体" w:hint="eastAsia"/>
          <w:color w:val="000000" w:themeColor="text1"/>
          <w:sz w:val="24"/>
        </w:rPr>
        <w:t>履行</w:t>
      </w:r>
      <w:r>
        <w:rPr>
          <w:rFonts w:ascii="宋体" w:hAnsi="宋体"/>
          <w:color w:val="000000" w:themeColor="text1"/>
          <w:sz w:val="24"/>
        </w:rPr>
        <w:t>的</w:t>
      </w:r>
      <w:r>
        <w:rPr>
          <w:rFonts w:ascii="宋体" w:hAnsi="宋体" w:hint="eastAsia"/>
          <w:color w:val="000000" w:themeColor="text1"/>
          <w:sz w:val="24"/>
        </w:rPr>
        <w:t>除货物和工程以外的其他政府采购对象，包括采购人自身需要的服务和向社会公众提供的公共服务。</w:t>
      </w:r>
    </w:p>
    <w:p w14:paraId="43BB31DC"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2.1.4 “</w:t>
      </w:r>
      <w:r>
        <w:rPr>
          <w:rFonts w:ascii="宋体" w:hAnsi="宋体" w:hint="eastAsia"/>
          <w:color w:val="000000" w:themeColor="text1"/>
          <w:sz w:val="24"/>
        </w:rPr>
        <w:t>甲方</w:t>
      </w:r>
      <w:r>
        <w:rPr>
          <w:rFonts w:ascii="宋体" w:hAnsi="宋体"/>
          <w:color w:val="000000" w:themeColor="text1"/>
          <w:sz w:val="24"/>
        </w:rPr>
        <w:t>”系指与</w:t>
      </w:r>
      <w:r>
        <w:rPr>
          <w:rFonts w:ascii="宋体" w:hAnsi="宋体" w:cs="宋体" w:hint="eastAsia"/>
          <w:color w:val="000000" w:themeColor="text1"/>
          <w:sz w:val="24"/>
        </w:rPr>
        <w:t>中标或成交</w:t>
      </w:r>
      <w:r>
        <w:rPr>
          <w:rFonts w:ascii="宋体" w:hAnsi="宋体" w:hint="eastAsia"/>
          <w:color w:val="000000" w:themeColor="text1"/>
          <w:sz w:val="24"/>
        </w:rPr>
        <w:t>供应商</w:t>
      </w:r>
      <w:r>
        <w:rPr>
          <w:rFonts w:ascii="宋体" w:hAnsi="宋体"/>
          <w:color w:val="000000" w:themeColor="text1"/>
          <w:sz w:val="24"/>
        </w:rPr>
        <w:t>签署合同的采购人</w:t>
      </w:r>
      <w:r>
        <w:rPr>
          <w:rFonts w:ascii="宋体" w:hAnsi="宋体" w:hint="eastAsia"/>
          <w:color w:val="000000" w:themeColor="text1"/>
          <w:sz w:val="24"/>
        </w:rPr>
        <w:t>；采购人委托采购代理机构代表其与乙方签订合同的，采购人的授权委托书作为合同附件。</w:t>
      </w:r>
    </w:p>
    <w:p w14:paraId="7F74AE31"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2.1.5 “乙方”系指根据合同约定提供服务的</w:t>
      </w:r>
      <w:r>
        <w:rPr>
          <w:rFonts w:ascii="宋体" w:hAnsi="宋体" w:cs="宋体" w:hint="eastAsia"/>
          <w:color w:val="000000" w:themeColor="text1"/>
          <w:sz w:val="24"/>
        </w:rPr>
        <w:t>中标或成交</w:t>
      </w:r>
      <w:r>
        <w:rPr>
          <w:rFonts w:ascii="宋体" w:hAnsi="宋体"/>
          <w:color w:val="000000" w:themeColor="text1"/>
          <w:sz w:val="24"/>
        </w:rPr>
        <w:t>供应商</w:t>
      </w:r>
      <w:r>
        <w:rPr>
          <w:rFonts w:ascii="宋体" w:hAnsi="宋体" w:hint="eastAsia"/>
          <w:color w:val="000000" w:themeColor="text1"/>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3A4B95DF"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2.1.6 “现场”系指合同约定提供服务的地点。</w:t>
      </w:r>
    </w:p>
    <w:p w14:paraId="00C16076" w14:textId="77777777" w:rsidR="008D1699" w:rsidRDefault="00000000">
      <w:pPr>
        <w:spacing w:line="560" w:lineRule="exact"/>
        <w:ind w:firstLineChars="200" w:firstLine="482"/>
        <w:outlineLvl w:val="0"/>
        <w:rPr>
          <w:rFonts w:ascii="宋体" w:hAnsi="宋体"/>
          <w:b/>
          <w:color w:val="000000" w:themeColor="text1"/>
          <w:sz w:val="24"/>
        </w:rPr>
      </w:pPr>
      <w:bookmarkStart w:id="447" w:name="_Toc16752"/>
      <w:bookmarkStart w:id="448" w:name="_Toc19539"/>
      <w:bookmarkStart w:id="449" w:name="_Toc23289"/>
      <w:bookmarkStart w:id="450" w:name="_Toc3769"/>
      <w:bookmarkStart w:id="451" w:name="_Toc31402"/>
      <w:r>
        <w:rPr>
          <w:rFonts w:ascii="宋体" w:hAnsi="宋体"/>
          <w:b/>
          <w:color w:val="000000" w:themeColor="text1"/>
          <w:sz w:val="24"/>
        </w:rPr>
        <w:t>2.2 技术规范</w:t>
      </w:r>
      <w:bookmarkEnd w:id="447"/>
      <w:bookmarkEnd w:id="448"/>
      <w:bookmarkEnd w:id="449"/>
      <w:bookmarkEnd w:id="450"/>
      <w:bookmarkEnd w:id="451"/>
    </w:p>
    <w:p w14:paraId="159E372E" w14:textId="77777777" w:rsidR="008D1699" w:rsidRDefault="00000000">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服务</w:t>
      </w:r>
      <w:r>
        <w:rPr>
          <w:rFonts w:ascii="宋体" w:hAnsi="宋体"/>
          <w:color w:val="000000" w:themeColor="text1"/>
          <w:sz w:val="24"/>
        </w:rPr>
        <w:t>所应遵守的技术规范应与采购文件规定的技术规范和技术规范附件(如果有的话)及其技术规范偏差表(如果被甲方接受的话)相一致</w:t>
      </w:r>
      <w:r>
        <w:rPr>
          <w:rFonts w:ascii="宋体" w:hAnsi="宋体" w:hint="eastAsia"/>
          <w:color w:val="000000" w:themeColor="text1"/>
          <w:sz w:val="24"/>
        </w:rPr>
        <w:t>；</w:t>
      </w:r>
      <w:r>
        <w:rPr>
          <w:rFonts w:ascii="宋体" w:hAnsi="宋体"/>
          <w:color w:val="000000" w:themeColor="text1"/>
          <w:sz w:val="24"/>
        </w:rPr>
        <w:t>如果采购文件中没有技术规范的相应说明，那么应以国家有关部门最新颁布的相应标准</w:t>
      </w:r>
      <w:r>
        <w:rPr>
          <w:rFonts w:ascii="宋体" w:hAnsi="宋体" w:hint="eastAsia"/>
          <w:color w:val="000000" w:themeColor="text1"/>
          <w:sz w:val="24"/>
        </w:rPr>
        <w:t>和</w:t>
      </w:r>
      <w:r>
        <w:rPr>
          <w:rFonts w:ascii="宋体" w:hAnsi="宋体"/>
          <w:color w:val="000000" w:themeColor="text1"/>
          <w:sz w:val="24"/>
        </w:rPr>
        <w:t>规范为准。</w:t>
      </w:r>
    </w:p>
    <w:p w14:paraId="71B7AEE9" w14:textId="77777777" w:rsidR="008D1699" w:rsidRDefault="00000000">
      <w:pPr>
        <w:spacing w:line="560" w:lineRule="exact"/>
        <w:ind w:firstLineChars="200" w:firstLine="482"/>
        <w:outlineLvl w:val="0"/>
        <w:rPr>
          <w:rFonts w:ascii="宋体" w:hAnsi="宋体"/>
          <w:b/>
          <w:color w:val="000000" w:themeColor="text1"/>
          <w:sz w:val="24"/>
        </w:rPr>
      </w:pPr>
      <w:bookmarkStart w:id="452" w:name="_Toc12412"/>
      <w:bookmarkStart w:id="453" w:name="_Toc9161"/>
      <w:bookmarkStart w:id="454" w:name="_Toc4133"/>
      <w:bookmarkStart w:id="455" w:name="_Toc13673"/>
      <w:bookmarkStart w:id="456" w:name="_Toc27945"/>
      <w:r>
        <w:rPr>
          <w:rFonts w:ascii="宋体" w:hAnsi="宋体"/>
          <w:b/>
          <w:color w:val="000000" w:themeColor="text1"/>
          <w:sz w:val="24"/>
        </w:rPr>
        <w:t>2.3 知识产权</w:t>
      </w:r>
      <w:bookmarkEnd w:id="452"/>
      <w:bookmarkEnd w:id="453"/>
      <w:bookmarkEnd w:id="454"/>
      <w:bookmarkEnd w:id="455"/>
      <w:bookmarkEnd w:id="456"/>
    </w:p>
    <w:p w14:paraId="2EBE05C3"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 xml:space="preserve">2.3.1 </w:t>
      </w:r>
      <w:r>
        <w:rPr>
          <w:rFonts w:ascii="宋体" w:hAnsi="宋体" w:hint="eastAsia"/>
          <w:color w:val="000000" w:themeColor="text1"/>
          <w:sz w:val="24"/>
        </w:rPr>
        <w:t>乙</w:t>
      </w:r>
      <w:r>
        <w:rPr>
          <w:rFonts w:ascii="宋体" w:hAnsi="宋体"/>
          <w:color w:val="000000" w:themeColor="text1"/>
          <w:sz w:val="24"/>
        </w:rPr>
        <w:t>方应保证</w:t>
      </w:r>
      <w:r>
        <w:rPr>
          <w:rFonts w:ascii="宋体" w:hAnsi="宋体" w:hint="eastAsia"/>
          <w:color w:val="000000" w:themeColor="text1"/>
          <w:sz w:val="24"/>
        </w:rPr>
        <w:t>其提供的服务</w:t>
      </w:r>
      <w:r>
        <w:rPr>
          <w:rFonts w:ascii="宋体" w:hAnsi="宋体"/>
          <w:color w:val="000000" w:themeColor="text1"/>
          <w:sz w:val="24"/>
        </w:rPr>
        <w:t>不受任何第三方提出的侵犯其著作权、商标权、专利权等知识产权方面的起诉</w:t>
      </w:r>
      <w:r>
        <w:rPr>
          <w:rFonts w:ascii="宋体" w:hAnsi="宋体" w:hint="eastAsia"/>
          <w:color w:val="000000" w:themeColor="text1"/>
          <w:sz w:val="24"/>
        </w:rPr>
        <w:t>；</w:t>
      </w:r>
      <w:r>
        <w:rPr>
          <w:rFonts w:ascii="宋体" w:hAnsi="宋体"/>
          <w:color w:val="000000" w:themeColor="text1"/>
          <w:sz w:val="24"/>
        </w:rPr>
        <w:t>如果任何第三方提出侵权</w:t>
      </w:r>
      <w:r>
        <w:rPr>
          <w:rFonts w:ascii="宋体" w:hAnsi="宋体" w:hint="eastAsia"/>
          <w:color w:val="000000" w:themeColor="text1"/>
          <w:sz w:val="24"/>
        </w:rPr>
        <w:t>指控</w:t>
      </w:r>
      <w:r>
        <w:rPr>
          <w:rFonts w:ascii="宋体" w:hAnsi="宋体"/>
          <w:color w:val="000000" w:themeColor="text1"/>
          <w:sz w:val="24"/>
        </w:rPr>
        <w:t>，那么乙方须与该第三方交</w:t>
      </w:r>
      <w:r>
        <w:rPr>
          <w:rFonts w:ascii="宋体" w:hAnsi="宋体"/>
          <w:color w:val="000000" w:themeColor="text1"/>
          <w:sz w:val="24"/>
        </w:rPr>
        <w:lastRenderedPageBreak/>
        <w:t>涉并承担由此发生的一切责任、费用和赔偿</w:t>
      </w:r>
      <w:r>
        <w:rPr>
          <w:rFonts w:ascii="宋体" w:hAnsi="宋体" w:hint="eastAsia"/>
          <w:color w:val="000000" w:themeColor="text1"/>
          <w:sz w:val="24"/>
        </w:rPr>
        <w:t>，乙方还应及时澄清相关信息，使甲方声誉免受损害，甲方保留追责的权利。</w:t>
      </w:r>
    </w:p>
    <w:p w14:paraId="4AEFD54B"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 xml:space="preserve">2.3.2 </w:t>
      </w:r>
      <w:r>
        <w:rPr>
          <w:rFonts w:ascii="宋体" w:hAnsi="宋体" w:hint="eastAsia"/>
          <w:color w:val="000000" w:themeColor="text1"/>
          <w:sz w:val="24"/>
        </w:rPr>
        <w:t>合同涉及技术成果的归属和收益的分成办法的，</w:t>
      </w:r>
      <w:r>
        <w:rPr>
          <w:rFonts w:ascii="宋体" w:hAnsi="宋体"/>
          <w:color w:val="000000" w:themeColor="text1"/>
          <w:sz w:val="24"/>
        </w:rPr>
        <w:t>详见</w:t>
      </w:r>
      <w:r>
        <w:rPr>
          <w:rFonts w:ascii="宋体" w:hAnsi="宋体"/>
          <w:b/>
          <w:i/>
          <w:color w:val="000000" w:themeColor="text1"/>
          <w:sz w:val="24"/>
          <w:u w:val="single"/>
        </w:rPr>
        <w:t>合同专用条款</w:t>
      </w:r>
      <w:r>
        <w:rPr>
          <w:rFonts w:ascii="宋体" w:hAnsi="宋体"/>
          <w:color w:val="000000" w:themeColor="text1"/>
          <w:sz w:val="24"/>
        </w:rPr>
        <w:t>。</w:t>
      </w:r>
    </w:p>
    <w:p w14:paraId="6DD674B6" w14:textId="77777777" w:rsidR="008D1699" w:rsidRDefault="00000000">
      <w:pPr>
        <w:spacing w:line="560" w:lineRule="exact"/>
        <w:ind w:firstLineChars="200" w:firstLine="482"/>
        <w:rPr>
          <w:rFonts w:ascii="宋体" w:hAnsi="宋体"/>
          <w:b/>
          <w:color w:val="000000" w:themeColor="text1"/>
          <w:sz w:val="24"/>
        </w:rPr>
      </w:pPr>
      <w:r>
        <w:rPr>
          <w:rFonts w:ascii="宋体" w:hAnsi="宋体"/>
          <w:b/>
          <w:color w:val="000000" w:themeColor="text1"/>
          <w:sz w:val="24"/>
        </w:rPr>
        <w:t xml:space="preserve">2.4 </w:t>
      </w:r>
      <w:r>
        <w:rPr>
          <w:rFonts w:ascii="宋体" w:hAnsi="宋体" w:hint="eastAsia"/>
          <w:b/>
          <w:color w:val="000000" w:themeColor="text1"/>
          <w:sz w:val="24"/>
        </w:rPr>
        <w:t>履约检查和问题反馈</w:t>
      </w:r>
    </w:p>
    <w:p w14:paraId="57485B7C"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2.4.1甲方</w:t>
      </w:r>
      <w:r>
        <w:rPr>
          <w:rFonts w:ascii="宋体" w:hAnsi="宋体" w:hint="eastAsia"/>
          <w:color w:val="000000" w:themeColor="text1"/>
          <w:sz w:val="24"/>
        </w:rPr>
        <w:t>有权</w:t>
      </w:r>
      <w:r>
        <w:rPr>
          <w:rFonts w:ascii="宋体" w:hAnsi="宋体"/>
          <w:color w:val="000000" w:themeColor="text1"/>
          <w:sz w:val="24"/>
        </w:rPr>
        <w:t>在其认为必要时</w:t>
      </w:r>
      <w:r>
        <w:rPr>
          <w:rFonts w:ascii="宋体" w:hAnsi="宋体" w:hint="eastAsia"/>
          <w:color w:val="000000" w:themeColor="text1"/>
          <w:sz w:val="24"/>
        </w:rPr>
        <w:t>，对乙方是否能够按照合同约定提供服务进行履约检查，以确保乙方所提供的服务能够依约满足甲方之项目需求，但不得因履约检查妨碍乙方的正常工作，乙方应予积极配合；</w:t>
      </w:r>
    </w:p>
    <w:p w14:paraId="0DEA7725"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 xml:space="preserve">2.4.2 </w:t>
      </w:r>
      <w:r>
        <w:rPr>
          <w:rFonts w:ascii="宋体" w:hAnsi="宋体" w:hint="eastAsia"/>
          <w:color w:val="000000" w:themeColor="text1"/>
          <w:sz w:val="24"/>
        </w:rPr>
        <w:t>合同履行期间，甲方有权将履行过程中出现的问题反馈给乙方，双方当事人应以书面形式约定需要完善和改进的内容。</w:t>
      </w:r>
    </w:p>
    <w:p w14:paraId="76E98AC6" w14:textId="77777777" w:rsidR="008D1699" w:rsidRDefault="00000000">
      <w:pPr>
        <w:spacing w:line="560" w:lineRule="exact"/>
        <w:ind w:firstLineChars="200" w:firstLine="482"/>
        <w:outlineLvl w:val="0"/>
        <w:rPr>
          <w:rFonts w:ascii="宋体" w:hAnsi="宋体"/>
          <w:b/>
          <w:color w:val="000000" w:themeColor="text1"/>
          <w:sz w:val="24"/>
        </w:rPr>
      </w:pPr>
      <w:bookmarkStart w:id="457" w:name="_Toc22011"/>
      <w:bookmarkStart w:id="458" w:name="_Toc32670"/>
      <w:bookmarkStart w:id="459" w:name="_Toc26555"/>
      <w:bookmarkStart w:id="460" w:name="_Toc15447"/>
      <w:bookmarkStart w:id="461" w:name="_Toc31233"/>
      <w:r>
        <w:rPr>
          <w:rFonts w:ascii="宋体" w:hAnsi="宋体"/>
          <w:b/>
          <w:color w:val="000000" w:themeColor="text1"/>
          <w:sz w:val="24"/>
        </w:rPr>
        <w:t>2.5 结算方式和付款条件</w:t>
      </w:r>
      <w:bookmarkEnd w:id="457"/>
      <w:bookmarkEnd w:id="458"/>
      <w:bookmarkEnd w:id="459"/>
      <w:bookmarkEnd w:id="460"/>
      <w:bookmarkEnd w:id="461"/>
    </w:p>
    <w:p w14:paraId="787DC0F1"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详见</w:t>
      </w:r>
      <w:r>
        <w:rPr>
          <w:rFonts w:ascii="宋体" w:hAnsi="宋体"/>
          <w:b/>
          <w:i/>
          <w:color w:val="000000" w:themeColor="text1"/>
          <w:sz w:val="24"/>
          <w:u w:val="single"/>
        </w:rPr>
        <w:t>合同专用条款</w:t>
      </w:r>
      <w:r>
        <w:rPr>
          <w:rFonts w:ascii="宋体" w:hAnsi="宋体"/>
          <w:color w:val="000000" w:themeColor="text1"/>
          <w:sz w:val="24"/>
        </w:rPr>
        <w:t>。</w:t>
      </w:r>
    </w:p>
    <w:p w14:paraId="0B5FD6DD" w14:textId="77777777" w:rsidR="008D1699" w:rsidRDefault="00000000">
      <w:pPr>
        <w:spacing w:line="560" w:lineRule="exact"/>
        <w:ind w:firstLineChars="200" w:firstLine="482"/>
        <w:outlineLvl w:val="0"/>
        <w:rPr>
          <w:rFonts w:ascii="宋体" w:hAnsi="宋体"/>
          <w:b/>
          <w:color w:val="000000" w:themeColor="text1"/>
          <w:sz w:val="24"/>
        </w:rPr>
      </w:pPr>
      <w:bookmarkStart w:id="462" w:name="_Toc16163"/>
      <w:bookmarkStart w:id="463" w:name="_Toc13154"/>
      <w:bookmarkStart w:id="464" w:name="_Toc30507"/>
      <w:bookmarkStart w:id="465" w:name="_Toc13467"/>
      <w:bookmarkStart w:id="466" w:name="_Toc18990"/>
      <w:r>
        <w:rPr>
          <w:rFonts w:ascii="宋体" w:hAnsi="宋体"/>
          <w:b/>
          <w:color w:val="000000" w:themeColor="text1"/>
          <w:sz w:val="24"/>
        </w:rPr>
        <w:t>2.6 技术资料和保密义务</w:t>
      </w:r>
      <w:bookmarkEnd w:id="462"/>
      <w:bookmarkEnd w:id="463"/>
      <w:bookmarkEnd w:id="464"/>
      <w:bookmarkEnd w:id="465"/>
      <w:bookmarkEnd w:id="466"/>
    </w:p>
    <w:p w14:paraId="76C292C1"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2.6.1 乙方有权依据合同约定和项目需要，向甲方了解有关情况，调阅有关资料等，甲方应予积极配合；</w:t>
      </w:r>
    </w:p>
    <w:p w14:paraId="2184F857"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 xml:space="preserve">2.6.2 </w:t>
      </w:r>
      <w:r>
        <w:rPr>
          <w:rFonts w:ascii="宋体" w:hAnsi="宋体" w:hint="eastAsia"/>
          <w:color w:val="000000" w:themeColor="text1"/>
          <w:sz w:val="24"/>
        </w:rPr>
        <w:t>乙方有义务妥善保管和保护由甲方提供的前款信息和资料等；</w:t>
      </w:r>
    </w:p>
    <w:p w14:paraId="0537EFC2"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 xml:space="preserve">2.6.3 </w:t>
      </w:r>
      <w:r>
        <w:rPr>
          <w:rFonts w:ascii="宋体" w:hAnsi="宋体" w:hint="eastAsia"/>
          <w:color w:val="000000" w:themeColor="text1"/>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000000" w:themeColor="text1"/>
          <w:sz w:val="24"/>
        </w:rPr>
        <w:t>技术情报</w:t>
      </w:r>
      <w:r>
        <w:rPr>
          <w:rFonts w:ascii="宋体" w:hAnsi="宋体" w:hint="eastAsia"/>
          <w:color w:val="000000" w:themeColor="text1"/>
          <w:sz w:val="24"/>
        </w:rPr>
        <w:t>、</w:t>
      </w:r>
      <w:r>
        <w:rPr>
          <w:rFonts w:ascii="宋体" w:hAnsi="宋体"/>
          <w:color w:val="000000" w:themeColor="text1"/>
          <w:sz w:val="24"/>
        </w:rPr>
        <w:t>技术资料</w:t>
      </w:r>
      <w:r>
        <w:rPr>
          <w:rFonts w:ascii="宋体" w:hAnsi="宋体" w:hint="eastAsia"/>
          <w:color w:val="000000" w:themeColor="text1"/>
          <w:sz w:val="24"/>
        </w:rPr>
        <w:t>、商业秘密和商业信息等，并采取一切合理和必要措施和方式防止任何第三方接触到对方当事人的上述保密信息和资料。</w:t>
      </w:r>
    </w:p>
    <w:p w14:paraId="4DF5AA43" w14:textId="77777777" w:rsidR="008D1699" w:rsidRDefault="00000000">
      <w:pPr>
        <w:spacing w:line="560" w:lineRule="exact"/>
        <w:ind w:firstLineChars="200" w:firstLine="482"/>
        <w:outlineLvl w:val="0"/>
        <w:rPr>
          <w:rFonts w:ascii="宋体" w:hAnsi="宋体"/>
          <w:b/>
          <w:color w:val="000000" w:themeColor="text1"/>
          <w:sz w:val="24"/>
        </w:rPr>
      </w:pPr>
      <w:bookmarkStart w:id="467" w:name="_Toc19069"/>
      <w:r>
        <w:rPr>
          <w:rFonts w:ascii="宋体" w:hAnsi="宋体"/>
          <w:b/>
          <w:color w:val="000000" w:themeColor="text1"/>
          <w:sz w:val="24"/>
        </w:rPr>
        <w:t xml:space="preserve">2.7 </w:t>
      </w:r>
      <w:r>
        <w:rPr>
          <w:rFonts w:ascii="宋体" w:hAnsi="宋体" w:hint="eastAsia"/>
          <w:b/>
          <w:color w:val="000000" w:themeColor="text1"/>
          <w:sz w:val="24"/>
        </w:rPr>
        <w:t>质量保证</w:t>
      </w:r>
      <w:bookmarkEnd w:id="467"/>
    </w:p>
    <w:p w14:paraId="64919C70"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 xml:space="preserve">2.7.1 </w:t>
      </w:r>
      <w:r>
        <w:rPr>
          <w:rFonts w:ascii="宋体" w:hAnsi="宋体" w:hint="eastAsia"/>
          <w:color w:val="000000" w:themeColor="text1"/>
          <w:sz w:val="24"/>
        </w:rPr>
        <w:t>乙方应建立和完善履行合同的内部质量保证体系，并提供相关内部规章制度给甲方，以便甲方进行监督检查；</w:t>
      </w:r>
    </w:p>
    <w:p w14:paraId="412B5532"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 xml:space="preserve">2.7.2 </w:t>
      </w:r>
      <w:r>
        <w:rPr>
          <w:rFonts w:ascii="宋体" w:hAnsi="宋体" w:hint="eastAsia"/>
          <w:color w:val="000000" w:themeColor="text1"/>
          <w:sz w:val="24"/>
        </w:rPr>
        <w:t>乙方应保证履行合同的人员数量和素质、软件和硬件设备的配置、场地、环境和设施等满足全面履行合同的要求，并应接受甲方的监督检查。</w:t>
      </w:r>
    </w:p>
    <w:p w14:paraId="36703735" w14:textId="77777777" w:rsidR="008D1699" w:rsidRDefault="00000000">
      <w:pPr>
        <w:spacing w:line="560" w:lineRule="exact"/>
        <w:ind w:firstLineChars="200" w:firstLine="482"/>
        <w:outlineLvl w:val="0"/>
        <w:rPr>
          <w:rFonts w:ascii="宋体" w:hAnsi="宋体"/>
          <w:b/>
          <w:color w:val="000000" w:themeColor="text1"/>
          <w:sz w:val="24"/>
        </w:rPr>
      </w:pPr>
      <w:bookmarkStart w:id="468" w:name="_Toc22267"/>
      <w:r>
        <w:rPr>
          <w:rFonts w:ascii="宋体" w:hAnsi="宋体"/>
          <w:b/>
          <w:color w:val="000000" w:themeColor="text1"/>
          <w:sz w:val="24"/>
        </w:rPr>
        <w:lastRenderedPageBreak/>
        <w:t xml:space="preserve">2.8 </w:t>
      </w:r>
      <w:r>
        <w:rPr>
          <w:rFonts w:ascii="宋体" w:hAnsi="宋体" w:hint="eastAsia"/>
          <w:b/>
          <w:color w:val="000000" w:themeColor="text1"/>
          <w:sz w:val="24"/>
        </w:rPr>
        <w:t>延迟履行</w:t>
      </w:r>
      <w:bookmarkEnd w:id="468"/>
    </w:p>
    <w:p w14:paraId="0A02B024" w14:textId="77777777" w:rsidR="008D1699" w:rsidRDefault="00000000">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甲乙双方签订合同后，乙方应按照合同约定履行合同义务，除不可抗力外，乙方不得延迟履行。</w:t>
      </w:r>
      <w:r>
        <w:rPr>
          <w:rFonts w:ascii="宋体" w:hAnsi="宋体"/>
          <w:color w:val="000000" w:themeColor="text1"/>
          <w:sz w:val="24"/>
        </w:rPr>
        <w:t>在合同履行过程中，如果</w:t>
      </w:r>
      <w:r>
        <w:rPr>
          <w:rFonts w:ascii="宋体" w:hAnsi="宋体" w:hint="eastAsia"/>
          <w:color w:val="000000" w:themeColor="text1"/>
          <w:sz w:val="24"/>
        </w:rPr>
        <w:t>因不可抗力，</w:t>
      </w:r>
      <w:r>
        <w:rPr>
          <w:rFonts w:ascii="宋体" w:hAnsi="宋体"/>
          <w:color w:val="000000" w:themeColor="text1"/>
          <w:sz w:val="24"/>
        </w:rPr>
        <w:t>乙方遇到不能按时</w:t>
      </w:r>
      <w:r>
        <w:rPr>
          <w:rFonts w:ascii="宋体" w:hAnsi="宋体" w:hint="eastAsia"/>
          <w:color w:val="000000" w:themeColor="text1"/>
          <w:sz w:val="24"/>
        </w:rPr>
        <w:t>提供服务</w:t>
      </w:r>
      <w:r>
        <w:rPr>
          <w:rFonts w:ascii="宋体" w:hAnsi="宋体"/>
          <w:color w:val="000000" w:themeColor="text1"/>
          <w:sz w:val="24"/>
        </w:rPr>
        <w:t>的情况，应及时以书面形式将不能按时</w:t>
      </w:r>
      <w:r>
        <w:rPr>
          <w:rFonts w:ascii="宋体" w:hAnsi="宋体" w:hint="eastAsia"/>
          <w:color w:val="000000" w:themeColor="text1"/>
          <w:sz w:val="24"/>
        </w:rPr>
        <w:t>提供服务</w:t>
      </w:r>
      <w:r>
        <w:rPr>
          <w:rFonts w:ascii="宋体" w:hAnsi="宋体"/>
          <w:color w:val="000000" w:themeColor="text1"/>
          <w:sz w:val="24"/>
        </w:rPr>
        <w:t>的理由、预期延误时间通知甲方</w:t>
      </w:r>
      <w:r>
        <w:rPr>
          <w:rFonts w:ascii="宋体" w:hAnsi="宋体" w:hint="eastAsia"/>
          <w:color w:val="000000" w:themeColor="text1"/>
          <w:sz w:val="24"/>
        </w:rPr>
        <w:t>；甲</w:t>
      </w:r>
      <w:r>
        <w:rPr>
          <w:rFonts w:ascii="宋体" w:hAnsi="宋体"/>
          <w:color w:val="000000" w:themeColor="text1"/>
          <w:sz w:val="24"/>
        </w:rPr>
        <w:t>方收到乙方通知后，认为其理由正当的，可以书面形式酌情同意乙方可以延长</w:t>
      </w:r>
      <w:r>
        <w:rPr>
          <w:rFonts w:ascii="宋体" w:hAnsi="宋体" w:hint="eastAsia"/>
          <w:color w:val="000000" w:themeColor="text1"/>
          <w:sz w:val="24"/>
        </w:rPr>
        <w:t>履行</w:t>
      </w:r>
      <w:r>
        <w:rPr>
          <w:rFonts w:ascii="宋体" w:hAnsi="宋体"/>
          <w:color w:val="000000" w:themeColor="text1"/>
          <w:sz w:val="24"/>
        </w:rPr>
        <w:t>的具体时间。</w:t>
      </w:r>
    </w:p>
    <w:p w14:paraId="242C1E49" w14:textId="77777777" w:rsidR="008D1699" w:rsidRDefault="00000000">
      <w:pPr>
        <w:spacing w:line="560" w:lineRule="exact"/>
        <w:ind w:firstLineChars="200" w:firstLine="482"/>
        <w:outlineLvl w:val="0"/>
        <w:rPr>
          <w:rFonts w:ascii="宋体" w:hAnsi="宋体"/>
          <w:b/>
          <w:color w:val="000000" w:themeColor="text1"/>
          <w:sz w:val="24"/>
        </w:rPr>
      </w:pPr>
      <w:bookmarkStart w:id="469" w:name="_Toc10611"/>
      <w:r>
        <w:rPr>
          <w:rFonts w:ascii="宋体" w:hAnsi="宋体"/>
          <w:b/>
          <w:color w:val="000000" w:themeColor="text1"/>
          <w:sz w:val="24"/>
        </w:rPr>
        <w:t xml:space="preserve">2.9 </w:t>
      </w:r>
      <w:r>
        <w:rPr>
          <w:rFonts w:ascii="宋体" w:hAnsi="宋体" w:hint="eastAsia"/>
          <w:b/>
          <w:color w:val="000000" w:themeColor="text1"/>
          <w:sz w:val="24"/>
        </w:rPr>
        <w:t>合同变更</w:t>
      </w:r>
      <w:bookmarkEnd w:id="469"/>
    </w:p>
    <w:p w14:paraId="4B929BC1" w14:textId="77777777" w:rsidR="008D1699" w:rsidRDefault="00000000">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合同继续履行将损害国家利益和社会公共利益的，双方当事人应当以书面形式变更合同。有过错的一方应当承担赔偿责任，双方当事人都有过错的，各自承担相应的责任。</w:t>
      </w:r>
    </w:p>
    <w:p w14:paraId="526E0EA8" w14:textId="77777777" w:rsidR="008D1699" w:rsidRDefault="00000000">
      <w:pPr>
        <w:spacing w:line="560" w:lineRule="exact"/>
        <w:ind w:firstLineChars="200" w:firstLine="482"/>
        <w:outlineLvl w:val="0"/>
        <w:rPr>
          <w:rFonts w:ascii="宋体" w:hAnsi="宋体"/>
          <w:b/>
          <w:color w:val="000000" w:themeColor="text1"/>
          <w:sz w:val="24"/>
        </w:rPr>
      </w:pPr>
      <w:bookmarkStart w:id="470" w:name="_Toc42"/>
      <w:bookmarkStart w:id="471" w:name="_Toc10663"/>
      <w:bookmarkStart w:id="472" w:name="_Toc23368"/>
      <w:bookmarkStart w:id="473" w:name="_Toc26689"/>
      <w:bookmarkStart w:id="474" w:name="_Toc21830"/>
      <w:r>
        <w:rPr>
          <w:rFonts w:ascii="宋体" w:hAnsi="宋体"/>
          <w:b/>
          <w:color w:val="000000" w:themeColor="text1"/>
          <w:sz w:val="24"/>
        </w:rPr>
        <w:t>2.10 合同转让和分包</w:t>
      </w:r>
      <w:bookmarkEnd w:id="470"/>
      <w:bookmarkEnd w:id="471"/>
      <w:bookmarkEnd w:id="472"/>
      <w:bookmarkEnd w:id="473"/>
      <w:bookmarkEnd w:id="474"/>
    </w:p>
    <w:p w14:paraId="6335312D"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合同的权利义务依法不</w:t>
      </w:r>
      <w:r>
        <w:rPr>
          <w:rFonts w:ascii="宋体" w:hAnsi="宋体" w:hint="eastAsia"/>
          <w:color w:val="000000" w:themeColor="text1"/>
          <w:sz w:val="24"/>
        </w:rPr>
        <w:t>得</w:t>
      </w:r>
      <w:r>
        <w:rPr>
          <w:rFonts w:ascii="宋体" w:hAnsi="宋体"/>
          <w:color w:val="000000" w:themeColor="text1"/>
          <w:sz w:val="24"/>
        </w:rPr>
        <w:t>转让</w:t>
      </w:r>
      <w:r>
        <w:rPr>
          <w:rFonts w:ascii="宋体" w:hAnsi="宋体" w:hint="eastAsia"/>
          <w:color w:val="000000" w:themeColor="text1"/>
          <w:sz w:val="24"/>
        </w:rPr>
        <w:t>，</w:t>
      </w:r>
      <w:r>
        <w:rPr>
          <w:rFonts w:ascii="宋体" w:hAnsi="宋体"/>
          <w:color w:val="000000" w:themeColor="text1"/>
          <w:sz w:val="24"/>
        </w:rPr>
        <w:t>但经甲方</w:t>
      </w:r>
      <w:r>
        <w:rPr>
          <w:rFonts w:ascii="宋体" w:hAnsi="宋体" w:hint="eastAsia"/>
          <w:color w:val="000000" w:themeColor="text1"/>
          <w:sz w:val="24"/>
        </w:rPr>
        <w:t>同意，乙方可以依法采取分包方式履行合同，即：依法可以</w:t>
      </w:r>
      <w:r>
        <w:rPr>
          <w:rFonts w:ascii="宋体" w:hAnsi="宋体"/>
          <w:color w:val="000000" w:themeColor="text1"/>
          <w:sz w:val="24"/>
        </w:rPr>
        <w:t>将合同项下的部分非主体、非关键性工作分包给他人完成</w:t>
      </w:r>
      <w:r>
        <w:rPr>
          <w:rFonts w:ascii="宋体" w:hAnsi="宋体" w:hint="eastAsia"/>
          <w:color w:val="000000" w:themeColor="text1"/>
          <w:sz w:val="24"/>
        </w:rPr>
        <w:t>，</w:t>
      </w:r>
      <w:r>
        <w:rPr>
          <w:rFonts w:ascii="宋体" w:hAnsi="宋体"/>
          <w:color w:val="000000" w:themeColor="text1"/>
          <w:sz w:val="24"/>
        </w:rPr>
        <w:t>接受分包的人应当具备相应的资格条件，并不得再次分包</w:t>
      </w:r>
      <w:r>
        <w:rPr>
          <w:rFonts w:ascii="宋体" w:hAnsi="宋体" w:hint="eastAsia"/>
          <w:color w:val="000000" w:themeColor="text1"/>
          <w:sz w:val="24"/>
        </w:rPr>
        <w:t>，</w:t>
      </w:r>
      <w:r>
        <w:rPr>
          <w:rFonts w:ascii="宋体" w:hAnsi="宋体"/>
          <w:color w:val="000000" w:themeColor="text1"/>
          <w:sz w:val="24"/>
        </w:rPr>
        <w:t>且乙方应就分包项目向甲方负责</w:t>
      </w:r>
      <w:r>
        <w:rPr>
          <w:rFonts w:ascii="宋体" w:hAnsi="宋体" w:hint="eastAsia"/>
          <w:color w:val="000000" w:themeColor="text1"/>
          <w:sz w:val="24"/>
        </w:rPr>
        <w:t>，</w:t>
      </w:r>
      <w:r>
        <w:rPr>
          <w:rFonts w:ascii="宋体" w:hAnsi="宋体"/>
          <w:color w:val="000000" w:themeColor="text1"/>
          <w:sz w:val="24"/>
        </w:rPr>
        <w:t>并</w:t>
      </w:r>
      <w:r>
        <w:rPr>
          <w:rFonts w:ascii="宋体" w:hAnsi="宋体" w:hint="eastAsia"/>
          <w:color w:val="000000" w:themeColor="text1"/>
          <w:sz w:val="24"/>
        </w:rPr>
        <w:t>与分包供应商就分包项目向甲方承担连带责任。</w:t>
      </w:r>
    </w:p>
    <w:p w14:paraId="0AAC65A4" w14:textId="77777777" w:rsidR="008D1699" w:rsidRDefault="00000000">
      <w:pPr>
        <w:spacing w:line="560" w:lineRule="exact"/>
        <w:ind w:firstLineChars="200" w:firstLine="482"/>
        <w:outlineLvl w:val="0"/>
        <w:rPr>
          <w:rFonts w:ascii="宋体" w:hAnsi="宋体"/>
          <w:b/>
          <w:color w:val="000000" w:themeColor="text1"/>
          <w:sz w:val="24"/>
        </w:rPr>
      </w:pPr>
      <w:bookmarkStart w:id="475" w:name="_Toc14371"/>
      <w:bookmarkStart w:id="476" w:name="_Toc26633"/>
      <w:bookmarkStart w:id="477" w:name="_Toc4720"/>
      <w:bookmarkStart w:id="478" w:name="_Toc32494"/>
      <w:bookmarkStart w:id="479" w:name="_Toc25571"/>
      <w:r>
        <w:rPr>
          <w:rFonts w:ascii="宋体" w:hAnsi="宋体"/>
          <w:b/>
          <w:color w:val="000000" w:themeColor="text1"/>
          <w:sz w:val="24"/>
        </w:rPr>
        <w:t>2.11 不可抗力</w:t>
      </w:r>
      <w:bookmarkEnd w:id="475"/>
      <w:bookmarkEnd w:id="476"/>
      <w:bookmarkEnd w:id="477"/>
      <w:bookmarkEnd w:id="478"/>
      <w:bookmarkEnd w:id="479"/>
    </w:p>
    <w:p w14:paraId="12C3F356"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2.11.1如果任何一方遭遇法律规定的不可抗力，致使合同履行受阻时，履行合同的期限应予延长，延长的期限应相当于不可抗力所影响的时间</w:t>
      </w:r>
      <w:r>
        <w:rPr>
          <w:rFonts w:ascii="宋体" w:hAnsi="宋体" w:hint="eastAsia"/>
          <w:color w:val="000000" w:themeColor="text1"/>
          <w:sz w:val="24"/>
        </w:rPr>
        <w:t>；</w:t>
      </w:r>
    </w:p>
    <w:p w14:paraId="025AEAE9"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 xml:space="preserve">2.11.2 </w:t>
      </w:r>
      <w:r>
        <w:rPr>
          <w:rFonts w:ascii="宋体" w:hAnsi="宋体" w:hint="eastAsia"/>
          <w:color w:val="000000" w:themeColor="text1"/>
          <w:sz w:val="24"/>
        </w:rPr>
        <w:t>因不可抗力致使不能实现合同目的的，当事人可以解除合同；</w:t>
      </w:r>
    </w:p>
    <w:p w14:paraId="74F296C0"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 xml:space="preserve">2.11.3 </w:t>
      </w:r>
      <w:r>
        <w:rPr>
          <w:rFonts w:ascii="宋体" w:hAnsi="宋体" w:hint="eastAsia"/>
          <w:color w:val="000000" w:themeColor="text1"/>
          <w:sz w:val="24"/>
        </w:rPr>
        <w:t>因</w:t>
      </w:r>
      <w:r>
        <w:rPr>
          <w:rFonts w:ascii="宋体" w:hAnsi="宋体"/>
          <w:color w:val="000000" w:themeColor="text1"/>
          <w:sz w:val="24"/>
        </w:rPr>
        <w:t>不可抗力致使合同有变更必要的，双方当事人应在</w:t>
      </w:r>
      <w:r>
        <w:rPr>
          <w:rFonts w:ascii="宋体" w:hAnsi="宋体"/>
          <w:b/>
          <w:i/>
          <w:color w:val="000000" w:themeColor="text1"/>
          <w:sz w:val="24"/>
          <w:u w:val="single"/>
        </w:rPr>
        <w:t>合同专用条款</w:t>
      </w:r>
      <w:r>
        <w:rPr>
          <w:rFonts w:ascii="宋体" w:hAnsi="宋体"/>
          <w:color w:val="000000" w:themeColor="text1"/>
          <w:sz w:val="24"/>
        </w:rPr>
        <w:t>约定时间内以书面形式变更合同</w:t>
      </w:r>
      <w:r>
        <w:rPr>
          <w:rFonts w:ascii="宋体" w:hAnsi="宋体" w:hint="eastAsia"/>
          <w:color w:val="000000" w:themeColor="text1"/>
          <w:sz w:val="24"/>
        </w:rPr>
        <w:t>；</w:t>
      </w:r>
    </w:p>
    <w:p w14:paraId="198E471B"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2.11.4受</w:t>
      </w:r>
      <w:r>
        <w:rPr>
          <w:rFonts w:ascii="宋体" w:hAnsi="宋体" w:hint="eastAsia"/>
          <w:color w:val="000000" w:themeColor="text1"/>
          <w:sz w:val="24"/>
        </w:rPr>
        <w:t>不可抗力</w:t>
      </w:r>
      <w:r>
        <w:rPr>
          <w:rFonts w:ascii="宋体" w:hAnsi="宋体"/>
          <w:color w:val="000000" w:themeColor="text1"/>
          <w:sz w:val="24"/>
        </w:rPr>
        <w:t>影响的一方在不可抗力发生后</w:t>
      </w:r>
      <w:r>
        <w:rPr>
          <w:rFonts w:ascii="宋体" w:hAnsi="宋体" w:hint="eastAsia"/>
          <w:color w:val="000000" w:themeColor="text1"/>
          <w:sz w:val="24"/>
        </w:rPr>
        <w:t>，</w:t>
      </w:r>
      <w:r>
        <w:rPr>
          <w:rFonts w:ascii="宋体" w:hAnsi="宋体"/>
          <w:color w:val="000000" w:themeColor="text1"/>
          <w:sz w:val="24"/>
        </w:rPr>
        <w:t>应在</w:t>
      </w:r>
      <w:r>
        <w:rPr>
          <w:rFonts w:ascii="宋体" w:hAnsi="宋体"/>
          <w:b/>
          <w:i/>
          <w:color w:val="000000" w:themeColor="text1"/>
          <w:sz w:val="24"/>
          <w:u w:val="single"/>
        </w:rPr>
        <w:t>合同专用条款</w:t>
      </w:r>
      <w:r>
        <w:rPr>
          <w:rFonts w:ascii="宋体" w:hAnsi="宋体"/>
          <w:color w:val="000000" w:themeColor="text1"/>
          <w:sz w:val="24"/>
        </w:rPr>
        <w:t>约定时间内以书面形式通知</w:t>
      </w:r>
      <w:r>
        <w:rPr>
          <w:rFonts w:ascii="宋体" w:hAnsi="宋体" w:hint="eastAsia"/>
          <w:color w:val="000000" w:themeColor="text1"/>
          <w:sz w:val="24"/>
        </w:rPr>
        <w:t>对</w:t>
      </w:r>
      <w:r>
        <w:rPr>
          <w:rFonts w:ascii="宋体" w:hAnsi="宋体"/>
          <w:color w:val="000000" w:themeColor="text1"/>
          <w:sz w:val="24"/>
        </w:rPr>
        <w:t>方当事人，并在</w:t>
      </w:r>
      <w:r>
        <w:rPr>
          <w:rFonts w:ascii="宋体" w:hAnsi="宋体"/>
          <w:b/>
          <w:i/>
          <w:color w:val="000000" w:themeColor="text1"/>
          <w:sz w:val="24"/>
          <w:u w:val="single"/>
        </w:rPr>
        <w:t>合同专用条款</w:t>
      </w:r>
      <w:r>
        <w:rPr>
          <w:rFonts w:ascii="宋体" w:hAnsi="宋体"/>
          <w:color w:val="000000" w:themeColor="text1"/>
          <w:sz w:val="24"/>
        </w:rPr>
        <w:t>约定时间内，将有关部门出具的证明文件送达</w:t>
      </w:r>
      <w:r>
        <w:rPr>
          <w:rFonts w:ascii="宋体" w:hAnsi="宋体" w:hint="eastAsia"/>
          <w:color w:val="000000" w:themeColor="text1"/>
          <w:sz w:val="24"/>
        </w:rPr>
        <w:t>对方当事人</w:t>
      </w:r>
      <w:r>
        <w:rPr>
          <w:rFonts w:ascii="宋体" w:hAnsi="宋体"/>
          <w:color w:val="000000" w:themeColor="text1"/>
          <w:sz w:val="24"/>
        </w:rPr>
        <w:t>。</w:t>
      </w:r>
    </w:p>
    <w:p w14:paraId="024A8AE3" w14:textId="77777777" w:rsidR="008D1699" w:rsidRDefault="00000000">
      <w:pPr>
        <w:spacing w:line="560" w:lineRule="exact"/>
        <w:ind w:firstLineChars="200" w:firstLine="482"/>
        <w:outlineLvl w:val="0"/>
        <w:rPr>
          <w:rFonts w:ascii="宋体" w:hAnsi="宋体"/>
          <w:b/>
          <w:color w:val="000000" w:themeColor="text1"/>
          <w:sz w:val="24"/>
        </w:rPr>
      </w:pPr>
      <w:bookmarkStart w:id="480" w:name="_Toc23854"/>
      <w:bookmarkStart w:id="481" w:name="_Toc24465"/>
      <w:bookmarkStart w:id="482" w:name="_Toc14115"/>
      <w:bookmarkStart w:id="483" w:name="_Toc3638"/>
      <w:bookmarkStart w:id="484" w:name="_Toc25783"/>
      <w:r>
        <w:rPr>
          <w:rFonts w:ascii="宋体" w:hAnsi="宋体"/>
          <w:b/>
          <w:color w:val="000000" w:themeColor="text1"/>
          <w:sz w:val="24"/>
        </w:rPr>
        <w:t>2.12 税费</w:t>
      </w:r>
      <w:bookmarkEnd w:id="480"/>
      <w:bookmarkEnd w:id="481"/>
      <w:bookmarkEnd w:id="482"/>
      <w:bookmarkEnd w:id="483"/>
      <w:bookmarkEnd w:id="484"/>
    </w:p>
    <w:p w14:paraId="00BEE329"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与合同有关的一切税费</w:t>
      </w:r>
      <w:r>
        <w:rPr>
          <w:rFonts w:ascii="宋体" w:hAnsi="宋体" w:hint="eastAsia"/>
          <w:color w:val="000000" w:themeColor="text1"/>
          <w:sz w:val="24"/>
        </w:rPr>
        <w:t>，</w:t>
      </w:r>
      <w:r>
        <w:rPr>
          <w:rFonts w:ascii="宋体" w:hAnsi="宋体"/>
          <w:color w:val="000000" w:themeColor="text1"/>
          <w:sz w:val="24"/>
        </w:rPr>
        <w:t>均按照中华人民共和国法律的相关规定缴纳。</w:t>
      </w:r>
    </w:p>
    <w:p w14:paraId="361D5452" w14:textId="77777777" w:rsidR="008D1699" w:rsidRDefault="00000000">
      <w:pPr>
        <w:spacing w:line="560" w:lineRule="exact"/>
        <w:ind w:firstLineChars="200" w:firstLine="482"/>
        <w:outlineLvl w:val="0"/>
        <w:rPr>
          <w:rFonts w:ascii="宋体" w:hAnsi="宋体"/>
          <w:b/>
          <w:color w:val="000000" w:themeColor="text1"/>
          <w:sz w:val="24"/>
        </w:rPr>
      </w:pPr>
      <w:bookmarkStart w:id="485" w:name="_Toc26883"/>
      <w:bookmarkStart w:id="486" w:name="_Toc7315"/>
      <w:bookmarkStart w:id="487" w:name="_Toc30105"/>
      <w:bookmarkStart w:id="488" w:name="_Toc14814"/>
      <w:bookmarkStart w:id="489" w:name="_Toc25525"/>
      <w:r>
        <w:rPr>
          <w:rFonts w:ascii="宋体" w:hAnsi="宋体"/>
          <w:b/>
          <w:color w:val="000000" w:themeColor="text1"/>
          <w:sz w:val="24"/>
        </w:rPr>
        <w:lastRenderedPageBreak/>
        <w:t>2.13 乙方破产</w:t>
      </w:r>
      <w:bookmarkEnd w:id="485"/>
      <w:bookmarkEnd w:id="486"/>
      <w:bookmarkEnd w:id="487"/>
      <w:bookmarkEnd w:id="488"/>
      <w:bookmarkEnd w:id="489"/>
    </w:p>
    <w:p w14:paraId="1E388FA6"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如果乙方破产导致合同无法履行时，甲方可以书面形式通知乙方终止合同且不给予乙方任何补偿和赔偿</w:t>
      </w:r>
      <w:r>
        <w:rPr>
          <w:rFonts w:ascii="宋体" w:hAnsi="宋体" w:hint="eastAsia"/>
          <w:color w:val="000000" w:themeColor="text1"/>
          <w:sz w:val="24"/>
        </w:rPr>
        <w:t>，但合同的</w:t>
      </w:r>
      <w:r>
        <w:rPr>
          <w:rFonts w:ascii="宋体" w:hAnsi="宋体"/>
          <w:color w:val="000000" w:themeColor="text1"/>
          <w:sz w:val="24"/>
        </w:rPr>
        <w:t>终止不损害或不影响甲方已经采取或将要采取的任何要求乙方支付违约金</w:t>
      </w:r>
      <w:r>
        <w:rPr>
          <w:rFonts w:ascii="宋体" w:hAnsi="宋体" w:hint="eastAsia"/>
          <w:color w:val="000000" w:themeColor="text1"/>
          <w:sz w:val="24"/>
        </w:rPr>
        <w:t>、</w:t>
      </w:r>
      <w:r>
        <w:rPr>
          <w:rFonts w:ascii="宋体" w:hAnsi="宋体"/>
          <w:color w:val="000000" w:themeColor="text1"/>
          <w:sz w:val="24"/>
        </w:rPr>
        <w:t>赔偿损失等的行动或补救措施的权利</w:t>
      </w:r>
      <w:r>
        <w:rPr>
          <w:rFonts w:ascii="宋体" w:hAnsi="宋体" w:hint="eastAsia"/>
          <w:color w:val="000000" w:themeColor="text1"/>
          <w:sz w:val="24"/>
        </w:rPr>
        <w:t>。</w:t>
      </w:r>
    </w:p>
    <w:p w14:paraId="7AEB8D12" w14:textId="77777777" w:rsidR="008D1699" w:rsidRDefault="00000000">
      <w:pPr>
        <w:spacing w:line="560" w:lineRule="exact"/>
        <w:ind w:firstLineChars="200" w:firstLine="482"/>
        <w:outlineLvl w:val="0"/>
        <w:rPr>
          <w:rFonts w:ascii="宋体" w:hAnsi="宋体"/>
          <w:b/>
          <w:color w:val="000000" w:themeColor="text1"/>
          <w:sz w:val="24"/>
        </w:rPr>
      </w:pPr>
      <w:bookmarkStart w:id="490" w:name="_Toc1123"/>
      <w:bookmarkStart w:id="491" w:name="_Toc23323"/>
      <w:bookmarkStart w:id="492" w:name="_Toc2016"/>
      <w:r>
        <w:rPr>
          <w:rFonts w:ascii="宋体" w:hAnsi="宋体"/>
          <w:b/>
          <w:color w:val="000000" w:themeColor="text1"/>
          <w:sz w:val="24"/>
        </w:rPr>
        <w:t>2.14 合同中止、终止</w:t>
      </w:r>
      <w:bookmarkEnd w:id="490"/>
      <w:bookmarkEnd w:id="491"/>
      <w:bookmarkEnd w:id="492"/>
    </w:p>
    <w:p w14:paraId="398FED77"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 xml:space="preserve">2.14.1 </w:t>
      </w:r>
      <w:r>
        <w:rPr>
          <w:rFonts w:ascii="宋体" w:hAnsi="宋体" w:hint="eastAsia"/>
          <w:color w:val="000000" w:themeColor="text1"/>
          <w:sz w:val="24"/>
        </w:rPr>
        <w:t>双方当事人不得擅自中止或者终止合同；</w:t>
      </w:r>
    </w:p>
    <w:p w14:paraId="6195C6DE"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2.14.2合同继续履行将损害国家利益和社会公共利益的，双方当事人应当中止或者终止合同。有过错的一方应当承担赔偿责任，双方当事人都有过错的，各自承担相应的责任。</w:t>
      </w:r>
    </w:p>
    <w:p w14:paraId="49FB2E48" w14:textId="77777777" w:rsidR="008D1699" w:rsidRDefault="00000000">
      <w:pPr>
        <w:spacing w:line="560" w:lineRule="exact"/>
        <w:ind w:firstLineChars="200" w:firstLine="482"/>
        <w:outlineLvl w:val="0"/>
        <w:rPr>
          <w:rFonts w:ascii="宋体" w:hAnsi="宋体"/>
          <w:b/>
          <w:color w:val="000000" w:themeColor="text1"/>
          <w:sz w:val="24"/>
        </w:rPr>
      </w:pPr>
      <w:bookmarkStart w:id="493" w:name="_Toc1969"/>
      <w:bookmarkStart w:id="494" w:name="_Toc17363"/>
      <w:bookmarkStart w:id="495" w:name="_Toc14525"/>
      <w:r>
        <w:rPr>
          <w:rFonts w:ascii="宋体" w:hAnsi="宋体"/>
          <w:b/>
          <w:color w:val="000000" w:themeColor="text1"/>
          <w:sz w:val="24"/>
        </w:rPr>
        <w:t>2.15 检验和验收</w:t>
      </w:r>
      <w:bookmarkEnd w:id="493"/>
      <w:bookmarkEnd w:id="494"/>
      <w:bookmarkEnd w:id="495"/>
    </w:p>
    <w:p w14:paraId="442B4EC2" w14:textId="77777777" w:rsidR="008D1699" w:rsidRDefault="00000000">
      <w:pPr>
        <w:tabs>
          <w:tab w:val="left" w:pos="360"/>
          <w:tab w:val="left" w:pos="540"/>
          <w:tab w:val="left" w:pos="1080"/>
        </w:tabs>
        <w:spacing w:line="560" w:lineRule="exact"/>
        <w:ind w:firstLineChars="200" w:firstLine="480"/>
        <w:rPr>
          <w:rFonts w:ascii="宋体" w:hAnsi="宋体"/>
          <w:color w:val="000000" w:themeColor="text1"/>
          <w:sz w:val="24"/>
        </w:rPr>
      </w:pPr>
      <w:r>
        <w:rPr>
          <w:rFonts w:ascii="宋体" w:hAnsi="宋体"/>
          <w:color w:val="000000" w:themeColor="text1"/>
          <w:sz w:val="24"/>
        </w:rPr>
        <w:t xml:space="preserve">2.15.1 </w:t>
      </w:r>
      <w:r>
        <w:rPr>
          <w:rFonts w:ascii="宋体" w:hAnsi="宋体" w:hint="eastAsia"/>
          <w:color w:val="000000" w:themeColor="text1"/>
          <w:sz w:val="24"/>
        </w:rPr>
        <w:t>乙方按照</w:t>
      </w:r>
      <w:r>
        <w:rPr>
          <w:rFonts w:ascii="宋体" w:hAnsi="宋体"/>
          <w:b/>
          <w:i/>
          <w:color w:val="000000" w:themeColor="text1"/>
          <w:sz w:val="24"/>
          <w:u w:val="single"/>
        </w:rPr>
        <w:t>合同专用条款</w:t>
      </w:r>
      <w:r>
        <w:rPr>
          <w:rFonts w:ascii="宋体" w:hAnsi="宋体"/>
          <w:color w:val="000000" w:themeColor="text1"/>
          <w:sz w:val="24"/>
        </w:rPr>
        <w:t>的约定</w:t>
      </w:r>
      <w:r>
        <w:rPr>
          <w:rFonts w:ascii="宋体" w:hAnsi="宋体" w:hint="eastAsia"/>
          <w:color w:val="000000" w:themeColor="text1"/>
          <w:sz w:val="24"/>
        </w:rPr>
        <w:t>，</w:t>
      </w:r>
      <w:r>
        <w:rPr>
          <w:rFonts w:ascii="宋体" w:hAnsi="宋体"/>
          <w:color w:val="000000" w:themeColor="text1"/>
          <w:sz w:val="24"/>
        </w:rPr>
        <w:t>定期提交服务报告</w:t>
      </w:r>
      <w:r>
        <w:rPr>
          <w:rFonts w:ascii="宋体" w:hAnsi="宋体" w:hint="eastAsia"/>
          <w:color w:val="000000" w:themeColor="text1"/>
          <w:sz w:val="24"/>
        </w:rPr>
        <w:t>，甲方按照</w:t>
      </w:r>
      <w:r>
        <w:rPr>
          <w:rFonts w:ascii="宋体" w:hAnsi="宋体"/>
          <w:b/>
          <w:i/>
          <w:color w:val="000000" w:themeColor="text1"/>
          <w:sz w:val="24"/>
          <w:u w:val="single"/>
        </w:rPr>
        <w:t>合同专用条款</w:t>
      </w:r>
      <w:r>
        <w:rPr>
          <w:rFonts w:ascii="宋体" w:hAnsi="宋体"/>
          <w:color w:val="000000" w:themeColor="text1"/>
          <w:sz w:val="24"/>
        </w:rPr>
        <w:t>的约定进行定期验收</w:t>
      </w:r>
      <w:r>
        <w:rPr>
          <w:rFonts w:ascii="宋体" w:hAnsi="宋体" w:hint="eastAsia"/>
          <w:color w:val="000000" w:themeColor="text1"/>
          <w:sz w:val="24"/>
        </w:rPr>
        <w:t>；</w:t>
      </w:r>
    </w:p>
    <w:p w14:paraId="4C7930B5" w14:textId="77777777" w:rsidR="008D1699" w:rsidRDefault="00000000">
      <w:pPr>
        <w:tabs>
          <w:tab w:val="left" w:pos="360"/>
          <w:tab w:val="left" w:pos="540"/>
          <w:tab w:val="left" w:pos="1080"/>
        </w:tabs>
        <w:spacing w:line="560" w:lineRule="exact"/>
        <w:ind w:firstLineChars="200" w:firstLine="480"/>
        <w:rPr>
          <w:rFonts w:ascii="宋体" w:hAnsi="宋体"/>
          <w:color w:val="000000" w:themeColor="text1"/>
          <w:sz w:val="24"/>
        </w:rPr>
      </w:pPr>
      <w:r>
        <w:rPr>
          <w:rFonts w:ascii="宋体" w:hAnsi="宋体"/>
          <w:color w:val="000000" w:themeColor="text1"/>
          <w:sz w:val="24"/>
        </w:rPr>
        <w:t xml:space="preserve">2.15.2 </w:t>
      </w:r>
      <w:r>
        <w:rPr>
          <w:rFonts w:ascii="宋体" w:hAnsi="宋体" w:hint="eastAsia"/>
          <w:color w:val="000000" w:themeColor="text1"/>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14:paraId="604E6D7D" w14:textId="77777777" w:rsidR="008D1699" w:rsidRDefault="00000000">
      <w:pPr>
        <w:tabs>
          <w:tab w:val="left" w:pos="360"/>
          <w:tab w:val="left" w:pos="540"/>
          <w:tab w:val="left" w:pos="1080"/>
        </w:tabs>
        <w:spacing w:line="560" w:lineRule="exact"/>
        <w:ind w:firstLineChars="200" w:firstLine="480"/>
        <w:rPr>
          <w:rFonts w:ascii="宋体" w:hAnsi="宋体"/>
          <w:color w:val="000000" w:themeColor="text1"/>
          <w:sz w:val="24"/>
        </w:rPr>
      </w:pPr>
      <w:r>
        <w:rPr>
          <w:rFonts w:ascii="宋体" w:hAnsi="宋体"/>
          <w:color w:val="000000" w:themeColor="text1"/>
          <w:sz w:val="24"/>
        </w:rPr>
        <w:t xml:space="preserve">2.15.3 </w:t>
      </w:r>
      <w:r>
        <w:rPr>
          <w:rFonts w:ascii="宋体" w:hAnsi="宋体" w:hint="eastAsia"/>
          <w:color w:val="000000" w:themeColor="text1"/>
          <w:sz w:val="24"/>
        </w:rPr>
        <w:t>检验和验收标准、程序等具体内容以及前述验收书的效力详见</w:t>
      </w:r>
      <w:r>
        <w:rPr>
          <w:rFonts w:ascii="宋体" w:hAnsi="宋体"/>
          <w:b/>
          <w:i/>
          <w:color w:val="000000" w:themeColor="text1"/>
          <w:sz w:val="24"/>
          <w:u w:val="single"/>
        </w:rPr>
        <w:t>合同专用条款</w:t>
      </w:r>
      <w:r>
        <w:rPr>
          <w:rFonts w:ascii="宋体" w:hAnsi="宋体" w:hint="eastAsia"/>
          <w:i/>
          <w:color w:val="000000" w:themeColor="text1"/>
          <w:sz w:val="24"/>
        </w:rPr>
        <w:t>。</w:t>
      </w:r>
    </w:p>
    <w:p w14:paraId="3BCB372B" w14:textId="77777777" w:rsidR="008D1699" w:rsidRDefault="00000000">
      <w:pPr>
        <w:spacing w:line="560" w:lineRule="exact"/>
        <w:ind w:firstLineChars="200" w:firstLine="482"/>
        <w:outlineLvl w:val="0"/>
        <w:rPr>
          <w:rFonts w:ascii="宋体" w:hAnsi="宋体"/>
          <w:b/>
          <w:color w:val="000000" w:themeColor="text1"/>
          <w:sz w:val="24"/>
        </w:rPr>
      </w:pPr>
      <w:bookmarkStart w:id="496" w:name="_Toc2308"/>
      <w:bookmarkStart w:id="497" w:name="_Toc9808"/>
      <w:bookmarkStart w:id="498" w:name="_Toc12666"/>
      <w:bookmarkStart w:id="499" w:name="_Toc31892"/>
      <w:bookmarkStart w:id="500" w:name="_Toc25198"/>
      <w:r>
        <w:rPr>
          <w:rFonts w:ascii="宋体" w:hAnsi="宋体"/>
          <w:b/>
          <w:color w:val="000000" w:themeColor="text1"/>
          <w:sz w:val="24"/>
        </w:rPr>
        <w:t>2.16 通知和送达</w:t>
      </w:r>
      <w:bookmarkEnd w:id="496"/>
      <w:bookmarkEnd w:id="497"/>
      <w:bookmarkEnd w:id="498"/>
      <w:bookmarkEnd w:id="499"/>
      <w:bookmarkEnd w:id="500"/>
    </w:p>
    <w:p w14:paraId="7E102F87" w14:textId="77777777" w:rsidR="008D1699" w:rsidRDefault="00000000">
      <w:pPr>
        <w:spacing w:line="560" w:lineRule="exact"/>
        <w:ind w:firstLineChars="200" w:firstLine="480"/>
        <w:rPr>
          <w:rFonts w:ascii="宋体" w:hAnsi="宋体"/>
          <w:color w:val="000000" w:themeColor="text1"/>
          <w:sz w:val="24"/>
        </w:rPr>
      </w:pPr>
      <w:bookmarkStart w:id="501" w:name="_Toc18401"/>
      <w:bookmarkStart w:id="502" w:name="_Toc27674"/>
      <w:r>
        <w:rPr>
          <w:rFonts w:ascii="宋体" w:hAnsi="宋体"/>
          <w:color w:val="000000" w:themeColor="text1"/>
          <w:sz w:val="24"/>
        </w:rPr>
        <w:t>2.1</w:t>
      </w:r>
      <w:r>
        <w:rPr>
          <w:rFonts w:ascii="宋体" w:hAnsi="宋体" w:hint="eastAsia"/>
          <w:color w:val="000000" w:themeColor="text1"/>
          <w:sz w:val="24"/>
        </w:rPr>
        <w:t>6</w:t>
      </w:r>
      <w:r>
        <w:rPr>
          <w:rFonts w:ascii="宋体" w:hAnsi="宋体"/>
          <w:color w:val="000000" w:themeColor="text1"/>
          <w:sz w:val="24"/>
        </w:rPr>
        <w:t>.1</w:t>
      </w:r>
      <w:r>
        <w:rPr>
          <w:rFonts w:ascii="宋体" w:hAnsi="宋体" w:hint="eastAsia"/>
          <w:color w:val="000000" w:themeColor="text1"/>
          <w:sz w:val="24"/>
        </w:rPr>
        <w:t>任何一方因履行合同而以合同第一部分尾部所列明的传真或电子邮件</w:t>
      </w:r>
      <w:r>
        <w:rPr>
          <w:rFonts w:ascii="宋体" w:hAnsi="宋体"/>
          <w:color w:val="000000" w:themeColor="text1"/>
          <w:sz w:val="24"/>
        </w:rPr>
        <w:t xml:space="preserve"> </w:t>
      </w:r>
      <w:r>
        <w:rPr>
          <w:rFonts w:ascii="宋体" w:hAnsi="宋体"/>
          <w:color w:val="000000" w:themeColor="text1"/>
          <w:sz w:val="24"/>
          <w:u w:val="single"/>
        </w:rPr>
        <w:t xml:space="preserve">       </w:t>
      </w:r>
      <w:r>
        <w:rPr>
          <w:rFonts w:ascii="宋体" w:hAnsi="宋体" w:hint="eastAsia"/>
          <w:color w:val="000000" w:themeColor="text1"/>
          <w:sz w:val="24"/>
        </w:rPr>
        <w:t>发出的所有通知、文件、材料，均视为已向对方当事人送达；任何一方变更上述送达方式或者地址的，应于</w:t>
      </w:r>
      <w:r>
        <w:rPr>
          <w:rFonts w:ascii="宋体" w:hAnsi="宋体"/>
          <w:color w:val="000000" w:themeColor="text1"/>
          <w:sz w:val="24"/>
          <w:u w:val="single"/>
        </w:rPr>
        <w:t>3</w:t>
      </w:r>
      <w:r>
        <w:rPr>
          <w:rFonts w:ascii="宋体" w:hAnsi="宋体" w:hint="eastAsia"/>
          <w:color w:val="000000" w:themeColor="text1"/>
          <w:sz w:val="24"/>
        </w:rPr>
        <w:t>个工作日内书面通知对方当事人，在对方当事人收到有关变更通知之前，变更前的约定送达方式或者地址仍视为有效。</w:t>
      </w:r>
    </w:p>
    <w:p w14:paraId="4DFC561D"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2.1</w:t>
      </w:r>
      <w:r>
        <w:rPr>
          <w:rFonts w:ascii="宋体" w:hAnsi="宋体" w:hint="eastAsia"/>
          <w:color w:val="000000" w:themeColor="text1"/>
          <w:sz w:val="24"/>
        </w:rPr>
        <w:t>6</w:t>
      </w:r>
      <w:r>
        <w:rPr>
          <w:rFonts w:ascii="宋体" w:hAnsi="宋体"/>
          <w:color w:val="000000" w:themeColor="text1"/>
          <w:sz w:val="24"/>
        </w:rPr>
        <w:t>.2以当面交付方式送达的，交付之时视为送达；以电子邮件方式送达的，发出</w:t>
      </w:r>
      <w:r>
        <w:rPr>
          <w:rFonts w:ascii="宋体" w:hAnsi="宋体"/>
          <w:color w:val="000000" w:themeColor="text1"/>
          <w:sz w:val="24"/>
        </w:rPr>
        <w:lastRenderedPageBreak/>
        <w:t>电子邮件之时视为送达；以传真方式送达的，发出传真之时视为送达；以邮寄方式送达</w:t>
      </w:r>
      <w:r>
        <w:rPr>
          <w:rFonts w:ascii="宋体" w:hAnsi="宋体" w:hint="eastAsia"/>
          <w:color w:val="000000" w:themeColor="text1"/>
          <w:sz w:val="24"/>
        </w:rPr>
        <w:t>的，邮件挂号寄出或者交邮之日之次日视为送达。</w:t>
      </w:r>
      <w:bookmarkEnd w:id="501"/>
      <w:bookmarkEnd w:id="502"/>
    </w:p>
    <w:p w14:paraId="64806AFA" w14:textId="77777777" w:rsidR="008D1699" w:rsidRDefault="00000000">
      <w:pPr>
        <w:spacing w:line="560" w:lineRule="exact"/>
        <w:ind w:firstLineChars="200" w:firstLine="482"/>
        <w:outlineLvl w:val="0"/>
        <w:rPr>
          <w:rFonts w:ascii="宋体" w:hAnsi="宋体"/>
          <w:b/>
          <w:color w:val="000000" w:themeColor="text1"/>
          <w:sz w:val="24"/>
        </w:rPr>
      </w:pPr>
      <w:bookmarkStart w:id="503" w:name="_Toc12254"/>
      <w:bookmarkStart w:id="504" w:name="_Toc20808"/>
      <w:bookmarkStart w:id="505" w:name="_Toc27644"/>
      <w:bookmarkStart w:id="506" w:name="_Toc5063"/>
      <w:bookmarkStart w:id="507" w:name="_Toc28906"/>
      <w:r>
        <w:rPr>
          <w:rFonts w:ascii="宋体" w:hAnsi="宋体"/>
          <w:b/>
          <w:color w:val="000000" w:themeColor="text1"/>
          <w:sz w:val="24"/>
        </w:rPr>
        <w:t xml:space="preserve">2.17 </w:t>
      </w:r>
      <w:r>
        <w:rPr>
          <w:rFonts w:ascii="宋体" w:hAnsi="宋体" w:hint="eastAsia"/>
          <w:b/>
          <w:color w:val="000000" w:themeColor="text1"/>
          <w:sz w:val="24"/>
        </w:rPr>
        <w:t>合同使用的文字和</w:t>
      </w:r>
      <w:r>
        <w:rPr>
          <w:rFonts w:ascii="宋体" w:hAnsi="宋体"/>
          <w:b/>
          <w:color w:val="000000" w:themeColor="text1"/>
          <w:sz w:val="24"/>
        </w:rPr>
        <w:t>适用的法律</w:t>
      </w:r>
      <w:bookmarkEnd w:id="503"/>
      <w:bookmarkEnd w:id="504"/>
      <w:bookmarkEnd w:id="505"/>
      <w:bookmarkEnd w:id="506"/>
      <w:bookmarkEnd w:id="507"/>
    </w:p>
    <w:p w14:paraId="2D94EDDC"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2.17.1 合同使用汉语书就</w:t>
      </w:r>
      <w:r>
        <w:rPr>
          <w:rFonts w:ascii="宋体" w:hAnsi="宋体" w:hint="eastAsia"/>
          <w:color w:val="000000" w:themeColor="text1"/>
          <w:sz w:val="24"/>
        </w:rPr>
        <w:t>、</w:t>
      </w:r>
      <w:r>
        <w:rPr>
          <w:rFonts w:ascii="宋体" w:hAnsi="宋体"/>
          <w:color w:val="000000" w:themeColor="text1"/>
          <w:sz w:val="24"/>
        </w:rPr>
        <w:t>变更和解释</w:t>
      </w:r>
      <w:r>
        <w:rPr>
          <w:rFonts w:ascii="宋体" w:hAnsi="宋体" w:hint="eastAsia"/>
          <w:color w:val="000000" w:themeColor="text1"/>
          <w:sz w:val="24"/>
        </w:rPr>
        <w:t>；</w:t>
      </w:r>
    </w:p>
    <w:p w14:paraId="4575E01F"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 xml:space="preserve">2.17.2 </w:t>
      </w:r>
      <w:r>
        <w:rPr>
          <w:rFonts w:ascii="宋体" w:hAnsi="宋体" w:hint="eastAsia"/>
          <w:color w:val="000000" w:themeColor="text1"/>
          <w:sz w:val="24"/>
        </w:rPr>
        <w:t>合同适用</w:t>
      </w:r>
      <w:r>
        <w:rPr>
          <w:rFonts w:ascii="宋体" w:hAnsi="宋体"/>
          <w:color w:val="000000" w:themeColor="text1"/>
          <w:sz w:val="24"/>
        </w:rPr>
        <w:t>中华人民共和国法律。</w:t>
      </w:r>
    </w:p>
    <w:p w14:paraId="5623DEE0" w14:textId="77777777" w:rsidR="008D1699" w:rsidRDefault="00000000">
      <w:pPr>
        <w:spacing w:line="560" w:lineRule="exact"/>
        <w:ind w:firstLineChars="200" w:firstLine="482"/>
        <w:outlineLvl w:val="0"/>
        <w:rPr>
          <w:rFonts w:ascii="宋体" w:hAnsi="宋体" w:cs="宋体"/>
          <w:b/>
          <w:color w:val="000000" w:themeColor="text1"/>
          <w:sz w:val="24"/>
        </w:rPr>
      </w:pPr>
      <w:bookmarkStart w:id="508" w:name="_Toc18540"/>
      <w:bookmarkStart w:id="509" w:name="_Toc30599"/>
      <w:bookmarkStart w:id="510" w:name="_Toc4355"/>
      <w:r>
        <w:rPr>
          <w:rFonts w:ascii="宋体" w:hAnsi="宋体" w:cs="宋体" w:hint="eastAsia"/>
          <w:b/>
          <w:color w:val="000000" w:themeColor="text1"/>
          <w:sz w:val="24"/>
        </w:rPr>
        <w:t>2.18 计量单位</w:t>
      </w:r>
      <w:bookmarkEnd w:id="508"/>
      <w:bookmarkEnd w:id="509"/>
      <w:bookmarkEnd w:id="510"/>
    </w:p>
    <w:p w14:paraId="392A1A82" w14:textId="77777777" w:rsidR="008D1699" w:rsidRDefault="00000000">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除技术规范中另有规定外,合同的计量单位均使用国家法定计量单位。</w:t>
      </w:r>
    </w:p>
    <w:p w14:paraId="1F47AC9E" w14:textId="77777777" w:rsidR="008D1699" w:rsidRDefault="00000000">
      <w:pPr>
        <w:spacing w:line="560" w:lineRule="exact"/>
        <w:ind w:firstLineChars="200" w:firstLine="482"/>
        <w:rPr>
          <w:rFonts w:ascii="宋体" w:hAns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19</w:t>
      </w:r>
      <w:r>
        <w:rPr>
          <w:rFonts w:ascii="宋体" w:hAnsi="宋体"/>
          <w:b/>
          <w:color w:val="000000" w:themeColor="text1"/>
          <w:sz w:val="24"/>
        </w:rPr>
        <w:t>合同份数</w:t>
      </w:r>
    </w:p>
    <w:p w14:paraId="1BB5F681" w14:textId="77777777" w:rsidR="008D1699" w:rsidRDefault="00000000">
      <w:pPr>
        <w:spacing w:line="560" w:lineRule="exact"/>
        <w:ind w:firstLineChars="200" w:firstLine="480"/>
        <w:rPr>
          <w:rFonts w:ascii="宋体" w:hAnsi="宋体"/>
          <w:color w:val="000000" w:themeColor="text1"/>
          <w:sz w:val="24"/>
        </w:rPr>
      </w:pPr>
      <w:r>
        <w:rPr>
          <w:rFonts w:ascii="宋体" w:hAnsi="宋体"/>
          <w:color w:val="000000" w:themeColor="text1"/>
          <w:sz w:val="24"/>
        </w:rPr>
        <w:t>合同份数按</w:t>
      </w:r>
      <w:r>
        <w:rPr>
          <w:rFonts w:ascii="宋体" w:hAnsi="宋体"/>
          <w:b/>
          <w:i/>
          <w:color w:val="000000" w:themeColor="text1"/>
          <w:sz w:val="24"/>
          <w:u w:val="single"/>
        </w:rPr>
        <w:t>合同专用条款</w:t>
      </w:r>
      <w:r>
        <w:rPr>
          <w:rFonts w:ascii="宋体" w:hAnsi="宋体"/>
          <w:color w:val="000000" w:themeColor="text1"/>
          <w:sz w:val="24"/>
        </w:rPr>
        <w:t>规定</w:t>
      </w:r>
      <w:r>
        <w:rPr>
          <w:rFonts w:ascii="宋体" w:hAnsi="宋体" w:hint="eastAsia"/>
          <w:color w:val="000000" w:themeColor="text1"/>
          <w:sz w:val="24"/>
        </w:rPr>
        <w:t>，</w:t>
      </w:r>
      <w:r>
        <w:rPr>
          <w:rFonts w:ascii="宋体" w:hAnsi="宋体"/>
          <w:color w:val="000000" w:themeColor="text1"/>
          <w:sz w:val="24"/>
        </w:rPr>
        <w:t>每份均具有同等法律效力</w:t>
      </w:r>
      <w:r>
        <w:rPr>
          <w:rFonts w:ascii="宋体" w:hAnsi="宋体" w:hint="eastAsia"/>
          <w:color w:val="000000" w:themeColor="text1"/>
          <w:sz w:val="24"/>
        </w:rPr>
        <w:t>。</w:t>
      </w:r>
    </w:p>
    <w:p w14:paraId="2EBE62D2" w14:textId="77777777" w:rsidR="008D1699" w:rsidRDefault="00000000">
      <w:pPr>
        <w:spacing w:line="360" w:lineRule="auto"/>
        <w:jc w:val="center"/>
        <w:outlineLvl w:val="0"/>
        <w:rPr>
          <w:rFonts w:ascii="宋体" w:hAnsi="宋体" w:cs="宋体"/>
          <w:b/>
          <w:color w:val="000000" w:themeColor="text1"/>
          <w:sz w:val="24"/>
        </w:rPr>
      </w:pPr>
      <w:r>
        <w:rPr>
          <w:rFonts w:ascii="宋体" w:hAnsi="宋体" w:cs="宋体" w:hint="eastAsia"/>
          <w:color w:val="000000" w:themeColor="text1"/>
          <w:kern w:val="0"/>
        </w:rPr>
        <w:br w:type="page"/>
      </w:r>
      <w:bookmarkStart w:id="511" w:name="_Toc331685784"/>
      <w:r>
        <w:rPr>
          <w:rFonts w:ascii="宋体" w:hAnsi="宋体" w:cs="宋体" w:hint="eastAsia"/>
          <w:b/>
          <w:color w:val="000000" w:themeColor="text1"/>
          <w:sz w:val="24"/>
        </w:rPr>
        <w:lastRenderedPageBreak/>
        <w:t xml:space="preserve"> </w:t>
      </w:r>
      <w:bookmarkEnd w:id="511"/>
      <w:r>
        <w:rPr>
          <w:rFonts w:ascii="宋体" w:hAnsi="宋体" w:cs="宋体" w:hint="eastAsia"/>
          <w:b/>
          <w:color w:val="000000" w:themeColor="text1"/>
          <w:sz w:val="24"/>
        </w:rPr>
        <w:t>第三部分  合同专用条款</w:t>
      </w:r>
    </w:p>
    <w:p w14:paraId="58E1CF5B" w14:textId="77777777" w:rsidR="008D1699" w:rsidRDefault="00000000">
      <w:pPr>
        <w:spacing w:line="560" w:lineRule="exact"/>
        <w:ind w:leftChars="-200" w:left="-420" w:rightChars="-200" w:right="-420" w:firstLineChars="200" w:firstLine="480"/>
        <w:rPr>
          <w:rFonts w:ascii="宋体" w:hAnsi="宋体" w:cs="宋体"/>
          <w:color w:val="000000"/>
        </w:rPr>
      </w:pPr>
      <w:r>
        <w:rPr>
          <w:rFonts w:ascii="宋体" w:hAnsi="宋体" w:cs="宋体" w:hint="eastAsia"/>
          <w:color w:val="000000"/>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14:paraId="69DCB152" w14:textId="77777777" w:rsidR="008D1699" w:rsidRDefault="00000000">
      <w:pPr>
        <w:spacing w:line="360" w:lineRule="auto"/>
        <w:ind w:leftChars="-200" w:left="-420" w:rightChars="-200" w:right="-420" w:firstLineChars="200" w:firstLine="480"/>
        <w:rPr>
          <w:rFonts w:ascii="宋体" w:hAnsi="宋体" w:cs="宋体"/>
          <w:color w:val="000000"/>
          <w:sz w:val="24"/>
          <w:u w:val="single"/>
        </w:rPr>
      </w:pPr>
      <w:r>
        <w:rPr>
          <w:rFonts w:ascii="宋体" w:hAnsi="宋体" w:cs="宋体" w:hint="eastAsia"/>
          <w:color w:val="000000"/>
          <w:sz w:val="24"/>
        </w:rPr>
        <w:t>1.4.2</w:t>
      </w:r>
      <w:r>
        <w:rPr>
          <w:rFonts w:ascii="宋体" w:hAnsi="宋体" w:cs="宋体" w:hint="eastAsia"/>
          <w:color w:val="000000"/>
          <w:kern w:val="0"/>
          <w:sz w:val="24"/>
        </w:rPr>
        <w:t>履约保证金支付方式:</w:t>
      </w:r>
      <w:r>
        <w:rPr>
          <w:rFonts w:ascii="宋体" w:hAnsi="宋体" w:cs="宋体" w:hint="eastAsia"/>
          <w:color w:val="000000"/>
          <w:sz w:val="24"/>
          <w:u w:val="single"/>
        </w:rPr>
        <w:t>合同签订后5个工作日内，项目具备实施条件后，甲方支付合同总价40%预付款。同时收取合同总价1%的履约保证金。</w:t>
      </w:r>
    </w:p>
    <w:p w14:paraId="528B79C5" w14:textId="77777777" w:rsidR="008D1699" w:rsidRDefault="00000000">
      <w:pPr>
        <w:spacing w:line="360" w:lineRule="auto"/>
        <w:ind w:leftChars="-200" w:left="-420" w:rightChars="-200" w:right="-420" w:firstLineChars="200" w:firstLine="480"/>
        <w:rPr>
          <w:rFonts w:ascii="宋体" w:hAnsi="宋体" w:cs="宋体"/>
          <w:color w:val="000000"/>
          <w:sz w:val="24"/>
          <w:u w:val="single"/>
        </w:rPr>
      </w:pPr>
      <w:r>
        <w:rPr>
          <w:rFonts w:ascii="宋体" w:hAnsi="宋体" w:cs="宋体" w:hint="eastAsia"/>
          <w:color w:val="000000"/>
          <w:sz w:val="24"/>
        </w:rPr>
        <w:t xml:space="preserve">1.5.1预付款比例、支付方式、时间: </w:t>
      </w:r>
      <w:r>
        <w:rPr>
          <w:rFonts w:ascii="宋体" w:hAnsi="宋体" w:cs="宋体" w:hint="eastAsia"/>
          <w:color w:val="000000"/>
          <w:sz w:val="24"/>
          <w:u w:val="single"/>
        </w:rPr>
        <w:t>合同签订后5个工作日内，甲方支付合同总价40%预付款。</w:t>
      </w:r>
    </w:p>
    <w:p w14:paraId="4BCB5262" w14:textId="77777777" w:rsidR="008D1699" w:rsidRDefault="00000000">
      <w:pPr>
        <w:spacing w:line="360" w:lineRule="auto"/>
        <w:ind w:leftChars="-200" w:left="-420" w:rightChars="-200" w:right="-420" w:firstLineChars="200" w:firstLine="480"/>
        <w:rPr>
          <w:rFonts w:ascii="宋体" w:hAnsi="宋体" w:cs="宋体"/>
          <w:color w:val="000000"/>
          <w:sz w:val="24"/>
          <w:u w:val="single"/>
        </w:rPr>
      </w:pPr>
      <w:r>
        <w:rPr>
          <w:rFonts w:ascii="宋体" w:hAnsi="宋体" w:cs="宋体" w:hint="eastAsia"/>
          <w:color w:val="000000"/>
          <w:sz w:val="24"/>
        </w:rPr>
        <w:t>1.5.2预付款的扣回方式：</w:t>
      </w:r>
      <w:r>
        <w:rPr>
          <w:rFonts w:ascii="宋体" w:hAnsi="宋体" w:cs="宋体" w:hint="eastAsia"/>
          <w:color w:val="000000"/>
          <w:sz w:val="24"/>
          <w:u w:val="single"/>
        </w:rPr>
        <w:t>预付款不扣回，包含在第二期合同款支付内。</w:t>
      </w:r>
    </w:p>
    <w:p w14:paraId="52244EF2" w14:textId="77777777" w:rsidR="008D1699" w:rsidRDefault="00000000">
      <w:pPr>
        <w:spacing w:line="360" w:lineRule="auto"/>
        <w:ind w:leftChars="-200" w:left="-420" w:rightChars="-200" w:right="-420" w:firstLineChars="200" w:firstLine="480"/>
        <w:rPr>
          <w:rFonts w:ascii="宋体" w:hAnsi="宋体" w:cs="宋体"/>
          <w:color w:val="000000"/>
          <w:sz w:val="24"/>
          <w:u w:val="single"/>
        </w:rPr>
      </w:pPr>
      <w:r>
        <w:rPr>
          <w:rFonts w:ascii="宋体" w:hAnsi="宋体" w:cs="宋体" w:hint="eastAsia"/>
          <w:color w:val="000000"/>
          <w:sz w:val="24"/>
        </w:rPr>
        <w:t>1.5.3预付款的担保措施：</w:t>
      </w:r>
      <w:r>
        <w:rPr>
          <w:rFonts w:ascii="宋体" w:hAnsi="宋体" w:cs="宋体" w:hint="eastAsia"/>
          <w:color w:val="000000"/>
          <w:sz w:val="24"/>
          <w:u w:val="single"/>
        </w:rPr>
        <w:t>无</w:t>
      </w:r>
    </w:p>
    <w:p w14:paraId="55F56F7B" w14:textId="77777777" w:rsidR="008D1699" w:rsidRDefault="00000000">
      <w:pPr>
        <w:spacing w:line="360" w:lineRule="auto"/>
        <w:ind w:leftChars="-200" w:left="-420" w:rightChars="-200" w:right="-420" w:firstLineChars="200" w:firstLine="480"/>
        <w:rPr>
          <w:rFonts w:ascii="宋体" w:hAnsi="宋体" w:cs="宋体"/>
          <w:color w:val="000000"/>
          <w:sz w:val="24"/>
          <w:u w:val="single"/>
        </w:rPr>
      </w:pPr>
      <w:r>
        <w:rPr>
          <w:rFonts w:ascii="宋体" w:hAnsi="宋体" w:cs="宋体" w:hint="eastAsia"/>
          <w:color w:val="000000"/>
          <w:sz w:val="24"/>
        </w:rPr>
        <w:t>1.6.2资金支付的方式、时间和条件：</w:t>
      </w:r>
      <w:r>
        <w:rPr>
          <w:rFonts w:ascii="宋体" w:hAnsi="宋体" w:cs="宋体" w:hint="eastAsia"/>
          <w:color w:val="000000"/>
          <w:sz w:val="24"/>
          <w:u w:val="single"/>
        </w:rPr>
        <w:t>第一期付款：合同签订后5个工作日内，项目具备实施条件后，甲方支付合同总价40%预付款。同时收取合同总价1%的履约保证金</w:t>
      </w:r>
      <w:r>
        <w:rPr>
          <w:rFonts w:ascii="宋体" w:hAnsi="宋体" w:cs="宋体" w:hint="eastAsia"/>
          <w:color w:val="000000"/>
          <w:sz w:val="24"/>
        </w:rPr>
        <w:t>。</w:t>
      </w:r>
    </w:p>
    <w:p w14:paraId="43C2AC28" w14:textId="77777777" w:rsidR="008D1699" w:rsidRDefault="00000000">
      <w:pPr>
        <w:spacing w:line="360" w:lineRule="auto"/>
        <w:ind w:leftChars="-200" w:left="-420" w:rightChars="-200" w:right="-420" w:firstLineChars="200" w:firstLine="480"/>
        <w:rPr>
          <w:rFonts w:ascii="宋体" w:hAnsi="宋体" w:cs="宋体"/>
          <w:color w:val="000000"/>
          <w:sz w:val="24"/>
          <w:u w:val="single"/>
        </w:rPr>
      </w:pPr>
      <w:r>
        <w:rPr>
          <w:rFonts w:ascii="宋体" w:hAnsi="宋体" w:cs="宋体" w:hint="eastAsia"/>
          <w:color w:val="000000"/>
          <w:sz w:val="24"/>
          <w:u w:val="single"/>
        </w:rPr>
        <w:t>第二期付款：服务至2024年11月30日，经验收合格的，凭双方签字盖章的验收意见、验收小组签字的验收报告、每月考核表、人员清单及人员每日钉钉考勤记录、健康证、资历证明、留样记录、每月人员社保缴纳清单、培训资料、服装发放清单、人员变更审批表（如有）、日常保密教育台账、单位保密协议、个人安全保密承诺、满意度调查表、小微企业证明材料等资料，按合同单价及实际人数、天数等进行结算，最多支付至2024年安排预算金额182.49万元（已包含第一期支付合同款项）。</w:t>
      </w:r>
    </w:p>
    <w:p w14:paraId="1E5358A5" w14:textId="77777777" w:rsidR="008D1699" w:rsidRDefault="00000000">
      <w:pPr>
        <w:spacing w:line="360" w:lineRule="auto"/>
        <w:ind w:leftChars="-200" w:left="-420" w:rightChars="-200" w:right="-420" w:firstLineChars="200" w:firstLine="480"/>
        <w:jc w:val="left"/>
        <w:rPr>
          <w:rFonts w:ascii="宋体" w:hAnsi="宋体" w:cs="宋体"/>
          <w:color w:val="000000"/>
          <w:sz w:val="24"/>
          <w:u w:val="single"/>
        </w:rPr>
      </w:pPr>
      <w:r>
        <w:rPr>
          <w:rFonts w:ascii="宋体" w:hAnsi="宋体" w:cs="宋体" w:hint="eastAsia"/>
          <w:color w:val="000000"/>
          <w:sz w:val="24"/>
          <w:u w:val="single"/>
        </w:rPr>
        <w:t>第三期付款：本项目完成服务，经验收合格后，凭双方签字盖章的验收意见、验收小组签字的验收报告、每月考核表、人员清单及人员每日钉钉考勤记录、健康证、资历证明、留样记录、每月人员社保缴纳清单、培训资料、服装发放清单、人员变更审批表（如有）、日常保密教育台账、单位保密协议、个人安全保密承诺、满意度调查表、小微企业证明材料及公示截图等相关资料，按合同单价及实际人数、天数等按实结算剩余应付的合同款项，同时扣除乙方应向甲方支付的违约金。</w:t>
      </w:r>
    </w:p>
    <w:p w14:paraId="7E7C6ACF" w14:textId="77777777" w:rsidR="008D1699" w:rsidRDefault="00000000">
      <w:pPr>
        <w:spacing w:line="360" w:lineRule="auto"/>
        <w:ind w:leftChars="-200" w:left="-420" w:rightChars="-200" w:right="-420" w:firstLineChars="200" w:firstLine="480"/>
        <w:rPr>
          <w:rFonts w:ascii="宋体" w:hAnsi="宋体" w:cs="宋体"/>
          <w:color w:val="000000"/>
          <w:sz w:val="24"/>
        </w:rPr>
      </w:pPr>
      <w:r>
        <w:rPr>
          <w:rFonts w:ascii="宋体" w:hAnsi="宋体" w:cs="宋体"/>
          <w:color w:val="000000"/>
          <w:sz w:val="24"/>
        </w:rPr>
        <w:t>1.</w:t>
      </w:r>
      <w:r>
        <w:rPr>
          <w:rFonts w:ascii="宋体" w:hAnsi="宋体" w:cs="宋体" w:hint="eastAsia"/>
          <w:color w:val="000000"/>
          <w:sz w:val="24"/>
        </w:rPr>
        <w:t>7</w:t>
      </w:r>
      <w:r>
        <w:rPr>
          <w:rFonts w:ascii="宋体" w:hAnsi="宋体" w:cs="宋体"/>
          <w:color w:val="000000"/>
          <w:sz w:val="24"/>
        </w:rPr>
        <w:t xml:space="preserve">.1 </w:t>
      </w:r>
      <w:r>
        <w:rPr>
          <w:rFonts w:ascii="宋体" w:hAnsi="宋体" w:cs="宋体" w:hint="eastAsia"/>
          <w:color w:val="000000"/>
          <w:sz w:val="24"/>
        </w:rPr>
        <w:t>服务实施的期限</w:t>
      </w:r>
      <w:r>
        <w:rPr>
          <w:rFonts w:ascii="宋体" w:hAnsi="宋体" w:cs="宋体"/>
          <w:color w:val="000000"/>
          <w:sz w:val="24"/>
        </w:rPr>
        <w:t>：</w:t>
      </w:r>
      <w:r>
        <w:rPr>
          <w:rFonts w:ascii="宋体" w:hAnsi="宋体" w:cs="宋体" w:hint="eastAsia"/>
          <w:color w:val="000000"/>
          <w:sz w:val="24"/>
        </w:rPr>
        <w:t>2024年6月1日至2025年5月31日。</w:t>
      </w:r>
    </w:p>
    <w:p w14:paraId="061A823C" w14:textId="77777777" w:rsidR="008D1699" w:rsidRDefault="00000000">
      <w:pPr>
        <w:spacing w:line="360" w:lineRule="auto"/>
        <w:rPr>
          <w:rFonts w:ascii="宋体" w:hAnsi="宋体" w:cs="宋体"/>
          <w:color w:val="000000"/>
          <w:sz w:val="24"/>
        </w:rPr>
      </w:pPr>
      <w:r>
        <w:rPr>
          <w:rFonts w:ascii="宋体" w:hAnsi="宋体"/>
          <w:color w:val="000000"/>
          <w:sz w:val="24"/>
        </w:rPr>
        <w:t>1.</w:t>
      </w:r>
      <w:r>
        <w:rPr>
          <w:rFonts w:ascii="宋体" w:hAnsi="宋体" w:hint="eastAsia"/>
          <w:color w:val="000000"/>
          <w:sz w:val="24"/>
        </w:rPr>
        <w:t>7</w:t>
      </w:r>
      <w:r>
        <w:rPr>
          <w:rFonts w:ascii="宋体" w:hAnsi="宋体"/>
          <w:color w:val="000000"/>
          <w:sz w:val="24"/>
        </w:rPr>
        <w:t xml:space="preserve">.2 </w:t>
      </w:r>
      <w:r>
        <w:rPr>
          <w:rFonts w:ascii="宋体" w:hAnsi="宋体" w:hint="eastAsia"/>
          <w:color w:val="000000"/>
          <w:sz w:val="24"/>
        </w:rPr>
        <w:t>服</w:t>
      </w:r>
      <w:r>
        <w:rPr>
          <w:rFonts w:ascii="宋体" w:hAnsi="宋体" w:cs="宋体" w:hint="eastAsia"/>
          <w:color w:val="000000"/>
          <w:sz w:val="24"/>
        </w:rPr>
        <w:t>务实施的地点：</w:t>
      </w:r>
    </w:p>
    <w:p w14:paraId="4202F52A" w14:textId="77777777" w:rsidR="008D1699" w:rsidRDefault="00000000">
      <w:pPr>
        <w:spacing w:line="360" w:lineRule="auto"/>
        <w:rPr>
          <w:rFonts w:ascii="宋体" w:hAnsi="宋体" w:cs="宋体"/>
          <w:kern w:val="0"/>
          <w:sz w:val="24"/>
          <w:u w:val="single"/>
        </w:rPr>
      </w:pPr>
      <w:r>
        <w:rPr>
          <w:rFonts w:ascii="宋体" w:hAnsi="宋体" w:cs="宋体" w:hint="eastAsia"/>
          <w:kern w:val="0"/>
          <w:sz w:val="24"/>
          <w:u w:val="single"/>
        </w:rPr>
        <w:t>（1）机关食堂：位于杭州市上城区秋涛北路413号；</w:t>
      </w:r>
    </w:p>
    <w:p w14:paraId="06841D09" w14:textId="77777777" w:rsidR="008D1699" w:rsidRDefault="00000000">
      <w:pPr>
        <w:spacing w:line="360" w:lineRule="auto"/>
        <w:rPr>
          <w:rFonts w:ascii="宋体" w:hAnsi="宋体" w:cs="宋体"/>
          <w:kern w:val="0"/>
          <w:sz w:val="24"/>
          <w:u w:val="single"/>
        </w:rPr>
      </w:pPr>
      <w:r>
        <w:rPr>
          <w:rFonts w:ascii="宋体" w:hAnsi="宋体" w:cs="宋体" w:hint="eastAsia"/>
          <w:kern w:val="0"/>
          <w:sz w:val="24"/>
          <w:u w:val="single"/>
        </w:rPr>
        <w:t>（2）一大队：位于临安区玲珑高速收费站内；</w:t>
      </w:r>
    </w:p>
    <w:p w14:paraId="155A8E68" w14:textId="77777777" w:rsidR="008D1699" w:rsidRDefault="00000000">
      <w:pPr>
        <w:spacing w:line="360" w:lineRule="auto"/>
        <w:rPr>
          <w:rFonts w:ascii="宋体" w:hAnsi="宋体" w:cs="宋体"/>
          <w:kern w:val="0"/>
          <w:sz w:val="24"/>
          <w:u w:val="single"/>
        </w:rPr>
      </w:pPr>
      <w:r>
        <w:rPr>
          <w:rFonts w:ascii="宋体" w:hAnsi="宋体" w:cs="宋体" w:hint="eastAsia"/>
          <w:kern w:val="0"/>
          <w:sz w:val="24"/>
          <w:u w:val="single"/>
        </w:rPr>
        <w:t>（3）二大队：位于萧山区宁围镇弘慧路与萧钱线交叉口；</w:t>
      </w:r>
    </w:p>
    <w:p w14:paraId="4E15DEBB" w14:textId="77777777" w:rsidR="008D1699" w:rsidRDefault="00000000">
      <w:pPr>
        <w:spacing w:line="360" w:lineRule="auto"/>
        <w:rPr>
          <w:rFonts w:ascii="宋体" w:hAnsi="宋体" w:cs="宋体"/>
          <w:kern w:val="0"/>
          <w:sz w:val="24"/>
          <w:u w:val="single"/>
        </w:rPr>
      </w:pPr>
      <w:r>
        <w:rPr>
          <w:rFonts w:ascii="宋体" w:hAnsi="宋体" w:cs="宋体" w:hint="eastAsia"/>
          <w:kern w:val="0"/>
          <w:sz w:val="24"/>
          <w:u w:val="single"/>
        </w:rPr>
        <w:lastRenderedPageBreak/>
        <w:t>（4）三大队：位于建德市杨村桥镇杭新景高速公路杨村桥收费站内；</w:t>
      </w:r>
    </w:p>
    <w:p w14:paraId="380E998E" w14:textId="77777777" w:rsidR="008D1699" w:rsidRDefault="00000000">
      <w:pPr>
        <w:spacing w:line="360" w:lineRule="auto"/>
        <w:rPr>
          <w:rFonts w:ascii="宋体" w:hAnsi="宋体" w:cs="宋体"/>
          <w:kern w:val="0"/>
          <w:sz w:val="24"/>
          <w:u w:val="single"/>
        </w:rPr>
      </w:pPr>
      <w:r>
        <w:rPr>
          <w:rFonts w:ascii="宋体" w:hAnsi="宋体" w:cs="宋体" w:hint="eastAsia"/>
          <w:kern w:val="0"/>
          <w:sz w:val="24"/>
          <w:u w:val="single"/>
        </w:rPr>
        <w:t>（5）四大队：位于余杭区仙宅村仙宅收费站旁；</w:t>
      </w:r>
    </w:p>
    <w:p w14:paraId="2325AC76" w14:textId="77777777" w:rsidR="008D1699" w:rsidRDefault="00000000">
      <w:pPr>
        <w:spacing w:line="360" w:lineRule="auto"/>
        <w:rPr>
          <w:rFonts w:ascii="宋体" w:hAnsi="宋体" w:cs="宋体"/>
          <w:kern w:val="0"/>
          <w:sz w:val="24"/>
          <w:u w:val="single"/>
        </w:rPr>
      </w:pPr>
      <w:r>
        <w:rPr>
          <w:rFonts w:ascii="宋体" w:hAnsi="宋体" w:cs="宋体" w:hint="eastAsia"/>
          <w:kern w:val="0"/>
          <w:sz w:val="24"/>
          <w:u w:val="single"/>
        </w:rPr>
        <w:t>（6）五大队：位于西湖区杭新景高速公路杭州南收费站内；</w:t>
      </w:r>
    </w:p>
    <w:p w14:paraId="7755F677" w14:textId="77777777" w:rsidR="008D1699" w:rsidRDefault="00000000">
      <w:pPr>
        <w:spacing w:line="360" w:lineRule="auto"/>
        <w:rPr>
          <w:rFonts w:ascii="宋体" w:hAnsi="宋体" w:cs="宋体"/>
          <w:kern w:val="0"/>
          <w:sz w:val="24"/>
          <w:u w:val="single"/>
        </w:rPr>
      </w:pPr>
      <w:r>
        <w:rPr>
          <w:rFonts w:ascii="宋体" w:hAnsi="宋体" w:cs="宋体" w:hint="eastAsia"/>
          <w:kern w:val="0"/>
          <w:sz w:val="24"/>
          <w:u w:val="single"/>
        </w:rPr>
        <w:t>（7）六大队：位于下沙经济开发区绕城下沙收费站旁；</w:t>
      </w:r>
    </w:p>
    <w:p w14:paraId="37DD3E00" w14:textId="77777777" w:rsidR="008D1699" w:rsidRDefault="00000000">
      <w:pPr>
        <w:spacing w:line="360" w:lineRule="auto"/>
        <w:rPr>
          <w:rFonts w:ascii="宋体" w:hAnsi="宋体" w:cs="宋体"/>
          <w:kern w:val="0"/>
          <w:sz w:val="24"/>
          <w:u w:val="single"/>
        </w:rPr>
      </w:pPr>
      <w:r>
        <w:rPr>
          <w:rFonts w:ascii="宋体" w:hAnsi="宋体" w:cs="宋体" w:hint="eastAsia"/>
          <w:kern w:val="0"/>
          <w:sz w:val="24"/>
          <w:u w:val="single"/>
        </w:rPr>
        <w:t>（8）七大队：位于淳安县汪宅千黄高速汪宅收费站出口旁。</w:t>
      </w:r>
    </w:p>
    <w:p w14:paraId="3DA048C3" w14:textId="77777777" w:rsidR="008D1699" w:rsidRDefault="00000000">
      <w:pPr>
        <w:spacing w:line="360" w:lineRule="auto"/>
        <w:rPr>
          <w:rFonts w:ascii="宋体" w:hAnsi="宋体" w:cs="宋体"/>
          <w:kern w:val="0"/>
          <w:sz w:val="24"/>
          <w:u w:val="single"/>
        </w:rPr>
      </w:pPr>
      <w:r>
        <w:rPr>
          <w:rFonts w:ascii="宋体" w:hAnsi="宋体" w:cs="宋体" w:hint="eastAsia"/>
          <w:kern w:val="0"/>
          <w:sz w:val="24"/>
          <w:u w:val="single"/>
        </w:rPr>
        <w:t>（9）八大队：位于桐庐横村镇临金高速横村收费站旁。</w:t>
      </w:r>
    </w:p>
    <w:p w14:paraId="4914349C" w14:textId="77777777" w:rsidR="008D1699" w:rsidRDefault="00000000">
      <w:pPr>
        <w:spacing w:line="560" w:lineRule="exact"/>
        <w:ind w:firstLineChars="200" w:firstLine="480"/>
        <w:rPr>
          <w:rFonts w:ascii="宋体" w:hAnsi="宋体"/>
          <w:color w:val="000000"/>
          <w:sz w:val="24"/>
          <w:u w:val="single"/>
        </w:rPr>
      </w:pPr>
      <w:r>
        <w:rPr>
          <w:rFonts w:ascii="宋体" w:hAnsi="宋体"/>
          <w:color w:val="000000"/>
          <w:sz w:val="24"/>
        </w:rPr>
        <w:t>1.</w:t>
      </w:r>
      <w:r>
        <w:rPr>
          <w:rFonts w:ascii="宋体" w:hAnsi="宋体" w:hint="eastAsia"/>
          <w:color w:val="000000"/>
          <w:sz w:val="24"/>
        </w:rPr>
        <w:t>7</w:t>
      </w:r>
      <w:r>
        <w:rPr>
          <w:rFonts w:ascii="宋体" w:hAnsi="宋体"/>
          <w:color w:val="000000"/>
          <w:sz w:val="24"/>
        </w:rPr>
        <w:t xml:space="preserve">.3 </w:t>
      </w:r>
      <w:r>
        <w:rPr>
          <w:rFonts w:ascii="宋体" w:hAnsi="宋体" w:hint="eastAsia"/>
          <w:color w:val="000000"/>
          <w:sz w:val="24"/>
        </w:rPr>
        <w:t>服务交付（实施）的方式：</w:t>
      </w:r>
      <w:r>
        <w:rPr>
          <w:rFonts w:ascii="宋体" w:hAnsi="宋体" w:hint="eastAsia"/>
          <w:color w:val="000000"/>
          <w:sz w:val="24"/>
          <w:u w:val="single"/>
        </w:rPr>
        <w:t>服务期内由乙方提供相应服务并保障甲方日常工作顺利进行。</w:t>
      </w:r>
    </w:p>
    <w:p w14:paraId="2733215C" w14:textId="77777777" w:rsidR="008D1699" w:rsidRDefault="00000000">
      <w:pPr>
        <w:snapToGrid w:val="0"/>
        <w:spacing w:line="360" w:lineRule="auto"/>
        <w:ind w:firstLineChars="200" w:firstLine="480"/>
        <w:rPr>
          <w:rFonts w:cs="Lucida Sans"/>
          <w:color w:val="000000"/>
          <w:sz w:val="24"/>
        </w:rPr>
      </w:pPr>
      <w:r>
        <w:rPr>
          <w:rFonts w:cs="Lucida Sans" w:hint="eastAsia"/>
          <w:color w:val="000000"/>
          <w:sz w:val="24"/>
        </w:rPr>
        <w:t>1.8.7</w:t>
      </w:r>
      <w:r>
        <w:rPr>
          <w:rFonts w:cs="Lucida Sans" w:hint="eastAsia"/>
          <w:color w:val="000000"/>
          <w:sz w:val="24"/>
        </w:rPr>
        <w:t>违约责任：</w:t>
      </w:r>
    </w:p>
    <w:p w14:paraId="6F939458" w14:textId="77777777" w:rsidR="008D1699" w:rsidRDefault="00000000">
      <w:pPr>
        <w:spacing w:line="360" w:lineRule="auto"/>
        <w:ind w:firstLineChars="200" w:firstLine="480"/>
        <w:jc w:val="left"/>
        <w:rPr>
          <w:rFonts w:ascii="宋体" w:hAnsi="宋体" w:cs="宋体"/>
          <w:sz w:val="24"/>
          <w:u w:val="single"/>
        </w:rPr>
      </w:pPr>
      <w:bookmarkStart w:id="512" w:name="_Toc94869448"/>
      <w:r>
        <w:rPr>
          <w:rFonts w:ascii="宋体" w:hAnsi="宋体" w:cs="宋体" w:hint="eastAsia"/>
          <w:sz w:val="24"/>
          <w:u w:val="single"/>
        </w:rPr>
        <w:t>（1）乙方应完全按照甲方招标文件的要求和乙方投标文件及相关文件承诺完成本项目，因乙方自身财务、技术、人力等原因导致项目风险的，应承担全部责任。</w:t>
      </w:r>
    </w:p>
    <w:p w14:paraId="0BAEF094" w14:textId="77777777" w:rsidR="008D1699" w:rsidRDefault="00000000">
      <w:pPr>
        <w:spacing w:line="360" w:lineRule="auto"/>
        <w:ind w:firstLineChars="200" w:firstLine="480"/>
        <w:jc w:val="left"/>
        <w:rPr>
          <w:rFonts w:ascii="宋体" w:hAnsi="宋体" w:cs="宋体"/>
          <w:sz w:val="24"/>
          <w:u w:val="single"/>
        </w:rPr>
      </w:pPr>
      <w:r>
        <w:rPr>
          <w:rFonts w:ascii="宋体" w:hAnsi="宋体" w:cs="宋体" w:hint="eastAsia"/>
          <w:sz w:val="24"/>
          <w:u w:val="single"/>
        </w:rPr>
        <w:t>（2）甲方有权依据有关法律法规、政府管理的相关职能规定，对本项目进行监督和检查，有权要求乙方按照监督检查情况制定相应措施并加以整改。甲方不因行使该监督和检查权而承担任何责任，也不因此减轻或免除乙方根据合同约定或相关法律法规规定应承担的任何义务或责任。</w:t>
      </w:r>
    </w:p>
    <w:p w14:paraId="515013F0" w14:textId="77777777" w:rsidR="008D1699" w:rsidRDefault="00000000">
      <w:pPr>
        <w:spacing w:line="360" w:lineRule="auto"/>
        <w:ind w:firstLineChars="200" w:firstLine="480"/>
        <w:jc w:val="left"/>
        <w:rPr>
          <w:rFonts w:ascii="宋体" w:hAnsi="宋体" w:cs="宋体"/>
          <w:sz w:val="24"/>
          <w:u w:val="single"/>
        </w:rPr>
      </w:pPr>
      <w:r>
        <w:rPr>
          <w:rFonts w:ascii="宋体" w:hAnsi="宋体" w:cs="宋体" w:hint="eastAsia"/>
          <w:sz w:val="24"/>
          <w:u w:val="single"/>
        </w:rPr>
        <w:t>（3）除不可抗力外，如果乙方没有按照本合同约定的期限、地点和方式提供服务，那么甲方可要求乙方支付违约金，违约金按每迟延提供服务一日的应提供而未提供服务价格的0.05%计算，最高限额为本合同总价的20%；迟延提供服务的违约金计算数额达到前述最高限额之日起，甲方有权在要求乙方支付违约金的同时，书面通知乙方解除本合同；</w:t>
      </w:r>
    </w:p>
    <w:p w14:paraId="0819C48B" w14:textId="77777777" w:rsidR="008D1699" w:rsidRDefault="00000000">
      <w:pPr>
        <w:spacing w:line="360" w:lineRule="auto"/>
        <w:ind w:firstLineChars="200" w:firstLine="480"/>
        <w:jc w:val="left"/>
        <w:rPr>
          <w:rFonts w:ascii="宋体" w:hAnsi="宋体" w:cs="宋体"/>
          <w:sz w:val="24"/>
          <w:u w:val="single"/>
        </w:rPr>
      </w:pPr>
      <w:r>
        <w:rPr>
          <w:rFonts w:ascii="宋体" w:hAnsi="宋体" w:cs="宋体" w:hint="eastAsia"/>
          <w:sz w:val="24"/>
          <w:u w:val="single"/>
        </w:rPr>
        <w:t>（4）除不可抗力外，如果甲方没有按照本合同约定的付款方式付款，那么乙方可要求甲方支付违约金，违约金按每迟延付款一日的应付而未付款的0.05%计算，最高限额为本合同总价的20%；迟延付款的违约金计算数额达到前述最高限额之日起，乙方有权在要求甲方支付违约金的同时，书面通知甲方解除本合同。</w:t>
      </w:r>
    </w:p>
    <w:p w14:paraId="5F95C09E" w14:textId="77777777" w:rsidR="008D1699" w:rsidRDefault="00000000">
      <w:pPr>
        <w:spacing w:line="360" w:lineRule="auto"/>
        <w:ind w:firstLineChars="200" w:firstLine="480"/>
        <w:jc w:val="left"/>
        <w:rPr>
          <w:rFonts w:ascii="宋体" w:hAnsi="宋体" w:cs="宋体"/>
          <w:sz w:val="24"/>
          <w:u w:val="single"/>
        </w:rPr>
      </w:pPr>
      <w:r>
        <w:rPr>
          <w:rFonts w:ascii="宋体" w:hAnsi="宋体" w:cs="宋体" w:hint="eastAsia"/>
          <w:sz w:val="24"/>
          <w:u w:val="single"/>
        </w:rPr>
        <w:t>（5）</w:t>
      </w:r>
      <w:r>
        <w:rPr>
          <w:rFonts w:ascii="宋体" w:hAnsi="宋体" w:cs="宋体" w:hint="eastAsia"/>
          <w:color w:val="0000FF"/>
          <w:sz w:val="24"/>
          <w:u w:val="single"/>
        </w:rPr>
        <w:t>乙方或乙方派遣人员</w:t>
      </w:r>
      <w:r>
        <w:rPr>
          <w:rFonts w:ascii="宋体" w:hAnsi="宋体" w:cs="宋体" w:hint="eastAsia"/>
          <w:sz w:val="24"/>
          <w:u w:val="single"/>
        </w:rPr>
        <w:t>给甲方造成的经济损失，由乙方负责。乙方必须按实际损失予以赔偿。</w:t>
      </w:r>
    </w:p>
    <w:p w14:paraId="0F0B491D" w14:textId="77777777" w:rsidR="008D1699" w:rsidRDefault="00000000">
      <w:pPr>
        <w:spacing w:line="360" w:lineRule="auto"/>
        <w:ind w:firstLineChars="200" w:firstLine="480"/>
        <w:jc w:val="left"/>
        <w:rPr>
          <w:rFonts w:ascii="宋体" w:hAnsi="宋体" w:cs="宋体"/>
          <w:sz w:val="24"/>
          <w:u w:val="single"/>
        </w:rPr>
      </w:pPr>
      <w:r>
        <w:rPr>
          <w:rFonts w:ascii="宋体" w:hAnsi="宋体" w:cs="宋体" w:hint="eastAsia"/>
          <w:sz w:val="24"/>
          <w:u w:val="single"/>
        </w:rPr>
        <w:t>（6）</w:t>
      </w:r>
      <w:r>
        <w:rPr>
          <w:rFonts w:ascii="宋体" w:hAnsi="宋体" w:cs="宋体" w:hint="eastAsia"/>
          <w:bCs/>
          <w:color w:val="000000"/>
          <w:sz w:val="24"/>
          <w:u w:val="single"/>
        </w:rPr>
        <w:t>乙方未按保密管理条款规定执行的，每发现一次处违约金10000元，如发生泄密事件，除赔偿甲方损失外，还应承担全部法律责任。</w:t>
      </w:r>
      <w:r>
        <w:rPr>
          <w:rFonts w:ascii="宋体" w:hAnsi="宋体" w:cs="宋体" w:hint="eastAsia"/>
          <w:kern w:val="0"/>
          <w:sz w:val="24"/>
          <w:u w:val="single"/>
        </w:rPr>
        <w:t>甲方</w:t>
      </w:r>
      <w:r>
        <w:rPr>
          <w:rFonts w:ascii="宋体" w:hAnsi="宋体" w:cs="宋体" w:hint="eastAsia"/>
          <w:sz w:val="24"/>
          <w:u w:val="single"/>
        </w:rPr>
        <w:t>应当对乙方及工作人员开展常态化安全保密教育，组织签订保密协议、个人安全保密承诺书，明确具体安全管理</w:t>
      </w:r>
      <w:r>
        <w:rPr>
          <w:rFonts w:ascii="宋体" w:hAnsi="宋体" w:cs="宋体" w:hint="eastAsia"/>
          <w:sz w:val="24"/>
          <w:u w:val="single"/>
        </w:rPr>
        <w:lastRenderedPageBreak/>
        <w:t>内容、安全保密义务和责任。严格按照</w:t>
      </w:r>
      <w:r>
        <w:rPr>
          <w:rFonts w:ascii="宋体" w:hAnsi="宋体" w:cs="宋体" w:hint="eastAsia"/>
          <w:kern w:val="0"/>
          <w:sz w:val="24"/>
          <w:u w:val="single"/>
        </w:rPr>
        <w:t>甲方</w:t>
      </w:r>
      <w:r>
        <w:rPr>
          <w:rFonts w:ascii="宋体" w:hAnsi="宋体" w:cs="宋体" w:hint="eastAsia"/>
          <w:sz w:val="24"/>
          <w:u w:val="single"/>
        </w:rPr>
        <w:t>规定使用、存储、处理文档资料和数据。合同终止时，应当交还全部公安资料和数据。如及</w:t>
      </w:r>
      <w:r>
        <w:rPr>
          <w:rFonts w:ascii="宋体" w:hAnsi="宋体" w:cs="宋体" w:hint="eastAsia"/>
          <w:kern w:val="0"/>
          <w:sz w:val="24"/>
          <w:u w:val="single"/>
        </w:rPr>
        <w:t>乙方</w:t>
      </w:r>
      <w:r>
        <w:rPr>
          <w:rFonts w:ascii="宋体" w:hAnsi="宋体" w:cs="宋体" w:hint="eastAsia"/>
          <w:sz w:val="24"/>
          <w:u w:val="single"/>
        </w:rPr>
        <w:t>工作人员违反安全管理要求，构成违法犯罪的，并追究相关责任。</w:t>
      </w:r>
    </w:p>
    <w:p w14:paraId="3F009D99" w14:textId="77777777" w:rsidR="008D1699" w:rsidRDefault="00000000">
      <w:pPr>
        <w:spacing w:line="360" w:lineRule="auto"/>
        <w:ind w:firstLineChars="200" w:firstLine="480"/>
        <w:jc w:val="left"/>
        <w:rPr>
          <w:rFonts w:ascii="宋体" w:hAnsi="宋体" w:cs="宋体"/>
          <w:sz w:val="24"/>
          <w:u w:val="single"/>
        </w:rPr>
      </w:pPr>
      <w:r>
        <w:rPr>
          <w:rFonts w:ascii="宋体" w:hAnsi="宋体" w:cs="宋体" w:hint="eastAsia"/>
          <w:sz w:val="24"/>
          <w:u w:val="single"/>
        </w:rPr>
        <w:t>（7）服务期间，甲方每月对乙方实施考核</w:t>
      </w:r>
      <w:r>
        <w:rPr>
          <w:rFonts w:ascii="宋体" w:hAnsi="宋体" w:cs="宋体" w:hint="eastAsia"/>
          <w:color w:val="0000FF"/>
          <w:sz w:val="24"/>
          <w:u w:val="single"/>
        </w:rPr>
        <w:t>（详见附件三）</w:t>
      </w:r>
      <w:r>
        <w:rPr>
          <w:rFonts w:ascii="宋体" w:hAnsi="宋体" w:cs="宋体" w:hint="eastAsia"/>
          <w:sz w:val="24"/>
          <w:u w:val="single"/>
        </w:rPr>
        <w:t>，如有违约的，根据考核条款进行处置，直至解除合同。</w:t>
      </w:r>
    </w:p>
    <w:p w14:paraId="15AADC0A" w14:textId="77777777" w:rsidR="008D1699" w:rsidRDefault="00000000">
      <w:pPr>
        <w:spacing w:line="360" w:lineRule="auto"/>
        <w:ind w:firstLineChars="200" w:firstLine="480"/>
        <w:jc w:val="left"/>
        <w:rPr>
          <w:rFonts w:ascii="宋体" w:hAnsi="宋体" w:cs="宋体"/>
          <w:sz w:val="24"/>
          <w:u w:val="single"/>
        </w:rPr>
      </w:pPr>
      <w:r>
        <w:rPr>
          <w:rFonts w:ascii="宋体" w:hAnsi="宋体" w:cs="宋体" w:hint="eastAsia"/>
          <w:sz w:val="24"/>
          <w:u w:val="single"/>
        </w:rPr>
        <w:t>（8）乙方每延迟一日缴纳履约保证金，违约金则按应缴纳的履约保证金金额的0.05%计算，最高限额为本合同履约保证金的20%；乙方逾期10日，未按要求缴纳履约保证金的，甲方有权在要求乙方支付违约金的同时，单方面解除合同，并就由此造成的一切损失均由乙方负责赔偿。服务期满，通过验收，甲方于收到乙方退还履约保证金申请之日起5个工作日内凭双方签字盖章的验收意见，</w:t>
      </w:r>
      <w:r>
        <w:rPr>
          <w:rFonts w:ascii="宋体" w:hAnsi="宋体" w:cs="宋体" w:hint="eastAsia"/>
          <w:color w:val="0000FF"/>
          <w:sz w:val="24"/>
          <w:u w:val="single"/>
        </w:rPr>
        <w:t>无息</w:t>
      </w:r>
      <w:r>
        <w:rPr>
          <w:rFonts w:ascii="宋体" w:hAnsi="宋体" w:cs="宋体" w:hint="eastAsia"/>
          <w:sz w:val="24"/>
          <w:u w:val="single"/>
        </w:rPr>
        <w:t>退还乙方履约保证金。逾期退还的，乙方可要求甲方支付违约金，违约金按每迟延退还一日的应退还而未退还金额的0.05%计算，最高限额为本合同履约保证金的20%。</w:t>
      </w:r>
    </w:p>
    <w:p w14:paraId="56C81CDC" w14:textId="77777777" w:rsidR="008D1699" w:rsidRDefault="00000000">
      <w:pPr>
        <w:spacing w:line="360" w:lineRule="auto"/>
        <w:ind w:firstLineChars="200" w:firstLine="480"/>
        <w:jc w:val="left"/>
        <w:rPr>
          <w:rFonts w:ascii="宋体" w:hAnsi="宋体" w:cs="宋体"/>
          <w:sz w:val="24"/>
          <w:u w:val="single"/>
        </w:rPr>
      </w:pPr>
      <w:r>
        <w:rPr>
          <w:rFonts w:ascii="宋体" w:hAnsi="宋体" w:cs="宋体" w:hint="eastAsia"/>
          <w:sz w:val="24"/>
          <w:u w:val="single"/>
        </w:rPr>
        <w:t>（9）乙方擅自将本合同的全部或部分事务转由第三人承担（分包人除外），甲方可解除本合同，且乙方应按合同总价的30％向甲方支付违约金。如发生损失的，乙方还应赔偿甲方损失。</w:t>
      </w:r>
    </w:p>
    <w:p w14:paraId="56080AB9" w14:textId="77777777" w:rsidR="008D1699" w:rsidRDefault="00000000">
      <w:pPr>
        <w:spacing w:line="360" w:lineRule="auto"/>
        <w:ind w:firstLineChars="200" w:firstLine="480"/>
        <w:jc w:val="left"/>
        <w:rPr>
          <w:rFonts w:ascii="宋体" w:hAnsi="宋体" w:cs="宋体"/>
          <w:sz w:val="24"/>
          <w:u w:val="single"/>
        </w:rPr>
      </w:pPr>
      <w:r>
        <w:rPr>
          <w:rFonts w:ascii="宋体" w:hAnsi="宋体" w:cs="宋体" w:hint="eastAsia"/>
          <w:sz w:val="24"/>
          <w:u w:val="single"/>
        </w:rPr>
        <w:t>（10）因乙方或乙方派遣人员工作过错造成的安全管理事故，乙方负全部责任及相关费用。</w:t>
      </w:r>
    </w:p>
    <w:p w14:paraId="0D903D24" w14:textId="77777777" w:rsidR="008D1699" w:rsidRDefault="00000000">
      <w:pPr>
        <w:spacing w:line="360" w:lineRule="auto"/>
        <w:ind w:firstLineChars="200" w:firstLine="480"/>
        <w:jc w:val="left"/>
        <w:rPr>
          <w:rFonts w:ascii="宋体" w:hAnsi="宋体" w:cs="宋体"/>
          <w:sz w:val="24"/>
          <w:u w:val="single"/>
        </w:rPr>
      </w:pPr>
      <w:r>
        <w:rPr>
          <w:rFonts w:ascii="宋体" w:hAnsi="宋体" w:cs="宋体" w:hint="eastAsia"/>
          <w:sz w:val="24"/>
          <w:u w:val="single"/>
        </w:rPr>
        <w:t>（11）乙方所有人员的事故由乙方自行全权负责。</w:t>
      </w:r>
    </w:p>
    <w:p w14:paraId="71865110" w14:textId="77777777" w:rsidR="008D1699" w:rsidRDefault="00000000">
      <w:pPr>
        <w:spacing w:line="360" w:lineRule="auto"/>
        <w:ind w:firstLineChars="200" w:firstLine="480"/>
        <w:jc w:val="left"/>
        <w:rPr>
          <w:rFonts w:ascii="宋体" w:hAnsi="宋体" w:cs="宋体"/>
          <w:color w:val="0000FF"/>
          <w:sz w:val="24"/>
          <w:u w:val="single"/>
        </w:rPr>
      </w:pPr>
      <w:r>
        <w:rPr>
          <w:rFonts w:ascii="宋体" w:hAnsi="宋体" w:cs="宋体" w:hint="eastAsia"/>
          <w:color w:val="0000FF"/>
          <w:sz w:val="24"/>
          <w:u w:val="single"/>
        </w:rPr>
        <w:t>（12）本项目履约过程中，乙方承诺小微企业的比例应达到合同总价的【100 】%，若未达到此要求，甲方有权没收全部履约保证金，报送相关采购监管部门，提前列入失信行为记录名单，追究相关责任，且乙方应向甲方支付合同总价30%的违约金。</w:t>
      </w:r>
    </w:p>
    <w:p w14:paraId="48E0BB7D" w14:textId="77777777" w:rsidR="008D1699" w:rsidRDefault="00000000">
      <w:pPr>
        <w:spacing w:line="360" w:lineRule="auto"/>
        <w:ind w:firstLineChars="200" w:firstLine="480"/>
        <w:jc w:val="left"/>
        <w:rPr>
          <w:rFonts w:ascii="宋体" w:hAnsi="宋体" w:cs="宋体"/>
          <w:sz w:val="24"/>
          <w:u w:val="single"/>
        </w:rPr>
      </w:pPr>
      <w:r>
        <w:rPr>
          <w:rFonts w:ascii="宋体" w:hAnsi="宋体" w:cs="宋体" w:hint="eastAsia"/>
          <w:sz w:val="24"/>
          <w:u w:val="single"/>
        </w:rPr>
        <w:t>（13）违约金在结算合同尾款时一次性扣除。</w:t>
      </w:r>
      <w:bookmarkEnd w:id="512"/>
    </w:p>
    <w:p w14:paraId="70857ACE" w14:textId="77777777" w:rsidR="008D1699" w:rsidRDefault="00000000">
      <w:pPr>
        <w:snapToGrid w:val="0"/>
        <w:spacing w:line="360" w:lineRule="auto"/>
        <w:ind w:firstLineChars="200" w:firstLine="480"/>
        <w:rPr>
          <w:rFonts w:ascii="宋体" w:hAnsi="宋体" w:cs="仿宋"/>
          <w:color w:val="000000"/>
          <w:sz w:val="24"/>
        </w:rPr>
      </w:pPr>
      <w:r>
        <w:rPr>
          <w:rFonts w:ascii="宋体" w:hAnsi="宋体" w:cs="仿宋" w:hint="eastAsia"/>
          <w:color w:val="000000"/>
          <w:sz w:val="24"/>
        </w:rPr>
        <w:t>1.9本合同履行过程中发生的任何争议，双方当事人均可通过和解或者调解解决；不愿和解、调解或者和解、调解不成的，可以选择以下第</w:t>
      </w:r>
      <w:r>
        <w:rPr>
          <w:rFonts w:ascii="宋体" w:hAnsi="宋体" w:cs="仿宋" w:hint="eastAsia"/>
          <w:color w:val="000000"/>
          <w:sz w:val="24"/>
          <w:u w:val="single"/>
        </w:rPr>
        <w:t xml:space="preserve"> 1.9.2条</w:t>
      </w:r>
      <w:r>
        <w:rPr>
          <w:rFonts w:ascii="宋体" w:hAnsi="宋体" w:cs="仿宋" w:hint="eastAsia"/>
          <w:color w:val="000000"/>
          <w:sz w:val="24"/>
        </w:rPr>
        <w:t>款规定的方式解决：</w:t>
      </w:r>
    </w:p>
    <w:p w14:paraId="4BC52D37" w14:textId="77777777" w:rsidR="008D1699" w:rsidRDefault="00000000">
      <w:pPr>
        <w:snapToGrid w:val="0"/>
        <w:spacing w:line="360" w:lineRule="auto"/>
        <w:ind w:firstLineChars="200" w:firstLine="480"/>
        <w:rPr>
          <w:rFonts w:ascii="宋体" w:hAnsi="宋体" w:cs="仿宋"/>
          <w:color w:val="000000"/>
          <w:sz w:val="24"/>
        </w:rPr>
      </w:pPr>
      <w:r>
        <w:rPr>
          <w:rFonts w:ascii="宋体" w:hAnsi="宋体" w:cs="仿宋" w:hint="eastAsia"/>
          <w:color w:val="000000"/>
          <w:sz w:val="24"/>
        </w:rPr>
        <w:t>1.9.1 将争议提交仲裁委员会依申请仲裁时其现行有效的仲裁规则裁决；</w:t>
      </w:r>
    </w:p>
    <w:p w14:paraId="666484E6" w14:textId="77777777" w:rsidR="008D1699" w:rsidRDefault="00000000">
      <w:pPr>
        <w:snapToGrid w:val="0"/>
        <w:spacing w:line="360" w:lineRule="auto"/>
        <w:ind w:firstLineChars="200" w:firstLine="480"/>
        <w:rPr>
          <w:rFonts w:ascii="宋体" w:hAnsi="宋体" w:cs="仿宋"/>
          <w:color w:val="000000"/>
          <w:sz w:val="24"/>
        </w:rPr>
      </w:pPr>
      <w:r>
        <w:rPr>
          <w:rFonts w:ascii="宋体" w:hAnsi="宋体" w:cs="仿宋" w:hint="eastAsia"/>
          <w:color w:val="000000"/>
          <w:sz w:val="24"/>
        </w:rPr>
        <w:t>1.9.2 向</w:t>
      </w:r>
      <w:r>
        <w:rPr>
          <w:rFonts w:ascii="宋体" w:hAnsi="宋体" w:cs="仿宋" w:hint="eastAsia"/>
          <w:color w:val="000000"/>
          <w:sz w:val="24"/>
          <w:u w:val="single"/>
        </w:rPr>
        <w:t>甲方</w:t>
      </w:r>
      <w:r>
        <w:rPr>
          <w:rFonts w:ascii="宋体" w:hAnsi="宋体" w:cs="仿宋" w:hint="eastAsia"/>
          <w:color w:val="000000"/>
          <w:sz w:val="24"/>
        </w:rPr>
        <w:t>所在地人民法院起诉。</w:t>
      </w:r>
    </w:p>
    <w:p w14:paraId="394B574D" w14:textId="77777777" w:rsidR="008D1699" w:rsidRDefault="00000000">
      <w:pPr>
        <w:snapToGrid w:val="0"/>
        <w:spacing w:line="360" w:lineRule="auto"/>
        <w:ind w:firstLine="482"/>
        <w:jc w:val="left"/>
        <w:rPr>
          <w:rFonts w:ascii="宋体" w:hAnsi="宋体" w:cs="宋体"/>
          <w:color w:val="000000"/>
          <w:kern w:val="0"/>
          <w:sz w:val="24"/>
          <w:szCs w:val="20"/>
          <w:u w:val="single"/>
        </w:rPr>
      </w:pPr>
      <w:r>
        <w:rPr>
          <w:rFonts w:ascii="宋体" w:hAnsi="宋体" w:cs="宋体" w:hint="eastAsia"/>
          <w:iCs/>
          <w:color w:val="000000"/>
          <w:kern w:val="0"/>
          <w:sz w:val="24"/>
          <w:szCs w:val="20"/>
        </w:rPr>
        <w:t>2</w:t>
      </w:r>
      <w:r>
        <w:rPr>
          <w:rFonts w:ascii="宋体" w:hAnsi="宋体" w:cs="宋体"/>
          <w:iCs/>
          <w:color w:val="000000"/>
          <w:kern w:val="0"/>
          <w:sz w:val="24"/>
          <w:szCs w:val="20"/>
        </w:rPr>
        <w:t>.3.2</w:t>
      </w:r>
      <w:r>
        <w:rPr>
          <w:rFonts w:ascii="宋体" w:hAnsi="宋体" w:cs="宋体" w:hint="eastAsia"/>
          <w:iCs/>
          <w:color w:val="000000"/>
          <w:kern w:val="0"/>
          <w:sz w:val="24"/>
          <w:szCs w:val="20"/>
        </w:rPr>
        <w:t>知识产权归属、处理方式：</w:t>
      </w:r>
      <w:r>
        <w:rPr>
          <w:rFonts w:ascii="宋体" w:hAnsi="宋体" w:cs="宋体" w:hint="eastAsia"/>
          <w:color w:val="000000"/>
          <w:kern w:val="0"/>
          <w:sz w:val="24"/>
          <w:szCs w:val="20"/>
          <w:u w:val="single"/>
        </w:rPr>
        <w:t>乙方应保证甲方在使用投标标的物或其任何一部分时不受任何第三方提出的侵犯其著作权、商标权、专利权等知识产权方面的起诉；如果任何第三方提出侵权指控，那么乙方须与该第三方交涉并承担由此发生的一切责任、费用和赔偿；乙方已获取的知识产权归乙方所有。</w:t>
      </w:r>
    </w:p>
    <w:p w14:paraId="1A610675" w14:textId="77777777" w:rsidR="008D1699" w:rsidRDefault="00000000">
      <w:pPr>
        <w:spacing w:line="360" w:lineRule="auto"/>
        <w:ind w:rightChars="-200" w:right="-420" w:firstLineChars="200" w:firstLine="480"/>
        <w:rPr>
          <w:rFonts w:ascii="宋体" w:hAnsi="宋体" w:cs="宋体"/>
          <w:iCs/>
          <w:color w:val="000000"/>
          <w:kern w:val="0"/>
          <w:sz w:val="24"/>
          <w:szCs w:val="20"/>
        </w:rPr>
      </w:pPr>
      <w:r>
        <w:rPr>
          <w:rFonts w:ascii="宋体" w:hAnsi="宋体" w:cs="宋体" w:hint="eastAsia"/>
          <w:iCs/>
          <w:color w:val="000000"/>
          <w:kern w:val="0"/>
          <w:sz w:val="24"/>
          <w:szCs w:val="20"/>
        </w:rPr>
        <w:lastRenderedPageBreak/>
        <w:t>2.5 结算方式和付款条件：</w:t>
      </w:r>
    </w:p>
    <w:p w14:paraId="1741760C" w14:textId="77777777" w:rsidR="008D1699" w:rsidRDefault="00000000">
      <w:pPr>
        <w:spacing w:line="360" w:lineRule="auto"/>
        <w:ind w:rightChars="-200" w:right="-420" w:firstLineChars="200" w:firstLine="480"/>
        <w:jc w:val="left"/>
        <w:rPr>
          <w:rFonts w:ascii="宋体" w:hAnsi="宋体" w:cs="宋体"/>
          <w:color w:val="000000"/>
          <w:sz w:val="24"/>
          <w:u w:val="single"/>
        </w:rPr>
      </w:pPr>
      <w:r>
        <w:rPr>
          <w:rFonts w:ascii="宋体" w:hAnsi="宋体" w:cs="宋体" w:hint="eastAsia"/>
          <w:color w:val="000000"/>
          <w:sz w:val="24"/>
          <w:u w:val="single"/>
        </w:rPr>
        <w:t>第一期付款：合同签订后5个工作日内，项目具备实施条件后，甲方支付合同总价40%预付款。同时收取合同总价1%的履约保证金。</w:t>
      </w:r>
    </w:p>
    <w:p w14:paraId="455A5F09" w14:textId="0CF0D040" w:rsidR="008D1699" w:rsidRDefault="00000000">
      <w:pPr>
        <w:spacing w:line="360" w:lineRule="auto"/>
        <w:ind w:rightChars="-200" w:right="-420" w:firstLineChars="200" w:firstLine="480"/>
        <w:jc w:val="left"/>
        <w:rPr>
          <w:rFonts w:ascii="宋体" w:hAnsi="宋体" w:cs="宋体"/>
          <w:color w:val="000000"/>
          <w:sz w:val="24"/>
          <w:u w:val="single"/>
        </w:rPr>
      </w:pPr>
      <w:r>
        <w:rPr>
          <w:rFonts w:ascii="宋体" w:hAnsi="宋体" w:cs="宋体" w:hint="eastAsia"/>
          <w:color w:val="000000"/>
          <w:sz w:val="24"/>
          <w:u w:val="single"/>
        </w:rPr>
        <w:t>第二期付款：</w:t>
      </w:r>
      <w:r w:rsidR="00564F23" w:rsidRPr="00564F23">
        <w:rPr>
          <w:rFonts w:ascii="宋体" w:hAnsi="宋体" w:cs="宋体" w:hint="eastAsia"/>
          <w:color w:val="000000"/>
          <w:sz w:val="24"/>
          <w:u w:val="single"/>
        </w:rPr>
        <w:t>服务至2024年11月30日，经验收合格的，凭双方签字盖章的验收意见、验收小组签字的验收报告、每月考核表、人员清单及人员每日钉钉考勤记录、健康证、资历证明、留样记录、每月人员社保缴纳清单、培训资料、服装发放清单、人员变更审批表（如有）、日常保密教育台账、单位保密协议、个人安全保密承诺、满意度调查表、小微企业证明材料等资料，最多支付过2024年安排预算金额182.49万元（已包含第一期支付合同款项）。</w:t>
      </w:r>
    </w:p>
    <w:p w14:paraId="36FCAA58" w14:textId="77777777" w:rsidR="008D1699" w:rsidRDefault="00000000">
      <w:pPr>
        <w:spacing w:line="360" w:lineRule="auto"/>
        <w:ind w:rightChars="-200" w:right="-420" w:firstLineChars="200" w:firstLine="480"/>
        <w:jc w:val="left"/>
        <w:rPr>
          <w:rFonts w:ascii="宋体" w:hAnsi="宋体"/>
          <w:b/>
          <w:color w:val="000000"/>
          <w:sz w:val="24"/>
        </w:rPr>
      </w:pPr>
      <w:r>
        <w:rPr>
          <w:rFonts w:ascii="宋体" w:hAnsi="宋体" w:cs="宋体" w:hint="eastAsia"/>
          <w:color w:val="000000"/>
          <w:sz w:val="24"/>
          <w:u w:val="single"/>
        </w:rPr>
        <w:t>第三期付款：本项目完成服务，经验收合格后，凭双方签字盖章的验收意见、验收小组签字的验收报告、每月考核表、人员清单及人员每日钉钉考勤记录、健康证、资历证明、留样记录、每月人员社保缴纳清单、培训资料、服装发放清单、人员变更审批表（如有）、日常保密教育台账、单位保密协议、个人安全保密承诺、满意度调查表、小微企业证明材料及公示截图等相关资料，按合同单价及实际人数、天数等按实结算剩余应付的合同款项，同时扣除乙方应向甲方支付的违约金。</w:t>
      </w:r>
    </w:p>
    <w:p w14:paraId="161FD627" w14:textId="77777777" w:rsidR="008D1699" w:rsidRDefault="00000000">
      <w:pPr>
        <w:snapToGrid w:val="0"/>
        <w:spacing w:line="360" w:lineRule="auto"/>
        <w:ind w:firstLine="482"/>
        <w:jc w:val="left"/>
        <w:rPr>
          <w:rFonts w:ascii="宋体" w:hAnsi="宋体" w:cs="宋体"/>
          <w:color w:val="000000"/>
          <w:kern w:val="0"/>
          <w:sz w:val="24"/>
          <w:u w:val="single"/>
        </w:rPr>
      </w:pPr>
      <w:r>
        <w:rPr>
          <w:rFonts w:ascii="宋体" w:hAnsi="宋体" w:cs="宋体" w:hint="eastAsia"/>
          <w:color w:val="000000"/>
          <w:kern w:val="0"/>
          <w:sz w:val="24"/>
          <w:u w:val="single"/>
        </w:rPr>
        <w:t>2.11.3 因不可抗力致使合同有变更必要的，双方当事人应在在15个工作日内以书面形式变更合同；</w:t>
      </w:r>
    </w:p>
    <w:p w14:paraId="5E674406" w14:textId="77777777" w:rsidR="008D1699" w:rsidRDefault="00000000">
      <w:pPr>
        <w:snapToGrid w:val="0"/>
        <w:spacing w:line="360" w:lineRule="auto"/>
        <w:ind w:firstLine="482"/>
        <w:jc w:val="left"/>
        <w:rPr>
          <w:rFonts w:ascii="宋体" w:hAnsi="宋体" w:cs="宋体"/>
          <w:color w:val="000000"/>
          <w:kern w:val="0"/>
          <w:sz w:val="24"/>
          <w:u w:val="single"/>
        </w:rPr>
      </w:pPr>
      <w:r>
        <w:rPr>
          <w:rFonts w:ascii="宋体" w:hAnsi="宋体" w:cs="宋体" w:hint="eastAsia"/>
          <w:color w:val="000000"/>
          <w:kern w:val="0"/>
          <w:sz w:val="24"/>
          <w:u w:val="single"/>
        </w:rPr>
        <w:t>2.11.4受不可抗力影响的一方在不可抗力发生后，应在7个工作日内以书面形式通知对方当事人，并在10个工作日内，将有关部门出具的证明文件送达对方当事人。</w:t>
      </w:r>
    </w:p>
    <w:p w14:paraId="3AA97A50" w14:textId="77777777" w:rsidR="008D1699" w:rsidRDefault="00000000">
      <w:pPr>
        <w:snapToGrid w:val="0"/>
        <w:spacing w:line="360" w:lineRule="auto"/>
        <w:ind w:firstLine="482"/>
        <w:jc w:val="left"/>
        <w:rPr>
          <w:rFonts w:ascii="宋体" w:hAnsi="宋体"/>
          <w:color w:val="000000"/>
          <w:sz w:val="24"/>
          <w:u w:val="single"/>
        </w:rPr>
      </w:pPr>
      <w:r>
        <w:rPr>
          <w:rFonts w:ascii="宋体" w:hAnsi="宋体"/>
          <w:color w:val="000000"/>
          <w:sz w:val="24"/>
        </w:rPr>
        <w:t>2.15.1</w:t>
      </w:r>
      <w:r>
        <w:rPr>
          <w:rFonts w:ascii="宋体" w:hAnsi="宋体" w:hint="eastAsia"/>
          <w:color w:val="000000"/>
          <w:sz w:val="24"/>
          <w:u w:val="single"/>
        </w:rPr>
        <w:t>第一期验收时间为2024年11月30日后，第二期验收时间为合同期限届满且完成全部服务后。具体验收时间由甲方最终确定并及时向乙方通知。</w:t>
      </w:r>
    </w:p>
    <w:p w14:paraId="12C62AA1" w14:textId="77777777" w:rsidR="008D1699" w:rsidRDefault="00000000">
      <w:pPr>
        <w:widowControl/>
        <w:snapToGrid w:val="0"/>
        <w:spacing w:line="360" w:lineRule="auto"/>
        <w:ind w:right="238" w:firstLine="480"/>
        <w:rPr>
          <w:rFonts w:ascii="宋体" w:hAnsi="宋体" w:cs="宋体"/>
          <w:color w:val="000000"/>
          <w:sz w:val="24"/>
        </w:rPr>
      </w:pPr>
      <w:r>
        <w:rPr>
          <w:rFonts w:ascii="宋体" w:hAnsi="宋体" w:hint="eastAsia"/>
          <w:color w:val="000000"/>
          <w:sz w:val="24"/>
        </w:rPr>
        <w:t>2.15.3</w:t>
      </w:r>
      <w:r>
        <w:rPr>
          <w:rFonts w:ascii="宋体" w:hAnsi="宋体"/>
          <w:color w:val="000000"/>
          <w:sz w:val="24"/>
        </w:rPr>
        <w:t>.</w:t>
      </w:r>
      <w:r>
        <w:rPr>
          <w:rFonts w:ascii="宋体" w:hAnsi="宋体" w:cs="宋体" w:hint="eastAsia"/>
          <w:color w:val="000000"/>
          <w:sz w:val="24"/>
        </w:rPr>
        <w:t>1甲方按照《杭州市政府采购履约验收暂行办法》（杭财采监[2019]10号）规定组织对乙方履约的验收。验收方成员应当在验收书上签字，并承担相应的法律责任。如果发现与合同中要求不符，乙方须承担由此发生的一切损失和费用，并接受相应的处理。</w:t>
      </w:r>
    </w:p>
    <w:p w14:paraId="575E149D" w14:textId="77777777" w:rsidR="008D1699" w:rsidRDefault="00000000">
      <w:pPr>
        <w:widowControl/>
        <w:snapToGrid w:val="0"/>
        <w:spacing w:line="360" w:lineRule="auto"/>
        <w:ind w:right="238" w:firstLine="480"/>
        <w:rPr>
          <w:rFonts w:ascii="宋体" w:hAnsi="宋体" w:cs="宋体"/>
          <w:color w:val="000000"/>
          <w:sz w:val="24"/>
        </w:rPr>
      </w:pPr>
      <w:r>
        <w:rPr>
          <w:rFonts w:ascii="宋体" w:hAnsi="宋体" w:hint="eastAsia"/>
          <w:color w:val="000000"/>
          <w:sz w:val="24"/>
        </w:rPr>
        <w:t>2.15.3</w:t>
      </w:r>
      <w:r>
        <w:rPr>
          <w:rFonts w:ascii="宋体" w:hAnsi="宋体"/>
          <w:color w:val="000000"/>
          <w:sz w:val="24"/>
        </w:rPr>
        <w:t>.</w:t>
      </w:r>
      <w:r>
        <w:rPr>
          <w:rFonts w:ascii="宋体" w:hAnsi="宋体" w:cs="宋体" w:hint="eastAsia"/>
          <w:color w:val="000000"/>
          <w:sz w:val="24"/>
        </w:rPr>
        <w:t>2严格按照采购合同开展履约验收。甲方委托第三方机构组织验收，成立验收小组</w:t>
      </w:r>
      <w:r>
        <w:rPr>
          <w:rFonts w:ascii="宋体" w:hAnsi="宋体" w:cs="宋体" w:hint="eastAsia"/>
          <w:color w:val="000000"/>
          <w:kern w:val="0"/>
          <w:sz w:val="24"/>
        </w:rPr>
        <w:t>验收小组由5人组成，由第三方机构随机从浙江政府采购网政府采购云政企区平台专家库相关专业抽取产生）</w:t>
      </w:r>
      <w:r>
        <w:rPr>
          <w:rFonts w:ascii="宋体" w:hAnsi="宋体" w:cs="宋体" w:hint="eastAsia"/>
          <w:color w:val="000000"/>
          <w:sz w:val="24"/>
        </w:rPr>
        <w:t>，按照采购合同的约定对乙方履约情况进行验收，验收时，按照采购合同的约定对每一项技术、服务、安全标准的履约情况进行确认，出具验收报告并经验收小组全体成员签字。甲方根据验收报告形成验收意见并经甲方</w:t>
      </w:r>
      <w:r>
        <w:rPr>
          <w:rFonts w:ascii="宋体" w:hAnsi="宋体" w:cs="宋体" w:hint="eastAsia"/>
          <w:color w:val="000000"/>
          <w:sz w:val="24"/>
        </w:rPr>
        <w:lastRenderedPageBreak/>
        <w:t>与乙方签字盖章。验收结果与采购合同约定的资金支付及履约保证金返还条件挂钩。履约验收的各项资料应当存档备查。</w:t>
      </w:r>
    </w:p>
    <w:p w14:paraId="4F49B8BB" w14:textId="77777777" w:rsidR="008D1699" w:rsidRDefault="00000000">
      <w:pPr>
        <w:widowControl/>
        <w:snapToGrid w:val="0"/>
        <w:spacing w:line="360" w:lineRule="auto"/>
        <w:ind w:right="238" w:firstLine="480"/>
        <w:rPr>
          <w:rFonts w:ascii="宋体" w:hAnsi="宋体" w:cs="宋体"/>
          <w:color w:val="000000"/>
          <w:sz w:val="24"/>
        </w:rPr>
      </w:pPr>
      <w:r>
        <w:rPr>
          <w:rFonts w:ascii="宋体" w:hAnsi="宋体" w:hint="eastAsia"/>
          <w:color w:val="000000"/>
          <w:sz w:val="24"/>
        </w:rPr>
        <w:t>2.15.3</w:t>
      </w:r>
      <w:r>
        <w:rPr>
          <w:rFonts w:ascii="宋体" w:hAnsi="宋体"/>
          <w:color w:val="000000"/>
          <w:sz w:val="24"/>
        </w:rPr>
        <w:t>.</w:t>
      </w:r>
      <w:r>
        <w:rPr>
          <w:rFonts w:ascii="宋体" w:hAnsi="宋体" w:cs="宋体" w:hint="eastAsia"/>
          <w:color w:val="000000"/>
          <w:sz w:val="24"/>
        </w:rPr>
        <w:t>3验收合格的项目，甲方将根据采购合同的约定及时向乙方支付采购资金、退还履约保证金。验收不合格的项目，甲方将依法及时处理。采购合同的履行、违约责任和解决争议的方式等适用《中华人民共和国民法典》。</w:t>
      </w:r>
    </w:p>
    <w:p w14:paraId="5A40B4C6" w14:textId="77777777" w:rsidR="008D1699" w:rsidRDefault="00000000">
      <w:pPr>
        <w:widowControl/>
        <w:snapToGrid w:val="0"/>
        <w:spacing w:line="360" w:lineRule="auto"/>
        <w:ind w:right="238" w:firstLine="480"/>
        <w:rPr>
          <w:rFonts w:ascii="宋体" w:hAnsi="宋体" w:cs="宋体"/>
          <w:color w:val="000000"/>
          <w:sz w:val="24"/>
        </w:rPr>
      </w:pPr>
      <w:r>
        <w:rPr>
          <w:rFonts w:ascii="宋体" w:hAnsi="宋体" w:hint="eastAsia"/>
          <w:color w:val="000000"/>
          <w:sz w:val="24"/>
        </w:rPr>
        <w:t>2.15.3</w:t>
      </w:r>
      <w:r>
        <w:rPr>
          <w:rFonts w:ascii="宋体" w:hAnsi="宋体"/>
          <w:color w:val="000000"/>
          <w:sz w:val="24"/>
        </w:rPr>
        <w:t>.</w:t>
      </w:r>
      <w:r>
        <w:rPr>
          <w:rFonts w:ascii="宋体" w:hAnsi="宋体" w:cs="宋体" w:hint="eastAsia"/>
          <w:color w:val="000000"/>
          <w:sz w:val="24"/>
        </w:rPr>
        <w:t>4验收产生的费用首次验收费用由甲方承担，如首次验收不合格，后续验收费用由乙方支付。</w:t>
      </w:r>
    </w:p>
    <w:p w14:paraId="7F63FDC5" w14:textId="77777777" w:rsidR="008D1699" w:rsidRDefault="00000000">
      <w:pPr>
        <w:snapToGrid w:val="0"/>
        <w:spacing w:line="360" w:lineRule="auto"/>
        <w:ind w:firstLineChars="200" w:firstLine="480"/>
        <w:jc w:val="left"/>
        <w:rPr>
          <w:rFonts w:ascii="宋体" w:hAnsi="宋体" w:cs="宋体"/>
          <w:color w:val="000000"/>
          <w:sz w:val="24"/>
        </w:rPr>
      </w:pPr>
      <w:r>
        <w:rPr>
          <w:rFonts w:ascii="宋体" w:hAnsi="宋体" w:hint="eastAsia"/>
          <w:color w:val="000000"/>
          <w:sz w:val="24"/>
        </w:rPr>
        <w:t>2.15.3</w:t>
      </w:r>
      <w:r>
        <w:rPr>
          <w:rFonts w:ascii="宋体" w:hAnsi="宋体"/>
          <w:color w:val="000000"/>
          <w:sz w:val="24"/>
        </w:rPr>
        <w:t>.</w:t>
      </w:r>
      <w:r>
        <w:rPr>
          <w:rFonts w:ascii="宋体" w:hAnsi="宋体" w:cs="宋体" w:hint="eastAsia"/>
          <w:color w:val="000000"/>
          <w:sz w:val="24"/>
        </w:rPr>
        <w:t>5履约验收内容</w:t>
      </w:r>
    </w:p>
    <w:p w14:paraId="3A0B79B5" w14:textId="77777777" w:rsidR="008D1699" w:rsidRDefault="00000000">
      <w:pPr>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根据采购文件确定的技术指标或者服务要求确定验收指标和标准。未进行相应约定的，应当符合国家强制性规定、政策要求、安全标准、行业或企业有关标准等。</w:t>
      </w:r>
    </w:p>
    <w:p w14:paraId="6548FA6E" w14:textId="77777777" w:rsidR="008D1699" w:rsidRDefault="00000000">
      <w:pPr>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验收内容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782"/>
        <w:gridCol w:w="6537"/>
      </w:tblGrid>
      <w:tr w:rsidR="008D1699" w14:paraId="1F232D18" w14:textId="77777777">
        <w:tc>
          <w:tcPr>
            <w:tcW w:w="861" w:type="dxa"/>
            <w:tcBorders>
              <w:top w:val="single" w:sz="4" w:space="0" w:color="auto"/>
              <w:left w:val="single" w:sz="4" w:space="0" w:color="auto"/>
              <w:bottom w:val="single" w:sz="4" w:space="0" w:color="auto"/>
              <w:right w:val="single" w:sz="4" w:space="0" w:color="auto"/>
            </w:tcBorders>
            <w:vAlign w:val="center"/>
          </w:tcPr>
          <w:p w14:paraId="3BBC3A75"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序号</w:t>
            </w:r>
          </w:p>
        </w:tc>
        <w:tc>
          <w:tcPr>
            <w:tcW w:w="1782" w:type="dxa"/>
            <w:tcBorders>
              <w:top w:val="single" w:sz="4" w:space="0" w:color="auto"/>
              <w:left w:val="single" w:sz="4" w:space="0" w:color="auto"/>
              <w:bottom w:val="single" w:sz="4" w:space="0" w:color="auto"/>
              <w:right w:val="single" w:sz="4" w:space="0" w:color="auto"/>
            </w:tcBorders>
            <w:vAlign w:val="center"/>
          </w:tcPr>
          <w:p w14:paraId="3F1B74F1"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验收内容</w:t>
            </w:r>
          </w:p>
        </w:tc>
        <w:tc>
          <w:tcPr>
            <w:tcW w:w="6537" w:type="dxa"/>
            <w:tcBorders>
              <w:top w:val="single" w:sz="4" w:space="0" w:color="auto"/>
              <w:left w:val="single" w:sz="4" w:space="0" w:color="auto"/>
              <w:bottom w:val="single" w:sz="4" w:space="0" w:color="auto"/>
              <w:right w:val="single" w:sz="4" w:space="0" w:color="auto"/>
            </w:tcBorders>
            <w:vAlign w:val="center"/>
          </w:tcPr>
          <w:p w14:paraId="1B62249C"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验收标准</w:t>
            </w:r>
          </w:p>
        </w:tc>
      </w:tr>
      <w:tr w:rsidR="008D1699" w14:paraId="0E66E614" w14:textId="77777777">
        <w:tc>
          <w:tcPr>
            <w:tcW w:w="861" w:type="dxa"/>
            <w:tcBorders>
              <w:top w:val="single" w:sz="4" w:space="0" w:color="auto"/>
              <w:left w:val="single" w:sz="4" w:space="0" w:color="auto"/>
              <w:bottom w:val="single" w:sz="4" w:space="0" w:color="auto"/>
              <w:right w:val="single" w:sz="4" w:space="0" w:color="auto"/>
            </w:tcBorders>
            <w:vAlign w:val="center"/>
          </w:tcPr>
          <w:p w14:paraId="2385C2F1"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1</w:t>
            </w:r>
          </w:p>
        </w:tc>
        <w:tc>
          <w:tcPr>
            <w:tcW w:w="1782" w:type="dxa"/>
            <w:tcBorders>
              <w:top w:val="single" w:sz="4" w:space="0" w:color="auto"/>
              <w:left w:val="single" w:sz="4" w:space="0" w:color="auto"/>
              <w:bottom w:val="single" w:sz="4" w:space="0" w:color="auto"/>
              <w:right w:val="single" w:sz="4" w:space="0" w:color="auto"/>
            </w:tcBorders>
            <w:vAlign w:val="center"/>
          </w:tcPr>
          <w:p w14:paraId="5D946D7E"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响应程度</w:t>
            </w:r>
          </w:p>
        </w:tc>
        <w:tc>
          <w:tcPr>
            <w:tcW w:w="6537" w:type="dxa"/>
            <w:tcBorders>
              <w:top w:val="single" w:sz="4" w:space="0" w:color="auto"/>
              <w:left w:val="single" w:sz="4" w:space="0" w:color="auto"/>
              <w:bottom w:val="single" w:sz="4" w:space="0" w:color="auto"/>
              <w:right w:val="single" w:sz="4" w:space="0" w:color="auto"/>
            </w:tcBorders>
            <w:vAlign w:val="center"/>
          </w:tcPr>
          <w:p w14:paraId="223961BA"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是否服从甲方管理；是否及时落实甲方工作安排；是否及时整改存在的问题</w:t>
            </w:r>
          </w:p>
        </w:tc>
      </w:tr>
      <w:tr w:rsidR="008D1699" w14:paraId="043052FC" w14:textId="77777777">
        <w:tc>
          <w:tcPr>
            <w:tcW w:w="861" w:type="dxa"/>
            <w:vMerge w:val="restart"/>
            <w:tcBorders>
              <w:top w:val="single" w:sz="4" w:space="0" w:color="auto"/>
              <w:left w:val="single" w:sz="4" w:space="0" w:color="auto"/>
              <w:bottom w:val="single" w:sz="4" w:space="0" w:color="auto"/>
              <w:right w:val="single" w:sz="4" w:space="0" w:color="auto"/>
            </w:tcBorders>
            <w:vAlign w:val="center"/>
          </w:tcPr>
          <w:p w14:paraId="1C954803"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2</w:t>
            </w:r>
          </w:p>
        </w:tc>
        <w:tc>
          <w:tcPr>
            <w:tcW w:w="1782" w:type="dxa"/>
            <w:vMerge w:val="restart"/>
            <w:tcBorders>
              <w:top w:val="single" w:sz="4" w:space="0" w:color="auto"/>
              <w:left w:val="single" w:sz="4" w:space="0" w:color="auto"/>
              <w:bottom w:val="single" w:sz="4" w:space="0" w:color="auto"/>
              <w:right w:val="single" w:sz="4" w:space="0" w:color="auto"/>
            </w:tcBorders>
            <w:vAlign w:val="center"/>
          </w:tcPr>
          <w:p w14:paraId="25F85E27"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人员管理</w:t>
            </w:r>
          </w:p>
        </w:tc>
        <w:tc>
          <w:tcPr>
            <w:tcW w:w="6537" w:type="dxa"/>
            <w:tcBorders>
              <w:top w:val="single" w:sz="4" w:space="0" w:color="auto"/>
              <w:left w:val="single" w:sz="4" w:space="0" w:color="auto"/>
              <w:bottom w:val="single" w:sz="4" w:space="0" w:color="auto"/>
              <w:right w:val="single" w:sz="4" w:space="0" w:color="auto"/>
            </w:tcBorders>
            <w:vAlign w:val="center"/>
          </w:tcPr>
          <w:p w14:paraId="4440C773"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按合同要求配备服务人员</w:t>
            </w:r>
          </w:p>
        </w:tc>
      </w:tr>
      <w:tr w:rsidR="008D1699" w14:paraId="7F19A487" w14:textId="77777777">
        <w:tc>
          <w:tcPr>
            <w:tcW w:w="861" w:type="dxa"/>
            <w:vMerge/>
            <w:tcBorders>
              <w:top w:val="single" w:sz="4" w:space="0" w:color="auto"/>
              <w:left w:val="single" w:sz="4" w:space="0" w:color="auto"/>
              <w:bottom w:val="single" w:sz="4" w:space="0" w:color="auto"/>
              <w:right w:val="single" w:sz="4" w:space="0" w:color="auto"/>
            </w:tcBorders>
            <w:vAlign w:val="center"/>
          </w:tcPr>
          <w:p w14:paraId="4CEC369B" w14:textId="77777777" w:rsidR="008D1699" w:rsidRDefault="008D1699">
            <w:pPr>
              <w:rPr>
                <w:rFonts w:ascii="宋体" w:hAnsi="宋体" w:cs="宋体"/>
                <w:sz w:val="24"/>
              </w:rPr>
            </w:pPr>
          </w:p>
        </w:tc>
        <w:tc>
          <w:tcPr>
            <w:tcW w:w="1782" w:type="dxa"/>
            <w:vMerge/>
            <w:tcBorders>
              <w:top w:val="single" w:sz="4" w:space="0" w:color="auto"/>
              <w:left w:val="single" w:sz="4" w:space="0" w:color="auto"/>
              <w:bottom w:val="single" w:sz="4" w:space="0" w:color="auto"/>
              <w:right w:val="single" w:sz="4" w:space="0" w:color="auto"/>
            </w:tcBorders>
            <w:vAlign w:val="center"/>
          </w:tcPr>
          <w:p w14:paraId="1CF7C6D5" w14:textId="77777777" w:rsidR="008D1699" w:rsidRDefault="008D1699">
            <w:pPr>
              <w:rPr>
                <w:rFonts w:ascii="宋体" w:hAnsi="宋体" w:cs="宋体"/>
                <w:sz w:val="24"/>
              </w:rPr>
            </w:pPr>
          </w:p>
        </w:tc>
        <w:tc>
          <w:tcPr>
            <w:tcW w:w="6537" w:type="dxa"/>
            <w:tcBorders>
              <w:top w:val="single" w:sz="4" w:space="0" w:color="auto"/>
              <w:left w:val="single" w:sz="4" w:space="0" w:color="auto"/>
              <w:bottom w:val="single" w:sz="4" w:space="0" w:color="auto"/>
              <w:right w:val="single" w:sz="4" w:space="0" w:color="auto"/>
            </w:tcBorders>
            <w:vAlign w:val="center"/>
          </w:tcPr>
          <w:p w14:paraId="689389C8"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服务人员的分工、专业素质和要求达到甲方要求情况</w:t>
            </w:r>
          </w:p>
        </w:tc>
      </w:tr>
      <w:tr w:rsidR="008D1699" w14:paraId="48DF78BC" w14:textId="77777777">
        <w:trPr>
          <w:trHeight w:val="524"/>
        </w:trPr>
        <w:tc>
          <w:tcPr>
            <w:tcW w:w="861" w:type="dxa"/>
            <w:vMerge/>
            <w:tcBorders>
              <w:top w:val="single" w:sz="4" w:space="0" w:color="auto"/>
              <w:left w:val="single" w:sz="4" w:space="0" w:color="auto"/>
              <w:bottom w:val="single" w:sz="4" w:space="0" w:color="auto"/>
              <w:right w:val="single" w:sz="4" w:space="0" w:color="auto"/>
            </w:tcBorders>
            <w:vAlign w:val="center"/>
          </w:tcPr>
          <w:p w14:paraId="15C9DE4F" w14:textId="77777777" w:rsidR="008D1699" w:rsidRDefault="008D1699">
            <w:pPr>
              <w:rPr>
                <w:rFonts w:ascii="宋体" w:hAnsi="宋体" w:cs="宋体"/>
                <w:sz w:val="24"/>
              </w:rPr>
            </w:pPr>
          </w:p>
        </w:tc>
        <w:tc>
          <w:tcPr>
            <w:tcW w:w="1782" w:type="dxa"/>
            <w:vMerge/>
            <w:tcBorders>
              <w:top w:val="single" w:sz="4" w:space="0" w:color="auto"/>
              <w:left w:val="single" w:sz="4" w:space="0" w:color="auto"/>
              <w:bottom w:val="single" w:sz="4" w:space="0" w:color="auto"/>
              <w:right w:val="single" w:sz="4" w:space="0" w:color="auto"/>
            </w:tcBorders>
            <w:vAlign w:val="center"/>
          </w:tcPr>
          <w:p w14:paraId="7C623B90" w14:textId="77777777" w:rsidR="008D1699" w:rsidRDefault="008D1699">
            <w:pPr>
              <w:rPr>
                <w:rFonts w:ascii="宋体" w:hAnsi="宋体" w:cs="宋体"/>
                <w:sz w:val="24"/>
              </w:rPr>
            </w:pPr>
          </w:p>
        </w:tc>
        <w:tc>
          <w:tcPr>
            <w:tcW w:w="6537" w:type="dxa"/>
            <w:tcBorders>
              <w:top w:val="single" w:sz="4" w:space="0" w:color="auto"/>
              <w:left w:val="single" w:sz="4" w:space="0" w:color="auto"/>
              <w:bottom w:val="single" w:sz="4" w:space="0" w:color="auto"/>
              <w:right w:val="single" w:sz="4" w:space="0" w:color="auto"/>
            </w:tcBorders>
            <w:vAlign w:val="center"/>
          </w:tcPr>
          <w:p w14:paraId="5F93EC5C"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所有人员必须持有健康证上岗</w:t>
            </w:r>
          </w:p>
        </w:tc>
      </w:tr>
      <w:tr w:rsidR="008D1699" w14:paraId="1D8312DC" w14:textId="77777777">
        <w:tc>
          <w:tcPr>
            <w:tcW w:w="861" w:type="dxa"/>
            <w:vMerge/>
            <w:tcBorders>
              <w:top w:val="single" w:sz="4" w:space="0" w:color="auto"/>
              <w:left w:val="single" w:sz="4" w:space="0" w:color="auto"/>
              <w:bottom w:val="single" w:sz="4" w:space="0" w:color="auto"/>
              <w:right w:val="single" w:sz="4" w:space="0" w:color="auto"/>
            </w:tcBorders>
            <w:vAlign w:val="center"/>
          </w:tcPr>
          <w:p w14:paraId="4027B30B" w14:textId="77777777" w:rsidR="008D1699" w:rsidRDefault="008D1699">
            <w:pPr>
              <w:rPr>
                <w:rFonts w:ascii="宋体" w:hAnsi="宋体" w:cs="宋体"/>
                <w:sz w:val="24"/>
              </w:rPr>
            </w:pPr>
          </w:p>
        </w:tc>
        <w:tc>
          <w:tcPr>
            <w:tcW w:w="1782" w:type="dxa"/>
            <w:vMerge/>
            <w:tcBorders>
              <w:top w:val="single" w:sz="4" w:space="0" w:color="auto"/>
              <w:left w:val="single" w:sz="4" w:space="0" w:color="auto"/>
              <w:bottom w:val="single" w:sz="4" w:space="0" w:color="auto"/>
              <w:right w:val="single" w:sz="4" w:space="0" w:color="auto"/>
            </w:tcBorders>
            <w:vAlign w:val="center"/>
          </w:tcPr>
          <w:p w14:paraId="4E0C724E" w14:textId="77777777" w:rsidR="008D1699" w:rsidRDefault="008D1699">
            <w:pPr>
              <w:rPr>
                <w:rFonts w:ascii="宋体" w:hAnsi="宋体" w:cs="宋体"/>
                <w:sz w:val="24"/>
              </w:rPr>
            </w:pPr>
          </w:p>
        </w:tc>
        <w:tc>
          <w:tcPr>
            <w:tcW w:w="6537" w:type="dxa"/>
            <w:tcBorders>
              <w:top w:val="single" w:sz="4" w:space="0" w:color="auto"/>
              <w:left w:val="single" w:sz="4" w:space="0" w:color="auto"/>
              <w:bottom w:val="single" w:sz="4" w:space="0" w:color="auto"/>
              <w:right w:val="single" w:sz="4" w:space="0" w:color="auto"/>
            </w:tcBorders>
            <w:vAlign w:val="center"/>
          </w:tcPr>
          <w:p w14:paraId="4E89F4D9"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所有服务人员要按规定统一着装</w:t>
            </w:r>
          </w:p>
        </w:tc>
      </w:tr>
      <w:tr w:rsidR="008D1699" w14:paraId="519268D2" w14:textId="77777777">
        <w:trPr>
          <w:trHeight w:val="448"/>
        </w:trPr>
        <w:tc>
          <w:tcPr>
            <w:tcW w:w="861" w:type="dxa"/>
            <w:tcBorders>
              <w:top w:val="single" w:sz="4" w:space="0" w:color="auto"/>
              <w:left w:val="single" w:sz="4" w:space="0" w:color="auto"/>
              <w:bottom w:val="single" w:sz="4" w:space="0" w:color="auto"/>
              <w:right w:val="single" w:sz="4" w:space="0" w:color="auto"/>
            </w:tcBorders>
            <w:vAlign w:val="center"/>
          </w:tcPr>
          <w:p w14:paraId="48773639"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3</w:t>
            </w:r>
          </w:p>
        </w:tc>
        <w:tc>
          <w:tcPr>
            <w:tcW w:w="1782" w:type="dxa"/>
            <w:tcBorders>
              <w:top w:val="single" w:sz="4" w:space="0" w:color="auto"/>
              <w:left w:val="single" w:sz="4" w:space="0" w:color="auto"/>
              <w:bottom w:val="single" w:sz="4" w:space="0" w:color="auto"/>
              <w:right w:val="single" w:sz="4" w:space="0" w:color="auto"/>
            </w:tcBorders>
            <w:vAlign w:val="center"/>
          </w:tcPr>
          <w:p w14:paraId="2067FA4E"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服务要求</w:t>
            </w:r>
          </w:p>
        </w:tc>
        <w:tc>
          <w:tcPr>
            <w:tcW w:w="6537" w:type="dxa"/>
            <w:tcBorders>
              <w:top w:val="single" w:sz="4" w:space="0" w:color="auto"/>
              <w:left w:val="single" w:sz="4" w:space="0" w:color="auto"/>
              <w:bottom w:val="single" w:sz="4" w:space="0" w:color="auto"/>
              <w:right w:val="single" w:sz="4" w:space="0" w:color="auto"/>
            </w:tcBorders>
            <w:vAlign w:val="center"/>
          </w:tcPr>
          <w:p w14:paraId="4FFA54C2"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开餐时间、菜品种类是否满足采购需求及合同要求</w:t>
            </w:r>
          </w:p>
        </w:tc>
      </w:tr>
      <w:tr w:rsidR="008D1699" w14:paraId="57E156CC" w14:textId="77777777">
        <w:trPr>
          <w:trHeight w:val="448"/>
        </w:trPr>
        <w:tc>
          <w:tcPr>
            <w:tcW w:w="861" w:type="dxa"/>
            <w:tcBorders>
              <w:top w:val="single" w:sz="4" w:space="0" w:color="auto"/>
              <w:left w:val="single" w:sz="4" w:space="0" w:color="auto"/>
              <w:bottom w:val="single" w:sz="4" w:space="0" w:color="auto"/>
              <w:right w:val="single" w:sz="4" w:space="0" w:color="auto"/>
            </w:tcBorders>
            <w:vAlign w:val="center"/>
          </w:tcPr>
          <w:p w14:paraId="78CC3207"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4</w:t>
            </w:r>
          </w:p>
        </w:tc>
        <w:tc>
          <w:tcPr>
            <w:tcW w:w="1782" w:type="dxa"/>
            <w:vMerge w:val="restart"/>
            <w:tcBorders>
              <w:top w:val="single" w:sz="4" w:space="0" w:color="auto"/>
              <w:left w:val="single" w:sz="4" w:space="0" w:color="auto"/>
              <w:bottom w:val="single" w:sz="4" w:space="0" w:color="auto"/>
              <w:right w:val="single" w:sz="4" w:space="0" w:color="auto"/>
            </w:tcBorders>
            <w:vAlign w:val="center"/>
          </w:tcPr>
          <w:p w14:paraId="4CA82C68"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卫生管理</w:t>
            </w:r>
          </w:p>
        </w:tc>
        <w:tc>
          <w:tcPr>
            <w:tcW w:w="6537" w:type="dxa"/>
            <w:tcBorders>
              <w:top w:val="single" w:sz="4" w:space="0" w:color="auto"/>
              <w:left w:val="single" w:sz="4" w:space="0" w:color="auto"/>
              <w:bottom w:val="single" w:sz="4" w:space="0" w:color="auto"/>
              <w:right w:val="single" w:sz="4" w:space="0" w:color="auto"/>
            </w:tcBorders>
            <w:vAlign w:val="center"/>
          </w:tcPr>
          <w:p w14:paraId="6ABC60FA"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color w:val="000000"/>
                <w:sz w:val="24"/>
              </w:rPr>
              <w:t>厨房、餐厅等所有区域的卫生应按《五常法》管理模式</w:t>
            </w:r>
          </w:p>
        </w:tc>
      </w:tr>
      <w:tr w:rsidR="008D1699" w14:paraId="6932FE4E" w14:textId="77777777">
        <w:trPr>
          <w:trHeight w:val="448"/>
        </w:trPr>
        <w:tc>
          <w:tcPr>
            <w:tcW w:w="861" w:type="dxa"/>
            <w:tcBorders>
              <w:top w:val="single" w:sz="4" w:space="0" w:color="auto"/>
              <w:left w:val="single" w:sz="4" w:space="0" w:color="auto"/>
              <w:bottom w:val="single" w:sz="4" w:space="0" w:color="auto"/>
              <w:right w:val="single" w:sz="4" w:space="0" w:color="auto"/>
            </w:tcBorders>
            <w:vAlign w:val="center"/>
          </w:tcPr>
          <w:p w14:paraId="7ACBB33C"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5</w:t>
            </w:r>
          </w:p>
        </w:tc>
        <w:tc>
          <w:tcPr>
            <w:tcW w:w="1782" w:type="dxa"/>
            <w:vMerge/>
            <w:tcBorders>
              <w:top w:val="single" w:sz="4" w:space="0" w:color="auto"/>
              <w:left w:val="single" w:sz="4" w:space="0" w:color="auto"/>
              <w:bottom w:val="single" w:sz="4" w:space="0" w:color="auto"/>
              <w:right w:val="single" w:sz="4" w:space="0" w:color="auto"/>
            </w:tcBorders>
            <w:vAlign w:val="center"/>
          </w:tcPr>
          <w:p w14:paraId="73A810E9" w14:textId="77777777" w:rsidR="008D1699" w:rsidRDefault="008D1699">
            <w:pPr>
              <w:rPr>
                <w:rFonts w:ascii="宋体" w:hAnsi="宋体" w:cs="宋体"/>
                <w:sz w:val="24"/>
              </w:rPr>
            </w:pPr>
          </w:p>
        </w:tc>
        <w:tc>
          <w:tcPr>
            <w:tcW w:w="6537" w:type="dxa"/>
            <w:tcBorders>
              <w:top w:val="single" w:sz="4" w:space="0" w:color="auto"/>
              <w:left w:val="single" w:sz="4" w:space="0" w:color="auto"/>
              <w:bottom w:val="single" w:sz="4" w:space="0" w:color="auto"/>
              <w:right w:val="single" w:sz="4" w:space="0" w:color="auto"/>
            </w:tcBorders>
            <w:vAlign w:val="center"/>
          </w:tcPr>
          <w:p w14:paraId="119DAE43"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color w:val="000000"/>
                <w:sz w:val="24"/>
              </w:rPr>
              <w:t>严格按照《中华人民共和国食品安全法》验收、清洗、加工要求制作食品</w:t>
            </w:r>
          </w:p>
        </w:tc>
      </w:tr>
      <w:tr w:rsidR="008D1699" w14:paraId="1D9C3AFD" w14:textId="77777777">
        <w:trPr>
          <w:trHeight w:val="448"/>
        </w:trPr>
        <w:tc>
          <w:tcPr>
            <w:tcW w:w="861" w:type="dxa"/>
            <w:tcBorders>
              <w:top w:val="single" w:sz="4" w:space="0" w:color="auto"/>
              <w:left w:val="single" w:sz="4" w:space="0" w:color="auto"/>
              <w:bottom w:val="single" w:sz="4" w:space="0" w:color="auto"/>
              <w:right w:val="single" w:sz="4" w:space="0" w:color="auto"/>
            </w:tcBorders>
            <w:vAlign w:val="center"/>
          </w:tcPr>
          <w:p w14:paraId="6452D87D"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6</w:t>
            </w:r>
          </w:p>
        </w:tc>
        <w:tc>
          <w:tcPr>
            <w:tcW w:w="1782" w:type="dxa"/>
            <w:vMerge/>
            <w:tcBorders>
              <w:top w:val="single" w:sz="4" w:space="0" w:color="auto"/>
              <w:left w:val="single" w:sz="4" w:space="0" w:color="auto"/>
              <w:bottom w:val="single" w:sz="4" w:space="0" w:color="auto"/>
              <w:right w:val="single" w:sz="4" w:space="0" w:color="auto"/>
            </w:tcBorders>
            <w:vAlign w:val="center"/>
          </w:tcPr>
          <w:p w14:paraId="594831AA" w14:textId="77777777" w:rsidR="008D1699" w:rsidRDefault="008D1699">
            <w:pPr>
              <w:rPr>
                <w:rFonts w:ascii="宋体" w:hAnsi="宋体" w:cs="宋体"/>
                <w:sz w:val="24"/>
              </w:rPr>
            </w:pPr>
          </w:p>
        </w:tc>
        <w:tc>
          <w:tcPr>
            <w:tcW w:w="6537" w:type="dxa"/>
            <w:tcBorders>
              <w:top w:val="single" w:sz="4" w:space="0" w:color="auto"/>
              <w:left w:val="single" w:sz="4" w:space="0" w:color="auto"/>
              <w:bottom w:val="single" w:sz="4" w:space="0" w:color="auto"/>
              <w:right w:val="single" w:sz="4" w:space="0" w:color="auto"/>
            </w:tcBorders>
            <w:vAlign w:val="center"/>
          </w:tcPr>
          <w:p w14:paraId="41A62312" w14:textId="77777777" w:rsidR="008D1699" w:rsidRDefault="00000000">
            <w:pPr>
              <w:widowControl/>
              <w:spacing w:beforeLines="50" w:before="120" w:line="360" w:lineRule="auto"/>
              <w:jc w:val="left"/>
              <w:outlineLvl w:val="3"/>
              <w:rPr>
                <w:rFonts w:ascii="宋体" w:hAnsi="宋体" w:cs="宋体"/>
                <w:color w:val="000000"/>
                <w:sz w:val="24"/>
              </w:rPr>
            </w:pPr>
            <w:r>
              <w:rPr>
                <w:rFonts w:ascii="宋体" w:hAnsi="宋体" w:cs="宋体" w:hint="eastAsia"/>
                <w:color w:val="000000"/>
                <w:sz w:val="24"/>
              </w:rPr>
              <w:t>厨房用品用具严格实行一洗二清三过四消毒</w:t>
            </w:r>
          </w:p>
        </w:tc>
      </w:tr>
      <w:tr w:rsidR="008D1699" w14:paraId="7A451E8F" w14:textId="77777777">
        <w:trPr>
          <w:trHeight w:val="448"/>
        </w:trPr>
        <w:tc>
          <w:tcPr>
            <w:tcW w:w="861" w:type="dxa"/>
            <w:tcBorders>
              <w:top w:val="single" w:sz="4" w:space="0" w:color="auto"/>
              <w:left w:val="single" w:sz="4" w:space="0" w:color="auto"/>
              <w:bottom w:val="single" w:sz="4" w:space="0" w:color="auto"/>
              <w:right w:val="single" w:sz="4" w:space="0" w:color="auto"/>
            </w:tcBorders>
            <w:vAlign w:val="center"/>
          </w:tcPr>
          <w:p w14:paraId="0D8FC066"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7</w:t>
            </w:r>
          </w:p>
        </w:tc>
        <w:tc>
          <w:tcPr>
            <w:tcW w:w="1782" w:type="dxa"/>
            <w:tcBorders>
              <w:top w:val="single" w:sz="4" w:space="0" w:color="auto"/>
              <w:left w:val="single" w:sz="4" w:space="0" w:color="auto"/>
              <w:bottom w:val="single" w:sz="4" w:space="0" w:color="auto"/>
              <w:right w:val="single" w:sz="4" w:space="0" w:color="auto"/>
            </w:tcBorders>
            <w:vAlign w:val="center"/>
          </w:tcPr>
          <w:p w14:paraId="5ED4BD47"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安全管理</w:t>
            </w:r>
          </w:p>
        </w:tc>
        <w:tc>
          <w:tcPr>
            <w:tcW w:w="6537" w:type="dxa"/>
            <w:tcBorders>
              <w:top w:val="single" w:sz="4" w:space="0" w:color="auto"/>
              <w:left w:val="single" w:sz="4" w:space="0" w:color="auto"/>
              <w:bottom w:val="single" w:sz="4" w:space="0" w:color="auto"/>
              <w:right w:val="single" w:sz="4" w:space="0" w:color="auto"/>
            </w:tcBorders>
            <w:vAlign w:val="center"/>
          </w:tcPr>
          <w:p w14:paraId="226E3DC9"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color w:val="000000"/>
                <w:sz w:val="24"/>
              </w:rPr>
              <w:t>食堂食品留样、食品添加剂、检疫农残、易燃、易爆物品、安全检查等</w:t>
            </w:r>
            <w:r>
              <w:rPr>
                <w:rFonts w:ascii="宋体" w:hAnsi="宋体" w:cs="宋体" w:hint="eastAsia"/>
                <w:bCs/>
                <w:color w:val="000000"/>
                <w:sz w:val="24"/>
              </w:rPr>
              <w:t>是否满足采购需求及合同要求</w:t>
            </w:r>
          </w:p>
        </w:tc>
      </w:tr>
      <w:tr w:rsidR="008D1699" w14:paraId="45CC4701" w14:textId="77777777">
        <w:trPr>
          <w:trHeight w:val="448"/>
        </w:trPr>
        <w:tc>
          <w:tcPr>
            <w:tcW w:w="861" w:type="dxa"/>
            <w:tcBorders>
              <w:top w:val="single" w:sz="4" w:space="0" w:color="auto"/>
              <w:left w:val="single" w:sz="4" w:space="0" w:color="auto"/>
              <w:bottom w:val="single" w:sz="4" w:space="0" w:color="auto"/>
              <w:right w:val="single" w:sz="4" w:space="0" w:color="auto"/>
            </w:tcBorders>
            <w:vAlign w:val="center"/>
          </w:tcPr>
          <w:p w14:paraId="48B24C49"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8</w:t>
            </w:r>
          </w:p>
        </w:tc>
        <w:tc>
          <w:tcPr>
            <w:tcW w:w="1782" w:type="dxa"/>
            <w:tcBorders>
              <w:top w:val="single" w:sz="4" w:space="0" w:color="auto"/>
              <w:left w:val="single" w:sz="4" w:space="0" w:color="auto"/>
              <w:bottom w:val="single" w:sz="4" w:space="0" w:color="auto"/>
              <w:right w:val="single" w:sz="4" w:space="0" w:color="auto"/>
            </w:tcBorders>
            <w:vAlign w:val="center"/>
          </w:tcPr>
          <w:p w14:paraId="7B255B91"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color w:val="000000"/>
                <w:sz w:val="24"/>
              </w:rPr>
              <w:t>节能管理</w:t>
            </w:r>
          </w:p>
        </w:tc>
        <w:tc>
          <w:tcPr>
            <w:tcW w:w="6537" w:type="dxa"/>
            <w:tcBorders>
              <w:top w:val="single" w:sz="4" w:space="0" w:color="auto"/>
              <w:left w:val="single" w:sz="4" w:space="0" w:color="auto"/>
              <w:bottom w:val="single" w:sz="4" w:space="0" w:color="auto"/>
              <w:right w:val="single" w:sz="4" w:space="0" w:color="auto"/>
            </w:tcBorders>
            <w:vAlign w:val="center"/>
          </w:tcPr>
          <w:p w14:paraId="6336BBB7"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color w:val="000000"/>
                <w:sz w:val="24"/>
              </w:rPr>
              <w:t>水、电、燃气、通风及照明灯具节能管理工作</w:t>
            </w:r>
            <w:r>
              <w:rPr>
                <w:rFonts w:ascii="宋体" w:hAnsi="宋体" w:cs="宋体" w:hint="eastAsia"/>
                <w:bCs/>
                <w:color w:val="000000"/>
                <w:sz w:val="24"/>
              </w:rPr>
              <w:t>是否满足采购</w:t>
            </w:r>
            <w:r>
              <w:rPr>
                <w:rFonts w:ascii="宋体" w:hAnsi="宋体" w:cs="宋体" w:hint="eastAsia"/>
                <w:bCs/>
                <w:color w:val="000000"/>
                <w:sz w:val="24"/>
              </w:rPr>
              <w:lastRenderedPageBreak/>
              <w:t>需求及合同要求</w:t>
            </w:r>
          </w:p>
        </w:tc>
      </w:tr>
      <w:tr w:rsidR="008D1699" w14:paraId="65065FB9" w14:textId="77777777">
        <w:tc>
          <w:tcPr>
            <w:tcW w:w="861" w:type="dxa"/>
            <w:tcBorders>
              <w:top w:val="single" w:sz="4" w:space="0" w:color="auto"/>
              <w:left w:val="single" w:sz="4" w:space="0" w:color="auto"/>
              <w:bottom w:val="single" w:sz="4" w:space="0" w:color="auto"/>
              <w:right w:val="single" w:sz="4" w:space="0" w:color="auto"/>
            </w:tcBorders>
            <w:vAlign w:val="center"/>
          </w:tcPr>
          <w:p w14:paraId="48CCBDF1" w14:textId="77777777" w:rsidR="008D1699" w:rsidRDefault="00000000">
            <w:pPr>
              <w:widowControl/>
              <w:spacing w:beforeLines="50" w:before="120" w:line="360" w:lineRule="auto"/>
              <w:ind w:firstLineChars="100" w:firstLine="240"/>
              <w:outlineLvl w:val="3"/>
              <w:rPr>
                <w:rFonts w:ascii="宋体" w:hAnsi="宋体" w:cs="宋体"/>
                <w:bCs/>
                <w:color w:val="000000"/>
                <w:sz w:val="24"/>
              </w:rPr>
            </w:pPr>
            <w:r>
              <w:rPr>
                <w:rFonts w:ascii="宋体" w:hAnsi="宋体" w:cs="宋体" w:hint="eastAsia"/>
                <w:bCs/>
                <w:color w:val="000000"/>
                <w:sz w:val="24"/>
              </w:rPr>
              <w:lastRenderedPageBreak/>
              <w:t>9</w:t>
            </w:r>
          </w:p>
        </w:tc>
        <w:tc>
          <w:tcPr>
            <w:tcW w:w="1782" w:type="dxa"/>
            <w:tcBorders>
              <w:top w:val="single" w:sz="4" w:space="0" w:color="auto"/>
              <w:left w:val="single" w:sz="4" w:space="0" w:color="auto"/>
              <w:bottom w:val="single" w:sz="4" w:space="0" w:color="auto"/>
              <w:right w:val="single" w:sz="4" w:space="0" w:color="auto"/>
            </w:tcBorders>
            <w:vAlign w:val="center"/>
          </w:tcPr>
          <w:p w14:paraId="719F9273" w14:textId="77777777" w:rsidR="008D1699" w:rsidRDefault="00000000">
            <w:pPr>
              <w:widowControl/>
              <w:spacing w:beforeLines="50" w:before="120" w:line="360" w:lineRule="auto"/>
              <w:outlineLvl w:val="3"/>
              <w:rPr>
                <w:rFonts w:ascii="宋体" w:hAnsi="宋体" w:cs="宋体"/>
                <w:bCs/>
                <w:color w:val="000000"/>
                <w:sz w:val="24"/>
              </w:rPr>
            </w:pPr>
            <w:r>
              <w:rPr>
                <w:rFonts w:ascii="宋体" w:hAnsi="宋体" w:cs="宋体" w:hint="eastAsia"/>
                <w:bCs/>
                <w:color w:val="000000"/>
                <w:sz w:val="24"/>
              </w:rPr>
              <w:t xml:space="preserve">  培训计划</w:t>
            </w:r>
          </w:p>
        </w:tc>
        <w:tc>
          <w:tcPr>
            <w:tcW w:w="6537" w:type="dxa"/>
            <w:tcBorders>
              <w:top w:val="single" w:sz="4" w:space="0" w:color="auto"/>
              <w:left w:val="single" w:sz="4" w:space="0" w:color="auto"/>
              <w:bottom w:val="single" w:sz="4" w:space="0" w:color="auto"/>
              <w:right w:val="single" w:sz="4" w:space="0" w:color="auto"/>
            </w:tcBorders>
            <w:vAlign w:val="center"/>
          </w:tcPr>
          <w:p w14:paraId="11C2460F" w14:textId="77777777" w:rsidR="008D1699" w:rsidRDefault="00000000">
            <w:pPr>
              <w:widowControl/>
              <w:spacing w:beforeLines="50" w:before="120" w:line="360" w:lineRule="auto"/>
              <w:jc w:val="left"/>
              <w:outlineLvl w:val="3"/>
              <w:rPr>
                <w:rFonts w:ascii="宋体" w:hAnsi="宋体" w:cs="宋体"/>
                <w:color w:val="000000"/>
                <w:sz w:val="24"/>
              </w:rPr>
            </w:pPr>
            <w:r>
              <w:rPr>
                <w:rFonts w:ascii="宋体" w:hAnsi="宋体" w:cs="宋体" w:hint="eastAsia"/>
                <w:color w:val="000000"/>
                <w:sz w:val="24"/>
              </w:rPr>
              <w:t>提供每人每年不少于1次培训</w:t>
            </w:r>
          </w:p>
        </w:tc>
      </w:tr>
      <w:tr w:rsidR="008D1699" w14:paraId="0D9B5549" w14:textId="77777777">
        <w:tc>
          <w:tcPr>
            <w:tcW w:w="861" w:type="dxa"/>
            <w:tcBorders>
              <w:top w:val="single" w:sz="4" w:space="0" w:color="auto"/>
              <w:left w:val="single" w:sz="4" w:space="0" w:color="auto"/>
              <w:bottom w:val="single" w:sz="4" w:space="0" w:color="auto"/>
              <w:right w:val="single" w:sz="4" w:space="0" w:color="auto"/>
            </w:tcBorders>
            <w:vAlign w:val="center"/>
          </w:tcPr>
          <w:p w14:paraId="409337D7" w14:textId="77777777" w:rsidR="008D1699" w:rsidRDefault="00000000">
            <w:pPr>
              <w:widowControl/>
              <w:spacing w:beforeLines="50" w:before="120" w:line="360" w:lineRule="auto"/>
              <w:ind w:firstLineChars="100" w:firstLine="240"/>
              <w:outlineLvl w:val="3"/>
              <w:rPr>
                <w:rFonts w:ascii="宋体" w:hAnsi="宋体" w:cs="宋体"/>
                <w:bCs/>
                <w:color w:val="000000"/>
                <w:sz w:val="24"/>
              </w:rPr>
            </w:pPr>
            <w:r>
              <w:rPr>
                <w:rFonts w:ascii="宋体" w:hAnsi="宋体" w:cs="宋体" w:hint="eastAsia"/>
                <w:bCs/>
                <w:color w:val="000000"/>
                <w:sz w:val="24"/>
              </w:rPr>
              <w:t>10</w:t>
            </w:r>
          </w:p>
        </w:tc>
        <w:tc>
          <w:tcPr>
            <w:tcW w:w="1782" w:type="dxa"/>
            <w:tcBorders>
              <w:top w:val="single" w:sz="4" w:space="0" w:color="auto"/>
              <w:left w:val="single" w:sz="4" w:space="0" w:color="auto"/>
              <w:bottom w:val="single" w:sz="4" w:space="0" w:color="auto"/>
              <w:right w:val="single" w:sz="4" w:space="0" w:color="auto"/>
            </w:tcBorders>
            <w:vAlign w:val="center"/>
          </w:tcPr>
          <w:p w14:paraId="6AD201B4" w14:textId="77777777" w:rsidR="008D1699" w:rsidRDefault="00000000">
            <w:pPr>
              <w:widowControl/>
              <w:spacing w:beforeLines="50" w:before="120" w:line="360" w:lineRule="auto"/>
              <w:ind w:firstLineChars="200" w:firstLine="480"/>
              <w:outlineLvl w:val="3"/>
              <w:rPr>
                <w:rFonts w:ascii="宋体" w:hAnsi="宋体" w:cs="宋体"/>
                <w:bCs/>
                <w:color w:val="000000"/>
                <w:sz w:val="24"/>
              </w:rPr>
            </w:pPr>
            <w:r>
              <w:rPr>
                <w:rFonts w:ascii="宋体" w:hAnsi="宋体" w:cs="宋体" w:hint="eastAsia"/>
                <w:color w:val="000000"/>
                <w:sz w:val="24"/>
              </w:rPr>
              <w:t>保密</w:t>
            </w:r>
          </w:p>
        </w:tc>
        <w:tc>
          <w:tcPr>
            <w:tcW w:w="6537" w:type="dxa"/>
            <w:tcBorders>
              <w:top w:val="single" w:sz="4" w:space="0" w:color="auto"/>
              <w:left w:val="single" w:sz="4" w:space="0" w:color="auto"/>
              <w:bottom w:val="single" w:sz="4" w:space="0" w:color="auto"/>
              <w:right w:val="single" w:sz="4" w:space="0" w:color="auto"/>
            </w:tcBorders>
            <w:vAlign w:val="center"/>
          </w:tcPr>
          <w:p w14:paraId="159844FD"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满足甲方的保密规定实施，签订保密协议、个人安全保密承诺书、并做好日常保密教育台账。</w:t>
            </w:r>
          </w:p>
        </w:tc>
      </w:tr>
      <w:tr w:rsidR="008D1699" w14:paraId="386C54B6" w14:textId="77777777">
        <w:tc>
          <w:tcPr>
            <w:tcW w:w="861" w:type="dxa"/>
            <w:tcBorders>
              <w:top w:val="single" w:sz="4" w:space="0" w:color="auto"/>
              <w:left w:val="single" w:sz="4" w:space="0" w:color="auto"/>
              <w:bottom w:val="single" w:sz="4" w:space="0" w:color="auto"/>
              <w:right w:val="single" w:sz="4" w:space="0" w:color="auto"/>
            </w:tcBorders>
            <w:vAlign w:val="center"/>
          </w:tcPr>
          <w:p w14:paraId="1B238DEA" w14:textId="77777777" w:rsidR="008D1699" w:rsidRDefault="00000000">
            <w:pPr>
              <w:widowControl/>
              <w:spacing w:beforeLines="50" w:before="120" w:line="360" w:lineRule="auto"/>
              <w:ind w:firstLineChars="100" w:firstLine="240"/>
              <w:outlineLvl w:val="3"/>
              <w:rPr>
                <w:rFonts w:ascii="宋体" w:hAnsi="宋体" w:cs="宋体"/>
                <w:bCs/>
                <w:color w:val="000000"/>
                <w:sz w:val="24"/>
              </w:rPr>
            </w:pPr>
            <w:r>
              <w:rPr>
                <w:rFonts w:ascii="宋体" w:hAnsi="宋体" w:cs="宋体" w:hint="eastAsia"/>
                <w:bCs/>
                <w:color w:val="000000"/>
                <w:sz w:val="24"/>
              </w:rPr>
              <w:t>11</w:t>
            </w:r>
          </w:p>
        </w:tc>
        <w:tc>
          <w:tcPr>
            <w:tcW w:w="1782" w:type="dxa"/>
            <w:tcBorders>
              <w:top w:val="single" w:sz="4" w:space="0" w:color="auto"/>
              <w:left w:val="single" w:sz="4" w:space="0" w:color="auto"/>
              <w:bottom w:val="single" w:sz="4" w:space="0" w:color="auto"/>
              <w:right w:val="single" w:sz="4" w:space="0" w:color="auto"/>
            </w:tcBorders>
            <w:vAlign w:val="center"/>
          </w:tcPr>
          <w:p w14:paraId="3E080CEB" w14:textId="77777777" w:rsidR="008D1699" w:rsidRDefault="00000000">
            <w:pPr>
              <w:widowControl/>
              <w:spacing w:beforeLines="50" w:before="120" w:line="360" w:lineRule="auto"/>
              <w:outlineLvl w:val="3"/>
              <w:rPr>
                <w:rFonts w:ascii="宋体" w:hAnsi="宋体" w:cs="宋体"/>
                <w:bCs/>
                <w:color w:val="000000"/>
                <w:sz w:val="24"/>
              </w:rPr>
            </w:pPr>
            <w:r>
              <w:rPr>
                <w:rFonts w:ascii="宋体" w:hAnsi="宋体" w:cs="宋体" w:hint="eastAsia"/>
                <w:bCs/>
                <w:color w:val="000000"/>
                <w:sz w:val="24"/>
              </w:rPr>
              <w:t xml:space="preserve">  台账情况</w:t>
            </w:r>
          </w:p>
        </w:tc>
        <w:tc>
          <w:tcPr>
            <w:tcW w:w="6537" w:type="dxa"/>
            <w:tcBorders>
              <w:top w:val="single" w:sz="4" w:space="0" w:color="auto"/>
              <w:left w:val="single" w:sz="4" w:space="0" w:color="auto"/>
              <w:bottom w:val="single" w:sz="4" w:space="0" w:color="auto"/>
              <w:right w:val="single" w:sz="4" w:space="0" w:color="auto"/>
            </w:tcBorders>
            <w:vAlign w:val="center"/>
          </w:tcPr>
          <w:p w14:paraId="55E47514" w14:textId="77777777" w:rsidR="008D1699" w:rsidRDefault="00000000">
            <w:pPr>
              <w:widowControl/>
              <w:spacing w:beforeLines="50" w:before="120" w:line="360" w:lineRule="auto"/>
              <w:jc w:val="left"/>
              <w:outlineLvl w:val="3"/>
              <w:rPr>
                <w:rFonts w:ascii="宋体" w:hAnsi="宋体" w:cs="宋体"/>
                <w:color w:val="000000"/>
                <w:sz w:val="24"/>
              </w:rPr>
            </w:pPr>
            <w:r>
              <w:rPr>
                <w:rFonts w:ascii="宋体" w:hAnsi="宋体" w:cs="宋体" w:hint="eastAsia"/>
                <w:color w:val="000000"/>
                <w:sz w:val="24"/>
              </w:rPr>
              <w:t>做好各类台账工作</w:t>
            </w:r>
          </w:p>
        </w:tc>
      </w:tr>
      <w:tr w:rsidR="008D1699" w14:paraId="44AE292C" w14:textId="77777777">
        <w:trPr>
          <w:trHeight w:val="1180"/>
        </w:trPr>
        <w:tc>
          <w:tcPr>
            <w:tcW w:w="861" w:type="dxa"/>
            <w:tcBorders>
              <w:top w:val="single" w:sz="4" w:space="0" w:color="auto"/>
              <w:left w:val="single" w:sz="4" w:space="0" w:color="auto"/>
              <w:bottom w:val="single" w:sz="4" w:space="0" w:color="auto"/>
              <w:right w:val="single" w:sz="4" w:space="0" w:color="auto"/>
            </w:tcBorders>
            <w:vAlign w:val="center"/>
          </w:tcPr>
          <w:p w14:paraId="2EFA98CB"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12</w:t>
            </w:r>
          </w:p>
        </w:tc>
        <w:tc>
          <w:tcPr>
            <w:tcW w:w="1782" w:type="dxa"/>
            <w:tcBorders>
              <w:top w:val="single" w:sz="4" w:space="0" w:color="auto"/>
              <w:left w:val="single" w:sz="4" w:space="0" w:color="auto"/>
              <w:bottom w:val="single" w:sz="4" w:space="0" w:color="auto"/>
              <w:right w:val="single" w:sz="4" w:space="0" w:color="auto"/>
            </w:tcBorders>
            <w:vAlign w:val="center"/>
          </w:tcPr>
          <w:p w14:paraId="5EC472F2" w14:textId="77777777" w:rsidR="008D1699" w:rsidRDefault="00000000">
            <w:pPr>
              <w:widowControl/>
              <w:spacing w:beforeLines="50" w:before="120" w:line="360" w:lineRule="auto"/>
              <w:jc w:val="center"/>
              <w:outlineLvl w:val="3"/>
              <w:rPr>
                <w:rFonts w:ascii="宋体" w:hAnsi="宋体" w:cs="宋体"/>
                <w:bCs/>
                <w:color w:val="000000"/>
                <w:sz w:val="24"/>
              </w:rPr>
            </w:pPr>
            <w:r>
              <w:rPr>
                <w:rFonts w:ascii="宋体" w:hAnsi="宋体" w:cs="宋体" w:hint="eastAsia"/>
                <w:bCs/>
                <w:color w:val="000000"/>
                <w:sz w:val="24"/>
              </w:rPr>
              <w:t>其他工作</w:t>
            </w:r>
          </w:p>
        </w:tc>
        <w:tc>
          <w:tcPr>
            <w:tcW w:w="6537" w:type="dxa"/>
            <w:tcBorders>
              <w:top w:val="single" w:sz="4" w:space="0" w:color="auto"/>
              <w:left w:val="single" w:sz="4" w:space="0" w:color="auto"/>
              <w:bottom w:val="single" w:sz="4" w:space="0" w:color="auto"/>
              <w:right w:val="single" w:sz="4" w:space="0" w:color="auto"/>
            </w:tcBorders>
            <w:vAlign w:val="center"/>
          </w:tcPr>
          <w:p w14:paraId="317A8788" w14:textId="77777777" w:rsidR="008D1699" w:rsidRDefault="00000000">
            <w:pPr>
              <w:widowControl/>
              <w:spacing w:beforeLines="50" w:before="120" w:line="360" w:lineRule="auto"/>
              <w:jc w:val="left"/>
              <w:outlineLvl w:val="3"/>
              <w:rPr>
                <w:rFonts w:ascii="宋体" w:hAnsi="宋体" w:cs="宋体"/>
                <w:bCs/>
                <w:color w:val="000000"/>
                <w:sz w:val="24"/>
              </w:rPr>
            </w:pPr>
            <w:r>
              <w:rPr>
                <w:rFonts w:ascii="宋体" w:hAnsi="宋体" w:cs="宋体" w:hint="eastAsia"/>
                <w:bCs/>
                <w:color w:val="000000"/>
                <w:sz w:val="24"/>
              </w:rPr>
              <w:t>履行项目采购文件、投标文件、合同条款中涉及的其他承诺的情况</w:t>
            </w:r>
          </w:p>
        </w:tc>
      </w:tr>
    </w:tbl>
    <w:p w14:paraId="686E62BC" w14:textId="77777777" w:rsidR="008D1699" w:rsidRDefault="008D1699">
      <w:pPr>
        <w:tabs>
          <w:tab w:val="left" w:pos="904"/>
        </w:tabs>
        <w:snapToGrid w:val="0"/>
        <w:ind w:firstLineChars="200" w:firstLine="480"/>
        <w:jc w:val="left"/>
        <w:rPr>
          <w:rFonts w:ascii="宋体" w:hAnsi="宋体" w:cs="宋体"/>
          <w:color w:val="000000"/>
          <w:sz w:val="24"/>
        </w:rPr>
      </w:pPr>
    </w:p>
    <w:p w14:paraId="6DCEB9C2" w14:textId="77777777" w:rsidR="008D1699" w:rsidRDefault="00000000">
      <w:pPr>
        <w:tabs>
          <w:tab w:val="left" w:pos="904"/>
        </w:tabs>
        <w:snapToGrid w:val="0"/>
        <w:spacing w:line="360" w:lineRule="auto"/>
        <w:ind w:firstLineChars="200" w:firstLine="480"/>
        <w:jc w:val="left"/>
        <w:rPr>
          <w:rFonts w:ascii="宋体" w:hAnsi="宋体" w:cs="宋体"/>
          <w:color w:val="000000"/>
          <w:sz w:val="24"/>
        </w:rPr>
      </w:pPr>
      <w:r>
        <w:rPr>
          <w:rFonts w:ascii="宋体" w:hAnsi="宋体" w:hint="eastAsia"/>
          <w:color w:val="000000"/>
          <w:sz w:val="24"/>
        </w:rPr>
        <w:t>2.15.3</w:t>
      </w:r>
      <w:r>
        <w:rPr>
          <w:rFonts w:ascii="宋体" w:hAnsi="宋体"/>
          <w:color w:val="000000"/>
          <w:sz w:val="24"/>
        </w:rPr>
        <w:t>.</w:t>
      </w:r>
      <w:r>
        <w:rPr>
          <w:rFonts w:ascii="宋体" w:hAnsi="宋体" w:cs="宋体" w:hint="eastAsia"/>
          <w:color w:val="000000"/>
          <w:sz w:val="24"/>
        </w:rPr>
        <w:t>6验收资料</w:t>
      </w:r>
    </w:p>
    <w:p w14:paraId="2EB94429" w14:textId="77777777" w:rsidR="008D1699" w:rsidRDefault="00000000">
      <w:pPr>
        <w:tabs>
          <w:tab w:val="left" w:pos="904"/>
        </w:tabs>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验收资料和文件是项目验收的重要依据，乙方从项目实施开始就应完整地积累和保管，验收时在职能部门的指导、配合下按照甲方有关要求编目建档。</w:t>
      </w:r>
    </w:p>
    <w:p w14:paraId="147895F7" w14:textId="77777777" w:rsidR="008D1699" w:rsidRDefault="00000000">
      <w:pPr>
        <w:tabs>
          <w:tab w:val="left" w:pos="904"/>
        </w:tabs>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验收资料要求包括（不限于）以下内容：</w:t>
      </w:r>
    </w:p>
    <w:p w14:paraId="711DD9A1" w14:textId="77777777" w:rsidR="008D1699" w:rsidRDefault="00000000">
      <w:pPr>
        <w:numPr>
          <w:ilvl w:val="0"/>
          <w:numId w:val="2"/>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采购文件；</w:t>
      </w:r>
    </w:p>
    <w:p w14:paraId="2132D879" w14:textId="77777777" w:rsidR="008D1699" w:rsidRDefault="00000000">
      <w:pPr>
        <w:numPr>
          <w:ilvl w:val="0"/>
          <w:numId w:val="2"/>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投标文件；</w:t>
      </w:r>
    </w:p>
    <w:p w14:paraId="36A74B7C" w14:textId="77777777" w:rsidR="008D1699" w:rsidRDefault="00000000">
      <w:pPr>
        <w:numPr>
          <w:ilvl w:val="0"/>
          <w:numId w:val="2"/>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采购合同；</w:t>
      </w:r>
    </w:p>
    <w:p w14:paraId="4B07B05C" w14:textId="77777777" w:rsidR="008D1699" w:rsidRDefault="00000000">
      <w:pPr>
        <w:numPr>
          <w:ilvl w:val="0"/>
          <w:numId w:val="2"/>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考核表：每月考核表（甲方经办人、审核人、乙方签字盖章）；</w:t>
      </w:r>
    </w:p>
    <w:p w14:paraId="01058AE0" w14:textId="77777777" w:rsidR="008D1699" w:rsidRDefault="00000000">
      <w:pPr>
        <w:numPr>
          <w:ilvl w:val="0"/>
          <w:numId w:val="2"/>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人员清单：项目实施人员明细清单；</w:t>
      </w:r>
    </w:p>
    <w:p w14:paraId="4CAD517F" w14:textId="77777777" w:rsidR="008D1699" w:rsidRDefault="00000000">
      <w:pPr>
        <w:numPr>
          <w:ilvl w:val="0"/>
          <w:numId w:val="2"/>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人员每日钉钉考勤记录、健康证、资历证明、留样记录；</w:t>
      </w:r>
    </w:p>
    <w:p w14:paraId="301C4FBA" w14:textId="77777777" w:rsidR="008D1699" w:rsidRDefault="00000000">
      <w:pPr>
        <w:numPr>
          <w:ilvl w:val="0"/>
          <w:numId w:val="2"/>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每月人员社保缴纳清单；</w:t>
      </w:r>
    </w:p>
    <w:p w14:paraId="492B68AA" w14:textId="77777777" w:rsidR="008D1699" w:rsidRDefault="00000000">
      <w:pPr>
        <w:numPr>
          <w:ilvl w:val="0"/>
          <w:numId w:val="2"/>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培训资料；</w:t>
      </w:r>
    </w:p>
    <w:p w14:paraId="215B1049" w14:textId="77777777" w:rsidR="008D1699" w:rsidRDefault="00000000">
      <w:pPr>
        <w:numPr>
          <w:ilvl w:val="0"/>
          <w:numId w:val="2"/>
        </w:numPr>
        <w:spacing w:line="360" w:lineRule="auto"/>
        <w:jc w:val="left"/>
        <w:rPr>
          <w:rFonts w:ascii="宋体" w:hAnsi="宋体" w:cs="宋体"/>
          <w:color w:val="000000"/>
          <w:sz w:val="24"/>
        </w:rPr>
      </w:pPr>
      <w:r>
        <w:rPr>
          <w:rFonts w:ascii="宋体" w:hAnsi="宋体" w:cs="宋体" w:hint="eastAsia"/>
          <w:color w:val="000000"/>
          <w:sz w:val="24"/>
        </w:rPr>
        <w:t>人员变更审批表（如有）；</w:t>
      </w:r>
    </w:p>
    <w:p w14:paraId="3D8C81C8" w14:textId="77777777" w:rsidR="008D1699" w:rsidRDefault="00000000">
      <w:pPr>
        <w:numPr>
          <w:ilvl w:val="0"/>
          <w:numId w:val="2"/>
        </w:numPr>
        <w:spacing w:line="360" w:lineRule="auto"/>
        <w:jc w:val="left"/>
        <w:rPr>
          <w:rFonts w:ascii="宋体" w:hAnsi="宋体" w:cs="宋体"/>
          <w:color w:val="000000"/>
          <w:sz w:val="24"/>
        </w:rPr>
      </w:pPr>
      <w:r>
        <w:rPr>
          <w:rFonts w:ascii="宋体" w:hAnsi="宋体" w:cs="宋体" w:hint="eastAsia"/>
          <w:color w:val="000000"/>
          <w:sz w:val="24"/>
        </w:rPr>
        <w:t>日常保密教育台账、单位保密协议、个人安全保密承诺；</w:t>
      </w:r>
    </w:p>
    <w:p w14:paraId="525BB783" w14:textId="77777777" w:rsidR="008D1699" w:rsidRDefault="00000000">
      <w:pPr>
        <w:numPr>
          <w:ilvl w:val="0"/>
          <w:numId w:val="2"/>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服装发放清单；</w:t>
      </w:r>
    </w:p>
    <w:p w14:paraId="239BFEF9" w14:textId="77777777" w:rsidR="008D1699" w:rsidRDefault="00000000">
      <w:pPr>
        <w:numPr>
          <w:ilvl w:val="0"/>
          <w:numId w:val="2"/>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满意度调查表；</w:t>
      </w:r>
    </w:p>
    <w:p w14:paraId="32915CE4" w14:textId="77777777" w:rsidR="008D1699" w:rsidRDefault="00000000">
      <w:pPr>
        <w:numPr>
          <w:ilvl w:val="0"/>
          <w:numId w:val="2"/>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小微企业证明材料；</w:t>
      </w:r>
    </w:p>
    <w:p w14:paraId="0DA566C8" w14:textId="77777777" w:rsidR="008D1699" w:rsidRDefault="00000000">
      <w:pPr>
        <w:numPr>
          <w:ilvl w:val="0"/>
          <w:numId w:val="2"/>
        </w:numPr>
        <w:tabs>
          <w:tab w:val="left" w:pos="904"/>
        </w:tabs>
        <w:snapToGrid w:val="0"/>
        <w:spacing w:line="360" w:lineRule="auto"/>
        <w:jc w:val="left"/>
        <w:rPr>
          <w:rFonts w:ascii="宋体" w:hAnsi="宋体" w:cs="宋体"/>
          <w:color w:val="000000"/>
          <w:sz w:val="24"/>
        </w:rPr>
      </w:pPr>
      <w:r>
        <w:rPr>
          <w:rFonts w:ascii="宋体" w:hAnsi="宋体" w:cs="宋体" w:hint="eastAsia"/>
          <w:color w:val="000000"/>
          <w:sz w:val="24"/>
        </w:rPr>
        <w:t>其他需提供的相关材料。</w:t>
      </w:r>
    </w:p>
    <w:p w14:paraId="1D64B2DE" w14:textId="77777777" w:rsidR="008D1699" w:rsidRDefault="00000000">
      <w:pPr>
        <w:tabs>
          <w:tab w:val="left" w:pos="706"/>
          <w:tab w:val="left" w:pos="1110"/>
        </w:tabs>
        <w:ind w:firstLineChars="200" w:firstLine="480"/>
        <w:rPr>
          <w:rFonts w:ascii="宋体" w:hAnsi="宋体" w:cs="宋体"/>
          <w:color w:val="000000"/>
          <w:sz w:val="24"/>
        </w:rPr>
      </w:pPr>
      <w:r>
        <w:rPr>
          <w:rFonts w:ascii="宋体" w:hAnsi="宋体" w:cs="宋体" w:hint="eastAsia"/>
          <w:color w:val="000000"/>
          <w:sz w:val="24"/>
        </w:rPr>
        <w:t>2.19本合同正本壹式陆份，具有同等法律效力，甲乙双方各执叁份。</w:t>
      </w:r>
    </w:p>
    <w:p w14:paraId="3B2EA892" w14:textId="77777777" w:rsidR="008D1699" w:rsidRDefault="00000000">
      <w:pPr>
        <w:keepNext/>
        <w:keepLines/>
        <w:tabs>
          <w:tab w:val="left" w:pos="432"/>
        </w:tabs>
        <w:spacing w:line="360" w:lineRule="auto"/>
        <w:ind w:left="432" w:hanging="432"/>
        <w:jc w:val="left"/>
        <w:outlineLvl w:val="1"/>
        <w:rPr>
          <w:rFonts w:ascii="宋体" w:hAnsi="宋体" w:cs="宋体"/>
          <w:b/>
          <w:bCs/>
          <w:color w:val="000000"/>
          <w:sz w:val="24"/>
          <w:szCs w:val="32"/>
        </w:rPr>
      </w:pPr>
      <w:r>
        <w:rPr>
          <w:rFonts w:ascii="宋体" w:hAnsi="宋体" w:cs="宋体" w:hint="eastAsia"/>
          <w:b/>
          <w:bCs/>
          <w:color w:val="000000"/>
          <w:sz w:val="24"/>
          <w:szCs w:val="32"/>
        </w:rPr>
        <w:t>服务要求：</w:t>
      </w:r>
    </w:p>
    <w:p w14:paraId="0805AC2E" w14:textId="77777777" w:rsidR="008D1699" w:rsidRDefault="00000000">
      <w:pPr>
        <w:spacing w:line="360" w:lineRule="auto"/>
        <w:ind w:firstLineChars="50" w:firstLine="120"/>
        <w:rPr>
          <w:rFonts w:ascii="宋体" w:hAnsi="宋体" w:cs="宋体"/>
          <w:b/>
          <w:color w:val="000000"/>
          <w:sz w:val="24"/>
        </w:rPr>
      </w:pPr>
      <w:r>
        <w:rPr>
          <w:rFonts w:ascii="宋体" w:hAnsi="宋体" w:cs="宋体" w:hint="eastAsia"/>
          <w:b/>
          <w:color w:val="000000"/>
          <w:sz w:val="24"/>
        </w:rPr>
        <w:t>一、采购需求</w:t>
      </w:r>
    </w:p>
    <w:p w14:paraId="5CAB0A98"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rPr>
        <w:lastRenderedPageBreak/>
        <w:t>1</w:t>
      </w:r>
      <w:r>
        <w:rPr>
          <w:rFonts w:ascii="宋体" w:hAnsi="宋体" w:cs="宋体"/>
          <w:kern w:val="0"/>
          <w:sz w:val="24"/>
        </w:rPr>
        <w:t>.1</w:t>
      </w:r>
      <w:r>
        <w:rPr>
          <w:rFonts w:ascii="宋体" w:hAnsi="宋体" w:cs="宋体" w:hint="eastAsia"/>
          <w:kern w:val="0"/>
          <w:sz w:val="24"/>
        </w:rPr>
        <w:t>为杭州市公安局高速公路交通警察支队进行食堂劳务外包服务，服务地点为杭州市公安局高速公路交通警察支队食堂（含支队本部1 个、下属8个大队食堂），食堂日常运营（含早餐、中餐、晚餐、夜宵等），食品安全管控、卫生保洁等与食堂管理、服务、运营相关的所有服务内容，食堂全年无休。</w:t>
      </w:r>
    </w:p>
    <w:p w14:paraId="28C257AA"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2具体服务地点及人数：</w:t>
      </w:r>
    </w:p>
    <w:p w14:paraId="42A9E48E" w14:textId="77777777" w:rsidR="008D1699" w:rsidRDefault="00000000">
      <w:pPr>
        <w:spacing w:line="360" w:lineRule="auto"/>
        <w:rPr>
          <w:rFonts w:ascii="宋体" w:hAnsi="宋体" w:cs="宋体"/>
          <w:kern w:val="0"/>
          <w:sz w:val="24"/>
        </w:rPr>
      </w:pPr>
      <w:r>
        <w:rPr>
          <w:rFonts w:ascii="宋体" w:hAnsi="宋体" w:cs="宋体" w:hint="eastAsia"/>
          <w:kern w:val="0"/>
          <w:sz w:val="24"/>
        </w:rPr>
        <w:t>（1）机关食堂：位于杭州市上城区秋涛北路413号，</w:t>
      </w:r>
      <w:r>
        <w:rPr>
          <w:rFonts w:ascii="宋体" w:hAnsi="宋体" w:cs="宋体" w:hint="eastAsia"/>
          <w:color w:val="000000"/>
          <w:sz w:val="24"/>
          <w:lang w:bidi="ar"/>
        </w:rPr>
        <w:t>用餐人数约86人</w:t>
      </w:r>
      <w:r>
        <w:rPr>
          <w:rFonts w:ascii="宋体" w:hAnsi="宋体" w:cs="宋体" w:hint="eastAsia"/>
          <w:kern w:val="0"/>
          <w:sz w:val="24"/>
        </w:rPr>
        <w:t>；</w:t>
      </w:r>
    </w:p>
    <w:p w14:paraId="0AB20696" w14:textId="77777777" w:rsidR="008D1699" w:rsidRDefault="00000000">
      <w:pPr>
        <w:spacing w:line="360" w:lineRule="auto"/>
        <w:rPr>
          <w:rFonts w:ascii="宋体" w:hAnsi="宋体" w:cs="宋体"/>
          <w:kern w:val="0"/>
          <w:sz w:val="24"/>
        </w:rPr>
      </w:pPr>
      <w:r>
        <w:rPr>
          <w:rFonts w:ascii="宋体" w:hAnsi="宋体" w:cs="宋体" w:hint="eastAsia"/>
          <w:kern w:val="0"/>
          <w:sz w:val="24"/>
        </w:rPr>
        <w:t>（2）一大队：位于临安区玲珑高速收费站内，用餐人数</w:t>
      </w:r>
      <w:r>
        <w:rPr>
          <w:rFonts w:ascii="宋体" w:hAnsi="宋体" w:cs="宋体" w:hint="eastAsia"/>
          <w:color w:val="000000"/>
          <w:sz w:val="24"/>
          <w:lang w:bidi="ar"/>
        </w:rPr>
        <w:t>约60人</w:t>
      </w:r>
      <w:r>
        <w:rPr>
          <w:rFonts w:ascii="宋体" w:hAnsi="宋体" w:cs="宋体" w:hint="eastAsia"/>
          <w:kern w:val="0"/>
          <w:sz w:val="24"/>
        </w:rPr>
        <w:t>；</w:t>
      </w:r>
    </w:p>
    <w:p w14:paraId="6AB36AA7" w14:textId="77777777" w:rsidR="008D1699" w:rsidRDefault="00000000">
      <w:pPr>
        <w:spacing w:line="360" w:lineRule="auto"/>
        <w:rPr>
          <w:rFonts w:ascii="宋体" w:hAnsi="宋体" w:cs="宋体"/>
          <w:kern w:val="0"/>
          <w:sz w:val="24"/>
        </w:rPr>
      </w:pPr>
      <w:r>
        <w:rPr>
          <w:rFonts w:ascii="宋体" w:hAnsi="宋体" w:cs="宋体" w:hint="eastAsia"/>
          <w:kern w:val="0"/>
          <w:sz w:val="24"/>
        </w:rPr>
        <w:t>（3）二大队：位于萧山区宁围镇弘慧路与萧钱线交叉口，用餐人数</w:t>
      </w:r>
      <w:r>
        <w:rPr>
          <w:rFonts w:ascii="宋体" w:hAnsi="宋体" w:cs="宋体" w:hint="eastAsia"/>
          <w:color w:val="000000"/>
          <w:sz w:val="24"/>
          <w:lang w:bidi="ar"/>
        </w:rPr>
        <w:t>约131人</w:t>
      </w:r>
      <w:r>
        <w:rPr>
          <w:rFonts w:ascii="宋体" w:hAnsi="宋体" w:cs="宋体" w:hint="eastAsia"/>
          <w:kern w:val="0"/>
          <w:sz w:val="24"/>
        </w:rPr>
        <w:t>；</w:t>
      </w:r>
    </w:p>
    <w:p w14:paraId="000F716C" w14:textId="77777777" w:rsidR="008D1699" w:rsidRDefault="00000000">
      <w:pPr>
        <w:spacing w:line="360" w:lineRule="auto"/>
        <w:rPr>
          <w:rFonts w:ascii="宋体" w:hAnsi="宋体" w:cs="宋体"/>
          <w:kern w:val="0"/>
          <w:sz w:val="24"/>
        </w:rPr>
      </w:pPr>
      <w:r>
        <w:rPr>
          <w:rFonts w:ascii="宋体" w:hAnsi="宋体" w:cs="宋体" w:hint="eastAsia"/>
          <w:kern w:val="0"/>
          <w:sz w:val="24"/>
        </w:rPr>
        <w:t>（4）三大队：位于建德市杨村桥镇杭新景高速公路杨村桥收费站内，用餐人数</w:t>
      </w:r>
      <w:r>
        <w:rPr>
          <w:rFonts w:ascii="宋体" w:hAnsi="宋体" w:cs="宋体" w:hint="eastAsia"/>
          <w:color w:val="000000"/>
          <w:sz w:val="24"/>
          <w:lang w:bidi="ar"/>
        </w:rPr>
        <w:t>约72人</w:t>
      </w:r>
      <w:r>
        <w:rPr>
          <w:rFonts w:ascii="宋体" w:hAnsi="宋体" w:cs="宋体" w:hint="eastAsia"/>
          <w:kern w:val="0"/>
          <w:sz w:val="24"/>
        </w:rPr>
        <w:t>；</w:t>
      </w:r>
    </w:p>
    <w:p w14:paraId="6B7EED29" w14:textId="77777777" w:rsidR="008D1699" w:rsidRDefault="00000000">
      <w:pPr>
        <w:spacing w:line="360" w:lineRule="auto"/>
        <w:rPr>
          <w:rFonts w:ascii="宋体" w:hAnsi="宋体" w:cs="宋体"/>
          <w:kern w:val="0"/>
          <w:sz w:val="24"/>
        </w:rPr>
      </w:pPr>
      <w:r>
        <w:rPr>
          <w:rFonts w:ascii="宋体" w:hAnsi="宋体" w:cs="宋体" w:hint="eastAsia"/>
          <w:kern w:val="0"/>
          <w:sz w:val="24"/>
        </w:rPr>
        <w:t>（5）四大队：位于余杭区仙宅村仙宅收费站旁，用餐人数</w:t>
      </w:r>
      <w:r>
        <w:rPr>
          <w:rFonts w:ascii="宋体" w:hAnsi="宋体" w:cs="宋体" w:hint="eastAsia"/>
          <w:color w:val="000000"/>
          <w:sz w:val="24"/>
          <w:lang w:bidi="ar"/>
        </w:rPr>
        <w:t>约83人</w:t>
      </w:r>
      <w:r>
        <w:rPr>
          <w:rFonts w:ascii="宋体" w:hAnsi="宋体" w:cs="宋体" w:hint="eastAsia"/>
          <w:kern w:val="0"/>
          <w:sz w:val="24"/>
        </w:rPr>
        <w:t>；</w:t>
      </w:r>
    </w:p>
    <w:p w14:paraId="7F5D2F2F" w14:textId="77777777" w:rsidR="008D1699" w:rsidRDefault="00000000">
      <w:pPr>
        <w:spacing w:line="360" w:lineRule="auto"/>
        <w:rPr>
          <w:rFonts w:ascii="宋体" w:hAnsi="宋体" w:cs="宋体"/>
          <w:kern w:val="0"/>
          <w:sz w:val="24"/>
        </w:rPr>
      </w:pPr>
      <w:r>
        <w:rPr>
          <w:rFonts w:ascii="宋体" w:hAnsi="宋体" w:cs="宋体" w:hint="eastAsia"/>
          <w:kern w:val="0"/>
          <w:sz w:val="24"/>
        </w:rPr>
        <w:t>（6）五大队：位于西湖区杭新景高速公路杭州南收费站内，用餐人数</w:t>
      </w:r>
      <w:r>
        <w:rPr>
          <w:rFonts w:ascii="宋体" w:hAnsi="宋体" w:cs="宋体" w:hint="eastAsia"/>
          <w:color w:val="000000"/>
          <w:sz w:val="24"/>
          <w:lang w:bidi="ar"/>
        </w:rPr>
        <w:t>约70人</w:t>
      </w:r>
      <w:r>
        <w:rPr>
          <w:rFonts w:ascii="宋体" w:hAnsi="宋体" w:cs="宋体" w:hint="eastAsia"/>
          <w:kern w:val="0"/>
          <w:sz w:val="24"/>
        </w:rPr>
        <w:t>；</w:t>
      </w:r>
    </w:p>
    <w:p w14:paraId="34E81E47" w14:textId="77777777" w:rsidR="008D1699" w:rsidRDefault="00000000">
      <w:pPr>
        <w:spacing w:line="360" w:lineRule="auto"/>
        <w:rPr>
          <w:rFonts w:ascii="宋体" w:hAnsi="宋体" w:cs="宋体"/>
          <w:kern w:val="0"/>
          <w:sz w:val="24"/>
        </w:rPr>
      </w:pPr>
      <w:r>
        <w:rPr>
          <w:rFonts w:ascii="宋体" w:hAnsi="宋体" w:cs="宋体" w:hint="eastAsia"/>
          <w:kern w:val="0"/>
          <w:sz w:val="24"/>
        </w:rPr>
        <w:t>（7）六大队：位于下沙经济开发区绕城下沙收费站旁，用餐人数</w:t>
      </w:r>
      <w:r>
        <w:rPr>
          <w:rFonts w:ascii="宋体" w:hAnsi="宋体" w:cs="宋体" w:hint="eastAsia"/>
          <w:color w:val="000000"/>
          <w:sz w:val="24"/>
          <w:lang w:bidi="ar"/>
        </w:rPr>
        <w:t>约94人</w:t>
      </w:r>
      <w:r>
        <w:rPr>
          <w:rFonts w:ascii="宋体" w:hAnsi="宋体" w:cs="宋体" w:hint="eastAsia"/>
          <w:kern w:val="0"/>
          <w:sz w:val="24"/>
        </w:rPr>
        <w:t>；</w:t>
      </w:r>
    </w:p>
    <w:p w14:paraId="47DE5B8A" w14:textId="77777777" w:rsidR="008D1699" w:rsidRDefault="00000000">
      <w:pPr>
        <w:spacing w:line="360" w:lineRule="auto"/>
        <w:rPr>
          <w:rFonts w:ascii="宋体" w:hAnsi="宋体" w:cs="宋体"/>
          <w:kern w:val="0"/>
          <w:sz w:val="24"/>
        </w:rPr>
      </w:pPr>
      <w:r>
        <w:rPr>
          <w:rFonts w:ascii="宋体" w:hAnsi="宋体" w:cs="宋体" w:hint="eastAsia"/>
          <w:kern w:val="0"/>
          <w:sz w:val="24"/>
        </w:rPr>
        <w:t>（8）七大队：位于淳安县汪宅千黄高速汪宅收费站出口旁，用餐人数</w:t>
      </w:r>
      <w:r>
        <w:rPr>
          <w:rFonts w:ascii="宋体" w:hAnsi="宋体" w:cs="宋体" w:hint="eastAsia"/>
          <w:color w:val="000000"/>
          <w:sz w:val="24"/>
          <w:lang w:bidi="ar"/>
        </w:rPr>
        <w:t>约51人</w:t>
      </w:r>
      <w:r>
        <w:rPr>
          <w:rFonts w:ascii="宋体" w:hAnsi="宋体" w:cs="宋体" w:hint="eastAsia"/>
          <w:kern w:val="0"/>
          <w:sz w:val="24"/>
        </w:rPr>
        <w:t>。</w:t>
      </w:r>
    </w:p>
    <w:p w14:paraId="386A9D7E" w14:textId="77777777" w:rsidR="008D1699" w:rsidRDefault="00000000">
      <w:pPr>
        <w:spacing w:line="360" w:lineRule="auto"/>
        <w:rPr>
          <w:rFonts w:ascii="宋体" w:hAnsi="宋体" w:cs="宋体"/>
          <w:color w:val="000000"/>
          <w:sz w:val="24"/>
        </w:rPr>
      </w:pPr>
      <w:r>
        <w:rPr>
          <w:rFonts w:ascii="宋体" w:hAnsi="宋体" w:cs="宋体" w:hint="eastAsia"/>
          <w:kern w:val="0"/>
          <w:sz w:val="24"/>
        </w:rPr>
        <w:t>（9）八大队：位于桐庐横村镇临金高速横村收费站旁，用餐人数</w:t>
      </w:r>
      <w:r>
        <w:rPr>
          <w:rFonts w:ascii="宋体" w:hAnsi="宋体" w:cs="宋体" w:hint="eastAsia"/>
          <w:color w:val="000000"/>
          <w:sz w:val="24"/>
          <w:lang w:bidi="ar"/>
        </w:rPr>
        <w:t>约54人</w:t>
      </w:r>
      <w:r>
        <w:rPr>
          <w:rFonts w:ascii="宋体" w:hAnsi="宋体" w:cs="宋体" w:hint="eastAsia"/>
          <w:color w:val="000000"/>
          <w:sz w:val="24"/>
        </w:rPr>
        <w:t>。</w:t>
      </w:r>
    </w:p>
    <w:p w14:paraId="6D28B4E0" w14:textId="77777777" w:rsidR="008D1699" w:rsidRDefault="00000000">
      <w:pPr>
        <w:spacing w:line="360" w:lineRule="auto"/>
        <w:rPr>
          <w:b/>
          <w:bCs/>
          <w:color w:val="000000"/>
        </w:rPr>
      </w:pPr>
      <w:r>
        <w:rPr>
          <w:rFonts w:ascii="宋体" w:hAnsi="宋体" w:cs="宋体" w:hint="eastAsia"/>
          <w:b/>
          <w:bCs/>
          <w:color w:val="000000"/>
          <w:sz w:val="24"/>
        </w:rPr>
        <w:t>二、拟采购标的的技术要求</w:t>
      </w:r>
    </w:p>
    <w:p w14:paraId="4DAFE7DD" w14:textId="77777777" w:rsidR="008D1699" w:rsidRDefault="00000000">
      <w:pPr>
        <w:spacing w:line="360" w:lineRule="auto"/>
        <w:jc w:val="left"/>
        <w:rPr>
          <w:rFonts w:ascii="宋体" w:hAnsi="宋体" w:cs="宋体"/>
          <w:color w:val="000000"/>
          <w:sz w:val="24"/>
        </w:rPr>
      </w:pPr>
      <w:r>
        <w:rPr>
          <w:rFonts w:ascii="宋体" w:hAnsi="宋体" w:cs="宋体" w:hint="eastAsia"/>
          <w:color w:val="000000"/>
          <w:sz w:val="24"/>
        </w:rPr>
        <w:t>（技术指标中标“▲”参数为实质性要求，不允许负偏离，负偏离将按投标无效处理）</w:t>
      </w:r>
    </w:p>
    <w:p w14:paraId="705EF81A" w14:textId="77777777" w:rsidR="008D1699" w:rsidRDefault="00000000">
      <w:pPr>
        <w:spacing w:line="360" w:lineRule="auto"/>
        <w:rPr>
          <w:rFonts w:ascii="宋体" w:hAnsi="宋体" w:cs="宋体"/>
          <w:b/>
          <w:kern w:val="0"/>
          <w:sz w:val="24"/>
        </w:rPr>
      </w:pPr>
      <w:r>
        <w:rPr>
          <w:rFonts w:ascii="宋体" w:hAnsi="宋体" w:cs="宋体" w:hint="eastAsia"/>
          <w:b/>
          <w:kern w:val="0"/>
          <w:sz w:val="24"/>
        </w:rPr>
        <w:t>2</w:t>
      </w:r>
      <w:r>
        <w:rPr>
          <w:rFonts w:ascii="宋体" w:hAnsi="宋体" w:cs="宋体"/>
          <w:b/>
          <w:kern w:val="0"/>
          <w:sz w:val="24"/>
        </w:rPr>
        <w:t>.1</w:t>
      </w:r>
      <w:r>
        <w:rPr>
          <w:rFonts w:ascii="宋体" w:hAnsi="宋体" w:cs="宋体" w:hint="eastAsia"/>
          <w:b/>
          <w:kern w:val="0"/>
          <w:sz w:val="24"/>
        </w:rPr>
        <w:t>服务内容及要求</w:t>
      </w:r>
    </w:p>
    <w:p w14:paraId="0660F017"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2.1.</w:t>
      </w:r>
      <w:r>
        <w:rPr>
          <w:rFonts w:ascii="宋体" w:hAnsi="宋体" w:cs="宋体" w:hint="eastAsia"/>
          <w:kern w:val="0"/>
          <w:sz w:val="24"/>
        </w:rPr>
        <w:t>1、餐品要求</w:t>
      </w:r>
    </w:p>
    <w:tbl>
      <w:tblPr>
        <w:tblStyle w:val="aff7"/>
        <w:tblW w:w="92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1490"/>
        <w:gridCol w:w="2744"/>
        <w:gridCol w:w="1870"/>
        <w:gridCol w:w="1271"/>
        <w:gridCol w:w="1137"/>
      </w:tblGrid>
      <w:tr w:rsidR="008D1699" w14:paraId="1E8BC375" w14:textId="77777777">
        <w:trPr>
          <w:trHeight w:val="964"/>
          <w:jc w:val="center"/>
        </w:trPr>
        <w:tc>
          <w:tcPr>
            <w:tcW w:w="745" w:type="dxa"/>
            <w:tcBorders>
              <w:top w:val="single" w:sz="4" w:space="0" w:color="000000"/>
              <w:left w:val="single" w:sz="4" w:space="0" w:color="000000"/>
              <w:bottom w:val="single" w:sz="4" w:space="0" w:color="000000"/>
              <w:right w:val="single" w:sz="4" w:space="0" w:color="000000"/>
            </w:tcBorders>
            <w:vAlign w:val="center"/>
          </w:tcPr>
          <w:p w14:paraId="4FE75289" w14:textId="77777777" w:rsidR="008D1699" w:rsidRDefault="008D1699">
            <w:pPr>
              <w:widowControl/>
              <w:spacing w:line="480" w:lineRule="exact"/>
              <w:ind w:firstLineChars="200" w:firstLine="480"/>
              <w:jc w:val="left"/>
              <w:rPr>
                <w:rFonts w:ascii="宋体" w:hAnsi="宋体" w:cs="宋体"/>
                <w:color w:val="000000"/>
                <w:sz w:val="24"/>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785623BD" w14:textId="77777777" w:rsidR="008D1699" w:rsidRDefault="00000000">
            <w:pPr>
              <w:widowControl/>
              <w:spacing w:line="480" w:lineRule="exact"/>
              <w:ind w:firstLineChars="200" w:firstLine="480"/>
              <w:jc w:val="left"/>
              <w:rPr>
                <w:rFonts w:ascii="宋体" w:hAnsi="宋体" w:cs="宋体"/>
                <w:color w:val="000000"/>
                <w:sz w:val="24"/>
              </w:rPr>
            </w:pPr>
            <w:r>
              <w:rPr>
                <w:rFonts w:ascii="宋体" w:hAnsi="宋体" w:cs="宋体" w:hint="eastAsia"/>
                <w:color w:val="000000"/>
                <w:sz w:val="24"/>
              </w:rPr>
              <w:t>早餐</w:t>
            </w:r>
          </w:p>
        </w:tc>
        <w:tc>
          <w:tcPr>
            <w:tcW w:w="2744" w:type="dxa"/>
            <w:tcBorders>
              <w:top w:val="single" w:sz="4" w:space="0" w:color="000000"/>
              <w:left w:val="single" w:sz="4" w:space="0" w:color="000000"/>
              <w:bottom w:val="single" w:sz="4" w:space="0" w:color="000000"/>
              <w:right w:val="single" w:sz="4" w:space="0" w:color="000000"/>
            </w:tcBorders>
            <w:vAlign w:val="center"/>
          </w:tcPr>
          <w:p w14:paraId="1BA5FEED" w14:textId="77777777" w:rsidR="008D1699" w:rsidRDefault="00000000">
            <w:pPr>
              <w:widowControl/>
              <w:spacing w:line="480" w:lineRule="exact"/>
              <w:ind w:firstLineChars="200" w:firstLine="480"/>
              <w:jc w:val="left"/>
              <w:rPr>
                <w:rFonts w:ascii="宋体" w:hAnsi="宋体" w:cs="宋体"/>
                <w:color w:val="000000"/>
                <w:sz w:val="24"/>
              </w:rPr>
            </w:pPr>
            <w:r>
              <w:rPr>
                <w:rFonts w:ascii="宋体" w:hAnsi="宋体" w:cs="宋体" w:hint="eastAsia"/>
                <w:color w:val="000000"/>
                <w:sz w:val="24"/>
              </w:rPr>
              <w:t>中餐</w:t>
            </w:r>
          </w:p>
        </w:tc>
        <w:tc>
          <w:tcPr>
            <w:tcW w:w="1870" w:type="dxa"/>
            <w:tcBorders>
              <w:top w:val="single" w:sz="4" w:space="0" w:color="000000"/>
              <w:left w:val="single" w:sz="4" w:space="0" w:color="000000"/>
              <w:bottom w:val="single" w:sz="4" w:space="0" w:color="000000"/>
              <w:right w:val="single" w:sz="4" w:space="0" w:color="000000"/>
            </w:tcBorders>
            <w:vAlign w:val="center"/>
          </w:tcPr>
          <w:p w14:paraId="4A3187EA" w14:textId="77777777" w:rsidR="008D1699" w:rsidRDefault="00000000">
            <w:pPr>
              <w:widowControl/>
              <w:spacing w:line="480" w:lineRule="exact"/>
              <w:ind w:firstLineChars="200" w:firstLine="480"/>
              <w:jc w:val="left"/>
              <w:rPr>
                <w:rFonts w:ascii="宋体" w:hAnsi="宋体" w:cs="宋体"/>
                <w:color w:val="000000"/>
                <w:sz w:val="24"/>
              </w:rPr>
            </w:pPr>
            <w:r>
              <w:rPr>
                <w:rFonts w:ascii="宋体" w:hAnsi="宋体" w:cs="宋体" w:hint="eastAsia"/>
                <w:color w:val="000000"/>
                <w:sz w:val="24"/>
              </w:rPr>
              <w:t>晚餐</w:t>
            </w:r>
          </w:p>
        </w:tc>
        <w:tc>
          <w:tcPr>
            <w:tcW w:w="1271" w:type="dxa"/>
            <w:tcBorders>
              <w:top w:val="single" w:sz="4" w:space="0" w:color="000000"/>
              <w:left w:val="single" w:sz="4" w:space="0" w:color="000000"/>
              <w:bottom w:val="single" w:sz="4" w:space="0" w:color="000000"/>
              <w:right w:val="single" w:sz="4" w:space="0" w:color="000000"/>
            </w:tcBorders>
            <w:vAlign w:val="center"/>
          </w:tcPr>
          <w:p w14:paraId="6937F03A" w14:textId="77777777" w:rsidR="008D1699" w:rsidRDefault="00000000">
            <w:pPr>
              <w:widowControl/>
              <w:spacing w:line="480" w:lineRule="exact"/>
              <w:ind w:firstLine="480"/>
              <w:jc w:val="center"/>
              <w:rPr>
                <w:rFonts w:ascii="宋体" w:hAnsi="宋体" w:cs="宋体"/>
                <w:color w:val="000000"/>
                <w:sz w:val="24"/>
              </w:rPr>
            </w:pPr>
            <w:r>
              <w:rPr>
                <w:rFonts w:ascii="宋体" w:hAnsi="宋体" w:cs="宋体" w:hint="eastAsia"/>
                <w:color w:val="000000"/>
                <w:sz w:val="24"/>
              </w:rPr>
              <w:t>夜宵</w:t>
            </w:r>
          </w:p>
        </w:tc>
        <w:tc>
          <w:tcPr>
            <w:tcW w:w="1137" w:type="dxa"/>
            <w:tcBorders>
              <w:top w:val="single" w:sz="4" w:space="0" w:color="000000"/>
              <w:left w:val="single" w:sz="4" w:space="0" w:color="000000"/>
              <w:bottom w:val="single" w:sz="4" w:space="0" w:color="000000"/>
              <w:right w:val="single" w:sz="4" w:space="0" w:color="000000"/>
            </w:tcBorders>
            <w:vAlign w:val="center"/>
          </w:tcPr>
          <w:p w14:paraId="2207C135" w14:textId="77777777" w:rsidR="008D1699" w:rsidRDefault="00000000">
            <w:pPr>
              <w:widowControl/>
              <w:spacing w:line="480" w:lineRule="exact"/>
              <w:ind w:firstLine="480"/>
              <w:jc w:val="left"/>
              <w:rPr>
                <w:rFonts w:ascii="宋体" w:hAnsi="宋体" w:cs="宋体"/>
                <w:color w:val="000000"/>
                <w:sz w:val="24"/>
              </w:rPr>
            </w:pPr>
            <w:r>
              <w:rPr>
                <w:rFonts w:ascii="宋体" w:hAnsi="宋体" w:cs="宋体" w:hint="eastAsia"/>
                <w:color w:val="000000"/>
                <w:sz w:val="24"/>
              </w:rPr>
              <w:t>临时性用餐</w:t>
            </w:r>
          </w:p>
        </w:tc>
      </w:tr>
      <w:tr w:rsidR="008D1699" w14:paraId="0B185B85" w14:textId="77777777">
        <w:trPr>
          <w:trHeight w:val="2395"/>
          <w:jc w:val="center"/>
        </w:trPr>
        <w:tc>
          <w:tcPr>
            <w:tcW w:w="745" w:type="dxa"/>
            <w:tcBorders>
              <w:top w:val="single" w:sz="4" w:space="0" w:color="000000"/>
              <w:left w:val="single" w:sz="4" w:space="0" w:color="000000"/>
              <w:bottom w:val="single" w:sz="4" w:space="0" w:color="000000"/>
              <w:right w:val="single" w:sz="4" w:space="0" w:color="000000"/>
            </w:tcBorders>
            <w:vAlign w:val="center"/>
          </w:tcPr>
          <w:p w14:paraId="72D611A1" w14:textId="77777777" w:rsidR="008D1699" w:rsidRDefault="00000000" w:rsidP="00564F23">
            <w:pPr>
              <w:widowControl/>
              <w:spacing w:line="480" w:lineRule="exact"/>
              <w:jc w:val="left"/>
              <w:rPr>
                <w:rFonts w:ascii="宋体" w:hAnsi="宋体" w:cs="宋体"/>
                <w:color w:val="000000"/>
                <w:sz w:val="24"/>
              </w:rPr>
            </w:pPr>
            <w:r>
              <w:rPr>
                <w:rFonts w:ascii="宋体" w:hAnsi="宋体" w:cs="宋体" w:hint="eastAsia"/>
                <w:color w:val="000000"/>
                <w:sz w:val="24"/>
              </w:rPr>
              <w:t>品种</w:t>
            </w:r>
          </w:p>
        </w:tc>
        <w:tc>
          <w:tcPr>
            <w:tcW w:w="1490" w:type="dxa"/>
            <w:tcBorders>
              <w:top w:val="single" w:sz="4" w:space="0" w:color="000000"/>
              <w:left w:val="single" w:sz="4" w:space="0" w:color="000000"/>
              <w:bottom w:val="single" w:sz="4" w:space="0" w:color="000000"/>
              <w:right w:val="single" w:sz="4" w:space="0" w:color="000000"/>
            </w:tcBorders>
            <w:vAlign w:val="center"/>
          </w:tcPr>
          <w:p w14:paraId="196F3B30" w14:textId="77777777" w:rsidR="008D1699" w:rsidRDefault="00000000">
            <w:pPr>
              <w:widowControl/>
              <w:spacing w:line="480" w:lineRule="exact"/>
              <w:ind w:firstLine="480"/>
              <w:jc w:val="left"/>
              <w:rPr>
                <w:rFonts w:ascii="宋体" w:hAnsi="宋体" w:cs="宋体"/>
                <w:color w:val="000000"/>
                <w:sz w:val="24"/>
              </w:rPr>
            </w:pPr>
            <w:r>
              <w:rPr>
                <w:rFonts w:ascii="宋体" w:hAnsi="宋体" w:cs="宋体" w:hint="eastAsia"/>
                <w:color w:val="000000"/>
                <w:sz w:val="24"/>
              </w:rPr>
              <w:t>各类稀饭、点心、面食、粗粮、甜点、汤面、小菜等。</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E50EA" w14:textId="77777777" w:rsidR="008D1699" w:rsidRDefault="00000000">
            <w:pPr>
              <w:widowControl/>
              <w:spacing w:line="480" w:lineRule="exact"/>
              <w:ind w:firstLine="480"/>
              <w:jc w:val="left"/>
              <w:rPr>
                <w:rFonts w:ascii="宋体" w:hAnsi="宋体" w:cs="宋体"/>
                <w:color w:val="000000"/>
                <w:sz w:val="24"/>
              </w:rPr>
            </w:pPr>
            <w:r>
              <w:rPr>
                <w:rFonts w:ascii="宋体" w:hAnsi="宋体" w:cs="宋体" w:hint="eastAsia"/>
                <w:color w:val="000000"/>
                <w:sz w:val="24"/>
              </w:rPr>
              <w:t>荤菜、半荤菜、素菜、蒸菜、卤菜、特色小吃、锅仔、营养炖汤等。</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30EDB" w14:textId="77777777" w:rsidR="008D1699" w:rsidRDefault="00000000">
            <w:pPr>
              <w:widowControl/>
              <w:spacing w:line="480" w:lineRule="exact"/>
              <w:ind w:firstLine="480"/>
              <w:jc w:val="left"/>
              <w:rPr>
                <w:rFonts w:ascii="宋体" w:hAnsi="宋体" w:cs="宋体"/>
                <w:color w:val="000000"/>
                <w:sz w:val="24"/>
              </w:rPr>
            </w:pPr>
            <w:r>
              <w:rPr>
                <w:rFonts w:ascii="宋体" w:hAnsi="宋体" w:cs="宋体" w:hint="eastAsia"/>
                <w:color w:val="000000"/>
                <w:sz w:val="24"/>
              </w:rPr>
              <w:t>荤菜、半荤菜、素菜、特色小炒等。</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DA5F9" w14:textId="77777777" w:rsidR="008D1699" w:rsidRDefault="00000000" w:rsidP="00564F23">
            <w:pPr>
              <w:widowControl/>
              <w:spacing w:line="480" w:lineRule="exact"/>
              <w:jc w:val="left"/>
              <w:rPr>
                <w:rFonts w:ascii="宋体" w:hAnsi="宋体" w:cs="宋体"/>
                <w:color w:val="000000"/>
                <w:sz w:val="24"/>
              </w:rPr>
            </w:pPr>
            <w:r>
              <w:rPr>
                <w:rFonts w:ascii="宋体" w:hAnsi="宋体" w:cs="宋体" w:hint="eastAsia"/>
                <w:color w:val="000000"/>
                <w:sz w:val="24"/>
              </w:rPr>
              <w:t>同早餐</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5270F" w14:textId="77777777" w:rsidR="008D1699" w:rsidRDefault="00000000">
            <w:pPr>
              <w:widowControl/>
              <w:spacing w:line="480" w:lineRule="exact"/>
              <w:ind w:firstLine="480"/>
              <w:jc w:val="left"/>
              <w:rPr>
                <w:rFonts w:ascii="宋体" w:hAnsi="宋体" w:cs="宋体"/>
                <w:color w:val="000000"/>
                <w:sz w:val="24"/>
              </w:rPr>
            </w:pPr>
            <w:r>
              <w:rPr>
                <w:rFonts w:ascii="宋体" w:hAnsi="宋体" w:cs="宋体" w:hint="eastAsia"/>
                <w:color w:val="000000"/>
                <w:sz w:val="24"/>
              </w:rPr>
              <w:t>桌餐或分餐</w:t>
            </w:r>
          </w:p>
        </w:tc>
      </w:tr>
      <w:tr w:rsidR="008D1699" w14:paraId="1F10C3CC" w14:textId="77777777">
        <w:trPr>
          <w:trHeight w:val="964"/>
          <w:jc w:val="center"/>
        </w:trPr>
        <w:tc>
          <w:tcPr>
            <w:tcW w:w="745" w:type="dxa"/>
            <w:tcBorders>
              <w:top w:val="single" w:sz="4" w:space="0" w:color="000000"/>
              <w:left w:val="single" w:sz="4" w:space="0" w:color="000000"/>
              <w:bottom w:val="single" w:sz="4" w:space="0" w:color="000000"/>
              <w:right w:val="single" w:sz="4" w:space="0" w:color="000000"/>
            </w:tcBorders>
            <w:vAlign w:val="center"/>
          </w:tcPr>
          <w:p w14:paraId="407BB48A" w14:textId="77777777" w:rsidR="008D1699" w:rsidRDefault="00000000" w:rsidP="00564F23">
            <w:pPr>
              <w:widowControl/>
              <w:spacing w:line="480" w:lineRule="exact"/>
              <w:jc w:val="left"/>
              <w:rPr>
                <w:rFonts w:ascii="宋体" w:hAnsi="宋体" w:cs="宋体"/>
                <w:color w:val="000000"/>
                <w:sz w:val="24"/>
              </w:rPr>
            </w:pPr>
            <w:r>
              <w:rPr>
                <w:rFonts w:ascii="宋体" w:hAnsi="宋体" w:cs="宋体" w:hint="eastAsia"/>
                <w:color w:val="000000"/>
                <w:sz w:val="24"/>
              </w:rPr>
              <w:t>数量</w:t>
            </w:r>
          </w:p>
        </w:tc>
        <w:tc>
          <w:tcPr>
            <w:tcW w:w="1490" w:type="dxa"/>
            <w:tcBorders>
              <w:top w:val="single" w:sz="4" w:space="0" w:color="000000"/>
              <w:left w:val="single" w:sz="4" w:space="0" w:color="000000"/>
              <w:bottom w:val="single" w:sz="4" w:space="0" w:color="000000"/>
              <w:right w:val="single" w:sz="4" w:space="0" w:color="000000"/>
            </w:tcBorders>
            <w:vAlign w:val="center"/>
          </w:tcPr>
          <w:p w14:paraId="64C9E6F3" w14:textId="77777777" w:rsidR="008D1699" w:rsidRDefault="00000000">
            <w:pPr>
              <w:widowControl/>
              <w:spacing w:line="480" w:lineRule="exact"/>
              <w:ind w:firstLine="480"/>
              <w:jc w:val="left"/>
              <w:rPr>
                <w:rFonts w:ascii="宋体" w:hAnsi="宋体" w:cs="宋体"/>
                <w:color w:val="000000"/>
                <w:sz w:val="24"/>
              </w:rPr>
            </w:pPr>
            <w:r>
              <w:rPr>
                <w:rFonts w:ascii="宋体" w:hAnsi="宋体" w:cs="宋体" w:hint="eastAsia"/>
                <w:color w:val="000000"/>
                <w:sz w:val="24"/>
              </w:rPr>
              <w:t>花色品种不少于12</w:t>
            </w:r>
            <w:r>
              <w:rPr>
                <w:rFonts w:ascii="宋体" w:hAnsi="宋体" w:cs="宋体"/>
                <w:color w:val="000000"/>
                <w:sz w:val="24"/>
              </w:rPr>
              <w:t>种，小菜不</w:t>
            </w:r>
            <w:r>
              <w:rPr>
                <w:rFonts w:ascii="宋体" w:hAnsi="宋体" w:cs="宋体"/>
                <w:color w:val="000000"/>
                <w:sz w:val="24"/>
              </w:rPr>
              <w:lastRenderedPageBreak/>
              <w:t>少于</w:t>
            </w:r>
            <w:r>
              <w:rPr>
                <w:rFonts w:ascii="宋体" w:hAnsi="宋体" w:cs="宋体" w:hint="eastAsia"/>
                <w:color w:val="000000"/>
                <w:sz w:val="24"/>
              </w:rPr>
              <w:t>4</w:t>
            </w:r>
            <w:r>
              <w:rPr>
                <w:rFonts w:ascii="宋体" w:hAnsi="宋体" w:cs="宋体"/>
                <w:color w:val="000000"/>
                <w:sz w:val="24"/>
              </w:rPr>
              <w:t>种</w:t>
            </w:r>
            <w:r>
              <w:rPr>
                <w:rFonts w:ascii="宋体" w:hAnsi="宋体" w:cs="宋体" w:hint="eastAsia"/>
                <w:color w:val="000000"/>
                <w:sz w:val="24"/>
              </w:rPr>
              <w:t>，粥类不少于3个</w:t>
            </w:r>
            <w:r>
              <w:rPr>
                <w:rFonts w:ascii="宋体" w:hAnsi="宋体" w:cs="宋体"/>
                <w:color w:val="000000"/>
                <w:sz w:val="24"/>
              </w:rPr>
              <w:t>。</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DE9CC" w14:textId="77777777" w:rsidR="008D1699" w:rsidRDefault="00000000">
            <w:pPr>
              <w:widowControl/>
              <w:spacing w:line="480" w:lineRule="exact"/>
              <w:ind w:firstLine="480"/>
              <w:jc w:val="left"/>
              <w:rPr>
                <w:rFonts w:ascii="宋体" w:hAnsi="宋体" w:cs="宋体"/>
                <w:color w:val="000000"/>
                <w:sz w:val="24"/>
              </w:rPr>
            </w:pPr>
            <w:r>
              <w:rPr>
                <w:rFonts w:ascii="宋体" w:hAnsi="宋体" w:cs="宋体" w:hint="eastAsia"/>
                <w:color w:val="000000"/>
                <w:sz w:val="24"/>
              </w:rPr>
              <w:lastRenderedPageBreak/>
              <w:t>荤菜不少于4</w:t>
            </w:r>
            <w:r>
              <w:rPr>
                <w:rFonts w:ascii="宋体" w:hAnsi="宋体" w:cs="宋体"/>
                <w:color w:val="000000"/>
                <w:sz w:val="24"/>
              </w:rPr>
              <w:t>个品种，半荤菜不少于</w:t>
            </w:r>
            <w:r>
              <w:rPr>
                <w:rFonts w:ascii="宋体" w:hAnsi="宋体" w:cs="宋体" w:hint="eastAsia"/>
                <w:color w:val="000000"/>
                <w:sz w:val="24"/>
              </w:rPr>
              <w:t>2</w:t>
            </w:r>
            <w:r>
              <w:rPr>
                <w:rFonts w:ascii="宋体" w:hAnsi="宋体" w:cs="宋体"/>
                <w:color w:val="000000"/>
                <w:sz w:val="24"/>
              </w:rPr>
              <w:t>个品种，素菜不少于</w:t>
            </w:r>
            <w:r>
              <w:rPr>
                <w:rFonts w:ascii="宋体" w:hAnsi="宋体" w:cs="宋体" w:hint="eastAsia"/>
                <w:color w:val="000000"/>
                <w:sz w:val="24"/>
              </w:rPr>
              <w:t>2</w:t>
            </w:r>
            <w:r>
              <w:rPr>
                <w:rFonts w:ascii="宋体" w:hAnsi="宋体" w:cs="宋体"/>
                <w:color w:val="000000"/>
                <w:sz w:val="24"/>
              </w:rPr>
              <w:t>个品</w:t>
            </w:r>
            <w:r>
              <w:rPr>
                <w:rFonts w:ascii="宋体" w:hAnsi="宋体" w:cs="宋体"/>
                <w:color w:val="000000"/>
                <w:sz w:val="24"/>
              </w:rPr>
              <w:lastRenderedPageBreak/>
              <w:t>种，适量凉面、凉皮、炸酱面、炒面、炒粉、炒年糕、牛肉汤等特色小吃和营养炖盅。</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EF1B5" w14:textId="77777777" w:rsidR="008D1699" w:rsidRDefault="00000000">
            <w:pPr>
              <w:widowControl/>
              <w:spacing w:line="480" w:lineRule="exact"/>
              <w:ind w:firstLine="480"/>
              <w:jc w:val="left"/>
              <w:rPr>
                <w:rFonts w:ascii="宋体" w:hAnsi="宋体" w:cs="宋体"/>
                <w:color w:val="000000"/>
                <w:sz w:val="24"/>
              </w:rPr>
            </w:pPr>
            <w:r>
              <w:rPr>
                <w:rFonts w:ascii="宋体" w:hAnsi="宋体" w:cs="宋体" w:hint="eastAsia"/>
                <w:color w:val="000000"/>
                <w:sz w:val="24"/>
              </w:rPr>
              <w:lastRenderedPageBreak/>
              <w:t>荤菜不少于2</w:t>
            </w:r>
            <w:r>
              <w:rPr>
                <w:rFonts w:ascii="宋体" w:hAnsi="宋体" w:cs="宋体"/>
                <w:color w:val="000000"/>
                <w:sz w:val="24"/>
              </w:rPr>
              <w:t>个品种，半荤菜不少于</w:t>
            </w:r>
            <w:r>
              <w:rPr>
                <w:rFonts w:ascii="宋体" w:hAnsi="宋体" w:cs="宋体" w:hint="eastAsia"/>
                <w:color w:val="000000"/>
                <w:sz w:val="24"/>
              </w:rPr>
              <w:t>2</w:t>
            </w:r>
            <w:r>
              <w:rPr>
                <w:rFonts w:ascii="宋体" w:hAnsi="宋体" w:cs="宋体"/>
                <w:color w:val="000000"/>
                <w:sz w:val="24"/>
              </w:rPr>
              <w:t>个</w:t>
            </w:r>
            <w:r>
              <w:rPr>
                <w:rFonts w:ascii="宋体" w:hAnsi="宋体" w:cs="宋体"/>
                <w:color w:val="000000"/>
                <w:sz w:val="24"/>
              </w:rPr>
              <w:lastRenderedPageBreak/>
              <w:t>品种，素菜不少于2个品种，可供选择的半成品品种不少于</w:t>
            </w:r>
            <w:r>
              <w:rPr>
                <w:rFonts w:ascii="宋体" w:hAnsi="宋体" w:cs="宋体" w:hint="eastAsia"/>
                <w:color w:val="000000"/>
                <w:sz w:val="24"/>
              </w:rPr>
              <w:t>5</w:t>
            </w:r>
            <w:r>
              <w:rPr>
                <w:rFonts w:ascii="宋体" w:hAnsi="宋体" w:cs="宋体"/>
                <w:color w:val="000000"/>
                <w:sz w:val="24"/>
              </w:rPr>
              <w:t>种，负责加工。</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B61E0" w14:textId="77777777" w:rsidR="008D1699" w:rsidRDefault="00000000" w:rsidP="00564F23">
            <w:pPr>
              <w:widowControl/>
              <w:spacing w:line="480" w:lineRule="exact"/>
              <w:rPr>
                <w:rFonts w:ascii="宋体" w:hAnsi="宋体" w:cs="宋体"/>
                <w:color w:val="000000"/>
                <w:sz w:val="24"/>
              </w:rPr>
            </w:pPr>
            <w:r>
              <w:rPr>
                <w:rFonts w:ascii="宋体" w:hAnsi="宋体" w:cs="宋体" w:hint="eastAsia"/>
                <w:color w:val="000000"/>
                <w:sz w:val="24"/>
              </w:rPr>
              <w:lastRenderedPageBreak/>
              <w:t>按甲方勤务要求</w:t>
            </w:r>
            <w:r>
              <w:rPr>
                <w:rFonts w:ascii="宋体" w:hAnsi="宋体" w:cs="宋体"/>
                <w:color w:val="000000"/>
                <w:sz w:val="24"/>
              </w:rPr>
              <w:t>。</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6C643" w14:textId="77777777" w:rsidR="008D1699" w:rsidRDefault="00000000">
            <w:pPr>
              <w:widowControl/>
              <w:spacing w:line="480" w:lineRule="exact"/>
              <w:ind w:firstLine="480"/>
              <w:jc w:val="left"/>
              <w:rPr>
                <w:rFonts w:ascii="宋体" w:hAnsi="宋体" w:cs="宋体"/>
                <w:color w:val="000000"/>
                <w:sz w:val="24"/>
              </w:rPr>
            </w:pPr>
            <w:r>
              <w:rPr>
                <w:rFonts w:ascii="宋体" w:hAnsi="宋体" w:cs="宋体" w:hint="eastAsia"/>
                <w:color w:val="000000"/>
                <w:sz w:val="24"/>
              </w:rPr>
              <w:t>根据实际需求提</w:t>
            </w:r>
            <w:r>
              <w:rPr>
                <w:rFonts w:ascii="宋体" w:hAnsi="宋体" w:cs="宋体" w:hint="eastAsia"/>
                <w:color w:val="000000"/>
                <w:sz w:val="24"/>
              </w:rPr>
              <w:lastRenderedPageBreak/>
              <w:t>前半天通知</w:t>
            </w:r>
          </w:p>
        </w:tc>
      </w:tr>
      <w:tr w:rsidR="008D1699" w14:paraId="4293D31D" w14:textId="77777777">
        <w:trPr>
          <w:trHeight w:val="3825"/>
          <w:jc w:val="center"/>
        </w:trPr>
        <w:tc>
          <w:tcPr>
            <w:tcW w:w="745" w:type="dxa"/>
            <w:tcBorders>
              <w:top w:val="single" w:sz="4" w:space="0" w:color="000000"/>
              <w:left w:val="single" w:sz="4" w:space="0" w:color="000000"/>
              <w:bottom w:val="single" w:sz="4" w:space="0" w:color="000000"/>
              <w:right w:val="single" w:sz="4" w:space="0" w:color="000000"/>
            </w:tcBorders>
            <w:vAlign w:val="center"/>
          </w:tcPr>
          <w:p w14:paraId="61341936" w14:textId="77777777" w:rsidR="008D1699" w:rsidRDefault="00000000" w:rsidP="00564F23">
            <w:pPr>
              <w:widowControl/>
              <w:spacing w:line="480" w:lineRule="exact"/>
              <w:jc w:val="left"/>
              <w:rPr>
                <w:rFonts w:ascii="宋体" w:hAnsi="宋体" w:cs="宋体"/>
                <w:color w:val="000000"/>
                <w:sz w:val="24"/>
              </w:rPr>
            </w:pPr>
            <w:r>
              <w:rPr>
                <w:rFonts w:ascii="宋体" w:hAnsi="宋体" w:cs="宋体" w:hint="eastAsia"/>
                <w:color w:val="000000"/>
                <w:sz w:val="24"/>
              </w:rPr>
              <w:lastRenderedPageBreak/>
              <w:t>要求</w:t>
            </w:r>
          </w:p>
        </w:tc>
        <w:tc>
          <w:tcPr>
            <w:tcW w:w="1490" w:type="dxa"/>
            <w:tcBorders>
              <w:top w:val="single" w:sz="4" w:space="0" w:color="000000"/>
              <w:left w:val="single" w:sz="4" w:space="0" w:color="000000"/>
              <w:bottom w:val="single" w:sz="4" w:space="0" w:color="000000"/>
              <w:right w:val="single" w:sz="4" w:space="0" w:color="000000"/>
            </w:tcBorders>
            <w:vAlign w:val="center"/>
          </w:tcPr>
          <w:p w14:paraId="26B81DFC" w14:textId="77777777" w:rsidR="008D1699" w:rsidRDefault="00000000">
            <w:pPr>
              <w:widowControl/>
              <w:spacing w:line="480" w:lineRule="exact"/>
              <w:ind w:firstLine="480"/>
              <w:jc w:val="left"/>
              <w:rPr>
                <w:rFonts w:ascii="宋体" w:hAnsi="宋体" w:cs="宋体"/>
                <w:color w:val="000000"/>
                <w:sz w:val="24"/>
              </w:rPr>
            </w:pPr>
            <w:r>
              <w:rPr>
                <w:rFonts w:ascii="宋体" w:hAnsi="宋体" w:cs="宋体" w:hint="eastAsia"/>
                <w:color w:val="000000"/>
                <w:sz w:val="24"/>
              </w:rPr>
              <w:t>所有面食、点心、小菜等品种均要求纯手工制作，不得使用半成品加工，汤面现点现烧。</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31F92" w14:textId="77777777" w:rsidR="008D1699" w:rsidRDefault="00000000">
            <w:pPr>
              <w:widowControl/>
              <w:spacing w:line="480" w:lineRule="exact"/>
              <w:ind w:firstLine="480"/>
              <w:jc w:val="left"/>
              <w:rPr>
                <w:rFonts w:ascii="宋体" w:hAnsi="宋体" w:cs="宋体"/>
                <w:color w:val="000000"/>
                <w:sz w:val="24"/>
              </w:rPr>
            </w:pPr>
            <w:r>
              <w:rPr>
                <w:rFonts w:ascii="宋体" w:hAnsi="宋体" w:cs="宋体" w:hint="eastAsia"/>
                <w:color w:val="000000"/>
                <w:sz w:val="24"/>
              </w:rPr>
              <w:t>按三个批次分锅烹饪出餐，做到少量多出，保证菜肴的新鲜度和口味；出餐时间为</w:t>
            </w:r>
            <w:r>
              <w:rPr>
                <w:rFonts w:ascii="宋体" w:hAnsi="宋体" w:cs="宋体"/>
                <w:color w:val="000000"/>
                <w:sz w:val="24"/>
              </w:rPr>
              <w:t>11时</w:t>
            </w:r>
            <w:r>
              <w:rPr>
                <w:rFonts w:ascii="宋体" w:hAnsi="宋体" w:cs="宋体" w:hint="eastAsia"/>
                <w:color w:val="000000"/>
                <w:sz w:val="24"/>
              </w:rPr>
              <w:t>30</w:t>
            </w:r>
            <w:r>
              <w:rPr>
                <w:rFonts w:ascii="宋体" w:hAnsi="宋体" w:cs="宋体"/>
                <w:color w:val="000000"/>
                <w:sz w:val="24"/>
              </w:rPr>
              <w:t>分、1</w:t>
            </w:r>
            <w:r>
              <w:rPr>
                <w:rFonts w:ascii="宋体" w:hAnsi="宋体" w:cs="宋体" w:hint="eastAsia"/>
                <w:color w:val="000000"/>
                <w:sz w:val="24"/>
              </w:rPr>
              <w:t>1</w:t>
            </w:r>
            <w:r>
              <w:rPr>
                <w:rFonts w:ascii="宋体" w:hAnsi="宋体" w:cs="宋体"/>
                <w:color w:val="000000"/>
                <w:sz w:val="24"/>
              </w:rPr>
              <w:t>时</w:t>
            </w:r>
            <w:r>
              <w:rPr>
                <w:rFonts w:ascii="宋体" w:hAnsi="宋体" w:cs="宋体" w:hint="eastAsia"/>
                <w:color w:val="000000"/>
                <w:sz w:val="24"/>
              </w:rPr>
              <w:t>50</w:t>
            </w:r>
            <w:r>
              <w:rPr>
                <w:rFonts w:ascii="宋体" w:hAnsi="宋体" w:cs="宋体"/>
                <w:color w:val="000000"/>
                <w:sz w:val="24"/>
              </w:rPr>
              <w:t>分、1</w:t>
            </w:r>
            <w:r>
              <w:rPr>
                <w:rFonts w:ascii="宋体" w:hAnsi="宋体" w:cs="宋体" w:hint="eastAsia"/>
                <w:color w:val="000000"/>
                <w:sz w:val="24"/>
              </w:rPr>
              <w:t>2</w:t>
            </w:r>
            <w:r>
              <w:rPr>
                <w:rFonts w:ascii="宋体" w:hAnsi="宋体" w:cs="宋体"/>
                <w:color w:val="000000"/>
                <w:sz w:val="24"/>
              </w:rPr>
              <w:t>时</w:t>
            </w:r>
            <w:r>
              <w:rPr>
                <w:rFonts w:ascii="宋体" w:hAnsi="宋体" w:cs="宋体" w:hint="eastAsia"/>
                <w:color w:val="000000"/>
                <w:sz w:val="24"/>
              </w:rPr>
              <w:t>20</w:t>
            </w:r>
            <w:r>
              <w:rPr>
                <w:rFonts w:ascii="宋体" w:hAnsi="宋体" w:cs="宋体"/>
                <w:color w:val="000000"/>
                <w:sz w:val="24"/>
              </w:rPr>
              <w:t>分三个时段，每个时段各出1/3菜量；适量备菜，后期随时添加，确保不发生断档现象。</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EE167" w14:textId="77777777" w:rsidR="008D1699" w:rsidRDefault="00000000">
            <w:pPr>
              <w:widowControl/>
              <w:spacing w:line="480" w:lineRule="exact"/>
              <w:ind w:firstLine="480"/>
              <w:jc w:val="left"/>
              <w:rPr>
                <w:rFonts w:ascii="宋体" w:hAnsi="宋体" w:cs="宋体"/>
                <w:color w:val="000000"/>
                <w:sz w:val="24"/>
              </w:rPr>
            </w:pPr>
            <w:r>
              <w:rPr>
                <w:rFonts w:ascii="宋体" w:hAnsi="宋体" w:cs="宋体" w:hint="eastAsia"/>
                <w:color w:val="000000"/>
                <w:sz w:val="24"/>
              </w:rPr>
              <w:t>提供净菜加工服务和成品打包服务。</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A238E" w14:textId="77777777" w:rsidR="008D1699" w:rsidRDefault="00000000" w:rsidP="00564F23">
            <w:pPr>
              <w:spacing w:beforeLines="50" w:before="120" w:line="360" w:lineRule="auto"/>
              <w:outlineLvl w:val="3"/>
              <w:rPr>
                <w:rFonts w:ascii="宋体" w:hAnsi="宋体" w:cs="宋体"/>
                <w:color w:val="000000"/>
                <w:sz w:val="24"/>
              </w:rPr>
            </w:pPr>
            <w:r>
              <w:rPr>
                <w:rFonts w:ascii="宋体" w:hAnsi="宋体" w:cs="宋体" w:hint="eastAsia"/>
                <w:color w:val="000000"/>
                <w:sz w:val="24"/>
              </w:rPr>
              <w:t>按甲方勤务要求</w:t>
            </w:r>
            <w:r>
              <w:rPr>
                <w:rFonts w:ascii="宋体" w:hAnsi="宋体" w:cs="宋体"/>
                <w:color w:val="000000"/>
                <w:sz w:val="24"/>
              </w:rPr>
              <w:t>。</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2DF77" w14:textId="77777777" w:rsidR="008D1699" w:rsidRDefault="00000000">
            <w:pPr>
              <w:widowControl/>
              <w:spacing w:line="480" w:lineRule="exact"/>
              <w:ind w:firstLine="480"/>
              <w:jc w:val="left"/>
              <w:rPr>
                <w:rFonts w:ascii="宋体" w:hAnsi="宋体" w:cs="宋体"/>
                <w:color w:val="000000"/>
                <w:sz w:val="24"/>
              </w:rPr>
            </w:pPr>
            <w:r>
              <w:rPr>
                <w:rFonts w:ascii="宋体" w:hAnsi="宋体" w:cs="宋体" w:hint="eastAsia"/>
                <w:color w:val="000000"/>
                <w:sz w:val="24"/>
              </w:rPr>
              <w:t>桌餐10</w:t>
            </w:r>
            <w:r>
              <w:rPr>
                <w:rFonts w:ascii="宋体" w:hAnsi="宋体" w:cs="宋体"/>
                <w:color w:val="000000"/>
                <w:sz w:val="24"/>
              </w:rPr>
              <w:t>桌，分餐</w:t>
            </w:r>
            <w:r>
              <w:rPr>
                <w:rFonts w:ascii="宋体" w:hAnsi="宋体" w:cs="宋体" w:hint="eastAsia"/>
                <w:color w:val="000000"/>
                <w:sz w:val="24"/>
              </w:rPr>
              <w:t>100</w:t>
            </w:r>
            <w:r>
              <w:rPr>
                <w:rFonts w:ascii="宋体" w:hAnsi="宋体" w:cs="宋体"/>
                <w:color w:val="000000"/>
                <w:sz w:val="24"/>
              </w:rPr>
              <w:t>人次（以实际需求量为准）。</w:t>
            </w:r>
          </w:p>
        </w:tc>
      </w:tr>
      <w:tr w:rsidR="008D1699" w14:paraId="7976CE95" w14:textId="77777777">
        <w:trPr>
          <w:trHeight w:val="2882"/>
          <w:jc w:val="center"/>
        </w:trPr>
        <w:tc>
          <w:tcPr>
            <w:tcW w:w="745" w:type="dxa"/>
            <w:tcBorders>
              <w:top w:val="single" w:sz="4" w:space="0" w:color="000000"/>
              <w:left w:val="single" w:sz="4" w:space="0" w:color="000000"/>
              <w:bottom w:val="single" w:sz="4" w:space="0" w:color="000000"/>
              <w:right w:val="single" w:sz="4" w:space="0" w:color="000000"/>
            </w:tcBorders>
            <w:vAlign w:val="center"/>
          </w:tcPr>
          <w:p w14:paraId="3C16D52E" w14:textId="77777777" w:rsidR="008D1699" w:rsidRDefault="00000000" w:rsidP="00564F23">
            <w:pPr>
              <w:widowControl/>
              <w:spacing w:line="480" w:lineRule="exact"/>
              <w:jc w:val="left"/>
              <w:rPr>
                <w:rFonts w:ascii="宋体" w:hAnsi="宋体" w:cs="宋体"/>
                <w:color w:val="000000"/>
                <w:sz w:val="24"/>
              </w:rPr>
            </w:pPr>
            <w:r>
              <w:rPr>
                <w:rFonts w:ascii="宋体" w:hAnsi="宋体" w:cs="宋体" w:hint="eastAsia"/>
                <w:color w:val="000000"/>
                <w:sz w:val="24"/>
              </w:rPr>
              <w:t>供餐</w:t>
            </w:r>
          </w:p>
          <w:p w14:paraId="52FD10CA" w14:textId="77777777" w:rsidR="008D1699" w:rsidRDefault="00000000" w:rsidP="00564F23">
            <w:pPr>
              <w:widowControl/>
              <w:spacing w:line="480" w:lineRule="exact"/>
              <w:jc w:val="left"/>
              <w:rPr>
                <w:rFonts w:ascii="宋体" w:hAnsi="宋体" w:cs="宋体"/>
                <w:color w:val="000000"/>
                <w:sz w:val="24"/>
              </w:rPr>
            </w:pPr>
            <w:r>
              <w:rPr>
                <w:rFonts w:ascii="宋体" w:hAnsi="宋体" w:cs="宋体" w:hint="eastAsia"/>
                <w:color w:val="000000"/>
                <w:sz w:val="24"/>
              </w:rPr>
              <w:t>时间</w:t>
            </w:r>
          </w:p>
        </w:tc>
        <w:tc>
          <w:tcPr>
            <w:tcW w:w="1490" w:type="dxa"/>
            <w:tcBorders>
              <w:top w:val="single" w:sz="4" w:space="0" w:color="000000"/>
              <w:left w:val="single" w:sz="4" w:space="0" w:color="000000"/>
              <w:bottom w:val="single" w:sz="4" w:space="0" w:color="000000"/>
              <w:right w:val="single" w:sz="4" w:space="0" w:color="000000"/>
            </w:tcBorders>
            <w:vAlign w:val="center"/>
          </w:tcPr>
          <w:p w14:paraId="5179EF5F" w14:textId="77777777" w:rsidR="008D1699" w:rsidRDefault="00000000">
            <w:pPr>
              <w:widowControl/>
              <w:spacing w:line="480" w:lineRule="exact"/>
              <w:ind w:firstLine="480"/>
              <w:jc w:val="center"/>
              <w:rPr>
                <w:rFonts w:ascii="宋体" w:hAnsi="宋体" w:cs="宋体"/>
                <w:color w:val="000000"/>
                <w:sz w:val="24"/>
              </w:rPr>
            </w:pPr>
            <w:r>
              <w:rPr>
                <w:rFonts w:ascii="宋体" w:hAnsi="宋体" w:cs="宋体"/>
                <w:color w:val="000000"/>
                <w:sz w:val="24"/>
              </w:rPr>
              <w:t>7:00-</w:t>
            </w:r>
            <w:r>
              <w:rPr>
                <w:rFonts w:ascii="宋体" w:hAnsi="宋体" w:cs="宋体" w:hint="eastAsia"/>
                <w:color w:val="000000"/>
                <w:sz w:val="24"/>
              </w:rPr>
              <w:t>09:00</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0EF1F" w14:textId="77777777" w:rsidR="008D1699" w:rsidRDefault="00000000">
            <w:pPr>
              <w:widowControl/>
              <w:spacing w:line="480" w:lineRule="exact"/>
              <w:ind w:firstLine="480"/>
              <w:jc w:val="center"/>
              <w:rPr>
                <w:rFonts w:ascii="宋体" w:hAnsi="宋体" w:cs="宋体"/>
                <w:color w:val="000000"/>
                <w:sz w:val="24"/>
              </w:rPr>
            </w:pPr>
            <w:r>
              <w:rPr>
                <w:rFonts w:ascii="宋体" w:hAnsi="宋体" w:cs="宋体"/>
                <w:color w:val="000000"/>
                <w:sz w:val="24"/>
              </w:rPr>
              <w:t>11:</w:t>
            </w:r>
            <w:r>
              <w:rPr>
                <w:rFonts w:ascii="宋体" w:hAnsi="宋体" w:cs="宋体" w:hint="eastAsia"/>
                <w:color w:val="000000"/>
                <w:sz w:val="24"/>
              </w:rPr>
              <w:t>30</w:t>
            </w:r>
            <w:r>
              <w:rPr>
                <w:rFonts w:ascii="宋体" w:hAnsi="宋体" w:cs="宋体"/>
                <w:color w:val="000000"/>
                <w:sz w:val="24"/>
              </w:rPr>
              <w:t>-1</w:t>
            </w:r>
            <w:r>
              <w:rPr>
                <w:rFonts w:ascii="宋体" w:hAnsi="宋体" w:cs="宋体" w:hint="eastAsia"/>
                <w:color w:val="000000"/>
                <w:sz w:val="24"/>
              </w:rPr>
              <w:t>3</w:t>
            </w:r>
            <w:r>
              <w:rPr>
                <w:rFonts w:ascii="宋体" w:hAnsi="宋体" w:cs="宋体"/>
                <w:color w:val="000000"/>
                <w:sz w:val="24"/>
              </w:rPr>
              <w:t>:</w:t>
            </w:r>
            <w:r>
              <w:rPr>
                <w:rFonts w:ascii="宋体" w:hAnsi="宋体" w:cs="宋体" w:hint="eastAsia"/>
                <w:color w:val="000000"/>
                <w:sz w:val="24"/>
              </w:rPr>
              <w:t>0</w:t>
            </w:r>
            <w:r>
              <w:rPr>
                <w:rFonts w:ascii="宋体" w:hAnsi="宋体" w:cs="宋体"/>
                <w:color w:val="000000"/>
                <w:sz w:val="24"/>
              </w:rPr>
              <w:t>0</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24969" w14:textId="77777777" w:rsidR="008D1699" w:rsidRDefault="00000000">
            <w:pPr>
              <w:widowControl/>
              <w:spacing w:line="480" w:lineRule="exact"/>
              <w:ind w:firstLine="480"/>
              <w:jc w:val="center"/>
              <w:rPr>
                <w:rFonts w:ascii="宋体" w:hAnsi="宋体" w:cs="宋体"/>
                <w:color w:val="000000"/>
                <w:sz w:val="24"/>
              </w:rPr>
            </w:pPr>
            <w:r>
              <w:rPr>
                <w:rFonts w:ascii="宋体" w:hAnsi="宋体" w:cs="宋体" w:hint="eastAsia"/>
                <w:sz w:val="24"/>
              </w:rPr>
              <w:t>17:00---18:30</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7101F" w14:textId="77777777" w:rsidR="008D1699" w:rsidRDefault="00000000" w:rsidP="00564F23">
            <w:pPr>
              <w:widowControl/>
              <w:spacing w:line="480" w:lineRule="exact"/>
              <w:jc w:val="left"/>
              <w:rPr>
                <w:rFonts w:ascii="宋体" w:hAnsi="宋体" w:cs="宋体"/>
                <w:color w:val="000000"/>
                <w:sz w:val="24"/>
              </w:rPr>
            </w:pPr>
            <w:r>
              <w:rPr>
                <w:rFonts w:ascii="宋体" w:hAnsi="宋体" w:cs="宋体" w:hint="eastAsia"/>
                <w:color w:val="000000"/>
                <w:sz w:val="24"/>
              </w:rPr>
              <w:t>按甲方勤务要求</w:t>
            </w:r>
            <w:r>
              <w:rPr>
                <w:rFonts w:ascii="宋体" w:hAnsi="宋体" w:cs="宋体"/>
                <w:color w:val="000000"/>
                <w:sz w:val="24"/>
              </w:rPr>
              <w:t>。</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239F9" w14:textId="77777777" w:rsidR="008D1699" w:rsidRDefault="00000000">
            <w:pPr>
              <w:widowControl/>
              <w:spacing w:line="480" w:lineRule="exact"/>
              <w:ind w:firstLine="480"/>
              <w:jc w:val="left"/>
              <w:rPr>
                <w:rFonts w:ascii="宋体" w:hAnsi="宋体" w:cs="宋体"/>
                <w:color w:val="000000"/>
                <w:sz w:val="24"/>
              </w:rPr>
            </w:pPr>
            <w:r>
              <w:rPr>
                <w:rFonts w:ascii="宋体" w:hAnsi="宋体" w:cs="宋体" w:hint="eastAsia"/>
                <w:color w:val="000000"/>
                <w:sz w:val="24"/>
              </w:rPr>
              <w:t>以甲方通知时间为准，双休日、节假日不限。</w:t>
            </w:r>
          </w:p>
        </w:tc>
      </w:tr>
    </w:tbl>
    <w:p w14:paraId="5DE0351F" w14:textId="77777777" w:rsidR="008D1699" w:rsidRDefault="008D1699">
      <w:pPr>
        <w:spacing w:line="360" w:lineRule="auto"/>
        <w:ind w:firstLineChars="200" w:firstLine="480"/>
        <w:rPr>
          <w:rFonts w:ascii="宋体" w:hAnsi="宋体" w:cs="宋体"/>
          <w:kern w:val="0"/>
          <w:sz w:val="24"/>
        </w:rPr>
      </w:pPr>
    </w:p>
    <w:p w14:paraId="7D62BE00"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2.1.</w:t>
      </w:r>
      <w:r>
        <w:rPr>
          <w:rFonts w:ascii="宋体" w:hAnsi="宋体" w:cs="宋体" w:hint="eastAsia"/>
          <w:kern w:val="0"/>
          <w:sz w:val="24"/>
        </w:rPr>
        <w:t>2、乙方应</w:t>
      </w:r>
      <w:r>
        <w:rPr>
          <w:rFonts w:ascii="宋体" w:hAnsi="宋体" w:cs="宋体" w:hint="eastAsia"/>
          <w:kern w:val="0"/>
          <w:sz w:val="24"/>
          <w:highlight w:val="yellow"/>
        </w:rPr>
        <w:t>每周</w:t>
      </w:r>
      <w:r>
        <w:rPr>
          <w:rFonts w:ascii="宋体" w:hAnsi="宋体" w:cs="宋体" w:hint="eastAsia"/>
          <w:kern w:val="0"/>
          <w:sz w:val="24"/>
        </w:rPr>
        <w:t>更新菜品花样、品种。除数量外，各大队食堂应按照甲方本部食堂品种、花样要求执行。</w:t>
      </w:r>
    </w:p>
    <w:p w14:paraId="501FFABD"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rPr>
        <w:t>2.1.3乙方需制定相应的服务质量标准，并具有保障食堂服务质量的具体措施。</w:t>
      </w:r>
    </w:p>
    <w:p w14:paraId="75E2FE7F"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2.1.</w:t>
      </w:r>
      <w:r>
        <w:rPr>
          <w:rFonts w:ascii="宋体" w:hAnsi="宋体" w:cs="宋体" w:hint="eastAsia"/>
          <w:kern w:val="0"/>
          <w:sz w:val="24"/>
        </w:rPr>
        <w:t>4、食堂服务人员要严把质量关，使用的物品应保证新鲜，严禁使用过期、变质的蔬菜、调味品及肉制品。</w:t>
      </w:r>
    </w:p>
    <w:p w14:paraId="204A462D"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2.1.</w:t>
      </w:r>
      <w:r>
        <w:rPr>
          <w:rFonts w:ascii="宋体" w:hAnsi="宋体" w:cs="宋体" w:hint="eastAsia"/>
          <w:kern w:val="0"/>
          <w:sz w:val="24"/>
        </w:rPr>
        <w:t>5、乙方必须严格执行职工食堂的相关规章制度、必须满足甲方职工的用餐需求。</w:t>
      </w:r>
    </w:p>
    <w:p w14:paraId="5C72DF86"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lastRenderedPageBreak/>
        <w:t>2.1.</w:t>
      </w:r>
      <w:r>
        <w:rPr>
          <w:rFonts w:ascii="宋体" w:hAnsi="宋体" w:cs="宋体" w:hint="eastAsia"/>
          <w:kern w:val="0"/>
          <w:sz w:val="24"/>
        </w:rPr>
        <w:t>6、接受甲方的检查及要求，乙方应做好各类台账工作，对发现的问题及时改正并提高。</w:t>
      </w:r>
    </w:p>
    <w:p w14:paraId="3DF5F3D8"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2.1.</w:t>
      </w:r>
      <w:r>
        <w:rPr>
          <w:rFonts w:ascii="宋体" w:hAnsi="宋体" w:cs="宋体" w:hint="eastAsia"/>
          <w:kern w:val="0"/>
          <w:sz w:val="24"/>
        </w:rPr>
        <w:t>7、乙方需具备保障资源，达到如下应急保障能力：在服务点遇到临时性保障任务（含停水停电停气、不良气候等情况下），接到通知2个小时以内，保障100人的应急水平。以上临时性保障任务，相关费用包含在投标报价中。</w:t>
      </w:r>
    </w:p>
    <w:p w14:paraId="1F9868FB"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2.1.</w:t>
      </w:r>
      <w:r>
        <w:rPr>
          <w:rFonts w:ascii="宋体" w:hAnsi="宋体" w:cs="宋体" w:hint="eastAsia"/>
          <w:color w:val="000000"/>
          <w:sz w:val="24"/>
        </w:rPr>
        <w:t>8、甲方因工作需要有可能采取相应的</w:t>
      </w:r>
      <w:r>
        <w:rPr>
          <w:rFonts w:cs="宋体" w:hint="eastAsia"/>
          <w:color w:val="000000"/>
          <w:sz w:val="24"/>
        </w:rPr>
        <w:t>特殊</w:t>
      </w:r>
      <w:r>
        <w:rPr>
          <w:rFonts w:ascii="宋体" w:hAnsi="宋体" w:cs="宋体" w:hint="eastAsia"/>
          <w:color w:val="000000"/>
          <w:sz w:val="24"/>
        </w:rPr>
        <w:t>勤务模式，乙方需承诺按</w:t>
      </w:r>
      <w:r>
        <w:rPr>
          <w:rFonts w:cs="宋体" w:hint="eastAsia"/>
          <w:color w:val="000000"/>
          <w:sz w:val="24"/>
        </w:rPr>
        <w:t>特殊</w:t>
      </w:r>
      <w:r>
        <w:rPr>
          <w:rFonts w:ascii="宋体" w:hAnsi="宋体" w:cs="宋体" w:hint="eastAsia"/>
          <w:color w:val="000000"/>
          <w:sz w:val="24"/>
        </w:rPr>
        <w:t>勤务模式要求</w:t>
      </w:r>
      <w:r>
        <w:rPr>
          <w:rFonts w:cs="宋体" w:hint="eastAsia"/>
          <w:color w:val="000000"/>
          <w:sz w:val="24"/>
        </w:rPr>
        <w:t>做</w:t>
      </w:r>
      <w:r>
        <w:rPr>
          <w:rFonts w:ascii="宋体" w:hAnsi="宋体" w:cs="宋体" w:hint="eastAsia"/>
          <w:color w:val="000000"/>
          <w:sz w:val="24"/>
        </w:rPr>
        <w:t>好</w:t>
      </w:r>
      <w:r>
        <w:rPr>
          <w:rFonts w:cs="宋体" w:hint="eastAsia"/>
          <w:color w:val="000000"/>
          <w:sz w:val="24"/>
        </w:rPr>
        <w:t>服务</w:t>
      </w:r>
      <w:r>
        <w:rPr>
          <w:rFonts w:ascii="宋体" w:hAnsi="宋体" w:cs="宋体" w:hint="eastAsia"/>
          <w:color w:val="000000"/>
          <w:sz w:val="24"/>
        </w:rPr>
        <w:t>人员排班工作，确保</w:t>
      </w:r>
      <w:r>
        <w:rPr>
          <w:rFonts w:cs="宋体" w:hint="eastAsia"/>
          <w:color w:val="000000"/>
          <w:sz w:val="24"/>
        </w:rPr>
        <w:t>服务</w:t>
      </w:r>
      <w:r>
        <w:rPr>
          <w:rFonts w:ascii="宋体" w:hAnsi="宋体" w:cs="宋体" w:hint="eastAsia"/>
          <w:color w:val="000000"/>
          <w:sz w:val="24"/>
        </w:rPr>
        <w:t>人员队伍稳定、每批次人数合理，确保</w:t>
      </w:r>
      <w:r>
        <w:rPr>
          <w:rFonts w:cs="宋体" w:hint="eastAsia"/>
          <w:color w:val="000000"/>
          <w:sz w:val="24"/>
        </w:rPr>
        <w:t>服务</w:t>
      </w:r>
      <w:r>
        <w:rPr>
          <w:rFonts w:ascii="宋体" w:hAnsi="宋体" w:cs="宋体" w:hint="eastAsia"/>
          <w:color w:val="000000"/>
          <w:sz w:val="24"/>
        </w:rPr>
        <w:t>工作正常开展。相关费用包含在投标报价中，中标后价格不作调整。</w:t>
      </w:r>
    </w:p>
    <w:p w14:paraId="350031E9" w14:textId="77777777" w:rsidR="008D1699" w:rsidRDefault="00000000">
      <w:pPr>
        <w:spacing w:line="360" w:lineRule="auto"/>
        <w:rPr>
          <w:rFonts w:ascii="宋体" w:hAnsi="宋体" w:cs="宋体"/>
          <w:b/>
          <w:kern w:val="0"/>
          <w:sz w:val="24"/>
        </w:rPr>
      </w:pPr>
      <w:r>
        <w:rPr>
          <w:rFonts w:ascii="宋体" w:hAnsi="宋体" w:cs="宋体" w:hint="eastAsia"/>
          <w:b/>
          <w:kern w:val="0"/>
          <w:sz w:val="24"/>
        </w:rPr>
        <w:t>2</w:t>
      </w:r>
      <w:r>
        <w:rPr>
          <w:rFonts w:ascii="宋体" w:hAnsi="宋体" w:cs="宋体"/>
          <w:b/>
          <w:kern w:val="0"/>
          <w:sz w:val="24"/>
        </w:rPr>
        <w:t>.2</w:t>
      </w:r>
      <w:r>
        <w:rPr>
          <w:rFonts w:ascii="宋体" w:hAnsi="宋体" w:cs="宋体" w:hint="eastAsia"/>
          <w:b/>
          <w:kern w:val="0"/>
          <w:sz w:val="24"/>
        </w:rPr>
        <w:t>服务人员要求</w:t>
      </w:r>
    </w:p>
    <w:p w14:paraId="6387917B" w14:textId="77777777" w:rsidR="008D1699" w:rsidRDefault="00000000">
      <w:pPr>
        <w:snapToGrid w:val="0"/>
        <w:spacing w:line="360" w:lineRule="auto"/>
        <w:ind w:firstLine="482"/>
        <w:jc w:val="left"/>
        <w:rPr>
          <w:rFonts w:ascii="宋体" w:hAnsi="宋体"/>
          <w:b/>
          <w:bCs/>
          <w:kern w:val="0"/>
          <w:sz w:val="24"/>
          <w:szCs w:val="20"/>
        </w:rPr>
      </w:pPr>
      <w:r>
        <w:rPr>
          <w:rFonts w:ascii="宋体" w:hAnsi="宋体" w:hint="eastAsia"/>
          <w:b/>
          <w:bCs/>
          <w:kern w:val="0"/>
          <w:sz w:val="24"/>
          <w:szCs w:val="20"/>
          <w:lang w:val="zh-CN"/>
        </w:rPr>
        <w:t>▲2</w:t>
      </w:r>
      <w:r>
        <w:rPr>
          <w:rFonts w:ascii="宋体" w:hAnsi="宋体"/>
          <w:b/>
          <w:bCs/>
          <w:kern w:val="0"/>
          <w:sz w:val="24"/>
          <w:szCs w:val="20"/>
          <w:lang w:val="zh-CN"/>
        </w:rPr>
        <w:t>.2.</w:t>
      </w:r>
      <w:r>
        <w:rPr>
          <w:rFonts w:ascii="宋体" w:hAnsi="宋体" w:hint="eastAsia"/>
          <w:b/>
          <w:bCs/>
          <w:kern w:val="0"/>
          <w:sz w:val="24"/>
          <w:szCs w:val="20"/>
          <w:lang w:val="zh-CN"/>
        </w:rPr>
        <w:t>1人员配置：乙方须按甲方需求合理配置项目负责人、专业厨师、帮工人员等服务队伍，服务人员不少于</w:t>
      </w:r>
      <w:r>
        <w:rPr>
          <w:rFonts w:ascii="宋体" w:hAnsi="宋体" w:hint="eastAsia"/>
          <w:b/>
          <w:bCs/>
          <w:kern w:val="0"/>
          <w:sz w:val="24"/>
          <w:szCs w:val="20"/>
        </w:rPr>
        <w:t>36</w:t>
      </w:r>
      <w:r>
        <w:rPr>
          <w:rFonts w:ascii="宋体" w:hAnsi="宋体" w:hint="eastAsia"/>
          <w:b/>
          <w:bCs/>
          <w:kern w:val="0"/>
          <w:sz w:val="24"/>
          <w:szCs w:val="20"/>
          <w:lang w:val="zh-CN"/>
        </w:rPr>
        <w:t>人。</w:t>
      </w:r>
      <w:r>
        <w:rPr>
          <w:rFonts w:ascii="宋体" w:hAnsi="宋体" w:hint="eastAsia"/>
          <w:b/>
          <w:bCs/>
          <w:kern w:val="0"/>
          <w:sz w:val="24"/>
          <w:szCs w:val="20"/>
        </w:rPr>
        <w:t>所有岗位不能由同一人兼任，不能与乙方承接的其他项目的人员重复兼任，不得兼职。</w:t>
      </w:r>
    </w:p>
    <w:p w14:paraId="62E513B8"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2.2.</w:t>
      </w:r>
      <w:r>
        <w:rPr>
          <w:rFonts w:ascii="宋体" w:hAnsi="宋体" w:cs="宋体" w:hint="eastAsia"/>
          <w:kern w:val="0"/>
          <w:sz w:val="24"/>
        </w:rPr>
        <w:t>2.服务队伍配置人数不少于下表。</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657"/>
        <w:gridCol w:w="5943"/>
        <w:gridCol w:w="2088"/>
      </w:tblGrid>
      <w:tr w:rsidR="008D1699" w14:paraId="6FB0FD81" w14:textId="77777777">
        <w:trPr>
          <w:trHeight w:val="242"/>
          <w:tblHeader/>
          <w:jc w:val="center"/>
        </w:trPr>
        <w:tc>
          <w:tcPr>
            <w:tcW w:w="647" w:type="pct"/>
            <w:tcBorders>
              <w:top w:val="single" w:sz="4" w:space="0" w:color="auto"/>
              <w:left w:val="single" w:sz="4" w:space="0" w:color="auto"/>
              <w:bottom w:val="single" w:sz="4" w:space="0" w:color="auto"/>
              <w:right w:val="single" w:sz="4" w:space="0" w:color="auto"/>
            </w:tcBorders>
            <w:vAlign w:val="center"/>
          </w:tcPr>
          <w:p w14:paraId="0932533D" w14:textId="77777777" w:rsidR="008D1699" w:rsidRDefault="00000000">
            <w:pPr>
              <w:spacing w:line="360" w:lineRule="auto"/>
              <w:jc w:val="center"/>
              <w:rPr>
                <w:rFonts w:ascii="宋体" w:hAnsi="宋体" w:cs="宋体"/>
                <w:b/>
                <w:bCs/>
                <w:kern w:val="0"/>
                <w:sz w:val="24"/>
              </w:rPr>
            </w:pPr>
            <w:r>
              <w:rPr>
                <w:rFonts w:ascii="宋体" w:hAnsi="宋体" w:cs="宋体" w:hint="eastAsia"/>
                <w:b/>
                <w:bCs/>
                <w:kern w:val="0"/>
                <w:sz w:val="24"/>
              </w:rPr>
              <w:t>岗位</w:t>
            </w:r>
          </w:p>
        </w:tc>
        <w:tc>
          <w:tcPr>
            <w:tcW w:w="329" w:type="pct"/>
            <w:tcBorders>
              <w:top w:val="single" w:sz="4" w:space="0" w:color="auto"/>
              <w:left w:val="single" w:sz="4" w:space="0" w:color="auto"/>
              <w:bottom w:val="single" w:sz="4" w:space="0" w:color="auto"/>
              <w:right w:val="single" w:sz="4" w:space="0" w:color="auto"/>
            </w:tcBorders>
            <w:vAlign w:val="center"/>
          </w:tcPr>
          <w:p w14:paraId="6AAFF305" w14:textId="77777777" w:rsidR="008D1699" w:rsidRDefault="00000000">
            <w:pPr>
              <w:spacing w:line="360" w:lineRule="auto"/>
              <w:jc w:val="center"/>
              <w:rPr>
                <w:rFonts w:ascii="宋体" w:hAnsi="宋体" w:cs="宋体"/>
                <w:b/>
                <w:bCs/>
                <w:kern w:val="0"/>
                <w:sz w:val="24"/>
              </w:rPr>
            </w:pPr>
            <w:r>
              <w:rPr>
                <w:rFonts w:ascii="宋体" w:hAnsi="宋体" w:cs="宋体" w:hint="eastAsia"/>
                <w:b/>
                <w:bCs/>
                <w:kern w:val="0"/>
                <w:sz w:val="24"/>
              </w:rPr>
              <w:t>人数</w:t>
            </w:r>
          </w:p>
        </w:tc>
        <w:tc>
          <w:tcPr>
            <w:tcW w:w="2978" w:type="pct"/>
            <w:tcBorders>
              <w:top w:val="single" w:sz="4" w:space="0" w:color="auto"/>
              <w:left w:val="single" w:sz="4" w:space="0" w:color="auto"/>
              <w:bottom w:val="single" w:sz="4" w:space="0" w:color="auto"/>
              <w:right w:val="single" w:sz="4" w:space="0" w:color="auto"/>
            </w:tcBorders>
            <w:vAlign w:val="center"/>
          </w:tcPr>
          <w:p w14:paraId="7B0AF8EE" w14:textId="77777777" w:rsidR="008D1699" w:rsidRDefault="00000000">
            <w:pPr>
              <w:spacing w:line="360" w:lineRule="auto"/>
              <w:jc w:val="center"/>
              <w:rPr>
                <w:rFonts w:ascii="宋体" w:hAnsi="宋体" w:cs="宋体"/>
                <w:b/>
                <w:bCs/>
                <w:kern w:val="0"/>
                <w:sz w:val="24"/>
              </w:rPr>
            </w:pPr>
            <w:r>
              <w:rPr>
                <w:rFonts w:ascii="宋体" w:hAnsi="宋体" w:cs="宋体" w:hint="eastAsia"/>
                <w:b/>
                <w:bCs/>
                <w:kern w:val="0"/>
                <w:sz w:val="24"/>
              </w:rPr>
              <w:t>人员要求</w:t>
            </w:r>
          </w:p>
        </w:tc>
        <w:tc>
          <w:tcPr>
            <w:tcW w:w="1046" w:type="pct"/>
            <w:tcBorders>
              <w:top w:val="single" w:sz="4" w:space="0" w:color="auto"/>
              <w:left w:val="single" w:sz="4" w:space="0" w:color="auto"/>
              <w:bottom w:val="single" w:sz="4" w:space="0" w:color="auto"/>
              <w:right w:val="single" w:sz="4" w:space="0" w:color="auto"/>
            </w:tcBorders>
            <w:vAlign w:val="center"/>
          </w:tcPr>
          <w:p w14:paraId="6EFCB4CD" w14:textId="77777777" w:rsidR="008D1699" w:rsidRDefault="00000000">
            <w:pPr>
              <w:spacing w:line="360" w:lineRule="auto"/>
              <w:jc w:val="center"/>
              <w:rPr>
                <w:rFonts w:ascii="宋体" w:hAnsi="宋体" w:cs="宋体"/>
                <w:b/>
                <w:bCs/>
                <w:kern w:val="0"/>
                <w:sz w:val="24"/>
              </w:rPr>
            </w:pPr>
            <w:r>
              <w:rPr>
                <w:rFonts w:ascii="宋体" w:hAnsi="宋体" w:cs="宋体" w:hint="eastAsia"/>
                <w:b/>
                <w:bCs/>
                <w:kern w:val="0"/>
                <w:sz w:val="24"/>
              </w:rPr>
              <w:t>工作地点</w:t>
            </w:r>
          </w:p>
        </w:tc>
      </w:tr>
      <w:tr w:rsidR="008D1699" w14:paraId="11FF658D" w14:textId="77777777">
        <w:trPr>
          <w:trHeight w:val="242"/>
          <w:jc w:val="center"/>
        </w:trPr>
        <w:tc>
          <w:tcPr>
            <w:tcW w:w="647" w:type="pct"/>
            <w:tcBorders>
              <w:top w:val="single" w:sz="4" w:space="0" w:color="auto"/>
              <w:left w:val="single" w:sz="4" w:space="0" w:color="auto"/>
              <w:bottom w:val="single" w:sz="4" w:space="0" w:color="auto"/>
              <w:right w:val="single" w:sz="4" w:space="0" w:color="auto"/>
            </w:tcBorders>
            <w:vAlign w:val="center"/>
          </w:tcPr>
          <w:p w14:paraId="73FA2064"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项目负责人</w:t>
            </w:r>
          </w:p>
        </w:tc>
        <w:tc>
          <w:tcPr>
            <w:tcW w:w="329" w:type="pct"/>
            <w:tcBorders>
              <w:top w:val="single" w:sz="4" w:space="0" w:color="auto"/>
              <w:left w:val="single" w:sz="4" w:space="0" w:color="auto"/>
              <w:bottom w:val="single" w:sz="4" w:space="0" w:color="auto"/>
              <w:right w:val="single" w:sz="4" w:space="0" w:color="auto"/>
            </w:tcBorders>
            <w:vAlign w:val="center"/>
          </w:tcPr>
          <w:p w14:paraId="5DB99722"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1</w:t>
            </w:r>
          </w:p>
        </w:tc>
        <w:tc>
          <w:tcPr>
            <w:tcW w:w="2978" w:type="pct"/>
            <w:tcBorders>
              <w:top w:val="single" w:sz="4" w:space="0" w:color="auto"/>
              <w:left w:val="single" w:sz="4" w:space="0" w:color="auto"/>
              <w:bottom w:val="single" w:sz="4" w:space="0" w:color="auto"/>
              <w:right w:val="single" w:sz="4" w:space="0" w:color="auto"/>
            </w:tcBorders>
            <w:vAlign w:val="center"/>
          </w:tcPr>
          <w:p w14:paraId="33E7E877" w14:textId="77777777" w:rsidR="008D1699" w:rsidRDefault="00000000">
            <w:pPr>
              <w:spacing w:line="360" w:lineRule="auto"/>
              <w:jc w:val="left"/>
              <w:rPr>
                <w:rFonts w:ascii="宋体" w:hAnsi="宋体" w:cs="宋体"/>
                <w:b/>
                <w:bCs/>
                <w:kern w:val="0"/>
                <w:sz w:val="24"/>
              </w:rPr>
            </w:pPr>
            <w:r>
              <w:rPr>
                <w:rFonts w:ascii="宋体" w:hAnsi="宋体" w:cs="宋体" w:hint="eastAsia"/>
                <w:b/>
                <w:bCs/>
                <w:kern w:val="0"/>
                <w:sz w:val="24"/>
              </w:rPr>
              <w:t>男女不限，</w:t>
            </w:r>
            <w:r>
              <w:rPr>
                <w:rFonts w:ascii="宋体" w:hAnsi="宋体" w:cs="宋体" w:hint="eastAsia"/>
                <w:b/>
                <w:bCs/>
                <w:color w:val="000000"/>
                <w:sz w:val="24"/>
              </w:rPr>
              <w:t>男性年龄应不满60周岁，女性年龄应不满55周岁。</w:t>
            </w:r>
            <w:r>
              <w:rPr>
                <w:rFonts w:ascii="宋体" w:hAnsi="宋体" w:cs="宋体" w:hint="eastAsia"/>
                <w:b/>
                <w:bCs/>
                <w:sz w:val="24"/>
                <w:highlight w:val="yellow"/>
              </w:rPr>
              <w:t>有类似餐饮管理经验（提供业主证明或类似业绩合同）</w:t>
            </w:r>
            <w:r>
              <w:rPr>
                <w:rFonts w:ascii="宋体" w:hAnsi="宋体" w:cs="宋体" w:hint="eastAsia"/>
                <w:b/>
                <w:bCs/>
                <w:kern w:val="0"/>
                <w:sz w:val="24"/>
              </w:rPr>
              <w:t>。负责主持各食堂全面工作，制定各食堂工作计划，做好成本核算，落实员工考勤，抓好安全生产，提升用餐满意度，熟悉食堂的运转流程。</w:t>
            </w:r>
          </w:p>
        </w:tc>
        <w:tc>
          <w:tcPr>
            <w:tcW w:w="1046" w:type="pct"/>
            <w:tcBorders>
              <w:top w:val="single" w:sz="4" w:space="0" w:color="auto"/>
              <w:left w:val="single" w:sz="4" w:space="0" w:color="auto"/>
              <w:bottom w:val="single" w:sz="4" w:space="0" w:color="auto"/>
              <w:right w:val="single" w:sz="4" w:space="0" w:color="auto"/>
            </w:tcBorders>
            <w:vAlign w:val="center"/>
          </w:tcPr>
          <w:p w14:paraId="62CDF365"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支队本部</w:t>
            </w:r>
          </w:p>
        </w:tc>
      </w:tr>
      <w:tr w:rsidR="008D1699" w14:paraId="50100182" w14:textId="77777777">
        <w:trPr>
          <w:trHeight w:val="242"/>
          <w:jc w:val="center"/>
        </w:trPr>
        <w:tc>
          <w:tcPr>
            <w:tcW w:w="647" w:type="pct"/>
            <w:tcBorders>
              <w:top w:val="single" w:sz="4" w:space="0" w:color="auto"/>
              <w:left w:val="single" w:sz="4" w:space="0" w:color="auto"/>
              <w:bottom w:val="single" w:sz="4" w:space="0" w:color="auto"/>
              <w:right w:val="single" w:sz="4" w:space="0" w:color="auto"/>
            </w:tcBorders>
            <w:vAlign w:val="center"/>
          </w:tcPr>
          <w:p w14:paraId="0DE78F5E"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厨师长</w:t>
            </w:r>
          </w:p>
        </w:tc>
        <w:tc>
          <w:tcPr>
            <w:tcW w:w="329" w:type="pct"/>
            <w:tcBorders>
              <w:top w:val="single" w:sz="4" w:space="0" w:color="auto"/>
              <w:left w:val="single" w:sz="4" w:space="0" w:color="auto"/>
              <w:bottom w:val="single" w:sz="4" w:space="0" w:color="auto"/>
              <w:right w:val="single" w:sz="4" w:space="0" w:color="auto"/>
            </w:tcBorders>
            <w:vAlign w:val="center"/>
          </w:tcPr>
          <w:p w14:paraId="0773C505"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1</w:t>
            </w:r>
          </w:p>
        </w:tc>
        <w:tc>
          <w:tcPr>
            <w:tcW w:w="2978" w:type="pct"/>
            <w:tcBorders>
              <w:top w:val="single" w:sz="4" w:space="0" w:color="auto"/>
              <w:left w:val="single" w:sz="4" w:space="0" w:color="auto"/>
              <w:bottom w:val="single" w:sz="4" w:space="0" w:color="auto"/>
              <w:right w:val="single" w:sz="4" w:space="0" w:color="auto"/>
            </w:tcBorders>
            <w:vAlign w:val="center"/>
          </w:tcPr>
          <w:p w14:paraId="7F5A094F" w14:textId="77777777" w:rsidR="008D1699" w:rsidRDefault="00000000">
            <w:pPr>
              <w:spacing w:line="360" w:lineRule="auto"/>
              <w:jc w:val="left"/>
              <w:rPr>
                <w:rFonts w:ascii="宋体" w:hAnsi="宋体" w:cs="宋体"/>
                <w:b/>
                <w:bCs/>
                <w:kern w:val="0"/>
                <w:sz w:val="24"/>
              </w:rPr>
            </w:pPr>
            <w:r>
              <w:rPr>
                <w:rFonts w:ascii="宋体" w:hAnsi="宋体" w:cs="宋体" w:hint="eastAsia"/>
                <w:b/>
                <w:bCs/>
                <w:kern w:val="0"/>
                <w:sz w:val="24"/>
              </w:rPr>
              <w:t>男女不限，</w:t>
            </w:r>
            <w:r>
              <w:rPr>
                <w:rFonts w:ascii="宋体" w:hAnsi="宋体" w:cs="宋体" w:hint="eastAsia"/>
                <w:b/>
                <w:bCs/>
                <w:color w:val="000000"/>
                <w:sz w:val="24"/>
              </w:rPr>
              <w:t>男性年龄应不满60周岁，女性年龄应不满55周岁。</w:t>
            </w:r>
            <w:r>
              <w:rPr>
                <w:rFonts w:ascii="宋体" w:hAnsi="宋体" w:cs="宋体" w:hint="eastAsia"/>
                <w:b/>
                <w:bCs/>
                <w:sz w:val="24"/>
                <w:highlight w:val="yellow"/>
              </w:rPr>
              <w:t>具有厨师工作经验及后厨管理经验（提供合同或业主证明材料）</w:t>
            </w:r>
            <w:r>
              <w:rPr>
                <w:rFonts w:ascii="宋体" w:hAnsi="宋体" w:cs="宋体" w:hint="eastAsia"/>
                <w:b/>
                <w:bCs/>
                <w:kern w:val="0"/>
                <w:sz w:val="24"/>
              </w:rPr>
              <w:t>负责主持厨房日常事务工作，加强技能培训，提高菜品质量，促进岗位协作，规范操作流程，抓好安全生产，拟定采购计划，做好成本控制。</w:t>
            </w:r>
          </w:p>
        </w:tc>
        <w:tc>
          <w:tcPr>
            <w:tcW w:w="1046" w:type="pct"/>
            <w:tcBorders>
              <w:top w:val="single" w:sz="4" w:space="0" w:color="auto"/>
              <w:left w:val="single" w:sz="4" w:space="0" w:color="auto"/>
              <w:bottom w:val="single" w:sz="4" w:space="0" w:color="auto"/>
              <w:right w:val="single" w:sz="4" w:space="0" w:color="auto"/>
            </w:tcBorders>
            <w:vAlign w:val="center"/>
          </w:tcPr>
          <w:p w14:paraId="3C241A41"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支队本部</w:t>
            </w:r>
          </w:p>
        </w:tc>
      </w:tr>
      <w:tr w:rsidR="008D1699" w14:paraId="29A63150" w14:textId="77777777">
        <w:trPr>
          <w:trHeight w:val="242"/>
          <w:jc w:val="center"/>
        </w:trPr>
        <w:tc>
          <w:tcPr>
            <w:tcW w:w="647" w:type="pct"/>
            <w:tcBorders>
              <w:top w:val="single" w:sz="4" w:space="0" w:color="auto"/>
              <w:left w:val="single" w:sz="4" w:space="0" w:color="auto"/>
              <w:bottom w:val="single" w:sz="4" w:space="0" w:color="auto"/>
              <w:right w:val="single" w:sz="4" w:space="0" w:color="auto"/>
            </w:tcBorders>
            <w:vAlign w:val="center"/>
          </w:tcPr>
          <w:p w14:paraId="1116C686"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主厨</w:t>
            </w:r>
          </w:p>
        </w:tc>
        <w:tc>
          <w:tcPr>
            <w:tcW w:w="329" w:type="pct"/>
            <w:tcBorders>
              <w:top w:val="single" w:sz="4" w:space="0" w:color="auto"/>
              <w:left w:val="single" w:sz="4" w:space="0" w:color="auto"/>
              <w:bottom w:val="single" w:sz="4" w:space="0" w:color="auto"/>
              <w:right w:val="single" w:sz="4" w:space="0" w:color="auto"/>
            </w:tcBorders>
            <w:vAlign w:val="center"/>
          </w:tcPr>
          <w:p w14:paraId="31CAC48B"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9</w:t>
            </w:r>
          </w:p>
        </w:tc>
        <w:tc>
          <w:tcPr>
            <w:tcW w:w="2978" w:type="pct"/>
            <w:tcBorders>
              <w:top w:val="single" w:sz="4" w:space="0" w:color="auto"/>
              <w:left w:val="single" w:sz="4" w:space="0" w:color="auto"/>
              <w:bottom w:val="single" w:sz="4" w:space="0" w:color="auto"/>
              <w:right w:val="single" w:sz="4" w:space="0" w:color="auto"/>
            </w:tcBorders>
            <w:vAlign w:val="center"/>
          </w:tcPr>
          <w:p w14:paraId="4AE2D55F" w14:textId="77777777" w:rsidR="008D1699" w:rsidRDefault="00000000">
            <w:pPr>
              <w:spacing w:line="360" w:lineRule="auto"/>
              <w:jc w:val="left"/>
              <w:rPr>
                <w:rFonts w:ascii="宋体" w:hAnsi="宋体" w:cs="宋体"/>
                <w:b/>
                <w:bCs/>
                <w:kern w:val="0"/>
                <w:sz w:val="24"/>
              </w:rPr>
            </w:pPr>
            <w:r>
              <w:rPr>
                <w:rFonts w:ascii="宋体" w:hAnsi="宋体" w:cs="宋体" w:hint="eastAsia"/>
                <w:b/>
                <w:bCs/>
                <w:kern w:val="0"/>
                <w:sz w:val="24"/>
              </w:rPr>
              <w:t>男女不限，</w:t>
            </w:r>
            <w:r>
              <w:rPr>
                <w:rFonts w:ascii="宋体" w:hAnsi="宋体" w:cs="宋体" w:hint="eastAsia"/>
                <w:b/>
                <w:bCs/>
                <w:color w:val="000000"/>
                <w:sz w:val="24"/>
              </w:rPr>
              <w:t>男性年龄应不满60周岁，女性年龄应不满55周岁。</w:t>
            </w:r>
            <w:r>
              <w:rPr>
                <w:rFonts w:ascii="宋体" w:hAnsi="宋体" w:cs="宋体" w:hint="eastAsia"/>
                <w:b/>
                <w:bCs/>
                <w:sz w:val="24"/>
                <w:highlight w:val="yellow"/>
              </w:rPr>
              <w:t>具有厨师工作经验（提供合同或业主证明材料）</w:t>
            </w:r>
            <w:r>
              <w:rPr>
                <w:rFonts w:ascii="宋体" w:hAnsi="宋体" w:cs="宋体" w:hint="eastAsia"/>
                <w:b/>
                <w:bCs/>
                <w:color w:val="FF0000"/>
                <w:kern w:val="0"/>
                <w:sz w:val="24"/>
              </w:rPr>
              <w:t>。</w:t>
            </w:r>
            <w:r>
              <w:rPr>
                <w:rFonts w:ascii="宋体" w:hAnsi="宋体" w:cs="宋体" w:hint="eastAsia"/>
                <w:b/>
                <w:bCs/>
                <w:kern w:val="0"/>
                <w:sz w:val="24"/>
              </w:rPr>
              <w:t>按照生产计划和工艺要求烹饪，落实各项制度，积极参与技能培训，做到责任区落手清。</w:t>
            </w:r>
          </w:p>
        </w:tc>
        <w:tc>
          <w:tcPr>
            <w:tcW w:w="1046" w:type="pct"/>
            <w:tcBorders>
              <w:top w:val="single" w:sz="4" w:space="0" w:color="auto"/>
              <w:left w:val="single" w:sz="4" w:space="0" w:color="auto"/>
              <w:bottom w:val="single" w:sz="4" w:space="0" w:color="auto"/>
              <w:right w:val="single" w:sz="4" w:space="0" w:color="auto"/>
            </w:tcBorders>
            <w:vAlign w:val="center"/>
          </w:tcPr>
          <w:p w14:paraId="7B208549"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支队本部1人，其他一大队1人、二大队1人、三大队1人、四大队1人、</w:t>
            </w:r>
            <w:r>
              <w:rPr>
                <w:rFonts w:ascii="宋体" w:hAnsi="宋体" w:cs="宋体" w:hint="eastAsia"/>
                <w:kern w:val="0"/>
                <w:sz w:val="24"/>
              </w:rPr>
              <w:lastRenderedPageBreak/>
              <w:t>五大队1人、六大队1人、七大队1人、八大队1人。</w:t>
            </w:r>
          </w:p>
        </w:tc>
      </w:tr>
      <w:tr w:rsidR="008D1699" w14:paraId="39CD6CC4" w14:textId="77777777">
        <w:trPr>
          <w:trHeight w:val="242"/>
          <w:jc w:val="center"/>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67BEA433"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lastRenderedPageBreak/>
              <w:t>副厨</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tcPr>
          <w:p w14:paraId="17AE2613"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11</w:t>
            </w:r>
          </w:p>
        </w:tc>
        <w:tc>
          <w:tcPr>
            <w:tcW w:w="2978" w:type="pct"/>
            <w:tcBorders>
              <w:top w:val="single" w:sz="4" w:space="0" w:color="auto"/>
              <w:left w:val="single" w:sz="4" w:space="0" w:color="auto"/>
              <w:bottom w:val="single" w:sz="4" w:space="0" w:color="auto"/>
              <w:right w:val="single" w:sz="4" w:space="0" w:color="auto"/>
            </w:tcBorders>
            <w:vAlign w:val="center"/>
          </w:tcPr>
          <w:p w14:paraId="0EF76FD0" w14:textId="77777777" w:rsidR="008D1699" w:rsidRDefault="00000000">
            <w:pPr>
              <w:spacing w:line="360" w:lineRule="auto"/>
              <w:jc w:val="left"/>
              <w:rPr>
                <w:rFonts w:ascii="宋体" w:hAnsi="宋体" w:cs="宋体"/>
                <w:b/>
                <w:bCs/>
                <w:kern w:val="0"/>
                <w:sz w:val="24"/>
              </w:rPr>
            </w:pPr>
            <w:r>
              <w:rPr>
                <w:rFonts w:ascii="宋体" w:hAnsi="宋体" w:cs="宋体" w:hint="eastAsia"/>
                <w:b/>
                <w:bCs/>
                <w:kern w:val="0"/>
                <w:sz w:val="24"/>
              </w:rPr>
              <w:t>男女不限，</w:t>
            </w:r>
            <w:r>
              <w:rPr>
                <w:rFonts w:ascii="宋体" w:hAnsi="宋体" w:cs="宋体" w:hint="eastAsia"/>
                <w:b/>
                <w:bCs/>
                <w:color w:val="000000"/>
                <w:sz w:val="24"/>
              </w:rPr>
              <w:t>男性年龄应不满60周岁，女性年龄应不满55周岁。</w:t>
            </w:r>
            <w:r>
              <w:rPr>
                <w:rFonts w:ascii="宋体" w:hAnsi="宋体" w:cs="宋体" w:hint="eastAsia"/>
                <w:b/>
                <w:bCs/>
                <w:sz w:val="24"/>
                <w:highlight w:val="yellow"/>
              </w:rPr>
              <w:t>具有厨师工作经验（提供合同或业主证明材料）</w:t>
            </w:r>
            <w:r>
              <w:rPr>
                <w:rFonts w:ascii="宋体" w:hAnsi="宋体" w:cs="宋体" w:hint="eastAsia"/>
                <w:b/>
                <w:bCs/>
                <w:kern w:val="0"/>
                <w:sz w:val="24"/>
              </w:rPr>
              <w:t>。按照生产计划和工艺要求烹饪，落实各项制度，积极参与技能培训，做到责任区落手清。</w:t>
            </w:r>
          </w:p>
        </w:tc>
        <w:tc>
          <w:tcPr>
            <w:tcW w:w="1046" w:type="pct"/>
            <w:tcBorders>
              <w:top w:val="single" w:sz="4" w:space="0" w:color="auto"/>
              <w:left w:val="single" w:sz="4" w:space="0" w:color="auto"/>
              <w:bottom w:val="single" w:sz="4" w:space="0" w:color="auto"/>
              <w:right w:val="single" w:sz="4" w:space="0" w:color="auto"/>
            </w:tcBorders>
            <w:vAlign w:val="center"/>
          </w:tcPr>
          <w:p w14:paraId="458927EC"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支队本部1人，其他一大队1人、二大队2人、三大队1人、四大队1人、五大队1人、六大队2人、七大队1人、八大队1人。</w:t>
            </w:r>
          </w:p>
        </w:tc>
      </w:tr>
      <w:tr w:rsidR="008D1699" w14:paraId="7E21B65E" w14:textId="77777777">
        <w:trPr>
          <w:trHeight w:val="242"/>
          <w:jc w:val="center"/>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18D2617D"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highlight w:val="yellow"/>
              </w:rPr>
              <w:t>帮工</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tcPr>
          <w:p w14:paraId="59F2BA6C"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14</w:t>
            </w:r>
          </w:p>
        </w:tc>
        <w:tc>
          <w:tcPr>
            <w:tcW w:w="2978" w:type="pct"/>
            <w:tcBorders>
              <w:top w:val="single" w:sz="4" w:space="0" w:color="auto"/>
              <w:left w:val="single" w:sz="4" w:space="0" w:color="auto"/>
              <w:bottom w:val="single" w:sz="4" w:space="0" w:color="auto"/>
              <w:right w:val="single" w:sz="4" w:space="0" w:color="auto"/>
            </w:tcBorders>
            <w:vAlign w:val="center"/>
          </w:tcPr>
          <w:p w14:paraId="4FE69C0C" w14:textId="77777777" w:rsidR="008D1699" w:rsidRDefault="00000000">
            <w:pPr>
              <w:spacing w:line="360" w:lineRule="auto"/>
              <w:jc w:val="left"/>
              <w:rPr>
                <w:rFonts w:ascii="宋体" w:hAnsi="宋体" w:cs="宋体"/>
                <w:kern w:val="0"/>
                <w:sz w:val="24"/>
              </w:rPr>
            </w:pPr>
            <w:r>
              <w:rPr>
                <w:rFonts w:ascii="宋体" w:hAnsi="宋体" w:cs="宋体" w:hint="eastAsia"/>
                <w:kern w:val="0"/>
                <w:sz w:val="24"/>
              </w:rPr>
              <w:t>包括切配、保洁等，男女不限，</w:t>
            </w:r>
            <w:r>
              <w:rPr>
                <w:rFonts w:ascii="宋体" w:hAnsi="宋体" w:cs="宋体" w:hint="eastAsia"/>
                <w:color w:val="000000"/>
                <w:sz w:val="24"/>
              </w:rPr>
              <w:t>男性年龄应不满60周岁，女性年龄应不满55周岁。</w:t>
            </w:r>
            <w:r>
              <w:rPr>
                <w:rFonts w:ascii="宋体" w:hAnsi="宋体" w:cs="宋体" w:hint="eastAsia"/>
                <w:kern w:val="0"/>
                <w:sz w:val="24"/>
              </w:rPr>
              <w:t>身体健康、工作踏实、责任心强。清洗各类食品原料，严格按照菜谱的质量要求，保证刀工质量，确保原料成型，符合烹调要求，做好开餐前的卫生工作和相关餐具摆放工作，餐后餐具的回收、清洗与消毒等工作。</w:t>
            </w:r>
          </w:p>
        </w:tc>
        <w:tc>
          <w:tcPr>
            <w:tcW w:w="1046" w:type="pct"/>
            <w:tcBorders>
              <w:top w:val="single" w:sz="4" w:space="0" w:color="auto"/>
              <w:left w:val="single" w:sz="4" w:space="0" w:color="auto"/>
              <w:bottom w:val="single" w:sz="4" w:space="0" w:color="auto"/>
              <w:right w:val="single" w:sz="4" w:space="0" w:color="auto"/>
            </w:tcBorders>
            <w:vAlign w:val="center"/>
          </w:tcPr>
          <w:p w14:paraId="5CFD57E4"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支队本部1人，其他一大队1人、二大队3人、三大队2人、四大队2人、五大队2人、六大队3人。</w:t>
            </w:r>
          </w:p>
        </w:tc>
      </w:tr>
      <w:tr w:rsidR="008D1699" w14:paraId="6794450E" w14:textId="77777777">
        <w:trPr>
          <w:trHeight w:val="759"/>
          <w:jc w:val="center"/>
        </w:trPr>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6E5E2D9B"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合计</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tcPr>
          <w:p w14:paraId="2E087E15"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36</w:t>
            </w:r>
          </w:p>
        </w:tc>
        <w:tc>
          <w:tcPr>
            <w:tcW w:w="2978" w:type="pct"/>
            <w:tcBorders>
              <w:top w:val="single" w:sz="4" w:space="0" w:color="auto"/>
              <w:left w:val="single" w:sz="4" w:space="0" w:color="auto"/>
              <w:bottom w:val="single" w:sz="4" w:space="0" w:color="auto"/>
              <w:right w:val="single" w:sz="4" w:space="0" w:color="auto"/>
            </w:tcBorders>
            <w:vAlign w:val="center"/>
          </w:tcPr>
          <w:p w14:paraId="16D9BF54" w14:textId="77777777" w:rsidR="008D1699" w:rsidRDefault="00000000">
            <w:pPr>
              <w:spacing w:line="360" w:lineRule="auto"/>
              <w:jc w:val="left"/>
              <w:rPr>
                <w:rFonts w:ascii="宋体" w:hAnsi="宋体" w:cs="宋体"/>
                <w:kern w:val="0"/>
                <w:sz w:val="24"/>
              </w:rPr>
            </w:pPr>
            <w:r>
              <w:rPr>
                <w:rFonts w:ascii="宋体" w:hAnsi="宋体" w:cs="宋体" w:hint="eastAsia"/>
                <w:kern w:val="0"/>
                <w:sz w:val="24"/>
              </w:rPr>
              <w:t>上述人员不少于36人，每个人员工作地点经甲方确认后才能上岗。</w:t>
            </w:r>
          </w:p>
        </w:tc>
        <w:tc>
          <w:tcPr>
            <w:tcW w:w="1046" w:type="pct"/>
            <w:tcBorders>
              <w:top w:val="single" w:sz="4" w:space="0" w:color="auto"/>
              <w:left w:val="single" w:sz="4" w:space="0" w:color="auto"/>
              <w:bottom w:val="single" w:sz="4" w:space="0" w:color="auto"/>
              <w:right w:val="single" w:sz="4" w:space="0" w:color="auto"/>
            </w:tcBorders>
            <w:vAlign w:val="center"/>
          </w:tcPr>
          <w:p w14:paraId="3A8DA8DF" w14:textId="77777777" w:rsidR="008D1699" w:rsidRDefault="008D1699">
            <w:pPr>
              <w:spacing w:line="360" w:lineRule="auto"/>
              <w:jc w:val="center"/>
              <w:rPr>
                <w:rFonts w:ascii="宋体" w:hAnsi="宋体" w:cs="宋体"/>
                <w:kern w:val="0"/>
                <w:sz w:val="24"/>
              </w:rPr>
            </w:pPr>
          </w:p>
        </w:tc>
      </w:tr>
      <w:tr w:rsidR="008D1699" w14:paraId="720CD168" w14:textId="77777777">
        <w:trPr>
          <w:trHeight w:val="75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2A2651" w14:textId="77777777" w:rsidR="008D1699" w:rsidRDefault="00000000">
            <w:pPr>
              <w:spacing w:line="360" w:lineRule="auto"/>
              <w:jc w:val="center"/>
              <w:rPr>
                <w:rFonts w:ascii="宋体" w:hAnsi="宋体" w:cs="宋体"/>
                <w:kern w:val="0"/>
                <w:sz w:val="24"/>
              </w:rPr>
            </w:pPr>
            <w:r>
              <w:rPr>
                <w:rFonts w:ascii="宋体" w:hAnsi="宋体" w:cs="宋体" w:hint="eastAsia"/>
                <w:kern w:val="0"/>
                <w:sz w:val="24"/>
              </w:rPr>
              <w:t>注：以上人数为本项目的全部岗位数，提供项目服务人员社保缴纳证明材料。</w:t>
            </w:r>
          </w:p>
        </w:tc>
      </w:tr>
    </w:tbl>
    <w:p w14:paraId="70CA76C5"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2.2.</w:t>
      </w:r>
      <w:r>
        <w:rPr>
          <w:rFonts w:ascii="宋体" w:hAnsi="宋体" w:cs="宋体" w:hint="eastAsia"/>
          <w:kern w:val="0"/>
          <w:sz w:val="24"/>
        </w:rPr>
        <w:t xml:space="preserve">3.人员素质：食堂所有员工上岗前必须通过当地卫生部门指定医院或防疫站的体检，领取饮食行业健康证。无健康合格证者，不准在食堂工作，费用包含在报价中。 </w:t>
      </w:r>
    </w:p>
    <w:p w14:paraId="223B444D"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2.2.</w:t>
      </w:r>
      <w:r>
        <w:rPr>
          <w:rFonts w:ascii="宋体" w:hAnsi="宋体" w:cs="宋体" w:hint="eastAsia"/>
          <w:kern w:val="0"/>
          <w:sz w:val="24"/>
        </w:rPr>
        <w:t>4．所有食堂全年无休，由乙方按照甲方用餐需求、用餐时间、明确分工、合理排班、合理安排各岗位工作时间等，确保食堂顺畅运行。</w:t>
      </w:r>
    </w:p>
    <w:p w14:paraId="56B804A1"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rPr>
        <w:t>2.2.5．甲方有权根据项目的实际服务需求情况，对服务人员、服务场所进行适当调整，乙方应服从甲方安排，无条件配合实施。</w:t>
      </w:r>
    </w:p>
    <w:p w14:paraId="6C967957"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rPr>
        <w:t>2.2.6．</w:t>
      </w:r>
      <w:r>
        <w:rPr>
          <w:rFonts w:ascii="宋体" w:hAnsi="宋体" w:cs="宋体" w:hint="eastAsia"/>
          <w:color w:val="000000"/>
          <w:sz w:val="24"/>
          <w:highlight w:val="yellow"/>
        </w:rPr>
        <w:t>乙方工作人员应相对稳定，人员变动需提前经甲方书面同意，其中项目负责人、厨师长、主厨岗位人员变动需提前1个月征求甲方意见。乙方需保证普通员工10</w:t>
      </w:r>
      <w:r>
        <w:rPr>
          <w:rFonts w:ascii="宋体" w:hAnsi="宋体" w:cs="宋体" w:hint="eastAsia"/>
          <w:color w:val="000000"/>
          <w:sz w:val="24"/>
          <w:highlight w:val="yellow"/>
        </w:rPr>
        <w:lastRenderedPageBreak/>
        <w:t>个工作日内进行更换，管理人员5个工作日内进行更换，且更换人员资历须不低于投标时人员资历，确保任何时候都不会发生人员缺位现象。</w:t>
      </w:r>
    </w:p>
    <w:p w14:paraId="63B9EB2D" w14:textId="77777777" w:rsidR="008D1699" w:rsidRDefault="00000000">
      <w:pPr>
        <w:spacing w:line="360" w:lineRule="auto"/>
        <w:rPr>
          <w:rFonts w:ascii="宋体" w:hAnsi="宋体" w:cs="宋体"/>
          <w:b/>
          <w:kern w:val="0"/>
          <w:sz w:val="24"/>
        </w:rPr>
      </w:pPr>
      <w:r>
        <w:rPr>
          <w:rFonts w:ascii="宋体" w:hAnsi="宋体" w:cs="宋体" w:hint="eastAsia"/>
          <w:b/>
          <w:kern w:val="0"/>
          <w:sz w:val="24"/>
        </w:rPr>
        <w:t>2</w:t>
      </w:r>
      <w:r>
        <w:rPr>
          <w:rFonts w:ascii="宋体" w:hAnsi="宋体" w:cs="宋体"/>
          <w:b/>
          <w:kern w:val="0"/>
          <w:sz w:val="24"/>
        </w:rPr>
        <w:t>.3</w:t>
      </w:r>
      <w:r>
        <w:rPr>
          <w:rFonts w:ascii="宋体" w:hAnsi="宋体" w:cs="宋体" w:hint="eastAsia"/>
          <w:b/>
          <w:kern w:val="0"/>
          <w:sz w:val="24"/>
        </w:rPr>
        <w:t>卫生管理要求：</w:t>
      </w:r>
    </w:p>
    <w:p w14:paraId="6E7FFED4"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2.3.</w:t>
      </w:r>
      <w:r>
        <w:rPr>
          <w:rFonts w:ascii="宋体" w:hAnsi="宋体" w:cs="宋体" w:hint="eastAsia"/>
          <w:kern w:val="0"/>
          <w:sz w:val="24"/>
        </w:rPr>
        <w:t>1．严格按照《中华人民共和国食品安全法实施条例》验收、清洗、加工要求制作食品，厨房用品用具严格实行一洗二清三过四消毒的规程。</w:t>
      </w:r>
    </w:p>
    <w:p w14:paraId="3F5FF0EB"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2.3.</w:t>
      </w:r>
      <w:r>
        <w:rPr>
          <w:rFonts w:ascii="宋体" w:hAnsi="宋体" w:cs="宋体" w:hint="eastAsia"/>
          <w:kern w:val="0"/>
          <w:sz w:val="24"/>
        </w:rPr>
        <w:t>2．对食堂的厨房、餐厅等所有区域的卫生应按《五常法》管理模式,实行分层负责，定置、定量、定位、定进出、定标识、责任到人。</w:t>
      </w:r>
    </w:p>
    <w:p w14:paraId="5EAA4268"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2.3.</w:t>
      </w:r>
      <w:r>
        <w:rPr>
          <w:rFonts w:ascii="宋体" w:hAnsi="宋体" w:cs="宋体" w:hint="eastAsia"/>
          <w:kern w:val="0"/>
          <w:sz w:val="24"/>
        </w:rPr>
        <w:t>3．自觉接受卫生管理部门和甲方管理人员对食堂内工作检查、监督。</w:t>
      </w:r>
    </w:p>
    <w:p w14:paraId="44C28438"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2.3.</w:t>
      </w:r>
      <w:r>
        <w:rPr>
          <w:rFonts w:ascii="宋体" w:hAnsi="宋体" w:cs="宋体" w:hint="eastAsia"/>
          <w:kern w:val="0"/>
          <w:sz w:val="24"/>
        </w:rPr>
        <w:t>4．做好食堂就餐前后的清洁工作及食堂生活、厨余垃圾的处理，厨房垃圾污物应按照《杭州市生活垃圾管理条例》，指定地点放置，不得随意弃放。</w:t>
      </w:r>
    </w:p>
    <w:p w14:paraId="75573C85" w14:textId="77777777" w:rsidR="008D1699" w:rsidRDefault="00000000">
      <w:pPr>
        <w:spacing w:line="360" w:lineRule="auto"/>
        <w:rPr>
          <w:rFonts w:ascii="宋体" w:hAnsi="宋体" w:cs="宋体"/>
          <w:b/>
          <w:kern w:val="0"/>
          <w:sz w:val="24"/>
        </w:rPr>
      </w:pPr>
      <w:r>
        <w:rPr>
          <w:rFonts w:ascii="宋体" w:hAnsi="宋体" w:cs="宋体" w:hint="eastAsia"/>
          <w:b/>
          <w:kern w:val="0"/>
          <w:sz w:val="24"/>
        </w:rPr>
        <w:t>2</w:t>
      </w:r>
      <w:r>
        <w:rPr>
          <w:rFonts w:ascii="宋体" w:hAnsi="宋体" w:cs="宋体"/>
          <w:b/>
          <w:kern w:val="0"/>
          <w:sz w:val="24"/>
        </w:rPr>
        <w:t>.4</w:t>
      </w:r>
      <w:r>
        <w:rPr>
          <w:rFonts w:ascii="宋体" w:hAnsi="宋体" w:cs="宋体" w:hint="eastAsia"/>
          <w:b/>
          <w:kern w:val="0"/>
          <w:sz w:val="24"/>
        </w:rPr>
        <w:t>安全管理要求：</w:t>
      </w:r>
    </w:p>
    <w:p w14:paraId="2EB9B4E7"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2.4.</w:t>
      </w:r>
      <w:r>
        <w:rPr>
          <w:rFonts w:ascii="宋体" w:hAnsi="宋体" w:cs="宋体" w:hint="eastAsia"/>
          <w:kern w:val="0"/>
          <w:sz w:val="24"/>
        </w:rPr>
        <w:t>1．每餐做好留样，严禁使用任何变质或受污染的原料制作食品，防止食物中毒事件发生。</w:t>
      </w:r>
    </w:p>
    <w:p w14:paraId="255DBBB1"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2.4.</w:t>
      </w:r>
      <w:r>
        <w:rPr>
          <w:rFonts w:ascii="宋体" w:hAnsi="宋体" w:cs="宋体" w:hint="eastAsia"/>
          <w:kern w:val="0"/>
          <w:sz w:val="24"/>
        </w:rPr>
        <w:t>2．严格控制使用食品添加剂，注重食品卫生，防止食物中毒事件发生。</w:t>
      </w:r>
    </w:p>
    <w:p w14:paraId="17F62A81"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2.4.</w:t>
      </w:r>
      <w:r>
        <w:rPr>
          <w:rFonts w:ascii="宋体" w:hAnsi="宋体" w:cs="宋体" w:hint="eastAsia"/>
          <w:kern w:val="0"/>
          <w:sz w:val="24"/>
        </w:rPr>
        <w:t>3．严格执行检疫农残索证制度，预防食物中毒事件发生。</w:t>
      </w:r>
    </w:p>
    <w:p w14:paraId="59C948FD"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2.4.</w:t>
      </w:r>
      <w:r>
        <w:rPr>
          <w:rFonts w:ascii="宋体" w:hAnsi="宋体" w:cs="宋体" w:hint="eastAsia"/>
          <w:kern w:val="0"/>
          <w:sz w:val="24"/>
        </w:rPr>
        <w:t>4．下班后和设备使用完后落实关气、关电、关水、关门检查制度，预防火灾、偷盗事件发生。</w:t>
      </w:r>
    </w:p>
    <w:p w14:paraId="1A01FF9C"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2.4.</w:t>
      </w:r>
      <w:r>
        <w:rPr>
          <w:rFonts w:ascii="宋体" w:hAnsi="宋体" w:cs="宋体" w:hint="eastAsia"/>
          <w:kern w:val="0"/>
          <w:sz w:val="24"/>
        </w:rPr>
        <w:t>5.易燃、易爆物品要严格按规定放置，杜绝意外事故发生.</w:t>
      </w:r>
    </w:p>
    <w:p w14:paraId="59B7B426"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2.4.</w:t>
      </w:r>
      <w:r>
        <w:rPr>
          <w:rFonts w:ascii="宋体" w:hAnsi="宋体" w:cs="宋体" w:hint="eastAsia"/>
          <w:kern w:val="0"/>
          <w:sz w:val="24"/>
        </w:rPr>
        <w:t>6. 服务期内，食堂消防、安全、卫生由乙方负责。如因乙方责任发生火灾、食物中毒、环境污染、安全责任等事故，则甲方有权扣罚事故所产生的一切费用并中止合同，所有对甲方造成的损失由乙方承担，并依照相关法律追究乙方责任。</w:t>
      </w:r>
    </w:p>
    <w:p w14:paraId="778703A6" w14:textId="77777777" w:rsidR="008D1699" w:rsidRDefault="00000000">
      <w:pPr>
        <w:spacing w:line="360" w:lineRule="auto"/>
        <w:rPr>
          <w:rFonts w:ascii="宋体" w:hAnsi="宋体" w:cs="宋体"/>
          <w:b/>
          <w:kern w:val="0"/>
          <w:sz w:val="24"/>
        </w:rPr>
      </w:pPr>
      <w:r>
        <w:rPr>
          <w:rFonts w:ascii="宋体" w:hAnsi="宋体" w:cs="宋体" w:hint="eastAsia"/>
          <w:b/>
          <w:kern w:val="0"/>
          <w:sz w:val="24"/>
        </w:rPr>
        <w:t>2</w:t>
      </w:r>
      <w:r>
        <w:rPr>
          <w:rFonts w:ascii="宋体" w:hAnsi="宋体" w:cs="宋体"/>
          <w:b/>
          <w:kern w:val="0"/>
          <w:sz w:val="24"/>
        </w:rPr>
        <w:t>.5</w:t>
      </w:r>
      <w:r>
        <w:rPr>
          <w:rFonts w:ascii="宋体" w:hAnsi="宋体" w:cs="宋体" w:hint="eastAsia"/>
          <w:b/>
          <w:kern w:val="0"/>
          <w:sz w:val="24"/>
        </w:rPr>
        <w:t>节能管理要求：</w:t>
      </w:r>
    </w:p>
    <w:p w14:paraId="11A3DC16"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2.5.</w:t>
      </w:r>
      <w:r>
        <w:rPr>
          <w:rFonts w:ascii="宋体" w:hAnsi="宋体" w:cs="宋体" w:hint="eastAsia"/>
          <w:kern w:val="0"/>
          <w:sz w:val="24"/>
        </w:rPr>
        <w:t xml:space="preserve">1．乙方要配合甲方做好节能管理工作，水、电、燃气、通风及照明灯具等应及时开启，按时关闭。                                                   </w:t>
      </w:r>
    </w:p>
    <w:p w14:paraId="563EF74E"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2.5.</w:t>
      </w:r>
      <w:r>
        <w:rPr>
          <w:rFonts w:ascii="宋体" w:hAnsi="宋体" w:cs="宋体" w:hint="eastAsia"/>
          <w:kern w:val="0"/>
          <w:sz w:val="24"/>
        </w:rPr>
        <w:t>2．须按照甲方提供的就餐人数制订加工制作方案，经甲方同意后严格落实。应杜绝浪费，甲方有权对浪费问题根据考核条款进行处罚。</w:t>
      </w:r>
    </w:p>
    <w:p w14:paraId="48A257D5" w14:textId="77777777" w:rsidR="008D1699" w:rsidRDefault="00000000">
      <w:pPr>
        <w:spacing w:line="360" w:lineRule="auto"/>
        <w:rPr>
          <w:rFonts w:ascii="宋体" w:hAnsi="宋体" w:cs="宋体"/>
          <w:b/>
          <w:kern w:val="0"/>
          <w:sz w:val="24"/>
        </w:rPr>
      </w:pPr>
      <w:r>
        <w:rPr>
          <w:rFonts w:ascii="宋体" w:hAnsi="宋体" w:cs="宋体" w:hint="eastAsia"/>
          <w:b/>
          <w:kern w:val="0"/>
          <w:sz w:val="24"/>
        </w:rPr>
        <w:t>2</w:t>
      </w:r>
      <w:r>
        <w:rPr>
          <w:rFonts w:ascii="宋体" w:hAnsi="宋体" w:cs="宋体"/>
          <w:b/>
          <w:kern w:val="0"/>
          <w:sz w:val="24"/>
        </w:rPr>
        <w:t>.6</w:t>
      </w:r>
      <w:r>
        <w:rPr>
          <w:rFonts w:ascii="宋体" w:hAnsi="宋体" w:cs="宋体" w:hint="eastAsia"/>
          <w:b/>
          <w:kern w:val="0"/>
          <w:sz w:val="24"/>
        </w:rPr>
        <w:t>违规及损失处理：</w:t>
      </w:r>
    </w:p>
    <w:p w14:paraId="171060D2"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2.6.</w:t>
      </w:r>
      <w:r>
        <w:rPr>
          <w:rFonts w:ascii="宋体" w:hAnsi="宋体" w:cs="宋体" w:hint="eastAsia"/>
          <w:kern w:val="0"/>
          <w:sz w:val="24"/>
        </w:rPr>
        <w:t>1．乙方工作人员给甲方造成的经济损失，由乙方负责。</w:t>
      </w:r>
    </w:p>
    <w:p w14:paraId="6A5F14FB"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2.6.</w:t>
      </w:r>
      <w:r>
        <w:rPr>
          <w:rFonts w:ascii="宋体" w:hAnsi="宋体" w:cs="宋体" w:hint="eastAsia"/>
          <w:kern w:val="0"/>
          <w:sz w:val="24"/>
        </w:rPr>
        <w:t>2．乙方工作人员有以下情形之一的，甲方可立即要求乙方进行整改或更换；造成损失由乙方承担。</w:t>
      </w:r>
    </w:p>
    <w:p w14:paraId="5CB4BFF7"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rPr>
        <w:lastRenderedPageBreak/>
        <w:t>①不符合甲方工作要求的。</w:t>
      </w:r>
    </w:p>
    <w:p w14:paraId="1D355E52"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rPr>
        <w:t>②违反甲方劳动纪律、规章制度的。</w:t>
      </w:r>
    </w:p>
    <w:p w14:paraId="23701F5F"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rPr>
        <w:t>③工作失职，营私舞弊，给甲方造成经济损失的。</w:t>
      </w:r>
    </w:p>
    <w:p w14:paraId="1F70401A"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rPr>
        <w:t>④私拿私带私用各类物品、食材、成品及半成品的。</w:t>
      </w:r>
    </w:p>
    <w:p w14:paraId="3057EEF4" w14:textId="77777777" w:rsidR="008D1699" w:rsidRDefault="00000000">
      <w:pPr>
        <w:spacing w:line="360" w:lineRule="auto"/>
        <w:ind w:firstLineChars="200" w:firstLine="480"/>
        <w:rPr>
          <w:rFonts w:ascii="宋体" w:hAnsi="宋体" w:cs="宋体"/>
          <w:kern w:val="0"/>
          <w:sz w:val="24"/>
        </w:rPr>
      </w:pPr>
      <w:r>
        <w:rPr>
          <w:rFonts w:ascii="宋体" w:hAnsi="宋体" w:cs="宋体" w:hint="eastAsia"/>
          <w:kern w:val="0"/>
          <w:sz w:val="24"/>
        </w:rPr>
        <w:t>⑤被依法追究刑事责任的。</w:t>
      </w:r>
    </w:p>
    <w:p w14:paraId="3876C163" w14:textId="77777777" w:rsidR="008D1699" w:rsidRDefault="00000000">
      <w:pPr>
        <w:spacing w:line="360" w:lineRule="auto"/>
        <w:rPr>
          <w:rFonts w:ascii="宋体" w:hAnsi="宋体" w:cs="宋体"/>
          <w:b/>
          <w:kern w:val="0"/>
          <w:sz w:val="24"/>
        </w:rPr>
      </w:pPr>
      <w:r>
        <w:rPr>
          <w:rFonts w:ascii="宋体" w:hAnsi="宋体" w:cs="宋体" w:hint="eastAsia"/>
          <w:b/>
          <w:kern w:val="0"/>
          <w:sz w:val="24"/>
        </w:rPr>
        <w:t>2</w:t>
      </w:r>
      <w:r>
        <w:rPr>
          <w:rFonts w:ascii="宋体" w:hAnsi="宋体" w:cs="宋体"/>
          <w:b/>
          <w:kern w:val="0"/>
          <w:sz w:val="24"/>
        </w:rPr>
        <w:t>.7</w:t>
      </w:r>
      <w:r>
        <w:rPr>
          <w:rFonts w:ascii="宋体" w:hAnsi="宋体" w:cs="宋体" w:hint="eastAsia"/>
          <w:b/>
          <w:kern w:val="0"/>
          <w:sz w:val="24"/>
        </w:rPr>
        <w:t>服务制约</w:t>
      </w:r>
    </w:p>
    <w:p w14:paraId="3EE5B607"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2.7.</w:t>
      </w:r>
      <w:r>
        <w:rPr>
          <w:rFonts w:ascii="宋体" w:hAnsi="宋体" w:cs="宋体" w:hint="eastAsia"/>
          <w:kern w:val="0"/>
          <w:sz w:val="24"/>
        </w:rPr>
        <w:t>1. 乙方不得以甲方的名义从事任何经济活动。</w:t>
      </w:r>
    </w:p>
    <w:p w14:paraId="0D84F3D4"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2.7.</w:t>
      </w:r>
      <w:r>
        <w:rPr>
          <w:rFonts w:ascii="宋体" w:hAnsi="宋体" w:cs="宋体" w:hint="eastAsia"/>
          <w:kern w:val="0"/>
          <w:sz w:val="24"/>
        </w:rPr>
        <w:t>2. 乙方不得以任何理由向甲方工作人员支付小费或赠送实物，乙方也不得以任何形式索取小费或钱物等。违者将终止合同。</w:t>
      </w:r>
    </w:p>
    <w:p w14:paraId="408AB1DB"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2.7.</w:t>
      </w:r>
      <w:r>
        <w:rPr>
          <w:rFonts w:ascii="宋体" w:hAnsi="宋体" w:cs="宋体" w:hint="eastAsia"/>
          <w:kern w:val="0"/>
          <w:sz w:val="24"/>
        </w:rPr>
        <w:t>3.不得影响甲方正常生活、工作秩序，杜绝服务人员因各种原因进行滋扰性的行为。</w:t>
      </w:r>
    </w:p>
    <w:p w14:paraId="23D5EDFC"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2.7.</w:t>
      </w:r>
      <w:r>
        <w:rPr>
          <w:rFonts w:ascii="宋体" w:hAnsi="宋体" w:cs="宋体" w:hint="eastAsia"/>
          <w:kern w:val="0"/>
          <w:sz w:val="24"/>
        </w:rPr>
        <w:t>4.除经甲方批准进行必要的维修工程外，乙方不得损毁承包区域原有的设施和装潢，不得更改已铺设的电缆、电线等电力装置。同时，也不得安装任何可能造成电缆负载过大的电器设备。</w:t>
      </w:r>
    </w:p>
    <w:p w14:paraId="6117A4B3" w14:textId="77777777" w:rsidR="008D1699" w:rsidRDefault="00000000">
      <w:pPr>
        <w:spacing w:line="360" w:lineRule="auto"/>
        <w:rPr>
          <w:rFonts w:ascii="宋体" w:hAnsi="宋体" w:cs="宋体"/>
          <w:b/>
          <w:kern w:val="0"/>
          <w:sz w:val="24"/>
        </w:rPr>
      </w:pPr>
      <w:r>
        <w:rPr>
          <w:rFonts w:ascii="宋体" w:hAnsi="宋体" w:cs="宋体" w:hint="eastAsia"/>
          <w:b/>
          <w:kern w:val="0"/>
          <w:sz w:val="24"/>
        </w:rPr>
        <w:t>2</w:t>
      </w:r>
      <w:r>
        <w:rPr>
          <w:rFonts w:ascii="宋体" w:hAnsi="宋体" w:cs="宋体"/>
          <w:b/>
          <w:kern w:val="0"/>
          <w:sz w:val="24"/>
        </w:rPr>
        <w:t>.8</w:t>
      </w:r>
      <w:r>
        <w:rPr>
          <w:rFonts w:ascii="宋体" w:hAnsi="宋体" w:cs="宋体" w:hint="eastAsia"/>
          <w:b/>
          <w:kern w:val="0"/>
          <w:sz w:val="24"/>
        </w:rPr>
        <w:t>其他要求</w:t>
      </w:r>
    </w:p>
    <w:p w14:paraId="63166428"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2.8.</w:t>
      </w:r>
      <w:r>
        <w:rPr>
          <w:rFonts w:ascii="宋体" w:hAnsi="宋体" w:cs="宋体" w:hint="eastAsia"/>
          <w:kern w:val="0"/>
          <w:sz w:val="24"/>
        </w:rPr>
        <w:t>1、乙方须按现代企业制度运行，发挥自身优势，以热心、爱心、专心、贴心服务，为甲方保障工作社会化提供全方位、一体化的专业服务。确保甲方正常运转，各项工作顺利完成。</w:t>
      </w:r>
    </w:p>
    <w:p w14:paraId="6D0D3968"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2.8.</w:t>
      </w:r>
      <w:r>
        <w:rPr>
          <w:rFonts w:ascii="宋体" w:hAnsi="宋体" w:cs="宋体" w:hint="eastAsia"/>
          <w:kern w:val="0"/>
          <w:sz w:val="24"/>
        </w:rPr>
        <w:t>2、乙方针对本项目需制定工作计划以及具体的保障措施、工作程序等。</w:t>
      </w:r>
    </w:p>
    <w:p w14:paraId="2F6033AF"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2.8.</w:t>
      </w:r>
      <w:r>
        <w:rPr>
          <w:rFonts w:ascii="宋体" w:hAnsi="宋体" w:cs="宋体" w:hint="eastAsia"/>
          <w:kern w:val="0"/>
          <w:sz w:val="24"/>
        </w:rPr>
        <w:t>3、乙方需制定突发情况的应急预案，并切实地落实到每个岗位人员。</w:t>
      </w:r>
    </w:p>
    <w:p w14:paraId="18AB7F71"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2.8.</w:t>
      </w:r>
      <w:r>
        <w:rPr>
          <w:rFonts w:ascii="宋体" w:hAnsi="宋体" w:cs="宋体" w:hint="eastAsia"/>
          <w:kern w:val="0"/>
          <w:sz w:val="24"/>
        </w:rPr>
        <w:t>4、乙方须按国家和当地政府有关劳动法规、条例，向其工作人员提供相应工种的劳动工资、加班工资、劳动保护等待遇。工资及福利标准不得低于国家标准，并按时交纳“五险一金”。根据杭州市政府有关规定工资、福利标准上涨及工作需要产生的加班费用，甲方不追加因用工成本、加班时间增加产生的费用。</w:t>
      </w:r>
    </w:p>
    <w:p w14:paraId="0644D4BE"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2.8.</w:t>
      </w:r>
      <w:r>
        <w:rPr>
          <w:rFonts w:ascii="宋体" w:hAnsi="宋体" w:cs="宋体" w:hint="eastAsia"/>
          <w:kern w:val="0"/>
          <w:sz w:val="24"/>
        </w:rPr>
        <w:t>5、工作人员上岗时须统一着装、挂证上岗，服装样式体现岗位特色和方便不同岗位操作，每人购置新服装（夏工作服2套、围裙3个、帽子4个、冬装2套、套鞋1双，且为全新服装），所产生的服装费用包含在本次报价中。</w:t>
      </w:r>
    </w:p>
    <w:p w14:paraId="19A22377"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2.8.</w:t>
      </w:r>
      <w:r>
        <w:rPr>
          <w:rFonts w:ascii="宋体" w:hAnsi="宋体" w:cs="宋体" w:hint="eastAsia"/>
          <w:kern w:val="0"/>
          <w:sz w:val="24"/>
        </w:rPr>
        <w:t>6、</w:t>
      </w:r>
      <w:r>
        <w:rPr>
          <w:rFonts w:ascii="宋体" w:hAnsi="宋体" w:cs="宋体" w:hint="eastAsia"/>
          <w:kern w:val="0"/>
          <w:sz w:val="24"/>
          <w:highlight w:val="yellow"/>
        </w:rPr>
        <w:t>乙方每月在甲方的监督下进行满意度调查</w:t>
      </w:r>
      <w:r>
        <w:rPr>
          <w:rFonts w:ascii="宋体" w:hAnsi="宋体" w:cs="宋体" w:hint="eastAsia"/>
          <w:kern w:val="0"/>
          <w:sz w:val="24"/>
        </w:rPr>
        <w:t>。</w:t>
      </w:r>
    </w:p>
    <w:p w14:paraId="7C3746AC"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2.8.</w:t>
      </w:r>
      <w:r>
        <w:rPr>
          <w:rFonts w:ascii="宋体" w:hAnsi="宋体" w:cs="宋体" w:hint="eastAsia"/>
          <w:kern w:val="0"/>
          <w:sz w:val="24"/>
        </w:rPr>
        <w:t>7、乙方不得转包或分包本食堂外包服务，一经发现，甲方有权中止合同，追回已支付款项，并由乙方承担由此造成的损失。</w:t>
      </w:r>
    </w:p>
    <w:p w14:paraId="6F9F2865"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lastRenderedPageBreak/>
        <w:t>2.8.</w:t>
      </w:r>
      <w:r>
        <w:rPr>
          <w:rFonts w:ascii="宋体" w:hAnsi="宋体" w:cs="宋体" w:hint="eastAsia"/>
          <w:kern w:val="0"/>
          <w:sz w:val="24"/>
        </w:rPr>
        <w:t>8、食堂只负责对甲方及各大队内部提供餐饮服务，不得对外经营。一经发现乙方有对外经营，甲方有权中止合同，并没收全部履约保证金作为违约处罚，造成损失由乙方承担。</w:t>
      </w:r>
    </w:p>
    <w:p w14:paraId="47DDAAE5" w14:textId="77777777" w:rsidR="008D1699" w:rsidRDefault="00000000">
      <w:pPr>
        <w:spacing w:line="360" w:lineRule="auto"/>
        <w:ind w:firstLineChars="200" w:firstLine="480"/>
        <w:rPr>
          <w:rFonts w:ascii="宋体" w:hAnsi="宋体" w:cs="宋体"/>
          <w:kern w:val="0"/>
          <w:sz w:val="24"/>
        </w:rPr>
      </w:pPr>
      <w:r>
        <w:rPr>
          <w:rFonts w:ascii="宋体" w:hAnsi="宋体" w:cs="宋体"/>
          <w:kern w:val="0"/>
          <w:sz w:val="24"/>
        </w:rPr>
        <w:t>2.8.</w:t>
      </w:r>
      <w:r>
        <w:rPr>
          <w:rFonts w:ascii="宋体" w:hAnsi="宋体" w:cs="宋体" w:hint="eastAsia"/>
          <w:kern w:val="0"/>
          <w:sz w:val="24"/>
        </w:rPr>
        <w:t>9、根据项目的目标和现实情况，乙方需对相关人员进行培训，每人每年不少于1次培训，通过培训使食堂工作人员熟悉相关法律法规、操作流程、服务标准、岗位技能、专业知识等，提高服务保障水平。培训费用包含在总报价中。</w:t>
      </w:r>
    </w:p>
    <w:p w14:paraId="1DF1E4F1" w14:textId="77777777" w:rsidR="008D1699" w:rsidRDefault="00000000">
      <w:pPr>
        <w:snapToGrid w:val="0"/>
        <w:spacing w:after="120" w:line="360" w:lineRule="auto"/>
        <w:ind w:firstLine="482"/>
        <w:jc w:val="left"/>
        <w:rPr>
          <w:rFonts w:ascii="宋体" w:hAnsi="宋体" w:cs="宋体"/>
          <w:kern w:val="0"/>
          <w:sz w:val="24"/>
          <w:szCs w:val="20"/>
        </w:rPr>
      </w:pPr>
      <w:r>
        <w:rPr>
          <w:rFonts w:ascii="宋体" w:hAnsi="宋体" w:cs="宋体" w:hint="eastAsia"/>
          <w:kern w:val="0"/>
          <w:sz w:val="24"/>
          <w:szCs w:val="20"/>
        </w:rPr>
        <w:t>2.8.10、乙方</w:t>
      </w:r>
      <w:r>
        <w:rPr>
          <w:rFonts w:ascii="宋体" w:hAnsi="宋体" w:hint="eastAsia"/>
          <w:kern w:val="0"/>
          <w:sz w:val="24"/>
          <w:szCs w:val="20"/>
          <w:highlight w:val="yellow"/>
        </w:rPr>
        <w:t>应当对工作人员开展常态化安全保密教育，组织签订安全保密承诺书，明确具体安全管理内容、安全保密义务和责任；乙方及工作人员违反保密安全管理要求，构成违法犯罪的，甲方将及时报送本级政府采购和市场监督管理部门，提请列入政府采购严重违法失信行为记录名单、市场监督管理严重失信名单，并追究相关责任。</w:t>
      </w:r>
    </w:p>
    <w:p w14:paraId="63E8AB8B" w14:textId="77777777" w:rsidR="008D1699" w:rsidRDefault="00000000">
      <w:pPr>
        <w:snapToGrid w:val="0"/>
        <w:spacing w:after="120" w:line="360" w:lineRule="auto"/>
        <w:ind w:firstLine="482"/>
        <w:jc w:val="left"/>
        <w:rPr>
          <w:rFonts w:ascii="宋体" w:hAnsi="宋体"/>
          <w:kern w:val="0"/>
          <w:sz w:val="24"/>
          <w:szCs w:val="20"/>
          <w:highlight w:val="yellow"/>
        </w:rPr>
      </w:pPr>
      <w:r>
        <w:rPr>
          <w:rFonts w:ascii="宋体" w:hAnsi="宋体" w:hint="eastAsia"/>
          <w:kern w:val="0"/>
          <w:sz w:val="24"/>
          <w:szCs w:val="20"/>
          <w:highlight w:val="yellow"/>
        </w:rPr>
        <w:t>乙方须严格按照甲方规定使用、存储、处理文档资料和数据。合同终止时，应当交还全部资料和数据。</w:t>
      </w:r>
    </w:p>
    <w:p w14:paraId="7009E3F6" w14:textId="77777777" w:rsidR="008D1699" w:rsidRDefault="00000000">
      <w:pPr>
        <w:snapToGrid w:val="0"/>
        <w:spacing w:after="120" w:line="360" w:lineRule="auto"/>
        <w:ind w:firstLine="482"/>
        <w:jc w:val="left"/>
        <w:rPr>
          <w:rFonts w:ascii="宋体" w:hAnsi="宋体"/>
          <w:kern w:val="0"/>
          <w:sz w:val="24"/>
          <w:szCs w:val="20"/>
          <w:highlight w:val="yellow"/>
        </w:rPr>
      </w:pPr>
      <w:r>
        <w:rPr>
          <w:rFonts w:ascii="宋体" w:hAnsi="宋体" w:hint="eastAsia"/>
          <w:kern w:val="0"/>
          <w:sz w:val="24"/>
          <w:szCs w:val="20"/>
          <w:highlight w:val="yellow"/>
        </w:rPr>
        <w:t>乙方需与甲方签署保密协议，乙方对在项目实施期间所获得的甲方的情报和资料有保密义务（包括但不限于合同服务期内），泄漏秘密应承担的责任。如有违反，按合同的违约条款向甲方支付违约金，造成甲方损失的应予赔偿，涉嫌犯罪的依法追究刑事责任。</w:t>
      </w:r>
    </w:p>
    <w:p w14:paraId="467B46DC" w14:textId="77777777" w:rsidR="008D1699" w:rsidRDefault="00000000">
      <w:pPr>
        <w:snapToGrid w:val="0"/>
        <w:spacing w:after="120" w:line="360" w:lineRule="auto"/>
        <w:ind w:firstLine="482"/>
        <w:jc w:val="left"/>
        <w:rPr>
          <w:rFonts w:ascii="宋体" w:hAnsi="宋体"/>
          <w:kern w:val="0"/>
          <w:sz w:val="24"/>
          <w:szCs w:val="20"/>
        </w:rPr>
      </w:pPr>
      <w:r>
        <w:rPr>
          <w:rFonts w:ascii="宋体" w:hAnsi="宋体" w:hint="eastAsia"/>
          <w:kern w:val="0"/>
          <w:sz w:val="24"/>
          <w:szCs w:val="20"/>
          <w:highlight w:val="yellow"/>
        </w:rPr>
        <w:t>2.8.11因乙方或乙方派遣人员工作过错造成的安全管理事故，乙方负全部责任及相关费用。</w:t>
      </w:r>
    </w:p>
    <w:p w14:paraId="025A2E62" w14:textId="77777777" w:rsidR="008D1699" w:rsidRDefault="008D1699">
      <w:pPr>
        <w:widowControl/>
        <w:spacing w:line="360" w:lineRule="auto"/>
        <w:ind w:firstLineChars="200" w:firstLine="480"/>
        <w:jc w:val="left"/>
        <w:rPr>
          <w:rFonts w:ascii="宋体" w:hAnsi="宋体" w:cs="宋体"/>
          <w:bCs/>
          <w:color w:val="000000"/>
          <w:kern w:val="0"/>
          <w:sz w:val="24"/>
        </w:rPr>
      </w:pPr>
    </w:p>
    <w:p w14:paraId="58B20B84" w14:textId="77777777" w:rsidR="008D1699" w:rsidRDefault="00000000">
      <w:pPr>
        <w:jc w:val="left"/>
        <w:rPr>
          <w:rFonts w:ascii="仿宋_GB2312" w:eastAsia="仿宋_GB2312" w:hAnsi="仿宋" w:cs="仿宋_GB2312"/>
          <w:b/>
          <w:color w:val="000000"/>
          <w:kern w:val="0"/>
          <w:sz w:val="24"/>
        </w:rPr>
      </w:pPr>
      <w:r>
        <w:rPr>
          <w:rFonts w:ascii="仿宋_GB2312" w:eastAsia="仿宋_GB2312" w:hAnsi="仿宋" w:cs="仿宋_GB2312" w:hint="eastAsia"/>
          <w:b/>
          <w:color w:val="000000"/>
          <w:kern w:val="0"/>
          <w:sz w:val="24"/>
        </w:rPr>
        <w:t>附件1</w:t>
      </w:r>
    </w:p>
    <w:p w14:paraId="41709D59" w14:textId="77777777" w:rsidR="008D1699" w:rsidRDefault="00000000">
      <w:pPr>
        <w:jc w:val="center"/>
        <w:rPr>
          <w:rFonts w:ascii="仿宋" w:eastAsia="仿宋" w:hAnsi="仿宋" w:cs="宋体"/>
          <w:b/>
          <w:snapToGrid w:val="0"/>
          <w:color w:val="000000"/>
          <w:kern w:val="0"/>
          <w:sz w:val="24"/>
        </w:rPr>
      </w:pPr>
      <w:r>
        <w:rPr>
          <w:rFonts w:ascii="仿宋_GB2312" w:eastAsia="仿宋_GB2312" w:hAnsi="仿宋" w:cs="仿宋_GB2312" w:hint="eastAsia"/>
          <w:b/>
          <w:color w:val="000000"/>
          <w:kern w:val="0"/>
          <w:sz w:val="24"/>
        </w:rPr>
        <w:t>合同</w:t>
      </w:r>
      <w:r>
        <w:rPr>
          <w:rFonts w:ascii="仿宋_GB2312" w:eastAsia="仿宋_GB2312" w:hAnsi="仿宋" w:cs="仿宋_GB2312" w:hint="eastAsia"/>
          <w:b/>
          <w:color w:val="000000"/>
          <w:kern w:val="0"/>
          <w:sz w:val="24"/>
          <w:lang w:val="zh-CN"/>
        </w:rPr>
        <w:t>价</w:t>
      </w:r>
      <w:r>
        <w:rPr>
          <w:rFonts w:ascii="仿宋_GB2312" w:eastAsia="仿宋_GB2312" w:hAnsi="仿宋" w:cs="仿宋_GB2312" w:hint="eastAsia"/>
          <w:b/>
          <w:color w:val="000000"/>
          <w:kern w:val="0"/>
          <w:sz w:val="24"/>
        </w:rPr>
        <w:t>格清单</w:t>
      </w:r>
      <w:r>
        <w:rPr>
          <w:rFonts w:ascii="仿宋_GB2312" w:eastAsia="仿宋_GB2312" w:hAnsi="仿宋" w:cs="仿宋_GB2312"/>
          <w:b/>
          <w:color w:val="000000"/>
          <w:kern w:val="0"/>
          <w:sz w:val="24"/>
          <w:lang w:val="zh-CN"/>
        </w:rPr>
        <w:t>(单位均为人民币元)</w:t>
      </w:r>
    </w:p>
    <w:p w14:paraId="18513A5F" w14:textId="77777777" w:rsidR="008D1699" w:rsidRDefault="008D1699">
      <w:pPr>
        <w:rPr>
          <w:rFonts w:ascii="仿宋" w:eastAsia="仿宋" w:hAnsi="仿宋" w:cs="宋体"/>
          <w:b/>
          <w:snapToGrid w:val="0"/>
          <w:color w:val="000000"/>
          <w:kern w:val="0"/>
          <w:sz w:val="24"/>
        </w:rPr>
      </w:pPr>
    </w:p>
    <w:tbl>
      <w:tblPr>
        <w:tblW w:w="5095"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22"/>
        <w:gridCol w:w="1541"/>
        <w:gridCol w:w="647"/>
        <w:gridCol w:w="739"/>
        <w:gridCol w:w="1021"/>
        <w:gridCol w:w="2127"/>
        <w:gridCol w:w="1706"/>
        <w:gridCol w:w="860"/>
      </w:tblGrid>
      <w:tr w:rsidR="008D1699" w14:paraId="292D816B" w14:textId="77777777">
        <w:tc>
          <w:tcPr>
            <w:tcW w:w="336" w:type="pct"/>
            <w:tcBorders>
              <w:top w:val="single" w:sz="8" w:space="0" w:color="auto"/>
              <w:left w:val="single" w:sz="8" w:space="0" w:color="auto"/>
              <w:bottom w:val="single" w:sz="2" w:space="0" w:color="auto"/>
              <w:right w:val="single" w:sz="2" w:space="0" w:color="auto"/>
            </w:tcBorders>
            <w:vAlign w:val="center"/>
          </w:tcPr>
          <w:p w14:paraId="7F391C95"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序号</w:t>
            </w:r>
          </w:p>
        </w:tc>
        <w:tc>
          <w:tcPr>
            <w:tcW w:w="832" w:type="pct"/>
            <w:tcBorders>
              <w:top w:val="single" w:sz="8" w:space="0" w:color="auto"/>
              <w:left w:val="single" w:sz="2" w:space="0" w:color="auto"/>
              <w:bottom w:val="single" w:sz="2" w:space="0" w:color="auto"/>
              <w:right w:val="single" w:sz="2" w:space="0" w:color="auto"/>
            </w:tcBorders>
            <w:vAlign w:val="center"/>
          </w:tcPr>
          <w:p w14:paraId="4D0A8AAC"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岗位</w:t>
            </w:r>
          </w:p>
        </w:tc>
        <w:tc>
          <w:tcPr>
            <w:tcW w:w="349" w:type="pct"/>
            <w:tcBorders>
              <w:top w:val="single" w:sz="8" w:space="0" w:color="auto"/>
              <w:left w:val="single" w:sz="2" w:space="0" w:color="auto"/>
              <w:bottom w:val="single" w:sz="2" w:space="0" w:color="auto"/>
              <w:right w:val="single" w:sz="2" w:space="0" w:color="auto"/>
            </w:tcBorders>
            <w:vAlign w:val="center"/>
          </w:tcPr>
          <w:p w14:paraId="2876BCC8"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数量</w:t>
            </w:r>
          </w:p>
        </w:tc>
        <w:tc>
          <w:tcPr>
            <w:tcW w:w="399" w:type="pct"/>
            <w:tcBorders>
              <w:top w:val="single" w:sz="8" w:space="0" w:color="auto"/>
              <w:left w:val="single" w:sz="2" w:space="0" w:color="auto"/>
              <w:bottom w:val="single" w:sz="2" w:space="0" w:color="auto"/>
              <w:right w:val="single" w:sz="2" w:space="0" w:color="auto"/>
            </w:tcBorders>
            <w:vAlign w:val="center"/>
          </w:tcPr>
          <w:p w14:paraId="6E350564"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单位</w:t>
            </w:r>
          </w:p>
        </w:tc>
        <w:tc>
          <w:tcPr>
            <w:tcW w:w="551" w:type="pct"/>
            <w:tcBorders>
              <w:top w:val="single" w:sz="8" w:space="0" w:color="auto"/>
              <w:left w:val="single" w:sz="2" w:space="0" w:color="auto"/>
              <w:bottom w:val="single" w:sz="2" w:space="0" w:color="auto"/>
              <w:right w:val="single" w:sz="8" w:space="0" w:color="auto"/>
            </w:tcBorders>
            <w:vAlign w:val="center"/>
          </w:tcPr>
          <w:p w14:paraId="031CCB23" w14:textId="77777777" w:rsidR="008D1699" w:rsidRDefault="00000000">
            <w:pPr>
              <w:snapToGrid w:val="0"/>
              <w:spacing w:line="360" w:lineRule="auto"/>
              <w:jc w:val="center"/>
              <w:rPr>
                <w:rFonts w:ascii="宋体" w:eastAsia="仿宋" w:hAnsi="宋体" w:cs="宋体"/>
                <w:color w:val="000000"/>
                <w:sz w:val="24"/>
              </w:rPr>
            </w:pPr>
            <w:r>
              <w:rPr>
                <w:rFonts w:ascii="宋体" w:eastAsia="仿宋" w:hAnsi="宋体" w:cs="宋体" w:hint="eastAsia"/>
                <w:color w:val="000000"/>
                <w:sz w:val="24"/>
              </w:rPr>
              <w:t>单价</w:t>
            </w:r>
            <w:r>
              <w:rPr>
                <w:rFonts w:ascii="宋体" w:eastAsia="仿宋" w:hAnsi="宋体" w:cs="宋体" w:hint="eastAsia"/>
                <w:color w:val="000000"/>
                <w:sz w:val="24"/>
              </w:rPr>
              <w:t xml:space="preserve"> (</w:t>
            </w:r>
            <w:r>
              <w:rPr>
                <w:rFonts w:ascii="宋体" w:eastAsia="仿宋" w:hAnsi="宋体" w:cs="宋体" w:hint="eastAsia"/>
                <w:color w:val="000000"/>
                <w:sz w:val="24"/>
              </w:rPr>
              <w:t>元</w:t>
            </w:r>
            <w:r>
              <w:rPr>
                <w:rFonts w:ascii="宋体" w:eastAsia="仿宋" w:hAnsi="宋体" w:cs="宋体" w:hint="eastAsia"/>
                <w:color w:val="000000"/>
                <w:sz w:val="24"/>
              </w:rPr>
              <w:t>/</w:t>
            </w:r>
            <w:r>
              <w:rPr>
                <w:rFonts w:ascii="宋体" w:eastAsia="仿宋" w:hAnsi="宋体" w:cs="宋体" w:hint="eastAsia"/>
                <w:color w:val="000000"/>
                <w:sz w:val="24"/>
              </w:rPr>
              <w:t>人</w:t>
            </w:r>
            <w:r>
              <w:rPr>
                <w:rFonts w:ascii="宋体" w:eastAsia="仿宋" w:hAnsi="宋体" w:cs="宋体" w:hint="eastAsia"/>
                <w:color w:val="000000"/>
                <w:sz w:val="24"/>
              </w:rPr>
              <w:t>/</w:t>
            </w:r>
            <w:r>
              <w:rPr>
                <w:rFonts w:ascii="宋体" w:eastAsia="仿宋" w:hAnsi="宋体" w:cs="宋体" w:hint="eastAsia"/>
                <w:color w:val="000000"/>
                <w:sz w:val="24"/>
              </w:rPr>
              <w:t>月</w:t>
            </w:r>
            <w:r>
              <w:rPr>
                <w:rFonts w:ascii="宋体" w:eastAsia="仿宋" w:hAnsi="宋体" w:cs="宋体" w:hint="eastAsia"/>
                <w:color w:val="000000"/>
                <w:sz w:val="24"/>
              </w:rPr>
              <w:t>)</w:t>
            </w:r>
          </w:p>
        </w:tc>
        <w:tc>
          <w:tcPr>
            <w:tcW w:w="1148" w:type="pct"/>
            <w:tcBorders>
              <w:top w:val="single" w:sz="8" w:space="0" w:color="auto"/>
              <w:left w:val="single" w:sz="2" w:space="0" w:color="auto"/>
              <w:bottom w:val="single" w:sz="2" w:space="0" w:color="auto"/>
              <w:right w:val="single" w:sz="8" w:space="0" w:color="auto"/>
            </w:tcBorders>
            <w:vAlign w:val="center"/>
          </w:tcPr>
          <w:p w14:paraId="02A9B04C" w14:textId="77777777" w:rsidR="008D1699" w:rsidRDefault="00000000">
            <w:pPr>
              <w:snapToGrid w:val="0"/>
              <w:spacing w:line="360" w:lineRule="auto"/>
              <w:jc w:val="center"/>
              <w:rPr>
                <w:rFonts w:ascii="宋体" w:eastAsia="仿宋" w:hAnsi="宋体" w:cs="宋体"/>
                <w:color w:val="000000"/>
                <w:sz w:val="24"/>
              </w:rPr>
            </w:pPr>
            <w:r>
              <w:rPr>
                <w:rFonts w:ascii="宋体" w:eastAsia="仿宋" w:hAnsi="宋体" w:cs="宋体" w:hint="eastAsia"/>
                <w:color w:val="000000"/>
                <w:sz w:val="24"/>
              </w:rPr>
              <w:t>服务时间</w:t>
            </w:r>
          </w:p>
        </w:tc>
        <w:tc>
          <w:tcPr>
            <w:tcW w:w="921" w:type="pct"/>
            <w:tcBorders>
              <w:top w:val="single" w:sz="8" w:space="0" w:color="auto"/>
              <w:left w:val="single" w:sz="2" w:space="0" w:color="auto"/>
              <w:bottom w:val="single" w:sz="2" w:space="0" w:color="auto"/>
              <w:right w:val="single" w:sz="8" w:space="0" w:color="auto"/>
            </w:tcBorders>
            <w:vAlign w:val="center"/>
          </w:tcPr>
          <w:p w14:paraId="42DCF807" w14:textId="77777777" w:rsidR="008D1699" w:rsidRDefault="00000000">
            <w:pPr>
              <w:snapToGrid w:val="0"/>
              <w:spacing w:line="360" w:lineRule="auto"/>
              <w:jc w:val="center"/>
              <w:rPr>
                <w:rFonts w:ascii="宋体" w:eastAsia="仿宋" w:hAnsi="宋体" w:cs="宋体"/>
                <w:color w:val="000000"/>
                <w:sz w:val="24"/>
              </w:rPr>
            </w:pPr>
            <w:r>
              <w:rPr>
                <w:rFonts w:ascii="宋体" w:eastAsia="仿宋" w:hAnsi="宋体" w:cs="宋体" w:hint="eastAsia"/>
                <w:color w:val="000000"/>
                <w:sz w:val="24"/>
              </w:rPr>
              <w:t>总价（元）</w:t>
            </w:r>
          </w:p>
        </w:tc>
        <w:tc>
          <w:tcPr>
            <w:tcW w:w="464" w:type="pct"/>
            <w:tcBorders>
              <w:top w:val="single" w:sz="8" w:space="0" w:color="auto"/>
              <w:left w:val="single" w:sz="2" w:space="0" w:color="auto"/>
              <w:bottom w:val="single" w:sz="2" w:space="0" w:color="auto"/>
              <w:right w:val="single" w:sz="8" w:space="0" w:color="auto"/>
            </w:tcBorders>
            <w:vAlign w:val="center"/>
          </w:tcPr>
          <w:p w14:paraId="3223F9A8" w14:textId="77777777" w:rsidR="008D1699" w:rsidRDefault="00000000">
            <w:pPr>
              <w:snapToGrid w:val="0"/>
              <w:spacing w:line="360" w:lineRule="auto"/>
              <w:jc w:val="center"/>
              <w:rPr>
                <w:rFonts w:ascii="宋体" w:eastAsia="仿宋" w:hAnsi="宋体" w:cs="宋体"/>
                <w:color w:val="000000"/>
                <w:sz w:val="24"/>
              </w:rPr>
            </w:pPr>
            <w:r>
              <w:rPr>
                <w:rFonts w:ascii="宋体" w:eastAsia="仿宋" w:hAnsi="宋体" w:cs="宋体" w:hint="eastAsia"/>
                <w:color w:val="000000"/>
                <w:sz w:val="24"/>
              </w:rPr>
              <w:t>备注</w:t>
            </w:r>
          </w:p>
        </w:tc>
      </w:tr>
      <w:tr w:rsidR="008D1699" w14:paraId="093E53BF" w14:textId="77777777">
        <w:trPr>
          <w:trHeight w:val="463"/>
        </w:trPr>
        <w:tc>
          <w:tcPr>
            <w:tcW w:w="336" w:type="pct"/>
            <w:tcBorders>
              <w:top w:val="single" w:sz="2" w:space="0" w:color="auto"/>
              <w:left w:val="single" w:sz="8" w:space="0" w:color="auto"/>
              <w:bottom w:val="single" w:sz="2" w:space="0" w:color="auto"/>
              <w:right w:val="single" w:sz="2" w:space="0" w:color="auto"/>
            </w:tcBorders>
            <w:vAlign w:val="center"/>
          </w:tcPr>
          <w:p w14:paraId="51CAA21D"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832" w:type="pct"/>
            <w:tcBorders>
              <w:top w:val="single" w:sz="2" w:space="0" w:color="auto"/>
              <w:left w:val="single" w:sz="2" w:space="0" w:color="auto"/>
              <w:bottom w:val="single" w:sz="2" w:space="0" w:color="auto"/>
              <w:right w:val="single" w:sz="2" w:space="0" w:color="auto"/>
            </w:tcBorders>
            <w:vAlign w:val="center"/>
          </w:tcPr>
          <w:p w14:paraId="65BA0DDF"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项目经理</w:t>
            </w:r>
          </w:p>
        </w:tc>
        <w:tc>
          <w:tcPr>
            <w:tcW w:w="349" w:type="pct"/>
            <w:tcBorders>
              <w:top w:val="single" w:sz="2" w:space="0" w:color="auto"/>
              <w:left w:val="single" w:sz="2" w:space="0" w:color="auto"/>
              <w:bottom w:val="single" w:sz="2" w:space="0" w:color="auto"/>
              <w:right w:val="single" w:sz="2" w:space="0" w:color="auto"/>
            </w:tcBorders>
            <w:vAlign w:val="center"/>
          </w:tcPr>
          <w:p w14:paraId="2DB30DF6"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399" w:type="pct"/>
            <w:tcBorders>
              <w:top w:val="single" w:sz="2" w:space="0" w:color="auto"/>
              <w:left w:val="single" w:sz="2" w:space="0" w:color="auto"/>
              <w:bottom w:val="single" w:sz="2" w:space="0" w:color="auto"/>
              <w:right w:val="single" w:sz="2" w:space="0" w:color="auto"/>
            </w:tcBorders>
            <w:vAlign w:val="center"/>
          </w:tcPr>
          <w:p w14:paraId="492B6A10" w14:textId="77777777" w:rsidR="008D1699" w:rsidRDefault="00000000">
            <w:pPr>
              <w:snapToGrid w:val="0"/>
              <w:spacing w:line="360" w:lineRule="auto"/>
              <w:jc w:val="center"/>
              <w:rPr>
                <w:rFonts w:ascii="仿宋" w:eastAsia="仿宋" w:hAnsi="仿宋" w:cs="仿宋"/>
                <w:color w:val="000000"/>
                <w:kern w:val="0"/>
                <w:sz w:val="24"/>
              </w:rPr>
            </w:pPr>
            <w:r>
              <w:rPr>
                <w:rFonts w:eastAsia="仿宋"/>
                <w:color w:val="000000"/>
                <w:kern w:val="0"/>
                <w:sz w:val="24"/>
              </w:rPr>
              <w:t>人</w:t>
            </w:r>
          </w:p>
        </w:tc>
        <w:tc>
          <w:tcPr>
            <w:tcW w:w="551" w:type="pct"/>
            <w:tcBorders>
              <w:top w:val="single" w:sz="2" w:space="0" w:color="auto"/>
              <w:left w:val="single" w:sz="2" w:space="0" w:color="auto"/>
              <w:bottom w:val="single" w:sz="2" w:space="0" w:color="auto"/>
              <w:right w:val="single" w:sz="8" w:space="0" w:color="auto"/>
            </w:tcBorders>
            <w:vAlign w:val="center"/>
          </w:tcPr>
          <w:p w14:paraId="2190BD88" w14:textId="77777777" w:rsidR="008D1699" w:rsidRDefault="008D1699">
            <w:pPr>
              <w:snapToGrid w:val="0"/>
              <w:spacing w:line="360" w:lineRule="auto"/>
              <w:jc w:val="center"/>
              <w:rPr>
                <w:rFonts w:ascii="宋体" w:eastAsia="仿宋" w:hAnsi="宋体" w:cs="宋体"/>
                <w:color w:val="000000"/>
                <w:sz w:val="24"/>
              </w:rPr>
            </w:pPr>
          </w:p>
        </w:tc>
        <w:tc>
          <w:tcPr>
            <w:tcW w:w="1148" w:type="pct"/>
            <w:tcBorders>
              <w:top w:val="single" w:sz="2" w:space="0" w:color="auto"/>
              <w:left w:val="single" w:sz="2" w:space="0" w:color="auto"/>
              <w:bottom w:val="single" w:sz="2" w:space="0" w:color="auto"/>
              <w:right w:val="single" w:sz="8" w:space="0" w:color="auto"/>
            </w:tcBorders>
            <w:vAlign w:val="center"/>
          </w:tcPr>
          <w:p w14:paraId="48C3DC74" w14:textId="77777777" w:rsidR="008D1699" w:rsidRDefault="00000000">
            <w:pPr>
              <w:snapToGrid w:val="0"/>
              <w:spacing w:line="360" w:lineRule="auto"/>
              <w:jc w:val="center"/>
              <w:rPr>
                <w:rFonts w:ascii="宋体" w:eastAsia="仿宋" w:hAnsi="宋体" w:cs="宋体"/>
                <w:color w:val="000000"/>
                <w:sz w:val="24"/>
              </w:rPr>
            </w:pPr>
            <w:r>
              <w:rPr>
                <w:rFonts w:ascii="宋体" w:eastAsia="仿宋" w:hAnsi="宋体" w:cs="宋体" w:hint="eastAsia"/>
                <w:color w:val="000000"/>
                <w:sz w:val="24"/>
              </w:rPr>
              <w:t>2024</w:t>
            </w:r>
            <w:r>
              <w:rPr>
                <w:rFonts w:ascii="宋体" w:eastAsia="仿宋" w:hAnsi="宋体" w:cs="宋体" w:hint="eastAsia"/>
                <w:color w:val="000000"/>
                <w:sz w:val="24"/>
              </w:rPr>
              <w:t>年</w:t>
            </w:r>
            <w:r>
              <w:rPr>
                <w:rFonts w:ascii="宋体" w:eastAsia="仿宋" w:hAnsi="宋体" w:cs="宋体" w:hint="eastAsia"/>
                <w:color w:val="000000"/>
                <w:sz w:val="24"/>
              </w:rPr>
              <w:t>6</w:t>
            </w:r>
            <w:r>
              <w:rPr>
                <w:rFonts w:ascii="宋体" w:eastAsia="仿宋" w:hAnsi="宋体" w:cs="宋体" w:hint="eastAsia"/>
                <w:color w:val="000000"/>
                <w:sz w:val="24"/>
              </w:rPr>
              <w:t>月</w:t>
            </w:r>
            <w:r>
              <w:rPr>
                <w:rFonts w:ascii="宋体" w:eastAsia="仿宋" w:hAnsi="宋体" w:cs="宋体" w:hint="eastAsia"/>
                <w:color w:val="000000"/>
                <w:sz w:val="24"/>
              </w:rPr>
              <w:t>1</w:t>
            </w:r>
            <w:r>
              <w:rPr>
                <w:rFonts w:ascii="宋体" w:eastAsia="仿宋" w:hAnsi="宋体" w:cs="宋体" w:hint="eastAsia"/>
                <w:color w:val="000000"/>
                <w:sz w:val="24"/>
              </w:rPr>
              <w:t>日至</w:t>
            </w:r>
            <w:r>
              <w:rPr>
                <w:rFonts w:ascii="宋体" w:eastAsia="仿宋" w:hAnsi="宋体" w:cs="宋体" w:hint="eastAsia"/>
                <w:color w:val="000000"/>
                <w:sz w:val="24"/>
              </w:rPr>
              <w:t>2025</w:t>
            </w:r>
            <w:r>
              <w:rPr>
                <w:rFonts w:ascii="宋体" w:eastAsia="仿宋" w:hAnsi="宋体" w:cs="宋体" w:hint="eastAsia"/>
                <w:color w:val="000000"/>
                <w:sz w:val="24"/>
              </w:rPr>
              <w:t>年</w:t>
            </w:r>
            <w:r>
              <w:rPr>
                <w:rFonts w:ascii="宋体" w:eastAsia="仿宋" w:hAnsi="宋体" w:cs="宋体" w:hint="eastAsia"/>
                <w:color w:val="000000"/>
                <w:sz w:val="24"/>
              </w:rPr>
              <w:t>5</w:t>
            </w:r>
            <w:r>
              <w:rPr>
                <w:rFonts w:ascii="宋体" w:eastAsia="仿宋" w:hAnsi="宋体" w:cs="宋体" w:hint="eastAsia"/>
                <w:color w:val="000000"/>
                <w:sz w:val="24"/>
              </w:rPr>
              <w:t>月</w:t>
            </w:r>
            <w:r>
              <w:rPr>
                <w:rFonts w:ascii="宋体" w:eastAsia="仿宋" w:hAnsi="宋体" w:cs="宋体" w:hint="eastAsia"/>
                <w:color w:val="000000"/>
                <w:sz w:val="24"/>
              </w:rPr>
              <w:t>31</w:t>
            </w:r>
            <w:r>
              <w:rPr>
                <w:rFonts w:ascii="宋体" w:eastAsia="仿宋" w:hAnsi="宋体" w:cs="宋体" w:hint="eastAsia"/>
                <w:color w:val="000000"/>
                <w:sz w:val="24"/>
              </w:rPr>
              <w:t>日</w:t>
            </w:r>
          </w:p>
        </w:tc>
        <w:tc>
          <w:tcPr>
            <w:tcW w:w="921" w:type="pct"/>
            <w:tcBorders>
              <w:top w:val="single" w:sz="2" w:space="0" w:color="auto"/>
              <w:left w:val="single" w:sz="2" w:space="0" w:color="auto"/>
              <w:bottom w:val="single" w:sz="2" w:space="0" w:color="auto"/>
              <w:right w:val="single" w:sz="8" w:space="0" w:color="auto"/>
            </w:tcBorders>
            <w:vAlign w:val="center"/>
          </w:tcPr>
          <w:p w14:paraId="1CED2403" w14:textId="77777777" w:rsidR="008D1699" w:rsidRDefault="008D1699">
            <w:pPr>
              <w:snapToGrid w:val="0"/>
              <w:spacing w:line="360" w:lineRule="auto"/>
              <w:jc w:val="center"/>
              <w:rPr>
                <w:rFonts w:ascii="宋体" w:eastAsia="仿宋" w:hAnsi="宋体" w:cs="宋体"/>
                <w:color w:val="000000"/>
                <w:sz w:val="24"/>
              </w:rPr>
            </w:pPr>
          </w:p>
        </w:tc>
        <w:tc>
          <w:tcPr>
            <w:tcW w:w="464" w:type="pct"/>
            <w:tcBorders>
              <w:top w:val="single" w:sz="2" w:space="0" w:color="auto"/>
              <w:left w:val="single" w:sz="2" w:space="0" w:color="auto"/>
              <w:bottom w:val="single" w:sz="2" w:space="0" w:color="auto"/>
              <w:right w:val="single" w:sz="8" w:space="0" w:color="auto"/>
            </w:tcBorders>
            <w:vAlign w:val="center"/>
          </w:tcPr>
          <w:p w14:paraId="508B40B6" w14:textId="77777777" w:rsidR="008D1699" w:rsidRDefault="008D1699">
            <w:pPr>
              <w:snapToGrid w:val="0"/>
              <w:spacing w:line="360" w:lineRule="auto"/>
              <w:jc w:val="center"/>
              <w:rPr>
                <w:rFonts w:ascii="宋体" w:eastAsia="仿宋" w:hAnsi="宋体" w:cs="宋体"/>
                <w:color w:val="000000"/>
                <w:sz w:val="24"/>
              </w:rPr>
            </w:pPr>
          </w:p>
        </w:tc>
      </w:tr>
      <w:tr w:rsidR="008D1699" w14:paraId="0D3285C3" w14:textId="77777777">
        <w:trPr>
          <w:trHeight w:val="538"/>
        </w:trPr>
        <w:tc>
          <w:tcPr>
            <w:tcW w:w="336" w:type="pct"/>
            <w:tcBorders>
              <w:top w:val="single" w:sz="2" w:space="0" w:color="auto"/>
              <w:left w:val="single" w:sz="8" w:space="0" w:color="auto"/>
              <w:bottom w:val="single" w:sz="2" w:space="0" w:color="auto"/>
              <w:right w:val="single" w:sz="2" w:space="0" w:color="auto"/>
            </w:tcBorders>
            <w:vAlign w:val="center"/>
          </w:tcPr>
          <w:p w14:paraId="371F80C2"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832" w:type="pct"/>
            <w:tcBorders>
              <w:top w:val="single" w:sz="2" w:space="0" w:color="auto"/>
              <w:left w:val="single" w:sz="2" w:space="0" w:color="auto"/>
              <w:bottom w:val="single" w:sz="2" w:space="0" w:color="auto"/>
              <w:right w:val="single" w:sz="2" w:space="0" w:color="auto"/>
            </w:tcBorders>
            <w:vAlign w:val="center"/>
          </w:tcPr>
          <w:p w14:paraId="4E9B590F"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厨师长</w:t>
            </w:r>
          </w:p>
        </w:tc>
        <w:tc>
          <w:tcPr>
            <w:tcW w:w="349" w:type="pct"/>
            <w:tcBorders>
              <w:top w:val="single" w:sz="2" w:space="0" w:color="auto"/>
              <w:left w:val="single" w:sz="2" w:space="0" w:color="auto"/>
              <w:bottom w:val="single" w:sz="2" w:space="0" w:color="auto"/>
              <w:right w:val="single" w:sz="2" w:space="0" w:color="auto"/>
            </w:tcBorders>
            <w:vAlign w:val="center"/>
          </w:tcPr>
          <w:p w14:paraId="38B47256"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399" w:type="pct"/>
            <w:tcBorders>
              <w:top w:val="single" w:sz="2" w:space="0" w:color="auto"/>
              <w:left w:val="single" w:sz="2" w:space="0" w:color="auto"/>
              <w:bottom w:val="single" w:sz="2" w:space="0" w:color="auto"/>
              <w:right w:val="single" w:sz="2" w:space="0" w:color="auto"/>
            </w:tcBorders>
            <w:vAlign w:val="center"/>
          </w:tcPr>
          <w:p w14:paraId="7D931791" w14:textId="77777777" w:rsidR="008D1699" w:rsidRDefault="00000000">
            <w:pPr>
              <w:snapToGrid w:val="0"/>
              <w:spacing w:line="360" w:lineRule="auto"/>
              <w:jc w:val="center"/>
              <w:rPr>
                <w:rFonts w:ascii="仿宋" w:eastAsia="仿宋" w:hAnsi="仿宋" w:cs="仿宋"/>
                <w:color w:val="000000"/>
                <w:kern w:val="0"/>
                <w:sz w:val="24"/>
              </w:rPr>
            </w:pPr>
            <w:r>
              <w:rPr>
                <w:rFonts w:eastAsia="仿宋"/>
                <w:color w:val="000000"/>
                <w:kern w:val="0"/>
                <w:sz w:val="24"/>
              </w:rPr>
              <w:t>人</w:t>
            </w:r>
          </w:p>
        </w:tc>
        <w:tc>
          <w:tcPr>
            <w:tcW w:w="551" w:type="pct"/>
            <w:tcBorders>
              <w:top w:val="single" w:sz="2" w:space="0" w:color="auto"/>
              <w:left w:val="single" w:sz="2" w:space="0" w:color="auto"/>
              <w:bottom w:val="single" w:sz="2" w:space="0" w:color="auto"/>
              <w:right w:val="single" w:sz="8" w:space="0" w:color="auto"/>
            </w:tcBorders>
            <w:vAlign w:val="center"/>
          </w:tcPr>
          <w:p w14:paraId="0EFC1D13" w14:textId="77777777" w:rsidR="008D1699" w:rsidRDefault="008D1699">
            <w:pPr>
              <w:snapToGrid w:val="0"/>
              <w:spacing w:line="360" w:lineRule="auto"/>
              <w:jc w:val="center"/>
              <w:rPr>
                <w:rFonts w:ascii="宋体" w:eastAsia="仿宋" w:hAnsi="宋体" w:cs="宋体"/>
                <w:color w:val="000000"/>
                <w:sz w:val="24"/>
              </w:rPr>
            </w:pPr>
          </w:p>
        </w:tc>
        <w:tc>
          <w:tcPr>
            <w:tcW w:w="1148" w:type="pct"/>
            <w:tcBorders>
              <w:top w:val="single" w:sz="2" w:space="0" w:color="auto"/>
              <w:left w:val="single" w:sz="2" w:space="0" w:color="auto"/>
              <w:bottom w:val="single" w:sz="2" w:space="0" w:color="auto"/>
              <w:right w:val="single" w:sz="8" w:space="0" w:color="auto"/>
            </w:tcBorders>
          </w:tcPr>
          <w:p w14:paraId="78F41E11" w14:textId="77777777" w:rsidR="008D1699" w:rsidRDefault="00000000">
            <w:pPr>
              <w:snapToGrid w:val="0"/>
              <w:spacing w:line="360" w:lineRule="auto"/>
              <w:jc w:val="center"/>
              <w:rPr>
                <w:rFonts w:ascii="宋体" w:eastAsia="仿宋" w:hAnsi="宋体" w:cs="宋体"/>
                <w:color w:val="000000"/>
                <w:sz w:val="24"/>
              </w:rPr>
            </w:pPr>
            <w:r>
              <w:rPr>
                <w:rFonts w:ascii="宋体" w:eastAsia="仿宋" w:hAnsi="宋体" w:cs="宋体" w:hint="eastAsia"/>
                <w:color w:val="000000"/>
                <w:sz w:val="24"/>
              </w:rPr>
              <w:t>2024</w:t>
            </w:r>
            <w:r>
              <w:rPr>
                <w:rFonts w:ascii="宋体" w:eastAsia="仿宋" w:hAnsi="宋体" w:cs="宋体" w:hint="eastAsia"/>
                <w:color w:val="000000"/>
                <w:sz w:val="24"/>
              </w:rPr>
              <w:t>年</w:t>
            </w:r>
            <w:r>
              <w:rPr>
                <w:rFonts w:ascii="宋体" w:eastAsia="仿宋" w:hAnsi="宋体" w:cs="宋体" w:hint="eastAsia"/>
                <w:color w:val="000000"/>
                <w:sz w:val="24"/>
              </w:rPr>
              <w:t>6</w:t>
            </w:r>
            <w:r>
              <w:rPr>
                <w:rFonts w:ascii="宋体" w:eastAsia="仿宋" w:hAnsi="宋体" w:cs="宋体" w:hint="eastAsia"/>
                <w:color w:val="000000"/>
                <w:sz w:val="24"/>
              </w:rPr>
              <w:t>月</w:t>
            </w:r>
            <w:r>
              <w:rPr>
                <w:rFonts w:ascii="宋体" w:eastAsia="仿宋" w:hAnsi="宋体" w:cs="宋体" w:hint="eastAsia"/>
                <w:color w:val="000000"/>
                <w:sz w:val="24"/>
              </w:rPr>
              <w:t>1</w:t>
            </w:r>
            <w:r>
              <w:rPr>
                <w:rFonts w:ascii="宋体" w:eastAsia="仿宋" w:hAnsi="宋体" w:cs="宋体" w:hint="eastAsia"/>
                <w:color w:val="000000"/>
                <w:sz w:val="24"/>
              </w:rPr>
              <w:t>日至</w:t>
            </w:r>
            <w:r>
              <w:rPr>
                <w:rFonts w:ascii="宋体" w:eastAsia="仿宋" w:hAnsi="宋体" w:cs="宋体" w:hint="eastAsia"/>
                <w:color w:val="000000"/>
                <w:sz w:val="24"/>
              </w:rPr>
              <w:t>2025</w:t>
            </w:r>
            <w:r>
              <w:rPr>
                <w:rFonts w:ascii="宋体" w:eastAsia="仿宋" w:hAnsi="宋体" w:cs="宋体" w:hint="eastAsia"/>
                <w:color w:val="000000"/>
                <w:sz w:val="24"/>
              </w:rPr>
              <w:t>年</w:t>
            </w:r>
            <w:r>
              <w:rPr>
                <w:rFonts w:ascii="宋体" w:eastAsia="仿宋" w:hAnsi="宋体" w:cs="宋体" w:hint="eastAsia"/>
                <w:color w:val="000000"/>
                <w:sz w:val="24"/>
              </w:rPr>
              <w:t>5</w:t>
            </w:r>
            <w:r>
              <w:rPr>
                <w:rFonts w:ascii="宋体" w:eastAsia="仿宋" w:hAnsi="宋体" w:cs="宋体" w:hint="eastAsia"/>
                <w:color w:val="000000"/>
                <w:sz w:val="24"/>
              </w:rPr>
              <w:t>月</w:t>
            </w:r>
            <w:r>
              <w:rPr>
                <w:rFonts w:ascii="宋体" w:eastAsia="仿宋" w:hAnsi="宋体" w:cs="宋体" w:hint="eastAsia"/>
                <w:color w:val="000000"/>
                <w:sz w:val="24"/>
              </w:rPr>
              <w:t>31</w:t>
            </w:r>
            <w:r>
              <w:rPr>
                <w:rFonts w:ascii="宋体" w:eastAsia="仿宋" w:hAnsi="宋体" w:cs="宋体" w:hint="eastAsia"/>
                <w:color w:val="000000"/>
                <w:sz w:val="24"/>
              </w:rPr>
              <w:t>日</w:t>
            </w:r>
          </w:p>
        </w:tc>
        <w:tc>
          <w:tcPr>
            <w:tcW w:w="921" w:type="pct"/>
            <w:tcBorders>
              <w:top w:val="single" w:sz="2" w:space="0" w:color="auto"/>
              <w:left w:val="single" w:sz="2" w:space="0" w:color="auto"/>
              <w:bottom w:val="single" w:sz="2" w:space="0" w:color="auto"/>
              <w:right w:val="single" w:sz="8" w:space="0" w:color="auto"/>
            </w:tcBorders>
            <w:vAlign w:val="center"/>
          </w:tcPr>
          <w:p w14:paraId="48326CE8" w14:textId="77777777" w:rsidR="008D1699" w:rsidRDefault="008D1699">
            <w:pPr>
              <w:snapToGrid w:val="0"/>
              <w:spacing w:line="360" w:lineRule="auto"/>
              <w:jc w:val="center"/>
              <w:rPr>
                <w:rFonts w:ascii="宋体" w:eastAsia="仿宋" w:hAnsi="宋体" w:cs="宋体"/>
                <w:color w:val="000000"/>
                <w:sz w:val="24"/>
              </w:rPr>
            </w:pPr>
          </w:p>
        </w:tc>
        <w:tc>
          <w:tcPr>
            <w:tcW w:w="464" w:type="pct"/>
            <w:tcBorders>
              <w:top w:val="single" w:sz="2" w:space="0" w:color="auto"/>
              <w:left w:val="single" w:sz="2" w:space="0" w:color="auto"/>
              <w:bottom w:val="single" w:sz="2" w:space="0" w:color="auto"/>
              <w:right w:val="single" w:sz="8" w:space="0" w:color="auto"/>
            </w:tcBorders>
            <w:vAlign w:val="center"/>
          </w:tcPr>
          <w:p w14:paraId="5188EE80" w14:textId="77777777" w:rsidR="008D1699" w:rsidRDefault="008D1699">
            <w:pPr>
              <w:snapToGrid w:val="0"/>
              <w:spacing w:line="360" w:lineRule="auto"/>
              <w:jc w:val="center"/>
              <w:rPr>
                <w:rFonts w:ascii="宋体" w:eastAsia="仿宋" w:hAnsi="宋体" w:cs="宋体"/>
                <w:color w:val="000000"/>
                <w:sz w:val="24"/>
              </w:rPr>
            </w:pPr>
          </w:p>
        </w:tc>
      </w:tr>
      <w:tr w:rsidR="008D1699" w14:paraId="06C6C03A" w14:textId="77777777">
        <w:trPr>
          <w:trHeight w:val="538"/>
        </w:trPr>
        <w:tc>
          <w:tcPr>
            <w:tcW w:w="336" w:type="pct"/>
            <w:tcBorders>
              <w:top w:val="single" w:sz="2" w:space="0" w:color="auto"/>
              <w:left w:val="single" w:sz="8" w:space="0" w:color="auto"/>
              <w:bottom w:val="single" w:sz="2" w:space="0" w:color="auto"/>
              <w:right w:val="single" w:sz="2" w:space="0" w:color="auto"/>
            </w:tcBorders>
            <w:vAlign w:val="center"/>
          </w:tcPr>
          <w:p w14:paraId="66423479"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3</w:t>
            </w:r>
          </w:p>
        </w:tc>
        <w:tc>
          <w:tcPr>
            <w:tcW w:w="832" w:type="pct"/>
            <w:tcBorders>
              <w:top w:val="single" w:sz="2" w:space="0" w:color="auto"/>
              <w:left w:val="single" w:sz="2" w:space="0" w:color="auto"/>
              <w:bottom w:val="single" w:sz="2" w:space="0" w:color="auto"/>
              <w:right w:val="single" w:sz="2" w:space="0" w:color="auto"/>
            </w:tcBorders>
            <w:vAlign w:val="center"/>
          </w:tcPr>
          <w:p w14:paraId="14E3ED5C"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主厨</w:t>
            </w:r>
          </w:p>
        </w:tc>
        <w:tc>
          <w:tcPr>
            <w:tcW w:w="349" w:type="pct"/>
            <w:tcBorders>
              <w:top w:val="single" w:sz="2" w:space="0" w:color="auto"/>
              <w:left w:val="single" w:sz="2" w:space="0" w:color="auto"/>
              <w:bottom w:val="single" w:sz="2" w:space="0" w:color="auto"/>
              <w:right w:val="single" w:sz="2" w:space="0" w:color="auto"/>
            </w:tcBorders>
            <w:vAlign w:val="center"/>
          </w:tcPr>
          <w:p w14:paraId="0715AF61"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9</w:t>
            </w:r>
          </w:p>
        </w:tc>
        <w:tc>
          <w:tcPr>
            <w:tcW w:w="399" w:type="pct"/>
            <w:tcBorders>
              <w:top w:val="single" w:sz="2" w:space="0" w:color="auto"/>
              <w:left w:val="single" w:sz="2" w:space="0" w:color="auto"/>
              <w:bottom w:val="single" w:sz="2" w:space="0" w:color="auto"/>
              <w:right w:val="single" w:sz="2" w:space="0" w:color="auto"/>
            </w:tcBorders>
            <w:vAlign w:val="center"/>
          </w:tcPr>
          <w:p w14:paraId="65F5BE41" w14:textId="77777777" w:rsidR="008D1699" w:rsidRDefault="00000000">
            <w:pPr>
              <w:snapToGrid w:val="0"/>
              <w:spacing w:line="360" w:lineRule="auto"/>
              <w:jc w:val="center"/>
              <w:rPr>
                <w:rFonts w:ascii="仿宋" w:eastAsia="仿宋" w:hAnsi="仿宋" w:cs="仿宋"/>
                <w:color w:val="000000"/>
                <w:kern w:val="0"/>
                <w:sz w:val="24"/>
              </w:rPr>
            </w:pPr>
            <w:r>
              <w:rPr>
                <w:rFonts w:eastAsia="仿宋"/>
                <w:color w:val="000000"/>
                <w:kern w:val="0"/>
                <w:sz w:val="24"/>
              </w:rPr>
              <w:t>人</w:t>
            </w:r>
          </w:p>
        </w:tc>
        <w:tc>
          <w:tcPr>
            <w:tcW w:w="551" w:type="pct"/>
            <w:tcBorders>
              <w:top w:val="single" w:sz="2" w:space="0" w:color="auto"/>
              <w:left w:val="single" w:sz="2" w:space="0" w:color="auto"/>
              <w:bottom w:val="single" w:sz="2" w:space="0" w:color="auto"/>
              <w:right w:val="single" w:sz="8" w:space="0" w:color="auto"/>
            </w:tcBorders>
            <w:vAlign w:val="center"/>
          </w:tcPr>
          <w:p w14:paraId="1F90AF4A" w14:textId="77777777" w:rsidR="008D1699" w:rsidRDefault="008D1699">
            <w:pPr>
              <w:snapToGrid w:val="0"/>
              <w:spacing w:line="360" w:lineRule="auto"/>
              <w:jc w:val="center"/>
              <w:rPr>
                <w:rFonts w:ascii="宋体" w:eastAsia="仿宋" w:hAnsi="宋体" w:cs="宋体"/>
                <w:color w:val="000000"/>
                <w:sz w:val="24"/>
              </w:rPr>
            </w:pPr>
          </w:p>
        </w:tc>
        <w:tc>
          <w:tcPr>
            <w:tcW w:w="1148" w:type="pct"/>
            <w:tcBorders>
              <w:top w:val="single" w:sz="2" w:space="0" w:color="auto"/>
              <w:left w:val="single" w:sz="2" w:space="0" w:color="auto"/>
              <w:bottom w:val="single" w:sz="2" w:space="0" w:color="auto"/>
              <w:right w:val="single" w:sz="8" w:space="0" w:color="auto"/>
            </w:tcBorders>
          </w:tcPr>
          <w:p w14:paraId="0CA15E09" w14:textId="77777777" w:rsidR="008D1699" w:rsidRDefault="00000000">
            <w:pPr>
              <w:snapToGrid w:val="0"/>
              <w:spacing w:line="360" w:lineRule="auto"/>
              <w:jc w:val="center"/>
              <w:rPr>
                <w:rFonts w:ascii="宋体" w:eastAsia="仿宋" w:hAnsi="宋体" w:cs="宋体"/>
                <w:color w:val="000000"/>
                <w:sz w:val="24"/>
              </w:rPr>
            </w:pPr>
            <w:r>
              <w:rPr>
                <w:rFonts w:ascii="宋体" w:eastAsia="仿宋" w:hAnsi="宋体" w:cs="宋体" w:hint="eastAsia"/>
                <w:color w:val="000000"/>
                <w:sz w:val="24"/>
              </w:rPr>
              <w:t>2024</w:t>
            </w:r>
            <w:r>
              <w:rPr>
                <w:rFonts w:ascii="宋体" w:eastAsia="仿宋" w:hAnsi="宋体" w:cs="宋体" w:hint="eastAsia"/>
                <w:color w:val="000000"/>
                <w:sz w:val="24"/>
              </w:rPr>
              <w:t>年</w:t>
            </w:r>
            <w:r>
              <w:rPr>
                <w:rFonts w:ascii="宋体" w:eastAsia="仿宋" w:hAnsi="宋体" w:cs="宋体" w:hint="eastAsia"/>
                <w:color w:val="000000"/>
                <w:sz w:val="24"/>
              </w:rPr>
              <w:t>6</w:t>
            </w:r>
            <w:r>
              <w:rPr>
                <w:rFonts w:ascii="宋体" w:eastAsia="仿宋" w:hAnsi="宋体" w:cs="宋体" w:hint="eastAsia"/>
                <w:color w:val="000000"/>
                <w:sz w:val="24"/>
              </w:rPr>
              <w:t>月</w:t>
            </w:r>
            <w:r>
              <w:rPr>
                <w:rFonts w:ascii="宋体" w:eastAsia="仿宋" w:hAnsi="宋体" w:cs="宋体" w:hint="eastAsia"/>
                <w:color w:val="000000"/>
                <w:sz w:val="24"/>
              </w:rPr>
              <w:t>1</w:t>
            </w:r>
            <w:r>
              <w:rPr>
                <w:rFonts w:ascii="宋体" w:eastAsia="仿宋" w:hAnsi="宋体" w:cs="宋体" w:hint="eastAsia"/>
                <w:color w:val="000000"/>
                <w:sz w:val="24"/>
              </w:rPr>
              <w:t>日至</w:t>
            </w:r>
            <w:r>
              <w:rPr>
                <w:rFonts w:ascii="宋体" w:eastAsia="仿宋" w:hAnsi="宋体" w:cs="宋体" w:hint="eastAsia"/>
                <w:color w:val="000000"/>
                <w:sz w:val="24"/>
              </w:rPr>
              <w:lastRenderedPageBreak/>
              <w:t>2025</w:t>
            </w:r>
            <w:r>
              <w:rPr>
                <w:rFonts w:ascii="宋体" w:eastAsia="仿宋" w:hAnsi="宋体" w:cs="宋体" w:hint="eastAsia"/>
                <w:color w:val="000000"/>
                <w:sz w:val="24"/>
              </w:rPr>
              <w:t>年</w:t>
            </w:r>
            <w:r>
              <w:rPr>
                <w:rFonts w:ascii="宋体" w:eastAsia="仿宋" w:hAnsi="宋体" w:cs="宋体" w:hint="eastAsia"/>
                <w:color w:val="000000"/>
                <w:sz w:val="24"/>
              </w:rPr>
              <w:t>5</w:t>
            </w:r>
            <w:r>
              <w:rPr>
                <w:rFonts w:ascii="宋体" w:eastAsia="仿宋" w:hAnsi="宋体" w:cs="宋体" w:hint="eastAsia"/>
                <w:color w:val="000000"/>
                <w:sz w:val="24"/>
              </w:rPr>
              <w:t>月</w:t>
            </w:r>
            <w:r>
              <w:rPr>
                <w:rFonts w:ascii="宋体" w:eastAsia="仿宋" w:hAnsi="宋体" w:cs="宋体" w:hint="eastAsia"/>
                <w:color w:val="000000"/>
                <w:sz w:val="24"/>
              </w:rPr>
              <w:t>31</w:t>
            </w:r>
            <w:r>
              <w:rPr>
                <w:rFonts w:ascii="宋体" w:eastAsia="仿宋" w:hAnsi="宋体" w:cs="宋体" w:hint="eastAsia"/>
                <w:color w:val="000000"/>
                <w:sz w:val="24"/>
              </w:rPr>
              <w:t>日</w:t>
            </w:r>
          </w:p>
        </w:tc>
        <w:tc>
          <w:tcPr>
            <w:tcW w:w="921" w:type="pct"/>
            <w:tcBorders>
              <w:top w:val="single" w:sz="2" w:space="0" w:color="auto"/>
              <w:left w:val="single" w:sz="2" w:space="0" w:color="auto"/>
              <w:bottom w:val="single" w:sz="2" w:space="0" w:color="auto"/>
              <w:right w:val="single" w:sz="8" w:space="0" w:color="auto"/>
            </w:tcBorders>
            <w:vAlign w:val="center"/>
          </w:tcPr>
          <w:p w14:paraId="25A142EF" w14:textId="77777777" w:rsidR="008D1699" w:rsidRDefault="008D1699">
            <w:pPr>
              <w:snapToGrid w:val="0"/>
              <w:spacing w:line="360" w:lineRule="auto"/>
              <w:jc w:val="center"/>
              <w:rPr>
                <w:rFonts w:ascii="宋体" w:eastAsia="仿宋" w:hAnsi="宋体" w:cs="宋体"/>
                <w:color w:val="000000"/>
                <w:sz w:val="24"/>
              </w:rPr>
            </w:pPr>
          </w:p>
        </w:tc>
        <w:tc>
          <w:tcPr>
            <w:tcW w:w="464" w:type="pct"/>
            <w:tcBorders>
              <w:top w:val="single" w:sz="2" w:space="0" w:color="auto"/>
              <w:left w:val="single" w:sz="2" w:space="0" w:color="auto"/>
              <w:bottom w:val="single" w:sz="2" w:space="0" w:color="auto"/>
              <w:right w:val="single" w:sz="8" w:space="0" w:color="auto"/>
            </w:tcBorders>
            <w:vAlign w:val="center"/>
          </w:tcPr>
          <w:p w14:paraId="36917F20" w14:textId="77777777" w:rsidR="008D1699" w:rsidRDefault="008D1699">
            <w:pPr>
              <w:snapToGrid w:val="0"/>
              <w:spacing w:line="360" w:lineRule="auto"/>
              <w:jc w:val="center"/>
              <w:rPr>
                <w:rFonts w:ascii="宋体" w:eastAsia="仿宋" w:hAnsi="宋体" w:cs="宋体"/>
                <w:color w:val="000000"/>
                <w:sz w:val="24"/>
              </w:rPr>
            </w:pPr>
          </w:p>
        </w:tc>
      </w:tr>
      <w:tr w:rsidR="008D1699" w14:paraId="1032F231" w14:textId="77777777">
        <w:trPr>
          <w:trHeight w:val="538"/>
        </w:trPr>
        <w:tc>
          <w:tcPr>
            <w:tcW w:w="336" w:type="pct"/>
            <w:tcBorders>
              <w:top w:val="single" w:sz="2" w:space="0" w:color="auto"/>
              <w:left w:val="single" w:sz="8" w:space="0" w:color="auto"/>
              <w:bottom w:val="single" w:sz="2" w:space="0" w:color="auto"/>
              <w:right w:val="single" w:sz="2" w:space="0" w:color="auto"/>
            </w:tcBorders>
            <w:vAlign w:val="center"/>
          </w:tcPr>
          <w:p w14:paraId="11C91D22"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832" w:type="pct"/>
            <w:tcBorders>
              <w:top w:val="single" w:sz="2" w:space="0" w:color="auto"/>
              <w:left w:val="single" w:sz="2" w:space="0" w:color="auto"/>
              <w:bottom w:val="single" w:sz="2" w:space="0" w:color="auto"/>
              <w:right w:val="single" w:sz="2" w:space="0" w:color="auto"/>
            </w:tcBorders>
            <w:vAlign w:val="center"/>
          </w:tcPr>
          <w:p w14:paraId="6B6F4D55"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副厨</w:t>
            </w:r>
          </w:p>
        </w:tc>
        <w:tc>
          <w:tcPr>
            <w:tcW w:w="349" w:type="pct"/>
            <w:tcBorders>
              <w:top w:val="single" w:sz="2" w:space="0" w:color="auto"/>
              <w:left w:val="single" w:sz="2" w:space="0" w:color="auto"/>
              <w:bottom w:val="single" w:sz="2" w:space="0" w:color="auto"/>
              <w:right w:val="single" w:sz="2" w:space="0" w:color="auto"/>
            </w:tcBorders>
            <w:vAlign w:val="center"/>
          </w:tcPr>
          <w:p w14:paraId="27F6A79F"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11</w:t>
            </w:r>
          </w:p>
        </w:tc>
        <w:tc>
          <w:tcPr>
            <w:tcW w:w="399" w:type="pct"/>
            <w:tcBorders>
              <w:top w:val="single" w:sz="2" w:space="0" w:color="auto"/>
              <w:left w:val="single" w:sz="2" w:space="0" w:color="auto"/>
              <w:bottom w:val="single" w:sz="2" w:space="0" w:color="auto"/>
              <w:right w:val="single" w:sz="2" w:space="0" w:color="auto"/>
            </w:tcBorders>
            <w:vAlign w:val="center"/>
          </w:tcPr>
          <w:p w14:paraId="3C894E69" w14:textId="77777777" w:rsidR="008D1699" w:rsidRDefault="00000000">
            <w:pPr>
              <w:snapToGrid w:val="0"/>
              <w:spacing w:line="360" w:lineRule="auto"/>
              <w:jc w:val="center"/>
              <w:rPr>
                <w:rFonts w:ascii="仿宋" w:eastAsia="仿宋" w:hAnsi="仿宋" w:cs="仿宋"/>
                <w:color w:val="000000"/>
                <w:kern w:val="0"/>
                <w:sz w:val="24"/>
              </w:rPr>
            </w:pPr>
            <w:r>
              <w:rPr>
                <w:rFonts w:eastAsia="仿宋"/>
                <w:color w:val="000000"/>
                <w:kern w:val="0"/>
                <w:sz w:val="24"/>
              </w:rPr>
              <w:t>人</w:t>
            </w:r>
          </w:p>
        </w:tc>
        <w:tc>
          <w:tcPr>
            <w:tcW w:w="551" w:type="pct"/>
            <w:tcBorders>
              <w:top w:val="single" w:sz="2" w:space="0" w:color="auto"/>
              <w:left w:val="single" w:sz="2" w:space="0" w:color="auto"/>
              <w:bottom w:val="single" w:sz="2" w:space="0" w:color="auto"/>
              <w:right w:val="single" w:sz="8" w:space="0" w:color="auto"/>
            </w:tcBorders>
            <w:vAlign w:val="center"/>
          </w:tcPr>
          <w:p w14:paraId="7A91EF34" w14:textId="77777777" w:rsidR="008D1699" w:rsidRDefault="008D1699">
            <w:pPr>
              <w:snapToGrid w:val="0"/>
              <w:spacing w:line="360" w:lineRule="auto"/>
              <w:jc w:val="center"/>
              <w:rPr>
                <w:rFonts w:ascii="宋体" w:eastAsia="仿宋" w:hAnsi="宋体" w:cs="宋体"/>
                <w:color w:val="000000"/>
                <w:sz w:val="24"/>
              </w:rPr>
            </w:pPr>
          </w:p>
        </w:tc>
        <w:tc>
          <w:tcPr>
            <w:tcW w:w="1148" w:type="pct"/>
            <w:tcBorders>
              <w:top w:val="single" w:sz="2" w:space="0" w:color="auto"/>
              <w:left w:val="single" w:sz="2" w:space="0" w:color="auto"/>
              <w:bottom w:val="single" w:sz="2" w:space="0" w:color="auto"/>
              <w:right w:val="single" w:sz="8" w:space="0" w:color="auto"/>
            </w:tcBorders>
          </w:tcPr>
          <w:p w14:paraId="4B928EA8" w14:textId="77777777" w:rsidR="008D1699" w:rsidRDefault="00000000">
            <w:pPr>
              <w:snapToGrid w:val="0"/>
              <w:spacing w:line="360" w:lineRule="auto"/>
              <w:jc w:val="center"/>
              <w:rPr>
                <w:rFonts w:ascii="宋体" w:eastAsia="仿宋" w:hAnsi="宋体" w:cs="宋体"/>
                <w:color w:val="000000"/>
                <w:sz w:val="24"/>
              </w:rPr>
            </w:pPr>
            <w:r>
              <w:rPr>
                <w:rFonts w:ascii="宋体" w:eastAsia="仿宋" w:hAnsi="宋体" w:cs="宋体" w:hint="eastAsia"/>
                <w:color w:val="000000"/>
                <w:sz w:val="24"/>
              </w:rPr>
              <w:t>2024</w:t>
            </w:r>
            <w:r>
              <w:rPr>
                <w:rFonts w:ascii="宋体" w:eastAsia="仿宋" w:hAnsi="宋体" w:cs="宋体" w:hint="eastAsia"/>
                <w:color w:val="000000"/>
                <w:sz w:val="24"/>
              </w:rPr>
              <w:t>年</w:t>
            </w:r>
            <w:r>
              <w:rPr>
                <w:rFonts w:ascii="宋体" w:eastAsia="仿宋" w:hAnsi="宋体" w:cs="宋体" w:hint="eastAsia"/>
                <w:color w:val="000000"/>
                <w:sz w:val="24"/>
              </w:rPr>
              <w:t>6</w:t>
            </w:r>
            <w:r>
              <w:rPr>
                <w:rFonts w:ascii="宋体" w:eastAsia="仿宋" w:hAnsi="宋体" w:cs="宋体" w:hint="eastAsia"/>
                <w:color w:val="000000"/>
                <w:sz w:val="24"/>
              </w:rPr>
              <w:t>月</w:t>
            </w:r>
            <w:r>
              <w:rPr>
                <w:rFonts w:ascii="宋体" w:eastAsia="仿宋" w:hAnsi="宋体" w:cs="宋体" w:hint="eastAsia"/>
                <w:color w:val="000000"/>
                <w:sz w:val="24"/>
              </w:rPr>
              <w:t>1</w:t>
            </w:r>
            <w:r>
              <w:rPr>
                <w:rFonts w:ascii="宋体" w:eastAsia="仿宋" w:hAnsi="宋体" w:cs="宋体" w:hint="eastAsia"/>
                <w:color w:val="000000"/>
                <w:sz w:val="24"/>
              </w:rPr>
              <w:t>日至</w:t>
            </w:r>
            <w:r>
              <w:rPr>
                <w:rFonts w:ascii="宋体" w:eastAsia="仿宋" w:hAnsi="宋体" w:cs="宋体" w:hint="eastAsia"/>
                <w:color w:val="000000"/>
                <w:sz w:val="24"/>
              </w:rPr>
              <w:t>2025</w:t>
            </w:r>
            <w:r>
              <w:rPr>
                <w:rFonts w:ascii="宋体" w:eastAsia="仿宋" w:hAnsi="宋体" w:cs="宋体" w:hint="eastAsia"/>
                <w:color w:val="000000"/>
                <w:sz w:val="24"/>
              </w:rPr>
              <w:t>年</w:t>
            </w:r>
            <w:r>
              <w:rPr>
                <w:rFonts w:ascii="宋体" w:eastAsia="仿宋" w:hAnsi="宋体" w:cs="宋体" w:hint="eastAsia"/>
                <w:color w:val="000000"/>
                <w:sz w:val="24"/>
              </w:rPr>
              <w:t>5</w:t>
            </w:r>
            <w:r>
              <w:rPr>
                <w:rFonts w:ascii="宋体" w:eastAsia="仿宋" w:hAnsi="宋体" w:cs="宋体" w:hint="eastAsia"/>
                <w:color w:val="000000"/>
                <w:sz w:val="24"/>
              </w:rPr>
              <w:t>月</w:t>
            </w:r>
            <w:r>
              <w:rPr>
                <w:rFonts w:ascii="宋体" w:eastAsia="仿宋" w:hAnsi="宋体" w:cs="宋体" w:hint="eastAsia"/>
                <w:color w:val="000000"/>
                <w:sz w:val="24"/>
              </w:rPr>
              <w:t>31</w:t>
            </w:r>
            <w:r>
              <w:rPr>
                <w:rFonts w:ascii="宋体" w:eastAsia="仿宋" w:hAnsi="宋体" w:cs="宋体" w:hint="eastAsia"/>
                <w:color w:val="000000"/>
                <w:sz w:val="24"/>
              </w:rPr>
              <w:t>日</w:t>
            </w:r>
          </w:p>
        </w:tc>
        <w:tc>
          <w:tcPr>
            <w:tcW w:w="921" w:type="pct"/>
            <w:tcBorders>
              <w:top w:val="single" w:sz="2" w:space="0" w:color="auto"/>
              <w:left w:val="single" w:sz="2" w:space="0" w:color="auto"/>
              <w:bottom w:val="single" w:sz="2" w:space="0" w:color="auto"/>
              <w:right w:val="single" w:sz="8" w:space="0" w:color="auto"/>
            </w:tcBorders>
            <w:vAlign w:val="center"/>
          </w:tcPr>
          <w:p w14:paraId="5077AB1B" w14:textId="77777777" w:rsidR="008D1699" w:rsidRDefault="008D1699">
            <w:pPr>
              <w:snapToGrid w:val="0"/>
              <w:spacing w:line="360" w:lineRule="auto"/>
              <w:jc w:val="center"/>
              <w:rPr>
                <w:rFonts w:ascii="宋体" w:eastAsia="仿宋" w:hAnsi="宋体" w:cs="宋体"/>
                <w:color w:val="000000"/>
                <w:sz w:val="24"/>
              </w:rPr>
            </w:pPr>
          </w:p>
        </w:tc>
        <w:tc>
          <w:tcPr>
            <w:tcW w:w="464" w:type="pct"/>
            <w:tcBorders>
              <w:top w:val="single" w:sz="2" w:space="0" w:color="auto"/>
              <w:left w:val="single" w:sz="2" w:space="0" w:color="auto"/>
              <w:bottom w:val="single" w:sz="2" w:space="0" w:color="auto"/>
              <w:right w:val="single" w:sz="8" w:space="0" w:color="auto"/>
            </w:tcBorders>
            <w:vAlign w:val="center"/>
          </w:tcPr>
          <w:p w14:paraId="19EC101D" w14:textId="77777777" w:rsidR="008D1699" w:rsidRDefault="008D1699">
            <w:pPr>
              <w:snapToGrid w:val="0"/>
              <w:spacing w:line="360" w:lineRule="auto"/>
              <w:jc w:val="center"/>
              <w:rPr>
                <w:rFonts w:ascii="宋体" w:eastAsia="仿宋" w:hAnsi="宋体" w:cs="宋体"/>
                <w:color w:val="000000"/>
                <w:sz w:val="24"/>
              </w:rPr>
            </w:pPr>
          </w:p>
        </w:tc>
      </w:tr>
      <w:tr w:rsidR="008D1699" w14:paraId="611AF6DC" w14:textId="77777777">
        <w:trPr>
          <w:trHeight w:val="538"/>
        </w:trPr>
        <w:tc>
          <w:tcPr>
            <w:tcW w:w="336" w:type="pct"/>
            <w:tcBorders>
              <w:top w:val="single" w:sz="2" w:space="0" w:color="auto"/>
              <w:left w:val="single" w:sz="8" w:space="0" w:color="auto"/>
              <w:bottom w:val="single" w:sz="2" w:space="0" w:color="auto"/>
              <w:right w:val="single" w:sz="2" w:space="0" w:color="auto"/>
            </w:tcBorders>
            <w:vAlign w:val="center"/>
          </w:tcPr>
          <w:p w14:paraId="0D820A7C"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5</w:t>
            </w:r>
          </w:p>
        </w:tc>
        <w:tc>
          <w:tcPr>
            <w:tcW w:w="832" w:type="pct"/>
            <w:tcBorders>
              <w:top w:val="single" w:sz="2" w:space="0" w:color="auto"/>
              <w:left w:val="single" w:sz="2" w:space="0" w:color="auto"/>
              <w:bottom w:val="single" w:sz="2" w:space="0" w:color="auto"/>
              <w:right w:val="single" w:sz="2" w:space="0" w:color="auto"/>
            </w:tcBorders>
            <w:vAlign w:val="center"/>
          </w:tcPr>
          <w:p w14:paraId="50D8F1DD"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帮工</w:t>
            </w:r>
          </w:p>
        </w:tc>
        <w:tc>
          <w:tcPr>
            <w:tcW w:w="349" w:type="pct"/>
            <w:tcBorders>
              <w:top w:val="single" w:sz="2" w:space="0" w:color="auto"/>
              <w:left w:val="single" w:sz="2" w:space="0" w:color="auto"/>
              <w:bottom w:val="single" w:sz="2" w:space="0" w:color="auto"/>
              <w:right w:val="single" w:sz="2" w:space="0" w:color="auto"/>
            </w:tcBorders>
            <w:vAlign w:val="center"/>
          </w:tcPr>
          <w:p w14:paraId="2DC39BAE" w14:textId="77777777" w:rsidR="008D1699" w:rsidRDefault="00000000">
            <w:pPr>
              <w:snapToGrid w:val="0"/>
              <w:jc w:val="center"/>
              <w:rPr>
                <w:rFonts w:ascii="仿宋" w:eastAsia="仿宋" w:hAnsi="仿宋" w:cs="仿宋"/>
                <w:color w:val="000000"/>
                <w:kern w:val="0"/>
                <w:sz w:val="24"/>
              </w:rPr>
            </w:pPr>
            <w:r>
              <w:rPr>
                <w:rFonts w:ascii="仿宋" w:eastAsia="仿宋" w:hAnsi="仿宋" w:cs="仿宋" w:hint="eastAsia"/>
                <w:color w:val="000000"/>
                <w:kern w:val="0"/>
                <w:sz w:val="24"/>
              </w:rPr>
              <w:t>14</w:t>
            </w:r>
          </w:p>
        </w:tc>
        <w:tc>
          <w:tcPr>
            <w:tcW w:w="399" w:type="pct"/>
            <w:tcBorders>
              <w:top w:val="single" w:sz="2" w:space="0" w:color="auto"/>
              <w:left w:val="single" w:sz="2" w:space="0" w:color="auto"/>
              <w:bottom w:val="single" w:sz="2" w:space="0" w:color="auto"/>
              <w:right w:val="single" w:sz="2" w:space="0" w:color="auto"/>
            </w:tcBorders>
            <w:vAlign w:val="center"/>
          </w:tcPr>
          <w:p w14:paraId="4438275F" w14:textId="77777777" w:rsidR="008D1699" w:rsidRDefault="00000000">
            <w:pPr>
              <w:snapToGrid w:val="0"/>
              <w:spacing w:line="360" w:lineRule="auto"/>
              <w:jc w:val="center"/>
              <w:rPr>
                <w:rFonts w:ascii="仿宋" w:eastAsia="仿宋" w:hAnsi="仿宋" w:cs="仿宋"/>
                <w:color w:val="000000"/>
                <w:kern w:val="0"/>
                <w:sz w:val="24"/>
              </w:rPr>
            </w:pPr>
            <w:r>
              <w:rPr>
                <w:rFonts w:eastAsia="仿宋"/>
                <w:color w:val="000000"/>
                <w:kern w:val="0"/>
                <w:sz w:val="24"/>
              </w:rPr>
              <w:t>人</w:t>
            </w:r>
          </w:p>
        </w:tc>
        <w:tc>
          <w:tcPr>
            <w:tcW w:w="551" w:type="pct"/>
            <w:tcBorders>
              <w:top w:val="single" w:sz="2" w:space="0" w:color="auto"/>
              <w:left w:val="single" w:sz="2" w:space="0" w:color="auto"/>
              <w:bottom w:val="single" w:sz="2" w:space="0" w:color="auto"/>
              <w:right w:val="single" w:sz="8" w:space="0" w:color="auto"/>
            </w:tcBorders>
            <w:vAlign w:val="center"/>
          </w:tcPr>
          <w:p w14:paraId="394B3417" w14:textId="77777777" w:rsidR="008D1699" w:rsidRDefault="008D1699">
            <w:pPr>
              <w:snapToGrid w:val="0"/>
              <w:spacing w:line="360" w:lineRule="auto"/>
              <w:jc w:val="center"/>
              <w:rPr>
                <w:rFonts w:ascii="宋体" w:eastAsia="仿宋" w:hAnsi="宋体" w:cs="宋体"/>
                <w:color w:val="000000"/>
                <w:sz w:val="24"/>
              </w:rPr>
            </w:pPr>
          </w:p>
        </w:tc>
        <w:tc>
          <w:tcPr>
            <w:tcW w:w="1148" w:type="pct"/>
            <w:tcBorders>
              <w:top w:val="single" w:sz="2" w:space="0" w:color="auto"/>
              <w:left w:val="single" w:sz="2" w:space="0" w:color="auto"/>
              <w:bottom w:val="single" w:sz="2" w:space="0" w:color="auto"/>
              <w:right w:val="single" w:sz="8" w:space="0" w:color="auto"/>
            </w:tcBorders>
          </w:tcPr>
          <w:p w14:paraId="151A2243" w14:textId="77777777" w:rsidR="008D1699" w:rsidRDefault="00000000">
            <w:pPr>
              <w:snapToGrid w:val="0"/>
              <w:spacing w:line="360" w:lineRule="auto"/>
              <w:jc w:val="center"/>
              <w:rPr>
                <w:rFonts w:ascii="宋体" w:eastAsia="仿宋" w:hAnsi="宋体" w:cs="宋体"/>
                <w:color w:val="000000"/>
                <w:sz w:val="24"/>
              </w:rPr>
            </w:pPr>
            <w:r>
              <w:rPr>
                <w:rFonts w:ascii="宋体" w:eastAsia="仿宋" w:hAnsi="宋体" w:cs="宋体" w:hint="eastAsia"/>
                <w:color w:val="000000"/>
                <w:sz w:val="24"/>
              </w:rPr>
              <w:t>2024</w:t>
            </w:r>
            <w:r>
              <w:rPr>
                <w:rFonts w:ascii="宋体" w:eastAsia="仿宋" w:hAnsi="宋体" w:cs="宋体" w:hint="eastAsia"/>
                <w:color w:val="000000"/>
                <w:sz w:val="24"/>
              </w:rPr>
              <w:t>年</w:t>
            </w:r>
            <w:r>
              <w:rPr>
                <w:rFonts w:ascii="宋体" w:eastAsia="仿宋" w:hAnsi="宋体" w:cs="宋体" w:hint="eastAsia"/>
                <w:color w:val="000000"/>
                <w:sz w:val="24"/>
              </w:rPr>
              <w:t>6</w:t>
            </w:r>
            <w:r>
              <w:rPr>
                <w:rFonts w:ascii="宋体" w:eastAsia="仿宋" w:hAnsi="宋体" w:cs="宋体" w:hint="eastAsia"/>
                <w:color w:val="000000"/>
                <w:sz w:val="24"/>
              </w:rPr>
              <w:t>月</w:t>
            </w:r>
            <w:r>
              <w:rPr>
                <w:rFonts w:ascii="宋体" w:eastAsia="仿宋" w:hAnsi="宋体" w:cs="宋体" w:hint="eastAsia"/>
                <w:color w:val="000000"/>
                <w:sz w:val="24"/>
              </w:rPr>
              <w:t>1</w:t>
            </w:r>
            <w:r>
              <w:rPr>
                <w:rFonts w:ascii="宋体" w:eastAsia="仿宋" w:hAnsi="宋体" w:cs="宋体" w:hint="eastAsia"/>
                <w:color w:val="000000"/>
                <w:sz w:val="24"/>
              </w:rPr>
              <w:t>日至</w:t>
            </w:r>
            <w:r>
              <w:rPr>
                <w:rFonts w:ascii="宋体" w:eastAsia="仿宋" w:hAnsi="宋体" w:cs="宋体" w:hint="eastAsia"/>
                <w:color w:val="000000"/>
                <w:sz w:val="24"/>
              </w:rPr>
              <w:t>2025</w:t>
            </w:r>
            <w:r>
              <w:rPr>
                <w:rFonts w:ascii="宋体" w:eastAsia="仿宋" w:hAnsi="宋体" w:cs="宋体" w:hint="eastAsia"/>
                <w:color w:val="000000"/>
                <w:sz w:val="24"/>
              </w:rPr>
              <w:t>年</w:t>
            </w:r>
            <w:r>
              <w:rPr>
                <w:rFonts w:ascii="宋体" w:eastAsia="仿宋" w:hAnsi="宋体" w:cs="宋体" w:hint="eastAsia"/>
                <w:color w:val="000000"/>
                <w:sz w:val="24"/>
              </w:rPr>
              <w:t>5</w:t>
            </w:r>
            <w:r>
              <w:rPr>
                <w:rFonts w:ascii="宋体" w:eastAsia="仿宋" w:hAnsi="宋体" w:cs="宋体" w:hint="eastAsia"/>
                <w:color w:val="000000"/>
                <w:sz w:val="24"/>
              </w:rPr>
              <w:t>月</w:t>
            </w:r>
            <w:r>
              <w:rPr>
                <w:rFonts w:ascii="宋体" w:eastAsia="仿宋" w:hAnsi="宋体" w:cs="宋体" w:hint="eastAsia"/>
                <w:color w:val="000000"/>
                <w:sz w:val="24"/>
              </w:rPr>
              <w:t>31</w:t>
            </w:r>
            <w:r>
              <w:rPr>
                <w:rFonts w:ascii="宋体" w:eastAsia="仿宋" w:hAnsi="宋体" w:cs="宋体" w:hint="eastAsia"/>
                <w:color w:val="000000"/>
                <w:sz w:val="24"/>
              </w:rPr>
              <w:t>日</w:t>
            </w:r>
          </w:p>
        </w:tc>
        <w:tc>
          <w:tcPr>
            <w:tcW w:w="921" w:type="pct"/>
            <w:tcBorders>
              <w:top w:val="single" w:sz="2" w:space="0" w:color="auto"/>
              <w:left w:val="single" w:sz="2" w:space="0" w:color="auto"/>
              <w:bottom w:val="single" w:sz="2" w:space="0" w:color="auto"/>
              <w:right w:val="single" w:sz="8" w:space="0" w:color="auto"/>
            </w:tcBorders>
            <w:vAlign w:val="center"/>
          </w:tcPr>
          <w:p w14:paraId="26A117E4" w14:textId="77777777" w:rsidR="008D1699" w:rsidRDefault="008D1699">
            <w:pPr>
              <w:snapToGrid w:val="0"/>
              <w:spacing w:line="360" w:lineRule="auto"/>
              <w:jc w:val="center"/>
              <w:rPr>
                <w:rFonts w:ascii="宋体" w:eastAsia="仿宋" w:hAnsi="宋体" w:cs="宋体"/>
                <w:color w:val="000000"/>
                <w:sz w:val="24"/>
              </w:rPr>
            </w:pPr>
          </w:p>
        </w:tc>
        <w:tc>
          <w:tcPr>
            <w:tcW w:w="464" w:type="pct"/>
            <w:tcBorders>
              <w:top w:val="single" w:sz="2" w:space="0" w:color="auto"/>
              <w:left w:val="single" w:sz="2" w:space="0" w:color="auto"/>
              <w:bottom w:val="single" w:sz="2" w:space="0" w:color="auto"/>
              <w:right w:val="single" w:sz="8" w:space="0" w:color="auto"/>
            </w:tcBorders>
            <w:vAlign w:val="center"/>
          </w:tcPr>
          <w:p w14:paraId="0D1E5E79" w14:textId="77777777" w:rsidR="008D1699" w:rsidRDefault="008D1699">
            <w:pPr>
              <w:snapToGrid w:val="0"/>
              <w:spacing w:line="360" w:lineRule="auto"/>
              <w:jc w:val="center"/>
              <w:rPr>
                <w:rFonts w:ascii="宋体" w:eastAsia="仿宋" w:hAnsi="宋体" w:cs="宋体"/>
                <w:color w:val="000000"/>
                <w:sz w:val="24"/>
              </w:rPr>
            </w:pPr>
          </w:p>
        </w:tc>
      </w:tr>
      <w:tr w:rsidR="008D1699" w14:paraId="7770C065" w14:textId="77777777">
        <w:tc>
          <w:tcPr>
            <w:tcW w:w="1168" w:type="pct"/>
            <w:gridSpan w:val="2"/>
            <w:tcBorders>
              <w:top w:val="single" w:sz="2" w:space="0" w:color="auto"/>
              <w:left w:val="single" w:sz="8" w:space="0" w:color="auto"/>
              <w:bottom w:val="single" w:sz="2" w:space="0" w:color="auto"/>
              <w:right w:val="single" w:sz="2" w:space="0" w:color="auto"/>
            </w:tcBorders>
            <w:vAlign w:val="center"/>
          </w:tcPr>
          <w:p w14:paraId="627D4AE2" w14:textId="77777777" w:rsidR="008D1699" w:rsidRDefault="00000000">
            <w:pPr>
              <w:snapToGrid w:val="0"/>
              <w:spacing w:line="360" w:lineRule="auto"/>
              <w:jc w:val="center"/>
              <w:rPr>
                <w:rFonts w:ascii="宋体" w:eastAsia="仿宋" w:hAnsi="宋体" w:cs="宋体"/>
                <w:color w:val="000000"/>
                <w:sz w:val="24"/>
              </w:rPr>
            </w:pPr>
            <w:r>
              <w:rPr>
                <w:rFonts w:ascii="宋体" w:eastAsia="仿宋" w:hAnsi="宋体" w:cs="宋体" w:hint="eastAsia"/>
                <w:color w:val="000000"/>
                <w:sz w:val="24"/>
              </w:rPr>
              <w:t>合同总价（小写）</w:t>
            </w:r>
          </w:p>
        </w:tc>
        <w:tc>
          <w:tcPr>
            <w:tcW w:w="3832" w:type="pct"/>
            <w:gridSpan w:val="6"/>
            <w:tcBorders>
              <w:top w:val="single" w:sz="2" w:space="0" w:color="auto"/>
              <w:left w:val="single" w:sz="2" w:space="0" w:color="auto"/>
              <w:bottom w:val="single" w:sz="2" w:space="0" w:color="auto"/>
              <w:right w:val="single" w:sz="8" w:space="0" w:color="auto"/>
            </w:tcBorders>
            <w:vAlign w:val="center"/>
          </w:tcPr>
          <w:p w14:paraId="7BAEAEB1" w14:textId="77777777" w:rsidR="008D1699" w:rsidRDefault="008D1699">
            <w:pPr>
              <w:snapToGrid w:val="0"/>
              <w:spacing w:line="360" w:lineRule="atLeast"/>
              <w:ind w:rightChars="-10" w:right="-21"/>
              <w:jc w:val="left"/>
              <w:rPr>
                <w:rFonts w:ascii="宋体" w:eastAsia="仿宋" w:hAnsi="宋体" w:cs="宋体"/>
                <w:bCs/>
                <w:color w:val="000000"/>
                <w:sz w:val="24"/>
              </w:rPr>
            </w:pPr>
          </w:p>
        </w:tc>
      </w:tr>
      <w:tr w:rsidR="008D1699" w14:paraId="42C2466D" w14:textId="77777777">
        <w:tc>
          <w:tcPr>
            <w:tcW w:w="1168" w:type="pct"/>
            <w:gridSpan w:val="2"/>
            <w:tcBorders>
              <w:top w:val="single" w:sz="2" w:space="0" w:color="auto"/>
              <w:left w:val="single" w:sz="8" w:space="0" w:color="auto"/>
              <w:bottom w:val="single" w:sz="2" w:space="0" w:color="auto"/>
              <w:right w:val="single" w:sz="2" w:space="0" w:color="auto"/>
            </w:tcBorders>
            <w:vAlign w:val="center"/>
          </w:tcPr>
          <w:p w14:paraId="3B91EBE3" w14:textId="77777777" w:rsidR="008D1699" w:rsidRDefault="00000000">
            <w:pPr>
              <w:snapToGrid w:val="0"/>
              <w:spacing w:line="360" w:lineRule="auto"/>
              <w:jc w:val="center"/>
              <w:rPr>
                <w:rFonts w:ascii="宋体" w:eastAsia="仿宋" w:hAnsi="宋体" w:cs="宋体"/>
                <w:color w:val="000000"/>
                <w:sz w:val="24"/>
              </w:rPr>
            </w:pPr>
            <w:r>
              <w:rPr>
                <w:rFonts w:ascii="宋体" w:eastAsia="仿宋" w:hAnsi="宋体" w:cs="宋体" w:hint="eastAsia"/>
                <w:color w:val="000000"/>
                <w:sz w:val="24"/>
              </w:rPr>
              <w:t>合同总价（</w:t>
            </w:r>
            <w:r>
              <w:rPr>
                <w:rFonts w:ascii="宋体" w:eastAsia="仿宋" w:hAnsi="宋体" w:cs="宋体" w:hint="eastAsia"/>
                <w:bCs/>
                <w:color w:val="000000"/>
                <w:sz w:val="24"/>
              </w:rPr>
              <w:t>大写</w:t>
            </w:r>
            <w:r>
              <w:rPr>
                <w:rFonts w:ascii="宋体" w:eastAsia="仿宋" w:hAnsi="宋体" w:cs="宋体" w:hint="eastAsia"/>
                <w:color w:val="000000"/>
                <w:sz w:val="24"/>
              </w:rPr>
              <w:t>）</w:t>
            </w:r>
          </w:p>
        </w:tc>
        <w:tc>
          <w:tcPr>
            <w:tcW w:w="3832" w:type="pct"/>
            <w:gridSpan w:val="6"/>
            <w:tcBorders>
              <w:top w:val="single" w:sz="2" w:space="0" w:color="auto"/>
              <w:left w:val="single" w:sz="2" w:space="0" w:color="auto"/>
              <w:bottom w:val="single" w:sz="2" w:space="0" w:color="auto"/>
              <w:right w:val="single" w:sz="8" w:space="0" w:color="auto"/>
            </w:tcBorders>
            <w:vAlign w:val="center"/>
          </w:tcPr>
          <w:p w14:paraId="68132D6B" w14:textId="77777777" w:rsidR="008D1699" w:rsidRDefault="008D1699">
            <w:pPr>
              <w:snapToGrid w:val="0"/>
              <w:spacing w:line="360" w:lineRule="atLeast"/>
              <w:ind w:rightChars="-10" w:right="-21"/>
              <w:jc w:val="left"/>
              <w:rPr>
                <w:rFonts w:ascii="宋体" w:eastAsia="仿宋" w:hAnsi="宋体" w:cs="宋体"/>
                <w:bCs/>
                <w:color w:val="000000"/>
                <w:sz w:val="24"/>
              </w:rPr>
            </w:pPr>
          </w:p>
        </w:tc>
      </w:tr>
    </w:tbl>
    <w:p w14:paraId="3214944C" w14:textId="77777777" w:rsidR="008D1699" w:rsidRDefault="00000000">
      <w:pPr>
        <w:snapToGrid w:val="0"/>
        <w:spacing w:beforeLines="50" w:before="120" w:line="360" w:lineRule="auto"/>
        <w:jc w:val="left"/>
        <w:rPr>
          <w:rFonts w:ascii="仿宋" w:eastAsia="仿宋" w:hAnsi="仿宋" w:cs="宋体"/>
          <w:b/>
          <w:snapToGrid w:val="0"/>
          <w:color w:val="000000"/>
          <w:kern w:val="0"/>
          <w:sz w:val="24"/>
        </w:rPr>
      </w:pPr>
      <w:r>
        <w:rPr>
          <w:rFonts w:ascii="仿宋" w:eastAsia="仿宋" w:hAnsi="仿宋" w:cs="宋体" w:hint="eastAsia"/>
          <w:b/>
          <w:snapToGrid w:val="0"/>
          <w:color w:val="000000"/>
          <w:kern w:val="0"/>
          <w:sz w:val="24"/>
        </w:rPr>
        <w:t>附件2：项目人员清单</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524"/>
        <w:gridCol w:w="1609"/>
        <w:gridCol w:w="1608"/>
        <w:gridCol w:w="2127"/>
        <w:gridCol w:w="1734"/>
      </w:tblGrid>
      <w:tr w:rsidR="008D1699" w14:paraId="3B56DF62" w14:textId="77777777">
        <w:trPr>
          <w:trHeight w:val="495"/>
          <w:jc w:val="center"/>
        </w:trPr>
        <w:tc>
          <w:tcPr>
            <w:tcW w:w="366" w:type="pct"/>
            <w:vAlign w:val="center"/>
          </w:tcPr>
          <w:p w14:paraId="5A89F323" w14:textId="77777777" w:rsidR="008D1699" w:rsidRDefault="00000000">
            <w:pPr>
              <w:snapToGrid w:val="0"/>
              <w:spacing w:line="360" w:lineRule="auto"/>
              <w:jc w:val="center"/>
              <w:rPr>
                <w:rFonts w:ascii="仿宋" w:eastAsia="仿宋" w:hAnsi="仿宋" w:cs="仿宋"/>
                <w:color w:val="000000"/>
                <w:sz w:val="24"/>
              </w:rPr>
            </w:pPr>
            <w:r>
              <w:rPr>
                <w:rFonts w:ascii="仿宋" w:eastAsia="仿宋" w:hAnsi="仿宋" w:cs="仿宋" w:hint="eastAsia"/>
                <w:color w:val="000000"/>
                <w:sz w:val="24"/>
              </w:rPr>
              <w:t>序号</w:t>
            </w:r>
          </w:p>
        </w:tc>
        <w:tc>
          <w:tcPr>
            <w:tcW w:w="821" w:type="pct"/>
            <w:vAlign w:val="center"/>
          </w:tcPr>
          <w:p w14:paraId="79416326" w14:textId="77777777" w:rsidR="008D1699" w:rsidRDefault="00000000">
            <w:pPr>
              <w:snapToGrid w:val="0"/>
              <w:spacing w:line="360" w:lineRule="auto"/>
              <w:jc w:val="center"/>
              <w:rPr>
                <w:rFonts w:ascii="仿宋" w:eastAsia="仿宋" w:hAnsi="仿宋" w:cs="仿宋"/>
                <w:color w:val="000000"/>
                <w:sz w:val="24"/>
              </w:rPr>
            </w:pPr>
            <w:r>
              <w:rPr>
                <w:rFonts w:ascii="仿宋" w:eastAsia="仿宋" w:hAnsi="仿宋" w:cs="仿宋" w:hint="eastAsia"/>
                <w:color w:val="000000"/>
                <w:sz w:val="24"/>
              </w:rPr>
              <w:t>姓名</w:t>
            </w:r>
          </w:p>
        </w:tc>
        <w:tc>
          <w:tcPr>
            <w:tcW w:w="867" w:type="pct"/>
            <w:vAlign w:val="center"/>
          </w:tcPr>
          <w:p w14:paraId="5C85960C" w14:textId="77777777" w:rsidR="008D1699" w:rsidRDefault="00000000">
            <w:pPr>
              <w:snapToGrid w:val="0"/>
              <w:spacing w:line="360" w:lineRule="auto"/>
              <w:jc w:val="center"/>
              <w:rPr>
                <w:rFonts w:ascii="仿宋" w:eastAsia="仿宋" w:hAnsi="仿宋" w:cs="仿宋"/>
                <w:color w:val="000000"/>
                <w:sz w:val="24"/>
              </w:rPr>
            </w:pPr>
            <w:r>
              <w:rPr>
                <w:rFonts w:ascii="仿宋" w:eastAsia="仿宋" w:hAnsi="仿宋" w:cs="仿宋" w:hint="eastAsia"/>
                <w:color w:val="000000"/>
                <w:sz w:val="24"/>
              </w:rPr>
              <w:t>身份证号码</w:t>
            </w:r>
          </w:p>
        </w:tc>
        <w:tc>
          <w:tcPr>
            <w:tcW w:w="866" w:type="pct"/>
            <w:vAlign w:val="center"/>
          </w:tcPr>
          <w:p w14:paraId="0BDA4445" w14:textId="77777777" w:rsidR="008D1699" w:rsidRDefault="00000000">
            <w:pPr>
              <w:snapToGrid w:val="0"/>
              <w:spacing w:line="360" w:lineRule="auto"/>
              <w:jc w:val="center"/>
              <w:rPr>
                <w:rFonts w:ascii="仿宋" w:eastAsia="仿宋" w:hAnsi="仿宋" w:cs="仿宋"/>
                <w:color w:val="000000"/>
                <w:sz w:val="24"/>
              </w:rPr>
            </w:pPr>
            <w:r>
              <w:rPr>
                <w:rFonts w:ascii="仿宋" w:eastAsia="仿宋" w:hAnsi="仿宋" w:cs="仿宋" w:hint="eastAsia"/>
                <w:color w:val="000000"/>
                <w:sz w:val="24"/>
              </w:rPr>
              <w:t>联系方式</w:t>
            </w:r>
          </w:p>
        </w:tc>
        <w:tc>
          <w:tcPr>
            <w:tcW w:w="1146" w:type="pct"/>
            <w:vAlign w:val="center"/>
          </w:tcPr>
          <w:p w14:paraId="4F79D2D9" w14:textId="77777777" w:rsidR="008D1699" w:rsidRDefault="00000000">
            <w:pPr>
              <w:snapToGrid w:val="0"/>
              <w:spacing w:line="360" w:lineRule="auto"/>
              <w:jc w:val="center"/>
              <w:rPr>
                <w:rFonts w:ascii="仿宋" w:eastAsia="仿宋" w:hAnsi="仿宋" w:cs="仿宋"/>
                <w:color w:val="000000"/>
                <w:sz w:val="24"/>
              </w:rPr>
            </w:pPr>
            <w:r>
              <w:rPr>
                <w:rFonts w:ascii="仿宋" w:eastAsia="仿宋" w:hAnsi="仿宋" w:cs="仿宋" w:hint="eastAsia"/>
                <w:color w:val="000000"/>
                <w:sz w:val="24"/>
              </w:rPr>
              <w:t>本项目承担的职责</w:t>
            </w:r>
          </w:p>
        </w:tc>
        <w:tc>
          <w:tcPr>
            <w:tcW w:w="934" w:type="pct"/>
            <w:vAlign w:val="center"/>
          </w:tcPr>
          <w:p w14:paraId="0F9AA920" w14:textId="77777777" w:rsidR="008D1699" w:rsidRDefault="00000000">
            <w:pPr>
              <w:snapToGrid w:val="0"/>
              <w:spacing w:line="360" w:lineRule="auto"/>
              <w:jc w:val="center"/>
              <w:rPr>
                <w:rFonts w:ascii="仿宋" w:eastAsia="仿宋" w:hAnsi="仿宋" w:cs="仿宋"/>
                <w:color w:val="000000"/>
                <w:sz w:val="24"/>
              </w:rPr>
            </w:pPr>
            <w:r>
              <w:rPr>
                <w:rFonts w:ascii="仿宋" w:eastAsia="仿宋" w:hAnsi="仿宋" w:cs="仿宋" w:hint="eastAsia"/>
                <w:color w:val="000000"/>
                <w:sz w:val="24"/>
              </w:rPr>
              <w:t>备注</w:t>
            </w:r>
          </w:p>
        </w:tc>
      </w:tr>
      <w:tr w:rsidR="008D1699" w14:paraId="46995B88" w14:textId="77777777">
        <w:trPr>
          <w:trHeight w:val="495"/>
          <w:jc w:val="center"/>
        </w:trPr>
        <w:tc>
          <w:tcPr>
            <w:tcW w:w="366" w:type="pct"/>
            <w:vAlign w:val="center"/>
          </w:tcPr>
          <w:p w14:paraId="0EC47345" w14:textId="77777777" w:rsidR="008D1699" w:rsidRDefault="00000000">
            <w:pPr>
              <w:snapToGrid w:val="0"/>
              <w:spacing w:line="360" w:lineRule="auto"/>
              <w:jc w:val="center"/>
              <w:rPr>
                <w:rFonts w:ascii="仿宋" w:eastAsia="仿宋" w:hAnsi="仿宋" w:cs="仿宋"/>
                <w:color w:val="000000"/>
                <w:sz w:val="24"/>
              </w:rPr>
            </w:pPr>
            <w:r>
              <w:rPr>
                <w:rFonts w:ascii="仿宋" w:eastAsia="仿宋" w:hAnsi="仿宋" w:cs="仿宋" w:hint="eastAsia"/>
                <w:color w:val="000000"/>
                <w:sz w:val="24"/>
              </w:rPr>
              <w:t>1</w:t>
            </w:r>
          </w:p>
        </w:tc>
        <w:tc>
          <w:tcPr>
            <w:tcW w:w="821" w:type="pct"/>
            <w:vAlign w:val="center"/>
          </w:tcPr>
          <w:p w14:paraId="2186C82E" w14:textId="77777777" w:rsidR="008D1699" w:rsidRDefault="008D1699">
            <w:pPr>
              <w:snapToGrid w:val="0"/>
              <w:spacing w:line="360" w:lineRule="auto"/>
              <w:jc w:val="center"/>
              <w:rPr>
                <w:rFonts w:ascii="仿宋" w:eastAsia="仿宋" w:hAnsi="仿宋" w:cs="仿宋"/>
                <w:color w:val="000000"/>
                <w:sz w:val="24"/>
              </w:rPr>
            </w:pPr>
          </w:p>
        </w:tc>
        <w:tc>
          <w:tcPr>
            <w:tcW w:w="867" w:type="pct"/>
            <w:vAlign w:val="center"/>
          </w:tcPr>
          <w:p w14:paraId="4ABA4355" w14:textId="77777777" w:rsidR="008D1699" w:rsidRDefault="008D1699">
            <w:pPr>
              <w:spacing w:line="360" w:lineRule="auto"/>
              <w:jc w:val="center"/>
              <w:rPr>
                <w:rFonts w:ascii="仿宋" w:eastAsia="仿宋" w:hAnsi="仿宋" w:cs="仿宋"/>
                <w:b/>
                <w:color w:val="000000"/>
                <w:sz w:val="24"/>
              </w:rPr>
            </w:pPr>
          </w:p>
        </w:tc>
        <w:tc>
          <w:tcPr>
            <w:tcW w:w="866" w:type="pct"/>
            <w:vAlign w:val="center"/>
          </w:tcPr>
          <w:p w14:paraId="66B5FDAD" w14:textId="77777777" w:rsidR="008D1699" w:rsidRDefault="008D1699">
            <w:pPr>
              <w:spacing w:line="360" w:lineRule="auto"/>
              <w:jc w:val="center"/>
              <w:rPr>
                <w:rFonts w:ascii="仿宋" w:eastAsia="仿宋" w:hAnsi="仿宋" w:cs="仿宋"/>
                <w:b/>
                <w:color w:val="000000"/>
                <w:sz w:val="24"/>
              </w:rPr>
            </w:pPr>
          </w:p>
        </w:tc>
        <w:tc>
          <w:tcPr>
            <w:tcW w:w="1146" w:type="pct"/>
            <w:vAlign w:val="center"/>
          </w:tcPr>
          <w:p w14:paraId="6ED1C1F7" w14:textId="77777777" w:rsidR="008D1699" w:rsidRDefault="00000000">
            <w:pPr>
              <w:spacing w:line="360" w:lineRule="auto"/>
              <w:jc w:val="center"/>
              <w:rPr>
                <w:rFonts w:ascii="仿宋" w:eastAsia="仿宋" w:hAnsi="仿宋" w:cs="仿宋"/>
                <w:color w:val="000000"/>
                <w:sz w:val="24"/>
              </w:rPr>
            </w:pPr>
            <w:r>
              <w:rPr>
                <w:rFonts w:ascii="仿宋" w:eastAsia="仿宋" w:hAnsi="仿宋" w:cs="仿宋" w:hint="eastAsia"/>
                <w:color w:val="000000"/>
                <w:kern w:val="0"/>
                <w:sz w:val="24"/>
              </w:rPr>
              <w:t>项目经理</w:t>
            </w:r>
          </w:p>
        </w:tc>
        <w:tc>
          <w:tcPr>
            <w:tcW w:w="934" w:type="pct"/>
            <w:vAlign w:val="center"/>
          </w:tcPr>
          <w:p w14:paraId="000B250F" w14:textId="77777777" w:rsidR="008D1699" w:rsidRDefault="008D1699">
            <w:pPr>
              <w:spacing w:line="360" w:lineRule="auto"/>
              <w:jc w:val="center"/>
              <w:rPr>
                <w:rFonts w:ascii="仿宋" w:eastAsia="仿宋" w:hAnsi="仿宋" w:cs="仿宋"/>
                <w:color w:val="000000"/>
                <w:sz w:val="24"/>
              </w:rPr>
            </w:pPr>
          </w:p>
        </w:tc>
      </w:tr>
      <w:tr w:rsidR="008D1699" w14:paraId="0E4C0CD7" w14:textId="77777777">
        <w:trPr>
          <w:trHeight w:val="94"/>
          <w:jc w:val="center"/>
        </w:trPr>
        <w:tc>
          <w:tcPr>
            <w:tcW w:w="366" w:type="pct"/>
            <w:vAlign w:val="center"/>
          </w:tcPr>
          <w:p w14:paraId="04595B42" w14:textId="77777777" w:rsidR="008D1699" w:rsidRDefault="00000000">
            <w:pPr>
              <w:snapToGrid w:val="0"/>
              <w:spacing w:line="360" w:lineRule="auto"/>
              <w:jc w:val="center"/>
              <w:rPr>
                <w:rFonts w:ascii="仿宋" w:eastAsia="仿宋" w:hAnsi="仿宋" w:cs="仿宋"/>
                <w:color w:val="000000"/>
                <w:sz w:val="24"/>
              </w:rPr>
            </w:pPr>
            <w:r>
              <w:rPr>
                <w:rFonts w:ascii="仿宋" w:eastAsia="仿宋" w:hAnsi="仿宋" w:cs="仿宋" w:hint="eastAsia"/>
                <w:color w:val="000000"/>
                <w:sz w:val="24"/>
              </w:rPr>
              <w:t>2</w:t>
            </w:r>
          </w:p>
        </w:tc>
        <w:tc>
          <w:tcPr>
            <w:tcW w:w="821" w:type="pct"/>
            <w:vAlign w:val="center"/>
          </w:tcPr>
          <w:p w14:paraId="730EB4D6" w14:textId="77777777" w:rsidR="008D1699" w:rsidRDefault="008D1699">
            <w:pPr>
              <w:snapToGrid w:val="0"/>
              <w:spacing w:line="360" w:lineRule="auto"/>
              <w:jc w:val="center"/>
              <w:rPr>
                <w:rFonts w:ascii="仿宋" w:eastAsia="仿宋" w:hAnsi="仿宋" w:cs="仿宋"/>
                <w:color w:val="000000"/>
                <w:sz w:val="24"/>
              </w:rPr>
            </w:pPr>
          </w:p>
        </w:tc>
        <w:tc>
          <w:tcPr>
            <w:tcW w:w="867" w:type="pct"/>
            <w:vAlign w:val="center"/>
          </w:tcPr>
          <w:p w14:paraId="163C68FC" w14:textId="77777777" w:rsidR="008D1699" w:rsidRDefault="008D1699">
            <w:pPr>
              <w:spacing w:line="360" w:lineRule="auto"/>
              <w:jc w:val="center"/>
              <w:rPr>
                <w:rFonts w:ascii="仿宋" w:eastAsia="仿宋" w:hAnsi="仿宋" w:cs="仿宋"/>
                <w:b/>
                <w:color w:val="000000"/>
                <w:sz w:val="24"/>
              </w:rPr>
            </w:pPr>
          </w:p>
        </w:tc>
        <w:tc>
          <w:tcPr>
            <w:tcW w:w="866" w:type="pct"/>
            <w:vAlign w:val="center"/>
          </w:tcPr>
          <w:p w14:paraId="26944D1C" w14:textId="77777777" w:rsidR="008D1699" w:rsidRDefault="008D1699">
            <w:pPr>
              <w:spacing w:line="360" w:lineRule="auto"/>
              <w:jc w:val="center"/>
              <w:rPr>
                <w:rFonts w:ascii="仿宋" w:eastAsia="仿宋" w:hAnsi="仿宋" w:cs="仿宋"/>
                <w:b/>
                <w:color w:val="000000"/>
                <w:sz w:val="24"/>
              </w:rPr>
            </w:pPr>
          </w:p>
        </w:tc>
        <w:tc>
          <w:tcPr>
            <w:tcW w:w="1146" w:type="pct"/>
            <w:vAlign w:val="center"/>
          </w:tcPr>
          <w:p w14:paraId="225F028A" w14:textId="77777777" w:rsidR="008D1699" w:rsidRDefault="00000000">
            <w:pPr>
              <w:spacing w:line="360" w:lineRule="auto"/>
              <w:jc w:val="center"/>
              <w:rPr>
                <w:rFonts w:ascii="仿宋" w:eastAsia="仿宋" w:hAnsi="仿宋" w:cs="仿宋"/>
                <w:color w:val="000000"/>
                <w:sz w:val="24"/>
              </w:rPr>
            </w:pPr>
            <w:r>
              <w:rPr>
                <w:rFonts w:ascii="仿宋" w:eastAsia="仿宋" w:hAnsi="仿宋" w:cs="仿宋" w:hint="eastAsia"/>
                <w:color w:val="000000"/>
                <w:kern w:val="0"/>
                <w:sz w:val="24"/>
              </w:rPr>
              <w:t>厨师长</w:t>
            </w:r>
          </w:p>
        </w:tc>
        <w:tc>
          <w:tcPr>
            <w:tcW w:w="934" w:type="pct"/>
            <w:vAlign w:val="center"/>
          </w:tcPr>
          <w:p w14:paraId="31F13A08" w14:textId="77777777" w:rsidR="008D1699" w:rsidRDefault="008D1699">
            <w:pPr>
              <w:spacing w:line="360" w:lineRule="auto"/>
              <w:jc w:val="center"/>
              <w:rPr>
                <w:rFonts w:ascii="仿宋" w:eastAsia="仿宋" w:hAnsi="仿宋" w:cs="仿宋"/>
                <w:color w:val="000000"/>
                <w:sz w:val="24"/>
              </w:rPr>
            </w:pPr>
          </w:p>
        </w:tc>
      </w:tr>
      <w:tr w:rsidR="008D1699" w14:paraId="69D583A7" w14:textId="77777777">
        <w:trPr>
          <w:trHeight w:val="495"/>
          <w:jc w:val="center"/>
        </w:trPr>
        <w:tc>
          <w:tcPr>
            <w:tcW w:w="366" w:type="pct"/>
            <w:vAlign w:val="center"/>
          </w:tcPr>
          <w:p w14:paraId="169555F8" w14:textId="77777777" w:rsidR="008D1699" w:rsidRDefault="00000000">
            <w:pPr>
              <w:snapToGrid w:val="0"/>
              <w:spacing w:line="360" w:lineRule="auto"/>
              <w:jc w:val="center"/>
              <w:rPr>
                <w:rFonts w:ascii="仿宋" w:eastAsia="仿宋" w:hAnsi="仿宋" w:cs="仿宋"/>
                <w:color w:val="000000"/>
                <w:sz w:val="24"/>
              </w:rPr>
            </w:pPr>
            <w:r>
              <w:rPr>
                <w:rFonts w:ascii="仿宋" w:eastAsia="仿宋" w:hAnsi="仿宋" w:cs="仿宋" w:hint="eastAsia"/>
                <w:color w:val="000000"/>
                <w:sz w:val="24"/>
              </w:rPr>
              <w:t>3</w:t>
            </w:r>
          </w:p>
        </w:tc>
        <w:tc>
          <w:tcPr>
            <w:tcW w:w="821" w:type="pct"/>
            <w:vAlign w:val="center"/>
          </w:tcPr>
          <w:p w14:paraId="7A0FD7F8" w14:textId="77777777" w:rsidR="008D1699" w:rsidRDefault="008D1699">
            <w:pPr>
              <w:snapToGrid w:val="0"/>
              <w:spacing w:line="360" w:lineRule="auto"/>
              <w:jc w:val="center"/>
              <w:rPr>
                <w:rFonts w:ascii="仿宋" w:eastAsia="仿宋" w:hAnsi="仿宋" w:cs="仿宋"/>
                <w:color w:val="000000"/>
                <w:sz w:val="24"/>
              </w:rPr>
            </w:pPr>
          </w:p>
        </w:tc>
        <w:tc>
          <w:tcPr>
            <w:tcW w:w="867" w:type="pct"/>
            <w:vAlign w:val="center"/>
          </w:tcPr>
          <w:p w14:paraId="4CDD2CDE" w14:textId="77777777" w:rsidR="008D1699" w:rsidRDefault="008D1699">
            <w:pPr>
              <w:spacing w:line="360" w:lineRule="auto"/>
              <w:jc w:val="center"/>
              <w:rPr>
                <w:rFonts w:ascii="仿宋" w:eastAsia="仿宋" w:hAnsi="仿宋" w:cs="仿宋"/>
                <w:b/>
                <w:color w:val="000000"/>
                <w:sz w:val="24"/>
              </w:rPr>
            </w:pPr>
          </w:p>
        </w:tc>
        <w:tc>
          <w:tcPr>
            <w:tcW w:w="866" w:type="pct"/>
            <w:vAlign w:val="center"/>
          </w:tcPr>
          <w:p w14:paraId="5C0F3084" w14:textId="77777777" w:rsidR="008D1699" w:rsidRDefault="008D1699">
            <w:pPr>
              <w:spacing w:line="360" w:lineRule="auto"/>
              <w:jc w:val="center"/>
              <w:rPr>
                <w:rFonts w:ascii="仿宋" w:eastAsia="仿宋" w:hAnsi="仿宋" w:cs="仿宋"/>
                <w:b/>
                <w:color w:val="000000"/>
                <w:sz w:val="24"/>
              </w:rPr>
            </w:pPr>
          </w:p>
        </w:tc>
        <w:tc>
          <w:tcPr>
            <w:tcW w:w="1146" w:type="pct"/>
            <w:vAlign w:val="center"/>
          </w:tcPr>
          <w:p w14:paraId="4DC5190F" w14:textId="77777777" w:rsidR="008D1699" w:rsidRDefault="00000000">
            <w:pPr>
              <w:spacing w:line="360" w:lineRule="auto"/>
              <w:jc w:val="center"/>
              <w:rPr>
                <w:rFonts w:ascii="仿宋" w:eastAsia="仿宋" w:hAnsi="仿宋" w:cs="仿宋"/>
                <w:color w:val="000000"/>
                <w:sz w:val="24"/>
              </w:rPr>
            </w:pPr>
            <w:r>
              <w:rPr>
                <w:rFonts w:ascii="仿宋" w:eastAsia="仿宋" w:hAnsi="仿宋" w:cs="仿宋" w:hint="eastAsia"/>
                <w:color w:val="000000"/>
                <w:kern w:val="0"/>
                <w:sz w:val="24"/>
              </w:rPr>
              <w:t>主厨</w:t>
            </w:r>
          </w:p>
        </w:tc>
        <w:tc>
          <w:tcPr>
            <w:tcW w:w="934" w:type="pct"/>
            <w:vAlign w:val="center"/>
          </w:tcPr>
          <w:p w14:paraId="1D5F3DE0" w14:textId="77777777" w:rsidR="008D1699" w:rsidRDefault="008D1699">
            <w:pPr>
              <w:spacing w:line="360" w:lineRule="auto"/>
              <w:jc w:val="center"/>
              <w:rPr>
                <w:rFonts w:ascii="仿宋" w:eastAsia="仿宋" w:hAnsi="仿宋" w:cs="仿宋"/>
                <w:color w:val="000000"/>
                <w:sz w:val="24"/>
              </w:rPr>
            </w:pPr>
          </w:p>
        </w:tc>
      </w:tr>
      <w:tr w:rsidR="008D1699" w14:paraId="0F2A06EA" w14:textId="77777777">
        <w:trPr>
          <w:trHeight w:val="475"/>
          <w:jc w:val="center"/>
        </w:trPr>
        <w:tc>
          <w:tcPr>
            <w:tcW w:w="366" w:type="pct"/>
            <w:vAlign w:val="center"/>
          </w:tcPr>
          <w:p w14:paraId="3F28903C" w14:textId="77777777" w:rsidR="008D1699" w:rsidRDefault="00000000">
            <w:pPr>
              <w:snapToGrid w:val="0"/>
              <w:spacing w:line="360" w:lineRule="auto"/>
              <w:jc w:val="center"/>
              <w:rPr>
                <w:rFonts w:ascii="仿宋" w:eastAsia="仿宋" w:hAnsi="仿宋" w:cs="仿宋"/>
                <w:color w:val="000000"/>
                <w:sz w:val="24"/>
              </w:rPr>
            </w:pPr>
            <w:r>
              <w:rPr>
                <w:rFonts w:ascii="仿宋" w:eastAsia="仿宋" w:hAnsi="仿宋" w:cs="仿宋" w:hint="eastAsia"/>
                <w:color w:val="000000"/>
                <w:sz w:val="24"/>
              </w:rPr>
              <w:t>4</w:t>
            </w:r>
          </w:p>
        </w:tc>
        <w:tc>
          <w:tcPr>
            <w:tcW w:w="821" w:type="pct"/>
            <w:vAlign w:val="center"/>
          </w:tcPr>
          <w:p w14:paraId="12321D39" w14:textId="77777777" w:rsidR="008D1699" w:rsidRDefault="008D1699">
            <w:pPr>
              <w:snapToGrid w:val="0"/>
              <w:spacing w:line="360" w:lineRule="auto"/>
              <w:jc w:val="center"/>
              <w:rPr>
                <w:rFonts w:ascii="仿宋" w:eastAsia="仿宋" w:hAnsi="仿宋" w:cs="仿宋"/>
                <w:color w:val="000000"/>
                <w:sz w:val="24"/>
              </w:rPr>
            </w:pPr>
          </w:p>
        </w:tc>
        <w:tc>
          <w:tcPr>
            <w:tcW w:w="867" w:type="pct"/>
            <w:vAlign w:val="center"/>
          </w:tcPr>
          <w:p w14:paraId="2797DBDD" w14:textId="77777777" w:rsidR="008D1699" w:rsidRDefault="008D1699">
            <w:pPr>
              <w:spacing w:line="360" w:lineRule="auto"/>
              <w:jc w:val="center"/>
              <w:rPr>
                <w:rFonts w:ascii="仿宋" w:eastAsia="仿宋" w:hAnsi="仿宋" w:cs="仿宋"/>
                <w:b/>
                <w:color w:val="000000"/>
                <w:sz w:val="24"/>
              </w:rPr>
            </w:pPr>
          </w:p>
        </w:tc>
        <w:tc>
          <w:tcPr>
            <w:tcW w:w="866" w:type="pct"/>
            <w:vAlign w:val="center"/>
          </w:tcPr>
          <w:p w14:paraId="07DA840E" w14:textId="77777777" w:rsidR="008D1699" w:rsidRDefault="008D1699">
            <w:pPr>
              <w:spacing w:line="360" w:lineRule="auto"/>
              <w:jc w:val="center"/>
              <w:rPr>
                <w:rFonts w:ascii="仿宋" w:eastAsia="仿宋" w:hAnsi="仿宋" w:cs="仿宋"/>
                <w:b/>
                <w:color w:val="000000"/>
                <w:sz w:val="24"/>
              </w:rPr>
            </w:pPr>
          </w:p>
        </w:tc>
        <w:tc>
          <w:tcPr>
            <w:tcW w:w="1146" w:type="pct"/>
            <w:vAlign w:val="center"/>
          </w:tcPr>
          <w:p w14:paraId="6508CD99" w14:textId="77777777" w:rsidR="008D1699" w:rsidRDefault="00000000">
            <w:pPr>
              <w:spacing w:line="360" w:lineRule="auto"/>
              <w:jc w:val="center"/>
              <w:rPr>
                <w:rFonts w:ascii="仿宋" w:eastAsia="仿宋" w:hAnsi="仿宋" w:cs="仿宋"/>
                <w:color w:val="000000"/>
                <w:sz w:val="24"/>
              </w:rPr>
            </w:pPr>
            <w:r>
              <w:rPr>
                <w:rFonts w:ascii="仿宋" w:eastAsia="仿宋" w:hAnsi="仿宋" w:cs="仿宋" w:hint="eastAsia"/>
                <w:color w:val="000000"/>
                <w:kern w:val="0"/>
                <w:sz w:val="24"/>
              </w:rPr>
              <w:t>副厨</w:t>
            </w:r>
          </w:p>
        </w:tc>
        <w:tc>
          <w:tcPr>
            <w:tcW w:w="934" w:type="pct"/>
            <w:vAlign w:val="center"/>
          </w:tcPr>
          <w:p w14:paraId="1DC44F7C" w14:textId="77777777" w:rsidR="008D1699" w:rsidRDefault="008D1699">
            <w:pPr>
              <w:spacing w:line="360" w:lineRule="auto"/>
              <w:jc w:val="center"/>
              <w:rPr>
                <w:rFonts w:ascii="仿宋" w:eastAsia="仿宋" w:hAnsi="仿宋" w:cs="仿宋"/>
                <w:color w:val="000000"/>
                <w:sz w:val="24"/>
              </w:rPr>
            </w:pPr>
          </w:p>
        </w:tc>
      </w:tr>
      <w:tr w:rsidR="008D1699" w14:paraId="45953F9A" w14:textId="77777777">
        <w:trPr>
          <w:trHeight w:val="495"/>
          <w:jc w:val="center"/>
        </w:trPr>
        <w:tc>
          <w:tcPr>
            <w:tcW w:w="366" w:type="pct"/>
            <w:vAlign w:val="center"/>
          </w:tcPr>
          <w:p w14:paraId="5A5801B1" w14:textId="77777777" w:rsidR="008D1699" w:rsidRDefault="00000000">
            <w:pPr>
              <w:snapToGrid w:val="0"/>
              <w:spacing w:line="360" w:lineRule="auto"/>
              <w:jc w:val="center"/>
              <w:rPr>
                <w:rFonts w:ascii="仿宋" w:eastAsia="仿宋" w:hAnsi="仿宋" w:cs="仿宋"/>
                <w:color w:val="000000"/>
                <w:sz w:val="24"/>
              </w:rPr>
            </w:pPr>
            <w:r>
              <w:rPr>
                <w:rFonts w:ascii="仿宋" w:eastAsia="仿宋" w:hAnsi="仿宋" w:cs="仿宋" w:hint="eastAsia"/>
                <w:color w:val="000000"/>
                <w:sz w:val="24"/>
              </w:rPr>
              <w:t>5</w:t>
            </w:r>
          </w:p>
        </w:tc>
        <w:tc>
          <w:tcPr>
            <w:tcW w:w="821" w:type="pct"/>
            <w:vAlign w:val="center"/>
          </w:tcPr>
          <w:p w14:paraId="7D45D676" w14:textId="77777777" w:rsidR="008D1699" w:rsidRDefault="008D1699">
            <w:pPr>
              <w:snapToGrid w:val="0"/>
              <w:spacing w:line="360" w:lineRule="auto"/>
              <w:jc w:val="center"/>
              <w:rPr>
                <w:rFonts w:ascii="仿宋" w:eastAsia="仿宋" w:hAnsi="仿宋" w:cs="仿宋"/>
                <w:color w:val="000000"/>
                <w:sz w:val="24"/>
              </w:rPr>
            </w:pPr>
          </w:p>
        </w:tc>
        <w:tc>
          <w:tcPr>
            <w:tcW w:w="867" w:type="pct"/>
            <w:vAlign w:val="center"/>
          </w:tcPr>
          <w:p w14:paraId="7B417409" w14:textId="77777777" w:rsidR="008D1699" w:rsidRDefault="008D1699">
            <w:pPr>
              <w:spacing w:line="360" w:lineRule="auto"/>
              <w:jc w:val="center"/>
              <w:rPr>
                <w:rFonts w:ascii="仿宋" w:eastAsia="仿宋" w:hAnsi="仿宋" w:cs="仿宋"/>
                <w:b/>
                <w:color w:val="000000"/>
                <w:sz w:val="24"/>
              </w:rPr>
            </w:pPr>
          </w:p>
        </w:tc>
        <w:tc>
          <w:tcPr>
            <w:tcW w:w="866" w:type="pct"/>
            <w:vAlign w:val="center"/>
          </w:tcPr>
          <w:p w14:paraId="190D7130" w14:textId="77777777" w:rsidR="008D1699" w:rsidRDefault="008D1699">
            <w:pPr>
              <w:spacing w:line="360" w:lineRule="auto"/>
              <w:jc w:val="center"/>
              <w:rPr>
                <w:rFonts w:ascii="仿宋" w:eastAsia="仿宋" w:hAnsi="仿宋" w:cs="仿宋"/>
                <w:b/>
                <w:color w:val="000000"/>
                <w:sz w:val="24"/>
              </w:rPr>
            </w:pPr>
          </w:p>
        </w:tc>
        <w:tc>
          <w:tcPr>
            <w:tcW w:w="1146" w:type="pct"/>
            <w:vAlign w:val="center"/>
          </w:tcPr>
          <w:p w14:paraId="33BBF1EA" w14:textId="77777777" w:rsidR="008D1699" w:rsidRDefault="00000000">
            <w:pPr>
              <w:spacing w:line="360" w:lineRule="auto"/>
              <w:jc w:val="center"/>
              <w:rPr>
                <w:rFonts w:ascii="仿宋" w:eastAsia="仿宋" w:hAnsi="仿宋" w:cs="仿宋"/>
                <w:color w:val="000000"/>
                <w:sz w:val="24"/>
              </w:rPr>
            </w:pPr>
            <w:r>
              <w:rPr>
                <w:rFonts w:ascii="仿宋" w:eastAsia="仿宋" w:hAnsi="仿宋" w:cs="仿宋" w:hint="eastAsia"/>
                <w:color w:val="000000"/>
                <w:kern w:val="0"/>
                <w:sz w:val="24"/>
              </w:rPr>
              <w:t>帮工</w:t>
            </w:r>
          </w:p>
        </w:tc>
        <w:tc>
          <w:tcPr>
            <w:tcW w:w="934" w:type="pct"/>
            <w:vAlign w:val="center"/>
          </w:tcPr>
          <w:p w14:paraId="4C3C6FAE" w14:textId="77777777" w:rsidR="008D1699" w:rsidRDefault="008D1699">
            <w:pPr>
              <w:spacing w:line="360" w:lineRule="auto"/>
              <w:jc w:val="center"/>
              <w:rPr>
                <w:rFonts w:ascii="仿宋" w:eastAsia="仿宋" w:hAnsi="仿宋" w:cs="仿宋"/>
                <w:color w:val="000000"/>
                <w:sz w:val="24"/>
              </w:rPr>
            </w:pPr>
          </w:p>
        </w:tc>
      </w:tr>
    </w:tbl>
    <w:p w14:paraId="09B5C52D" w14:textId="77777777" w:rsidR="008D1699" w:rsidRDefault="00000000">
      <w:pPr>
        <w:spacing w:line="360" w:lineRule="auto"/>
        <w:ind w:firstLineChars="225" w:firstLine="542"/>
        <w:rPr>
          <w:rFonts w:ascii="仿宋" w:eastAsia="仿宋" w:hAnsi="仿宋" w:cs="仿宋"/>
          <w:b/>
          <w:snapToGrid w:val="0"/>
          <w:color w:val="000000"/>
          <w:kern w:val="0"/>
          <w:sz w:val="24"/>
          <w:szCs w:val="21"/>
        </w:rPr>
      </w:pPr>
      <w:r>
        <w:rPr>
          <w:rFonts w:ascii="仿宋" w:eastAsia="仿宋" w:hAnsi="仿宋" w:cs="仿宋" w:hint="eastAsia"/>
          <w:b/>
          <w:snapToGrid w:val="0"/>
          <w:color w:val="000000"/>
          <w:kern w:val="0"/>
          <w:sz w:val="24"/>
          <w:szCs w:val="21"/>
        </w:rPr>
        <w:t>附件3 月度考核表</w:t>
      </w:r>
    </w:p>
    <w:p w14:paraId="1D59F4BD" w14:textId="77777777" w:rsidR="008D1699" w:rsidRDefault="00000000">
      <w:pPr>
        <w:snapToGrid w:val="0"/>
        <w:spacing w:line="360" w:lineRule="auto"/>
        <w:ind w:firstLine="482"/>
        <w:jc w:val="left"/>
        <w:rPr>
          <w:rFonts w:ascii="仿宋" w:eastAsia="仿宋" w:hAnsi="仿宋" w:cs="仿宋"/>
          <w:color w:val="000000"/>
          <w:sz w:val="24"/>
        </w:rPr>
      </w:pPr>
      <w:r>
        <w:rPr>
          <w:rFonts w:ascii="仿宋" w:eastAsia="仿宋" w:hAnsi="仿宋" w:cs="仿宋" w:hint="eastAsia"/>
          <w:color w:val="000000"/>
          <w:sz w:val="24"/>
        </w:rPr>
        <w:t>考核以百分制的方式进行。时间为服务期内的合同期内每月末进行当月考核。每扣除1分，扣除违约金200元，如考核周期内重复出现相同扣分情形，累计计算扣除分值。违约金在结算合同尾款时扣除。考核分若低于75分(不含)视为不合格，如在考核中乙方连续两次考核分数低于75分(不含)，甲方有权无条件解除合同，如给甲方造成损失的，有权要求乙方进行赔偿。具体考核内容如下：</w:t>
      </w:r>
    </w:p>
    <w:p w14:paraId="1F0EC2A4" w14:textId="77777777" w:rsidR="008D1699" w:rsidRDefault="008D1699">
      <w:pPr>
        <w:snapToGrid w:val="0"/>
        <w:spacing w:line="360" w:lineRule="auto"/>
        <w:ind w:firstLine="482"/>
        <w:jc w:val="center"/>
        <w:rPr>
          <w:rFonts w:ascii="仿宋" w:eastAsia="仿宋" w:hAnsi="仿宋"/>
          <w:kern w:val="0"/>
          <w:sz w:val="24"/>
        </w:rPr>
      </w:pPr>
    </w:p>
    <w:p w14:paraId="144DC81A" w14:textId="77777777" w:rsidR="008D1699" w:rsidRDefault="00000000">
      <w:pPr>
        <w:snapToGrid w:val="0"/>
        <w:spacing w:line="360" w:lineRule="auto"/>
        <w:ind w:firstLine="482"/>
        <w:jc w:val="center"/>
        <w:rPr>
          <w:rFonts w:ascii="仿宋" w:eastAsia="仿宋" w:hAnsi="仿宋"/>
          <w:b/>
          <w:bCs/>
          <w:kern w:val="0"/>
          <w:sz w:val="24"/>
        </w:rPr>
      </w:pPr>
      <w:r>
        <w:rPr>
          <w:rFonts w:ascii="仿宋" w:eastAsia="仿宋" w:hAnsi="仿宋" w:hint="eastAsia"/>
          <w:b/>
          <w:bCs/>
          <w:kern w:val="0"/>
          <w:sz w:val="24"/>
        </w:rPr>
        <w:t>每月考核表（2024年  月）</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4"/>
        <w:gridCol w:w="1139"/>
        <w:gridCol w:w="4546"/>
        <w:gridCol w:w="1105"/>
        <w:gridCol w:w="1020"/>
      </w:tblGrid>
      <w:tr w:rsidR="008D1699" w14:paraId="1E3447FD" w14:textId="77777777">
        <w:trPr>
          <w:trHeight w:val="482"/>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023B9B"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中标单位</w:t>
            </w:r>
          </w:p>
        </w:tc>
        <w:tc>
          <w:tcPr>
            <w:tcW w:w="5685"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B55896"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1463EE"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考核时间</w:t>
            </w: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4AA1F6"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年 月 日</w:t>
            </w:r>
          </w:p>
        </w:tc>
      </w:tr>
      <w:tr w:rsidR="008D1699" w14:paraId="4482355F" w14:textId="77777777">
        <w:trPr>
          <w:trHeight w:val="442"/>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BA84C8"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序号</w:t>
            </w:r>
          </w:p>
        </w:tc>
        <w:tc>
          <w:tcPr>
            <w:tcW w:w="5685"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84DE9F"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考核内容及标准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5D5E2B"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考核扣分</w:t>
            </w: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F25A62"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备注</w:t>
            </w:r>
          </w:p>
        </w:tc>
      </w:tr>
      <w:tr w:rsidR="008D1699" w14:paraId="174143AA" w14:textId="77777777">
        <w:trPr>
          <w:trHeight w:val="570"/>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465A32"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1</w:t>
            </w:r>
          </w:p>
        </w:tc>
        <w:tc>
          <w:tcPr>
            <w:tcW w:w="1139"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6FFF2473"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服务要求</w:t>
            </w: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264C62"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每发现一次未准时开餐，扣2分。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4D2824"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09AD12"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307FF937" w14:textId="77777777">
        <w:trPr>
          <w:trHeight w:val="850"/>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CD861B"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2</w:t>
            </w:r>
          </w:p>
        </w:tc>
        <w:tc>
          <w:tcPr>
            <w:tcW w:w="1139" w:type="dxa"/>
            <w:vMerge/>
            <w:tcBorders>
              <w:left w:val="single" w:sz="4" w:space="0" w:color="auto"/>
              <w:right w:val="single" w:sz="4" w:space="0" w:color="auto"/>
            </w:tcBorders>
            <w:tcMar>
              <w:top w:w="15" w:type="dxa"/>
              <w:left w:w="15" w:type="dxa"/>
              <w:right w:w="15" w:type="dxa"/>
            </w:tcMar>
            <w:vAlign w:val="center"/>
          </w:tcPr>
          <w:p w14:paraId="109EA03D" w14:textId="77777777" w:rsidR="008D1699" w:rsidRDefault="008D1699">
            <w:pPr>
              <w:rPr>
                <w:rFonts w:ascii="仿宋" w:eastAsia="仿宋" w:hAnsi="仿宋" w:cs="宋体"/>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760340"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每发现一次本部食堂工作日早、中、晚餐可</w:t>
            </w:r>
            <w:r>
              <w:rPr>
                <w:rFonts w:ascii="仿宋" w:eastAsia="仿宋" w:hAnsi="仿宋" w:cs="宋体" w:hint="eastAsia"/>
                <w:bCs/>
                <w:color w:val="000000"/>
                <w:sz w:val="24"/>
              </w:rPr>
              <w:lastRenderedPageBreak/>
              <w:t>选择品种少的，扣2分。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6785D8"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866FE9"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4216D4F4" w14:textId="77777777">
        <w:trPr>
          <w:trHeight w:val="600"/>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8875F8"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3</w:t>
            </w:r>
          </w:p>
        </w:tc>
        <w:tc>
          <w:tcPr>
            <w:tcW w:w="1139" w:type="dxa"/>
            <w:vMerge/>
            <w:tcBorders>
              <w:left w:val="single" w:sz="4" w:space="0" w:color="auto"/>
              <w:right w:val="single" w:sz="4" w:space="0" w:color="auto"/>
            </w:tcBorders>
            <w:tcMar>
              <w:top w:w="15" w:type="dxa"/>
              <w:left w:w="15" w:type="dxa"/>
              <w:right w:w="15" w:type="dxa"/>
            </w:tcMar>
            <w:vAlign w:val="center"/>
          </w:tcPr>
          <w:p w14:paraId="66226D67" w14:textId="77777777" w:rsidR="008D1699" w:rsidRDefault="008D1699">
            <w:pPr>
              <w:rPr>
                <w:rFonts w:ascii="仿宋" w:eastAsia="仿宋" w:hAnsi="仿宋" w:cs="宋体"/>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CBFF1B"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每发生一次乙方未严格执行职工食堂的相关规章制度，未满足甲方职工的用餐需求的，扣1分。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067DDC"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172C9A"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1EFCCB36" w14:textId="77777777">
        <w:trPr>
          <w:trHeight w:val="600"/>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F479A6"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4</w:t>
            </w:r>
          </w:p>
        </w:tc>
        <w:tc>
          <w:tcPr>
            <w:tcW w:w="1139" w:type="dxa"/>
            <w:vMerge/>
            <w:tcBorders>
              <w:left w:val="single" w:sz="4" w:space="0" w:color="auto"/>
              <w:bottom w:val="single" w:sz="4" w:space="0" w:color="auto"/>
              <w:right w:val="single" w:sz="4" w:space="0" w:color="auto"/>
            </w:tcBorders>
            <w:tcMar>
              <w:top w:w="15" w:type="dxa"/>
              <w:left w:w="15" w:type="dxa"/>
              <w:right w:w="15" w:type="dxa"/>
            </w:tcMar>
            <w:vAlign w:val="center"/>
          </w:tcPr>
          <w:p w14:paraId="3DEB8316" w14:textId="77777777" w:rsidR="008D1699" w:rsidRDefault="008D1699">
            <w:pPr>
              <w:rPr>
                <w:rFonts w:ascii="仿宋" w:eastAsia="仿宋" w:hAnsi="仿宋" w:cs="宋体"/>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10BC29"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kern w:val="0"/>
                <w:sz w:val="24"/>
                <w:highlight w:val="yellow"/>
              </w:rPr>
              <w:t>满意度调查低于90分的，扣2分。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0F35AF"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28B244F"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5E61915C" w14:textId="77777777">
        <w:trPr>
          <w:trHeight w:val="1069"/>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0C884B"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5</w:t>
            </w:r>
          </w:p>
        </w:tc>
        <w:tc>
          <w:tcPr>
            <w:tcW w:w="1139"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D58F7E"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人员管理</w:t>
            </w: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EEC458"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每发现一次未按照采购需求提供人员配置的，少一人，扣2分。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EF2947"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0F634E"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369699FC" w14:textId="77777777">
        <w:trPr>
          <w:trHeight w:val="1069"/>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125129"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6</w:t>
            </w:r>
          </w:p>
        </w:tc>
        <w:tc>
          <w:tcPr>
            <w:tcW w:w="113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9C06A76"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C0FF2B"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color w:val="000000"/>
                <w:sz w:val="24"/>
                <w:highlight w:val="yellow"/>
              </w:rPr>
              <w:t>每发现一次项目负责人、厨师长、主厨岗位人员变动未提前1个月征求甲方意见的</w:t>
            </w:r>
            <w:r>
              <w:rPr>
                <w:rFonts w:ascii="仿宋" w:eastAsia="仿宋" w:hAnsi="仿宋" w:cs="宋体" w:hint="eastAsia"/>
                <w:bCs/>
                <w:color w:val="000000"/>
                <w:sz w:val="24"/>
                <w:highlight w:val="yellow"/>
              </w:rPr>
              <w:t>，扣2分。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09E757"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FCE2D4"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6F21A5DD" w14:textId="77777777">
        <w:trPr>
          <w:trHeight w:val="1069"/>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9E3083"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7</w:t>
            </w:r>
          </w:p>
        </w:tc>
        <w:tc>
          <w:tcPr>
            <w:tcW w:w="113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1B7F4DF"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39DC56" w14:textId="77777777" w:rsidR="008D1699" w:rsidRDefault="00000000">
            <w:pPr>
              <w:widowControl/>
              <w:spacing w:beforeLines="50" w:before="120" w:line="360" w:lineRule="auto"/>
              <w:jc w:val="left"/>
              <w:outlineLvl w:val="3"/>
              <w:rPr>
                <w:rFonts w:ascii="仿宋" w:eastAsia="仿宋" w:hAnsi="仿宋" w:cs="宋体"/>
                <w:color w:val="000000"/>
                <w:sz w:val="24"/>
                <w:highlight w:val="yellow"/>
              </w:rPr>
            </w:pPr>
            <w:r>
              <w:rPr>
                <w:rFonts w:ascii="仿宋" w:eastAsia="仿宋" w:hAnsi="仿宋" w:cs="宋体" w:hint="eastAsia"/>
                <w:color w:val="000000"/>
                <w:sz w:val="24"/>
                <w:highlight w:val="yellow"/>
              </w:rPr>
              <w:t>每发现一次更换人员资历低于投标时人员资历的，扣2分。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C6BA77"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EC3E5F"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611EE839" w14:textId="77777777">
        <w:trPr>
          <w:trHeight w:val="1069"/>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E509F1"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8</w:t>
            </w:r>
          </w:p>
        </w:tc>
        <w:tc>
          <w:tcPr>
            <w:tcW w:w="113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BB49BB"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08430D" w14:textId="77777777" w:rsidR="008D1699" w:rsidRDefault="00000000">
            <w:pPr>
              <w:widowControl/>
              <w:spacing w:beforeLines="50" w:before="120" w:line="360" w:lineRule="auto"/>
              <w:jc w:val="left"/>
              <w:outlineLvl w:val="3"/>
              <w:rPr>
                <w:rFonts w:ascii="仿宋" w:eastAsia="仿宋" w:hAnsi="仿宋" w:cs="宋体"/>
                <w:color w:val="000000"/>
                <w:sz w:val="24"/>
                <w:highlight w:val="yellow"/>
              </w:rPr>
            </w:pPr>
            <w:r>
              <w:rPr>
                <w:rFonts w:ascii="仿宋" w:eastAsia="仿宋" w:hAnsi="仿宋" w:cs="宋体" w:hint="eastAsia"/>
                <w:color w:val="000000"/>
                <w:sz w:val="24"/>
                <w:highlight w:val="yellow"/>
              </w:rPr>
              <w:t>每发生一次人员缺位现象的，扣5分。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014BCC"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C5B789"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2DB76B2A" w14:textId="77777777">
        <w:trPr>
          <w:trHeight w:val="600"/>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BFAA4C"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9</w:t>
            </w:r>
          </w:p>
        </w:tc>
        <w:tc>
          <w:tcPr>
            <w:tcW w:w="113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F50C69" w14:textId="77777777" w:rsidR="008D1699" w:rsidRDefault="008D1699">
            <w:pPr>
              <w:rPr>
                <w:rFonts w:ascii="仿宋" w:eastAsia="仿宋" w:hAnsi="仿宋" w:cs="宋体"/>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E9FA13"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每发现一次人员无健康证上岗的，扣2分。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2B9440"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E34413"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4CB4B9EA" w14:textId="77777777">
        <w:trPr>
          <w:trHeight w:val="568"/>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96F110"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10</w:t>
            </w:r>
          </w:p>
        </w:tc>
        <w:tc>
          <w:tcPr>
            <w:tcW w:w="1139"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AAE59A"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卫生管理</w:t>
            </w: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372946"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每发现一次未严格按照《中华人民共和国食品安全法》验收、清洗、加工要求制作食品，厨房用品用具未严格实行一洗二清三过四消毒的规程的，扣1分。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374496"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4F0663"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35E68761" w14:textId="77777777">
        <w:trPr>
          <w:trHeight w:val="638"/>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4D1774"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11</w:t>
            </w:r>
          </w:p>
        </w:tc>
        <w:tc>
          <w:tcPr>
            <w:tcW w:w="113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89A7FD" w14:textId="77777777" w:rsidR="008D1699" w:rsidRDefault="008D1699">
            <w:pPr>
              <w:rPr>
                <w:rFonts w:ascii="仿宋" w:eastAsia="仿宋" w:hAnsi="仿宋" w:cs="宋体"/>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FE6F7F"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每发生一次不接受卫生管理部门和甲方管理人员对食堂内工作检查、监督的，扣2分。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084C22"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5D6488"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67F2652E" w14:textId="77777777">
        <w:trPr>
          <w:trHeight w:val="227"/>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E46323"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12</w:t>
            </w:r>
          </w:p>
        </w:tc>
        <w:tc>
          <w:tcPr>
            <w:tcW w:w="113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BC19D2" w14:textId="77777777" w:rsidR="008D1699" w:rsidRDefault="008D1699">
            <w:pPr>
              <w:rPr>
                <w:rFonts w:ascii="仿宋" w:eastAsia="仿宋" w:hAnsi="仿宋" w:cs="宋体"/>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375A8B"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每发生一次未做好食堂就餐前后的清洁工作及食堂生活、厨余垃圾的处理。厨房垃圾污物未按照《杭州市生活垃圾管理条例》，指定地点放置的，扣1分。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C994464"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E16527"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3C5417EC" w14:textId="77777777">
        <w:trPr>
          <w:trHeight w:val="500"/>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2071A6"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lastRenderedPageBreak/>
              <w:t>13</w:t>
            </w:r>
          </w:p>
        </w:tc>
        <w:tc>
          <w:tcPr>
            <w:tcW w:w="1139"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B4C246"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安全管理</w:t>
            </w: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8DD085"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每发生一次每餐未做好留样的，扣1分。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855708"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68AA25"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10D4C7E3" w14:textId="77777777">
        <w:trPr>
          <w:trHeight w:val="227"/>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268158"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14</w:t>
            </w:r>
          </w:p>
        </w:tc>
        <w:tc>
          <w:tcPr>
            <w:tcW w:w="113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3CC0D2" w14:textId="77777777" w:rsidR="008D1699" w:rsidRDefault="008D1699">
            <w:pPr>
              <w:rPr>
                <w:rFonts w:ascii="仿宋" w:eastAsia="仿宋" w:hAnsi="仿宋" w:cs="宋体"/>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BE0670"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每发生一次未注重食品卫生，使用食品添加剂、变质或受污染的原料制作食品，未严格执行检疫农残索证制度，发生食物中毒事件的，扣25分。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09ED4D"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E16B0F"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3A7083B2" w14:textId="77777777">
        <w:trPr>
          <w:trHeight w:val="227"/>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051419"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15</w:t>
            </w:r>
          </w:p>
        </w:tc>
        <w:tc>
          <w:tcPr>
            <w:tcW w:w="113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E0EB9C" w14:textId="77777777" w:rsidR="008D1699" w:rsidRDefault="008D1699">
            <w:pPr>
              <w:rPr>
                <w:rFonts w:ascii="仿宋" w:eastAsia="仿宋" w:hAnsi="仿宋" w:cs="宋体"/>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BB820F"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每发生一次易燃、易爆物品未严格按规定放置的，扣3分。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7950BD"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1B53F4"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7C748921" w14:textId="77777777">
        <w:trPr>
          <w:trHeight w:val="227"/>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790528"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16</w:t>
            </w:r>
          </w:p>
        </w:tc>
        <w:tc>
          <w:tcPr>
            <w:tcW w:w="113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C77992" w14:textId="77777777" w:rsidR="008D1699" w:rsidRDefault="008D1699">
            <w:pPr>
              <w:rPr>
                <w:rFonts w:ascii="仿宋" w:eastAsia="仿宋" w:hAnsi="仿宋" w:cs="宋体"/>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98F85B2"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每发现一次下班后和设备使用完后未落实关气、关电、关水、关门检查制度，发生火灾、偷盗事件的，扣3分。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08C539"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82F818"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582D3484" w14:textId="77777777">
        <w:trPr>
          <w:trHeight w:val="227"/>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BDC415"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17</w:t>
            </w:r>
          </w:p>
        </w:tc>
        <w:tc>
          <w:tcPr>
            <w:tcW w:w="11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4180E4E"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节能管理</w:t>
            </w: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E99468"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每发现一次水、电、燃气、通风及照明灯具等未按时关闭，扣3分。</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EF6454"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E89872"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741AE3FF" w14:textId="77777777">
        <w:trPr>
          <w:trHeight w:val="227"/>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448365"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18</w:t>
            </w:r>
          </w:p>
        </w:tc>
        <w:tc>
          <w:tcPr>
            <w:tcW w:w="11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71928F" w14:textId="77777777" w:rsidR="008D1699" w:rsidRDefault="00000000">
            <w:pPr>
              <w:widowControl/>
              <w:spacing w:beforeLines="50" w:before="120" w:line="360" w:lineRule="auto"/>
              <w:ind w:firstLineChars="100" w:firstLine="240"/>
              <w:jc w:val="left"/>
              <w:outlineLvl w:val="3"/>
              <w:rPr>
                <w:rFonts w:ascii="仿宋" w:eastAsia="仿宋" w:hAnsi="仿宋" w:cs="宋体"/>
                <w:bCs/>
                <w:color w:val="000000"/>
                <w:sz w:val="24"/>
              </w:rPr>
            </w:pPr>
            <w:r>
              <w:rPr>
                <w:rFonts w:ascii="仿宋" w:eastAsia="仿宋" w:hAnsi="仿宋" w:cs="宋体" w:hint="eastAsia"/>
                <w:bCs/>
                <w:color w:val="000000"/>
                <w:sz w:val="24"/>
              </w:rPr>
              <w:t>保密</w:t>
            </w: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103BC3"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bCs/>
                <w:color w:val="000000"/>
                <w:sz w:val="24"/>
              </w:rPr>
              <w:t>未按保密管理条款规定执行的，每发现一次处违约金10000元，如发生泄密事件，除赔偿甲方损失外，还应承担全部法律责任。</w:t>
            </w:r>
          </w:p>
          <w:p w14:paraId="7DD16A13" w14:textId="77777777" w:rsidR="008D1699" w:rsidRDefault="008D1699">
            <w:pPr>
              <w:pStyle w:val="2b"/>
              <w:ind w:firstLineChars="0" w:firstLine="0"/>
              <w:rPr>
                <w:rFonts w:ascii="仿宋" w:eastAsia="仿宋" w:hAnsi="仿宋"/>
                <w:sz w:val="24"/>
                <w:szCs w:val="24"/>
              </w:rPr>
            </w:pP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DF4A9E"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23E8902"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479FE12D" w14:textId="77777777">
        <w:trPr>
          <w:trHeight w:val="227"/>
        </w:trPr>
        <w:tc>
          <w:tcPr>
            <w:tcW w:w="10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A99869"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19</w:t>
            </w:r>
          </w:p>
        </w:tc>
        <w:tc>
          <w:tcPr>
            <w:tcW w:w="11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48C7D6" w14:textId="77777777" w:rsidR="008D1699" w:rsidRDefault="008D1699">
            <w:pPr>
              <w:widowControl/>
              <w:spacing w:beforeLines="50" w:before="120" w:line="360" w:lineRule="auto"/>
              <w:ind w:firstLineChars="100" w:firstLine="240"/>
              <w:jc w:val="left"/>
              <w:outlineLvl w:val="3"/>
              <w:rPr>
                <w:rFonts w:ascii="仿宋" w:eastAsia="仿宋" w:hAnsi="仿宋" w:cs="宋体"/>
                <w:bCs/>
                <w:color w:val="000000"/>
                <w:sz w:val="24"/>
              </w:rPr>
            </w:pPr>
          </w:p>
        </w:tc>
        <w:tc>
          <w:tcPr>
            <w:tcW w:w="45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2758D3" w14:textId="77777777" w:rsidR="008D1699" w:rsidRDefault="00000000">
            <w:pPr>
              <w:pStyle w:val="2b"/>
              <w:ind w:firstLineChars="0" w:firstLine="0"/>
              <w:rPr>
                <w:rFonts w:ascii="仿宋" w:eastAsia="仿宋" w:hAnsi="仿宋" w:cs="宋体"/>
                <w:bCs/>
                <w:color w:val="000000"/>
                <w:sz w:val="24"/>
                <w:szCs w:val="24"/>
                <w:lang w:val="en-US"/>
              </w:rPr>
            </w:pPr>
            <w:r>
              <w:rPr>
                <w:rFonts w:ascii="仿宋" w:eastAsia="仿宋" w:hAnsi="仿宋" w:cs="宋体" w:hint="eastAsia"/>
                <w:bCs/>
                <w:color w:val="000000"/>
                <w:sz w:val="24"/>
                <w:szCs w:val="24"/>
                <w:lang w:val="en-US"/>
              </w:rPr>
              <w:t>承诺预留小微企业的比例应达到合同总价的100%，并提供相关证明材料。若未达到此要求，甲方有权没收全部履约保证金，报送本级政府采购监管部门，提前列入失信行为记录名单，追究相关责任，且乙方应向甲方支付合同总价30%的违约金。</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28768B2"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C870E4"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32C7A4C4" w14:textId="77777777">
        <w:trPr>
          <w:trHeight w:val="540"/>
        </w:trPr>
        <w:tc>
          <w:tcPr>
            <w:tcW w:w="6719"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8E490C" w14:textId="77777777" w:rsidR="008D1699" w:rsidRDefault="00000000">
            <w:pPr>
              <w:widowControl/>
              <w:spacing w:beforeLines="50" w:before="120" w:line="360" w:lineRule="auto"/>
              <w:jc w:val="center"/>
              <w:outlineLvl w:val="3"/>
              <w:rPr>
                <w:rFonts w:ascii="仿宋" w:eastAsia="仿宋" w:hAnsi="仿宋" w:cs="宋体"/>
                <w:bCs/>
                <w:color w:val="000000"/>
                <w:sz w:val="24"/>
              </w:rPr>
            </w:pPr>
            <w:r>
              <w:rPr>
                <w:rFonts w:ascii="仿宋" w:eastAsia="仿宋" w:hAnsi="仿宋" w:cs="宋体" w:hint="eastAsia"/>
                <w:bCs/>
                <w:color w:val="000000"/>
                <w:sz w:val="24"/>
              </w:rPr>
              <w:t>小计</w:t>
            </w:r>
          </w:p>
        </w:tc>
        <w:tc>
          <w:tcPr>
            <w:tcW w:w="1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95390F"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c>
          <w:tcPr>
            <w:tcW w:w="10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BADD47" w14:textId="77777777" w:rsidR="008D1699" w:rsidRDefault="008D1699">
            <w:pPr>
              <w:widowControl/>
              <w:spacing w:beforeLines="50" w:before="120" w:line="360" w:lineRule="auto"/>
              <w:jc w:val="left"/>
              <w:outlineLvl w:val="3"/>
              <w:rPr>
                <w:rFonts w:ascii="仿宋" w:eastAsia="仿宋" w:hAnsi="仿宋" w:cs="宋体"/>
                <w:bCs/>
                <w:color w:val="000000"/>
                <w:sz w:val="24"/>
              </w:rPr>
            </w:pPr>
          </w:p>
        </w:tc>
      </w:tr>
      <w:tr w:rsidR="008D1699" w14:paraId="179C642C" w14:textId="77777777">
        <w:trPr>
          <w:trHeight w:val="540"/>
        </w:trPr>
        <w:tc>
          <w:tcPr>
            <w:tcW w:w="8844" w:type="dxa"/>
            <w:gridSpan w:val="5"/>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08C0FB" w14:textId="77777777" w:rsidR="008D1699" w:rsidRDefault="00000000">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甲方项目经办人（签字）：</w:t>
            </w:r>
          </w:p>
          <w:p w14:paraId="5AE0257D" w14:textId="77777777" w:rsidR="008D1699" w:rsidRDefault="00000000">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甲方项目审核人（签字、盖章）：        乙方项目负责人（签字、盖章）：</w:t>
            </w:r>
          </w:p>
          <w:p w14:paraId="640B111D" w14:textId="77777777" w:rsidR="008D1699" w:rsidRDefault="00000000">
            <w:pPr>
              <w:widowControl/>
              <w:spacing w:beforeLines="50" w:before="120" w:line="360" w:lineRule="auto"/>
              <w:jc w:val="left"/>
              <w:outlineLvl w:val="3"/>
              <w:rPr>
                <w:rFonts w:ascii="仿宋" w:eastAsia="仿宋" w:hAnsi="仿宋" w:cs="宋体"/>
                <w:bCs/>
                <w:color w:val="000000"/>
                <w:sz w:val="24"/>
              </w:rPr>
            </w:pPr>
            <w:r>
              <w:rPr>
                <w:rFonts w:ascii="仿宋" w:eastAsia="仿宋" w:hAnsi="仿宋" w:cs="宋体" w:hint="eastAsia"/>
                <w:color w:val="000000"/>
                <w:kern w:val="0"/>
                <w:sz w:val="24"/>
              </w:rPr>
              <w:t>日  期：                                  日  期：</w:t>
            </w:r>
          </w:p>
        </w:tc>
      </w:tr>
    </w:tbl>
    <w:p w14:paraId="65BBAF45" w14:textId="77777777" w:rsidR="008D1699" w:rsidRDefault="008D1699">
      <w:pPr>
        <w:keepNext/>
        <w:keepLines/>
        <w:tabs>
          <w:tab w:val="left" w:pos="432"/>
        </w:tabs>
        <w:spacing w:line="360" w:lineRule="auto"/>
        <w:ind w:left="432" w:hanging="432"/>
        <w:jc w:val="left"/>
        <w:outlineLvl w:val="1"/>
        <w:rPr>
          <w:rFonts w:ascii="仿宋_GB2312" w:eastAsia="仿宋_GB2312" w:hAnsi="仿宋"/>
          <w:b/>
          <w:bCs/>
          <w:color w:val="000000"/>
          <w:sz w:val="32"/>
          <w:szCs w:val="32"/>
          <w:lang w:val="zh-CN"/>
        </w:rPr>
      </w:pPr>
    </w:p>
    <w:p w14:paraId="1593A3B1" w14:textId="77777777" w:rsidR="008D1699" w:rsidRDefault="00000000">
      <w:pPr>
        <w:widowControl/>
        <w:adjustRightInd/>
        <w:jc w:val="center"/>
        <w:rPr>
          <w:rFonts w:ascii="宋体" w:hAnsi="宋体" w:cs="宋体"/>
          <w:b/>
          <w:color w:val="000000" w:themeColor="text1"/>
          <w:sz w:val="36"/>
          <w:szCs w:val="20"/>
        </w:rPr>
      </w:pPr>
      <w:r>
        <w:rPr>
          <w:rFonts w:ascii="宋体" w:hAnsi="宋体" w:cs="宋体" w:hint="eastAsia"/>
          <w:b/>
          <w:color w:val="000000" w:themeColor="text1"/>
          <w:sz w:val="36"/>
          <w:szCs w:val="20"/>
        </w:rPr>
        <w:t>第六部分</w:t>
      </w:r>
      <w:bookmarkEnd w:id="396"/>
      <w:r>
        <w:rPr>
          <w:rFonts w:ascii="宋体" w:hAnsi="宋体" w:cs="宋体" w:hint="eastAsia"/>
          <w:b/>
          <w:color w:val="000000" w:themeColor="text1"/>
          <w:sz w:val="36"/>
          <w:szCs w:val="20"/>
        </w:rPr>
        <w:t xml:space="preserve"> </w:t>
      </w:r>
      <w:bookmarkEnd w:id="397"/>
      <w:r>
        <w:rPr>
          <w:rFonts w:ascii="宋体" w:hAnsi="宋体" w:cs="宋体" w:hint="eastAsia"/>
          <w:b/>
          <w:color w:val="000000" w:themeColor="text1"/>
          <w:sz w:val="36"/>
          <w:szCs w:val="20"/>
        </w:rPr>
        <w:t>应提交的有关格式范例</w:t>
      </w:r>
    </w:p>
    <w:p w14:paraId="5BFB7AE4" w14:textId="77777777" w:rsidR="008D1699" w:rsidRDefault="008D1699">
      <w:pPr>
        <w:spacing w:line="360" w:lineRule="auto"/>
        <w:jc w:val="center"/>
        <w:outlineLvl w:val="0"/>
        <w:rPr>
          <w:rFonts w:ascii="宋体" w:hAnsi="宋体" w:cs="宋体"/>
          <w:b/>
          <w:color w:val="000000" w:themeColor="text1"/>
          <w:kern w:val="0"/>
          <w:sz w:val="36"/>
          <w:szCs w:val="36"/>
        </w:rPr>
      </w:pPr>
    </w:p>
    <w:p w14:paraId="59A66281" w14:textId="77777777" w:rsidR="008D1699" w:rsidRDefault="00000000">
      <w:pPr>
        <w:spacing w:line="360" w:lineRule="auto"/>
        <w:jc w:val="center"/>
        <w:outlineLvl w:val="0"/>
        <w:rPr>
          <w:rFonts w:ascii="宋体" w:hAnsi="宋体" w:cs="宋体"/>
          <w:b/>
          <w:color w:val="000000" w:themeColor="text1"/>
          <w:kern w:val="0"/>
          <w:sz w:val="36"/>
          <w:szCs w:val="36"/>
        </w:rPr>
      </w:pPr>
      <w:r>
        <w:rPr>
          <w:rFonts w:ascii="宋体" w:hAnsi="宋体" w:cs="宋体" w:hint="eastAsia"/>
          <w:b/>
          <w:color w:val="000000" w:themeColor="text1"/>
          <w:kern w:val="0"/>
          <w:sz w:val="36"/>
          <w:szCs w:val="36"/>
        </w:rPr>
        <w:t>资格文件部分</w:t>
      </w:r>
    </w:p>
    <w:p w14:paraId="5F1DDB5C" w14:textId="77777777" w:rsidR="008D1699" w:rsidRDefault="00000000">
      <w:pPr>
        <w:spacing w:line="360" w:lineRule="auto"/>
        <w:jc w:val="center"/>
        <w:outlineLvl w:val="0"/>
        <w:rPr>
          <w:rFonts w:ascii="宋体" w:hAnsi="宋体" w:cs="宋体"/>
          <w:b/>
          <w:color w:val="000000" w:themeColor="text1"/>
          <w:kern w:val="0"/>
          <w:sz w:val="36"/>
          <w:szCs w:val="36"/>
        </w:rPr>
      </w:pPr>
      <w:r>
        <w:rPr>
          <w:rFonts w:ascii="宋体" w:hAnsi="宋体" w:cs="宋体" w:hint="eastAsia"/>
          <w:b/>
          <w:color w:val="000000" w:themeColor="text1"/>
          <w:kern w:val="0"/>
          <w:sz w:val="36"/>
          <w:szCs w:val="36"/>
        </w:rPr>
        <w:t>目录</w:t>
      </w:r>
    </w:p>
    <w:p w14:paraId="177532DD" w14:textId="77777777" w:rsidR="008D1699" w:rsidRDefault="008D1699">
      <w:pPr>
        <w:spacing w:line="360" w:lineRule="auto"/>
        <w:jc w:val="center"/>
        <w:outlineLvl w:val="0"/>
        <w:rPr>
          <w:rFonts w:ascii="宋体" w:hAnsi="宋体" w:cs="宋体"/>
          <w:b/>
          <w:color w:val="000000" w:themeColor="text1"/>
          <w:kern w:val="0"/>
          <w:sz w:val="36"/>
          <w:szCs w:val="36"/>
        </w:rPr>
      </w:pPr>
    </w:p>
    <w:p w14:paraId="062D04FB" w14:textId="77777777" w:rsidR="008D1699" w:rsidRDefault="00000000">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（1）符合参加政府采购活动应当具备的一般条件的承诺函……………（页码）</w:t>
      </w:r>
    </w:p>
    <w:p w14:paraId="0824C99C" w14:textId="77777777" w:rsidR="008D1699" w:rsidRDefault="00000000">
      <w:pPr>
        <w:snapToGrid w:val="0"/>
        <w:spacing w:line="360" w:lineRule="auto"/>
        <w:rPr>
          <w:rFonts w:ascii="宋体" w:hAnsi="宋体" w:cs="宋体"/>
          <w:color w:val="000000" w:themeColor="text1"/>
          <w:sz w:val="24"/>
        </w:rPr>
      </w:pPr>
      <w:r>
        <w:rPr>
          <w:rFonts w:ascii="宋体" w:hAnsi="宋体" w:cs="宋体" w:hint="eastAsia"/>
          <w:snapToGrid w:val="0"/>
          <w:color w:val="000000" w:themeColor="text1"/>
          <w:kern w:val="28"/>
          <w:sz w:val="24"/>
          <w:szCs w:val="20"/>
        </w:rPr>
        <w:t>（2）联合协议</w:t>
      </w:r>
      <w:r>
        <w:rPr>
          <w:rFonts w:ascii="宋体" w:hAnsi="宋体" w:cs="宋体" w:hint="eastAsia"/>
          <w:color w:val="000000" w:themeColor="text1"/>
          <w:sz w:val="24"/>
        </w:rPr>
        <w:t>………………………………………………………………（页码）</w:t>
      </w:r>
    </w:p>
    <w:p w14:paraId="06571089" w14:textId="77777777" w:rsidR="008D1699" w:rsidRDefault="00000000">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3</w:t>
      </w:r>
      <w:r>
        <w:rPr>
          <w:rFonts w:ascii="宋体" w:hAnsi="宋体" w:cs="宋体" w:hint="eastAsia"/>
          <w:color w:val="000000" w:themeColor="text1"/>
          <w:sz w:val="24"/>
        </w:rPr>
        <w:t>）落实政府采购政策需满足的资格要求………………………………（页码）</w:t>
      </w:r>
    </w:p>
    <w:p w14:paraId="55220759" w14:textId="77777777" w:rsidR="008D1699" w:rsidRDefault="00000000">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4</w:t>
      </w:r>
      <w:r>
        <w:rPr>
          <w:rFonts w:ascii="宋体" w:hAnsi="宋体" w:cs="宋体" w:hint="eastAsia"/>
          <w:color w:val="000000" w:themeColor="text1"/>
          <w:sz w:val="24"/>
        </w:rPr>
        <w:t>）本项目的特定资格要求………………………………………………（页码）</w:t>
      </w:r>
    </w:p>
    <w:p w14:paraId="1580C849" w14:textId="77777777" w:rsidR="008D1699" w:rsidRDefault="008D1699">
      <w:pPr>
        <w:snapToGrid w:val="0"/>
        <w:spacing w:line="360" w:lineRule="auto"/>
        <w:ind w:firstLineChars="200" w:firstLine="480"/>
        <w:rPr>
          <w:rFonts w:ascii="宋体" w:hAnsi="宋体" w:cs="宋体"/>
          <w:color w:val="000000" w:themeColor="text1"/>
          <w:sz w:val="24"/>
        </w:rPr>
      </w:pPr>
    </w:p>
    <w:p w14:paraId="08906207" w14:textId="77777777" w:rsidR="008D1699" w:rsidRDefault="008D1699">
      <w:pPr>
        <w:spacing w:line="360" w:lineRule="auto"/>
        <w:ind w:firstLineChars="200" w:firstLine="480"/>
        <w:rPr>
          <w:rFonts w:ascii="宋体" w:hAnsi="宋体" w:cs="宋体"/>
          <w:color w:val="000000" w:themeColor="text1"/>
          <w:sz w:val="24"/>
        </w:rPr>
      </w:pPr>
    </w:p>
    <w:p w14:paraId="260D614A" w14:textId="77777777" w:rsidR="008D1699" w:rsidRDefault="00000000">
      <w:pPr>
        <w:snapToGrid w:val="0"/>
        <w:spacing w:line="360" w:lineRule="auto"/>
        <w:ind w:right="480"/>
        <w:jc w:val="center"/>
        <w:rPr>
          <w:rFonts w:ascii="宋体" w:hAnsi="宋体" w:cs="宋体"/>
          <w:b/>
          <w:color w:val="000000" w:themeColor="text1"/>
          <w:kern w:val="0"/>
          <w:sz w:val="32"/>
          <w:szCs w:val="32"/>
        </w:rPr>
      </w:pPr>
      <w:r>
        <w:rPr>
          <w:rFonts w:ascii="宋体" w:hAnsi="宋体" w:cs="宋体" w:hint="eastAsia"/>
          <w:color w:val="000000" w:themeColor="text1"/>
          <w:kern w:val="0"/>
          <w:sz w:val="24"/>
        </w:rPr>
        <w:br w:type="page"/>
      </w:r>
      <w:r>
        <w:rPr>
          <w:rFonts w:ascii="宋体" w:hAnsi="宋体" w:cs="宋体" w:hint="eastAsia"/>
          <w:b/>
          <w:color w:val="000000" w:themeColor="text1"/>
          <w:kern w:val="0"/>
          <w:sz w:val="32"/>
          <w:szCs w:val="32"/>
        </w:rPr>
        <w:lastRenderedPageBreak/>
        <w:t xml:space="preserve">  一、 符合参加政府采购活动应当具备的一般条件的承诺函</w:t>
      </w:r>
    </w:p>
    <w:p w14:paraId="6A5A16F1" w14:textId="77777777" w:rsidR="008D1699" w:rsidRDefault="00000000">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杭州市公安局高速公路交通警察支队、华诚工程咨询集团有限公司：</w:t>
      </w:r>
    </w:p>
    <w:p w14:paraId="1D2F0B32" w14:textId="66CBACEF"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我方参与食堂运行补助费-食堂服务外包【招标编号：</w:t>
      </w:r>
      <w:r w:rsidR="00564F23">
        <w:rPr>
          <w:rFonts w:ascii="宋体" w:hAnsi="宋体" w:cs="宋体" w:hint="eastAsia"/>
          <w:color w:val="000000" w:themeColor="text1"/>
          <w:sz w:val="24"/>
        </w:rPr>
        <w:t>HCZX-24279</w:t>
      </w:r>
      <w:r>
        <w:rPr>
          <w:rFonts w:ascii="宋体" w:hAnsi="宋体" w:cs="宋体" w:hint="eastAsia"/>
          <w:color w:val="000000" w:themeColor="text1"/>
          <w:sz w:val="24"/>
        </w:rPr>
        <w:t>】政府采购活动，郑重承诺：</w:t>
      </w:r>
    </w:p>
    <w:p w14:paraId="30CD495E" w14:textId="77777777" w:rsidR="008D1699" w:rsidRDefault="00000000">
      <w:pPr>
        <w:snapToGrid w:val="0"/>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rPr>
        <w:t>（一）具备《中华人民共和国政府采购法》第二十二条第一款规定的条件：</w:t>
      </w:r>
    </w:p>
    <w:p w14:paraId="4E846A92"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1、具有独立承担民事责任的能力；</w:t>
      </w:r>
    </w:p>
    <w:p w14:paraId="48F9518F"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2、具有良好的商业信誉和健全的财务会计制度； </w:t>
      </w:r>
    </w:p>
    <w:p w14:paraId="1FBAB1B8"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3、具有履行合同所必需的设备和专业技术能力；</w:t>
      </w:r>
    </w:p>
    <w:p w14:paraId="5840A05B"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4、有依法缴纳税收和社会保障资金的良好记录；</w:t>
      </w:r>
    </w:p>
    <w:p w14:paraId="4254ABF5"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5、参加政府采购活动前三年内，在经营活动中没有重大违法记录；</w:t>
      </w:r>
    </w:p>
    <w:p w14:paraId="4555BB3B"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6、具有法律、行政法规规定的其他条件。</w:t>
      </w:r>
    </w:p>
    <w:p w14:paraId="04FCAF7D"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（二）未被信用中国（www.creditchina.gov.cn)、中国政府采购网（www.ccgp.gov.cn）列入失信被执行人、重大税收违法案件当事人名单、政府采购严重违法失信行为记录名单。</w:t>
      </w:r>
    </w:p>
    <w:p w14:paraId="6CE4F4D9"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（三）不存在以下情况：</w:t>
      </w:r>
    </w:p>
    <w:p w14:paraId="269209A4"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1、单位负责人为同一人或者存在直接控股、管理关系的不同供应商参加同一合同项下的政府采购活动的；</w:t>
      </w:r>
    </w:p>
    <w:p w14:paraId="4B88A621"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2、为采购项目提供整体设计、规范编制或者项目管理、监理、检测等服务后再参加该采购项目的其他采购活动的。</w:t>
      </w:r>
    </w:p>
    <w:p w14:paraId="545A19C0" w14:textId="77777777" w:rsidR="008D1699" w:rsidRDefault="00000000">
      <w:pPr>
        <w:snapToGrid w:val="0"/>
        <w:spacing w:line="360" w:lineRule="auto"/>
        <w:ind w:firstLineChars="2300" w:firstLine="5520"/>
        <w:rPr>
          <w:rFonts w:ascii="宋体" w:hAnsi="宋体" w:cs="宋体"/>
          <w:color w:val="000000" w:themeColor="text1"/>
          <w:kern w:val="0"/>
          <w:sz w:val="24"/>
        </w:rPr>
      </w:pPr>
      <w:r>
        <w:rPr>
          <w:rFonts w:ascii="宋体" w:hAnsi="宋体" w:cs="宋体" w:hint="eastAsia"/>
          <w:color w:val="000000" w:themeColor="text1"/>
          <w:kern w:val="0"/>
          <w:sz w:val="24"/>
          <w:lang w:val="zh-CN"/>
        </w:rPr>
        <w:t>供应商名称(电子签名)：</w:t>
      </w:r>
    </w:p>
    <w:p w14:paraId="1F9ACBD2" w14:textId="77777777" w:rsidR="008D1699" w:rsidRDefault="00000000">
      <w:pPr>
        <w:snapToGrid w:val="0"/>
        <w:spacing w:line="360" w:lineRule="auto"/>
        <w:rPr>
          <w:rFonts w:ascii="宋体" w:hAnsi="宋体" w:cs="宋体"/>
          <w:color w:val="000000" w:themeColor="text1"/>
          <w:kern w:val="0"/>
          <w:sz w:val="24"/>
        </w:rPr>
      </w:pPr>
      <w:r>
        <w:rPr>
          <w:rFonts w:ascii="宋体" w:hAnsi="宋体" w:cs="宋体" w:hint="eastAsia"/>
          <w:color w:val="000000" w:themeColor="text1"/>
          <w:kern w:val="0"/>
          <w:sz w:val="24"/>
          <w:lang w:val="zh-CN"/>
        </w:rPr>
        <w:t xml:space="preserve">                        </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日期</w:t>
      </w:r>
      <w:r>
        <w:rPr>
          <w:rFonts w:ascii="宋体" w:hAnsi="宋体" w:cs="宋体" w:hint="eastAsia"/>
          <w:color w:val="000000" w:themeColor="text1"/>
          <w:kern w:val="0"/>
          <w:sz w:val="24"/>
        </w:rPr>
        <w:t xml:space="preserve">：  年  </w:t>
      </w:r>
      <w:r>
        <w:rPr>
          <w:rFonts w:ascii="宋体" w:hAnsi="宋体" w:cs="宋体" w:hint="eastAsia"/>
          <w:color w:val="000000" w:themeColor="text1"/>
          <w:kern w:val="0"/>
          <w:sz w:val="24"/>
          <w:lang w:val="zh-CN"/>
        </w:rPr>
        <w:t>月</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日</w:t>
      </w:r>
    </w:p>
    <w:p w14:paraId="1089EE71"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168D0C8A"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3C26D968"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396F4B5D" w14:textId="77777777" w:rsidR="008D1699" w:rsidRDefault="008D1699">
      <w:pPr>
        <w:rPr>
          <w:rFonts w:ascii="宋体" w:hAnsi="宋体" w:cs="宋体"/>
          <w:color w:val="000000" w:themeColor="text1"/>
        </w:rPr>
      </w:pPr>
    </w:p>
    <w:p w14:paraId="7DAB0DCA"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263D0AE0"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0ED6FD08"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68B5E496" w14:textId="77777777" w:rsidR="008D1699" w:rsidRDefault="00000000">
      <w:pPr>
        <w:widowControl/>
        <w:adjustRightInd/>
        <w:jc w:val="left"/>
        <w:rPr>
          <w:rFonts w:ascii="宋体" w:hAnsi="宋体" w:cs="宋体"/>
          <w:b/>
          <w:color w:val="000000" w:themeColor="text1"/>
          <w:kern w:val="0"/>
          <w:sz w:val="32"/>
          <w:szCs w:val="32"/>
        </w:rPr>
      </w:pPr>
      <w:r>
        <w:rPr>
          <w:rFonts w:ascii="宋体" w:hAnsi="宋体" w:cs="宋体"/>
          <w:b/>
          <w:color w:val="000000" w:themeColor="text1"/>
          <w:kern w:val="0"/>
          <w:sz w:val="32"/>
          <w:szCs w:val="32"/>
        </w:rPr>
        <w:lastRenderedPageBreak/>
        <w:br w:type="page"/>
      </w:r>
    </w:p>
    <w:p w14:paraId="250F2FAD" w14:textId="77777777" w:rsidR="008D1699" w:rsidRDefault="00000000">
      <w:pPr>
        <w:widowControl/>
        <w:spacing w:line="360" w:lineRule="auto"/>
        <w:ind w:firstLineChars="200" w:firstLine="643"/>
        <w:jc w:val="center"/>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lastRenderedPageBreak/>
        <w:t>二、联合协议（如果有）</w:t>
      </w:r>
    </w:p>
    <w:p w14:paraId="52A4C9E0" w14:textId="77777777" w:rsidR="008D1699" w:rsidRDefault="00000000">
      <w:pPr>
        <w:widowControl/>
        <w:spacing w:line="360" w:lineRule="auto"/>
        <w:ind w:firstLineChars="200" w:firstLine="482"/>
        <w:jc w:val="left"/>
        <w:rPr>
          <w:rFonts w:ascii="宋体" w:hAnsi="宋体" w:cs="宋体"/>
          <w:b/>
          <w:color w:val="000000" w:themeColor="text1"/>
          <w:sz w:val="24"/>
        </w:rPr>
      </w:pPr>
      <w:r>
        <w:rPr>
          <w:rFonts w:ascii="宋体" w:hAnsi="宋体" w:cs="宋体" w:hint="eastAsia"/>
          <w:b/>
          <w:color w:val="000000" w:themeColor="text1"/>
          <w:sz w:val="24"/>
        </w:rPr>
        <w:t>[以联合体形式投标的，提供联合协议（附件5）；本项目不接受联合体投标或者供应商不以联合体形式投标的，则不需要提供）]</w:t>
      </w:r>
    </w:p>
    <w:p w14:paraId="16E181E6"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64412121"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31A0E141" w14:textId="77777777" w:rsidR="008D1699" w:rsidRDefault="00000000">
      <w:pPr>
        <w:snapToGrid w:val="0"/>
        <w:spacing w:line="360" w:lineRule="auto"/>
        <w:ind w:right="480"/>
        <w:jc w:val="center"/>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t>三、落实政府采购政策需满足的资格要求</w:t>
      </w:r>
    </w:p>
    <w:p w14:paraId="03EE5488"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（根据招标公告落实政府采购政策需满足的资格要求选择提供相应的材料；未要求的，无需提供）</w:t>
      </w:r>
    </w:p>
    <w:p w14:paraId="692D97AE" w14:textId="77777777" w:rsidR="008D1699" w:rsidRDefault="00000000">
      <w:pPr>
        <w:snapToGrid w:val="0"/>
        <w:spacing w:before="50" w:after="50" w:line="360" w:lineRule="auto"/>
        <w:ind w:firstLineChars="196" w:firstLine="472"/>
        <w:jc w:val="left"/>
        <w:rPr>
          <w:rFonts w:ascii="宋体" w:hAnsi="宋体" w:cs="宋体"/>
          <w:color w:val="000000" w:themeColor="text1"/>
          <w:sz w:val="24"/>
        </w:rPr>
      </w:pPr>
      <w:r>
        <w:rPr>
          <w:rFonts w:ascii="宋体" w:hAnsi="宋体" w:cs="宋体" w:hint="eastAsia"/>
          <w:b/>
          <w:color w:val="000000" w:themeColor="text1"/>
          <w:sz w:val="24"/>
        </w:rPr>
        <w:t>A</w:t>
      </w:r>
      <w:r>
        <w:rPr>
          <w:rFonts w:ascii="宋体" w:hAnsi="宋体" w:cs="宋体" w:hint="eastAsia"/>
          <w:color w:val="000000" w:themeColor="text1"/>
          <w:sz w:val="24"/>
        </w:rPr>
        <w:t>.专门面向中小企业，服务全部由符合政策要求的中小企业（或小微企业）承接的，提供相应的中小企业声明函（附件</w:t>
      </w:r>
      <w:r>
        <w:rPr>
          <w:rFonts w:ascii="宋体" w:hAnsi="宋体" w:cs="宋体"/>
          <w:color w:val="000000" w:themeColor="text1"/>
          <w:sz w:val="24"/>
        </w:rPr>
        <w:t>7</w:t>
      </w:r>
      <w:r>
        <w:rPr>
          <w:rFonts w:ascii="宋体" w:hAnsi="宋体" w:cs="宋体" w:hint="eastAsia"/>
          <w:color w:val="000000" w:themeColor="text1"/>
          <w:sz w:val="24"/>
        </w:rPr>
        <w:t xml:space="preserve">）。 </w:t>
      </w:r>
    </w:p>
    <w:p w14:paraId="1520E9D8" w14:textId="77777777" w:rsidR="008D1699" w:rsidRDefault="008D1699">
      <w:pPr>
        <w:widowControl/>
        <w:spacing w:line="360" w:lineRule="auto"/>
        <w:ind w:firstLine="480"/>
        <w:jc w:val="left"/>
        <w:rPr>
          <w:rFonts w:ascii="宋体" w:hAnsi="宋体" w:cs="宋体"/>
          <w:color w:val="000000" w:themeColor="text1"/>
          <w:sz w:val="24"/>
        </w:rPr>
      </w:pPr>
    </w:p>
    <w:p w14:paraId="2AB7D212" w14:textId="77777777" w:rsidR="008D1699" w:rsidRDefault="00000000">
      <w:pPr>
        <w:widowControl/>
        <w:spacing w:line="360" w:lineRule="auto"/>
        <w:ind w:firstLineChars="196" w:firstLine="472"/>
        <w:jc w:val="left"/>
        <w:rPr>
          <w:rFonts w:ascii="宋体" w:hAnsi="宋体" w:cs="宋体"/>
          <w:color w:val="000000" w:themeColor="text1"/>
          <w:sz w:val="24"/>
        </w:rPr>
      </w:pPr>
      <w:r>
        <w:rPr>
          <w:rFonts w:ascii="宋体" w:hAnsi="宋体" w:cs="宋体" w:hint="eastAsia"/>
          <w:b/>
          <w:color w:val="000000" w:themeColor="text1"/>
          <w:sz w:val="24"/>
        </w:rPr>
        <w:t>B.</w:t>
      </w:r>
      <w:r>
        <w:rPr>
          <w:rFonts w:ascii="宋体" w:hAnsi="宋体" w:cs="宋体" w:hint="eastAsia"/>
          <w:color w:val="000000" w:themeColor="text1"/>
          <w:sz w:val="24"/>
        </w:rPr>
        <w:t>要求以联合体形式参加的，提供联合协议（附件</w:t>
      </w:r>
      <w:r>
        <w:rPr>
          <w:rFonts w:ascii="宋体" w:hAnsi="宋体" w:cs="宋体"/>
          <w:color w:val="000000" w:themeColor="text1"/>
          <w:sz w:val="24"/>
        </w:rPr>
        <w:t>5</w:t>
      </w:r>
      <w:r>
        <w:rPr>
          <w:rFonts w:ascii="宋体" w:hAnsi="宋体" w:cs="宋体" w:hint="eastAsia"/>
          <w:color w:val="000000" w:themeColor="text1"/>
          <w:sz w:val="24"/>
        </w:rPr>
        <w:t>）和中小企业声明函（附件</w:t>
      </w:r>
      <w:r>
        <w:rPr>
          <w:rFonts w:ascii="宋体" w:hAnsi="宋体" w:cs="宋体"/>
          <w:color w:val="000000" w:themeColor="text1"/>
          <w:sz w:val="24"/>
        </w:rPr>
        <w:t>7</w:t>
      </w:r>
      <w:r>
        <w:rPr>
          <w:rFonts w:ascii="宋体" w:hAnsi="宋体" w:cs="宋体" w:hint="eastAsia"/>
          <w:color w:val="000000" w:themeColor="text1"/>
          <w:sz w:val="24"/>
        </w:rPr>
        <w:t>），联合协议中中小企业合同金额应当达到招标公告载明的比例；如果供应商本身提供所有标的均由中小企业承接的，</w:t>
      </w:r>
      <w:r>
        <w:rPr>
          <w:rFonts w:ascii="宋体" w:hAnsi="宋体" w:cs="宋体" w:hint="eastAsia"/>
          <w:color w:val="000000" w:themeColor="text1"/>
          <w:spacing w:val="8"/>
          <w:kern w:val="0"/>
          <w:sz w:val="24"/>
        </w:rPr>
        <w:t>并相应达到了前述比例要求，</w:t>
      </w:r>
      <w:r>
        <w:rPr>
          <w:rFonts w:ascii="宋体" w:hAnsi="宋体" w:cs="宋体" w:hint="eastAsia"/>
          <w:color w:val="000000" w:themeColor="text1"/>
          <w:sz w:val="24"/>
        </w:rPr>
        <w:t>视同符合了资格条件，无需再与其他中小企业组成联合体参加政府采购活动，无需提供联合协议。</w:t>
      </w:r>
    </w:p>
    <w:p w14:paraId="6902C4C5" w14:textId="77777777" w:rsidR="008D1699" w:rsidRDefault="00000000">
      <w:pPr>
        <w:snapToGrid w:val="0"/>
        <w:spacing w:before="50" w:after="50" w:line="360" w:lineRule="auto"/>
        <w:jc w:val="center"/>
        <w:rPr>
          <w:rFonts w:ascii="宋体" w:hAnsi="宋体" w:cs="宋体"/>
          <w:color w:val="000000" w:themeColor="text1"/>
          <w:sz w:val="24"/>
        </w:rPr>
      </w:pPr>
      <w:r>
        <w:rPr>
          <w:rFonts w:ascii="宋体" w:hAnsi="宋体" w:cs="宋体" w:hint="eastAsia"/>
          <w:b/>
          <w:color w:val="000000" w:themeColor="text1"/>
          <w:sz w:val="24"/>
        </w:rPr>
        <w:t xml:space="preserve">    </w:t>
      </w:r>
    </w:p>
    <w:p w14:paraId="2A43974E" w14:textId="77777777" w:rsidR="008D1699" w:rsidRDefault="00000000">
      <w:pPr>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sz w:val="24"/>
        </w:rPr>
        <w:t>C、</w:t>
      </w:r>
      <w:r>
        <w:rPr>
          <w:rFonts w:ascii="宋体" w:hAnsi="宋体" w:cs="宋体" w:hint="eastAsia"/>
          <w:color w:val="000000" w:themeColor="text1"/>
          <w:sz w:val="24"/>
        </w:rPr>
        <w:t>要求合同分包的，提供分包意向协议（附件6）和中小企业声明函（附件</w:t>
      </w:r>
      <w:r>
        <w:rPr>
          <w:rFonts w:ascii="宋体" w:hAnsi="宋体" w:cs="宋体"/>
          <w:color w:val="000000" w:themeColor="text1"/>
          <w:sz w:val="24"/>
        </w:rPr>
        <w:t>7</w:t>
      </w:r>
      <w:r>
        <w:rPr>
          <w:rFonts w:ascii="宋体" w:hAnsi="宋体" w:cs="宋体" w:hint="eastAsia"/>
          <w:color w:val="000000" w:themeColor="text1"/>
          <w:sz w:val="24"/>
        </w:rPr>
        <w:t>），分包意向协议中中小企业合同金额应当达到招标公告载明的比例；如果供应商本身提供所有标的均由中小企业承接的，</w:t>
      </w:r>
      <w:r>
        <w:rPr>
          <w:rFonts w:ascii="宋体" w:hAnsi="宋体" w:cs="宋体" w:hint="eastAsia"/>
          <w:color w:val="000000" w:themeColor="text1"/>
          <w:spacing w:val="8"/>
          <w:kern w:val="0"/>
          <w:sz w:val="24"/>
        </w:rPr>
        <w:t>并相应达到了前述比例要求，</w:t>
      </w:r>
      <w:r>
        <w:rPr>
          <w:rFonts w:ascii="宋体" w:hAnsi="宋体" w:cs="宋体" w:hint="eastAsia"/>
          <w:color w:val="000000" w:themeColor="text1"/>
          <w:sz w:val="24"/>
        </w:rPr>
        <w:t>视同符合了资格条件，无需再向中小企业分包，无需提供分包意向协议。</w:t>
      </w:r>
    </w:p>
    <w:p w14:paraId="7E1047BA" w14:textId="77777777" w:rsidR="008D1699" w:rsidRDefault="008D1699">
      <w:pPr>
        <w:widowControl/>
        <w:spacing w:line="360" w:lineRule="auto"/>
        <w:ind w:left="150"/>
        <w:jc w:val="center"/>
        <w:rPr>
          <w:rFonts w:ascii="宋体" w:hAnsi="宋体" w:cs="宋体"/>
          <w:b/>
          <w:color w:val="000000" w:themeColor="text1"/>
          <w:kern w:val="0"/>
          <w:sz w:val="32"/>
          <w:szCs w:val="32"/>
        </w:rPr>
      </w:pPr>
    </w:p>
    <w:p w14:paraId="519C93D8" w14:textId="77777777" w:rsidR="008D1699" w:rsidRDefault="00000000">
      <w:pPr>
        <w:widowControl/>
        <w:spacing w:line="360" w:lineRule="auto"/>
        <w:ind w:left="150"/>
        <w:jc w:val="center"/>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t>四、本项目的特定资格要求</w:t>
      </w:r>
    </w:p>
    <w:p w14:paraId="7EE0A73F" w14:textId="77777777" w:rsidR="008D1699" w:rsidRDefault="00000000">
      <w:pPr>
        <w:spacing w:line="360" w:lineRule="auto"/>
        <w:jc w:val="center"/>
        <w:rPr>
          <w:rFonts w:ascii="宋体" w:hAnsi="宋体" w:cs="宋体"/>
          <w:color w:val="000000" w:themeColor="text1"/>
          <w:sz w:val="24"/>
        </w:rPr>
      </w:pPr>
      <w:r>
        <w:rPr>
          <w:rFonts w:ascii="宋体" w:hAnsi="宋体" w:cs="宋体" w:hint="eastAsia"/>
          <w:color w:val="000000" w:themeColor="text1"/>
          <w:sz w:val="24"/>
        </w:rPr>
        <w:t>（根据招标公告本项目的特定资格要求提供相应的材料；未要求的，无需提供）</w:t>
      </w:r>
    </w:p>
    <w:p w14:paraId="0B7D1DAB" w14:textId="77777777" w:rsidR="008D1699" w:rsidRDefault="008D1699">
      <w:pPr>
        <w:rPr>
          <w:rFonts w:ascii="宋体" w:hAnsi="宋体" w:cs="宋体"/>
          <w:color w:val="000000" w:themeColor="text1"/>
        </w:rPr>
      </w:pPr>
    </w:p>
    <w:p w14:paraId="59E7CD4F"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2CBC45A3" w14:textId="77777777" w:rsidR="008D1699" w:rsidRDefault="00000000">
      <w:pPr>
        <w:widowControl/>
        <w:adjustRightInd/>
        <w:jc w:val="left"/>
        <w:rPr>
          <w:rFonts w:ascii="宋体" w:hAnsi="宋体" w:cs="宋体"/>
          <w:b/>
          <w:color w:val="000000" w:themeColor="text1"/>
          <w:kern w:val="0"/>
          <w:sz w:val="36"/>
          <w:szCs w:val="36"/>
        </w:rPr>
      </w:pPr>
      <w:r>
        <w:rPr>
          <w:rFonts w:ascii="宋体" w:hAnsi="宋体" w:cs="宋体"/>
          <w:b/>
          <w:color w:val="000000" w:themeColor="text1"/>
          <w:kern w:val="0"/>
          <w:sz w:val="36"/>
          <w:szCs w:val="36"/>
        </w:rPr>
        <w:br w:type="page"/>
      </w:r>
    </w:p>
    <w:p w14:paraId="4DC8544F" w14:textId="77777777" w:rsidR="008D1699" w:rsidRDefault="00000000">
      <w:pPr>
        <w:spacing w:line="360" w:lineRule="auto"/>
        <w:ind w:right="420" w:firstLineChars="1000" w:firstLine="3614"/>
        <w:rPr>
          <w:rFonts w:ascii="宋体" w:hAnsi="宋体" w:cs="宋体"/>
          <w:b/>
          <w:color w:val="000000" w:themeColor="text1"/>
          <w:kern w:val="0"/>
          <w:sz w:val="36"/>
          <w:szCs w:val="36"/>
        </w:rPr>
      </w:pPr>
      <w:r>
        <w:rPr>
          <w:rFonts w:ascii="宋体" w:hAnsi="宋体" w:cs="宋体" w:hint="eastAsia"/>
          <w:b/>
          <w:color w:val="000000" w:themeColor="text1"/>
          <w:kern w:val="0"/>
          <w:sz w:val="36"/>
          <w:szCs w:val="36"/>
        </w:rPr>
        <w:lastRenderedPageBreak/>
        <w:t>商务技术文件部分</w:t>
      </w:r>
    </w:p>
    <w:p w14:paraId="1957293A" w14:textId="77777777" w:rsidR="008D1699" w:rsidRDefault="008D1699">
      <w:pPr>
        <w:spacing w:line="360" w:lineRule="auto"/>
        <w:jc w:val="center"/>
        <w:outlineLvl w:val="0"/>
        <w:rPr>
          <w:rFonts w:ascii="宋体" w:hAnsi="宋体" w:cs="宋体"/>
          <w:b/>
          <w:color w:val="000000" w:themeColor="text1"/>
          <w:kern w:val="0"/>
          <w:sz w:val="24"/>
        </w:rPr>
      </w:pPr>
    </w:p>
    <w:p w14:paraId="3FD55755" w14:textId="77777777" w:rsidR="008D1699" w:rsidRDefault="00000000">
      <w:pPr>
        <w:spacing w:line="360" w:lineRule="auto"/>
        <w:jc w:val="center"/>
        <w:outlineLvl w:val="0"/>
        <w:rPr>
          <w:rFonts w:ascii="宋体" w:hAnsi="宋体" w:cs="宋体"/>
          <w:b/>
          <w:color w:val="000000" w:themeColor="text1"/>
          <w:kern w:val="0"/>
          <w:sz w:val="28"/>
          <w:szCs w:val="28"/>
        </w:rPr>
      </w:pPr>
      <w:r>
        <w:rPr>
          <w:rFonts w:ascii="宋体" w:hAnsi="宋体" w:cs="宋体" w:hint="eastAsia"/>
          <w:b/>
          <w:color w:val="000000" w:themeColor="text1"/>
          <w:kern w:val="0"/>
          <w:sz w:val="28"/>
          <w:szCs w:val="28"/>
        </w:rPr>
        <w:t>目录</w:t>
      </w:r>
    </w:p>
    <w:p w14:paraId="768439BB" w14:textId="77777777" w:rsidR="008D1699" w:rsidRDefault="00000000">
      <w:pPr>
        <w:snapToGrid w:val="0"/>
        <w:spacing w:line="360" w:lineRule="auto"/>
        <w:ind w:leftChars="228" w:left="479"/>
        <w:rPr>
          <w:rFonts w:ascii="宋体" w:hAnsi="宋体" w:cs="宋体"/>
          <w:color w:val="000000" w:themeColor="text1"/>
        </w:rPr>
      </w:pPr>
      <w:r>
        <w:rPr>
          <w:rFonts w:ascii="宋体" w:hAnsi="宋体" w:cs="宋体" w:hint="eastAsia"/>
          <w:color w:val="000000" w:themeColor="text1"/>
          <w:sz w:val="24"/>
        </w:rPr>
        <w:t>（1）投标函</w:t>
      </w:r>
      <w:r>
        <w:rPr>
          <w:rFonts w:ascii="宋体" w:hAnsi="宋体" w:cs="宋体" w:hint="eastAsia"/>
          <w:color w:val="000000" w:themeColor="text1"/>
        </w:rPr>
        <w:t>…………………………………………………………………………………（页码）</w:t>
      </w:r>
      <w:r>
        <w:rPr>
          <w:rFonts w:ascii="宋体" w:hAnsi="宋体" w:cs="宋体" w:hint="eastAsia"/>
          <w:color w:val="000000" w:themeColor="text1"/>
          <w:sz w:val="24"/>
        </w:rPr>
        <w:t>（2）授权委托书或法定代表人（单位负责人、自然人本人）身份证明</w:t>
      </w:r>
      <w:r>
        <w:rPr>
          <w:rFonts w:ascii="宋体" w:hAnsi="宋体" w:cs="宋体" w:hint="eastAsia"/>
          <w:color w:val="000000" w:themeColor="text1"/>
        </w:rPr>
        <w:t>………（页码）</w:t>
      </w:r>
    </w:p>
    <w:p w14:paraId="49A7C3AD" w14:textId="77777777" w:rsidR="008D1699" w:rsidRDefault="00000000">
      <w:pPr>
        <w:snapToGrid w:val="0"/>
        <w:spacing w:line="360" w:lineRule="auto"/>
        <w:ind w:leftChars="228" w:left="479"/>
        <w:rPr>
          <w:rFonts w:ascii="宋体" w:hAnsi="宋体" w:cs="宋体"/>
          <w:color w:val="000000" w:themeColor="text1"/>
        </w:rPr>
      </w:pPr>
      <w:r>
        <w:rPr>
          <w:rFonts w:ascii="宋体" w:hAnsi="宋体" w:cs="宋体" w:hint="eastAsia"/>
          <w:color w:val="000000" w:themeColor="text1"/>
          <w:sz w:val="24"/>
        </w:rPr>
        <w:t>（</w:t>
      </w:r>
      <w:r>
        <w:rPr>
          <w:rFonts w:ascii="宋体" w:hAnsi="宋体" w:cs="宋体"/>
          <w:color w:val="000000" w:themeColor="text1"/>
          <w:sz w:val="24"/>
        </w:rPr>
        <w:t>3</w:t>
      </w:r>
      <w:r>
        <w:rPr>
          <w:rFonts w:ascii="宋体" w:hAnsi="宋体" w:cs="宋体" w:hint="eastAsia"/>
          <w:color w:val="000000" w:themeColor="text1"/>
          <w:sz w:val="24"/>
        </w:rPr>
        <w:t>）分包意向协议</w:t>
      </w:r>
      <w:r>
        <w:rPr>
          <w:rFonts w:ascii="宋体" w:hAnsi="宋体" w:cs="宋体" w:hint="eastAsia"/>
          <w:color w:val="000000" w:themeColor="text1"/>
        </w:rPr>
        <w:t>…………………………………………………………………………（页码）</w:t>
      </w:r>
    </w:p>
    <w:p w14:paraId="440AB0B8" w14:textId="77777777" w:rsidR="008D1699" w:rsidRDefault="00000000">
      <w:pPr>
        <w:snapToGrid w:val="0"/>
        <w:spacing w:line="360" w:lineRule="auto"/>
        <w:ind w:firstLineChars="200" w:firstLine="480"/>
        <w:rPr>
          <w:rFonts w:ascii="宋体" w:hAnsi="宋体" w:cs="宋体"/>
          <w:color w:val="000000" w:themeColor="text1"/>
        </w:rPr>
      </w:pPr>
      <w:r>
        <w:rPr>
          <w:rFonts w:ascii="宋体" w:hAnsi="宋体" w:cs="宋体" w:hint="eastAsia"/>
          <w:color w:val="000000" w:themeColor="text1"/>
          <w:sz w:val="24"/>
        </w:rPr>
        <w:t>（</w:t>
      </w:r>
      <w:r>
        <w:rPr>
          <w:rFonts w:ascii="宋体" w:hAnsi="宋体" w:cs="宋体"/>
          <w:color w:val="000000" w:themeColor="text1"/>
          <w:sz w:val="24"/>
        </w:rPr>
        <w:t>4</w:t>
      </w:r>
      <w:r>
        <w:rPr>
          <w:rFonts w:ascii="宋体" w:hAnsi="宋体" w:cs="宋体" w:hint="eastAsia"/>
          <w:color w:val="000000" w:themeColor="text1"/>
          <w:sz w:val="24"/>
        </w:rPr>
        <w:t>）符合性审查资料</w:t>
      </w:r>
      <w:r>
        <w:rPr>
          <w:rFonts w:ascii="宋体" w:hAnsi="宋体" w:cs="宋体" w:hint="eastAsia"/>
          <w:color w:val="000000" w:themeColor="text1"/>
        </w:rPr>
        <w:t>………………………………………………………………………（页码）</w:t>
      </w:r>
    </w:p>
    <w:p w14:paraId="692A59C2" w14:textId="77777777" w:rsidR="008D1699" w:rsidRDefault="00000000">
      <w:pPr>
        <w:snapToGrid w:val="0"/>
        <w:spacing w:line="360" w:lineRule="auto"/>
        <w:ind w:leftChars="228" w:left="479"/>
        <w:rPr>
          <w:rFonts w:ascii="宋体" w:hAnsi="宋体" w:cs="宋体"/>
          <w:color w:val="000000" w:themeColor="text1"/>
        </w:rPr>
      </w:pPr>
      <w:r>
        <w:rPr>
          <w:rFonts w:ascii="宋体" w:hAnsi="宋体" w:cs="宋体" w:hint="eastAsia"/>
          <w:color w:val="000000" w:themeColor="text1"/>
          <w:sz w:val="24"/>
        </w:rPr>
        <w:t>（</w:t>
      </w:r>
      <w:r>
        <w:rPr>
          <w:rFonts w:ascii="宋体" w:hAnsi="宋体" w:cs="宋体"/>
          <w:color w:val="000000" w:themeColor="text1"/>
          <w:sz w:val="24"/>
        </w:rPr>
        <w:t>5</w:t>
      </w:r>
      <w:r>
        <w:rPr>
          <w:rFonts w:ascii="宋体" w:hAnsi="宋体" w:cs="宋体" w:hint="eastAsia"/>
          <w:color w:val="000000" w:themeColor="text1"/>
          <w:sz w:val="24"/>
        </w:rPr>
        <w:t>）评标标准相应的商务技术资料</w:t>
      </w:r>
      <w:r>
        <w:rPr>
          <w:rFonts w:ascii="宋体" w:hAnsi="宋体" w:cs="宋体" w:hint="eastAsia"/>
          <w:color w:val="000000" w:themeColor="text1"/>
        </w:rPr>
        <w:t>…………………………</w:t>
      </w:r>
      <w:r>
        <w:rPr>
          <w:rFonts w:ascii="宋体" w:hAnsi="宋体" w:cs="宋体" w:hint="eastAsia"/>
          <w:color w:val="000000" w:themeColor="text1"/>
          <w:sz w:val="24"/>
        </w:rPr>
        <w:t>………</w:t>
      </w:r>
      <w:r>
        <w:rPr>
          <w:rFonts w:ascii="宋体" w:hAnsi="宋体" w:cs="宋体" w:hint="eastAsia"/>
          <w:color w:val="000000" w:themeColor="text1"/>
        </w:rPr>
        <w:t>…</w:t>
      </w:r>
      <w:r>
        <w:rPr>
          <w:rFonts w:ascii="宋体" w:hAnsi="宋体" w:cs="宋体" w:hint="eastAsia"/>
          <w:color w:val="000000" w:themeColor="text1"/>
          <w:sz w:val="24"/>
        </w:rPr>
        <w:t>…</w:t>
      </w:r>
      <w:r>
        <w:rPr>
          <w:rFonts w:ascii="宋体" w:hAnsi="宋体" w:cs="宋体" w:hint="eastAsia"/>
          <w:color w:val="000000" w:themeColor="text1"/>
        </w:rPr>
        <w:t>……………（页码）</w:t>
      </w:r>
      <w:r>
        <w:rPr>
          <w:rFonts w:ascii="宋体" w:hAnsi="宋体" w:cs="宋体" w:hint="eastAsia"/>
          <w:color w:val="000000" w:themeColor="text1"/>
          <w:sz w:val="24"/>
        </w:rPr>
        <w:t>（</w:t>
      </w:r>
      <w:r>
        <w:rPr>
          <w:rFonts w:ascii="宋体" w:hAnsi="宋体" w:cs="宋体"/>
          <w:color w:val="000000" w:themeColor="text1"/>
          <w:sz w:val="24"/>
        </w:rPr>
        <w:t>6</w:t>
      </w:r>
      <w:r>
        <w:rPr>
          <w:rFonts w:ascii="宋体" w:hAnsi="宋体" w:cs="宋体" w:hint="eastAsia"/>
          <w:color w:val="000000" w:themeColor="text1"/>
          <w:sz w:val="24"/>
        </w:rPr>
        <w:t>）投标标的清单</w:t>
      </w:r>
      <w:r>
        <w:rPr>
          <w:rFonts w:ascii="宋体" w:hAnsi="宋体" w:cs="宋体" w:hint="eastAsia"/>
          <w:color w:val="000000" w:themeColor="text1"/>
        </w:rPr>
        <w:t>…………………………</w:t>
      </w:r>
      <w:r>
        <w:rPr>
          <w:rFonts w:ascii="宋体" w:hAnsi="宋体" w:cs="宋体" w:hint="eastAsia"/>
          <w:color w:val="000000" w:themeColor="text1"/>
          <w:sz w:val="24"/>
        </w:rPr>
        <w:t>………</w:t>
      </w:r>
      <w:r>
        <w:rPr>
          <w:rFonts w:ascii="宋体" w:hAnsi="宋体" w:cs="宋体" w:hint="eastAsia"/>
          <w:color w:val="000000" w:themeColor="text1"/>
        </w:rPr>
        <w:t>…</w:t>
      </w:r>
      <w:r>
        <w:rPr>
          <w:rFonts w:ascii="宋体" w:hAnsi="宋体" w:cs="宋体" w:hint="eastAsia"/>
          <w:color w:val="000000" w:themeColor="text1"/>
          <w:sz w:val="24"/>
        </w:rPr>
        <w:t>…</w:t>
      </w:r>
      <w:r>
        <w:rPr>
          <w:rFonts w:ascii="宋体" w:hAnsi="宋体" w:cs="宋体" w:hint="eastAsia"/>
          <w:color w:val="000000" w:themeColor="text1"/>
        </w:rPr>
        <w:t>…</w:t>
      </w:r>
      <w:r>
        <w:rPr>
          <w:rFonts w:ascii="宋体" w:hAnsi="宋体" w:cs="宋体" w:hint="eastAsia"/>
          <w:color w:val="000000" w:themeColor="text1"/>
          <w:sz w:val="24"/>
        </w:rPr>
        <w:t>…</w:t>
      </w:r>
      <w:r>
        <w:rPr>
          <w:rFonts w:ascii="宋体" w:hAnsi="宋体" w:cs="宋体" w:hint="eastAsia"/>
          <w:color w:val="000000" w:themeColor="text1"/>
        </w:rPr>
        <w:t>…</w:t>
      </w:r>
      <w:r>
        <w:rPr>
          <w:rFonts w:ascii="宋体" w:hAnsi="宋体" w:cs="宋体" w:hint="eastAsia"/>
          <w:color w:val="000000" w:themeColor="text1"/>
          <w:sz w:val="24"/>
        </w:rPr>
        <w:t>…</w:t>
      </w:r>
      <w:r>
        <w:rPr>
          <w:rFonts w:ascii="宋体" w:hAnsi="宋体" w:cs="宋体" w:hint="eastAsia"/>
          <w:color w:val="000000" w:themeColor="text1"/>
        </w:rPr>
        <w:t>…</w:t>
      </w:r>
      <w:r>
        <w:rPr>
          <w:rFonts w:ascii="宋体" w:hAnsi="宋体" w:cs="宋体" w:hint="eastAsia"/>
          <w:color w:val="000000" w:themeColor="text1"/>
          <w:sz w:val="24"/>
        </w:rPr>
        <w:t>…</w:t>
      </w:r>
      <w:r>
        <w:rPr>
          <w:rFonts w:ascii="宋体" w:hAnsi="宋体" w:cs="宋体" w:hint="eastAsia"/>
          <w:color w:val="000000" w:themeColor="text1"/>
        </w:rPr>
        <w:t>……………（页码）</w:t>
      </w:r>
      <w:r>
        <w:rPr>
          <w:rFonts w:ascii="宋体" w:hAnsi="宋体" w:cs="宋体" w:hint="eastAsia"/>
          <w:color w:val="000000" w:themeColor="text1"/>
          <w:sz w:val="24"/>
        </w:rPr>
        <w:t>（</w:t>
      </w:r>
      <w:r>
        <w:rPr>
          <w:rFonts w:ascii="宋体" w:hAnsi="宋体" w:cs="宋体"/>
          <w:color w:val="000000" w:themeColor="text1"/>
          <w:sz w:val="24"/>
        </w:rPr>
        <w:t>7</w:t>
      </w:r>
      <w:r>
        <w:rPr>
          <w:rFonts w:ascii="宋体" w:hAnsi="宋体" w:cs="宋体" w:hint="eastAsia"/>
          <w:color w:val="000000" w:themeColor="text1"/>
          <w:sz w:val="24"/>
        </w:rPr>
        <w:t>）商务技术偏离表</w:t>
      </w:r>
      <w:r>
        <w:rPr>
          <w:rFonts w:ascii="宋体" w:hAnsi="宋体" w:cs="宋体" w:hint="eastAsia"/>
          <w:color w:val="000000" w:themeColor="text1"/>
        </w:rPr>
        <w:t>………………………………………………………………………（页码）</w:t>
      </w:r>
    </w:p>
    <w:p w14:paraId="18C25C4B" w14:textId="77777777" w:rsidR="008D1699" w:rsidRDefault="00000000">
      <w:pPr>
        <w:snapToGrid w:val="0"/>
        <w:spacing w:line="360" w:lineRule="auto"/>
        <w:ind w:leftChars="228" w:left="479"/>
        <w:rPr>
          <w:rFonts w:ascii="宋体" w:hAnsi="宋体" w:cs="宋体"/>
          <w:color w:val="000000" w:themeColor="text1"/>
        </w:rPr>
      </w:pPr>
      <w:r>
        <w:rPr>
          <w:rFonts w:ascii="宋体" w:hAnsi="宋体" w:cs="宋体" w:hint="eastAsia"/>
          <w:color w:val="000000" w:themeColor="text1"/>
          <w:sz w:val="24"/>
          <w:lang w:val="zh-CN"/>
        </w:rPr>
        <w:t>（</w:t>
      </w:r>
      <w:r>
        <w:rPr>
          <w:rFonts w:ascii="宋体" w:hAnsi="宋体" w:cs="宋体"/>
          <w:color w:val="000000" w:themeColor="text1"/>
          <w:sz w:val="24"/>
        </w:rPr>
        <w:t>8</w:t>
      </w:r>
      <w:r>
        <w:rPr>
          <w:rFonts w:ascii="宋体" w:hAnsi="宋体" w:cs="宋体" w:hint="eastAsia"/>
          <w:color w:val="000000" w:themeColor="text1"/>
          <w:sz w:val="24"/>
          <w:lang w:val="zh-CN"/>
        </w:rPr>
        <w:t>）政府采购供应商廉洁自律承诺书</w:t>
      </w:r>
      <w:r>
        <w:rPr>
          <w:rFonts w:ascii="宋体" w:hAnsi="宋体" w:cs="宋体" w:hint="eastAsia"/>
          <w:color w:val="000000" w:themeColor="text1"/>
        </w:rPr>
        <w:t>…………………………………………………（页码）</w:t>
      </w:r>
    </w:p>
    <w:p w14:paraId="735B638A" w14:textId="77777777" w:rsidR="008D1699" w:rsidRDefault="008D1699">
      <w:pPr>
        <w:snapToGrid w:val="0"/>
        <w:spacing w:line="360" w:lineRule="auto"/>
        <w:jc w:val="center"/>
        <w:rPr>
          <w:rFonts w:ascii="宋体" w:hAnsi="宋体" w:cs="宋体"/>
          <w:b/>
          <w:color w:val="000000" w:themeColor="text1"/>
          <w:kern w:val="0"/>
          <w:sz w:val="32"/>
          <w:szCs w:val="32"/>
          <w:lang w:val="zh-CN"/>
        </w:rPr>
      </w:pPr>
    </w:p>
    <w:p w14:paraId="14068B1D" w14:textId="77777777" w:rsidR="008D1699" w:rsidRDefault="008D1699">
      <w:pPr>
        <w:snapToGrid w:val="0"/>
        <w:spacing w:line="360" w:lineRule="auto"/>
        <w:jc w:val="center"/>
        <w:rPr>
          <w:rFonts w:ascii="宋体" w:hAnsi="宋体" w:cs="宋体"/>
          <w:b/>
          <w:color w:val="000000" w:themeColor="text1"/>
          <w:kern w:val="0"/>
          <w:sz w:val="32"/>
          <w:szCs w:val="32"/>
          <w:lang w:val="zh-CN"/>
        </w:rPr>
      </w:pPr>
    </w:p>
    <w:p w14:paraId="5A139340" w14:textId="77777777" w:rsidR="008D1699" w:rsidRDefault="008D1699">
      <w:pPr>
        <w:snapToGrid w:val="0"/>
        <w:spacing w:line="360" w:lineRule="auto"/>
        <w:jc w:val="center"/>
        <w:rPr>
          <w:rFonts w:ascii="宋体" w:hAnsi="宋体" w:cs="宋体"/>
          <w:b/>
          <w:color w:val="000000" w:themeColor="text1"/>
          <w:kern w:val="0"/>
          <w:sz w:val="32"/>
          <w:szCs w:val="32"/>
          <w:lang w:val="zh-CN"/>
        </w:rPr>
      </w:pPr>
    </w:p>
    <w:p w14:paraId="3C04F589" w14:textId="77777777" w:rsidR="008D1699" w:rsidRDefault="008D1699">
      <w:pPr>
        <w:snapToGrid w:val="0"/>
        <w:spacing w:line="360" w:lineRule="auto"/>
        <w:jc w:val="center"/>
        <w:rPr>
          <w:rFonts w:ascii="宋体" w:hAnsi="宋体" w:cs="宋体"/>
          <w:b/>
          <w:color w:val="000000" w:themeColor="text1"/>
          <w:kern w:val="0"/>
          <w:sz w:val="32"/>
          <w:szCs w:val="32"/>
          <w:lang w:val="zh-CN"/>
        </w:rPr>
      </w:pPr>
    </w:p>
    <w:p w14:paraId="254C6934" w14:textId="77777777" w:rsidR="008D1699" w:rsidRDefault="008D1699">
      <w:pPr>
        <w:snapToGrid w:val="0"/>
        <w:spacing w:line="360" w:lineRule="auto"/>
        <w:jc w:val="center"/>
        <w:rPr>
          <w:rFonts w:ascii="宋体" w:hAnsi="宋体" w:cs="宋体"/>
          <w:b/>
          <w:color w:val="000000" w:themeColor="text1"/>
          <w:kern w:val="0"/>
          <w:sz w:val="32"/>
          <w:szCs w:val="32"/>
          <w:lang w:val="zh-CN"/>
        </w:rPr>
      </w:pPr>
    </w:p>
    <w:p w14:paraId="7F6CC0F6" w14:textId="77777777" w:rsidR="008D1699" w:rsidRDefault="008D1699">
      <w:pPr>
        <w:snapToGrid w:val="0"/>
        <w:spacing w:line="360" w:lineRule="auto"/>
        <w:jc w:val="center"/>
        <w:rPr>
          <w:rFonts w:ascii="宋体" w:hAnsi="宋体" w:cs="宋体"/>
          <w:b/>
          <w:color w:val="000000" w:themeColor="text1"/>
          <w:kern w:val="0"/>
          <w:sz w:val="32"/>
          <w:szCs w:val="32"/>
          <w:lang w:val="zh-CN"/>
        </w:rPr>
      </w:pPr>
    </w:p>
    <w:p w14:paraId="0A338BBD" w14:textId="77777777" w:rsidR="008D1699" w:rsidRDefault="008D1699">
      <w:pPr>
        <w:snapToGrid w:val="0"/>
        <w:spacing w:line="360" w:lineRule="auto"/>
        <w:jc w:val="center"/>
        <w:rPr>
          <w:rFonts w:ascii="宋体" w:hAnsi="宋体" w:cs="宋体"/>
          <w:b/>
          <w:color w:val="000000" w:themeColor="text1"/>
          <w:kern w:val="0"/>
          <w:sz w:val="32"/>
          <w:szCs w:val="32"/>
          <w:lang w:val="zh-CN"/>
        </w:rPr>
      </w:pPr>
    </w:p>
    <w:p w14:paraId="76849A90" w14:textId="77777777" w:rsidR="008D1699" w:rsidRDefault="008D1699">
      <w:pPr>
        <w:snapToGrid w:val="0"/>
        <w:spacing w:line="360" w:lineRule="auto"/>
        <w:jc w:val="center"/>
        <w:rPr>
          <w:rFonts w:ascii="宋体" w:hAnsi="宋体" w:cs="宋体"/>
          <w:b/>
          <w:color w:val="000000" w:themeColor="text1"/>
          <w:kern w:val="0"/>
          <w:sz w:val="32"/>
          <w:szCs w:val="32"/>
          <w:lang w:val="zh-CN"/>
        </w:rPr>
      </w:pPr>
    </w:p>
    <w:p w14:paraId="582A7C66" w14:textId="77777777" w:rsidR="008D1699" w:rsidRDefault="008D1699">
      <w:pPr>
        <w:snapToGrid w:val="0"/>
        <w:spacing w:line="360" w:lineRule="auto"/>
        <w:jc w:val="center"/>
        <w:rPr>
          <w:rFonts w:ascii="宋体" w:hAnsi="宋体" w:cs="宋体"/>
          <w:b/>
          <w:color w:val="000000" w:themeColor="text1"/>
          <w:kern w:val="0"/>
          <w:sz w:val="32"/>
          <w:szCs w:val="32"/>
          <w:lang w:val="zh-CN"/>
        </w:rPr>
      </w:pPr>
    </w:p>
    <w:p w14:paraId="70F33915" w14:textId="77777777" w:rsidR="008D1699" w:rsidRDefault="008D1699">
      <w:pPr>
        <w:snapToGrid w:val="0"/>
        <w:spacing w:line="360" w:lineRule="auto"/>
        <w:jc w:val="center"/>
        <w:rPr>
          <w:rFonts w:ascii="宋体" w:hAnsi="宋体" w:cs="宋体"/>
          <w:b/>
          <w:color w:val="000000" w:themeColor="text1"/>
          <w:kern w:val="0"/>
          <w:sz w:val="32"/>
          <w:szCs w:val="32"/>
          <w:lang w:val="zh-CN"/>
        </w:rPr>
      </w:pPr>
    </w:p>
    <w:p w14:paraId="3DE1C747" w14:textId="77777777" w:rsidR="008D1699" w:rsidRDefault="008D1699">
      <w:pPr>
        <w:snapToGrid w:val="0"/>
        <w:spacing w:line="360" w:lineRule="auto"/>
        <w:jc w:val="center"/>
        <w:rPr>
          <w:rFonts w:ascii="宋体" w:hAnsi="宋体" w:cs="宋体"/>
          <w:b/>
          <w:color w:val="000000" w:themeColor="text1"/>
          <w:kern w:val="0"/>
          <w:sz w:val="32"/>
          <w:szCs w:val="32"/>
          <w:lang w:val="zh-CN"/>
        </w:rPr>
      </w:pPr>
    </w:p>
    <w:p w14:paraId="19A6B0F5" w14:textId="77777777" w:rsidR="008D1699" w:rsidRDefault="008D1699">
      <w:pPr>
        <w:snapToGrid w:val="0"/>
        <w:spacing w:line="360" w:lineRule="auto"/>
        <w:jc w:val="center"/>
        <w:rPr>
          <w:rFonts w:ascii="宋体" w:hAnsi="宋体" w:cs="宋体"/>
          <w:b/>
          <w:color w:val="000000" w:themeColor="text1"/>
          <w:kern w:val="0"/>
          <w:sz w:val="32"/>
          <w:szCs w:val="32"/>
          <w:lang w:val="zh-CN"/>
        </w:rPr>
      </w:pPr>
    </w:p>
    <w:p w14:paraId="2ADF6964" w14:textId="77777777" w:rsidR="008D1699" w:rsidRDefault="008D1699">
      <w:pPr>
        <w:rPr>
          <w:rFonts w:ascii="宋体" w:hAnsi="宋体" w:cs="宋体"/>
          <w:b/>
          <w:color w:val="000000" w:themeColor="text1"/>
          <w:kern w:val="0"/>
          <w:sz w:val="32"/>
          <w:szCs w:val="32"/>
          <w:lang w:val="zh-CN"/>
        </w:rPr>
      </w:pPr>
    </w:p>
    <w:p w14:paraId="57DAF89E" w14:textId="77777777" w:rsidR="008D1699" w:rsidRDefault="00000000">
      <w:pPr>
        <w:widowControl/>
        <w:adjustRightInd/>
        <w:jc w:val="left"/>
        <w:rPr>
          <w:rFonts w:ascii="宋体" w:hAnsi="宋体" w:cs="宋体"/>
          <w:b/>
          <w:color w:val="000000" w:themeColor="text1"/>
          <w:kern w:val="0"/>
          <w:sz w:val="32"/>
          <w:szCs w:val="32"/>
        </w:rPr>
      </w:pPr>
      <w:r>
        <w:rPr>
          <w:rFonts w:ascii="宋体" w:hAnsi="宋体" w:cs="宋体"/>
          <w:b/>
          <w:color w:val="000000" w:themeColor="text1"/>
          <w:kern w:val="0"/>
          <w:sz w:val="32"/>
          <w:szCs w:val="32"/>
        </w:rPr>
        <w:br w:type="page"/>
      </w:r>
    </w:p>
    <w:p w14:paraId="0680B6B2" w14:textId="77777777" w:rsidR="008D1699" w:rsidRDefault="00000000">
      <w:pPr>
        <w:snapToGrid w:val="0"/>
        <w:spacing w:line="360" w:lineRule="auto"/>
        <w:jc w:val="center"/>
        <w:outlineLvl w:val="0"/>
        <w:rPr>
          <w:rFonts w:ascii="宋体" w:hAnsi="宋体" w:cs="宋体"/>
          <w:b/>
          <w:color w:val="000000" w:themeColor="text1"/>
          <w:sz w:val="32"/>
          <w:szCs w:val="32"/>
        </w:rPr>
      </w:pPr>
      <w:r>
        <w:rPr>
          <w:rFonts w:ascii="宋体" w:hAnsi="宋体" w:cs="宋体" w:hint="eastAsia"/>
          <w:b/>
          <w:color w:val="000000" w:themeColor="text1"/>
          <w:kern w:val="0"/>
          <w:sz w:val="32"/>
          <w:szCs w:val="32"/>
        </w:rPr>
        <w:lastRenderedPageBreak/>
        <w:t>一、投标</w:t>
      </w:r>
      <w:r>
        <w:rPr>
          <w:rFonts w:ascii="宋体" w:hAnsi="宋体" w:cs="宋体" w:hint="eastAsia"/>
          <w:b/>
          <w:color w:val="000000" w:themeColor="text1"/>
          <w:sz w:val="32"/>
          <w:szCs w:val="32"/>
        </w:rPr>
        <w:t>函</w:t>
      </w:r>
    </w:p>
    <w:p w14:paraId="12ED705B" w14:textId="77777777" w:rsidR="008D1699" w:rsidRDefault="00000000">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杭州市公安局高速公路交通警察支队、华诚工程咨询集团有限公司：</w:t>
      </w:r>
    </w:p>
    <w:p w14:paraId="39FC148C" w14:textId="1D26F73C"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我方参加你方组织的食堂运行补助费-食堂服务外包【招标编号：</w:t>
      </w:r>
      <w:r w:rsidR="00564F23">
        <w:rPr>
          <w:rFonts w:ascii="宋体" w:hAnsi="宋体" w:cs="宋体" w:hint="eastAsia"/>
          <w:color w:val="000000" w:themeColor="text1"/>
          <w:sz w:val="24"/>
        </w:rPr>
        <w:t>HCZX-24279</w:t>
      </w:r>
      <w:r>
        <w:rPr>
          <w:rFonts w:ascii="宋体" w:hAnsi="宋体" w:cs="宋体" w:hint="eastAsia"/>
          <w:color w:val="000000" w:themeColor="text1"/>
          <w:sz w:val="24"/>
        </w:rPr>
        <w:t>】招标的有关活动，并对此项目进行投标。为此：</w:t>
      </w:r>
    </w:p>
    <w:p w14:paraId="16AD0F43"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1、我方承诺投标有效期从提交投标文件的截止之日起</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天（不少于90天）</w:t>
      </w:r>
      <w:r>
        <w:rPr>
          <w:rFonts w:ascii="宋体" w:hAnsi="宋体" w:cs="宋体" w:hint="eastAsia"/>
          <w:color w:val="000000" w:themeColor="text1"/>
        </w:rPr>
        <w:t>，</w:t>
      </w:r>
      <w:r>
        <w:rPr>
          <w:rFonts w:ascii="宋体" w:hAnsi="宋体" w:cs="宋体" w:hint="eastAsia"/>
          <w:color w:val="000000" w:themeColor="text1"/>
          <w:sz w:val="24"/>
        </w:rPr>
        <w:t>本投标文件在投标有效期满之前均具有约束力。</w:t>
      </w:r>
    </w:p>
    <w:p w14:paraId="082F2CFF"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2、我方的投标文件包括以下内容：</w:t>
      </w:r>
    </w:p>
    <w:p w14:paraId="14DDFA32" w14:textId="77777777" w:rsidR="008D1699" w:rsidRDefault="00000000">
      <w:pPr>
        <w:snapToGrid w:val="0"/>
        <w:spacing w:line="360" w:lineRule="auto"/>
        <w:ind w:leftChars="100" w:left="210" w:firstLineChars="200" w:firstLine="480"/>
        <w:rPr>
          <w:rFonts w:ascii="宋体" w:hAnsi="宋体" w:cs="宋体"/>
          <w:color w:val="000000" w:themeColor="text1"/>
          <w:sz w:val="24"/>
        </w:rPr>
      </w:pPr>
      <w:r>
        <w:rPr>
          <w:rFonts w:ascii="宋体" w:hAnsi="宋体" w:cs="宋体" w:hint="eastAsia"/>
          <w:color w:val="000000" w:themeColor="text1"/>
          <w:sz w:val="24"/>
        </w:rPr>
        <w:t>2.1资格文件：</w:t>
      </w:r>
    </w:p>
    <w:p w14:paraId="22D4158D" w14:textId="77777777" w:rsidR="008D1699" w:rsidRDefault="00000000">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2.1.1承诺函；</w:t>
      </w:r>
    </w:p>
    <w:p w14:paraId="3D4B7D57" w14:textId="77777777" w:rsidR="008D1699" w:rsidRDefault="00000000">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2.1.2</w:t>
      </w:r>
      <w:r>
        <w:rPr>
          <w:rFonts w:ascii="宋体" w:hAnsi="宋体" w:cs="宋体" w:hint="eastAsia"/>
          <w:snapToGrid w:val="0"/>
          <w:color w:val="000000" w:themeColor="text1"/>
          <w:kern w:val="28"/>
          <w:sz w:val="24"/>
          <w:szCs w:val="20"/>
        </w:rPr>
        <w:t>联合协议</w:t>
      </w:r>
      <w:bookmarkStart w:id="513" w:name="_Hlk101257010"/>
      <w:r>
        <w:rPr>
          <w:rFonts w:ascii="宋体" w:hAnsi="宋体" w:cs="宋体" w:hint="eastAsia"/>
          <w:color w:val="000000" w:themeColor="text1"/>
          <w:sz w:val="24"/>
        </w:rPr>
        <w:t>（如果有)</w:t>
      </w:r>
      <w:bookmarkEnd w:id="513"/>
      <w:r>
        <w:rPr>
          <w:rFonts w:ascii="宋体" w:hAnsi="宋体" w:cs="宋体" w:hint="eastAsia"/>
          <w:snapToGrid w:val="0"/>
          <w:color w:val="000000" w:themeColor="text1"/>
          <w:kern w:val="28"/>
          <w:sz w:val="24"/>
          <w:szCs w:val="20"/>
        </w:rPr>
        <w:t>；</w:t>
      </w:r>
    </w:p>
    <w:p w14:paraId="14145883" w14:textId="77777777" w:rsidR="008D1699" w:rsidRDefault="00000000">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color w:val="000000" w:themeColor="text1"/>
          <w:sz w:val="24"/>
        </w:rPr>
        <w:t>.1.3</w:t>
      </w:r>
      <w:r>
        <w:rPr>
          <w:rFonts w:ascii="宋体" w:hAnsi="宋体" w:cs="宋体" w:hint="eastAsia"/>
          <w:color w:val="000000" w:themeColor="text1"/>
          <w:sz w:val="24"/>
        </w:rPr>
        <w:t>落实政府采购政策需满足的资格要求（如果有）；</w:t>
      </w:r>
    </w:p>
    <w:p w14:paraId="6B944E43" w14:textId="77777777" w:rsidR="008D1699" w:rsidRDefault="00000000">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2.1.</w:t>
      </w:r>
      <w:r>
        <w:rPr>
          <w:rFonts w:ascii="宋体" w:hAnsi="宋体" w:cs="宋体"/>
          <w:color w:val="000000" w:themeColor="text1"/>
          <w:sz w:val="24"/>
        </w:rPr>
        <w:t>4</w:t>
      </w:r>
      <w:r>
        <w:rPr>
          <w:rFonts w:ascii="宋体" w:hAnsi="宋体" w:cs="宋体" w:hint="eastAsia"/>
          <w:color w:val="000000" w:themeColor="text1"/>
          <w:sz w:val="24"/>
        </w:rPr>
        <w:t>本项目的特定资格要求（如果有)。</w:t>
      </w:r>
    </w:p>
    <w:p w14:paraId="338B54C8" w14:textId="77777777" w:rsidR="008D1699" w:rsidRDefault="00000000">
      <w:pPr>
        <w:snapToGrid w:val="0"/>
        <w:spacing w:line="360" w:lineRule="auto"/>
        <w:ind w:leftChars="100" w:left="210" w:firstLineChars="200" w:firstLine="480"/>
        <w:rPr>
          <w:rFonts w:ascii="宋体" w:hAnsi="宋体" w:cs="宋体"/>
          <w:color w:val="000000" w:themeColor="text1"/>
          <w:sz w:val="24"/>
          <w:lang w:val="zh-CN"/>
        </w:rPr>
      </w:pPr>
      <w:r>
        <w:rPr>
          <w:rFonts w:ascii="宋体" w:hAnsi="宋体" w:cs="宋体" w:hint="eastAsia"/>
          <w:color w:val="000000" w:themeColor="text1"/>
          <w:sz w:val="24"/>
        </w:rPr>
        <w:t>2</w:t>
      </w:r>
      <w:r>
        <w:rPr>
          <w:rFonts w:ascii="宋体" w:hAnsi="宋体" w:cs="宋体" w:hint="eastAsia"/>
          <w:color w:val="000000" w:themeColor="text1"/>
          <w:sz w:val="24"/>
          <w:lang w:val="zh-CN"/>
        </w:rPr>
        <w:t>.</w:t>
      </w:r>
      <w:r>
        <w:rPr>
          <w:rFonts w:ascii="宋体" w:hAnsi="宋体" w:cs="宋体" w:hint="eastAsia"/>
          <w:color w:val="000000" w:themeColor="text1"/>
          <w:sz w:val="24"/>
        </w:rPr>
        <w:t>2</w:t>
      </w:r>
      <w:r>
        <w:rPr>
          <w:rFonts w:ascii="宋体" w:hAnsi="宋体" w:cs="宋体" w:hint="eastAsia"/>
          <w:color w:val="000000" w:themeColor="text1"/>
          <w:sz w:val="24"/>
          <w:lang w:val="zh-CN"/>
        </w:rPr>
        <w:t xml:space="preserve"> </w:t>
      </w:r>
      <w:r>
        <w:rPr>
          <w:rFonts w:ascii="宋体" w:hAnsi="宋体" w:cs="宋体" w:hint="eastAsia"/>
          <w:color w:val="000000" w:themeColor="text1"/>
          <w:sz w:val="24"/>
        </w:rPr>
        <w:t>商务技术</w:t>
      </w:r>
      <w:r>
        <w:rPr>
          <w:rFonts w:ascii="宋体" w:hAnsi="宋体" w:cs="宋体" w:hint="eastAsia"/>
          <w:color w:val="000000" w:themeColor="text1"/>
          <w:sz w:val="24"/>
          <w:lang w:val="zh-CN"/>
        </w:rPr>
        <w:t>文件：</w:t>
      </w:r>
    </w:p>
    <w:p w14:paraId="03403AA0" w14:textId="77777777" w:rsidR="008D1699" w:rsidRDefault="00000000">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2.2.1投标函；</w:t>
      </w:r>
      <w:r>
        <w:rPr>
          <w:rFonts w:ascii="宋体" w:hAnsi="宋体" w:cs="宋体" w:hint="eastAsia"/>
          <w:color w:val="000000" w:themeColor="text1"/>
          <w:sz w:val="24"/>
          <w:lang w:val="zh-CN"/>
        </w:rPr>
        <w:t xml:space="preserve"> </w:t>
      </w:r>
    </w:p>
    <w:p w14:paraId="5215C7EB" w14:textId="77777777" w:rsidR="008D1699" w:rsidRDefault="00000000">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2.2.2授权委托书或法定代表人（单位负责人）身份证明；</w:t>
      </w:r>
    </w:p>
    <w:p w14:paraId="28A35A44" w14:textId="77777777" w:rsidR="008D1699" w:rsidRDefault="00000000">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2.2.</w:t>
      </w:r>
      <w:r>
        <w:rPr>
          <w:rFonts w:ascii="宋体" w:hAnsi="宋体" w:cs="宋体"/>
          <w:color w:val="000000" w:themeColor="text1"/>
          <w:sz w:val="24"/>
        </w:rPr>
        <w:t>3</w:t>
      </w:r>
      <w:r>
        <w:rPr>
          <w:rFonts w:ascii="宋体" w:hAnsi="宋体" w:cs="宋体" w:hint="eastAsia"/>
          <w:color w:val="000000" w:themeColor="text1"/>
          <w:sz w:val="24"/>
        </w:rPr>
        <w:t>分包意向协议（如果有)；</w:t>
      </w:r>
    </w:p>
    <w:p w14:paraId="1DCAAFA8" w14:textId="77777777" w:rsidR="008D1699" w:rsidRDefault="00000000">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2.2.</w:t>
      </w:r>
      <w:r>
        <w:rPr>
          <w:rFonts w:ascii="宋体" w:hAnsi="宋体" w:cs="宋体"/>
          <w:color w:val="000000" w:themeColor="text1"/>
          <w:sz w:val="24"/>
        </w:rPr>
        <w:t>4</w:t>
      </w:r>
      <w:r>
        <w:rPr>
          <w:rFonts w:ascii="宋体" w:hAnsi="宋体" w:cs="宋体" w:hint="eastAsia"/>
          <w:color w:val="000000" w:themeColor="text1"/>
          <w:sz w:val="24"/>
        </w:rPr>
        <w:t>符合性审查资料；</w:t>
      </w:r>
    </w:p>
    <w:p w14:paraId="03C1886A" w14:textId="77777777" w:rsidR="008D1699" w:rsidRDefault="00000000">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2.2.</w:t>
      </w:r>
      <w:r>
        <w:rPr>
          <w:rFonts w:ascii="宋体" w:hAnsi="宋体" w:cs="宋体"/>
          <w:color w:val="000000" w:themeColor="text1"/>
          <w:sz w:val="24"/>
        </w:rPr>
        <w:t>5</w:t>
      </w:r>
      <w:r>
        <w:rPr>
          <w:rFonts w:ascii="宋体" w:hAnsi="宋体" w:cs="宋体" w:hint="eastAsia"/>
          <w:color w:val="000000" w:themeColor="text1"/>
          <w:sz w:val="24"/>
        </w:rPr>
        <w:t>评标标准相应的商务技术资料；</w:t>
      </w:r>
    </w:p>
    <w:p w14:paraId="329B0FD1" w14:textId="77777777" w:rsidR="008D1699" w:rsidRDefault="00000000">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2.2.</w:t>
      </w:r>
      <w:r>
        <w:rPr>
          <w:rFonts w:ascii="宋体" w:hAnsi="宋体" w:cs="宋体"/>
          <w:color w:val="000000" w:themeColor="text1"/>
          <w:sz w:val="24"/>
        </w:rPr>
        <w:t>6</w:t>
      </w:r>
      <w:r>
        <w:rPr>
          <w:rFonts w:ascii="宋体" w:hAnsi="宋体" w:cs="宋体" w:hint="eastAsia"/>
          <w:color w:val="000000" w:themeColor="text1"/>
          <w:sz w:val="24"/>
        </w:rPr>
        <w:t>投标标的清单；</w:t>
      </w:r>
    </w:p>
    <w:p w14:paraId="01BA9F71" w14:textId="77777777" w:rsidR="008D1699" w:rsidRDefault="00000000">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2.2.</w:t>
      </w:r>
      <w:r>
        <w:rPr>
          <w:rFonts w:ascii="宋体" w:hAnsi="宋体" w:cs="宋体"/>
          <w:color w:val="000000" w:themeColor="text1"/>
          <w:sz w:val="24"/>
        </w:rPr>
        <w:t>7</w:t>
      </w:r>
      <w:r>
        <w:rPr>
          <w:rFonts w:ascii="宋体" w:hAnsi="宋体" w:cs="宋体" w:hint="eastAsia"/>
          <w:color w:val="000000" w:themeColor="text1"/>
          <w:sz w:val="24"/>
        </w:rPr>
        <w:t>商务技术偏离表；</w:t>
      </w:r>
    </w:p>
    <w:p w14:paraId="6F8375B5" w14:textId="77777777" w:rsidR="008D1699" w:rsidRDefault="00000000">
      <w:pPr>
        <w:snapToGrid w:val="0"/>
        <w:spacing w:line="360" w:lineRule="auto"/>
        <w:ind w:leftChars="200" w:left="420" w:firstLineChars="200" w:firstLine="480"/>
        <w:rPr>
          <w:rFonts w:ascii="宋体" w:hAnsi="宋体" w:cs="宋体"/>
          <w:color w:val="000000" w:themeColor="text1"/>
          <w:sz w:val="24"/>
          <w:lang w:val="zh-CN"/>
        </w:rPr>
      </w:pPr>
      <w:r>
        <w:rPr>
          <w:rFonts w:ascii="宋体" w:hAnsi="宋体" w:cs="宋体" w:hint="eastAsia"/>
          <w:color w:val="000000" w:themeColor="text1"/>
          <w:sz w:val="24"/>
        </w:rPr>
        <w:t>2</w:t>
      </w:r>
      <w:r>
        <w:rPr>
          <w:rFonts w:ascii="宋体" w:hAnsi="宋体" w:cs="宋体" w:hint="eastAsia"/>
          <w:color w:val="000000" w:themeColor="text1"/>
          <w:sz w:val="24"/>
          <w:lang w:val="zh-CN"/>
        </w:rPr>
        <w:t>.</w:t>
      </w:r>
      <w:r>
        <w:rPr>
          <w:rFonts w:ascii="宋体" w:hAnsi="宋体" w:cs="宋体" w:hint="eastAsia"/>
          <w:color w:val="000000" w:themeColor="text1"/>
          <w:sz w:val="24"/>
        </w:rPr>
        <w:t>2</w:t>
      </w:r>
      <w:r>
        <w:rPr>
          <w:rFonts w:ascii="宋体" w:hAnsi="宋体" w:cs="宋体" w:hint="eastAsia"/>
          <w:color w:val="000000" w:themeColor="text1"/>
          <w:sz w:val="24"/>
          <w:lang w:val="zh-CN"/>
        </w:rPr>
        <w:t>.</w:t>
      </w:r>
      <w:r>
        <w:rPr>
          <w:rFonts w:ascii="宋体" w:hAnsi="宋体" w:cs="宋体"/>
          <w:color w:val="000000" w:themeColor="text1"/>
          <w:sz w:val="24"/>
        </w:rPr>
        <w:t>8</w:t>
      </w:r>
      <w:r>
        <w:rPr>
          <w:rFonts w:ascii="宋体" w:hAnsi="宋体" w:cs="宋体" w:hint="eastAsia"/>
          <w:color w:val="000000" w:themeColor="text1"/>
          <w:sz w:val="24"/>
          <w:lang w:val="zh-CN"/>
        </w:rPr>
        <w:t>政府采购供应商廉洁自律承诺书；</w:t>
      </w:r>
    </w:p>
    <w:p w14:paraId="2147A1C9" w14:textId="77777777" w:rsidR="008D1699" w:rsidRDefault="00000000">
      <w:pPr>
        <w:snapToGrid w:val="0"/>
        <w:spacing w:line="360" w:lineRule="auto"/>
        <w:ind w:leftChars="100" w:left="210" w:firstLineChars="200" w:firstLine="480"/>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lang w:val="zh-CN"/>
        </w:rPr>
        <w:t>.</w:t>
      </w:r>
      <w:r>
        <w:rPr>
          <w:rFonts w:ascii="宋体" w:hAnsi="宋体" w:cs="宋体" w:hint="eastAsia"/>
          <w:color w:val="000000" w:themeColor="text1"/>
          <w:sz w:val="24"/>
        </w:rPr>
        <w:t>3报价文件</w:t>
      </w:r>
    </w:p>
    <w:p w14:paraId="54165E55" w14:textId="77777777" w:rsidR="008D1699" w:rsidRDefault="00000000">
      <w:pPr>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2.3.1开标一览表（报价表）；</w:t>
      </w:r>
    </w:p>
    <w:p w14:paraId="792DB333" w14:textId="77777777" w:rsidR="008D1699" w:rsidRDefault="00000000">
      <w:pPr>
        <w:spacing w:line="360" w:lineRule="auto"/>
        <w:ind w:leftChars="200" w:left="420" w:firstLineChars="200" w:firstLine="480"/>
        <w:rPr>
          <w:rFonts w:eastAsia="仿宋_GB2312"/>
          <w:color w:val="000000" w:themeColor="text1"/>
        </w:rPr>
      </w:pPr>
      <w:r>
        <w:rPr>
          <w:rFonts w:ascii="宋体" w:hAnsi="宋体" w:cs="宋体" w:hint="eastAsia"/>
          <w:color w:val="000000" w:themeColor="text1"/>
          <w:sz w:val="24"/>
        </w:rPr>
        <w:t>2.3.2 报价情况说明（如果有）</w:t>
      </w:r>
    </w:p>
    <w:p w14:paraId="6940A0F0" w14:textId="77777777" w:rsidR="008D1699" w:rsidRDefault="00000000">
      <w:pPr>
        <w:snapToGrid w:val="0"/>
        <w:spacing w:line="360" w:lineRule="auto"/>
        <w:ind w:leftChars="200" w:left="420" w:firstLineChars="200" w:firstLine="480"/>
        <w:rPr>
          <w:rFonts w:ascii="宋体" w:hAnsi="宋体" w:cs="宋体"/>
          <w:color w:val="000000" w:themeColor="text1"/>
          <w:sz w:val="24"/>
        </w:rPr>
      </w:pPr>
      <w:r>
        <w:rPr>
          <w:rFonts w:ascii="宋体" w:hAnsi="宋体" w:cs="宋体" w:hint="eastAsia"/>
          <w:color w:val="000000" w:themeColor="text1"/>
          <w:sz w:val="24"/>
        </w:rPr>
        <w:t>2.3.2中小企业声明函（如果有）。</w:t>
      </w:r>
    </w:p>
    <w:p w14:paraId="6F6B094D" w14:textId="77777777" w:rsidR="008D1699" w:rsidRDefault="00000000">
      <w:pPr>
        <w:pStyle w:val="2b"/>
        <w:spacing w:line="360" w:lineRule="auto"/>
        <w:ind w:firstLineChars="400" w:firstLine="960"/>
        <w:rPr>
          <w:rFonts w:ascii="宋体" w:eastAsia="宋体" w:hAnsi="宋体" w:cs="宋体"/>
          <w:color w:val="000000" w:themeColor="text1"/>
          <w:sz w:val="24"/>
        </w:rPr>
      </w:pPr>
      <w:r>
        <w:rPr>
          <w:rFonts w:ascii="宋体" w:eastAsia="宋体" w:hAnsi="宋体" w:cs="宋体" w:hint="eastAsia"/>
          <w:color w:val="000000" w:themeColor="text1"/>
          <w:sz w:val="24"/>
        </w:rPr>
        <w:t>3、我方承诺除商务技术偏离表列出的偏离外，我方响应招标文件的全部要求。对投标文件中材料的真实性、合法性负责。</w:t>
      </w:r>
    </w:p>
    <w:p w14:paraId="7850C14F" w14:textId="77777777" w:rsidR="008D1699" w:rsidRDefault="00000000">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4、如我方中标，我方承诺：</w:t>
      </w:r>
    </w:p>
    <w:p w14:paraId="4D14FB18" w14:textId="77777777" w:rsidR="008D1699" w:rsidRDefault="00000000">
      <w:pPr>
        <w:snapToGrid w:val="0"/>
        <w:spacing w:line="360" w:lineRule="auto"/>
        <w:ind w:leftChars="100" w:left="210" w:firstLineChars="200" w:firstLine="480"/>
        <w:rPr>
          <w:rFonts w:ascii="宋体" w:hAnsi="宋体" w:cs="宋体"/>
          <w:color w:val="000000" w:themeColor="text1"/>
          <w:sz w:val="24"/>
        </w:rPr>
      </w:pPr>
      <w:r>
        <w:rPr>
          <w:rFonts w:ascii="宋体" w:hAnsi="宋体" w:cs="宋体" w:hint="eastAsia"/>
          <w:color w:val="000000" w:themeColor="text1"/>
          <w:sz w:val="24"/>
        </w:rPr>
        <w:t xml:space="preserve">4.1在收到中标通知书后，在中标通知书规定的期限内与你方签订合同； </w:t>
      </w:r>
    </w:p>
    <w:p w14:paraId="38F1AA40" w14:textId="77777777" w:rsidR="008D1699" w:rsidRDefault="00000000">
      <w:pPr>
        <w:snapToGrid w:val="0"/>
        <w:spacing w:line="360" w:lineRule="auto"/>
        <w:ind w:leftChars="100" w:left="210"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 xml:space="preserve">4.2在签订合同时不向你方提出附加条件； </w:t>
      </w:r>
    </w:p>
    <w:p w14:paraId="2A1D2D9F" w14:textId="77777777" w:rsidR="008D1699" w:rsidRDefault="00000000">
      <w:pPr>
        <w:snapToGrid w:val="0"/>
        <w:spacing w:line="360" w:lineRule="auto"/>
        <w:ind w:leftChars="100" w:left="210" w:firstLineChars="200" w:firstLine="480"/>
        <w:rPr>
          <w:rFonts w:ascii="宋体" w:hAnsi="宋体" w:cs="宋体"/>
          <w:color w:val="000000" w:themeColor="text1"/>
          <w:sz w:val="24"/>
        </w:rPr>
      </w:pPr>
      <w:r>
        <w:rPr>
          <w:rFonts w:ascii="宋体" w:hAnsi="宋体" w:cs="宋体" w:hint="eastAsia"/>
          <w:color w:val="000000" w:themeColor="text1"/>
          <w:sz w:val="24"/>
        </w:rPr>
        <w:t xml:space="preserve">4.3按照招标文件要求提交履约保证金； </w:t>
      </w:r>
    </w:p>
    <w:p w14:paraId="3C6BF478" w14:textId="77777777" w:rsidR="008D1699" w:rsidRDefault="00000000">
      <w:pPr>
        <w:snapToGrid w:val="0"/>
        <w:spacing w:line="360" w:lineRule="auto"/>
        <w:ind w:leftChars="100" w:left="210" w:firstLineChars="200" w:firstLine="480"/>
        <w:rPr>
          <w:rFonts w:ascii="宋体" w:hAnsi="宋体" w:cs="宋体"/>
          <w:color w:val="000000" w:themeColor="text1"/>
          <w:sz w:val="24"/>
        </w:rPr>
      </w:pPr>
      <w:r>
        <w:rPr>
          <w:rFonts w:ascii="宋体" w:hAnsi="宋体" w:cs="宋体" w:hint="eastAsia"/>
          <w:color w:val="000000" w:themeColor="text1"/>
          <w:sz w:val="24"/>
        </w:rPr>
        <w:t xml:space="preserve">4.4在合同约定的期限内完成合同规定的全部义务。 </w:t>
      </w:r>
    </w:p>
    <w:p w14:paraId="148E72EB" w14:textId="77777777" w:rsidR="008D1699" w:rsidRDefault="00000000">
      <w:pPr>
        <w:snapToGrid w:val="0"/>
        <w:spacing w:line="360" w:lineRule="auto"/>
        <w:ind w:leftChars="100" w:left="210" w:firstLineChars="200" w:firstLine="480"/>
        <w:rPr>
          <w:rFonts w:ascii="宋体" w:hAnsi="宋体" w:cs="宋体"/>
          <w:color w:val="000000" w:themeColor="text1"/>
          <w:sz w:val="24"/>
        </w:rPr>
      </w:pPr>
      <w:r>
        <w:rPr>
          <w:rFonts w:ascii="宋体" w:hAnsi="宋体" w:cs="宋体" w:hint="eastAsia"/>
          <w:color w:val="000000" w:themeColor="text1"/>
          <w:sz w:val="24"/>
        </w:rPr>
        <w:t>5、其他补充说明:</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p>
    <w:p w14:paraId="37DB5440" w14:textId="77777777" w:rsidR="008D1699" w:rsidRDefault="00000000">
      <w:pPr>
        <w:spacing w:line="360" w:lineRule="auto"/>
        <w:ind w:firstLineChars="1500" w:firstLine="3600"/>
        <w:rPr>
          <w:rFonts w:ascii="宋体" w:hAnsi="宋体" w:cs="宋体"/>
          <w:color w:val="000000" w:themeColor="text1"/>
          <w:sz w:val="24"/>
        </w:rPr>
      </w:pPr>
      <w:r>
        <w:rPr>
          <w:rFonts w:ascii="宋体" w:hAnsi="宋体" w:cs="宋体" w:hint="eastAsia"/>
          <w:color w:val="000000" w:themeColor="text1"/>
          <w:sz w:val="24"/>
        </w:rPr>
        <w:t xml:space="preserve">供应商名称（电子签名）：                          </w:t>
      </w:r>
    </w:p>
    <w:p w14:paraId="743BDB89" w14:textId="77777777" w:rsidR="008D1699" w:rsidRDefault="00000000">
      <w:pPr>
        <w:spacing w:line="360" w:lineRule="auto"/>
        <w:jc w:val="center"/>
        <w:rPr>
          <w:rFonts w:ascii="宋体" w:hAnsi="宋体" w:cs="宋体"/>
          <w:color w:val="000000" w:themeColor="text1"/>
          <w:sz w:val="24"/>
        </w:rPr>
      </w:pPr>
      <w:r>
        <w:rPr>
          <w:rFonts w:ascii="宋体" w:hAnsi="宋体" w:cs="宋体" w:hint="eastAsia"/>
          <w:color w:val="000000" w:themeColor="text1"/>
          <w:sz w:val="24"/>
        </w:rPr>
        <w:t xml:space="preserve">     日期：  年   月   日</w:t>
      </w:r>
    </w:p>
    <w:p w14:paraId="37621121" w14:textId="77777777" w:rsidR="008D1699" w:rsidRDefault="008D1699">
      <w:pPr>
        <w:snapToGrid w:val="0"/>
        <w:spacing w:line="360" w:lineRule="auto"/>
        <w:ind w:leftChars="200" w:left="420" w:firstLineChars="1750" w:firstLine="4200"/>
        <w:rPr>
          <w:rFonts w:ascii="宋体" w:hAnsi="宋体" w:cs="宋体"/>
          <w:color w:val="000000" w:themeColor="text1"/>
          <w:kern w:val="0"/>
          <w:sz w:val="24"/>
          <w:u w:val="single"/>
        </w:rPr>
      </w:pPr>
    </w:p>
    <w:p w14:paraId="4837EA4B" w14:textId="77777777" w:rsidR="008D1699" w:rsidRDefault="00000000">
      <w:pPr>
        <w:spacing w:line="360" w:lineRule="auto"/>
        <w:ind w:right="420"/>
        <w:rPr>
          <w:rFonts w:ascii="宋体" w:hAnsi="宋体" w:cs="宋体"/>
          <w:color w:val="000000" w:themeColor="text1"/>
          <w:sz w:val="24"/>
        </w:rPr>
      </w:pPr>
      <w:r>
        <w:rPr>
          <w:rFonts w:ascii="宋体" w:hAnsi="宋体" w:cs="宋体" w:hint="eastAsia"/>
          <w:color w:val="000000" w:themeColor="text1"/>
          <w:sz w:val="24"/>
        </w:rPr>
        <w:t>注：按本格式和要求提供。</w:t>
      </w:r>
    </w:p>
    <w:p w14:paraId="242407C7" w14:textId="77777777" w:rsidR="008D1699" w:rsidRDefault="008D1699">
      <w:pPr>
        <w:snapToGrid w:val="0"/>
        <w:spacing w:line="360" w:lineRule="auto"/>
        <w:jc w:val="center"/>
        <w:rPr>
          <w:rFonts w:ascii="宋体" w:hAnsi="宋体" w:cs="宋体"/>
          <w:b/>
          <w:color w:val="000000" w:themeColor="text1"/>
          <w:kern w:val="0"/>
          <w:sz w:val="32"/>
          <w:szCs w:val="32"/>
        </w:rPr>
      </w:pPr>
    </w:p>
    <w:p w14:paraId="154B308B" w14:textId="77777777" w:rsidR="008D1699" w:rsidRDefault="008D1699">
      <w:pPr>
        <w:snapToGrid w:val="0"/>
        <w:spacing w:line="360" w:lineRule="auto"/>
        <w:rPr>
          <w:rFonts w:ascii="宋体" w:hAnsi="宋体" w:cs="宋体"/>
          <w:color w:val="000000" w:themeColor="text1"/>
          <w:sz w:val="24"/>
        </w:rPr>
      </w:pPr>
    </w:p>
    <w:p w14:paraId="0091F069" w14:textId="77777777" w:rsidR="008D1699" w:rsidRDefault="008D1699">
      <w:pPr>
        <w:jc w:val="center"/>
        <w:rPr>
          <w:rFonts w:ascii="宋体" w:hAnsi="宋体" w:cs="宋体"/>
          <w:b/>
          <w:color w:val="000000" w:themeColor="text1"/>
          <w:kern w:val="0"/>
          <w:sz w:val="32"/>
          <w:szCs w:val="32"/>
        </w:rPr>
      </w:pPr>
    </w:p>
    <w:p w14:paraId="79C08A30" w14:textId="77777777" w:rsidR="008D1699" w:rsidRDefault="008D1699">
      <w:pPr>
        <w:jc w:val="center"/>
        <w:rPr>
          <w:rFonts w:ascii="宋体" w:hAnsi="宋体" w:cs="宋体"/>
          <w:b/>
          <w:color w:val="000000" w:themeColor="text1"/>
          <w:kern w:val="0"/>
          <w:sz w:val="32"/>
          <w:szCs w:val="32"/>
        </w:rPr>
      </w:pPr>
    </w:p>
    <w:p w14:paraId="6A824D6B" w14:textId="77777777" w:rsidR="008D1699" w:rsidRDefault="008D1699">
      <w:pPr>
        <w:jc w:val="center"/>
        <w:rPr>
          <w:rFonts w:ascii="宋体" w:hAnsi="宋体" w:cs="宋体"/>
          <w:b/>
          <w:color w:val="000000" w:themeColor="text1"/>
          <w:kern w:val="0"/>
          <w:sz w:val="32"/>
          <w:szCs w:val="32"/>
        </w:rPr>
      </w:pPr>
    </w:p>
    <w:p w14:paraId="23E10286" w14:textId="77777777" w:rsidR="008D1699" w:rsidRDefault="008D1699">
      <w:pPr>
        <w:jc w:val="center"/>
        <w:rPr>
          <w:rFonts w:ascii="宋体" w:hAnsi="宋体" w:cs="宋体"/>
          <w:b/>
          <w:color w:val="000000" w:themeColor="text1"/>
          <w:kern w:val="0"/>
          <w:sz w:val="32"/>
          <w:szCs w:val="32"/>
        </w:rPr>
      </w:pPr>
    </w:p>
    <w:p w14:paraId="0A2AA3CD" w14:textId="77777777" w:rsidR="008D1699" w:rsidRDefault="008D1699">
      <w:pPr>
        <w:jc w:val="center"/>
        <w:rPr>
          <w:rFonts w:ascii="宋体" w:hAnsi="宋体" w:cs="宋体"/>
          <w:b/>
          <w:color w:val="000000" w:themeColor="text1"/>
          <w:kern w:val="0"/>
          <w:sz w:val="32"/>
          <w:szCs w:val="32"/>
        </w:rPr>
      </w:pPr>
    </w:p>
    <w:p w14:paraId="20DAB023" w14:textId="77777777" w:rsidR="008D1699" w:rsidRDefault="008D1699">
      <w:pPr>
        <w:jc w:val="center"/>
        <w:rPr>
          <w:rFonts w:ascii="宋体" w:hAnsi="宋体" w:cs="宋体"/>
          <w:b/>
          <w:color w:val="000000" w:themeColor="text1"/>
          <w:kern w:val="0"/>
          <w:sz w:val="32"/>
          <w:szCs w:val="32"/>
        </w:rPr>
      </w:pPr>
    </w:p>
    <w:p w14:paraId="00A3FF31" w14:textId="77777777" w:rsidR="008D1699" w:rsidRDefault="008D1699">
      <w:pPr>
        <w:jc w:val="center"/>
        <w:rPr>
          <w:rFonts w:ascii="宋体" w:hAnsi="宋体" w:cs="宋体"/>
          <w:b/>
          <w:color w:val="000000" w:themeColor="text1"/>
          <w:kern w:val="0"/>
          <w:sz w:val="32"/>
          <w:szCs w:val="32"/>
        </w:rPr>
      </w:pPr>
    </w:p>
    <w:p w14:paraId="2E81B16D" w14:textId="77777777" w:rsidR="008D1699" w:rsidRDefault="008D1699">
      <w:pPr>
        <w:jc w:val="center"/>
        <w:rPr>
          <w:rFonts w:ascii="宋体" w:hAnsi="宋体" w:cs="宋体"/>
          <w:b/>
          <w:color w:val="000000" w:themeColor="text1"/>
          <w:kern w:val="0"/>
          <w:sz w:val="32"/>
          <w:szCs w:val="32"/>
        </w:rPr>
      </w:pPr>
    </w:p>
    <w:p w14:paraId="40806609" w14:textId="77777777" w:rsidR="008D1699" w:rsidRDefault="008D1699">
      <w:pPr>
        <w:jc w:val="center"/>
        <w:rPr>
          <w:rFonts w:ascii="宋体" w:hAnsi="宋体" w:cs="宋体"/>
          <w:b/>
          <w:color w:val="000000" w:themeColor="text1"/>
          <w:kern w:val="0"/>
          <w:sz w:val="32"/>
          <w:szCs w:val="32"/>
        </w:rPr>
      </w:pPr>
    </w:p>
    <w:p w14:paraId="18D73888" w14:textId="77777777" w:rsidR="008D1699" w:rsidRDefault="008D1699">
      <w:pPr>
        <w:jc w:val="center"/>
        <w:rPr>
          <w:rFonts w:ascii="宋体" w:hAnsi="宋体" w:cs="宋体"/>
          <w:b/>
          <w:color w:val="000000" w:themeColor="text1"/>
          <w:kern w:val="0"/>
          <w:sz w:val="32"/>
          <w:szCs w:val="32"/>
        </w:rPr>
      </w:pPr>
    </w:p>
    <w:p w14:paraId="13A07FB1" w14:textId="77777777" w:rsidR="008D1699" w:rsidRDefault="008D1699">
      <w:pPr>
        <w:jc w:val="center"/>
        <w:rPr>
          <w:rFonts w:ascii="宋体" w:hAnsi="宋体" w:cs="宋体"/>
          <w:b/>
          <w:color w:val="000000" w:themeColor="text1"/>
          <w:kern w:val="0"/>
          <w:sz w:val="32"/>
          <w:szCs w:val="32"/>
        </w:rPr>
      </w:pPr>
    </w:p>
    <w:p w14:paraId="0F4F6B51" w14:textId="77777777" w:rsidR="008D1699" w:rsidRDefault="008D1699">
      <w:pPr>
        <w:jc w:val="center"/>
        <w:rPr>
          <w:rFonts w:ascii="宋体" w:hAnsi="宋体" w:cs="宋体"/>
          <w:b/>
          <w:color w:val="000000" w:themeColor="text1"/>
          <w:kern w:val="0"/>
          <w:sz w:val="32"/>
          <w:szCs w:val="32"/>
        </w:rPr>
      </w:pPr>
    </w:p>
    <w:p w14:paraId="74D4B6DF" w14:textId="77777777" w:rsidR="008D1699" w:rsidRDefault="008D1699">
      <w:pPr>
        <w:jc w:val="center"/>
        <w:rPr>
          <w:rFonts w:ascii="宋体" w:hAnsi="宋体" w:cs="宋体"/>
          <w:b/>
          <w:color w:val="000000" w:themeColor="text1"/>
          <w:kern w:val="0"/>
          <w:sz w:val="32"/>
          <w:szCs w:val="32"/>
        </w:rPr>
      </w:pPr>
    </w:p>
    <w:p w14:paraId="1F788EE9" w14:textId="77777777" w:rsidR="008D1699" w:rsidRDefault="008D1699">
      <w:pPr>
        <w:jc w:val="center"/>
        <w:rPr>
          <w:rFonts w:ascii="宋体" w:hAnsi="宋体" w:cs="宋体"/>
          <w:b/>
          <w:color w:val="000000" w:themeColor="text1"/>
          <w:kern w:val="0"/>
          <w:sz w:val="32"/>
          <w:szCs w:val="32"/>
        </w:rPr>
      </w:pPr>
    </w:p>
    <w:p w14:paraId="6F0F4AE5" w14:textId="77777777" w:rsidR="008D1699" w:rsidRDefault="008D1699">
      <w:pPr>
        <w:jc w:val="center"/>
        <w:rPr>
          <w:rFonts w:ascii="宋体" w:hAnsi="宋体" w:cs="宋体"/>
          <w:b/>
          <w:color w:val="000000" w:themeColor="text1"/>
          <w:kern w:val="0"/>
          <w:sz w:val="32"/>
          <w:szCs w:val="32"/>
        </w:rPr>
      </w:pPr>
    </w:p>
    <w:p w14:paraId="38B9339F" w14:textId="77777777" w:rsidR="008D1699" w:rsidRDefault="008D1699">
      <w:pPr>
        <w:jc w:val="center"/>
        <w:rPr>
          <w:rFonts w:ascii="宋体" w:hAnsi="宋体" w:cs="宋体"/>
          <w:b/>
          <w:color w:val="000000" w:themeColor="text1"/>
          <w:kern w:val="0"/>
          <w:sz w:val="32"/>
          <w:szCs w:val="32"/>
        </w:rPr>
      </w:pPr>
    </w:p>
    <w:p w14:paraId="33FE1B20" w14:textId="77777777" w:rsidR="008D1699" w:rsidRDefault="008D1699">
      <w:pPr>
        <w:jc w:val="center"/>
        <w:rPr>
          <w:rFonts w:ascii="宋体" w:hAnsi="宋体" w:cs="宋体"/>
          <w:b/>
          <w:color w:val="000000" w:themeColor="text1"/>
          <w:kern w:val="0"/>
          <w:sz w:val="32"/>
          <w:szCs w:val="32"/>
        </w:rPr>
      </w:pPr>
    </w:p>
    <w:p w14:paraId="36637597" w14:textId="77777777" w:rsidR="008D1699" w:rsidRDefault="008D1699">
      <w:pPr>
        <w:jc w:val="center"/>
        <w:rPr>
          <w:rFonts w:ascii="宋体" w:hAnsi="宋体" w:cs="宋体"/>
          <w:b/>
          <w:color w:val="000000" w:themeColor="text1"/>
          <w:kern w:val="0"/>
          <w:sz w:val="32"/>
          <w:szCs w:val="32"/>
        </w:rPr>
      </w:pPr>
    </w:p>
    <w:p w14:paraId="20A2E8F7" w14:textId="77777777" w:rsidR="008D1699" w:rsidRDefault="008D1699">
      <w:pPr>
        <w:jc w:val="center"/>
        <w:rPr>
          <w:rFonts w:ascii="宋体" w:hAnsi="宋体" w:cs="宋体"/>
          <w:b/>
          <w:color w:val="000000" w:themeColor="text1"/>
          <w:kern w:val="0"/>
          <w:sz w:val="32"/>
          <w:szCs w:val="32"/>
        </w:rPr>
      </w:pPr>
    </w:p>
    <w:p w14:paraId="24D00DAB" w14:textId="77777777" w:rsidR="008D1699" w:rsidRDefault="008D1699">
      <w:pPr>
        <w:jc w:val="center"/>
        <w:rPr>
          <w:rFonts w:ascii="宋体" w:hAnsi="宋体" w:cs="宋体"/>
          <w:b/>
          <w:color w:val="000000" w:themeColor="text1"/>
          <w:kern w:val="0"/>
          <w:sz w:val="32"/>
          <w:szCs w:val="32"/>
        </w:rPr>
      </w:pPr>
    </w:p>
    <w:p w14:paraId="5CA92CF7" w14:textId="77777777" w:rsidR="008D1699" w:rsidRDefault="008D1699">
      <w:pPr>
        <w:jc w:val="center"/>
        <w:rPr>
          <w:rFonts w:ascii="宋体" w:hAnsi="宋体" w:cs="宋体"/>
          <w:b/>
          <w:color w:val="000000" w:themeColor="text1"/>
          <w:kern w:val="0"/>
          <w:sz w:val="32"/>
          <w:szCs w:val="32"/>
        </w:rPr>
      </w:pPr>
    </w:p>
    <w:p w14:paraId="612EE362" w14:textId="77777777" w:rsidR="008D1699" w:rsidRDefault="008D1699">
      <w:pPr>
        <w:jc w:val="center"/>
        <w:rPr>
          <w:rFonts w:ascii="宋体" w:hAnsi="宋体" w:cs="宋体"/>
          <w:b/>
          <w:color w:val="000000" w:themeColor="text1"/>
          <w:kern w:val="0"/>
          <w:sz w:val="32"/>
          <w:szCs w:val="32"/>
        </w:rPr>
      </w:pPr>
    </w:p>
    <w:p w14:paraId="5ED616C5" w14:textId="77777777" w:rsidR="008D1699" w:rsidRDefault="00000000">
      <w:pPr>
        <w:jc w:val="center"/>
        <w:rPr>
          <w:rFonts w:ascii="宋体" w:hAnsi="宋体" w:cs="宋体"/>
          <w:b/>
          <w:color w:val="000000" w:themeColor="text1"/>
          <w:kern w:val="0"/>
          <w:sz w:val="32"/>
          <w:szCs w:val="32"/>
          <w:lang w:val="zh-CN"/>
        </w:rPr>
      </w:pPr>
      <w:r>
        <w:rPr>
          <w:rFonts w:ascii="宋体" w:hAnsi="宋体" w:cs="宋体" w:hint="eastAsia"/>
          <w:b/>
          <w:color w:val="000000" w:themeColor="text1"/>
          <w:kern w:val="0"/>
          <w:sz w:val="32"/>
          <w:szCs w:val="32"/>
          <w:lang w:val="zh-CN"/>
        </w:rPr>
        <w:lastRenderedPageBreak/>
        <w:t>二、授权委托书或法定代表人（单位负责人、自然人本人）身份证明</w:t>
      </w:r>
    </w:p>
    <w:p w14:paraId="56345A2F" w14:textId="77777777" w:rsidR="008D1699" w:rsidRDefault="00000000">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 xml:space="preserve">                                </w:t>
      </w:r>
    </w:p>
    <w:p w14:paraId="31749604" w14:textId="77777777" w:rsidR="008D1699" w:rsidRDefault="00000000">
      <w:pPr>
        <w:snapToGrid w:val="0"/>
        <w:spacing w:line="360" w:lineRule="auto"/>
        <w:ind w:firstLineChars="894" w:firstLine="2872"/>
        <w:rPr>
          <w:rFonts w:ascii="宋体" w:hAnsi="宋体" w:cs="宋体"/>
          <w:color w:val="000000" w:themeColor="text1"/>
        </w:rPr>
      </w:pPr>
      <w:r>
        <w:rPr>
          <w:rFonts w:ascii="宋体" w:hAnsi="宋体" w:cs="宋体" w:hint="eastAsia"/>
          <w:b/>
          <w:color w:val="000000" w:themeColor="text1"/>
          <w:kern w:val="0"/>
          <w:sz w:val="32"/>
          <w:szCs w:val="32"/>
          <w:lang w:val="zh-CN"/>
        </w:rPr>
        <w:t>授权委托书（适用于非联合体投标）</w:t>
      </w:r>
      <w:r>
        <w:rPr>
          <w:rFonts w:ascii="宋体" w:hAnsi="宋体" w:cs="宋体" w:hint="eastAsia"/>
          <w:color w:val="000000" w:themeColor="text1"/>
        </w:rPr>
        <w:t xml:space="preserve">                               </w:t>
      </w:r>
    </w:p>
    <w:p w14:paraId="60ABE23B" w14:textId="77777777" w:rsidR="008D1699" w:rsidRDefault="00000000">
      <w:pPr>
        <w:snapToGrid w:val="0"/>
        <w:spacing w:line="360" w:lineRule="auto"/>
        <w:rPr>
          <w:rFonts w:ascii="宋体" w:hAnsi="宋体" w:cs="宋体"/>
          <w:color w:val="000000" w:themeColor="text1"/>
          <w:kern w:val="0"/>
          <w:sz w:val="24"/>
        </w:rPr>
      </w:pPr>
      <w:r>
        <w:rPr>
          <w:rFonts w:ascii="宋体" w:hAnsi="宋体" w:cs="宋体" w:hint="eastAsia"/>
          <w:color w:val="000000" w:themeColor="text1"/>
          <w:sz w:val="24"/>
        </w:rPr>
        <w:t>杭州市公安局高速公路交通警察支队、华诚工程咨询集团有限公司</w:t>
      </w:r>
      <w:r>
        <w:rPr>
          <w:rFonts w:ascii="宋体" w:hAnsi="宋体" w:cs="宋体" w:hint="eastAsia"/>
          <w:color w:val="000000" w:themeColor="text1"/>
          <w:kern w:val="0"/>
          <w:sz w:val="24"/>
          <w:lang w:val="zh-CN"/>
        </w:rPr>
        <w:t>：</w:t>
      </w:r>
    </w:p>
    <w:p w14:paraId="3D12D5EA" w14:textId="1C20205F" w:rsidR="008D1699" w:rsidRDefault="00000000">
      <w:pPr>
        <w:snapToGrid w:val="0"/>
        <w:spacing w:line="360" w:lineRule="auto"/>
        <w:ind w:firstLine="576"/>
        <w:rPr>
          <w:rFonts w:ascii="宋体" w:hAnsi="宋体" w:cs="宋体"/>
          <w:color w:val="000000" w:themeColor="text1"/>
          <w:kern w:val="0"/>
          <w:sz w:val="24"/>
        </w:rPr>
      </w:pPr>
      <w:r>
        <w:rPr>
          <w:rFonts w:ascii="宋体" w:hAnsi="宋体" w:cs="宋体" w:hint="eastAsia"/>
          <w:color w:val="000000" w:themeColor="text1"/>
          <w:kern w:val="0"/>
          <w:sz w:val="24"/>
        </w:rPr>
        <w:t>现</w:t>
      </w:r>
      <w:r>
        <w:rPr>
          <w:rFonts w:ascii="宋体" w:hAnsi="宋体" w:cs="宋体" w:hint="eastAsia"/>
          <w:color w:val="000000" w:themeColor="text1"/>
          <w:kern w:val="0"/>
          <w:sz w:val="24"/>
          <w:lang w:val="zh-CN"/>
        </w:rPr>
        <w:t>委托</w:t>
      </w:r>
      <w:r>
        <w:rPr>
          <w:rFonts w:ascii="宋体" w:hAnsi="宋体" w:cs="宋体" w:hint="eastAsia"/>
          <w:color w:val="000000" w:themeColor="text1"/>
          <w:kern w:val="0"/>
          <w:sz w:val="24"/>
          <w:u w:val="single"/>
          <w:lang w:val="zh-CN"/>
        </w:rPr>
        <w:t xml:space="preserve">          </w:t>
      </w:r>
      <w:r>
        <w:rPr>
          <w:rFonts w:ascii="宋体" w:hAnsi="宋体" w:cs="宋体" w:hint="eastAsia"/>
          <w:color w:val="000000" w:themeColor="text1"/>
          <w:kern w:val="0"/>
          <w:sz w:val="24"/>
          <w:lang w:val="zh-CN"/>
        </w:rPr>
        <w:t>（姓名）为我方代理人（身份证号码：</w:t>
      </w:r>
      <w:r>
        <w:rPr>
          <w:rFonts w:ascii="宋体" w:hAnsi="宋体" w:cs="宋体" w:hint="eastAsia"/>
          <w:color w:val="000000" w:themeColor="text1"/>
          <w:kern w:val="0"/>
          <w:sz w:val="24"/>
          <w:u w:val="single"/>
          <w:lang w:val="zh-CN"/>
        </w:rPr>
        <w:t xml:space="preserve">          </w:t>
      </w:r>
      <w:r>
        <w:rPr>
          <w:rFonts w:ascii="宋体" w:hAnsi="宋体" w:cs="宋体" w:hint="eastAsia"/>
          <w:color w:val="000000" w:themeColor="text1"/>
          <w:kern w:val="0"/>
          <w:sz w:val="24"/>
          <w:lang w:val="zh-CN"/>
        </w:rPr>
        <w:t>，手机：</w:t>
      </w:r>
      <w:r>
        <w:rPr>
          <w:rFonts w:ascii="宋体" w:hAnsi="宋体" w:cs="宋体" w:hint="eastAsia"/>
          <w:color w:val="000000" w:themeColor="text1"/>
          <w:kern w:val="0"/>
          <w:sz w:val="24"/>
          <w:u w:val="single"/>
          <w:lang w:val="zh-CN"/>
        </w:rPr>
        <w:t xml:space="preserve">          </w:t>
      </w:r>
      <w:r>
        <w:rPr>
          <w:rFonts w:ascii="宋体" w:hAnsi="宋体" w:cs="宋体" w:hint="eastAsia"/>
          <w:color w:val="000000" w:themeColor="text1"/>
          <w:kern w:val="0"/>
          <w:sz w:val="24"/>
        </w:rPr>
        <w:t>，所在单位：</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lang w:val="zh-CN"/>
        </w:rPr>
        <w:t>），以我方名义处理</w:t>
      </w:r>
      <w:r>
        <w:rPr>
          <w:rFonts w:ascii="宋体" w:hAnsi="宋体" w:cs="宋体" w:hint="eastAsia"/>
          <w:color w:val="000000" w:themeColor="text1"/>
          <w:sz w:val="24"/>
        </w:rPr>
        <w:t>食堂运行补助费-食堂服务外包【招标编号：</w:t>
      </w:r>
      <w:r w:rsidR="00564F23">
        <w:rPr>
          <w:rFonts w:ascii="宋体" w:hAnsi="宋体" w:cs="宋体" w:hint="eastAsia"/>
          <w:color w:val="000000" w:themeColor="text1"/>
          <w:sz w:val="24"/>
        </w:rPr>
        <w:t>HCZX-24279</w:t>
      </w:r>
      <w:r>
        <w:rPr>
          <w:rFonts w:ascii="宋体" w:hAnsi="宋体" w:cs="宋体" w:hint="eastAsia"/>
          <w:color w:val="000000" w:themeColor="text1"/>
          <w:sz w:val="24"/>
        </w:rPr>
        <w:t>】</w:t>
      </w:r>
      <w:r>
        <w:rPr>
          <w:rFonts w:ascii="宋体" w:hAnsi="宋体" w:cs="宋体" w:hint="eastAsia"/>
          <w:color w:val="000000" w:themeColor="text1"/>
          <w:kern w:val="0"/>
          <w:sz w:val="24"/>
          <w:lang w:val="zh-CN"/>
        </w:rPr>
        <w:t>政府采购投标的一切事项，其法律后果由我方承担。</w:t>
      </w:r>
    </w:p>
    <w:p w14:paraId="16A53BBD" w14:textId="77777777" w:rsidR="008D1699" w:rsidRDefault="00000000">
      <w:pPr>
        <w:snapToGrid w:val="0"/>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委托期限</w:t>
      </w:r>
      <w:r>
        <w:rPr>
          <w:rFonts w:ascii="宋体" w:hAnsi="宋体" w:cs="宋体" w:hint="eastAsia"/>
          <w:color w:val="000000" w:themeColor="text1"/>
          <w:kern w:val="0"/>
          <w:sz w:val="24"/>
        </w:rPr>
        <w:t>：</w:t>
      </w:r>
      <w:r>
        <w:rPr>
          <w:rFonts w:ascii="宋体" w:hAnsi="宋体" w:cs="宋体" w:hint="eastAsia"/>
          <w:color w:val="000000" w:themeColor="text1"/>
          <w:kern w:val="0"/>
          <w:sz w:val="24"/>
          <w:lang w:val="zh-CN"/>
        </w:rPr>
        <w:t>自</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年</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月</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日起至</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年</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月</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日止。</w:t>
      </w:r>
    </w:p>
    <w:p w14:paraId="5BF1914F" w14:textId="77777777" w:rsidR="008D1699" w:rsidRDefault="00000000">
      <w:pPr>
        <w:snapToGrid w:val="0"/>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特此告知。</w:t>
      </w:r>
    </w:p>
    <w:p w14:paraId="5D6060C2" w14:textId="77777777" w:rsidR="008D1699" w:rsidRDefault="00000000">
      <w:pPr>
        <w:snapToGrid w:val="0"/>
        <w:spacing w:line="360" w:lineRule="auto"/>
        <w:rPr>
          <w:rFonts w:ascii="宋体" w:hAnsi="宋体" w:cs="宋体"/>
          <w:color w:val="000000" w:themeColor="text1"/>
          <w:kern w:val="0"/>
          <w:sz w:val="24"/>
        </w:rPr>
      </w:pPr>
      <w:r>
        <w:rPr>
          <w:rFonts w:ascii="宋体" w:hAnsi="宋体" w:cs="宋体" w:hint="eastAsia"/>
          <w:color w:val="000000" w:themeColor="text1"/>
          <w:kern w:val="0"/>
          <w:sz w:val="24"/>
          <w:lang w:val="zh-CN"/>
        </w:rPr>
        <w:t xml:space="preserve">                                                 供应商名称(电子签名)：</w:t>
      </w:r>
    </w:p>
    <w:p w14:paraId="556CE33E" w14:textId="77777777" w:rsidR="008D1699" w:rsidRDefault="00000000">
      <w:pPr>
        <w:snapToGrid w:val="0"/>
        <w:spacing w:line="360" w:lineRule="auto"/>
        <w:rPr>
          <w:rFonts w:ascii="宋体" w:hAnsi="宋体" w:cs="宋体"/>
          <w:color w:val="000000" w:themeColor="text1"/>
          <w:kern w:val="0"/>
          <w:sz w:val="24"/>
          <w:lang w:val="zh-CN"/>
        </w:rPr>
      </w:pPr>
      <w:r>
        <w:rPr>
          <w:rFonts w:ascii="宋体" w:hAnsi="宋体" w:cs="宋体" w:hint="eastAsia"/>
          <w:color w:val="000000" w:themeColor="text1"/>
          <w:kern w:val="0"/>
          <w:sz w:val="24"/>
          <w:lang w:val="zh-CN"/>
        </w:rPr>
        <w:t xml:space="preserve">                                                 签发日期：  年  月   日</w:t>
      </w:r>
    </w:p>
    <w:p w14:paraId="4D56A986" w14:textId="77777777" w:rsidR="008D1699" w:rsidRDefault="008D1699">
      <w:pPr>
        <w:snapToGrid w:val="0"/>
        <w:spacing w:line="360" w:lineRule="auto"/>
        <w:rPr>
          <w:rFonts w:ascii="宋体" w:hAnsi="宋体" w:cs="宋体"/>
          <w:color w:val="000000" w:themeColor="text1"/>
          <w:sz w:val="24"/>
        </w:rPr>
      </w:pPr>
    </w:p>
    <w:p w14:paraId="10B25805" w14:textId="77777777" w:rsidR="008D1699" w:rsidRDefault="00000000">
      <w:pPr>
        <w:jc w:val="center"/>
        <w:rPr>
          <w:rFonts w:ascii="宋体" w:hAnsi="宋体" w:cs="宋体"/>
          <w:b/>
          <w:color w:val="000000" w:themeColor="text1"/>
          <w:kern w:val="0"/>
          <w:sz w:val="32"/>
          <w:szCs w:val="32"/>
        </w:rPr>
      </w:pPr>
      <w:r>
        <w:rPr>
          <w:rFonts w:ascii="宋体" w:hAnsi="宋体" w:cs="宋体" w:hint="eastAsia"/>
          <w:b/>
          <w:color w:val="000000" w:themeColor="text1"/>
          <w:kern w:val="0"/>
          <w:sz w:val="32"/>
          <w:szCs w:val="32"/>
          <w:lang w:val="zh-CN"/>
        </w:rPr>
        <w:t xml:space="preserve">      </w:t>
      </w:r>
      <w:r>
        <w:rPr>
          <w:rFonts w:ascii="宋体" w:hAnsi="宋体" w:cs="宋体" w:hint="eastAsia"/>
          <w:b/>
          <w:color w:val="000000" w:themeColor="text1"/>
          <w:kern w:val="0"/>
          <w:sz w:val="32"/>
          <w:szCs w:val="32"/>
        </w:rPr>
        <w:t xml:space="preserve"> </w:t>
      </w:r>
      <w:r>
        <w:rPr>
          <w:rFonts w:ascii="宋体" w:hAnsi="宋体" w:cs="宋体" w:hint="eastAsia"/>
          <w:b/>
          <w:color w:val="000000" w:themeColor="text1"/>
          <w:kern w:val="0"/>
          <w:sz w:val="32"/>
          <w:szCs w:val="32"/>
          <w:lang w:val="zh-CN"/>
        </w:rPr>
        <w:t>授权委托书（适用于联合体投标）</w:t>
      </w:r>
    </w:p>
    <w:p w14:paraId="24E75F3B" w14:textId="77777777" w:rsidR="008D1699" w:rsidRDefault="00000000">
      <w:pPr>
        <w:snapToGrid w:val="0"/>
        <w:spacing w:line="360" w:lineRule="auto"/>
        <w:rPr>
          <w:rFonts w:ascii="宋体" w:hAnsi="宋体" w:cs="宋体"/>
          <w:color w:val="000000" w:themeColor="text1"/>
          <w:kern w:val="0"/>
          <w:sz w:val="24"/>
        </w:rPr>
      </w:pPr>
      <w:r>
        <w:rPr>
          <w:rFonts w:ascii="宋体" w:hAnsi="宋体" w:cs="宋体" w:hint="eastAsia"/>
          <w:color w:val="000000" w:themeColor="text1"/>
          <w:sz w:val="24"/>
        </w:rPr>
        <w:t>杭州市公安局高速公路交通警察支队、华诚工程咨询集团有限公司</w:t>
      </w:r>
      <w:r>
        <w:rPr>
          <w:rFonts w:ascii="宋体" w:hAnsi="宋体" w:cs="宋体" w:hint="eastAsia"/>
          <w:color w:val="000000" w:themeColor="text1"/>
          <w:kern w:val="0"/>
          <w:sz w:val="24"/>
          <w:lang w:val="zh-CN"/>
        </w:rPr>
        <w:t>：</w:t>
      </w:r>
    </w:p>
    <w:p w14:paraId="5B3D22BD" w14:textId="20BBE9AB" w:rsidR="008D1699" w:rsidRDefault="00000000">
      <w:pPr>
        <w:snapToGrid w:val="0"/>
        <w:spacing w:line="360" w:lineRule="auto"/>
        <w:ind w:firstLine="576"/>
        <w:rPr>
          <w:rFonts w:ascii="宋体" w:hAnsi="宋体" w:cs="宋体"/>
          <w:color w:val="000000" w:themeColor="text1"/>
          <w:kern w:val="0"/>
          <w:sz w:val="24"/>
        </w:rPr>
      </w:pPr>
      <w:r>
        <w:rPr>
          <w:rFonts w:ascii="宋体" w:hAnsi="宋体" w:cs="宋体" w:hint="eastAsia"/>
          <w:color w:val="000000" w:themeColor="text1"/>
          <w:kern w:val="0"/>
          <w:sz w:val="24"/>
        </w:rPr>
        <w:t>现</w:t>
      </w:r>
      <w:r>
        <w:rPr>
          <w:rFonts w:ascii="宋体" w:hAnsi="宋体" w:cs="宋体" w:hint="eastAsia"/>
          <w:color w:val="000000" w:themeColor="text1"/>
          <w:kern w:val="0"/>
          <w:sz w:val="24"/>
          <w:lang w:val="zh-CN"/>
        </w:rPr>
        <w:t>委托</w:t>
      </w:r>
      <w:r>
        <w:rPr>
          <w:rFonts w:ascii="宋体" w:hAnsi="宋体" w:cs="宋体" w:hint="eastAsia"/>
          <w:color w:val="000000" w:themeColor="text1"/>
          <w:kern w:val="0"/>
          <w:sz w:val="24"/>
          <w:u w:val="single"/>
          <w:lang w:val="zh-CN"/>
        </w:rPr>
        <w:t xml:space="preserve">          </w:t>
      </w:r>
      <w:r>
        <w:rPr>
          <w:rFonts w:ascii="宋体" w:hAnsi="宋体" w:cs="宋体" w:hint="eastAsia"/>
          <w:color w:val="000000" w:themeColor="text1"/>
          <w:kern w:val="0"/>
          <w:sz w:val="24"/>
          <w:lang w:val="zh-CN"/>
        </w:rPr>
        <w:t>（姓名）为我方代理人（身份证号码：</w:t>
      </w:r>
      <w:r>
        <w:rPr>
          <w:rFonts w:ascii="宋体" w:hAnsi="宋体" w:cs="宋体" w:hint="eastAsia"/>
          <w:color w:val="000000" w:themeColor="text1"/>
          <w:kern w:val="0"/>
          <w:sz w:val="24"/>
          <w:u w:val="single"/>
          <w:lang w:val="zh-CN"/>
        </w:rPr>
        <w:t xml:space="preserve">          </w:t>
      </w:r>
      <w:r>
        <w:rPr>
          <w:rFonts w:ascii="宋体" w:hAnsi="宋体" w:cs="宋体" w:hint="eastAsia"/>
          <w:color w:val="000000" w:themeColor="text1"/>
          <w:kern w:val="0"/>
          <w:sz w:val="24"/>
          <w:lang w:val="zh-CN"/>
        </w:rPr>
        <w:t>，手机：</w:t>
      </w:r>
      <w:r>
        <w:rPr>
          <w:rFonts w:ascii="宋体" w:hAnsi="宋体" w:cs="宋体" w:hint="eastAsia"/>
          <w:color w:val="000000" w:themeColor="text1"/>
          <w:kern w:val="0"/>
          <w:sz w:val="24"/>
          <w:u w:val="single"/>
          <w:lang w:val="zh-CN"/>
        </w:rPr>
        <w:t xml:space="preserve">          </w:t>
      </w:r>
      <w:r>
        <w:rPr>
          <w:rFonts w:ascii="宋体" w:hAnsi="宋体" w:cs="宋体" w:hint="eastAsia"/>
          <w:color w:val="000000" w:themeColor="text1"/>
          <w:kern w:val="0"/>
          <w:sz w:val="24"/>
        </w:rPr>
        <w:t>，所在单位：</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lang w:val="zh-CN"/>
        </w:rPr>
        <w:t>），以我方名义处理</w:t>
      </w:r>
      <w:r>
        <w:rPr>
          <w:rFonts w:ascii="宋体" w:hAnsi="宋体" w:cs="宋体" w:hint="eastAsia"/>
          <w:color w:val="000000" w:themeColor="text1"/>
          <w:sz w:val="24"/>
        </w:rPr>
        <w:t>食堂运行补助费-食堂服务外包【招标编号：</w:t>
      </w:r>
      <w:r w:rsidR="00564F23">
        <w:rPr>
          <w:rFonts w:ascii="宋体" w:hAnsi="宋体" w:cs="宋体" w:hint="eastAsia"/>
          <w:color w:val="000000" w:themeColor="text1"/>
          <w:sz w:val="24"/>
        </w:rPr>
        <w:t>HCZX-24279</w:t>
      </w:r>
      <w:r>
        <w:rPr>
          <w:rFonts w:ascii="宋体" w:hAnsi="宋体" w:cs="宋体" w:hint="eastAsia"/>
          <w:color w:val="000000" w:themeColor="text1"/>
          <w:sz w:val="24"/>
        </w:rPr>
        <w:t>】</w:t>
      </w:r>
      <w:r>
        <w:rPr>
          <w:rFonts w:ascii="宋体" w:hAnsi="宋体" w:cs="宋体" w:hint="eastAsia"/>
          <w:color w:val="000000" w:themeColor="text1"/>
          <w:kern w:val="0"/>
          <w:sz w:val="24"/>
          <w:lang w:val="zh-CN"/>
        </w:rPr>
        <w:t>政府采购投标的一切事项，其法律后果由我方承担。</w:t>
      </w:r>
    </w:p>
    <w:p w14:paraId="536A915D" w14:textId="77777777" w:rsidR="008D1699" w:rsidRDefault="00000000">
      <w:pPr>
        <w:snapToGrid w:val="0"/>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委托期限</w:t>
      </w:r>
      <w:r>
        <w:rPr>
          <w:rFonts w:ascii="宋体" w:hAnsi="宋体" w:cs="宋体" w:hint="eastAsia"/>
          <w:color w:val="000000" w:themeColor="text1"/>
          <w:kern w:val="0"/>
          <w:sz w:val="24"/>
        </w:rPr>
        <w:t>：</w:t>
      </w:r>
      <w:r>
        <w:rPr>
          <w:rFonts w:ascii="宋体" w:hAnsi="宋体" w:cs="宋体" w:hint="eastAsia"/>
          <w:color w:val="000000" w:themeColor="text1"/>
          <w:kern w:val="0"/>
          <w:sz w:val="24"/>
          <w:lang w:val="zh-CN"/>
        </w:rPr>
        <w:t>自</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年</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月</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日起至</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年</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月</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日止。</w:t>
      </w:r>
    </w:p>
    <w:p w14:paraId="3A577B6C" w14:textId="77777777" w:rsidR="008D1699" w:rsidRDefault="00000000">
      <w:pPr>
        <w:snapToGrid w:val="0"/>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lang w:val="zh-CN"/>
        </w:rPr>
        <w:t>特此告知。</w:t>
      </w:r>
    </w:p>
    <w:p w14:paraId="4926A185" w14:textId="77777777" w:rsidR="008D1699" w:rsidRDefault="008D1699">
      <w:pPr>
        <w:jc w:val="center"/>
        <w:rPr>
          <w:rFonts w:ascii="宋体" w:hAnsi="宋体" w:cs="宋体"/>
          <w:b/>
          <w:color w:val="000000" w:themeColor="text1"/>
          <w:kern w:val="0"/>
          <w:sz w:val="32"/>
          <w:szCs w:val="32"/>
        </w:rPr>
      </w:pPr>
    </w:p>
    <w:p w14:paraId="6A0F4980" w14:textId="77777777" w:rsidR="008D1699" w:rsidRDefault="008D1699">
      <w:pPr>
        <w:rPr>
          <w:rFonts w:ascii="宋体" w:hAnsi="宋体" w:cs="宋体"/>
          <w:color w:val="000000" w:themeColor="text1"/>
        </w:rPr>
      </w:pPr>
    </w:p>
    <w:p w14:paraId="678399B3" w14:textId="77777777" w:rsidR="008D1699" w:rsidRDefault="00000000">
      <w:pPr>
        <w:snapToGrid w:val="0"/>
        <w:spacing w:line="360" w:lineRule="auto"/>
        <w:ind w:firstLineChars="2100" w:firstLine="504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联合体成员名称(电子签名/公章)：</w:t>
      </w:r>
    </w:p>
    <w:p w14:paraId="3EAC5EF0" w14:textId="77777777" w:rsidR="008D1699" w:rsidRDefault="00000000">
      <w:pPr>
        <w:snapToGrid w:val="0"/>
        <w:spacing w:line="360" w:lineRule="auto"/>
        <w:ind w:firstLineChars="2100" w:firstLine="504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联合体成员名称(电子签名/公章)：</w:t>
      </w:r>
    </w:p>
    <w:p w14:paraId="75C30124" w14:textId="77777777" w:rsidR="008D1699" w:rsidRDefault="00000000">
      <w:pPr>
        <w:snapToGrid w:val="0"/>
        <w:spacing w:line="360" w:lineRule="auto"/>
        <w:ind w:firstLineChars="2400" w:firstLine="5760"/>
        <w:rPr>
          <w:rFonts w:ascii="宋体" w:hAnsi="宋体" w:cs="宋体"/>
          <w:color w:val="000000" w:themeColor="text1"/>
        </w:rPr>
      </w:pPr>
      <w:r>
        <w:rPr>
          <w:rFonts w:ascii="宋体" w:hAnsi="宋体" w:cs="宋体" w:hint="eastAsia"/>
          <w:color w:val="000000" w:themeColor="text1"/>
          <w:kern w:val="0"/>
          <w:sz w:val="24"/>
          <w:lang w:val="zh-CN"/>
        </w:rPr>
        <w:t>……</w:t>
      </w:r>
    </w:p>
    <w:p w14:paraId="550FA7C1" w14:textId="77777777" w:rsidR="008D1699" w:rsidRDefault="00000000">
      <w:pPr>
        <w:snapToGrid w:val="0"/>
        <w:spacing w:line="360" w:lineRule="auto"/>
        <w:rPr>
          <w:rFonts w:ascii="宋体" w:hAnsi="宋体" w:cs="宋体"/>
          <w:color w:val="000000" w:themeColor="text1"/>
          <w:kern w:val="0"/>
          <w:sz w:val="24"/>
          <w:lang w:val="zh-CN"/>
        </w:rPr>
      </w:pPr>
      <w:r>
        <w:rPr>
          <w:rFonts w:ascii="宋体" w:hAnsi="宋体" w:cs="宋体" w:hint="eastAsia"/>
          <w:color w:val="000000" w:themeColor="text1"/>
          <w:kern w:val="0"/>
          <w:sz w:val="24"/>
          <w:lang w:val="zh-CN"/>
        </w:rPr>
        <w:t xml:space="preserve">                                               日期：  年  月   日</w:t>
      </w:r>
    </w:p>
    <w:p w14:paraId="54A383AF" w14:textId="77777777" w:rsidR="008D1699" w:rsidRDefault="008D1699">
      <w:pPr>
        <w:autoSpaceDE w:val="0"/>
        <w:autoSpaceDN w:val="0"/>
        <w:spacing w:line="360" w:lineRule="auto"/>
        <w:jc w:val="center"/>
        <w:rPr>
          <w:rFonts w:ascii="宋体" w:hAnsi="宋体" w:cs="宋体"/>
          <w:b/>
          <w:color w:val="000000" w:themeColor="text1"/>
          <w:kern w:val="0"/>
          <w:sz w:val="32"/>
          <w:szCs w:val="32"/>
          <w:lang w:val="zh-CN"/>
        </w:rPr>
      </w:pPr>
    </w:p>
    <w:p w14:paraId="1FFFB1FC" w14:textId="77777777" w:rsidR="008D1699" w:rsidRDefault="008D1699">
      <w:pPr>
        <w:autoSpaceDE w:val="0"/>
        <w:autoSpaceDN w:val="0"/>
        <w:spacing w:line="360" w:lineRule="auto"/>
        <w:jc w:val="center"/>
        <w:rPr>
          <w:rFonts w:ascii="宋体" w:hAnsi="宋体" w:cs="宋体"/>
          <w:b/>
          <w:color w:val="000000" w:themeColor="text1"/>
          <w:kern w:val="0"/>
          <w:sz w:val="32"/>
          <w:szCs w:val="32"/>
          <w:lang w:val="zh-CN"/>
        </w:rPr>
      </w:pPr>
    </w:p>
    <w:p w14:paraId="2F5BC91E" w14:textId="77777777" w:rsidR="008D1699" w:rsidRDefault="008D1699">
      <w:pPr>
        <w:autoSpaceDE w:val="0"/>
        <w:autoSpaceDN w:val="0"/>
        <w:spacing w:line="360" w:lineRule="auto"/>
        <w:jc w:val="center"/>
        <w:rPr>
          <w:rFonts w:ascii="宋体" w:hAnsi="宋体" w:cs="宋体"/>
          <w:b/>
          <w:color w:val="000000" w:themeColor="text1"/>
          <w:kern w:val="0"/>
          <w:sz w:val="32"/>
          <w:szCs w:val="32"/>
          <w:lang w:val="zh-CN"/>
        </w:rPr>
      </w:pPr>
    </w:p>
    <w:p w14:paraId="6F3F630E" w14:textId="77777777" w:rsidR="008D1699" w:rsidRDefault="00000000">
      <w:pPr>
        <w:autoSpaceDE w:val="0"/>
        <w:autoSpaceDN w:val="0"/>
        <w:spacing w:line="360" w:lineRule="auto"/>
        <w:jc w:val="center"/>
        <w:rPr>
          <w:rFonts w:ascii="宋体" w:hAnsi="宋体" w:cs="宋体"/>
          <w:b/>
          <w:color w:val="000000" w:themeColor="text1"/>
          <w:sz w:val="24"/>
        </w:rPr>
      </w:pPr>
      <w:r>
        <w:rPr>
          <w:rFonts w:ascii="宋体" w:hAnsi="宋体" w:cs="宋体" w:hint="eastAsia"/>
          <w:b/>
          <w:color w:val="000000" w:themeColor="text1"/>
          <w:kern w:val="0"/>
          <w:sz w:val="32"/>
          <w:szCs w:val="32"/>
          <w:lang w:val="zh-CN"/>
        </w:rPr>
        <w:lastRenderedPageBreak/>
        <w:t>法定代表人、单位负责人或自然人本人</w:t>
      </w:r>
      <w:r>
        <w:rPr>
          <w:rFonts w:ascii="宋体" w:hAnsi="宋体" w:cs="宋体" w:hint="eastAsia"/>
          <w:b/>
          <w:color w:val="000000" w:themeColor="text1"/>
          <w:sz w:val="30"/>
          <w:szCs w:val="30"/>
        </w:rPr>
        <w:t>的身份证明（适用于法定代表人、单位负责人或者自然人本人代表供应商参加投标）</w:t>
      </w:r>
    </w:p>
    <w:p w14:paraId="6DC80426" w14:textId="77777777" w:rsidR="008D1699" w:rsidRDefault="00000000">
      <w:pPr>
        <w:pStyle w:val="00"/>
        <w:spacing w:line="360" w:lineRule="auto"/>
        <w:rPr>
          <w:rFonts w:hAnsi="宋体" w:cs="宋体"/>
          <w:bCs/>
          <w:color w:val="000000" w:themeColor="text1"/>
          <w:sz w:val="24"/>
        </w:rPr>
      </w:pPr>
      <w:r>
        <w:rPr>
          <w:rFonts w:hAnsi="宋体" w:cs="宋体" w:hint="eastAsia"/>
          <w:bCs/>
          <w:color w:val="000000" w:themeColor="text1"/>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8D1699" w14:paraId="04CBE5F6" w14:textId="77777777">
        <w:trPr>
          <w:trHeight w:val="4812"/>
          <w:jc w:val="center"/>
        </w:trPr>
        <w:tc>
          <w:tcPr>
            <w:tcW w:w="9207" w:type="dxa"/>
          </w:tcPr>
          <w:p w14:paraId="2D540D95" w14:textId="77777777" w:rsidR="008D1699" w:rsidRDefault="00000000">
            <w:pPr>
              <w:pStyle w:val="00"/>
              <w:adjustRightInd w:val="0"/>
              <w:spacing w:line="360" w:lineRule="auto"/>
              <w:rPr>
                <w:rFonts w:hAnsi="宋体" w:cs="宋体"/>
                <w:bCs/>
                <w:color w:val="000000" w:themeColor="text1"/>
                <w:sz w:val="24"/>
              </w:rPr>
            </w:pPr>
            <w:r>
              <w:rPr>
                <w:rFonts w:hAnsi="宋体" w:cs="宋体" w:hint="eastAsia"/>
                <w:bCs/>
                <w:color w:val="000000" w:themeColor="text1"/>
                <w:sz w:val="24"/>
              </w:rPr>
              <w:t>正面：                                 反面：</w:t>
            </w:r>
          </w:p>
          <w:p w14:paraId="0C99D6A3" w14:textId="77777777" w:rsidR="008D1699" w:rsidRDefault="008D1699">
            <w:pPr>
              <w:pStyle w:val="00"/>
              <w:adjustRightInd w:val="0"/>
              <w:spacing w:line="360" w:lineRule="auto"/>
              <w:rPr>
                <w:rFonts w:hAnsi="宋体" w:cs="宋体"/>
                <w:bCs/>
                <w:color w:val="000000" w:themeColor="text1"/>
                <w:sz w:val="24"/>
              </w:rPr>
            </w:pPr>
          </w:p>
        </w:tc>
      </w:tr>
    </w:tbl>
    <w:p w14:paraId="1D41D16E" w14:textId="77777777" w:rsidR="008D1699" w:rsidRDefault="00000000">
      <w:pPr>
        <w:snapToGrid w:val="0"/>
        <w:spacing w:line="360" w:lineRule="auto"/>
        <w:ind w:firstLine="576"/>
        <w:jc w:val="center"/>
        <w:rPr>
          <w:rFonts w:ascii="宋体" w:hAnsi="宋体" w:cs="宋体"/>
          <w:color w:val="000000" w:themeColor="text1"/>
          <w:kern w:val="0"/>
          <w:sz w:val="24"/>
          <w:lang w:val="zh-CN"/>
        </w:rPr>
      </w:pPr>
      <w:r>
        <w:rPr>
          <w:rFonts w:ascii="宋体" w:hAnsi="宋体" w:cs="宋体" w:hint="eastAsia"/>
          <w:color w:val="000000" w:themeColor="text1"/>
          <w:kern w:val="0"/>
          <w:sz w:val="24"/>
          <w:lang w:val="zh-CN"/>
        </w:rPr>
        <w:t xml:space="preserve">                 </w:t>
      </w:r>
    </w:p>
    <w:p w14:paraId="010C323F" w14:textId="77777777" w:rsidR="008D1699" w:rsidRDefault="00000000">
      <w:pPr>
        <w:snapToGrid w:val="0"/>
        <w:spacing w:line="360" w:lineRule="auto"/>
        <w:ind w:firstLine="576"/>
        <w:jc w:val="center"/>
        <w:rPr>
          <w:rFonts w:ascii="宋体" w:hAnsi="宋体" w:cs="宋体"/>
          <w:color w:val="000000" w:themeColor="text1"/>
          <w:kern w:val="0"/>
          <w:sz w:val="24"/>
          <w:lang w:val="zh-CN"/>
        </w:rPr>
      </w:pPr>
      <w:r>
        <w:rPr>
          <w:rFonts w:ascii="宋体" w:hAnsi="宋体" w:cs="宋体" w:hint="eastAsia"/>
          <w:color w:val="000000" w:themeColor="text1"/>
          <w:kern w:val="0"/>
          <w:sz w:val="24"/>
          <w:lang w:val="zh-CN"/>
        </w:rPr>
        <w:t xml:space="preserve">                  供应商名称(电子签名)：                              </w:t>
      </w:r>
    </w:p>
    <w:p w14:paraId="4BF040BA" w14:textId="77777777" w:rsidR="008D1699" w:rsidRDefault="00000000">
      <w:pPr>
        <w:spacing w:line="360" w:lineRule="auto"/>
        <w:jc w:val="center"/>
        <w:rPr>
          <w:rFonts w:ascii="宋体" w:hAnsi="宋体" w:cs="宋体"/>
          <w:color w:val="000000" w:themeColor="text1"/>
          <w:kern w:val="0"/>
          <w:sz w:val="24"/>
          <w:lang w:val="zh-CN"/>
        </w:rPr>
      </w:pPr>
      <w:r>
        <w:rPr>
          <w:rFonts w:ascii="宋体" w:hAnsi="宋体" w:cs="宋体" w:hint="eastAsia"/>
          <w:color w:val="000000" w:themeColor="text1"/>
          <w:kern w:val="0"/>
          <w:sz w:val="24"/>
          <w:lang w:val="zh-CN"/>
        </w:rPr>
        <w:t xml:space="preserve">                   日期：  年  月  日</w:t>
      </w:r>
    </w:p>
    <w:p w14:paraId="5AEFEEFF" w14:textId="77777777" w:rsidR="008D1699" w:rsidRDefault="008D1699">
      <w:pPr>
        <w:jc w:val="center"/>
        <w:rPr>
          <w:rFonts w:ascii="宋体" w:hAnsi="宋体" w:cs="宋体"/>
          <w:b/>
          <w:color w:val="000000" w:themeColor="text1"/>
          <w:kern w:val="0"/>
          <w:sz w:val="32"/>
          <w:szCs w:val="32"/>
        </w:rPr>
      </w:pPr>
    </w:p>
    <w:p w14:paraId="41B08042" w14:textId="77777777" w:rsidR="008D1699" w:rsidRDefault="008D1699">
      <w:pPr>
        <w:jc w:val="center"/>
        <w:rPr>
          <w:rFonts w:ascii="宋体" w:hAnsi="宋体" w:cs="宋体"/>
          <w:b/>
          <w:color w:val="000000" w:themeColor="text1"/>
          <w:kern w:val="0"/>
          <w:sz w:val="32"/>
          <w:szCs w:val="32"/>
        </w:rPr>
      </w:pPr>
    </w:p>
    <w:p w14:paraId="2B3532BA" w14:textId="77777777" w:rsidR="008D1699" w:rsidRDefault="008D1699">
      <w:pPr>
        <w:jc w:val="center"/>
        <w:rPr>
          <w:rFonts w:ascii="宋体" w:hAnsi="宋体" w:cs="宋体"/>
          <w:b/>
          <w:color w:val="000000" w:themeColor="text1"/>
          <w:kern w:val="0"/>
          <w:sz w:val="32"/>
          <w:szCs w:val="32"/>
        </w:rPr>
      </w:pPr>
    </w:p>
    <w:p w14:paraId="32E7DFBD" w14:textId="77777777" w:rsidR="008D1699" w:rsidRDefault="008D1699">
      <w:pPr>
        <w:jc w:val="center"/>
        <w:rPr>
          <w:rFonts w:ascii="宋体" w:hAnsi="宋体" w:cs="宋体"/>
          <w:b/>
          <w:color w:val="000000" w:themeColor="text1"/>
          <w:kern w:val="0"/>
          <w:sz w:val="32"/>
          <w:szCs w:val="32"/>
        </w:rPr>
      </w:pPr>
    </w:p>
    <w:p w14:paraId="047F2B28" w14:textId="77777777" w:rsidR="008D1699" w:rsidRDefault="008D1699">
      <w:pPr>
        <w:jc w:val="center"/>
        <w:rPr>
          <w:rFonts w:ascii="宋体" w:hAnsi="宋体" w:cs="宋体"/>
          <w:b/>
          <w:color w:val="000000" w:themeColor="text1"/>
          <w:kern w:val="0"/>
          <w:sz w:val="32"/>
          <w:szCs w:val="32"/>
        </w:rPr>
      </w:pPr>
    </w:p>
    <w:p w14:paraId="1DA75AAD" w14:textId="77777777" w:rsidR="008D1699" w:rsidRDefault="008D1699">
      <w:pPr>
        <w:jc w:val="center"/>
        <w:rPr>
          <w:rFonts w:ascii="宋体" w:hAnsi="宋体" w:cs="宋体"/>
          <w:b/>
          <w:color w:val="000000" w:themeColor="text1"/>
          <w:kern w:val="0"/>
          <w:sz w:val="32"/>
          <w:szCs w:val="32"/>
        </w:rPr>
      </w:pPr>
    </w:p>
    <w:p w14:paraId="384E5AB7" w14:textId="77777777" w:rsidR="008D1699" w:rsidRDefault="008D1699">
      <w:pPr>
        <w:jc w:val="center"/>
        <w:rPr>
          <w:rFonts w:ascii="宋体" w:hAnsi="宋体" w:cs="宋体"/>
          <w:b/>
          <w:color w:val="000000" w:themeColor="text1"/>
          <w:kern w:val="0"/>
          <w:sz w:val="32"/>
          <w:szCs w:val="32"/>
        </w:rPr>
      </w:pPr>
    </w:p>
    <w:p w14:paraId="30FAFD57" w14:textId="77777777" w:rsidR="008D1699" w:rsidRDefault="008D1699">
      <w:pPr>
        <w:jc w:val="center"/>
        <w:rPr>
          <w:rFonts w:ascii="宋体" w:hAnsi="宋体" w:cs="宋体"/>
          <w:b/>
          <w:color w:val="000000" w:themeColor="text1"/>
          <w:kern w:val="0"/>
          <w:sz w:val="32"/>
          <w:szCs w:val="32"/>
        </w:rPr>
      </w:pPr>
    </w:p>
    <w:p w14:paraId="27D5CACC" w14:textId="77777777" w:rsidR="008D1699" w:rsidRDefault="008D1699">
      <w:pPr>
        <w:jc w:val="center"/>
        <w:rPr>
          <w:rFonts w:ascii="宋体" w:hAnsi="宋体" w:cs="宋体"/>
          <w:b/>
          <w:color w:val="000000" w:themeColor="text1"/>
          <w:kern w:val="0"/>
          <w:sz w:val="32"/>
          <w:szCs w:val="32"/>
        </w:rPr>
      </w:pPr>
    </w:p>
    <w:p w14:paraId="4FD1C5EE" w14:textId="77777777" w:rsidR="008D1699" w:rsidRDefault="008D1699">
      <w:pPr>
        <w:jc w:val="center"/>
        <w:rPr>
          <w:rFonts w:ascii="宋体" w:hAnsi="宋体" w:cs="宋体"/>
          <w:b/>
          <w:color w:val="000000" w:themeColor="text1"/>
          <w:kern w:val="0"/>
          <w:sz w:val="32"/>
          <w:szCs w:val="32"/>
        </w:rPr>
      </w:pPr>
    </w:p>
    <w:p w14:paraId="3DA322CA" w14:textId="77777777" w:rsidR="008D1699" w:rsidRDefault="008D1699">
      <w:pPr>
        <w:snapToGrid w:val="0"/>
        <w:spacing w:line="360" w:lineRule="auto"/>
        <w:ind w:right="480"/>
        <w:rPr>
          <w:rFonts w:ascii="宋体" w:hAnsi="宋体" w:cs="宋体"/>
          <w:b/>
          <w:color w:val="000000" w:themeColor="text1"/>
          <w:kern w:val="0"/>
          <w:sz w:val="32"/>
          <w:szCs w:val="32"/>
        </w:rPr>
        <w:sectPr w:rsidR="008D1699" w:rsidSect="006B0600">
          <w:headerReference w:type="default" r:id="rId14"/>
          <w:footerReference w:type="default" r:id="rId15"/>
          <w:headerReference w:type="first" r:id="rId16"/>
          <w:footerReference w:type="first" r:id="rId17"/>
          <w:pgSz w:w="11906" w:h="16838"/>
          <w:pgMar w:top="1276" w:right="1418" w:bottom="1247" w:left="1418" w:header="851" w:footer="992" w:gutter="0"/>
          <w:cols w:space="720"/>
          <w:titlePg/>
          <w:docGrid w:linePitch="312"/>
        </w:sectPr>
      </w:pPr>
    </w:p>
    <w:p w14:paraId="367A655E" w14:textId="77777777" w:rsidR="008D1699" w:rsidRDefault="00000000">
      <w:pPr>
        <w:snapToGrid w:val="0"/>
        <w:spacing w:line="360" w:lineRule="auto"/>
        <w:ind w:firstLineChars="1100" w:firstLine="3534"/>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lastRenderedPageBreak/>
        <w:t>三、分包意向协议（如果有）</w:t>
      </w:r>
    </w:p>
    <w:p w14:paraId="108F93A7" w14:textId="77777777" w:rsidR="008D1699" w:rsidRDefault="00000000">
      <w:pPr>
        <w:widowControl/>
        <w:spacing w:line="360" w:lineRule="auto"/>
        <w:ind w:firstLineChars="50" w:firstLine="120"/>
        <w:jc w:val="left"/>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hint="eastAsia"/>
          <w:b/>
          <w:color w:val="000000" w:themeColor="text1"/>
          <w:sz w:val="24"/>
        </w:rPr>
        <w:t>中标后以分包方式履行合同的，提供分包意向协议(附件6</w:t>
      </w:r>
      <w:r>
        <w:rPr>
          <w:rFonts w:ascii="宋体" w:hAnsi="宋体" w:cs="宋体"/>
          <w:b/>
          <w:color w:val="000000" w:themeColor="text1"/>
          <w:sz w:val="24"/>
        </w:rPr>
        <w:t>)</w:t>
      </w:r>
      <w:r>
        <w:rPr>
          <w:rFonts w:ascii="宋体" w:hAnsi="宋体" w:cs="宋体" w:hint="eastAsia"/>
          <w:b/>
          <w:color w:val="000000" w:themeColor="text1"/>
          <w:sz w:val="24"/>
        </w:rPr>
        <w:t>；采购人不同意分包或者供应商中标后不以分包方式履行合同的，则不需要提供。</w:t>
      </w:r>
      <w:r>
        <w:rPr>
          <w:rFonts w:ascii="宋体" w:hAnsi="宋体" w:cs="宋体" w:hint="eastAsia"/>
          <w:color w:val="000000" w:themeColor="text1"/>
          <w:sz w:val="24"/>
        </w:rPr>
        <w:t>]</w:t>
      </w:r>
    </w:p>
    <w:p w14:paraId="6F203299" w14:textId="77777777" w:rsidR="008D1699" w:rsidRDefault="008D1699">
      <w:pPr>
        <w:snapToGrid w:val="0"/>
        <w:spacing w:line="360" w:lineRule="auto"/>
        <w:rPr>
          <w:rFonts w:ascii="宋体" w:hAnsi="宋体" w:cs="宋体"/>
          <w:color w:val="000000" w:themeColor="text1"/>
          <w:kern w:val="0"/>
          <w:sz w:val="24"/>
        </w:rPr>
      </w:pPr>
    </w:p>
    <w:p w14:paraId="41421BFB" w14:textId="77777777" w:rsidR="008D1699" w:rsidRDefault="00000000">
      <w:pPr>
        <w:jc w:val="center"/>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t>四、符合性审查资料</w:t>
      </w:r>
    </w:p>
    <w:p w14:paraId="20384487" w14:textId="77777777" w:rsidR="008D1699" w:rsidRDefault="008D1699">
      <w:pPr>
        <w:jc w:val="center"/>
        <w:rPr>
          <w:rFonts w:ascii="宋体" w:hAnsi="宋体" w:cs="宋体"/>
          <w:b/>
          <w:color w:val="000000" w:themeColor="text1"/>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8D1699" w14:paraId="15B5BBBF" w14:textId="77777777">
        <w:trPr>
          <w:trHeight w:val="882"/>
        </w:trPr>
        <w:tc>
          <w:tcPr>
            <w:tcW w:w="646" w:type="dxa"/>
            <w:vAlign w:val="center"/>
          </w:tcPr>
          <w:p w14:paraId="29A9A871" w14:textId="77777777" w:rsidR="008D1699" w:rsidRDefault="00000000">
            <w:pPr>
              <w:snapToGrid w:val="0"/>
              <w:spacing w:line="240" w:lineRule="atLeast"/>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4991" w:type="dxa"/>
            <w:vAlign w:val="center"/>
          </w:tcPr>
          <w:p w14:paraId="6CAFAFC5" w14:textId="77777777" w:rsidR="008D1699" w:rsidRDefault="00000000">
            <w:pPr>
              <w:snapToGrid w:val="0"/>
              <w:spacing w:line="240" w:lineRule="atLeast"/>
              <w:jc w:val="center"/>
              <w:rPr>
                <w:rFonts w:ascii="宋体" w:hAnsi="宋体" w:cs="宋体"/>
                <w:b/>
                <w:color w:val="000000" w:themeColor="text1"/>
                <w:sz w:val="24"/>
              </w:rPr>
            </w:pPr>
            <w:r>
              <w:rPr>
                <w:rFonts w:ascii="宋体" w:hAnsi="宋体" w:cs="宋体" w:hint="eastAsia"/>
                <w:b/>
                <w:color w:val="000000" w:themeColor="text1"/>
                <w:sz w:val="24"/>
              </w:rPr>
              <w:t>实质性要求</w:t>
            </w:r>
          </w:p>
        </w:tc>
        <w:tc>
          <w:tcPr>
            <w:tcW w:w="2551" w:type="dxa"/>
            <w:vAlign w:val="center"/>
          </w:tcPr>
          <w:p w14:paraId="2AF705AA" w14:textId="77777777" w:rsidR="008D1699" w:rsidRDefault="00000000">
            <w:pPr>
              <w:snapToGrid w:val="0"/>
              <w:spacing w:line="240" w:lineRule="atLeast"/>
              <w:jc w:val="center"/>
              <w:rPr>
                <w:rFonts w:ascii="宋体" w:hAnsi="宋体" w:cs="宋体"/>
                <w:b/>
                <w:color w:val="000000" w:themeColor="text1"/>
                <w:sz w:val="24"/>
              </w:rPr>
            </w:pPr>
            <w:r>
              <w:rPr>
                <w:rFonts w:ascii="宋体" w:hAnsi="宋体" w:cs="宋体" w:hint="eastAsia"/>
                <w:b/>
                <w:color w:val="000000" w:themeColor="text1"/>
                <w:sz w:val="24"/>
              </w:rPr>
              <w:t>需要提供的符合性审查资料</w:t>
            </w:r>
          </w:p>
        </w:tc>
        <w:tc>
          <w:tcPr>
            <w:tcW w:w="1418" w:type="dxa"/>
            <w:vAlign w:val="center"/>
          </w:tcPr>
          <w:p w14:paraId="61A11037" w14:textId="77777777" w:rsidR="008D1699" w:rsidRDefault="00000000">
            <w:pPr>
              <w:snapToGrid w:val="0"/>
              <w:spacing w:line="240" w:lineRule="atLeast"/>
              <w:jc w:val="center"/>
              <w:rPr>
                <w:rFonts w:ascii="宋体" w:hAnsi="宋体" w:cs="宋体"/>
                <w:b/>
                <w:color w:val="000000" w:themeColor="text1"/>
                <w:sz w:val="24"/>
              </w:rPr>
            </w:pPr>
            <w:r>
              <w:rPr>
                <w:rFonts w:ascii="宋体" w:hAnsi="宋体" w:cs="宋体" w:hint="eastAsia"/>
                <w:b/>
                <w:color w:val="000000" w:themeColor="text1"/>
                <w:sz w:val="24"/>
              </w:rPr>
              <w:t>投标文件中的</w:t>
            </w:r>
          </w:p>
          <w:p w14:paraId="7AF7F66D" w14:textId="77777777" w:rsidR="008D1699" w:rsidRDefault="00000000">
            <w:pPr>
              <w:snapToGrid w:val="0"/>
              <w:spacing w:line="240" w:lineRule="atLeast"/>
              <w:jc w:val="center"/>
              <w:rPr>
                <w:rFonts w:ascii="宋体" w:hAnsi="宋体" w:cs="宋体"/>
                <w:b/>
                <w:color w:val="000000" w:themeColor="text1"/>
                <w:sz w:val="24"/>
              </w:rPr>
            </w:pPr>
            <w:r>
              <w:rPr>
                <w:rFonts w:ascii="宋体" w:hAnsi="宋体" w:cs="宋体" w:hint="eastAsia"/>
                <w:b/>
                <w:color w:val="000000" w:themeColor="text1"/>
                <w:sz w:val="24"/>
              </w:rPr>
              <w:t>页码位置</w:t>
            </w:r>
          </w:p>
        </w:tc>
      </w:tr>
      <w:tr w:rsidR="008D1699" w14:paraId="7F668A39" w14:textId="77777777">
        <w:trPr>
          <w:trHeight w:val="860"/>
        </w:trPr>
        <w:tc>
          <w:tcPr>
            <w:tcW w:w="646" w:type="dxa"/>
            <w:vAlign w:val="center"/>
          </w:tcPr>
          <w:p w14:paraId="77F04382" w14:textId="77777777" w:rsidR="008D1699" w:rsidRDefault="00000000">
            <w:pPr>
              <w:jc w:val="center"/>
              <w:rPr>
                <w:rFonts w:ascii="宋体" w:hAnsi="宋体" w:cs="宋体"/>
                <w:color w:val="000000" w:themeColor="text1"/>
                <w:sz w:val="24"/>
              </w:rPr>
            </w:pPr>
            <w:r>
              <w:rPr>
                <w:rFonts w:ascii="宋体" w:hAnsi="宋体" w:cs="宋体" w:hint="eastAsia"/>
                <w:color w:val="000000" w:themeColor="text1"/>
                <w:sz w:val="24"/>
              </w:rPr>
              <w:t>1</w:t>
            </w:r>
          </w:p>
        </w:tc>
        <w:tc>
          <w:tcPr>
            <w:tcW w:w="4991" w:type="dxa"/>
          </w:tcPr>
          <w:p w14:paraId="575ACA1C"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投标文件按照招标文件要求签署、盖章。</w:t>
            </w:r>
          </w:p>
        </w:tc>
        <w:tc>
          <w:tcPr>
            <w:tcW w:w="2551" w:type="dxa"/>
            <w:vAlign w:val="center"/>
          </w:tcPr>
          <w:p w14:paraId="510885FD" w14:textId="77777777" w:rsidR="008D1699" w:rsidRDefault="00000000">
            <w:pPr>
              <w:rPr>
                <w:rFonts w:ascii="宋体" w:hAnsi="宋体" w:cs="宋体"/>
                <w:color w:val="000000" w:themeColor="text1"/>
                <w:sz w:val="24"/>
              </w:rPr>
            </w:pPr>
            <w:r>
              <w:rPr>
                <w:rFonts w:ascii="宋体" w:hAnsi="宋体" w:cs="宋体" w:hint="eastAsia"/>
                <w:color w:val="000000" w:themeColor="text1"/>
                <w:sz w:val="24"/>
              </w:rPr>
              <w:t>需要使用电子签名或者签字盖章的投标文件的组成部分</w:t>
            </w:r>
          </w:p>
        </w:tc>
        <w:tc>
          <w:tcPr>
            <w:tcW w:w="1418" w:type="dxa"/>
          </w:tcPr>
          <w:p w14:paraId="4F091160" w14:textId="77777777" w:rsidR="008D1699" w:rsidRDefault="008D1699">
            <w:pPr>
              <w:rPr>
                <w:rFonts w:ascii="宋体" w:hAnsi="宋体" w:cs="宋体"/>
                <w:color w:val="000000" w:themeColor="text1"/>
                <w:sz w:val="24"/>
              </w:rPr>
            </w:pPr>
          </w:p>
          <w:p w14:paraId="29EC813E" w14:textId="77777777" w:rsidR="008D1699" w:rsidRDefault="00000000">
            <w:pPr>
              <w:rPr>
                <w:rFonts w:ascii="宋体" w:hAnsi="宋体" w:cs="宋体"/>
                <w:color w:val="000000" w:themeColor="text1"/>
                <w:sz w:val="24"/>
              </w:rPr>
            </w:pPr>
            <w:r>
              <w:rPr>
                <w:rFonts w:ascii="宋体" w:hAnsi="宋体" w:cs="宋体" w:hint="eastAsia"/>
                <w:color w:val="000000" w:themeColor="text1"/>
                <w:sz w:val="24"/>
              </w:rPr>
              <w:t>见投标文件</w:t>
            </w:r>
          </w:p>
          <w:p w14:paraId="7126FA8B" w14:textId="77777777" w:rsidR="008D1699" w:rsidRDefault="00000000">
            <w:pPr>
              <w:rPr>
                <w:rFonts w:ascii="宋体" w:hAnsi="宋体" w:cs="宋体"/>
                <w:color w:val="000000" w:themeColor="text1"/>
              </w:rPr>
            </w:pPr>
            <w:r>
              <w:rPr>
                <w:rFonts w:ascii="宋体" w:hAnsi="宋体" w:cs="宋体" w:hint="eastAsia"/>
                <w:color w:val="000000" w:themeColor="text1"/>
                <w:sz w:val="24"/>
              </w:rPr>
              <w:t>第</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页</w:t>
            </w:r>
          </w:p>
        </w:tc>
      </w:tr>
      <w:tr w:rsidR="008D1699" w14:paraId="049B93D9" w14:textId="77777777">
        <w:trPr>
          <w:trHeight w:val="860"/>
        </w:trPr>
        <w:tc>
          <w:tcPr>
            <w:tcW w:w="646" w:type="dxa"/>
            <w:vAlign w:val="center"/>
          </w:tcPr>
          <w:p w14:paraId="1BD1A3EC" w14:textId="77777777" w:rsidR="008D1699" w:rsidRDefault="00000000">
            <w:pPr>
              <w:jc w:val="center"/>
              <w:rPr>
                <w:rFonts w:ascii="宋体" w:hAnsi="宋体" w:cs="宋体"/>
                <w:color w:val="000000" w:themeColor="text1"/>
                <w:sz w:val="24"/>
              </w:rPr>
            </w:pPr>
            <w:r>
              <w:rPr>
                <w:rFonts w:ascii="宋体" w:hAnsi="宋体" w:cs="宋体" w:hint="eastAsia"/>
                <w:color w:val="000000" w:themeColor="text1"/>
                <w:sz w:val="24"/>
              </w:rPr>
              <w:t>2</w:t>
            </w:r>
          </w:p>
        </w:tc>
        <w:tc>
          <w:tcPr>
            <w:tcW w:w="4991" w:type="dxa"/>
          </w:tcPr>
          <w:p w14:paraId="548A47E9"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投标文件中承诺的投标有效期不少于招标文件中载明的投标有效期。</w:t>
            </w:r>
          </w:p>
        </w:tc>
        <w:tc>
          <w:tcPr>
            <w:tcW w:w="2551" w:type="dxa"/>
            <w:vAlign w:val="center"/>
          </w:tcPr>
          <w:p w14:paraId="57F591CE" w14:textId="77777777" w:rsidR="008D1699" w:rsidRDefault="00000000">
            <w:pPr>
              <w:rPr>
                <w:rFonts w:ascii="宋体" w:hAnsi="宋体" w:cs="宋体"/>
                <w:color w:val="000000" w:themeColor="text1"/>
                <w:sz w:val="24"/>
              </w:rPr>
            </w:pPr>
            <w:r>
              <w:rPr>
                <w:rFonts w:ascii="宋体" w:hAnsi="宋体" w:cs="宋体" w:hint="eastAsia"/>
                <w:color w:val="000000" w:themeColor="text1"/>
                <w:sz w:val="24"/>
              </w:rPr>
              <w:t>投标函</w:t>
            </w:r>
          </w:p>
        </w:tc>
        <w:tc>
          <w:tcPr>
            <w:tcW w:w="1418" w:type="dxa"/>
          </w:tcPr>
          <w:p w14:paraId="02E775B7" w14:textId="77777777" w:rsidR="008D1699" w:rsidRDefault="00000000">
            <w:pPr>
              <w:rPr>
                <w:rFonts w:ascii="宋体" w:hAnsi="宋体" w:cs="宋体"/>
                <w:color w:val="000000" w:themeColor="text1"/>
              </w:rPr>
            </w:pPr>
            <w:r>
              <w:rPr>
                <w:rFonts w:ascii="宋体" w:hAnsi="宋体" w:cs="宋体" w:hint="eastAsia"/>
                <w:color w:val="000000" w:themeColor="text1"/>
                <w:sz w:val="24"/>
              </w:rPr>
              <w:t>见投标文件第</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页</w:t>
            </w:r>
          </w:p>
        </w:tc>
      </w:tr>
      <w:tr w:rsidR="008D1699" w14:paraId="040263CA" w14:textId="77777777">
        <w:trPr>
          <w:trHeight w:val="860"/>
        </w:trPr>
        <w:tc>
          <w:tcPr>
            <w:tcW w:w="646" w:type="dxa"/>
            <w:vAlign w:val="center"/>
          </w:tcPr>
          <w:p w14:paraId="5F839F4F" w14:textId="77777777" w:rsidR="008D1699" w:rsidRDefault="00000000">
            <w:pPr>
              <w:jc w:val="center"/>
              <w:rPr>
                <w:rFonts w:ascii="宋体" w:hAnsi="宋体" w:cs="宋体"/>
                <w:color w:val="000000" w:themeColor="text1"/>
                <w:sz w:val="24"/>
              </w:rPr>
            </w:pPr>
            <w:r>
              <w:rPr>
                <w:rFonts w:ascii="宋体" w:hAnsi="宋体" w:cs="宋体" w:hint="eastAsia"/>
                <w:color w:val="000000" w:themeColor="text1"/>
                <w:sz w:val="24"/>
              </w:rPr>
              <w:t>3</w:t>
            </w:r>
          </w:p>
        </w:tc>
        <w:tc>
          <w:tcPr>
            <w:tcW w:w="4991" w:type="dxa"/>
          </w:tcPr>
          <w:p w14:paraId="5783825D"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投标文件满足招标文件的其它实质性要求。</w:t>
            </w:r>
          </w:p>
        </w:tc>
        <w:tc>
          <w:tcPr>
            <w:tcW w:w="2551" w:type="dxa"/>
            <w:vAlign w:val="center"/>
          </w:tcPr>
          <w:p w14:paraId="6B2D112F" w14:textId="77777777" w:rsidR="008D1699" w:rsidRDefault="00000000">
            <w:pPr>
              <w:rPr>
                <w:rFonts w:ascii="宋体" w:hAnsi="宋体" w:cs="宋体"/>
                <w:color w:val="000000" w:themeColor="text1"/>
                <w:sz w:val="24"/>
              </w:rPr>
            </w:pPr>
            <w:r>
              <w:rPr>
                <w:rFonts w:ascii="宋体" w:hAnsi="宋体" w:cs="宋体" w:hint="eastAsia"/>
                <w:color w:val="000000" w:themeColor="text1"/>
                <w:kern w:val="0"/>
                <w:sz w:val="24"/>
              </w:rPr>
              <w:t>招标文件其它实质性要求相应的材料（“▲” 系指实质性要求条款，招标文件无其它实质性要求的，无需提供）</w:t>
            </w:r>
          </w:p>
        </w:tc>
        <w:tc>
          <w:tcPr>
            <w:tcW w:w="1418" w:type="dxa"/>
          </w:tcPr>
          <w:p w14:paraId="3AF92B64" w14:textId="77777777" w:rsidR="008D1699" w:rsidRDefault="00000000">
            <w:pPr>
              <w:rPr>
                <w:rFonts w:ascii="宋体" w:hAnsi="宋体" w:cs="宋体"/>
                <w:color w:val="000000" w:themeColor="text1"/>
              </w:rPr>
            </w:pPr>
            <w:r>
              <w:rPr>
                <w:rFonts w:ascii="宋体" w:hAnsi="宋体" w:cs="宋体" w:hint="eastAsia"/>
                <w:color w:val="000000" w:themeColor="text1"/>
                <w:sz w:val="24"/>
              </w:rPr>
              <w:t>见投标文件第</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页</w:t>
            </w:r>
          </w:p>
        </w:tc>
      </w:tr>
    </w:tbl>
    <w:p w14:paraId="6ABAE24B" w14:textId="77777777" w:rsidR="008D1699" w:rsidRDefault="00000000">
      <w:pPr>
        <w:spacing w:line="360" w:lineRule="auto"/>
        <w:ind w:right="420"/>
        <w:rPr>
          <w:rFonts w:ascii="宋体" w:hAnsi="宋体" w:cs="宋体"/>
          <w:color w:val="000000" w:themeColor="text1"/>
          <w:sz w:val="24"/>
        </w:rPr>
      </w:pPr>
      <w:r>
        <w:rPr>
          <w:rFonts w:ascii="宋体" w:hAnsi="宋体" w:cs="宋体" w:hint="eastAsia"/>
          <w:color w:val="000000" w:themeColor="text1"/>
          <w:sz w:val="24"/>
        </w:rPr>
        <w:t>注：按本格式和要求提供。</w:t>
      </w:r>
    </w:p>
    <w:p w14:paraId="1E885401" w14:textId="77777777" w:rsidR="008D1699" w:rsidRDefault="008D1699">
      <w:pPr>
        <w:jc w:val="center"/>
        <w:rPr>
          <w:rFonts w:ascii="宋体" w:hAnsi="宋体" w:cs="宋体"/>
          <w:b/>
          <w:color w:val="000000" w:themeColor="text1"/>
          <w:kern w:val="0"/>
          <w:sz w:val="32"/>
          <w:szCs w:val="32"/>
        </w:rPr>
      </w:pPr>
    </w:p>
    <w:p w14:paraId="6F0B6E65" w14:textId="77777777" w:rsidR="008D1699" w:rsidRDefault="00000000">
      <w:pPr>
        <w:jc w:val="center"/>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t xml:space="preserve">            </w:t>
      </w:r>
    </w:p>
    <w:p w14:paraId="24971633" w14:textId="77777777" w:rsidR="008D1699" w:rsidRDefault="008D1699">
      <w:pPr>
        <w:jc w:val="center"/>
        <w:rPr>
          <w:rFonts w:ascii="宋体" w:hAnsi="宋体" w:cs="宋体"/>
          <w:b/>
          <w:color w:val="000000" w:themeColor="text1"/>
          <w:kern w:val="0"/>
          <w:sz w:val="32"/>
          <w:szCs w:val="32"/>
        </w:rPr>
      </w:pPr>
    </w:p>
    <w:p w14:paraId="533B5F98" w14:textId="77777777" w:rsidR="008D1699" w:rsidRDefault="008D1699">
      <w:pPr>
        <w:jc w:val="center"/>
        <w:rPr>
          <w:rFonts w:ascii="宋体" w:hAnsi="宋体" w:cs="宋体"/>
          <w:b/>
          <w:color w:val="000000" w:themeColor="text1"/>
          <w:kern w:val="0"/>
          <w:sz w:val="32"/>
          <w:szCs w:val="32"/>
        </w:rPr>
      </w:pPr>
    </w:p>
    <w:p w14:paraId="27CF257C" w14:textId="77777777" w:rsidR="008D1699" w:rsidRDefault="008D1699">
      <w:pPr>
        <w:jc w:val="center"/>
        <w:rPr>
          <w:rFonts w:ascii="宋体" w:hAnsi="宋体" w:cs="宋体"/>
          <w:b/>
          <w:color w:val="000000" w:themeColor="text1"/>
          <w:kern w:val="0"/>
          <w:sz w:val="32"/>
          <w:szCs w:val="32"/>
        </w:rPr>
      </w:pPr>
    </w:p>
    <w:p w14:paraId="50DDC2AA" w14:textId="77777777" w:rsidR="008D1699" w:rsidRDefault="008D1699">
      <w:pPr>
        <w:jc w:val="center"/>
        <w:rPr>
          <w:rFonts w:ascii="宋体" w:hAnsi="宋体" w:cs="宋体"/>
          <w:b/>
          <w:color w:val="000000" w:themeColor="text1"/>
          <w:kern w:val="0"/>
          <w:sz w:val="32"/>
          <w:szCs w:val="32"/>
        </w:rPr>
      </w:pPr>
    </w:p>
    <w:p w14:paraId="6681CB92" w14:textId="77777777" w:rsidR="008D1699" w:rsidRDefault="008D1699">
      <w:pPr>
        <w:jc w:val="center"/>
        <w:rPr>
          <w:rFonts w:ascii="宋体" w:hAnsi="宋体" w:cs="宋体"/>
          <w:b/>
          <w:color w:val="000000" w:themeColor="text1"/>
          <w:kern w:val="0"/>
          <w:sz w:val="32"/>
          <w:szCs w:val="32"/>
        </w:rPr>
      </w:pPr>
    </w:p>
    <w:p w14:paraId="1C6B9BC0" w14:textId="77777777" w:rsidR="008D1699" w:rsidRDefault="008D1699">
      <w:pPr>
        <w:jc w:val="center"/>
        <w:rPr>
          <w:rFonts w:ascii="宋体" w:hAnsi="宋体" w:cs="宋体"/>
          <w:b/>
          <w:color w:val="000000" w:themeColor="text1"/>
          <w:kern w:val="0"/>
          <w:sz w:val="32"/>
          <w:szCs w:val="32"/>
        </w:rPr>
      </w:pPr>
    </w:p>
    <w:p w14:paraId="6742C3F4" w14:textId="77777777" w:rsidR="008D1699" w:rsidRDefault="008D1699">
      <w:pPr>
        <w:jc w:val="center"/>
        <w:rPr>
          <w:rFonts w:ascii="宋体" w:hAnsi="宋体" w:cs="宋体"/>
          <w:b/>
          <w:color w:val="000000" w:themeColor="text1"/>
          <w:kern w:val="0"/>
          <w:sz w:val="32"/>
          <w:szCs w:val="32"/>
        </w:rPr>
      </w:pPr>
    </w:p>
    <w:p w14:paraId="0764521E" w14:textId="77777777" w:rsidR="008D1699" w:rsidRDefault="008D1699">
      <w:pPr>
        <w:jc w:val="center"/>
        <w:rPr>
          <w:rFonts w:ascii="宋体" w:hAnsi="宋体" w:cs="宋体"/>
          <w:b/>
          <w:color w:val="000000" w:themeColor="text1"/>
          <w:kern w:val="0"/>
          <w:sz w:val="32"/>
          <w:szCs w:val="32"/>
        </w:rPr>
      </w:pPr>
    </w:p>
    <w:p w14:paraId="2EAF00A5" w14:textId="77777777" w:rsidR="008D1699" w:rsidRDefault="008D1699">
      <w:pPr>
        <w:jc w:val="center"/>
        <w:rPr>
          <w:rFonts w:ascii="宋体" w:hAnsi="宋体" w:cs="宋体"/>
          <w:b/>
          <w:color w:val="000000" w:themeColor="text1"/>
          <w:kern w:val="0"/>
          <w:sz w:val="32"/>
          <w:szCs w:val="32"/>
        </w:rPr>
      </w:pPr>
    </w:p>
    <w:p w14:paraId="0AB8992E" w14:textId="77777777" w:rsidR="008D1699" w:rsidRDefault="008D1699">
      <w:pPr>
        <w:jc w:val="center"/>
        <w:rPr>
          <w:rFonts w:ascii="宋体" w:hAnsi="宋体" w:cs="宋体"/>
          <w:b/>
          <w:color w:val="000000" w:themeColor="text1"/>
          <w:kern w:val="0"/>
          <w:sz w:val="32"/>
          <w:szCs w:val="32"/>
        </w:rPr>
      </w:pPr>
    </w:p>
    <w:p w14:paraId="66D92804" w14:textId="77777777" w:rsidR="008D1699" w:rsidRDefault="008D1699">
      <w:pPr>
        <w:jc w:val="center"/>
        <w:rPr>
          <w:rFonts w:ascii="宋体" w:hAnsi="宋体" w:cs="宋体"/>
          <w:b/>
          <w:color w:val="000000" w:themeColor="text1"/>
          <w:kern w:val="0"/>
          <w:sz w:val="32"/>
          <w:szCs w:val="32"/>
        </w:rPr>
      </w:pPr>
    </w:p>
    <w:p w14:paraId="33E10509" w14:textId="77777777" w:rsidR="008D1699" w:rsidRDefault="008D1699">
      <w:pPr>
        <w:jc w:val="center"/>
        <w:rPr>
          <w:rFonts w:ascii="宋体" w:hAnsi="宋体" w:cs="宋体"/>
          <w:b/>
          <w:color w:val="000000" w:themeColor="text1"/>
          <w:kern w:val="0"/>
          <w:sz w:val="32"/>
          <w:szCs w:val="32"/>
        </w:rPr>
      </w:pPr>
    </w:p>
    <w:p w14:paraId="5A8AED1B" w14:textId="77777777" w:rsidR="008D1699" w:rsidRDefault="00000000">
      <w:pPr>
        <w:jc w:val="center"/>
        <w:rPr>
          <w:rFonts w:ascii="宋体" w:hAnsi="宋体" w:cs="宋体"/>
          <w:color w:val="000000" w:themeColor="text1"/>
        </w:rPr>
      </w:pPr>
      <w:r>
        <w:rPr>
          <w:rFonts w:ascii="宋体" w:hAnsi="宋体" w:cs="宋体" w:hint="eastAsia"/>
          <w:b/>
          <w:color w:val="000000" w:themeColor="text1"/>
          <w:kern w:val="0"/>
          <w:sz w:val="32"/>
          <w:szCs w:val="32"/>
        </w:rPr>
        <w:t>五、评标标准相应的商务技术资料</w:t>
      </w:r>
    </w:p>
    <w:p w14:paraId="1EB6FF8D" w14:textId="77777777" w:rsidR="008D1699" w:rsidRDefault="00000000">
      <w:pPr>
        <w:snapToGrid w:val="0"/>
        <w:spacing w:line="360" w:lineRule="auto"/>
        <w:jc w:val="left"/>
        <w:rPr>
          <w:rFonts w:ascii="宋体" w:hAnsi="宋体" w:cs="宋体"/>
          <w:b/>
          <w:color w:val="000000" w:themeColor="text1"/>
          <w:sz w:val="24"/>
        </w:rPr>
      </w:pPr>
      <w:r>
        <w:rPr>
          <w:rFonts w:ascii="宋体" w:hAnsi="宋体" w:cs="宋体" w:hint="eastAsia"/>
          <w:b/>
          <w:color w:val="000000" w:themeColor="text1"/>
          <w:sz w:val="24"/>
        </w:rPr>
        <w:lastRenderedPageBreak/>
        <w:t>（按招标文件第四部分评标办法前附表中“投标文件中评标标准相应的商务技术资料目录”提供资料。）</w:t>
      </w:r>
    </w:p>
    <w:p w14:paraId="6D76766C" w14:textId="77777777" w:rsidR="008D1699" w:rsidRDefault="008D1699">
      <w:pPr>
        <w:jc w:val="center"/>
        <w:rPr>
          <w:rFonts w:ascii="宋体" w:hAnsi="宋体" w:cs="宋体"/>
          <w:b/>
          <w:color w:val="000000" w:themeColor="text1"/>
          <w:kern w:val="0"/>
          <w:sz w:val="32"/>
          <w:szCs w:val="32"/>
        </w:rPr>
      </w:pPr>
    </w:p>
    <w:p w14:paraId="74AA01E5" w14:textId="77777777" w:rsidR="008D1699" w:rsidRDefault="008D1699">
      <w:pPr>
        <w:jc w:val="center"/>
        <w:rPr>
          <w:rFonts w:ascii="宋体" w:hAnsi="宋体" w:cs="宋体"/>
          <w:b/>
          <w:color w:val="000000" w:themeColor="text1"/>
          <w:kern w:val="0"/>
          <w:sz w:val="32"/>
          <w:szCs w:val="32"/>
        </w:rPr>
      </w:pPr>
    </w:p>
    <w:p w14:paraId="3917A75A" w14:textId="77777777" w:rsidR="008D1699" w:rsidRDefault="008D1699">
      <w:pPr>
        <w:jc w:val="center"/>
        <w:rPr>
          <w:rFonts w:ascii="宋体" w:hAnsi="宋体" w:cs="宋体"/>
          <w:b/>
          <w:color w:val="000000" w:themeColor="text1"/>
          <w:kern w:val="0"/>
          <w:sz w:val="32"/>
          <w:szCs w:val="32"/>
        </w:rPr>
      </w:pPr>
    </w:p>
    <w:p w14:paraId="5B7BF698" w14:textId="77777777" w:rsidR="008D1699" w:rsidRDefault="00000000">
      <w:pPr>
        <w:ind w:firstLineChars="900" w:firstLine="2891"/>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8D1699" w14:paraId="5D50C6D4" w14:textId="77777777">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14:paraId="3DB00953" w14:textId="77777777" w:rsidR="008D1699" w:rsidRDefault="00000000">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25628268" w14:textId="77777777" w:rsidR="008D1699" w:rsidRDefault="00000000">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名称</w:t>
            </w:r>
          </w:p>
        </w:tc>
        <w:tc>
          <w:tcPr>
            <w:tcW w:w="1114" w:type="dxa"/>
            <w:tcBorders>
              <w:top w:val="single" w:sz="4" w:space="0" w:color="auto"/>
              <w:left w:val="single" w:sz="4" w:space="0" w:color="auto"/>
              <w:bottom w:val="single" w:sz="4" w:space="0" w:color="auto"/>
              <w:right w:val="single" w:sz="4" w:space="0" w:color="auto"/>
            </w:tcBorders>
          </w:tcPr>
          <w:p w14:paraId="4F318DAC" w14:textId="77777777" w:rsidR="008D1699" w:rsidRDefault="008D1699">
            <w:pPr>
              <w:spacing w:line="360" w:lineRule="auto"/>
              <w:jc w:val="center"/>
              <w:rPr>
                <w:rFonts w:ascii="宋体" w:hAnsi="宋体" w:cs="宋体"/>
                <w:b/>
                <w:color w:val="000000" w:themeColor="text1"/>
                <w:sz w:val="24"/>
              </w:rPr>
            </w:pPr>
          </w:p>
          <w:p w14:paraId="3B14DAAC" w14:textId="77777777" w:rsidR="008D1699" w:rsidRDefault="00000000">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14:paraId="2A15D47F" w14:textId="77777777" w:rsidR="008D1699" w:rsidRDefault="00000000">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14:paraId="2285E813" w14:textId="77777777" w:rsidR="008D1699" w:rsidRDefault="00000000">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14:paraId="0624F5E0" w14:textId="77777777" w:rsidR="008D1699" w:rsidRDefault="00000000">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14:paraId="52F9451A" w14:textId="77777777" w:rsidR="008D1699" w:rsidRDefault="008D1699">
            <w:pPr>
              <w:spacing w:line="360" w:lineRule="auto"/>
              <w:jc w:val="center"/>
              <w:rPr>
                <w:rFonts w:ascii="宋体" w:hAnsi="宋体" w:cs="宋体"/>
                <w:b/>
                <w:color w:val="000000" w:themeColor="text1"/>
                <w:sz w:val="24"/>
              </w:rPr>
            </w:pPr>
          </w:p>
          <w:p w14:paraId="3FDCCF29" w14:textId="77777777" w:rsidR="008D1699" w:rsidRDefault="00000000">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备注（如果有）</w:t>
            </w:r>
          </w:p>
          <w:p w14:paraId="15043422" w14:textId="77777777" w:rsidR="008D1699" w:rsidRDefault="008D1699">
            <w:pPr>
              <w:spacing w:line="360" w:lineRule="auto"/>
              <w:jc w:val="center"/>
              <w:rPr>
                <w:rFonts w:ascii="宋体" w:hAnsi="宋体" w:cs="宋体"/>
                <w:b/>
                <w:color w:val="000000" w:themeColor="text1"/>
                <w:sz w:val="24"/>
              </w:rPr>
            </w:pPr>
          </w:p>
        </w:tc>
      </w:tr>
      <w:tr w:rsidR="008D1699" w14:paraId="74B0C91E" w14:textId="7777777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14:paraId="7EE8A1FB" w14:textId="77777777" w:rsidR="008D1699" w:rsidRDefault="00000000">
            <w:pPr>
              <w:spacing w:line="360" w:lineRule="auto"/>
              <w:jc w:val="center"/>
              <w:rPr>
                <w:rFonts w:ascii="宋体" w:hAnsi="宋体" w:cs="宋体"/>
                <w:color w:val="000000" w:themeColor="text1"/>
                <w:sz w:val="24"/>
              </w:rPr>
            </w:pPr>
            <w:r>
              <w:rPr>
                <w:rFonts w:ascii="宋体" w:hAnsi="宋体" w:cs="宋体" w:hint="eastAsia"/>
                <w:color w:val="000000" w:themeColor="text1"/>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14:paraId="3D9B1AC3" w14:textId="77777777" w:rsidR="008D1699" w:rsidRDefault="008D1699">
            <w:pPr>
              <w:snapToGrid w:val="0"/>
              <w:spacing w:line="360" w:lineRule="auto"/>
              <w:jc w:val="center"/>
              <w:rPr>
                <w:rFonts w:ascii="宋体" w:hAnsi="宋体" w:cs="宋体"/>
                <w:color w:val="000000" w:themeColor="text1"/>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025E78FF" w14:textId="77777777" w:rsidR="008D1699" w:rsidRDefault="008D1699">
            <w:pPr>
              <w:snapToGrid w:val="0"/>
              <w:spacing w:line="360" w:lineRule="auto"/>
              <w:jc w:val="center"/>
              <w:rPr>
                <w:rFonts w:ascii="宋体" w:hAnsi="宋体" w:cs="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D546D0E" w14:textId="77777777" w:rsidR="008D1699" w:rsidRDefault="008D1699">
            <w:pPr>
              <w:snapToGrid w:val="0"/>
              <w:spacing w:line="360" w:lineRule="auto"/>
              <w:jc w:val="center"/>
              <w:rPr>
                <w:rFonts w:ascii="宋体" w:hAnsi="宋体" w:cs="宋体"/>
                <w:color w:val="000000" w:themeColor="text1"/>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2AE8A88D" w14:textId="77777777" w:rsidR="008D1699" w:rsidRDefault="008D1699">
            <w:pPr>
              <w:spacing w:line="360" w:lineRule="auto"/>
              <w:jc w:val="center"/>
              <w:rPr>
                <w:rFonts w:ascii="宋体" w:hAnsi="宋体" w:cs="宋体"/>
                <w:color w:val="000000" w:themeColor="text1"/>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3A96FA5F" w14:textId="77777777" w:rsidR="008D1699" w:rsidRDefault="008D1699">
            <w:pPr>
              <w:spacing w:line="360" w:lineRule="auto"/>
              <w:jc w:val="center"/>
              <w:rPr>
                <w:rFonts w:ascii="宋体" w:hAnsi="宋体" w:cs="宋体"/>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4D0FDD7C" w14:textId="77777777" w:rsidR="008D1699" w:rsidRDefault="008D1699">
            <w:pPr>
              <w:spacing w:line="360" w:lineRule="auto"/>
              <w:jc w:val="center"/>
              <w:rPr>
                <w:rFonts w:ascii="宋体" w:hAnsi="宋体" w:cs="宋体"/>
                <w:color w:val="000000" w:themeColor="text1"/>
                <w:sz w:val="24"/>
              </w:rPr>
            </w:pPr>
          </w:p>
        </w:tc>
      </w:tr>
      <w:tr w:rsidR="008D1699" w14:paraId="3AB767B0"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3D207364" w14:textId="77777777" w:rsidR="008D1699" w:rsidRDefault="00000000">
            <w:pPr>
              <w:spacing w:line="360" w:lineRule="auto"/>
              <w:jc w:val="center"/>
              <w:rPr>
                <w:rFonts w:ascii="宋体" w:hAnsi="宋体" w:cs="宋体"/>
                <w:color w:val="000000" w:themeColor="text1"/>
                <w:sz w:val="24"/>
              </w:rPr>
            </w:pPr>
            <w:r>
              <w:rPr>
                <w:rFonts w:ascii="宋体" w:hAnsi="宋体" w:cs="宋体" w:hint="eastAsia"/>
                <w:color w:val="000000" w:themeColor="text1"/>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14:paraId="20F7A7F6" w14:textId="77777777" w:rsidR="008D1699" w:rsidRDefault="008D1699">
            <w:pPr>
              <w:snapToGrid w:val="0"/>
              <w:spacing w:line="360" w:lineRule="auto"/>
              <w:jc w:val="center"/>
              <w:rPr>
                <w:rFonts w:ascii="宋体" w:hAnsi="宋体" w:cs="宋体"/>
                <w:color w:val="000000" w:themeColor="text1"/>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57F339AB" w14:textId="77777777" w:rsidR="008D1699" w:rsidRDefault="008D1699">
            <w:pPr>
              <w:snapToGrid w:val="0"/>
              <w:spacing w:line="360" w:lineRule="auto"/>
              <w:jc w:val="center"/>
              <w:rPr>
                <w:rFonts w:ascii="宋体" w:hAnsi="宋体" w:cs="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8F842E5" w14:textId="77777777" w:rsidR="008D1699" w:rsidRDefault="008D1699">
            <w:pPr>
              <w:snapToGrid w:val="0"/>
              <w:spacing w:line="360" w:lineRule="auto"/>
              <w:jc w:val="center"/>
              <w:rPr>
                <w:rFonts w:ascii="宋体" w:hAnsi="宋体" w:cs="宋体"/>
                <w:color w:val="000000" w:themeColor="text1"/>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572B02A3" w14:textId="77777777" w:rsidR="008D1699" w:rsidRDefault="008D1699">
            <w:pPr>
              <w:spacing w:line="360" w:lineRule="auto"/>
              <w:jc w:val="center"/>
              <w:rPr>
                <w:rFonts w:ascii="宋体" w:hAnsi="宋体" w:cs="宋体"/>
                <w:color w:val="000000" w:themeColor="text1"/>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281110F1" w14:textId="77777777" w:rsidR="008D1699" w:rsidRDefault="008D1699">
            <w:pPr>
              <w:spacing w:line="360" w:lineRule="auto"/>
              <w:jc w:val="center"/>
              <w:rPr>
                <w:rFonts w:ascii="宋体" w:hAnsi="宋体" w:cs="宋体"/>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31C3AC58" w14:textId="77777777" w:rsidR="008D1699" w:rsidRDefault="008D1699">
            <w:pPr>
              <w:spacing w:line="360" w:lineRule="auto"/>
              <w:jc w:val="center"/>
              <w:rPr>
                <w:rFonts w:ascii="宋体" w:hAnsi="宋体" w:cs="宋体"/>
                <w:color w:val="000000" w:themeColor="text1"/>
                <w:sz w:val="24"/>
              </w:rPr>
            </w:pPr>
          </w:p>
        </w:tc>
      </w:tr>
      <w:tr w:rsidR="008D1699" w14:paraId="0872B8E2"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29119BDD" w14:textId="77777777" w:rsidR="008D1699" w:rsidRDefault="00000000">
            <w:pPr>
              <w:spacing w:line="360" w:lineRule="auto"/>
              <w:jc w:val="center"/>
              <w:rPr>
                <w:rFonts w:ascii="宋体" w:hAnsi="宋体" w:cs="宋体"/>
                <w:color w:val="000000" w:themeColor="text1"/>
                <w:sz w:val="24"/>
              </w:rPr>
            </w:pPr>
            <w:r>
              <w:rPr>
                <w:rFonts w:ascii="宋体" w:hAnsi="宋体" w:cs="宋体" w:hint="eastAsia"/>
                <w:color w:val="000000" w:themeColor="text1"/>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14:paraId="2395275B" w14:textId="77777777" w:rsidR="008D1699" w:rsidRDefault="008D1699">
            <w:pPr>
              <w:snapToGrid w:val="0"/>
              <w:spacing w:line="360" w:lineRule="auto"/>
              <w:jc w:val="center"/>
              <w:rPr>
                <w:rFonts w:ascii="宋体" w:hAnsi="宋体" w:cs="宋体"/>
                <w:color w:val="000000" w:themeColor="text1"/>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2C139F22" w14:textId="77777777" w:rsidR="008D1699" w:rsidRDefault="008D1699">
            <w:pPr>
              <w:snapToGrid w:val="0"/>
              <w:spacing w:line="360" w:lineRule="auto"/>
              <w:jc w:val="center"/>
              <w:rPr>
                <w:rFonts w:ascii="宋体" w:hAnsi="宋体" w:cs="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7CCA35D" w14:textId="77777777" w:rsidR="008D1699" w:rsidRDefault="008D1699">
            <w:pPr>
              <w:snapToGrid w:val="0"/>
              <w:spacing w:line="360" w:lineRule="auto"/>
              <w:jc w:val="center"/>
              <w:rPr>
                <w:rFonts w:ascii="宋体" w:hAnsi="宋体" w:cs="宋体"/>
                <w:color w:val="000000" w:themeColor="text1"/>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50A3C940" w14:textId="77777777" w:rsidR="008D1699" w:rsidRDefault="008D1699">
            <w:pPr>
              <w:spacing w:line="360" w:lineRule="auto"/>
              <w:jc w:val="center"/>
              <w:rPr>
                <w:rFonts w:ascii="宋体" w:hAnsi="宋体" w:cs="宋体"/>
                <w:color w:val="000000" w:themeColor="text1"/>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366C8B5F" w14:textId="77777777" w:rsidR="008D1699" w:rsidRDefault="008D1699">
            <w:pPr>
              <w:spacing w:line="360" w:lineRule="auto"/>
              <w:jc w:val="center"/>
              <w:rPr>
                <w:rFonts w:ascii="宋体" w:hAnsi="宋体" w:cs="宋体"/>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7D2B7D4C" w14:textId="77777777" w:rsidR="008D1699" w:rsidRDefault="008D1699">
            <w:pPr>
              <w:spacing w:line="360" w:lineRule="auto"/>
              <w:jc w:val="center"/>
              <w:rPr>
                <w:rFonts w:ascii="宋体" w:hAnsi="宋体" w:cs="宋体"/>
                <w:color w:val="000000" w:themeColor="text1"/>
                <w:sz w:val="24"/>
              </w:rPr>
            </w:pPr>
          </w:p>
        </w:tc>
      </w:tr>
    </w:tbl>
    <w:p w14:paraId="342B7BB6" w14:textId="77777777" w:rsidR="008D1699" w:rsidRDefault="00000000">
      <w:pPr>
        <w:spacing w:line="360" w:lineRule="auto"/>
        <w:ind w:right="420"/>
        <w:rPr>
          <w:rFonts w:ascii="宋体" w:hAnsi="宋体" w:cs="宋体"/>
          <w:color w:val="000000" w:themeColor="text1"/>
          <w:sz w:val="24"/>
        </w:rPr>
      </w:pPr>
      <w:r>
        <w:rPr>
          <w:rFonts w:ascii="宋体" w:hAnsi="宋体" w:cs="宋体" w:hint="eastAsia"/>
          <w:color w:val="000000" w:themeColor="text1"/>
          <w:sz w:val="24"/>
        </w:rPr>
        <w:t>注：按本格式和要求提供。</w:t>
      </w:r>
    </w:p>
    <w:p w14:paraId="0335C525" w14:textId="77777777" w:rsidR="008D1699" w:rsidRDefault="008D1699">
      <w:pPr>
        <w:jc w:val="center"/>
        <w:rPr>
          <w:rFonts w:ascii="宋体" w:hAnsi="宋体" w:cs="宋体"/>
          <w:b/>
          <w:color w:val="000000" w:themeColor="text1"/>
          <w:kern w:val="0"/>
          <w:sz w:val="32"/>
          <w:szCs w:val="32"/>
        </w:rPr>
      </w:pPr>
    </w:p>
    <w:p w14:paraId="40D8CF9E" w14:textId="77777777" w:rsidR="008D1699" w:rsidRDefault="008D1699">
      <w:pPr>
        <w:jc w:val="center"/>
        <w:rPr>
          <w:rFonts w:ascii="宋体" w:hAnsi="宋体" w:cs="宋体"/>
          <w:b/>
          <w:color w:val="000000" w:themeColor="text1"/>
          <w:kern w:val="0"/>
          <w:sz w:val="32"/>
          <w:szCs w:val="32"/>
        </w:rPr>
      </w:pPr>
    </w:p>
    <w:p w14:paraId="58A1BC90" w14:textId="77777777" w:rsidR="008D1699" w:rsidRDefault="00000000">
      <w:pPr>
        <w:jc w:val="center"/>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t>七、商务技术偏离表</w:t>
      </w:r>
    </w:p>
    <w:tbl>
      <w:tblPr>
        <w:tblStyle w:val="aff7"/>
        <w:tblW w:w="9464" w:type="dxa"/>
        <w:tblLook w:val="04A0" w:firstRow="1" w:lastRow="0" w:firstColumn="1" w:lastColumn="0" w:noHBand="0" w:noVBand="1"/>
      </w:tblPr>
      <w:tblGrid>
        <w:gridCol w:w="959"/>
        <w:gridCol w:w="3683"/>
        <w:gridCol w:w="3546"/>
        <w:gridCol w:w="1276"/>
      </w:tblGrid>
      <w:tr w:rsidR="008D1699" w14:paraId="79948BEE" w14:textId="77777777">
        <w:tc>
          <w:tcPr>
            <w:tcW w:w="959" w:type="dxa"/>
          </w:tcPr>
          <w:p w14:paraId="4FCBBAD3" w14:textId="77777777" w:rsidR="008D1699" w:rsidRDefault="00000000">
            <w:pPr>
              <w:jc w:val="center"/>
              <w:rPr>
                <w:rFonts w:ascii="宋体" w:hAnsi="宋体" w:cs="宋体"/>
                <w:b/>
                <w:bCs/>
                <w:color w:val="000000" w:themeColor="text1"/>
                <w:sz w:val="24"/>
              </w:rPr>
            </w:pPr>
            <w:r>
              <w:rPr>
                <w:rFonts w:ascii="宋体" w:hAnsi="宋体" w:cs="宋体" w:hint="eastAsia"/>
                <w:b/>
                <w:bCs/>
                <w:color w:val="000000" w:themeColor="text1"/>
                <w:sz w:val="24"/>
              </w:rPr>
              <w:t>序号</w:t>
            </w:r>
          </w:p>
        </w:tc>
        <w:tc>
          <w:tcPr>
            <w:tcW w:w="3683" w:type="dxa"/>
          </w:tcPr>
          <w:p w14:paraId="55CB1AAD" w14:textId="77777777" w:rsidR="008D1699" w:rsidRDefault="00000000">
            <w:pPr>
              <w:jc w:val="center"/>
              <w:rPr>
                <w:rFonts w:ascii="宋体" w:hAnsi="宋体" w:cs="宋体"/>
                <w:b/>
                <w:bCs/>
                <w:color w:val="000000" w:themeColor="text1"/>
                <w:sz w:val="24"/>
              </w:rPr>
            </w:pPr>
            <w:r>
              <w:rPr>
                <w:rFonts w:ascii="宋体" w:hAnsi="宋体" w:cs="宋体" w:hint="eastAsia"/>
                <w:b/>
                <w:bCs/>
                <w:color w:val="000000" w:themeColor="text1"/>
                <w:sz w:val="24"/>
              </w:rPr>
              <w:t>招标文件章节及具体内容</w:t>
            </w:r>
          </w:p>
        </w:tc>
        <w:tc>
          <w:tcPr>
            <w:tcW w:w="3546" w:type="dxa"/>
          </w:tcPr>
          <w:p w14:paraId="6BCB3982" w14:textId="77777777" w:rsidR="008D1699" w:rsidRDefault="00000000">
            <w:pPr>
              <w:jc w:val="center"/>
              <w:rPr>
                <w:rFonts w:ascii="宋体" w:hAnsi="宋体" w:cs="宋体"/>
                <w:b/>
                <w:bCs/>
                <w:color w:val="000000" w:themeColor="text1"/>
                <w:sz w:val="24"/>
              </w:rPr>
            </w:pPr>
            <w:r>
              <w:rPr>
                <w:rFonts w:ascii="宋体" w:hAnsi="宋体" w:cs="宋体" w:hint="eastAsia"/>
                <w:b/>
                <w:bCs/>
                <w:color w:val="000000" w:themeColor="text1"/>
                <w:sz w:val="24"/>
              </w:rPr>
              <w:t>投标文件章节及具体内容</w:t>
            </w:r>
          </w:p>
        </w:tc>
        <w:tc>
          <w:tcPr>
            <w:tcW w:w="1276" w:type="dxa"/>
          </w:tcPr>
          <w:p w14:paraId="6E6A282F" w14:textId="77777777" w:rsidR="008D1699" w:rsidRDefault="00000000">
            <w:pPr>
              <w:jc w:val="center"/>
              <w:rPr>
                <w:rFonts w:ascii="宋体" w:hAnsi="宋体" w:cs="宋体"/>
                <w:b/>
                <w:bCs/>
                <w:color w:val="000000" w:themeColor="text1"/>
                <w:sz w:val="24"/>
              </w:rPr>
            </w:pPr>
            <w:r>
              <w:rPr>
                <w:rFonts w:ascii="宋体" w:hAnsi="宋体" w:cs="宋体" w:hint="eastAsia"/>
                <w:b/>
                <w:bCs/>
                <w:color w:val="000000" w:themeColor="text1"/>
                <w:sz w:val="24"/>
              </w:rPr>
              <w:t>偏离说明</w:t>
            </w:r>
          </w:p>
        </w:tc>
      </w:tr>
      <w:tr w:rsidR="008D1699" w14:paraId="7C19FC79" w14:textId="77777777">
        <w:tc>
          <w:tcPr>
            <w:tcW w:w="959" w:type="dxa"/>
          </w:tcPr>
          <w:p w14:paraId="52C92936" w14:textId="77777777" w:rsidR="008D1699" w:rsidRDefault="00000000">
            <w:pPr>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3683" w:type="dxa"/>
          </w:tcPr>
          <w:p w14:paraId="0A3EF149" w14:textId="77777777" w:rsidR="008D1699" w:rsidRDefault="008D1699">
            <w:pPr>
              <w:jc w:val="center"/>
              <w:rPr>
                <w:rFonts w:ascii="宋体" w:hAnsi="宋体" w:cs="宋体"/>
                <w:b/>
                <w:color w:val="000000" w:themeColor="text1"/>
                <w:kern w:val="0"/>
                <w:sz w:val="32"/>
                <w:szCs w:val="32"/>
              </w:rPr>
            </w:pPr>
          </w:p>
        </w:tc>
        <w:tc>
          <w:tcPr>
            <w:tcW w:w="3546" w:type="dxa"/>
          </w:tcPr>
          <w:p w14:paraId="2BBB29E1" w14:textId="77777777" w:rsidR="008D1699" w:rsidRDefault="008D1699">
            <w:pPr>
              <w:jc w:val="center"/>
              <w:rPr>
                <w:rFonts w:ascii="宋体" w:hAnsi="宋体" w:cs="宋体"/>
                <w:b/>
                <w:color w:val="000000" w:themeColor="text1"/>
                <w:kern w:val="0"/>
                <w:sz w:val="32"/>
                <w:szCs w:val="32"/>
              </w:rPr>
            </w:pPr>
          </w:p>
        </w:tc>
        <w:tc>
          <w:tcPr>
            <w:tcW w:w="1276" w:type="dxa"/>
          </w:tcPr>
          <w:p w14:paraId="46426498" w14:textId="77777777" w:rsidR="008D1699" w:rsidRDefault="008D1699">
            <w:pPr>
              <w:jc w:val="center"/>
              <w:rPr>
                <w:rFonts w:ascii="宋体" w:hAnsi="宋体" w:cs="宋体"/>
                <w:b/>
                <w:color w:val="000000" w:themeColor="text1"/>
                <w:kern w:val="0"/>
                <w:sz w:val="32"/>
                <w:szCs w:val="32"/>
              </w:rPr>
            </w:pPr>
          </w:p>
        </w:tc>
      </w:tr>
      <w:tr w:rsidR="008D1699" w14:paraId="336507D6" w14:textId="77777777">
        <w:tc>
          <w:tcPr>
            <w:tcW w:w="959" w:type="dxa"/>
          </w:tcPr>
          <w:p w14:paraId="0BF7A552" w14:textId="77777777" w:rsidR="008D1699" w:rsidRDefault="00000000">
            <w:pPr>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3683" w:type="dxa"/>
          </w:tcPr>
          <w:p w14:paraId="368DFBE7" w14:textId="77777777" w:rsidR="008D1699" w:rsidRDefault="008D1699">
            <w:pPr>
              <w:jc w:val="center"/>
              <w:rPr>
                <w:rFonts w:ascii="宋体" w:hAnsi="宋体" w:cs="宋体"/>
                <w:b/>
                <w:color w:val="000000" w:themeColor="text1"/>
                <w:kern w:val="0"/>
                <w:sz w:val="32"/>
                <w:szCs w:val="32"/>
              </w:rPr>
            </w:pPr>
          </w:p>
        </w:tc>
        <w:tc>
          <w:tcPr>
            <w:tcW w:w="3546" w:type="dxa"/>
          </w:tcPr>
          <w:p w14:paraId="0005A0D8" w14:textId="77777777" w:rsidR="008D1699" w:rsidRDefault="008D1699">
            <w:pPr>
              <w:jc w:val="center"/>
              <w:rPr>
                <w:rFonts w:ascii="宋体" w:hAnsi="宋体" w:cs="宋体"/>
                <w:b/>
                <w:color w:val="000000" w:themeColor="text1"/>
                <w:kern w:val="0"/>
                <w:sz w:val="32"/>
                <w:szCs w:val="32"/>
              </w:rPr>
            </w:pPr>
          </w:p>
        </w:tc>
        <w:tc>
          <w:tcPr>
            <w:tcW w:w="1276" w:type="dxa"/>
          </w:tcPr>
          <w:p w14:paraId="72F81C5D" w14:textId="77777777" w:rsidR="008D1699" w:rsidRDefault="008D1699">
            <w:pPr>
              <w:jc w:val="center"/>
              <w:rPr>
                <w:rFonts w:ascii="宋体" w:hAnsi="宋体" w:cs="宋体"/>
                <w:b/>
                <w:color w:val="000000" w:themeColor="text1"/>
                <w:kern w:val="0"/>
                <w:sz w:val="32"/>
                <w:szCs w:val="32"/>
              </w:rPr>
            </w:pPr>
          </w:p>
        </w:tc>
      </w:tr>
      <w:tr w:rsidR="008D1699" w14:paraId="32E2D707" w14:textId="77777777">
        <w:tc>
          <w:tcPr>
            <w:tcW w:w="959" w:type="dxa"/>
          </w:tcPr>
          <w:p w14:paraId="45EA5B4F" w14:textId="77777777" w:rsidR="008D1699" w:rsidRDefault="00000000">
            <w:pPr>
              <w:jc w:val="center"/>
              <w:rPr>
                <w:rFonts w:ascii="宋体" w:hAnsi="宋体" w:cs="宋体"/>
                <w:color w:val="000000" w:themeColor="text1"/>
                <w:kern w:val="0"/>
                <w:sz w:val="24"/>
              </w:rPr>
            </w:pPr>
            <w:r>
              <w:rPr>
                <w:rFonts w:ascii="宋体" w:hAnsi="宋体" w:cs="宋体" w:hint="eastAsia"/>
                <w:color w:val="000000" w:themeColor="text1"/>
                <w:kern w:val="0"/>
                <w:sz w:val="24"/>
              </w:rPr>
              <w:t>……</w:t>
            </w:r>
          </w:p>
        </w:tc>
        <w:tc>
          <w:tcPr>
            <w:tcW w:w="3683" w:type="dxa"/>
          </w:tcPr>
          <w:p w14:paraId="4ABDB2E0" w14:textId="77777777" w:rsidR="008D1699" w:rsidRDefault="008D1699">
            <w:pPr>
              <w:jc w:val="center"/>
              <w:rPr>
                <w:rFonts w:ascii="宋体" w:hAnsi="宋体" w:cs="宋体"/>
                <w:b/>
                <w:color w:val="000000" w:themeColor="text1"/>
                <w:kern w:val="0"/>
                <w:sz w:val="32"/>
                <w:szCs w:val="32"/>
              </w:rPr>
            </w:pPr>
          </w:p>
        </w:tc>
        <w:tc>
          <w:tcPr>
            <w:tcW w:w="3546" w:type="dxa"/>
          </w:tcPr>
          <w:p w14:paraId="6A8418A9" w14:textId="77777777" w:rsidR="008D1699" w:rsidRDefault="008D1699">
            <w:pPr>
              <w:jc w:val="center"/>
              <w:rPr>
                <w:rFonts w:ascii="宋体" w:hAnsi="宋体" w:cs="宋体"/>
                <w:b/>
                <w:color w:val="000000" w:themeColor="text1"/>
                <w:kern w:val="0"/>
                <w:sz w:val="32"/>
                <w:szCs w:val="32"/>
              </w:rPr>
            </w:pPr>
          </w:p>
        </w:tc>
        <w:tc>
          <w:tcPr>
            <w:tcW w:w="1276" w:type="dxa"/>
          </w:tcPr>
          <w:p w14:paraId="68B2EAB3" w14:textId="77777777" w:rsidR="008D1699" w:rsidRDefault="008D1699">
            <w:pPr>
              <w:jc w:val="center"/>
              <w:rPr>
                <w:rFonts w:ascii="宋体" w:hAnsi="宋体" w:cs="宋体"/>
                <w:b/>
                <w:color w:val="000000" w:themeColor="text1"/>
                <w:kern w:val="0"/>
                <w:sz w:val="32"/>
                <w:szCs w:val="32"/>
              </w:rPr>
            </w:pPr>
          </w:p>
        </w:tc>
      </w:tr>
    </w:tbl>
    <w:p w14:paraId="43600700" w14:textId="77777777" w:rsidR="008D1699" w:rsidRDefault="00000000">
      <w:pPr>
        <w:jc w:val="left"/>
        <w:rPr>
          <w:rFonts w:ascii="宋体" w:hAnsi="宋体" w:cs="宋体"/>
          <w:color w:val="000000" w:themeColor="text1"/>
          <w:kern w:val="0"/>
          <w:sz w:val="24"/>
        </w:rPr>
      </w:pPr>
      <w:r>
        <w:rPr>
          <w:rFonts w:ascii="宋体" w:hAnsi="宋体" w:cs="宋体" w:hint="eastAsia"/>
          <w:color w:val="000000" w:themeColor="text1"/>
          <w:kern w:val="0"/>
          <w:sz w:val="24"/>
        </w:rPr>
        <w:t>供应商保证：除商务技术偏离表列出的偏离外，供应商响应招标文件的全部要求</w:t>
      </w:r>
    </w:p>
    <w:p w14:paraId="55F97493" w14:textId="77777777" w:rsidR="008D1699" w:rsidRDefault="008D1699">
      <w:pPr>
        <w:jc w:val="center"/>
        <w:rPr>
          <w:rFonts w:ascii="宋体" w:hAnsi="宋体" w:cs="宋体"/>
          <w:b/>
          <w:color w:val="000000" w:themeColor="text1"/>
          <w:kern w:val="0"/>
          <w:sz w:val="32"/>
          <w:szCs w:val="32"/>
        </w:rPr>
      </w:pPr>
    </w:p>
    <w:p w14:paraId="5DFA029E" w14:textId="77777777" w:rsidR="008D1699" w:rsidRDefault="00000000">
      <w:pPr>
        <w:spacing w:line="360" w:lineRule="auto"/>
        <w:ind w:right="420"/>
        <w:rPr>
          <w:rFonts w:ascii="宋体" w:hAnsi="宋体" w:cs="宋体"/>
          <w:color w:val="000000" w:themeColor="text1"/>
          <w:sz w:val="24"/>
        </w:rPr>
      </w:pPr>
      <w:r>
        <w:rPr>
          <w:rFonts w:ascii="宋体" w:hAnsi="宋体" w:cs="宋体" w:hint="eastAsia"/>
          <w:color w:val="000000" w:themeColor="text1"/>
          <w:sz w:val="24"/>
        </w:rPr>
        <w:t>注：按本格式和要求提供。</w:t>
      </w:r>
    </w:p>
    <w:p w14:paraId="5B4351B8" w14:textId="77777777" w:rsidR="008D1699" w:rsidRDefault="008D1699">
      <w:pPr>
        <w:ind w:firstLineChars="595" w:firstLine="1911"/>
        <w:rPr>
          <w:rFonts w:ascii="宋体" w:hAnsi="宋体" w:cs="宋体"/>
          <w:b/>
          <w:bCs/>
          <w:color w:val="000000" w:themeColor="text1"/>
          <w:sz w:val="32"/>
          <w:szCs w:val="32"/>
        </w:rPr>
      </w:pPr>
    </w:p>
    <w:p w14:paraId="40A2F661" w14:textId="77777777" w:rsidR="008D1699" w:rsidRDefault="008D1699">
      <w:pPr>
        <w:ind w:firstLineChars="595" w:firstLine="1911"/>
        <w:rPr>
          <w:rFonts w:ascii="宋体" w:hAnsi="宋体" w:cs="宋体"/>
          <w:b/>
          <w:bCs/>
          <w:color w:val="000000" w:themeColor="text1"/>
          <w:sz w:val="32"/>
          <w:szCs w:val="32"/>
        </w:rPr>
      </w:pPr>
    </w:p>
    <w:p w14:paraId="46D2CEB7" w14:textId="77777777" w:rsidR="008D1699" w:rsidRDefault="008D1699">
      <w:pPr>
        <w:ind w:firstLineChars="595" w:firstLine="1911"/>
        <w:rPr>
          <w:rFonts w:ascii="宋体" w:hAnsi="宋体" w:cs="宋体"/>
          <w:b/>
          <w:bCs/>
          <w:color w:val="000000" w:themeColor="text1"/>
          <w:sz w:val="32"/>
          <w:szCs w:val="32"/>
        </w:rPr>
      </w:pPr>
    </w:p>
    <w:p w14:paraId="20511667" w14:textId="77777777" w:rsidR="008D1699" w:rsidRDefault="00000000">
      <w:pPr>
        <w:widowControl/>
        <w:adjustRightInd/>
        <w:jc w:val="left"/>
        <w:rPr>
          <w:rFonts w:ascii="宋体" w:hAnsi="宋体" w:cs="宋体"/>
          <w:b/>
          <w:bCs/>
          <w:color w:val="000000" w:themeColor="text1"/>
          <w:sz w:val="32"/>
          <w:szCs w:val="32"/>
        </w:rPr>
      </w:pPr>
      <w:r>
        <w:rPr>
          <w:rFonts w:ascii="宋体" w:hAnsi="宋体" w:cs="宋体"/>
          <w:b/>
          <w:bCs/>
          <w:color w:val="000000" w:themeColor="text1"/>
          <w:sz w:val="32"/>
          <w:szCs w:val="32"/>
        </w:rPr>
        <w:br w:type="page"/>
      </w:r>
    </w:p>
    <w:p w14:paraId="61D531AD" w14:textId="77777777" w:rsidR="008D1699" w:rsidRDefault="00000000">
      <w:pPr>
        <w:ind w:firstLineChars="595" w:firstLine="1911"/>
        <w:rPr>
          <w:rFonts w:ascii="宋体" w:hAnsi="宋体" w:cs="宋体"/>
          <w:b/>
          <w:color w:val="000000" w:themeColor="text1"/>
          <w:kern w:val="0"/>
          <w:sz w:val="32"/>
          <w:szCs w:val="32"/>
        </w:rPr>
      </w:pPr>
      <w:r>
        <w:rPr>
          <w:rFonts w:ascii="宋体" w:hAnsi="宋体" w:cs="宋体" w:hint="eastAsia"/>
          <w:b/>
          <w:bCs/>
          <w:color w:val="000000" w:themeColor="text1"/>
          <w:sz w:val="32"/>
          <w:szCs w:val="32"/>
        </w:rPr>
        <w:lastRenderedPageBreak/>
        <w:t>八</w:t>
      </w:r>
      <w:r>
        <w:rPr>
          <w:rFonts w:ascii="宋体" w:hAnsi="宋体" w:cs="宋体" w:hint="eastAsia"/>
          <w:b/>
          <w:color w:val="000000" w:themeColor="text1"/>
          <w:kern w:val="0"/>
          <w:sz w:val="32"/>
          <w:szCs w:val="32"/>
        </w:rPr>
        <w:t>、</w:t>
      </w:r>
      <w:r>
        <w:rPr>
          <w:rFonts w:ascii="宋体" w:hAnsi="宋体" w:cs="宋体" w:hint="eastAsia"/>
          <w:b/>
          <w:color w:val="000000" w:themeColor="text1"/>
          <w:kern w:val="0"/>
          <w:sz w:val="32"/>
          <w:szCs w:val="32"/>
          <w:lang w:val="zh-CN"/>
        </w:rPr>
        <w:t>政府采购供应商廉洁自律承诺书</w:t>
      </w:r>
    </w:p>
    <w:p w14:paraId="4ADFA5E5" w14:textId="77777777" w:rsidR="008D1699" w:rsidRDefault="008D1699">
      <w:pPr>
        <w:snapToGrid w:val="0"/>
        <w:spacing w:line="360" w:lineRule="auto"/>
        <w:rPr>
          <w:rFonts w:ascii="宋体" w:hAnsi="宋体" w:cs="宋体"/>
          <w:color w:val="000000" w:themeColor="text1"/>
          <w:sz w:val="24"/>
        </w:rPr>
      </w:pPr>
    </w:p>
    <w:p w14:paraId="00EC1930" w14:textId="77777777" w:rsidR="008D1699" w:rsidRDefault="00000000">
      <w:pPr>
        <w:snapToGrid w:val="0"/>
        <w:spacing w:line="360" w:lineRule="auto"/>
        <w:rPr>
          <w:rFonts w:ascii="宋体" w:hAnsi="宋体" w:cs="宋体"/>
          <w:color w:val="000000" w:themeColor="text1"/>
          <w:kern w:val="0"/>
          <w:sz w:val="24"/>
        </w:rPr>
      </w:pPr>
      <w:r>
        <w:rPr>
          <w:rFonts w:ascii="宋体" w:hAnsi="宋体" w:cs="宋体" w:hint="eastAsia"/>
          <w:color w:val="000000" w:themeColor="text1"/>
          <w:sz w:val="24"/>
        </w:rPr>
        <w:t>杭州市公安局高速公路交通警察支队、华诚工程咨询集团有限公司</w:t>
      </w:r>
      <w:r>
        <w:rPr>
          <w:rFonts w:ascii="宋体" w:hAnsi="宋体" w:cs="宋体" w:hint="eastAsia"/>
          <w:color w:val="000000" w:themeColor="text1"/>
          <w:kern w:val="0"/>
          <w:sz w:val="24"/>
          <w:lang w:val="zh-CN"/>
        </w:rPr>
        <w:t>：</w:t>
      </w:r>
    </w:p>
    <w:p w14:paraId="7C8EF57D" w14:textId="77777777" w:rsidR="008D1699" w:rsidRDefault="00000000">
      <w:pPr>
        <w:autoSpaceDE w:val="0"/>
        <w:autoSpaceDN w:val="0"/>
        <w:spacing w:line="360" w:lineRule="auto"/>
        <w:ind w:leftChars="1" w:left="2"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我单位响应你</w:t>
      </w:r>
      <w:r>
        <w:rPr>
          <w:rFonts w:ascii="宋体" w:hAnsi="宋体" w:cs="宋体" w:hint="eastAsia"/>
          <w:color w:val="000000" w:themeColor="text1"/>
          <w:sz w:val="24"/>
        </w:rPr>
        <w:t>单位</w:t>
      </w:r>
      <w:r>
        <w:rPr>
          <w:rFonts w:ascii="宋体" w:hAnsi="宋体" w:cs="宋体" w:hint="eastAsia"/>
          <w:color w:val="000000" w:themeColor="text1"/>
          <w:kern w:val="0"/>
          <w:sz w:val="24"/>
          <w:lang w:val="zh-CN"/>
        </w:rPr>
        <w:t>项目招标要求参加投标。在这次投标过程中和中标后，我们将严格遵守国家法律法规要求，并郑重承诺：</w:t>
      </w:r>
    </w:p>
    <w:p w14:paraId="136CBF50" w14:textId="77777777" w:rsidR="008D1699" w:rsidRDefault="00000000">
      <w:pPr>
        <w:autoSpaceDE w:val="0"/>
        <w:autoSpaceDN w:val="0"/>
        <w:spacing w:line="360" w:lineRule="auto"/>
        <w:ind w:leftChars="1" w:left="2"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 xml:space="preserve">一、不向项目有关人员及部门赠送礼金礼物、有价证券、回扣以及中介费、介绍费、咨询费等好处费； </w:t>
      </w:r>
    </w:p>
    <w:p w14:paraId="4DF42BAA" w14:textId="77777777" w:rsidR="008D1699" w:rsidRDefault="00000000">
      <w:pPr>
        <w:autoSpaceDE w:val="0"/>
        <w:autoSpaceDN w:val="0"/>
        <w:spacing w:line="360" w:lineRule="auto"/>
        <w:ind w:leftChars="1" w:left="2"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 xml:space="preserve">二、不为项目有关人员及部门报销应由你方单位或个人支付的费用； </w:t>
      </w:r>
    </w:p>
    <w:p w14:paraId="2B3BFD2A" w14:textId="77777777" w:rsidR="008D1699" w:rsidRDefault="00000000">
      <w:pPr>
        <w:autoSpaceDE w:val="0"/>
        <w:autoSpaceDN w:val="0"/>
        <w:spacing w:line="360" w:lineRule="auto"/>
        <w:ind w:leftChars="1" w:left="2"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 xml:space="preserve">三、不向项目有关人员及部门提供有可能影响公正的宴请和健身娱乐等活动； </w:t>
      </w:r>
    </w:p>
    <w:p w14:paraId="376BF705" w14:textId="77777777" w:rsidR="008D1699" w:rsidRDefault="00000000">
      <w:pPr>
        <w:autoSpaceDE w:val="0"/>
        <w:autoSpaceDN w:val="0"/>
        <w:spacing w:line="360" w:lineRule="auto"/>
        <w:ind w:leftChars="1" w:left="2"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四、不为项目有关人员及部门出国（境）、旅游等提供方便；</w:t>
      </w:r>
    </w:p>
    <w:p w14:paraId="43F04E96" w14:textId="77777777" w:rsidR="008D1699" w:rsidRDefault="00000000">
      <w:pPr>
        <w:autoSpaceDE w:val="0"/>
        <w:autoSpaceDN w:val="0"/>
        <w:spacing w:line="360" w:lineRule="auto"/>
        <w:ind w:leftChars="229" w:left="481"/>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五、不为项目有关人员个人装修住房、婚丧嫁娶、配偶子女工作安排等提供</w:t>
      </w:r>
    </w:p>
    <w:p w14:paraId="7503AD2D" w14:textId="77777777" w:rsidR="008D1699" w:rsidRDefault="00000000">
      <w:pPr>
        <w:autoSpaceDE w:val="0"/>
        <w:autoSpaceDN w:val="0"/>
        <w:spacing w:line="360" w:lineRule="auto"/>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好处；</w:t>
      </w:r>
    </w:p>
    <w:p w14:paraId="29178BA3" w14:textId="77777777" w:rsidR="008D1699" w:rsidRDefault="00000000">
      <w:pPr>
        <w:autoSpaceDE w:val="0"/>
        <w:autoSpaceDN w:val="0"/>
        <w:spacing w:line="360" w:lineRule="auto"/>
        <w:ind w:leftChars="229" w:left="481"/>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六、严格遵守《</w:t>
      </w:r>
      <w:r>
        <w:rPr>
          <w:rFonts w:ascii="宋体" w:hAnsi="宋体" w:cs="宋体" w:hint="eastAsia"/>
          <w:color w:val="000000" w:themeColor="text1"/>
          <w:sz w:val="24"/>
          <w:lang w:val="zh-CN"/>
        </w:rPr>
        <w:t>中华人民共和国</w:t>
      </w:r>
      <w:r>
        <w:rPr>
          <w:rFonts w:ascii="宋体" w:hAnsi="宋体" w:cs="宋体" w:hint="eastAsia"/>
          <w:color w:val="000000" w:themeColor="text1"/>
          <w:kern w:val="0"/>
          <w:sz w:val="24"/>
          <w:lang w:val="zh-CN"/>
        </w:rPr>
        <w:t>政府采购法》《</w:t>
      </w:r>
      <w:r>
        <w:rPr>
          <w:rFonts w:ascii="宋体" w:hAnsi="宋体" w:cs="宋体" w:hint="eastAsia"/>
          <w:color w:val="000000" w:themeColor="text1"/>
          <w:sz w:val="24"/>
          <w:lang w:val="zh-CN"/>
        </w:rPr>
        <w:t>中华人民共和国</w:t>
      </w:r>
      <w:r>
        <w:rPr>
          <w:rFonts w:ascii="宋体" w:hAnsi="宋体" w:cs="宋体" w:hint="eastAsia"/>
          <w:color w:val="000000" w:themeColor="text1"/>
          <w:kern w:val="0"/>
          <w:sz w:val="24"/>
          <w:lang w:val="zh-CN"/>
        </w:rPr>
        <w:t>招标投标</w:t>
      </w:r>
    </w:p>
    <w:p w14:paraId="0754C276" w14:textId="77777777" w:rsidR="008D1699" w:rsidRDefault="00000000">
      <w:pPr>
        <w:autoSpaceDE w:val="0"/>
        <w:autoSpaceDN w:val="0"/>
        <w:spacing w:line="360" w:lineRule="auto"/>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法》</w:t>
      </w:r>
      <w:r>
        <w:rPr>
          <w:rFonts w:ascii="宋体" w:hAnsi="宋体" w:cs="宋体" w:hint="eastAsia"/>
          <w:color w:val="000000" w:themeColor="text1"/>
          <w:sz w:val="24"/>
          <w:lang w:val="zh-CN"/>
        </w:rPr>
        <w:t>《中华人民共和国民法典》</w:t>
      </w:r>
      <w:r>
        <w:rPr>
          <w:rFonts w:ascii="宋体" w:hAnsi="宋体" w:cs="宋体" w:hint="eastAsia"/>
          <w:color w:val="000000" w:themeColor="text1"/>
          <w:kern w:val="0"/>
          <w:sz w:val="24"/>
          <w:lang w:val="zh-CN"/>
        </w:rPr>
        <w:t xml:space="preserve">等法律法规，诚实守信，合法经营，坚决抵制各种违法违纪行为。 </w:t>
      </w:r>
    </w:p>
    <w:p w14:paraId="59B4DEF7" w14:textId="77777777" w:rsidR="008D1699" w:rsidRDefault="00000000">
      <w:pPr>
        <w:autoSpaceDE w:val="0"/>
        <w:autoSpaceDN w:val="0"/>
        <w:spacing w:line="360" w:lineRule="auto"/>
        <w:ind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如违反上述承诺，你</w:t>
      </w:r>
      <w:r>
        <w:rPr>
          <w:rFonts w:ascii="宋体" w:hAnsi="宋体" w:cs="宋体" w:hint="eastAsia"/>
          <w:color w:val="000000" w:themeColor="text1"/>
          <w:sz w:val="24"/>
        </w:rPr>
        <w:t>单位</w:t>
      </w:r>
      <w:r>
        <w:rPr>
          <w:rFonts w:ascii="宋体" w:hAnsi="宋体" w:cs="宋体" w:hint="eastAsia"/>
          <w:color w:val="000000" w:themeColor="text1"/>
          <w:kern w:val="0"/>
          <w:sz w:val="24"/>
          <w:lang w:val="zh-CN"/>
        </w:rPr>
        <w:t>有权立即取消我单位投标、中标或在建项目的建设资格，有权拒绝我单位在一定时期内进入你</w:t>
      </w:r>
      <w:r>
        <w:rPr>
          <w:rFonts w:ascii="宋体" w:hAnsi="宋体" w:cs="宋体" w:hint="eastAsia"/>
          <w:color w:val="000000" w:themeColor="text1"/>
          <w:sz w:val="24"/>
        </w:rPr>
        <w:t>单位</w:t>
      </w:r>
      <w:r>
        <w:rPr>
          <w:rFonts w:ascii="宋体" w:hAnsi="宋体" w:cs="宋体" w:hint="eastAsia"/>
          <w:color w:val="000000" w:themeColor="text1"/>
          <w:kern w:val="0"/>
          <w:sz w:val="24"/>
          <w:lang w:val="zh-CN"/>
        </w:rPr>
        <w:t>进行项目建设或其他经营活动，并通报市财政局。由此引起的相应损失均由我单位承担。</w:t>
      </w:r>
    </w:p>
    <w:p w14:paraId="0ADA891E" w14:textId="77777777" w:rsidR="008D1699" w:rsidRDefault="008D1699">
      <w:pPr>
        <w:autoSpaceDE w:val="0"/>
        <w:autoSpaceDN w:val="0"/>
        <w:spacing w:line="360" w:lineRule="auto"/>
        <w:ind w:left="2"/>
        <w:jc w:val="left"/>
        <w:rPr>
          <w:rFonts w:ascii="宋体" w:hAnsi="宋体" w:cs="宋体"/>
          <w:color w:val="000000" w:themeColor="text1"/>
          <w:kern w:val="0"/>
          <w:sz w:val="24"/>
          <w:lang w:val="zh-CN"/>
        </w:rPr>
      </w:pPr>
    </w:p>
    <w:p w14:paraId="7CCB0023" w14:textId="77777777" w:rsidR="008D1699" w:rsidRDefault="008D1699">
      <w:pPr>
        <w:autoSpaceDE w:val="0"/>
        <w:autoSpaceDN w:val="0"/>
        <w:spacing w:line="360" w:lineRule="auto"/>
        <w:ind w:left="2"/>
        <w:jc w:val="left"/>
        <w:rPr>
          <w:rFonts w:ascii="宋体" w:hAnsi="宋体" w:cs="宋体"/>
          <w:color w:val="000000" w:themeColor="text1"/>
          <w:kern w:val="0"/>
          <w:sz w:val="24"/>
          <w:lang w:val="zh-CN"/>
        </w:rPr>
      </w:pPr>
    </w:p>
    <w:p w14:paraId="12D1406B" w14:textId="77777777" w:rsidR="008D1699" w:rsidRDefault="008D1699">
      <w:pPr>
        <w:autoSpaceDE w:val="0"/>
        <w:autoSpaceDN w:val="0"/>
        <w:spacing w:line="360" w:lineRule="auto"/>
        <w:ind w:left="2"/>
        <w:jc w:val="left"/>
        <w:rPr>
          <w:rFonts w:ascii="宋体" w:hAnsi="宋体" w:cs="宋体"/>
          <w:color w:val="000000" w:themeColor="text1"/>
          <w:kern w:val="0"/>
          <w:sz w:val="24"/>
          <w:lang w:val="zh-CN"/>
        </w:rPr>
      </w:pPr>
    </w:p>
    <w:p w14:paraId="00A10C89" w14:textId="77777777" w:rsidR="008D1699" w:rsidRDefault="00000000">
      <w:pPr>
        <w:autoSpaceDE w:val="0"/>
        <w:autoSpaceDN w:val="0"/>
        <w:spacing w:line="360" w:lineRule="auto"/>
        <w:ind w:leftChars="1" w:left="2" w:right="1120" w:firstLineChars="1900" w:firstLine="456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供应商名称（</w:t>
      </w:r>
      <w:r>
        <w:rPr>
          <w:rFonts w:ascii="宋体" w:hAnsi="宋体" w:cs="宋体" w:hint="eastAsia"/>
          <w:color w:val="000000" w:themeColor="text1"/>
          <w:sz w:val="24"/>
        </w:rPr>
        <w:t>电子签名</w:t>
      </w:r>
      <w:r>
        <w:rPr>
          <w:rFonts w:ascii="宋体" w:hAnsi="宋体" w:cs="宋体" w:hint="eastAsia"/>
          <w:color w:val="000000" w:themeColor="text1"/>
          <w:kern w:val="0"/>
          <w:sz w:val="24"/>
          <w:lang w:val="zh-CN"/>
        </w:rPr>
        <w:t xml:space="preserve">）：                                                                                                                                                                                                               </w:t>
      </w:r>
    </w:p>
    <w:p w14:paraId="3D6A9812" w14:textId="77777777" w:rsidR="008D1699" w:rsidRDefault="00000000">
      <w:pPr>
        <w:spacing w:line="360" w:lineRule="auto"/>
        <w:ind w:leftChars="2200" w:left="4620"/>
        <w:rPr>
          <w:rFonts w:ascii="宋体" w:hAnsi="宋体" w:cs="宋体"/>
          <w:color w:val="000000" w:themeColor="text1"/>
          <w:sz w:val="24"/>
        </w:rPr>
      </w:pPr>
      <w:r>
        <w:rPr>
          <w:rFonts w:ascii="宋体" w:hAnsi="宋体" w:cs="宋体" w:hint="eastAsia"/>
          <w:color w:val="000000" w:themeColor="text1"/>
          <w:kern w:val="0"/>
          <w:sz w:val="24"/>
          <w:lang w:val="zh-CN"/>
        </w:rPr>
        <w:t>日期</w:t>
      </w:r>
      <w:r>
        <w:rPr>
          <w:rFonts w:ascii="宋体" w:hAnsi="宋体" w:cs="宋体" w:hint="eastAsia"/>
          <w:color w:val="000000" w:themeColor="text1"/>
          <w:kern w:val="0"/>
          <w:sz w:val="24"/>
        </w:rPr>
        <w:t>：</w:t>
      </w:r>
      <w:r>
        <w:rPr>
          <w:rFonts w:ascii="宋体" w:hAnsi="宋体" w:cs="宋体" w:hint="eastAsia"/>
          <w:color w:val="000000" w:themeColor="text1"/>
          <w:kern w:val="0"/>
          <w:sz w:val="24"/>
          <w:lang w:val="zh-CN"/>
        </w:rPr>
        <w:t xml:space="preserve">   年   月   日</w:t>
      </w:r>
    </w:p>
    <w:p w14:paraId="3D58BC23" w14:textId="77777777" w:rsidR="008D1699" w:rsidRDefault="008D1699">
      <w:pPr>
        <w:spacing w:line="360" w:lineRule="auto"/>
        <w:jc w:val="center"/>
        <w:rPr>
          <w:rFonts w:ascii="宋体" w:hAnsi="宋体" w:cs="宋体"/>
          <w:b/>
          <w:bCs/>
          <w:color w:val="000000" w:themeColor="text1"/>
          <w:sz w:val="24"/>
        </w:rPr>
      </w:pPr>
    </w:p>
    <w:p w14:paraId="1036689A" w14:textId="77777777" w:rsidR="008D1699" w:rsidRDefault="00000000">
      <w:pPr>
        <w:spacing w:line="360" w:lineRule="auto"/>
        <w:ind w:right="420"/>
        <w:rPr>
          <w:rFonts w:ascii="宋体" w:hAnsi="宋体" w:cs="宋体"/>
          <w:color w:val="000000" w:themeColor="text1"/>
          <w:sz w:val="24"/>
        </w:rPr>
      </w:pPr>
      <w:r>
        <w:rPr>
          <w:rFonts w:ascii="宋体" w:hAnsi="宋体" w:cs="宋体" w:hint="eastAsia"/>
          <w:color w:val="000000" w:themeColor="text1"/>
          <w:sz w:val="24"/>
        </w:rPr>
        <w:t>注：按本格式和要求提供。</w:t>
      </w:r>
    </w:p>
    <w:p w14:paraId="1257A647" w14:textId="77777777" w:rsidR="008D1699" w:rsidRDefault="008D1699">
      <w:pPr>
        <w:spacing w:line="360" w:lineRule="auto"/>
        <w:jc w:val="center"/>
        <w:rPr>
          <w:rFonts w:ascii="宋体" w:hAnsi="宋体" w:cs="宋体"/>
          <w:b/>
          <w:bCs/>
          <w:color w:val="000000" w:themeColor="text1"/>
          <w:sz w:val="24"/>
        </w:rPr>
        <w:sectPr w:rsidR="008D1699" w:rsidSect="006B0600">
          <w:headerReference w:type="default" r:id="rId18"/>
          <w:footerReference w:type="default" r:id="rId19"/>
          <w:headerReference w:type="first" r:id="rId20"/>
          <w:footerReference w:type="first" r:id="rId21"/>
          <w:pgSz w:w="11906" w:h="16838"/>
          <w:pgMar w:top="1276" w:right="1418" w:bottom="1247" w:left="1418" w:header="851" w:footer="992" w:gutter="0"/>
          <w:cols w:space="720"/>
          <w:titlePg/>
          <w:docGrid w:linePitch="312"/>
        </w:sectPr>
      </w:pPr>
    </w:p>
    <w:p w14:paraId="4792AC76" w14:textId="77777777" w:rsidR="008D1699" w:rsidRDefault="00000000">
      <w:pPr>
        <w:spacing w:line="360" w:lineRule="auto"/>
        <w:jc w:val="center"/>
        <w:outlineLvl w:val="0"/>
        <w:rPr>
          <w:rFonts w:ascii="宋体" w:hAnsi="宋体" w:cs="宋体"/>
          <w:b/>
          <w:color w:val="000000" w:themeColor="text1"/>
          <w:kern w:val="0"/>
          <w:sz w:val="36"/>
          <w:szCs w:val="36"/>
        </w:rPr>
      </w:pPr>
      <w:r>
        <w:rPr>
          <w:rFonts w:ascii="宋体" w:hAnsi="宋体" w:cs="宋体" w:hint="eastAsia"/>
          <w:b/>
          <w:color w:val="000000" w:themeColor="text1"/>
          <w:kern w:val="0"/>
          <w:sz w:val="36"/>
          <w:szCs w:val="36"/>
        </w:rPr>
        <w:lastRenderedPageBreak/>
        <w:t>报价文件部分</w:t>
      </w:r>
    </w:p>
    <w:p w14:paraId="60EF0D52" w14:textId="77777777" w:rsidR="008D1699" w:rsidRDefault="00000000">
      <w:pPr>
        <w:spacing w:line="360" w:lineRule="auto"/>
        <w:jc w:val="center"/>
        <w:outlineLvl w:val="0"/>
        <w:rPr>
          <w:rFonts w:ascii="宋体" w:hAnsi="宋体" w:cs="宋体"/>
          <w:b/>
          <w:color w:val="000000" w:themeColor="text1"/>
          <w:kern w:val="0"/>
          <w:sz w:val="36"/>
          <w:szCs w:val="36"/>
        </w:rPr>
      </w:pPr>
      <w:r>
        <w:rPr>
          <w:rFonts w:ascii="宋体" w:hAnsi="宋体" w:cs="宋体" w:hint="eastAsia"/>
          <w:b/>
          <w:color w:val="000000" w:themeColor="text1"/>
          <w:kern w:val="0"/>
          <w:sz w:val="36"/>
          <w:szCs w:val="36"/>
        </w:rPr>
        <w:t>目录</w:t>
      </w:r>
    </w:p>
    <w:p w14:paraId="4DDEF68E" w14:textId="77777777" w:rsidR="008D1699" w:rsidRDefault="008D1699">
      <w:pPr>
        <w:spacing w:line="360" w:lineRule="auto"/>
        <w:jc w:val="center"/>
        <w:outlineLvl w:val="0"/>
        <w:rPr>
          <w:rFonts w:ascii="宋体" w:hAnsi="宋体" w:cs="宋体"/>
          <w:b/>
          <w:color w:val="000000" w:themeColor="text1"/>
          <w:kern w:val="0"/>
          <w:sz w:val="36"/>
          <w:szCs w:val="36"/>
        </w:rPr>
      </w:pPr>
    </w:p>
    <w:p w14:paraId="7DA57169" w14:textId="77777777" w:rsidR="008D1699" w:rsidRDefault="00000000">
      <w:pPr>
        <w:numPr>
          <w:ilvl w:val="0"/>
          <w:numId w:val="3"/>
        </w:numPr>
        <w:snapToGrid w:val="0"/>
        <w:spacing w:line="360" w:lineRule="auto"/>
        <w:rPr>
          <w:rFonts w:ascii="宋体" w:hAnsi="宋体" w:cs="宋体"/>
          <w:color w:val="000000" w:themeColor="text1"/>
          <w:sz w:val="24"/>
        </w:rPr>
      </w:pPr>
      <w:r>
        <w:rPr>
          <w:rFonts w:ascii="宋体" w:hAnsi="宋体" w:cs="宋体" w:hint="eastAsia"/>
          <w:color w:val="000000" w:themeColor="text1"/>
          <w:sz w:val="24"/>
        </w:rPr>
        <w:t>开标一览表（报价表）………………………………………………………（页码）</w:t>
      </w:r>
    </w:p>
    <w:p w14:paraId="4EFCC274" w14:textId="77777777" w:rsidR="008D1699" w:rsidRDefault="00000000">
      <w:pPr>
        <w:spacing w:line="360" w:lineRule="auto"/>
        <w:rPr>
          <w:color w:val="000000" w:themeColor="text1"/>
          <w:sz w:val="24"/>
        </w:rPr>
      </w:pPr>
      <w:r>
        <w:rPr>
          <w:rFonts w:ascii="宋体" w:hAnsi="宋体" w:cs="宋体" w:hint="eastAsia"/>
          <w:color w:val="000000" w:themeColor="text1"/>
          <w:sz w:val="24"/>
        </w:rPr>
        <w:t>（2）</w:t>
      </w:r>
      <w:r>
        <w:rPr>
          <w:rFonts w:hAnsi="仿宋_GB2312" w:cs="仿宋_GB2312" w:hint="eastAsia"/>
          <w:bCs/>
          <w:snapToGrid w:val="0"/>
          <w:color w:val="000000" w:themeColor="text1"/>
          <w:sz w:val="24"/>
        </w:rPr>
        <w:t>报价情况说明</w:t>
      </w:r>
      <w:r>
        <w:rPr>
          <w:rFonts w:ascii="宋体" w:hAnsi="宋体" w:cs="宋体" w:hint="eastAsia"/>
          <w:color w:val="000000" w:themeColor="text1"/>
          <w:sz w:val="24"/>
        </w:rPr>
        <w:t>……………………………………………………………（页码）</w:t>
      </w:r>
    </w:p>
    <w:p w14:paraId="51BCB8FA" w14:textId="77777777" w:rsidR="008D1699" w:rsidRDefault="00000000">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（3）中小企业声明函………………………………………………………………（页码）</w:t>
      </w:r>
    </w:p>
    <w:p w14:paraId="50112AAF" w14:textId="77777777" w:rsidR="008D1699" w:rsidRDefault="008D1699">
      <w:pPr>
        <w:pStyle w:val="2b"/>
        <w:rPr>
          <w:color w:val="000000" w:themeColor="text1"/>
        </w:rPr>
      </w:pPr>
    </w:p>
    <w:p w14:paraId="3D9F4993" w14:textId="77777777" w:rsidR="008D1699" w:rsidRDefault="008D1699">
      <w:pPr>
        <w:pStyle w:val="2b"/>
        <w:rPr>
          <w:color w:val="000000" w:themeColor="text1"/>
        </w:rPr>
      </w:pPr>
    </w:p>
    <w:p w14:paraId="22D6699E"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169E8461"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5A4936A2"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45C1C3EF"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358694EC"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070BE732"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6EB12B40"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1DD51809"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1307C666"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2C52E237"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02BD2370"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2D052FCB"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3B0749C1"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21A534C7"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59E66A97" w14:textId="77777777" w:rsidR="008D1699" w:rsidRDefault="008D1699">
      <w:pPr>
        <w:snapToGrid w:val="0"/>
        <w:spacing w:line="360" w:lineRule="auto"/>
        <w:ind w:right="480"/>
        <w:jc w:val="center"/>
        <w:rPr>
          <w:rFonts w:ascii="宋体" w:hAnsi="宋体" w:cs="宋体"/>
          <w:b/>
          <w:color w:val="000000" w:themeColor="text1"/>
          <w:kern w:val="0"/>
          <w:sz w:val="32"/>
          <w:szCs w:val="32"/>
        </w:rPr>
      </w:pPr>
    </w:p>
    <w:p w14:paraId="77941AD0" w14:textId="77777777" w:rsidR="008D1699" w:rsidRDefault="008D1699">
      <w:pPr>
        <w:pStyle w:val="1f4"/>
        <w:keepNext w:val="0"/>
        <w:pageBreakBefore w:val="0"/>
        <w:tabs>
          <w:tab w:val="clear" w:pos="720"/>
        </w:tabs>
        <w:snapToGrid w:val="0"/>
        <w:spacing w:before="120" w:after="120"/>
        <w:ind w:firstLine="643"/>
        <w:outlineLvl w:val="9"/>
        <w:rPr>
          <w:rFonts w:ascii="宋体" w:eastAsia="宋体" w:hAnsi="宋体" w:cs="宋体"/>
          <w:color w:val="000000" w:themeColor="text1"/>
          <w:kern w:val="2"/>
          <w:sz w:val="32"/>
          <w:szCs w:val="32"/>
        </w:rPr>
        <w:sectPr w:rsidR="008D1699" w:rsidSect="006B0600">
          <w:headerReference w:type="default" r:id="rId22"/>
          <w:footerReference w:type="default" r:id="rId23"/>
          <w:headerReference w:type="first" r:id="rId24"/>
          <w:footerReference w:type="first" r:id="rId25"/>
          <w:pgSz w:w="11906" w:h="16838"/>
          <w:pgMar w:top="1276" w:right="1418" w:bottom="1247" w:left="1418" w:header="851" w:footer="992" w:gutter="0"/>
          <w:cols w:space="720"/>
          <w:titlePg/>
          <w:docGrid w:linePitch="312"/>
        </w:sectPr>
      </w:pPr>
    </w:p>
    <w:p w14:paraId="07D5965A" w14:textId="77777777" w:rsidR="008D1699" w:rsidRDefault="00000000">
      <w:pPr>
        <w:pStyle w:val="1f4"/>
        <w:keepNext w:val="0"/>
        <w:pageBreakBefore w:val="0"/>
        <w:tabs>
          <w:tab w:val="clear" w:pos="720"/>
        </w:tabs>
        <w:snapToGrid w:val="0"/>
        <w:spacing w:before="120" w:after="120"/>
        <w:ind w:firstLine="643"/>
        <w:outlineLvl w:val="9"/>
        <w:rPr>
          <w:rFonts w:ascii="宋体" w:eastAsia="宋体" w:hAnsi="宋体" w:cs="宋体"/>
          <w:color w:val="000000" w:themeColor="text1"/>
          <w:kern w:val="2"/>
          <w:sz w:val="32"/>
          <w:szCs w:val="32"/>
        </w:rPr>
      </w:pPr>
      <w:r>
        <w:rPr>
          <w:rFonts w:ascii="宋体" w:eastAsia="宋体" w:hAnsi="宋体" w:cs="宋体" w:hint="eastAsia"/>
          <w:color w:val="000000" w:themeColor="text1"/>
          <w:kern w:val="2"/>
          <w:sz w:val="32"/>
          <w:szCs w:val="32"/>
        </w:rPr>
        <w:lastRenderedPageBreak/>
        <w:t>一、开标一览表（报价表）</w:t>
      </w:r>
    </w:p>
    <w:p w14:paraId="27F5A6AE" w14:textId="77777777" w:rsidR="008D1699" w:rsidRDefault="00000000">
      <w:pPr>
        <w:snapToGrid w:val="0"/>
        <w:spacing w:line="360" w:lineRule="auto"/>
        <w:rPr>
          <w:rFonts w:ascii="宋体" w:hAnsi="宋体" w:cs="宋体"/>
          <w:color w:val="000000" w:themeColor="text1"/>
          <w:kern w:val="0"/>
          <w:sz w:val="24"/>
        </w:rPr>
      </w:pPr>
      <w:r>
        <w:rPr>
          <w:rFonts w:ascii="宋体" w:hAnsi="宋体" w:cs="宋体" w:hint="eastAsia"/>
          <w:color w:val="000000" w:themeColor="text1"/>
          <w:sz w:val="24"/>
        </w:rPr>
        <w:t>杭州市公安局高速公路交通警察支队、华诚工程咨询集团有限公司</w:t>
      </w:r>
      <w:r>
        <w:rPr>
          <w:rFonts w:ascii="宋体" w:hAnsi="宋体" w:cs="宋体" w:hint="eastAsia"/>
          <w:color w:val="000000" w:themeColor="text1"/>
          <w:kern w:val="0"/>
          <w:sz w:val="24"/>
          <w:lang w:val="zh-CN"/>
        </w:rPr>
        <w:t>：</w:t>
      </w:r>
    </w:p>
    <w:p w14:paraId="16082C97" w14:textId="73269B3E" w:rsidR="008D1699" w:rsidRDefault="00000000">
      <w:pPr>
        <w:snapToGrid w:val="0"/>
        <w:spacing w:line="360" w:lineRule="auto"/>
        <w:ind w:firstLine="482"/>
        <w:rPr>
          <w:rFonts w:ascii="宋体" w:hAnsi="宋体" w:cs="宋体"/>
          <w:color w:val="000000" w:themeColor="text1"/>
          <w:kern w:val="0"/>
          <w:sz w:val="24"/>
          <w:lang w:val="zh-CN"/>
        </w:rPr>
      </w:pPr>
      <w:r>
        <w:rPr>
          <w:rFonts w:ascii="宋体" w:hAnsi="宋体" w:cs="宋体" w:hint="eastAsia"/>
          <w:color w:val="000000" w:themeColor="text1"/>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color w:val="000000" w:themeColor="text1"/>
          <w:sz w:val="24"/>
        </w:rPr>
        <w:t>食堂运行补助费-食堂服务外包</w:t>
      </w:r>
      <w:r>
        <w:rPr>
          <w:rFonts w:ascii="宋体" w:hAnsi="宋体" w:cs="宋体" w:hint="eastAsia"/>
          <w:color w:val="000000" w:themeColor="text1"/>
          <w:kern w:val="0"/>
          <w:sz w:val="24"/>
          <w:lang w:val="zh-CN"/>
        </w:rPr>
        <w:t>【招标编号：</w:t>
      </w:r>
      <w:r w:rsidR="00564F23">
        <w:rPr>
          <w:rFonts w:ascii="宋体" w:hAnsi="宋体" w:cs="宋体" w:hint="eastAsia"/>
          <w:color w:val="000000" w:themeColor="text1"/>
          <w:sz w:val="24"/>
        </w:rPr>
        <w:t>HCZX-24279</w:t>
      </w:r>
      <w:r>
        <w:rPr>
          <w:rFonts w:ascii="宋体" w:hAnsi="宋体" w:cs="宋体" w:hint="eastAsia"/>
          <w:color w:val="000000" w:themeColor="text1"/>
          <w:sz w:val="24"/>
        </w:rPr>
        <w:t>】的实施</w:t>
      </w:r>
      <w:r>
        <w:rPr>
          <w:rFonts w:ascii="宋体" w:hAnsi="宋体" w:cs="宋体" w:hint="eastAsia"/>
          <w:color w:val="000000" w:themeColor="text1"/>
          <w:kern w:val="0"/>
          <w:sz w:val="24"/>
          <w:lang w:val="zh-CN"/>
        </w:rPr>
        <w:t>。</w:t>
      </w:r>
    </w:p>
    <w:p w14:paraId="52A36C5B" w14:textId="77777777" w:rsidR="008D1699" w:rsidRDefault="00000000">
      <w:pPr>
        <w:spacing w:line="360" w:lineRule="auto"/>
        <w:jc w:val="center"/>
        <w:rPr>
          <w:rFonts w:ascii="宋体" w:hAnsi="宋体" w:cs="宋体"/>
          <w:b/>
          <w:color w:val="000000" w:themeColor="text1"/>
          <w:kern w:val="0"/>
          <w:sz w:val="24"/>
          <w:lang w:val="zh-CN"/>
        </w:rPr>
      </w:pPr>
      <w:r>
        <w:rPr>
          <w:rFonts w:ascii="宋体" w:hAnsi="宋体" w:cs="宋体" w:hint="eastAsia"/>
          <w:b/>
          <w:color w:val="000000" w:themeColor="text1"/>
          <w:kern w:val="0"/>
          <w:sz w:val="24"/>
          <w:lang w:val="zh-CN"/>
        </w:rPr>
        <w:t>开标一览表（报价表）(单位均为人民币元)</w:t>
      </w:r>
    </w:p>
    <w:tbl>
      <w:tblPr>
        <w:tblW w:w="4997"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73"/>
        <w:gridCol w:w="4155"/>
        <w:gridCol w:w="759"/>
        <w:gridCol w:w="759"/>
        <w:gridCol w:w="2510"/>
        <w:gridCol w:w="2665"/>
        <w:gridCol w:w="1920"/>
        <w:gridCol w:w="785"/>
      </w:tblGrid>
      <w:tr w:rsidR="008D1699" w14:paraId="13DF45E0" w14:textId="77777777">
        <w:tc>
          <w:tcPr>
            <w:tcW w:w="270" w:type="pct"/>
            <w:tcBorders>
              <w:top w:val="single" w:sz="8" w:space="0" w:color="auto"/>
              <w:left w:val="single" w:sz="8" w:space="0" w:color="auto"/>
              <w:bottom w:val="single" w:sz="2" w:space="0" w:color="auto"/>
              <w:right w:val="single" w:sz="2" w:space="0" w:color="auto"/>
            </w:tcBorders>
            <w:vAlign w:val="center"/>
          </w:tcPr>
          <w:p w14:paraId="6280AE2E" w14:textId="77777777" w:rsidR="008D1699" w:rsidRDefault="00000000">
            <w:pPr>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序号</w:t>
            </w:r>
          </w:p>
        </w:tc>
        <w:tc>
          <w:tcPr>
            <w:tcW w:w="1450" w:type="pct"/>
            <w:tcBorders>
              <w:top w:val="single" w:sz="8" w:space="0" w:color="auto"/>
              <w:left w:val="single" w:sz="2" w:space="0" w:color="auto"/>
              <w:bottom w:val="single" w:sz="2" w:space="0" w:color="auto"/>
              <w:right w:val="single" w:sz="2" w:space="0" w:color="auto"/>
            </w:tcBorders>
            <w:vAlign w:val="center"/>
          </w:tcPr>
          <w:p w14:paraId="7DA713B7" w14:textId="77777777" w:rsidR="008D1699" w:rsidRDefault="00000000">
            <w:pPr>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岗位</w:t>
            </w:r>
          </w:p>
        </w:tc>
        <w:tc>
          <w:tcPr>
            <w:tcW w:w="265" w:type="pct"/>
            <w:tcBorders>
              <w:top w:val="single" w:sz="8" w:space="0" w:color="auto"/>
              <w:left w:val="single" w:sz="2" w:space="0" w:color="auto"/>
              <w:bottom w:val="single" w:sz="2" w:space="0" w:color="auto"/>
              <w:right w:val="single" w:sz="2" w:space="0" w:color="auto"/>
            </w:tcBorders>
            <w:vAlign w:val="center"/>
          </w:tcPr>
          <w:p w14:paraId="0DAC6119" w14:textId="77777777" w:rsidR="008D1699" w:rsidRDefault="00000000">
            <w:pPr>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数量</w:t>
            </w:r>
          </w:p>
        </w:tc>
        <w:tc>
          <w:tcPr>
            <w:tcW w:w="265" w:type="pct"/>
            <w:tcBorders>
              <w:top w:val="single" w:sz="8" w:space="0" w:color="auto"/>
              <w:left w:val="single" w:sz="2" w:space="0" w:color="auto"/>
              <w:bottom w:val="single" w:sz="2" w:space="0" w:color="auto"/>
              <w:right w:val="single" w:sz="2" w:space="0" w:color="auto"/>
            </w:tcBorders>
            <w:vAlign w:val="center"/>
          </w:tcPr>
          <w:p w14:paraId="2915BB40" w14:textId="77777777" w:rsidR="008D1699" w:rsidRDefault="00000000">
            <w:pPr>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单位</w:t>
            </w:r>
          </w:p>
        </w:tc>
        <w:tc>
          <w:tcPr>
            <w:tcW w:w="876" w:type="pct"/>
            <w:tcBorders>
              <w:top w:val="single" w:sz="8" w:space="0" w:color="auto"/>
              <w:left w:val="single" w:sz="2" w:space="0" w:color="auto"/>
              <w:bottom w:val="single" w:sz="2" w:space="0" w:color="auto"/>
              <w:right w:val="single" w:sz="8" w:space="0" w:color="auto"/>
            </w:tcBorders>
            <w:vAlign w:val="center"/>
          </w:tcPr>
          <w:p w14:paraId="41BD3E72" w14:textId="77777777" w:rsidR="008D1699" w:rsidRDefault="00000000">
            <w:pPr>
              <w:snapToGrid w:val="0"/>
              <w:spacing w:line="360" w:lineRule="auto"/>
              <w:jc w:val="center"/>
              <w:rPr>
                <w:rFonts w:ascii="宋体" w:eastAsia="仿宋" w:hAnsi="宋体" w:cs="宋体"/>
                <w:color w:val="000000" w:themeColor="text1"/>
                <w:sz w:val="24"/>
              </w:rPr>
            </w:pPr>
            <w:r>
              <w:rPr>
                <w:rFonts w:ascii="宋体" w:eastAsia="仿宋" w:hAnsi="宋体" w:cs="宋体" w:hint="eastAsia"/>
                <w:color w:val="000000" w:themeColor="text1"/>
                <w:sz w:val="24"/>
              </w:rPr>
              <w:t>单价</w:t>
            </w:r>
            <w:r>
              <w:rPr>
                <w:rFonts w:ascii="宋体" w:eastAsia="仿宋" w:hAnsi="宋体" w:cs="宋体" w:hint="eastAsia"/>
                <w:color w:val="000000" w:themeColor="text1"/>
                <w:sz w:val="24"/>
              </w:rPr>
              <w:t xml:space="preserve"> (</w:t>
            </w:r>
            <w:r>
              <w:rPr>
                <w:rFonts w:ascii="宋体" w:eastAsia="仿宋" w:hAnsi="宋体" w:cs="宋体" w:hint="eastAsia"/>
                <w:color w:val="000000" w:themeColor="text1"/>
                <w:sz w:val="24"/>
              </w:rPr>
              <w:t>元</w:t>
            </w:r>
            <w:r>
              <w:rPr>
                <w:rFonts w:ascii="宋体" w:eastAsia="仿宋" w:hAnsi="宋体" w:cs="宋体" w:hint="eastAsia"/>
                <w:color w:val="000000" w:themeColor="text1"/>
                <w:sz w:val="24"/>
              </w:rPr>
              <w:t>/</w:t>
            </w:r>
            <w:r>
              <w:rPr>
                <w:rFonts w:ascii="宋体" w:eastAsia="仿宋" w:hAnsi="宋体" w:cs="宋体" w:hint="eastAsia"/>
                <w:color w:val="000000" w:themeColor="text1"/>
                <w:sz w:val="24"/>
              </w:rPr>
              <w:t>人</w:t>
            </w:r>
            <w:r>
              <w:rPr>
                <w:rFonts w:ascii="宋体" w:eastAsia="仿宋" w:hAnsi="宋体" w:cs="宋体" w:hint="eastAsia"/>
                <w:color w:val="000000" w:themeColor="text1"/>
                <w:sz w:val="24"/>
              </w:rPr>
              <w:t>/</w:t>
            </w:r>
            <w:r>
              <w:rPr>
                <w:rFonts w:ascii="宋体" w:eastAsia="仿宋" w:hAnsi="宋体" w:cs="宋体" w:hint="eastAsia"/>
                <w:color w:val="000000" w:themeColor="text1"/>
                <w:sz w:val="24"/>
              </w:rPr>
              <w:t>月</w:t>
            </w:r>
            <w:r>
              <w:rPr>
                <w:rFonts w:ascii="宋体" w:eastAsia="仿宋" w:hAnsi="宋体" w:cs="宋体" w:hint="eastAsia"/>
                <w:color w:val="000000" w:themeColor="text1"/>
                <w:sz w:val="24"/>
              </w:rPr>
              <w:t>)</w:t>
            </w:r>
          </w:p>
        </w:tc>
        <w:tc>
          <w:tcPr>
            <w:tcW w:w="930" w:type="pct"/>
            <w:tcBorders>
              <w:top w:val="single" w:sz="8" w:space="0" w:color="auto"/>
              <w:left w:val="single" w:sz="2" w:space="0" w:color="auto"/>
              <w:bottom w:val="single" w:sz="2" w:space="0" w:color="auto"/>
              <w:right w:val="single" w:sz="8" w:space="0" w:color="auto"/>
            </w:tcBorders>
            <w:vAlign w:val="center"/>
          </w:tcPr>
          <w:p w14:paraId="14117E19" w14:textId="77777777" w:rsidR="008D1699" w:rsidRDefault="00000000">
            <w:pPr>
              <w:snapToGrid w:val="0"/>
              <w:spacing w:line="360" w:lineRule="auto"/>
              <w:jc w:val="center"/>
              <w:rPr>
                <w:rFonts w:ascii="宋体" w:eastAsia="仿宋" w:hAnsi="宋体" w:cs="宋体"/>
                <w:color w:val="000000" w:themeColor="text1"/>
                <w:sz w:val="24"/>
              </w:rPr>
            </w:pPr>
            <w:r>
              <w:rPr>
                <w:rFonts w:ascii="宋体" w:eastAsia="仿宋" w:hAnsi="宋体" w:cs="宋体" w:hint="eastAsia"/>
                <w:color w:val="000000" w:themeColor="text1"/>
                <w:sz w:val="24"/>
              </w:rPr>
              <w:t>服务时间</w:t>
            </w:r>
          </w:p>
        </w:tc>
        <w:tc>
          <w:tcPr>
            <w:tcW w:w="670" w:type="pct"/>
            <w:tcBorders>
              <w:top w:val="single" w:sz="8" w:space="0" w:color="auto"/>
              <w:left w:val="single" w:sz="2" w:space="0" w:color="auto"/>
              <w:bottom w:val="single" w:sz="2" w:space="0" w:color="auto"/>
              <w:right w:val="single" w:sz="8" w:space="0" w:color="auto"/>
            </w:tcBorders>
            <w:vAlign w:val="center"/>
          </w:tcPr>
          <w:p w14:paraId="7E1F4105" w14:textId="77777777" w:rsidR="008D1699" w:rsidRDefault="00000000">
            <w:pPr>
              <w:snapToGrid w:val="0"/>
              <w:spacing w:line="360" w:lineRule="auto"/>
              <w:jc w:val="center"/>
              <w:rPr>
                <w:rFonts w:ascii="宋体" w:eastAsia="仿宋" w:hAnsi="宋体" w:cs="宋体"/>
                <w:color w:val="000000" w:themeColor="text1"/>
                <w:sz w:val="24"/>
              </w:rPr>
            </w:pPr>
            <w:r>
              <w:rPr>
                <w:rFonts w:ascii="宋体" w:eastAsia="仿宋" w:hAnsi="宋体" w:cs="宋体" w:hint="eastAsia"/>
                <w:color w:val="000000" w:themeColor="text1"/>
                <w:sz w:val="24"/>
              </w:rPr>
              <w:t>总价（元）</w:t>
            </w:r>
          </w:p>
        </w:tc>
        <w:tc>
          <w:tcPr>
            <w:tcW w:w="274" w:type="pct"/>
            <w:tcBorders>
              <w:top w:val="single" w:sz="8" w:space="0" w:color="auto"/>
              <w:left w:val="single" w:sz="2" w:space="0" w:color="auto"/>
              <w:bottom w:val="single" w:sz="2" w:space="0" w:color="auto"/>
              <w:right w:val="single" w:sz="8" w:space="0" w:color="auto"/>
            </w:tcBorders>
            <w:vAlign w:val="center"/>
          </w:tcPr>
          <w:p w14:paraId="100E6903" w14:textId="77777777" w:rsidR="008D1699" w:rsidRDefault="00000000">
            <w:pPr>
              <w:snapToGrid w:val="0"/>
              <w:spacing w:line="360" w:lineRule="auto"/>
              <w:jc w:val="center"/>
              <w:rPr>
                <w:rFonts w:ascii="宋体" w:eastAsia="仿宋" w:hAnsi="宋体" w:cs="宋体"/>
                <w:color w:val="000000" w:themeColor="text1"/>
                <w:sz w:val="24"/>
              </w:rPr>
            </w:pPr>
            <w:r>
              <w:rPr>
                <w:rFonts w:ascii="宋体" w:eastAsia="仿宋" w:hAnsi="宋体" w:cs="宋体" w:hint="eastAsia"/>
                <w:color w:val="000000" w:themeColor="text1"/>
                <w:sz w:val="24"/>
              </w:rPr>
              <w:t>备注</w:t>
            </w:r>
          </w:p>
        </w:tc>
      </w:tr>
      <w:tr w:rsidR="008D1699" w14:paraId="01D35E81" w14:textId="77777777">
        <w:trPr>
          <w:trHeight w:val="463"/>
        </w:trPr>
        <w:tc>
          <w:tcPr>
            <w:tcW w:w="270" w:type="pct"/>
            <w:tcBorders>
              <w:top w:val="single" w:sz="2" w:space="0" w:color="auto"/>
              <w:left w:val="single" w:sz="8" w:space="0" w:color="auto"/>
              <w:bottom w:val="single" w:sz="2" w:space="0" w:color="auto"/>
              <w:right w:val="single" w:sz="2" w:space="0" w:color="auto"/>
            </w:tcBorders>
            <w:vAlign w:val="center"/>
          </w:tcPr>
          <w:p w14:paraId="7788552C" w14:textId="77777777" w:rsidR="008D1699" w:rsidRDefault="00000000">
            <w:pPr>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w:t>
            </w:r>
          </w:p>
        </w:tc>
        <w:tc>
          <w:tcPr>
            <w:tcW w:w="1450" w:type="pct"/>
            <w:tcBorders>
              <w:top w:val="single" w:sz="2" w:space="0" w:color="auto"/>
              <w:left w:val="single" w:sz="2" w:space="0" w:color="auto"/>
              <w:bottom w:val="single" w:sz="2" w:space="0" w:color="auto"/>
              <w:right w:val="single" w:sz="2" w:space="0" w:color="auto"/>
            </w:tcBorders>
            <w:vAlign w:val="center"/>
          </w:tcPr>
          <w:p w14:paraId="44387F08" w14:textId="77777777" w:rsidR="008D1699" w:rsidRDefault="00000000">
            <w:pPr>
              <w:spacing w:line="360" w:lineRule="auto"/>
              <w:jc w:val="center"/>
              <w:rPr>
                <w:rFonts w:ascii="仿宋" w:eastAsia="仿宋" w:hAnsi="仿宋" w:cs="仿宋"/>
                <w:color w:val="000000" w:themeColor="text1"/>
                <w:kern w:val="0"/>
                <w:sz w:val="24"/>
              </w:rPr>
            </w:pPr>
            <w:r>
              <w:rPr>
                <w:rFonts w:eastAsia="仿宋"/>
                <w:color w:val="000000" w:themeColor="text1"/>
                <w:sz w:val="24"/>
              </w:rPr>
              <w:t>项目负责人</w:t>
            </w:r>
          </w:p>
        </w:tc>
        <w:tc>
          <w:tcPr>
            <w:tcW w:w="265" w:type="pct"/>
            <w:tcBorders>
              <w:top w:val="single" w:sz="2" w:space="0" w:color="auto"/>
              <w:left w:val="single" w:sz="2" w:space="0" w:color="auto"/>
              <w:bottom w:val="single" w:sz="2" w:space="0" w:color="auto"/>
              <w:right w:val="single" w:sz="2" w:space="0" w:color="auto"/>
            </w:tcBorders>
            <w:vAlign w:val="center"/>
          </w:tcPr>
          <w:p w14:paraId="466E2E19" w14:textId="77777777" w:rsidR="008D1699" w:rsidRDefault="00000000">
            <w:pPr>
              <w:spacing w:line="360" w:lineRule="auto"/>
              <w:jc w:val="center"/>
              <w:rPr>
                <w:rFonts w:eastAsia="仿宋"/>
                <w:color w:val="000000" w:themeColor="text1"/>
                <w:sz w:val="24"/>
              </w:rPr>
            </w:pPr>
            <w:r>
              <w:rPr>
                <w:rFonts w:ascii="宋体" w:hAnsi="宋体" w:cs="宋体" w:hint="eastAsia"/>
                <w:kern w:val="0"/>
                <w:sz w:val="24"/>
              </w:rPr>
              <w:t>1</w:t>
            </w:r>
          </w:p>
        </w:tc>
        <w:tc>
          <w:tcPr>
            <w:tcW w:w="265" w:type="pct"/>
            <w:tcBorders>
              <w:top w:val="single" w:sz="2" w:space="0" w:color="auto"/>
              <w:left w:val="single" w:sz="2" w:space="0" w:color="auto"/>
              <w:bottom w:val="single" w:sz="2" w:space="0" w:color="auto"/>
              <w:right w:val="single" w:sz="2" w:space="0" w:color="auto"/>
            </w:tcBorders>
            <w:vAlign w:val="center"/>
          </w:tcPr>
          <w:p w14:paraId="0BEB46E8" w14:textId="77777777" w:rsidR="008D1699" w:rsidRDefault="00000000">
            <w:pPr>
              <w:snapToGrid w:val="0"/>
              <w:spacing w:line="360" w:lineRule="auto"/>
              <w:jc w:val="center"/>
              <w:rPr>
                <w:rFonts w:ascii="仿宋" w:eastAsia="仿宋" w:hAnsi="仿宋" w:cs="仿宋"/>
                <w:color w:val="000000" w:themeColor="text1"/>
                <w:kern w:val="0"/>
                <w:sz w:val="24"/>
              </w:rPr>
            </w:pPr>
            <w:r>
              <w:rPr>
                <w:rFonts w:eastAsia="仿宋"/>
                <w:color w:val="000000" w:themeColor="text1"/>
                <w:kern w:val="0"/>
                <w:sz w:val="24"/>
              </w:rPr>
              <w:t>人</w:t>
            </w:r>
          </w:p>
        </w:tc>
        <w:tc>
          <w:tcPr>
            <w:tcW w:w="876" w:type="pct"/>
            <w:tcBorders>
              <w:top w:val="single" w:sz="2" w:space="0" w:color="auto"/>
              <w:left w:val="single" w:sz="2" w:space="0" w:color="auto"/>
              <w:bottom w:val="single" w:sz="2" w:space="0" w:color="auto"/>
              <w:right w:val="single" w:sz="8" w:space="0" w:color="auto"/>
            </w:tcBorders>
            <w:vAlign w:val="center"/>
          </w:tcPr>
          <w:p w14:paraId="5C0BF33E" w14:textId="77777777" w:rsidR="008D1699" w:rsidRDefault="008D1699">
            <w:pPr>
              <w:snapToGrid w:val="0"/>
              <w:spacing w:line="360" w:lineRule="auto"/>
              <w:jc w:val="center"/>
              <w:rPr>
                <w:rFonts w:ascii="宋体" w:eastAsia="仿宋" w:hAnsi="宋体" w:cs="宋体"/>
                <w:color w:val="000000" w:themeColor="text1"/>
                <w:sz w:val="24"/>
              </w:rPr>
            </w:pPr>
          </w:p>
        </w:tc>
        <w:tc>
          <w:tcPr>
            <w:tcW w:w="930" w:type="pct"/>
            <w:tcBorders>
              <w:top w:val="single" w:sz="2" w:space="0" w:color="auto"/>
              <w:left w:val="single" w:sz="2" w:space="0" w:color="auto"/>
              <w:bottom w:val="single" w:sz="2" w:space="0" w:color="auto"/>
              <w:right w:val="single" w:sz="8" w:space="0" w:color="auto"/>
            </w:tcBorders>
            <w:vAlign w:val="center"/>
          </w:tcPr>
          <w:p w14:paraId="517F7DDE" w14:textId="77777777" w:rsidR="008D1699" w:rsidRDefault="00000000">
            <w:pPr>
              <w:snapToGrid w:val="0"/>
              <w:spacing w:line="360" w:lineRule="auto"/>
              <w:jc w:val="center"/>
              <w:rPr>
                <w:rFonts w:ascii="宋体" w:eastAsia="仿宋" w:hAnsi="宋体" w:cs="宋体"/>
                <w:color w:val="000000" w:themeColor="text1"/>
                <w:sz w:val="24"/>
              </w:rPr>
            </w:pPr>
            <w:r>
              <w:rPr>
                <w:rFonts w:ascii="宋体" w:eastAsia="仿宋" w:hAnsi="宋体" w:cs="宋体" w:hint="eastAsia"/>
                <w:color w:val="000000" w:themeColor="text1"/>
                <w:sz w:val="24"/>
              </w:rPr>
              <w:t>2024</w:t>
            </w:r>
            <w:r>
              <w:rPr>
                <w:rFonts w:ascii="宋体" w:eastAsia="仿宋" w:hAnsi="宋体" w:cs="宋体" w:hint="eastAsia"/>
                <w:color w:val="000000" w:themeColor="text1"/>
                <w:sz w:val="24"/>
              </w:rPr>
              <w:t>年</w:t>
            </w:r>
            <w:r>
              <w:rPr>
                <w:rFonts w:ascii="宋体" w:eastAsia="仿宋" w:hAnsi="宋体" w:cs="宋体" w:hint="eastAsia"/>
                <w:color w:val="000000" w:themeColor="text1"/>
                <w:sz w:val="24"/>
              </w:rPr>
              <w:t>6</w:t>
            </w:r>
            <w:r>
              <w:rPr>
                <w:rFonts w:ascii="宋体" w:eastAsia="仿宋" w:hAnsi="宋体" w:cs="宋体" w:hint="eastAsia"/>
                <w:color w:val="000000" w:themeColor="text1"/>
                <w:sz w:val="24"/>
              </w:rPr>
              <w:t>月</w:t>
            </w:r>
            <w:r>
              <w:rPr>
                <w:rFonts w:ascii="宋体" w:eastAsia="仿宋" w:hAnsi="宋体" w:cs="宋体" w:hint="eastAsia"/>
                <w:color w:val="000000" w:themeColor="text1"/>
                <w:sz w:val="24"/>
              </w:rPr>
              <w:t>1</w:t>
            </w:r>
            <w:r>
              <w:rPr>
                <w:rFonts w:ascii="宋体" w:eastAsia="仿宋" w:hAnsi="宋体" w:cs="宋体" w:hint="eastAsia"/>
                <w:color w:val="000000" w:themeColor="text1"/>
                <w:sz w:val="24"/>
              </w:rPr>
              <w:t>日至</w:t>
            </w:r>
            <w:r>
              <w:rPr>
                <w:rFonts w:ascii="宋体" w:eastAsia="仿宋" w:hAnsi="宋体" w:cs="宋体" w:hint="eastAsia"/>
                <w:color w:val="000000" w:themeColor="text1"/>
                <w:sz w:val="24"/>
              </w:rPr>
              <w:t>2025</w:t>
            </w:r>
            <w:r>
              <w:rPr>
                <w:rFonts w:ascii="宋体" w:eastAsia="仿宋" w:hAnsi="宋体" w:cs="宋体" w:hint="eastAsia"/>
                <w:color w:val="000000" w:themeColor="text1"/>
                <w:sz w:val="24"/>
              </w:rPr>
              <w:t>年</w:t>
            </w:r>
            <w:r>
              <w:rPr>
                <w:rFonts w:ascii="宋体" w:eastAsia="仿宋" w:hAnsi="宋体" w:cs="宋体" w:hint="eastAsia"/>
                <w:color w:val="000000" w:themeColor="text1"/>
                <w:sz w:val="24"/>
              </w:rPr>
              <w:t>5</w:t>
            </w:r>
            <w:r>
              <w:rPr>
                <w:rFonts w:ascii="宋体" w:eastAsia="仿宋" w:hAnsi="宋体" w:cs="宋体" w:hint="eastAsia"/>
                <w:color w:val="000000" w:themeColor="text1"/>
                <w:sz w:val="24"/>
              </w:rPr>
              <w:t>月</w:t>
            </w:r>
            <w:r>
              <w:rPr>
                <w:rFonts w:ascii="宋体" w:eastAsia="仿宋" w:hAnsi="宋体" w:cs="宋体" w:hint="eastAsia"/>
                <w:color w:val="000000" w:themeColor="text1"/>
                <w:sz w:val="24"/>
              </w:rPr>
              <w:t>31</w:t>
            </w:r>
            <w:r>
              <w:rPr>
                <w:rFonts w:ascii="宋体" w:eastAsia="仿宋" w:hAnsi="宋体" w:cs="宋体" w:hint="eastAsia"/>
                <w:color w:val="000000" w:themeColor="text1"/>
                <w:sz w:val="24"/>
              </w:rPr>
              <w:t>日</w:t>
            </w:r>
          </w:p>
        </w:tc>
        <w:tc>
          <w:tcPr>
            <w:tcW w:w="670" w:type="pct"/>
            <w:tcBorders>
              <w:top w:val="single" w:sz="2" w:space="0" w:color="auto"/>
              <w:left w:val="single" w:sz="2" w:space="0" w:color="auto"/>
              <w:bottom w:val="single" w:sz="2" w:space="0" w:color="auto"/>
              <w:right w:val="single" w:sz="8" w:space="0" w:color="auto"/>
            </w:tcBorders>
            <w:vAlign w:val="center"/>
          </w:tcPr>
          <w:p w14:paraId="230CA084" w14:textId="77777777" w:rsidR="008D1699" w:rsidRDefault="008D1699">
            <w:pPr>
              <w:snapToGrid w:val="0"/>
              <w:spacing w:line="360" w:lineRule="auto"/>
              <w:jc w:val="center"/>
              <w:rPr>
                <w:rFonts w:ascii="宋体" w:eastAsia="仿宋" w:hAnsi="宋体" w:cs="宋体"/>
                <w:color w:val="000000" w:themeColor="text1"/>
                <w:sz w:val="24"/>
              </w:rPr>
            </w:pPr>
          </w:p>
        </w:tc>
        <w:tc>
          <w:tcPr>
            <w:tcW w:w="274" w:type="pct"/>
            <w:tcBorders>
              <w:top w:val="single" w:sz="2" w:space="0" w:color="auto"/>
              <w:left w:val="single" w:sz="2" w:space="0" w:color="auto"/>
              <w:bottom w:val="single" w:sz="2" w:space="0" w:color="auto"/>
              <w:right w:val="single" w:sz="8" w:space="0" w:color="auto"/>
            </w:tcBorders>
            <w:vAlign w:val="center"/>
          </w:tcPr>
          <w:p w14:paraId="3676ACE3" w14:textId="77777777" w:rsidR="008D1699" w:rsidRDefault="008D1699">
            <w:pPr>
              <w:snapToGrid w:val="0"/>
              <w:spacing w:line="360" w:lineRule="auto"/>
              <w:jc w:val="center"/>
              <w:rPr>
                <w:rFonts w:ascii="宋体" w:eastAsia="仿宋" w:hAnsi="宋体" w:cs="宋体"/>
                <w:color w:val="000000" w:themeColor="text1"/>
                <w:sz w:val="24"/>
              </w:rPr>
            </w:pPr>
          </w:p>
        </w:tc>
      </w:tr>
      <w:tr w:rsidR="008D1699" w14:paraId="7BC0E6CD" w14:textId="77777777">
        <w:trPr>
          <w:trHeight w:val="538"/>
        </w:trPr>
        <w:tc>
          <w:tcPr>
            <w:tcW w:w="270" w:type="pct"/>
            <w:tcBorders>
              <w:top w:val="single" w:sz="2" w:space="0" w:color="auto"/>
              <w:left w:val="single" w:sz="8" w:space="0" w:color="auto"/>
              <w:bottom w:val="single" w:sz="2" w:space="0" w:color="auto"/>
              <w:right w:val="single" w:sz="2" w:space="0" w:color="auto"/>
            </w:tcBorders>
            <w:vAlign w:val="center"/>
          </w:tcPr>
          <w:p w14:paraId="24DD2CC4" w14:textId="77777777" w:rsidR="008D1699" w:rsidRDefault="00000000">
            <w:pPr>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w:t>
            </w:r>
          </w:p>
        </w:tc>
        <w:tc>
          <w:tcPr>
            <w:tcW w:w="1450" w:type="pct"/>
            <w:tcBorders>
              <w:top w:val="single" w:sz="2" w:space="0" w:color="auto"/>
              <w:left w:val="single" w:sz="2" w:space="0" w:color="auto"/>
              <w:bottom w:val="single" w:sz="2" w:space="0" w:color="auto"/>
              <w:right w:val="single" w:sz="2" w:space="0" w:color="auto"/>
            </w:tcBorders>
            <w:vAlign w:val="center"/>
          </w:tcPr>
          <w:p w14:paraId="540B33FF" w14:textId="77777777" w:rsidR="008D1699" w:rsidRDefault="00000000">
            <w:pPr>
              <w:spacing w:line="360" w:lineRule="auto"/>
              <w:jc w:val="center"/>
              <w:rPr>
                <w:rFonts w:eastAsia="仿宋"/>
                <w:color w:val="000000" w:themeColor="text1"/>
                <w:sz w:val="24"/>
              </w:rPr>
            </w:pPr>
            <w:r>
              <w:rPr>
                <w:rFonts w:eastAsia="仿宋" w:hint="eastAsia"/>
                <w:color w:val="000000" w:themeColor="text1"/>
                <w:sz w:val="24"/>
              </w:rPr>
              <w:t>厨师长</w:t>
            </w:r>
          </w:p>
        </w:tc>
        <w:tc>
          <w:tcPr>
            <w:tcW w:w="265" w:type="pct"/>
            <w:tcBorders>
              <w:top w:val="single" w:sz="2" w:space="0" w:color="auto"/>
              <w:left w:val="single" w:sz="2" w:space="0" w:color="auto"/>
              <w:bottom w:val="single" w:sz="2" w:space="0" w:color="auto"/>
              <w:right w:val="single" w:sz="2" w:space="0" w:color="auto"/>
            </w:tcBorders>
            <w:vAlign w:val="center"/>
          </w:tcPr>
          <w:p w14:paraId="4CD6917B" w14:textId="77777777" w:rsidR="008D1699" w:rsidRDefault="00000000">
            <w:pPr>
              <w:spacing w:line="360" w:lineRule="auto"/>
              <w:jc w:val="center"/>
              <w:rPr>
                <w:rFonts w:eastAsia="仿宋"/>
                <w:color w:val="000000" w:themeColor="text1"/>
                <w:sz w:val="24"/>
              </w:rPr>
            </w:pPr>
            <w:r>
              <w:rPr>
                <w:rFonts w:ascii="宋体" w:hAnsi="宋体" w:cs="宋体" w:hint="eastAsia"/>
                <w:kern w:val="0"/>
                <w:sz w:val="24"/>
              </w:rPr>
              <w:t>1</w:t>
            </w:r>
          </w:p>
        </w:tc>
        <w:tc>
          <w:tcPr>
            <w:tcW w:w="265" w:type="pct"/>
            <w:tcBorders>
              <w:top w:val="single" w:sz="2" w:space="0" w:color="auto"/>
              <w:left w:val="single" w:sz="2" w:space="0" w:color="auto"/>
              <w:bottom w:val="single" w:sz="2" w:space="0" w:color="auto"/>
              <w:right w:val="single" w:sz="2" w:space="0" w:color="auto"/>
            </w:tcBorders>
            <w:vAlign w:val="center"/>
          </w:tcPr>
          <w:p w14:paraId="5E97FF56" w14:textId="77777777" w:rsidR="008D1699" w:rsidRDefault="00000000">
            <w:pPr>
              <w:snapToGrid w:val="0"/>
              <w:spacing w:line="360" w:lineRule="auto"/>
              <w:jc w:val="center"/>
              <w:rPr>
                <w:rFonts w:ascii="仿宋" w:eastAsia="仿宋" w:hAnsi="仿宋" w:cs="仿宋"/>
                <w:color w:val="000000" w:themeColor="text1"/>
                <w:kern w:val="0"/>
                <w:sz w:val="24"/>
              </w:rPr>
            </w:pPr>
            <w:r>
              <w:rPr>
                <w:rFonts w:eastAsia="仿宋"/>
                <w:color w:val="000000" w:themeColor="text1"/>
                <w:kern w:val="0"/>
                <w:sz w:val="24"/>
              </w:rPr>
              <w:t>人</w:t>
            </w:r>
          </w:p>
        </w:tc>
        <w:tc>
          <w:tcPr>
            <w:tcW w:w="876" w:type="pct"/>
            <w:tcBorders>
              <w:top w:val="single" w:sz="2" w:space="0" w:color="auto"/>
              <w:left w:val="single" w:sz="2" w:space="0" w:color="auto"/>
              <w:bottom w:val="single" w:sz="2" w:space="0" w:color="auto"/>
              <w:right w:val="single" w:sz="8" w:space="0" w:color="auto"/>
            </w:tcBorders>
            <w:vAlign w:val="center"/>
          </w:tcPr>
          <w:p w14:paraId="082B766A" w14:textId="77777777" w:rsidR="008D1699" w:rsidRDefault="008D1699">
            <w:pPr>
              <w:snapToGrid w:val="0"/>
              <w:spacing w:line="360" w:lineRule="auto"/>
              <w:jc w:val="center"/>
              <w:rPr>
                <w:rFonts w:ascii="宋体" w:eastAsia="仿宋" w:hAnsi="宋体" w:cs="宋体"/>
                <w:color w:val="000000" w:themeColor="text1"/>
                <w:sz w:val="24"/>
              </w:rPr>
            </w:pPr>
          </w:p>
        </w:tc>
        <w:tc>
          <w:tcPr>
            <w:tcW w:w="930" w:type="pct"/>
            <w:tcBorders>
              <w:top w:val="single" w:sz="2" w:space="0" w:color="auto"/>
              <w:left w:val="single" w:sz="2" w:space="0" w:color="auto"/>
              <w:bottom w:val="single" w:sz="2" w:space="0" w:color="auto"/>
              <w:right w:val="single" w:sz="8" w:space="0" w:color="auto"/>
            </w:tcBorders>
          </w:tcPr>
          <w:p w14:paraId="066A70C4" w14:textId="77777777" w:rsidR="008D1699" w:rsidRDefault="00000000">
            <w:pPr>
              <w:snapToGrid w:val="0"/>
              <w:spacing w:line="360" w:lineRule="auto"/>
              <w:jc w:val="center"/>
              <w:rPr>
                <w:rFonts w:ascii="宋体" w:eastAsia="仿宋" w:hAnsi="宋体" w:cs="宋体"/>
                <w:color w:val="000000" w:themeColor="text1"/>
                <w:sz w:val="24"/>
              </w:rPr>
            </w:pPr>
            <w:r>
              <w:rPr>
                <w:rFonts w:ascii="宋体" w:eastAsia="仿宋" w:hAnsi="宋体" w:cs="宋体" w:hint="eastAsia"/>
                <w:color w:val="000000" w:themeColor="text1"/>
                <w:sz w:val="24"/>
              </w:rPr>
              <w:t>2024</w:t>
            </w:r>
            <w:r>
              <w:rPr>
                <w:rFonts w:ascii="宋体" w:eastAsia="仿宋" w:hAnsi="宋体" w:cs="宋体" w:hint="eastAsia"/>
                <w:color w:val="000000" w:themeColor="text1"/>
                <w:sz w:val="24"/>
              </w:rPr>
              <w:t>年</w:t>
            </w:r>
            <w:r>
              <w:rPr>
                <w:rFonts w:ascii="宋体" w:eastAsia="仿宋" w:hAnsi="宋体" w:cs="宋体" w:hint="eastAsia"/>
                <w:color w:val="000000" w:themeColor="text1"/>
                <w:sz w:val="24"/>
              </w:rPr>
              <w:t>6</w:t>
            </w:r>
            <w:r>
              <w:rPr>
                <w:rFonts w:ascii="宋体" w:eastAsia="仿宋" w:hAnsi="宋体" w:cs="宋体" w:hint="eastAsia"/>
                <w:color w:val="000000" w:themeColor="text1"/>
                <w:sz w:val="24"/>
              </w:rPr>
              <w:t>月</w:t>
            </w:r>
            <w:r>
              <w:rPr>
                <w:rFonts w:ascii="宋体" w:eastAsia="仿宋" w:hAnsi="宋体" w:cs="宋体" w:hint="eastAsia"/>
                <w:color w:val="000000" w:themeColor="text1"/>
                <w:sz w:val="24"/>
              </w:rPr>
              <w:t>1</w:t>
            </w:r>
            <w:r>
              <w:rPr>
                <w:rFonts w:ascii="宋体" w:eastAsia="仿宋" w:hAnsi="宋体" w:cs="宋体" w:hint="eastAsia"/>
                <w:color w:val="000000" w:themeColor="text1"/>
                <w:sz w:val="24"/>
              </w:rPr>
              <w:t>日至</w:t>
            </w:r>
            <w:r>
              <w:rPr>
                <w:rFonts w:ascii="宋体" w:eastAsia="仿宋" w:hAnsi="宋体" w:cs="宋体" w:hint="eastAsia"/>
                <w:color w:val="000000" w:themeColor="text1"/>
                <w:sz w:val="24"/>
              </w:rPr>
              <w:t>2025</w:t>
            </w:r>
            <w:r>
              <w:rPr>
                <w:rFonts w:ascii="宋体" w:eastAsia="仿宋" w:hAnsi="宋体" w:cs="宋体" w:hint="eastAsia"/>
                <w:color w:val="000000" w:themeColor="text1"/>
                <w:sz w:val="24"/>
              </w:rPr>
              <w:t>年</w:t>
            </w:r>
            <w:r>
              <w:rPr>
                <w:rFonts w:ascii="宋体" w:eastAsia="仿宋" w:hAnsi="宋体" w:cs="宋体" w:hint="eastAsia"/>
                <w:color w:val="000000" w:themeColor="text1"/>
                <w:sz w:val="24"/>
              </w:rPr>
              <w:t>5</w:t>
            </w:r>
            <w:r>
              <w:rPr>
                <w:rFonts w:ascii="宋体" w:eastAsia="仿宋" w:hAnsi="宋体" w:cs="宋体" w:hint="eastAsia"/>
                <w:color w:val="000000" w:themeColor="text1"/>
                <w:sz w:val="24"/>
              </w:rPr>
              <w:t>月</w:t>
            </w:r>
            <w:r>
              <w:rPr>
                <w:rFonts w:ascii="宋体" w:eastAsia="仿宋" w:hAnsi="宋体" w:cs="宋体" w:hint="eastAsia"/>
                <w:color w:val="000000" w:themeColor="text1"/>
                <w:sz w:val="24"/>
              </w:rPr>
              <w:t>31</w:t>
            </w:r>
            <w:r>
              <w:rPr>
                <w:rFonts w:ascii="宋体" w:eastAsia="仿宋" w:hAnsi="宋体" w:cs="宋体" w:hint="eastAsia"/>
                <w:color w:val="000000" w:themeColor="text1"/>
                <w:sz w:val="24"/>
              </w:rPr>
              <w:t>日</w:t>
            </w:r>
          </w:p>
        </w:tc>
        <w:tc>
          <w:tcPr>
            <w:tcW w:w="670" w:type="pct"/>
            <w:tcBorders>
              <w:top w:val="single" w:sz="2" w:space="0" w:color="auto"/>
              <w:left w:val="single" w:sz="2" w:space="0" w:color="auto"/>
              <w:bottom w:val="single" w:sz="2" w:space="0" w:color="auto"/>
              <w:right w:val="single" w:sz="8" w:space="0" w:color="auto"/>
            </w:tcBorders>
            <w:vAlign w:val="center"/>
          </w:tcPr>
          <w:p w14:paraId="3C74C1C8" w14:textId="77777777" w:rsidR="008D1699" w:rsidRDefault="008D1699">
            <w:pPr>
              <w:snapToGrid w:val="0"/>
              <w:spacing w:line="360" w:lineRule="auto"/>
              <w:jc w:val="center"/>
              <w:rPr>
                <w:rFonts w:ascii="宋体" w:eastAsia="仿宋" w:hAnsi="宋体" w:cs="宋体"/>
                <w:color w:val="000000" w:themeColor="text1"/>
                <w:sz w:val="24"/>
              </w:rPr>
            </w:pPr>
          </w:p>
        </w:tc>
        <w:tc>
          <w:tcPr>
            <w:tcW w:w="274" w:type="pct"/>
            <w:tcBorders>
              <w:top w:val="single" w:sz="2" w:space="0" w:color="auto"/>
              <w:left w:val="single" w:sz="2" w:space="0" w:color="auto"/>
              <w:bottom w:val="single" w:sz="2" w:space="0" w:color="auto"/>
              <w:right w:val="single" w:sz="8" w:space="0" w:color="auto"/>
            </w:tcBorders>
            <w:vAlign w:val="center"/>
          </w:tcPr>
          <w:p w14:paraId="663AE06F" w14:textId="77777777" w:rsidR="008D1699" w:rsidRDefault="008D1699">
            <w:pPr>
              <w:snapToGrid w:val="0"/>
              <w:spacing w:line="360" w:lineRule="auto"/>
              <w:jc w:val="center"/>
              <w:rPr>
                <w:rFonts w:ascii="宋体" w:eastAsia="仿宋" w:hAnsi="宋体" w:cs="宋体"/>
                <w:color w:val="000000" w:themeColor="text1"/>
                <w:sz w:val="24"/>
              </w:rPr>
            </w:pPr>
          </w:p>
        </w:tc>
      </w:tr>
      <w:tr w:rsidR="008D1699" w14:paraId="713C30C4" w14:textId="77777777">
        <w:trPr>
          <w:trHeight w:val="538"/>
        </w:trPr>
        <w:tc>
          <w:tcPr>
            <w:tcW w:w="270" w:type="pct"/>
            <w:tcBorders>
              <w:top w:val="single" w:sz="2" w:space="0" w:color="auto"/>
              <w:left w:val="single" w:sz="8" w:space="0" w:color="auto"/>
              <w:bottom w:val="single" w:sz="2" w:space="0" w:color="auto"/>
              <w:right w:val="single" w:sz="2" w:space="0" w:color="auto"/>
            </w:tcBorders>
            <w:vAlign w:val="center"/>
          </w:tcPr>
          <w:p w14:paraId="32633691" w14:textId="77777777" w:rsidR="008D1699" w:rsidRDefault="00000000">
            <w:pPr>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3</w:t>
            </w:r>
          </w:p>
        </w:tc>
        <w:tc>
          <w:tcPr>
            <w:tcW w:w="1450" w:type="pct"/>
            <w:tcBorders>
              <w:top w:val="single" w:sz="2" w:space="0" w:color="auto"/>
              <w:left w:val="single" w:sz="2" w:space="0" w:color="auto"/>
              <w:bottom w:val="single" w:sz="2" w:space="0" w:color="auto"/>
              <w:right w:val="single" w:sz="2" w:space="0" w:color="auto"/>
            </w:tcBorders>
            <w:vAlign w:val="center"/>
          </w:tcPr>
          <w:p w14:paraId="23312854" w14:textId="77777777" w:rsidR="008D1699" w:rsidRDefault="00000000">
            <w:pPr>
              <w:spacing w:line="360" w:lineRule="auto"/>
              <w:jc w:val="center"/>
              <w:rPr>
                <w:rFonts w:eastAsia="仿宋"/>
                <w:color w:val="000000" w:themeColor="text1"/>
                <w:sz w:val="24"/>
              </w:rPr>
            </w:pPr>
            <w:r>
              <w:rPr>
                <w:rFonts w:eastAsia="仿宋" w:hint="eastAsia"/>
                <w:color w:val="000000" w:themeColor="text1"/>
                <w:sz w:val="24"/>
              </w:rPr>
              <w:t>主厨</w:t>
            </w:r>
          </w:p>
        </w:tc>
        <w:tc>
          <w:tcPr>
            <w:tcW w:w="265" w:type="pct"/>
            <w:tcBorders>
              <w:top w:val="single" w:sz="2" w:space="0" w:color="auto"/>
              <w:left w:val="single" w:sz="2" w:space="0" w:color="auto"/>
              <w:bottom w:val="single" w:sz="2" w:space="0" w:color="auto"/>
              <w:right w:val="single" w:sz="2" w:space="0" w:color="auto"/>
            </w:tcBorders>
            <w:vAlign w:val="center"/>
          </w:tcPr>
          <w:p w14:paraId="2FE4D537" w14:textId="77777777" w:rsidR="008D1699" w:rsidRDefault="00000000">
            <w:pPr>
              <w:spacing w:line="360" w:lineRule="auto"/>
              <w:jc w:val="center"/>
              <w:rPr>
                <w:rFonts w:eastAsia="仿宋"/>
                <w:color w:val="000000" w:themeColor="text1"/>
                <w:sz w:val="24"/>
              </w:rPr>
            </w:pPr>
            <w:r>
              <w:rPr>
                <w:rFonts w:ascii="宋体" w:hAnsi="宋体" w:cs="宋体" w:hint="eastAsia"/>
                <w:kern w:val="0"/>
                <w:sz w:val="24"/>
              </w:rPr>
              <w:t>9</w:t>
            </w:r>
          </w:p>
        </w:tc>
        <w:tc>
          <w:tcPr>
            <w:tcW w:w="265" w:type="pct"/>
            <w:tcBorders>
              <w:top w:val="single" w:sz="2" w:space="0" w:color="auto"/>
              <w:left w:val="single" w:sz="2" w:space="0" w:color="auto"/>
              <w:bottom w:val="single" w:sz="2" w:space="0" w:color="auto"/>
              <w:right w:val="single" w:sz="2" w:space="0" w:color="auto"/>
            </w:tcBorders>
            <w:vAlign w:val="center"/>
          </w:tcPr>
          <w:p w14:paraId="78D46962" w14:textId="77777777" w:rsidR="008D1699" w:rsidRDefault="00000000">
            <w:pPr>
              <w:snapToGrid w:val="0"/>
              <w:spacing w:line="360" w:lineRule="auto"/>
              <w:jc w:val="center"/>
              <w:rPr>
                <w:rFonts w:ascii="仿宋" w:eastAsia="仿宋" w:hAnsi="仿宋" w:cs="仿宋"/>
                <w:color w:val="000000" w:themeColor="text1"/>
                <w:kern w:val="0"/>
                <w:sz w:val="24"/>
              </w:rPr>
            </w:pPr>
            <w:r>
              <w:rPr>
                <w:rFonts w:eastAsia="仿宋"/>
                <w:color w:val="000000" w:themeColor="text1"/>
                <w:kern w:val="0"/>
                <w:sz w:val="24"/>
              </w:rPr>
              <w:t>人</w:t>
            </w:r>
          </w:p>
        </w:tc>
        <w:tc>
          <w:tcPr>
            <w:tcW w:w="876" w:type="pct"/>
            <w:tcBorders>
              <w:top w:val="single" w:sz="2" w:space="0" w:color="auto"/>
              <w:left w:val="single" w:sz="2" w:space="0" w:color="auto"/>
              <w:bottom w:val="single" w:sz="2" w:space="0" w:color="auto"/>
              <w:right w:val="single" w:sz="8" w:space="0" w:color="auto"/>
            </w:tcBorders>
            <w:vAlign w:val="center"/>
          </w:tcPr>
          <w:p w14:paraId="07DBBC9B" w14:textId="77777777" w:rsidR="008D1699" w:rsidRDefault="008D1699">
            <w:pPr>
              <w:snapToGrid w:val="0"/>
              <w:spacing w:line="360" w:lineRule="auto"/>
              <w:jc w:val="center"/>
              <w:rPr>
                <w:rFonts w:ascii="宋体" w:eastAsia="仿宋" w:hAnsi="宋体" w:cs="宋体"/>
                <w:color w:val="000000" w:themeColor="text1"/>
                <w:sz w:val="24"/>
              </w:rPr>
            </w:pPr>
          </w:p>
        </w:tc>
        <w:tc>
          <w:tcPr>
            <w:tcW w:w="930" w:type="pct"/>
            <w:tcBorders>
              <w:top w:val="single" w:sz="2" w:space="0" w:color="auto"/>
              <w:left w:val="single" w:sz="2" w:space="0" w:color="auto"/>
              <w:bottom w:val="single" w:sz="2" w:space="0" w:color="auto"/>
              <w:right w:val="single" w:sz="8" w:space="0" w:color="auto"/>
            </w:tcBorders>
          </w:tcPr>
          <w:p w14:paraId="13DF3E48" w14:textId="77777777" w:rsidR="008D1699" w:rsidRDefault="00000000">
            <w:pPr>
              <w:snapToGrid w:val="0"/>
              <w:spacing w:line="360" w:lineRule="auto"/>
              <w:jc w:val="center"/>
              <w:rPr>
                <w:rFonts w:ascii="宋体" w:eastAsia="仿宋" w:hAnsi="宋体" w:cs="宋体"/>
                <w:color w:val="000000" w:themeColor="text1"/>
                <w:sz w:val="24"/>
              </w:rPr>
            </w:pPr>
            <w:r>
              <w:rPr>
                <w:rFonts w:ascii="宋体" w:eastAsia="仿宋" w:hAnsi="宋体" w:cs="宋体" w:hint="eastAsia"/>
                <w:color w:val="000000" w:themeColor="text1"/>
                <w:sz w:val="24"/>
              </w:rPr>
              <w:t>2024</w:t>
            </w:r>
            <w:r>
              <w:rPr>
                <w:rFonts w:ascii="宋体" w:eastAsia="仿宋" w:hAnsi="宋体" w:cs="宋体" w:hint="eastAsia"/>
                <w:color w:val="000000" w:themeColor="text1"/>
                <w:sz w:val="24"/>
              </w:rPr>
              <w:t>年</w:t>
            </w:r>
            <w:r>
              <w:rPr>
                <w:rFonts w:ascii="宋体" w:eastAsia="仿宋" w:hAnsi="宋体" w:cs="宋体" w:hint="eastAsia"/>
                <w:color w:val="000000" w:themeColor="text1"/>
                <w:sz w:val="24"/>
              </w:rPr>
              <w:t>6</w:t>
            </w:r>
            <w:r>
              <w:rPr>
                <w:rFonts w:ascii="宋体" w:eastAsia="仿宋" w:hAnsi="宋体" w:cs="宋体" w:hint="eastAsia"/>
                <w:color w:val="000000" w:themeColor="text1"/>
                <w:sz w:val="24"/>
              </w:rPr>
              <w:t>月</w:t>
            </w:r>
            <w:r>
              <w:rPr>
                <w:rFonts w:ascii="宋体" w:eastAsia="仿宋" w:hAnsi="宋体" w:cs="宋体" w:hint="eastAsia"/>
                <w:color w:val="000000" w:themeColor="text1"/>
                <w:sz w:val="24"/>
              </w:rPr>
              <w:t>1</w:t>
            </w:r>
            <w:r>
              <w:rPr>
                <w:rFonts w:ascii="宋体" w:eastAsia="仿宋" w:hAnsi="宋体" w:cs="宋体" w:hint="eastAsia"/>
                <w:color w:val="000000" w:themeColor="text1"/>
                <w:sz w:val="24"/>
              </w:rPr>
              <w:t>日至</w:t>
            </w:r>
            <w:r>
              <w:rPr>
                <w:rFonts w:ascii="宋体" w:eastAsia="仿宋" w:hAnsi="宋体" w:cs="宋体" w:hint="eastAsia"/>
                <w:color w:val="000000" w:themeColor="text1"/>
                <w:sz w:val="24"/>
              </w:rPr>
              <w:t>2025</w:t>
            </w:r>
            <w:r>
              <w:rPr>
                <w:rFonts w:ascii="宋体" w:eastAsia="仿宋" w:hAnsi="宋体" w:cs="宋体" w:hint="eastAsia"/>
                <w:color w:val="000000" w:themeColor="text1"/>
                <w:sz w:val="24"/>
              </w:rPr>
              <w:t>年</w:t>
            </w:r>
            <w:r>
              <w:rPr>
                <w:rFonts w:ascii="宋体" w:eastAsia="仿宋" w:hAnsi="宋体" w:cs="宋体" w:hint="eastAsia"/>
                <w:color w:val="000000" w:themeColor="text1"/>
                <w:sz w:val="24"/>
              </w:rPr>
              <w:t>5</w:t>
            </w:r>
            <w:r>
              <w:rPr>
                <w:rFonts w:ascii="宋体" w:eastAsia="仿宋" w:hAnsi="宋体" w:cs="宋体" w:hint="eastAsia"/>
                <w:color w:val="000000" w:themeColor="text1"/>
                <w:sz w:val="24"/>
              </w:rPr>
              <w:t>月</w:t>
            </w:r>
            <w:r>
              <w:rPr>
                <w:rFonts w:ascii="宋体" w:eastAsia="仿宋" w:hAnsi="宋体" w:cs="宋体" w:hint="eastAsia"/>
                <w:color w:val="000000" w:themeColor="text1"/>
                <w:sz w:val="24"/>
              </w:rPr>
              <w:t>31</w:t>
            </w:r>
            <w:r>
              <w:rPr>
                <w:rFonts w:ascii="宋体" w:eastAsia="仿宋" w:hAnsi="宋体" w:cs="宋体" w:hint="eastAsia"/>
                <w:color w:val="000000" w:themeColor="text1"/>
                <w:sz w:val="24"/>
              </w:rPr>
              <w:t>日</w:t>
            </w:r>
          </w:p>
        </w:tc>
        <w:tc>
          <w:tcPr>
            <w:tcW w:w="670" w:type="pct"/>
            <w:tcBorders>
              <w:top w:val="single" w:sz="2" w:space="0" w:color="auto"/>
              <w:left w:val="single" w:sz="2" w:space="0" w:color="auto"/>
              <w:bottom w:val="single" w:sz="2" w:space="0" w:color="auto"/>
              <w:right w:val="single" w:sz="8" w:space="0" w:color="auto"/>
            </w:tcBorders>
            <w:vAlign w:val="center"/>
          </w:tcPr>
          <w:p w14:paraId="76651DEE" w14:textId="77777777" w:rsidR="008D1699" w:rsidRDefault="008D1699">
            <w:pPr>
              <w:snapToGrid w:val="0"/>
              <w:spacing w:line="360" w:lineRule="auto"/>
              <w:jc w:val="center"/>
              <w:rPr>
                <w:rFonts w:ascii="宋体" w:eastAsia="仿宋" w:hAnsi="宋体" w:cs="宋体"/>
                <w:color w:val="000000" w:themeColor="text1"/>
                <w:sz w:val="24"/>
              </w:rPr>
            </w:pPr>
          </w:p>
        </w:tc>
        <w:tc>
          <w:tcPr>
            <w:tcW w:w="274" w:type="pct"/>
            <w:tcBorders>
              <w:top w:val="single" w:sz="2" w:space="0" w:color="auto"/>
              <w:left w:val="single" w:sz="2" w:space="0" w:color="auto"/>
              <w:bottom w:val="single" w:sz="2" w:space="0" w:color="auto"/>
              <w:right w:val="single" w:sz="8" w:space="0" w:color="auto"/>
            </w:tcBorders>
            <w:vAlign w:val="center"/>
          </w:tcPr>
          <w:p w14:paraId="203A2222" w14:textId="77777777" w:rsidR="008D1699" w:rsidRDefault="008D1699">
            <w:pPr>
              <w:snapToGrid w:val="0"/>
              <w:spacing w:line="360" w:lineRule="auto"/>
              <w:jc w:val="center"/>
              <w:rPr>
                <w:rFonts w:ascii="宋体" w:eastAsia="仿宋" w:hAnsi="宋体" w:cs="宋体"/>
                <w:color w:val="000000" w:themeColor="text1"/>
                <w:sz w:val="24"/>
              </w:rPr>
            </w:pPr>
          </w:p>
        </w:tc>
      </w:tr>
      <w:tr w:rsidR="008D1699" w14:paraId="55694A9A" w14:textId="77777777">
        <w:trPr>
          <w:trHeight w:val="538"/>
        </w:trPr>
        <w:tc>
          <w:tcPr>
            <w:tcW w:w="270" w:type="pct"/>
            <w:tcBorders>
              <w:top w:val="single" w:sz="2" w:space="0" w:color="auto"/>
              <w:left w:val="single" w:sz="8" w:space="0" w:color="auto"/>
              <w:bottom w:val="single" w:sz="2" w:space="0" w:color="auto"/>
              <w:right w:val="single" w:sz="2" w:space="0" w:color="auto"/>
            </w:tcBorders>
            <w:vAlign w:val="center"/>
          </w:tcPr>
          <w:p w14:paraId="2D27B4CF" w14:textId="77777777" w:rsidR="008D1699" w:rsidRDefault="00000000">
            <w:pPr>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4</w:t>
            </w:r>
          </w:p>
        </w:tc>
        <w:tc>
          <w:tcPr>
            <w:tcW w:w="1450" w:type="pct"/>
            <w:tcBorders>
              <w:top w:val="single" w:sz="2" w:space="0" w:color="auto"/>
              <w:left w:val="single" w:sz="2" w:space="0" w:color="auto"/>
              <w:bottom w:val="single" w:sz="2" w:space="0" w:color="auto"/>
              <w:right w:val="single" w:sz="2" w:space="0" w:color="auto"/>
            </w:tcBorders>
            <w:vAlign w:val="center"/>
          </w:tcPr>
          <w:p w14:paraId="6750285D" w14:textId="77777777" w:rsidR="008D1699" w:rsidRDefault="00000000">
            <w:pPr>
              <w:spacing w:line="360" w:lineRule="auto"/>
              <w:jc w:val="center"/>
              <w:rPr>
                <w:rFonts w:eastAsia="仿宋"/>
                <w:color w:val="000000" w:themeColor="text1"/>
                <w:sz w:val="24"/>
              </w:rPr>
            </w:pPr>
            <w:r>
              <w:rPr>
                <w:rFonts w:eastAsia="仿宋" w:hint="eastAsia"/>
                <w:color w:val="000000" w:themeColor="text1"/>
                <w:sz w:val="24"/>
              </w:rPr>
              <w:t>副厨</w:t>
            </w:r>
          </w:p>
        </w:tc>
        <w:tc>
          <w:tcPr>
            <w:tcW w:w="265" w:type="pct"/>
            <w:tcBorders>
              <w:top w:val="single" w:sz="2" w:space="0" w:color="auto"/>
              <w:left w:val="single" w:sz="2" w:space="0" w:color="auto"/>
              <w:bottom w:val="single" w:sz="2" w:space="0" w:color="auto"/>
              <w:right w:val="single" w:sz="2" w:space="0" w:color="auto"/>
            </w:tcBorders>
            <w:vAlign w:val="center"/>
          </w:tcPr>
          <w:p w14:paraId="09295659" w14:textId="77777777" w:rsidR="008D1699" w:rsidRDefault="00000000">
            <w:pPr>
              <w:spacing w:line="360" w:lineRule="auto"/>
              <w:jc w:val="center"/>
              <w:rPr>
                <w:rFonts w:eastAsia="仿宋"/>
                <w:color w:val="000000" w:themeColor="text1"/>
                <w:sz w:val="24"/>
              </w:rPr>
            </w:pPr>
            <w:r>
              <w:rPr>
                <w:rFonts w:ascii="宋体" w:hAnsi="宋体" w:cs="宋体" w:hint="eastAsia"/>
                <w:kern w:val="0"/>
                <w:sz w:val="24"/>
              </w:rPr>
              <w:t>11</w:t>
            </w:r>
          </w:p>
        </w:tc>
        <w:tc>
          <w:tcPr>
            <w:tcW w:w="265" w:type="pct"/>
            <w:tcBorders>
              <w:top w:val="single" w:sz="2" w:space="0" w:color="auto"/>
              <w:left w:val="single" w:sz="2" w:space="0" w:color="auto"/>
              <w:bottom w:val="single" w:sz="2" w:space="0" w:color="auto"/>
              <w:right w:val="single" w:sz="2" w:space="0" w:color="auto"/>
            </w:tcBorders>
            <w:vAlign w:val="center"/>
          </w:tcPr>
          <w:p w14:paraId="11E250A7" w14:textId="77777777" w:rsidR="008D1699" w:rsidRDefault="00000000">
            <w:pPr>
              <w:snapToGrid w:val="0"/>
              <w:spacing w:line="360" w:lineRule="auto"/>
              <w:jc w:val="center"/>
              <w:rPr>
                <w:rFonts w:ascii="仿宋" w:eastAsia="仿宋" w:hAnsi="仿宋" w:cs="仿宋"/>
                <w:color w:val="000000" w:themeColor="text1"/>
                <w:kern w:val="0"/>
                <w:sz w:val="24"/>
              </w:rPr>
            </w:pPr>
            <w:r>
              <w:rPr>
                <w:rFonts w:eastAsia="仿宋"/>
                <w:color w:val="000000" w:themeColor="text1"/>
                <w:kern w:val="0"/>
                <w:sz w:val="24"/>
              </w:rPr>
              <w:t>人</w:t>
            </w:r>
          </w:p>
        </w:tc>
        <w:tc>
          <w:tcPr>
            <w:tcW w:w="876" w:type="pct"/>
            <w:tcBorders>
              <w:top w:val="single" w:sz="2" w:space="0" w:color="auto"/>
              <w:left w:val="single" w:sz="2" w:space="0" w:color="auto"/>
              <w:bottom w:val="single" w:sz="2" w:space="0" w:color="auto"/>
              <w:right w:val="single" w:sz="8" w:space="0" w:color="auto"/>
            </w:tcBorders>
            <w:vAlign w:val="center"/>
          </w:tcPr>
          <w:p w14:paraId="323CD29D" w14:textId="77777777" w:rsidR="008D1699" w:rsidRDefault="008D1699">
            <w:pPr>
              <w:snapToGrid w:val="0"/>
              <w:spacing w:line="360" w:lineRule="auto"/>
              <w:jc w:val="center"/>
              <w:rPr>
                <w:rFonts w:ascii="宋体" w:eastAsia="仿宋" w:hAnsi="宋体" w:cs="宋体"/>
                <w:color w:val="000000" w:themeColor="text1"/>
                <w:sz w:val="24"/>
              </w:rPr>
            </w:pPr>
          </w:p>
        </w:tc>
        <w:tc>
          <w:tcPr>
            <w:tcW w:w="930" w:type="pct"/>
            <w:tcBorders>
              <w:top w:val="single" w:sz="2" w:space="0" w:color="auto"/>
              <w:left w:val="single" w:sz="2" w:space="0" w:color="auto"/>
              <w:bottom w:val="single" w:sz="2" w:space="0" w:color="auto"/>
              <w:right w:val="single" w:sz="8" w:space="0" w:color="auto"/>
            </w:tcBorders>
          </w:tcPr>
          <w:p w14:paraId="6268907F" w14:textId="77777777" w:rsidR="008D1699" w:rsidRDefault="00000000">
            <w:pPr>
              <w:snapToGrid w:val="0"/>
              <w:spacing w:line="360" w:lineRule="auto"/>
              <w:jc w:val="center"/>
              <w:rPr>
                <w:rFonts w:ascii="宋体" w:eastAsia="仿宋" w:hAnsi="宋体" w:cs="宋体"/>
                <w:color w:val="000000" w:themeColor="text1"/>
                <w:sz w:val="24"/>
              </w:rPr>
            </w:pPr>
            <w:r>
              <w:rPr>
                <w:rFonts w:ascii="宋体" w:eastAsia="仿宋" w:hAnsi="宋体" w:cs="宋体" w:hint="eastAsia"/>
                <w:color w:val="000000" w:themeColor="text1"/>
                <w:sz w:val="24"/>
              </w:rPr>
              <w:t>2024</w:t>
            </w:r>
            <w:r>
              <w:rPr>
                <w:rFonts w:ascii="宋体" w:eastAsia="仿宋" w:hAnsi="宋体" w:cs="宋体" w:hint="eastAsia"/>
                <w:color w:val="000000" w:themeColor="text1"/>
                <w:sz w:val="24"/>
              </w:rPr>
              <w:t>年</w:t>
            </w:r>
            <w:r>
              <w:rPr>
                <w:rFonts w:ascii="宋体" w:eastAsia="仿宋" w:hAnsi="宋体" w:cs="宋体" w:hint="eastAsia"/>
                <w:color w:val="000000" w:themeColor="text1"/>
                <w:sz w:val="24"/>
              </w:rPr>
              <w:t>6</w:t>
            </w:r>
            <w:r>
              <w:rPr>
                <w:rFonts w:ascii="宋体" w:eastAsia="仿宋" w:hAnsi="宋体" w:cs="宋体" w:hint="eastAsia"/>
                <w:color w:val="000000" w:themeColor="text1"/>
                <w:sz w:val="24"/>
              </w:rPr>
              <w:t>月</w:t>
            </w:r>
            <w:r>
              <w:rPr>
                <w:rFonts w:ascii="宋体" w:eastAsia="仿宋" w:hAnsi="宋体" w:cs="宋体" w:hint="eastAsia"/>
                <w:color w:val="000000" w:themeColor="text1"/>
                <w:sz w:val="24"/>
              </w:rPr>
              <w:t>1</w:t>
            </w:r>
            <w:r>
              <w:rPr>
                <w:rFonts w:ascii="宋体" w:eastAsia="仿宋" w:hAnsi="宋体" w:cs="宋体" w:hint="eastAsia"/>
                <w:color w:val="000000" w:themeColor="text1"/>
                <w:sz w:val="24"/>
              </w:rPr>
              <w:t>日至</w:t>
            </w:r>
            <w:r>
              <w:rPr>
                <w:rFonts w:ascii="宋体" w:eastAsia="仿宋" w:hAnsi="宋体" w:cs="宋体" w:hint="eastAsia"/>
                <w:color w:val="000000" w:themeColor="text1"/>
                <w:sz w:val="24"/>
              </w:rPr>
              <w:t>2025</w:t>
            </w:r>
            <w:r>
              <w:rPr>
                <w:rFonts w:ascii="宋体" w:eastAsia="仿宋" w:hAnsi="宋体" w:cs="宋体" w:hint="eastAsia"/>
                <w:color w:val="000000" w:themeColor="text1"/>
                <w:sz w:val="24"/>
              </w:rPr>
              <w:t>年</w:t>
            </w:r>
            <w:r>
              <w:rPr>
                <w:rFonts w:ascii="宋体" w:eastAsia="仿宋" w:hAnsi="宋体" w:cs="宋体" w:hint="eastAsia"/>
                <w:color w:val="000000" w:themeColor="text1"/>
                <w:sz w:val="24"/>
              </w:rPr>
              <w:t>5</w:t>
            </w:r>
            <w:r>
              <w:rPr>
                <w:rFonts w:ascii="宋体" w:eastAsia="仿宋" w:hAnsi="宋体" w:cs="宋体" w:hint="eastAsia"/>
                <w:color w:val="000000" w:themeColor="text1"/>
                <w:sz w:val="24"/>
              </w:rPr>
              <w:t>月</w:t>
            </w:r>
            <w:r>
              <w:rPr>
                <w:rFonts w:ascii="宋体" w:eastAsia="仿宋" w:hAnsi="宋体" w:cs="宋体" w:hint="eastAsia"/>
                <w:color w:val="000000" w:themeColor="text1"/>
                <w:sz w:val="24"/>
              </w:rPr>
              <w:t>31</w:t>
            </w:r>
            <w:r>
              <w:rPr>
                <w:rFonts w:ascii="宋体" w:eastAsia="仿宋" w:hAnsi="宋体" w:cs="宋体" w:hint="eastAsia"/>
                <w:color w:val="000000" w:themeColor="text1"/>
                <w:sz w:val="24"/>
              </w:rPr>
              <w:t>日</w:t>
            </w:r>
          </w:p>
        </w:tc>
        <w:tc>
          <w:tcPr>
            <w:tcW w:w="670" w:type="pct"/>
            <w:tcBorders>
              <w:top w:val="single" w:sz="2" w:space="0" w:color="auto"/>
              <w:left w:val="single" w:sz="2" w:space="0" w:color="auto"/>
              <w:bottom w:val="single" w:sz="2" w:space="0" w:color="auto"/>
              <w:right w:val="single" w:sz="8" w:space="0" w:color="auto"/>
            </w:tcBorders>
            <w:vAlign w:val="center"/>
          </w:tcPr>
          <w:p w14:paraId="607C5291" w14:textId="77777777" w:rsidR="008D1699" w:rsidRDefault="008D1699">
            <w:pPr>
              <w:snapToGrid w:val="0"/>
              <w:spacing w:line="360" w:lineRule="auto"/>
              <w:jc w:val="center"/>
              <w:rPr>
                <w:rFonts w:ascii="宋体" w:eastAsia="仿宋" w:hAnsi="宋体" w:cs="宋体"/>
                <w:color w:val="000000" w:themeColor="text1"/>
                <w:sz w:val="24"/>
              </w:rPr>
            </w:pPr>
          </w:p>
        </w:tc>
        <w:tc>
          <w:tcPr>
            <w:tcW w:w="274" w:type="pct"/>
            <w:tcBorders>
              <w:top w:val="single" w:sz="2" w:space="0" w:color="auto"/>
              <w:left w:val="single" w:sz="2" w:space="0" w:color="auto"/>
              <w:bottom w:val="single" w:sz="2" w:space="0" w:color="auto"/>
              <w:right w:val="single" w:sz="8" w:space="0" w:color="auto"/>
            </w:tcBorders>
            <w:vAlign w:val="center"/>
          </w:tcPr>
          <w:p w14:paraId="1C787D3D" w14:textId="77777777" w:rsidR="008D1699" w:rsidRDefault="008D1699">
            <w:pPr>
              <w:snapToGrid w:val="0"/>
              <w:spacing w:line="360" w:lineRule="auto"/>
              <w:jc w:val="center"/>
              <w:rPr>
                <w:rFonts w:ascii="宋体" w:eastAsia="仿宋" w:hAnsi="宋体" w:cs="宋体"/>
                <w:color w:val="000000" w:themeColor="text1"/>
                <w:sz w:val="24"/>
              </w:rPr>
            </w:pPr>
          </w:p>
        </w:tc>
      </w:tr>
      <w:tr w:rsidR="008D1699" w14:paraId="0E58C75F" w14:textId="77777777">
        <w:trPr>
          <w:trHeight w:val="538"/>
        </w:trPr>
        <w:tc>
          <w:tcPr>
            <w:tcW w:w="270" w:type="pct"/>
            <w:tcBorders>
              <w:top w:val="single" w:sz="2" w:space="0" w:color="auto"/>
              <w:left w:val="single" w:sz="8" w:space="0" w:color="auto"/>
              <w:bottom w:val="single" w:sz="2" w:space="0" w:color="auto"/>
              <w:right w:val="single" w:sz="2" w:space="0" w:color="auto"/>
            </w:tcBorders>
            <w:vAlign w:val="center"/>
          </w:tcPr>
          <w:p w14:paraId="435FCDB0" w14:textId="77777777" w:rsidR="008D1699" w:rsidRDefault="00000000">
            <w:pPr>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5</w:t>
            </w:r>
          </w:p>
        </w:tc>
        <w:tc>
          <w:tcPr>
            <w:tcW w:w="1450" w:type="pct"/>
            <w:tcBorders>
              <w:top w:val="single" w:sz="2" w:space="0" w:color="auto"/>
              <w:left w:val="single" w:sz="2" w:space="0" w:color="auto"/>
              <w:bottom w:val="single" w:sz="2" w:space="0" w:color="auto"/>
              <w:right w:val="single" w:sz="2" w:space="0" w:color="auto"/>
            </w:tcBorders>
            <w:vAlign w:val="center"/>
          </w:tcPr>
          <w:p w14:paraId="4D62A750" w14:textId="77777777" w:rsidR="008D1699" w:rsidRDefault="00000000">
            <w:pPr>
              <w:spacing w:line="360" w:lineRule="auto"/>
              <w:jc w:val="center"/>
              <w:rPr>
                <w:rFonts w:eastAsia="仿宋"/>
                <w:color w:val="000000" w:themeColor="text1"/>
                <w:sz w:val="24"/>
              </w:rPr>
            </w:pPr>
            <w:r>
              <w:rPr>
                <w:rFonts w:eastAsia="仿宋" w:hint="eastAsia"/>
                <w:color w:val="000000" w:themeColor="text1"/>
                <w:sz w:val="24"/>
              </w:rPr>
              <w:t>帮工</w:t>
            </w:r>
          </w:p>
        </w:tc>
        <w:tc>
          <w:tcPr>
            <w:tcW w:w="265" w:type="pct"/>
            <w:tcBorders>
              <w:top w:val="single" w:sz="2" w:space="0" w:color="auto"/>
              <w:left w:val="single" w:sz="2" w:space="0" w:color="auto"/>
              <w:bottom w:val="single" w:sz="2" w:space="0" w:color="auto"/>
              <w:right w:val="single" w:sz="2" w:space="0" w:color="auto"/>
            </w:tcBorders>
            <w:vAlign w:val="center"/>
          </w:tcPr>
          <w:p w14:paraId="5CB981C0" w14:textId="77777777" w:rsidR="008D1699" w:rsidRDefault="00000000">
            <w:pPr>
              <w:spacing w:line="360" w:lineRule="auto"/>
              <w:jc w:val="center"/>
              <w:rPr>
                <w:rFonts w:eastAsia="仿宋"/>
                <w:color w:val="000000" w:themeColor="text1"/>
                <w:sz w:val="24"/>
              </w:rPr>
            </w:pPr>
            <w:r>
              <w:rPr>
                <w:rFonts w:ascii="宋体" w:hAnsi="宋体" w:cs="宋体" w:hint="eastAsia"/>
                <w:kern w:val="0"/>
                <w:sz w:val="24"/>
              </w:rPr>
              <w:t>14</w:t>
            </w:r>
          </w:p>
        </w:tc>
        <w:tc>
          <w:tcPr>
            <w:tcW w:w="265" w:type="pct"/>
            <w:tcBorders>
              <w:top w:val="single" w:sz="2" w:space="0" w:color="auto"/>
              <w:left w:val="single" w:sz="2" w:space="0" w:color="auto"/>
              <w:bottom w:val="single" w:sz="2" w:space="0" w:color="auto"/>
              <w:right w:val="single" w:sz="2" w:space="0" w:color="auto"/>
            </w:tcBorders>
            <w:vAlign w:val="center"/>
          </w:tcPr>
          <w:p w14:paraId="53B38CD9" w14:textId="77777777" w:rsidR="008D1699" w:rsidRDefault="00000000">
            <w:pPr>
              <w:snapToGrid w:val="0"/>
              <w:spacing w:line="360" w:lineRule="auto"/>
              <w:jc w:val="center"/>
              <w:rPr>
                <w:rFonts w:eastAsia="仿宋"/>
                <w:color w:val="000000" w:themeColor="text1"/>
                <w:kern w:val="0"/>
                <w:sz w:val="24"/>
              </w:rPr>
            </w:pPr>
            <w:r>
              <w:rPr>
                <w:rFonts w:eastAsia="仿宋" w:hint="eastAsia"/>
                <w:color w:val="000000" w:themeColor="text1"/>
                <w:kern w:val="0"/>
                <w:sz w:val="24"/>
              </w:rPr>
              <w:t>人</w:t>
            </w:r>
          </w:p>
        </w:tc>
        <w:tc>
          <w:tcPr>
            <w:tcW w:w="876" w:type="pct"/>
            <w:tcBorders>
              <w:top w:val="single" w:sz="2" w:space="0" w:color="auto"/>
              <w:left w:val="single" w:sz="2" w:space="0" w:color="auto"/>
              <w:bottom w:val="single" w:sz="2" w:space="0" w:color="auto"/>
              <w:right w:val="single" w:sz="8" w:space="0" w:color="auto"/>
            </w:tcBorders>
            <w:vAlign w:val="center"/>
          </w:tcPr>
          <w:p w14:paraId="2A2F4277" w14:textId="77777777" w:rsidR="008D1699" w:rsidRDefault="008D1699">
            <w:pPr>
              <w:snapToGrid w:val="0"/>
              <w:spacing w:line="360" w:lineRule="auto"/>
              <w:jc w:val="center"/>
              <w:rPr>
                <w:rFonts w:ascii="宋体" w:eastAsia="仿宋" w:hAnsi="宋体" w:cs="宋体"/>
                <w:color w:val="000000" w:themeColor="text1"/>
                <w:sz w:val="24"/>
              </w:rPr>
            </w:pPr>
          </w:p>
        </w:tc>
        <w:tc>
          <w:tcPr>
            <w:tcW w:w="930" w:type="pct"/>
            <w:tcBorders>
              <w:top w:val="single" w:sz="2" w:space="0" w:color="auto"/>
              <w:left w:val="single" w:sz="2" w:space="0" w:color="auto"/>
              <w:bottom w:val="single" w:sz="2" w:space="0" w:color="auto"/>
              <w:right w:val="single" w:sz="8" w:space="0" w:color="auto"/>
            </w:tcBorders>
            <w:vAlign w:val="center"/>
          </w:tcPr>
          <w:p w14:paraId="72159CB4" w14:textId="77777777" w:rsidR="008D1699" w:rsidRDefault="00000000">
            <w:pPr>
              <w:snapToGrid w:val="0"/>
              <w:spacing w:line="360" w:lineRule="auto"/>
              <w:jc w:val="center"/>
              <w:rPr>
                <w:rFonts w:ascii="宋体" w:eastAsia="仿宋" w:hAnsi="宋体" w:cs="宋体"/>
                <w:color w:val="000000" w:themeColor="text1"/>
                <w:sz w:val="24"/>
              </w:rPr>
            </w:pPr>
            <w:r>
              <w:rPr>
                <w:rFonts w:ascii="宋体" w:eastAsia="仿宋" w:hAnsi="宋体" w:cs="宋体" w:hint="eastAsia"/>
                <w:color w:val="000000" w:themeColor="text1"/>
                <w:sz w:val="24"/>
              </w:rPr>
              <w:t>2024</w:t>
            </w:r>
            <w:r>
              <w:rPr>
                <w:rFonts w:ascii="宋体" w:eastAsia="仿宋" w:hAnsi="宋体" w:cs="宋体" w:hint="eastAsia"/>
                <w:color w:val="000000" w:themeColor="text1"/>
                <w:sz w:val="24"/>
              </w:rPr>
              <w:t>年</w:t>
            </w:r>
            <w:r>
              <w:rPr>
                <w:rFonts w:ascii="宋体" w:eastAsia="仿宋" w:hAnsi="宋体" w:cs="宋体" w:hint="eastAsia"/>
                <w:color w:val="000000" w:themeColor="text1"/>
                <w:sz w:val="24"/>
              </w:rPr>
              <w:t>6</w:t>
            </w:r>
            <w:r>
              <w:rPr>
                <w:rFonts w:ascii="宋体" w:eastAsia="仿宋" w:hAnsi="宋体" w:cs="宋体" w:hint="eastAsia"/>
                <w:color w:val="000000" w:themeColor="text1"/>
                <w:sz w:val="24"/>
              </w:rPr>
              <w:t>月</w:t>
            </w:r>
            <w:r>
              <w:rPr>
                <w:rFonts w:ascii="宋体" w:eastAsia="仿宋" w:hAnsi="宋体" w:cs="宋体" w:hint="eastAsia"/>
                <w:color w:val="000000" w:themeColor="text1"/>
                <w:sz w:val="24"/>
              </w:rPr>
              <w:t>1</w:t>
            </w:r>
            <w:r>
              <w:rPr>
                <w:rFonts w:ascii="宋体" w:eastAsia="仿宋" w:hAnsi="宋体" w:cs="宋体" w:hint="eastAsia"/>
                <w:color w:val="000000" w:themeColor="text1"/>
                <w:sz w:val="24"/>
              </w:rPr>
              <w:t>日至</w:t>
            </w:r>
            <w:r>
              <w:rPr>
                <w:rFonts w:ascii="宋体" w:eastAsia="仿宋" w:hAnsi="宋体" w:cs="宋体" w:hint="eastAsia"/>
                <w:color w:val="000000" w:themeColor="text1"/>
                <w:sz w:val="24"/>
              </w:rPr>
              <w:t>2025</w:t>
            </w:r>
            <w:r>
              <w:rPr>
                <w:rFonts w:ascii="宋体" w:eastAsia="仿宋" w:hAnsi="宋体" w:cs="宋体" w:hint="eastAsia"/>
                <w:color w:val="000000" w:themeColor="text1"/>
                <w:sz w:val="24"/>
              </w:rPr>
              <w:t>年</w:t>
            </w:r>
            <w:r>
              <w:rPr>
                <w:rFonts w:ascii="宋体" w:eastAsia="仿宋" w:hAnsi="宋体" w:cs="宋体" w:hint="eastAsia"/>
                <w:color w:val="000000" w:themeColor="text1"/>
                <w:sz w:val="24"/>
              </w:rPr>
              <w:t>5</w:t>
            </w:r>
            <w:r>
              <w:rPr>
                <w:rFonts w:ascii="宋体" w:eastAsia="仿宋" w:hAnsi="宋体" w:cs="宋体" w:hint="eastAsia"/>
                <w:color w:val="000000" w:themeColor="text1"/>
                <w:sz w:val="24"/>
              </w:rPr>
              <w:t>月</w:t>
            </w:r>
            <w:r>
              <w:rPr>
                <w:rFonts w:ascii="宋体" w:eastAsia="仿宋" w:hAnsi="宋体" w:cs="宋体" w:hint="eastAsia"/>
                <w:color w:val="000000" w:themeColor="text1"/>
                <w:sz w:val="24"/>
              </w:rPr>
              <w:t>31</w:t>
            </w:r>
            <w:r>
              <w:rPr>
                <w:rFonts w:ascii="宋体" w:eastAsia="仿宋" w:hAnsi="宋体" w:cs="宋体" w:hint="eastAsia"/>
                <w:color w:val="000000" w:themeColor="text1"/>
                <w:sz w:val="24"/>
              </w:rPr>
              <w:t>日</w:t>
            </w:r>
          </w:p>
        </w:tc>
        <w:tc>
          <w:tcPr>
            <w:tcW w:w="670" w:type="pct"/>
            <w:tcBorders>
              <w:top w:val="single" w:sz="2" w:space="0" w:color="auto"/>
              <w:left w:val="single" w:sz="2" w:space="0" w:color="auto"/>
              <w:bottom w:val="single" w:sz="2" w:space="0" w:color="auto"/>
              <w:right w:val="single" w:sz="8" w:space="0" w:color="auto"/>
            </w:tcBorders>
            <w:vAlign w:val="center"/>
          </w:tcPr>
          <w:p w14:paraId="42299E8D" w14:textId="77777777" w:rsidR="008D1699" w:rsidRDefault="008D1699">
            <w:pPr>
              <w:snapToGrid w:val="0"/>
              <w:spacing w:line="360" w:lineRule="auto"/>
              <w:jc w:val="center"/>
              <w:rPr>
                <w:rFonts w:ascii="宋体" w:eastAsia="仿宋" w:hAnsi="宋体" w:cs="宋体"/>
                <w:color w:val="000000" w:themeColor="text1"/>
                <w:sz w:val="24"/>
              </w:rPr>
            </w:pPr>
          </w:p>
        </w:tc>
        <w:tc>
          <w:tcPr>
            <w:tcW w:w="274" w:type="pct"/>
            <w:tcBorders>
              <w:top w:val="single" w:sz="2" w:space="0" w:color="auto"/>
              <w:left w:val="single" w:sz="2" w:space="0" w:color="auto"/>
              <w:bottom w:val="single" w:sz="2" w:space="0" w:color="auto"/>
              <w:right w:val="single" w:sz="8" w:space="0" w:color="auto"/>
            </w:tcBorders>
            <w:vAlign w:val="center"/>
          </w:tcPr>
          <w:p w14:paraId="51B4561F" w14:textId="77777777" w:rsidR="008D1699" w:rsidRDefault="008D1699">
            <w:pPr>
              <w:snapToGrid w:val="0"/>
              <w:spacing w:line="360" w:lineRule="auto"/>
              <w:jc w:val="center"/>
              <w:rPr>
                <w:rFonts w:ascii="宋体" w:eastAsia="仿宋" w:hAnsi="宋体" w:cs="宋体"/>
                <w:color w:val="000000" w:themeColor="text1"/>
                <w:sz w:val="24"/>
              </w:rPr>
            </w:pPr>
          </w:p>
        </w:tc>
      </w:tr>
      <w:tr w:rsidR="008D1699" w14:paraId="49EA2909" w14:textId="77777777">
        <w:tc>
          <w:tcPr>
            <w:tcW w:w="1720" w:type="pct"/>
            <w:gridSpan w:val="2"/>
            <w:tcBorders>
              <w:top w:val="single" w:sz="2" w:space="0" w:color="auto"/>
              <w:left w:val="single" w:sz="8" w:space="0" w:color="auto"/>
              <w:bottom w:val="single" w:sz="2" w:space="0" w:color="auto"/>
              <w:right w:val="single" w:sz="2" w:space="0" w:color="auto"/>
            </w:tcBorders>
            <w:vAlign w:val="center"/>
          </w:tcPr>
          <w:p w14:paraId="7EE52E65" w14:textId="77777777" w:rsidR="008D1699" w:rsidRDefault="00000000">
            <w:pPr>
              <w:snapToGrid w:val="0"/>
              <w:spacing w:line="360" w:lineRule="auto"/>
              <w:jc w:val="center"/>
              <w:rPr>
                <w:rFonts w:ascii="宋体" w:eastAsia="仿宋" w:hAnsi="宋体" w:cs="宋体"/>
                <w:color w:val="000000" w:themeColor="text1"/>
                <w:sz w:val="24"/>
              </w:rPr>
            </w:pPr>
            <w:r>
              <w:rPr>
                <w:rFonts w:ascii="宋体" w:eastAsia="仿宋" w:hAnsi="宋体" w:cs="宋体" w:hint="eastAsia"/>
                <w:color w:val="000000" w:themeColor="text1"/>
                <w:sz w:val="24"/>
              </w:rPr>
              <w:t>投标报价（小写）</w:t>
            </w:r>
          </w:p>
        </w:tc>
        <w:tc>
          <w:tcPr>
            <w:tcW w:w="3280" w:type="pct"/>
            <w:gridSpan w:val="6"/>
            <w:tcBorders>
              <w:top w:val="single" w:sz="2" w:space="0" w:color="auto"/>
              <w:left w:val="single" w:sz="2" w:space="0" w:color="auto"/>
              <w:bottom w:val="single" w:sz="2" w:space="0" w:color="auto"/>
              <w:right w:val="single" w:sz="8" w:space="0" w:color="auto"/>
            </w:tcBorders>
            <w:vAlign w:val="center"/>
          </w:tcPr>
          <w:p w14:paraId="3931E34F" w14:textId="77777777" w:rsidR="008D1699" w:rsidRDefault="008D1699">
            <w:pPr>
              <w:snapToGrid w:val="0"/>
              <w:spacing w:line="360" w:lineRule="atLeast"/>
              <w:ind w:rightChars="-10" w:right="-21"/>
              <w:jc w:val="left"/>
              <w:rPr>
                <w:rFonts w:ascii="宋体" w:eastAsia="仿宋" w:hAnsi="宋体" w:cs="宋体"/>
                <w:bCs/>
                <w:color w:val="000000" w:themeColor="text1"/>
                <w:sz w:val="24"/>
              </w:rPr>
            </w:pPr>
          </w:p>
        </w:tc>
      </w:tr>
      <w:tr w:rsidR="008D1699" w14:paraId="0758155B" w14:textId="77777777">
        <w:tc>
          <w:tcPr>
            <w:tcW w:w="1720" w:type="pct"/>
            <w:gridSpan w:val="2"/>
            <w:tcBorders>
              <w:top w:val="single" w:sz="2" w:space="0" w:color="auto"/>
              <w:left w:val="single" w:sz="8" w:space="0" w:color="auto"/>
              <w:bottom w:val="single" w:sz="2" w:space="0" w:color="auto"/>
              <w:right w:val="single" w:sz="2" w:space="0" w:color="auto"/>
            </w:tcBorders>
            <w:vAlign w:val="center"/>
          </w:tcPr>
          <w:p w14:paraId="37352838" w14:textId="77777777" w:rsidR="008D1699" w:rsidRDefault="00000000">
            <w:pPr>
              <w:snapToGrid w:val="0"/>
              <w:spacing w:line="360" w:lineRule="auto"/>
              <w:jc w:val="center"/>
              <w:rPr>
                <w:rFonts w:ascii="宋体" w:eastAsia="仿宋" w:hAnsi="宋体" w:cs="宋体"/>
                <w:color w:val="000000" w:themeColor="text1"/>
                <w:sz w:val="24"/>
              </w:rPr>
            </w:pPr>
            <w:r>
              <w:rPr>
                <w:rFonts w:ascii="宋体" w:eastAsia="仿宋" w:hAnsi="宋体" w:cs="宋体" w:hint="eastAsia"/>
                <w:color w:val="000000" w:themeColor="text1"/>
                <w:sz w:val="24"/>
              </w:rPr>
              <w:t>投标报价（</w:t>
            </w:r>
            <w:r>
              <w:rPr>
                <w:rFonts w:ascii="宋体" w:eastAsia="仿宋" w:hAnsi="宋体" w:cs="宋体" w:hint="eastAsia"/>
                <w:bCs/>
                <w:color w:val="000000" w:themeColor="text1"/>
                <w:sz w:val="24"/>
              </w:rPr>
              <w:t>大写</w:t>
            </w:r>
            <w:r>
              <w:rPr>
                <w:rFonts w:ascii="宋体" w:eastAsia="仿宋" w:hAnsi="宋体" w:cs="宋体" w:hint="eastAsia"/>
                <w:color w:val="000000" w:themeColor="text1"/>
                <w:sz w:val="24"/>
              </w:rPr>
              <w:t>）</w:t>
            </w:r>
          </w:p>
        </w:tc>
        <w:tc>
          <w:tcPr>
            <w:tcW w:w="3280" w:type="pct"/>
            <w:gridSpan w:val="6"/>
            <w:tcBorders>
              <w:top w:val="single" w:sz="2" w:space="0" w:color="auto"/>
              <w:left w:val="single" w:sz="2" w:space="0" w:color="auto"/>
              <w:bottom w:val="single" w:sz="2" w:space="0" w:color="auto"/>
              <w:right w:val="single" w:sz="8" w:space="0" w:color="auto"/>
            </w:tcBorders>
            <w:vAlign w:val="center"/>
          </w:tcPr>
          <w:p w14:paraId="0D54C00B" w14:textId="77777777" w:rsidR="008D1699" w:rsidRDefault="008D1699">
            <w:pPr>
              <w:snapToGrid w:val="0"/>
              <w:spacing w:line="360" w:lineRule="atLeast"/>
              <w:ind w:rightChars="-10" w:right="-21"/>
              <w:jc w:val="left"/>
              <w:rPr>
                <w:rFonts w:ascii="宋体" w:eastAsia="仿宋" w:hAnsi="宋体" w:cs="宋体"/>
                <w:bCs/>
                <w:color w:val="000000" w:themeColor="text1"/>
                <w:sz w:val="24"/>
              </w:rPr>
            </w:pPr>
          </w:p>
        </w:tc>
      </w:tr>
    </w:tbl>
    <w:p w14:paraId="5937EFBE" w14:textId="77777777" w:rsidR="008D1699" w:rsidRDefault="00000000">
      <w:pPr>
        <w:snapToGrid w:val="0"/>
        <w:spacing w:line="360" w:lineRule="auto"/>
        <w:ind w:left="480"/>
        <w:rPr>
          <w:rFonts w:ascii="宋体" w:hAnsi="宋体" w:cs="宋体"/>
          <w:b/>
          <w:color w:val="000000" w:themeColor="text1"/>
          <w:kern w:val="0"/>
          <w:sz w:val="24"/>
          <w:lang w:val="zh-CN"/>
        </w:rPr>
      </w:pPr>
      <w:r>
        <w:rPr>
          <w:rFonts w:ascii="宋体" w:hAnsi="宋体" w:cs="宋体" w:hint="eastAsia"/>
          <w:b/>
          <w:color w:val="000000" w:themeColor="text1"/>
          <w:kern w:val="0"/>
          <w:sz w:val="24"/>
          <w:lang w:val="zh-CN"/>
        </w:rPr>
        <w:lastRenderedPageBreak/>
        <w:t>注：</w:t>
      </w:r>
    </w:p>
    <w:p w14:paraId="51F521E4" w14:textId="77777777" w:rsidR="008D1699" w:rsidRDefault="00000000">
      <w:pPr>
        <w:spacing w:line="360" w:lineRule="auto"/>
        <w:ind w:leftChars="-1" w:left="-2" w:firstLineChars="200" w:firstLine="48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1、供应商需按本表格式填写</w:t>
      </w:r>
      <w:r>
        <w:rPr>
          <w:rFonts w:ascii="宋体" w:hAnsi="宋体" w:cs="宋体" w:hint="eastAsia"/>
          <w:b/>
          <w:color w:val="000000" w:themeColor="text1"/>
          <w:kern w:val="0"/>
          <w:sz w:val="24"/>
          <w:lang w:val="zh-CN"/>
        </w:rPr>
        <w:t>，</w:t>
      </w:r>
      <w:r>
        <w:rPr>
          <w:rFonts w:ascii="宋体" w:hAnsi="宋体" w:cs="宋体" w:hint="eastAsia"/>
          <w:b/>
          <w:color w:val="000000" w:themeColor="text1"/>
          <w:kern w:val="0"/>
          <w:sz w:val="24"/>
        </w:rPr>
        <w:t>否则视为</w:t>
      </w:r>
      <w:r>
        <w:rPr>
          <w:rFonts w:ascii="宋体" w:hAnsi="宋体" w:cs="宋体" w:hint="eastAsia"/>
          <w:b/>
          <w:color w:val="000000" w:themeColor="text1"/>
          <w:sz w:val="24"/>
        </w:rPr>
        <w:t>投标文件含有采购人不能接受的附加条件，投标无效</w:t>
      </w:r>
      <w:r>
        <w:rPr>
          <w:rFonts w:ascii="宋体" w:hAnsi="宋体" w:cs="宋体" w:hint="eastAsia"/>
          <w:b/>
          <w:color w:val="000000" w:themeColor="text1"/>
          <w:kern w:val="0"/>
          <w:sz w:val="24"/>
          <w:lang w:val="zh-CN"/>
        </w:rPr>
        <w:t>；</w:t>
      </w:r>
      <w:r>
        <w:rPr>
          <w:rFonts w:ascii="宋体" w:hAnsi="宋体" w:cs="宋体" w:hint="eastAsia"/>
          <w:color w:val="000000" w:themeColor="text1"/>
          <w:kern w:val="0"/>
          <w:sz w:val="24"/>
          <w:lang w:val="zh-CN"/>
        </w:rPr>
        <w:t>。</w:t>
      </w:r>
    </w:p>
    <w:p w14:paraId="442207D0" w14:textId="77777777" w:rsidR="008D1699" w:rsidRDefault="00000000">
      <w:pPr>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lang w:val="zh-CN"/>
        </w:rPr>
        <w:t>2、有关本项目实施所涉及的一切费用均计入报价。</w:t>
      </w:r>
      <w:r>
        <w:rPr>
          <w:rFonts w:ascii="宋体" w:hAnsi="宋体" w:cs="宋体" w:hint="eastAsia"/>
          <w:color w:val="000000" w:themeColor="text1"/>
          <w:kern w:val="0"/>
          <w:sz w:val="24"/>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ascii="宋体" w:hAnsi="宋体" w:cs="宋体" w:hint="eastAsia"/>
          <w:b/>
          <w:color w:val="000000" w:themeColor="text1"/>
          <w:kern w:val="0"/>
          <w:sz w:val="24"/>
          <w:lang w:val="zh-CN"/>
        </w:rPr>
        <w:t>采购内容未包含在《开标一览表（报价表）》名称栏中，供应商不能作出合理解释的，</w:t>
      </w:r>
      <w:r>
        <w:rPr>
          <w:rFonts w:ascii="宋体" w:hAnsi="宋体" w:cs="宋体" w:hint="eastAsia"/>
          <w:b/>
          <w:color w:val="000000" w:themeColor="text1"/>
          <w:kern w:val="0"/>
          <w:sz w:val="24"/>
        </w:rPr>
        <w:t>视为</w:t>
      </w:r>
      <w:r>
        <w:rPr>
          <w:rFonts w:ascii="宋体" w:hAnsi="宋体" w:cs="宋体" w:hint="eastAsia"/>
          <w:b/>
          <w:color w:val="000000" w:themeColor="text1"/>
          <w:sz w:val="24"/>
        </w:rPr>
        <w:t>投标文件含有采购人不能接受的附加条件的，投标无效。</w:t>
      </w:r>
    </w:p>
    <w:p w14:paraId="68928430" w14:textId="77777777" w:rsidR="008D1699" w:rsidRDefault="00000000">
      <w:pPr>
        <w:snapToGrid w:val="0"/>
        <w:spacing w:line="360" w:lineRule="auto"/>
        <w:ind w:firstLineChars="200" w:firstLine="480"/>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3、特别提示：采购代理机构将对项目名称和项目编号，中标供应商名称、地址和中标金额，主要中标标的名称、服务范围、服务要求、服务时间、服务标准等予以公示。</w:t>
      </w:r>
    </w:p>
    <w:p w14:paraId="57E6062B" w14:textId="77777777" w:rsidR="008D1699" w:rsidRDefault="00000000">
      <w:pPr>
        <w:snapToGrid w:val="0"/>
        <w:spacing w:line="360" w:lineRule="auto"/>
        <w:ind w:firstLineChars="200" w:firstLine="480"/>
        <w:jc w:val="left"/>
        <w:rPr>
          <w:rFonts w:ascii="宋体" w:hAnsi="宋体" w:cs="宋体"/>
          <w:color w:val="000000" w:themeColor="text1"/>
          <w:kern w:val="0"/>
          <w:sz w:val="24"/>
          <w:lang w:val="zh-CN"/>
        </w:rPr>
      </w:pPr>
      <w:r>
        <w:rPr>
          <w:rFonts w:ascii="宋体" w:hAnsi="宋体" w:cs="宋体"/>
          <w:color w:val="000000" w:themeColor="text1"/>
          <w:kern w:val="0"/>
          <w:sz w:val="24"/>
          <w:szCs w:val="22"/>
          <w:lang w:val="zh-CN"/>
        </w:rPr>
        <w:t>4</w:t>
      </w:r>
      <w:r>
        <w:rPr>
          <w:rFonts w:ascii="宋体" w:hAnsi="宋体" w:cs="宋体" w:hint="eastAsia"/>
          <w:color w:val="000000" w:themeColor="text1"/>
          <w:kern w:val="0"/>
          <w:sz w:val="24"/>
          <w:szCs w:val="22"/>
          <w:lang w:val="zh-CN"/>
        </w:rPr>
        <w:t>、</w:t>
      </w:r>
      <w:r>
        <w:rPr>
          <w:rFonts w:ascii="宋体" w:hAnsi="宋体" w:cs="宋体" w:hint="eastAsia"/>
          <w:color w:val="000000" w:themeColor="text1"/>
          <w:kern w:val="0"/>
          <w:sz w:val="24"/>
          <w:lang w:val="zh-CN"/>
        </w:rPr>
        <w:t>符合招标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14:paraId="2E878C91" w14:textId="77777777" w:rsidR="008D1699" w:rsidRDefault="008D1699">
      <w:pPr>
        <w:spacing w:line="360" w:lineRule="auto"/>
        <w:ind w:firstLineChars="200" w:firstLine="482"/>
        <w:rPr>
          <w:rFonts w:ascii="宋体" w:hAnsi="宋体" w:cs="宋体"/>
          <w:b/>
          <w:color w:val="000000" w:themeColor="text1"/>
          <w:kern w:val="0"/>
          <w:sz w:val="24"/>
        </w:rPr>
      </w:pPr>
    </w:p>
    <w:p w14:paraId="21287490" w14:textId="77777777" w:rsidR="008D1699" w:rsidRDefault="008D1699">
      <w:pPr>
        <w:pStyle w:val="1f4"/>
        <w:keepNext w:val="0"/>
        <w:pageBreakBefore w:val="0"/>
        <w:tabs>
          <w:tab w:val="clear" w:pos="720"/>
        </w:tabs>
        <w:snapToGrid w:val="0"/>
        <w:spacing w:before="120" w:after="120"/>
        <w:ind w:firstLine="643"/>
        <w:outlineLvl w:val="9"/>
        <w:rPr>
          <w:rFonts w:ascii="宋体" w:eastAsia="宋体" w:hAnsi="宋体" w:cs="宋体"/>
          <w:color w:val="000000" w:themeColor="text1"/>
          <w:kern w:val="2"/>
          <w:sz w:val="32"/>
          <w:szCs w:val="32"/>
        </w:rPr>
      </w:pPr>
    </w:p>
    <w:p w14:paraId="280C82A5" w14:textId="77777777" w:rsidR="008D1699" w:rsidRDefault="008D1699">
      <w:pPr>
        <w:pStyle w:val="1f4"/>
        <w:keepNext w:val="0"/>
        <w:pageBreakBefore w:val="0"/>
        <w:tabs>
          <w:tab w:val="clear" w:pos="720"/>
        </w:tabs>
        <w:snapToGrid w:val="0"/>
        <w:spacing w:before="120" w:after="120"/>
        <w:ind w:firstLine="643"/>
        <w:outlineLvl w:val="9"/>
        <w:rPr>
          <w:rFonts w:ascii="宋体" w:eastAsia="宋体" w:hAnsi="宋体" w:cs="宋体"/>
          <w:color w:val="000000" w:themeColor="text1"/>
          <w:kern w:val="2"/>
          <w:sz w:val="32"/>
          <w:szCs w:val="32"/>
        </w:rPr>
        <w:sectPr w:rsidR="008D1699" w:rsidSect="006B0600">
          <w:pgSz w:w="16838" w:h="11906" w:orient="landscape"/>
          <w:pgMar w:top="1418" w:right="1247" w:bottom="1418" w:left="1276" w:header="851" w:footer="992" w:gutter="0"/>
          <w:cols w:space="720"/>
          <w:titlePg/>
          <w:docGrid w:linePitch="312"/>
        </w:sectPr>
      </w:pPr>
    </w:p>
    <w:p w14:paraId="02FCAE9D" w14:textId="77777777" w:rsidR="008D1699" w:rsidRDefault="00000000">
      <w:pPr>
        <w:pStyle w:val="1f4"/>
        <w:keepNext w:val="0"/>
        <w:numPr>
          <w:ilvl w:val="0"/>
          <w:numId w:val="4"/>
        </w:numPr>
        <w:tabs>
          <w:tab w:val="clear" w:pos="720"/>
        </w:tabs>
        <w:snapToGrid w:val="0"/>
        <w:spacing w:before="120" w:after="120"/>
        <w:ind w:firstLine="643"/>
        <w:outlineLvl w:val="9"/>
        <w:rPr>
          <w:rFonts w:ascii="宋体" w:eastAsia="宋体" w:hAnsi="宋体" w:cs="宋体"/>
          <w:color w:val="000000" w:themeColor="text1"/>
          <w:kern w:val="2"/>
          <w:sz w:val="32"/>
          <w:szCs w:val="32"/>
        </w:rPr>
      </w:pPr>
      <w:r>
        <w:rPr>
          <w:rFonts w:ascii="宋体" w:eastAsia="宋体" w:hAnsi="宋体" w:cs="宋体" w:hint="eastAsia"/>
          <w:color w:val="000000" w:themeColor="text1"/>
          <w:kern w:val="2"/>
          <w:sz w:val="32"/>
          <w:szCs w:val="32"/>
        </w:rPr>
        <w:lastRenderedPageBreak/>
        <w:t>报价情况说明（如果有）</w:t>
      </w:r>
    </w:p>
    <w:p w14:paraId="32C37921" w14:textId="77777777" w:rsidR="008D1699" w:rsidRDefault="00000000">
      <w:pPr>
        <w:pStyle w:val="2"/>
        <w:keepNext w:val="0"/>
        <w:numPr>
          <w:ilvl w:val="255"/>
          <w:numId w:val="0"/>
        </w:numPr>
        <w:snapToGrid w:val="0"/>
        <w:spacing w:before="120" w:after="120"/>
        <w:rPr>
          <w:rFonts w:ascii="宋体" w:eastAsia="宋体" w:hAnsi="宋体" w:cs="宋体"/>
          <w:color w:val="000000" w:themeColor="text1"/>
          <w:lang w:val="en-US"/>
        </w:rPr>
      </w:pPr>
      <w:r>
        <w:rPr>
          <w:rFonts w:ascii="宋体" w:eastAsia="宋体" w:hAnsi="宋体" w:cs="宋体" w:hint="eastAsia"/>
          <w:b w:val="0"/>
          <w:bCs w:val="0"/>
          <w:color w:val="000000" w:themeColor="text1"/>
          <w:sz w:val="24"/>
          <w:szCs w:val="24"/>
          <w:lang w:val="en-US"/>
        </w:rPr>
        <w:t>（如供应商报价低于项目预算50%的，应当提交本文档，详细阐述不影响产品质量或者诚信履约的具体原因。）</w:t>
      </w:r>
    </w:p>
    <w:p w14:paraId="100AB465" w14:textId="77777777" w:rsidR="008D1699" w:rsidRDefault="008D1699">
      <w:pPr>
        <w:pStyle w:val="1f4"/>
        <w:keepNext w:val="0"/>
        <w:pageBreakBefore w:val="0"/>
        <w:tabs>
          <w:tab w:val="clear" w:pos="720"/>
        </w:tabs>
        <w:snapToGrid w:val="0"/>
        <w:spacing w:before="120" w:after="120"/>
        <w:ind w:firstLine="643"/>
        <w:outlineLvl w:val="9"/>
        <w:rPr>
          <w:rFonts w:ascii="宋体" w:eastAsia="宋体" w:hAnsi="宋体" w:cs="宋体"/>
          <w:color w:val="000000" w:themeColor="text1"/>
          <w:kern w:val="2"/>
          <w:sz w:val="32"/>
          <w:szCs w:val="32"/>
        </w:rPr>
      </w:pPr>
    </w:p>
    <w:p w14:paraId="05B7432A" w14:textId="77777777" w:rsidR="008D1699" w:rsidRDefault="00000000">
      <w:pPr>
        <w:pStyle w:val="1f4"/>
        <w:keepNext w:val="0"/>
        <w:pageBreakBefore w:val="0"/>
        <w:tabs>
          <w:tab w:val="clear" w:pos="720"/>
        </w:tabs>
        <w:snapToGrid w:val="0"/>
        <w:spacing w:before="120" w:after="120"/>
        <w:ind w:firstLine="643"/>
        <w:outlineLvl w:val="9"/>
        <w:rPr>
          <w:rFonts w:ascii="宋体" w:eastAsia="宋体" w:hAnsi="宋体" w:cs="宋体"/>
          <w:color w:val="000000" w:themeColor="text1"/>
          <w:sz w:val="32"/>
          <w:szCs w:val="32"/>
        </w:rPr>
      </w:pPr>
      <w:r>
        <w:rPr>
          <w:rFonts w:ascii="宋体" w:eastAsia="宋体" w:hAnsi="宋体" w:cs="宋体" w:hint="eastAsia"/>
          <w:color w:val="000000" w:themeColor="text1"/>
          <w:kern w:val="2"/>
          <w:sz w:val="32"/>
          <w:szCs w:val="32"/>
        </w:rPr>
        <w:t>三、</w:t>
      </w:r>
      <w:r>
        <w:rPr>
          <w:rFonts w:ascii="宋体" w:eastAsia="宋体" w:hAnsi="宋体" w:cs="宋体" w:hint="eastAsia"/>
          <w:color w:val="000000" w:themeColor="text1"/>
          <w:sz w:val="32"/>
          <w:szCs w:val="32"/>
        </w:rPr>
        <w:t>中小企业声明函（如果有）</w:t>
      </w:r>
    </w:p>
    <w:p w14:paraId="629845C6" w14:textId="77777777" w:rsidR="008D1699" w:rsidRDefault="00000000">
      <w:pPr>
        <w:widowControl/>
        <w:spacing w:line="360" w:lineRule="auto"/>
        <w:ind w:firstLineChars="50" w:firstLine="120"/>
        <w:jc w:val="left"/>
        <w:rPr>
          <w:rFonts w:ascii="宋体" w:hAnsi="宋体" w:cs="宋体"/>
          <w:b/>
          <w:color w:val="000000" w:themeColor="text1"/>
          <w:sz w:val="24"/>
        </w:rPr>
      </w:pPr>
      <w:r>
        <w:rPr>
          <w:rFonts w:ascii="宋体" w:hAnsi="宋体" w:cs="宋体" w:hint="eastAsia"/>
          <w:b/>
          <w:color w:val="000000" w:themeColor="text1"/>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000000" w:themeColor="text1"/>
          <w:sz w:val="24"/>
        </w:rPr>
        <w:t>7</w:t>
      </w:r>
      <w:r>
        <w:rPr>
          <w:rFonts w:ascii="宋体" w:hAnsi="宋体" w:cs="宋体" w:hint="eastAsia"/>
          <w:b/>
          <w:color w:val="000000" w:themeColor="text1"/>
          <w:sz w:val="24"/>
        </w:rPr>
        <w:t>）。]</w:t>
      </w:r>
    </w:p>
    <w:p w14:paraId="06B99A85" w14:textId="77777777" w:rsidR="008D1699" w:rsidRDefault="008D1699">
      <w:pPr>
        <w:pStyle w:val="1f4"/>
        <w:keepNext w:val="0"/>
        <w:pageBreakBefore w:val="0"/>
        <w:tabs>
          <w:tab w:val="clear" w:pos="720"/>
        </w:tabs>
        <w:snapToGrid w:val="0"/>
        <w:spacing w:before="120" w:after="120"/>
        <w:ind w:firstLine="643"/>
        <w:outlineLvl w:val="9"/>
        <w:rPr>
          <w:rFonts w:ascii="宋体" w:eastAsia="宋体" w:hAnsi="宋体" w:cs="宋体"/>
          <w:b w:val="0"/>
          <w:color w:val="000000" w:themeColor="text1"/>
          <w:sz w:val="32"/>
          <w:szCs w:val="32"/>
        </w:rPr>
      </w:pPr>
    </w:p>
    <w:p w14:paraId="19698EC6" w14:textId="77777777" w:rsidR="008D1699" w:rsidRDefault="008D1699">
      <w:pPr>
        <w:spacing w:line="360" w:lineRule="auto"/>
        <w:ind w:right="420" w:firstLineChars="1000" w:firstLine="3614"/>
        <w:rPr>
          <w:rFonts w:ascii="宋体" w:hAnsi="宋体" w:cs="宋体"/>
          <w:b/>
          <w:color w:val="000000" w:themeColor="text1"/>
          <w:kern w:val="0"/>
          <w:sz w:val="36"/>
          <w:szCs w:val="36"/>
        </w:rPr>
      </w:pPr>
    </w:p>
    <w:p w14:paraId="01970D16" w14:textId="77777777" w:rsidR="008D1699" w:rsidRDefault="008D1699">
      <w:pPr>
        <w:spacing w:line="360" w:lineRule="auto"/>
        <w:ind w:right="420" w:firstLineChars="1000" w:firstLine="3614"/>
        <w:rPr>
          <w:rFonts w:ascii="宋体" w:hAnsi="宋体" w:cs="宋体"/>
          <w:b/>
          <w:color w:val="000000" w:themeColor="text1"/>
          <w:kern w:val="0"/>
          <w:sz w:val="36"/>
          <w:szCs w:val="36"/>
        </w:rPr>
      </w:pPr>
    </w:p>
    <w:p w14:paraId="1ADDBF97" w14:textId="77777777" w:rsidR="008D1699" w:rsidRDefault="008D1699">
      <w:pPr>
        <w:spacing w:line="360" w:lineRule="auto"/>
        <w:ind w:right="420" w:firstLineChars="1000" w:firstLine="3614"/>
        <w:rPr>
          <w:rFonts w:ascii="宋体" w:hAnsi="宋体" w:cs="宋体"/>
          <w:b/>
          <w:color w:val="000000" w:themeColor="text1"/>
          <w:kern w:val="0"/>
          <w:sz w:val="36"/>
          <w:szCs w:val="36"/>
        </w:rPr>
      </w:pPr>
    </w:p>
    <w:p w14:paraId="480BB8FB" w14:textId="77777777" w:rsidR="008D1699" w:rsidRDefault="008D1699">
      <w:pPr>
        <w:spacing w:line="360" w:lineRule="auto"/>
        <w:ind w:right="420" w:firstLineChars="1000" w:firstLine="3614"/>
        <w:rPr>
          <w:rFonts w:ascii="宋体" w:hAnsi="宋体" w:cs="宋体"/>
          <w:b/>
          <w:color w:val="000000" w:themeColor="text1"/>
          <w:kern w:val="0"/>
          <w:sz w:val="36"/>
          <w:szCs w:val="36"/>
        </w:rPr>
      </w:pPr>
    </w:p>
    <w:p w14:paraId="04C45236" w14:textId="77777777" w:rsidR="008D1699" w:rsidRDefault="008D1699">
      <w:pPr>
        <w:spacing w:line="360" w:lineRule="auto"/>
        <w:ind w:right="420" w:firstLineChars="1000" w:firstLine="3614"/>
        <w:rPr>
          <w:rFonts w:ascii="宋体" w:hAnsi="宋体" w:cs="宋体"/>
          <w:b/>
          <w:color w:val="000000" w:themeColor="text1"/>
          <w:kern w:val="0"/>
          <w:sz w:val="36"/>
          <w:szCs w:val="36"/>
        </w:rPr>
      </w:pPr>
    </w:p>
    <w:p w14:paraId="7A929551" w14:textId="77777777" w:rsidR="008D1699" w:rsidRDefault="008D1699">
      <w:pPr>
        <w:spacing w:line="360" w:lineRule="auto"/>
        <w:ind w:right="420" w:firstLineChars="1000" w:firstLine="3614"/>
        <w:rPr>
          <w:rFonts w:ascii="宋体" w:hAnsi="宋体" w:cs="宋体"/>
          <w:b/>
          <w:color w:val="000000" w:themeColor="text1"/>
          <w:kern w:val="0"/>
          <w:sz w:val="36"/>
          <w:szCs w:val="36"/>
        </w:rPr>
      </w:pPr>
    </w:p>
    <w:p w14:paraId="64772B00" w14:textId="77777777" w:rsidR="008D1699" w:rsidRDefault="008D1699">
      <w:pPr>
        <w:spacing w:line="360" w:lineRule="auto"/>
        <w:ind w:right="420" w:firstLineChars="1000" w:firstLine="3614"/>
        <w:rPr>
          <w:rFonts w:ascii="宋体" w:hAnsi="宋体" w:cs="宋体"/>
          <w:b/>
          <w:color w:val="000000" w:themeColor="text1"/>
          <w:kern w:val="0"/>
          <w:sz w:val="36"/>
          <w:szCs w:val="36"/>
        </w:rPr>
      </w:pPr>
    </w:p>
    <w:p w14:paraId="4AB99277" w14:textId="77777777" w:rsidR="008D1699" w:rsidRDefault="008D1699">
      <w:pPr>
        <w:spacing w:line="360" w:lineRule="auto"/>
        <w:ind w:right="420" w:firstLineChars="1000" w:firstLine="3614"/>
        <w:rPr>
          <w:rFonts w:ascii="宋体" w:hAnsi="宋体" w:cs="宋体"/>
          <w:b/>
          <w:color w:val="000000" w:themeColor="text1"/>
          <w:kern w:val="0"/>
          <w:sz w:val="36"/>
          <w:szCs w:val="36"/>
        </w:rPr>
      </w:pPr>
    </w:p>
    <w:p w14:paraId="4C34B58C" w14:textId="77777777" w:rsidR="008D1699" w:rsidRDefault="008D1699">
      <w:pPr>
        <w:spacing w:line="360" w:lineRule="auto"/>
        <w:ind w:right="420" w:firstLineChars="1000" w:firstLine="3614"/>
        <w:rPr>
          <w:rFonts w:ascii="宋体" w:hAnsi="宋体" w:cs="宋体"/>
          <w:b/>
          <w:color w:val="000000" w:themeColor="text1"/>
          <w:kern w:val="0"/>
          <w:sz w:val="36"/>
          <w:szCs w:val="36"/>
        </w:rPr>
      </w:pPr>
    </w:p>
    <w:p w14:paraId="1D259F4B" w14:textId="77777777" w:rsidR="008D1699" w:rsidRDefault="008D1699">
      <w:pPr>
        <w:spacing w:line="360" w:lineRule="auto"/>
        <w:ind w:right="420" w:firstLineChars="1000" w:firstLine="3614"/>
        <w:rPr>
          <w:rFonts w:ascii="宋体" w:hAnsi="宋体" w:cs="宋体"/>
          <w:b/>
          <w:color w:val="000000" w:themeColor="text1"/>
          <w:kern w:val="0"/>
          <w:sz w:val="36"/>
          <w:szCs w:val="36"/>
        </w:rPr>
      </w:pPr>
    </w:p>
    <w:p w14:paraId="475CB525" w14:textId="77777777" w:rsidR="008D1699" w:rsidRDefault="008D1699">
      <w:pPr>
        <w:spacing w:line="360" w:lineRule="auto"/>
        <w:ind w:right="420" w:firstLineChars="1000" w:firstLine="3614"/>
        <w:rPr>
          <w:rFonts w:ascii="宋体" w:hAnsi="宋体" w:cs="宋体"/>
          <w:b/>
          <w:color w:val="000000" w:themeColor="text1"/>
          <w:kern w:val="0"/>
          <w:sz w:val="36"/>
          <w:szCs w:val="36"/>
        </w:rPr>
      </w:pPr>
    </w:p>
    <w:p w14:paraId="4A9E2F6C" w14:textId="77777777" w:rsidR="008D1699" w:rsidRDefault="00000000">
      <w:pPr>
        <w:pStyle w:val="1"/>
        <w:keepNext w:val="0"/>
        <w:keepLines w:val="0"/>
        <w:pageBreakBefore/>
        <w:widowControl/>
        <w:spacing w:before="100" w:beforeAutospacing="1" w:after="100" w:afterAutospacing="1" w:line="360" w:lineRule="auto"/>
        <w:ind w:left="1290" w:firstLineChars="700" w:firstLine="3092"/>
        <w:rPr>
          <w:rFonts w:ascii="宋体" w:hAnsi="宋体" w:cs="宋体"/>
          <w:color w:val="000000" w:themeColor="text1"/>
        </w:rPr>
      </w:pPr>
      <w:r>
        <w:rPr>
          <w:rFonts w:ascii="宋体" w:hAnsi="宋体" w:cs="宋体" w:hint="eastAsia"/>
          <w:color w:val="000000" w:themeColor="text1"/>
        </w:rPr>
        <w:lastRenderedPageBreak/>
        <w:t>附件</w:t>
      </w:r>
    </w:p>
    <w:p w14:paraId="318E1A0D" w14:textId="77777777" w:rsidR="008D1699" w:rsidRDefault="00000000">
      <w:pPr>
        <w:spacing w:line="360" w:lineRule="auto"/>
        <w:rPr>
          <w:rFonts w:ascii="宋体" w:hAnsi="宋体" w:cs="宋体"/>
          <w:b/>
          <w:color w:val="000000" w:themeColor="text1"/>
          <w:spacing w:val="6"/>
          <w:sz w:val="32"/>
          <w:szCs w:val="32"/>
        </w:rPr>
      </w:pPr>
      <w:r>
        <w:rPr>
          <w:rFonts w:ascii="宋体" w:hAnsi="宋体" w:cs="宋体" w:hint="eastAsia"/>
          <w:b/>
          <w:color w:val="000000" w:themeColor="text1"/>
          <w:spacing w:val="6"/>
          <w:sz w:val="32"/>
          <w:szCs w:val="32"/>
        </w:rPr>
        <w:t>附件1：</w:t>
      </w:r>
    </w:p>
    <w:p w14:paraId="338A3A11" w14:textId="77777777" w:rsidR="008D1699" w:rsidRDefault="00000000">
      <w:pPr>
        <w:spacing w:line="360" w:lineRule="auto"/>
        <w:jc w:val="center"/>
        <w:rPr>
          <w:rFonts w:ascii="宋体" w:hAnsi="宋体" w:cs="宋体"/>
          <w:b/>
          <w:color w:val="000000" w:themeColor="text1"/>
          <w:spacing w:val="6"/>
          <w:sz w:val="32"/>
          <w:szCs w:val="32"/>
        </w:rPr>
      </w:pPr>
      <w:bookmarkStart w:id="514" w:name="OLE_LINK14"/>
      <w:bookmarkStart w:id="515" w:name="OLE_LINK13"/>
      <w:r>
        <w:rPr>
          <w:rFonts w:ascii="宋体" w:hAnsi="宋体" w:cs="宋体" w:hint="eastAsia"/>
          <w:b/>
          <w:color w:val="000000" w:themeColor="text1"/>
          <w:spacing w:val="6"/>
          <w:sz w:val="32"/>
          <w:szCs w:val="32"/>
        </w:rPr>
        <w:t>残疾人福利性单位声明函</w:t>
      </w:r>
    </w:p>
    <w:bookmarkEnd w:id="514"/>
    <w:bookmarkEnd w:id="515"/>
    <w:p w14:paraId="58E273BE" w14:textId="77777777" w:rsidR="008D1699" w:rsidRDefault="008D1699">
      <w:pPr>
        <w:spacing w:line="360" w:lineRule="auto"/>
        <w:rPr>
          <w:rFonts w:ascii="宋体" w:hAnsi="宋体" w:cs="宋体"/>
          <w:b/>
          <w:color w:val="000000" w:themeColor="text1"/>
          <w:spacing w:val="6"/>
          <w:sz w:val="30"/>
          <w:szCs w:val="30"/>
        </w:rPr>
      </w:pPr>
    </w:p>
    <w:p w14:paraId="027F2A80"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141号）的规定，本单位为符合条件的残疾人福利性单位，且本单位参加_</w:t>
      </w:r>
      <w:r>
        <w:rPr>
          <w:rFonts w:ascii="宋体" w:hAnsi="宋体" w:cs="宋体" w:hint="eastAsia"/>
          <w:color w:val="000000" w:themeColor="text1"/>
          <w:sz w:val="24"/>
          <w:u w:val="single"/>
        </w:rPr>
        <w:t>(采购人)</w:t>
      </w:r>
      <w:r>
        <w:rPr>
          <w:rFonts w:ascii="宋体" w:hAnsi="宋体" w:cs="宋体" w:hint="eastAsia"/>
          <w:color w:val="000000" w:themeColor="text1"/>
          <w:sz w:val="24"/>
        </w:rPr>
        <w:t>_单位的_</w:t>
      </w:r>
      <w:r>
        <w:rPr>
          <w:rFonts w:ascii="宋体" w:hAnsi="宋体" w:cs="宋体" w:hint="eastAsia"/>
          <w:color w:val="000000" w:themeColor="text1"/>
          <w:sz w:val="24"/>
          <w:u w:val="single"/>
        </w:rPr>
        <w:t>食堂运行补助费-食堂服务外包</w:t>
      </w:r>
      <w:r>
        <w:rPr>
          <w:rFonts w:ascii="宋体" w:hAnsi="宋体" w:cs="宋体" w:hint="eastAsia"/>
          <w:color w:val="000000" w:themeColor="text1"/>
          <w:sz w:val="24"/>
        </w:rPr>
        <w:t>__项目采购活动提供本单位制造的货物（由本单位承担工程/提供服务），或者提供其他残疾人福利性单位制造的货物（不包括使用非残疾人福利性单位注册商标的货物）。</w:t>
      </w:r>
    </w:p>
    <w:p w14:paraId="638E283F"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本单位对上述声明的真实性负责。如有虚假，将依法承担相应责任。</w:t>
      </w:r>
    </w:p>
    <w:p w14:paraId="5FAAD81F" w14:textId="77777777" w:rsidR="008D1699" w:rsidRDefault="008D1699">
      <w:pPr>
        <w:spacing w:line="360" w:lineRule="auto"/>
        <w:ind w:firstLineChars="200" w:firstLine="480"/>
        <w:rPr>
          <w:rFonts w:ascii="宋体" w:hAnsi="宋体" w:cs="宋体"/>
          <w:color w:val="000000" w:themeColor="text1"/>
          <w:sz w:val="24"/>
        </w:rPr>
      </w:pPr>
    </w:p>
    <w:p w14:paraId="383208EF" w14:textId="77777777" w:rsidR="008D1699" w:rsidRDefault="008D1699">
      <w:pPr>
        <w:spacing w:line="360" w:lineRule="auto"/>
        <w:ind w:firstLineChars="200" w:firstLine="480"/>
        <w:rPr>
          <w:rFonts w:ascii="宋体" w:hAnsi="宋体" w:cs="宋体"/>
          <w:color w:val="000000" w:themeColor="text1"/>
          <w:sz w:val="24"/>
        </w:rPr>
      </w:pPr>
    </w:p>
    <w:p w14:paraId="728D9356" w14:textId="77777777" w:rsidR="008D1699" w:rsidRDefault="00000000">
      <w:pPr>
        <w:tabs>
          <w:tab w:val="left" w:pos="4860"/>
        </w:tabs>
        <w:spacing w:line="360" w:lineRule="auto"/>
        <w:ind w:right="1560" w:firstLineChars="200" w:firstLine="480"/>
        <w:jc w:val="center"/>
        <w:rPr>
          <w:rFonts w:ascii="宋体" w:hAnsi="宋体" w:cs="宋体"/>
          <w:color w:val="000000" w:themeColor="text1"/>
          <w:sz w:val="24"/>
        </w:rPr>
      </w:pPr>
      <w:r>
        <w:rPr>
          <w:rFonts w:ascii="宋体" w:hAnsi="宋体" w:cs="宋体" w:hint="eastAsia"/>
          <w:color w:val="000000" w:themeColor="text1"/>
          <w:sz w:val="24"/>
        </w:rPr>
        <w:t xml:space="preserve">               </w:t>
      </w:r>
      <w:r>
        <w:rPr>
          <w:rFonts w:ascii="宋体" w:hAnsi="宋体" w:cs="宋体" w:hint="eastAsia"/>
          <w:color w:val="000000" w:themeColor="text1"/>
          <w:kern w:val="0"/>
          <w:sz w:val="24"/>
          <w:lang w:val="zh-CN"/>
        </w:rPr>
        <w:t>供应商名称（电子签名）</w:t>
      </w:r>
      <w:r>
        <w:rPr>
          <w:rFonts w:ascii="宋体" w:hAnsi="宋体" w:cs="宋体" w:hint="eastAsia"/>
          <w:color w:val="000000" w:themeColor="text1"/>
          <w:sz w:val="24"/>
        </w:rPr>
        <w:t>：</w:t>
      </w:r>
    </w:p>
    <w:p w14:paraId="3C5A3444" w14:textId="77777777" w:rsidR="008D1699" w:rsidRDefault="00000000">
      <w:pPr>
        <w:tabs>
          <w:tab w:val="left" w:pos="4860"/>
        </w:tabs>
        <w:spacing w:line="360" w:lineRule="auto"/>
        <w:ind w:right="1560" w:firstLineChars="200" w:firstLine="480"/>
        <w:jc w:val="center"/>
        <w:rPr>
          <w:rFonts w:ascii="宋体" w:hAnsi="宋体" w:cs="宋体"/>
          <w:color w:val="000000" w:themeColor="text1"/>
          <w:sz w:val="24"/>
        </w:rPr>
      </w:pPr>
      <w:r>
        <w:rPr>
          <w:rFonts w:ascii="宋体" w:hAnsi="宋体" w:cs="宋体" w:hint="eastAsia"/>
          <w:color w:val="000000" w:themeColor="text1"/>
          <w:sz w:val="24"/>
        </w:rPr>
        <w:t xml:space="preserve">       日  期：</w:t>
      </w:r>
    </w:p>
    <w:p w14:paraId="6B93EF70" w14:textId="77777777" w:rsidR="008D1699" w:rsidRDefault="008D1699">
      <w:pPr>
        <w:spacing w:line="360" w:lineRule="auto"/>
        <w:ind w:firstLineChars="200" w:firstLine="480"/>
        <w:rPr>
          <w:rFonts w:ascii="宋体" w:hAnsi="宋体" w:cs="宋体"/>
          <w:color w:val="000000" w:themeColor="text1"/>
          <w:sz w:val="24"/>
        </w:rPr>
      </w:pPr>
    </w:p>
    <w:p w14:paraId="25559A9E" w14:textId="77777777" w:rsidR="008D1699" w:rsidRDefault="008D1699">
      <w:pPr>
        <w:spacing w:line="360" w:lineRule="auto"/>
        <w:ind w:firstLineChars="200" w:firstLine="420"/>
        <w:rPr>
          <w:rFonts w:ascii="宋体" w:hAnsi="宋体" w:cs="宋体"/>
          <w:color w:val="000000" w:themeColor="text1"/>
        </w:rPr>
      </w:pPr>
    </w:p>
    <w:p w14:paraId="60196DD9" w14:textId="77777777" w:rsidR="008D1699" w:rsidRDefault="008D1699">
      <w:pPr>
        <w:spacing w:line="360" w:lineRule="auto"/>
        <w:ind w:firstLineChars="200" w:firstLine="420"/>
        <w:rPr>
          <w:rFonts w:ascii="宋体" w:hAnsi="宋体" w:cs="宋体"/>
          <w:color w:val="000000" w:themeColor="text1"/>
        </w:rPr>
      </w:pPr>
    </w:p>
    <w:p w14:paraId="4A97FE7D" w14:textId="77777777" w:rsidR="008D1699" w:rsidRDefault="008D1699">
      <w:pPr>
        <w:spacing w:line="360" w:lineRule="auto"/>
        <w:ind w:firstLineChars="200" w:firstLine="420"/>
        <w:rPr>
          <w:rFonts w:ascii="宋体" w:hAnsi="宋体" w:cs="宋体"/>
          <w:color w:val="000000" w:themeColor="text1"/>
        </w:rPr>
      </w:pPr>
    </w:p>
    <w:p w14:paraId="440AE763" w14:textId="77777777" w:rsidR="008D1699" w:rsidRDefault="008D1699">
      <w:pPr>
        <w:spacing w:line="360" w:lineRule="auto"/>
        <w:ind w:firstLineChars="200" w:firstLine="420"/>
        <w:rPr>
          <w:rFonts w:ascii="宋体" w:hAnsi="宋体" w:cs="宋体"/>
          <w:color w:val="000000" w:themeColor="text1"/>
        </w:rPr>
      </w:pPr>
    </w:p>
    <w:p w14:paraId="715BA2F8" w14:textId="77777777" w:rsidR="008D1699" w:rsidRDefault="008D1699">
      <w:pPr>
        <w:spacing w:line="360" w:lineRule="auto"/>
        <w:rPr>
          <w:rFonts w:ascii="宋体" w:hAnsi="宋体" w:cs="宋体"/>
          <w:b/>
          <w:color w:val="000000" w:themeColor="text1"/>
          <w:sz w:val="24"/>
        </w:rPr>
      </w:pPr>
    </w:p>
    <w:p w14:paraId="6387F469" w14:textId="77777777" w:rsidR="008D1699" w:rsidRDefault="008D1699">
      <w:pPr>
        <w:spacing w:line="360" w:lineRule="auto"/>
        <w:rPr>
          <w:rFonts w:ascii="宋体" w:hAnsi="宋体" w:cs="宋体"/>
          <w:b/>
          <w:color w:val="000000" w:themeColor="text1"/>
          <w:sz w:val="24"/>
        </w:rPr>
      </w:pPr>
    </w:p>
    <w:p w14:paraId="71B844C5" w14:textId="77777777" w:rsidR="008D1699" w:rsidRDefault="008D1699">
      <w:pPr>
        <w:spacing w:line="360" w:lineRule="auto"/>
        <w:rPr>
          <w:rFonts w:ascii="宋体" w:hAnsi="宋体" w:cs="宋体"/>
          <w:b/>
          <w:color w:val="000000" w:themeColor="text1"/>
          <w:sz w:val="24"/>
        </w:rPr>
      </w:pPr>
    </w:p>
    <w:p w14:paraId="45333799" w14:textId="77777777" w:rsidR="008D1699" w:rsidRDefault="008D1699">
      <w:pPr>
        <w:spacing w:line="360" w:lineRule="auto"/>
        <w:rPr>
          <w:rFonts w:ascii="宋体" w:hAnsi="宋体" w:cs="宋体"/>
          <w:b/>
          <w:color w:val="000000" w:themeColor="text1"/>
          <w:sz w:val="24"/>
        </w:rPr>
      </w:pPr>
    </w:p>
    <w:p w14:paraId="58E8B023" w14:textId="77777777" w:rsidR="008D1699" w:rsidRDefault="008D1699">
      <w:pPr>
        <w:spacing w:line="360" w:lineRule="auto"/>
        <w:rPr>
          <w:rFonts w:ascii="宋体" w:hAnsi="宋体" w:cs="宋体"/>
          <w:b/>
          <w:color w:val="000000" w:themeColor="text1"/>
          <w:sz w:val="24"/>
        </w:rPr>
      </w:pPr>
    </w:p>
    <w:p w14:paraId="71BA1A76" w14:textId="77777777" w:rsidR="008D1699" w:rsidRDefault="008D1699">
      <w:pPr>
        <w:spacing w:line="360" w:lineRule="auto"/>
        <w:rPr>
          <w:rFonts w:ascii="宋体" w:hAnsi="宋体" w:cs="宋体"/>
          <w:b/>
          <w:color w:val="000000" w:themeColor="text1"/>
          <w:sz w:val="24"/>
        </w:rPr>
      </w:pPr>
    </w:p>
    <w:p w14:paraId="0B96025A" w14:textId="77777777" w:rsidR="008D1699" w:rsidRDefault="008D1699">
      <w:pPr>
        <w:spacing w:line="360" w:lineRule="auto"/>
        <w:rPr>
          <w:rFonts w:ascii="宋体" w:hAnsi="宋体" w:cs="宋体"/>
          <w:b/>
          <w:color w:val="000000" w:themeColor="text1"/>
          <w:sz w:val="24"/>
        </w:rPr>
      </w:pPr>
    </w:p>
    <w:p w14:paraId="14E4F650" w14:textId="77777777" w:rsidR="008D1699" w:rsidRDefault="008D1699">
      <w:pPr>
        <w:spacing w:line="360" w:lineRule="auto"/>
        <w:rPr>
          <w:rFonts w:ascii="宋体" w:hAnsi="宋体" w:cs="宋体"/>
          <w:b/>
          <w:color w:val="000000" w:themeColor="text1"/>
          <w:sz w:val="24"/>
        </w:rPr>
      </w:pPr>
    </w:p>
    <w:p w14:paraId="2ECA16B5" w14:textId="77777777" w:rsidR="008D1699" w:rsidRDefault="008D1699">
      <w:pPr>
        <w:spacing w:line="360" w:lineRule="auto"/>
        <w:rPr>
          <w:rFonts w:ascii="宋体" w:hAnsi="宋体" w:cs="宋体"/>
          <w:b/>
          <w:color w:val="000000" w:themeColor="text1"/>
          <w:sz w:val="24"/>
        </w:rPr>
      </w:pPr>
    </w:p>
    <w:p w14:paraId="19D5E7B6" w14:textId="77777777" w:rsidR="008D1699" w:rsidRDefault="00000000">
      <w:pPr>
        <w:spacing w:line="360" w:lineRule="auto"/>
        <w:jc w:val="left"/>
        <w:rPr>
          <w:rFonts w:ascii="宋体" w:hAnsi="宋体" w:cs="宋体"/>
          <w:b/>
          <w:color w:val="000000" w:themeColor="text1"/>
          <w:spacing w:val="6"/>
          <w:sz w:val="32"/>
          <w:szCs w:val="32"/>
        </w:rPr>
      </w:pPr>
      <w:r>
        <w:rPr>
          <w:rFonts w:ascii="宋体" w:hAnsi="宋体" w:cs="宋体" w:hint="eastAsia"/>
          <w:b/>
          <w:color w:val="000000" w:themeColor="text1"/>
          <w:spacing w:val="6"/>
          <w:sz w:val="32"/>
          <w:szCs w:val="32"/>
        </w:rPr>
        <w:lastRenderedPageBreak/>
        <w:t>附件2：质疑函范本及制作说明</w:t>
      </w:r>
    </w:p>
    <w:p w14:paraId="3E26EF4F" w14:textId="77777777" w:rsidR="008D1699" w:rsidRDefault="00000000">
      <w:pPr>
        <w:spacing w:line="360" w:lineRule="auto"/>
        <w:jc w:val="center"/>
        <w:rPr>
          <w:rFonts w:ascii="宋体" w:hAnsi="宋体" w:cs="宋体"/>
          <w:b/>
          <w:color w:val="000000" w:themeColor="text1"/>
          <w:spacing w:val="6"/>
          <w:sz w:val="32"/>
          <w:szCs w:val="32"/>
        </w:rPr>
      </w:pPr>
      <w:r>
        <w:rPr>
          <w:rFonts w:ascii="宋体" w:hAnsi="宋体" w:cs="宋体" w:hint="eastAsia"/>
          <w:b/>
          <w:color w:val="000000" w:themeColor="text1"/>
          <w:spacing w:val="6"/>
          <w:sz w:val="32"/>
          <w:szCs w:val="32"/>
        </w:rPr>
        <w:t>质疑函范本</w:t>
      </w:r>
    </w:p>
    <w:p w14:paraId="76B77A65" w14:textId="77777777" w:rsidR="008D1699" w:rsidRDefault="00000000">
      <w:pPr>
        <w:snapToGrid w:val="0"/>
        <w:spacing w:beforeLines="100" w:before="240" w:line="360" w:lineRule="auto"/>
        <w:rPr>
          <w:rFonts w:ascii="宋体" w:hAnsi="宋体" w:cs="宋体"/>
          <w:bCs/>
          <w:color w:val="000000" w:themeColor="text1"/>
          <w:sz w:val="24"/>
        </w:rPr>
      </w:pPr>
      <w:r>
        <w:rPr>
          <w:rFonts w:ascii="宋体" w:hAnsi="宋体" w:cs="宋体" w:hint="eastAsia"/>
          <w:bCs/>
          <w:color w:val="000000" w:themeColor="text1"/>
          <w:sz w:val="24"/>
        </w:rPr>
        <w:t>一、质疑供应商基本信息</w:t>
      </w:r>
    </w:p>
    <w:p w14:paraId="77DF6694" w14:textId="77777777" w:rsidR="008D1699" w:rsidRDefault="00000000">
      <w:pPr>
        <w:snapToGrid w:val="0"/>
        <w:spacing w:line="360" w:lineRule="auto"/>
        <w:rPr>
          <w:rFonts w:ascii="宋体" w:hAnsi="宋体" w:cs="宋体"/>
          <w:color w:val="000000" w:themeColor="text1"/>
          <w:sz w:val="24"/>
          <w:u w:val="dotted"/>
        </w:rPr>
      </w:pPr>
      <w:r>
        <w:rPr>
          <w:rFonts w:ascii="宋体" w:hAnsi="宋体" w:cs="宋体" w:hint="eastAsia"/>
          <w:color w:val="000000" w:themeColor="text1"/>
          <w:sz w:val="24"/>
        </w:rPr>
        <w:t>质疑供应商：</w:t>
      </w:r>
      <w:r>
        <w:rPr>
          <w:rFonts w:ascii="宋体" w:hAnsi="宋体" w:cs="宋体" w:hint="eastAsia"/>
          <w:color w:val="000000" w:themeColor="text1"/>
          <w:sz w:val="24"/>
          <w:u w:val="dotted"/>
        </w:rPr>
        <w:t xml:space="preserve">                                        </w:t>
      </w:r>
    </w:p>
    <w:p w14:paraId="506F3F90" w14:textId="77777777" w:rsidR="008D1699" w:rsidRDefault="00000000">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地址：</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邮编：</w:t>
      </w:r>
      <w:r>
        <w:rPr>
          <w:rFonts w:ascii="宋体" w:hAnsi="宋体" w:cs="宋体" w:hint="eastAsia"/>
          <w:color w:val="000000" w:themeColor="text1"/>
          <w:sz w:val="24"/>
          <w:u w:val="dotted"/>
        </w:rPr>
        <w:t xml:space="preserve">                                                   </w:t>
      </w:r>
    </w:p>
    <w:p w14:paraId="56E664A2" w14:textId="77777777" w:rsidR="008D1699" w:rsidRDefault="00000000">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联系人：</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联系电话：</w:t>
      </w:r>
      <w:r>
        <w:rPr>
          <w:rFonts w:ascii="宋体" w:hAnsi="宋体" w:cs="宋体" w:hint="eastAsia"/>
          <w:color w:val="000000" w:themeColor="text1"/>
          <w:sz w:val="24"/>
          <w:u w:val="dotted"/>
        </w:rPr>
        <w:t xml:space="preserve">                              </w:t>
      </w:r>
    </w:p>
    <w:p w14:paraId="5FAF7537" w14:textId="77777777" w:rsidR="008D1699" w:rsidRDefault="00000000">
      <w:pPr>
        <w:snapToGrid w:val="0"/>
        <w:spacing w:line="360" w:lineRule="auto"/>
        <w:rPr>
          <w:rFonts w:ascii="宋体" w:hAnsi="宋体" w:cs="宋体"/>
          <w:color w:val="000000" w:themeColor="text1"/>
          <w:sz w:val="24"/>
          <w:u w:val="dotted"/>
        </w:rPr>
      </w:pPr>
      <w:r>
        <w:rPr>
          <w:rFonts w:ascii="宋体" w:hAnsi="宋体" w:cs="宋体" w:hint="eastAsia"/>
          <w:color w:val="000000" w:themeColor="text1"/>
          <w:sz w:val="24"/>
        </w:rPr>
        <w:t>授权代表：</w:t>
      </w:r>
      <w:r>
        <w:rPr>
          <w:rFonts w:ascii="宋体" w:hAnsi="宋体" w:cs="宋体" w:hint="eastAsia"/>
          <w:color w:val="000000" w:themeColor="text1"/>
          <w:sz w:val="24"/>
          <w:u w:val="dotted"/>
        </w:rPr>
        <w:t xml:space="preserve">                                          </w:t>
      </w:r>
    </w:p>
    <w:p w14:paraId="69309B11" w14:textId="77777777" w:rsidR="008D1699" w:rsidRDefault="00000000">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联系电话：</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 xml:space="preserve"> </w:t>
      </w:r>
    </w:p>
    <w:p w14:paraId="08B9BE16" w14:textId="77777777" w:rsidR="008D1699" w:rsidRDefault="00000000">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 xml:space="preserve">地址： </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邮编：</w:t>
      </w:r>
      <w:r>
        <w:rPr>
          <w:rFonts w:ascii="宋体" w:hAnsi="宋体" w:cs="宋体" w:hint="eastAsia"/>
          <w:color w:val="000000" w:themeColor="text1"/>
          <w:sz w:val="24"/>
          <w:u w:val="dotted"/>
        </w:rPr>
        <w:t xml:space="preserve">                                                </w:t>
      </w:r>
    </w:p>
    <w:p w14:paraId="58BDFC7A" w14:textId="77777777" w:rsidR="008D1699" w:rsidRDefault="00000000">
      <w:pPr>
        <w:snapToGrid w:val="0"/>
        <w:spacing w:line="360" w:lineRule="auto"/>
        <w:rPr>
          <w:rFonts w:ascii="宋体" w:hAnsi="宋体" w:cs="宋体"/>
          <w:bCs/>
          <w:color w:val="000000" w:themeColor="text1"/>
          <w:sz w:val="24"/>
        </w:rPr>
      </w:pPr>
      <w:r>
        <w:rPr>
          <w:rFonts w:ascii="宋体" w:hAnsi="宋体" w:cs="宋体" w:hint="eastAsia"/>
          <w:bCs/>
          <w:color w:val="000000" w:themeColor="text1"/>
          <w:sz w:val="24"/>
        </w:rPr>
        <w:t>二、质疑项目基本情况</w:t>
      </w:r>
    </w:p>
    <w:p w14:paraId="0B8BADCA" w14:textId="77777777" w:rsidR="008D1699" w:rsidRDefault="00000000">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质疑项目的名称：</w:t>
      </w:r>
      <w:r>
        <w:rPr>
          <w:rFonts w:ascii="宋体" w:hAnsi="宋体" w:cs="宋体" w:hint="eastAsia"/>
          <w:color w:val="000000" w:themeColor="text1"/>
          <w:sz w:val="24"/>
          <w:u w:val="dotted"/>
        </w:rPr>
        <w:t xml:space="preserve">                                      </w:t>
      </w:r>
    </w:p>
    <w:p w14:paraId="0896CD37" w14:textId="77777777" w:rsidR="008D1699" w:rsidRDefault="00000000">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质疑项目的编号：</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包号：</w:t>
      </w:r>
      <w:r>
        <w:rPr>
          <w:rFonts w:ascii="宋体" w:hAnsi="宋体" w:cs="宋体" w:hint="eastAsia"/>
          <w:color w:val="000000" w:themeColor="text1"/>
          <w:sz w:val="24"/>
          <w:u w:val="dotted"/>
        </w:rPr>
        <w:t xml:space="preserve">                 </w:t>
      </w:r>
    </w:p>
    <w:p w14:paraId="1C4B7E9D" w14:textId="77777777" w:rsidR="008D1699" w:rsidRDefault="00000000">
      <w:pPr>
        <w:snapToGrid w:val="0"/>
        <w:spacing w:line="360" w:lineRule="auto"/>
        <w:rPr>
          <w:rFonts w:ascii="宋体" w:hAnsi="宋体" w:cs="宋体"/>
          <w:color w:val="000000" w:themeColor="text1"/>
          <w:sz w:val="24"/>
          <w:u w:val="dotted"/>
        </w:rPr>
      </w:pPr>
      <w:r>
        <w:rPr>
          <w:rFonts w:ascii="宋体" w:hAnsi="宋体" w:cs="宋体" w:hint="eastAsia"/>
          <w:color w:val="000000" w:themeColor="text1"/>
          <w:sz w:val="24"/>
        </w:rPr>
        <w:t>采购人名称：</w:t>
      </w:r>
      <w:r>
        <w:rPr>
          <w:rFonts w:ascii="宋体" w:hAnsi="宋体" w:cs="宋体" w:hint="eastAsia"/>
          <w:color w:val="000000" w:themeColor="text1"/>
          <w:sz w:val="24"/>
          <w:u w:val="dotted"/>
        </w:rPr>
        <w:t xml:space="preserve">                                         </w:t>
      </w:r>
    </w:p>
    <w:p w14:paraId="17451964" w14:textId="77777777" w:rsidR="008D1699" w:rsidRDefault="00000000">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采购文件获取日期：</w:t>
      </w:r>
      <w:r>
        <w:rPr>
          <w:rFonts w:ascii="宋体" w:hAnsi="宋体" w:cs="宋体" w:hint="eastAsia"/>
          <w:color w:val="000000" w:themeColor="text1"/>
          <w:sz w:val="24"/>
          <w:u w:val="dotted"/>
        </w:rPr>
        <w:t xml:space="preserve">                                           </w:t>
      </w:r>
    </w:p>
    <w:p w14:paraId="50EBC853" w14:textId="77777777" w:rsidR="008D1699" w:rsidRDefault="00000000">
      <w:pPr>
        <w:snapToGrid w:val="0"/>
        <w:spacing w:line="360" w:lineRule="auto"/>
        <w:rPr>
          <w:rFonts w:ascii="宋体" w:hAnsi="宋体" w:cs="宋体"/>
          <w:bCs/>
          <w:color w:val="000000" w:themeColor="text1"/>
          <w:sz w:val="24"/>
        </w:rPr>
      </w:pPr>
      <w:r>
        <w:rPr>
          <w:rFonts w:ascii="宋体" w:hAnsi="宋体" w:cs="宋体" w:hint="eastAsia"/>
          <w:bCs/>
          <w:color w:val="000000" w:themeColor="text1"/>
          <w:sz w:val="24"/>
        </w:rPr>
        <w:t>三、质疑事项具体内容</w:t>
      </w:r>
    </w:p>
    <w:p w14:paraId="0070FE6F" w14:textId="77777777" w:rsidR="008D1699" w:rsidRDefault="00000000">
      <w:pPr>
        <w:snapToGrid w:val="0"/>
        <w:spacing w:line="360" w:lineRule="auto"/>
        <w:rPr>
          <w:rFonts w:ascii="宋体" w:hAnsi="宋体" w:cs="宋体"/>
          <w:color w:val="000000" w:themeColor="text1"/>
          <w:sz w:val="24"/>
          <w:u w:val="dotted"/>
        </w:rPr>
      </w:pPr>
      <w:r>
        <w:rPr>
          <w:rFonts w:ascii="宋体" w:hAnsi="宋体" w:cs="宋体" w:hint="eastAsia"/>
          <w:color w:val="000000" w:themeColor="text1"/>
          <w:sz w:val="24"/>
        </w:rPr>
        <w:t>质疑事项1：</w:t>
      </w:r>
      <w:r>
        <w:rPr>
          <w:rFonts w:ascii="宋体" w:hAnsi="宋体" w:cs="宋体" w:hint="eastAsia"/>
          <w:color w:val="000000" w:themeColor="text1"/>
          <w:sz w:val="24"/>
          <w:u w:val="dotted"/>
        </w:rPr>
        <w:t xml:space="preserve">                                         </w:t>
      </w:r>
    </w:p>
    <w:p w14:paraId="09DD997B" w14:textId="77777777" w:rsidR="008D1699" w:rsidRDefault="00000000">
      <w:pPr>
        <w:snapToGrid w:val="0"/>
        <w:spacing w:line="360" w:lineRule="auto"/>
        <w:rPr>
          <w:rFonts w:ascii="宋体" w:hAnsi="宋体" w:cs="宋体"/>
          <w:color w:val="000000" w:themeColor="text1"/>
          <w:sz w:val="24"/>
          <w:u w:val="dotted"/>
        </w:rPr>
      </w:pPr>
      <w:r>
        <w:rPr>
          <w:rFonts w:ascii="宋体" w:hAnsi="宋体" w:cs="宋体" w:hint="eastAsia"/>
          <w:color w:val="000000" w:themeColor="text1"/>
          <w:sz w:val="24"/>
        </w:rPr>
        <w:t>事实依据：</w:t>
      </w:r>
      <w:r>
        <w:rPr>
          <w:rFonts w:ascii="宋体" w:hAnsi="宋体" w:cs="宋体" w:hint="eastAsia"/>
          <w:color w:val="000000" w:themeColor="text1"/>
          <w:sz w:val="24"/>
          <w:u w:val="dotted"/>
        </w:rPr>
        <w:t xml:space="preserve">                                          </w:t>
      </w:r>
    </w:p>
    <w:p w14:paraId="1555BD28" w14:textId="77777777" w:rsidR="008D1699" w:rsidRDefault="00000000">
      <w:pPr>
        <w:snapToGrid w:val="0"/>
        <w:spacing w:line="360" w:lineRule="auto"/>
        <w:rPr>
          <w:rFonts w:ascii="宋体" w:hAnsi="宋体" w:cs="宋体"/>
          <w:color w:val="000000" w:themeColor="text1"/>
          <w:sz w:val="24"/>
        </w:rPr>
      </w:pPr>
      <w:r>
        <w:rPr>
          <w:rFonts w:ascii="宋体" w:hAnsi="宋体" w:cs="宋体" w:hint="eastAsia"/>
          <w:color w:val="000000" w:themeColor="text1"/>
          <w:sz w:val="24"/>
          <w:u w:val="dotted"/>
        </w:rPr>
        <w:t xml:space="preserve">                                                       </w:t>
      </w:r>
    </w:p>
    <w:p w14:paraId="154672BA" w14:textId="77777777" w:rsidR="008D1699" w:rsidRDefault="00000000">
      <w:pPr>
        <w:snapToGrid w:val="0"/>
        <w:spacing w:line="360" w:lineRule="auto"/>
        <w:rPr>
          <w:rFonts w:ascii="宋体" w:hAnsi="宋体" w:cs="宋体"/>
          <w:color w:val="000000" w:themeColor="text1"/>
          <w:sz w:val="24"/>
          <w:u w:val="dotted"/>
        </w:rPr>
      </w:pPr>
      <w:r>
        <w:rPr>
          <w:rFonts w:ascii="宋体" w:hAnsi="宋体" w:cs="宋体" w:hint="eastAsia"/>
          <w:color w:val="000000" w:themeColor="text1"/>
          <w:sz w:val="24"/>
        </w:rPr>
        <w:t>法律依据：</w:t>
      </w:r>
      <w:r>
        <w:rPr>
          <w:rFonts w:ascii="宋体" w:hAnsi="宋体" w:cs="宋体" w:hint="eastAsia"/>
          <w:color w:val="000000" w:themeColor="text1"/>
          <w:sz w:val="24"/>
          <w:u w:val="dotted"/>
        </w:rPr>
        <w:t xml:space="preserve">                                          </w:t>
      </w:r>
    </w:p>
    <w:p w14:paraId="4AABF477" w14:textId="77777777" w:rsidR="008D1699" w:rsidRDefault="00000000">
      <w:pPr>
        <w:snapToGrid w:val="0"/>
        <w:spacing w:line="360" w:lineRule="auto"/>
        <w:rPr>
          <w:rFonts w:ascii="宋体" w:hAnsi="宋体" w:cs="宋体"/>
          <w:color w:val="000000" w:themeColor="text1"/>
          <w:sz w:val="24"/>
          <w:u w:val="dotted"/>
        </w:rPr>
      </w:pPr>
      <w:r>
        <w:rPr>
          <w:rFonts w:ascii="宋体" w:hAnsi="宋体" w:cs="宋体" w:hint="eastAsia"/>
          <w:color w:val="000000" w:themeColor="text1"/>
          <w:sz w:val="24"/>
          <w:u w:val="dotted"/>
        </w:rPr>
        <w:t xml:space="preserve">                                                     </w:t>
      </w:r>
    </w:p>
    <w:p w14:paraId="41CE65D7" w14:textId="77777777" w:rsidR="008D1699" w:rsidRDefault="00000000">
      <w:pPr>
        <w:snapToGrid w:val="0"/>
        <w:spacing w:line="360" w:lineRule="auto"/>
        <w:rPr>
          <w:rFonts w:ascii="宋体" w:hAnsi="宋体" w:cs="宋体"/>
          <w:color w:val="000000" w:themeColor="text1"/>
          <w:sz w:val="24"/>
          <w:u w:val="dotted"/>
        </w:rPr>
      </w:pPr>
      <w:r>
        <w:rPr>
          <w:rFonts w:ascii="宋体" w:hAnsi="宋体" w:cs="宋体" w:hint="eastAsia"/>
          <w:color w:val="000000" w:themeColor="text1"/>
          <w:sz w:val="24"/>
        </w:rPr>
        <w:t>质疑事项2</w:t>
      </w:r>
    </w:p>
    <w:p w14:paraId="2625BAC7" w14:textId="77777777" w:rsidR="008D1699" w:rsidRDefault="00000000">
      <w:pPr>
        <w:snapToGrid w:val="0"/>
        <w:spacing w:line="360" w:lineRule="auto"/>
        <w:rPr>
          <w:rFonts w:ascii="宋体" w:hAnsi="宋体" w:cs="宋体"/>
          <w:color w:val="000000" w:themeColor="text1"/>
          <w:sz w:val="24"/>
        </w:rPr>
      </w:pPr>
      <w:r>
        <w:rPr>
          <w:rFonts w:ascii="宋体" w:hAnsi="宋体" w:cs="宋体" w:hint="eastAsia"/>
          <w:color w:val="000000" w:themeColor="text1"/>
          <w:sz w:val="24"/>
        </w:rPr>
        <w:t>……</w:t>
      </w:r>
    </w:p>
    <w:p w14:paraId="107B3DB0" w14:textId="77777777" w:rsidR="008D1699" w:rsidRDefault="00000000">
      <w:pPr>
        <w:snapToGrid w:val="0"/>
        <w:spacing w:line="360" w:lineRule="auto"/>
        <w:rPr>
          <w:rFonts w:ascii="宋体" w:hAnsi="宋体" w:cs="宋体"/>
          <w:bCs/>
          <w:color w:val="000000" w:themeColor="text1"/>
          <w:sz w:val="24"/>
        </w:rPr>
      </w:pPr>
      <w:r>
        <w:rPr>
          <w:rFonts w:ascii="宋体" w:hAnsi="宋体" w:cs="宋体" w:hint="eastAsia"/>
          <w:bCs/>
          <w:color w:val="000000" w:themeColor="text1"/>
          <w:sz w:val="24"/>
        </w:rPr>
        <w:t>四、与质疑事项相关的质疑请求</w:t>
      </w:r>
    </w:p>
    <w:p w14:paraId="62FA30CC" w14:textId="77777777" w:rsidR="008D1699" w:rsidRDefault="00000000">
      <w:pPr>
        <w:snapToGrid w:val="0"/>
        <w:spacing w:line="360" w:lineRule="auto"/>
        <w:rPr>
          <w:rFonts w:ascii="宋体" w:hAnsi="宋体" w:cs="宋体"/>
          <w:color w:val="000000" w:themeColor="text1"/>
          <w:sz w:val="24"/>
          <w:u w:val="dotted"/>
        </w:rPr>
      </w:pPr>
      <w:r>
        <w:rPr>
          <w:rFonts w:ascii="宋体" w:hAnsi="宋体" w:cs="宋体" w:hint="eastAsia"/>
          <w:color w:val="000000" w:themeColor="text1"/>
          <w:sz w:val="24"/>
        </w:rPr>
        <w:t>请求：</w:t>
      </w:r>
      <w:r>
        <w:rPr>
          <w:rFonts w:ascii="宋体" w:hAnsi="宋体" w:cs="宋体" w:hint="eastAsia"/>
          <w:color w:val="000000" w:themeColor="text1"/>
          <w:sz w:val="24"/>
          <w:u w:val="dotted"/>
        </w:rPr>
        <w:t xml:space="preserve">                                               </w:t>
      </w:r>
    </w:p>
    <w:p w14:paraId="332EF43A"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签字(签章)：                   公章：                      </w:t>
      </w:r>
    </w:p>
    <w:p w14:paraId="2B5C210D"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日期：    </w:t>
      </w:r>
    </w:p>
    <w:p w14:paraId="086CAA3F" w14:textId="77777777" w:rsidR="008D1699" w:rsidRDefault="008D1699">
      <w:pPr>
        <w:spacing w:line="360" w:lineRule="auto"/>
        <w:jc w:val="center"/>
        <w:rPr>
          <w:rFonts w:ascii="宋体" w:hAnsi="宋体" w:cs="宋体"/>
          <w:b/>
          <w:bCs/>
          <w:color w:val="000000" w:themeColor="text1"/>
          <w:sz w:val="24"/>
        </w:rPr>
      </w:pPr>
    </w:p>
    <w:p w14:paraId="4BCBE10B" w14:textId="77777777" w:rsidR="008D1699" w:rsidRDefault="008D1699">
      <w:pPr>
        <w:spacing w:line="360" w:lineRule="auto"/>
        <w:rPr>
          <w:rFonts w:ascii="宋体" w:hAnsi="宋体" w:cs="宋体"/>
          <w:b/>
          <w:color w:val="000000" w:themeColor="text1"/>
          <w:sz w:val="24"/>
        </w:rPr>
      </w:pPr>
    </w:p>
    <w:p w14:paraId="678538A3" w14:textId="77777777" w:rsidR="008D1699" w:rsidRDefault="008D1699">
      <w:pPr>
        <w:spacing w:line="360" w:lineRule="auto"/>
        <w:rPr>
          <w:rFonts w:ascii="宋体" w:hAnsi="宋体" w:cs="宋体"/>
          <w:b/>
          <w:color w:val="000000" w:themeColor="text1"/>
          <w:sz w:val="24"/>
        </w:rPr>
      </w:pPr>
    </w:p>
    <w:p w14:paraId="7CDAB6A7" w14:textId="77777777" w:rsidR="008D1699" w:rsidRDefault="008D1699">
      <w:pPr>
        <w:spacing w:line="360" w:lineRule="auto"/>
        <w:rPr>
          <w:rFonts w:ascii="宋体" w:hAnsi="宋体" w:cs="宋体"/>
          <w:b/>
          <w:color w:val="000000" w:themeColor="text1"/>
          <w:sz w:val="24"/>
        </w:rPr>
      </w:pPr>
    </w:p>
    <w:p w14:paraId="6D9E2505" w14:textId="77777777" w:rsidR="008D1699" w:rsidRDefault="00000000">
      <w:pPr>
        <w:spacing w:line="360" w:lineRule="auto"/>
        <w:rPr>
          <w:rFonts w:ascii="宋体" w:hAnsi="宋体" w:cs="宋体"/>
          <w:b/>
          <w:color w:val="000000" w:themeColor="text1"/>
          <w:sz w:val="24"/>
        </w:rPr>
      </w:pPr>
      <w:r>
        <w:rPr>
          <w:rFonts w:ascii="宋体" w:hAnsi="宋体" w:cs="宋体" w:hint="eastAsia"/>
          <w:b/>
          <w:color w:val="000000" w:themeColor="text1"/>
          <w:sz w:val="24"/>
        </w:rPr>
        <w:t>质疑函制作说明：</w:t>
      </w:r>
    </w:p>
    <w:p w14:paraId="66FF107F" w14:textId="77777777" w:rsidR="008D1699" w:rsidRDefault="00000000">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1.供应商提出质疑时，应提交质疑函和必要的证明材料。</w:t>
      </w:r>
    </w:p>
    <w:p w14:paraId="6228D6B0" w14:textId="77777777" w:rsidR="008D1699" w:rsidRDefault="00000000">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2.质疑供应商若委托代理人进行质疑的，质疑函应按要求列明“授权代表”的有关内容，并在附件中提交由质疑</w:t>
      </w:r>
      <w:r>
        <w:rPr>
          <w:rFonts w:ascii="宋体" w:hAnsi="宋体" w:cs="宋体" w:hint="eastAsia"/>
          <w:color w:val="000000" w:themeColor="text1"/>
          <w:kern w:val="0"/>
          <w:sz w:val="24"/>
        </w:rPr>
        <w:t>供应商签署的授权委托书。授权委托书应载明代理人的姓名或者名称、代理事项、具体权限、期限和相关事项。</w:t>
      </w:r>
    </w:p>
    <w:p w14:paraId="53C1161F" w14:textId="77777777" w:rsidR="008D1699" w:rsidRDefault="00000000">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3.质疑供应商若对项目的某一分包进行质疑，质疑函中应列明具体分包号。</w:t>
      </w:r>
    </w:p>
    <w:p w14:paraId="317A8A97" w14:textId="77777777" w:rsidR="008D1699" w:rsidRDefault="00000000">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4.质疑函的质疑事项应具体、明确，并有必要的事实依据和法律依据。</w:t>
      </w:r>
    </w:p>
    <w:p w14:paraId="452388D7" w14:textId="77777777" w:rsidR="008D1699" w:rsidRDefault="00000000">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5.质疑函的质疑请求应与质疑事项相关。</w:t>
      </w:r>
    </w:p>
    <w:p w14:paraId="7F456C9B" w14:textId="77777777" w:rsidR="008D1699" w:rsidRDefault="00000000">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6.质疑供应商为自然人的，质疑函应由本人签字；质疑供应商为法人或者其他组织的，质疑函应由法定代表人、主要负责人，或者其授权代表签字或者盖章，并加盖公章。</w:t>
      </w:r>
    </w:p>
    <w:p w14:paraId="2564619C" w14:textId="77777777" w:rsidR="008D1699" w:rsidRDefault="008D1699">
      <w:pPr>
        <w:widowControl/>
        <w:spacing w:line="360" w:lineRule="auto"/>
        <w:ind w:firstLineChars="200" w:firstLine="600"/>
        <w:jc w:val="left"/>
        <w:rPr>
          <w:rFonts w:ascii="宋体" w:hAnsi="宋体" w:cs="宋体"/>
          <w:color w:val="000000" w:themeColor="text1"/>
          <w:sz w:val="30"/>
          <w:szCs w:val="30"/>
        </w:rPr>
      </w:pPr>
    </w:p>
    <w:p w14:paraId="17015559" w14:textId="77777777" w:rsidR="008D1699" w:rsidRDefault="008D1699">
      <w:pPr>
        <w:spacing w:line="360" w:lineRule="auto"/>
        <w:jc w:val="center"/>
        <w:rPr>
          <w:rFonts w:ascii="宋体" w:hAnsi="宋体" w:cs="宋体"/>
          <w:b/>
          <w:color w:val="000000" w:themeColor="text1"/>
          <w:spacing w:val="6"/>
          <w:sz w:val="32"/>
          <w:szCs w:val="32"/>
        </w:rPr>
      </w:pPr>
    </w:p>
    <w:p w14:paraId="2933E93C" w14:textId="77777777" w:rsidR="008D1699" w:rsidRDefault="008D1699">
      <w:pPr>
        <w:spacing w:line="360" w:lineRule="auto"/>
        <w:jc w:val="center"/>
        <w:rPr>
          <w:rFonts w:ascii="宋体" w:hAnsi="宋体" w:cs="宋体"/>
          <w:b/>
          <w:color w:val="000000" w:themeColor="text1"/>
          <w:spacing w:val="6"/>
          <w:sz w:val="32"/>
          <w:szCs w:val="32"/>
        </w:rPr>
      </w:pPr>
    </w:p>
    <w:p w14:paraId="47877B96" w14:textId="77777777" w:rsidR="008D1699" w:rsidRDefault="008D1699">
      <w:pPr>
        <w:spacing w:line="360" w:lineRule="auto"/>
        <w:jc w:val="center"/>
        <w:rPr>
          <w:rFonts w:ascii="宋体" w:hAnsi="宋体" w:cs="宋体"/>
          <w:b/>
          <w:color w:val="000000" w:themeColor="text1"/>
          <w:spacing w:val="6"/>
          <w:sz w:val="32"/>
          <w:szCs w:val="32"/>
        </w:rPr>
      </w:pPr>
    </w:p>
    <w:p w14:paraId="339D0CB3" w14:textId="77777777" w:rsidR="008D1699" w:rsidRDefault="008D1699">
      <w:pPr>
        <w:spacing w:line="360" w:lineRule="auto"/>
        <w:jc w:val="center"/>
        <w:rPr>
          <w:rFonts w:ascii="宋体" w:hAnsi="宋体" w:cs="宋体"/>
          <w:b/>
          <w:color w:val="000000" w:themeColor="text1"/>
          <w:spacing w:val="6"/>
          <w:sz w:val="32"/>
          <w:szCs w:val="32"/>
        </w:rPr>
      </w:pPr>
    </w:p>
    <w:p w14:paraId="2AFCF563" w14:textId="77777777" w:rsidR="008D1699" w:rsidRDefault="008D1699">
      <w:pPr>
        <w:spacing w:line="360" w:lineRule="auto"/>
        <w:jc w:val="center"/>
        <w:rPr>
          <w:rFonts w:ascii="宋体" w:hAnsi="宋体" w:cs="宋体"/>
          <w:b/>
          <w:color w:val="000000" w:themeColor="text1"/>
          <w:spacing w:val="6"/>
          <w:sz w:val="32"/>
          <w:szCs w:val="32"/>
        </w:rPr>
      </w:pPr>
    </w:p>
    <w:p w14:paraId="455E9FF2" w14:textId="77777777" w:rsidR="008D1699" w:rsidRDefault="008D1699">
      <w:pPr>
        <w:spacing w:line="360" w:lineRule="auto"/>
        <w:jc w:val="center"/>
        <w:rPr>
          <w:rFonts w:ascii="宋体" w:hAnsi="宋体" w:cs="宋体"/>
          <w:b/>
          <w:color w:val="000000" w:themeColor="text1"/>
          <w:spacing w:val="6"/>
          <w:sz w:val="32"/>
          <w:szCs w:val="32"/>
        </w:rPr>
      </w:pPr>
    </w:p>
    <w:p w14:paraId="5A2ADD9B" w14:textId="77777777" w:rsidR="008D1699" w:rsidRDefault="008D1699">
      <w:pPr>
        <w:spacing w:line="360" w:lineRule="auto"/>
        <w:jc w:val="center"/>
        <w:rPr>
          <w:rFonts w:ascii="宋体" w:hAnsi="宋体" w:cs="宋体"/>
          <w:b/>
          <w:color w:val="000000" w:themeColor="text1"/>
          <w:spacing w:val="6"/>
          <w:sz w:val="32"/>
          <w:szCs w:val="32"/>
        </w:rPr>
      </w:pPr>
    </w:p>
    <w:p w14:paraId="39846338" w14:textId="77777777" w:rsidR="008D1699" w:rsidRDefault="008D1699">
      <w:pPr>
        <w:spacing w:line="360" w:lineRule="auto"/>
        <w:jc w:val="center"/>
        <w:rPr>
          <w:rFonts w:ascii="宋体" w:hAnsi="宋体" w:cs="宋体"/>
          <w:b/>
          <w:color w:val="000000" w:themeColor="text1"/>
          <w:spacing w:val="6"/>
          <w:sz w:val="32"/>
          <w:szCs w:val="32"/>
        </w:rPr>
      </w:pPr>
    </w:p>
    <w:p w14:paraId="26DF2201" w14:textId="77777777" w:rsidR="008D1699" w:rsidRDefault="008D1699">
      <w:pPr>
        <w:spacing w:line="360" w:lineRule="auto"/>
        <w:jc w:val="center"/>
        <w:rPr>
          <w:rFonts w:ascii="宋体" w:hAnsi="宋体" w:cs="宋体"/>
          <w:b/>
          <w:color w:val="000000" w:themeColor="text1"/>
          <w:spacing w:val="6"/>
          <w:sz w:val="32"/>
          <w:szCs w:val="32"/>
        </w:rPr>
      </w:pPr>
    </w:p>
    <w:p w14:paraId="59283EDA" w14:textId="77777777" w:rsidR="008D1699" w:rsidRDefault="008D1699">
      <w:pPr>
        <w:spacing w:line="360" w:lineRule="auto"/>
        <w:jc w:val="center"/>
        <w:rPr>
          <w:rFonts w:ascii="宋体" w:hAnsi="宋体" w:cs="宋体"/>
          <w:b/>
          <w:color w:val="000000" w:themeColor="text1"/>
          <w:spacing w:val="6"/>
          <w:sz w:val="32"/>
          <w:szCs w:val="32"/>
        </w:rPr>
      </w:pPr>
    </w:p>
    <w:p w14:paraId="78001DC3" w14:textId="77777777" w:rsidR="008D1699" w:rsidRDefault="008D1699">
      <w:pPr>
        <w:spacing w:line="360" w:lineRule="auto"/>
        <w:jc w:val="center"/>
        <w:rPr>
          <w:rFonts w:ascii="宋体" w:hAnsi="宋体" w:cs="宋体"/>
          <w:b/>
          <w:color w:val="000000" w:themeColor="text1"/>
          <w:spacing w:val="6"/>
          <w:sz w:val="32"/>
          <w:szCs w:val="32"/>
        </w:rPr>
      </w:pPr>
    </w:p>
    <w:p w14:paraId="3782C99C" w14:textId="77777777" w:rsidR="008D1699" w:rsidRDefault="008D1699">
      <w:pPr>
        <w:spacing w:line="360" w:lineRule="auto"/>
        <w:jc w:val="center"/>
        <w:rPr>
          <w:rFonts w:ascii="宋体" w:hAnsi="宋体" w:cs="宋体"/>
          <w:b/>
          <w:color w:val="000000" w:themeColor="text1"/>
          <w:spacing w:val="6"/>
          <w:sz w:val="32"/>
          <w:szCs w:val="32"/>
        </w:rPr>
      </w:pPr>
    </w:p>
    <w:p w14:paraId="2F7D449B" w14:textId="77777777" w:rsidR="008D1699" w:rsidRDefault="008D1699">
      <w:pPr>
        <w:spacing w:line="360" w:lineRule="auto"/>
        <w:jc w:val="left"/>
        <w:rPr>
          <w:rFonts w:ascii="宋体" w:hAnsi="宋体" w:cs="宋体"/>
          <w:b/>
          <w:color w:val="000000" w:themeColor="text1"/>
          <w:spacing w:val="6"/>
          <w:sz w:val="32"/>
          <w:szCs w:val="32"/>
        </w:rPr>
      </w:pPr>
    </w:p>
    <w:p w14:paraId="73BDCD77" w14:textId="77777777" w:rsidR="008D1699" w:rsidRDefault="008D1699">
      <w:pPr>
        <w:spacing w:line="360" w:lineRule="auto"/>
        <w:jc w:val="left"/>
        <w:rPr>
          <w:rFonts w:ascii="宋体" w:hAnsi="宋体" w:cs="宋体"/>
          <w:b/>
          <w:color w:val="000000" w:themeColor="text1"/>
          <w:spacing w:val="6"/>
          <w:sz w:val="32"/>
          <w:szCs w:val="32"/>
        </w:rPr>
      </w:pPr>
    </w:p>
    <w:p w14:paraId="5380424B" w14:textId="77777777" w:rsidR="008D1699" w:rsidRDefault="00000000">
      <w:pPr>
        <w:spacing w:line="360" w:lineRule="auto"/>
        <w:jc w:val="left"/>
        <w:rPr>
          <w:rFonts w:ascii="宋体" w:hAnsi="宋体" w:cs="宋体"/>
          <w:b/>
          <w:color w:val="000000" w:themeColor="text1"/>
          <w:spacing w:val="6"/>
          <w:sz w:val="32"/>
          <w:szCs w:val="32"/>
        </w:rPr>
      </w:pPr>
      <w:r>
        <w:rPr>
          <w:rFonts w:ascii="宋体" w:hAnsi="宋体" w:cs="宋体" w:hint="eastAsia"/>
          <w:b/>
          <w:color w:val="000000" w:themeColor="text1"/>
          <w:spacing w:val="6"/>
          <w:sz w:val="32"/>
          <w:szCs w:val="32"/>
        </w:rPr>
        <w:lastRenderedPageBreak/>
        <w:t>附件3：投诉书范本及制作说明</w:t>
      </w:r>
    </w:p>
    <w:p w14:paraId="7A7C1F05" w14:textId="77777777" w:rsidR="008D1699" w:rsidRDefault="008D1699">
      <w:pPr>
        <w:spacing w:line="360" w:lineRule="auto"/>
        <w:jc w:val="center"/>
        <w:rPr>
          <w:rFonts w:ascii="宋体" w:hAnsi="宋体" w:cs="宋体"/>
          <w:b/>
          <w:color w:val="000000" w:themeColor="text1"/>
          <w:sz w:val="24"/>
        </w:rPr>
      </w:pPr>
    </w:p>
    <w:p w14:paraId="06BEF29D" w14:textId="77777777" w:rsidR="008D1699" w:rsidRDefault="00000000">
      <w:pPr>
        <w:spacing w:line="360" w:lineRule="auto"/>
        <w:jc w:val="center"/>
        <w:rPr>
          <w:rFonts w:ascii="宋体" w:hAnsi="宋体" w:cs="宋体"/>
          <w:b/>
          <w:color w:val="000000" w:themeColor="text1"/>
          <w:spacing w:val="6"/>
          <w:sz w:val="32"/>
          <w:szCs w:val="32"/>
        </w:rPr>
      </w:pPr>
      <w:r>
        <w:rPr>
          <w:rFonts w:ascii="宋体" w:hAnsi="宋体" w:cs="宋体" w:hint="eastAsia"/>
          <w:b/>
          <w:color w:val="000000" w:themeColor="text1"/>
          <w:spacing w:val="6"/>
          <w:sz w:val="32"/>
          <w:szCs w:val="32"/>
        </w:rPr>
        <w:t>投诉书范本</w:t>
      </w:r>
    </w:p>
    <w:p w14:paraId="666E24CF"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一、投诉相关主体基本情况</w:t>
      </w:r>
    </w:p>
    <w:p w14:paraId="2A8706BF" w14:textId="77777777" w:rsidR="008D1699" w:rsidRDefault="00000000">
      <w:pPr>
        <w:spacing w:line="360" w:lineRule="auto"/>
        <w:rPr>
          <w:rFonts w:ascii="宋体" w:hAnsi="宋体" w:cs="宋体"/>
          <w:color w:val="000000" w:themeColor="text1"/>
          <w:sz w:val="24"/>
          <w:u w:val="dotted"/>
        </w:rPr>
      </w:pPr>
      <w:r>
        <w:rPr>
          <w:rFonts w:ascii="宋体" w:hAnsi="宋体" w:cs="宋体" w:hint="eastAsia"/>
          <w:color w:val="000000" w:themeColor="text1"/>
          <w:sz w:val="24"/>
        </w:rPr>
        <w:t>投诉人：</w:t>
      </w:r>
      <w:r>
        <w:rPr>
          <w:rFonts w:ascii="宋体" w:hAnsi="宋体" w:cs="宋体" w:hint="eastAsia"/>
          <w:color w:val="000000" w:themeColor="text1"/>
          <w:sz w:val="24"/>
          <w:u w:val="dotted"/>
        </w:rPr>
        <w:t xml:space="preserve">                                               </w:t>
      </w:r>
    </w:p>
    <w:p w14:paraId="191A964B" w14:textId="77777777" w:rsidR="008D1699" w:rsidRDefault="00000000">
      <w:pPr>
        <w:spacing w:line="360" w:lineRule="auto"/>
        <w:rPr>
          <w:rFonts w:ascii="宋体" w:hAnsi="宋体" w:cs="宋体"/>
          <w:color w:val="000000" w:themeColor="text1"/>
          <w:sz w:val="24"/>
          <w:u w:val="single"/>
        </w:rPr>
      </w:pPr>
      <w:r>
        <w:rPr>
          <w:rFonts w:ascii="宋体" w:hAnsi="宋体" w:cs="宋体" w:hint="eastAsia"/>
          <w:color w:val="000000" w:themeColor="text1"/>
          <w:sz w:val="24"/>
        </w:rPr>
        <w:t>地     址：</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邮编：</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single"/>
        </w:rPr>
        <w:t xml:space="preserve">   </w:t>
      </w:r>
    </w:p>
    <w:p w14:paraId="2C048AF9" w14:textId="77777777" w:rsidR="008D1699" w:rsidRDefault="00000000">
      <w:pPr>
        <w:tabs>
          <w:tab w:val="left" w:pos="6510"/>
        </w:tabs>
        <w:spacing w:line="360" w:lineRule="auto"/>
        <w:jc w:val="left"/>
        <w:rPr>
          <w:rFonts w:ascii="宋体" w:hAnsi="宋体" w:cs="宋体"/>
          <w:color w:val="000000" w:themeColor="text1"/>
          <w:sz w:val="24"/>
        </w:rPr>
      </w:pPr>
      <w:r>
        <w:rPr>
          <w:rFonts w:ascii="宋体" w:hAnsi="宋体" w:cs="宋体" w:hint="eastAsia"/>
          <w:color w:val="000000" w:themeColor="text1"/>
          <w:sz w:val="24"/>
        </w:rPr>
        <w:t>法定代表人/主要负责人：</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 xml:space="preserve">  </w:t>
      </w:r>
    </w:p>
    <w:p w14:paraId="4554301F" w14:textId="77777777" w:rsidR="008D1699" w:rsidRDefault="00000000">
      <w:pPr>
        <w:tabs>
          <w:tab w:val="left" w:pos="6510"/>
        </w:tabs>
        <w:spacing w:line="360" w:lineRule="auto"/>
        <w:rPr>
          <w:rFonts w:ascii="宋体" w:hAnsi="宋体" w:cs="宋体"/>
          <w:color w:val="000000" w:themeColor="text1"/>
          <w:sz w:val="24"/>
          <w:u w:val="dotted"/>
        </w:rPr>
      </w:pPr>
      <w:r>
        <w:rPr>
          <w:rFonts w:ascii="宋体" w:hAnsi="宋体" w:cs="宋体" w:hint="eastAsia"/>
          <w:color w:val="000000" w:themeColor="text1"/>
          <w:sz w:val="24"/>
        </w:rPr>
        <w:t>联系电话：</w:t>
      </w:r>
      <w:r>
        <w:rPr>
          <w:rFonts w:ascii="宋体" w:hAnsi="宋体" w:cs="宋体" w:hint="eastAsia"/>
          <w:color w:val="000000" w:themeColor="text1"/>
          <w:sz w:val="24"/>
          <w:u w:val="dotted"/>
        </w:rPr>
        <w:t xml:space="preserve">                                             </w:t>
      </w:r>
    </w:p>
    <w:p w14:paraId="49C701E8" w14:textId="77777777" w:rsidR="008D1699" w:rsidRDefault="00000000">
      <w:pPr>
        <w:spacing w:line="360" w:lineRule="auto"/>
        <w:rPr>
          <w:rFonts w:ascii="宋体" w:hAnsi="宋体" w:cs="宋体"/>
          <w:color w:val="000000" w:themeColor="text1"/>
          <w:sz w:val="24"/>
          <w:u w:val="dotted"/>
        </w:rPr>
      </w:pPr>
      <w:r>
        <w:rPr>
          <w:rFonts w:ascii="宋体" w:hAnsi="宋体" w:cs="宋体" w:hint="eastAsia"/>
          <w:color w:val="000000" w:themeColor="text1"/>
          <w:sz w:val="24"/>
        </w:rPr>
        <w:t>授权代表：</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联系电话</w:t>
      </w:r>
      <w:r>
        <w:rPr>
          <w:rFonts w:ascii="宋体" w:hAnsi="宋体" w:cs="宋体" w:hint="eastAsia"/>
          <w:color w:val="000000" w:themeColor="text1"/>
          <w:sz w:val="24"/>
          <w:u w:val="dotted"/>
        </w:rPr>
        <w:t xml:space="preserve">：                  </w:t>
      </w:r>
    </w:p>
    <w:p w14:paraId="72A109A7" w14:textId="77777777" w:rsidR="008D1699" w:rsidRDefault="00000000">
      <w:pPr>
        <w:spacing w:line="360" w:lineRule="auto"/>
        <w:rPr>
          <w:rFonts w:ascii="宋体" w:hAnsi="宋体" w:cs="宋体"/>
          <w:color w:val="000000" w:themeColor="text1"/>
          <w:sz w:val="24"/>
          <w:u w:val="dotted"/>
        </w:rPr>
      </w:pPr>
      <w:r>
        <w:rPr>
          <w:rFonts w:ascii="宋体" w:hAnsi="宋体" w:cs="宋体" w:hint="eastAsia"/>
          <w:color w:val="000000" w:themeColor="text1"/>
          <w:sz w:val="24"/>
        </w:rPr>
        <w:t>地     址：</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邮编：</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dotted"/>
        </w:rPr>
        <w:t xml:space="preserve">                   </w:t>
      </w:r>
    </w:p>
    <w:p w14:paraId="26FC4CD9" w14:textId="77777777" w:rsidR="008D1699" w:rsidRDefault="00000000">
      <w:pPr>
        <w:spacing w:line="360" w:lineRule="auto"/>
        <w:rPr>
          <w:rFonts w:ascii="宋体" w:hAnsi="宋体" w:cs="宋体"/>
          <w:color w:val="000000" w:themeColor="text1"/>
          <w:sz w:val="24"/>
          <w:u w:val="single"/>
        </w:rPr>
      </w:pPr>
      <w:r>
        <w:rPr>
          <w:rFonts w:ascii="宋体" w:hAnsi="宋体" w:cs="宋体" w:hint="eastAsia"/>
          <w:color w:val="000000" w:themeColor="text1"/>
          <w:sz w:val="24"/>
        </w:rPr>
        <w:t>被投诉人1：</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single"/>
        </w:rPr>
        <w:t xml:space="preserve">  </w:t>
      </w:r>
    </w:p>
    <w:p w14:paraId="381CDA01" w14:textId="77777777" w:rsidR="008D1699" w:rsidRDefault="00000000">
      <w:pPr>
        <w:spacing w:line="360" w:lineRule="auto"/>
        <w:rPr>
          <w:rFonts w:ascii="宋体" w:hAnsi="宋体" w:cs="宋体"/>
          <w:color w:val="000000" w:themeColor="text1"/>
          <w:sz w:val="24"/>
          <w:u w:val="single"/>
        </w:rPr>
      </w:pPr>
      <w:r>
        <w:rPr>
          <w:rFonts w:ascii="宋体" w:hAnsi="宋体" w:cs="宋体" w:hint="eastAsia"/>
          <w:color w:val="000000" w:themeColor="text1"/>
          <w:sz w:val="24"/>
        </w:rPr>
        <w:t>地     址：</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邮编：</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single"/>
        </w:rPr>
        <w:t xml:space="preserve"> </w:t>
      </w:r>
    </w:p>
    <w:p w14:paraId="45E4228B" w14:textId="77777777" w:rsidR="008D1699" w:rsidRDefault="00000000">
      <w:pPr>
        <w:spacing w:line="360" w:lineRule="auto"/>
        <w:rPr>
          <w:rFonts w:ascii="宋体" w:hAnsi="宋体" w:cs="宋体"/>
          <w:color w:val="000000" w:themeColor="text1"/>
          <w:sz w:val="24"/>
          <w:u w:val="single"/>
        </w:rPr>
      </w:pPr>
      <w:r>
        <w:rPr>
          <w:rFonts w:ascii="宋体" w:hAnsi="宋体" w:cs="宋体" w:hint="eastAsia"/>
          <w:color w:val="000000" w:themeColor="text1"/>
          <w:sz w:val="24"/>
        </w:rPr>
        <w:t>联系人：</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联系电话：</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single"/>
        </w:rPr>
        <w:t xml:space="preserve"> </w:t>
      </w:r>
    </w:p>
    <w:p w14:paraId="5C0E0197"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被投诉人2</w:t>
      </w:r>
    </w:p>
    <w:p w14:paraId="205FE88E" w14:textId="77777777" w:rsidR="008D1699" w:rsidRDefault="00000000">
      <w:pPr>
        <w:spacing w:line="360" w:lineRule="auto"/>
        <w:rPr>
          <w:rFonts w:ascii="宋体" w:hAnsi="宋体" w:cs="宋体"/>
          <w:color w:val="000000" w:themeColor="text1"/>
          <w:sz w:val="24"/>
          <w:u w:val="dotted"/>
        </w:rPr>
      </w:pPr>
      <w:r>
        <w:rPr>
          <w:rFonts w:ascii="宋体" w:hAnsi="宋体" w:cs="宋体" w:hint="eastAsia"/>
          <w:color w:val="000000" w:themeColor="text1"/>
          <w:sz w:val="24"/>
        </w:rPr>
        <w:t>……</w:t>
      </w:r>
    </w:p>
    <w:p w14:paraId="1A695C3D" w14:textId="77777777" w:rsidR="008D1699" w:rsidRDefault="00000000">
      <w:pPr>
        <w:spacing w:line="360" w:lineRule="auto"/>
        <w:rPr>
          <w:rFonts w:ascii="宋体" w:hAnsi="宋体" w:cs="宋体"/>
          <w:color w:val="000000" w:themeColor="text1"/>
          <w:sz w:val="24"/>
          <w:u w:val="single"/>
        </w:rPr>
      </w:pPr>
      <w:r>
        <w:rPr>
          <w:rFonts w:ascii="宋体" w:hAnsi="宋体" w:cs="宋体" w:hint="eastAsia"/>
          <w:color w:val="000000" w:themeColor="text1"/>
          <w:sz w:val="24"/>
        </w:rPr>
        <w:t>相关供应商：</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single"/>
        </w:rPr>
        <w:t xml:space="preserve">    </w:t>
      </w:r>
    </w:p>
    <w:p w14:paraId="57046308" w14:textId="77777777" w:rsidR="008D1699" w:rsidRDefault="00000000">
      <w:pPr>
        <w:spacing w:line="360" w:lineRule="auto"/>
        <w:rPr>
          <w:rFonts w:ascii="宋体" w:hAnsi="宋体" w:cs="宋体"/>
          <w:color w:val="000000" w:themeColor="text1"/>
          <w:sz w:val="24"/>
          <w:u w:val="single"/>
        </w:rPr>
      </w:pPr>
      <w:r>
        <w:rPr>
          <w:rFonts w:ascii="宋体" w:hAnsi="宋体" w:cs="宋体" w:hint="eastAsia"/>
          <w:color w:val="000000" w:themeColor="text1"/>
          <w:sz w:val="24"/>
        </w:rPr>
        <w:t>地     址：</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邮编：</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single"/>
        </w:rPr>
        <w:t xml:space="preserve"> </w:t>
      </w:r>
    </w:p>
    <w:p w14:paraId="5E57FFB3" w14:textId="77777777" w:rsidR="008D1699" w:rsidRDefault="00000000">
      <w:pPr>
        <w:spacing w:line="360" w:lineRule="auto"/>
        <w:rPr>
          <w:rFonts w:ascii="宋体" w:hAnsi="宋体" w:cs="宋体"/>
          <w:color w:val="000000" w:themeColor="text1"/>
          <w:sz w:val="24"/>
          <w:u w:val="single"/>
        </w:rPr>
      </w:pPr>
      <w:r>
        <w:rPr>
          <w:rFonts w:ascii="宋体" w:hAnsi="宋体" w:cs="宋体" w:hint="eastAsia"/>
          <w:color w:val="000000" w:themeColor="text1"/>
          <w:sz w:val="24"/>
        </w:rPr>
        <w:t>联系人：</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联系电话：</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single"/>
        </w:rPr>
        <w:t xml:space="preserve">      </w:t>
      </w:r>
    </w:p>
    <w:p w14:paraId="70F94F0A"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二、投诉项目基本情况</w:t>
      </w:r>
    </w:p>
    <w:p w14:paraId="275A2ABF" w14:textId="77777777" w:rsidR="008D1699" w:rsidRDefault="00000000">
      <w:pPr>
        <w:spacing w:line="360" w:lineRule="auto"/>
        <w:rPr>
          <w:rFonts w:ascii="宋体" w:hAnsi="宋体" w:cs="宋体"/>
          <w:color w:val="000000" w:themeColor="text1"/>
          <w:sz w:val="24"/>
          <w:u w:val="dotted"/>
        </w:rPr>
      </w:pPr>
      <w:r>
        <w:rPr>
          <w:rFonts w:ascii="宋体" w:hAnsi="宋体" w:cs="宋体" w:hint="eastAsia"/>
          <w:color w:val="000000" w:themeColor="text1"/>
          <w:sz w:val="24"/>
        </w:rPr>
        <w:t>采购项目名称：</w:t>
      </w:r>
      <w:r>
        <w:rPr>
          <w:rFonts w:ascii="宋体" w:hAnsi="宋体" w:cs="宋体" w:hint="eastAsia"/>
          <w:color w:val="000000" w:themeColor="text1"/>
          <w:sz w:val="24"/>
          <w:u w:val="dotted"/>
        </w:rPr>
        <w:t xml:space="preserve">                                        </w:t>
      </w:r>
    </w:p>
    <w:p w14:paraId="49269B75" w14:textId="77777777" w:rsidR="008D1699" w:rsidRDefault="00000000">
      <w:pPr>
        <w:spacing w:line="360" w:lineRule="auto"/>
        <w:rPr>
          <w:rFonts w:ascii="宋体" w:hAnsi="宋体" w:cs="宋体"/>
          <w:color w:val="000000" w:themeColor="text1"/>
          <w:sz w:val="24"/>
          <w:u w:val="single"/>
        </w:rPr>
      </w:pPr>
      <w:r>
        <w:rPr>
          <w:rFonts w:ascii="宋体" w:hAnsi="宋体" w:cs="宋体" w:hint="eastAsia"/>
          <w:color w:val="000000" w:themeColor="text1"/>
          <w:sz w:val="24"/>
        </w:rPr>
        <w:t>采购项目编号：</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包号：</w:t>
      </w:r>
      <w:r>
        <w:rPr>
          <w:rFonts w:ascii="宋体" w:hAnsi="宋体" w:cs="宋体" w:hint="eastAsia"/>
          <w:color w:val="000000" w:themeColor="text1"/>
          <w:sz w:val="24"/>
          <w:u w:val="dotted"/>
        </w:rPr>
        <w:t xml:space="preserve">              </w:t>
      </w:r>
    </w:p>
    <w:p w14:paraId="6926A893"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采购人名称：</w:t>
      </w:r>
      <w:r>
        <w:rPr>
          <w:rFonts w:ascii="宋体" w:hAnsi="宋体" w:cs="宋体" w:hint="eastAsia"/>
          <w:color w:val="000000" w:themeColor="text1"/>
          <w:sz w:val="24"/>
          <w:u w:val="dotted"/>
        </w:rPr>
        <w:t xml:space="preserve">                                           </w:t>
      </w:r>
      <w:r>
        <w:rPr>
          <w:rFonts w:ascii="宋体" w:hAnsi="宋体" w:cs="宋体" w:hint="eastAsia"/>
          <w:color w:val="000000" w:themeColor="text1"/>
          <w:sz w:val="24"/>
          <w:u w:val="single"/>
        </w:rPr>
        <w:t xml:space="preserve">  </w:t>
      </w:r>
    </w:p>
    <w:p w14:paraId="0B1DFDC6" w14:textId="77777777" w:rsidR="008D1699" w:rsidRDefault="00000000">
      <w:pPr>
        <w:spacing w:line="360" w:lineRule="auto"/>
        <w:rPr>
          <w:rFonts w:ascii="宋体" w:hAnsi="宋体" w:cs="宋体"/>
          <w:color w:val="000000" w:themeColor="text1"/>
          <w:sz w:val="24"/>
          <w:u w:val="single"/>
        </w:rPr>
      </w:pPr>
      <w:r>
        <w:rPr>
          <w:rFonts w:ascii="宋体" w:hAnsi="宋体" w:cs="宋体" w:hint="eastAsia"/>
          <w:color w:val="000000" w:themeColor="text1"/>
          <w:sz w:val="24"/>
        </w:rPr>
        <w:t>代理机构名称：</w:t>
      </w:r>
      <w:r>
        <w:rPr>
          <w:rFonts w:ascii="宋体" w:hAnsi="宋体" w:cs="宋体" w:hint="eastAsia"/>
          <w:color w:val="000000" w:themeColor="text1"/>
          <w:sz w:val="24"/>
          <w:u w:val="dotted"/>
        </w:rPr>
        <w:t xml:space="preserve">                                         </w:t>
      </w:r>
    </w:p>
    <w:p w14:paraId="189D5DC3" w14:textId="77777777" w:rsidR="008D1699" w:rsidRDefault="00000000">
      <w:pPr>
        <w:spacing w:line="360" w:lineRule="auto"/>
        <w:rPr>
          <w:rFonts w:ascii="宋体" w:hAnsi="宋体" w:cs="宋体"/>
          <w:color w:val="000000" w:themeColor="text1"/>
          <w:sz w:val="24"/>
          <w:u w:val="dotted"/>
        </w:rPr>
      </w:pPr>
      <w:r>
        <w:rPr>
          <w:rFonts w:ascii="宋体" w:hAnsi="宋体" w:cs="宋体" w:hint="eastAsia"/>
          <w:color w:val="000000" w:themeColor="text1"/>
          <w:sz w:val="24"/>
        </w:rPr>
        <w:t>采购文件公告:</w:t>
      </w:r>
      <w:r>
        <w:rPr>
          <w:rFonts w:ascii="宋体" w:hAnsi="宋体" w:cs="宋体" w:hint="eastAsia"/>
          <w:color w:val="000000" w:themeColor="text1"/>
          <w:sz w:val="24"/>
          <w:u w:val="dotted"/>
        </w:rPr>
        <w:t xml:space="preserve">是/否 </w:t>
      </w:r>
      <w:r>
        <w:rPr>
          <w:rFonts w:ascii="宋体" w:hAnsi="宋体" w:cs="宋体" w:hint="eastAsia"/>
          <w:color w:val="000000" w:themeColor="text1"/>
          <w:sz w:val="24"/>
        </w:rPr>
        <w:t>公告期限：</w:t>
      </w:r>
      <w:r>
        <w:rPr>
          <w:rFonts w:ascii="宋体" w:hAnsi="宋体" w:cs="宋体" w:hint="eastAsia"/>
          <w:color w:val="000000" w:themeColor="text1"/>
          <w:sz w:val="24"/>
          <w:u w:val="dotted"/>
        </w:rPr>
        <w:t xml:space="preserve">                                 </w:t>
      </w:r>
    </w:p>
    <w:p w14:paraId="6822CA98" w14:textId="77777777" w:rsidR="008D1699" w:rsidRDefault="00000000">
      <w:pPr>
        <w:spacing w:line="360" w:lineRule="auto"/>
        <w:rPr>
          <w:rFonts w:ascii="宋体" w:hAnsi="宋体" w:cs="宋体"/>
          <w:color w:val="000000" w:themeColor="text1"/>
          <w:sz w:val="24"/>
          <w:u w:val="single"/>
        </w:rPr>
      </w:pPr>
      <w:r>
        <w:rPr>
          <w:rFonts w:ascii="宋体" w:hAnsi="宋体" w:cs="宋体" w:hint="eastAsia"/>
          <w:color w:val="000000" w:themeColor="text1"/>
          <w:sz w:val="24"/>
        </w:rPr>
        <w:t>采购结果公告:</w:t>
      </w:r>
      <w:r>
        <w:rPr>
          <w:rFonts w:ascii="宋体" w:hAnsi="宋体" w:cs="宋体" w:hint="eastAsia"/>
          <w:color w:val="000000" w:themeColor="text1"/>
          <w:sz w:val="24"/>
          <w:u w:val="dotted"/>
        </w:rPr>
        <w:t xml:space="preserve">是/否 </w:t>
      </w:r>
      <w:r>
        <w:rPr>
          <w:rFonts w:ascii="宋体" w:hAnsi="宋体" w:cs="宋体" w:hint="eastAsia"/>
          <w:color w:val="000000" w:themeColor="text1"/>
          <w:sz w:val="24"/>
        </w:rPr>
        <w:t>公告期限：</w:t>
      </w:r>
      <w:r>
        <w:rPr>
          <w:rFonts w:ascii="宋体" w:hAnsi="宋体" w:cs="宋体" w:hint="eastAsia"/>
          <w:color w:val="000000" w:themeColor="text1"/>
          <w:sz w:val="24"/>
          <w:u w:val="dotted"/>
        </w:rPr>
        <w:t xml:space="preserve">                        </w:t>
      </w:r>
    </w:p>
    <w:p w14:paraId="19C3115F"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三、质疑基本情况</w:t>
      </w:r>
    </w:p>
    <w:p w14:paraId="6B7E2F6B" w14:textId="77777777" w:rsidR="008D1699" w:rsidRDefault="00000000">
      <w:pPr>
        <w:spacing w:line="360" w:lineRule="auto"/>
        <w:ind w:firstLineChars="200" w:firstLine="480"/>
        <w:rPr>
          <w:rFonts w:ascii="宋体" w:hAnsi="宋体" w:cs="宋体"/>
          <w:color w:val="000000" w:themeColor="text1"/>
          <w:sz w:val="24"/>
          <w:u w:val="dotted"/>
        </w:rPr>
      </w:pPr>
      <w:r>
        <w:rPr>
          <w:rFonts w:ascii="宋体" w:hAnsi="宋体" w:cs="宋体" w:hint="eastAsia"/>
          <w:color w:val="000000" w:themeColor="text1"/>
          <w:sz w:val="24"/>
        </w:rPr>
        <w:t>投诉人于</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年</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月</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日,向</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提出质疑，质疑事项为：</w:t>
      </w:r>
      <w:r>
        <w:rPr>
          <w:rFonts w:ascii="宋体" w:hAnsi="宋体" w:cs="宋体" w:hint="eastAsia"/>
          <w:color w:val="000000" w:themeColor="text1"/>
          <w:sz w:val="24"/>
          <w:u w:val="dotted"/>
        </w:rPr>
        <w:t xml:space="preserve">                                </w:t>
      </w:r>
    </w:p>
    <w:p w14:paraId="62EE07C4" w14:textId="77777777" w:rsidR="008D1699" w:rsidRDefault="00000000">
      <w:pPr>
        <w:spacing w:line="360" w:lineRule="auto"/>
        <w:rPr>
          <w:rFonts w:ascii="宋体" w:hAnsi="宋体" w:cs="宋体"/>
          <w:color w:val="000000" w:themeColor="text1"/>
          <w:sz w:val="24"/>
          <w:u w:val="dotted"/>
        </w:rPr>
      </w:pPr>
      <w:r>
        <w:rPr>
          <w:rFonts w:ascii="宋体" w:hAnsi="宋体" w:cs="宋体" w:hint="eastAsia"/>
          <w:color w:val="000000" w:themeColor="text1"/>
          <w:sz w:val="24"/>
          <w:u w:val="dotted"/>
        </w:rPr>
        <w:t xml:space="preserve">                                                     </w:t>
      </w:r>
      <w:r>
        <w:rPr>
          <w:rFonts w:ascii="宋体" w:hAnsi="宋体" w:cs="宋体" w:hint="eastAsia"/>
          <w:color w:val="000000" w:themeColor="text1"/>
          <w:sz w:val="24"/>
        </w:rPr>
        <w:t xml:space="preserve">  </w:t>
      </w:r>
    </w:p>
    <w:p w14:paraId="60ACD99F" w14:textId="77777777" w:rsidR="008D1699" w:rsidRDefault="00000000">
      <w:pPr>
        <w:spacing w:line="360" w:lineRule="auto"/>
        <w:ind w:firstLineChars="150" w:firstLine="360"/>
        <w:rPr>
          <w:rFonts w:ascii="宋体" w:hAnsi="宋体" w:cs="宋体"/>
          <w:color w:val="000000" w:themeColor="text1"/>
          <w:sz w:val="24"/>
        </w:rPr>
      </w:pPr>
      <w:r>
        <w:rPr>
          <w:rFonts w:ascii="宋体" w:hAnsi="宋体" w:cs="宋体" w:hint="eastAsia"/>
          <w:color w:val="000000" w:themeColor="text1"/>
          <w:sz w:val="24"/>
          <w:u w:val="dotted"/>
        </w:rPr>
        <w:t>采购人/代理机构</w:t>
      </w:r>
      <w:r>
        <w:rPr>
          <w:rFonts w:ascii="宋体" w:hAnsi="宋体" w:cs="宋体" w:hint="eastAsia"/>
          <w:color w:val="000000" w:themeColor="text1"/>
          <w:sz w:val="24"/>
        </w:rPr>
        <w:t>于</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年</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月</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日,就质疑事项作出了答复/没有在法定期限内作出答复。</w:t>
      </w:r>
    </w:p>
    <w:p w14:paraId="6225866C"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lastRenderedPageBreak/>
        <w:t>四、投诉事项具体内容</w:t>
      </w:r>
    </w:p>
    <w:p w14:paraId="54A2B905" w14:textId="77777777" w:rsidR="008D1699" w:rsidRDefault="00000000">
      <w:pPr>
        <w:spacing w:line="360" w:lineRule="auto"/>
        <w:rPr>
          <w:rFonts w:ascii="宋体" w:hAnsi="宋体" w:cs="宋体"/>
          <w:color w:val="000000" w:themeColor="text1"/>
          <w:sz w:val="24"/>
          <w:u w:val="single"/>
        </w:rPr>
      </w:pPr>
      <w:r>
        <w:rPr>
          <w:rFonts w:ascii="宋体" w:hAnsi="宋体" w:cs="宋体" w:hint="eastAsia"/>
          <w:color w:val="000000" w:themeColor="text1"/>
          <w:sz w:val="24"/>
        </w:rPr>
        <w:t>投诉事项 1：</w:t>
      </w:r>
      <w:r>
        <w:rPr>
          <w:rFonts w:ascii="宋体" w:hAnsi="宋体" w:cs="宋体" w:hint="eastAsia"/>
          <w:color w:val="000000" w:themeColor="text1"/>
          <w:sz w:val="24"/>
          <w:u w:val="dotted"/>
        </w:rPr>
        <w:t xml:space="preserve">                                       </w:t>
      </w:r>
    </w:p>
    <w:p w14:paraId="01A0E237"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事实依据：</w:t>
      </w:r>
      <w:r>
        <w:rPr>
          <w:rFonts w:ascii="宋体" w:hAnsi="宋体" w:cs="宋体" w:hint="eastAsia"/>
          <w:color w:val="000000" w:themeColor="text1"/>
          <w:sz w:val="24"/>
          <w:u w:val="dotted"/>
        </w:rPr>
        <w:t xml:space="preserve">                                         </w:t>
      </w:r>
    </w:p>
    <w:p w14:paraId="141312F4" w14:textId="77777777" w:rsidR="008D1699" w:rsidRDefault="00000000">
      <w:pPr>
        <w:spacing w:line="360" w:lineRule="auto"/>
        <w:rPr>
          <w:rFonts w:ascii="宋体" w:hAnsi="宋体" w:cs="宋体"/>
          <w:color w:val="000000" w:themeColor="text1"/>
          <w:sz w:val="24"/>
          <w:u w:val="dotted"/>
        </w:rPr>
      </w:pPr>
      <w:r>
        <w:rPr>
          <w:rFonts w:ascii="宋体" w:hAnsi="宋体" w:cs="宋体" w:hint="eastAsia"/>
          <w:color w:val="000000" w:themeColor="text1"/>
          <w:sz w:val="24"/>
          <w:u w:val="dotted"/>
        </w:rPr>
        <w:t xml:space="preserve">                                                      </w:t>
      </w:r>
    </w:p>
    <w:p w14:paraId="3ACACC3F" w14:textId="77777777" w:rsidR="008D1699" w:rsidRDefault="00000000">
      <w:pPr>
        <w:spacing w:line="360" w:lineRule="auto"/>
        <w:rPr>
          <w:rFonts w:ascii="宋体" w:hAnsi="宋体" w:cs="宋体"/>
          <w:color w:val="000000" w:themeColor="text1"/>
          <w:sz w:val="24"/>
          <w:u w:val="single"/>
        </w:rPr>
      </w:pPr>
      <w:r>
        <w:rPr>
          <w:rFonts w:ascii="宋体" w:hAnsi="宋体" w:cs="宋体" w:hint="eastAsia"/>
          <w:color w:val="000000" w:themeColor="text1"/>
          <w:sz w:val="24"/>
        </w:rPr>
        <w:t>法律依据：</w:t>
      </w:r>
      <w:r>
        <w:rPr>
          <w:rFonts w:ascii="宋体" w:hAnsi="宋体" w:cs="宋体" w:hint="eastAsia"/>
          <w:color w:val="000000" w:themeColor="text1"/>
          <w:sz w:val="24"/>
          <w:u w:val="dotted"/>
        </w:rPr>
        <w:t xml:space="preserve">                                          </w:t>
      </w:r>
    </w:p>
    <w:p w14:paraId="110A554F" w14:textId="77777777" w:rsidR="008D1699" w:rsidRDefault="00000000">
      <w:pPr>
        <w:spacing w:line="360" w:lineRule="auto"/>
        <w:rPr>
          <w:rFonts w:ascii="宋体" w:hAnsi="宋体" w:cs="宋体"/>
          <w:color w:val="000000" w:themeColor="text1"/>
          <w:sz w:val="24"/>
          <w:u w:val="dotted"/>
        </w:rPr>
      </w:pPr>
      <w:r>
        <w:rPr>
          <w:rFonts w:ascii="宋体" w:hAnsi="宋体" w:cs="宋体" w:hint="eastAsia"/>
          <w:color w:val="000000" w:themeColor="text1"/>
          <w:sz w:val="24"/>
          <w:u w:val="dotted"/>
        </w:rPr>
        <w:t xml:space="preserve">                                                      </w:t>
      </w:r>
    </w:p>
    <w:p w14:paraId="54776D59"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投诉事项2</w:t>
      </w:r>
    </w:p>
    <w:p w14:paraId="04AACB46" w14:textId="77777777" w:rsidR="008D1699" w:rsidRDefault="00000000">
      <w:pPr>
        <w:spacing w:line="360" w:lineRule="auto"/>
        <w:rPr>
          <w:rFonts w:ascii="宋体" w:hAnsi="宋体" w:cs="宋体"/>
          <w:color w:val="000000" w:themeColor="text1"/>
          <w:sz w:val="24"/>
          <w:u w:val="dotted"/>
        </w:rPr>
      </w:pPr>
      <w:r>
        <w:rPr>
          <w:rFonts w:ascii="宋体" w:hAnsi="宋体" w:cs="宋体" w:hint="eastAsia"/>
          <w:color w:val="000000" w:themeColor="text1"/>
          <w:sz w:val="24"/>
        </w:rPr>
        <w:t>……</w:t>
      </w:r>
    </w:p>
    <w:p w14:paraId="2744EB09"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五、与投诉事项相关的投诉请求</w:t>
      </w:r>
    </w:p>
    <w:p w14:paraId="19F9915D"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请求：</w:t>
      </w:r>
      <w:r>
        <w:rPr>
          <w:rFonts w:ascii="宋体" w:hAnsi="宋体" w:cs="宋体" w:hint="eastAsia"/>
          <w:color w:val="000000" w:themeColor="text1"/>
          <w:sz w:val="24"/>
          <w:u w:val="dotted"/>
        </w:rPr>
        <w:t xml:space="preserve">                                              </w:t>
      </w:r>
      <w:r>
        <w:rPr>
          <w:rFonts w:ascii="宋体" w:hAnsi="宋体" w:cs="宋体" w:hint="eastAsia"/>
          <w:color w:val="000000" w:themeColor="text1"/>
          <w:sz w:val="24"/>
        </w:rPr>
        <w:t xml:space="preserve"> </w:t>
      </w:r>
    </w:p>
    <w:p w14:paraId="164A4F24" w14:textId="77777777" w:rsidR="008D1699" w:rsidRDefault="00000000">
      <w:pPr>
        <w:spacing w:line="360" w:lineRule="auto"/>
        <w:rPr>
          <w:rFonts w:ascii="宋体" w:hAnsi="宋体" w:cs="宋体"/>
          <w:color w:val="000000" w:themeColor="text1"/>
          <w:sz w:val="24"/>
          <w:u w:val="single"/>
        </w:rPr>
      </w:pPr>
      <w:r>
        <w:rPr>
          <w:rFonts w:ascii="宋体" w:hAnsi="宋体" w:cs="宋体" w:hint="eastAsia"/>
          <w:color w:val="000000" w:themeColor="text1"/>
          <w:sz w:val="24"/>
        </w:rPr>
        <w:t xml:space="preserve">                                                                                                    </w:t>
      </w:r>
    </w:p>
    <w:p w14:paraId="3BCACDF4"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签字(签章)：                   公章：                      </w:t>
      </w:r>
    </w:p>
    <w:p w14:paraId="6E4BD41E"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日期：    </w:t>
      </w:r>
    </w:p>
    <w:p w14:paraId="6E1571DD" w14:textId="77777777" w:rsidR="008D1699" w:rsidRDefault="008D1699">
      <w:pPr>
        <w:spacing w:line="360" w:lineRule="auto"/>
        <w:rPr>
          <w:rFonts w:ascii="宋体" w:hAnsi="宋体" w:cs="宋体"/>
          <w:b/>
          <w:color w:val="000000" w:themeColor="text1"/>
          <w:sz w:val="24"/>
        </w:rPr>
      </w:pPr>
    </w:p>
    <w:p w14:paraId="47BE2BF0" w14:textId="77777777" w:rsidR="008D1699" w:rsidRDefault="008D1699">
      <w:pPr>
        <w:spacing w:line="360" w:lineRule="auto"/>
        <w:rPr>
          <w:rFonts w:ascii="宋体" w:hAnsi="宋体" w:cs="宋体"/>
          <w:b/>
          <w:color w:val="000000" w:themeColor="text1"/>
          <w:sz w:val="24"/>
        </w:rPr>
      </w:pPr>
    </w:p>
    <w:p w14:paraId="65A86B61" w14:textId="77777777" w:rsidR="008D1699" w:rsidRDefault="00000000">
      <w:pPr>
        <w:spacing w:line="360" w:lineRule="auto"/>
        <w:rPr>
          <w:rFonts w:ascii="宋体" w:hAnsi="宋体" w:cs="宋体"/>
          <w:b/>
          <w:color w:val="000000" w:themeColor="text1"/>
          <w:sz w:val="24"/>
        </w:rPr>
      </w:pPr>
      <w:r>
        <w:rPr>
          <w:rFonts w:ascii="宋体" w:hAnsi="宋体" w:cs="宋体" w:hint="eastAsia"/>
          <w:b/>
          <w:color w:val="000000" w:themeColor="text1"/>
          <w:sz w:val="24"/>
        </w:rPr>
        <w:t>投诉书制作说明：</w:t>
      </w:r>
    </w:p>
    <w:p w14:paraId="092C563D" w14:textId="77777777" w:rsidR="008D1699" w:rsidRDefault="00000000">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sz w:val="24"/>
        </w:rPr>
        <w:t>1.投诉人提起投诉时，应当提交投诉书和必要的证明材料，并按照被投诉人和与投诉事项有关的供应商数量提供投诉书副本。</w:t>
      </w:r>
    </w:p>
    <w:p w14:paraId="04F50827" w14:textId="77777777" w:rsidR="008D1699" w:rsidRDefault="00000000">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sz w:val="24"/>
        </w:rPr>
        <w:t>2.投诉人若委托代理人进行投诉的，投诉书应按照要求列明“授权代表”的有关内容，并在附件中提交由</w:t>
      </w:r>
      <w:r>
        <w:rPr>
          <w:rFonts w:ascii="宋体" w:hAnsi="宋体" w:cs="宋体" w:hint="eastAsia"/>
          <w:color w:val="000000" w:themeColor="text1"/>
          <w:kern w:val="0"/>
          <w:sz w:val="24"/>
        </w:rPr>
        <w:t>投诉人签署的授权委托书。授权委托书应当载明代理人的姓名或者名称、代理事项、具体权限、期限和相关事项。</w:t>
      </w:r>
    </w:p>
    <w:p w14:paraId="4746772A" w14:textId="77777777" w:rsidR="008D1699" w:rsidRDefault="00000000">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3.投诉人若对项目的某一分包进行投诉，投诉书应列明具体分包号。</w:t>
      </w:r>
    </w:p>
    <w:p w14:paraId="75566C88" w14:textId="77777777" w:rsidR="008D1699" w:rsidRDefault="00000000">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4.投诉书应简要列明质疑事项，质疑函、质疑答复等作为附件材料提供。</w:t>
      </w:r>
    </w:p>
    <w:p w14:paraId="0F8E9B4A" w14:textId="77777777" w:rsidR="008D1699" w:rsidRDefault="00000000">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5.投诉书的投诉事项应具体、明确，并有必要的事实依据和法律依据。</w:t>
      </w:r>
    </w:p>
    <w:p w14:paraId="6CE81F5A" w14:textId="77777777" w:rsidR="008D1699" w:rsidRDefault="00000000">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6.投诉书的投诉请求应与投诉事项相关。</w:t>
      </w:r>
    </w:p>
    <w:p w14:paraId="2007A5C0" w14:textId="77777777" w:rsidR="008D1699" w:rsidRDefault="00000000">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sz w:val="24"/>
        </w:rPr>
        <w:t>7.投诉人为自然人的，投诉书应当由本人签字；投诉人为法人或者其他组织的，投诉书应当由法定代表人、主要负责人，或者其授权代表签字或者盖章，并加盖公章。</w:t>
      </w:r>
    </w:p>
    <w:p w14:paraId="606E7982" w14:textId="77777777" w:rsidR="008D1699" w:rsidRDefault="008D1699">
      <w:pPr>
        <w:spacing w:line="360" w:lineRule="auto"/>
        <w:rPr>
          <w:rFonts w:ascii="宋体" w:hAnsi="宋体" w:cs="宋体"/>
          <w:b/>
          <w:color w:val="000000" w:themeColor="text1"/>
          <w:sz w:val="24"/>
        </w:rPr>
      </w:pPr>
    </w:p>
    <w:p w14:paraId="09386A5D" w14:textId="77777777" w:rsidR="008D1699" w:rsidRDefault="008D1699">
      <w:pPr>
        <w:autoSpaceDE w:val="0"/>
        <w:autoSpaceDN w:val="0"/>
        <w:jc w:val="center"/>
        <w:rPr>
          <w:rFonts w:ascii="宋体" w:hAnsi="宋体" w:cs="宋体"/>
          <w:b/>
          <w:color w:val="000000" w:themeColor="text1"/>
          <w:spacing w:val="6"/>
          <w:sz w:val="32"/>
          <w:szCs w:val="32"/>
        </w:rPr>
      </w:pPr>
    </w:p>
    <w:p w14:paraId="5455281B" w14:textId="77777777" w:rsidR="008D1699" w:rsidRDefault="008D1699">
      <w:pPr>
        <w:autoSpaceDE w:val="0"/>
        <w:autoSpaceDN w:val="0"/>
        <w:jc w:val="center"/>
        <w:rPr>
          <w:rFonts w:ascii="宋体" w:hAnsi="宋体" w:cs="宋体"/>
          <w:b/>
          <w:color w:val="000000" w:themeColor="text1"/>
          <w:spacing w:val="6"/>
          <w:sz w:val="32"/>
          <w:szCs w:val="32"/>
        </w:rPr>
      </w:pPr>
    </w:p>
    <w:p w14:paraId="61F08818" w14:textId="77777777" w:rsidR="008D1699" w:rsidRDefault="00000000">
      <w:pPr>
        <w:autoSpaceDE w:val="0"/>
        <w:autoSpaceDN w:val="0"/>
        <w:jc w:val="center"/>
        <w:rPr>
          <w:rFonts w:ascii="宋体" w:hAnsi="宋体" w:cs="宋体"/>
          <w:b/>
          <w:bCs/>
          <w:color w:val="000000" w:themeColor="text1"/>
          <w:sz w:val="32"/>
          <w:szCs w:val="32"/>
        </w:rPr>
      </w:pPr>
      <w:r>
        <w:rPr>
          <w:rFonts w:ascii="宋体" w:hAnsi="宋体" w:cs="宋体" w:hint="eastAsia"/>
          <w:b/>
          <w:color w:val="000000" w:themeColor="text1"/>
          <w:spacing w:val="6"/>
          <w:sz w:val="32"/>
          <w:szCs w:val="32"/>
        </w:rPr>
        <w:lastRenderedPageBreak/>
        <w:t>附件4：</w:t>
      </w:r>
      <w:r>
        <w:rPr>
          <w:rFonts w:ascii="宋体" w:hAnsi="宋体" w:cs="宋体" w:hint="eastAsia"/>
          <w:b/>
          <w:bCs/>
          <w:color w:val="000000" w:themeColor="text1"/>
          <w:sz w:val="32"/>
          <w:szCs w:val="32"/>
        </w:rPr>
        <w:t>业务专用章使用说明函</w:t>
      </w:r>
    </w:p>
    <w:p w14:paraId="63A1FD53" w14:textId="77777777" w:rsidR="008D1699" w:rsidRDefault="008D1699">
      <w:pPr>
        <w:spacing w:line="360" w:lineRule="auto"/>
        <w:rPr>
          <w:rFonts w:ascii="宋体" w:hAnsi="宋体" w:cs="宋体"/>
          <w:color w:val="000000" w:themeColor="text1"/>
          <w:sz w:val="24"/>
          <w:u w:val="single"/>
        </w:rPr>
      </w:pPr>
    </w:p>
    <w:p w14:paraId="5880359D" w14:textId="77777777" w:rsidR="008D1699" w:rsidRDefault="00000000">
      <w:pPr>
        <w:spacing w:line="360" w:lineRule="auto"/>
        <w:rPr>
          <w:rFonts w:ascii="宋体" w:hAnsi="宋体" w:cs="宋体"/>
          <w:color w:val="000000" w:themeColor="text1"/>
          <w:sz w:val="24"/>
        </w:rPr>
      </w:pPr>
      <w:r>
        <w:rPr>
          <w:rFonts w:ascii="宋体" w:hAnsi="宋体" w:cs="宋体" w:hint="eastAsia"/>
          <w:color w:val="000000" w:themeColor="text1"/>
          <w:sz w:val="24"/>
          <w:u w:val="single"/>
        </w:rPr>
        <w:t>杭州市公安局高速公路交通警察支队、华诚工程咨询集团有限公司：</w:t>
      </w:r>
    </w:p>
    <w:p w14:paraId="4995A76B" w14:textId="50D0FCBF"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kern w:val="0"/>
          <w:sz w:val="24"/>
          <w:lang w:val="zh-CN"/>
        </w:rPr>
        <w:t>我方</w:t>
      </w:r>
      <w:r>
        <w:rPr>
          <w:rFonts w:ascii="宋体" w:hAnsi="宋体" w:cs="宋体" w:hint="eastAsia"/>
          <w:color w:val="000000" w:themeColor="text1"/>
          <w:kern w:val="0"/>
          <w:sz w:val="24"/>
          <w:u w:val="single"/>
          <w:lang w:val="zh-CN"/>
        </w:rPr>
        <w:t xml:space="preserve">                         </w:t>
      </w:r>
      <w:r>
        <w:rPr>
          <w:rFonts w:ascii="宋体" w:hAnsi="宋体" w:cs="宋体" w:hint="eastAsia"/>
          <w:color w:val="000000" w:themeColor="text1"/>
          <w:sz w:val="24"/>
        </w:rPr>
        <w:t>(供应商全称)是中华人民共和国依法登记注册的合法企业，</w:t>
      </w:r>
      <w:r>
        <w:rPr>
          <w:rFonts w:ascii="宋体" w:hAnsi="宋体" w:cs="宋体" w:hint="eastAsia"/>
          <w:bCs/>
          <w:color w:val="000000" w:themeColor="text1"/>
          <w:sz w:val="24"/>
        </w:rPr>
        <w:t>在参加</w:t>
      </w:r>
      <w:r>
        <w:rPr>
          <w:rFonts w:ascii="宋体" w:hAnsi="宋体" w:cs="宋体" w:hint="eastAsia"/>
          <w:color w:val="000000" w:themeColor="text1"/>
          <w:sz w:val="24"/>
        </w:rPr>
        <w:t>你方组织的食堂运行补助费-食堂服务外包【招标编号：</w:t>
      </w:r>
      <w:r w:rsidR="00564F23">
        <w:rPr>
          <w:rFonts w:ascii="宋体" w:hAnsi="宋体" w:cs="宋体" w:hint="eastAsia"/>
          <w:color w:val="000000" w:themeColor="text1"/>
          <w:sz w:val="24"/>
        </w:rPr>
        <w:t>HCZX-24279</w:t>
      </w:r>
      <w:r>
        <w:rPr>
          <w:rFonts w:ascii="宋体" w:hAnsi="宋体" w:cs="宋体" w:hint="eastAsia"/>
          <w:color w:val="000000" w:themeColor="text1"/>
          <w:sz w:val="24"/>
        </w:rPr>
        <w:t>】</w:t>
      </w:r>
      <w:r>
        <w:rPr>
          <w:rFonts w:ascii="宋体" w:hAnsi="宋体" w:cs="宋体" w:hint="eastAsia"/>
          <w:bCs/>
          <w:color w:val="000000" w:themeColor="text1"/>
          <w:sz w:val="24"/>
        </w:rPr>
        <w:t>投标活动中作如下说明：</w:t>
      </w:r>
      <w:r>
        <w:rPr>
          <w:rFonts w:ascii="宋体" w:hAnsi="宋体" w:cs="宋体" w:hint="eastAsia"/>
          <w:color w:val="000000" w:themeColor="text1"/>
          <w:sz w:val="24"/>
        </w:rPr>
        <w:t xml:space="preserve">我方所使用的“XX专用章”与法定名称章具有同等的法律效力，对使用“XX专用章”的行为予以完全承认，并愿意承担相应责任。   </w:t>
      </w:r>
    </w:p>
    <w:p w14:paraId="0D44967B" w14:textId="77777777" w:rsidR="008D1699" w:rsidRDefault="0000000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特此说明。</w:t>
      </w:r>
    </w:p>
    <w:p w14:paraId="1B4DA1A9" w14:textId="77777777" w:rsidR="008D1699" w:rsidRDefault="008D1699">
      <w:pPr>
        <w:spacing w:line="360" w:lineRule="auto"/>
        <w:ind w:firstLine="494"/>
        <w:rPr>
          <w:rFonts w:ascii="宋体" w:hAnsi="宋体" w:cs="宋体"/>
          <w:color w:val="000000" w:themeColor="text1"/>
          <w:sz w:val="24"/>
        </w:rPr>
      </w:pPr>
    </w:p>
    <w:p w14:paraId="0C3F93FC" w14:textId="77777777" w:rsidR="008D1699" w:rsidRDefault="008D1699">
      <w:pPr>
        <w:spacing w:line="360" w:lineRule="auto"/>
        <w:ind w:firstLine="494"/>
        <w:rPr>
          <w:rFonts w:ascii="宋体" w:hAnsi="宋体" w:cs="宋体"/>
          <w:color w:val="000000" w:themeColor="text1"/>
          <w:sz w:val="24"/>
        </w:rPr>
      </w:pPr>
    </w:p>
    <w:p w14:paraId="7E1CD7E0" w14:textId="77777777" w:rsidR="008D1699" w:rsidRDefault="008D1699">
      <w:pPr>
        <w:spacing w:line="360" w:lineRule="auto"/>
        <w:ind w:firstLine="494"/>
        <w:rPr>
          <w:rFonts w:ascii="宋体" w:hAnsi="宋体" w:cs="宋体"/>
          <w:color w:val="000000" w:themeColor="text1"/>
          <w:sz w:val="24"/>
        </w:rPr>
      </w:pPr>
    </w:p>
    <w:p w14:paraId="3392A875" w14:textId="77777777" w:rsidR="008D1699" w:rsidRDefault="008D1699">
      <w:pPr>
        <w:spacing w:line="360" w:lineRule="auto"/>
        <w:ind w:firstLine="494"/>
        <w:rPr>
          <w:rFonts w:ascii="宋体" w:hAnsi="宋体" w:cs="宋体"/>
          <w:color w:val="000000" w:themeColor="text1"/>
          <w:sz w:val="24"/>
        </w:rPr>
      </w:pPr>
    </w:p>
    <w:p w14:paraId="1C55628E" w14:textId="77777777" w:rsidR="008D1699" w:rsidRDefault="00000000">
      <w:pPr>
        <w:spacing w:line="360" w:lineRule="auto"/>
        <w:ind w:right="480" w:firstLineChars="1700" w:firstLine="4080"/>
        <w:rPr>
          <w:rFonts w:ascii="宋体" w:hAnsi="宋体" w:cs="宋体"/>
          <w:color w:val="000000" w:themeColor="text1"/>
          <w:sz w:val="24"/>
        </w:rPr>
      </w:pPr>
      <w:r>
        <w:rPr>
          <w:rFonts w:ascii="宋体" w:hAnsi="宋体" w:cs="宋体" w:hint="eastAsia"/>
          <w:color w:val="000000" w:themeColor="text1"/>
          <w:sz w:val="24"/>
        </w:rPr>
        <w:t>投标单位（法定名称章）：</w:t>
      </w:r>
    </w:p>
    <w:p w14:paraId="12B29118" w14:textId="77777777" w:rsidR="008D1699" w:rsidRDefault="00000000">
      <w:pPr>
        <w:ind w:right="1440" w:firstLine="494"/>
        <w:jc w:val="center"/>
        <w:rPr>
          <w:rFonts w:ascii="宋体" w:hAnsi="宋体" w:cs="宋体"/>
          <w:color w:val="000000" w:themeColor="text1"/>
          <w:sz w:val="24"/>
        </w:rPr>
      </w:pPr>
      <w:r>
        <w:rPr>
          <w:rFonts w:ascii="宋体" w:hAnsi="宋体" w:cs="宋体" w:hint="eastAsia"/>
          <w:color w:val="000000" w:themeColor="text1"/>
          <w:sz w:val="24"/>
        </w:rPr>
        <w:t xml:space="preserve">                              日期：       年     月     日</w:t>
      </w:r>
    </w:p>
    <w:p w14:paraId="6774FF56" w14:textId="77777777" w:rsidR="008D1699" w:rsidRDefault="00000000">
      <w:pPr>
        <w:rPr>
          <w:rFonts w:ascii="宋体" w:hAnsi="宋体" w:cs="宋体"/>
          <w:color w:val="000000" w:themeColor="text1"/>
          <w:sz w:val="24"/>
        </w:rPr>
      </w:pPr>
      <w:r>
        <w:rPr>
          <w:rFonts w:ascii="宋体" w:hAnsi="宋体" w:cs="宋体" w:hint="eastAsia"/>
          <w:b/>
          <w:bCs/>
          <w:color w:val="000000" w:themeColor="text1"/>
          <w:sz w:val="24"/>
        </w:rPr>
        <w:t>附：</w:t>
      </w:r>
    </w:p>
    <w:p w14:paraId="0E747A3C" w14:textId="77777777" w:rsidR="008D1699" w:rsidRDefault="00000000">
      <w:pPr>
        <w:spacing w:line="360" w:lineRule="auto"/>
        <w:rPr>
          <w:rFonts w:ascii="宋体" w:hAnsi="宋体" w:cs="宋体"/>
          <w:bCs/>
          <w:color w:val="000000" w:themeColor="text1"/>
          <w:sz w:val="24"/>
        </w:rPr>
      </w:pPr>
      <w:r>
        <w:rPr>
          <w:rFonts w:ascii="宋体" w:hAnsi="宋体" w:cs="宋体" w:hint="eastAsia"/>
          <w:b/>
          <w:bCs/>
          <w:noProof/>
          <w:color w:val="000000" w:themeColor="text1"/>
          <w:sz w:val="24"/>
        </w:rPr>
        <mc:AlternateContent>
          <mc:Choice Requires="wps">
            <w:drawing>
              <wp:anchor distT="0" distB="0" distL="114300" distR="114300" simplePos="0" relativeHeight="251659264" behindDoc="1" locked="0" layoutInCell="1" allowOverlap="1" wp14:anchorId="2CB2032F" wp14:editId="4430FED6">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6111F91B" id="Rectangle 17" o:spid="_x0000_s1026" style="position:absolute;margin-left:238.9pt;margin-top:28.05pt;width:212.95pt;height:177.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">
                <v:stroke miterlimit="2"/>
              </v:rect>
            </w:pict>
          </mc:Fallback>
        </mc:AlternateContent>
      </w:r>
      <w:r>
        <w:rPr>
          <w:rFonts w:ascii="宋体" w:hAnsi="宋体" w:cs="宋体" w:hint="eastAsia"/>
          <w:b/>
          <w:bCs/>
          <w:noProof/>
          <w:color w:val="000000" w:themeColor="text1"/>
          <w:sz w:val="24"/>
        </w:rPr>
        <mc:AlternateContent>
          <mc:Choice Requires="wps">
            <w:drawing>
              <wp:anchor distT="0" distB="0" distL="114300" distR="114300" simplePos="0" relativeHeight="251660288" behindDoc="1" locked="0" layoutInCell="1" allowOverlap="1" wp14:anchorId="26AD2CA3" wp14:editId="5C963B56">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02BD9AD4" id="Rectangle 16" o:spid="_x0000_s1026" style="position:absolute;margin-left:-7.2pt;margin-top:30.3pt;width:208.5pt;height:17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">
                <v:stroke miterlimit="2"/>
              </v:rect>
            </w:pict>
          </mc:Fallback>
        </mc:AlternateContent>
      </w:r>
      <w:r>
        <w:rPr>
          <w:rFonts w:ascii="宋体" w:hAnsi="宋体" w:cs="宋体" w:hint="eastAsia"/>
          <w:color w:val="000000" w:themeColor="text1"/>
          <w:sz w:val="24"/>
        </w:rPr>
        <w:t>投标单位法定名称章（印模）                投标单位“XX专用章”（印模）</w:t>
      </w:r>
    </w:p>
    <w:p w14:paraId="25820A2B" w14:textId="77777777" w:rsidR="008D1699" w:rsidRDefault="008D1699">
      <w:pPr>
        <w:autoSpaceDE w:val="0"/>
        <w:autoSpaceDN w:val="0"/>
        <w:jc w:val="center"/>
        <w:rPr>
          <w:rFonts w:ascii="宋体" w:hAnsi="宋体" w:cs="宋体"/>
          <w:b/>
          <w:color w:val="000000" w:themeColor="text1"/>
          <w:spacing w:val="6"/>
          <w:sz w:val="32"/>
          <w:szCs w:val="32"/>
        </w:rPr>
      </w:pPr>
    </w:p>
    <w:p w14:paraId="08CCDA35" w14:textId="77777777" w:rsidR="008D1699" w:rsidRDefault="008D1699">
      <w:pPr>
        <w:autoSpaceDE w:val="0"/>
        <w:autoSpaceDN w:val="0"/>
        <w:jc w:val="center"/>
        <w:rPr>
          <w:rFonts w:ascii="宋体" w:hAnsi="宋体" w:cs="宋体"/>
          <w:b/>
          <w:color w:val="000000" w:themeColor="text1"/>
          <w:spacing w:val="6"/>
          <w:sz w:val="32"/>
          <w:szCs w:val="32"/>
        </w:rPr>
      </w:pPr>
    </w:p>
    <w:p w14:paraId="35DBDAC7" w14:textId="77777777" w:rsidR="008D1699" w:rsidRDefault="008D1699">
      <w:pPr>
        <w:autoSpaceDE w:val="0"/>
        <w:autoSpaceDN w:val="0"/>
        <w:jc w:val="center"/>
        <w:rPr>
          <w:rFonts w:ascii="宋体" w:hAnsi="宋体" w:cs="宋体"/>
          <w:b/>
          <w:color w:val="000000" w:themeColor="text1"/>
          <w:spacing w:val="6"/>
          <w:sz w:val="32"/>
          <w:szCs w:val="32"/>
        </w:rPr>
      </w:pPr>
    </w:p>
    <w:p w14:paraId="4E64CE9F" w14:textId="77777777" w:rsidR="008D1699" w:rsidRDefault="008D1699">
      <w:pPr>
        <w:autoSpaceDE w:val="0"/>
        <w:autoSpaceDN w:val="0"/>
        <w:jc w:val="center"/>
        <w:rPr>
          <w:rFonts w:ascii="宋体" w:hAnsi="宋体" w:cs="宋体"/>
          <w:b/>
          <w:color w:val="000000" w:themeColor="text1"/>
          <w:spacing w:val="6"/>
          <w:sz w:val="32"/>
          <w:szCs w:val="32"/>
        </w:rPr>
      </w:pPr>
    </w:p>
    <w:p w14:paraId="0C578ACC" w14:textId="77777777" w:rsidR="008D1699" w:rsidRDefault="008D1699">
      <w:pPr>
        <w:autoSpaceDE w:val="0"/>
        <w:autoSpaceDN w:val="0"/>
        <w:jc w:val="center"/>
        <w:rPr>
          <w:rFonts w:ascii="宋体" w:hAnsi="宋体" w:cs="宋体"/>
          <w:b/>
          <w:color w:val="000000" w:themeColor="text1"/>
          <w:spacing w:val="6"/>
          <w:sz w:val="32"/>
          <w:szCs w:val="32"/>
        </w:rPr>
      </w:pPr>
    </w:p>
    <w:p w14:paraId="15747034" w14:textId="77777777" w:rsidR="008D1699" w:rsidRDefault="008D1699">
      <w:pPr>
        <w:autoSpaceDE w:val="0"/>
        <w:autoSpaceDN w:val="0"/>
        <w:jc w:val="center"/>
        <w:rPr>
          <w:rFonts w:ascii="宋体" w:hAnsi="宋体" w:cs="宋体"/>
          <w:b/>
          <w:color w:val="000000" w:themeColor="text1"/>
          <w:spacing w:val="6"/>
          <w:sz w:val="32"/>
          <w:szCs w:val="32"/>
        </w:rPr>
      </w:pPr>
    </w:p>
    <w:p w14:paraId="2F01484B" w14:textId="77777777" w:rsidR="008D1699" w:rsidRDefault="008D1699">
      <w:pPr>
        <w:autoSpaceDE w:val="0"/>
        <w:autoSpaceDN w:val="0"/>
        <w:jc w:val="center"/>
        <w:rPr>
          <w:rFonts w:ascii="宋体" w:hAnsi="宋体" w:cs="宋体"/>
          <w:b/>
          <w:color w:val="000000" w:themeColor="text1"/>
          <w:spacing w:val="6"/>
          <w:sz w:val="32"/>
          <w:szCs w:val="32"/>
        </w:rPr>
      </w:pPr>
    </w:p>
    <w:p w14:paraId="5F3F3112" w14:textId="77777777" w:rsidR="008D1699" w:rsidRDefault="008D1699">
      <w:pPr>
        <w:autoSpaceDE w:val="0"/>
        <w:autoSpaceDN w:val="0"/>
        <w:jc w:val="center"/>
        <w:rPr>
          <w:rFonts w:ascii="宋体" w:hAnsi="宋体" w:cs="宋体"/>
          <w:b/>
          <w:color w:val="000000" w:themeColor="text1"/>
          <w:spacing w:val="6"/>
          <w:sz w:val="32"/>
          <w:szCs w:val="32"/>
        </w:rPr>
      </w:pPr>
    </w:p>
    <w:p w14:paraId="164A78DA" w14:textId="77777777" w:rsidR="008D1699" w:rsidRDefault="008D1699">
      <w:pPr>
        <w:autoSpaceDE w:val="0"/>
        <w:autoSpaceDN w:val="0"/>
        <w:jc w:val="center"/>
        <w:rPr>
          <w:rFonts w:ascii="宋体" w:hAnsi="宋体" w:cs="宋体"/>
          <w:b/>
          <w:color w:val="000000" w:themeColor="text1"/>
          <w:spacing w:val="6"/>
          <w:sz w:val="32"/>
          <w:szCs w:val="32"/>
        </w:rPr>
      </w:pPr>
    </w:p>
    <w:p w14:paraId="420AF998" w14:textId="77777777" w:rsidR="008D1699" w:rsidRDefault="008D1699">
      <w:pPr>
        <w:autoSpaceDE w:val="0"/>
        <w:autoSpaceDN w:val="0"/>
        <w:jc w:val="center"/>
        <w:rPr>
          <w:rFonts w:ascii="宋体" w:hAnsi="宋体" w:cs="宋体"/>
          <w:b/>
          <w:color w:val="000000" w:themeColor="text1"/>
          <w:spacing w:val="6"/>
          <w:sz w:val="32"/>
          <w:szCs w:val="32"/>
        </w:rPr>
      </w:pPr>
    </w:p>
    <w:p w14:paraId="3A16111D" w14:textId="77777777" w:rsidR="008D1699" w:rsidRDefault="008D1699">
      <w:pPr>
        <w:autoSpaceDE w:val="0"/>
        <w:autoSpaceDN w:val="0"/>
        <w:jc w:val="center"/>
        <w:rPr>
          <w:rFonts w:ascii="宋体" w:hAnsi="宋体" w:cs="宋体"/>
          <w:b/>
          <w:color w:val="000000" w:themeColor="text1"/>
          <w:spacing w:val="6"/>
          <w:sz w:val="32"/>
          <w:szCs w:val="32"/>
        </w:rPr>
      </w:pPr>
    </w:p>
    <w:p w14:paraId="7B9B57A7" w14:textId="77777777" w:rsidR="008D1699" w:rsidRDefault="008D1699">
      <w:pPr>
        <w:autoSpaceDE w:val="0"/>
        <w:autoSpaceDN w:val="0"/>
        <w:jc w:val="center"/>
        <w:rPr>
          <w:rFonts w:ascii="宋体" w:hAnsi="宋体" w:cs="宋体"/>
          <w:b/>
          <w:color w:val="000000" w:themeColor="text1"/>
          <w:spacing w:val="6"/>
          <w:sz w:val="32"/>
          <w:szCs w:val="32"/>
        </w:rPr>
      </w:pPr>
    </w:p>
    <w:p w14:paraId="117EA4DF" w14:textId="77777777" w:rsidR="008D1699" w:rsidRDefault="008D1699">
      <w:pPr>
        <w:autoSpaceDE w:val="0"/>
        <w:autoSpaceDN w:val="0"/>
        <w:jc w:val="center"/>
        <w:rPr>
          <w:rFonts w:ascii="宋体" w:hAnsi="宋体" w:cs="宋体"/>
          <w:b/>
          <w:color w:val="000000" w:themeColor="text1"/>
          <w:spacing w:val="6"/>
          <w:sz w:val="32"/>
          <w:szCs w:val="32"/>
        </w:rPr>
      </w:pPr>
    </w:p>
    <w:p w14:paraId="4287B496" w14:textId="77777777" w:rsidR="008D1699" w:rsidRDefault="008D1699">
      <w:pPr>
        <w:autoSpaceDE w:val="0"/>
        <w:autoSpaceDN w:val="0"/>
        <w:jc w:val="center"/>
        <w:rPr>
          <w:rFonts w:ascii="宋体" w:hAnsi="宋体" w:cs="宋体"/>
          <w:b/>
          <w:color w:val="000000" w:themeColor="text1"/>
          <w:spacing w:val="6"/>
          <w:sz w:val="32"/>
          <w:szCs w:val="32"/>
        </w:rPr>
      </w:pPr>
    </w:p>
    <w:p w14:paraId="6B27B375" w14:textId="77777777" w:rsidR="008D1699" w:rsidRDefault="008D1699">
      <w:pPr>
        <w:autoSpaceDE w:val="0"/>
        <w:autoSpaceDN w:val="0"/>
        <w:jc w:val="center"/>
        <w:rPr>
          <w:rFonts w:ascii="宋体" w:hAnsi="宋体" w:cs="宋体"/>
          <w:b/>
          <w:color w:val="000000" w:themeColor="text1"/>
          <w:spacing w:val="6"/>
          <w:sz w:val="32"/>
          <w:szCs w:val="32"/>
        </w:rPr>
      </w:pPr>
    </w:p>
    <w:p w14:paraId="6D1C8EF4" w14:textId="77777777" w:rsidR="008D1699" w:rsidRDefault="008D1699">
      <w:pPr>
        <w:autoSpaceDE w:val="0"/>
        <w:autoSpaceDN w:val="0"/>
        <w:jc w:val="center"/>
        <w:rPr>
          <w:rFonts w:ascii="宋体" w:hAnsi="宋体" w:cs="宋体"/>
          <w:b/>
          <w:color w:val="000000" w:themeColor="text1"/>
          <w:spacing w:val="6"/>
          <w:sz w:val="32"/>
          <w:szCs w:val="32"/>
        </w:rPr>
      </w:pPr>
    </w:p>
    <w:p w14:paraId="7BA525CA" w14:textId="77777777" w:rsidR="008D1699" w:rsidRDefault="008D1699">
      <w:pPr>
        <w:autoSpaceDE w:val="0"/>
        <w:autoSpaceDN w:val="0"/>
        <w:jc w:val="center"/>
        <w:rPr>
          <w:rFonts w:ascii="宋体" w:hAnsi="宋体" w:cs="宋体"/>
          <w:b/>
          <w:color w:val="000000" w:themeColor="text1"/>
          <w:spacing w:val="6"/>
          <w:sz w:val="32"/>
          <w:szCs w:val="32"/>
        </w:rPr>
      </w:pPr>
    </w:p>
    <w:p w14:paraId="09A7C008" w14:textId="77777777" w:rsidR="008D1699" w:rsidRDefault="00000000">
      <w:pPr>
        <w:autoSpaceDE w:val="0"/>
        <w:autoSpaceDN w:val="0"/>
        <w:jc w:val="center"/>
        <w:rPr>
          <w:rFonts w:ascii="宋体" w:hAnsi="宋体" w:cs="宋体"/>
          <w:b/>
          <w:color w:val="000000" w:themeColor="text1"/>
          <w:kern w:val="0"/>
          <w:sz w:val="32"/>
          <w:szCs w:val="32"/>
          <w:lang w:val="zh-CN"/>
        </w:rPr>
      </w:pPr>
      <w:r>
        <w:rPr>
          <w:rFonts w:ascii="宋体" w:hAnsi="宋体" w:cs="宋体" w:hint="eastAsia"/>
          <w:b/>
          <w:color w:val="000000" w:themeColor="text1"/>
          <w:spacing w:val="6"/>
          <w:sz w:val="32"/>
          <w:szCs w:val="32"/>
        </w:rPr>
        <w:lastRenderedPageBreak/>
        <w:t>附件</w:t>
      </w:r>
      <w:r>
        <w:rPr>
          <w:rFonts w:ascii="宋体" w:hAnsi="宋体" w:cs="宋体"/>
          <w:b/>
          <w:color w:val="000000" w:themeColor="text1"/>
          <w:spacing w:val="6"/>
          <w:sz w:val="32"/>
          <w:szCs w:val="32"/>
        </w:rPr>
        <w:t>5</w:t>
      </w:r>
      <w:r>
        <w:rPr>
          <w:rFonts w:ascii="宋体" w:hAnsi="宋体" w:cs="宋体" w:hint="eastAsia"/>
          <w:b/>
          <w:color w:val="000000" w:themeColor="text1"/>
          <w:spacing w:val="6"/>
          <w:sz w:val="32"/>
          <w:szCs w:val="32"/>
        </w:rPr>
        <w:t>：</w:t>
      </w:r>
      <w:r>
        <w:rPr>
          <w:rFonts w:ascii="宋体" w:hAnsi="宋体" w:cs="宋体" w:hint="eastAsia"/>
          <w:b/>
          <w:color w:val="000000" w:themeColor="text1"/>
          <w:kern w:val="0"/>
          <w:sz w:val="32"/>
          <w:szCs w:val="32"/>
          <w:lang w:val="zh-CN"/>
        </w:rPr>
        <w:t>联合协议</w:t>
      </w:r>
    </w:p>
    <w:p w14:paraId="037E99F3" w14:textId="77777777" w:rsidR="008D1699" w:rsidRDefault="00000000">
      <w:pPr>
        <w:widowControl/>
        <w:spacing w:line="360" w:lineRule="auto"/>
        <w:ind w:firstLineChars="200" w:firstLine="482"/>
        <w:jc w:val="left"/>
        <w:rPr>
          <w:rFonts w:ascii="宋体" w:hAnsi="宋体" w:cs="宋体"/>
          <w:b/>
          <w:color w:val="000000" w:themeColor="text1"/>
          <w:sz w:val="24"/>
        </w:rPr>
      </w:pPr>
      <w:r>
        <w:rPr>
          <w:rFonts w:ascii="宋体" w:hAnsi="宋体" w:cs="宋体" w:hint="eastAsia"/>
          <w:b/>
          <w:color w:val="000000" w:themeColor="text1"/>
          <w:sz w:val="24"/>
        </w:rPr>
        <w:t>（以联合体形式投标的，提供联合协议；本项目不接受联合体投标或者供应商不以联合体形式投标的，则不需要提供）</w:t>
      </w:r>
    </w:p>
    <w:p w14:paraId="2AE4A4BE" w14:textId="64832520"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u w:val="single"/>
        </w:rPr>
        <w:t>（联合体所有成员名称）</w:t>
      </w:r>
      <w:r>
        <w:rPr>
          <w:rFonts w:ascii="宋体" w:hAnsi="宋体" w:cs="宋体" w:hint="eastAsia"/>
          <w:color w:val="000000" w:themeColor="text1"/>
          <w:kern w:val="0"/>
          <w:sz w:val="24"/>
        </w:rPr>
        <w:t>自愿</w:t>
      </w:r>
      <w:r>
        <w:rPr>
          <w:rFonts w:ascii="宋体" w:hAnsi="宋体" w:cs="宋体" w:hint="eastAsia"/>
          <w:color w:val="000000" w:themeColor="text1"/>
          <w:kern w:val="0"/>
          <w:sz w:val="24"/>
          <w:lang w:val="zh-CN"/>
        </w:rPr>
        <w:t>组成一个联合体，以一个供应商的身份</w:t>
      </w:r>
      <w:r>
        <w:rPr>
          <w:rFonts w:ascii="宋体" w:hAnsi="宋体" w:cs="宋体" w:hint="eastAsia"/>
          <w:color w:val="000000" w:themeColor="text1"/>
          <w:kern w:val="0"/>
          <w:sz w:val="24"/>
        </w:rPr>
        <w:t>参加</w:t>
      </w:r>
      <w:r>
        <w:rPr>
          <w:rFonts w:ascii="宋体" w:hAnsi="宋体" w:cs="宋体" w:hint="eastAsia"/>
          <w:color w:val="000000" w:themeColor="text1"/>
          <w:sz w:val="24"/>
        </w:rPr>
        <w:t>食堂运行补助费-食堂服务外包【招标编号：</w:t>
      </w:r>
      <w:r w:rsidR="00564F23">
        <w:rPr>
          <w:rFonts w:ascii="宋体" w:hAnsi="宋体" w:cs="宋体" w:hint="eastAsia"/>
          <w:color w:val="000000" w:themeColor="text1"/>
          <w:sz w:val="24"/>
        </w:rPr>
        <w:t>HCZX-24279</w:t>
      </w:r>
      <w:r>
        <w:rPr>
          <w:rFonts w:ascii="宋体" w:hAnsi="宋体" w:cs="宋体" w:hint="eastAsia"/>
          <w:color w:val="000000" w:themeColor="text1"/>
          <w:sz w:val="24"/>
        </w:rPr>
        <w:t>】</w:t>
      </w:r>
      <w:r>
        <w:rPr>
          <w:rFonts w:ascii="宋体" w:hAnsi="宋体" w:cs="宋体" w:hint="eastAsia"/>
          <w:color w:val="000000" w:themeColor="text1"/>
          <w:kern w:val="0"/>
          <w:sz w:val="24"/>
          <w:lang w:val="zh-CN"/>
        </w:rPr>
        <w:t xml:space="preserve">投标。 </w:t>
      </w:r>
    </w:p>
    <w:p w14:paraId="2090DFF9"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一、各方一致决定，</w:t>
      </w:r>
      <w:r>
        <w:rPr>
          <w:rFonts w:ascii="宋体" w:hAnsi="宋体" w:cs="宋体" w:hint="eastAsia"/>
          <w:color w:val="000000" w:themeColor="text1"/>
          <w:kern w:val="0"/>
          <w:sz w:val="24"/>
          <w:u w:val="single"/>
        </w:rPr>
        <w:t>（某联合体成员名称）</w:t>
      </w:r>
      <w:r>
        <w:rPr>
          <w:rFonts w:ascii="宋体" w:hAnsi="宋体" w:cs="宋体" w:hint="eastAsia"/>
          <w:color w:val="000000" w:themeColor="text1"/>
          <w:kern w:val="0"/>
          <w:sz w:val="24"/>
        </w:rPr>
        <w:t>为联合体</w:t>
      </w:r>
      <w:r>
        <w:rPr>
          <w:rFonts w:ascii="宋体" w:hAnsi="宋体" w:cs="宋体" w:hint="eastAsia"/>
          <w:color w:val="000000" w:themeColor="text1"/>
          <w:kern w:val="0"/>
          <w:sz w:val="24"/>
          <w:lang w:val="zh-CN"/>
        </w:rPr>
        <w:t>牵头人</w:t>
      </w:r>
      <w:r>
        <w:rPr>
          <w:rFonts w:ascii="宋体" w:hAnsi="宋体" w:cs="宋体" w:hint="eastAsia"/>
          <w:color w:val="000000" w:themeColor="text1"/>
          <w:sz w:val="24"/>
        </w:rPr>
        <w:t>，代表所有联合体成员负责投标和合同实施阶段的主办、协调工作</w:t>
      </w:r>
      <w:r>
        <w:rPr>
          <w:rFonts w:ascii="宋体" w:hAnsi="宋体" w:cs="宋体" w:hint="eastAsia"/>
          <w:color w:val="000000" w:themeColor="text1"/>
          <w:kern w:val="0"/>
          <w:sz w:val="24"/>
          <w:lang w:val="zh-CN"/>
        </w:rPr>
        <w:t>。</w:t>
      </w:r>
    </w:p>
    <w:p w14:paraId="70ED09DA"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二、</w:t>
      </w:r>
      <w:r>
        <w:rPr>
          <w:rFonts w:ascii="宋体" w:hAnsi="宋体" w:cs="宋体" w:hint="eastAsia"/>
          <w:color w:val="000000" w:themeColor="text1"/>
          <w:sz w:val="24"/>
        </w:rPr>
        <w:t>所有联合体成员各方签署授权书，授权书载明的</w:t>
      </w:r>
      <w:r>
        <w:rPr>
          <w:rFonts w:ascii="宋体" w:hAnsi="宋体" w:cs="宋体" w:hint="eastAsia"/>
          <w:color w:val="000000" w:themeColor="text1"/>
          <w:kern w:val="0"/>
          <w:sz w:val="24"/>
          <w:lang w:val="zh-CN"/>
        </w:rPr>
        <w:t>授权代表根据招标文件规定及投标内容而对采购人、采购代理机构所作的任何合法承诺，包括书面澄清及相应等均对联合投标各方产生约束力。</w:t>
      </w:r>
    </w:p>
    <w:p w14:paraId="509FEB74"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三、本次联合投标中，分工如下：</w:t>
      </w:r>
    </w:p>
    <w:p w14:paraId="22189357"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u w:val="single"/>
        </w:rPr>
        <w:t>（联合体成员1）</w:t>
      </w:r>
      <w:r>
        <w:rPr>
          <w:rFonts w:ascii="宋体" w:hAnsi="宋体" w:cs="宋体" w:hint="eastAsia"/>
          <w:color w:val="000000" w:themeColor="text1"/>
          <w:kern w:val="0"/>
          <w:sz w:val="24"/>
          <w:lang w:val="zh-CN"/>
        </w:rPr>
        <w:t>承担的工作和义务为：</w:t>
      </w:r>
      <w:r>
        <w:rPr>
          <w:rFonts w:ascii="宋体" w:hAnsi="宋体" w:cs="宋体" w:hint="eastAsia"/>
          <w:color w:val="000000" w:themeColor="text1"/>
          <w:u w:val="single"/>
        </w:rPr>
        <w:t xml:space="preserve">             </w:t>
      </w:r>
      <w:r>
        <w:rPr>
          <w:rFonts w:ascii="宋体" w:hAnsi="宋体" w:cs="宋体" w:hint="eastAsia"/>
          <w:color w:val="000000" w:themeColor="text1"/>
          <w:kern w:val="0"/>
          <w:sz w:val="24"/>
          <w:lang w:val="zh-CN"/>
        </w:rPr>
        <w:t>；</w:t>
      </w:r>
    </w:p>
    <w:p w14:paraId="23D92E0C"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u w:val="single"/>
        </w:rPr>
        <w:t>（联合体成员</w:t>
      </w:r>
      <w:r>
        <w:rPr>
          <w:rFonts w:ascii="宋体" w:hAnsi="宋体" w:cs="宋体"/>
          <w:color w:val="000000" w:themeColor="text1"/>
          <w:kern w:val="0"/>
          <w:sz w:val="24"/>
          <w:u w:val="single"/>
        </w:rPr>
        <w:t>2</w:t>
      </w:r>
      <w:r>
        <w:rPr>
          <w:rFonts w:ascii="宋体" w:hAnsi="宋体" w:cs="宋体" w:hint="eastAsia"/>
          <w:color w:val="000000" w:themeColor="text1"/>
          <w:kern w:val="0"/>
          <w:sz w:val="24"/>
          <w:u w:val="single"/>
        </w:rPr>
        <w:t>）</w:t>
      </w:r>
      <w:r>
        <w:rPr>
          <w:rFonts w:ascii="宋体" w:hAnsi="宋体" w:cs="宋体" w:hint="eastAsia"/>
          <w:color w:val="000000" w:themeColor="text1"/>
          <w:kern w:val="0"/>
          <w:sz w:val="24"/>
          <w:lang w:val="zh-CN"/>
        </w:rPr>
        <w:t>承担的工作和义务为：</w:t>
      </w:r>
      <w:r>
        <w:rPr>
          <w:rFonts w:ascii="宋体" w:hAnsi="宋体" w:cs="宋体" w:hint="eastAsia"/>
          <w:color w:val="000000" w:themeColor="text1"/>
          <w:u w:val="single"/>
        </w:rPr>
        <w:t xml:space="preserve">             </w:t>
      </w:r>
      <w:r>
        <w:rPr>
          <w:rFonts w:ascii="宋体" w:hAnsi="宋体" w:cs="宋体" w:hint="eastAsia"/>
          <w:color w:val="000000" w:themeColor="text1"/>
          <w:kern w:val="0"/>
          <w:sz w:val="24"/>
          <w:lang w:val="zh-CN"/>
        </w:rPr>
        <w:t>；</w:t>
      </w:r>
    </w:p>
    <w:p w14:paraId="5DC85A19"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w:t>
      </w:r>
    </w:p>
    <w:p w14:paraId="6A3565D1"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四、联合体成员中小企业合同份额。</w:t>
      </w:r>
    </w:p>
    <w:p w14:paraId="1D9002FB" w14:textId="77777777" w:rsidR="008D1699" w:rsidRDefault="00000000">
      <w:pPr>
        <w:snapToGrid w:val="0"/>
        <w:spacing w:line="360" w:lineRule="auto"/>
        <w:ind w:firstLine="576"/>
        <w:rPr>
          <w:rFonts w:ascii="宋体" w:hAnsi="宋体" w:cs="宋体"/>
          <w:b/>
          <w:color w:val="000000" w:themeColor="text1"/>
          <w:kern w:val="0"/>
          <w:sz w:val="24"/>
          <w:lang w:val="zh-CN"/>
        </w:rPr>
      </w:pPr>
      <w:r>
        <w:rPr>
          <w:rFonts w:ascii="宋体" w:hAnsi="宋体" w:cs="宋体" w:hint="eastAsia"/>
          <w:color w:val="000000" w:themeColor="text1"/>
          <w:kern w:val="0"/>
          <w:sz w:val="24"/>
          <w:lang w:val="zh-CN"/>
        </w:rPr>
        <w:t>1、</w:t>
      </w:r>
      <w:r>
        <w:rPr>
          <w:rFonts w:ascii="宋体" w:hAnsi="宋体" w:cs="宋体" w:hint="eastAsia"/>
          <w:color w:val="000000" w:themeColor="text1"/>
          <w:kern w:val="0"/>
          <w:sz w:val="24"/>
          <w:u w:val="single"/>
        </w:rPr>
        <w:t>（</w:t>
      </w:r>
      <w:bookmarkStart w:id="516" w:name="_Hlk101131882"/>
      <w:r>
        <w:rPr>
          <w:rFonts w:ascii="宋体" w:hAnsi="宋体" w:cs="宋体" w:hint="eastAsia"/>
          <w:color w:val="000000" w:themeColor="text1"/>
          <w:kern w:val="0"/>
          <w:sz w:val="24"/>
          <w:u w:val="single"/>
        </w:rPr>
        <w:t>联合体成员X</w:t>
      </w:r>
      <w:r>
        <w:rPr>
          <w:rFonts w:ascii="宋体" w:hAnsi="宋体" w:cs="宋体"/>
          <w:color w:val="000000" w:themeColor="text1"/>
          <w:kern w:val="0"/>
          <w:sz w:val="24"/>
          <w:u w:val="single"/>
        </w:rPr>
        <w:t>,</w:t>
      </w:r>
      <w:r>
        <w:rPr>
          <w:rFonts w:ascii="宋体" w:hAnsi="宋体" w:cs="宋体" w:hint="eastAsia"/>
          <w:color w:val="000000" w:themeColor="text1"/>
          <w:kern w:val="0"/>
          <w:sz w:val="24"/>
          <w:u w:val="single"/>
        </w:rPr>
        <w:t>……</w:t>
      </w:r>
      <w:bookmarkEnd w:id="516"/>
      <w:r>
        <w:rPr>
          <w:rFonts w:ascii="宋体" w:hAnsi="宋体" w:cs="宋体" w:hint="eastAsia"/>
          <w:color w:val="000000" w:themeColor="text1"/>
          <w:kern w:val="0"/>
          <w:sz w:val="24"/>
          <w:u w:val="single"/>
        </w:rPr>
        <w:t>）</w:t>
      </w:r>
      <w:r>
        <w:rPr>
          <w:rFonts w:ascii="宋体" w:hAnsi="宋体" w:cs="宋体" w:hint="eastAsia"/>
          <w:color w:val="000000" w:themeColor="text1"/>
          <w:kern w:val="0"/>
          <w:sz w:val="24"/>
        </w:rPr>
        <w:t>提供的服务由小微企业承接，其合同份额占到合同总金额</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rPr>
        <w:t>%以上</w:t>
      </w:r>
      <w:r>
        <w:rPr>
          <w:rFonts w:ascii="宋体" w:hAnsi="宋体" w:cs="宋体" w:hint="eastAsia"/>
          <w:color w:val="000000" w:themeColor="text1"/>
          <w:kern w:val="0"/>
          <w:sz w:val="24"/>
          <w:lang w:val="zh-CN"/>
        </w:rPr>
        <w:t>。</w:t>
      </w:r>
      <w:r>
        <w:rPr>
          <w:rFonts w:ascii="宋体" w:hAnsi="宋体" w:cs="宋体" w:hint="eastAsia"/>
          <w:b/>
          <w:color w:val="000000" w:themeColor="text1"/>
          <w:kern w:val="0"/>
          <w:sz w:val="24"/>
          <w:lang w:val="zh-CN"/>
        </w:rPr>
        <w:t>（</w:t>
      </w:r>
      <w:bookmarkStart w:id="517" w:name="_Hlk101133598"/>
      <w:r>
        <w:rPr>
          <w:rFonts w:ascii="宋体" w:hAnsi="宋体" w:cs="宋体" w:hint="eastAsia"/>
          <w:b/>
          <w:color w:val="000000" w:themeColor="text1"/>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ascii="宋体" w:hAnsi="宋体" w:cs="宋体" w:hint="eastAsia"/>
          <w:b/>
          <w:color w:val="000000" w:themeColor="text1"/>
          <w:sz w:val="24"/>
        </w:rPr>
        <w:t>拟享受以上价格扣除政策的，填写有关内容。</w:t>
      </w:r>
      <w:bookmarkEnd w:id="517"/>
      <w:r>
        <w:rPr>
          <w:rFonts w:ascii="宋体" w:hAnsi="宋体" w:cs="宋体" w:hint="eastAsia"/>
          <w:b/>
          <w:color w:val="000000" w:themeColor="text1"/>
          <w:kern w:val="0"/>
          <w:sz w:val="24"/>
          <w:lang w:val="zh-CN"/>
        </w:rPr>
        <w:t>）</w:t>
      </w:r>
    </w:p>
    <w:p w14:paraId="38CF1AEB" w14:textId="77777777" w:rsidR="008D1699" w:rsidRDefault="00000000">
      <w:pPr>
        <w:spacing w:line="360" w:lineRule="auto"/>
        <w:ind w:firstLineChars="200" w:firstLine="480"/>
        <w:rPr>
          <w:rFonts w:ascii="宋体" w:hAnsi="宋体" w:cs="宋体"/>
          <w:b/>
          <w:bCs/>
          <w:color w:val="000000" w:themeColor="text1"/>
          <w:kern w:val="0"/>
          <w:sz w:val="24"/>
          <w:lang w:val="zh-CN"/>
        </w:rPr>
      </w:pPr>
      <w:r>
        <w:rPr>
          <w:rFonts w:ascii="宋体" w:hAnsi="宋体" w:cs="宋体" w:hint="eastAsia"/>
          <w:color w:val="000000" w:themeColor="text1"/>
          <w:sz w:val="24"/>
        </w:rPr>
        <w:t>2、</w:t>
      </w:r>
      <w:bookmarkStart w:id="518" w:name="_Hlk101133173"/>
      <w:r>
        <w:rPr>
          <w:rFonts w:ascii="宋体" w:hAnsi="宋体" w:cs="宋体" w:hint="eastAsia"/>
          <w:color w:val="000000" w:themeColor="text1"/>
          <w:sz w:val="24"/>
        </w:rPr>
        <w:t>中小企业合同金额达到</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%，小微企业合同金额达到</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r>
        <w:rPr>
          <w:rFonts w:ascii="宋体" w:hAnsi="宋体" w:cs="宋体" w:hint="eastAsia"/>
          <w:color w:val="000000" w:themeColor="text1"/>
          <w:kern w:val="0"/>
          <w:sz w:val="24"/>
          <w:lang w:val="zh-CN"/>
        </w:rPr>
        <w:t>。</w:t>
      </w:r>
      <w:r>
        <w:rPr>
          <w:rFonts w:ascii="宋体" w:hAnsi="宋体" w:cs="宋体" w:hint="eastAsia"/>
          <w:b/>
          <w:bCs/>
          <w:color w:val="000000" w:themeColor="text1"/>
          <w:kern w:val="0"/>
          <w:sz w:val="24"/>
          <w:lang w:val="zh-CN"/>
        </w:rPr>
        <w:t>（</w:t>
      </w:r>
      <w:r>
        <w:rPr>
          <w:rFonts w:ascii="宋体" w:hAnsi="宋体" w:cs="宋体" w:hint="eastAsia"/>
          <w:b/>
          <w:bCs/>
          <w:color w:val="000000" w:themeColor="text1"/>
          <w:sz w:val="24"/>
        </w:rPr>
        <w:t>要求以联合体形式参加的项目或采购包，供应商按招标文件第一部分招标公告申请人的资格要求中规定的联合协议中中小企业、小微企业合同金额应当达到的比例要求填写。</w:t>
      </w:r>
      <w:r>
        <w:rPr>
          <w:rFonts w:ascii="宋体" w:hAnsi="宋体" w:cs="宋体" w:hint="eastAsia"/>
          <w:b/>
          <w:bCs/>
          <w:color w:val="000000" w:themeColor="text1"/>
          <w:kern w:val="0"/>
          <w:sz w:val="24"/>
          <w:lang w:val="zh-CN"/>
        </w:rPr>
        <w:t>）</w:t>
      </w:r>
      <w:bookmarkEnd w:id="518"/>
    </w:p>
    <w:p w14:paraId="7C488B00"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五、如果中标，</w:t>
      </w:r>
      <w:r>
        <w:rPr>
          <w:rFonts w:ascii="宋体" w:hAnsi="宋体" w:cs="宋体" w:hint="eastAsia"/>
          <w:color w:val="000000" w:themeColor="text1"/>
          <w:sz w:val="24"/>
        </w:rPr>
        <w:t>联合体各成员方共同与采购人签订合同，并就采购合同约定的事项对采购人承担连带责任。</w:t>
      </w:r>
    </w:p>
    <w:p w14:paraId="060972D8"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六、有关本次联合投标的其他事宜：</w:t>
      </w:r>
    </w:p>
    <w:p w14:paraId="3387750D"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1、联合体各方不再单独参加或者与其他供应商另外组成联合体参加同一合同项下的政府采购活动。</w:t>
      </w:r>
    </w:p>
    <w:p w14:paraId="6EA2507B"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2、联合体中有同类资质的各方按照联合体分工承担相同工作的，按照资质等级较低的供应商确定资质等级。</w:t>
      </w:r>
    </w:p>
    <w:p w14:paraId="63F679F0"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3、本协议提交采购人、采购代理机构后，联合体各方不得以任何形式对上述内容</w:t>
      </w:r>
      <w:r>
        <w:rPr>
          <w:rFonts w:ascii="宋体" w:hAnsi="宋体" w:cs="宋体" w:hint="eastAsia"/>
          <w:color w:val="000000" w:themeColor="text1"/>
          <w:kern w:val="0"/>
          <w:sz w:val="24"/>
          <w:lang w:val="zh-CN"/>
        </w:rPr>
        <w:lastRenderedPageBreak/>
        <w:t>进行修改或撤销。</w:t>
      </w:r>
    </w:p>
    <w:p w14:paraId="01B0E4C0" w14:textId="77777777" w:rsidR="008D1699" w:rsidRDefault="00000000">
      <w:pPr>
        <w:snapToGrid w:val="0"/>
        <w:spacing w:line="360" w:lineRule="auto"/>
        <w:ind w:firstLineChars="2100" w:firstLine="504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联合体成员名称(电子签名/公章)：</w:t>
      </w:r>
    </w:p>
    <w:p w14:paraId="7A445730" w14:textId="77777777" w:rsidR="008D1699" w:rsidRDefault="00000000">
      <w:pPr>
        <w:snapToGrid w:val="0"/>
        <w:spacing w:line="360" w:lineRule="auto"/>
        <w:ind w:firstLineChars="2100" w:firstLine="504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联合体成员名称(电子签名/公章)：</w:t>
      </w:r>
    </w:p>
    <w:p w14:paraId="2AD1CA8C" w14:textId="77777777" w:rsidR="008D1699" w:rsidRDefault="00000000">
      <w:pPr>
        <w:snapToGrid w:val="0"/>
        <w:spacing w:line="360" w:lineRule="auto"/>
        <w:ind w:right="960"/>
        <w:jc w:val="center"/>
        <w:rPr>
          <w:rFonts w:ascii="宋体" w:hAnsi="宋体" w:cs="宋体"/>
          <w:color w:val="000000" w:themeColor="text1"/>
          <w:kern w:val="0"/>
          <w:sz w:val="24"/>
          <w:lang w:val="zh-CN"/>
        </w:rPr>
      </w:pPr>
      <w:r>
        <w:rPr>
          <w:rFonts w:ascii="宋体" w:hAnsi="宋体" w:cs="宋体" w:hint="eastAsia"/>
          <w:color w:val="000000" w:themeColor="text1"/>
          <w:kern w:val="0"/>
          <w:sz w:val="24"/>
          <w:lang w:val="zh-CN"/>
        </w:rPr>
        <w:t xml:space="preserve">                   ……</w:t>
      </w:r>
    </w:p>
    <w:p w14:paraId="4D541BE0" w14:textId="77777777" w:rsidR="008D1699" w:rsidRDefault="00000000">
      <w:pPr>
        <w:snapToGrid w:val="0"/>
        <w:spacing w:line="360" w:lineRule="auto"/>
        <w:jc w:val="righ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日期：  年  月   日</w:t>
      </w:r>
    </w:p>
    <w:p w14:paraId="2EBE3100" w14:textId="77777777" w:rsidR="008D1699" w:rsidRDefault="00000000">
      <w:pPr>
        <w:spacing w:line="360" w:lineRule="auto"/>
        <w:ind w:right="420"/>
        <w:rPr>
          <w:rFonts w:ascii="宋体" w:hAnsi="宋体" w:cs="宋体"/>
          <w:color w:val="000000" w:themeColor="text1"/>
          <w:sz w:val="24"/>
        </w:rPr>
      </w:pPr>
      <w:r>
        <w:rPr>
          <w:rFonts w:ascii="宋体" w:hAnsi="宋体" w:cs="宋体" w:hint="eastAsia"/>
          <w:color w:val="000000" w:themeColor="text1"/>
          <w:sz w:val="24"/>
        </w:rPr>
        <w:t>注：按本格式和要求提供。</w:t>
      </w:r>
    </w:p>
    <w:p w14:paraId="516A918F" w14:textId="77777777" w:rsidR="008D1699" w:rsidRDefault="008D1699">
      <w:pPr>
        <w:autoSpaceDE w:val="0"/>
        <w:autoSpaceDN w:val="0"/>
        <w:jc w:val="center"/>
        <w:rPr>
          <w:rFonts w:ascii="宋体" w:hAnsi="宋体" w:cs="宋体"/>
          <w:b/>
          <w:color w:val="000000" w:themeColor="text1"/>
          <w:spacing w:val="6"/>
          <w:sz w:val="32"/>
          <w:szCs w:val="32"/>
        </w:rPr>
      </w:pPr>
    </w:p>
    <w:p w14:paraId="005EFC83" w14:textId="77777777" w:rsidR="008D1699" w:rsidRDefault="008D1699">
      <w:pPr>
        <w:autoSpaceDE w:val="0"/>
        <w:autoSpaceDN w:val="0"/>
        <w:jc w:val="center"/>
        <w:rPr>
          <w:rFonts w:ascii="宋体" w:hAnsi="宋体" w:cs="宋体"/>
          <w:b/>
          <w:color w:val="000000" w:themeColor="text1"/>
          <w:spacing w:val="6"/>
          <w:sz w:val="32"/>
          <w:szCs w:val="32"/>
        </w:rPr>
      </w:pPr>
    </w:p>
    <w:p w14:paraId="5709CDBC" w14:textId="77777777" w:rsidR="008D1699" w:rsidRDefault="008D1699">
      <w:pPr>
        <w:autoSpaceDE w:val="0"/>
        <w:autoSpaceDN w:val="0"/>
        <w:jc w:val="center"/>
        <w:rPr>
          <w:rFonts w:ascii="宋体" w:hAnsi="宋体" w:cs="宋体"/>
          <w:b/>
          <w:color w:val="000000" w:themeColor="text1"/>
          <w:spacing w:val="6"/>
          <w:sz w:val="32"/>
          <w:szCs w:val="32"/>
        </w:rPr>
      </w:pPr>
    </w:p>
    <w:p w14:paraId="2E267C37" w14:textId="77777777" w:rsidR="008D1699" w:rsidRDefault="008D1699">
      <w:pPr>
        <w:autoSpaceDE w:val="0"/>
        <w:autoSpaceDN w:val="0"/>
        <w:jc w:val="center"/>
        <w:rPr>
          <w:rFonts w:ascii="宋体" w:hAnsi="宋体" w:cs="宋体"/>
          <w:b/>
          <w:color w:val="000000" w:themeColor="text1"/>
          <w:spacing w:val="6"/>
          <w:sz w:val="32"/>
          <w:szCs w:val="32"/>
        </w:rPr>
      </w:pPr>
    </w:p>
    <w:p w14:paraId="157826D2" w14:textId="77777777" w:rsidR="008D1699" w:rsidRDefault="008D1699">
      <w:pPr>
        <w:autoSpaceDE w:val="0"/>
        <w:autoSpaceDN w:val="0"/>
        <w:jc w:val="center"/>
        <w:rPr>
          <w:rFonts w:ascii="宋体" w:hAnsi="宋体" w:cs="宋体"/>
          <w:b/>
          <w:color w:val="000000" w:themeColor="text1"/>
          <w:spacing w:val="6"/>
          <w:sz w:val="32"/>
          <w:szCs w:val="32"/>
        </w:rPr>
      </w:pPr>
    </w:p>
    <w:p w14:paraId="3D75FBCA" w14:textId="77777777" w:rsidR="008D1699" w:rsidRDefault="008D1699">
      <w:pPr>
        <w:autoSpaceDE w:val="0"/>
        <w:autoSpaceDN w:val="0"/>
        <w:jc w:val="center"/>
        <w:rPr>
          <w:rFonts w:ascii="宋体" w:hAnsi="宋体" w:cs="宋体"/>
          <w:b/>
          <w:color w:val="000000" w:themeColor="text1"/>
          <w:spacing w:val="6"/>
          <w:sz w:val="32"/>
          <w:szCs w:val="32"/>
        </w:rPr>
      </w:pPr>
    </w:p>
    <w:p w14:paraId="72494261" w14:textId="77777777" w:rsidR="008D1699" w:rsidRDefault="008D1699">
      <w:pPr>
        <w:autoSpaceDE w:val="0"/>
        <w:autoSpaceDN w:val="0"/>
        <w:jc w:val="center"/>
        <w:rPr>
          <w:rFonts w:ascii="宋体" w:hAnsi="宋体" w:cs="宋体"/>
          <w:b/>
          <w:color w:val="000000" w:themeColor="text1"/>
          <w:spacing w:val="6"/>
          <w:sz w:val="32"/>
          <w:szCs w:val="32"/>
        </w:rPr>
      </w:pPr>
    </w:p>
    <w:p w14:paraId="7F8486CF" w14:textId="77777777" w:rsidR="008D1699" w:rsidRDefault="008D1699">
      <w:pPr>
        <w:autoSpaceDE w:val="0"/>
        <w:autoSpaceDN w:val="0"/>
        <w:jc w:val="center"/>
        <w:rPr>
          <w:rFonts w:ascii="宋体" w:hAnsi="宋体" w:cs="宋体"/>
          <w:b/>
          <w:color w:val="000000" w:themeColor="text1"/>
          <w:spacing w:val="6"/>
          <w:sz w:val="32"/>
          <w:szCs w:val="32"/>
        </w:rPr>
      </w:pPr>
    </w:p>
    <w:p w14:paraId="1A34B1E8" w14:textId="77777777" w:rsidR="008D1699" w:rsidRDefault="008D1699">
      <w:pPr>
        <w:autoSpaceDE w:val="0"/>
        <w:autoSpaceDN w:val="0"/>
        <w:jc w:val="center"/>
        <w:rPr>
          <w:rFonts w:ascii="宋体" w:hAnsi="宋体" w:cs="宋体"/>
          <w:b/>
          <w:color w:val="000000" w:themeColor="text1"/>
          <w:spacing w:val="6"/>
          <w:sz w:val="32"/>
          <w:szCs w:val="32"/>
        </w:rPr>
      </w:pPr>
    </w:p>
    <w:p w14:paraId="7299CAC0" w14:textId="77777777" w:rsidR="008D1699" w:rsidRDefault="008D1699">
      <w:pPr>
        <w:autoSpaceDE w:val="0"/>
        <w:autoSpaceDN w:val="0"/>
        <w:jc w:val="center"/>
        <w:rPr>
          <w:rFonts w:ascii="宋体" w:hAnsi="宋体" w:cs="宋体"/>
          <w:b/>
          <w:color w:val="000000" w:themeColor="text1"/>
          <w:spacing w:val="6"/>
          <w:sz w:val="32"/>
          <w:szCs w:val="32"/>
        </w:rPr>
      </w:pPr>
    </w:p>
    <w:p w14:paraId="11040DCE" w14:textId="77777777" w:rsidR="008D1699" w:rsidRDefault="008D1699">
      <w:pPr>
        <w:autoSpaceDE w:val="0"/>
        <w:autoSpaceDN w:val="0"/>
        <w:jc w:val="center"/>
        <w:rPr>
          <w:rFonts w:ascii="宋体" w:hAnsi="宋体" w:cs="宋体"/>
          <w:b/>
          <w:color w:val="000000" w:themeColor="text1"/>
          <w:spacing w:val="6"/>
          <w:sz w:val="32"/>
          <w:szCs w:val="32"/>
        </w:rPr>
      </w:pPr>
    </w:p>
    <w:p w14:paraId="63925A98" w14:textId="77777777" w:rsidR="008D1699" w:rsidRDefault="008D1699">
      <w:pPr>
        <w:autoSpaceDE w:val="0"/>
        <w:autoSpaceDN w:val="0"/>
        <w:jc w:val="center"/>
        <w:rPr>
          <w:rFonts w:ascii="宋体" w:hAnsi="宋体" w:cs="宋体"/>
          <w:b/>
          <w:color w:val="000000" w:themeColor="text1"/>
          <w:spacing w:val="6"/>
          <w:sz w:val="32"/>
          <w:szCs w:val="32"/>
        </w:rPr>
      </w:pPr>
    </w:p>
    <w:p w14:paraId="00AA735B" w14:textId="77777777" w:rsidR="008D1699" w:rsidRDefault="008D1699">
      <w:pPr>
        <w:autoSpaceDE w:val="0"/>
        <w:autoSpaceDN w:val="0"/>
        <w:jc w:val="center"/>
        <w:rPr>
          <w:rFonts w:ascii="宋体" w:hAnsi="宋体" w:cs="宋体"/>
          <w:b/>
          <w:color w:val="000000" w:themeColor="text1"/>
          <w:spacing w:val="6"/>
          <w:sz w:val="32"/>
          <w:szCs w:val="32"/>
        </w:rPr>
      </w:pPr>
    </w:p>
    <w:p w14:paraId="26182062" w14:textId="77777777" w:rsidR="008D1699" w:rsidRDefault="008D1699">
      <w:pPr>
        <w:autoSpaceDE w:val="0"/>
        <w:autoSpaceDN w:val="0"/>
        <w:jc w:val="center"/>
        <w:rPr>
          <w:rFonts w:ascii="宋体" w:hAnsi="宋体" w:cs="宋体"/>
          <w:b/>
          <w:color w:val="000000" w:themeColor="text1"/>
          <w:spacing w:val="6"/>
          <w:sz w:val="32"/>
          <w:szCs w:val="32"/>
        </w:rPr>
      </w:pPr>
    </w:p>
    <w:p w14:paraId="069F1D88" w14:textId="77777777" w:rsidR="008D1699" w:rsidRDefault="008D1699">
      <w:pPr>
        <w:autoSpaceDE w:val="0"/>
        <w:autoSpaceDN w:val="0"/>
        <w:jc w:val="center"/>
        <w:rPr>
          <w:rFonts w:ascii="宋体" w:hAnsi="宋体" w:cs="宋体"/>
          <w:b/>
          <w:color w:val="000000" w:themeColor="text1"/>
          <w:spacing w:val="6"/>
          <w:sz w:val="32"/>
          <w:szCs w:val="32"/>
        </w:rPr>
      </w:pPr>
    </w:p>
    <w:p w14:paraId="213CA5CA" w14:textId="77777777" w:rsidR="008D1699" w:rsidRDefault="008D1699">
      <w:pPr>
        <w:autoSpaceDE w:val="0"/>
        <w:autoSpaceDN w:val="0"/>
        <w:jc w:val="center"/>
        <w:rPr>
          <w:rFonts w:ascii="宋体" w:hAnsi="宋体" w:cs="宋体"/>
          <w:b/>
          <w:color w:val="000000" w:themeColor="text1"/>
          <w:spacing w:val="6"/>
          <w:sz w:val="32"/>
          <w:szCs w:val="32"/>
        </w:rPr>
      </w:pPr>
    </w:p>
    <w:p w14:paraId="2EB0FB22" w14:textId="77777777" w:rsidR="008D1699" w:rsidRDefault="008D1699">
      <w:pPr>
        <w:autoSpaceDE w:val="0"/>
        <w:autoSpaceDN w:val="0"/>
        <w:jc w:val="center"/>
        <w:rPr>
          <w:rFonts w:ascii="宋体" w:hAnsi="宋体" w:cs="宋体"/>
          <w:b/>
          <w:color w:val="000000" w:themeColor="text1"/>
          <w:spacing w:val="6"/>
          <w:sz w:val="32"/>
          <w:szCs w:val="32"/>
        </w:rPr>
      </w:pPr>
    </w:p>
    <w:p w14:paraId="569F00C8" w14:textId="77777777" w:rsidR="008D1699" w:rsidRDefault="008D1699">
      <w:pPr>
        <w:autoSpaceDE w:val="0"/>
        <w:autoSpaceDN w:val="0"/>
        <w:jc w:val="center"/>
        <w:rPr>
          <w:rFonts w:ascii="宋体" w:hAnsi="宋体" w:cs="宋体"/>
          <w:b/>
          <w:color w:val="000000" w:themeColor="text1"/>
          <w:spacing w:val="6"/>
          <w:sz w:val="32"/>
          <w:szCs w:val="32"/>
        </w:rPr>
      </w:pPr>
    </w:p>
    <w:p w14:paraId="2CEDEE68" w14:textId="77777777" w:rsidR="008D1699" w:rsidRDefault="008D1699">
      <w:pPr>
        <w:autoSpaceDE w:val="0"/>
        <w:autoSpaceDN w:val="0"/>
        <w:jc w:val="center"/>
        <w:rPr>
          <w:rFonts w:ascii="宋体" w:hAnsi="宋体" w:cs="宋体"/>
          <w:b/>
          <w:color w:val="000000" w:themeColor="text1"/>
          <w:spacing w:val="6"/>
          <w:sz w:val="32"/>
          <w:szCs w:val="32"/>
        </w:rPr>
      </w:pPr>
    </w:p>
    <w:p w14:paraId="3EDFE399" w14:textId="77777777" w:rsidR="008D1699" w:rsidRDefault="008D1699">
      <w:pPr>
        <w:autoSpaceDE w:val="0"/>
        <w:autoSpaceDN w:val="0"/>
        <w:jc w:val="center"/>
        <w:rPr>
          <w:rFonts w:ascii="宋体" w:hAnsi="宋体" w:cs="宋体"/>
          <w:b/>
          <w:color w:val="000000" w:themeColor="text1"/>
          <w:spacing w:val="6"/>
          <w:sz w:val="32"/>
          <w:szCs w:val="32"/>
        </w:rPr>
      </w:pPr>
    </w:p>
    <w:p w14:paraId="2E2B39ED" w14:textId="77777777" w:rsidR="008D1699" w:rsidRDefault="008D1699">
      <w:pPr>
        <w:autoSpaceDE w:val="0"/>
        <w:autoSpaceDN w:val="0"/>
        <w:jc w:val="center"/>
        <w:rPr>
          <w:rFonts w:ascii="宋体" w:hAnsi="宋体" w:cs="宋体"/>
          <w:b/>
          <w:color w:val="000000" w:themeColor="text1"/>
          <w:spacing w:val="6"/>
          <w:sz w:val="32"/>
          <w:szCs w:val="32"/>
        </w:rPr>
      </w:pPr>
    </w:p>
    <w:p w14:paraId="4B5A0EAA" w14:textId="77777777" w:rsidR="008D1699" w:rsidRDefault="008D1699">
      <w:pPr>
        <w:autoSpaceDE w:val="0"/>
        <w:autoSpaceDN w:val="0"/>
        <w:jc w:val="center"/>
        <w:rPr>
          <w:rFonts w:ascii="宋体" w:hAnsi="宋体" w:cs="宋体"/>
          <w:b/>
          <w:color w:val="000000" w:themeColor="text1"/>
          <w:spacing w:val="6"/>
          <w:sz w:val="32"/>
          <w:szCs w:val="32"/>
        </w:rPr>
      </w:pPr>
    </w:p>
    <w:p w14:paraId="58F17A3B" w14:textId="77777777" w:rsidR="008D1699" w:rsidRDefault="008D1699">
      <w:pPr>
        <w:autoSpaceDE w:val="0"/>
        <w:autoSpaceDN w:val="0"/>
        <w:jc w:val="center"/>
        <w:rPr>
          <w:rFonts w:ascii="宋体" w:hAnsi="宋体" w:cs="宋体"/>
          <w:b/>
          <w:color w:val="000000" w:themeColor="text1"/>
          <w:spacing w:val="6"/>
          <w:sz w:val="32"/>
          <w:szCs w:val="32"/>
        </w:rPr>
      </w:pPr>
    </w:p>
    <w:p w14:paraId="42EB078B" w14:textId="77777777" w:rsidR="008D1699" w:rsidRDefault="008D1699">
      <w:pPr>
        <w:snapToGrid w:val="0"/>
        <w:spacing w:line="360" w:lineRule="auto"/>
        <w:ind w:firstLineChars="1100" w:firstLine="3666"/>
        <w:rPr>
          <w:rFonts w:ascii="宋体" w:hAnsi="宋体" w:cs="宋体"/>
          <w:b/>
          <w:color w:val="000000" w:themeColor="text1"/>
          <w:spacing w:val="6"/>
          <w:sz w:val="32"/>
          <w:szCs w:val="32"/>
        </w:rPr>
      </w:pPr>
    </w:p>
    <w:p w14:paraId="4D8D3EBB" w14:textId="77777777" w:rsidR="008D1699" w:rsidRDefault="00000000">
      <w:pPr>
        <w:widowControl/>
        <w:adjustRightInd/>
        <w:jc w:val="left"/>
        <w:rPr>
          <w:rFonts w:ascii="宋体" w:hAnsi="宋体" w:cs="宋体"/>
          <w:b/>
          <w:color w:val="000000" w:themeColor="text1"/>
          <w:spacing w:val="6"/>
          <w:sz w:val="32"/>
          <w:szCs w:val="32"/>
        </w:rPr>
      </w:pPr>
      <w:r>
        <w:rPr>
          <w:rFonts w:ascii="宋体" w:hAnsi="宋体" w:cs="宋体"/>
          <w:b/>
          <w:color w:val="000000" w:themeColor="text1"/>
          <w:spacing w:val="6"/>
          <w:sz w:val="32"/>
          <w:szCs w:val="32"/>
        </w:rPr>
        <w:br w:type="page"/>
      </w:r>
    </w:p>
    <w:p w14:paraId="3EAC609A" w14:textId="77777777" w:rsidR="008D1699" w:rsidRDefault="00000000">
      <w:pPr>
        <w:snapToGrid w:val="0"/>
        <w:spacing w:line="360" w:lineRule="auto"/>
        <w:ind w:firstLineChars="1100" w:firstLine="3666"/>
        <w:rPr>
          <w:rFonts w:ascii="宋体" w:hAnsi="宋体" w:cs="宋体"/>
          <w:b/>
          <w:color w:val="000000" w:themeColor="text1"/>
          <w:kern w:val="0"/>
          <w:sz w:val="32"/>
          <w:szCs w:val="32"/>
        </w:rPr>
      </w:pPr>
      <w:r>
        <w:rPr>
          <w:rFonts w:ascii="宋体" w:hAnsi="宋体" w:cs="宋体" w:hint="eastAsia"/>
          <w:b/>
          <w:color w:val="000000" w:themeColor="text1"/>
          <w:spacing w:val="6"/>
          <w:sz w:val="32"/>
          <w:szCs w:val="32"/>
        </w:rPr>
        <w:lastRenderedPageBreak/>
        <w:t>附件</w:t>
      </w:r>
      <w:r>
        <w:rPr>
          <w:rFonts w:ascii="宋体" w:hAnsi="宋体" w:cs="宋体"/>
          <w:b/>
          <w:color w:val="000000" w:themeColor="text1"/>
          <w:spacing w:val="6"/>
          <w:sz w:val="32"/>
          <w:szCs w:val="32"/>
        </w:rPr>
        <w:t>6</w:t>
      </w:r>
      <w:r>
        <w:rPr>
          <w:rFonts w:ascii="宋体" w:hAnsi="宋体" w:cs="宋体" w:hint="eastAsia"/>
          <w:b/>
          <w:color w:val="000000" w:themeColor="text1"/>
          <w:spacing w:val="6"/>
          <w:sz w:val="32"/>
          <w:szCs w:val="32"/>
        </w:rPr>
        <w:t>：</w:t>
      </w:r>
      <w:r>
        <w:rPr>
          <w:rFonts w:ascii="宋体" w:hAnsi="宋体" w:cs="宋体" w:hint="eastAsia"/>
          <w:b/>
          <w:color w:val="000000" w:themeColor="text1"/>
          <w:kern w:val="0"/>
          <w:sz w:val="32"/>
          <w:szCs w:val="32"/>
        </w:rPr>
        <w:t>分包意向协议</w:t>
      </w:r>
    </w:p>
    <w:p w14:paraId="7602D786" w14:textId="77777777" w:rsidR="008D1699" w:rsidRDefault="00000000">
      <w:pPr>
        <w:widowControl/>
        <w:spacing w:line="360" w:lineRule="auto"/>
        <w:ind w:firstLineChars="50" w:firstLine="120"/>
        <w:jc w:val="left"/>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hint="eastAsia"/>
          <w:b/>
          <w:color w:val="000000" w:themeColor="text1"/>
          <w:sz w:val="24"/>
        </w:rPr>
        <w:t>中标后以分包方式履行合同的，提供分包意向协议；采购人不同意分包或者供应商中标后不以分包方式履行合同的，则不需要提供。</w:t>
      </w:r>
      <w:r>
        <w:rPr>
          <w:rFonts w:ascii="宋体" w:hAnsi="宋体" w:cs="宋体" w:hint="eastAsia"/>
          <w:color w:val="000000" w:themeColor="text1"/>
          <w:sz w:val="24"/>
        </w:rPr>
        <w:t>）</w:t>
      </w:r>
    </w:p>
    <w:p w14:paraId="661318E1" w14:textId="6C33EC84"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u w:val="single"/>
        </w:rPr>
        <w:t>（供应商名称）</w:t>
      </w:r>
      <w:r>
        <w:rPr>
          <w:rFonts w:ascii="宋体" w:hAnsi="宋体" w:cs="宋体" w:hint="eastAsia"/>
          <w:color w:val="000000" w:themeColor="text1"/>
          <w:kern w:val="0"/>
          <w:sz w:val="24"/>
          <w:lang w:val="zh-CN"/>
        </w:rPr>
        <w:t>若成为</w:t>
      </w:r>
      <w:r>
        <w:rPr>
          <w:rFonts w:ascii="宋体" w:hAnsi="宋体" w:cs="宋体" w:hint="eastAsia"/>
          <w:color w:val="000000" w:themeColor="text1"/>
          <w:sz w:val="24"/>
        </w:rPr>
        <w:t>食堂运行补助费-食堂服务外包【招标编号：</w:t>
      </w:r>
      <w:r w:rsidR="00564F23">
        <w:rPr>
          <w:rFonts w:ascii="宋体" w:hAnsi="宋体" w:cs="宋体" w:hint="eastAsia"/>
          <w:color w:val="000000" w:themeColor="text1"/>
          <w:sz w:val="24"/>
        </w:rPr>
        <w:t>HCZX-24279</w:t>
      </w:r>
      <w:r>
        <w:rPr>
          <w:rFonts w:ascii="宋体" w:hAnsi="宋体" w:cs="宋体" w:hint="eastAsia"/>
          <w:color w:val="000000" w:themeColor="text1"/>
          <w:sz w:val="24"/>
        </w:rPr>
        <w:t>】</w:t>
      </w:r>
      <w:r>
        <w:rPr>
          <w:rFonts w:ascii="宋体" w:hAnsi="宋体" w:cs="宋体" w:hint="eastAsia"/>
          <w:color w:val="000000" w:themeColor="text1"/>
          <w:kern w:val="0"/>
          <w:sz w:val="24"/>
          <w:lang w:val="zh-CN"/>
        </w:rPr>
        <w:t>的中标供应商，将依法采取分包方式履行合同。</w:t>
      </w:r>
      <w:r>
        <w:rPr>
          <w:rFonts w:ascii="宋体" w:hAnsi="宋体" w:cs="宋体" w:hint="eastAsia"/>
          <w:color w:val="000000" w:themeColor="text1"/>
          <w:kern w:val="0"/>
          <w:sz w:val="24"/>
          <w:u w:val="single"/>
        </w:rPr>
        <w:t>（供应商名称）</w:t>
      </w:r>
      <w:r>
        <w:rPr>
          <w:rFonts w:ascii="宋体" w:hAnsi="宋体" w:cs="宋体" w:hint="eastAsia"/>
          <w:color w:val="000000" w:themeColor="text1"/>
          <w:kern w:val="0"/>
          <w:sz w:val="24"/>
        </w:rPr>
        <w:t>与</w:t>
      </w:r>
      <w:r>
        <w:rPr>
          <w:rFonts w:ascii="宋体" w:hAnsi="宋体" w:cs="宋体" w:hint="eastAsia"/>
          <w:color w:val="000000" w:themeColor="text1"/>
          <w:kern w:val="0"/>
          <w:sz w:val="24"/>
          <w:u w:val="single"/>
        </w:rPr>
        <w:t>（所有分包供应商名称）</w:t>
      </w:r>
      <w:r>
        <w:rPr>
          <w:rFonts w:ascii="宋体" w:hAnsi="宋体" w:cs="宋体" w:hint="eastAsia"/>
          <w:color w:val="000000" w:themeColor="text1"/>
          <w:kern w:val="0"/>
          <w:sz w:val="24"/>
        </w:rPr>
        <w:t>达成分包意向协议</w:t>
      </w:r>
      <w:r>
        <w:rPr>
          <w:rFonts w:ascii="宋体" w:hAnsi="宋体" w:cs="宋体" w:hint="eastAsia"/>
          <w:color w:val="000000" w:themeColor="text1"/>
          <w:kern w:val="0"/>
          <w:sz w:val="24"/>
          <w:lang w:val="zh-CN"/>
        </w:rPr>
        <w:t xml:space="preserve">。 </w:t>
      </w:r>
    </w:p>
    <w:p w14:paraId="05AE4A7B"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一、分包标的及数量</w:t>
      </w:r>
    </w:p>
    <w:p w14:paraId="0A6C02E4"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u w:val="single"/>
        </w:rPr>
        <w:t>（供应商名称）</w:t>
      </w:r>
      <w:r>
        <w:rPr>
          <w:rFonts w:ascii="宋体" w:hAnsi="宋体" w:cs="宋体" w:hint="eastAsia"/>
          <w:color w:val="000000" w:themeColor="text1"/>
          <w:kern w:val="0"/>
          <w:sz w:val="24"/>
          <w:lang w:val="zh-CN"/>
        </w:rPr>
        <w:t>将</w:t>
      </w:r>
      <w:r>
        <w:rPr>
          <w:rFonts w:ascii="宋体" w:hAnsi="宋体" w:cs="宋体" w:hint="eastAsia"/>
          <w:color w:val="000000" w:themeColor="text1"/>
          <w:u w:val="single"/>
        </w:rPr>
        <w:t xml:space="preserve">  </w:t>
      </w:r>
      <w:r>
        <w:rPr>
          <w:rFonts w:ascii="宋体" w:hAnsi="宋体" w:cs="宋体"/>
          <w:color w:val="000000" w:themeColor="text1"/>
          <w:kern w:val="0"/>
          <w:sz w:val="24"/>
          <w:u w:val="single"/>
        </w:rPr>
        <w:t xml:space="preserve"> XX工作内容   </w:t>
      </w:r>
      <w:r>
        <w:rPr>
          <w:rFonts w:ascii="宋体" w:hAnsi="宋体" w:cs="宋体" w:hint="eastAsia"/>
          <w:color w:val="000000" w:themeColor="text1"/>
          <w:sz w:val="24"/>
        </w:rPr>
        <w:t>分包给</w:t>
      </w:r>
      <w:r>
        <w:rPr>
          <w:rFonts w:ascii="宋体" w:hAnsi="宋体" w:cs="宋体" w:hint="eastAsia"/>
          <w:color w:val="000000" w:themeColor="text1"/>
          <w:kern w:val="0"/>
          <w:sz w:val="24"/>
          <w:u w:val="single"/>
        </w:rPr>
        <w:t>（分包供应商1名称）</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u w:val="single"/>
        </w:rPr>
        <w:t>（分包供应商2名称），</w:t>
      </w:r>
      <w:r>
        <w:rPr>
          <w:rFonts w:ascii="宋体" w:hAnsi="宋体" w:cs="宋体" w:hint="eastAsia"/>
          <w:color w:val="000000" w:themeColor="text1"/>
          <w:kern w:val="0"/>
          <w:sz w:val="24"/>
          <w:lang w:val="zh-CN"/>
        </w:rPr>
        <w:t>具备承</w:t>
      </w:r>
      <w:r>
        <w:rPr>
          <w:rFonts w:ascii="宋体" w:hAnsi="宋体" w:cs="宋体" w:hint="eastAsia"/>
          <w:color w:val="000000" w:themeColor="text1"/>
          <w:kern w:val="0"/>
          <w:sz w:val="24"/>
        </w:rPr>
        <w:t>担</w:t>
      </w:r>
      <w:r>
        <w:rPr>
          <w:rFonts w:ascii="宋体" w:hAnsi="宋体" w:cs="宋体" w:hint="eastAsia"/>
          <w:color w:val="000000" w:themeColor="text1"/>
          <w:kern w:val="0"/>
          <w:sz w:val="24"/>
          <w:u w:val="single"/>
          <w:lang w:val="zh-CN"/>
        </w:rPr>
        <w:t>XX工作内容</w:t>
      </w:r>
      <w:r>
        <w:rPr>
          <w:rFonts w:ascii="宋体" w:hAnsi="宋体" w:cs="宋体" w:hint="eastAsia"/>
          <w:color w:val="000000" w:themeColor="text1"/>
          <w:kern w:val="0"/>
          <w:sz w:val="24"/>
          <w:lang w:val="zh-CN"/>
        </w:rPr>
        <w:t>相应资质条件且不得再次分包；</w:t>
      </w:r>
    </w:p>
    <w:p w14:paraId="6CB78CC3" w14:textId="77777777" w:rsidR="008D1699" w:rsidRDefault="00000000">
      <w:pPr>
        <w:pStyle w:val="2"/>
        <w:ind w:leftChars="316" w:left="664" w:firstLineChars="95" w:firstLine="229"/>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p>
    <w:p w14:paraId="58A00DEC" w14:textId="77777777" w:rsidR="008D1699" w:rsidRDefault="00000000">
      <w:pPr>
        <w:rPr>
          <w:color w:val="000000" w:themeColor="text1"/>
        </w:rPr>
      </w:pPr>
      <w:r>
        <w:rPr>
          <w:rFonts w:hint="eastAsia"/>
          <w:color w:val="000000" w:themeColor="text1"/>
          <w:lang w:val="zh-CN"/>
        </w:rPr>
        <w:t xml:space="preserve"> </w:t>
      </w:r>
    </w:p>
    <w:p w14:paraId="0F4304F5"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二、分包供应商中小企业合同份额</w:t>
      </w:r>
    </w:p>
    <w:p w14:paraId="1921E5E6" w14:textId="77777777" w:rsidR="008D1699" w:rsidRDefault="00000000">
      <w:pPr>
        <w:snapToGrid w:val="0"/>
        <w:spacing w:line="360" w:lineRule="auto"/>
        <w:ind w:firstLine="576"/>
        <w:rPr>
          <w:rFonts w:ascii="宋体" w:hAnsi="宋体" w:cs="宋体"/>
          <w:b/>
          <w:color w:val="000000" w:themeColor="text1"/>
          <w:kern w:val="0"/>
          <w:sz w:val="24"/>
          <w:lang w:val="zh-CN"/>
        </w:rPr>
      </w:pPr>
      <w:r>
        <w:rPr>
          <w:rFonts w:ascii="宋体" w:hAnsi="宋体" w:cs="宋体"/>
          <w:color w:val="000000" w:themeColor="text1"/>
          <w:kern w:val="0"/>
          <w:sz w:val="24"/>
        </w:rPr>
        <w:t>1、</w:t>
      </w:r>
      <w:r>
        <w:rPr>
          <w:rFonts w:ascii="宋体" w:hAnsi="宋体" w:cs="宋体" w:hint="eastAsia"/>
          <w:color w:val="000000" w:themeColor="text1"/>
          <w:kern w:val="0"/>
          <w:sz w:val="24"/>
          <w:u w:val="single"/>
        </w:rPr>
        <w:t>（分包供应商X</w:t>
      </w:r>
      <w:r>
        <w:rPr>
          <w:rFonts w:ascii="宋体" w:hAnsi="宋体" w:cs="宋体"/>
          <w:color w:val="000000" w:themeColor="text1"/>
          <w:kern w:val="0"/>
          <w:sz w:val="24"/>
          <w:u w:val="single"/>
        </w:rPr>
        <w:t>,</w:t>
      </w:r>
      <w:r>
        <w:rPr>
          <w:rFonts w:ascii="宋体" w:hAnsi="宋体" w:cs="宋体" w:hint="eastAsia"/>
          <w:color w:val="000000" w:themeColor="text1"/>
          <w:kern w:val="0"/>
          <w:sz w:val="24"/>
          <w:u w:val="single"/>
        </w:rPr>
        <w:t>……）提供的服务全部由小微企业承接，</w:t>
      </w:r>
      <w:r>
        <w:rPr>
          <w:rFonts w:ascii="宋体" w:hAnsi="宋体" w:cs="宋体" w:hint="eastAsia"/>
          <w:color w:val="000000" w:themeColor="text1"/>
          <w:kern w:val="0"/>
          <w:sz w:val="24"/>
        </w:rPr>
        <w:t>其合同份额占到合同总金额</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rPr>
        <w:t>%以上</w:t>
      </w:r>
      <w:r>
        <w:rPr>
          <w:rFonts w:ascii="宋体" w:hAnsi="宋体" w:cs="宋体" w:hint="eastAsia"/>
          <w:color w:val="000000" w:themeColor="text1"/>
        </w:rPr>
        <w:t>。</w:t>
      </w:r>
      <w:r>
        <w:rPr>
          <w:rFonts w:ascii="宋体" w:hAnsi="宋体" w:cs="宋体" w:hint="eastAsia"/>
          <w:b/>
          <w:color w:val="000000" w:themeColor="text1"/>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ascii="宋体" w:hAnsi="宋体" w:cs="宋体" w:hint="eastAsia"/>
          <w:b/>
          <w:color w:val="000000" w:themeColor="text1"/>
          <w:sz w:val="24"/>
        </w:rPr>
        <w:t>拟享受以上价格扣除政策的，填写有关内容。</w:t>
      </w:r>
      <w:r>
        <w:rPr>
          <w:rFonts w:ascii="宋体" w:hAnsi="宋体" w:cs="宋体" w:hint="eastAsia"/>
          <w:b/>
          <w:color w:val="000000" w:themeColor="text1"/>
          <w:kern w:val="0"/>
          <w:sz w:val="24"/>
          <w:lang w:val="zh-CN"/>
        </w:rPr>
        <w:t>）</w:t>
      </w:r>
    </w:p>
    <w:p w14:paraId="447D798D" w14:textId="77777777" w:rsidR="008D1699" w:rsidRDefault="00000000">
      <w:pPr>
        <w:spacing w:line="360" w:lineRule="auto"/>
        <w:ind w:firstLineChars="200" w:firstLine="480"/>
        <w:rPr>
          <w:rFonts w:ascii="宋体" w:hAnsi="宋体" w:cs="宋体"/>
          <w:b/>
          <w:bCs/>
          <w:color w:val="000000" w:themeColor="text1"/>
          <w:kern w:val="0"/>
          <w:sz w:val="24"/>
          <w:lang w:val="zh-CN"/>
        </w:rPr>
      </w:pPr>
      <w:r>
        <w:rPr>
          <w:rFonts w:ascii="宋体" w:hAnsi="宋体" w:cs="宋体" w:hint="eastAsia"/>
          <w:color w:val="000000" w:themeColor="text1"/>
          <w:sz w:val="24"/>
        </w:rPr>
        <w:t>2、中小企业合同金额达到</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%，小微企业合同金额达到</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r>
        <w:rPr>
          <w:rFonts w:ascii="宋体" w:hAnsi="宋体" w:cs="宋体" w:hint="eastAsia"/>
          <w:color w:val="000000" w:themeColor="text1"/>
          <w:kern w:val="0"/>
          <w:sz w:val="24"/>
          <w:lang w:val="zh-CN"/>
        </w:rPr>
        <w:t>。</w:t>
      </w:r>
      <w:r>
        <w:rPr>
          <w:rFonts w:ascii="宋体" w:hAnsi="宋体" w:cs="宋体" w:hint="eastAsia"/>
          <w:b/>
          <w:bCs/>
          <w:color w:val="000000" w:themeColor="text1"/>
          <w:kern w:val="0"/>
          <w:sz w:val="24"/>
          <w:lang w:val="zh-CN"/>
        </w:rPr>
        <w:t>（</w:t>
      </w:r>
      <w:r>
        <w:rPr>
          <w:rFonts w:ascii="宋体" w:hAnsi="宋体" w:cs="宋体" w:hint="eastAsia"/>
          <w:b/>
          <w:bCs/>
          <w:color w:val="000000" w:themeColor="text1"/>
          <w:sz w:val="24"/>
        </w:rPr>
        <w:t>要求合同分包形式参加的项目或采购包，供应商按招标文件第一部分招标公告申请人的资格要求中规定的</w:t>
      </w:r>
      <w:r>
        <w:rPr>
          <w:rFonts w:ascii="宋体" w:hAnsi="宋体" w:cs="宋体" w:hint="eastAsia"/>
          <w:b/>
          <w:color w:val="000000" w:themeColor="text1"/>
          <w:kern w:val="0"/>
          <w:sz w:val="24"/>
          <w:lang w:val="zh-CN"/>
        </w:rPr>
        <w:t>分包意向协议</w:t>
      </w:r>
      <w:r>
        <w:rPr>
          <w:rFonts w:ascii="宋体" w:hAnsi="宋体" w:cs="宋体" w:hint="eastAsia"/>
          <w:b/>
          <w:bCs/>
          <w:color w:val="000000" w:themeColor="text1"/>
          <w:sz w:val="24"/>
        </w:rPr>
        <w:t>中中小企业、小微企业合同金额应当达到的比例要求填写。</w:t>
      </w:r>
      <w:r>
        <w:rPr>
          <w:rFonts w:ascii="宋体" w:hAnsi="宋体" w:cs="宋体" w:hint="eastAsia"/>
          <w:b/>
          <w:bCs/>
          <w:color w:val="000000" w:themeColor="text1"/>
          <w:kern w:val="0"/>
          <w:sz w:val="24"/>
          <w:lang w:val="zh-CN"/>
        </w:rPr>
        <w:t>）</w:t>
      </w:r>
    </w:p>
    <w:p w14:paraId="1CACFDA0"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三、分包工作履行期限、地点、方式</w:t>
      </w:r>
    </w:p>
    <w:p w14:paraId="338AB014" w14:textId="77777777" w:rsidR="008D1699" w:rsidRDefault="00000000">
      <w:pPr>
        <w:snapToGrid w:val="0"/>
        <w:spacing w:line="360" w:lineRule="auto"/>
        <w:ind w:firstLine="576"/>
        <w:rPr>
          <w:rFonts w:ascii="宋体" w:hAnsi="宋体" w:cs="宋体"/>
          <w:color w:val="000000" w:themeColor="text1"/>
          <w:u w:val="single"/>
        </w:rPr>
      </w:pPr>
      <w:r>
        <w:rPr>
          <w:rFonts w:ascii="宋体" w:hAnsi="宋体" w:cs="宋体" w:hint="eastAsia"/>
          <w:color w:val="000000" w:themeColor="text1"/>
          <w:u w:val="single"/>
        </w:rPr>
        <w:t xml:space="preserve">                                                                                  </w:t>
      </w:r>
    </w:p>
    <w:p w14:paraId="6A91B7A5"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四、质量</w:t>
      </w:r>
    </w:p>
    <w:p w14:paraId="733F209C"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u w:val="single"/>
        </w:rPr>
        <w:t xml:space="preserve">                                                                                       </w:t>
      </w:r>
    </w:p>
    <w:p w14:paraId="57D3018C"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五、价款或者报酬</w:t>
      </w:r>
    </w:p>
    <w:p w14:paraId="54EF41E2" w14:textId="77777777" w:rsidR="008D1699" w:rsidRDefault="00000000">
      <w:pPr>
        <w:snapToGrid w:val="0"/>
        <w:spacing w:line="360" w:lineRule="auto"/>
        <w:ind w:leftChars="273" w:left="573"/>
        <w:rPr>
          <w:rFonts w:ascii="宋体" w:hAnsi="宋体" w:cs="宋体"/>
          <w:color w:val="000000" w:themeColor="text1"/>
          <w:kern w:val="0"/>
          <w:sz w:val="24"/>
          <w:lang w:val="zh-CN"/>
        </w:rPr>
      </w:pPr>
      <w:r>
        <w:rPr>
          <w:rFonts w:ascii="宋体" w:hAnsi="宋体" w:cs="宋体" w:hint="eastAsia"/>
          <w:color w:val="000000" w:themeColor="text1"/>
          <w:u w:val="single"/>
        </w:rPr>
        <w:t xml:space="preserve">                                                                                     </w:t>
      </w:r>
    </w:p>
    <w:p w14:paraId="79BF55C3" w14:textId="77777777" w:rsidR="008D1699" w:rsidRDefault="00000000">
      <w:pPr>
        <w:snapToGrid w:val="0"/>
        <w:spacing w:line="360" w:lineRule="auto"/>
        <w:ind w:leftChars="273" w:left="573"/>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六、违约责任</w:t>
      </w:r>
    </w:p>
    <w:p w14:paraId="3C4A11CD"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u w:val="single"/>
        </w:rPr>
        <w:t xml:space="preserve">                                                                                     </w:t>
      </w:r>
    </w:p>
    <w:p w14:paraId="0099B7F9"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七、争议解决的办法</w:t>
      </w:r>
    </w:p>
    <w:p w14:paraId="24337E69"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u w:val="single"/>
        </w:rPr>
        <w:t xml:space="preserve">                                                                                  </w:t>
      </w:r>
    </w:p>
    <w:p w14:paraId="66854967" w14:textId="77777777" w:rsidR="008D1699" w:rsidRDefault="00000000">
      <w:pPr>
        <w:snapToGrid w:val="0"/>
        <w:spacing w:line="360" w:lineRule="auto"/>
        <w:ind w:firstLine="576"/>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八、其他</w:t>
      </w:r>
    </w:p>
    <w:p w14:paraId="225DCFCC" w14:textId="77777777" w:rsidR="008D1699" w:rsidRDefault="00000000">
      <w:pPr>
        <w:snapToGrid w:val="0"/>
        <w:spacing w:line="360" w:lineRule="auto"/>
        <w:ind w:leftChars="342" w:left="5758" w:hangingChars="2100" w:hanging="5040"/>
        <w:rPr>
          <w:rFonts w:ascii="宋体" w:hAnsi="宋体" w:cs="宋体"/>
          <w:color w:val="000000" w:themeColor="text1"/>
          <w:kern w:val="0"/>
          <w:sz w:val="24"/>
          <w:lang w:val="zh-CN"/>
        </w:rPr>
      </w:pPr>
      <w:r>
        <w:rPr>
          <w:rFonts w:ascii="宋体" w:hAnsi="宋体" w:cs="宋体" w:hint="eastAsia"/>
          <w:color w:val="000000" w:themeColor="text1"/>
          <w:sz w:val="24"/>
        </w:rPr>
        <w:lastRenderedPageBreak/>
        <w:t>中小企业合同金额达到</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%，小微企业合同金额达到</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r>
        <w:rPr>
          <w:rFonts w:ascii="宋体" w:hAnsi="宋体" w:cs="宋体" w:hint="eastAsia"/>
          <w:color w:val="000000" w:themeColor="text1"/>
          <w:kern w:val="0"/>
          <w:sz w:val="24"/>
          <w:lang w:val="zh-CN"/>
        </w:rPr>
        <w:t xml:space="preserve">  。                                           供应商名称(电子签名)：</w:t>
      </w:r>
    </w:p>
    <w:p w14:paraId="03F978F7" w14:textId="77777777" w:rsidR="008D1699" w:rsidRDefault="00000000">
      <w:pPr>
        <w:snapToGrid w:val="0"/>
        <w:spacing w:line="360" w:lineRule="auto"/>
        <w:jc w:val="righ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分包供应商名称(电子签名/公章)：</w:t>
      </w:r>
    </w:p>
    <w:p w14:paraId="14A24385" w14:textId="77777777" w:rsidR="008D1699" w:rsidRDefault="00000000">
      <w:pPr>
        <w:snapToGrid w:val="0"/>
        <w:spacing w:line="360" w:lineRule="auto"/>
        <w:ind w:firstLineChars="2400" w:firstLine="5760"/>
        <w:rPr>
          <w:rFonts w:ascii="宋体" w:hAnsi="宋体" w:cs="宋体"/>
          <w:color w:val="000000" w:themeColor="text1"/>
        </w:rPr>
      </w:pPr>
      <w:r>
        <w:rPr>
          <w:rFonts w:ascii="宋体" w:hAnsi="宋体" w:cs="宋体" w:hint="eastAsia"/>
          <w:color w:val="000000" w:themeColor="text1"/>
          <w:kern w:val="0"/>
          <w:sz w:val="24"/>
          <w:lang w:val="zh-CN"/>
        </w:rPr>
        <w:t>……</w:t>
      </w:r>
    </w:p>
    <w:p w14:paraId="30050A1A" w14:textId="77777777" w:rsidR="008D1699" w:rsidRDefault="00000000">
      <w:pPr>
        <w:snapToGrid w:val="0"/>
        <w:spacing w:line="360" w:lineRule="auto"/>
        <w:ind w:leftChars="342" w:left="5758" w:hangingChars="2100" w:hanging="504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 xml:space="preserve">                                        日期：  年  月   日</w:t>
      </w:r>
    </w:p>
    <w:p w14:paraId="4C61578B" w14:textId="77777777" w:rsidR="008D1699" w:rsidRDefault="00000000">
      <w:pPr>
        <w:spacing w:line="360" w:lineRule="auto"/>
        <w:ind w:right="420"/>
        <w:rPr>
          <w:rFonts w:ascii="宋体" w:hAnsi="宋体" w:cs="宋体"/>
          <w:color w:val="000000" w:themeColor="text1"/>
          <w:sz w:val="24"/>
        </w:rPr>
      </w:pPr>
      <w:r>
        <w:rPr>
          <w:rFonts w:ascii="宋体" w:hAnsi="宋体" w:cs="宋体" w:hint="eastAsia"/>
          <w:color w:val="000000" w:themeColor="text1"/>
          <w:sz w:val="24"/>
        </w:rPr>
        <w:t>注：按本格式和要求提供。</w:t>
      </w:r>
    </w:p>
    <w:p w14:paraId="4D685001" w14:textId="77777777" w:rsidR="008D1699" w:rsidRDefault="008D1699">
      <w:pPr>
        <w:autoSpaceDE w:val="0"/>
        <w:autoSpaceDN w:val="0"/>
        <w:jc w:val="center"/>
        <w:rPr>
          <w:rFonts w:ascii="宋体" w:hAnsi="宋体" w:cs="宋体"/>
          <w:b/>
          <w:color w:val="000000" w:themeColor="text1"/>
          <w:spacing w:val="6"/>
          <w:sz w:val="32"/>
          <w:szCs w:val="32"/>
        </w:rPr>
      </w:pPr>
    </w:p>
    <w:p w14:paraId="35D20E68" w14:textId="77777777" w:rsidR="008D1699" w:rsidRDefault="008D1699">
      <w:pPr>
        <w:autoSpaceDE w:val="0"/>
        <w:autoSpaceDN w:val="0"/>
        <w:jc w:val="center"/>
        <w:rPr>
          <w:rFonts w:ascii="宋体" w:hAnsi="宋体" w:cs="宋体"/>
          <w:b/>
          <w:color w:val="000000" w:themeColor="text1"/>
          <w:spacing w:val="6"/>
          <w:sz w:val="32"/>
          <w:szCs w:val="32"/>
        </w:rPr>
      </w:pPr>
    </w:p>
    <w:p w14:paraId="567F6FAA" w14:textId="77777777" w:rsidR="008D1699" w:rsidRDefault="008D1699">
      <w:pPr>
        <w:autoSpaceDE w:val="0"/>
        <w:autoSpaceDN w:val="0"/>
        <w:jc w:val="center"/>
        <w:rPr>
          <w:rFonts w:ascii="宋体" w:hAnsi="宋体" w:cs="宋体"/>
          <w:b/>
          <w:color w:val="000000" w:themeColor="text1"/>
          <w:spacing w:val="6"/>
          <w:sz w:val="32"/>
          <w:szCs w:val="32"/>
        </w:rPr>
      </w:pPr>
    </w:p>
    <w:p w14:paraId="71EBBC53" w14:textId="77777777" w:rsidR="008D1699" w:rsidRDefault="008D1699">
      <w:pPr>
        <w:autoSpaceDE w:val="0"/>
        <w:autoSpaceDN w:val="0"/>
        <w:jc w:val="center"/>
        <w:rPr>
          <w:rFonts w:ascii="宋体" w:hAnsi="宋体" w:cs="宋体"/>
          <w:b/>
          <w:color w:val="000000" w:themeColor="text1"/>
          <w:spacing w:val="6"/>
          <w:sz w:val="32"/>
          <w:szCs w:val="32"/>
        </w:rPr>
      </w:pPr>
    </w:p>
    <w:p w14:paraId="7BA4A7BF" w14:textId="77777777" w:rsidR="008D1699" w:rsidRDefault="008D1699">
      <w:pPr>
        <w:autoSpaceDE w:val="0"/>
        <w:autoSpaceDN w:val="0"/>
        <w:jc w:val="center"/>
        <w:rPr>
          <w:rFonts w:ascii="宋体" w:hAnsi="宋体" w:cs="宋体"/>
          <w:b/>
          <w:color w:val="000000" w:themeColor="text1"/>
          <w:spacing w:val="6"/>
          <w:sz w:val="32"/>
          <w:szCs w:val="32"/>
        </w:rPr>
      </w:pPr>
    </w:p>
    <w:p w14:paraId="76C4444B" w14:textId="77777777" w:rsidR="008D1699" w:rsidRDefault="008D1699">
      <w:pPr>
        <w:autoSpaceDE w:val="0"/>
        <w:autoSpaceDN w:val="0"/>
        <w:jc w:val="center"/>
        <w:rPr>
          <w:rFonts w:ascii="宋体" w:hAnsi="宋体" w:cs="宋体"/>
          <w:b/>
          <w:color w:val="000000" w:themeColor="text1"/>
          <w:spacing w:val="6"/>
          <w:sz w:val="32"/>
          <w:szCs w:val="32"/>
        </w:rPr>
      </w:pPr>
    </w:p>
    <w:p w14:paraId="627CDF77" w14:textId="77777777" w:rsidR="008D1699" w:rsidRDefault="008D1699">
      <w:pPr>
        <w:autoSpaceDE w:val="0"/>
        <w:autoSpaceDN w:val="0"/>
        <w:jc w:val="center"/>
        <w:rPr>
          <w:rFonts w:ascii="宋体" w:hAnsi="宋体" w:cs="宋体"/>
          <w:b/>
          <w:color w:val="000000" w:themeColor="text1"/>
          <w:spacing w:val="6"/>
          <w:sz w:val="32"/>
          <w:szCs w:val="32"/>
        </w:rPr>
      </w:pPr>
    </w:p>
    <w:p w14:paraId="6B95B98F" w14:textId="77777777" w:rsidR="008D1699" w:rsidRDefault="008D1699">
      <w:pPr>
        <w:autoSpaceDE w:val="0"/>
        <w:autoSpaceDN w:val="0"/>
        <w:jc w:val="center"/>
        <w:rPr>
          <w:rFonts w:ascii="宋体" w:hAnsi="宋体" w:cs="宋体"/>
          <w:b/>
          <w:color w:val="000000" w:themeColor="text1"/>
          <w:spacing w:val="6"/>
          <w:sz w:val="32"/>
          <w:szCs w:val="32"/>
        </w:rPr>
      </w:pPr>
    </w:p>
    <w:p w14:paraId="69FCA147" w14:textId="77777777" w:rsidR="008D1699" w:rsidRDefault="008D1699">
      <w:pPr>
        <w:autoSpaceDE w:val="0"/>
        <w:autoSpaceDN w:val="0"/>
        <w:jc w:val="center"/>
        <w:rPr>
          <w:rFonts w:ascii="宋体" w:hAnsi="宋体" w:cs="宋体"/>
          <w:b/>
          <w:color w:val="000000" w:themeColor="text1"/>
          <w:spacing w:val="6"/>
          <w:sz w:val="32"/>
          <w:szCs w:val="32"/>
        </w:rPr>
      </w:pPr>
    </w:p>
    <w:p w14:paraId="1BC4043A" w14:textId="77777777" w:rsidR="008D1699" w:rsidRDefault="008D1699">
      <w:pPr>
        <w:autoSpaceDE w:val="0"/>
        <w:autoSpaceDN w:val="0"/>
        <w:jc w:val="center"/>
        <w:rPr>
          <w:rFonts w:ascii="宋体" w:hAnsi="宋体" w:cs="宋体"/>
          <w:b/>
          <w:color w:val="000000" w:themeColor="text1"/>
          <w:spacing w:val="6"/>
          <w:sz w:val="32"/>
          <w:szCs w:val="32"/>
        </w:rPr>
      </w:pPr>
    </w:p>
    <w:p w14:paraId="49E2D9F8" w14:textId="77777777" w:rsidR="008D1699" w:rsidRDefault="008D1699">
      <w:pPr>
        <w:autoSpaceDE w:val="0"/>
        <w:autoSpaceDN w:val="0"/>
        <w:jc w:val="center"/>
        <w:rPr>
          <w:rFonts w:ascii="宋体" w:hAnsi="宋体" w:cs="宋体"/>
          <w:b/>
          <w:color w:val="000000" w:themeColor="text1"/>
          <w:spacing w:val="6"/>
          <w:sz w:val="32"/>
          <w:szCs w:val="32"/>
        </w:rPr>
      </w:pPr>
    </w:p>
    <w:p w14:paraId="1ED0E214" w14:textId="77777777" w:rsidR="008D1699" w:rsidRDefault="008D1699">
      <w:pPr>
        <w:autoSpaceDE w:val="0"/>
        <w:autoSpaceDN w:val="0"/>
        <w:jc w:val="center"/>
        <w:rPr>
          <w:rFonts w:ascii="宋体" w:hAnsi="宋体" w:cs="宋体"/>
          <w:b/>
          <w:color w:val="000000" w:themeColor="text1"/>
          <w:spacing w:val="6"/>
          <w:sz w:val="32"/>
          <w:szCs w:val="32"/>
        </w:rPr>
      </w:pPr>
    </w:p>
    <w:p w14:paraId="4E7DCAB8" w14:textId="77777777" w:rsidR="008D1699" w:rsidRDefault="008D1699">
      <w:pPr>
        <w:autoSpaceDE w:val="0"/>
        <w:autoSpaceDN w:val="0"/>
        <w:jc w:val="center"/>
        <w:rPr>
          <w:rFonts w:ascii="宋体" w:hAnsi="宋体" w:cs="宋体"/>
          <w:b/>
          <w:color w:val="000000" w:themeColor="text1"/>
          <w:spacing w:val="6"/>
          <w:sz w:val="32"/>
          <w:szCs w:val="32"/>
        </w:rPr>
      </w:pPr>
    </w:p>
    <w:p w14:paraId="4AD6CA30" w14:textId="77777777" w:rsidR="008D1699" w:rsidRDefault="008D1699">
      <w:pPr>
        <w:autoSpaceDE w:val="0"/>
        <w:autoSpaceDN w:val="0"/>
        <w:jc w:val="center"/>
        <w:rPr>
          <w:rFonts w:ascii="宋体" w:hAnsi="宋体" w:cs="宋体"/>
          <w:b/>
          <w:color w:val="000000" w:themeColor="text1"/>
          <w:spacing w:val="6"/>
          <w:sz w:val="32"/>
          <w:szCs w:val="32"/>
        </w:rPr>
      </w:pPr>
    </w:p>
    <w:p w14:paraId="2D176902" w14:textId="77777777" w:rsidR="008D1699" w:rsidRDefault="008D1699">
      <w:pPr>
        <w:autoSpaceDE w:val="0"/>
        <w:autoSpaceDN w:val="0"/>
        <w:jc w:val="center"/>
        <w:rPr>
          <w:rFonts w:ascii="宋体" w:hAnsi="宋体" w:cs="宋体"/>
          <w:b/>
          <w:color w:val="000000" w:themeColor="text1"/>
          <w:spacing w:val="6"/>
          <w:sz w:val="32"/>
          <w:szCs w:val="32"/>
        </w:rPr>
      </w:pPr>
    </w:p>
    <w:p w14:paraId="762435D5" w14:textId="77777777" w:rsidR="008D1699" w:rsidRDefault="008D1699">
      <w:pPr>
        <w:autoSpaceDE w:val="0"/>
        <w:autoSpaceDN w:val="0"/>
        <w:jc w:val="center"/>
        <w:rPr>
          <w:rFonts w:ascii="宋体" w:hAnsi="宋体" w:cs="宋体"/>
          <w:b/>
          <w:color w:val="000000" w:themeColor="text1"/>
          <w:spacing w:val="6"/>
          <w:sz w:val="32"/>
          <w:szCs w:val="32"/>
        </w:rPr>
      </w:pPr>
    </w:p>
    <w:p w14:paraId="663230DA" w14:textId="77777777" w:rsidR="008D1699" w:rsidRDefault="008D1699">
      <w:pPr>
        <w:autoSpaceDE w:val="0"/>
        <w:autoSpaceDN w:val="0"/>
        <w:jc w:val="center"/>
        <w:rPr>
          <w:rFonts w:ascii="宋体" w:hAnsi="宋体" w:cs="宋体"/>
          <w:b/>
          <w:color w:val="000000" w:themeColor="text1"/>
          <w:spacing w:val="6"/>
          <w:sz w:val="32"/>
          <w:szCs w:val="32"/>
        </w:rPr>
      </w:pPr>
    </w:p>
    <w:p w14:paraId="2E88FA6E" w14:textId="77777777" w:rsidR="008D1699" w:rsidRDefault="008D1699">
      <w:pPr>
        <w:autoSpaceDE w:val="0"/>
        <w:autoSpaceDN w:val="0"/>
        <w:jc w:val="center"/>
        <w:rPr>
          <w:rFonts w:ascii="宋体" w:hAnsi="宋体" w:cs="宋体"/>
          <w:b/>
          <w:color w:val="000000" w:themeColor="text1"/>
          <w:spacing w:val="6"/>
          <w:sz w:val="32"/>
          <w:szCs w:val="32"/>
        </w:rPr>
      </w:pPr>
    </w:p>
    <w:p w14:paraId="57FC22A1" w14:textId="77777777" w:rsidR="008D1699" w:rsidRDefault="008D1699">
      <w:pPr>
        <w:autoSpaceDE w:val="0"/>
        <w:autoSpaceDN w:val="0"/>
        <w:jc w:val="center"/>
        <w:rPr>
          <w:rFonts w:ascii="宋体" w:hAnsi="宋体" w:cs="宋体"/>
          <w:b/>
          <w:color w:val="000000" w:themeColor="text1"/>
          <w:spacing w:val="6"/>
          <w:sz w:val="32"/>
          <w:szCs w:val="32"/>
        </w:rPr>
      </w:pPr>
    </w:p>
    <w:p w14:paraId="7EC95E11" w14:textId="77777777" w:rsidR="008D1699" w:rsidRDefault="008D1699">
      <w:pPr>
        <w:autoSpaceDE w:val="0"/>
        <w:autoSpaceDN w:val="0"/>
        <w:jc w:val="center"/>
        <w:rPr>
          <w:rFonts w:ascii="宋体" w:hAnsi="宋体" w:cs="宋体"/>
          <w:b/>
          <w:color w:val="000000" w:themeColor="text1"/>
          <w:spacing w:val="6"/>
          <w:sz w:val="32"/>
          <w:szCs w:val="32"/>
        </w:rPr>
      </w:pPr>
    </w:p>
    <w:p w14:paraId="0E2A9B61" w14:textId="77777777" w:rsidR="008D1699" w:rsidRDefault="008D1699">
      <w:pPr>
        <w:autoSpaceDE w:val="0"/>
        <w:autoSpaceDN w:val="0"/>
        <w:jc w:val="center"/>
        <w:rPr>
          <w:rFonts w:ascii="宋体" w:hAnsi="宋体" w:cs="宋体"/>
          <w:b/>
          <w:color w:val="000000" w:themeColor="text1"/>
          <w:spacing w:val="6"/>
          <w:sz w:val="32"/>
          <w:szCs w:val="32"/>
        </w:rPr>
      </w:pPr>
    </w:p>
    <w:p w14:paraId="13978C9E" w14:textId="77777777" w:rsidR="008D1699" w:rsidRDefault="008D1699">
      <w:pPr>
        <w:autoSpaceDE w:val="0"/>
        <w:autoSpaceDN w:val="0"/>
        <w:jc w:val="center"/>
        <w:rPr>
          <w:rFonts w:ascii="宋体" w:hAnsi="宋体" w:cs="宋体"/>
          <w:b/>
          <w:color w:val="000000" w:themeColor="text1"/>
          <w:spacing w:val="6"/>
          <w:sz w:val="32"/>
          <w:szCs w:val="32"/>
        </w:rPr>
      </w:pPr>
    </w:p>
    <w:p w14:paraId="37FA3B9A" w14:textId="77777777" w:rsidR="008D1699" w:rsidRDefault="008D1699">
      <w:pPr>
        <w:autoSpaceDE w:val="0"/>
        <w:autoSpaceDN w:val="0"/>
        <w:jc w:val="center"/>
        <w:rPr>
          <w:rFonts w:ascii="宋体" w:hAnsi="宋体" w:cs="宋体"/>
          <w:b/>
          <w:color w:val="000000" w:themeColor="text1"/>
          <w:spacing w:val="6"/>
          <w:sz w:val="32"/>
          <w:szCs w:val="32"/>
        </w:rPr>
      </w:pPr>
    </w:p>
    <w:p w14:paraId="15CD5140" w14:textId="77777777" w:rsidR="008D1699" w:rsidRDefault="008D1699">
      <w:pPr>
        <w:autoSpaceDE w:val="0"/>
        <w:autoSpaceDN w:val="0"/>
        <w:jc w:val="center"/>
        <w:rPr>
          <w:rFonts w:ascii="宋体" w:hAnsi="宋体" w:cs="宋体"/>
          <w:b/>
          <w:color w:val="000000" w:themeColor="text1"/>
          <w:spacing w:val="6"/>
          <w:sz w:val="32"/>
          <w:szCs w:val="32"/>
        </w:rPr>
      </w:pPr>
    </w:p>
    <w:p w14:paraId="00B2B09D" w14:textId="77777777" w:rsidR="008D1699" w:rsidRDefault="008D1699">
      <w:pPr>
        <w:autoSpaceDE w:val="0"/>
        <w:autoSpaceDN w:val="0"/>
        <w:jc w:val="center"/>
        <w:rPr>
          <w:rFonts w:ascii="宋体" w:hAnsi="宋体" w:cs="宋体"/>
          <w:b/>
          <w:color w:val="000000" w:themeColor="text1"/>
          <w:spacing w:val="6"/>
          <w:sz w:val="32"/>
          <w:szCs w:val="32"/>
        </w:rPr>
      </w:pPr>
    </w:p>
    <w:p w14:paraId="622E1887" w14:textId="77777777" w:rsidR="008D1699" w:rsidRDefault="008D1699">
      <w:pPr>
        <w:autoSpaceDE w:val="0"/>
        <w:autoSpaceDN w:val="0"/>
        <w:jc w:val="center"/>
        <w:rPr>
          <w:rFonts w:ascii="宋体" w:hAnsi="宋体" w:cs="宋体"/>
          <w:b/>
          <w:color w:val="000000" w:themeColor="text1"/>
          <w:spacing w:val="6"/>
          <w:sz w:val="32"/>
          <w:szCs w:val="32"/>
        </w:rPr>
      </w:pPr>
    </w:p>
    <w:p w14:paraId="1D6FD44E" w14:textId="77777777" w:rsidR="008D1699" w:rsidRDefault="008D1699">
      <w:pPr>
        <w:autoSpaceDE w:val="0"/>
        <w:autoSpaceDN w:val="0"/>
        <w:jc w:val="center"/>
        <w:rPr>
          <w:rFonts w:ascii="宋体" w:hAnsi="宋体" w:cs="宋体"/>
          <w:b/>
          <w:color w:val="000000" w:themeColor="text1"/>
          <w:spacing w:val="6"/>
          <w:sz w:val="32"/>
          <w:szCs w:val="32"/>
        </w:rPr>
      </w:pPr>
    </w:p>
    <w:p w14:paraId="66306A6F" w14:textId="77777777" w:rsidR="008D1699" w:rsidRDefault="00000000">
      <w:pPr>
        <w:spacing w:line="360" w:lineRule="auto"/>
        <w:jc w:val="left"/>
        <w:outlineLvl w:val="0"/>
        <w:rPr>
          <w:rFonts w:ascii="宋体" w:hAnsi="宋体" w:cs="宋体"/>
          <w:b/>
          <w:color w:val="000000" w:themeColor="text1"/>
          <w:sz w:val="36"/>
          <w:szCs w:val="20"/>
        </w:rPr>
      </w:pPr>
      <w:r>
        <w:rPr>
          <w:rFonts w:ascii="宋体" w:hAnsi="宋体" w:cs="宋体" w:hint="eastAsia"/>
          <w:b/>
          <w:color w:val="000000" w:themeColor="text1"/>
          <w:sz w:val="36"/>
          <w:szCs w:val="20"/>
        </w:rPr>
        <w:lastRenderedPageBreak/>
        <w:t>附件</w:t>
      </w:r>
      <w:r>
        <w:rPr>
          <w:rFonts w:ascii="宋体" w:hAnsi="宋体" w:cs="宋体"/>
          <w:b/>
          <w:color w:val="000000" w:themeColor="text1"/>
          <w:sz w:val="36"/>
          <w:szCs w:val="20"/>
        </w:rPr>
        <w:t>7</w:t>
      </w:r>
      <w:r>
        <w:rPr>
          <w:rFonts w:ascii="宋体" w:hAnsi="宋体" w:cs="宋体" w:hint="eastAsia"/>
          <w:b/>
          <w:color w:val="000000" w:themeColor="text1"/>
          <w:sz w:val="36"/>
          <w:szCs w:val="20"/>
        </w:rPr>
        <w:t>：中小企业声明函</w:t>
      </w:r>
    </w:p>
    <w:p w14:paraId="6A7003B5" w14:textId="77777777" w:rsidR="008D1699" w:rsidRDefault="008D1699">
      <w:pPr>
        <w:spacing w:line="360" w:lineRule="auto"/>
        <w:jc w:val="center"/>
        <w:rPr>
          <w:rFonts w:ascii="宋体" w:hAnsi="宋体" w:cs="宋体"/>
          <w:color w:val="000000" w:themeColor="text1"/>
          <w:sz w:val="24"/>
          <w:u w:val="single"/>
        </w:rPr>
      </w:pPr>
    </w:p>
    <w:p w14:paraId="664B195C" w14:textId="77777777" w:rsidR="008D1699" w:rsidRDefault="00000000">
      <w:pPr>
        <w:spacing w:line="360" w:lineRule="auto"/>
        <w:jc w:val="center"/>
        <w:rPr>
          <w:rFonts w:ascii="宋体" w:hAnsi="宋体" w:cs="宋体"/>
          <w:b/>
          <w:color w:val="000000" w:themeColor="text1"/>
          <w:sz w:val="32"/>
          <w:szCs w:val="32"/>
        </w:rPr>
      </w:pPr>
      <w:r>
        <w:rPr>
          <w:rFonts w:ascii="宋体" w:hAnsi="宋体" w:cs="宋体" w:hint="eastAsia"/>
          <w:b/>
          <w:color w:val="000000" w:themeColor="text1"/>
          <w:sz w:val="32"/>
          <w:szCs w:val="32"/>
        </w:rPr>
        <w:t>中小企业声明函（服务）</w:t>
      </w:r>
    </w:p>
    <w:p w14:paraId="6A18B9C2" w14:textId="77777777" w:rsidR="008D1699" w:rsidRDefault="00000000">
      <w:pPr>
        <w:spacing w:line="360" w:lineRule="auto"/>
        <w:ind w:firstLineChars="150" w:firstLine="360"/>
        <w:jc w:val="left"/>
        <w:rPr>
          <w:rFonts w:ascii="宋体" w:hAnsi="宋体" w:cs="宋体"/>
          <w:color w:val="000000" w:themeColor="text1"/>
          <w:sz w:val="24"/>
        </w:rPr>
      </w:pPr>
      <w:r>
        <w:rPr>
          <w:rFonts w:ascii="宋体" w:hAnsi="宋体" w:cs="宋体" w:hint="eastAsia"/>
          <w:color w:val="000000" w:themeColor="text1"/>
          <w:sz w:val="24"/>
        </w:rPr>
        <w:t xml:space="preserve">本公司（联合体）郑重声明，根据《政府采购促进中小企业发展管理办法》（财库﹝2020﹞46 号）的规定，本公司（联合体）参加 </w:t>
      </w:r>
      <w:r>
        <w:rPr>
          <w:rFonts w:ascii="宋体" w:hAnsi="宋体" w:cs="宋体" w:hint="eastAsia"/>
          <w:color w:val="000000" w:themeColor="text1"/>
          <w:sz w:val="24"/>
          <w:u w:val="single"/>
        </w:rPr>
        <w:t xml:space="preserve">杭州市公安局高速公路交通警察支队 </w:t>
      </w:r>
      <w:r>
        <w:rPr>
          <w:rFonts w:ascii="宋体" w:hAnsi="宋体" w:cs="宋体" w:hint="eastAsia"/>
          <w:color w:val="000000" w:themeColor="text1"/>
          <w:sz w:val="24"/>
        </w:rPr>
        <w:t>的</w:t>
      </w:r>
      <w:r>
        <w:rPr>
          <w:rFonts w:ascii="宋体" w:hAnsi="宋体" w:cs="宋体" w:hint="eastAsia"/>
          <w:color w:val="000000" w:themeColor="text1"/>
          <w:sz w:val="24"/>
          <w:u w:val="single"/>
        </w:rPr>
        <w:t xml:space="preserve"> 食堂运行补助费-食堂服务外包 </w:t>
      </w:r>
      <w:r>
        <w:rPr>
          <w:rFonts w:ascii="宋体" w:hAnsi="宋体" w:cs="宋体" w:hint="eastAsia"/>
          <w:color w:val="000000" w:themeColor="text1"/>
          <w:sz w:val="24"/>
        </w:rPr>
        <w:t>采购活动，工程的施工单位全部为符合政策要求的中小企业（或者：服务全部由符合政策要求的中小企业承接）。相关企业（含联合体中的中小企业、签订分包意向协议的中小企业）的具体情况如下：</w:t>
      </w:r>
    </w:p>
    <w:p w14:paraId="519B316D" w14:textId="77777777" w:rsidR="008D1699" w:rsidRDefault="00000000">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rPr>
        <w:t xml:space="preserve"> </w:t>
      </w:r>
      <w:r>
        <w:rPr>
          <w:rFonts w:ascii="宋体" w:hAnsi="宋体" w:cs="宋体" w:hint="eastAsia"/>
          <w:color w:val="000000" w:themeColor="text1"/>
          <w:sz w:val="24"/>
          <w:u w:val="single"/>
        </w:rPr>
        <w:t>（标的名称）</w:t>
      </w:r>
      <w:r>
        <w:rPr>
          <w:rFonts w:ascii="宋体" w:hAnsi="宋体" w:cs="宋体" w:hint="eastAsia"/>
          <w:color w:val="000000" w:themeColor="text1"/>
          <w:sz w:val="24"/>
        </w:rPr>
        <w:t>，属于</w:t>
      </w:r>
      <w:r>
        <w:rPr>
          <w:rFonts w:ascii="宋体" w:hAnsi="宋体" w:cs="宋体" w:hint="eastAsia"/>
          <w:color w:val="000000" w:themeColor="text1"/>
          <w:sz w:val="24"/>
          <w:u w:val="single"/>
        </w:rPr>
        <w:t xml:space="preserve"> （采购文件中明确的所属行业）</w:t>
      </w:r>
      <w:r>
        <w:rPr>
          <w:rFonts w:ascii="宋体" w:hAnsi="宋体" w:cs="宋体" w:hint="eastAsia"/>
          <w:color w:val="000000" w:themeColor="text1"/>
          <w:sz w:val="24"/>
        </w:rPr>
        <w:t xml:space="preserve"> ；承建（承接）企业为 </w:t>
      </w:r>
      <w:r>
        <w:rPr>
          <w:rFonts w:ascii="宋体" w:hAnsi="宋体" w:cs="宋体" w:hint="eastAsia"/>
          <w:color w:val="000000" w:themeColor="text1"/>
          <w:sz w:val="24"/>
          <w:u w:val="single"/>
        </w:rPr>
        <w:t>（企业名称）</w:t>
      </w:r>
      <w:r>
        <w:rPr>
          <w:rFonts w:ascii="宋体" w:hAnsi="宋体" w:cs="宋体" w:hint="eastAsia"/>
          <w:color w:val="000000" w:themeColor="text1"/>
          <w:sz w:val="24"/>
        </w:rPr>
        <w:t xml:space="preserve"> ，从业人员</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人，营业收入为</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万元，资产总额为</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万元属于</w:t>
      </w:r>
      <w:r>
        <w:rPr>
          <w:rFonts w:ascii="宋体" w:hAnsi="宋体" w:cs="宋体" w:hint="eastAsia"/>
          <w:color w:val="000000" w:themeColor="text1"/>
          <w:sz w:val="24"/>
          <w:u w:val="single"/>
        </w:rPr>
        <w:t xml:space="preserve"> （中型企业、小型企业、微型企业） </w:t>
      </w:r>
      <w:r>
        <w:rPr>
          <w:rFonts w:ascii="宋体" w:hAnsi="宋体" w:cs="宋体" w:hint="eastAsia"/>
          <w:color w:val="000000" w:themeColor="text1"/>
          <w:sz w:val="24"/>
        </w:rPr>
        <w:t>；</w:t>
      </w:r>
    </w:p>
    <w:p w14:paraId="49C3F64B" w14:textId="77777777" w:rsidR="008D1699" w:rsidRDefault="00000000">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u w:val="single"/>
        </w:rPr>
        <w:t xml:space="preserve"> （标的名称），</w:t>
      </w:r>
      <w:r>
        <w:rPr>
          <w:rFonts w:ascii="宋体" w:hAnsi="宋体" w:cs="宋体" w:hint="eastAsia"/>
          <w:color w:val="000000" w:themeColor="text1"/>
          <w:sz w:val="24"/>
        </w:rPr>
        <w:t xml:space="preserve">属于 </w:t>
      </w:r>
      <w:r>
        <w:rPr>
          <w:rFonts w:ascii="宋体" w:hAnsi="宋体" w:cs="宋体" w:hint="eastAsia"/>
          <w:color w:val="000000" w:themeColor="text1"/>
          <w:sz w:val="24"/>
          <w:u w:val="single"/>
        </w:rPr>
        <w:t xml:space="preserve">（采购文件中明确的所属行业） </w:t>
      </w:r>
      <w:r>
        <w:rPr>
          <w:rFonts w:ascii="宋体" w:hAnsi="宋体" w:cs="宋体" w:hint="eastAsia"/>
          <w:color w:val="000000" w:themeColor="text1"/>
          <w:sz w:val="24"/>
        </w:rPr>
        <w:t xml:space="preserve">；承建（承接）企业为 </w:t>
      </w:r>
      <w:r>
        <w:rPr>
          <w:rFonts w:ascii="宋体" w:hAnsi="宋体" w:cs="宋体" w:hint="eastAsia"/>
          <w:color w:val="000000" w:themeColor="text1"/>
          <w:sz w:val="24"/>
          <w:u w:val="single"/>
        </w:rPr>
        <w:t>（企业名称）</w:t>
      </w:r>
      <w:r>
        <w:rPr>
          <w:rFonts w:ascii="宋体" w:hAnsi="宋体" w:cs="宋体" w:hint="eastAsia"/>
          <w:color w:val="000000" w:themeColor="text1"/>
          <w:sz w:val="24"/>
        </w:rPr>
        <w:t xml:space="preserve"> ，从业人员</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人，营业收入为</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万元，资产总额为</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万元属于</w:t>
      </w:r>
      <w:r>
        <w:rPr>
          <w:rFonts w:ascii="宋体" w:hAnsi="宋体" w:cs="宋体" w:hint="eastAsia"/>
          <w:color w:val="000000" w:themeColor="text1"/>
          <w:sz w:val="24"/>
          <w:u w:val="single"/>
        </w:rPr>
        <w:t xml:space="preserve"> （中型企业、小型企业、微型企业） </w:t>
      </w:r>
      <w:r>
        <w:rPr>
          <w:rFonts w:ascii="宋体" w:hAnsi="宋体" w:cs="宋体" w:hint="eastAsia"/>
          <w:color w:val="000000" w:themeColor="text1"/>
          <w:sz w:val="24"/>
        </w:rPr>
        <w:t>；</w:t>
      </w:r>
    </w:p>
    <w:p w14:paraId="7DCC70F6" w14:textId="77777777" w:rsidR="008D1699" w:rsidRDefault="00000000">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w:t>
      </w:r>
    </w:p>
    <w:p w14:paraId="271685C7" w14:textId="77777777" w:rsidR="008D1699" w:rsidRDefault="00000000">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以上企业，不属于大企业的分支机构，不存在控股股东为大企业的情形，也不存在与大企业的负责人为同一人的情形。</w:t>
      </w:r>
    </w:p>
    <w:p w14:paraId="2616F93D" w14:textId="77777777" w:rsidR="008D1699" w:rsidRDefault="00000000">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本企业对上述声明内容的真实性负责。如有虚假，将依法承担相应责任。</w:t>
      </w:r>
    </w:p>
    <w:p w14:paraId="5A6459BF" w14:textId="77777777" w:rsidR="008D1699" w:rsidRDefault="00000000">
      <w:pPr>
        <w:spacing w:line="360" w:lineRule="auto"/>
        <w:ind w:right="1760"/>
        <w:jc w:val="right"/>
        <w:rPr>
          <w:rFonts w:ascii="宋体" w:hAnsi="宋体" w:cs="宋体"/>
          <w:color w:val="000000" w:themeColor="text1"/>
          <w:sz w:val="24"/>
        </w:rPr>
      </w:pPr>
      <w:r>
        <w:rPr>
          <w:rFonts w:ascii="宋体" w:hAnsi="宋体" w:cs="宋体" w:hint="eastAsia"/>
          <w:color w:val="000000" w:themeColor="text1"/>
          <w:sz w:val="24"/>
        </w:rPr>
        <w:t>供应商名称（电子签名）：</w:t>
      </w:r>
    </w:p>
    <w:p w14:paraId="56D3E441" w14:textId="77777777" w:rsidR="008D1699" w:rsidRDefault="00000000">
      <w:pPr>
        <w:spacing w:line="360" w:lineRule="auto"/>
        <w:ind w:right="1120" w:firstLineChars="1950" w:firstLine="4680"/>
        <w:rPr>
          <w:rFonts w:ascii="宋体" w:hAnsi="宋体" w:cs="宋体"/>
          <w:color w:val="000000" w:themeColor="text1"/>
          <w:sz w:val="24"/>
        </w:rPr>
      </w:pPr>
      <w:r>
        <w:rPr>
          <w:rFonts w:ascii="宋体" w:hAnsi="宋体" w:cs="宋体" w:hint="eastAsia"/>
          <w:color w:val="000000" w:themeColor="text1"/>
          <w:sz w:val="24"/>
        </w:rPr>
        <w:t>日 期：</w:t>
      </w:r>
    </w:p>
    <w:p w14:paraId="19E872B9" w14:textId="77777777" w:rsidR="008D1699" w:rsidRDefault="00000000">
      <w:pPr>
        <w:spacing w:line="360" w:lineRule="auto"/>
        <w:ind w:firstLineChars="147" w:firstLine="310"/>
        <w:jc w:val="left"/>
        <w:rPr>
          <w:rFonts w:ascii="宋体" w:hAnsi="宋体" w:cs="宋体"/>
          <w:b/>
          <w:color w:val="000000" w:themeColor="text1"/>
          <w:szCs w:val="21"/>
        </w:rPr>
      </w:pPr>
      <w:r>
        <w:rPr>
          <w:rFonts w:ascii="宋体" w:hAnsi="宋体" w:cs="宋体" w:hint="eastAsia"/>
          <w:b/>
          <w:color w:val="000000" w:themeColor="text1"/>
          <w:szCs w:val="21"/>
        </w:rPr>
        <w:t>从业人员、营业收入、资产总额填报上一年度数据，无上一年度数据的新成立企业可不填报。</w:t>
      </w:r>
    </w:p>
    <w:p w14:paraId="0585E646" w14:textId="77777777" w:rsidR="008D1699" w:rsidRDefault="008D1699">
      <w:pPr>
        <w:spacing w:line="360" w:lineRule="auto"/>
        <w:ind w:right="420"/>
        <w:rPr>
          <w:rFonts w:ascii="宋体" w:hAnsi="宋体" w:cs="宋体"/>
          <w:color w:val="000000" w:themeColor="text1"/>
          <w:sz w:val="24"/>
        </w:rPr>
      </w:pPr>
    </w:p>
    <w:p w14:paraId="7CDFAE58" w14:textId="77777777" w:rsidR="008D1699" w:rsidRDefault="00000000">
      <w:pPr>
        <w:spacing w:line="360" w:lineRule="auto"/>
        <w:ind w:right="420"/>
        <w:rPr>
          <w:rFonts w:ascii="宋体" w:hAnsi="宋体" w:cs="宋体"/>
          <w:color w:val="000000" w:themeColor="text1"/>
          <w:sz w:val="24"/>
        </w:rPr>
      </w:pPr>
      <w:r>
        <w:rPr>
          <w:rFonts w:ascii="宋体" w:hAnsi="宋体" w:cs="宋体" w:hint="eastAsia"/>
          <w:color w:val="000000" w:themeColor="text1"/>
          <w:sz w:val="24"/>
        </w:rPr>
        <w:t xml:space="preserve">   注：</w:t>
      </w:r>
    </w:p>
    <w:p w14:paraId="2C305889" w14:textId="77777777" w:rsidR="008D1699" w:rsidRDefault="00000000">
      <w:pPr>
        <w:spacing w:line="360" w:lineRule="auto"/>
        <w:ind w:right="420" w:firstLineChars="200" w:firstLine="480"/>
        <w:rPr>
          <w:rFonts w:ascii="宋体" w:hAnsi="宋体" w:cs="宋体"/>
          <w:color w:val="000000" w:themeColor="text1"/>
          <w:sz w:val="24"/>
        </w:rPr>
      </w:pPr>
      <w:r>
        <w:rPr>
          <w:rFonts w:ascii="宋体" w:hAnsi="宋体" w:cs="宋体" w:hint="eastAsia"/>
          <w:color w:val="000000" w:themeColor="text1"/>
          <w:sz w:val="24"/>
        </w:rPr>
        <w:t>1、填写要求：①“标的名称”、“采购文件中明确的所属行业”依据招标文件第二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w:t>
      </w:r>
      <w:r>
        <w:rPr>
          <w:rFonts w:ascii="宋体" w:hAnsi="宋体" w:cs="宋体" w:hint="eastAsia"/>
          <w:color w:val="000000" w:themeColor="text1"/>
          <w:sz w:val="24"/>
        </w:rPr>
        <w:lastRenderedPageBreak/>
        <w:t>属于提供虚假材料谋取中标、成交的，依法承担法律责任。</w:t>
      </w:r>
    </w:p>
    <w:p w14:paraId="55C14F44" w14:textId="77777777" w:rsidR="008D1699" w:rsidRDefault="00000000">
      <w:pPr>
        <w:spacing w:line="360" w:lineRule="auto"/>
        <w:ind w:right="420" w:firstLineChars="300" w:firstLine="720"/>
        <w:rPr>
          <w:rFonts w:ascii="宋体" w:hAnsi="宋体" w:cs="宋体"/>
          <w:color w:val="000000" w:themeColor="text1"/>
          <w:sz w:val="24"/>
        </w:rPr>
      </w:pPr>
      <w:r>
        <w:rPr>
          <w:rFonts w:ascii="宋体" w:hAnsi="宋体" w:cs="宋体" w:hint="eastAsia"/>
          <w:color w:val="000000" w:themeColor="text1"/>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14:paraId="740AD930" w14:textId="77777777" w:rsidR="008D1699" w:rsidRDefault="008D1699">
      <w:pPr>
        <w:pStyle w:val="2"/>
        <w:rPr>
          <w:rFonts w:ascii="宋体" w:eastAsia="宋体" w:hAnsi="宋体" w:cs="宋体"/>
          <w:color w:val="000000" w:themeColor="text1"/>
          <w:lang w:val="en-US"/>
        </w:rPr>
      </w:pPr>
    </w:p>
    <w:p w14:paraId="5F3AFF72" w14:textId="77777777" w:rsidR="008D1699" w:rsidRDefault="008D1699">
      <w:pPr>
        <w:spacing w:line="360" w:lineRule="auto"/>
        <w:ind w:right="420"/>
        <w:rPr>
          <w:rFonts w:ascii="宋体" w:hAnsi="宋体" w:cs="宋体"/>
          <w:color w:val="000000" w:themeColor="text1"/>
        </w:rPr>
      </w:pPr>
    </w:p>
    <w:p w14:paraId="75669FBD" w14:textId="77777777" w:rsidR="008D1699" w:rsidRDefault="008D1699">
      <w:pPr>
        <w:spacing w:line="360" w:lineRule="auto"/>
        <w:rPr>
          <w:rFonts w:ascii="宋体" w:hAnsi="宋体" w:cs="宋体"/>
          <w:bCs/>
          <w:color w:val="000000" w:themeColor="text1"/>
          <w:sz w:val="24"/>
        </w:rPr>
      </w:pPr>
    </w:p>
    <w:p w14:paraId="7D0B0201" w14:textId="77777777" w:rsidR="008D1699" w:rsidRDefault="008D1699">
      <w:pPr>
        <w:rPr>
          <w:color w:val="000000" w:themeColor="text1"/>
        </w:rPr>
      </w:pPr>
    </w:p>
    <w:p w14:paraId="2A58D361" w14:textId="77777777" w:rsidR="008D1699" w:rsidRDefault="008D1699">
      <w:pPr>
        <w:rPr>
          <w:color w:val="000000" w:themeColor="text1"/>
        </w:rPr>
      </w:pPr>
    </w:p>
    <w:sectPr w:rsidR="008D1699">
      <w:headerReference w:type="default" r:id="rId26"/>
      <w:footerReference w:type="even" r:id="rId27"/>
      <w:footerReference w:type="default" r:id="rId28"/>
      <w:headerReference w:type="first" r:id="rId29"/>
      <w:footerReference w:type="first" r:id="rId30"/>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7E5B" w14:textId="77777777" w:rsidR="006B0600" w:rsidRDefault="006B0600">
      <w:r>
        <w:separator/>
      </w:r>
    </w:p>
  </w:endnote>
  <w:endnote w:type="continuationSeparator" w:id="0">
    <w:p w14:paraId="789C1393" w14:textId="77777777" w:rsidR="006B0600" w:rsidRDefault="006B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604020202020204"/>
    <w:charset w:val="00"/>
    <w:family w:val="swiss"/>
    <w:pitch w:val="default"/>
    <w:sig w:usb0="00000000" w:usb1="00000000" w:usb2="00000009" w:usb3="00000000" w:csb0="000001FF"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1821" w14:textId="77777777" w:rsidR="008D1699" w:rsidRDefault="00000000">
    <w:pPr>
      <w:pStyle w:val="af6"/>
      <w:framePr w:wrap="around" w:vAnchor="text" w:hAnchor="margin" w:xAlign="right" w:y="1"/>
      <w:rPr>
        <w:rStyle w:val="affd"/>
      </w:rPr>
    </w:pPr>
    <w:r>
      <w:fldChar w:fldCharType="begin"/>
    </w:r>
    <w:r>
      <w:rPr>
        <w:rStyle w:val="affd"/>
      </w:rPr>
      <w:instrText xml:space="preserve">PAGE  </w:instrText>
    </w:r>
    <w:r>
      <w:fldChar w:fldCharType="end"/>
    </w:r>
  </w:p>
  <w:p w14:paraId="785A7CB5" w14:textId="77777777" w:rsidR="008D1699" w:rsidRDefault="008D1699">
    <w:pPr>
      <w:pStyle w:val="af6"/>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248E" w14:textId="77777777" w:rsidR="008D1699" w:rsidRDefault="00000000">
    <w:pPr>
      <w:pStyle w:val="af6"/>
      <w:framePr w:wrap="around" w:vAnchor="text" w:hAnchor="margin" w:xAlign="right" w:y="1"/>
      <w:rPr>
        <w:rStyle w:val="affd"/>
      </w:rPr>
    </w:pPr>
    <w:r>
      <w:fldChar w:fldCharType="begin"/>
    </w:r>
    <w:r>
      <w:rPr>
        <w:rStyle w:val="affd"/>
      </w:rPr>
      <w:instrText xml:space="preserve">PAGE  </w:instrText>
    </w:r>
    <w:r>
      <w:fldChar w:fldCharType="end"/>
    </w:r>
  </w:p>
  <w:p w14:paraId="7EA55A23" w14:textId="77777777" w:rsidR="008D1699" w:rsidRDefault="008D1699">
    <w:pPr>
      <w:pStyle w:val="af6"/>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86D3" w14:textId="77777777" w:rsidR="008D1699" w:rsidRDefault="00000000">
    <w:pPr>
      <w:pStyle w:val="af6"/>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71</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71</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B5D9" w14:textId="77777777" w:rsidR="008D1699" w:rsidRDefault="00000000">
    <w:pPr>
      <w:pStyle w:val="af6"/>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59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71</w:t>
    </w:r>
    <w:r>
      <w:rPr>
        <w:rFonts w:ascii="仿宋_GB2312" w:eastAsia="仿宋_GB2312" w:hint="eastAsia"/>
        <w:kern w:val="0"/>
        <w:szCs w:val="21"/>
      </w:rPr>
      <w:fldChar w:fldCharType="end"/>
    </w:r>
    <w:bookmarkStart w:id="519" w:name="_Toc164085800"/>
    <w:bookmarkStart w:id="520" w:name="_Toc91899912"/>
    <w:bookmarkStart w:id="521" w:name="_Toc131845147"/>
    <w:bookmarkStart w:id="522" w:name="_Toc36110187"/>
    <w:r>
      <w:rPr>
        <w:rFonts w:ascii="仿宋_GB2312" w:eastAsia="仿宋_GB2312" w:hint="eastAsia"/>
        <w:kern w:val="0"/>
        <w:szCs w:val="21"/>
      </w:rPr>
      <w:t xml:space="preserve"> 页</w:t>
    </w:r>
    <w:bookmarkEnd w:id="519"/>
    <w:bookmarkEnd w:id="520"/>
    <w:bookmarkEnd w:id="521"/>
    <w:bookmarkEnd w:id="5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46CA" w14:textId="77777777" w:rsidR="008D1699"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23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B0A5" w14:textId="77777777" w:rsidR="008D1699"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8617" w14:textId="77777777" w:rsidR="008D1699"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1E77E3B9" w14:textId="77777777" w:rsidR="008D1699" w:rsidRDefault="008D1699">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2BA6" w14:textId="77777777" w:rsidR="008D1699"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33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0B1E2512" w14:textId="77777777" w:rsidR="008D1699" w:rsidRDefault="008D1699">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0448" w14:textId="77777777" w:rsidR="008D1699"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111B2184" w14:textId="77777777" w:rsidR="008D1699" w:rsidRDefault="008D1699">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56BF" w14:textId="77777777" w:rsidR="008D1699"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121DA133" w14:textId="77777777" w:rsidR="008D1699" w:rsidRDefault="008D1699">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5736" w14:textId="77777777" w:rsidR="008D1699"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24E65F80" w14:textId="77777777" w:rsidR="008D1699" w:rsidRDefault="008D1699">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47D2" w14:textId="77777777" w:rsidR="008D1699" w:rsidRDefault="00000000">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52CB1975" w14:textId="77777777" w:rsidR="008D1699" w:rsidRDefault="008D1699">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42AE" w14:textId="77777777" w:rsidR="006B0600" w:rsidRDefault="006B0600">
      <w:r>
        <w:separator/>
      </w:r>
    </w:p>
  </w:footnote>
  <w:footnote w:type="continuationSeparator" w:id="0">
    <w:p w14:paraId="15060A9D" w14:textId="77777777" w:rsidR="006B0600" w:rsidRDefault="006B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E65B" w14:textId="77777777" w:rsidR="008D1699" w:rsidRDefault="00000000">
    <w:pPr>
      <w:pStyle w:val="af7"/>
      <w:pBdr>
        <w:bottom w:val="single" w:sz="6" w:space="4" w:color="auto"/>
      </w:pBdr>
      <w:jc w:val="right"/>
    </w:pPr>
    <w:r>
      <w:rPr>
        <w:rFonts w:hint="eastAsia"/>
      </w:rPr>
      <w:t xml:space="preserve">            </w:t>
    </w:r>
    <w:r>
      <w:t>杭州市政府采购公开招标文件</w:t>
    </w:r>
  </w:p>
  <w:p w14:paraId="07D3E570" w14:textId="77777777" w:rsidR="008D1699" w:rsidRDefault="008D1699">
    <w:pPr>
      <w:pStyle w:val="aff1"/>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BC97" w14:textId="77777777" w:rsidR="008D1699" w:rsidRDefault="00000000">
    <w:pPr>
      <w:pStyle w:val="af7"/>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B89E" w14:textId="77777777" w:rsidR="008D1699" w:rsidRDefault="00000000">
    <w:pPr>
      <w:pStyle w:val="af7"/>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061C" w14:textId="77777777" w:rsidR="008D1699" w:rsidRDefault="00000000">
    <w:pPr>
      <w:pStyle w:val="af7"/>
      <w:rPr>
        <w:rFonts w:ascii="仿宋_GB2312" w:eastAsia="仿宋_GB2312"/>
        <w:b/>
        <w:i/>
        <w:u w:val="single"/>
      </w:rPr>
    </w:pPr>
    <w:r>
      <w:t></w:t>
    </w:r>
    <w:r>
      <w:t></w:t>
    </w:r>
    <w:r>
      <w:rPr>
        <w:rFonts w:hint="eastAsia"/>
      </w:rPr>
      <w:t xml:space="preserve">                                                  </w:t>
    </w:r>
    <w:r>
      <w:t xml:space="preserve">             </w:t>
    </w:r>
    <w:r>
      <w:t>杭州市政府采购公开招标文件</w:t>
    </w:r>
  </w:p>
  <w:p w14:paraId="6A315F06" w14:textId="77777777" w:rsidR="008D1699" w:rsidRDefault="008D1699">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493B" w14:textId="77777777" w:rsidR="008D1699" w:rsidRDefault="00000000">
    <w:pPr>
      <w:pStyle w:val="af7"/>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1A352E2F" w14:textId="77777777" w:rsidR="008D1699" w:rsidRDefault="00000000">
    <w:pPr>
      <w:pStyle w:val="af7"/>
    </w:pPr>
    <w:r>
      <w:rPr>
        <w:rFonts w:hint="eastAsia"/>
      </w:rPr>
      <w:t xml:space="preserve">                                                                  </w:t>
    </w:r>
    <w:r>
      <w:t>杭州市政府采购公开招标文件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61EA" w14:textId="77777777" w:rsidR="008D1699" w:rsidRDefault="00000000">
    <w:pPr>
      <w:pStyle w:val="af7"/>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04BB2467" w14:textId="77777777" w:rsidR="008D1699" w:rsidRDefault="008D1699">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2F34" w14:textId="77777777" w:rsidR="008D1699" w:rsidRDefault="00000000">
    <w:pPr>
      <w:pStyle w:val="af7"/>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9F8F" w14:textId="77777777" w:rsidR="008D1699" w:rsidRDefault="00000000">
    <w:pPr>
      <w:pStyle w:val="af7"/>
      <w:jc w:val="right"/>
      <w:rPr>
        <w:rFonts w:ascii="仿宋_GB2312" w:eastAsia="仿宋_GB2312"/>
        <w:b/>
        <w:i/>
        <w:u w:val="single"/>
      </w:rPr>
    </w:pPr>
    <w:r>
      <w:rPr>
        <w:rFonts w:hint="eastAsia"/>
      </w:rPr>
      <w:t xml:space="preserve">                                  </w:t>
    </w:r>
    <w:r>
      <w:t>杭州市政府采购公开招标文件</w:t>
    </w:r>
  </w:p>
  <w:p w14:paraId="5B11041E" w14:textId="77777777" w:rsidR="008D1699" w:rsidRDefault="008D1699">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0757" w14:textId="77777777" w:rsidR="008D1699" w:rsidRDefault="00000000">
    <w:pPr>
      <w:pStyle w:val="af7"/>
      <w:jc w:val="right"/>
    </w:pPr>
    <w:r>
      <w:rPr>
        <w:rFonts w:hint="eastAsia"/>
      </w:rPr>
      <w:t xml:space="preserve">                                                                                                        </w:t>
    </w:r>
    <w:r>
      <w:t>杭州市政府采购公开招标文件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8425" w14:textId="77777777" w:rsidR="008D1699" w:rsidRDefault="00000000">
    <w:pPr>
      <w:pStyle w:val="af7"/>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3FBAA7"/>
    <w:multiLevelType w:val="multilevel"/>
    <w:tmpl w:val="D03FBAA7"/>
    <w:lvl w:ilvl="0">
      <w:start w:val="1"/>
      <w:numFmt w:val="decimal"/>
      <w:lvlText w:val="（%1）"/>
      <w:lvlJc w:val="left"/>
      <w:pPr>
        <w:ind w:left="1200" w:hanging="7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35D71722"/>
    <w:multiLevelType w:val="singleLevel"/>
    <w:tmpl w:val="35D71722"/>
    <w:lvl w:ilvl="0">
      <w:start w:val="2"/>
      <w:numFmt w:val="chineseCounting"/>
      <w:suff w:val="nothing"/>
      <w:lvlText w:val="%1、"/>
      <w:lvlJc w:val="left"/>
      <w:rPr>
        <w:rFonts w:hint="eastAsia"/>
      </w:rPr>
    </w:lvl>
  </w:abstractNum>
  <w:abstractNum w:abstractNumId="2" w15:restartNumberingAfterBreak="0">
    <w:nsid w:val="380E22B4"/>
    <w:multiLevelType w:val="multilevel"/>
    <w:tmpl w:val="380E22B4"/>
    <w:lvl w:ilvl="0">
      <w:start w:val="1"/>
      <w:numFmt w:val="decimal"/>
      <w:lvlText w:val="（%1）"/>
      <w:lvlJc w:val="left"/>
      <w:pPr>
        <w:ind w:left="1200" w:hanging="7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41892D21"/>
    <w:multiLevelType w:val="singleLevel"/>
    <w:tmpl w:val="41892D21"/>
    <w:lvl w:ilvl="0">
      <w:start w:val="1"/>
      <w:numFmt w:val="decimal"/>
      <w:suff w:val="nothing"/>
      <w:lvlText w:val="（%1）"/>
      <w:lvlJc w:val="left"/>
    </w:lvl>
  </w:abstractNum>
  <w:num w:numId="1" w16cid:durableId="241306220">
    <w:abstractNumId w:val="0"/>
  </w:num>
  <w:num w:numId="2" w16cid:durableId="1160268769">
    <w:abstractNumId w:val="2"/>
  </w:num>
  <w:num w:numId="3" w16cid:durableId="1036083295">
    <w:abstractNumId w:val="3"/>
  </w:num>
  <w:num w:numId="4" w16cid:durableId="1783768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I4ZmFiMDMxYzVhYmY4MmRhY2NiYmJmNDk4YTgxZGEifQ=="/>
  </w:docVars>
  <w:rsids>
    <w:rsidRoot w:val="00172A27"/>
    <w:rsid w:val="AF9F4365"/>
    <w:rsid w:val="BAFE79D9"/>
    <w:rsid w:val="BB7FA927"/>
    <w:rsid w:val="E7FD1CDC"/>
    <w:rsid w:val="F5FFD31F"/>
    <w:rsid w:val="F9CD9A6F"/>
    <w:rsid w:val="FAFF3473"/>
    <w:rsid w:val="FB5F00C5"/>
    <w:rsid w:val="FB7BFBCE"/>
    <w:rsid w:val="FBF389FB"/>
    <w:rsid w:val="FF9F8094"/>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4FFB"/>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01D"/>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4FB6"/>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0FCD"/>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035"/>
    <w:rsid w:val="001A5785"/>
    <w:rsid w:val="001A5FD7"/>
    <w:rsid w:val="001A66A6"/>
    <w:rsid w:val="001A6BAF"/>
    <w:rsid w:val="001A6BBB"/>
    <w:rsid w:val="001A79A2"/>
    <w:rsid w:val="001A7F98"/>
    <w:rsid w:val="001B06A6"/>
    <w:rsid w:val="001B13BF"/>
    <w:rsid w:val="001B16F5"/>
    <w:rsid w:val="001B1C1F"/>
    <w:rsid w:val="001B219B"/>
    <w:rsid w:val="001B2703"/>
    <w:rsid w:val="001B3627"/>
    <w:rsid w:val="001B3DCD"/>
    <w:rsid w:val="001B45B9"/>
    <w:rsid w:val="001B46B2"/>
    <w:rsid w:val="001B46F9"/>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37"/>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32A"/>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460"/>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17D"/>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6F5"/>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2BD2"/>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6BE2"/>
    <w:rsid w:val="00377B26"/>
    <w:rsid w:val="00381014"/>
    <w:rsid w:val="00381604"/>
    <w:rsid w:val="00381C68"/>
    <w:rsid w:val="00381F60"/>
    <w:rsid w:val="00383204"/>
    <w:rsid w:val="00383AB0"/>
    <w:rsid w:val="003847BB"/>
    <w:rsid w:val="00384814"/>
    <w:rsid w:val="00384C0A"/>
    <w:rsid w:val="00384C4A"/>
    <w:rsid w:val="00385B16"/>
    <w:rsid w:val="00385B96"/>
    <w:rsid w:val="0038637D"/>
    <w:rsid w:val="003868F6"/>
    <w:rsid w:val="003869DC"/>
    <w:rsid w:val="00386BEF"/>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55B"/>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4F96"/>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1A5"/>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4AEA"/>
    <w:rsid w:val="00515180"/>
    <w:rsid w:val="00515973"/>
    <w:rsid w:val="00516069"/>
    <w:rsid w:val="00517AC8"/>
    <w:rsid w:val="00517C3E"/>
    <w:rsid w:val="005207D8"/>
    <w:rsid w:val="0052091D"/>
    <w:rsid w:val="005212F4"/>
    <w:rsid w:val="00521908"/>
    <w:rsid w:val="005224BC"/>
    <w:rsid w:val="00522928"/>
    <w:rsid w:val="00522D22"/>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0AA"/>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4F23"/>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6EC"/>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60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2FB2"/>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AB1"/>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2CE"/>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5EC"/>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1699"/>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2FB1"/>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89D"/>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6445"/>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3BD"/>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27A9"/>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14C"/>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492E"/>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8AD"/>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73D"/>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4E3"/>
    <w:rsid w:val="00FE352A"/>
    <w:rsid w:val="00FE37DD"/>
    <w:rsid w:val="00FE3C31"/>
    <w:rsid w:val="00FE4015"/>
    <w:rsid w:val="00FE44F5"/>
    <w:rsid w:val="00FE4783"/>
    <w:rsid w:val="00FE480D"/>
    <w:rsid w:val="00FE4ACC"/>
    <w:rsid w:val="00FE4F80"/>
    <w:rsid w:val="00FE4FFE"/>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1F3429C"/>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C365BC"/>
    <w:rsid w:val="04F66F48"/>
    <w:rsid w:val="05251E14"/>
    <w:rsid w:val="05560A97"/>
    <w:rsid w:val="05A16594"/>
    <w:rsid w:val="05A7762D"/>
    <w:rsid w:val="060E5941"/>
    <w:rsid w:val="06110FAF"/>
    <w:rsid w:val="06493CA7"/>
    <w:rsid w:val="064A25E0"/>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90084"/>
    <w:rsid w:val="0A3E7710"/>
    <w:rsid w:val="0A4E70E3"/>
    <w:rsid w:val="0A5B7E63"/>
    <w:rsid w:val="0AA374A5"/>
    <w:rsid w:val="0AAB7649"/>
    <w:rsid w:val="0ABC5606"/>
    <w:rsid w:val="0B30404E"/>
    <w:rsid w:val="0B4C6C14"/>
    <w:rsid w:val="0B547599"/>
    <w:rsid w:val="0B631A88"/>
    <w:rsid w:val="0B683D45"/>
    <w:rsid w:val="0B7F3F11"/>
    <w:rsid w:val="0B884417"/>
    <w:rsid w:val="0BD620A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33248F"/>
    <w:rsid w:val="0D4A7419"/>
    <w:rsid w:val="0D827401"/>
    <w:rsid w:val="0D84094E"/>
    <w:rsid w:val="0D8A00E9"/>
    <w:rsid w:val="0D8D589E"/>
    <w:rsid w:val="0D911753"/>
    <w:rsid w:val="0DA01C73"/>
    <w:rsid w:val="0DD63300"/>
    <w:rsid w:val="0DF50604"/>
    <w:rsid w:val="0DF702FE"/>
    <w:rsid w:val="0E060E51"/>
    <w:rsid w:val="0E5604B2"/>
    <w:rsid w:val="0E6D5D79"/>
    <w:rsid w:val="0E9D0089"/>
    <w:rsid w:val="0EB803EE"/>
    <w:rsid w:val="0ED25CE0"/>
    <w:rsid w:val="0EF94D4B"/>
    <w:rsid w:val="0F4958DC"/>
    <w:rsid w:val="0F515DF7"/>
    <w:rsid w:val="0F596BA8"/>
    <w:rsid w:val="0F6248D2"/>
    <w:rsid w:val="0F670C94"/>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7F0230"/>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3C1CB2"/>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03CB5"/>
    <w:rsid w:val="1B713184"/>
    <w:rsid w:val="1BA209CF"/>
    <w:rsid w:val="1BB4777D"/>
    <w:rsid w:val="1BD75AB8"/>
    <w:rsid w:val="1C0459C2"/>
    <w:rsid w:val="1C1B3B4A"/>
    <w:rsid w:val="1C723A13"/>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22632D"/>
    <w:rsid w:val="1F545438"/>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6D06CE"/>
    <w:rsid w:val="22BE6801"/>
    <w:rsid w:val="233500BF"/>
    <w:rsid w:val="23377FF7"/>
    <w:rsid w:val="236B425F"/>
    <w:rsid w:val="23836192"/>
    <w:rsid w:val="23901F29"/>
    <w:rsid w:val="239C0061"/>
    <w:rsid w:val="23B03F6A"/>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047719"/>
    <w:rsid w:val="2A15033F"/>
    <w:rsid w:val="2A1662C1"/>
    <w:rsid w:val="2A1C7367"/>
    <w:rsid w:val="2A2815FA"/>
    <w:rsid w:val="2A6D6092"/>
    <w:rsid w:val="2A7D76B4"/>
    <w:rsid w:val="2ADA451A"/>
    <w:rsid w:val="2B3A42EF"/>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0402C4"/>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A5FA8"/>
    <w:rsid w:val="366E227C"/>
    <w:rsid w:val="366F2E0D"/>
    <w:rsid w:val="367B6A5C"/>
    <w:rsid w:val="36A74ADA"/>
    <w:rsid w:val="36AD60D5"/>
    <w:rsid w:val="36B224F9"/>
    <w:rsid w:val="36EC0CC9"/>
    <w:rsid w:val="36F78D69"/>
    <w:rsid w:val="373F410B"/>
    <w:rsid w:val="37EE7094"/>
    <w:rsid w:val="38296C89"/>
    <w:rsid w:val="383002EB"/>
    <w:rsid w:val="38586797"/>
    <w:rsid w:val="38BC0149"/>
    <w:rsid w:val="38D87D1C"/>
    <w:rsid w:val="39636459"/>
    <w:rsid w:val="396B7F6C"/>
    <w:rsid w:val="39B417A9"/>
    <w:rsid w:val="39FC5695"/>
    <w:rsid w:val="3A006D8E"/>
    <w:rsid w:val="3A2E13B7"/>
    <w:rsid w:val="3A3651E5"/>
    <w:rsid w:val="3A744481"/>
    <w:rsid w:val="3A8C7BEF"/>
    <w:rsid w:val="3A906246"/>
    <w:rsid w:val="3B2349B7"/>
    <w:rsid w:val="3B5C0274"/>
    <w:rsid w:val="3B616CFF"/>
    <w:rsid w:val="3B6259F6"/>
    <w:rsid w:val="3B976654"/>
    <w:rsid w:val="3BC01EFC"/>
    <w:rsid w:val="3BCA786A"/>
    <w:rsid w:val="3BD31E2F"/>
    <w:rsid w:val="3BF15831"/>
    <w:rsid w:val="3C105946"/>
    <w:rsid w:val="3C471448"/>
    <w:rsid w:val="3C5F759A"/>
    <w:rsid w:val="3C6C525A"/>
    <w:rsid w:val="3CCE23CB"/>
    <w:rsid w:val="3CD17D17"/>
    <w:rsid w:val="3CFB7E6D"/>
    <w:rsid w:val="3D3C7F39"/>
    <w:rsid w:val="3D440F09"/>
    <w:rsid w:val="3D4504A0"/>
    <w:rsid w:val="3D8734BB"/>
    <w:rsid w:val="3D8C6E0D"/>
    <w:rsid w:val="3D9A11D4"/>
    <w:rsid w:val="3DA16D89"/>
    <w:rsid w:val="3DA364BE"/>
    <w:rsid w:val="3DE041CB"/>
    <w:rsid w:val="3E0D48F6"/>
    <w:rsid w:val="3E1868B4"/>
    <w:rsid w:val="3E283BBD"/>
    <w:rsid w:val="3E377251"/>
    <w:rsid w:val="3E42664B"/>
    <w:rsid w:val="3E5A7334"/>
    <w:rsid w:val="3E7B5D6B"/>
    <w:rsid w:val="3E843E66"/>
    <w:rsid w:val="3E8F51FE"/>
    <w:rsid w:val="3E926F87"/>
    <w:rsid w:val="3E9A59DE"/>
    <w:rsid w:val="3EAF4836"/>
    <w:rsid w:val="3EC33DFA"/>
    <w:rsid w:val="3F060E16"/>
    <w:rsid w:val="3F1D1096"/>
    <w:rsid w:val="3F2F0234"/>
    <w:rsid w:val="3F3D01C3"/>
    <w:rsid w:val="3F6363FE"/>
    <w:rsid w:val="3F756B8F"/>
    <w:rsid w:val="3F95482B"/>
    <w:rsid w:val="3F993722"/>
    <w:rsid w:val="3FDBF960"/>
    <w:rsid w:val="4019356B"/>
    <w:rsid w:val="40332D49"/>
    <w:rsid w:val="40592157"/>
    <w:rsid w:val="406E1CAE"/>
    <w:rsid w:val="40A0133A"/>
    <w:rsid w:val="40A01D83"/>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9D0A3E"/>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B6E8B"/>
    <w:rsid w:val="4AFD7C19"/>
    <w:rsid w:val="4B0567D1"/>
    <w:rsid w:val="4B236AAE"/>
    <w:rsid w:val="4B65492A"/>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19104F"/>
    <w:rsid w:val="4F47354A"/>
    <w:rsid w:val="4F6D4A83"/>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F01DD0"/>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C71477"/>
    <w:rsid w:val="55DC29B6"/>
    <w:rsid w:val="55DD4241"/>
    <w:rsid w:val="566B6D1E"/>
    <w:rsid w:val="57032A2C"/>
    <w:rsid w:val="57051396"/>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1D682A"/>
    <w:rsid w:val="5D221076"/>
    <w:rsid w:val="5D397964"/>
    <w:rsid w:val="5D5A391C"/>
    <w:rsid w:val="5D5F10C0"/>
    <w:rsid w:val="5D891B7B"/>
    <w:rsid w:val="5DAD38EE"/>
    <w:rsid w:val="5E006862"/>
    <w:rsid w:val="5E0207B9"/>
    <w:rsid w:val="5E1834A1"/>
    <w:rsid w:val="5E261785"/>
    <w:rsid w:val="5E4A7017"/>
    <w:rsid w:val="5E552BBA"/>
    <w:rsid w:val="5E570059"/>
    <w:rsid w:val="5E611C10"/>
    <w:rsid w:val="5E7A0F3F"/>
    <w:rsid w:val="5EFC7377"/>
    <w:rsid w:val="5F06174D"/>
    <w:rsid w:val="5F3A3602"/>
    <w:rsid w:val="5F45733B"/>
    <w:rsid w:val="5F6277C6"/>
    <w:rsid w:val="5F6D0B1D"/>
    <w:rsid w:val="5F8D0B82"/>
    <w:rsid w:val="5FCC5339"/>
    <w:rsid w:val="5FE34A5B"/>
    <w:rsid w:val="5FFE1E36"/>
    <w:rsid w:val="60232584"/>
    <w:rsid w:val="60473548"/>
    <w:rsid w:val="607330CE"/>
    <w:rsid w:val="60825176"/>
    <w:rsid w:val="609F2AC4"/>
    <w:rsid w:val="60FA2EE8"/>
    <w:rsid w:val="60FC0DF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D20407"/>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7952F5"/>
    <w:rsid w:val="6D9078AF"/>
    <w:rsid w:val="6DAA3FEF"/>
    <w:rsid w:val="6DC0172B"/>
    <w:rsid w:val="6DCB690C"/>
    <w:rsid w:val="6DD41A5B"/>
    <w:rsid w:val="6DF43C2E"/>
    <w:rsid w:val="6DF51CA3"/>
    <w:rsid w:val="6E8335BD"/>
    <w:rsid w:val="6E8E12EF"/>
    <w:rsid w:val="6E972936"/>
    <w:rsid w:val="6ED446C5"/>
    <w:rsid w:val="6F2A7D94"/>
    <w:rsid w:val="6F490CF7"/>
    <w:rsid w:val="6F8331F1"/>
    <w:rsid w:val="6FAE1A09"/>
    <w:rsid w:val="6FD75BF8"/>
    <w:rsid w:val="6FE12890"/>
    <w:rsid w:val="704B4683"/>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6171A"/>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D35B74"/>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A9702E"/>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8A55B4"/>
    <w:rsid w:val="7E9A4E1F"/>
    <w:rsid w:val="7EA7723A"/>
    <w:rsid w:val="7EF0F1D6"/>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0855BAD4"/>
  <w15:docId w15:val="{3D59F6DA-0662-4684-BA29-4CCF9B8D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nhideWhenUsed="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adjustRightInd w:val="0"/>
      <w:jc w:val="both"/>
    </w:pPr>
    <w:rPr>
      <w:kern w:val="2"/>
      <w:sz w:val="21"/>
      <w:szCs w:val="24"/>
    </w:rPr>
  </w:style>
  <w:style w:type="paragraph" w:styleId="1">
    <w:name w:val="heading 1"/>
    <w:basedOn w:val="a"/>
    <w:next w:val="a"/>
    <w:link w:val="11"/>
    <w:autoRedefine/>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autoRedefine/>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autoRedefine/>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autoRedefine/>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autoRedefine/>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autoRedefine/>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autoRedefine/>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autoRedefine/>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autoRedefine/>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4"/>
    <w:link w:val="20"/>
    <w:autoRedefine/>
    <w:qFormat/>
    <w:pPr>
      <w:widowControl/>
      <w:snapToGrid w:val="0"/>
      <w:spacing w:line="480" w:lineRule="exact"/>
      <w:ind w:firstLine="567"/>
    </w:pPr>
    <w:rPr>
      <w:rFonts w:ascii="宋体"/>
      <w:snapToGrid w:val="0"/>
      <w:color w:val="000000"/>
      <w:kern w:val="28"/>
      <w:sz w:val="28"/>
      <w:szCs w:val="20"/>
    </w:rPr>
  </w:style>
  <w:style w:type="paragraph" w:styleId="a4">
    <w:name w:val="Body Text Indent"/>
    <w:basedOn w:val="a"/>
    <w:next w:val="a0"/>
    <w:link w:val="10"/>
    <w:autoRedefine/>
    <w:qFormat/>
    <w:pPr>
      <w:spacing w:line="480" w:lineRule="exact"/>
      <w:ind w:firstLineChars="200" w:firstLine="480"/>
    </w:pPr>
    <w:rPr>
      <w:rFonts w:ascii="宋体" w:hAnsi="宋体"/>
      <w:sz w:val="24"/>
    </w:rPr>
  </w:style>
  <w:style w:type="paragraph" w:styleId="TOC7">
    <w:name w:val="toc 7"/>
    <w:basedOn w:val="a"/>
    <w:next w:val="a"/>
    <w:autoRedefine/>
    <w:qFormat/>
    <w:pPr>
      <w:ind w:leftChars="1200" w:left="2520"/>
    </w:pPr>
  </w:style>
  <w:style w:type="paragraph" w:styleId="21">
    <w:name w:val="List Number 2"/>
    <w:basedOn w:val="a"/>
    <w:autoRedefine/>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autoRedefine/>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autoRedefine/>
    <w:qFormat/>
    <w:pPr>
      <w:widowControl/>
      <w:tabs>
        <w:tab w:val="left" w:pos="390"/>
        <w:tab w:val="left" w:pos="454"/>
      </w:tabs>
      <w:adjustRightInd/>
      <w:spacing w:afterLines="50" w:after="156"/>
      <w:ind w:left="454" w:hanging="284"/>
      <w:jc w:val="left"/>
    </w:pPr>
    <w:rPr>
      <w:kern w:val="0"/>
      <w:sz w:val="24"/>
      <w:szCs w:val="20"/>
    </w:rPr>
  </w:style>
  <w:style w:type="paragraph" w:styleId="a6">
    <w:name w:val="caption"/>
    <w:basedOn w:val="a"/>
    <w:next w:val="a"/>
    <w:link w:val="a7"/>
    <w:autoRedefine/>
    <w:qFormat/>
    <w:rPr>
      <w:b/>
      <w:sz w:val="28"/>
      <w:szCs w:val="20"/>
    </w:rPr>
  </w:style>
  <w:style w:type="paragraph" w:styleId="51">
    <w:name w:val="index 5"/>
    <w:basedOn w:val="a"/>
    <w:next w:val="a"/>
    <w:autoRedefine/>
    <w:qFormat/>
    <w:pPr>
      <w:adjustRightInd/>
      <w:ind w:leftChars="800" w:left="800" w:firstLineChars="200" w:firstLine="200"/>
    </w:pPr>
  </w:style>
  <w:style w:type="paragraph" w:styleId="a8">
    <w:name w:val="Document Map"/>
    <w:basedOn w:val="a"/>
    <w:link w:val="a9"/>
    <w:autoRedefine/>
    <w:qFormat/>
    <w:pPr>
      <w:shd w:val="clear" w:color="auto" w:fill="000080"/>
    </w:pPr>
  </w:style>
  <w:style w:type="paragraph" w:styleId="aa">
    <w:name w:val="annotation text"/>
    <w:basedOn w:val="a"/>
    <w:link w:val="12"/>
    <w:autoRedefine/>
    <w:uiPriority w:val="99"/>
    <w:qFormat/>
    <w:pPr>
      <w:jc w:val="left"/>
    </w:pPr>
  </w:style>
  <w:style w:type="paragraph" w:styleId="ab">
    <w:name w:val="Salutation"/>
    <w:basedOn w:val="a"/>
    <w:next w:val="a"/>
    <w:link w:val="ac"/>
    <w:autoRedefine/>
    <w:qFormat/>
    <w:rPr>
      <w:rFonts w:ascii="仿宋_GB2312" w:eastAsia="仿宋_GB2312"/>
      <w:sz w:val="28"/>
      <w:szCs w:val="20"/>
    </w:rPr>
  </w:style>
  <w:style w:type="paragraph" w:styleId="30">
    <w:name w:val="Body Text 3"/>
    <w:basedOn w:val="a"/>
    <w:link w:val="31"/>
    <w:autoRedefine/>
    <w:qFormat/>
    <w:pPr>
      <w:jc w:val="center"/>
    </w:pPr>
    <w:rPr>
      <w:szCs w:val="20"/>
    </w:rPr>
  </w:style>
  <w:style w:type="paragraph" w:styleId="32">
    <w:name w:val="List Bullet 3"/>
    <w:basedOn w:val="a"/>
    <w:autoRedefine/>
    <w:unhideWhenUsed/>
    <w:qFormat/>
    <w:pPr>
      <w:snapToGrid w:val="0"/>
      <w:spacing w:line="360" w:lineRule="auto"/>
      <w:ind w:left="360" w:right="238" w:hanging="360"/>
      <w:contextualSpacing/>
    </w:pPr>
    <w:rPr>
      <w:sz w:val="24"/>
    </w:rPr>
  </w:style>
  <w:style w:type="paragraph" w:styleId="ad">
    <w:name w:val="Body Text"/>
    <w:basedOn w:val="a"/>
    <w:link w:val="ae"/>
    <w:autoRedefine/>
    <w:qFormat/>
    <w:pPr>
      <w:autoSpaceDE w:val="0"/>
      <w:autoSpaceDN w:val="0"/>
      <w:spacing w:line="360" w:lineRule="auto"/>
    </w:pPr>
    <w:rPr>
      <w:rFonts w:ascii="宋体" w:hAnsi="Arial" w:cs="Arial"/>
      <w:snapToGrid w:val="0"/>
      <w:sz w:val="24"/>
      <w:szCs w:val="21"/>
      <w:lang w:val="zh-CN"/>
    </w:rPr>
  </w:style>
  <w:style w:type="paragraph" w:styleId="33">
    <w:name w:val="List Number 3"/>
    <w:basedOn w:val="a"/>
    <w:autoRedefine/>
    <w:qFormat/>
    <w:pPr>
      <w:widowControl/>
      <w:tabs>
        <w:tab w:val="left" w:pos="360"/>
        <w:tab w:val="left" w:pos="482"/>
      </w:tabs>
      <w:adjustRightInd/>
      <w:spacing w:afterLines="50" w:after="156"/>
      <w:ind w:left="482" w:hanging="340"/>
      <w:jc w:val="left"/>
    </w:pPr>
    <w:rPr>
      <w:kern w:val="0"/>
      <w:sz w:val="24"/>
      <w:szCs w:val="20"/>
    </w:rPr>
  </w:style>
  <w:style w:type="paragraph" w:styleId="22">
    <w:name w:val="List 2"/>
    <w:basedOn w:val="a"/>
    <w:autoRedefine/>
    <w:qFormat/>
    <w:pPr>
      <w:adjustRightInd/>
      <w:spacing w:line="360" w:lineRule="auto"/>
      <w:ind w:leftChars="200" w:left="100" w:hangingChars="200" w:hanging="200"/>
    </w:pPr>
    <w:rPr>
      <w:rFonts w:eastAsia="微软雅黑"/>
    </w:rPr>
  </w:style>
  <w:style w:type="paragraph" w:styleId="af">
    <w:name w:val="Block Text"/>
    <w:basedOn w:val="a"/>
    <w:autoRedefine/>
    <w:qFormat/>
    <w:pPr>
      <w:ind w:leftChars="-171" w:left="-359" w:rightChars="-244" w:right="-244" w:firstLineChars="239" w:firstLine="501"/>
    </w:pPr>
    <w:rPr>
      <w:rFonts w:ascii="仿宋_GB2312" w:eastAsia="仿宋_GB2312"/>
      <w:sz w:val="30"/>
      <w:szCs w:val="20"/>
    </w:rPr>
  </w:style>
  <w:style w:type="paragraph" w:styleId="23">
    <w:name w:val="List Bullet 2"/>
    <w:basedOn w:val="a"/>
    <w:autoRedefine/>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autoRedefine/>
    <w:qFormat/>
    <w:pPr>
      <w:widowControl/>
      <w:adjustRightInd/>
      <w:ind w:firstLineChars="200" w:firstLine="200"/>
      <w:jc w:val="left"/>
    </w:pPr>
    <w:rPr>
      <w:rFonts w:ascii="宋体" w:hAnsi="宋体"/>
      <w:i/>
      <w:iCs/>
      <w:kern w:val="0"/>
      <w:sz w:val="24"/>
    </w:rPr>
  </w:style>
  <w:style w:type="paragraph" w:styleId="TOC5">
    <w:name w:val="toc 5"/>
    <w:basedOn w:val="a"/>
    <w:next w:val="a"/>
    <w:autoRedefine/>
    <w:qFormat/>
    <w:pPr>
      <w:ind w:leftChars="800" w:left="1680"/>
    </w:pPr>
  </w:style>
  <w:style w:type="paragraph" w:styleId="TOC3">
    <w:name w:val="toc 3"/>
    <w:basedOn w:val="a"/>
    <w:next w:val="a"/>
    <w:autoRedefine/>
    <w:qFormat/>
    <w:pPr>
      <w:tabs>
        <w:tab w:val="right" w:leader="dot" w:pos="8268"/>
      </w:tabs>
      <w:spacing w:line="460" w:lineRule="exact"/>
      <w:ind w:leftChars="400" w:left="840" w:firstLine="482"/>
    </w:pPr>
    <w:rPr>
      <w:rFonts w:ascii="宋体" w:hAnsi="宋体"/>
    </w:rPr>
  </w:style>
  <w:style w:type="paragraph" w:styleId="af0">
    <w:name w:val="Plain Text"/>
    <w:basedOn w:val="a"/>
    <w:link w:val="13"/>
    <w:autoRedefine/>
    <w:qFormat/>
    <w:rPr>
      <w:rFonts w:ascii="宋体" w:hAnsi="Courier New" w:cs="Arial"/>
      <w:snapToGrid w:val="0"/>
      <w:szCs w:val="21"/>
    </w:rPr>
  </w:style>
  <w:style w:type="paragraph" w:styleId="42">
    <w:name w:val="List Number 4"/>
    <w:basedOn w:val="a"/>
    <w:autoRedefine/>
    <w:qFormat/>
    <w:pPr>
      <w:tabs>
        <w:tab w:val="left" w:pos="840"/>
      </w:tabs>
      <w:autoSpaceDE w:val="0"/>
      <w:autoSpaceDN w:val="0"/>
      <w:spacing w:line="360" w:lineRule="atLeast"/>
      <w:ind w:left="840" w:hanging="420"/>
    </w:pPr>
    <w:rPr>
      <w:kern w:val="0"/>
      <w:sz w:val="24"/>
    </w:rPr>
  </w:style>
  <w:style w:type="paragraph" w:styleId="TOC8">
    <w:name w:val="toc 8"/>
    <w:basedOn w:val="a"/>
    <w:next w:val="a"/>
    <w:autoRedefine/>
    <w:qFormat/>
    <w:pPr>
      <w:ind w:leftChars="1400" w:left="2940"/>
    </w:pPr>
  </w:style>
  <w:style w:type="paragraph" w:styleId="af1">
    <w:name w:val="Date"/>
    <w:basedOn w:val="a"/>
    <w:next w:val="a"/>
    <w:link w:val="af2"/>
    <w:autoRedefine/>
    <w:qFormat/>
    <w:pPr>
      <w:ind w:leftChars="2500" w:left="100"/>
    </w:pPr>
    <w:rPr>
      <w:rFonts w:ascii="宋体"/>
      <w:sz w:val="24"/>
      <w:szCs w:val="21"/>
      <w:lang w:val="zh-CN"/>
    </w:rPr>
  </w:style>
  <w:style w:type="paragraph" w:styleId="24">
    <w:name w:val="Body Text Indent 2"/>
    <w:basedOn w:val="a"/>
    <w:link w:val="25"/>
    <w:autoRedefine/>
    <w:qFormat/>
    <w:pPr>
      <w:spacing w:line="360" w:lineRule="auto"/>
      <w:ind w:firstLine="601"/>
      <w:textAlignment w:val="baseline"/>
    </w:pPr>
    <w:rPr>
      <w:rFonts w:ascii="宋体"/>
      <w:kern w:val="0"/>
      <w:sz w:val="28"/>
      <w:szCs w:val="20"/>
    </w:rPr>
  </w:style>
  <w:style w:type="paragraph" w:styleId="af3">
    <w:name w:val="endnote text"/>
    <w:basedOn w:val="a"/>
    <w:link w:val="af4"/>
    <w:autoRedefine/>
    <w:qFormat/>
    <w:rPr>
      <w:lang w:val="zh-CN"/>
    </w:rPr>
  </w:style>
  <w:style w:type="paragraph" w:styleId="af5">
    <w:name w:val="Balloon Text"/>
    <w:basedOn w:val="a"/>
    <w:link w:val="14"/>
    <w:autoRedefine/>
    <w:qFormat/>
    <w:rPr>
      <w:sz w:val="18"/>
      <w:szCs w:val="18"/>
    </w:rPr>
  </w:style>
  <w:style w:type="paragraph" w:styleId="af6">
    <w:name w:val="footer"/>
    <w:basedOn w:val="a"/>
    <w:link w:val="26"/>
    <w:autoRedefine/>
    <w:uiPriority w:val="99"/>
    <w:qFormat/>
    <w:pPr>
      <w:tabs>
        <w:tab w:val="center" w:pos="4153"/>
        <w:tab w:val="right" w:pos="8306"/>
      </w:tabs>
      <w:snapToGrid w:val="0"/>
      <w:jc w:val="left"/>
    </w:pPr>
    <w:rPr>
      <w:sz w:val="18"/>
      <w:szCs w:val="18"/>
    </w:rPr>
  </w:style>
  <w:style w:type="paragraph" w:styleId="af7">
    <w:name w:val="header"/>
    <w:basedOn w:val="a"/>
    <w:link w:val="27"/>
    <w:autoRedefine/>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autoRedefine/>
    <w:qFormat/>
    <w:pPr>
      <w:spacing w:after="600" w:line="312" w:lineRule="atLeast"/>
      <w:jc w:val="center"/>
      <w:textAlignment w:val="baseline"/>
    </w:pPr>
    <w:rPr>
      <w:rFonts w:eastAsia="仿宋_GB2312"/>
      <w:kern w:val="0"/>
      <w:sz w:val="24"/>
      <w:szCs w:val="20"/>
    </w:rPr>
  </w:style>
  <w:style w:type="paragraph" w:styleId="TOC1">
    <w:name w:val="toc 1"/>
    <w:basedOn w:val="a"/>
    <w:next w:val="a"/>
    <w:autoRedefine/>
    <w:qFormat/>
  </w:style>
  <w:style w:type="paragraph" w:styleId="TOC4">
    <w:name w:val="toc 4"/>
    <w:basedOn w:val="a"/>
    <w:next w:val="a"/>
    <w:autoRedefine/>
    <w:qFormat/>
    <w:pPr>
      <w:ind w:leftChars="600" w:left="1260"/>
    </w:pPr>
  </w:style>
  <w:style w:type="paragraph" w:styleId="afa">
    <w:name w:val="index heading"/>
    <w:basedOn w:val="a"/>
    <w:next w:val="15"/>
    <w:autoRedefine/>
    <w:qFormat/>
    <w:pPr>
      <w:adjustRightInd/>
      <w:ind w:firstLineChars="200" w:firstLine="200"/>
    </w:pPr>
  </w:style>
  <w:style w:type="paragraph" w:styleId="15">
    <w:name w:val="index 1"/>
    <w:basedOn w:val="a"/>
    <w:next w:val="a"/>
    <w:autoRedefine/>
    <w:qFormat/>
    <w:pPr>
      <w:adjustRightInd/>
      <w:spacing w:line="360" w:lineRule="auto"/>
      <w:ind w:firstLineChars="200" w:firstLine="200"/>
      <w:jc w:val="center"/>
    </w:pPr>
    <w:rPr>
      <w:sz w:val="24"/>
      <w:szCs w:val="20"/>
    </w:rPr>
  </w:style>
  <w:style w:type="paragraph" w:styleId="afb">
    <w:name w:val="Subtitle"/>
    <w:link w:val="afc"/>
    <w:autoRedefine/>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autoRedefine/>
    <w:qFormat/>
    <w:pPr>
      <w:tabs>
        <w:tab w:val="left" w:pos="902"/>
      </w:tabs>
      <w:adjustRightInd/>
      <w:spacing w:line="400" w:lineRule="exact"/>
      <w:ind w:left="902" w:hanging="420"/>
    </w:pPr>
    <w:rPr>
      <w:sz w:val="24"/>
      <w:szCs w:val="20"/>
    </w:rPr>
  </w:style>
  <w:style w:type="paragraph" w:styleId="afd">
    <w:name w:val="List"/>
    <w:basedOn w:val="a"/>
    <w:autoRedefine/>
    <w:qFormat/>
    <w:pPr>
      <w:ind w:left="200" w:hangingChars="200" w:hanging="200"/>
    </w:pPr>
  </w:style>
  <w:style w:type="paragraph" w:styleId="afe">
    <w:name w:val="footnote text"/>
    <w:basedOn w:val="a0"/>
    <w:link w:val="aff"/>
    <w:autoRedefine/>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autoRedefine/>
    <w:qFormat/>
    <w:pPr>
      <w:ind w:leftChars="1000" w:left="2100"/>
    </w:pPr>
  </w:style>
  <w:style w:type="paragraph" w:styleId="53">
    <w:name w:val="List 5"/>
    <w:basedOn w:val="a"/>
    <w:autoRedefine/>
    <w:qFormat/>
    <w:pPr>
      <w:adjustRightInd/>
      <w:ind w:leftChars="800" w:left="100" w:hangingChars="200" w:hanging="200"/>
    </w:pPr>
  </w:style>
  <w:style w:type="paragraph" w:styleId="34">
    <w:name w:val="Body Text Indent 3"/>
    <w:basedOn w:val="a"/>
    <w:link w:val="35"/>
    <w:autoRedefine/>
    <w:qFormat/>
    <w:pPr>
      <w:spacing w:line="360" w:lineRule="auto"/>
      <w:ind w:firstLine="420"/>
    </w:pPr>
    <w:rPr>
      <w:sz w:val="24"/>
      <w:szCs w:val="20"/>
    </w:rPr>
  </w:style>
  <w:style w:type="paragraph" w:styleId="TOC2">
    <w:name w:val="toc 2"/>
    <w:basedOn w:val="a"/>
    <w:next w:val="a"/>
    <w:autoRedefine/>
    <w:qFormat/>
    <w:pPr>
      <w:ind w:leftChars="200" w:left="420"/>
    </w:pPr>
  </w:style>
  <w:style w:type="paragraph" w:styleId="TOC9">
    <w:name w:val="toc 9"/>
    <w:basedOn w:val="a"/>
    <w:next w:val="a"/>
    <w:autoRedefine/>
    <w:qFormat/>
    <w:pPr>
      <w:ind w:leftChars="1600" w:left="3360"/>
    </w:pPr>
  </w:style>
  <w:style w:type="paragraph" w:styleId="28">
    <w:name w:val="Body Text 2"/>
    <w:basedOn w:val="a"/>
    <w:link w:val="210"/>
    <w:autoRedefine/>
    <w:qFormat/>
    <w:pPr>
      <w:spacing w:after="120" w:line="480" w:lineRule="auto"/>
    </w:pPr>
  </w:style>
  <w:style w:type="paragraph" w:styleId="HTML1">
    <w:name w:val="HTML Preformatted"/>
    <w:basedOn w:val="a"/>
    <w:link w:val="HTML2"/>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autoRedefine/>
    <w:uiPriority w:val="99"/>
    <w:qFormat/>
    <w:pPr>
      <w:widowControl/>
      <w:spacing w:before="100" w:beforeAutospacing="1" w:after="100" w:afterAutospacing="1"/>
      <w:jc w:val="left"/>
    </w:pPr>
    <w:rPr>
      <w:rFonts w:ascii="宋体" w:hAnsi="宋体"/>
      <w:kern w:val="0"/>
      <w:sz w:val="24"/>
    </w:rPr>
  </w:style>
  <w:style w:type="paragraph" w:styleId="aff1">
    <w:name w:val="Title"/>
    <w:basedOn w:val="a"/>
    <w:link w:val="aff2"/>
    <w:autoRedefine/>
    <w:uiPriority w:val="10"/>
    <w:qFormat/>
    <w:pPr>
      <w:widowControl/>
      <w:overflowPunct w:val="0"/>
      <w:autoSpaceDE w:val="0"/>
      <w:autoSpaceDN w:val="0"/>
      <w:jc w:val="center"/>
      <w:textAlignment w:val="baseline"/>
    </w:pPr>
    <w:rPr>
      <w:b/>
      <w:kern w:val="0"/>
      <w:sz w:val="24"/>
      <w:szCs w:val="20"/>
      <w:lang w:val="en-GB"/>
    </w:rPr>
  </w:style>
  <w:style w:type="paragraph" w:styleId="aff3">
    <w:name w:val="annotation subject"/>
    <w:basedOn w:val="aa"/>
    <w:next w:val="aa"/>
    <w:link w:val="aff4"/>
    <w:autoRedefine/>
    <w:qFormat/>
    <w:rPr>
      <w:b/>
      <w:bCs/>
    </w:rPr>
  </w:style>
  <w:style w:type="paragraph" w:styleId="aff5">
    <w:name w:val="Body Text First Indent"/>
    <w:basedOn w:val="ad"/>
    <w:link w:val="aff6"/>
    <w:autoRedefine/>
    <w:qFormat/>
    <w:pPr>
      <w:ind w:firstLine="420"/>
    </w:pPr>
    <w:rPr>
      <w:rFonts w:hAnsi="Calibri" w:cs="Times New Roman"/>
      <w:snapToGrid/>
      <w:szCs w:val="20"/>
    </w:rPr>
  </w:style>
  <w:style w:type="paragraph" w:styleId="29">
    <w:name w:val="Body Text First Indent 2"/>
    <w:basedOn w:val="a4"/>
    <w:link w:val="2a"/>
    <w:autoRedefine/>
    <w:qFormat/>
    <w:pPr>
      <w:adjustRightInd/>
      <w:spacing w:after="120" w:line="240" w:lineRule="auto"/>
      <w:ind w:leftChars="200" w:left="420" w:firstLine="210"/>
    </w:pPr>
    <w:rPr>
      <w:sz w:val="21"/>
    </w:rPr>
  </w:style>
  <w:style w:type="table" w:styleId="aff7">
    <w:name w:val="Table Grid"/>
    <w:basedOn w:val="a2"/>
    <w:autoRedefine/>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autoRedefine/>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autoRedefine/>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autoRedefine/>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autoRedefine/>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autoRedefine/>
    <w:uiPriority w:val="22"/>
    <w:qFormat/>
    <w:rPr>
      <w:b/>
      <w:bCs/>
    </w:rPr>
  </w:style>
  <w:style w:type="character" w:styleId="affc">
    <w:name w:val="endnote reference"/>
    <w:autoRedefine/>
    <w:qFormat/>
    <w:rPr>
      <w:vertAlign w:val="superscript"/>
    </w:rPr>
  </w:style>
  <w:style w:type="character" w:styleId="affd">
    <w:name w:val="page number"/>
    <w:basedOn w:val="a1"/>
    <w:autoRedefine/>
    <w:qFormat/>
    <w:rPr>
      <w:rFonts w:ascii="Arial" w:eastAsia="黑体" w:hAnsi="Arial" w:cs="Arial"/>
      <w:snapToGrid w:val="0"/>
      <w:kern w:val="0"/>
      <w:szCs w:val="21"/>
    </w:rPr>
  </w:style>
  <w:style w:type="character" w:styleId="affe">
    <w:name w:val="FollowedHyperlink"/>
    <w:autoRedefine/>
    <w:uiPriority w:val="99"/>
    <w:qFormat/>
    <w:rPr>
      <w:rFonts w:ascii="Arial" w:eastAsia="黑体" w:hAnsi="Arial" w:cs="Arial"/>
      <w:snapToGrid w:val="0"/>
      <w:color w:val="000000"/>
      <w:kern w:val="0"/>
      <w:sz w:val="18"/>
      <w:szCs w:val="18"/>
      <w:u w:val="none"/>
    </w:rPr>
  </w:style>
  <w:style w:type="character" w:styleId="afff">
    <w:name w:val="Emphasis"/>
    <w:autoRedefine/>
    <w:uiPriority w:val="20"/>
    <w:qFormat/>
    <w:rPr>
      <w:color w:val="CC0033"/>
    </w:rPr>
  </w:style>
  <w:style w:type="character" w:styleId="afff0">
    <w:name w:val="line number"/>
    <w:basedOn w:val="a1"/>
    <w:autoRedefine/>
    <w:qFormat/>
    <w:rPr>
      <w:rFonts w:ascii="Arial" w:eastAsia="黑体" w:hAnsi="Arial" w:cs="Arial"/>
      <w:snapToGrid w:val="0"/>
      <w:kern w:val="0"/>
      <w:szCs w:val="21"/>
    </w:rPr>
  </w:style>
  <w:style w:type="character" w:styleId="afff1">
    <w:name w:val="Hyperlink"/>
    <w:autoRedefine/>
    <w:uiPriority w:val="99"/>
    <w:qFormat/>
    <w:rPr>
      <w:rFonts w:ascii="Arial" w:eastAsia="黑体" w:hAnsi="Arial" w:cs="Arial"/>
      <w:snapToGrid w:val="0"/>
      <w:color w:val="000000"/>
      <w:kern w:val="0"/>
      <w:sz w:val="18"/>
      <w:szCs w:val="18"/>
      <w:u w:val="none"/>
    </w:rPr>
  </w:style>
  <w:style w:type="character" w:styleId="HTML3">
    <w:name w:val="HTML Code"/>
    <w:autoRedefine/>
    <w:qFormat/>
    <w:rPr>
      <w:rFonts w:ascii="黑体" w:eastAsia="黑体" w:hAnsi="Courier New" w:cs="楷体_GB2312"/>
      <w:sz w:val="20"/>
      <w:szCs w:val="20"/>
    </w:rPr>
  </w:style>
  <w:style w:type="character" w:styleId="afff2">
    <w:name w:val="annotation reference"/>
    <w:autoRedefine/>
    <w:uiPriority w:val="99"/>
    <w:qFormat/>
    <w:rPr>
      <w:sz w:val="21"/>
      <w:szCs w:val="21"/>
    </w:rPr>
  </w:style>
  <w:style w:type="paragraph" w:customStyle="1" w:styleId="2b">
    <w:name w:val="正文空2字"/>
    <w:basedOn w:val="afff3"/>
    <w:autoRedefine/>
    <w:uiPriority w:val="99"/>
    <w:qFormat/>
    <w:pPr>
      <w:widowControl w:val="0"/>
      <w:snapToGrid w:val="0"/>
      <w:spacing w:line="560" w:lineRule="exact"/>
      <w:ind w:firstLineChars="200" w:firstLine="640"/>
    </w:pPr>
    <w:rPr>
      <w:rFonts w:ascii="仿宋_GB2312" w:hAnsi="仿宋_GB2312" w:cs="仿宋_GB2312"/>
      <w:lang w:val="zh-TW"/>
    </w:rPr>
  </w:style>
  <w:style w:type="paragraph" w:customStyle="1" w:styleId="afff3">
    <w:name w:val="左对齐正文"/>
    <w:autoRedefine/>
    <w:uiPriority w:val="99"/>
    <w:qFormat/>
    <w:rPr>
      <w:rFonts w:ascii="Calibri" w:eastAsia="仿宋_GB2312" w:hAnsi="Calibri" w:cs="Calibri"/>
      <w:kern w:val="2"/>
      <w:sz w:val="32"/>
      <w:szCs w:val="32"/>
    </w:rPr>
  </w:style>
  <w:style w:type="character" w:customStyle="1" w:styleId="Char">
    <w:name w:val="表格非标题文字 Char"/>
    <w:link w:val="afff4"/>
    <w:autoRedefine/>
    <w:qFormat/>
    <w:rPr>
      <w:rFonts w:ascii="Futura Bk" w:hAnsi="Futura Bk"/>
      <w:kern w:val="2"/>
      <w:sz w:val="18"/>
      <w:szCs w:val="21"/>
      <w:lang w:val="en-US" w:eastAsia="zh-CN" w:bidi="ar-SA"/>
    </w:rPr>
  </w:style>
  <w:style w:type="paragraph" w:customStyle="1" w:styleId="afff4">
    <w:name w:val="表格非标题文字"/>
    <w:link w:val="Char"/>
    <w:autoRedefine/>
    <w:qFormat/>
    <w:pPr>
      <w:snapToGrid w:val="0"/>
      <w:spacing w:before="80" w:after="40"/>
    </w:pPr>
    <w:rPr>
      <w:rFonts w:ascii="Futura Bk" w:hAnsi="Futura Bk"/>
      <w:kern w:val="2"/>
      <w:sz w:val="18"/>
      <w:szCs w:val="21"/>
    </w:rPr>
  </w:style>
  <w:style w:type="character" w:customStyle="1" w:styleId="Char0">
    <w:name w:val="*正文 Char"/>
    <w:link w:val="afff5"/>
    <w:autoRedefine/>
    <w:qFormat/>
    <w:locked/>
    <w:rPr>
      <w:rFonts w:ascii="宋体" w:hAnsi="宋体"/>
      <w:sz w:val="24"/>
    </w:rPr>
  </w:style>
  <w:style w:type="paragraph" w:customStyle="1" w:styleId="afff5">
    <w:name w:val="*正文"/>
    <w:basedOn w:val="a"/>
    <w:link w:val="Char0"/>
    <w:autoRedefine/>
    <w:qFormat/>
    <w:pPr>
      <w:snapToGrid w:val="0"/>
      <w:spacing w:line="360" w:lineRule="auto"/>
      <w:ind w:firstLine="482"/>
      <w:jc w:val="left"/>
    </w:pPr>
    <w:rPr>
      <w:rFonts w:ascii="宋体" w:hAnsi="宋体"/>
      <w:kern w:val="0"/>
      <w:sz w:val="24"/>
      <w:szCs w:val="20"/>
    </w:rPr>
  </w:style>
  <w:style w:type="character" w:customStyle="1" w:styleId="CharChar71">
    <w:name w:val="Char Char71"/>
    <w:autoRedefine/>
    <w:semiHidden/>
    <w:qFormat/>
    <w:rPr>
      <w:rFonts w:eastAsia="宋体"/>
      <w:kern w:val="2"/>
      <w:sz w:val="21"/>
      <w:szCs w:val="24"/>
      <w:lang w:val="en-US" w:eastAsia="zh-CN" w:bidi="ar-SA"/>
    </w:rPr>
  </w:style>
  <w:style w:type="character" w:customStyle="1" w:styleId="CharChar6">
    <w:name w:val="Char Char6"/>
    <w:autoRedefine/>
    <w:qFormat/>
    <w:rPr>
      <w:rFonts w:eastAsia="宋体"/>
      <w:kern w:val="2"/>
      <w:sz w:val="21"/>
      <w:szCs w:val="24"/>
      <w:lang w:val="en-US" w:eastAsia="zh-CN" w:bidi="ar-SA"/>
    </w:rPr>
  </w:style>
  <w:style w:type="character" w:customStyle="1" w:styleId="Char1">
    <w:name w:val="正文缩进 Char"/>
    <w:autoRedefine/>
    <w:qFormat/>
    <w:rPr>
      <w:rFonts w:eastAsia="宋体"/>
      <w:kern w:val="2"/>
      <w:sz w:val="21"/>
      <w:lang w:val="en-US" w:eastAsia="zh-CN"/>
    </w:rPr>
  </w:style>
  <w:style w:type="character" w:customStyle="1" w:styleId="Char10">
    <w:name w:val="正文首行缩进 Char1"/>
    <w:autoRedefine/>
    <w:qFormat/>
    <w:rPr>
      <w:rFonts w:ascii="宋体" w:eastAsia="宋体" w:hAnsi="Times New Roman" w:cs="Times New Roman"/>
      <w:snapToGrid w:val="0"/>
      <w:kern w:val="2"/>
      <w:sz w:val="24"/>
      <w:szCs w:val="21"/>
      <w:lang w:val="zh-CN"/>
    </w:rPr>
  </w:style>
  <w:style w:type="character" w:customStyle="1" w:styleId="CharChar28">
    <w:name w:val="Char Char28"/>
    <w:autoRedefine/>
    <w:uiPriority w:val="6"/>
    <w:qFormat/>
    <w:rPr>
      <w:rFonts w:ascii="仿宋_GB2312" w:eastAsia="仿宋_GB2312" w:hAnsi="仿宋_GB2312"/>
      <w:kern w:val="1"/>
      <w:sz w:val="28"/>
    </w:rPr>
  </w:style>
  <w:style w:type="character" w:customStyle="1" w:styleId="3Char1">
    <w:name w:val="标题 3 Char1"/>
    <w:autoRedefine/>
    <w:qFormat/>
    <w:rPr>
      <w:rFonts w:ascii="华文中宋" w:eastAsia="华文中宋" w:hAnsi="华文中宋" w:hint="eastAsia"/>
      <w:b/>
      <w:bCs/>
      <w:kern w:val="2"/>
      <w:sz w:val="32"/>
      <w:szCs w:val="32"/>
      <w:lang w:val="en-US" w:eastAsia="zh-CN" w:bidi="ar-SA"/>
    </w:rPr>
  </w:style>
  <w:style w:type="character" w:customStyle="1" w:styleId="Heading1Char">
    <w:name w:val="Heading 1 Char"/>
    <w:autoRedefine/>
    <w:uiPriority w:val="6"/>
    <w:qFormat/>
    <w:rPr>
      <w:rFonts w:ascii="Times New Roman" w:eastAsia="黑体" w:hAnsi="Times New Roman" w:cs="Times New Roman"/>
      <w:b/>
      <w:kern w:val="0"/>
      <w:sz w:val="24"/>
      <w:szCs w:val="24"/>
    </w:rPr>
  </w:style>
  <w:style w:type="character" w:customStyle="1" w:styleId="UChar">
    <w:name w:val="U_正文 Char"/>
    <w:link w:val="U"/>
    <w:autoRedefine/>
    <w:qFormat/>
    <w:rPr>
      <w:sz w:val="24"/>
      <w:szCs w:val="24"/>
    </w:rPr>
  </w:style>
  <w:style w:type="paragraph" w:customStyle="1" w:styleId="U">
    <w:name w:val="U_正文"/>
    <w:basedOn w:val="a"/>
    <w:link w:val="UChar"/>
    <w:autoRedefine/>
    <w:qFormat/>
    <w:pPr>
      <w:adjustRightInd/>
      <w:spacing w:beforeLines="20" w:afterLines="20" w:line="300" w:lineRule="auto"/>
      <w:ind w:firstLineChars="200" w:firstLine="200"/>
    </w:pPr>
    <w:rPr>
      <w:kern w:val="0"/>
      <w:sz w:val="24"/>
    </w:rPr>
  </w:style>
  <w:style w:type="character" w:customStyle="1" w:styleId="HTMLChar1">
    <w:name w:val="HTML 地址 Char1"/>
    <w:autoRedefine/>
    <w:qFormat/>
    <w:rPr>
      <w:rFonts w:ascii="Times New Roman" w:eastAsia="宋体" w:hAnsi="Times New Roman" w:cs="Times New Roman"/>
      <w:i/>
      <w:iCs/>
      <w:szCs w:val="24"/>
    </w:rPr>
  </w:style>
  <w:style w:type="character" w:customStyle="1" w:styleId="aff4">
    <w:name w:val="批注主题 字符"/>
    <w:link w:val="aff3"/>
    <w:autoRedefine/>
    <w:qFormat/>
    <w:rPr>
      <w:b/>
      <w:bCs/>
      <w:kern w:val="2"/>
      <w:sz w:val="21"/>
      <w:szCs w:val="24"/>
    </w:rPr>
  </w:style>
  <w:style w:type="character" w:customStyle="1" w:styleId="CharChar51">
    <w:name w:val="Char Char51"/>
    <w:autoRedefine/>
    <w:qFormat/>
    <w:rPr>
      <w:rFonts w:ascii="宋体" w:eastAsia="宋体" w:hAnsi="Courier New"/>
      <w:kern w:val="2"/>
      <w:sz w:val="21"/>
      <w:lang w:val="en-US" w:eastAsia="zh-CN"/>
    </w:rPr>
  </w:style>
  <w:style w:type="character" w:customStyle="1" w:styleId="Char2">
    <w:name w:val="表正文 Char"/>
    <w:autoRedefine/>
    <w:qFormat/>
    <w:rPr>
      <w:rFonts w:ascii="宋体" w:eastAsia="宋体"/>
      <w:snapToGrid w:val="0"/>
      <w:color w:val="000000"/>
      <w:kern w:val="28"/>
      <w:sz w:val="28"/>
      <w:lang w:val="en-US" w:eastAsia="zh-CN" w:bidi="ar-SA"/>
    </w:rPr>
  </w:style>
  <w:style w:type="character" w:customStyle="1" w:styleId="CharChar34">
    <w:name w:val="Char Char34"/>
    <w:autoRedefine/>
    <w:uiPriority w:val="6"/>
    <w:qFormat/>
    <w:rPr>
      <w:b/>
      <w:kern w:val="1"/>
      <w:sz w:val="28"/>
      <w:szCs w:val="28"/>
    </w:rPr>
  </w:style>
  <w:style w:type="character" w:customStyle="1" w:styleId="NormalIndentChar">
    <w:name w:val="Normal Indent Char"/>
    <w:autoRedefine/>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6"/>
    <w:autoRedefine/>
    <w:qFormat/>
    <w:rPr>
      <w:rFonts w:ascii="宋体" w:eastAsia="宋体" w:hAnsi="宋体"/>
      <w:kern w:val="2"/>
      <w:sz w:val="24"/>
      <w:lang w:bidi="ar-SA"/>
    </w:rPr>
  </w:style>
  <w:style w:type="paragraph" w:customStyle="1" w:styleId="afff6">
    <w:name w:val="哈哈正文"/>
    <w:basedOn w:val="a"/>
    <w:link w:val="Char3"/>
    <w:autoRedefine/>
    <w:qFormat/>
    <w:pPr>
      <w:adjustRightInd/>
      <w:spacing w:line="360" w:lineRule="auto"/>
      <w:ind w:firstLineChars="200" w:firstLine="200"/>
    </w:pPr>
    <w:rPr>
      <w:rFonts w:ascii="宋体" w:hAnsi="宋体"/>
      <w:sz w:val="24"/>
      <w:szCs w:val="20"/>
    </w:rPr>
  </w:style>
  <w:style w:type="character" w:customStyle="1" w:styleId="16">
    <w:name w:val="未处理的提及1"/>
    <w:autoRedefine/>
    <w:qFormat/>
    <w:rPr>
      <w:color w:val="808080"/>
      <w:shd w:val="clear" w:color="auto" w:fill="E6E6E6"/>
    </w:rPr>
  </w:style>
  <w:style w:type="character" w:customStyle="1" w:styleId="txt">
    <w:name w:val="txt"/>
    <w:autoRedefine/>
    <w:qFormat/>
    <w:rPr>
      <w:rFonts w:ascii="仿宋_GB2312" w:eastAsia="微软雅黑"/>
      <w:b/>
      <w:kern w:val="2"/>
      <w:sz w:val="32"/>
      <w:szCs w:val="32"/>
      <w:lang w:val="en-US" w:eastAsia="zh-CN" w:bidi="ar-SA"/>
    </w:rPr>
  </w:style>
  <w:style w:type="character" w:customStyle="1" w:styleId="CharChar">
    <w:name w:val="二级标题 Char Char"/>
    <w:autoRedefine/>
    <w:qFormat/>
    <w:rPr>
      <w:rFonts w:ascii="宋体" w:eastAsia="宋体" w:hAnsi="宋体"/>
      <w:b/>
      <w:snapToGrid w:val="0"/>
      <w:kern w:val="2"/>
      <w:sz w:val="24"/>
      <w:szCs w:val="24"/>
      <w:lang w:val="en-US" w:eastAsia="zh-CN" w:bidi="ar-SA"/>
    </w:rPr>
  </w:style>
  <w:style w:type="character" w:customStyle="1" w:styleId="CharChar32">
    <w:name w:val="Char Char32"/>
    <w:autoRedefine/>
    <w:uiPriority w:val="6"/>
    <w:qFormat/>
    <w:rPr>
      <w:b/>
      <w:kern w:val="1"/>
      <w:sz w:val="24"/>
      <w:szCs w:val="24"/>
    </w:rPr>
  </w:style>
  <w:style w:type="character" w:customStyle="1" w:styleId="PIChar1">
    <w:name w:val="PI Char1"/>
    <w:autoRedefine/>
    <w:qFormat/>
    <w:rPr>
      <w:rFonts w:ascii="宋体" w:hAnsi="宋体"/>
      <w:kern w:val="2"/>
      <w:sz w:val="24"/>
      <w:szCs w:val="24"/>
    </w:rPr>
  </w:style>
  <w:style w:type="character" w:customStyle="1" w:styleId="tw4winTerm">
    <w:name w:val="tw4winTerm"/>
    <w:autoRedefine/>
    <w:qFormat/>
    <w:rPr>
      <w:color w:val="0000FF"/>
    </w:rPr>
  </w:style>
  <w:style w:type="character" w:customStyle="1" w:styleId="FooterChar">
    <w:name w:val="Footer Char"/>
    <w:autoRedefine/>
    <w:qFormat/>
    <w:locked/>
    <w:rPr>
      <w:rFonts w:eastAsia="宋体"/>
      <w:kern w:val="2"/>
      <w:sz w:val="18"/>
      <w:lang w:val="en-US" w:eastAsia="zh-CN" w:bidi="ar-SA"/>
    </w:rPr>
  </w:style>
  <w:style w:type="character" w:customStyle="1" w:styleId="CharChar1">
    <w:name w:val="普通文字 Char Char1"/>
    <w:autoRedefine/>
    <w:qFormat/>
    <w:rPr>
      <w:rFonts w:ascii="宋体" w:hAnsi="Courier New"/>
      <w:kern w:val="2"/>
      <w:sz w:val="21"/>
    </w:rPr>
  </w:style>
  <w:style w:type="character" w:customStyle="1" w:styleId="CharChar101">
    <w:name w:val="Char Char101"/>
    <w:autoRedefine/>
    <w:uiPriority w:val="6"/>
    <w:qFormat/>
    <w:rPr>
      <w:rFonts w:ascii="宋体" w:hAnsi="宋体"/>
      <w:kern w:val="2"/>
      <w:sz w:val="21"/>
      <w:szCs w:val="24"/>
      <w:lang w:val="en-US" w:eastAsia="zh-CN"/>
    </w:rPr>
  </w:style>
  <w:style w:type="character" w:customStyle="1" w:styleId="4Char">
    <w:name w:val="标题 4 Char"/>
    <w:autoRedefine/>
    <w:qFormat/>
    <w:rPr>
      <w:rFonts w:ascii="Arial" w:eastAsia="黑体" w:hAnsi="Arial"/>
      <w:b/>
      <w:kern w:val="2"/>
      <w:sz w:val="28"/>
    </w:rPr>
  </w:style>
  <w:style w:type="character" w:customStyle="1" w:styleId="afff7">
    <w:name w:val="链接"/>
    <w:autoRedefine/>
    <w:qFormat/>
    <w:rPr>
      <w:color w:val="0000FF"/>
      <w:sz w:val="21"/>
      <w:szCs w:val="21"/>
      <w:u w:val="single"/>
    </w:rPr>
  </w:style>
  <w:style w:type="character" w:customStyle="1" w:styleId="h4Char">
    <w:name w:val="h4 Char"/>
    <w:autoRedefine/>
    <w:qFormat/>
    <w:rPr>
      <w:rFonts w:ascii="Arial" w:eastAsia="黑体" w:hAnsi="Arial"/>
      <w:b/>
      <w:bCs/>
      <w:kern w:val="2"/>
      <w:sz w:val="28"/>
      <w:szCs w:val="28"/>
      <w:lang w:val="zh-CN" w:eastAsia="zh-CN" w:bidi="ar-SA"/>
    </w:rPr>
  </w:style>
  <w:style w:type="character" w:customStyle="1" w:styleId="5Char">
    <w:name w:val="5正文 Char"/>
    <w:link w:val="55"/>
    <w:autoRedefine/>
    <w:qFormat/>
    <w:rPr>
      <w:rFonts w:ascii="仿宋_GB2312" w:eastAsia="仿宋_GB2312" w:hAnsi="微软雅黑"/>
      <w:sz w:val="28"/>
      <w:szCs w:val="21"/>
    </w:rPr>
  </w:style>
  <w:style w:type="paragraph" w:customStyle="1" w:styleId="55">
    <w:name w:val="5正文"/>
    <w:basedOn w:val="a"/>
    <w:link w:val="5Char"/>
    <w:autoRedefine/>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autoRedefine/>
    <w:uiPriority w:val="9"/>
    <w:qFormat/>
    <w:rPr>
      <w:b/>
      <w:bCs/>
      <w:kern w:val="2"/>
      <w:sz w:val="32"/>
      <w:szCs w:val="32"/>
    </w:rPr>
  </w:style>
  <w:style w:type="character" w:customStyle="1" w:styleId="6Char">
    <w:name w:val="样式6 Char"/>
    <w:autoRedefine/>
    <w:qFormat/>
    <w:rPr>
      <w:rFonts w:ascii="仿宋_GB2312" w:eastAsia="仿宋_GB2312" w:hAnsi="宋体"/>
      <w:b/>
      <w:bCs/>
      <w:kern w:val="2"/>
      <w:sz w:val="24"/>
      <w:szCs w:val="24"/>
      <w:lang w:val="en-US" w:eastAsia="zh-CN" w:bidi="ar-SA"/>
    </w:rPr>
  </w:style>
  <w:style w:type="character" w:customStyle="1" w:styleId="CharChar14">
    <w:name w:val="Char Char14"/>
    <w:autoRedefine/>
    <w:uiPriority w:val="6"/>
    <w:qFormat/>
    <w:rPr>
      <w:rFonts w:ascii="黑体" w:eastAsia="黑体" w:hAnsi="黑体"/>
    </w:rPr>
  </w:style>
  <w:style w:type="character" w:customStyle="1" w:styleId="Heading2HiddenChar">
    <w:name w:val="Heading 2 Hidden Char"/>
    <w:autoRedefine/>
    <w:qFormat/>
    <w:rPr>
      <w:rFonts w:ascii="仿宋_GB2312" w:eastAsia="仿宋_GB2312"/>
      <w:b/>
      <w:bCs/>
      <w:kern w:val="2"/>
      <w:sz w:val="24"/>
      <w:szCs w:val="24"/>
      <w:lang w:val="zh-CN" w:eastAsia="zh-CN" w:bidi="ar-SA"/>
    </w:rPr>
  </w:style>
  <w:style w:type="character" w:customStyle="1" w:styleId="2a">
    <w:name w:val="正文文本首行缩进 2 字符"/>
    <w:link w:val="29"/>
    <w:autoRedefine/>
    <w:qFormat/>
    <w:rPr>
      <w:rFonts w:ascii="宋体" w:hAnsi="宋体"/>
      <w:kern w:val="2"/>
      <w:sz w:val="21"/>
      <w:szCs w:val="24"/>
    </w:rPr>
  </w:style>
  <w:style w:type="character" w:customStyle="1" w:styleId="font11">
    <w:name w:val="font11"/>
    <w:autoRedefine/>
    <w:qFormat/>
    <w:rPr>
      <w:rFonts w:ascii="Times New Roman" w:hAnsi="Times New Roman" w:cs="Times New Roman" w:hint="default"/>
      <w:color w:val="000000"/>
      <w:sz w:val="22"/>
      <w:szCs w:val="22"/>
      <w:u w:val="none"/>
    </w:rPr>
  </w:style>
  <w:style w:type="character" w:customStyle="1" w:styleId="Char11">
    <w:name w:val="表正文 Char1"/>
    <w:autoRedefine/>
    <w:qFormat/>
    <w:rPr>
      <w:rFonts w:ascii="宋体" w:eastAsia="宋体"/>
      <w:snapToGrid w:val="0"/>
      <w:color w:val="000000"/>
      <w:kern w:val="28"/>
      <w:sz w:val="28"/>
    </w:rPr>
  </w:style>
  <w:style w:type="character" w:customStyle="1" w:styleId="blue1">
    <w:name w:val="blue1"/>
    <w:basedOn w:val="a1"/>
    <w:autoRedefine/>
    <w:qFormat/>
    <w:rPr>
      <w:rFonts w:ascii="Arial" w:eastAsia="黑体" w:hAnsi="Arial" w:cs="Arial"/>
      <w:snapToGrid w:val="0"/>
      <w:kern w:val="0"/>
      <w:szCs w:val="21"/>
    </w:rPr>
  </w:style>
  <w:style w:type="character" w:customStyle="1" w:styleId="13">
    <w:name w:val="纯文本 字符1"/>
    <w:link w:val="af0"/>
    <w:autoRedefine/>
    <w:qFormat/>
    <w:rPr>
      <w:rFonts w:ascii="宋体" w:eastAsia="宋体" w:hAnsi="Courier New" w:cs="Arial"/>
      <w:snapToGrid w:val="0"/>
      <w:kern w:val="2"/>
      <w:sz w:val="21"/>
      <w:szCs w:val="21"/>
      <w:lang w:val="en-US" w:eastAsia="zh-CN" w:bidi="ar-SA"/>
    </w:rPr>
  </w:style>
  <w:style w:type="character" w:customStyle="1" w:styleId="1Char">
    <w:name w:val="标书1 Char"/>
    <w:autoRedefine/>
    <w:qFormat/>
    <w:rPr>
      <w:rFonts w:eastAsia="宋体"/>
      <w:b/>
      <w:bCs/>
      <w:kern w:val="44"/>
      <w:sz w:val="44"/>
      <w:szCs w:val="44"/>
      <w:lang w:val="en-US" w:eastAsia="zh-CN" w:bidi="ar-SA"/>
    </w:rPr>
  </w:style>
  <w:style w:type="character" w:customStyle="1" w:styleId="5Char0">
    <w:name w:val="样式5 Char"/>
    <w:autoRedefine/>
    <w:qFormat/>
    <w:rPr>
      <w:rFonts w:ascii="仿宋_GB2312" w:eastAsia="仿宋_GB2312" w:hAnsi="仿宋"/>
      <w:kern w:val="2"/>
      <w:sz w:val="24"/>
      <w:szCs w:val="24"/>
    </w:rPr>
  </w:style>
  <w:style w:type="character" w:customStyle="1" w:styleId="4Char0">
    <w:name w:val="样式4 Char"/>
    <w:autoRedefine/>
    <w:qFormat/>
    <w:rPr>
      <w:rFonts w:ascii="仿宋_GB2312" w:eastAsia="仿宋_GB2312" w:hAnsi="仿宋"/>
      <w:b/>
      <w:kern w:val="2"/>
      <w:sz w:val="32"/>
      <w:szCs w:val="32"/>
      <w:lang w:bidi="ar-SA"/>
    </w:rPr>
  </w:style>
  <w:style w:type="character" w:customStyle="1" w:styleId="Char4">
    <w:name w:val="插图说明 Char"/>
    <w:autoRedefine/>
    <w:qFormat/>
    <w:rPr>
      <w:rFonts w:eastAsia="黑体"/>
      <w:sz w:val="24"/>
      <w:lang w:val="en-US" w:eastAsia="zh-CN"/>
    </w:rPr>
  </w:style>
  <w:style w:type="character" w:customStyle="1" w:styleId="2CharChar">
    <w:name w:val="正文2 Char Char"/>
    <w:link w:val="2c"/>
    <w:autoRedefine/>
    <w:qFormat/>
    <w:rPr>
      <w:rFonts w:eastAsia="宋体"/>
      <w:kern w:val="2"/>
      <w:sz w:val="24"/>
      <w:lang w:val="en-US" w:eastAsia="zh-CN" w:bidi="ar-SA"/>
    </w:rPr>
  </w:style>
  <w:style w:type="paragraph" w:customStyle="1" w:styleId="2c">
    <w:name w:val="正文2"/>
    <w:basedOn w:val="a"/>
    <w:link w:val="2CharChar"/>
    <w:autoRedefine/>
    <w:qFormat/>
    <w:pPr>
      <w:spacing w:before="156" w:line="360" w:lineRule="auto"/>
      <w:ind w:firstLineChars="200" w:firstLine="510"/>
    </w:pPr>
    <w:rPr>
      <w:sz w:val="24"/>
      <w:szCs w:val="20"/>
    </w:rPr>
  </w:style>
  <w:style w:type="character" w:customStyle="1" w:styleId="CharChar24">
    <w:name w:val="Char Char24"/>
    <w:autoRedefine/>
    <w:uiPriority w:val="6"/>
    <w:qFormat/>
    <w:rPr>
      <w:kern w:val="1"/>
      <w:sz w:val="21"/>
    </w:rPr>
  </w:style>
  <w:style w:type="character" w:customStyle="1" w:styleId="afc">
    <w:name w:val="副标题 字符"/>
    <w:link w:val="afb"/>
    <w:autoRedefine/>
    <w:qFormat/>
    <w:rPr>
      <w:rFonts w:ascii="Arial" w:eastAsia="隶书" w:hAnsi="Arial"/>
      <w:b/>
      <w:bCs/>
      <w:kern w:val="28"/>
      <w:sz w:val="44"/>
      <w:szCs w:val="32"/>
      <w:lang w:val="en-US" w:eastAsia="zh-CN" w:bidi="ar-SA"/>
    </w:rPr>
  </w:style>
  <w:style w:type="character" w:customStyle="1" w:styleId="Char1Char">
    <w:name w:val="普通文字 Char1 Char"/>
    <w:autoRedefine/>
    <w:qFormat/>
    <w:rPr>
      <w:rFonts w:ascii="宋体" w:eastAsia="宋体" w:hAnsi="Courier New"/>
      <w:kern w:val="2"/>
      <w:sz w:val="21"/>
      <w:szCs w:val="24"/>
      <w:lang w:val="en-US" w:eastAsia="zh-CN" w:bidi="ar-SA"/>
    </w:rPr>
  </w:style>
  <w:style w:type="character" w:customStyle="1" w:styleId="h3Char1">
    <w:name w:val="h3 Char1"/>
    <w:autoRedefine/>
    <w:qFormat/>
    <w:rPr>
      <w:rFonts w:eastAsia="宋体"/>
      <w:b/>
      <w:bCs/>
      <w:kern w:val="2"/>
      <w:sz w:val="32"/>
      <w:szCs w:val="32"/>
      <w:lang w:bidi="ar-SA"/>
    </w:rPr>
  </w:style>
  <w:style w:type="character" w:customStyle="1" w:styleId="Char12">
    <w:name w:val="标题 Char1"/>
    <w:autoRedefine/>
    <w:qFormat/>
    <w:rPr>
      <w:rFonts w:ascii="Cambria" w:eastAsia="宋体" w:hAnsi="Cambria" w:cs="Times New Roman"/>
      <w:b/>
      <w:bCs/>
      <w:sz w:val="32"/>
      <w:szCs w:val="32"/>
      <w:lang w:bidi="ar-SA"/>
    </w:rPr>
  </w:style>
  <w:style w:type="character" w:customStyle="1" w:styleId="gf1Char">
    <w:name w:val="gf正文1 Char"/>
    <w:autoRedefine/>
    <w:qFormat/>
    <w:rPr>
      <w:rFonts w:ascii="宋体" w:eastAsia="宋体" w:hAnsi="宋体" w:cs="宋体"/>
      <w:kern w:val="2"/>
      <w:sz w:val="24"/>
      <w:szCs w:val="24"/>
      <w:lang w:val="en-US" w:eastAsia="zh-CN" w:bidi="ar-SA"/>
    </w:rPr>
  </w:style>
  <w:style w:type="character" w:customStyle="1" w:styleId="Char13">
    <w:name w:val="正文文本缩进 Char1"/>
    <w:autoRedefine/>
    <w:qFormat/>
    <w:rPr>
      <w:rFonts w:ascii="Calibri" w:hAnsi="Calibri"/>
      <w:sz w:val="28"/>
    </w:rPr>
  </w:style>
  <w:style w:type="character" w:customStyle="1" w:styleId="NoSpacingChar">
    <w:name w:val="No Spacing Char"/>
    <w:link w:val="17"/>
    <w:autoRedefine/>
    <w:uiPriority w:val="1"/>
    <w:qFormat/>
    <w:rPr>
      <w:sz w:val="22"/>
      <w:szCs w:val="22"/>
      <w:lang w:val="en-US" w:eastAsia="zh-CN" w:bidi="ar-SA"/>
    </w:rPr>
  </w:style>
  <w:style w:type="paragraph" w:customStyle="1" w:styleId="17">
    <w:name w:val="无间隔1"/>
    <w:link w:val="NoSpacingChar"/>
    <w:autoRedefine/>
    <w:uiPriority w:val="1"/>
    <w:qFormat/>
    <w:rPr>
      <w:sz w:val="22"/>
      <w:szCs w:val="22"/>
    </w:rPr>
  </w:style>
  <w:style w:type="character" w:customStyle="1" w:styleId="7Char">
    <w:name w:val="样式7 Char"/>
    <w:autoRedefine/>
    <w:qFormat/>
    <w:rPr>
      <w:rFonts w:ascii="仿宋_GB2312" w:eastAsia="仿宋_GB2312" w:hAnsi="仿宋"/>
      <w:b/>
      <w:kern w:val="2"/>
      <w:sz w:val="24"/>
      <w:szCs w:val="24"/>
    </w:rPr>
  </w:style>
  <w:style w:type="character" w:customStyle="1" w:styleId="font12gray1">
    <w:name w:val="font12gray1"/>
    <w:autoRedefine/>
    <w:qFormat/>
    <w:rPr>
      <w:rFonts w:ascii="仿宋_GB2312" w:eastAsia="微软雅黑"/>
      <w:b/>
      <w:spacing w:val="300"/>
      <w:kern w:val="2"/>
      <w:sz w:val="18"/>
      <w:szCs w:val="18"/>
      <w:lang w:val="en-US" w:eastAsia="zh-CN" w:bidi="ar-SA"/>
    </w:rPr>
  </w:style>
  <w:style w:type="character" w:customStyle="1" w:styleId="CharChar7">
    <w:name w:val="Char Char7"/>
    <w:autoRedefine/>
    <w:semiHidden/>
    <w:qFormat/>
    <w:rPr>
      <w:rFonts w:eastAsia="宋体"/>
      <w:kern w:val="2"/>
      <w:sz w:val="21"/>
      <w:szCs w:val="24"/>
      <w:lang w:val="en-US" w:eastAsia="zh-CN" w:bidi="ar-SA"/>
    </w:rPr>
  </w:style>
  <w:style w:type="character" w:customStyle="1" w:styleId="Char5">
    <w:name w:val="表名 Char"/>
    <w:autoRedefine/>
    <w:qFormat/>
    <w:rPr>
      <w:rFonts w:eastAsia="宋体"/>
      <w:b/>
      <w:bCs/>
      <w:kern w:val="2"/>
      <w:sz w:val="24"/>
      <w:szCs w:val="24"/>
      <w:lang w:val="en-US" w:eastAsia="zh-CN" w:bidi="ar-SA"/>
    </w:rPr>
  </w:style>
  <w:style w:type="character" w:customStyle="1" w:styleId="DocumentMapChar">
    <w:name w:val="Document Map Char"/>
    <w:autoRedefine/>
    <w:qFormat/>
    <w:locked/>
    <w:rPr>
      <w:rFonts w:eastAsia="宋体"/>
      <w:kern w:val="2"/>
      <w:sz w:val="21"/>
      <w:szCs w:val="24"/>
      <w:lang w:val="en-US" w:eastAsia="zh-CN" w:bidi="ar-SA"/>
    </w:rPr>
  </w:style>
  <w:style w:type="character" w:customStyle="1" w:styleId="font41">
    <w:name w:val="font41"/>
    <w:autoRedefine/>
    <w:qFormat/>
    <w:rPr>
      <w:rFonts w:ascii="仿宋_GB2312" w:eastAsia="仿宋_GB2312" w:cs="仿宋_GB2312" w:hint="eastAsia"/>
      <w:color w:val="000000"/>
      <w:sz w:val="22"/>
      <w:szCs w:val="22"/>
      <w:u w:val="none"/>
    </w:rPr>
  </w:style>
  <w:style w:type="character" w:customStyle="1" w:styleId="60">
    <w:name w:val="标题 6 字符"/>
    <w:link w:val="6"/>
    <w:autoRedefine/>
    <w:qFormat/>
    <w:rPr>
      <w:rFonts w:ascii="Arial" w:eastAsia="黑体" w:hAnsi="Arial"/>
      <w:b/>
      <w:bCs/>
      <w:kern w:val="2"/>
      <w:sz w:val="24"/>
      <w:szCs w:val="24"/>
    </w:rPr>
  </w:style>
  <w:style w:type="character" w:customStyle="1" w:styleId="Char00">
    <w:name w:val="纯文本 Char_0"/>
    <w:link w:val="00"/>
    <w:autoRedefine/>
    <w:qFormat/>
    <w:rPr>
      <w:rFonts w:ascii="宋体" w:hAnsi="Courier New"/>
      <w:kern w:val="2"/>
      <w:sz w:val="21"/>
      <w:szCs w:val="21"/>
      <w:lang w:val="en-US" w:eastAsia="zh-CN"/>
    </w:rPr>
  </w:style>
  <w:style w:type="paragraph" w:customStyle="1" w:styleId="00">
    <w:name w:val="纯文本_0_0"/>
    <w:basedOn w:val="100"/>
    <w:link w:val="Char00"/>
    <w:autoRedefine/>
    <w:qFormat/>
    <w:rPr>
      <w:rFonts w:ascii="宋体" w:hAnsi="Courier New"/>
      <w:szCs w:val="21"/>
    </w:rPr>
  </w:style>
  <w:style w:type="paragraph" w:customStyle="1" w:styleId="100">
    <w:name w:val="正文_1_0"/>
    <w:autoRedefine/>
    <w:qFormat/>
    <w:pPr>
      <w:widowControl w:val="0"/>
      <w:jc w:val="both"/>
    </w:pPr>
    <w:rPr>
      <w:kern w:val="2"/>
      <w:sz w:val="21"/>
      <w:szCs w:val="24"/>
    </w:rPr>
  </w:style>
  <w:style w:type="character" w:customStyle="1" w:styleId="BalloonTextChar">
    <w:name w:val="Balloon Text Char"/>
    <w:autoRedefine/>
    <w:qFormat/>
    <w:locked/>
    <w:rPr>
      <w:rFonts w:eastAsia="宋体"/>
      <w:kern w:val="2"/>
      <w:sz w:val="18"/>
      <w:szCs w:val="18"/>
      <w:lang w:val="en-US" w:eastAsia="zh-CN" w:bidi="ar-SA"/>
    </w:rPr>
  </w:style>
  <w:style w:type="character" w:customStyle="1" w:styleId="2Char">
    <w:name w:val="正文 项目2 Char"/>
    <w:basedOn w:val="Char6"/>
    <w:autoRedefine/>
    <w:qFormat/>
    <w:rPr>
      <w:rFonts w:ascii="仿宋_GB2312" w:eastAsia="仿宋_GB2312" w:hAnsi="仿宋_GB2312"/>
      <w:kern w:val="2"/>
      <w:sz w:val="24"/>
      <w:lang w:bidi="ar-SA"/>
    </w:rPr>
  </w:style>
  <w:style w:type="character" w:customStyle="1" w:styleId="Char6">
    <w:name w:val="正文 项目 Char"/>
    <w:autoRedefine/>
    <w:qFormat/>
    <w:rPr>
      <w:rFonts w:ascii="仿宋_GB2312" w:eastAsia="仿宋_GB2312" w:hAnsi="仿宋_GB2312"/>
      <w:kern w:val="2"/>
      <w:sz w:val="24"/>
      <w:lang w:bidi="ar-SA"/>
    </w:rPr>
  </w:style>
  <w:style w:type="character" w:customStyle="1" w:styleId="hCharChar1">
    <w:name w:val="h Char Char1"/>
    <w:autoRedefine/>
    <w:qFormat/>
    <w:rPr>
      <w:rFonts w:eastAsia="宋体"/>
      <w:kern w:val="2"/>
      <w:sz w:val="18"/>
      <w:szCs w:val="18"/>
      <w:lang w:val="en-US" w:eastAsia="zh-CN" w:bidi="ar-SA"/>
    </w:rPr>
  </w:style>
  <w:style w:type="character" w:customStyle="1" w:styleId="CharChar27">
    <w:name w:val="Char Char27"/>
    <w:autoRedefine/>
    <w:uiPriority w:val="6"/>
    <w:qFormat/>
    <w:rPr>
      <w:rFonts w:ascii="宋体" w:eastAsia="宋体" w:hAnsi="宋体"/>
      <w:color w:val="000000"/>
      <w:kern w:val="1"/>
      <w:sz w:val="28"/>
      <w:lang w:val="en-US" w:eastAsia="zh-CN" w:bidi="ar-SA"/>
    </w:rPr>
  </w:style>
  <w:style w:type="character" w:customStyle="1" w:styleId="px14">
    <w:name w:val="px14"/>
    <w:autoRedefine/>
    <w:qFormat/>
    <w:rPr>
      <w:rFonts w:ascii="仿宋_GB2312" w:eastAsia="微软雅黑" w:cs="Times New Roman"/>
      <w:b/>
      <w:kern w:val="2"/>
      <w:sz w:val="32"/>
      <w:szCs w:val="32"/>
      <w:lang w:val="en-US" w:eastAsia="zh-CN" w:bidi="ar-SA"/>
    </w:rPr>
  </w:style>
  <w:style w:type="character" w:customStyle="1" w:styleId="HTMLChar10">
    <w:name w:val="HTML 预设格式 Char1"/>
    <w:autoRedefine/>
    <w:qFormat/>
    <w:rPr>
      <w:rFonts w:ascii="Courier New" w:eastAsia="宋体" w:hAnsi="Courier New" w:cs="Courier New"/>
      <w:sz w:val="20"/>
      <w:szCs w:val="20"/>
    </w:rPr>
  </w:style>
  <w:style w:type="character" w:customStyle="1" w:styleId="Char14">
    <w:name w:val="普通文字 Char1"/>
    <w:autoRedefine/>
    <w:qFormat/>
    <w:rPr>
      <w:rFonts w:ascii="宋体" w:eastAsia="宋体" w:hAnsi="Courier New"/>
      <w:kern w:val="2"/>
      <w:sz w:val="21"/>
      <w:lang w:val="en-US" w:eastAsia="zh-CN"/>
    </w:rPr>
  </w:style>
  <w:style w:type="character" w:customStyle="1" w:styleId="hei16b1">
    <w:name w:val="hei16b1"/>
    <w:autoRedefine/>
    <w:qFormat/>
    <w:rPr>
      <w:rFonts w:ascii="Arial" w:hAnsi="Arial" w:cs="Arial" w:hint="default"/>
      <w:b/>
      <w:bCs/>
      <w:color w:val="000000"/>
      <w:sz w:val="24"/>
      <w:szCs w:val="24"/>
    </w:rPr>
  </w:style>
  <w:style w:type="character" w:customStyle="1" w:styleId="Char7">
    <w:name w:val="正文（绿盟科技） Char"/>
    <w:link w:val="afff8"/>
    <w:autoRedefine/>
    <w:qFormat/>
    <w:rPr>
      <w:rFonts w:ascii="Arial" w:hAnsi="Arial"/>
      <w:sz w:val="21"/>
      <w:szCs w:val="21"/>
    </w:rPr>
  </w:style>
  <w:style w:type="paragraph" w:customStyle="1" w:styleId="afff8">
    <w:name w:val="正文（绿盟科技）"/>
    <w:link w:val="Char7"/>
    <w:autoRedefine/>
    <w:qFormat/>
    <w:pPr>
      <w:spacing w:line="300" w:lineRule="auto"/>
    </w:pPr>
    <w:rPr>
      <w:rFonts w:ascii="Arial" w:hAnsi="Arial"/>
      <w:sz w:val="21"/>
      <w:szCs w:val="21"/>
    </w:rPr>
  </w:style>
  <w:style w:type="character" w:customStyle="1" w:styleId="CharChar19">
    <w:name w:val="Char Char19"/>
    <w:autoRedefine/>
    <w:uiPriority w:val="6"/>
    <w:qFormat/>
    <w:rPr>
      <w:rFonts w:ascii="宋体" w:hAnsi="宋体"/>
      <w:i/>
      <w:sz w:val="24"/>
      <w:szCs w:val="24"/>
    </w:rPr>
  </w:style>
  <w:style w:type="character" w:customStyle="1" w:styleId="Char8">
    <w:name w:val="页脚 Char"/>
    <w:autoRedefine/>
    <w:qFormat/>
    <w:rPr>
      <w:rFonts w:eastAsia="仿宋_GB2312"/>
      <w:kern w:val="2"/>
      <w:sz w:val="18"/>
      <w:lang w:val="en-US" w:eastAsia="zh-CN"/>
    </w:rPr>
  </w:style>
  <w:style w:type="character" w:customStyle="1" w:styleId="Char9">
    <w:name w:val="批注主题 Char"/>
    <w:autoRedefine/>
    <w:qFormat/>
    <w:rPr>
      <w:rFonts w:eastAsia="宋体"/>
      <w:b/>
      <w:bCs/>
      <w:kern w:val="2"/>
      <w:sz w:val="21"/>
      <w:szCs w:val="24"/>
      <w:lang w:val="en-US" w:eastAsia="zh-CN" w:bidi="ar-SA"/>
    </w:rPr>
  </w:style>
  <w:style w:type="character" w:customStyle="1" w:styleId="CommentTextChar">
    <w:name w:val="Comment Text Char"/>
    <w:autoRedefine/>
    <w:qFormat/>
    <w:locked/>
    <w:rPr>
      <w:rFonts w:ascii="宋体" w:eastAsia="宋体" w:hAnsi="宋体"/>
      <w:kern w:val="2"/>
      <w:sz w:val="24"/>
      <w:lang w:val="en-US" w:eastAsia="zh-CN" w:bidi="ar-SA"/>
    </w:rPr>
  </w:style>
  <w:style w:type="character" w:customStyle="1" w:styleId="2d">
    <w:name w:val="标题 2 字符"/>
    <w:autoRedefine/>
    <w:uiPriority w:val="1"/>
    <w:qFormat/>
    <w:rPr>
      <w:rFonts w:ascii="仿宋_GB2312" w:eastAsia="仿宋_GB2312" w:hAnsi="Times New Roman" w:cs="Times New Roman"/>
      <w:b/>
      <w:kern w:val="2"/>
      <w:sz w:val="24"/>
      <w:lang w:val="zh-CN"/>
    </w:rPr>
  </w:style>
  <w:style w:type="character" w:customStyle="1" w:styleId="CharChar72">
    <w:name w:val="Char Char72"/>
    <w:autoRedefine/>
    <w:qFormat/>
    <w:rPr>
      <w:rFonts w:eastAsia="宋体"/>
      <w:kern w:val="2"/>
      <w:sz w:val="21"/>
      <w:szCs w:val="24"/>
      <w:lang w:val="en-US" w:eastAsia="zh-CN" w:bidi="ar-SA"/>
    </w:rPr>
  </w:style>
  <w:style w:type="character" w:customStyle="1" w:styleId="Char20">
    <w:name w:val="正文文本缩进 Char2"/>
    <w:autoRedefine/>
    <w:qFormat/>
    <w:rPr>
      <w:rFonts w:ascii="Times New Roman" w:eastAsia="宋体" w:hAnsi="Times New Roman" w:cs="Times New Roman"/>
      <w:snapToGrid w:val="0"/>
      <w:kern w:val="0"/>
      <w:szCs w:val="24"/>
    </w:rPr>
  </w:style>
  <w:style w:type="character" w:customStyle="1" w:styleId="2Char0">
    <w:name w:val="样式2 Char"/>
    <w:autoRedefine/>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9"/>
    <w:autoRedefine/>
    <w:qFormat/>
    <w:rPr>
      <w:sz w:val="32"/>
    </w:rPr>
  </w:style>
  <w:style w:type="paragraph" w:customStyle="1" w:styleId="afff9">
    <w:name w:val="表格名称"/>
    <w:basedOn w:val="2"/>
    <w:link w:val="858D7CFB-ED40-4347-BF05-701D383B685F"/>
    <w:autoRedefine/>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autoRedefine/>
    <w:qFormat/>
    <w:rPr>
      <w:rFonts w:eastAsia="宋体"/>
      <w:b/>
      <w:sz w:val="24"/>
      <w:lang w:val="en-GB" w:eastAsia="zh-CN" w:bidi="ar-SA"/>
    </w:rPr>
  </w:style>
  <w:style w:type="character" w:customStyle="1" w:styleId="c7style3">
    <w:name w:val="c7 style3"/>
    <w:autoRedefine/>
    <w:qFormat/>
  </w:style>
  <w:style w:type="character" w:customStyle="1" w:styleId="3Char10">
    <w:name w:val="正文文本 3 Char1"/>
    <w:autoRedefine/>
    <w:uiPriority w:val="99"/>
    <w:semiHidden/>
    <w:qFormat/>
    <w:rPr>
      <w:rFonts w:ascii="Times New Roman" w:eastAsia="宋体" w:hAnsi="Times New Roman" w:cs="Times New Roman"/>
      <w:sz w:val="16"/>
      <w:szCs w:val="16"/>
    </w:rPr>
  </w:style>
  <w:style w:type="character" w:customStyle="1" w:styleId="tw4winInternal">
    <w:name w:val="tw4winInternal"/>
    <w:autoRedefine/>
    <w:qFormat/>
    <w:rPr>
      <w:rFonts w:ascii="Courier New" w:hAnsi="Courier New" w:cs="Courier New"/>
      <w:color w:val="FF0000"/>
      <w:lang w:val="en-US" w:eastAsia="zh-CN"/>
    </w:rPr>
  </w:style>
  <w:style w:type="character" w:customStyle="1" w:styleId="CharChar10">
    <w:name w:val="Char Char10"/>
    <w:autoRedefine/>
    <w:semiHidden/>
    <w:qFormat/>
    <w:rPr>
      <w:rFonts w:ascii="宋体" w:hAnsi="宋体"/>
      <w:kern w:val="2"/>
      <w:sz w:val="21"/>
      <w:szCs w:val="24"/>
      <w:lang w:val="en-US" w:eastAsia="zh-CN"/>
    </w:rPr>
  </w:style>
  <w:style w:type="character" w:customStyle="1" w:styleId="shadow11">
    <w:name w:val="shadow11"/>
    <w:autoRedefine/>
    <w:qFormat/>
    <w:rPr>
      <w:color w:val="000000"/>
      <w:sz w:val="21"/>
    </w:rPr>
  </w:style>
  <w:style w:type="character" w:customStyle="1" w:styleId="Char30">
    <w:name w:val="正文非缩进 Char3"/>
    <w:autoRedefine/>
    <w:qFormat/>
    <w:rPr>
      <w:rFonts w:ascii="宋体" w:eastAsia="宋体"/>
      <w:snapToGrid w:val="0"/>
      <w:color w:val="000000"/>
      <w:kern w:val="28"/>
      <w:sz w:val="28"/>
      <w:lang w:val="en-US" w:eastAsia="zh-CN" w:bidi="ar-SA"/>
    </w:rPr>
  </w:style>
  <w:style w:type="character" w:customStyle="1" w:styleId="CharChar0">
    <w:name w:val="Char Char"/>
    <w:autoRedefine/>
    <w:qFormat/>
    <w:rPr>
      <w:rFonts w:ascii="宋体" w:eastAsia="宋体" w:hAnsi="Courier New"/>
      <w:kern w:val="2"/>
      <w:sz w:val="21"/>
      <w:lang w:val="en-US" w:eastAsia="zh-CN" w:bidi="ar-SA"/>
    </w:rPr>
  </w:style>
  <w:style w:type="character" w:customStyle="1" w:styleId="Char15">
    <w:name w:val="签名 Char1"/>
    <w:autoRedefine/>
    <w:qFormat/>
    <w:rPr>
      <w:rFonts w:ascii="Times New Roman" w:eastAsia="宋体" w:hAnsi="Times New Roman" w:cs="Times New Roman"/>
      <w:szCs w:val="24"/>
    </w:rPr>
  </w:style>
  <w:style w:type="character" w:customStyle="1" w:styleId="af2">
    <w:name w:val="日期 字符"/>
    <w:link w:val="af1"/>
    <w:autoRedefine/>
    <w:qFormat/>
    <w:rPr>
      <w:rFonts w:ascii="宋体"/>
      <w:kern w:val="2"/>
      <w:sz w:val="24"/>
      <w:szCs w:val="21"/>
      <w:lang w:val="zh-CN"/>
    </w:rPr>
  </w:style>
  <w:style w:type="character" w:customStyle="1" w:styleId="90">
    <w:name w:val="标题 9 字符"/>
    <w:link w:val="9"/>
    <w:autoRedefine/>
    <w:qFormat/>
    <w:rPr>
      <w:rFonts w:ascii="Arial" w:eastAsia="黑体" w:hAnsi="Arial"/>
      <w:kern w:val="2"/>
      <w:sz w:val="21"/>
      <w:szCs w:val="21"/>
    </w:rPr>
  </w:style>
  <w:style w:type="character" w:customStyle="1" w:styleId="CharChar18">
    <w:name w:val="Char Char18"/>
    <w:autoRedefine/>
    <w:uiPriority w:val="6"/>
    <w:qFormat/>
    <w:rPr>
      <w:rFonts w:ascii="宋体" w:hAnsi="宋体"/>
      <w:sz w:val="28"/>
    </w:rPr>
  </w:style>
  <w:style w:type="character" w:customStyle="1" w:styleId="Chara">
    <w:name w:val="批注文字 Char"/>
    <w:autoRedefine/>
    <w:uiPriority w:val="99"/>
    <w:qFormat/>
    <w:rPr>
      <w:kern w:val="2"/>
      <w:sz w:val="21"/>
      <w:szCs w:val="24"/>
    </w:rPr>
  </w:style>
  <w:style w:type="character" w:customStyle="1" w:styleId="CharChar22">
    <w:name w:val="Char Char22"/>
    <w:autoRedefine/>
    <w:uiPriority w:val="6"/>
    <w:qFormat/>
    <w:rPr>
      <w:rFonts w:ascii="宋体" w:hAnsi="宋体"/>
      <w:kern w:val="1"/>
      <w:sz w:val="24"/>
      <w:szCs w:val="24"/>
    </w:rPr>
  </w:style>
  <w:style w:type="character" w:customStyle="1" w:styleId="pt141">
    <w:name w:val="pt141"/>
    <w:autoRedefine/>
    <w:qFormat/>
    <w:rPr>
      <w:color w:val="330066"/>
      <w:sz w:val="22"/>
      <w:szCs w:val="22"/>
    </w:rPr>
  </w:style>
  <w:style w:type="character" w:customStyle="1" w:styleId="2Char1">
    <w:name w:val="正文文本缩进 2 Char1"/>
    <w:autoRedefine/>
    <w:uiPriority w:val="99"/>
    <w:semiHidden/>
    <w:qFormat/>
    <w:rPr>
      <w:rFonts w:ascii="Times New Roman" w:eastAsia="宋体" w:hAnsi="Times New Roman" w:cs="Times New Roman"/>
      <w:szCs w:val="24"/>
    </w:rPr>
  </w:style>
  <w:style w:type="character" w:customStyle="1" w:styleId="14">
    <w:name w:val="批注框文本 字符1"/>
    <w:link w:val="af5"/>
    <w:autoRedefine/>
    <w:qFormat/>
    <w:rPr>
      <w:kern w:val="2"/>
      <w:sz w:val="18"/>
      <w:szCs w:val="18"/>
    </w:rPr>
  </w:style>
  <w:style w:type="character" w:customStyle="1" w:styleId="CharChar611">
    <w:name w:val="Char Char611"/>
    <w:autoRedefine/>
    <w:qFormat/>
    <w:rPr>
      <w:rFonts w:eastAsia="宋体"/>
      <w:kern w:val="2"/>
      <w:sz w:val="21"/>
      <w:szCs w:val="24"/>
      <w:lang w:val="en-US" w:eastAsia="zh-CN" w:bidi="ar-SA"/>
    </w:rPr>
  </w:style>
  <w:style w:type="character" w:customStyle="1" w:styleId="highlight1">
    <w:name w:val="highlight1"/>
    <w:autoRedefine/>
    <w:qFormat/>
    <w:rPr>
      <w:rFonts w:ascii="仿宋_GB2312" w:eastAsia="微软雅黑"/>
      <w:b/>
      <w:kern w:val="2"/>
      <w:sz w:val="23"/>
      <w:szCs w:val="23"/>
      <w:lang w:val="en-US" w:eastAsia="zh-CN" w:bidi="ar-SA"/>
    </w:rPr>
  </w:style>
  <w:style w:type="character" w:customStyle="1" w:styleId="myChar">
    <w:name w:val="my正文 Char"/>
    <w:link w:val="my"/>
    <w:autoRedefine/>
    <w:qFormat/>
    <w:locked/>
    <w:rPr>
      <w:rFonts w:ascii="Tahoma" w:hAnsi="Tahoma"/>
      <w:sz w:val="24"/>
      <w:szCs w:val="24"/>
    </w:rPr>
  </w:style>
  <w:style w:type="paragraph" w:customStyle="1" w:styleId="my">
    <w:name w:val="my正文"/>
    <w:basedOn w:val="a"/>
    <w:link w:val="myChar"/>
    <w:autoRedefine/>
    <w:qFormat/>
    <w:pPr>
      <w:adjustRightInd/>
      <w:spacing w:line="360" w:lineRule="auto"/>
      <w:ind w:firstLineChars="200" w:firstLine="480"/>
    </w:pPr>
    <w:rPr>
      <w:rFonts w:ascii="Tahoma" w:hAnsi="Tahoma"/>
      <w:kern w:val="0"/>
      <w:sz w:val="24"/>
    </w:rPr>
  </w:style>
  <w:style w:type="character" w:customStyle="1" w:styleId="20">
    <w:name w:val="正文缩进 字符2"/>
    <w:link w:val="a0"/>
    <w:autoRedefine/>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autoRedefine/>
    <w:qFormat/>
    <w:rPr>
      <w:color w:val="0000FF"/>
      <w:sz w:val="21"/>
    </w:rPr>
  </w:style>
  <w:style w:type="character" w:customStyle="1" w:styleId="Charb">
    <w:name w:val="页眉 Char"/>
    <w:autoRedefine/>
    <w:qFormat/>
    <w:rPr>
      <w:rFonts w:eastAsia="仿宋_GB2312"/>
      <w:kern w:val="2"/>
      <w:sz w:val="18"/>
      <w:lang w:val="en-US" w:eastAsia="zh-CN"/>
    </w:rPr>
  </w:style>
  <w:style w:type="character" w:customStyle="1" w:styleId="FACharChar">
    <w:name w:val="FA正文 Char Char"/>
    <w:autoRedefine/>
    <w:qFormat/>
    <w:rPr>
      <w:rFonts w:hAnsi="宋体"/>
      <w:kern w:val="2"/>
      <w:sz w:val="24"/>
      <w:lang w:bidi="ar-SA"/>
    </w:rPr>
  </w:style>
  <w:style w:type="character" w:customStyle="1" w:styleId="afffa">
    <w:name w:val="纯文本 字符"/>
    <w:autoRedefine/>
    <w:qFormat/>
    <w:rPr>
      <w:rFonts w:ascii="宋体" w:eastAsia="宋体" w:hAnsi="Courier New" w:cs="Arial"/>
      <w:snapToGrid w:val="0"/>
      <w:kern w:val="2"/>
      <w:sz w:val="21"/>
      <w:szCs w:val="21"/>
      <w:lang w:val="en-US" w:eastAsia="zh-CN" w:bidi="ar-SA"/>
    </w:rPr>
  </w:style>
  <w:style w:type="character" w:customStyle="1" w:styleId="3Char">
    <w:name w:val="3级 Char"/>
    <w:link w:val="37"/>
    <w:autoRedefine/>
    <w:qFormat/>
    <w:rPr>
      <w:rFonts w:ascii="宋体" w:hAnsi="宋体"/>
      <w:b/>
      <w:bCs/>
      <w:snapToGrid/>
      <w:sz w:val="28"/>
    </w:rPr>
  </w:style>
  <w:style w:type="paragraph" w:customStyle="1" w:styleId="37">
    <w:name w:val="3级"/>
    <w:basedOn w:val="3h33rdlevel3BOD0H3l3CTHeading3-oldLevel3He"/>
    <w:link w:val="3Char"/>
    <w:autoRedefine/>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autoRedefine/>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autoRedefine/>
    <w:qFormat/>
    <w:rPr>
      <w:rFonts w:ascii="仿宋_GB2312" w:eastAsia="微软雅黑"/>
      <w:b/>
      <w:kern w:val="2"/>
      <w:sz w:val="32"/>
      <w:szCs w:val="32"/>
      <w:lang w:val="en-US" w:eastAsia="zh-CN" w:bidi="ar-SA"/>
    </w:rPr>
  </w:style>
  <w:style w:type="character" w:customStyle="1" w:styleId="a9">
    <w:name w:val="文档结构图 字符"/>
    <w:link w:val="a8"/>
    <w:autoRedefine/>
    <w:qFormat/>
    <w:rPr>
      <w:kern w:val="2"/>
      <w:sz w:val="21"/>
      <w:szCs w:val="24"/>
      <w:shd w:val="clear" w:color="auto" w:fill="000080"/>
    </w:rPr>
  </w:style>
  <w:style w:type="character" w:customStyle="1" w:styleId="H6Char">
    <w:name w:val="H6 Char"/>
    <w:autoRedefine/>
    <w:qFormat/>
    <w:rPr>
      <w:rFonts w:ascii="Arial" w:eastAsia="黑体" w:hAnsi="Arial"/>
      <w:b/>
      <w:bCs/>
      <w:kern w:val="2"/>
      <w:sz w:val="24"/>
      <w:szCs w:val="24"/>
    </w:rPr>
  </w:style>
  <w:style w:type="character" w:customStyle="1" w:styleId="CharChar91">
    <w:name w:val="Char Char91"/>
    <w:autoRedefine/>
    <w:qFormat/>
    <w:rPr>
      <w:rFonts w:eastAsia="宋体"/>
      <w:kern w:val="2"/>
      <w:sz w:val="18"/>
      <w:szCs w:val="18"/>
      <w:lang w:val="en-US" w:eastAsia="zh-CN" w:bidi="ar-SA"/>
    </w:rPr>
  </w:style>
  <w:style w:type="character" w:customStyle="1" w:styleId="Char16">
    <w:name w:val="副标题 Char1"/>
    <w:autoRedefine/>
    <w:qFormat/>
    <w:rPr>
      <w:rFonts w:ascii="Cambria" w:eastAsia="宋体" w:hAnsi="Cambria" w:cs="Times New Roman"/>
      <w:b/>
      <w:bCs/>
      <w:snapToGrid w:val="0"/>
      <w:kern w:val="28"/>
      <w:sz w:val="32"/>
      <w:szCs w:val="32"/>
    </w:rPr>
  </w:style>
  <w:style w:type="character" w:customStyle="1" w:styleId="font61">
    <w:name w:val="font61"/>
    <w:autoRedefine/>
    <w:qFormat/>
    <w:rPr>
      <w:rFonts w:ascii="仿宋" w:eastAsia="仿宋" w:hAnsi="仿宋" w:cs="仿宋" w:hint="eastAsia"/>
      <w:color w:val="000000"/>
      <w:sz w:val="20"/>
      <w:szCs w:val="20"/>
      <w:u w:val="none"/>
    </w:rPr>
  </w:style>
  <w:style w:type="character" w:customStyle="1" w:styleId="bod1">
    <w:name w:val="bod1"/>
    <w:autoRedefine/>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autoRedefine/>
    <w:qFormat/>
    <w:rPr>
      <w:rFonts w:eastAsia="宋体"/>
      <w:b/>
      <w:bCs/>
      <w:kern w:val="2"/>
      <w:sz w:val="21"/>
      <w:szCs w:val="24"/>
      <w:lang w:val="en-US" w:eastAsia="zh-CN" w:bidi="ar-SA"/>
    </w:rPr>
  </w:style>
  <w:style w:type="character" w:customStyle="1" w:styleId="2Char2">
    <w:name w:val="标题 2 Char"/>
    <w:autoRedefine/>
    <w:qFormat/>
    <w:rPr>
      <w:rFonts w:ascii="Arial" w:eastAsia="黑体" w:hAnsi="Arial"/>
      <w:b/>
      <w:kern w:val="2"/>
      <w:sz w:val="32"/>
      <w:lang w:val="en-US" w:eastAsia="zh-CN"/>
    </w:rPr>
  </w:style>
  <w:style w:type="character" w:customStyle="1" w:styleId="maywed421">
    <w:name w:val="maywed421"/>
    <w:autoRedefine/>
    <w:qFormat/>
    <w:rPr>
      <w:color w:val="366FB6"/>
      <w:u w:val="none"/>
    </w:rPr>
  </w:style>
  <w:style w:type="character" w:customStyle="1" w:styleId="Charc">
    <w:name w:val="正文文本缩进 Char"/>
    <w:autoRedefine/>
    <w:qFormat/>
    <w:rPr>
      <w:rFonts w:ascii="宋体" w:hAnsi="宋体"/>
      <w:kern w:val="2"/>
      <w:sz w:val="24"/>
      <w:szCs w:val="24"/>
    </w:rPr>
  </w:style>
  <w:style w:type="character" w:customStyle="1" w:styleId="CharChar102">
    <w:name w:val="Char Char102"/>
    <w:autoRedefine/>
    <w:semiHidden/>
    <w:qFormat/>
    <w:rPr>
      <w:rFonts w:ascii="宋体" w:hAnsi="宋体"/>
      <w:kern w:val="2"/>
      <w:sz w:val="21"/>
      <w:szCs w:val="24"/>
      <w:lang w:val="en-US" w:eastAsia="zh-CN"/>
    </w:rPr>
  </w:style>
  <w:style w:type="character" w:customStyle="1" w:styleId="Char17">
    <w:name w:val="页眉 Char1"/>
    <w:autoRedefine/>
    <w:qFormat/>
    <w:rPr>
      <w:rFonts w:eastAsia="宋体"/>
      <w:kern w:val="2"/>
      <w:sz w:val="18"/>
      <w:szCs w:val="18"/>
      <w:lang w:val="en-US" w:eastAsia="zh-CN" w:bidi="ar-SA"/>
    </w:rPr>
  </w:style>
  <w:style w:type="character" w:customStyle="1" w:styleId="md">
    <w:name w:val="md"/>
    <w:basedOn w:val="a1"/>
    <w:autoRedefine/>
    <w:qFormat/>
    <w:rPr>
      <w:rFonts w:ascii="Arial" w:eastAsia="黑体" w:hAnsi="Arial" w:cs="Arial"/>
      <w:snapToGrid w:val="0"/>
      <w:kern w:val="0"/>
      <w:szCs w:val="21"/>
    </w:rPr>
  </w:style>
  <w:style w:type="character" w:customStyle="1" w:styleId="big1">
    <w:name w:val="big1"/>
    <w:autoRedefine/>
    <w:qFormat/>
    <w:rPr>
      <w:rFonts w:ascii="宋体" w:eastAsia="宋体" w:hAnsi="宋体" w:hint="eastAsia"/>
      <w:color w:val="333333"/>
      <w:sz w:val="22"/>
      <w:szCs w:val="22"/>
    </w:rPr>
  </w:style>
  <w:style w:type="character" w:customStyle="1" w:styleId="CharChar311">
    <w:name w:val="Char Char311"/>
    <w:autoRedefine/>
    <w:qFormat/>
    <w:rPr>
      <w:rFonts w:eastAsia="宋体"/>
      <w:kern w:val="2"/>
      <w:sz w:val="21"/>
      <w:szCs w:val="24"/>
      <w:lang w:val="en-US" w:eastAsia="zh-CN" w:bidi="ar-SA"/>
    </w:rPr>
  </w:style>
  <w:style w:type="character" w:customStyle="1" w:styleId="CharChar81">
    <w:name w:val="Char Char81"/>
    <w:autoRedefine/>
    <w:uiPriority w:val="6"/>
    <w:qFormat/>
    <w:rPr>
      <w:rFonts w:eastAsia="宋体"/>
      <w:b/>
      <w:sz w:val="24"/>
      <w:lang w:val="en-GB" w:eastAsia="zh-CN"/>
    </w:rPr>
  </w:style>
  <w:style w:type="character" w:customStyle="1" w:styleId="3Char0">
    <w:name w:val="样式3 Char"/>
    <w:basedOn w:val="2Char0"/>
    <w:autoRedefine/>
    <w:qFormat/>
    <w:rPr>
      <w:rFonts w:ascii="仿宋_GB2312" w:eastAsia="仿宋_GB2312" w:hAnsi="仿宋" w:cs="仿宋_GB2312"/>
      <w:b/>
      <w:bCs/>
      <w:sz w:val="32"/>
      <w:szCs w:val="30"/>
      <w:lang w:val="zh-CN"/>
    </w:rPr>
  </w:style>
  <w:style w:type="character" w:customStyle="1" w:styleId="HTML0">
    <w:name w:val="HTML 地址 字符"/>
    <w:link w:val="HTML"/>
    <w:autoRedefine/>
    <w:qFormat/>
    <w:rPr>
      <w:rFonts w:ascii="宋体" w:hAnsi="宋体"/>
      <w:i/>
      <w:iCs/>
      <w:sz w:val="24"/>
      <w:szCs w:val="24"/>
    </w:rPr>
  </w:style>
  <w:style w:type="character" w:customStyle="1" w:styleId="2Char10">
    <w:name w:val="正文首行缩进 2 Char1"/>
    <w:autoRedefine/>
    <w:qFormat/>
    <w:rPr>
      <w:rFonts w:ascii="Times New Roman" w:eastAsia="宋体" w:hAnsi="Times New Roman" w:cs="Times New Roman"/>
      <w:kern w:val="2"/>
      <w:sz w:val="24"/>
      <w:szCs w:val="24"/>
    </w:rPr>
  </w:style>
  <w:style w:type="character" w:customStyle="1" w:styleId="Char21">
    <w:name w:val="副标题 Char2"/>
    <w:autoRedefine/>
    <w:qFormat/>
    <w:rPr>
      <w:rFonts w:ascii="Cambria" w:eastAsia="宋体" w:hAnsi="Cambria" w:cs="Times New Roman"/>
      <w:b/>
      <w:bCs/>
      <w:snapToGrid w:val="0"/>
      <w:kern w:val="28"/>
      <w:sz w:val="32"/>
      <w:szCs w:val="32"/>
    </w:rPr>
  </w:style>
  <w:style w:type="character" w:customStyle="1" w:styleId="4-dyfChar">
    <w:name w:val="标题4-dyf Char"/>
    <w:link w:val="4-dyf"/>
    <w:autoRedefine/>
    <w:qFormat/>
    <w:rPr>
      <w:rFonts w:ascii="Cambria" w:hAnsi="Cambria"/>
      <w:b/>
      <w:bCs/>
      <w:color w:val="000000"/>
      <w:kern w:val="2"/>
      <w:sz w:val="21"/>
      <w:szCs w:val="21"/>
    </w:rPr>
  </w:style>
  <w:style w:type="paragraph" w:customStyle="1" w:styleId="4-dyf">
    <w:name w:val="标题4-dyf"/>
    <w:basedOn w:val="4"/>
    <w:link w:val="4-dyfChar"/>
    <w:autoRedefine/>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autoRedefine/>
    <w:qFormat/>
    <w:rPr>
      <w:rFonts w:ascii="宋体" w:eastAsia="宋体" w:hAnsi="宋体"/>
      <w:color w:val="333333"/>
      <w:sz w:val="21"/>
      <w:szCs w:val="21"/>
      <w:u w:val="none"/>
    </w:rPr>
  </w:style>
  <w:style w:type="character" w:customStyle="1" w:styleId="Chard">
    <w:name w:val="冯 Char"/>
    <w:link w:val="afffb"/>
    <w:autoRedefine/>
    <w:qFormat/>
    <w:rPr>
      <w:rFonts w:ascii="宋体" w:hAnsi="宋体"/>
      <w:color w:val="000000"/>
      <w:sz w:val="24"/>
      <w:szCs w:val="24"/>
    </w:rPr>
  </w:style>
  <w:style w:type="paragraph" w:customStyle="1" w:styleId="afffb">
    <w:name w:val="冯"/>
    <w:basedOn w:val="a"/>
    <w:link w:val="Chard"/>
    <w:autoRedefine/>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autoRedefine/>
    <w:qFormat/>
    <w:locked/>
    <w:rPr>
      <w:rFonts w:eastAsia="宋体"/>
      <w:kern w:val="2"/>
      <w:sz w:val="18"/>
      <w:szCs w:val="18"/>
      <w:lang w:val="en-US" w:eastAsia="zh-CN" w:bidi="ar-SA"/>
    </w:rPr>
  </w:style>
  <w:style w:type="character" w:customStyle="1" w:styleId="CharChar12">
    <w:name w:val="Char Char12"/>
    <w:autoRedefine/>
    <w:qFormat/>
    <w:rPr>
      <w:rFonts w:ascii="仿宋_GB2312" w:eastAsia="仿宋_GB2312"/>
      <w:b/>
      <w:bCs/>
      <w:kern w:val="2"/>
      <w:sz w:val="24"/>
      <w:szCs w:val="24"/>
      <w:lang w:val="zh-CN" w:eastAsia="zh-CN" w:bidi="ar-SA"/>
    </w:rPr>
  </w:style>
  <w:style w:type="character" w:customStyle="1" w:styleId="a7">
    <w:name w:val="题注 字符"/>
    <w:link w:val="a6"/>
    <w:autoRedefine/>
    <w:qFormat/>
    <w:rPr>
      <w:b/>
      <w:kern w:val="2"/>
      <w:sz w:val="28"/>
    </w:rPr>
  </w:style>
  <w:style w:type="character" w:customStyle="1" w:styleId="Char31">
    <w:name w:val="普通文字 Char3"/>
    <w:autoRedefine/>
    <w:qFormat/>
    <w:rPr>
      <w:rFonts w:ascii="宋体" w:eastAsia="宋体" w:hAnsi="Courier New"/>
      <w:kern w:val="2"/>
      <w:sz w:val="21"/>
      <w:lang w:val="en-US" w:eastAsia="zh-CN" w:bidi="ar-SA"/>
    </w:rPr>
  </w:style>
  <w:style w:type="character" w:customStyle="1" w:styleId="Chare">
    <w:name w:val="公文正文 Char"/>
    <w:autoRedefine/>
    <w:qFormat/>
    <w:rPr>
      <w:rFonts w:ascii="仿宋_GB2312" w:eastAsia="仿宋_GB2312"/>
      <w:kern w:val="2"/>
      <w:sz w:val="24"/>
      <w:szCs w:val="24"/>
      <w:lang w:val="en-US" w:eastAsia="zh-CN" w:bidi="ar-SA"/>
    </w:rPr>
  </w:style>
  <w:style w:type="character" w:customStyle="1" w:styleId="CharCharCharCharChar">
    <w:name w:val="正文首行缩进 Char Char Char Char Char"/>
    <w:autoRedefine/>
    <w:qFormat/>
    <w:rPr>
      <w:rFonts w:ascii="宋体"/>
      <w:kern w:val="2"/>
      <w:sz w:val="24"/>
      <w:lang w:val="zh-CN"/>
    </w:rPr>
  </w:style>
  <w:style w:type="character" w:customStyle="1" w:styleId="PIChar">
    <w:name w:val="PI Char"/>
    <w:autoRedefine/>
    <w:qFormat/>
    <w:rPr>
      <w:rFonts w:ascii="宋体" w:eastAsia="宋体" w:hAnsi="宋体"/>
      <w:kern w:val="2"/>
      <w:sz w:val="24"/>
      <w:szCs w:val="24"/>
      <w:lang w:val="en-US" w:eastAsia="zh-CN" w:bidi="ar-SA"/>
    </w:rPr>
  </w:style>
  <w:style w:type="character" w:customStyle="1" w:styleId="DefaultChar">
    <w:name w:val="Default Char"/>
    <w:link w:val="Default"/>
    <w:autoRedefine/>
    <w:qFormat/>
    <w:rPr>
      <w:rFonts w:ascii="仿宋_GB2312" w:eastAsia="仿宋_GB2312" w:cs="仿宋_GB2312"/>
      <w:color w:val="000000"/>
      <w:sz w:val="24"/>
      <w:szCs w:val="24"/>
      <w:lang w:val="en-US" w:eastAsia="zh-CN" w:bidi="ar-SA"/>
    </w:rPr>
  </w:style>
  <w:style w:type="paragraph" w:customStyle="1" w:styleId="Default">
    <w:name w:val="Default"/>
    <w:link w:val="DefaultChar"/>
    <w:autoRedefine/>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autoRedefine/>
    <w:qFormat/>
    <w:rPr>
      <w:color w:val="333333"/>
    </w:rPr>
  </w:style>
  <w:style w:type="character" w:customStyle="1" w:styleId="Char22">
    <w:name w:val="列出段落 Char2"/>
    <w:autoRedefine/>
    <w:uiPriority w:val="34"/>
    <w:qFormat/>
    <w:rPr>
      <w:rFonts w:ascii="Calibri" w:hAnsi="Calibri"/>
      <w:kern w:val="2"/>
      <w:sz w:val="28"/>
    </w:rPr>
  </w:style>
  <w:style w:type="character" w:customStyle="1" w:styleId="mdeck">
    <w:name w:val="mdeck"/>
    <w:autoRedefine/>
    <w:qFormat/>
    <w:rPr>
      <w:rFonts w:ascii="仿宋_GB2312" w:eastAsia="微软雅黑"/>
      <w:b/>
      <w:kern w:val="2"/>
      <w:sz w:val="32"/>
      <w:szCs w:val="32"/>
      <w:lang w:val="en-US" w:eastAsia="zh-CN" w:bidi="ar-SA"/>
    </w:rPr>
  </w:style>
  <w:style w:type="character" w:customStyle="1" w:styleId="unnamed11">
    <w:name w:val="unnamed11"/>
    <w:autoRedefine/>
    <w:qFormat/>
    <w:rPr>
      <w:sz w:val="20"/>
      <w:szCs w:val="20"/>
    </w:rPr>
  </w:style>
  <w:style w:type="character" w:customStyle="1" w:styleId="Char23">
    <w:name w:val="正文文本 Char2"/>
    <w:autoRedefine/>
    <w:uiPriority w:val="99"/>
    <w:semiHidden/>
    <w:qFormat/>
    <w:rPr>
      <w:rFonts w:ascii="Times New Roman" w:eastAsia="宋体" w:hAnsi="Times New Roman" w:cs="Times New Roman"/>
      <w:snapToGrid w:val="0"/>
      <w:kern w:val="0"/>
      <w:szCs w:val="24"/>
    </w:rPr>
  </w:style>
  <w:style w:type="character" w:customStyle="1" w:styleId="Charf">
    <w:name w:val="标书正文格式 Char"/>
    <w:autoRedefine/>
    <w:qFormat/>
    <w:rPr>
      <w:rFonts w:eastAsia="楷体_GB2312"/>
      <w:kern w:val="2"/>
      <w:sz w:val="24"/>
      <w:szCs w:val="24"/>
      <w:lang w:bidi="ar-SA"/>
    </w:rPr>
  </w:style>
  <w:style w:type="character" w:customStyle="1" w:styleId="CharChar11">
    <w:name w:val="Char Char11"/>
    <w:autoRedefine/>
    <w:qFormat/>
    <w:locked/>
    <w:rPr>
      <w:rFonts w:ascii="宋体" w:eastAsia="宋体" w:hAnsi="宋体"/>
      <w:b/>
      <w:kern w:val="2"/>
      <w:sz w:val="24"/>
      <w:szCs w:val="24"/>
      <w:lang w:val="en-US" w:eastAsia="zh-CN" w:bidi="ar-SA"/>
    </w:rPr>
  </w:style>
  <w:style w:type="character" w:customStyle="1" w:styleId="ca-131">
    <w:name w:val="ca-131"/>
    <w:autoRedefine/>
    <w:qFormat/>
    <w:rPr>
      <w:rFonts w:ascii="仿宋_GB2312" w:eastAsia="仿宋_GB2312" w:hint="eastAsia"/>
      <w:b/>
      <w:bCs/>
      <w:color w:val="000000"/>
      <w:spacing w:val="-20"/>
      <w:sz w:val="24"/>
      <w:szCs w:val="24"/>
    </w:rPr>
  </w:style>
  <w:style w:type="character" w:customStyle="1" w:styleId="tw4winMark">
    <w:name w:val="tw4winMark"/>
    <w:autoRedefine/>
    <w:qFormat/>
    <w:rPr>
      <w:rFonts w:ascii="Courier New" w:hAnsi="Courier New" w:cs="Courier New"/>
      <w:vanish/>
      <w:color w:val="800080"/>
      <w:sz w:val="24"/>
      <w:szCs w:val="24"/>
      <w:vertAlign w:val="subscript"/>
    </w:rPr>
  </w:style>
  <w:style w:type="character" w:customStyle="1" w:styleId="Charf0">
    <w:name w:val="正文样式 Char"/>
    <w:link w:val="afffc"/>
    <w:autoRedefine/>
    <w:qFormat/>
    <w:rPr>
      <w:rFonts w:ascii="Calibri" w:hAnsi="Calibri"/>
      <w:sz w:val="24"/>
      <w:szCs w:val="24"/>
    </w:rPr>
  </w:style>
  <w:style w:type="paragraph" w:customStyle="1" w:styleId="afffc">
    <w:name w:val="正文样式"/>
    <w:basedOn w:val="a"/>
    <w:link w:val="Charf0"/>
    <w:autoRedefine/>
    <w:qFormat/>
    <w:pPr>
      <w:adjustRightInd/>
      <w:spacing w:line="360" w:lineRule="auto"/>
      <w:ind w:firstLineChars="200" w:firstLine="480"/>
    </w:pPr>
    <w:rPr>
      <w:kern w:val="0"/>
      <w:sz w:val="24"/>
    </w:rPr>
  </w:style>
  <w:style w:type="character" w:customStyle="1" w:styleId="Char32">
    <w:name w:val="表正文 Char3"/>
    <w:autoRedefine/>
    <w:qFormat/>
    <w:rPr>
      <w:rFonts w:eastAsia="宋体"/>
    </w:rPr>
  </w:style>
  <w:style w:type="character" w:customStyle="1" w:styleId="H5Char">
    <w:name w:val="H5 Char"/>
    <w:autoRedefine/>
    <w:qFormat/>
    <w:rPr>
      <w:b/>
      <w:bCs/>
      <w:kern w:val="2"/>
      <w:sz w:val="28"/>
      <w:szCs w:val="28"/>
    </w:rPr>
  </w:style>
  <w:style w:type="character" w:customStyle="1" w:styleId="CharChar3">
    <w:name w:val="Char Char3"/>
    <w:autoRedefine/>
    <w:qFormat/>
    <w:rPr>
      <w:rFonts w:eastAsia="宋体"/>
      <w:kern w:val="2"/>
      <w:sz w:val="21"/>
      <w:szCs w:val="24"/>
      <w:lang w:val="en-US" w:eastAsia="zh-CN" w:bidi="ar-SA"/>
    </w:rPr>
  </w:style>
  <w:style w:type="character" w:customStyle="1" w:styleId="Charf1">
    <w:name w:val="正文 编号 Char"/>
    <w:autoRedefine/>
    <w:qFormat/>
    <w:rPr>
      <w:rFonts w:ascii="仿宋_GB2312" w:eastAsia="仿宋_GB2312" w:hAnsi="仿宋_GB2312"/>
      <w:kern w:val="2"/>
      <w:sz w:val="24"/>
      <w:lang w:bidi="ar-SA"/>
    </w:rPr>
  </w:style>
  <w:style w:type="character" w:customStyle="1" w:styleId="question-title2">
    <w:name w:val="question-title2"/>
    <w:autoRedefine/>
    <w:uiPriority w:val="6"/>
    <w:qFormat/>
    <w:rPr>
      <w:rFonts w:ascii="Arial" w:eastAsia="黑体" w:hAnsi="Arial" w:cs="Arial"/>
      <w:snapToGrid w:val="0"/>
      <w:kern w:val="0"/>
      <w:szCs w:val="21"/>
    </w:rPr>
  </w:style>
  <w:style w:type="character" w:customStyle="1" w:styleId="gf1CharChar">
    <w:name w:val="gf正文1 Char Char"/>
    <w:link w:val="gf1"/>
    <w:autoRedefine/>
    <w:qFormat/>
    <w:rPr>
      <w:rFonts w:ascii="宋体" w:hAnsi="宋体" w:cs="宋体"/>
      <w:kern w:val="2"/>
      <w:sz w:val="24"/>
      <w:szCs w:val="24"/>
    </w:rPr>
  </w:style>
  <w:style w:type="paragraph" w:customStyle="1" w:styleId="gf1">
    <w:name w:val="gf正文1"/>
    <w:basedOn w:val="a"/>
    <w:link w:val="gf1CharChar"/>
    <w:autoRedefine/>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autoRedefine/>
    <w:uiPriority w:val="6"/>
    <w:qFormat/>
    <w:rPr>
      <w:rFonts w:ascii="宋体" w:hAnsi="宋体"/>
      <w:kern w:val="1"/>
      <w:sz w:val="21"/>
    </w:rPr>
  </w:style>
  <w:style w:type="character" w:customStyle="1" w:styleId="Char33">
    <w:name w:val="正文缩进 Char3"/>
    <w:autoRedefine/>
    <w:qFormat/>
    <w:rPr>
      <w:rFonts w:ascii="宋体" w:eastAsia="宋体"/>
      <w:snapToGrid w:val="0"/>
      <w:color w:val="000000"/>
      <w:kern w:val="28"/>
      <w:sz w:val="28"/>
      <w:lang w:val="en-US" w:eastAsia="zh-CN" w:bidi="ar-SA"/>
    </w:rPr>
  </w:style>
  <w:style w:type="character" w:customStyle="1" w:styleId="Char18">
    <w:name w:val="列出段落 Char1"/>
    <w:link w:val="18"/>
    <w:autoRedefine/>
    <w:qFormat/>
    <w:rPr>
      <w:rFonts w:ascii="Calibri" w:hAnsi="Calibri"/>
      <w:sz w:val="24"/>
      <w:lang w:eastAsia="en-US"/>
    </w:rPr>
  </w:style>
  <w:style w:type="paragraph" w:customStyle="1" w:styleId="18">
    <w:name w:val="列表1"/>
    <w:basedOn w:val="a"/>
    <w:next w:val="afffd"/>
    <w:link w:val="Char18"/>
    <w:autoRedefine/>
    <w:qFormat/>
    <w:pPr>
      <w:widowControl/>
      <w:adjustRightInd/>
      <w:spacing w:after="200" w:line="360" w:lineRule="auto"/>
      <w:ind w:left="720" w:firstLineChars="200" w:firstLine="200"/>
      <w:jc w:val="left"/>
    </w:pPr>
    <w:rPr>
      <w:kern w:val="0"/>
      <w:sz w:val="24"/>
      <w:szCs w:val="20"/>
      <w:lang w:eastAsia="en-US"/>
    </w:rPr>
  </w:style>
  <w:style w:type="paragraph" w:styleId="afffd">
    <w:name w:val="List Paragraph"/>
    <w:basedOn w:val="a"/>
    <w:autoRedefine/>
    <w:uiPriority w:val="34"/>
    <w:qFormat/>
    <w:pPr>
      <w:spacing w:line="360" w:lineRule="auto"/>
      <w:ind w:firstLineChars="200" w:firstLine="200"/>
    </w:pPr>
    <w:rPr>
      <w:rFonts w:eastAsia="楷体_GB2312" w:cs="Lucida Sans"/>
      <w:sz w:val="24"/>
    </w:rPr>
  </w:style>
  <w:style w:type="character" w:customStyle="1" w:styleId="CharChar8">
    <w:name w:val="Char Char8"/>
    <w:autoRedefine/>
    <w:qFormat/>
    <w:rPr>
      <w:rFonts w:eastAsia="宋体"/>
      <w:b/>
      <w:sz w:val="24"/>
      <w:lang w:val="en-GB" w:eastAsia="zh-CN"/>
    </w:rPr>
  </w:style>
  <w:style w:type="character" w:customStyle="1" w:styleId="NormalIndentCharChar">
    <w:name w:val="Normal Indent Char Char"/>
    <w:autoRedefine/>
    <w:qFormat/>
    <w:rPr>
      <w:rFonts w:eastAsia="宋体"/>
      <w:kern w:val="2"/>
      <w:sz w:val="21"/>
      <w:lang w:val="en-US" w:eastAsia="zh-CN" w:bidi="ar-SA"/>
    </w:rPr>
  </w:style>
  <w:style w:type="character" w:customStyle="1" w:styleId="afffe">
    <w:name w:val="列表段落 字符"/>
    <w:autoRedefine/>
    <w:uiPriority w:val="99"/>
    <w:qFormat/>
  </w:style>
  <w:style w:type="character" w:customStyle="1" w:styleId="CharChar13">
    <w:name w:val="Ò³Ã¼ Char Char1"/>
    <w:autoRedefine/>
    <w:qFormat/>
    <w:rPr>
      <w:rFonts w:eastAsia="宋体"/>
      <w:kern w:val="2"/>
      <w:sz w:val="18"/>
      <w:szCs w:val="18"/>
      <w:lang w:val="en-US" w:eastAsia="zh-CN" w:bidi="ar-SA"/>
    </w:rPr>
  </w:style>
  <w:style w:type="character" w:customStyle="1" w:styleId="Charf2">
    <w:name w:val="方案正文 Char"/>
    <w:autoRedefine/>
    <w:qFormat/>
    <w:rPr>
      <w:rFonts w:ascii="仿宋_GB2312" w:eastAsia="仿宋_GB2312"/>
      <w:b/>
      <w:color w:val="000000"/>
      <w:kern w:val="2"/>
      <w:sz w:val="24"/>
      <w:lang w:val="en-US" w:eastAsia="zh-CN" w:bidi="ar-SA"/>
    </w:rPr>
  </w:style>
  <w:style w:type="character" w:customStyle="1" w:styleId="CharChar30">
    <w:name w:val="Char Char30"/>
    <w:autoRedefine/>
    <w:uiPriority w:val="6"/>
    <w:qFormat/>
    <w:rPr>
      <w:rFonts w:ascii="Arial" w:eastAsia="黑体" w:hAnsi="Arial"/>
      <w:kern w:val="1"/>
      <w:sz w:val="21"/>
      <w:szCs w:val="21"/>
    </w:rPr>
  </w:style>
  <w:style w:type="character" w:customStyle="1" w:styleId="10">
    <w:name w:val="正文文本缩进 字符1"/>
    <w:link w:val="a4"/>
    <w:autoRedefine/>
    <w:qFormat/>
    <w:rPr>
      <w:rFonts w:ascii="宋体" w:hAnsi="宋体"/>
      <w:kern w:val="2"/>
      <w:sz w:val="24"/>
      <w:szCs w:val="24"/>
    </w:rPr>
  </w:style>
  <w:style w:type="character" w:customStyle="1" w:styleId="font01">
    <w:name w:val="font01"/>
    <w:autoRedefine/>
    <w:qFormat/>
    <w:rPr>
      <w:rFonts w:ascii="微软雅黑" w:eastAsia="微软雅黑" w:hAnsi="微软雅黑" w:cs="微软雅黑" w:hint="eastAsia"/>
      <w:color w:val="000000"/>
      <w:sz w:val="20"/>
      <w:szCs w:val="20"/>
      <w:u w:val="none"/>
    </w:rPr>
  </w:style>
  <w:style w:type="character" w:customStyle="1" w:styleId="CharChar20">
    <w:name w:val="Char Char20"/>
    <w:autoRedefine/>
    <w:uiPriority w:val="6"/>
    <w:qFormat/>
    <w:rPr>
      <w:kern w:val="1"/>
      <w:sz w:val="24"/>
    </w:rPr>
  </w:style>
  <w:style w:type="character" w:customStyle="1" w:styleId="tw4winExternal">
    <w:name w:val="tw4winExternal"/>
    <w:autoRedefine/>
    <w:qFormat/>
    <w:rPr>
      <w:rFonts w:ascii="Courier New" w:hAnsi="Courier New" w:cs="Courier New"/>
      <w:color w:val="808080"/>
      <w:lang w:val="en-US" w:eastAsia="zh-CN"/>
    </w:rPr>
  </w:style>
  <w:style w:type="character" w:customStyle="1" w:styleId="4Char1">
    <w:name w:val="标题 4 Char1"/>
    <w:autoRedefine/>
    <w:uiPriority w:val="9"/>
    <w:qFormat/>
    <w:rPr>
      <w:rFonts w:ascii="Cambria" w:eastAsia="宋体" w:hAnsi="Cambria" w:cs="Times New Roman"/>
      <w:b/>
      <w:bCs/>
      <w:kern w:val="2"/>
      <w:sz w:val="28"/>
      <w:szCs w:val="28"/>
    </w:rPr>
  </w:style>
  <w:style w:type="character" w:customStyle="1" w:styleId="Char24">
    <w:name w:val="批注文字 Char2"/>
    <w:autoRedefine/>
    <w:uiPriority w:val="99"/>
    <w:qFormat/>
    <w:rPr>
      <w:rFonts w:ascii="Times New Roman" w:eastAsia="宋体" w:hAnsi="Times New Roman" w:cs="Times New Roman"/>
      <w:snapToGrid w:val="0"/>
      <w:kern w:val="0"/>
      <w:szCs w:val="24"/>
    </w:rPr>
  </w:style>
  <w:style w:type="character" w:customStyle="1" w:styleId="2Char3">
    <w:name w:val="正文文本 2 Char"/>
    <w:autoRedefine/>
    <w:qFormat/>
    <w:rPr>
      <w:rFonts w:eastAsia="宋体"/>
      <w:kern w:val="2"/>
      <w:sz w:val="21"/>
      <w:szCs w:val="24"/>
      <w:lang w:val="en-US" w:eastAsia="zh-CN" w:bidi="ar-SA"/>
    </w:rPr>
  </w:style>
  <w:style w:type="character" w:customStyle="1" w:styleId="CharChar2">
    <w:name w:val="Ò³Ã¼ Char Char"/>
    <w:autoRedefine/>
    <w:qFormat/>
    <w:rPr>
      <w:rFonts w:eastAsia="宋体"/>
      <w:kern w:val="2"/>
      <w:sz w:val="18"/>
      <w:lang w:val="en-US" w:eastAsia="zh-CN" w:bidi="ar-SA"/>
    </w:rPr>
  </w:style>
  <w:style w:type="character" w:customStyle="1" w:styleId="message1">
    <w:name w:val="message1"/>
    <w:autoRedefine/>
    <w:qFormat/>
    <w:rPr>
      <w:rFonts w:ascii="Tahoma" w:hAnsi="Tahoma" w:cs="Tahoma" w:hint="default"/>
      <w:sz w:val="18"/>
      <w:szCs w:val="18"/>
    </w:rPr>
  </w:style>
  <w:style w:type="character" w:customStyle="1" w:styleId="CharChar23">
    <w:name w:val="Char Char23"/>
    <w:autoRedefine/>
    <w:uiPriority w:val="6"/>
    <w:qFormat/>
    <w:rPr>
      <w:color w:val="0000FF"/>
      <w:sz w:val="21"/>
    </w:rPr>
  </w:style>
  <w:style w:type="character" w:customStyle="1" w:styleId="affff">
    <w:name w:val="批注框文本 字符"/>
    <w:autoRedefine/>
    <w:qFormat/>
    <w:rPr>
      <w:rFonts w:ascii="Arial" w:eastAsia="黑体" w:hAnsi="Arial" w:cs="Arial"/>
      <w:snapToGrid w:val="0"/>
      <w:kern w:val="0"/>
      <w:sz w:val="18"/>
      <w:szCs w:val="18"/>
    </w:rPr>
  </w:style>
  <w:style w:type="character" w:customStyle="1" w:styleId="Char25">
    <w:name w:val="纯文本 Char2"/>
    <w:autoRedefine/>
    <w:uiPriority w:val="99"/>
    <w:semiHidden/>
    <w:qFormat/>
    <w:rPr>
      <w:rFonts w:ascii="宋体" w:eastAsia="宋体" w:hAnsi="Courier New" w:cs="Courier New"/>
    </w:rPr>
  </w:style>
  <w:style w:type="character" w:customStyle="1" w:styleId="CharChar25">
    <w:name w:val="Char Char25"/>
    <w:autoRedefine/>
    <w:uiPriority w:val="6"/>
    <w:qFormat/>
    <w:rPr>
      <w:rFonts w:ascii="宋体" w:hAnsi="宋体"/>
      <w:kern w:val="1"/>
      <w:sz w:val="24"/>
      <w:lang w:val="zh-CN"/>
    </w:rPr>
  </w:style>
  <w:style w:type="character" w:customStyle="1" w:styleId="CharChar411">
    <w:name w:val="Char Char411"/>
    <w:autoRedefine/>
    <w:qFormat/>
    <w:rPr>
      <w:rFonts w:eastAsia="宋体"/>
      <w:b/>
      <w:sz w:val="24"/>
      <w:lang w:val="en-GB" w:eastAsia="zh-CN" w:bidi="ar-SA"/>
    </w:rPr>
  </w:style>
  <w:style w:type="character" w:customStyle="1" w:styleId="Heading7Char">
    <w:name w:val="Heading 7 Char"/>
    <w:autoRedefine/>
    <w:qFormat/>
    <w:locked/>
    <w:rPr>
      <w:rFonts w:ascii="宋体" w:eastAsia="宋体" w:hAnsi="宋体"/>
      <w:b/>
      <w:bCs/>
      <w:kern w:val="2"/>
      <w:sz w:val="24"/>
      <w:szCs w:val="24"/>
      <w:lang w:val="en-US" w:eastAsia="zh-CN" w:bidi="ar-SA"/>
    </w:rPr>
  </w:style>
  <w:style w:type="character" w:customStyle="1" w:styleId="Charf3">
    <w:name w:val="此正文 Char"/>
    <w:link w:val="affff0"/>
    <w:autoRedefine/>
    <w:qFormat/>
    <w:rPr>
      <w:kern w:val="2"/>
      <w:sz w:val="24"/>
      <w:szCs w:val="24"/>
    </w:rPr>
  </w:style>
  <w:style w:type="paragraph" w:customStyle="1" w:styleId="affff0">
    <w:name w:val="此正文"/>
    <w:basedOn w:val="a"/>
    <w:link w:val="Charf3"/>
    <w:autoRedefine/>
    <w:qFormat/>
    <w:pPr>
      <w:adjustRightInd/>
      <w:spacing w:line="360" w:lineRule="auto"/>
      <w:ind w:firstLineChars="200" w:firstLine="200"/>
    </w:pPr>
    <w:rPr>
      <w:sz w:val="24"/>
    </w:rPr>
  </w:style>
  <w:style w:type="character" w:customStyle="1" w:styleId="CharChar21">
    <w:name w:val="Char Char2"/>
    <w:autoRedefine/>
    <w:qFormat/>
    <w:rPr>
      <w:rFonts w:eastAsia="宋体"/>
      <w:b/>
      <w:bCs/>
      <w:kern w:val="2"/>
      <w:sz w:val="21"/>
      <w:szCs w:val="24"/>
      <w:lang w:val="en-US" w:eastAsia="zh-CN" w:bidi="ar-SA"/>
    </w:rPr>
  </w:style>
  <w:style w:type="character" w:customStyle="1" w:styleId="11">
    <w:name w:val="标题 1 字符1"/>
    <w:link w:val="1"/>
    <w:autoRedefine/>
    <w:uiPriority w:val="9"/>
    <w:qFormat/>
    <w:rPr>
      <w:b/>
      <w:bCs/>
      <w:kern w:val="44"/>
      <w:sz w:val="44"/>
      <w:szCs w:val="44"/>
    </w:rPr>
  </w:style>
  <w:style w:type="character" w:customStyle="1" w:styleId="Footer-EvenChar1">
    <w:name w:val="Footer-Even Char1"/>
    <w:autoRedefine/>
    <w:qFormat/>
    <w:rPr>
      <w:rFonts w:eastAsia="宋体"/>
      <w:kern w:val="2"/>
      <w:sz w:val="18"/>
      <w:szCs w:val="18"/>
      <w:lang w:val="en-US" w:eastAsia="zh-CN" w:bidi="ar-SA"/>
    </w:rPr>
  </w:style>
  <w:style w:type="character" w:customStyle="1" w:styleId="CharChar29">
    <w:name w:val="Char Char29"/>
    <w:autoRedefine/>
    <w:uiPriority w:val="6"/>
    <w:qFormat/>
    <w:rPr>
      <w:rFonts w:ascii="Arial" w:eastAsia="微软雅黑" w:hAnsi="Arial"/>
      <w:b/>
      <w:kern w:val="1"/>
      <w:sz w:val="44"/>
      <w:szCs w:val="32"/>
      <w:lang w:val="en-US" w:eastAsia="zh-CN" w:bidi="ar-SA"/>
    </w:rPr>
  </w:style>
  <w:style w:type="character" w:customStyle="1" w:styleId="aff2">
    <w:name w:val="标题 字符"/>
    <w:link w:val="aff1"/>
    <w:autoRedefine/>
    <w:uiPriority w:val="10"/>
    <w:qFormat/>
    <w:rPr>
      <w:b/>
      <w:sz w:val="24"/>
      <w:lang w:val="en-GB"/>
    </w:rPr>
  </w:style>
  <w:style w:type="character" w:customStyle="1" w:styleId="font81">
    <w:name w:val="font81"/>
    <w:autoRedefine/>
    <w:qFormat/>
    <w:rPr>
      <w:rFonts w:ascii="微软雅黑" w:eastAsia="微软雅黑" w:hAnsi="微软雅黑" w:cs="微软雅黑"/>
      <w:color w:val="000000"/>
      <w:sz w:val="20"/>
      <w:szCs w:val="20"/>
      <w:u w:val="none"/>
    </w:rPr>
  </w:style>
  <w:style w:type="character" w:customStyle="1" w:styleId="CharChar312">
    <w:name w:val="Char Char312"/>
    <w:autoRedefine/>
    <w:qFormat/>
    <w:rPr>
      <w:rFonts w:ascii="Times New Roman" w:eastAsia="宋体" w:hAnsi="Times New Roman" w:cs="Times New Roman"/>
      <w:b/>
      <w:kern w:val="2"/>
      <w:sz w:val="32"/>
      <w:szCs w:val="24"/>
      <w:lang w:val="en-US" w:eastAsia="zh-CN" w:bidi="ar-SA"/>
    </w:rPr>
  </w:style>
  <w:style w:type="character" w:customStyle="1" w:styleId="t21">
    <w:name w:val="t21"/>
    <w:autoRedefine/>
    <w:qFormat/>
    <w:rPr>
      <w:rFonts w:ascii="仿宋_GB2312" w:eastAsia="微软雅黑"/>
      <w:b/>
      <w:kern w:val="2"/>
      <w:sz w:val="23"/>
      <w:szCs w:val="23"/>
      <w:lang w:val="en-US" w:eastAsia="zh-CN" w:bidi="ar-SA"/>
    </w:rPr>
  </w:style>
  <w:style w:type="character" w:customStyle="1" w:styleId="8Char">
    <w:name w:val="样式8 Char"/>
    <w:autoRedefine/>
    <w:qFormat/>
    <w:rPr>
      <w:rFonts w:ascii="仿宋_GB2312" w:eastAsia="仿宋_GB2312" w:hAnsi="宋体"/>
      <w:b/>
      <w:bCs/>
      <w:kern w:val="2"/>
      <w:sz w:val="24"/>
      <w:szCs w:val="24"/>
    </w:rPr>
  </w:style>
  <w:style w:type="character" w:customStyle="1" w:styleId="CharChar5">
    <w:name w:val="表格 Char Char"/>
    <w:autoRedefine/>
    <w:qFormat/>
    <w:rPr>
      <w:rFonts w:ascii="宋体" w:eastAsia="宋体" w:hAnsi="宋体"/>
      <w:lang w:bidi="ar-SA"/>
    </w:rPr>
  </w:style>
  <w:style w:type="character" w:customStyle="1" w:styleId="19">
    <w:name w:val="正文文本 字符1"/>
    <w:autoRedefine/>
    <w:qFormat/>
    <w:rPr>
      <w:rFonts w:ascii="Calibri" w:eastAsia="黑体" w:hAnsi="Calibri" w:cs="Arial"/>
      <w:snapToGrid w:val="0"/>
      <w:kern w:val="2"/>
      <w:sz w:val="28"/>
      <w:szCs w:val="21"/>
    </w:rPr>
  </w:style>
  <w:style w:type="character" w:customStyle="1" w:styleId="50">
    <w:name w:val="标题 5 字符"/>
    <w:link w:val="5"/>
    <w:autoRedefine/>
    <w:uiPriority w:val="9"/>
    <w:qFormat/>
    <w:rPr>
      <w:b/>
      <w:bCs/>
      <w:kern w:val="2"/>
      <w:sz w:val="28"/>
      <w:szCs w:val="28"/>
    </w:rPr>
  </w:style>
  <w:style w:type="character" w:customStyle="1" w:styleId="6Char1">
    <w:name w:val="标题 6 Char1"/>
    <w:autoRedefine/>
    <w:qFormat/>
    <w:rPr>
      <w:rFonts w:ascii="Arial" w:eastAsia="黑体" w:hAnsi="Arial" w:cs="Times New Roman"/>
      <w:b/>
      <w:sz w:val="24"/>
      <w:szCs w:val="20"/>
      <w:lang w:bidi="ar-SA"/>
    </w:rPr>
  </w:style>
  <w:style w:type="character" w:customStyle="1" w:styleId="Charf4">
    <w:name w:val="带编号样式 Char"/>
    <w:autoRedefine/>
    <w:qFormat/>
    <w:rPr>
      <w:rFonts w:ascii="仿宋_GB2312" w:eastAsia="仿宋_GB2312"/>
      <w:color w:val="000000"/>
      <w:sz w:val="24"/>
      <w:lang w:bidi="ar-SA"/>
    </w:rPr>
  </w:style>
  <w:style w:type="character" w:customStyle="1" w:styleId="unnamed31">
    <w:name w:val="unnamed31"/>
    <w:autoRedefine/>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autoRedefine/>
    <w:qFormat/>
    <w:rPr>
      <w:rFonts w:ascii="宋体" w:eastAsia="宋体"/>
      <w:kern w:val="2"/>
      <w:sz w:val="24"/>
      <w:szCs w:val="24"/>
      <w:lang w:val="zh-CN" w:bidi="ar-SA"/>
    </w:rPr>
  </w:style>
  <w:style w:type="character" w:customStyle="1" w:styleId="ac">
    <w:name w:val="称呼 字符"/>
    <w:link w:val="ab"/>
    <w:autoRedefine/>
    <w:qFormat/>
    <w:rPr>
      <w:rFonts w:ascii="仿宋_GB2312" w:eastAsia="仿宋_GB2312"/>
      <w:kern w:val="2"/>
      <w:sz w:val="28"/>
    </w:rPr>
  </w:style>
  <w:style w:type="character" w:customStyle="1" w:styleId="CharChar9">
    <w:name w:val="文本正文 Char Char"/>
    <w:autoRedefine/>
    <w:qFormat/>
    <w:locked/>
    <w:rPr>
      <w:sz w:val="24"/>
      <w:lang w:bidi="ar-SA"/>
    </w:rPr>
  </w:style>
  <w:style w:type="character" w:customStyle="1" w:styleId="affff1">
    <w:name w:val="正文缩进 字符"/>
    <w:autoRedefine/>
    <w:qFormat/>
    <w:rPr>
      <w:rFonts w:ascii="宋体" w:eastAsia="宋体"/>
      <w:snapToGrid w:val="0"/>
      <w:color w:val="000000"/>
      <w:kern w:val="28"/>
      <w:sz w:val="28"/>
      <w:lang w:val="en-US" w:eastAsia="zh-CN" w:bidi="ar-SA"/>
    </w:rPr>
  </w:style>
  <w:style w:type="character" w:customStyle="1" w:styleId="HTML2">
    <w:name w:val="HTML 预设格式 字符"/>
    <w:link w:val="HTML1"/>
    <w:autoRedefine/>
    <w:qFormat/>
    <w:rPr>
      <w:rFonts w:ascii="黑体" w:eastAsia="黑体" w:hAnsi="Courier New"/>
    </w:rPr>
  </w:style>
  <w:style w:type="character" w:customStyle="1" w:styleId="210">
    <w:name w:val="正文文本 2 字符1"/>
    <w:link w:val="28"/>
    <w:autoRedefine/>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autoRedefine/>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autoRedefine/>
    <w:qFormat/>
  </w:style>
  <w:style w:type="paragraph" w:customStyle="1" w:styleId="4h4H4Fab-4T5RefHeading1rh1Headingsqlsect1230">
    <w:name w:val="样式 标题 4h4H4Fab-4T5Ref Heading 1rh1Heading sqlsect 1.2.3...."/>
    <w:basedOn w:val="4"/>
    <w:link w:val="4h4H4Fab-4T5RefHeading1rh1Headingsqlsect123Char0"/>
    <w:autoRedefine/>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autoRedefine/>
    <w:qFormat/>
    <w:rPr>
      <w:rFonts w:ascii="宋体" w:eastAsia="宋体"/>
      <w:snapToGrid w:val="0"/>
      <w:color w:val="000000"/>
      <w:kern w:val="28"/>
      <w:sz w:val="28"/>
      <w:lang w:val="en-US" w:eastAsia="zh-CN" w:bidi="ar-SA"/>
    </w:rPr>
  </w:style>
  <w:style w:type="character" w:customStyle="1" w:styleId="70">
    <w:name w:val="标题 7 字符"/>
    <w:link w:val="7"/>
    <w:autoRedefine/>
    <w:qFormat/>
    <w:rPr>
      <w:b/>
      <w:bCs/>
      <w:kern w:val="2"/>
      <w:sz w:val="24"/>
      <w:szCs w:val="24"/>
    </w:rPr>
  </w:style>
  <w:style w:type="character" w:customStyle="1" w:styleId="25">
    <w:name w:val="正文文本缩进 2 字符"/>
    <w:link w:val="24"/>
    <w:autoRedefine/>
    <w:qFormat/>
    <w:rPr>
      <w:rFonts w:ascii="宋体"/>
      <w:sz w:val="28"/>
    </w:rPr>
  </w:style>
  <w:style w:type="character" w:customStyle="1" w:styleId="CharChar50">
    <w:name w:val="Char Char5"/>
    <w:autoRedefine/>
    <w:qFormat/>
    <w:rPr>
      <w:rFonts w:ascii="宋体" w:eastAsia="宋体" w:hAnsi="Courier New"/>
      <w:kern w:val="2"/>
      <w:sz w:val="21"/>
      <w:lang w:val="en-US" w:eastAsia="zh-CN"/>
    </w:rPr>
  </w:style>
  <w:style w:type="character" w:customStyle="1" w:styleId="aff">
    <w:name w:val="脚注文本 字符"/>
    <w:link w:val="afe"/>
    <w:autoRedefine/>
    <w:qFormat/>
    <w:rPr>
      <w:color w:val="0000FF"/>
      <w:sz w:val="21"/>
    </w:rPr>
  </w:style>
  <w:style w:type="character" w:customStyle="1" w:styleId="Char19">
    <w:name w:val="称呼 Char1"/>
    <w:autoRedefine/>
    <w:qFormat/>
    <w:rPr>
      <w:rFonts w:ascii="Times New Roman" w:eastAsia="宋体" w:hAnsi="Times New Roman" w:cs="Times New Roman"/>
      <w:szCs w:val="24"/>
    </w:rPr>
  </w:style>
  <w:style w:type="character" w:customStyle="1" w:styleId="1Char0">
    <w:name w:val="正文1 Char"/>
    <w:autoRedefine/>
    <w:qFormat/>
    <w:rPr>
      <w:rFonts w:ascii="宋体" w:eastAsia="宋体"/>
      <w:snapToGrid w:val="0"/>
      <w:color w:val="000000"/>
      <w:kern w:val="28"/>
      <w:sz w:val="28"/>
      <w:lang w:val="en-US" w:eastAsia="zh-CN" w:bidi="ar-SA"/>
    </w:rPr>
  </w:style>
  <w:style w:type="character" w:customStyle="1" w:styleId="Char1a">
    <w:name w:val="正文缩进 Char1"/>
    <w:autoRedefine/>
    <w:qFormat/>
    <w:rPr>
      <w:rFonts w:ascii="宋体" w:eastAsia="宋体"/>
      <w:snapToGrid w:val="0"/>
      <w:color w:val="000000"/>
      <w:kern w:val="28"/>
      <w:sz w:val="28"/>
      <w:lang w:val="en-US" w:eastAsia="zh-CN" w:bidi="ar-SA"/>
    </w:rPr>
  </w:style>
  <w:style w:type="character" w:customStyle="1" w:styleId="font21">
    <w:name w:val="font21"/>
    <w:autoRedefine/>
    <w:qFormat/>
    <w:rPr>
      <w:rFonts w:ascii="宋体" w:eastAsia="宋体" w:hAnsi="宋体" w:hint="eastAsia"/>
      <w:kern w:val="2"/>
      <w:sz w:val="28"/>
      <w:szCs w:val="28"/>
      <w:lang w:val="en-US" w:eastAsia="zh-CN" w:bidi="ar-SA"/>
    </w:rPr>
  </w:style>
  <w:style w:type="character" w:customStyle="1" w:styleId="CharChar26">
    <w:name w:val="Char Char26"/>
    <w:autoRedefine/>
    <w:uiPriority w:val="6"/>
    <w:qFormat/>
    <w:rPr>
      <w:kern w:val="1"/>
      <w:sz w:val="21"/>
      <w:szCs w:val="24"/>
    </w:rPr>
  </w:style>
  <w:style w:type="character" w:customStyle="1" w:styleId="ItemListChar">
    <w:name w:val="Item List Char"/>
    <w:link w:val="ItemList"/>
    <w:autoRedefine/>
    <w:qFormat/>
    <w:rPr>
      <w:rFonts w:ascii="Arial"/>
      <w:bCs/>
      <w:sz w:val="21"/>
      <w:szCs w:val="21"/>
      <w:lang w:val="en-US" w:eastAsia="zh-CN" w:bidi="ar-SA"/>
    </w:rPr>
  </w:style>
  <w:style w:type="paragraph" w:customStyle="1" w:styleId="ItemList">
    <w:name w:val="Item List"/>
    <w:link w:val="ItemListChar"/>
    <w:autoRedefine/>
    <w:qFormat/>
    <w:pPr>
      <w:spacing w:after="156" w:line="360" w:lineRule="auto"/>
      <w:ind w:firstLineChars="202" w:firstLine="424"/>
      <w:jc w:val="both"/>
    </w:pPr>
    <w:rPr>
      <w:rFonts w:ascii="Arial"/>
      <w:bCs/>
      <w:sz w:val="21"/>
      <w:szCs w:val="21"/>
    </w:rPr>
  </w:style>
  <w:style w:type="character" w:customStyle="1" w:styleId="Char1b">
    <w:name w:val="批注框文本 Char1"/>
    <w:autoRedefine/>
    <w:qFormat/>
    <w:rPr>
      <w:rFonts w:ascii="Times New Roman" w:eastAsia="宋体" w:hAnsi="Times New Roman" w:cs="Times New Roman"/>
      <w:sz w:val="18"/>
      <w:szCs w:val="18"/>
    </w:rPr>
  </w:style>
  <w:style w:type="character" w:customStyle="1" w:styleId="Char1c">
    <w:name w:val="纯文本 Char1"/>
    <w:link w:val="1a"/>
    <w:autoRedefine/>
    <w:qFormat/>
    <w:rPr>
      <w:rFonts w:ascii="宋体" w:hAnsi="Courier New"/>
    </w:rPr>
  </w:style>
  <w:style w:type="paragraph" w:customStyle="1" w:styleId="1a">
    <w:name w:val="纯文本1"/>
    <w:basedOn w:val="a"/>
    <w:link w:val="Char1c"/>
    <w:autoRedefine/>
    <w:qFormat/>
    <w:pPr>
      <w:adjustRightInd/>
    </w:pPr>
    <w:rPr>
      <w:rFonts w:ascii="宋体" w:hAnsi="Courier New"/>
      <w:kern w:val="0"/>
      <w:sz w:val="20"/>
      <w:szCs w:val="20"/>
    </w:rPr>
  </w:style>
  <w:style w:type="character" w:customStyle="1" w:styleId="aff6">
    <w:name w:val="正文文本首行缩进 字符"/>
    <w:link w:val="aff5"/>
    <w:autoRedefine/>
    <w:qFormat/>
    <w:rPr>
      <w:rFonts w:ascii="宋体"/>
      <w:kern w:val="2"/>
      <w:sz w:val="24"/>
      <w:lang w:val="zh-CN"/>
    </w:rPr>
  </w:style>
  <w:style w:type="character" w:customStyle="1" w:styleId="h3Char">
    <w:name w:val="h3 Char"/>
    <w:autoRedefine/>
    <w:qFormat/>
    <w:rPr>
      <w:rFonts w:eastAsia="宋体"/>
      <w:b/>
      <w:kern w:val="2"/>
      <w:sz w:val="32"/>
      <w:lang w:val="en-US" w:eastAsia="zh-CN" w:bidi="ar-SA"/>
    </w:rPr>
  </w:style>
  <w:style w:type="character" w:customStyle="1" w:styleId="dandyrentitle1">
    <w:name w:val="dandyren_title1"/>
    <w:autoRedefine/>
    <w:qFormat/>
    <w:rPr>
      <w:b/>
      <w:bCs/>
      <w:color w:val="FF6633"/>
      <w:sz w:val="18"/>
      <w:szCs w:val="18"/>
    </w:rPr>
  </w:style>
  <w:style w:type="character" w:customStyle="1" w:styleId="CharChar31">
    <w:name w:val="Char Char31"/>
    <w:autoRedefine/>
    <w:uiPriority w:val="6"/>
    <w:qFormat/>
    <w:rPr>
      <w:rFonts w:ascii="Arial" w:eastAsia="黑体" w:hAnsi="Arial"/>
      <w:kern w:val="1"/>
      <w:sz w:val="24"/>
      <w:szCs w:val="24"/>
    </w:rPr>
  </w:style>
  <w:style w:type="character" w:customStyle="1" w:styleId="hChar1">
    <w:name w:val="h Char1"/>
    <w:autoRedefine/>
    <w:qFormat/>
    <w:rPr>
      <w:sz w:val="18"/>
      <w:szCs w:val="18"/>
    </w:rPr>
  </w:style>
  <w:style w:type="character" w:customStyle="1" w:styleId="solutionfonts">
    <w:name w:val="solutionfonts"/>
    <w:autoRedefine/>
    <w:qFormat/>
  </w:style>
  <w:style w:type="character" w:customStyle="1" w:styleId="41">
    <w:name w:val="标题 4 字符1"/>
    <w:link w:val="4"/>
    <w:autoRedefine/>
    <w:uiPriority w:val="9"/>
    <w:qFormat/>
    <w:rPr>
      <w:rFonts w:ascii="Arial" w:eastAsia="黑体" w:hAnsi="Arial"/>
      <w:b/>
      <w:bCs/>
      <w:kern w:val="2"/>
      <w:sz w:val="28"/>
      <w:szCs w:val="28"/>
      <w:lang w:val="zh-CN"/>
    </w:rPr>
  </w:style>
  <w:style w:type="character" w:customStyle="1" w:styleId="Charf6">
    <w:name w:val="首行缩进 Char"/>
    <w:autoRedefine/>
    <w:qFormat/>
    <w:rPr>
      <w:rFonts w:ascii="宋体" w:eastAsia="宋体"/>
      <w:kern w:val="2"/>
      <w:sz w:val="24"/>
      <w:lang w:val="en-US" w:eastAsia="zh-CN" w:bidi="ar-SA"/>
    </w:rPr>
  </w:style>
  <w:style w:type="character" w:customStyle="1" w:styleId="CharChar52">
    <w:name w:val="Char Char52"/>
    <w:autoRedefine/>
    <w:qFormat/>
    <w:rPr>
      <w:rFonts w:ascii="宋体" w:eastAsia="宋体" w:hAnsi="Courier New"/>
      <w:kern w:val="2"/>
      <w:sz w:val="21"/>
      <w:lang w:val="en-US" w:eastAsia="zh-CN"/>
    </w:rPr>
  </w:style>
  <w:style w:type="character" w:customStyle="1" w:styleId="31">
    <w:name w:val="正文文本 3 字符"/>
    <w:link w:val="30"/>
    <w:autoRedefine/>
    <w:qFormat/>
    <w:rPr>
      <w:kern w:val="2"/>
      <w:sz w:val="21"/>
    </w:rPr>
  </w:style>
  <w:style w:type="character" w:customStyle="1" w:styleId="font31">
    <w:name w:val="font31"/>
    <w:autoRedefine/>
    <w:qFormat/>
    <w:rPr>
      <w:rFonts w:ascii="仿宋" w:eastAsia="仿宋" w:hAnsi="仿宋" w:cs="仿宋" w:hint="eastAsia"/>
      <w:color w:val="000000"/>
      <w:sz w:val="20"/>
      <w:szCs w:val="20"/>
      <w:u w:val="none"/>
    </w:rPr>
  </w:style>
  <w:style w:type="character" w:customStyle="1" w:styleId="Charf7">
    <w:name w:val="正文说明 Char"/>
    <w:link w:val="affff2"/>
    <w:autoRedefine/>
    <w:qFormat/>
    <w:rPr>
      <w:sz w:val="24"/>
      <w:szCs w:val="24"/>
    </w:rPr>
  </w:style>
  <w:style w:type="paragraph" w:customStyle="1" w:styleId="affff2">
    <w:name w:val="正文说明"/>
    <w:basedOn w:val="a"/>
    <w:link w:val="Charf7"/>
    <w:autoRedefine/>
    <w:qFormat/>
    <w:pPr>
      <w:adjustRightInd/>
      <w:spacing w:line="360" w:lineRule="auto"/>
    </w:pPr>
    <w:rPr>
      <w:kern w:val="0"/>
      <w:sz w:val="24"/>
    </w:rPr>
  </w:style>
  <w:style w:type="character" w:customStyle="1" w:styleId="Char1d">
    <w:name w:val="脚注文本 Char1"/>
    <w:autoRedefine/>
    <w:qFormat/>
    <w:rPr>
      <w:rFonts w:ascii="Times New Roman" w:eastAsia="宋体" w:hAnsi="Times New Roman" w:cs="Times New Roman"/>
      <w:sz w:val="18"/>
      <w:szCs w:val="18"/>
    </w:rPr>
  </w:style>
  <w:style w:type="character" w:customStyle="1" w:styleId="CharChar1211">
    <w:name w:val="Char Char1211"/>
    <w:autoRedefine/>
    <w:qFormat/>
    <w:rPr>
      <w:rFonts w:ascii="仿宋_GB2312" w:eastAsia="仿宋_GB2312"/>
      <w:b/>
      <w:bCs/>
      <w:kern w:val="2"/>
      <w:sz w:val="24"/>
      <w:szCs w:val="24"/>
      <w:lang w:val="zh-CN" w:eastAsia="zh-CN" w:bidi="ar-SA"/>
    </w:rPr>
  </w:style>
  <w:style w:type="character" w:customStyle="1" w:styleId="Charf8">
    <w:name w:val="标题 Char"/>
    <w:autoRedefine/>
    <w:qFormat/>
    <w:rPr>
      <w:rFonts w:eastAsia="宋体"/>
      <w:b/>
      <w:sz w:val="24"/>
      <w:lang w:val="en-GB" w:eastAsia="zh-CN" w:bidi="ar-SA"/>
    </w:rPr>
  </w:style>
  <w:style w:type="character" w:customStyle="1" w:styleId="CharChar35">
    <w:name w:val="Char Char35"/>
    <w:autoRedefine/>
    <w:uiPriority w:val="6"/>
    <w:qFormat/>
    <w:rPr>
      <w:rFonts w:ascii="Arial" w:eastAsia="黑体" w:hAnsi="Arial"/>
      <w:b/>
      <w:kern w:val="1"/>
      <w:sz w:val="28"/>
      <w:szCs w:val="28"/>
      <w:lang w:val="zh-CN"/>
    </w:rPr>
  </w:style>
  <w:style w:type="character" w:customStyle="1" w:styleId="CharCharChar">
    <w:name w:val="纯文本 Char Char Char"/>
    <w:autoRedefine/>
    <w:qFormat/>
    <w:rPr>
      <w:rFonts w:ascii="宋体" w:eastAsia="宋体" w:hAnsi="Courier New"/>
      <w:kern w:val="2"/>
      <w:sz w:val="21"/>
      <w:lang w:val="en-US" w:eastAsia="zh-CN" w:bidi="ar-SA"/>
    </w:rPr>
  </w:style>
  <w:style w:type="character" w:customStyle="1" w:styleId="TableTextChar">
    <w:name w:val="Table Text Char"/>
    <w:link w:val="TableText"/>
    <w:autoRedefine/>
    <w:qFormat/>
    <w:rPr>
      <w:sz w:val="24"/>
      <w:szCs w:val="24"/>
    </w:rPr>
  </w:style>
  <w:style w:type="paragraph" w:customStyle="1" w:styleId="TableText">
    <w:name w:val="Table Text"/>
    <w:basedOn w:val="a"/>
    <w:link w:val="TableTextChar"/>
    <w:autoRedefine/>
    <w:qFormat/>
    <w:pPr>
      <w:widowControl/>
      <w:spacing w:before="60" w:after="60"/>
      <w:jc w:val="left"/>
    </w:pPr>
    <w:rPr>
      <w:kern w:val="0"/>
      <w:sz w:val="24"/>
    </w:rPr>
  </w:style>
  <w:style w:type="character" w:customStyle="1" w:styleId="1Char1">
    <w:name w:val="正文1 Char1"/>
    <w:autoRedefine/>
    <w:qFormat/>
    <w:rPr>
      <w:rFonts w:ascii="仿宋_GB2312" w:eastAsia="仿宋_GB2312" w:hAnsi="Courier New"/>
      <w:kern w:val="28"/>
      <w:sz w:val="24"/>
      <w:szCs w:val="24"/>
      <w:lang w:val="en-US" w:eastAsia="zh-CN"/>
    </w:rPr>
  </w:style>
  <w:style w:type="character" w:customStyle="1" w:styleId="Char1e">
    <w:name w:val="页脚 Char1"/>
    <w:autoRedefine/>
    <w:qFormat/>
    <w:rPr>
      <w:rFonts w:eastAsia="宋体"/>
      <w:kern w:val="2"/>
      <w:sz w:val="18"/>
      <w:szCs w:val="18"/>
      <w:lang w:val="en-US" w:eastAsia="zh-CN" w:bidi="ar-SA"/>
    </w:rPr>
  </w:style>
  <w:style w:type="character" w:customStyle="1" w:styleId="Bold">
    <w:name w:val="Bold"/>
    <w:autoRedefine/>
    <w:qFormat/>
    <w:rPr>
      <w:rFonts w:ascii="Arial" w:eastAsia="黑体" w:hAnsi="Arial" w:cs="Times New Roman"/>
      <w:b/>
      <w:kern w:val="2"/>
      <w:sz w:val="32"/>
      <w:szCs w:val="32"/>
      <w:lang w:val="en-US" w:eastAsia="zh-CN" w:bidi="ar-SA"/>
    </w:rPr>
  </w:style>
  <w:style w:type="character" w:customStyle="1" w:styleId="12">
    <w:name w:val="批注文字 字符1"/>
    <w:link w:val="aa"/>
    <w:autoRedefine/>
    <w:uiPriority w:val="99"/>
    <w:qFormat/>
    <w:rPr>
      <w:kern w:val="2"/>
      <w:sz w:val="21"/>
      <w:szCs w:val="24"/>
    </w:rPr>
  </w:style>
  <w:style w:type="character" w:customStyle="1" w:styleId="af9">
    <w:name w:val="签名 字符"/>
    <w:link w:val="af8"/>
    <w:autoRedefine/>
    <w:qFormat/>
    <w:rPr>
      <w:rFonts w:eastAsia="仿宋_GB2312"/>
      <w:sz w:val="24"/>
    </w:rPr>
  </w:style>
  <w:style w:type="character" w:customStyle="1" w:styleId="hui3">
    <w:name w:val="hui3"/>
    <w:autoRedefine/>
    <w:qFormat/>
    <w:rPr>
      <w:color w:val="333333"/>
    </w:rPr>
  </w:style>
  <w:style w:type="character" w:customStyle="1" w:styleId="CharChar17">
    <w:name w:val="Char Char17"/>
    <w:autoRedefine/>
    <w:uiPriority w:val="6"/>
    <w:qFormat/>
    <w:rPr>
      <w:rFonts w:eastAsia="仿宋_GB2312"/>
      <w:sz w:val="24"/>
    </w:rPr>
  </w:style>
  <w:style w:type="character" w:customStyle="1" w:styleId="43">
    <w:name w:val="标题 4 字符"/>
    <w:autoRedefine/>
    <w:uiPriority w:val="9"/>
    <w:qFormat/>
    <w:rPr>
      <w:rFonts w:ascii="等线 Light" w:eastAsia="等线 Light" w:hAnsi="等线 Light" w:cs="Times New Roman"/>
      <w:b/>
      <w:bCs/>
      <w:snapToGrid w:val="0"/>
      <w:kern w:val="0"/>
      <w:sz w:val="28"/>
      <w:szCs w:val="28"/>
    </w:rPr>
  </w:style>
  <w:style w:type="character" w:customStyle="1" w:styleId="CharChar37">
    <w:name w:val="Char Char37"/>
    <w:autoRedefine/>
    <w:uiPriority w:val="6"/>
    <w:qFormat/>
    <w:rPr>
      <w:b/>
      <w:kern w:val="1"/>
      <w:sz w:val="44"/>
      <w:szCs w:val="44"/>
    </w:rPr>
  </w:style>
  <w:style w:type="character" w:customStyle="1" w:styleId="Charf9">
    <w:name w:val="列出段落 Char"/>
    <w:autoRedefine/>
    <w:qFormat/>
    <w:rPr>
      <w:rFonts w:eastAsia="楷体_GB2312" w:cs="Lucida Sans"/>
      <w:kern w:val="2"/>
      <w:sz w:val="24"/>
      <w:szCs w:val="24"/>
      <w:lang w:val="en-US" w:eastAsia="zh-CN" w:bidi="ar-SA"/>
    </w:rPr>
  </w:style>
  <w:style w:type="character" w:customStyle="1" w:styleId="3Char11">
    <w:name w:val="正文文本缩进 3 Char1"/>
    <w:autoRedefine/>
    <w:uiPriority w:val="99"/>
    <w:semiHidden/>
    <w:qFormat/>
    <w:rPr>
      <w:rFonts w:ascii="Times New Roman" w:eastAsia="宋体" w:hAnsi="Times New Roman" w:cs="Times New Roman"/>
      <w:sz w:val="16"/>
      <w:szCs w:val="16"/>
    </w:rPr>
  </w:style>
  <w:style w:type="character" w:customStyle="1" w:styleId="CharChara">
    <w:name w:val="公文正文 Char Char"/>
    <w:link w:val="affff3"/>
    <w:autoRedefine/>
    <w:qFormat/>
    <w:rPr>
      <w:rFonts w:ascii="仿宋_GB2312" w:eastAsia="仿宋_GB2312"/>
      <w:kern w:val="2"/>
      <w:sz w:val="24"/>
      <w:szCs w:val="24"/>
    </w:rPr>
  </w:style>
  <w:style w:type="paragraph" w:customStyle="1" w:styleId="affff3">
    <w:name w:val="公文正文"/>
    <w:basedOn w:val="a"/>
    <w:link w:val="CharChara"/>
    <w:autoRedefine/>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autoRedefine/>
    <w:qFormat/>
    <w:rPr>
      <w:rFonts w:eastAsia="宋体"/>
      <w:sz w:val="24"/>
      <w:szCs w:val="24"/>
      <w:lang w:val="en-US" w:eastAsia="zh-CN" w:bidi="ar-SA"/>
    </w:rPr>
  </w:style>
  <w:style w:type="character" w:customStyle="1" w:styleId="1CharChar">
    <w:name w:val="标题 1 Char Char"/>
    <w:autoRedefine/>
    <w:qFormat/>
    <w:rPr>
      <w:rFonts w:ascii="宋体" w:eastAsia="宋体" w:hAnsi="宋体" w:hint="eastAsia"/>
      <w:b/>
      <w:spacing w:val="-2"/>
      <w:sz w:val="24"/>
      <w:lang w:val="en-US" w:eastAsia="zh-CN" w:bidi="ar-SA"/>
    </w:rPr>
  </w:style>
  <w:style w:type="character" w:customStyle="1" w:styleId="2Char4">
    <w:name w:val="正文（缩进2汉字） Char"/>
    <w:link w:val="2e"/>
    <w:autoRedefine/>
    <w:qFormat/>
    <w:rPr>
      <w:rFonts w:ascii="宋体"/>
    </w:rPr>
  </w:style>
  <w:style w:type="paragraph" w:customStyle="1" w:styleId="2e">
    <w:name w:val="正文（缩进2汉字）"/>
    <w:basedOn w:val="a"/>
    <w:link w:val="2Char4"/>
    <w:autoRedefine/>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autoRedefine/>
    <w:qFormat/>
    <w:rPr>
      <w:rFonts w:ascii="Arial" w:eastAsia="黑体" w:hAnsi="Arial"/>
      <w:kern w:val="2"/>
      <w:sz w:val="24"/>
      <w:szCs w:val="24"/>
    </w:rPr>
  </w:style>
  <w:style w:type="character" w:customStyle="1" w:styleId="Charfa">
    <w:name w:val="标书表格字体格式 Char"/>
    <w:autoRedefine/>
    <w:qFormat/>
    <w:rPr>
      <w:kern w:val="2"/>
      <w:sz w:val="21"/>
      <w:szCs w:val="24"/>
      <w:lang w:bidi="ar-SA"/>
    </w:rPr>
  </w:style>
  <w:style w:type="character" w:customStyle="1" w:styleId="tw4winError">
    <w:name w:val="tw4winError"/>
    <w:autoRedefine/>
    <w:qFormat/>
    <w:rPr>
      <w:rFonts w:ascii="Courier New" w:hAnsi="Courier New" w:cs="Courier New"/>
      <w:color w:val="00FF00"/>
      <w:sz w:val="40"/>
      <w:szCs w:val="40"/>
    </w:rPr>
  </w:style>
  <w:style w:type="character" w:customStyle="1" w:styleId="BodyTextchCharChar">
    <w:name w:val="Body Text(ch) Char Char"/>
    <w:autoRedefine/>
    <w:qFormat/>
    <w:rPr>
      <w:rFonts w:ascii="宋体"/>
      <w:kern w:val="2"/>
      <w:sz w:val="24"/>
      <w:szCs w:val="21"/>
      <w:lang w:val="zh-CN"/>
    </w:rPr>
  </w:style>
  <w:style w:type="character" w:customStyle="1" w:styleId="Charfb">
    <w:name w:val="正文首行缩进两字 Char"/>
    <w:autoRedefine/>
    <w:qFormat/>
    <w:rPr>
      <w:sz w:val="24"/>
      <w:szCs w:val="24"/>
      <w:lang w:val="en-US" w:eastAsia="zh-CN" w:bidi="ar-SA"/>
    </w:rPr>
  </w:style>
  <w:style w:type="character" w:customStyle="1" w:styleId="Charfc">
    <w:name w:val="正文文本 Char"/>
    <w:autoRedefine/>
    <w:qFormat/>
    <w:rPr>
      <w:rFonts w:eastAsia="宋体"/>
      <w:kern w:val="2"/>
      <w:sz w:val="24"/>
      <w:szCs w:val="24"/>
      <w:lang w:val="en-US" w:eastAsia="zh-CN" w:bidi="ar-SA"/>
    </w:rPr>
  </w:style>
  <w:style w:type="character" w:customStyle="1" w:styleId="1b">
    <w:name w:val="文档结构图 字符1"/>
    <w:autoRedefine/>
    <w:qFormat/>
    <w:rPr>
      <w:rFonts w:ascii="宋体" w:eastAsia="黑体" w:hAnsi="Calibri" w:cs="Arial"/>
      <w:snapToGrid w:val="0"/>
      <w:kern w:val="2"/>
      <w:sz w:val="18"/>
      <w:szCs w:val="18"/>
    </w:rPr>
  </w:style>
  <w:style w:type="character" w:customStyle="1" w:styleId="content">
    <w:name w:val="content"/>
    <w:autoRedefine/>
    <w:qFormat/>
  </w:style>
  <w:style w:type="character" w:customStyle="1" w:styleId="tw4winPopup">
    <w:name w:val="tw4winPopup"/>
    <w:autoRedefine/>
    <w:qFormat/>
    <w:rPr>
      <w:rFonts w:ascii="Courier New" w:hAnsi="Courier New" w:cs="Courier New"/>
      <w:color w:val="008000"/>
      <w:lang w:val="en-US" w:eastAsia="zh-CN"/>
    </w:rPr>
  </w:style>
  <w:style w:type="character" w:customStyle="1" w:styleId="param-name">
    <w:name w:val="param-name"/>
    <w:autoRedefine/>
    <w:uiPriority w:val="99"/>
    <w:qFormat/>
    <w:rPr>
      <w:rFonts w:ascii="Arial" w:eastAsia="黑体" w:hAnsi="Arial" w:cs="Arial"/>
      <w:snapToGrid w:val="0"/>
      <w:kern w:val="0"/>
      <w:szCs w:val="21"/>
    </w:rPr>
  </w:style>
  <w:style w:type="character" w:customStyle="1" w:styleId="Charfd">
    <w:name w:val="标准正文格式 Char"/>
    <w:autoRedefine/>
    <w:qFormat/>
    <w:rPr>
      <w:rFonts w:ascii="宋体" w:eastAsia="仿宋_GB2312" w:cs="宋体"/>
      <w:color w:val="000000"/>
      <w:sz w:val="24"/>
      <w:lang w:val="en-US" w:eastAsia="zh-CN" w:bidi="ar-SA"/>
    </w:rPr>
  </w:style>
  <w:style w:type="character" w:customStyle="1" w:styleId="CharChar212">
    <w:name w:val="Char Char212"/>
    <w:autoRedefine/>
    <w:qFormat/>
    <w:rPr>
      <w:rFonts w:eastAsia="宋体"/>
      <w:b/>
      <w:bCs/>
      <w:kern w:val="2"/>
      <w:sz w:val="21"/>
      <w:szCs w:val="24"/>
      <w:lang w:val="en-US" w:eastAsia="zh-CN" w:bidi="ar-SA"/>
    </w:rPr>
  </w:style>
  <w:style w:type="character" w:customStyle="1" w:styleId="Charfe">
    <w:name w:val="文档结构图 Char"/>
    <w:autoRedefine/>
    <w:qFormat/>
    <w:rPr>
      <w:rFonts w:eastAsia="宋体"/>
      <w:kern w:val="2"/>
      <w:sz w:val="21"/>
      <w:szCs w:val="24"/>
      <w:lang w:val="en-US" w:eastAsia="zh-CN" w:bidi="ar-SA"/>
    </w:rPr>
  </w:style>
  <w:style w:type="character" w:customStyle="1" w:styleId="zbggmainstyle9">
    <w:name w:val="zbggmain style9"/>
    <w:autoRedefine/>
    <w:qFormat/>
  </w:style>
  <w:style w:type="character" w:customStyle="1" w:styleId="CharChar16">
    <w:name w:val="Char Char16"/>
    <w:autoRedefine/>
    <w:uiPriority w:val="6"/>
    <w:qFormat/>
    <w:rPr>
      <w:kern w:val="1"/>
      <w:sz w:val="18"/>
      <w:szCs w:val="18"/>
    </w:rPr>
  </w:style>
  <w:style w:type="character" w:customStyle="1" w:styleId="font51">
    <w:name w:val="font51"/>
    <w:autoRedefine/>
    <w:qFormat/>
    <w:rPr>
      <w:rFonts w:ascii="仿宋" w:eastAsia="仿宋" w:hAnsi="仿宋" w:cs="仿宋" w:hint="eastAsia"/>
      <w:color w:val="000000"/>
      <w:sz w:val="20"/>
      <w:szCs w:val="20"/>
      <w:u w:val="none"/>
    </w:rPr>
  </w:style>
  <w:style w:type="character" w:customStyle="1" w:styleId="CharChar82">
    <w:name w:val="Char Char82"/>
    <w:autoRedefine/>
    <w:qFormat/>
    <w:rPr>
      <w:rFonts w:eastAsia="宋体"/>
      <w:b/>
      <w:sz w:val="24"/>
      <w:lang w:val="en-GB" w:eastAsia="zh-CN"/>
    </w:rPr>
  </w:style>
  <w:style w:type="character" w:customStyle="1" w:styleId="35">
    <w:name w:val="正文文本缩进 3 字符"/>
    <w:link w:val="34"/>
    <w:autoRedefine/>
    <w:qFormat/>
    <w:rPr>
      <w:kern w:val="2"/>
      <w:sz w:val="24"/>
    </w:rPr>
  </w:style>
  <w:style w:type="character" w:customStyle="1" w:styleId="Char1f">
    <w:name w:val="日期 Char1"/>
    <w:autoRedefine/>
    <w:uiPriority w:val="99"/>
    <w:semiHidden/>
    <w:qFormat/>
    <w:rPr>
      <w:rFonts w:ascii="Times New Roman" w:eastAsia="宋体" w:hAnsi="Times New Roman" w:cs="Times New Roman"/>
      <w:szCs w:val="24"/>
    </w:rPr>
  </w:style>
  <w:style w:type="character" w:customStyle="1" w:styleId="affff4">
    <w:name w:val="页眉 字符"/>
    <w:autoRedefine/>
    <w:uiPriority w:val="99"/>
    <w:qFormat/>
    <w:rPr>
      <w:kern w:val="2"/>
      <w:sz w:val="18"/>
      <w:szCs w:val="18"/>
    </w:rPr>
  </w:style>
  <w:style w:type="character" w:customStyle="1" w:styleId="CharChar33">
    <w:name w:val="Char Char33"/>
    <w:autoRedefine/>
    <w:uiPriority w:val="6"/>
    <w:qFormat/>
    <w:rPr>
      <w:rFonts w:ascii="Arial" w:eastAsia="黑体" w:hAnsi="Arial"/>
      <w:b/>
      <w:kern w:val="1"/>
      <w:sz w:val="24"/>
      <w:szCs w:val="24"/>
    </w:rPr>
  </w:style>
  <w:style w:type="character" w:customStyle="1" w:styleId="b1101bChar">
    <w:name w:val="b11_01b Char"/>
    <w:link w:val="b1101b"/>
    <w:autoRedefine/>
    <w:qFormat/>
    <w:rPr>
      <w:rFonts w:ascii="Verdana" w:hAnsi="Verdana"/>
      <w:b/>
      <w:bCs/>
      <w:color w:val="4A82CA"/>
      <w:sz w:val="17"/>
      <w:szCs w:val="17"/>
    </w:rPr>
  </w:style>
  <w:style w:type="paragraph" w:customStyle="1" w:styleId="b1101b">
    <w:name w:val="b11_01b"/>
    <w:basedOn w:val="a"/>
    <w:next w:val="a"/>
    <w:link w:val="b1101bChar"/>
    <w:autoRedefine/>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autoRedefine/>
    <w:uiPriority w:val="6"/>
    <w:qFormat/>
    <w:rPr>
      <w:rFonts w:ascii="仿宋_GB2312" w:eastAsia="仿宋_GB2312"/>
      <w:b/>
      <w:bCs/>
      <w:kern w:val="2"/>
      <w:sz w:val="24"/>
      <w:szCs w:val="24"/>
      <w:lang w:val="zh-CN" w:eastAsia="zh-CN" w:bidi="ar-SA"/>
    </w:rPr>
  </w:style>
  <w:style w:type="character" w:customStyle="1" w:styleId="Footer-EvenChar">
    <w:name w:val="Footer-Even Char"/>
    <w:autoRedefine/>
    <w:qFormat/>
    <w:rPr>
      <w:rFonts w:eastAsia="宋体"/>
      <w:kern w:val="2"/>
      <w:sz w:val="18"/>
      <w:lang w:val="en-US" w:eastAsia="zh-CN" w:bidi="ar-SA"/>
    </w:rPr>
  </w:style>
  <w:style w:type="character" w:customStyle="1" w:styleId="26">
    <w:name w:val="页脚 字符2"/>
    <w:link w:val="af6"/>
    <w:autoRedefine/>
    <w:uiPriority w:val="99"/>
    <w:qFormat/>
    <w:locked/>
    <w:rPr>
      <w:kern w:val="2"/>
      <w:sz w:val="18"/>
      <w:szCs w:val="18"/>
    </w:rPr>
  </w:style>
  <w:style w:type="character" w:customStyle="1" w:styleId="CharChar36">
    <w:name w:val="Char Char36"/>
    <w:autoRedefine/>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autoRedefine/>
    <w:uiPriority w:val="6"/>
    <w:qFormat/>
    <w:rPr>
      <w:rFonts w:eastAsia="宋体"/>
      <w:kern w:val="2"/>
      <w:sz w:val="21"/>
      <w:szCs w:val="24"/>
      <w:lang w:val="en-US" w:eastAsia="zh-CN" w:bidi="ar-SA"/>
    </w:rPr>
  </w:style>
  <w:style w:type="character" w:customStyle="1" w:styleId="2CharChar0">
    <w:name w:val="正文文字缩进 2 Char Char"/>
    <w:autoRedefine/>
    <w:qFormat/>
    <w:rPr>
      <w:rFonts w:ascii="宋体"/>
      <w:sz w:val="28"/>
    </w:rPr>
  </w:style>
  <w:style w:type="character" w:customStyle="1" w:styleId="f141">
    <w:name w:val="f141"/>
    <w:autoRedefine/>
    <w:qFormat/>
    <w:rPr>
      <w:rFonts w:ascii="Tahoma" w:eastAsia="宋体" w:hAnsi="Tahoma"/>
      <w:b/>
      <w:kern w:val="2"/>
      <w:sz w:val="21"/>
      <w:szCs w:val="21"/>
      <w:lang w:val="en-US" w:eastAsia="zh-CN" w:bidi="ar-SA"/>
    </w:rPr>
  </w:style>
  <w:style w:type="character" w:customStyle="1" w:styleId="CharCharb">
    <w:name w:val="段落 Char Char"/>
    <w:link w:val="affff5"/>
    <w:autoRedefine/>
    <w:qFormat/>
    <w:rPr>
      <w:rFonts w:ascii="宋体" w:hAnsi="宋体"/>
      <w:sz w:val="24"/>
    </w:rPr>
  </w:style>
  <w:style w:type="paragraph" w:customStyle="1" w:styleId="affff5">
    <w:name w:val="段落"/>
    <w:basedOn w:val="a"/>
    <w:link w:val="CharCharb"/>
    <w:autoRedefine/>
    <w:qFormat/>
    <w:pPr>
      <w:adjustRightInd/>
      <w:spacing w:line="360" w:lineRule="auto"/>
      <w:ind w:firstLineChars="200" w:firstLine="480"/>
    </w:pPr>
    <w:rPr>
      <w:rFonts w:ascii="宋体" w:hAnsi="宋体"/>
      <w:kern w:val="0"/>
      <w:sz w:val="24"/>
      <w:szCs w:val="20"/>
    </w:rPr>
  </w:style>
  <w:style w:type="character" w:customStyle="1" w:styleId="3Char2">
    <w:name w:val="标题 3 Char2"/>
    <w:autoRedefine/>
    <w:qFormat/>
    <w:rPr>
      <w:rFonts w:eastAsia="宋体"/>
      <w:b/>
      <w:bCs/>
      <w:kern w:val="2"/>
      <w:sz w:val="32"/>
      <w:szCs w:val="32"/>
      <w:lang w:val="en-US" w:eastAsia="zh-CN" w:bidi="ar-SA"/>
    </w:rPr>
  </w:style>
  <w:style w:type="character" w:customStyle="1" w:styleId="apple-converted-space">
    <w:name w:val="apple-converted-space"/>
    <w:autoRedefine/>
    <w:qFormat/>
  </w:style>
  <w:style w:type="character" w:customStyle="1" w:styleId="27">
    <w:name w:val="页眉 字符2"/>
    <w:link w:val="af7"/>
    <w:autoRedefine/>
    <w:uiPriority w:val="99"/>
    <w:qFormat/>
    <w:rPr>
      <w:kern w:val="2"/>
      <w:sz w:val="18"/>
      <w:szCs w:val="18"/>
    </w:rPr>
  </w:style>
  <w:style w:type="character" w:customStyle="1" w:styleId="CharChar90">
    <w:name w:val="Char Char9"/>
    <w:autoRedefine/>
    <w:qFormat/>
    <w:rPr>
      <w:rFonts w:eastAsia="宋体"/>
      <w:kern w:val="2"/>
      <w:sz w:val="18"/>
      <w:szCs w:val="18"/>
      <w:lang w:val="en-US" w:eastAsia="zh-CN" w:bidi="ar-SA"/>
    </w:rPr>
  </w:style>
  <w:style w:type="character" w:customStyle="1" w:styleId="CharChar41">
    <w:name w:val="Char Char41"/>
    <w:autoRedefine/>
    <w:qFormat/>
    <w:rPr>
      <w:rFonts w:eastAsia="宋体"/>
      <w:b/>
      <w:sz w:val="24"/>
      <w:lang w:val="en-GB" w:eastAsia="zh-CN" w:bidi="ar-SA"/>
    </w:rPr>
  </w:style>
  <w:style w:type="character" w:customStyle="1" w:styleId="large1">
    <w:name w:val="large1"/>
    <w:autoRedefine/>
    <w:qFormat/>
    <w:rPr>
      <w:rFonts w:ascii="宋体" w:eastAsia="宋体" w:hAnsi="宋体" w:hint="eastAsia"/>
      <w:sz w:val="21"/>
      <w:szCs w:val="21"/>
    </w:rPr>
  </w:style>
  <w:style w:type="character" w:customStyle="1" w:styleId="Charff">
    <w:name w:val="正文段 Char"/>
    <w:link w:val="affff6"/>
    <w:autoRedefine/>
    <w:qFormat/>
    <w:rPr>
      <w:sz w:val="24"/>
    </w:rPr>
  </w:style>
  <w:style w:type="paragraph" w:customStyle="1" w:styleId="affff6">
    <w:name w:val="正文段"/>
    <w:basedOn w:val="a"/>
    <w:link w:val="Charff"/>
    <w:autoRedefine/>
    <w:qFormat/>
    <w:pPr>
      <w:widowControl/>
      <w:snapToGrid w:val="0"/>
      <w:spacing w:afterLines="50" w:after="156"/>
      <w:ind w:firstLineChars="200" w:firstLine="200"/>
    </w:pPr>
    <w:rPr>
      <w:kern w:val="0"/>
      <w:sz w:val="24"/>
      <w:szCs w:val="20"/>
    </w:rPr>
  </w:style>
  <w:style w:type="character" w:customStyle="1" w:styleId="CharChar130">
    <w:name w:val="Char Char13"/>
    <w:autoRedefine/>
    <w:uiPriority w:val="6"/>
    <w:qFormat/>
    <w:rPr>
      <w:rFonts w:ascii="宋体" w:hAnsi="宋体"/>
      <w:kern w:val="1"/>
      <w:sz w:val="21"/>
      <w:szCs w:val="24"/>
    </w:rPr>
  </w:style>
  <w:style w:type="character" w:customStyle="1" w:styleId="CharChar92">
    <w:name w:val="Char Char92"/>
    <w:autoRedefine/>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7"/>
    <w:autoRedefine/>
    <w:qFormat/>
    <w:rPr>
      <w:rFonts w:ascii="宋体" w:hAnsi="宋体"/>
      <w:kern w:val="2"/>
      <w:sz w:val="24"/>
      <w:szCs w:val="22"/>
    </w:rPr>
  </w:style>
  <w:style w:type="paragraph" w:customStyle="1" w:styleId="affff7">
    <w:name w:val="冯广丽"/>
    <w:basedOn w:val="a"/>
    <w:link w:val="Charff0"/>
    <w:autoRedefine/>
    <w:qFormat/>
    <w:pPr>
      <w:adjustRightInd/>
      <w:spacing w:line="360" w:lineRule="auto"/>
      <w:ind w:firstLineChars="200" w:firstLine="480"/>
    </w:pPr>
    <w:rPr>
      <w:rFonts w:ascii="宋体" w:hAnsi="宋体"/>
      <w:sz w:val="24"/>
      <w:szCs w:val="22"/>
    </w:rPr>
  </w:style>
  <w:style w:type="character" w:customStyle="1" w:styleId="affff8">
    <w:name w:val="批注文字 字符"/>
    <w:autoRedefine/>
    <w:qFormat/>
    <w:rPr>
      <w:rFonts w:ascii="Arial" w:eastAsia="黑体" w:hAnsi="Arial" w:cs="Arial"/>
      <w:snapToGrid w:val="0"/>
      <w:kern w:val="0"/>
      <w:szCs w:val="21"/>
    </w:rPr>
  </w:style>
  <w:style w:type="character" w:customStyle="1" w:styleId="CharChar161">
    <w:name w:val="Char Char161"/>
    <w:autoRedefine/>
    <w:qFormat/>
    <w:rPr>
      <w:rFonts w:eastAsia="宋体"/>
      <w:b/>
      <w:kern w:val="2"/>
      <w:sz w:val="32"/>
      <w:lang w:val="en-US" w:eastAsia="zh-CN"/>
    </w:rPr>
  </w:style>
  <w:style w:type="character" w:customStyle="1" w:styleId="javascript">
    <w:name w:val="javascript"/>
    <w:autoRedefine/>
    <w:qFormat/>
  </w:style>
  <w:style w:type="character" w:customStyle="1" w:styleId="Charff1">
    <w:name w:val="图名 Char"/>
    <w:autoRedefine/>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autoRedefine/>
    <w:qFormat/>
    <w:rPr>
      <w:rFonts w:ascii="Times New Roman" w:eastAsia="宋体" w:hAnsi="Times New Roman" w:cs="Times New Roman"/>
      <w:sz w:val="20"/>
      <w:szCs w:val="20"/>
    </w:rPr>
  </w:style>
  <w:style w:type="character" w:customStyle="1" w:styleId="Charff2">
    <w:name w:val="编号，小四 Char"/>
    <w:link w:val="affff9"/>
    <w:autoRedefine/>
    <w:qFormat/>
    <w:rPr>
      <w:rFonts w:ascii="Arial" w:hAnsi="Arial"/>
      <w:sz w:val="24"/>
    </w:rPr>
  </w:style>
  <w:style w:type="paragraph" w:customStyle="1" w:styleId="affff9">
    <w:name w:val="编号，小四"/>
    <w:basedOn w:val="a"/>
    <w:link w:val="Charff2"/>
    <w:autoRedefine/>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autoRedefine/>
    <w:uiPriority w:val="99"/>
    <w:qFormat/>
    <w:rPr>
      <w:rFonts w:ascii="宋体" w:eastAsia="宋体" w:cs="宋体"/>
      <w:color w:val="000000"/>
      <w:sz w:val="14"/>
      <w:szCs w:val="14"/>
    </w:rPr>
  </w:style>
  <w:style w:type="character" w:customStyle="1" w:styleId="2CharChar1">
    <w:name w:val="标题 2 Char Char"/>
    <w:autoRedefine/>
    <w:qFormat/>
    <w:rPr>
      <w:rFonts w:ascii="楷体_GB2312" w:eastAsia="楷体_GB2312" w:hAnsi="Arial"/>
      <w:b/>
      <w:bCs/>
      <w:kern w:val="2"/>
      <w:sz w:val="24"/>
      <w:szCs w:val="32"/>
      <w:lang w:val="en-US" w:eastAsia="zh-CN" w:bidi="ar-SA"/>
    </w:rPr>
  </w:style>
  <w:style w:type="character" w:customStyle="1" w:styleId="Charff3">
    <w:name w:val="未用 Char"/>
    <w:autoRedefine/>
    <w:qFormat/>
    <w:rPr>
      <w:rFonts w:ascii="Arial" w:eastAsia="黑体" w:hAnsi="Arial"/>
      <w:kern w:val="2"/>
      <w:sz w:val="21"/>
      <w:szCs w:val="21"/>
      <w:lang w:val="en-US" w:eastAsia="zh-CN" w:bidi="ar-SA"/>
    </w:rPr>
  </w:style>
  <w:style w:type="character" w:customStyle="1" w:styleId="myp1111">
    <w:name w:val="myp1111"/>
    <w:autoRedefine/>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autoRedefine/>
    <w:qFormat/>
    <w:rPr>
      <w:rFonts w:ascii="微软雅黑" w:eastAsia="微软雅黑" w:hAnsi="微软雅黑"/>
      <w:b/>
      <w:bCs/>
      <w:kern w:val="2"/>
      <w:sz w:val="24"/>
      <w:szCs w:val="28"/>
    </w:rPr>
  </w:style>
  <w:style w:type="character" w:customStyle="1" w:styleId="hCharChar">
    <w:name w:val="h Char Char"/>
    <w:autoRedefine/>
    <w:qFormat/>
    <w:rPr>
      <w:rFonts w:eastAsia="宋体"/>
      <w:kern w:val="2"/>
      <w:sz w:val="18"/>
      <w:lang w:val="en-US" w:eastAsia="zh-CN" w:bidi="ar-SA"/>
    </w:rPr>
  </w:style>
  <w:style w:type="character" w:customStyle="1" w:styleId="Charff4">
    <w:name w:val="仿宋正文 Char"/>
    <w:link w:val="affffa"/>
    <w:autoRedefine/>
    <w:qFormat/>
    <w:rPr>
      <w:rFonts w:ascii="仿宋_GB2312" w:eastAsia="仿宋_GB2312"/>
      <w:kern w:val="2"/>
      <w:sz w:val="24"/>
      <w:lang w:val="en-US" w:eastAsia="zh-CN" w:bidi="ar-SA"/>
    </w:rPr>
  </w:style>
  <w:style w:type="paragraph" w:customStyle="1" w:styleId="affffa">
    <w:name w:val="仿宋正文"/>
    <w:basedOn w:val="a"/>
    <w:link w:val="Charff4"/>
    <w:autoRedefine/>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autoRedefine/>
    <w:qFormat/>
    <w:rPr>
      <w:rFonts w:ascii="宋体" w:eastAsia="宋体"/>
      <w:kern w:val="2"/>
      <w:sz w:val="24"/>
      <w:lang w:val="zh-CN" w:bidi="ar-SA"/>
    </w:rPr>
  </w:style>
  <w:style w:type="character" w:customStyle="1" w:styleId="affffb">
    <w:name w:val="样式 宋体"/>
    <w:autoRedefine/>
    <w:qFormat/>
    <w:rPr>
      <w:rFonts w:ascii="宋体" w:hAnsi="宋体"/>
      <w:sz w:val="24"/>
    </w:rPr>
  </w:style>
  <w:style w:type="character" w:customStyle="1" w:styleId="tw4winJump">
    <w:name w:val="tw4winJump"/>
    <w:autoRedefine/>
    <w:qFormat/>
    <w:rPr>
      <w:rFonts w:ascii="Courier New" w:hAnsi="Courier New" w:cs="Courier New"/>
      <w:color w:val="008080"/>
      <w:lang w:val="en-US" w:eastAsia="zh-CN"/>
    </w:rPr>
  </w:style>
  <w:style w:type="character" w:customStyle="1" w:styleId="1c">
    <w:name w:val="标题 1 字符"/>
    <w:autoRedefine/>
    <w:uiPriority w:val="9"/>
    <w:qFormat/>
    <w:rPr>
      <w:rFonts w:ascii="Arial" w:eastAsia="黑体" w:hAnsi="Arial" w:cs="Arial"/>
      <w:b/>
      <w:bCs/>
      <w:snapToGrid w:val="0"/>
      <w:kern w:val="44"/>
      <w:sz w:val="44"/>
      <w:szCs w:val="44"/>
    </w:rPr>
  </w:style>
  <w:style w:type="character" w:customStyle="1" w:styleId="style36">
    <w:name w:val="style36"/>
    <w:basedOn w:val="a1"/>
    <w:autoRedefine/>
    <w:qFormat/>
    <w:rPr>
      <w:rFonts w:ascii="Arial" w:eastAsia="黑体" w:hAnsi="Arial" w:cs="Arial"/>
      <w:snapToGrid w:val="0"/>
      <w:kern w:val="0"/>
      <w:szCs w:val="21"/>
    </w:rPr>
  </w:style>
  <w:style w:type="character" w:customStyle="1" w:styleId="pt9">
    <w:name w:val="pt9"/>
    <w:autoRedefine/>
    <w:qFormat/>
    <w:rPr>
      <w:rFonts w:ascii="仿宋_GB2312" w:eastAsia="微软雅黑"/>
      <w:b/>
      <w:kern w:val="2"/>
      <w:sz w:val="32"/>
      <w:szCs w:val="32"/>
      <w:lang w:val="en-US" w:eastAsia="zh-CN" w:bidi="ar-SA"/>
    </w:rPr>
  </w:style>
  <w:style w:type="character" w:customStyle="1" w:styleId="DONOTTRANSLATE">
    <w:name w:val="DO_NOT_TRANSLATE"/>
    <w:autoRedefine/>
    <w:qFormat/>
    <w:rPr>
      <w:rFonts w:ascii="Courier New" w:hAnsi="Courier New" w:cs="Courier New"/>
      <w:color w:val="800000"/>
      <w:lang w:val="en-US" w:eastAsia="zh-CN"/>
    </w:rPr>
  </w:style>
  <w:style w:type="character" w:customStyle="1" w:styleId="1Char10">
    <w:name w:val="标书1 Char1"/>
    <w:autoRedefine/>
    <w:qFormat/>
    <w:rPr>
      <w:rFonts w:eastAsia="宋体"/>
      <w:b/>
      <w:bCs/>
      <w:kern w:val="44"/>
      <w:sz w:val="44"/>
      <w:szCs w:val="44"/>
      <w:lang w:val="en-US" w:eastAsia="zh-CN" w:bidi="ar-SA"/>
    </w:rPr>
  </w:style>
  <w:style w:type="character" w:customStyle="1" w:styleId="affffc">
    <w:name w:val="页脚 字符"/>
    <w:autoRedefine/>
    <w:uiPriority w:val="99"/>
    <w:qFormat/>
    <w:rPr>
      <w:kern w:val="2"/>
      <w:sz w:val="18"/>
      <w:szCs w:val="18"/>
    </w:rPr>
  </w:style>
  <w:style w:type="character" w:customStyle="1" w:styleId="2Char5">
    <w:name w:val="正文2 Char"/>
    <w:autoRedefine/>
    <w:qFormat/>
    <w:rPr>
      <w:rFonts w:eastAsia="宋体"/>
      <w:kern w:val="2"/>
      <w:sz w:val="24"/>
      <w:lang w:val="en-US" w:eastAsia="zh-CN" w:bidi="ar-SA"/>
    </w:rPr>
  </w:style>
  <w:style w:type="character" w:customStyle="1" w:styleId="CharChar210">
    <w:name w:val="Char Char21"/>
    <w:autoRedefine/>
    <w:uiPriority w:val="6"/>
    <w:qFormat/>
    <w:rPr>
      <w:rFonts w:ascii="宋体" w:hAnsi="宋体"/>
      <w:kern w:val="1"/>
      <w:sz w:val="24"/>
      <w:szCs w:val="21"/>
      <w:lang w:val="zh-CN"/>
    </w:rPr>
  </w:style>
  <w:style w:type="character" w:customStyle="1" w:styleId="2CharChar2">
    <w:name w:val="样式 正文缩进 + 首行缩进:  2 字符 Char Char"/>
    <w:link w:val="2f"/>
    <w:autoRedefine/>
    <w:qFormat/>
    <w:rPr>
      <w:rFonts w:cs="宋体"/>
      <w:kern w:val="2"/>
      <w:sz w:val="24"/>
    </w:rPr>
  </w:style>
  <w:style w:type="paragraph" w:customStyle="1" w:styleId="2f">
    <w:name w:val="样式 正文缩进 + 首行缩进:  2 字符"/>
    <w:basedOn w:val="a0"/>
    <w:link w:val="2CharChar2"/>
    <w:autoRedefine/>
    <w:qFormat/>
    <w:pPr>
      <w:widowControl w:val="0"/>
      <w:adjustRightInd/>
      <w:snapToGrid/>
      <w:spacing w:line="360" w:lineRule="auto"/>
      <w:ind w:firstLineChars="200" w:firstLine="200"/>
    </w:pPr>
    <w:rPr>
      <w:rFonts w:ascii="Calibri"/>
      <w:snapToGrid/>
      <w:color w:val="auto"/>
      <w:kern w:val="2"/>
      <w:sz w:val="24"/>
    </w:rPr>
  </w:style>
  <w:style w:type="character" w:customStyle="1" w:styleId="ae">
    <w:name w:val="正文文本 字符"/>
    <w:link w:val="ad"/>
    <w:autoRedefine/>
    <w:qFormat/>
    <w:rPr>
      <w:rFonts w:ascii="宋体" w:eastAsia="宋体" w:hAnsi="Arial" w:cs="Arial"/>
      <w:snapToGrid w:val="0"/>
      <w:kern w:val="2"/>
      <w:sz w:val="24"/>
      <w:szCs w:val="21"/>
      <w:lang w:val="zh-CN" w:eastAsia="zh-CN" w:bidi="ar-SA"/>
    </w:rPr>
  </w:style>
  <w:style w:type="character" w:customStyle="1" w:styleId="gray6">
    <w:name w:val="gray6"/>
    <w:basedOn w:val="a1"/>
    <w:autoRedefine/>
    <w:qFormat/>
    <w:rPr>
      <w:rFonts w:ascii="Arial" w:eastAsia="黑体" w:hAnsi="Arial" w:cs="Arial"/>
      <w:snapToGrid w:val="0"/>
      <w:kern w:val="0"/>
      <w:szCs w:val="21"/>
    </w:rPr>
  </w:style>
  <w:style w:type="character" w:customStyle="1" w:styleId="hui">
    <w:name w:val="hui"/>
    <w:basedOn w:val="a1"/>
    <w:autoRedefine/>
    <w:qFormat/>
    <w:rPr>
      <w:rFonts w:ascii="Arial" w:eastAsia="黑体" w:hAnsi="Arial" w:cs="Arial"/>
      <w:snapToGrid w:val="0"/>
      <w:kern w:val="0"/>
      <w:szCs w:val="21"/>
    </w:rPr>
  </w:style>
  <w:style w:type="character" w:customStyle="1" w:styleId="CharCharc">
    <w:name w:val="哈哈正文 Char Char"/>
    <w:autoRedefine/>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4"/>
    <w:autoRedefin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d">
    <w:name w:val="封面表格文本"/>
    <w:basedOn w:val="a"/>
    <w:autoRedefine/>
    <w:qFormat/>
    <w:pPr>
      <w:autoSpaceDE w:val="0"/>
      <w:autoSpaceDN w:val="0"/>
      <w:ind w:firstLineChars="200" w:firstLine="200"/>
      <w:jc w:val="center"/>
    </w:pPr>
    <w:rPr>
      <w:rFonts w:ascii="Arial" w:hAnsi="Arial"/>
      <w:kern w:val="0"/>
      <w:szCs w:val="21"/>
    </w:rPr>
  </w:style>
  <w:style w:type="paragraph" w:customStyle="1" w:styleId="221">
    <w:name w:val="正文文本 221"/>
    <w:basedOn w:val="a"/>
    <w:autoRedefine/>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autoRedefine/>
    <w:qFormat/>
    <w:pPr>
      <w:adjustRightInd/>
      <w:spacing w:line="360" w:lineRule="auto"/>
      <w:jc w:val="center"/>
    </w:pPr>
    <w:rPr>
      <w:rFonts w:ascii="宋体" w:hAnsi="宋体" w:cs="宋体"/>
      <w:b/>
      <w:bCs/>
      <w:color w:val="000000"/>
      <w:sz w:val="24"/>
      <w:szCs w:val="21"/>
    </w:rPr>
  </w:style>
  <w:style w:type="paragraph" w:customStyle="1" w:styleId="affffe">
    <w:name w:val="目录标题"/>
    <w:basedOn w:val="a"/>
    <w:autoRedefine/>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autoRedefine/>
    <w:qFormat/>
    <w:pPr>
      <w:spacing w:after="120" w:line="300" w:lineRule="exact"/>
    </w:pPr>
    <w:rPr>
      <w:rFonts w:ascii="Arial" w:hAnsi="Arial"/>
      <w:b/>
      <w:sz w:val="26"/>
      <w:lang w:eastAsia="en-US"/>
    </w:rPr>
  </w:style>
  <w:style w:type="paragraph" w:customStyle="1" w:styleId="afffff">
    <w:name w:val="样式 宋体 三号 加粗 居中"/>
    <w:basedOn w:val="a"/>
    <w:autoRedefine/>
    <w:qFormat/>
    <w:pPr>
      <w:adjustRightInd/>
      <w:spacing w:line="360" w:lineRule="auto"/>
      <w:jc w:val="center"/>
    </w:pPr>
    <w:rPr>
      <w:rFonts w:ascii="宋体" w:hAnsi="宋体" w:cs="宋体"/>
      <w:b/>
      <w:bCs/>
      <w:sz w:val="24"/>
      <w:szCs w:val="20"/>
    </w:rPr>
  </w:style>
  <w:style w:type="paragraph" w:customStyle="1" w:styleId="44">
    <w:name w:val="标题4_自定义"/>
    <w:basedOn w:val="4"/>
    <w:autoRedefine/>
    <w:qFormat/>
    <w:pPr>
      <w:adjustRightInd/>
      <w:spacing w:before="0" w:after="0" w:line="360" w:lineRule="auto"/>
    </w:pPr>
    <w:rPr>
      <w:rFonts w:ascii="Verdana" w:eastAsia="Verdana"/>
      <w:sz w:val="21"/>
      <w:lang w:val="en-US"/>
    </w:rPr>
  </w:style>
  <w:style w:type="paragraph" w:customStyle="1" w:styleId="afffff0">
    <w:name w:val="正文 内标 序号标"/>
    <w:basedOn w:val="My0"/>
    <w:autoRedefine/>
    <w:qFormat/>
    <w:pPr>
      <w:tabs>
        <w:tab w:val="left" w:pos="0"/>
      </w:tabs>
      <w:adjustRightInd/>
      <w:spacing w:before="0"/>
      <w:ind w:firstLine="482"/>
    </w:pPr>
    <w:rPr>
      <w:rFonts w:ascii="微软雅黑" w:hAnsi="微软雅黑"/>
      <w:sz w:val="24"/>
      <w:szCs w:val="24"/>
    </w:rPr>
  </w:style>
  <w:style w:type="paragraph" w:customStyle="1" w:styleId="My0">
    <w:name w:val="My正文"/>
    <w:basedOn w:val="a"/>
    <w:autoRedefine/>
    <w:qFormat/>
    <w:pPr>
      <w:spacing w:before="120" w:line="360" w:lineRule="auto"/>
      <w:ind w:firstLine="567"/>
    </w:pPr>
    <w:rPr>
      <w:rFonts w:ascii="Arial" w:hAnsi="Arial"/>
      <w:sz w:val="20"/>
      <w:szCs w:val="20"/>
    </w:rPr>
  </w:style>
  <w:style w:type="paragraph" w:customStyle="1" w:styleId="-11">
    <w:name w:val="彩色底纹 - 强调文字颜色 11"/>
    <w:autoRedefine/>
    <w:qFormat/>
    <w:rPr>
      <w:kern w:val="2"/>
      <w:sz w:val="21"/>
      <w:szCs w:val="24"/>
    </w:rPr>
  </w:style>
  <w:style w:type="paragraph" w:customStyle="1" w:styleId="afffff1">
    <w:name w:val="正文 小标"/>
    <w:basedOn w:val="a"/>
    <w:autoRedefine/>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2f0">
    <w:name w:val="修订2"/>
    <w:autoRedefine/>
    <w:qFormat/>
    <w:rPr>
      <w:kern w:val="2"/>
      <w:sz w:val="21"/>
    </w:rPr>
  </w:style>
  <w:style w:type="paragraph" w:customStyle="1" w:styleId="CharChar11CharCharCharCharCharCharCharCharCharCharChar">
    <w:name w:val="Char Char11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xl84">
    <w:name w:val="xl84"/>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2">
    <w:name w:val="文章标题"/>
    <w:next w:val="afffff3"/>
    <w:autoRedefine/>
    <w:qFormat/>
    <w:pPr>
      <w:spacing w:beforeLines="800" w:before="2496" w:afterLines="100" w:after="312"/>
      <w:jc w:val="center"/>
    </w:pPr>
    <w:rPr>
      <w:rFonts w:ascii="Arial" w:eastAsia="黑体" w:hAnsi="Arial" w:cs="宋体"/>
      <w:bCs/>
      <w:kern w:val="2"/>
      <w:sz w:val="52"/>
    </w:rPr>
  </w:style>
  <w:style w:type="paragraph" w:customStyle="1" w:styleId="afffff3">
    <w:name w:val="封面公司名"/>
    <w:autoRedefine/>
    <w:qFormat/>
    <w:pPr>
      <w:jc w:val="center"/>
    </w:pPr>
    <w:rPr>
      <w:rFonts w:ascii="Arial" w:eastAsia="楷体_GB2312" w:hAnsi="Arial" w:cs="宋体"/>
      <w:bCs/>
      <w:kern w:val="2"/>
      <w:sz w:val="28"/>
    </w:rPr>
  </w:style>
  <w:style w:type="paragraph" w:customStyle="1" w:styleId="Char1CharCharChar5">
    <w:name w:val="Char1 Char Char Char5"/>
    <w:basedOn w:val="a"/>
    <w:autoRedefine/>
    <w:qFormat/>
    <w:pPr>
      <w:adjustRightInd/>
      <w:ind w:firstLineChars="200" w:firstLine="200"/>
    </w:pPr>
    <w:rPr>
      <w:rFonts w:ascii="Tahoma" w:hAnsi="Tahoma"/>
      <w:sz w:val="24"/>
      <w:szCs w:val="20"/>
    </w:rPr>
  </w:style>
  <w:style w:type="paragraph" w:customStyle="1" w:styleId="style82f9af9af9a">
    <w:name w:val="style82 f9a f9a f9a"/>
    <w:basedOn w:val="a"/>
    <w:autoRedefine/>
    <w:qFormat/>
    <w:pPr>
      <w:widowControl/>
      <w:spacing w:before="100" w:beforeAutospacing="1" w:after="100" w:afterAutospacing="1" w:line="276" w:lineRule="auto"/>
      <w:jc w:val="left"/>
    </w:pPr>
    <w:rPr>
      <w:rFonts w:ascii="宋体" w:hAnsi="宋体"/>
      <w:kern w:val="0"/>
      <w:sz w:val="24"/>
      <w:szCs w:val="20"/>
    </w:rPr>
  </w:style>
  <w:style w:type="paragraph" w:customStyle="1" w:styleId="afffff4">
    <w:name w:val="正文 编号"/>
    <w:basedOn w:val="a"/>
    <w:autoRedefine/>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autoRedefine/>
    <w:qFormat/>
    <w:pPr>
      <w:tabs>
        <w:tab w:val="left" w:pos="360"/>
      </w:tabs>
    </w:pPr>
    <w:rPr>
      <w:sz w:val="24"/>
      <w:szCs w:val="20"/>
    </w:rPr>
  </w:style>
  <w:style w:type="paragraph" w:customStyle="1" w:styleId="CharChar11CharCharChar">
    <w:name w:val="Char Char11 Char Char Char"/>
    <w:basedOn w:val="a"/>
    <w:autoRedefine/>
    <w:qFormat/>
    <w:pPr>
      <w:spacing w:line="360" w:lineRule="auto"/>
    </w:pPr>
    <w:rPr>
      <w:szCs w:val="20"/>
    </w:rPr>
  </w:style>
  <w:style w:type="paragraph" w:customStyle="1" w:styleId="gjt3">
    <w:name w:val="gjt_3"/>
    <w:next w:val="a"/>
    <w:autoRedefine/>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5">
    <w:name w:val="金宏发行正文"/>
    <w:basedOn w:val="a"/>
    <w:autoRedefine/>
    <w:qFormat/>
    <w:pPr>
      <w:adjustRightInd/>
      <w:spacing w:line="500" w:lineRule="exact"/>
      <w:ind w:firstLineChars="200" w:firstLine="560"/>
    </w:pPr>
    <w:rPr>
      <w:rFonts w:eastAsia="仿宋_GB2312"/>
      <w:sz w:val="28"/>
      <w:szCs w:val="20"/>
    </w:rPr>
  </w:style>
  <w:style w:type="paragraph" w:customStyle="1" w:styleId="38">
    <w:name w:val="样式3"/>
    <w:basedOn w:val="2f1"/>
    <w:autoRedefine/>
    <w:qFormat/>
    <w:pPr>
      <w:spacing w:beforeLines="100" w:before="312"/>
      <w:jc w:val="left"/>
    </w:pPr>
  </w:style>
  <w:style w:type="paragraph" w:customStyle="1" w:styleId="2f1">
    <w:name w:val="样式2"/>
    <w:basedOn w:val="a"/>
    <w:autoRedefine/>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autoRedefine/>
    <w:qFormat/>
    <w:pPr>
      <w:tabs>
        <w:tab w:val="left" w:pos="840"/>
      </w:tabs>
      <w:ind w:left="840" w:hanging="420"/>
    </w:pPr>
    <w:rPr>
      <w:rFonts w:ascii="Tahoma" w:hAnsi="Tahoma"/>
      <w:sz w:val="24"/>
    </w:rPr>
  </w:style>
  <w:style w:type="paragraph" w:customStyle="1" w:styleId="Z5">
    <w:name w:val="Z5"/>
    <w:basedOn w:val="a"/>
    <w:next w:val="a"/>
    <w:autoRedefine/>
    <w:qFormat/>
    <w:pPr>
      <w:tabs>
        <w:tab w:val="left" w:pos="2100"/>
      </w:tabs>
      <w:adjustRightInd/>
      <w:spacing w:before="240"/>
      <w:ind w:firstLineChars="200" w:firstLine="200"/>
      <w:outlineLvl w:val="4"/>
    </w:pPr>
    <w:rPr>
      <w:rFonts w:ascii="Tahoma" w:eastAsia="幼圆" w:hAnsi="Tahoma"/>
    </w:rPr>
  </w:style>
  <w:style w:type="paragraph" w:customStyle="1" w:styleId="2f2">
    <w:name w:val="标书标题2"/>
    <w:basedOn w:val="2"/>
    <w:autoRedefine/>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autoRedefine/>
    <w:qFormat/>
    <w:pPr>
      <w:spacing w:line="360" w:lineRule="auto"/>
      <w:jc w:val="center"/>
    </w:pPr>
    <w:rPr>
      <w:rFonts w:ascii="仿宋_GB2312" w:eastAsia="仿宋_GB2312" w:cs="宋体"/>
      <w:b/>
      <w:bCs/>
      <w:color w:val="000000"/>
      <w:sz w:val="28"/>
      <w:szCs w:val="20"/>
    </w:rPr>
  </w:style>
  <w:style w:type="paragraph" w:customStyle="1" w:styleId="211">
    <w:name w:val="正文21"/>
    <w:basedOn w:val="a"/>
    <w:autoRedefine/>
    <w:qFormat/>
    <w:pPr>
      <w:adjustRightInd/>
      <w:spacing w:before="156" w:line="360" w:lineRule="auto"/>
      <w:ind w:firstLineChars="200" w:firstLine="510"/>
    </w:pPr>
    <w:rPr>
      <w:sz w:val="24"/>
      <w:szCs w:val="20"/>
    </w:rPr>
  </w:style>
  <w:style w:type="paragraph" w:customStyle="1" w:styleId="Test2">
    <w:name w:val="Test2"/>
    <w:basedOn w:val="2"/>
    <w:autoRedefine/>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autoRedefine/>
    <w:qFormat/>
    <w:rPr>
      <w:rFonts w:ascii="仿宋_GB2312" w:eastAsia="仿宋_GB2312"/>
      <w:b/>
      <w:sz w:val="32"/>
      <w:szCs w:val="32"/>
    </w:rPr>
  </w:style>
  <w:style w:type="paragraph" w:customStyle="1" w:styleId="xl81">
    <w:name w:val="xl81"/>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autoRedefine/>
    <w:qFormat/>
    <w:pPr>
      <w:spacing w:line="360" w:lineRule="auto"/>
    </w:pPr>
    <w:rPr>
      <w:kern w:val="0"/>
      <w:sz w:val="24"/>
      <w:szCs w:val="20"/>
    </w:rPr>
  </w:style>
  <w:style w:type="paragraph" w:customStyle="1" w:styleId="152">
    <w:name w:val="样式 宋体 行距: 1.5 倍行距 首行缩进:  2 字符"/>
    <w:basedOn w:val="a"/>
    <w:autoRedefine/>
    <w:qFormat/>
    <w:pPr>
      <w:adjustRightInd/>
      <w:spacing w:line="360" w:lineRule="auto"/>
      <w:ind w:firstLineChars="200" w:firstLine="420"/>
    </w:pPr>
    <w:rPr>
      <w:rFonts w:ascii="宋体" w:hAnsi="宋体"/>
      <w:sz w:val="24"/>
      <w:szCs w:val="20"/>
    </w:rPr>
  </w:style>
  <w:style w:type="paragraph" w:customStyle="1" w:styleId="xl68">
    <w:name w:val="xl6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autoRedefine/>
    <w:qFormat/>
    <w:pPr>
      <w:keepNext/>
      <w:spacing w:before="0" w:after="0"/>
      <w:outlineLvl w:val="5"/>
    </w:pPr>
  </w:style>
  <w:style w:type="paragraph" w:customStyle="1" w:styleId="56">
    <w:name w:val="5级标题"/>
    <w:basedOn w:val="45"/>
    <w:autoRedefine/>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d"/>
    <w:autoRedefine/>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3">
    <w:name w:val="样式 正文文本缩进 + 段前: 2 字符"/>
    <w:basedOn w:val="a"/>
    <w:autoRedefine/>
    <w:qFormat/>
    <w:pPr>
      <w:adjustRightInd/>
      <w:ind w:leftChars="200" w:left="420"/>
      <w:jc w:val="left"/>
    </w:pPr>
    <w:rPr>
      <w:sz w:val="28"/>
      <w:szCs w:val="20"/>
      <w:lang w:eastAsia="zh-TW"/>
    </w:rPr>
  </w:style>
  <w:style w:type="paragraph" w:customStyle="1" w:styleId="Char2CharChar">
    <w:name w:val="Char2 Char Char"/>
    <w:basedOn w:val="a"/>
    <w:autoRedefine/>
    <w:qFormat/>
    <w:pPr>
      <w:adjustRightInd/>
    </w:pPr>
    <w:rPr>
      <w:rFonts w:ascii="Tahoma" w:hAnsi="Tahoma"/>
      <w:sz w:val="24"/>
      <w:szCs w:val="20"/>
    </w:rPr>
  </w:style>
  <w:style w:type="paragraph" w:customStyle="1" w:styleId="Style11">
    <w:name w:val="_Style 11"/>
    <w:basedOn w:val="a"/>
    <w:autoRedefine/>
    <w:uiPriority w:val="34"/>
    <w:qFormat/>
    <w:pPr>
      <w:adjustRightInd/>
      <w:ind w:firstLineChars="200" w:firstLine="420"/>
    </w:pPr>
    <w:rPr>
      <w:rFonts w:eastAsia="仿宋_GB2312"/>
      <w:sz w:val="28"/>
    </w:rPr>
  </w:style>
  <w:style w:type="paragraph" w:customStyle="1" w:styleId="xl89">
    <w:name w:val="xl8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autoRedefine/>
    <w:qFormat/>
    <w:rPr>
      <w:rFonts w:ascii="Tahoma" w:hAnsi="Tahoma"/>
      <w:sz w:val="24"/>
      <w:szCs w:val="20"/>
    </w:rPr>
  </w:style>
  <w:style w:type="paragraph" w:customStyle="1" w:styleId="62">
    <w:name w:val="数字标题6"/>
    <w:basedOn w:val="6"/>
    <w:next w:val="a"/>
    <w:autoRedefine/>
    <w:qFormat/>
    <w:pPr>
      <w:tabs>
        <w:tab w:val="left" w:pos="1080"/>
      </w:tabs>
      <w:ind w:left="1080" w:hanging="1080"/>
    </w:pPr>
    <w:rPr>
      <w:rFonts w:ascii="Times New Roman" w:eastAsia="宋体" w:hAnsi="Times New Roman"/>
      <w:i/>
    </w:rPr>
  </w:style>
  <w:style w:type="paragraph" w:customStyle="1" w:styleId="TableCell">
    <w:name w:val="Table Cell"/>
    <w:autoRedefine/>
    <w:qFormat/>
    <w:pPr>
      <w:adjustRightInd w:val="0"/>
      <w:snapToGrid w:val="0"/>
      <w:spacing w:before="20" w:after="20"/>
    </w:pPr>
    <w:rPr>
      <w:rFonts w:ascii="Courier New" w:hAnsi="Courier New"/>
      <w:sz w:val="24"/>
    </w:rPr>
  </w:style>
  <w:style w:type="paragraph" w:styleId="afffff6">
    <w:name w:val="No Spacing"/>
    <w:basedOn w:val="a"/>
    <w:link w:val="afffff7"/>
    <w:autoRedefine/>
    <w:uiPriority w:val="99"/>
    <w:qFormat/>
    <w:rPr>
      <w:szCs w:val="22"/>
    </w:rPr>
  </w:style>
  <w:style w:type="paragraph" w:customStyle="1" w:styleId="afffff8">
    <w:name w:val="??"/>
    <w:autoRedefine/>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autoRedefine/>
    <w:uiPriority w:val="6"/>
    <w:qFormat/>
    <w:rPr>
      <w:rFonts w:ascii="Tahoma" w:hAnsi="Tahoma" w:cs="仿宋_GB2312"/>
      <w:sz w:val="24"/>
      <w:szCs w:val="20"/>
    </w:rPr>
  </w:style>
  <w:style w:type="paragraph" w:customStyle="1" w:styleId="xl65">
    <w:name w:val="xl6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autoRedefine/>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autoRedefine/>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autoRedefine/>
    <w:qFormat/>
    <w:pPr>
      <w:tabs>
        <w:tab w:val="left" w:pos="1260"/>
      </w:tabs>
      <w:ind w:left="1260" w:hanging="420"/>
    </w:pPr>
    <w:rPr>
      <w:rFonts w:ascii="Arial" w:eastAsia="黑体" w:hAnsi="Arial"/>
      <w:lang w:val="en-US"/>
    </w:rPr>
  </w:style>
  <w:style w:type="paragraph" w:customStyle="1" w:styleId="afffff9">
    <w:name w:val="五级无标题条"/>
    <w:basedOn w:val="a"/>
    <w:autoRedefine/>
    <w:qFormat/>
    <w:pPr>
      <w:adjustRightInd/>
    </w:pPr>
  </w:style>
  <w:style w:type="paragraph" w:customStyle="1" w:styleId="Char50">
    <w:name w:val="Char5"/>
    <w:basedOn w:val="a"/>
    <w:autoRedefine/>
    <w:qFormat/>
    <w:rPr>
      <w:rFonts w:ascii="仿宋_GB2312" w:eastAsia="仿宋_GB2312"/>
      <w:b/>
      <w:sz w:val="32"/>
      <w:szCs w:val="32"/>
    </w:rPr>
  </w:style>
  <w:style w:type="paragraph" w:customStyle="1" w:styleId="TOC10">
    <w:name w:val="TOC 标题1"/>
    <w:basedOn w:val="1"/>
    <w:next w:val="a"/>
    <w:autoRedefine/>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autoRedefine/>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autoRedefine/>
    <w:qFormat/>
    <w:pPr>
      <w:adjustRightInd/>
      <w:spacing w:line="360" w:lineRule="auto"/>
    </w:pPr>
    <w:rPr>
      <w:rFonts w:ascii="Arial" w:eastAsia="黑体" w:hAnsi="Arial" w:cs="Arial"/>
      <w:snapToGrid w:val="0"/>
      <w:kern w:val="0"/>
      <w:szCs w:val="21"/>
    </w:rPr>
  </w:style>
  <w:style w:type="paragraph" w:customStyle="1" w:styleId="Char26">
    <w:name w:val="Char2"/>
    <w:basedOn w:val="a"/>
    <w:autoRedefine/>
    <w:qFormat/>
    <w:rPr>
      <w:rFonts w:ascii="仿宋_GB2312" w:eastAsia="仿宋_GB2312"/>
      <w:b/>
      <w:sz w:val="32"/>
      <w:szCs w:val="32"/>
    </w:rPr>
  </w:style>
  <w:style w:type="paragraph" w:customStyle="1" w:styleId="39">
    <w:name w:val="数字标题3"/>
    <w:basedOn w:val="3"/>
    <w:next w:val="a"/>
    <w:autoRedefine/>
    <w:qFormat/>
    <w:pPr>
      <w:spacing w:line="240" w:lineRule="auto"/>
    </w:pPr>
    <w:rPr>
      <w:sz w:val="28"/>
      <w:szCs w:val="28"/>
    </w:rPr>
  </w:style>
  <w:style w:type="paragraph" w:customStyle="1" w:styleId="FA">
    <w:name w:val="FA正文"/>
    <w:basedOn w:val="a"/>
    <w:autoRedefine/>
    <w:qFormat/>
    <w:pPr>
      <w:spacing w:line="360" w:lineRule="auto"/>
      <w:ind w:firstLineChars="200" w:firstLine="480"/>
    </w:pPr>
    <w:rPr>
      <w:rFonts w:hAnsi="宋体"/>
      <w:sz w:val="24"/>
      <w:szCs w:val="20"/>
    </w:rPr>
  </w:style>
  <w:style w:type="paragraph" w:customStyle="1" w:styleId="MMTopic5">
    <w:name w:val="MM Topic 5"/>
    <w:basedOn w:val="5"/>
    <w:autoRedefine/>
    <w:qFormat/>
    <w:pPr>
      <w:tabs>
        <w:tab w:val="left" w:pos="2520"/>
      </w:tabs>
      <w:adjustRightInd/>
      <w:ind w:left="2520" w:hanging="420"/>
    </w:pPr>
  </w:style>
  <w:style w:type="paragraph" w:customStyle="1" w:styleId="CharCharCharCharCharCharCharCharCharChar1">
    <w:name w:val="Char Char Char Char Char Char Char Char Char Char1"/>
    <w:basedOn w:val="a"/>
    <w:autoRedefine/>
    <w:qFormat/>
    <w:rPr>
      <w:rFonts w:ascii="仿宋_GB2312" w:eastAsia="仿宋_GB2312"/>
      <w:b/>
      <w:sz w:val="32"/>
      <w:szCs w:val="32"/>
    </w:rPr>
  </w:style>
  <w:style w:type="paragraph" w:customStyle="1" w:styleId="xl38">
    <w:name w:val="xl38"/>
    <w:basedOn w:val="a"/>
    <w:autoRedefine/>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autoRedefine/>
    <w:uiPriority w:val="3"/>
    <w:qFormat/>
    <w:rPr>
      <w:color w:val="000000"/>
      <w:kern w:val="1"/>
      <w:sz w:val="21"/>
    </w:rPr>
  </w:style>
  <w:style w:type="paragraph" w:customStyle="1" w:styleId="Char2CharCharChar">
    <w:name w:val="Char2 Char Char Char"/>
    <w:basedOn w:val="a"/>
    <w:autoRedefine/>
    <w:qFormat/>
    <w:rPr>
      <w:rFonts w:ascii="仿宋_GB2312" w:eastAsia="仿宋_GB2312"/>
      <w:b/>
      <w:sz w:val="32"/>
      <w:szCs w:val="32"/>
    </w:rPr>
  </w:style>
  <w:style w:type="paragraph" w:customStyle="1" w:styleId="Char2CharCharChar1">
    <w:name w:val="Char2 Char Char Char1"/>
    <w:basedOn w:val="a"/>
    <w:autoRedefine/>
    <w:uiPriority w:val="6"/>
    <w:qFormat/>
    <w:rPr>
      <w:rFonts w:ascii="仿宋_GB2312" w:eastAsia="仿宋_GB2312"/>
      <w:b/>
      <w:sz w:val="32"/>
      <w:szCs w:val="32"/>
    </w:rPr>
  </w:style>
  <w:style w:type="paragraph" w:customStyle="1" w:styleId="afffffa">
    <w:name w:val="默认段落样式"/>
    <w:basedOn w:val="2c"/>
    <w:autoRedefine/>
    <w:qFormat/>
    <w:pPr>
      <w:spacing w:before="0"/>
      <w:ind w:firstLine="480"/>
      <w:outlineLvl w:val="2"/>
    </w:pPr>
    <w:rPr>
      <w:rFonts w:ascii="仿宋_GB2312" w:eastAsia="仿宋_GB2312" w:hAnsi="宋体"/>
      <w:color w:val="000000"/>
      <w:szCs w:val="24"/>
    </w:rPr>
  </w:style>
  <w:style w:type="paragraph" w:customStyle="1" w:styleId="afffffb">
    <w:name w:val="图中文字"/>
    <w:basedOn w:val="a"/>
    <w:autoRedefine/>
    <w:qFormat/>
    <w:pPr>
      <w:snapToGrid w:val="0"/>
      <w:spacing w:line="0" w:lineRule="atLeast"/>
      <w:ind w:firstLineChars="200" w:firstLine="200"/>
      <w:jc w:val="center"/>
    </w:pPr>
    <w:rPr>
      <w:sz w:val="24"/>
      <w:szCs w:val="20"/>
    </w:rPr>
  </w:style>
  <w:style w:type="paragraph" w:customStyle="1" w:styleId="xl35">
    <w:name w:val="xl3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autoRedefine/>
    <w:qFormat/>
    <w:pPr>
      <w:tabs>
        <w:tab w:val="left" w:pos="1680"/>
      </w:tabs>
      <w:adjustRightInd/>
      <w:ind w:left="1680" w:hanging="420"/>
    </w:pPr>
  </w:style>
  <w:style w:type="paragraph" w:customStyle="1" w:styleId="afffffc">
    <w:name w:val="标准小四"/>
    <w:basedOn w:val="a"/>
    <w:autoRedefine/>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autoRedefine/>
    <w:qFormat/>
    <w:pPr>
      <w:spacing w:before="120" w:after="120"/>
      <w:ind w:left="425" w:hanging="425"/>
    </w:pPr>
    <w:rPr>
      <w:rFonts w:ascii="微软雅黑" w:eastAsia="微软雅黑" w:hAnsi="微软雅黑" w:cs="宋体"/>
      <w:szCs w:val="20"/>
      <w:lang w:val="en-US"/>
    </w:rPr>
  </w:style>
  <w:style w:type="paragraph" w:customStyle="1" w:styleId="afffffd">
    <w:name w:val="表格（小）"/>
    <w:basedOn w:val="a"/>
    <w:autoRedefine/>
    <w:qFormat/>
    <w:pPr>
      <w:adjustRightInd/>
      <w:snapToGrid w:val="0"/>
      <w:spacing w:line="300" w:lineRule="auto"/>
    </w:pPr>
    <w:rPr>
      <w:rFonts w:eastAsia="仿宋"/>
      <w:szCs w:val="21"/>
    </w:rPr>
  </w:style>
  <w:style w:type="paragraph" w:customStyle="1" w:styleId="CharCharCharCharCharChar1Char">
    <w:name w:val="Char Char Char Char Char Char1 Char"/>
    <w:basedOn w:val="a"/>
    <w:autoRedefine/>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autoRedefine/>
    <w:uiPriority w:val="6"/>
    <w:qFormat/>
    <w:pPr>
      <w:adjustRightInd/>
    </w:pPr>
    <w:rPr>
      <w:rFonts w:ascii="Tahoma" w:hAnsi="Tahoma"/>
      <w:sz w:val="24"/>
      <w:szCs w:val="20"/>
    </w:rPr>
  </w:style>
  <w:style w:type="paragraph" w:customStyle="1" w:styleId="57">
    <w:name w:val="列出段落5"/>
    <w:basedOn w:val="a"/>
    <w:autoRedefine/>
    <w:qFormat/>
    <w:pPr>
      <w:spacing w:line="360" w:lineRule="auto"/>
      <w:ind w:firstLineChars="200" w:firstLine="200"/>
    </w:pPr>
    <w:rPr>
      <w:rFonts w:eastAsia="楷体_GB2312" w:cs="Lucida Sans"/>
      <w:sz w:val="24"/>
    </w:rPr>
  </w:style>
  <w:style w:type="paragraph" w:customStyle="1" w:styleId="font7">
    <w:name w:val="font7"/>
    <w:basedOn w:val="a"/>
    <w:autoRedefine/>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e">
    <w:name w:val="表格文字"/>
    <w:basedOn w:val="a"/>
    <w:next w:val="a0"/>
    <w:autoRedefine/>
    <w:qFormat/>
    <w:pPr>
      <w:adjustRightInd/>
      <w:ind w:firstLineChars="200" w:firstLine="200"/>
    </w:pPr>
    <w:rPr>
      <w:rFonts w:ascii="Arial" w:hAnsi="Arial"/>
      <w:spacing w:val="-5"/>
      <w:kern w:val="0"/>
      <w:sz w:val="24"/>
      <w:szCs w:val="20"/>
    </w:rPr>
  </w:style>
  <w:style w:type="paragraph" w:customStyle="1" w:styleId="ItemStepinTable">
    <w:name w:val="Item Step in Table"/>
    <w:autoRedefin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autoRedefine/>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autoRedefine/>
    <w:qFormat/>
    <w:pPr>
      <w:adjustRightInd/>
      <w:spacing w:line="360" w:lineRule="auto"/>
      <w:ind w:firstLine="482"/>
    </w:pPr>
    <w:rPr>
      <w:rFonts w:cs="宋体"/>
      <w:sz w:val="24"/>
      <w:szCs w:val="20"/>
    </w:rPr>
  </w:style>
  <w:style w:type="paragraph" w:customStyle="1" w:styleId="Char3CharChar">
    <w:name w:val="Char3 Char Char"/>
    <w:basedOn w:val="a"/>
    <w:autoRedefine/>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autoRedefine/>
    <w:qFormat/>
    <w:pPr>
      <w:adjustRightInd/>
      <w:ind w:firstLineChars="200" w:firstLine="420"/>
    </w:pPr>
    <w:rPr>
      <w:rFonts w:eastAsia="仿宋_GB2312"/>
      <w:sz w:val="28"/>
    </w:rPr>
  </w:style>
  <w:style w:type="paragraph" w:customStyle="1" w:styleId="xl39">
    <w:name w:val="xl39"/>
    <w:basedOn w:val="a"/>
    <w:autoRedefine/>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autoRedefine/>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f">
    <w:name w:val="左对齐表格文字"/>
    <w:basedOn w:val="a"/>
    <w:autoRedefine/>
    <w:qFormat/>
    <w:pPr>
      <w:adjustRightInd/>
      <w:ind w:firstLineChars="200" w:firstLine="200"/>
      <w:jc w:val="right"/>
    </w:pPr>
  </w:style>
  <w:style w:type="paragraph" w:customStyle="1" w:styleId="CharChar11CharCharCharCharCharCharCharCharChar">
    <w:name w:val="Char Char11 Char Char Char Char Char Char Char Char Char"/>
    <w:basedOn w:val="a"/>
    <w:autoRedefine/>
    <w:qFormat/>
    <w:pPr>
      <w:spacing w:line="360" w:lineRule="auto"/>
    </w:pPr>
    <w:rPr>
      <w:szCs w:val="20"/>
    </w:rPr>
  </w:style>
  <w:style w:type="paragraph" w:customStyle="1" w:styleId="125">
    <w:name w:val="正文1.25"/>
    <w:basedOn w:val="a"/>
    <w:autoRedefine/>
    <w:qFormat/>
    <w:pPr>
      <w:adjustRightInd/>
      <w:spacing w:line="300" w:lineRule="auto"/>
      <w:ind w:firstLineChars="200" w:firstLine="480"/>
    </w:pPr>
    <w:rPr>
      <w:sz w:val="24"/>
      <w:szCs w:val="20"/>
    </w:rPr>
  </w:style>
  <w:style w:type="paragraph" w:customStyle="1" w:styleId="1f0">
    <w:name w:val="1正文"/>
    <w:basedOn w:val="a"/>
    <w:autoRedefine/>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autoRedefine/>
    <w:qFormat/>
    <w:pPr>
      <w:widowControl w:val="0"/>
      <w:tabs>
        <w:tab w:val="left" w:pos="840"/>
      </w:tabs>
      <w:spacing w:line="280" w:lineRule="atLeast"/>
      <w:ind w:left="160" w:hanging="160"/>
    </w:pPr>
    <w:rPr>
      <w:snapToGrid w:val="0"/>
      <w:color w:val="000000"/>
      <w:sz w:val="18"/>
    </w:rPr>
  </w:style>
  <w:style w:type="paragraph" w:customStyle="1" w:styleId="xl76">
    <w:name w:val="xl7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autoRedefine/>
    <w:uiPriority w:val="6"/>
    <w:qFormat/>
    <w:rPr>
      <w:rFonts w:ascii="仿宋_GB2312" w:eastAsia="仿宋_GB2312"/>
      <w:b/>
      <w:sz w:val="32"/>
      <w:szCs w:val="20"/>
    </w:rPr>
  </w:style>
  <w:style w:type="paragraph" w:customStyle="1" w:styleId="2f4">
    <w:name w:val="列出段落2"/>
    <w:basedOn w:val="a"/>
    <w:autoRedefine/>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autoRedefine/>
    <w:qFormat/>
    <w:rPr>
      <w:rFonts w:eastAsia="仿宋_GB2312"/>
      <w:sz w:val="28"/>
      <w:szCs w:val="20"/>
    </w:rPr>
  </w:style>
  <w:style w:type="paragraph" w:customStyle="1" w:styleId="xl74">
    <w:name w:val="xl74"/>
    <w:basedOn w:val="a"/>
    <w:autoRedefine/>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autoRedefine/>
    <w:qFormat/>
    <w:pPr>
      <w:widowControl/>
      <w:jc w:val="left"/>
    </w:pPr>
    <w:rPr>
      <w:rFonts w:cs="宋体"/>
      <w:sz w:val="24"/>
      <w:szCs w:val="20"/>
    </w:rPr>
  </w:style>
  <w:style w:type="paragraph" w:customStyle="1" w:styleId="-110">
    <w:name w:val="彩色列表 - 强调文字颜色 11"/>
    <w:basedOn w:val="a"/>
    <w:autoRedefine/>
    <w:qFormat/>
    <w:pPr>
      <w:adjustRightInd/>
      <w:ind w:firstLineChars="200" w:firstLine="420"/>
    </w:pPr>
    <w:rPr>
      <w:rFonts w:ascii="Calibri" w:hAnsi="Calibri"/>
      <w:szCs w:val="22"/>
    </w:rPr>
  </w:style>
  <w:style w:type="paragraph" w:customStyle="1" w:styleId="affffff0">
    <w:name w:val="加粗正文"/>
    <w:basedOn w:val="a"/>
    <w:autoRedefine/>
    <w:qFormat/>
    <w:pPr>
      <w:adjustRightInd/>
      <w:spacing w:beforeLines="50" w:before="156" w:afterLines="50" w:after="156" w:line="360" w:lineRule="auto"/>
      <w:ind w:firstLineChars="200" w:firstLine="422"/>
    </w:pPr>
    <w:rPr>
      <w:b/>
      <w:bCs/>
      <w:szCs w:val="21"/>
    </w:rPr>
  </w:style>
  <w:style w:type="paragraph" w:customStyle="1" w:styleId="xl94">
    <w:name w:val="xl94"/>
    <w:basedOn w:val="a"/>
    <w:autoRedefine/>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autoRedefine/>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autoRedefine/>
    <w:uiPriority w:val="6"/>
    <w:qFormat/>
    <w:rPr>
      <w:szCs w:val="20"/>
    </w:rPr>
  </w:style>
  <w:style w:type="paragraph" w:customStyle="1" w:styleId="xl27">
    <w:name w:val="xl2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autoRedefine/>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autoRedefine/>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autoRedefine/>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autoRedefine/>
    <w:qFormat/>
    <w:pPr>
      <w:spacing w:after="68"/>
    </w:pPr>
    <w:rPr>
      <w:rFonts w:ascii="FHLHE E+ Futura Bk" w:eastAsia="FHLHE E+ Futura Bk" w:cs="Times New Roman"/>
      <w:color w:val="auto"/>
    </w:rPr>
  </w:style>
  <w:style w:type="paragraph" w:customStyle="1" w:styleId="xl82">
    <w:name w:val="xl8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1">
    <w:name w:val="无间隔*"/>
    <w:autoRedefine/>
    <w:qFormat/>
    <w:pPr>
      <w:widowControl w:val="0"/>
      <w:jc w:val="both"/>
    </w:pPr>
    <w:rPr>
      <w:rFonts w:cs="Calibri"/>
      <w:color w:val="000000"/>
      <w:kern w:val="1"/>
      <w:sz w:val="21"/>
      <w:szCs w:val="22"/>
    </w:rPr>
  </w:style>
  <w:style w:type="paragraph" w:customStyle="1" w:styleId="CharCharCharChar1">
    <w:name w:val="Char Char Char Char1"/>
    <w:basedOn w:val="a"/>
    <w:autoRedefine/>
    <w:qFormat/>
    <w:pPr>
      <w:tabs>
        <w:tab w:val="left" w:pos="0"/>
      </w:tabs>
      <w:adjustRightInd/>
      <w:ind w:firstLineChars="200" w:firstLine="200"/>
    </w:pPr>
    <w:rPr>
      <w:rFonts w:ascii="宋体" w:eastAsia="仿宋_GB2312" w:hAnsi="宋体"/>
      <w:sz w:val="28"/>
    </w:rPr>
  </w:style>
  <w:style w:type="paragraph" w:customStyle="1" w:styleId="2f5">
    <w:name w:val="正文文字 2"/>
    <w:basedOn w:val="Default"/>
    <w:next w:val="Default"/>
    <w:autoRedefine/>
    <w:qFormat/>
    <w:rPr>
      <w:rFonts w:ascii="宋体" w:eastAsia="宋体" w:cs="Times New Roman"/>
      <w:color w:val="auto"/>
    </w:rPr>
  </w:style>
  <w:style w:type="paragraph" w:customStyle="1" w:styleId="affffff2">
    <w:name w:val="正文首行缩进两字"/>
    <w:autoRedefine/>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autoRedefine/>
    <w:qFormat/>
    <w:rPr>
      <w:rFonts w:ascii="仿宋_GB2312" w:eastAsia="仿宋_GB2312"/>
      <w:b/>
      <w:sz w:val="32"/>
      <w:szCs w:val="32"/>
    </w:rPr>
  </w:style>
  <w:style w:type="paragraph" w:customStyle="1" w:styleId="xl77">
    <w:name w:val="xl7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autoRedefine/>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autoRedefine/>
    <w:qFormat/>
    <w:pPr>
      <w:spacing w:line="360" w:lineRule="auto"/>
    </w:pPr>
    <w:rPr>
      <w:szCs w:val="20"/>
    </w:rPr>
  </w:style>
  <w:style w:type="paragraph" w:customStyle="1" w:styleId="Charff5">
    <w:name w:val="Char"/>
    <w:basedOn w:val="a"/>
    <w:autoRedefine/>
    <w:qFormat/>
    <w:rPr>
      <w:rFonts w:ascii="仿宋_GB2312" w:eastAsia="仿宋_GB2312"/>
      <w:b/>
      <w:sz w:val="32"/>
      <w:szCs w:val="32"/>
    </w:rPr>
  </w:style>
  <w:style w:type="paragraph" w:customStyle="1" w:styleId="RFIHeading2ndLevel">
    <w:name w:val="RFI Heading 2nd Level"/>
    <w:basedOn w:val="a"/>
    <w:autoRedefine/>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autoRedefine/>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autoRedefine/>
    <w:qFormat/>
    <w:rPr>
      <w:szCs w:val="20"/>
    </w:rPr>
  </w:style>
  <w:style w:type="paragraph" w:customStyle="1" w:styleId="affffff3">
    <w:name w:val="正文标准"/>
    <w:basedOn w:val="a"/>
    <w:autoRedefine/>
    <w:qFormat/>
    <w:pPr>
      <w:adjustRightInd/>
      <w:spacing w:line="360" w:lineRule="auto"/>
      <w:ind w:firstLineChars="200" w:firstLine="200"/>
    </w:pPr>
    <w:rPr>
      <w:rFonts w:ascii="宋体" w:hAnsi="Calibri"/>
      <w:sz w:val="24"/>
    </w:rPr>
  </w:style>
  <w:style w:type="paragraph" w:customStyle="1" w:styleId="affffff4">
    <w:name w:val="正文格式"/>
    <w:basedOn w:val="a"/>
    <w:autoRedefine/>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Th">
    <w:name w:val="Th"/>
    <w:autoRedefine/>
    <w:qFormat/>
    <w:pPr>
      <w:keepNext/>
      <w:keepLines/>
      <w:spacing w:before="20" w:after="60" w:line="220" w:lineRule="exact"/>
      <w:ind w:left="240"/>
    </w:pPr>
    <w:rPr>
      <w:b/>
      <w:sz w:val="19"/>
      <w:lang w:eastAsia="en-US"/>
    </w:rPr>
  </w:style>
  <w:style w:type="paragraph" w:customStyle="1" w:styleId="affffff5">
    <w:name w:val="规范正文"/>
    <w:basedOn w:val="a"/>
    <w:autoRedefine/>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autoRedefine/>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autoRedefine/>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autoRedefine/>
    <w:qFormat/>
    <w:pPr>
      <w:widowControl/>
      <w:spacing w:after="160" w:line="240" w:lineRule="exact"/>
      <w:jc w:val="left"/>
    </w:pPr>
    <w:rPr>
      <w:rFonts w:ascii="Verdana" w:hAnsi="Verdana"/>
      <w:kern w:val="0"/>
      <w:sz w:val="20"/>
      <w:szCs w:val="20"/>
      <w:lang w:eastAsia="en-US"/>
    </w:rPr>
  </w:style>
  <w:style w:type="paragraph" w:customStyle="1" w:styleId="xl42">
    <w:name w:val="xl42"/>
    <w:basedOn w:val="a"/>
    <w:autoRedefine/>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autoRedefine/>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autoRedefine/>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autoRedefine/>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autoRedefine/>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autoRedefine/>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autoRedefine/>
    <w:qFormat/>
    <w:pPr>
      <w:spacing w:line="360" w:lineRule="auto"/>
    </w:pPr>
    <w:rPr>
      <w:kern w:val="0"/>
      <w:sz w:val="24"/>
      <w:szCs w:val="20"/>
    </w:rPr>
  </w:style>
  <w:style w:type="paragraph" w:customStyle="1" w:styleId="affffff6">
    <w:name w:val="_正文段落"/>
    <w:basedOn w:val="a"/>
    <w:autoRedefine/>
    <w:qFormat/>
    <w:pPr>
      <w:adjustRightInd/>
      <w:ind w:firstLine="560"/>
    </w:pPr>
    <w:rPr>
      <w:rFonts w:ascii="仿宋_GB2312" w:eastAsia="仿宋_GB2312" w:hAnsi="仿宋"/>
      <w:kern w:val="0"/>
      <w:sz w:val="28"/>
      <w:szCs w:val="28"/>
    </w:rPr>
  </w:style>
  <w:style w:type="paragraph" w:customStyle="1" w:styleId="47">
    <w:name w:val="列出段落4"/>
    <w:basedOn w:val="a"/>
    <w:autoRedefine/>
    <w:qFormat/>
    <w:pPr>
      <w:adjustRightInd/>
      <w:spacing w:line="360" w:lineRule="auto"/>
      <w:ind w:firstLineChars="200" w:firstLine="420"/>
    </w:pPr>
    <w:rPr>
      <w:rFonts w:ascii="Calibri" w:hAnsi="Calibri"/>
      <w:sz w:val="24"/>
      <w:szCs w:val="22"/>
    </w:rPr>
  </w:style>
  <w:style w:type="paragraph" w:customStyle="1" w:styleId="affffff7">
    <w:name w:val="前言、引言标题"/>
    <w:next w:val="a"/>
    <w:autoRedefine/>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8">
    <w:name w:val="正文（首行缩进）"/>
    <w:basedOn w:val="a4"/>
    <w:autoRedefin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font9">
    <w:name w:val="font9"/>
    <w:basedOn w:val="a"/>
    <w:autoRedefine/>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9">
    <w:name w:val="方案正文无缩进"/>
    <w:autoRedefine/>
    <w:qFormat/>
    <w:pPr>
      <w:spacing w:line="360" w:lineRule="auto"/>
    </w:pPr>
    <w:rPr>
      <w:kern w:val="2"/>
      <w:sz w:val="24"/>
      <w:szCs w:val="24"/>
    </w:rPr>
  </w:style>
  <w:style w:type="paragraph" w:customStyle="1" w:styleId="CharCharChar1Char2">
    <w:name w:val="Char Char Char1 Char2"/>
    <w:basedOn w:val="a"/>
    <w:autoRedefine/>
    <w:qFormat/>
    <w:rPr>
      <w:szCs w:val="20"/>
    </w:rPr>
  </w:style>
  <w:style w:type="paragraph" w:customStyle="1" w:styleId="CharChar11CharCharCharCharCharCharCharCharCharCharCharCharChar1">
    <w:name w:val="Char Char11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autoRedefine/>
    <w:qFormat/>
    <w:rPr>
      <w:rFonts w:ascii="Tahoma" w:hAnsi="Tahoma"/>
      <w:sz w:val="24"/>
      <w:szCs w:val="20"/>
    </w:rPr>
  </w:style>
  <w:style w:type="paragraph" w:customStyle="1" w:styleId="affffffa">
    <w:name w:val="标题五"/>
    <w:basedOn w:val="a"/>
    <w:autoRedefine/>
    <w:qFormat/>
    <w:pPr>
      <w:adjustRightInd/>
      <w:spacing w:beforeLines="50" w:before="156" w:line="360" w:lineRule="auto"/>
    </w:pPr>
    <w:rPr>
      <w:b/>
      <w:sz w:val="24"/>
    </w:rPr>
  </w:style>
  <w:style w:type="paragraph" w:customStyle="1" w:styleId="CharChar1101">
    <w:name w:val="Char Char1101"/>
    <w:basedOn w:val="a"/>
    <w:autoRedefine/>
    <w:qFormat/>
    <w:pPr>
      <w:spacing w:line="360" w:lineRule="auto"/>
    </w:pPr>
    <w:rPr>
      <w:rFonts w:ascii="Tahoma" w:hAnsi="Tahoma"/>
      <w:sz w:val="24"/>
      <w:szCs w:val="20"/>
    </w:rPr>
  </w:style>
  <w:style w:type="paragraph" w:customStyle="1" w:styleId="CharCharCharCharCharCharCharChar1">
    <w:name w:val="Char Char Char Char Char Char Char Char1"/>
    <w:basedOn w:val="a"/>
    <w:autoRedefine/>
    <w:qFormat/>
    <w:pPr>
      <w:tabs>
        <w:tab w:val="left" w:pos="360"/>
      </w:tabs>
    </w:pPr>
    <w:rPr>
      <w:sz w:val="24"/>
      <w:szCs w:val="20"/>
    </w:rPr>
  </w:style>
  <w:style w:type="paragraph" w:customStyle="1" w:styleId="CharCharChar1">
    <w:name w:val="Char Char Char 字元 字元"/>
    <w:basedOn w:val="a"/>
    <w:autoRedefine/>
    <w:qFormat/>
    <w:pPr>
      <w:adjustRightInd/>
      <w:spacing w:line="360" w:lineRule="auto"/>
      <w:ind w:firstLineChars="200" w:firstLine="200"/>
    </w:pPr>
    <w:rPr>
      <w:szCs w:val="20"/>
    </w:rPr>
  </w:style>
  <w:style w:type="paragraph" w:customStyle="1" w:styleId="xl70">
    <w:name w:val="xl70"/>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autoRedefine/>
    <w:qFormat/>
    <w:rPr>
      <w:rFonts w:ascii="仿宋_GB2312" w:eastAsia="仿宋_GB2312"/>
      <w:b/>
      <w:sz w:val="32"/>
      <w:szCs w:val="32"/>
    </w:rPr>
  </w:style>
  <w:style w:type="paragraph" w:customStyle="1" w:styleId="affffffb">
    <w:name w:val="文章附标题"/>
    <w:basedOn w:val="a"/>
    <w:autoRedefine/>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autoRedefine/>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autoRedefine/>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autoRedefine/>
    <w:qFormat/>
    <w:pPr>
      <w:adjustRightInd/>
    </w:pPr>
    <w:rPr>
      <w:sz w:val="18"/>
      <w:szCs w:val="20"/>
    </w:rPr>
  </w:style>
  <w:style w:type="paragraph" w:customStyle="1" w:styleId="affffffc">
    <w:name w:val="封面华为技术"/>
    <w:basedOn w:val="a"/>
    <w:autoRedefine/>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autoRedefine/>
    <w:qFormat/>
    <w:pPr>
      <w:adjustRightInd/>
      <w:spacing w:line="360" w:lineRule="auto"/>
    </w:pPr>
    <w:rPr>
      <w:rFonts w:ascii="Arial" w:eastAsia="黑体" w:hAnsi="Arial"/>
      <w:snapToGrid w:val="0"/>
      <w:kern w:val="0"/>
      <w:sz w:val="20"/>
      <w:szCs w:val="21"/>
    </w:rPr>
  </w:style>
  <w:style w:type="paragraph" w:customStyle="1" w:styleId="gjt2">
    <w:name w:val="gjt_2"/>
    <w:next w:val="a"/>
    <w:autoRedefine/>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autoRedefine/>
    <w:uiPriority w:val="99"/>
    <w:qFormat/>
    <w:pPr>
      <w:adjustRightInd/>
      <w:spacing w:line="360" w:lineRule="auto"/>
    </w:pPr>
    <w:rPr>
      <w:rFonts w:ascii="仿宋_GB2312" w:eastAsia="仿宋_GB2312"/>
      <w:sz w:val="24"/>
      <w:szCs w:val="20"/>
    </w:rPr>
  </w:style>
  <w:style w:type="paragraph" w:customStyle="1" w:styleId="xl67">
    <w:name w:val="xl6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d">
    <w:name w:val="样式"/>
    <w:basedOn w:val="a"/>
    <w:autoRedefine/>
    <w:qFormat/>
    <w:pPr>
      <w:autoSpaceDE w:val="0"/>
      <w:autoSpaceDN w:val="0"/>
      <w:snapToGrid w:val="0"/>
      <w:spacing w:before="120" w:after="120" w:line="360" w:lineRule="auto"/>
    </w:pPr>
    <w:rPr>
      <w:rFonts w:ascii="宋体"/>
      <w:sz w:val="24"/>
      <w:szCs w:val="20"/>
    </w:rPr>
  </w:style>
  <w:style w:type="paragraph" w:customStyle="1" w:styleId="affffffe">
    <w:name w:val="正文文字缩进项目"/>
    <w:basedOn w:val="a4"/>
    <w:autoRedefine/>
    <w:qFormat/>
    <w:pPr>
      <w:tabs>
        <w:tab w:val="left" w:pos="840"/>
      </w:tabs>
      <w:adjustRightInd/>
      <w:spacing w:after="120" w:line="240" w:lineRule="auto"/>
      <w:ind w:firstLineChars="0" w:hanging="420"/>
    </w:pPr>
    <w:rPr>
      <w:rFonts w:ascii="Tahoma" w:hAnsi="Tahoma"/>
      <w:sz w:val="22"/>
      <w:szCs w:val="20"/>
    </w:rPr>
  </w:style>
  <w:style w:type="paragraph" w:customStyle="1" w:styleId="afffffff">
    <w:name w:val="文档正文"/>
    <w:basedOn w:val="a"/>
    <w:autoRedefine/>
    <w:qFormat/>
    <w:pPr>
      <w:spacing w:line="480" w:lineRule="atLeast"/>
      <w:ind w:firstLine="567"/>
      <w:textAlignment w:val="baseline"/>
    </w:pPr>
    <w:rPr>
      <w:kern w:val="0"/>
      <w:sz w:val="24"/>
      <w:szCs w:val="20"/>
    </w:rPr>
  </w:style>
  <w:style w:type="paragraph" w:customStyle="1" w:styleId="afffffff0">
    <w:name w:val="正文文字表格居中"/>
    <w:basedOn w:val="a"/>
    <w:next w:val="28"/>
    <w:autoRedefine/>
    <w:qFormat/>
    <w:pPr>
      <w:snapToGrid w:val="0"/>
      <w:spacing w:line="360" w:lineRule="auto"/>
    </w:pPr>
    <w:rPr>
      <w:rFonts w:ascii="宋体"/>
      <w:b/>
      <w:sz w:val="24"/>
      <w:szCs w:val="20"/>
    </w:rPr>
  </w:style>
  <w:style w:type="paragraph" w:customStyle="1" w:styleId="afffffff1">
    <w:name w:val="规划正文"/>
    <w:basedOn w:val="a"/>
    <w:autoRedefine/>
    <w:qFormat/>
    <w:pPr>
      <w:adjustRightInd/>
      <w:spacing w:beforeLines="100" w:before="312" w:line="360" w:lineRule="auto"/>
      <w:jc w:val="left"/>
    </w:pPr>
    <w:rPr>
      <w:rFonts w:ascii="Arial" w:eastAsia="仿宋_GB2312" w:hAnsi="Arial"/>
      <w:bCs/>
      <w:sz w:val="28"/>
    </w:rPr>
  </w:style>
  <w:style w:type="paragraph" w:customStyle="1" w:styleId="afffffff2">
    <w:name w:val="小节"/>
    <w:basedOn w:val="3"/>
    <w:autoRedefine/>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autoRedefine/>
    <w:uiPriority w:val="7"/>
    <w:qFormat/>
    <w:pPr>
      <w:adjustRightInd/>
    </w:pPr>
    <w:rPr>
      <w:rFonts w:ascii="宋体" w:hAnsi="Courier New"/>
    </w:rPr>
  </w:style>
  <w:style w:type="paragraph" w:customStyle="1" w:styleId="Char34">
    <w:name w:val="Char3"/>
    <w:basedOn w:val="a"/>
    <w:autoRedefine/>
    <w:qFormat/>
    <w:pPr>
      <w:adjustRightInd/>
    </w:pPr>
    <w:rPr>
      <w:rFonts w:ascii="仿宋_GB2312" w:eastAsia="仿宋_GB2312"/>
      <w:b/>
      <w:sz w:val="32"/>
      <w:szCs w:val="32"/>
    </w:rPr>
  </w:style>
  <w:style w:type="paragraph" w:customStyle="1" w:styleId="xl28">
    <w:name w:val="xl2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3">
    <w:name w:val="ÕýÎÄÊ×ÐÐËõ½ø"/>
    <w:basedOn w:val="a"/>
    <w:autoRedefine/>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6">
    <w:name w:val="标题2"/>
    <w:basedOn w:val="2"/>
    <w:next w:val="a"/>
    <w:autoRedefine/>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autoRedefine/>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autoRedefine/>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autoRedefine/>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autoRedefine/>
    <w:qFormat/>
    <w:pPr>
      <w:widowControl/>
      <w:adjustRightInd/>
      <w:spacing w:after="160" w:line="240" w:lineRule="exact"/>
      <w:jc w:val="left"/>
    </w:pPr>
    <w:rPr>
      <w:szCs w:val="20"/>
    </w:rPr>
  </w:style>
  <w:style w:type="paragraph" w:customStyle="1" w:styleId="2f7">
    <w:name w:val="表格标题2"/>
    <w:basedOn w:val="afffffff4"/>
    <w:autoRedefine/>
    <w:qFormat/>
    <w:rPr>
      <w:b/>
    </w:rPr>
  </w:style>
  <w:style w:type="paragraph" w:customStyle="1" w:styleId="afffffff4">
    <w:name w:val="表格内文"/>
    <w:basedOn w:val="a"/>
    <w:autoRedefine/>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autoRedefine/>
    <w:qFormat/>
    <w:rPr>
      <w:rFonts w:ascii="仿宋_GB2312" w:eastAsia="仿宋_GB2312"/>
      <w:b/>
      <w:sz w:val="32"/>
      <w:szCs w:val="32"/>
    </w:rPr>
  </w:style>
  <w:style w:type="paragraph" w:customStyle="1" w:styleId="2f8">
    <w:name w:val="正文，首行缩进:  2 字符"/>
    <w:autoRedefine/>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autoRedefine/>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autoRedefine/>
    <w:qFormat/>
    <w:pPr>
      <w:spacing w:line="360" w:lineRule="auto"/>
    </w:pPr>
    <w:rPr>
      <w:szCs w:val="20"/>
    </w:rPr>
  </w:style>
  <w:style w:type="paragraph" w:customStyle="1" w:styleId="afffffff5">
    <w:name w:val="正文 大标"/>
    <w:basedOn w:val="a"/>
    <w:autoRedefine/>
    <w:qFormat/>
    <w:pPr>
      <w:tabs>
        <w:tab w:val="left" w:pos="0"/>
      </w:tabs>
      <w:adjustRightInd/>
      <w:spacing w:line="300" w:lineRule="auto"/>
      <w:ind w:left="1021"/>
    </w:pPr>
    <w:rPr>
      <w:rFonts w:ascii="仿宋" w:eastAsia="仿宋" w:hAnsi="Calibri"/>
      <w:sz w:val="24"/>
      <w:szCs w:val="20"/>
    </w:rPr>
  </w:style>
  <w:style w:type="paragraph" w:customStyle="1" w:styleId="2f9">
    <w:name w:val="样式  + 首行缩进:  2 字符"/>
    <w:basedOn w:val="a"/>
    <w:autoRedefine/>
    <w:qFormat/>
    <w:pPr>
      <w:adjustRightInd/>
      <w:spacing w:before="60" w:after="60" w:line="360" w:lineRule="auto"/>
      <w:ind w:firstLineChars="200" w:firstLine="200"/>
    </w:pPr>
    <w:rPr>
      <w:sz w:val="28"/>
      <w:szCs w:val="20"/>
    </w:rPr>
  </w:style>
  <w:style w:type="paragraph" w:customStyle="1" w:styleId="MMTopic1">
    <w:name w:val="MM Topic 1"/>
    <w:basedOn w:val="1"/>
    <w:autoRedefine/>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autoRedefine/>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autoRedefine/>
    <w:qFormat/>
    <w:pPr>
      <w:spacing w:line="360" w:lineRule="auto"/>
      <w:ind w:firstLineChars="200" w:firstLine="200"/>
    </w:pPr>
    <w:rPr>
      <w:kern w:val="0"/>
      <w:sz w:val="24"/>
      <w:szCs w:val="20"/>
    </w:rPr>
  </w:style>
  <w:style w:type="paragraph" w:customStyle="1" w:styleId="afffffff6">
    <w:name w:val="表格"/>
    <w:basedOn w:val="a"/>
    <w:autoRedefine/>
    <w:qFormat/>
    <w:pPr>
      <w:snapToGrid w:val="0"/>
      <w:ind w:firstLineChars="21" w:firstLine="42"/>
    </w:pPr>
    <w:rPr>
      <w:rFonts w:ascii="宋体" w:hAnsi="宋体"/>
      <w:kern w:val="0"/>
      <w:sz w:val="20"/>
      <w:szCs w:val="20"/>
    </w:rPr>
  </w:style>
  <w:style w:type="paragraph" w:customStyle="1" w:styleId="48">
    <w:name w:val="标书标题4"/>
    <w:basedOn w:val="4"/>
    <w:autoRedefine/>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7">
    <w:name w:val="插图题注"/>
    <w:next w:val="a"/>
    <w:autoRedefine/>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3"/>
    <w:autoRedefine/>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autoRedefine/>
    <w:qFormat/>
    <w:pPr>
      <w:adjustRightInd/>
      <w:spacing w:line="300" w:lineRule="auto"/>
      <w:jc w:val="center"/>
    </w:pPr>
  </w:style>
  <w:style w:type="paragraph" w:customStyle="1" w:styleId="Style6">
    <w:name w:val="_Style 6"/>
    <w:basedOn w:val="a"/>
    <w:autoRedefine/>
    <w:uiPriority w:val="34"/>
    <w:qFormat/>
    <w:pPr>
      <w:adjustRightInd/>
      <w:ind w:firstLineChars="200" w:firstLine="420"/>
    </w:pPr>
    <w:rPr>
      <w:rFonts w:eastAsia="仿宋_GB2312"/>
      <w:sz w:val="28"/>
    </w:rPr>
  </w:style>
  <w:style w:type="paragraph" w:customStyle="1" w:styleId="zTableCellBody">
    <w:name w:val="zTableCellBody"/>
    <w:basedOn w:val="a"/>
    <w:autoRedefine/>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autoRedefine/>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8">
    <w:name w:val="!大节"/>
    <w:basedOn w:val="2"/>
    <w:autoRedefine/>
    <w:qFormat/>
    <w:pPr>
      <w:spacing w:before="260" w:after="260" w:line="415" w:lineRule="auto"/>
      <w:ind w:left="420" w:hanging="420"/>
    </w:pPr>
    <w:rPr>
      <w:rFonts w:ascii="Arial" w:eastAsia="微软雅黑" w:hAnsi="Arial"/>
      <w:lang w:val="en-US"/>
    </w:rPr>
  </w:style>
  <w:style w:type="paragraph" w:customStyle="1" w:styleId="222">
    <w:name w:val="正文文本 22"/>
    <w:basedOn w:val="a"/>
    <w:autoRedefine/>
    <w:qFormat/>
    <w:pPr>
      <w:widowControl/>
      <w:overflowPunct w:val="0"/>
      <w:autoSpaceDE w:val="0"/>
      <w:autoSpaceDN w:val="0"/>
      <w:ind w:left="720" w:hanging="720"/>
      <w:textAlignment w:val="baseline"/>
    </w:pPr>
    <w:rPr>
      <w:kern w:val="0"/>
      <w:sz w:val="24"/>
      <w:szCs w:val="20"/>
      <w:lang w:val="en-GB"/>
    </w:rPr>
  </w:style>
  <w:style w:type="paragraph" w:customStyle="1" w:styleId="afffffff9">
    <w:name w:val="正文表标题"/>
    <w:next w:val="afffffffa"/>
    <w:autoRedefine/>
    <w:qFormat/>
    <w:pPr>
      <w:tabs>
        <w:tab w:val="left" w:pos="840"/>
      </w:tabs>
      <w:ind w:left="840" w:hanging="420"/>
      <w:jc w:val="center"/>
    </w:pPr>
    <w:rPr>
      <w:rFonts w:ascii="黑体" w:eastAsia="黑体"/>
      <w:sz w:val="21"/>
    </w:rPr>
  </w:style>
  <w:style w:type="paragraph" w:customStyle="1" w:styleId="afffffffa">
    <w:name w:val="段"/>
    <w:autoRedefine/>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autoRedefine/>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autoRedefine/>
    <w:qFormat/>
    <w:pPr>
      <w:spacing w:after="60"/>
    </w:pPr>
    <w:rPr>
      <w:rFonts w:ascii="Futura Bk" w:hAnsi="Futura Bk"/>
      <w:sz w:val="15"/>
      <w:lang w:eastAsia="en-US"/>
    </w:rPr>
  </w:style>
  <w:style w:type="paragraph" w:customStyle="1" w:styleId="Bulletwithtext4">
    <w:name w:val="Bullet with text 4"/>
    <w:basedOn w:val="a"/>
    <w:autoRedefine/>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autoRedefine/>
    <w:qFormat/>
    <w:rPr>
      <w:rFonts w:ascii="仿宋_GB2312" w:eastAsia="仿宋_GB2312"/>
      <w:b/>
      <w:sz w:val="32"/>
      <w:szCs w:val="20"/>
    </w:rPr>
  </w:style>
  <w:style w:type="paragraph" w:customStyle="1" w:styleId="afffffffb">
    <w:name w:val="大汉方案正文"/>
    <w:basedOn w:val="a"/>
    <w:autoRedefine/>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autoRedefine/>
    <w:qFormat/>
    <w:pPr>
      <w:adjustRightInd/>
      <w:ind w:firstLineChars="200" w:firstLine="200"/>
    </w:pPr>
    <w:rPr>
      <w:rFonts w:ascii="Tahoma" w:hAnsi="Tahoma"/>
      <w:sz w:val="24"/>
      <w:szCs w:val="20"/>
    </w:rPr>
  </w:style>
  <w:style w:type="paragraph" w:customStyle="1" w:styleId="a10">
    <w:name w:val="a1"/>
    <w:basedOn w:val="a"/>
    <w:autoRedefine/>
    <w:qFormat/>
    <w:pPr>
      <w:widowControl/>
      <w:spacing w:line="300" w:lineRule="atLeast"/>
      <w:jc w:val="left"/>
    </w:pPr>
    <w:rPr>
      <w:rFonts w:ascii="宋体" w:hAnsi="宋体"/>
      <w:kern w:val="0"/>
      <w:sz w:val="18"/>
      <w:szCs w:val="20"/>
    </w:rPr>
  </w:style>
  <w:style w:type="paragraph" w:customStyle="1" w:styleId="71">
    <w:name w:val="样式7"/>
    <w:basedOn w:val="49"/>
    <w:next w:val="a"/>
    <w:autoRedefine/>
    <w:qFormat/>
    <w:pPr>
      <w:spacing w:afterLines="50" w:after="156"/>
      <w:jc w:val="left"/>
      <w:outlineLvl w:val="3"/>
    </w:pPr>
    <w:rPr>
      <w:sz w:val="24"/>
      <w:szCs w:val="24"/>
    </w:rPr>
  </w:style>
  <w:style w:type="paragraph" w:customStyle="1" w:styleId="49">
    <w:name w:val="样式4"/>
    <w:basedOn w:val="a"/>
    <w:autoRedefine/>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main">
    <w:name w:val="main"/>
    <w:basedOn w:val="a"/>
    <w:autoRedefine/>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autoRedefine/>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autoRedefine/>
    <w:qFormat/>
    <w:pPr>
      <w:adjustRightInd/>
    </w:pPr>
    <w:rPr>
      <w:rFonts w:ascii="Tahoma" w:hAnsi="Tahoma"/>
      <w:sz w:val="24"/>
      <w:szCs w:val="20"/>
    </w:rPr>
  </w:style>
  <w:style w:type="paragraph" w:customStyle="1" w:styleId="Char1CharCharChar">
    <w:name w:val="Char1 Char Char Char"/>
    <w:basedOn w:val="a"/>
    <w:autoRedefine/>
    <w:qFormat/>
    <w:pPr>
      <w:widowControl/>
      <w:snapToGrid w:val="0"/>
      <w:spacing w:before="120" w:after="160" w:line="360" w:lineRule="auto"/>
      <w:ind w:right="-360"/>
      <w:jc w:val="left"/>
    </w:pPr>
    <w:rPr>
      <w:rFonts w:ascii="Arial" w:hAnsi="Arial"/>
      <w:kern w:val="0"/>
      <w:sz w:val="24"/>
      <w:lang w:eastAsia="en-US"/>
    </w:rPr>
  </w:style>
  <w:style w:type="paragraph" w:customStyle="1" w:styleId="afffffffc">
    <w:name w:val="三级条标题"/>
    <w:basedOn w:val="afffffffd"/>
    <w:next w:val="afffffffa"/>
    <w:autoRedefine/>
    <w:qFormat/>
    <w:pPr>
      <w:tabs>
        <w:tab w:val="left" w:pos="2520"/>
      </w:tabs>
      <w:ind w:left="2520"/>
      <w:outlineLvl w:val="4"/>
    </w:pPr>
  </w:style>
  <w:style w:type="paragraph" w:customStyle="1" w:styleId="afffffffd">
    <w:name w:val="二级条标题"/>
    <w:basedOn w:val="afffffffe"/>
    <w:next w:val="afffffffa"/>
    <w:qFormat/>
    <w:pPr>
      <w:tabs>
        <w:tab w:val="left" w:pos="2100"/>
      </w:tabs>
      <w:ind w:left="0"/>
      <w:outlineLvl w:val="3"/>
    </w:pPr>
  </w:style>
  <w:style w:type="paragraph" w:customStyle="1" w:styleId="afffffffe">
    <w:name w:val="一级条标题"/>
    <w:basedOn w:val="affffffff"/>
    <w:next w:val="afffffffa"/>
    <w:qFormat/>
    <w:pPr>
      <w:tabs>
        <w:tab w:val="left" w:pos="1680"/>
      </w:tabs>
      <w:spacing w:beforeLines="0" w:before="0" w:afterLines="0" w:after="0"/>
      <w:ind w:left="1680"/>
      <w:outlineLvl w:val="2"/>
    </w:pPr>
  </w:style>
  <w:style w:type="paragraph" w:customStyle="1" w:styleId="affffffff">
    <w:name w:val="章标题"/>
    <w:next w:val="afffffffa"/>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b">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c">
    <w:name w:val="正文 项目2"/>
    <w:basedOn w:val="affffffff0"/>
    <w:qFormat/>
    <w:pPr>
      <w:spacing w:after="0"/>
      <w:ind w:left="900"/>
    </w:pPr>
  </w:style>
  <w:style w:type="paragraph" w:customStyle="1" w:styleId="affffffff0">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1">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d">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2">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3">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d"/>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4">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5">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4"/>
    <w:qFormat/>
    <w:pPr>
      <w:autoSpaceDE w:val="0"/>
      <w:autoSpaceDN w:val="0"/>
      <w:snapToGrid w:val="0"/>
      <w:spacing w:after="120" w:line="360" w:lineRule="auto"/>
      <w:ind w:leftChars="200" w:left="420" w:firstLineChars="200" w:firstLine="480"/>
    </w:pPr>
    <w:rPr>
      <w:sz w:val="24"/>
      <w:szCs w:val="21"/>
    </w:rPr>
  </w:style>
  <w:style w:type="paragraph" w:customStyle="1" w:styleId="affffffff6">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7">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8">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9">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a">
    <w:name w:val="封面"/>
    <w:basedOn w:val="a"/>
    <w:qFormat/>
    <w:pPr>
      <w:spacing w:line="360" w:lineRule="atLeast"/>
      <w:jc w:val="right"/>
      <w:textAlignment w:val="baseline"/>
    </w:pPr>
    <w:rPr>
      <w:rFonts w:ascii="Symbol" w:hAnsi="Symbol"/>
      <w:kern w:val="0"/>
      <w:szCs w:val="20"/>
    </w:rPr>
  </w:style>
  <w:style w:type="paragraph" w:customStyle="1" w:styleId="affffffffb">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e">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c">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d">
    <w:name w:val="小标题"/>
    <w:basedOn w:val="a"/>
    <w:qFormat/>
    <w:pPr>
      <w:spacing w:before="120" w:line="360" w:lineRule="atLeast"/>
      <w:ind w:left="1134"/>
      <w:jc w:val="left"/>
      <w:textAlignment w:val="baseline"/>
    </w:pPr>
    <w:rPr>
      <w:rFonts w:eastAsia="黑体"/>
      <w:kern w:val="0"/>
      <w:szCs w:val="20"/>
    </w:rPr>
  </w:style>
  <w:style w:type="paragraph" w:customStyle="1" w:styleId="affffffffe">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f">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0">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1">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2">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f">
    <w:name w:val="_标题2"/>
    <w:basedOn w:val="affffffffb"/>
    <w:next w:val="affffffffb"/>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3">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4">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5">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6">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7">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8">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9">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a">
    <w:name w:val="标书表格字体格式"/>
    <w:next w:val="afffffffff6"/>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d"/>
    <w:qFormat/>
    <w:pPr>
      <w:autoSpaceDE/>
      <w:autoSpaceDN/>
      <w:snapToGrid w:val="0"/>
      <w:ind w:firstLineChars="200" w:firstLine="480"/>
    </w:pPr>
    <w:rPr>
      <w:rFonts w:ascii="Times New Roman"/>
      <w:szCs w:val="24"/>
      <w:lang w:val="en-US"/>
    </w:rPr>
  </w:style>
  <w:style w:type="paragraph" w:customStyle="1" w:styleId="2ff0">
    <w:name w:val="无间隔2"/>
    <w:qFormat/>
    <w:pPr>
      <w:widowControl w:val="0"/>
      <w:jc w:val="both"/>
    </w:pPr>
    <w:rPr>
      <w:kern w:val="2"/>
      <w:sz w:val="21"/>
      <w:szCs w:val="22"/>
    </w:rPr>
  </w:style>
  <w:style w:type="paragraph" w:customStyle="1" w:styleId="afffffffffb">
    <w:name w:val="表文字"/>
    <w:qFormat/>
    <w:rPr>
      <w:rFonts w:ascii="宋体"/>
      <w:kern w:val="2"/>
    </w:rPr>
  </w:style>
  <w:style w:type="paragraph" w:customStyle="1" w:styleId="MMTitle">
    <w:name w:val="MM Title"/>
    <w:basedOn w:val="aff1"/>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c">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d">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4"/>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e">
    <w:name w:val="标准书眉_奇数页"/>
    <w:next w:val="a"/>
    <w:qFormat/>
    <w:pPr>
      <w:tabs>
        <w:tab w:val="center" w:pos="4154"/>
        <w:tab w:val="right" w:pos="8306"/>
      </w:tabs>
      <w:spacing w:after="120"/>
      <w:jc w:val="right"/>
    </w:pPr>
    <w:rPr>
      <w:sz w:val="21"/>
    </w:rPr>
  </w:style>
  <w:style w:type="paragraph" w:customStyle="1" w:styleId="affffffffff">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0">
    <w:name w:val="五级条标题"/>
    <w:basedOn w:val="affffffffff1"/>
    <w:next w:val="afffffffa"/>
    <w:qFormat/>
    <w:pPr>
      <w:tabs>
        <w:tab w:val="left" w:pos="3360"/>
      </w:tabs>
      <w:ind w:left="3360"/>
      <w:outlineLvl w:val="6"/>
    </w:pPr>
  </w:style>
  <w:style w:type="paragraph" w:customStyle="1" w:styleId="affffffffff1">
    <w:name w:val="四级条标题"/>
    <w:basedOn w:val="afffffffc"/>
    <w:next w:val="afffffffa"/>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2">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3">
    <w:name w:val="单元格左对齐"/>
    <w:basedOn w:val="a"/>
    <w:qFormat/>
    <w:pPr>
      <w:adjustRightInd/>
      <w:spacing w:line="360" w:lineRule="auto"/>
    </w:pPr>
    <w:rPr>
      <w:sz w:val="24"/>
    </w:rPr>
  </w:style>
  <w:style w:type="paragraph" w:customStyle="1" w:styleId="affffffffff4">
    <w:name w:val="正文主体"/>
    <w:basedOn w:val="2f9"/>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1">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5">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3">
    <w:name w:val="正文文字缩进2字"/>
    <w:basedOn w:val="ad"/>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4">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6">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7">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8">
    <w:name w:val="正文 内标"/>
    <w:basedOn w:val="afffffffff3"/>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9">
    <w:name w:val="模板普通正文"/>
    <w:basedOn w:val="a4"/>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a">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8"/>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d"/>
    <w:uiPriority w:val="34"/>
    <w:qFormat/>
    <w:pPr>
      <w:adjustRightInd/>
      <w:spacing w:line="360" w:lineRule="auto"/>
      <w:ind w:firstLineChars="200" w:firstLine="200"/>
    </w:pPr>
    <w:rPr>
      <w:rFonts w:ascii="Calibri" w:hAnsi="Calibri"/>
      <w:sz w:val="28"/>
      <w:szCs w:val="20"/>
    </w:rPr>
  </w:style>
  <w:style w:type="paragraph" w:customStyle="1" w:styleId="affffffffffb">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c">
    <w:name w:val="正文 A"/>
    <w:qFormat/>
    <w:pPr>
      <w:widowControl w:val="0"/>
      <w:jc w:val="both"/>
    </w:pPr>
    <w:rPr>
      <w:rFonts w:eastAsia="Arial Unicode MS" w:cs="Arial Unicode MS"/>
      <w:color w:val="000000"/>
      <w:kern w:val="2"/>
      <w:sz w:val="21"/>
      <w:szCs w:val="21"/>
      <w:u w:color="000000"/>
    </w:rPr>
  </w:style>
  <w:style w:type="paragraph" w:customStyle="1" w:styleId="Affffffffffd">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d"/>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e">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f">
    <w:name w:val="表格 内容"/>
    <w:basedOn w:val="afffffffff"/>
    <w:qFormat/>
    <w:rPr>
      <w:b w:val="0"/>
      <w:sz w:val="20"/>
    </w:rPr>
  </w:style>
  <w:style w:type="paragraph" w:customStyle="1" w:styleId="1fc">
    <w:name w:val="正文首行缩进1"/>
    <w:basedOn w:val="ad"/>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0">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1">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2">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3">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4">
    <w:name w:val="注释"/>
    <w:basedOn w:val="a"/>
    <w:qFormat/>
    <w:pPr>
      <w:adjustRightInd/>
      <w:spacing w:line="360" w:lineRule="auto"/>
      <w:ind w:firstLine="480"/>
    </w:pPr>
    <w:rPr>
      <w:sz w:val="24"/>
    </w:rPr>
  </w:style>
  <w:style w:type="table" w:customStyle="1" w:styleId="2ff5">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5">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4">
    <w:name w:val="尾注文本 字符"/>
    <w:link w:val="af3"/>
    <w:qFormat/>
    <w:rPr>
      <w:kern w:val="2"/>
      <w:sz w:val="21"/>
      <w:szCs w:val="24"/>
      <w:lang w:val="zh-CN"/>
    </w:rPr>
  </w:style>
  <w:style w:type="character" w:customStyle="1" w:styleId="afffff7">
    <w:name w:val="无间隔 字符"/>
    <w:link w:val="afffff6"/>
    <w:uiPriority w:val="99"/>
    <w:qFormat/>
    <w:rPr>
      <w:kern w:val="2"/>
      <w:sz w:val="21"/>
      <w:szCs w:val="22"/>
    </w:rPr>
  </w:style>
  <w:style w:type="character" w:customStyle="1" w:styleId="CharChare">
    <w:name w:val="标准文本 Char Char"/>
    <w:link w:val="afffffffffff6"/>
    <w:qFormat/>
    <w:rPr>
      <w:rFonts w:cs="宋体"/>
      <w:kern w:val="2"/>
      <w:sz w:val="24"/>
    </w:rPr>
  </w:style>
  <w:style w:type="paragraph" w:customStyle="1" w:styleId="afffffffffff6">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7">
    <w:name w:val="正文文本缩进 字符"/>
    <w:qFormat/>
    <w:rPr>
      <w:rFonts w:ascii="Century Gothic" w:eastAsia="Century Gothic" w:hAnsi="Century Gothic"/>
      <w:kern w:val="2"/>
      <w:sz w:val="24"/>
      <w:lang w:val="en-US" w:eastAsia="zh-CN" w:bidi="ar-SA"/>
    </w:rPr>
  </w:style>
  <w:style w:type="character" w:customStyle="1" w:styleId="2ff6">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d"/>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7">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8">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paragraph" w:customStyle="1" w:styleId="Normal">
    <w:name w:val="[Normal]"/>
    <w:autoRedefine/>
    <w:qFormat/>
    <w:rPr>
      <w:rFonts w:ascii="宋体" w:hAnsi="宋体"/>
      <w:sz w:val="24"/>
      <w:szCs w:val="22"/>
      <w:lang w:val="zh-CN"/>
    </w:rPr>
  </w:style>
  <w:style w:type="paragraph" w:customStyle="1" w:styleId="5c">
    <w:name w:val="修订5"/>
    <w:hidden/>
    <w:uiPriority w:val="99"/>
    <w:unhideWhenUsed/>
    <w:qFormat/>
    <w:rPr>
      <w:kern w:val="2"/>
      <w:sz w:val="21"/>
      <w:szCs w:val="24"/>
    </w:rPr>
  </w:style>
  <w:style w:type="character" w:styleId="afffffffffff9">
    <w:name w:val="Unresolved Mention"/>
    <w:basedOn w:val="a1"/>
    <w:uiPriority w:val="99"/>
    <w:semiHidden/>
    <w:unhideWhenUsed/>
    <w:rsid w:val="00362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4&#24180;5&#26376;14&#26085;09&#28857;30&#20998;00&#31186;"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104</Pages>
  <Words>9502</Words>
  <Characters>54166</Characters>
  <Application>Microsoft Office Word</Application>
  <DocSecurity>0</DocSecurity>
  <Lines>451</Lines>
  <Paragraphs>127</Paragraphs>
  <ScaleCrop>false</ScaleCrop>
  <Company>杭州市国内经济合作办公室</Company>
  <LinksUpToDate>false</LinksUpToDate>
  <CharactersWithSpaces>63541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Leon Mark</cp:lastModifiedBy>
  <cp:revision>319</cp:revision>
  <cp:lastPrinted>2024-04-01T01:42:00Z</cp:lastPrinted>
  <dcterms:created xsi:type="dcterms:W3CDTF">2021-08-03T00:22:00Z</dcterms:created>
  <dcterms:modified xsi:type="dcterms:W3CDTF">2024-04-22T10:35:00Z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0C40E13F89154A5D1390D565D7E4D07A_43</vt:lpwstr>
  </property>
</Properties>
</file>