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961BE" w14:textId="77777777" w:rsidR="00E776F5" w:rsidRDefault="00E776F5">
      <w:pPr>
        <w:adjustRightInd/>
        <w:spacing w:line="360" w:lineRule="auto"/>
        <w:jc w:val="center"/>
        <w:rPr>
          <w:rFonts w:ascii="宋体" w:hAnsi="宋体" w:cs="宋体" w:hint="eastAsia"/>
          <w:b/>
          <w:sz w:val="32"/>
          <w:szCs w:val="32"/>
        </w:rPr>
      </w:pPr>
    </w:p>
    <w:p w14:paraId="1CB7975C" w14:textId="4DEDE3E1" w:rsidR="00E776F5" w:rsidRDefault="00BF0DC2">
      <w:pPr>
        <w:adjustRightInd/>
        <w:spacing w:line="360" w:lineRule="auto"/>
        <w:jc w:val="center"/>
        <w:rPr>
          <w:rFonts w:ascii="宋体" w:hAnsi="宋体" w:cs="宋体" w:hint="eastAsia"/>
          <w:b/>
          <w:bCs/>
          <w:sz w:val="32"/>
          <w:szCs w:val="32"/>
        </w:rPr>
      </w:pPr>
      <w:bookmarkStart w:id="0" w:name="OLE_LINK6"/>
      <w:r>
        <w:rPr>
          <w:rFonts w:ascii="宋体" w:hAnsi="宋体" w:cs="宋体" w:hint="eastAsia"/>
          <w:b/>
          <w:bCs/>
          <w:sz w:val="32"/>
          <w:szCs w:val="32"/>
        </w:rPr>
        <w:t>钱塘智慧城（城北园区）应急救援站采购第三方服务采购项目</w:t>
      </w:r>
    </w:p>
    <w:bookmarkEnd w:id="0"/>
    <w:p w14:paraId="4A365606" w14:textId="77777777" w:rsidR="00E776F5" w:rsidRDefault="00E776F5">
      <w:pPr>
        <w:adjustRightInd/>
        <w:spacing w:line="360" w:lineRule="auto"/>
        <w:jc w:val="center"/>
        <w:rPr>
          <w:rFonts w:ascii="宋体" w:hAnsi="宋体" w:cs="宋体" w:hint="eastAsia"/>
          <w:sz w:val="48"/>
          <w:szCs w:val="48"/>
        </w:rPr>
      </w:pPr>
    </w:p>
    <w:p w14:paraId="218F0776" w14:textId="77777777" w:rsidR="00E776F5" w:rsidRDefault="00E776F5">
      <w:pPr>
        <w:adjustRightInd/>
        <w:spacing w:line="360" w:lineRule="auto"/>
        <w:jc w:val="center"/>
        <w:rPr>
          <w:rFonts w:ascii="宋体" w:hAnsi="宋体" w:cs="宋体" w:hint="eastAsia"/>
          <w:sz w:val="48"/>
          <w:szCs w:val="48"/>
        </w:rPr>
      </w:pPr>
    </w:p>
    <w:p w14:paraId="071E0732" w14:textId="77777777" w:rsidR="00E776F5"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2606CE06" w14:textId="77777777" w:rsidR="00E776F5"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6E1A933E" w14:textId="77777777" w:rsidR="00E776F5" w:rsidRDefault="00E776F5">
      <w:pPr>
        <w:pStyle w:val="AONormal"/>
        <w:rPr>
          <w:rFonts w:hint="eastAsia"/>
        </w:rPr>
      </w:pPr>
    </w:p>
    <w:p w14:paraId="0C8FB447" w14:textId="4776480B" w:rsidR="00E776F5" w:rsidRDefault="001B66B3">
      <w:pPr>
        <w:snapToGrid w:val="0"/>
        <w:spacing w:line="360" w:lineRule="auto"/>
        <w:jc w:val="center"/>
        <w:rPr>
          <w:rFonts w:ascii="宋体" w:hAnsi="宋体" w:cs="宋体" w:hint="eastAsia"/>
          <w:sz w:val="32"/>
          <w:szCs w:val="32"/>
        </w:rPr>
      </w:pPr>
      <w:r>
        <w:rPr>
          <w:rFonts w:ascii="宋体" w:hAnsi="宋体" w:cs="宋体" w:hint="eastAsia"/>
          <w:sz w:val="32"/>
          <w:szCs w:val="32"/>
        </w:rPr>
        <w:t>项目编号:（</w:t>
      </w:r>
      <w:r w:rsidRPr="001B66B3">
        <w:rPr>
          <w:rFonts w:ascii="宋体" w:hAnsi="宋体" w:cs="宋体" w:hint="eastAsia"/>
          <w:sz w:val="32"/>
          <w:szCs w:val="32"/>
        </w:rPr>
        <w:t>CTZB-2025060578</w:t>
      </w:r>
      <w:r>
        <w:rPr>
          <w:rFonts w:ascii="宋体" w:hAnsi="宋体" w:cs="宋体" w:hint="eastAsia"/>
          <w:sz w:val="32"/>
          <w:szCs w:val="32"/>
        </w:rPr>
        <w:t>）</w:t>
      </w:r>
    </w:p>
    <w:p w14:paraId="0003B9ED" w14:textId="77777777" w:rsidR="00E776F5" w:rsidRDefault="00E776F5">
      <w:pPr>
        <w:adjustRightInd/>
        <w:spacing w:line="360" w:lineRule="auto"/>
        <w:rPr>
          <w:rFonts w:ascii="宋体" w:hAnsi="宋体" w:cs="宋体" w:hint="eastAsia"/>
          <w:sz w:val="28"/>
          <w:szCs w:val="20"/>
        </w:rPr>
      </w:pPr>
    </w:p>
    <w:p w14:paraId="2A005A11" w14:textId="77777777" w:rsidR="00E776F5"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r>
        <w:rPr>
          <w:rFonts w:ascii="仿宋_GB2312" w:eastAsia="仿宋_GB2312" w:hAnsi="宋体" w:cs="宋体" w:hint="eastAsia"/>
          <w:noProof/>
          <w:kern w:val="0"/>
          <w:sz w:val="24"/>
        </w:rPr>
        <w:drawing>
          <wp:inline distT="0" distB="0" distL="0" distR="0" wp14:anchorId="6450C3EE" wp14:editId="09796B1D">
            <wp:extent cx="2317115" cy="1769110"/>
            <wp:effectExtent l="0" t="0" r="6985" b="254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2322907" cy="1773402"/>
                    </a:xfrm>
                    <a:prstGeom prst="rect">
                      <a:avLst/>
                    </a:prstGeom>
                    <a:noFill/>
                    <a:ln>
                      <a:noFill/>
                    </a:ln>
                  </pic:spPr>
                </pic:pic>
              </a:graphicData>
            </a:graphic>
          </wp:inline>
        </w:drawing>
      </w:r>
    </w:p>
    <w:p w14:paraId="6A8C1504" w14:textId="77777777" w:rsidR="00E776F5" w:rsidRDefault="00E776F5">
      <w:pPr>
        <w:spacing w:line="360" w:lineRule="auto"/>
        <w:jc w:val="center"/>
        <w:rPr>
          <w:rFonts w:ascii="宋体" w:hAnsi="宋体" w:cs="宋体" w:hint="eastAsia"/>
          <w:b/>
          <w:sz w:val="44"/>
          <w:szCs w:val="44"/>
        </w:rPr>
      </w:pPr>
    </w:p>
    <w:p w14:paraId="1B0F3620" w14:textId="77777777" w:rsidR="00E776F5" w:rsidRDefault="00E776F5">
      <w:pPr>
        <w:spacing w:line="360" w:lineRule="auto"/>
        <w:jc w:val="center"/>
        <w:rPr>
          <w:rFonts w:ascii="宋体" w:hAnsi="宋体" w:cs="宋体" w:hint="eastAsia"/>
          <w:sz w:val="24"/>
        </w:rPr>
      </w:pPr>
    </w:p>
    <w:p w14:paraId="319C2891" w14:textId="77777777" w:rsidR="00E776F5" w:rsidRDefault="00E776F5">
      <w:pPr>
        <w:spacing w:line="360" w:lineRule="auto"/>
        <w:jc w:val="center"/>
        <w:rPr>
          <w:rFonts w:ascii="宋体" w:hAnsi="宋体" w:cs="宋体" w:hint="eastAsia"/>
          <w:sz w:val="24"/>
        </w:rPr>
      </w:pPr>
    </w:p>
    <w:p w14:paraId="4ECD0C54" w14:textId="77777777" w:rsidR="00E776F5" w:rsidRDefault="00E776F5">
      <w:pPr>
        <w:spacing w:line="360" w:lineRule="auto"/>
        <w:rPr>
          <w:rFonts w:ascii="宋体" w:hAnsi="宋体" w:cs="宋体" w:hint="eastAsia"/>
          <w:sz w:val="32"/>
          <w:szCs w:val="32"/>
        </w:rPr>
      </w:pPr>
    </w:p>
    <w:p w14:paraId="2B5EE190" w14:textId="77777777" w:rsidR="00E776F5"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   购   人：杭州钱塘智慧城管理委员会</w:t>
      </w:r>
    </w:p>
    <w:p w14:paraId="72000C21" w14:textId="77777777" w:rsidR="00E776F5" w:rsidRDefault="00000000">
      <w:pPr>
        <w:spacing w:line="360" w:lineRule="auto"/>
        <w:jc w:val="center"/>
        <w:rPr>
          <w:rFonts w:ascii="宋体" w:hAnsi="宋体" w:cs="宋体" w:hint="eastAsia"/>
          <w:bCs/>
          <w:sz w:val="32"/>
          <w:szCs w:val="32"/>
        </w:rPr>
      </w:pPr>
      <w:r>
        <w:rPr>
          <w:rFonts w:ascii="宋体" w:hAnsi="宋体" w:cs="宋体" w:hint="eastAsia"/>
          <w:sz w:val="32"/>
          <w:szCs w:val="32"/>
        </w:rPr>
        <w:t>采购代理机构：</w:t>
      </w:r>
      <w:r>
        <w:rPr>
          <w:rFonts w:ascii="宋体" w:hAnsi="宋体" w:cs="宋体" w:hint="eastAsia"/>
          <w:bCs/>
          <w:sz w:val="32"/>
          <w:szCs w:val="32"/>
        </w:rPr>
        <w:t>浙江省成套招标代理有限公司</w:t>
      </w:r>
    </w:p>
    <w:p w14:paraId="06DE3E62" w14:textId="6E9E809A" w:rsidR="00E776F5"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1B66B3">
        <w:rPr>
          <w:rFonts w:ascii="宋体" w:hAnsi="宋体" w:cs="宋体" w:hint="eastAsia"/>
          <w:bCs/>
          <w:sz w:val="32"/>
          <w:szCs w:val="32"/>
        </w:rPr>
        <w:t>六</w:t>
      </w:r>
      <w:r>
        <w:rPr>
          <w:rFonts w:ascii="宋体" w:hAnsi="宋体" w:cs="宋体" w:hint="eastAsia"/>
          <w:bCs/>
          <w:sz w:val="32"/>
          <w:szCs w:val="32"/>
        </w:rPr>
        <w:t>月</w:t>
      </w:r>
      <w:r w:rsidR="001B66B3">
        <w:rPr>
          <w:rFonts w:ascii="宋体" w:hAnsi="宋体" w:cs="宋体" w:hint="eastAsia"/>
          <w:bCs/>
          <w:sz w:val="32"/>
          <w:szCs w:val="32"/>
        </w:rPr>
        <w:t>二十六</w:t>
      </w:r>
      <w:r>
        <w:rPr>
          <w:rFonts w:ascii="宋体" w:hAnsi="宋体" w:cs="宋体" w:hint="eastAsia"/>
          <w:bCs/>
          <w:sz w:val="32"/>
          <w:szCs w:val="32"/>
        </w:rPr>
        <w:t>日</w:t>
      </w:r>
    </w:p>
    <w:p w14:paraId="170BFAC3" w14:textId="77777777" w:rsidR="00E776F5" w:rsidRDefault="00000000">
      <w:pPr>
        <w:spacing w:line="360" w:lineRule="auto"/>
        <w:jc w:val="center"/>
        <w:rPr>
          <w:rFonts w:ascii="宋体" w:hAnsi="宋体" w:cs="宋体" w:hint="eastAsia"/>
          <w:sz w:val="24"/>
        </w:rPr>
      </w:pPr>
      <w:r>
        <w:rPr>
          <w:rFonts w:ascii="宋体" w:hAnsi="宋体" w:cs="宋体" w:hint="eastAsia"/>
          <w:sz w:val="24"/>
        </w:rPr>
        <w:br w:type="page"/>
      </w:r>
      <w:bookmarkStart w:id="1" w:name="_Hlt67893495"/>
      <w:bookmarkEnd w:id="1"/>
    </w:p>
    <w:p w14:paraId="419FD76B" w14:textId="77777777" w:rsidR="00E776F5" w:rsidRDefault="00E776F5">
      <w:pPr>
        <w:pStyle w:val="afffffff8"/>
      </w:pPr>
    </w:p>
    <w:p w14:paraId="2C17EFC6" w14:textId="77777777" w:rsidR="00E776F5"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2D5658D8" w14:textId="77777777" w:rsidR="00E776F5" w:rsidRDefault="00E776F5">
      <w:pPr>
        <w:spacing w:line="360" w:lineRule="auto"/>
        <w:rPr>
          <w:rFonts w:ascii="宋体" w:hAnsi="宋体" w:cs="宋体" w:hint="eastAsia"/>
          <w:sz w:val="32"/>
          <w:szCs w:val="32"/>
        </w:rPr>
      </w:pPr>
    </w:p>
    <w:p w14:paraId="649B2F1B" w14:textId="77777777" w:rsidR="00E776F5" w:rsidRDefault="00E776F5">
      <w:pPr>
        <w:spacing w:line="360" w:lineRule="auto"/>
        <w:rPr>
          <w:rFonts w:ascii="宋体" w:hAnsi="宋体" w:cs="宋体" w:hint="eastAsia"/>
          <w:sz w:val="32"/>
          <w:szCs w:val="32"/>
        </w:rPr>
      </w:pPr>
    </w:p>
    <w:p w14:paraId="306B1A71"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17E22FA7"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5B4AE1E6"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62C9124A"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6CF83A3"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71F9ED7D" w14:textId="77777777" w:rsidR="00E776F5"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1C18B61F" w14:textId="77777777" w:rsidR="00E776F5" w:rsidRDefault="00E776F5">
      <w:pPr>
        <w:spacing w:line="360" w:lineRule="auto"/>
        <w:ind w:firstLineChars="229" w:firstLine="550"/>
        <w:rPr>
          <w:rFonts w:ascii="宋体" w:hAnsi="宋体" w:cs="宋体" w:hint="eastAsia"/>
          <w:sz w:val="24"/>
        </w:rPr>
      </w:pPr>
      <w:bookmarkStart w:id="2" w:name="_Hlt91233176"/>
      <w:bookmarkStart w:id="3" w:name="_Toc91899869"/>
      <w:bookmarkEnd w:id="2"/>
    </w:p>
    <w:p w14:paraId="7B0F7157" w14:textId="77777777" w:rsidR="00E776F5" w:rsidRDefault="00E776F5">
      <w:pPr>
        <w:spacing w:line="360" w:lineRule="auto"/>
        <w:ind w:firstLineChars="229" w:firstLine="550"/>
        <w:rPr>
          <w:rFonts w:ascii="宋体" w:hAnsi="宋体" w:cs="宋体" w:hint="eastAsia"/>
          <w:sz w:val="24"/>
        </w:rPr>
      </w:pPr>
    </w:p>
    <w:p w14:paraId="1A7C0BA5" w14:textId="77777777" w:rsidR="00E776F5" w:rsidRDefault="00E776F5">
      <w:pPr>
        <w:spacing w:line="360" w:lineRule="auto"/>
        <w:ind w:firstLineChars="229" w:firstLine="550"/>
        <w:rPr>
          <w:rFonts w:ascii="宋体" w:hAnsi="宋体" w:cs="宋体" w:hint="eastAsia"/>
          <w:sz w:val="24"/>
        </w:rPr>
      </w:pPr>
    </w:p>
    <w:p w14:paraId="23D7884B" w14:textId="77777777" w:rsidR="00E776F5" w:rsidRDefault="00E776F5">
      <w:pPr>
        <w:spacing w:line="360" w:lineRule="auto"/>
        <w:ind w:firstLineChars="229" w:firstLine="550"/>
        <w:rPr>
          <w:rFonts w:ascii="宋体" w:hAnsi="宋体" w:cs="宋体" w:hint="eastAsia"/>
          <w:sz w:val="24"/>
        </w:rPr>
      </w:pPr>
    </w:p>
    <w:p w14:paraId="1E946670" w14:textId="77777777" w:rsidR="00E776F5" w:rsidRDefault="00E776F5">
      <w:pPr>
        <w:spacing w:line="360" w:lineRule="auto"/>
        <w:ind w:firstLineChars="229" w:firstLine="550"/>
        <w:rPr>
          <w:rFonts w:ascii="宋体" w:hAnsi="宋体" w:cs="宋体" w:hint="eastAsia"/>
          <w:sz w:val="24"/>
        </w:rPr>
      </w:pPr>
    </w:p>
    <w:p w14:paraId="3E2A8B36" w14:textId="77777777" w:rsidR="00E776F5" w:rsidRDefault="00E776F5">
      <w:pPr>
        <w:spacing w:line="360" w:lineRule="auto"/>
        <w:ind w:firstLineChars="229" w:firstLine="550"/>
        <w:rPr>
          <w:rFonts w:ascii="宋体" w:hAnsi="宋体" w:cs="宋体" w:hint="eastAsia"/>
          <w:sz w:val="24"/>
        </w:rPr>
      </w:pPr>
    </w:p>
    <w:p w14:paraId="012B7D20" w14:textId="77777777" w:rsidR="00E776F5" w:rsidRDefault="00E776F5">
      <w:pPr>
        <w:spacing w:line="360" w:lineRule="auto"/>
        <w:ind w:firstLineChars="229" w:firstLine="550"/>
        <w:rPr>
          <w:rFonts w:ascii="宋体" w:hAnsi="宋体" w:cs="宋体" w:hint="eastAsia"/>
          <w:sz w:val="24"/>
        </w:rPr>
      </w:pPr>
    </w:p>
    <w:p w14:paraId="7C6BD451" w14:textId="77777777" w:rsidR="00E776F5" w:rsidRDefault="00E776F5">
      <w:pPr>
        <w:spacing w:line="360" w:lineRule="auto"/>
        <w:ind w:firstLineChars="229" w:firstLine="550"/>
        <w:rPr>
          <w:rFonts w:ascii="宋体" w:hAnsi="宋体" w:cs="宋体" w:hint="eastAsia"/>
          <w:sz w:val="24"/>
        </w:rPr>
      </w:pPr>
    </w:p>
    <w:p w14:paraId="4FBD2142" w14:textId="77777777" w:rsidR="00E776F5" w:rsidRDefault="00E776F5">
      <w:pPr>
        <w:spacing w:line="360" w:lineRule="auto"/>
        <w:ind w:firstLineChars="229" w:firstLine="550"/>
        <w:rPr>
          <w:rFonts w:ascii="宋体" w:hAnsi="宋体" w:cs="宋体" w:hint="eastAsia"/>
          <w:sz w:val="24"/>
        </w:rPr>
      </w:pPr>
    </w:p>
    <w:p w14:paraId="25B1D3B2" w14:textId="77777777" w:rsidR="00E776F5" w:rsidRDefault="00E776F5">
      <w:pPr>
        <w:spacing w:line="360" w:lineRule="auto"/>
        <w:ind w:firstLineChars="229" w:firstLine="550"/>
        <w:rPr>
          <w:rFonts w:ascii="宋体" w:hAnsi="宋体" w:cs="宋体" w:hint="eastAsia"/>
          <w:sz w:val="24"/>
        </w:rPr>
      </w:pPr>
    </w:p>
    <w:p w14:paraId="32130AAA" w14:textId="77777777" w:rsidR="00E776F5" w:rsidRDefault="00E776F5">
      <w:pPr>
        <w:spacing w:line="360" w:lineRule="auto"/>
        <w:ind w:firstLineChars="229" w:firstLine="550"/>
        <w:rPr>
          <w:rFonts w:ascii="宋体" w:hAnsi="宋体" w:cs="宋体" w:hint="eastAsia"/>
          <w:sz w:val="24"/>
        </w:rPr>
      </w:pPr>
    </w:p>
    <w:p w14:paraId="1F8CDBAD" w14:textId="77777777" w:rsidR="00E776F5" w:rsidRDefault="00E776F5">
      <w:pPr>
        <w:spacing w:line="360" w:lineRule="auto"/>
        <w:ind w:firstLineChars="229" w:firstLine="550"/>
        <w:rPr>
          <w:rFonts w:ascii="宋体" w:hAnsi="宋体" w:cs="宋体" w:hint="eastAsia"/>
          <w:sz w:val="24"/>
        </w:rPr>
      </w:pPr>
    </w:p>
    <w:p w14:paraId="79D42CFF" w14:textId="77777777" w:rsidR="00E776F5" w:rsidRDefault="00000000">
      <w:pPr>
        <w:adjustRightInd/>
        <w:spacing w:line="360" w:lineRule="auto"/>
        <w:jc w:val="center"/>
        <w:outlineLvl w:val="0"/>
        <w:rPr>
          <w:rFonts w:ascii="宋体" w:hAnsi="宋体" w:cs="宋体" w:hint="eastAsia"/>
          <w:b/>
          <w:sz w:val="36"/>
          <w:szCs w:val="20"/>
        </w:rPr>
      </w:pPr>
      <w:bookmarkStart w:id="4" w:name="第一部分"/>
      <w:r>
        <w:rPr>
          <w:rFonts w:ascii="宋体" w:hAnsi="宋体" w:cs="宋体" w:hint="eastAsia"/>
          <w:b/>
          <w:sz w:val="36"/>
          <w:szCs w:val="36"/>
        </w:rPr>
        <w:br w:type="page"/>
      </w:r>
      <w:bookmarkStart w:id="5" w:name="_Hlt74728647"/>
      <w:bookmarkStart w:id="6" w:name="_Hlt74707423"/>
      <w:bookmarkStart w:id="7" w:name="_Hlt74729822"/>
      <w:bookmarkStart w:id="8" w:name="_Hlt74649545"/>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 招标公告</w:t>
      </w:r>
    </w:p>
    <w:p w14:paraId="5BCF38D5" w14:textId="77777777" w:rsidR="00E776F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37C42982" w14:textId="5C96B8AA" w:rsidR="00E776F5" w:rsidRDefault="00BF0DC2">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u w:val="single"/>
        </w:rPr>
        <w:t>钱塘智慧城（城北园区）应急救援站采购第三方服务采购项目</w:t>
      </w:r>
      <w:r>
        <w:rPr>
          <w:rFonts w:asciiTheme="minorEastAsia" w:eastAsiaTheme="minorEastAsia" w:hAnsiTheme="minorEastAsia" w:cs="宋体" w:hint="eastAsia"/>
          <w:sz w:val="24"/>
        </w:rPr>
        <w:t>招标项目的潜在投标人应在政采云平台（</w:t>
      </w:r>
      <w:hyperlink r:id="rId10" w:history="1">
        <w:r w:rsidR="005C5559" w:rsidRPr="005C5559">
          <w:rPr>
            <w:rStyle w:val="afff1"/>
            <w:rFonts w:asciiTheme="minorEastAsia" w:eastAsiaTheme="minorEastAsia" w:hAnsiTheme="minorEastAsia" w:cs="宋体" w:hint="eastAsia"/>
            <w:snapToGrid/>
            <w:kern w:val="2"/>
            <w:sz w:val="24"/>
            <w:szCs w:val="24"/>
          </w:rPr>
          <w:t>https://www.zcygov.cn/）获取（下载）招标文件，并于2025年 7月17日9点30分</w:t>
        </w:r>
        <w:r w:rsidR="005C5559" w:rsidRPr="005C5559">
          <w:rPr>
            <w:rStyle w:val="afff1"/>
            <w:rFonts w:asciiTheme="minorEastAsia" w:eastAsiaTheme="minorEastAsia" w:hAnsiTheme="minorEastAsia" w:cs="宋体" w:hint="eastAsia"/>
            <w:bCs/>
            <w:snapToGrid/>
            <w:kern w:val="2"/>
            <w:sz w:val="24"/>
            <w:szCs w:val="24"/>
          </w:rPr>
          <w:t>00秒</w:t>
        </w:r>
      </w:hyperlink>
      <w:r>
        <w:rPr>
          <w:rFonts w:asciiTheme="minorEastAsia" w:eastAsiaTheme="minorEastAsia" w:hAnsiTheme="minorEastAsia" w:cs="宋体" w:hint="eastAsia"/>
          <w:bCs/>
          <w:sz w:val="24"/>
        </w:rPr>
        <w:t>（北京时间）前</w:t>
      </w:r>
      <w:r>
        <w:rPr>
          <w:rFonts w:asciiTheme="minorEastAsia" w:eastAsiaTheme="minorEastAsia" w:hAnsiTheme="minorEastAsia" w:cs="宋体" w:hint="eastAsia"/>
          <w:sz w:val="24"/>
        </w:rPr>
        <w:t>递交（上传）投标文件。</w:t>
      </w:r>
    </w:p>
    <w:p w14:paraId="7B7929CE" w14:textId="77777777" w:rsidR="00E776F5"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 xml:space="preserve">一、项目基本情况                                            </w:t>
      </w:r>
    </w:p>
    <w:p w14:paraId="7245ABE9" w14:textId="39475774" w:rsidR="00E776F5"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b/>
          <w:sz w:val="24"/>
        </w:rPr>
        <w:t>项目编号：</w:t>
      </w:r>
      <w:bookmarkStart w:id="12" w:name="OLE_LINK8"/>
      <w:r w:rsidR="008310D2" w:rsidRPr="008310D2">
        <w:rPr>
          <w:rFonts w:asciiTheme="minorEastAsia" w:eastAsiaTheme="minorEastAsia" w:hAnsiTheme="minorEastAsia" w:cs="宋体" w:hint="eastAsia"/>
          <w:sz w:val="24"/>
        </w:rPr>
        <w:t>CTZB-2025060578</w:t>
      </w:r>
      <w:bookmarkEnd w:id="12"/>
      <w:r w:rsidR="008310D2">
        <w:rPr>
          <w:rFonts w:asciiTheme="minorEastAsia" w:eastAsiaTheme="minorEastAsia" w:hAnsiTheme="minorEastAsia" w:cs="宋体" w:hint="eastAsia"/>
          <w:sz w:val="24"/>
        </w:rPr>
        <w:t xml:space="preserve"> </w:t>
      </w:r>
    </w:p>
    <w:p w14:paraId="75E0EF05" w14:textId="7CE9E32D" w:rsidR="00E776F5"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b/>
          <w:sz w:val="24"/>
        </w:rPr>
        <w:t xml:space="preserve"> 项目名称：</w:t>
      </w:r>
      <w:bookmarkStart w:id="13" w:name="OLE_LINK9"/>
      <w:r w:rsidR="008310D2">
        <w:rPr>
          <w:rFonts w:asciiTheme="minorEastAsia" w:eastAsiaTheme="minorEastAsia" w:hAnsiTheme="minorEastAsia" w:cs="宋体" w:hint="eastAsia"/>
          <w:sz w:val="24"/>
        </w:rPr>
        <w:t>钱塘智慧城（城北园区）应急救援站采购第三方服务采购项目</w:t>
      </w:r>
      <w:bookmarkEnd w:id="13"/>
    </w:p>
    <w:p w14:paraId="513E89E0" w14:textId="36985EAB" w:rsidR="00E776F5"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b/>
          <w:sz w:val="24"/>
        </w:rPr>
        <w:t xml:space="preserve"> 预算金额（元）：</w:t>
      </w:r>
      <w:r w:rsidR="00572231">
        <w:rPr>
          <w:rFonts w:asciiTheme="minorEastAsia" w:eastAsiaTheme="minorEastAsia" w:hAnsiTheme="minorEastAsia" w:cs="宋体" w:hint="eastAsia"/>
          <w:sz w:val="24"/>
        </w:rPr>
        <w:t>2200000</w:t>
      </w:r>
      <w:r>
        <w:rPr>
          <w:rFonts w:asciiTheme="minorEastAsia" w:eastAsiaTheme="minorEastAsia" w:hAnsiTheme="minorEastAsia" w:cs="宋体" w:hint="eastAsia"/>
          <w:sz w:val="24"/>
        </w:rPr>
        <w:t>.00元</w:t>
      </w:r>
    </w:p>
    <w:p w14:paraId="673C4857" w14:textId="3D4142E4" w:rsidR="00E776F5" w:rsidRDefault="00000000">
      <w:pPr>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b/>
          <w:sz w:val="24"/>
        </w:rPr>
        <w:t>最高限价（元）：</w:t>
      </w:r>
      <w:r w:rsidR="00572231">
        <w:rPr>
          <w:rFonts w:asciiTheme="minorEastAsia" w:eastAsiaTheme="minorEastAsia" w:hAnsiTheme="minorEastAsia" w:cs="宋体" w:hint="eastAsia"/>
          <w:sz w:val="24"/>
        </w:rPr>
        <w:t>2200000</w:t>
      </w:r>
      <w:r>
        <w:rPr>
          <w:rFonts w:asciiTheme="minorEastAsia" w:eastAsiaTheme="minorEastAsia" w:hAnsiTheme="minorEastAsia" w:cs="宋体" w:hint="eastAsia"/>
          <w:sz w:val="24"/>
        </w:rPr>
        <w:t>.00元</w:t>
      </w:r>
    </w:p>
    <w:p w14:paraId="0EB01603" w14:textId="68F219DB" w:rsidR="00E776F5" w:rsidRDefault="00000000">
      <w:pPr>
        <w:pStyle w:val="a0"/>
        <w:spacing w:line="360" w:lineRule="auto"/>
        <w:ind w:firstLine="480"/>
        <w:rPr>
          <w:rFonts w:asciiTheme="minorEastAsia" w:eastAsiaTheme="minorEastAsia" w:hAnsiTheme="minorEastAsia" w:cs="宋体" w:hint="eastAsia"/>
          <w:bCs/>
          <w:snapToGrid/>
          <w:color w:val="auto"/>
          <w:kern w:val="2"/>
          <w:sz w:val="24"/>
          <w:szCs w:val="24"/>
        </w:rPr>
      </w:pPr>
      <w:r>
        <w:rPr>
          <w:rFonts w:asciiTheme="minorEastAsia" w:eastAsiaTheme="minorEastAsia" w:hAnsiTheme="minorEastAsia" w:cs="宋体" w:hint="eastAsia"/>
          <w:b/>
          <w:color w:val="auto"/>
          <w:sz w:val="24"/>
        </w:rPr>
        <w:t>采购需求：</w:t>
      </w:r>
      <w:r w:rsidR="00BF0DC2">
        <w:rPr>
          <w:rFonts w:asciiTheme="minorEastAsia" w:eastAsiaTheme="minorEastAsia" w:hAnsiTheme="minorEastAsia" w:cs="仿宋" w:hint="eastAsia"/>
          <w:color w:val="auto"/>
          <w:sz w:val="24"/>
        </w:rPr>
        <w:t>钱塘智慧城（城北园区）应急救援站采购第三方服务采购项目</w:t>
      </w:r>
      <w:r>
        <w:rPr>
          <w:rFonts w:asciiTheme="minorEastAsia" w:eastAsiaTheme="minorEastAsia" w:hAnsiTheme="minorEastAsia" w:cs="仿宋" w:hint="eastAsia"/>
          <w:color w:val="auto"/>
          <w:sz w:val="24"/>
        </w:rPr>
        <w:t>主要内容：根据管理委员会的工作任务部署，积极开展日常安全生产、消防安全检查巡查、灭火应急演练、消防知识宣传及突发灾害性事故、突发事件等应急救援处理等工作，应急救援人员值勤时间为24小时制。具体以招标文件第三部分采购需求为准</w:t>
      </w:r>
      <w:r>
        <w:rPr>
          <w:rFonts w:asciiTheme="minorEastAsia" w:eastAsiaTheme="minorEastAsia" w:hAnsiTheme="minorEastAsia" w:hint="eastAsia"/>
          <w:snapToGrid/>
          <w:color w:val="auto"/>
          <w:kern w:val="2"/>
          <w:sz w:val="24"/>
          <w:szCs w:val="24"/>
        </w:rPr>
        <w:t>。</w:t>
      </w:r>
    </w:p>
    <w:p w14:paraId="144933DB" w14:textId="316F4E93" w:rsidR="00E776F5" w:rsidRDefault="00000000">
      <w:pPr>
        <w:pStyle w:val="2c"/>
        <w:ind w:firstLine="482"/>
        <w:outlineLvl w:val="2"/>
        <w:rPr>
          <w:rFonts w:ascii="宋体" w:hAnsi="宋体" w:cs="宋体" w:hint="eastAsia"/>
        </w:rPr>
      </w:pPr>
      <w:r>
        <w:rPr>
          <w:rFonts w:ascii="宋体" w:hAnsi="宋体" w:cs="宋体" w:hint="eastAsia"/>
          <w:b/>
        </w:rPr>
        <w:t>合同履约期限：</w:t>
      </w:r>
      <w:r w:rsidR="00572231">
        <w:rPr>
          <w:rFonts w:asciiTheme="majorEastAsia" w:eastAsiaTheme="majorEastAsia" w:hAnsiTheme="majorEastAsia" w:cs="仿宋" w:hint="eastAsia"/>
        </w:rPr>
        <w:t>2</w:t>
      </w:r>
      <w:r>
        <w:rPr>
          <w:rFonts w:asciiTheme="majorEastAsia" w:eastAsiaTheme="majorEastAsia" w:hAnsiTheme="majorEastAsia" w:cs="仿宋" w:hint="eastAsia"/>
        </w:rPr>
        <w:t>年，合同一年一签。</w:t>
      </w:r>
    </w:p>
    <w:p w14:paraId="575705F7" w14:textId="77777777" w:rsidR="00E776F5" w:rsidRDefault="00000000">
      <w:pPr>
        <w:pStyle w:val="a0"/>
        <w:spacing w:line="360" w:lineRule="auto"/>
        <w:ind w:firstLine="480"/>
        <w:rPr>
          <w:rFonts w:hAnsi="宋体" w:cs="宋体" w:hint="eastAsia"/>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08CB16B" w14:textId="77777777" w:rsidR="00E776F5"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707F23CB" w14:textId="77777777" w:rsidR="00E776F5"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88D1F5A" w14:textId="77777777" w:rsidR="00E776F5"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38F89C3C" w14:textId="77777777" w:rsidR="00E776F5"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348E69C9" w14:textId="77777777" w:rsidR="00E776F5"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567D2281" w14:textId="77777777" w:rsidR="00E776F5"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597832300"/>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专</w:t>
      </w:r>
      <w:r>
        <w:rPr>
          <w:rFonts w:ascii="宋体" w:hAnsi="宋体" w:cs="宋体" w:hint="eastAsia"/>
          <w:sz w:val="24"/>
        </w:rPr>
        <w:t>门面向中小企业</w:t>
      </w:r>
    </w:p>
    <w:p w14:paraId="19A18A94" w14:textId="77777777" w:rsidR="00E776F5"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414455266"/>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z w:val="24"/>
        </w:rPr>
        <w:t>服务全部由符合政策要求的中小企业承接，提供中小企业声明函；</w:t>
      </w:r>
    </w:p>
    <w:p w14:paraId="654E0FD4"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14:paraId="7EC21D77" w14:textId="77777777" w:rsidR="00E776F5"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无。</w:t>
      </w:r>
    </w:p>
    <w:p w14:paraId="77F15C2F"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w:t>
      </w:r>
      <w:r>
        <w:rPr>
          <w:rFonts w:ascii="宋体" w:hAnsi="宋体" w:cs="宋体" w:hint="eastAsia"/>
          <w:sz w:val="24"/>
        </w:rPr>
        <w:lastRenderedPageBreak/>
        <w:t>合同项下的政府采购活动；为采购项目提供整体设计、规范编制或者项目管理、监理、检测等服务后不得再参加该采购项目的其他采购活动。</w:t>
      </w:r>
    </w:p>
    <w:p w14:paraId="016A5DF4" w14:textId="77777777" w:rsidR="00E776F5"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68A31C40" w14:textId="79BE4CFD"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8310D2">
        <w:rPr>
          <w:rFonts w:ascii="宋体" w:hAnsi="宋体" w:cs="宋体" w:hint="eastAsia"/>
          <w:sz w:val="24"/>
          <w:u w:val="single"/>
        </w:rPr>
        <w:t>5</w:t>
      </w:r>
      <w:r>
        <w:rPr>
          <w:rFonts w:ascii="宋体" w:hAnsi="宋体" w:cs="宋体" w:hint="eastAsia"/>
          <w:sz w:val="24"/>
          <w:u w:val="single"/>
        </w:rPr>
        <w:t>年</w:t>
      </w:r>
      <w:r w:rsidR="008310D2">
        <w:rPr>
          <w:rFonts w:ascii="宋体" w:hAnsi="宋体" w:cs="宋体" w:hint="eastAsia"/>
          <w:sz w:val="24"/>
          <w:u w:val="single"/>
        </w:rPr>
        <w:t>7</w:t>
      </w:r>
      <w:r>
        <w:rPr>
          <w:rFonts w:ascii="宋体" w:hAnsi="宋体" w:cs="宋体" w:hint="eastAsia"/>
          <w:sz w:val="24"/>
          <w:u w:val="single"/>
        </w:rPr>
        <w:t>月</w:t>
      </w:r>
      <w:r w:rsidR="008310D2">
        <w:rPr>
          <w:rFonts w:ascii="宋体" w:hAnsi="宋体" w:cs="宋体" w:hint="eastAsia"/>
          <w:sz w:val="24"/>
          <w:u w:val="single"/>
        </w:rPr>
        <w:t>17</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547FAF72" w14:textId="7777777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417A98CF" w14:textId="7777777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1745025C" w14:textId="7777777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4D785000" w14:textId="77777777" w:rsidR="00E776F5"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1BA1DBE8" w14:textId="22F74A0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w:t>
      </w:r>
      <w:r w:rsidR="008310D2">
        <w:rPr>
          <w:rFonts w:ascii="宋体" w:hAnsi="宋体" w:cs="宋体" w:hint="eastAsia"/>
          <w:sz w:val="24"/>
          <w:u w:val="single"/>
        </w:rPr>
        <w:t>5</w:t>
      </w:r>
      <w:r>
        <w:rPr>
          <w:rFonts w:ascii="宋体" w:hAnsi="宋体" w:cs="宋体" w:hint="eastAsia"/>
          <w:sz w:val="24"/>
          <w:u w:val="single"/>
        </w:rPr>
        <w:t>年</w:t>
      </w:r>
      <w:r w:rsidR="008310D2">
        <w:rPr>
          <w:rFonts w:ascii="宋体" w:hAnsi="宋体" w:cs="宋体" w:hint="eastAsia"/>
          <w:sz w:val="24"/>
          <w:u w:val="single"/>
        </w:rPr>
        <w:t>7</w:t>
      </w:r>
      <w:r>
        <w:rPr>
          <w:rFonts w:ascii="宋体" w:hAnsi="宋体" w:cs="宋体" w:hint="eastAsia"/>
          <w:sz w:val="24"/>
          <w:u w:val="single"/>
        </w:rPr>
        <w:t>月</w:t>
      </w:r>
      <w:r w:rsidR="008310D2">
        <w:rPr>
          <w:rFonts w:ascii="宋体" w:hAnsi="宋体" w:cs="宋体" w:hint="eastAsia"/>
          <w:sz w:val="24"/>
          <w:u w:val="single"/>
        </w:rPr>
        <w:t>17</w:t>
      </w:r>
      <w:r>
        <w:rPr>
          <w:rFonts w:ascii="宋体" w:hAnsi="宋体" w:cs="宋体" w:hint="eastAsia"/>
          <w:sz w:val="24"/>
          <w:u w:val="single"/>
        </w:rPr>
        <w:t>日</w:t>
      </w:r>
      <w:r w:rsidR="008310D2">
        <w:rPr>
          <w:rFonts w:ascii="宋体" w:hAnsi="宋体" w:cs="宋体" w:hint="eastAsia"/>
          <w:sz w:val="24"/>
          <w:u w:val="single"/>
        </w:rPr>
        <w:t>9</w:t>
      </w:r>
      <w:r>
        <w:rPr>
          <w:rFonts w:ascii="宋体" w:hAnsi="宋体" w:cs="宋体" w:hint="eastAsia"/>
          <w:sz w:val="24"/>
          <w:u w:val="single"/>
        </w:rPr>
        <w:t>点</w:t>
      </w:r>
      <w:r w:rsidR="008310D2">
        <w:rPr>
          <w:rFonts w:ascii="宋体" w:hAnsi="宋体" w:cs="宋体" w:hint="eastAsia"/>
          <w:sz w:val="24"/>
          <w:u w:val="single"/>
        </w:rPr>
        <w:t>30</w:t>
      </w:r>
      <w:r>
        <w:rPr>
          <w:rFonts w:ascii="宋体" w:hAnsi="宋体" w:cs="宋体" w:hint="eastAsia"/>
          <w:sz w:val="24"/>
          <w:u w:val="single"/>
        </w:rPr>
        <w:t>分00秒</w:t>
      </w:r>
      <w:r>
        <w:rPr>
          <w:rFonts w:ascii="宋体" w:hAnsi="宋体" w:cs="宋体" w:hint="eastAsia"/>
          <w:bCs/>
          <w:sz w:val="24"/>
          <w:u w:val="single"/>
        </w:rPr>
        <w:t xml:space="preserve"> </w:t>
      </w:r>
      <w:r>
        <w:rPr>
          <w:rFonts w:ascii="宋体" w:hAnsi="宋体" w:cs="宋体" w:hint="eastAsia"/>
          <w:sz w:val="24"/>
        </w:rPr>
        <w:t>（北京时间）</w:t>
      </w:r>
    </w:p>
    <w:p w14:paraId="2B7E06D5" w14:textId="77777777" w:rsidR="00E776F5"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1CD8F206" w14:textId="457FC5F3" w:rsidR="00E776F5"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w:t>
      </w:r>
      <w:r w:rsidR="008310D2">
        <w:rPr>
          <w:rFonts w:ascii="宋体" w:hAnsi="宋体" w:cs="宋体" w:hint="eastAsia"/>
          <w:sz w:val="24"/>
          <w:u w:val="single"/>
        </w:rPr>
        <w:t>5</w:t>
      </w:r>
      <w:r>
        <w:rPr>
          <w:rFonts w:ascii="宋体" w:hAnsi="宋体" w:cs="宋体" w:hint="eastAsia"/>
          <w:sz w:val="24"/>
          <w:u w:val="single"/>
        </w:rPr>
        <w:t>年</w:t>
      </w:r>
      <w:r w:rsidR="008310D2">
        <w:rPr>
          <w:rFonts w:ascii="宋体" w:hAnsi="宋体" w:cs="宋体" w:hint="eastAsia"/>
          <w:sz w:val="24"/>
          <w:u w:val="single"/>
        </w:rPr>
        <w:t>7</w:t>
      </w:r>
      <w:r>
        <w:rPr>
          <w:rFonts w:ascii="宋体" w:hAnsi="宋体" w:cs="宋体" w:hint="eastAsia"/>
          <w:sz w:val="24"/>
          <w:u w:val="single"/>
        </w:rPr>
        <w:t>月</w:t>
      </w:r>
      <w:r w:rsidR="008310D2">
        <w:rPr>
          <w:rFonts w:ascii="宋体" w:hAnsi="宋体" w:cs="宋体" w:hint="eastAsia"/>
          <w:sz w:val="24"/>
          <w:u w:val="single"/>
        </w:rPr>
        <w:t>17</w:t>
      </w:r>
      <w:r>
        <w:rPr>
          <w:rFonts w:ascii="宋体" w:hAnsi="宋体" w:cs="宋体" w:hint="eastAsia"/>
          <w:sz w:val="24"/>
          <w:u w:val="single"/>
        </w:rPr>
        <w:t>日</w:t>
      </w:r>
      <w:r w:rsidR="008310D2">
        <w:rPr>
          <w:rFonts w:ascii="宋体" w:hAnsi="宋体" w:cs="宋体" w:hint="eastAsia"/>
          <w:sz w:val="24"/>
          <w:u w:val="single"/>
        </w:rPr>
        <w:t>9</w:t>
      </w:r>
      <w:r>
        <w:rPr>
          <w:rFonts w:ascii="宋体" w:hAnsi="宋体" w:cs="宋体" w:hint="eastAsia"/>
          <w:sz w:val="24"/>
          <w:u w:val="single"/>
        </w:rPr>
        <w:t>点</w:t>
      </w:r>
      <w:r w:rsidR="008310D2">
        <w:rPr>
          <w:rFonts w:ascii="宋体" w:hAnsi="宋体" w:cs="宋体" w:hint="eastAsia"/>
          <w:sz w:val="24"/>
          <w:u w:val="single"/>
        </w:rPr>
        <w:t>30</w:t>
      </w:r>
      <w:r>
        <w:rPr>
          <w:rFonts w:ascii="宋体" w:hAnsi="宋体" w:cs="宋体" w:hint="eastAsia"/>
          <w:sz w:val="24"/>
          <w:u w:val="single"/>
        </w:rPr>
        <w:t>分00秒</w:t>
      </w:r>
      <w:r>
        <w:rPr>
          <w:rFonts w:ascii="宋体" w:hAnsi="宋体" w:cs="宋体" w:hint="eastAsia"/>
          <w:bCs/>
          <w:sz w:val="24"/>
          <w:u w:val="single"/>
        </w:rPr>
        <w:t xml:space="preserve">  </w:t>
      </w:r>
    </w:p>
    <w:p w14:paraId="49C97F16" w14:textId="7777777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14:paraId="521D3D97" w14:textId="77777777" w:rsidR="00E776F5"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46D0B873"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5040F183" w14:textId="77777777" w:rsidR="00E776F5" w:rsidRDefault="00000000">
      <w:pPr>
        <w:spacing w:line="360" w:lineRule="auto"/>
        <w:rPr>
          <w:rFonts w:ascii="宋体" w:hAnsi="宋体" w:cs="宋体" w:hint="eastAsia"/>
          <w:b/>
          <w:sz w:val="24"/>
        </w:rPr>
      </w:pPr>
      <w:r>
        <w:rPr>
          <w:rFonts w:ascii="宋体" w:hAnsi="宋体" w:cs="宋体" w:hint="eastAsia"/>
          <w:b/>
          <w:sz w:val="24"/>
        </w:rPr>
        <w:t>六、其他补充事宜</w:t>
      </w:r>
    </w:p>
    <w:p w14:paraId="667E1158"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0D6C463F"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CF9A3C"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w:t>
      </w:r>
      <w:r>
        <w:rPr>
          <w:rFonts w:ascii="宋体" w:hAnsi="宋体" w:cs="宋体" w:hint="eastAsia"/>
          <w:sz w:val="24"/>
        </w:rPr>
        <w:lastRenderedPageBreak/>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5C9DE0"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218F6A" w14:textId="77777777" w:rsidR="00E776F5"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1E87A4DC" w14:textId="77777777" w:rsidR="00E776F5" w:rsidRDefault="00000000">
      <w:pPr>
        <w:spacing w:line="360" w:lineRule="auto"/>
        <w:rPr>
          <w:rFonts w:asciiTheme="minorEastAsia" w:eastAsiaTheme="minorEastAsia" w:hAnsiTheme="minorEastAsia" w:cs="宋体" w:hint="eastAsia"/>
          <w:sz w:val="24"/>
        </w:rPr>
      </w:pPr>
      <w:r>
        <w:rPr>
          <w:rFonts w:ascii="宋体" w:hAnsi="宋体" w:cs="宋体" w:hint="eastAsia"/>
          <w:sz w:val="24"/>
        </w:rPr>
        <w:t xml:space="preserve">    1</w:t>
      </w:r>
      <w:r>
        <w:rPr>
          <w:rFonts w:asciiTheme="minorEastAsia" w:eastAsiaTheme="minorEastAsia" w:hAnsiTheme="minorEastAsia" w:cs="宋体" w:hint="eastAsia"/>
          <w:sz w:val="24"/>
        </w:rPr>
        <w:t>.采购人信息</w:t>
      </w:r>
    </w:p>
    <w:p w14:paraId="54CC4D1C" w14:textId="77777777" w:rsidR="00E776F5"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 xml:space="preserve">    名    称：杭州钱塘智慧城管理委员会 </w:t>
      </w:r>
    </w:p>
    <w:p w14:paraId="3CB7060F" w14:textId="77777777" w:rsidR="00E776F5" w:rsidRPr="008310D2" w:rsidRDefault="00000000">
      <w:pPr>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    </w:t>
      </w:r>
      <w:r w:rsidRPr="008310D2">
        <w:rPr>
          <w:rFonts w:asciiTheme="minorEastAsia" w:eastAsiaTheme="minorEastAsia" w:hAnsiTheme="minorEastAsia" w:cs="宋体" w:hint="eastAsia"/>
          <w:sz w:val="24"/>
        </w:rPr>
        <w:t>地    址：</w:t>
      </w:r>
      <w:r w:rsidRPr="008310D2">
        <w:rPr>
          <w:rFonts w:asciiTheme="minorEastAsia" w:eastAsiaTheme="minorEastAsia" w:hAnsiTheme="minorEastAsia" w:cs="仿宋" w:hint="eastAsia"/>
          <w:sz w:val="24"/>
        </w:rPr>
        <w:t>杭州市上城区九盛路9号东方电子商务园24幢</w:t>
      </w:r>
    </w:p>
    <w:p w14:paraId="547053F3" w14:textId="77777777" w:rsidR="00E776F5" w:rsidRPr="008310D2" w:rsidRDefault="00000000">
      <w:pPr>
        <w:spacing w:line="360" w:lineRule="auto"/>
        <w:ind w:firstLine="480"/>
        <w:rPr>
          <w:rFonts w:asciiTheme="minorEastAsia" w:eastAsiaTheme="minorEastAsia" w:hAnsiTheme="minorEastAsia" w:cs="宋体" w:hint="eastAsia"/>
          <w:sz w:val="24"/>
        </w:rPr>
      </w:pPr>
      <w:r w:rsidRPr="008310D2">
        <w:rPr>
          <w:rFonts w:asciiTheme="minorEastAsia" w:eastAsiaTheme="minorEastAsia" w:hAnsiTheme="minorEastAsia" w:cs="宋体" w:hint="eastAsia"/>
          <w:sz w:val="24"/>
        </w:rPr>
        <w:t>传    真： /</w:t>
      </w:r>
    </w:p>
    <w:p w14:paraId="74517DB2" w14:textId="77777777" w:rsidR="00E776F5" w:rsidRPr="008310D2" w:rsidRDefault="00000000">
      <w:pPr>
        <w:spacing w:line="360" w:lineRule="auto"/>
        <w:ind w:firstLine="480"/>
        <w:rPr>
          <w:rFonts w:asciiTheme="minorEastAsia" w:eastAsiaTheme="minorEastAsia" w:hAnsiTheme="minorEastAsia" w:cs="宋体" w:hint="eastAsia"/>
          <w:sz w:val="24"/>
        </w:rPr>
      </w:pPr>
      <w:r w:rsidRPr="008310D2">
        <w:rPr>
          <w:rFonts w:asciiTheme="minorEastAsia" w:eastAsiaTheme="minorEastAsia" w:hAnsiTheme="minorEastAsia" w:cs="宋体" w:hint="eastAsia"/>
          <w:sz w:val="24"/>
        </w:rPr>
        <w:t>项目联系人（询问）：叶工</w:t>
      </w:r>
    </w:p>
    <w:p w14:paraId="75500F7F" w14:textId="77777777" w:rsidR="00E776F5" w:rsidRPr="008310D2" w:rsidRDefault="00000000">
      <w:pPr>
        <w:spacing w:line="360" w:lineRule="auto"/>
        <w:rPr>
          <w:rFonts w:asciiTheme="minorEastAsia" w:eastAsiaTheme="minorEastAsia" w:hAnsiTheme="minorEastAsia" w:cs="宋体" w:hint="eastAsia"/>
          <w:sz w:val="24"/>
        </w:rPr>
      </w:pPr>
      <w:r w:rsidRPr="008310D2">
        <w:rPr>
          <w:rFonts w:asciiTheme="minorEastAsia" w:eastAsiaTheme="minorEastAsia" w:hAnsiTheme="minorEastAsia" w:cs="宋体" w:hint="eastAsia"/>
          <w:sz w:val="24"/>
        </w:rPr>
        <w:t xml:space="preserve">    项目联系方式（询问）：</w:t>
      </w:r>
      <w:r w:rsidRPr="008310D2">
        <w:rPr>
          <w:rFonts w:asciiTheme="minorEastAsia" w:eastAsiaTheme="minorEastAsia" w:hAnsiTheme="minorEastAsia" w:cs="仿宋" w:hint="eastAsia"/>
          <w:sz w:val="24"/>
        </w:rPr>
        <w:t>0571-89800725</w:t>
      </w:r>
    </w:p>
    <w:p w14:paraId="1B6F6277" w14:textId="77777777" w:rsidR="00E776F5" w:rsidRPr="008310D2" w:rsidRDefault="00000000">
      <w:pPr>
        <w:spacing w:line="360" w:lineRule="auto"/>
        <w:rPr>
          <w:rFonts w:asciiTheme="minorEastAsia" w:eastAsiaTheme="minorEastAsia" w:hAnsiTheme="minorEastAsia" w:cs="宋体" w:hint="eastAsia"/>
          <w:sz w:val="24"/>
        </w:rPr>
      </w:pPr>
      <w:r w:rsidRPr="008310D2">
        <w:rPr>
          <w:rFonts w:asciiTheme="minorEastAsia" w:eastAsiaTheme="minorEastAsia" w:hAnsiTheme="minorEastAsia" w:cs="宋体" w:hint="eastAsia"/>
          <w:sz w:val="24"/>
        </w:rPr>
        <w:t xml:space="preserve">    质疑联系人：</w:t>
      </w:r>
      <w:r w:rsidRPr="008310D2">
        <w:rPr>
          <w:rFonts w:asciiTheme="minorEastAsia" w:eastAsiaTheme="minorEastAsia" w:hAnsiTheme="minorEastAsia" w:cs="仿宋" w:hint="eastAsia"/>
          <w:sz w:val="24"/>
        </w:rPr>
        <w:t>毛老师</w:t>
      </w:r>
    </w:p>
    <w:p w14:paraId="1B21354A" w14:textId="77777777" w:rsidR="00E776F5" w:rsidRDefault="00000000">
      <w:pPr>
        <w:spacing w:line="360" w:lineRule="auto"/>
        <w:ind w:firstLine="480"/>
        <w:rPr>
          <w:rFonts w:ascii="宋体" w:hAnsi="宋体" w:cs="宋体" w:hint="eastAsia"/>
          <w:sz w:val="24"/>
        </w:rPr>
      </w:pPr>
      <w:r w:rsidRPr="008310D2">
        <w:rPr>
          <w:rFonts w:ascii="宋体" w:hAnsi="宋体" w:cs="宋体" w:hint="eastAsia"/>
          <w:sz w:val="24"/>
        </w:rPr>
        <w:t>质疑联系方式：0571-88362013</w:t>
      </w:r>
      <w:r>
        <w:rPr>
          <w:rFonts w:ascii="宋体" w:hAnsi="宋体" w:cs="宋体" w:hint="eastAsia"/>
          <w:sz w:val="24"/>
        </w:rPr>
        <w:t>（请通过以下路径在线提起质疑：政采云-项目采购-询问质疑投诉-质疑列表）</w:t>
      </w:r>
    </w:p>
    <w:p w14:paraId="64062B5A" w14:textId="77777777" w:rsidR="00E776F5"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5BBA02DF" w14:textId="77777777" w:rsidR="00E776F5" w:rsidRDefault="00000000">
      <w:pPr>
        <w:spacing w:line="360" w:lineRule="auto"/>
        <w:ind w:firstLine="480"/>
        <w:rPr>
          <w:rFonts w:ascii="宋体" w:hAnsi="宋体" w:cs="宋体" w:hint="eastAsia"/>
          <w:sz w:val="24"/>
        </w:rPr>
      </w:pPr>
      <w:r>
        <w:rPr>
          <w:rFonts w:ascii="宋体" w:hAnsi="宋体" w:cs="宋体" w:hint="eastAsia"/>
          <w:sz w:val="24"/>
        </w:rPr>
        <w:t>名    称：浙江省成套招标代理有限公司</w:t>
      </w:r>
    </w:p>
    <w:p w14:paraId="0A0D036D" w14:textId="77777777" w:rsidR="00E776F5" w:rsidRDefault="00000000">
      <w:pPr>
        <w:spacing w:line="360" w:lineRule="auto"/>
        <w:ind w:firstLine="480"/>
        <w:rPr>
          <w:rFonts w:ascii="宋体" w:hAnsi="宋体" w:cs="宋体" w:hint="eastAsia"/>
          <w:sz w:val="24"/>
        </w:rPr>
      </w:pPr>
      <w:r>
        <w:rPr>
          <w:rFonts w:ascii="宋体" w:hAnsi="宋体" w:cs="宋体" w:hint="eastAsia"/>
          <w:sz w:val="24"/>
        </w:rPr>
        <w:t>地    址：杭州市拱墅区文晖路42号现代置业大厦西楼17-18楼</w:t>
      </w:r>
    </w:p>
    <w:p w14:paraId="30491AFB" w14:textId="77777777" w:rsidR="00E776F5" w:rsidRDefault="00000000">
      <w:pPr>
        <w:spacing w:line="360" w:lineRule="auto"/>
        <w:rPr>
          <w:rFonts w:ascii="宋体" w:hAnsi="宋体" w:cs="宋体" w:hint="eastAsia"/>
          <w:sz w:val="24"/>
        </w:rPr>
      </w:pPr>
      <w:r>
        <w:rPr>
          <w:rFonts w:ascii="宋体" w:hAnsi="宋体" w:cs="宋体" w:hint="eastAsia"/>
          <w:sz w:val="24"/>
        </w:rPr>
        <w:t xml:space="preserve">    传    真：/</w:t>
      </w:r>
    </w:p>
    <w:p w14:paraId="7F9CD35D" w14:textId="77777777" w:rsidR="00E776F5" w:rsidRDefault="00000000">
      <w:pPr>
        <w:spacing w:line="360" w:lineRule="auto"/>
        <w:rPr>
          <w:rFonts w:ascii="宋体" w:hAnsi="宋体" w:cs="宋体" w:hint="eastAsia"/>
          <w:sz w:val="24"/>
        </w:rPr>
      </w:pPr>
      <w:r>
        <w:rPr>
          <w:rFonts w:ascii="宋体" w:hAnsi="宋体" w:cs="宋体" w:hint="eastAsia"/>
          <w:sz w:val="24"/>
        </w:rPr>
        <w:t xml:space="preserve">    项目联系人（询问）：谢文涛、张坤嘉</w:t>
      </w:r>
    </w:p>
    <w:p w14:paraId="3E65A23A" w14:textId="77777777" w:rsidR="00E776F5" w:rsidRDefault="00000000">
      <w:pPr>
        <w:spacing w:line="360" w:lineRule="auto"/>
        <w:rPr>
          <w:rFonts w:ascii="宋体" w:hAnsi="宋体" w:cs="宋体" w:hint="eastAsia"/>
          <w:sz w:val="24"/>
        </w:rPr>
      </w:pPr>
      <w:r>
        <w:rPr>
          <w:rFonts w:ascii="宋体" w:hAnsi="宋体" w:cs="宋体" w:hint="eastAsia"/>
          <w:sz w:val="24"/>
        </w:rPr>
        <w:t xml:space="preserve">    项目联系方式（询问）：0571-86037772、13874073572</w:t>
      </w:r>
    </w:p>
    <w:p w14:paraId="5C0D6642" w14:textId="77777777" w:rsidR="00E776F5" w:rsidRDefault="00000000">
      <w:pPr>
        <w:spacing w:line="360" w:lineRule="auto"/>
        <w:rPr>
          <w:rFonts w:ascii="宋体" w:hAnsi="宋体" w:cs="宋体" w:hint="eastAsia"/>
          <w:sz w:val="24"/>
        </w:rPr>
      </w:pPr>
      <w:r>
        <w:rPr>
          <w:rFonts w:ascii="宋体" w:hAnsi="宋体" w:cs="宋体" w:hint="eastAsia"/>
          <w:sz w:val="24"/>
        </w:rPr>
        <w:t xml:space="preserve">    质疑联系人：冯东东</w:t>
      </w:r>
    </w:p>
    <w:p w14:paraId="0918CDFE"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质疑联系方式：0571-85331293（请通过以下路径在线提起质疑：政采云-项目采购-询问质疑投诉-质疑列表）</w:t>
      </w:r>
    </w:p>
    <w:p w14:paraId="17A33EDA" w14:textId="77777777" w:rsidR="00E776F5" w:rsidRDefault="00000000">
      <w:pPr>
        <w:spacing w:line="360" w:lineRule="auto"/>
        <w:rPr>
          <w:rFonts w:ascii="宋体" w:hAnsi="宋体" w:cs="宋体" w:hint="eastAsia"/>
          <w:sz w:val="24"/>
        </w:rPr>
      </w:pPr>
      <w:r>
        <w:rPr>
          <w:rFonts w:ascii="宋体" w:hAnsi="宋体" w:cs="宋体" w:hint="eastAsia"/>
          <w:sz w:val="24"/>
        </w:rPr>
        <w:t xml:space="preserve">    3.同级政府采购监督管理部门            </w:t>
      </w:r>
    </w:p>
    <w:p w14:paraId="6CAEDFCC" w14:textId="77777777" w:rsidR="00E776F5" w:rsidRDefault="00000000">
      <w:pPr>
        <w:spacing w:line="360" w:lineRule="auto"/>
        <w:rPr>
          <w:rFonts w:ascii="宋体" w:hAnsi="宋体" w:cs="宋体" w:hint="eastAsia"/>
          <w:sz w:val="24"/>
        </w:rPr>
      </w:pPr>
      <w:r>
        <w:rPr>
          <w:rFonts w:ascii="宋体" w:hAnsi="宋体" w:cs="宋体" w:hint="eastAsia"/>
          <w:sz w:val="24"/>
        </w:rPr>
        <w:t xml:space="preserve">    名    称：杭州市上城区财政局 /浙江省政府采购行政裁决服务中心（杭州）</w:t>
      </w:r>
    </w:p>
    <w:p w14:paraId="0BCC9491" w14:textId="77777777" w:rsidR="00E776F5" w:rsidRDefault="00000000">
      <w:pPr>
        <w:spacing w:line="360" w:lineRule="auto"/>
        <w:rPr>
          <w:rFonts w:ascii="宋体" w:hAnsi="宋体" w:cs="宋体" w:hint="eastAsia"/>
          <w:sz w:val="24"/>
        </w:rPr>
      </w:pPr>
      <w:r>
        <w:rPr>
          <w:rFonts w:ascii="宋体" w:hAnsi="宋体" w:cs="宋体" w:hint="eastAsia"/>
          <w:sz w:val="24"/>
        </w:rPr>
        <w:t xml:space="preserve">    地    址：杭州市上城区清泰街549号城建综合大楼11楼（快递仅限ems或顺丰）</w:t>
      </w:r>
    </w:p>
    <w:p w14:paraId="426C311A" w14:textId="77777777" w:rsidR="00E776F5" w:rsidRDefault="00000000">
      <w:pPr>
        <w:spacing w:line="360" w:lineRule="auto"/>
        <w:rPr>
          <w:rFonts w:ascii="宋体" w:hAnsi="宋体" w:cs="宋体" w:hint="eastAsia"/>
          <w:sz w:val="24"/>
        </w:rPr>
      </w:pPr>
      <w:r>
        <w:rPr>
          <w:rFonts w:ascii="宋体" w:hAnsi="宋体" w:cs="宋体" w:hint="eastAsia"/>
          <w:sz w:val="24"/>
        </w:rPr>
        <w:t xml:space="preserve">    传    真： /</w:t>
      </w:r>
    </w:p>
    <w:p w14:paraId="4BA495A6" w14:textId="77777777" w:rsidR="00E776F5" w:rsidRDefault="00000000">
      <w:pPr>
        <w:spacing w:line="360" w:lineRule="auto"/>
        <w:rPr>
          <w:rFonts w:ascii="宋体" w:hAnsi="宋体" w:cs="宋体" w:hint="eastAsia"/>
          <w:sz w:val="24"/>
        </w:rPr>
      </w:pPr>
      <w:r>
        <w:rPr>
          <w:rFonts w:ascii="宋体" w:hAnsi="宋体" w:cs="宋体" w:hint="eastAsia"/>
          <w:sz w:val="24"/>
        </w:rPr>
        <w:t xml:space="preserve">    联系人 ：朱女士、王女士</w:t>
      </w:r>
    </w:p>
    <w:p w14:paraId="040DEE08" w14:textId="77777777" w:rsidR="00E776F5" w:rsidRDefault="00000000">
      <w:pPr>
        <w:spacing w:line="360" w:lineRule="auto"/>
        <w:ind w:firstLine="480"/>
        <w:rPr>
          <w:rFonts w:ascii="宋体" w:hAnsi="宋体" w:cs="宋体" w:hint="eastAsia"/>
          <w:sz w:val="24"/>
        </w:rPr>
      </w:pPr>
      <w:r>
        <w:rPr>
          <w:rFonts w:ascii="宋体" w:hAnsi="宋体" w:cs="宋体" w:hint="eastAsia"/>
          <w:sz w:val="24"/>
        </w:rPr>
        <w:t xml:space="preserve">监督投诉电话：0571-87227671,0571-87800218 </w:t>
      </w:r>
    </w:p>
    <w:p w14:paraId="25714B86" w14:textId="77777777" w:rsidR="00E776F5" w:rsidRDefault="00000000">
      <w:pPr>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066B2A60"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58455E6B" w14:textId="77777777" w:rsidR="00E776F5" w:rsidRDefault="00000000">
      <w:pPr>
        <w:widowControl/>
        <w:adjustRightInd/>
        <w:jc w:val="left"/>
        <w:rPr>
          <w:rFonts w:ascii="宋体" w:hAnsi="宋体" w:cs="宋体" w:hint="eastAsia"/>
          <w:b/>
          <w:sz w:val="36"/>
          <w:szCs w:val="20"/>
        </w:rPr>
      </w:pPr>
      <w:r>
        <w:rPr>
          <w:rFonts w:ascii="宋体" w:hAnsi="宋体" w:cs="宋体"/>
          <w:b/>
          <w:sz w:val="36"/>
          <w:szCs w:val="20"/>
        </w:rPr>
        <w:br w:type="page"/>
      </w:r>
    </w:p>
    <w:p w14:paraId="78441BE3" w14:textId="77777777" w:rsidR="00E776F5"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9"/>
      <w:r>
        <w:rPr>
          <w:rFonts w:ascii="宋体" w:hAnsi="宋体" w:cs="宋体" w:hint="eastAsia"/>
          <w:b/>
          <w:sz w:val="36"/>
          <w:szCs w:val="20"/>
        </w:rPr>
        <w:t xml:space="preserve"> 投标人须知</w:t>
      </w:r>
      <w:bookmarkEnd w:id="10"/>
    </w:p>
    <w:p w14:paraId="67EEDEAE" w14:textId="77777777" w:rsidR="00E776F5"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64"/>
        <w:gridCol w:w="1949"/>
        <w:gridCol w:w="6442"/>
      </w:tblGrid>
      <w:tr w:rsidR="00E776F5" w14:paraId="394D35F4" w14:textId="77777777">
        <w:trPr>
          <w:cantSplit/>
          <w:trHeight w:val="90"/>
        </w:trPr>
        <w:tc>
          <w:tcPr>
            <w:tcW w:w="367" w:type="pct"/>
            <w:tcBorders>
              <w:top w:val="single" w:sz="4" w:space="0" w:color="auto"/>
              <w:left w:val="single" w:sz="4" w:space="0" w:color="auto"/>
              <w:bottom w:val="single" w:sz="4" w:space="0" w:color="auto"/>
              <w:right w:val="single" w:sz="4" w:space="0" w:color="auto"/>
            </w:tcBorders>
          </w:tcPr>
          <w:p w14:paraId="51E1A5EE" w14:textId="77777777" w:rsidR="00E776F5" w:rsidRDefault="00000000">
            <w:pPr>
              <w:snapToGrid w:val="0"/>
              <w:jc w:val="center"/>
              <w:rPr>
                <w:rFonts w:ascii="宋体" w:hAnsi="宋体" w:cs="宋体" w:hint="eastAsia"/>
                <w:b/>
                <w:sz w:val="24"/>
              </w:rPr>
            </w:pPr>
            <w:r>
              <w:rPr>
                <w:rFonts w:ascii="宋体" w:hAnsi="宋体" w:cs="宋体" w:hint="eastAsia"/>
                <w:b/>
                <w:sz w:val="24"/>
              </w:rPr>
              <w:t>序号</w:t>
            </w:r>
          </w:p>
        </w:tc>
        <w:tc>
          <w:tcPr>
            <w:tcW w:w="1076" w:type="pct"/>
            <w:tcBorders>
              <w:top w:val="single" w:sz="8" w:space="0" w:color="000000"/>
              <w:left w:val="single" w:sz="4" w:space="0" w:color="auto"/>
              <w:bottom w:val="single" w:sz="8" w:space="0" w:color="000000"/>
              <w:right w:val="single" w:sz="8" w:space="0" w:color="000000"/>
            </w:tcBorders>
            <w:vAlign w:val="center"/>
          </w:tcPr>
          <w:p w14:paraId="58A78ACE" w14:textId="77777777" w:rsidR="00E776F5" w:rsidRDefault="00000000">
            <w:pPr>
              <w:snapToGrid w:val="0"/>
              <w:jc w:val="center"/>
              <w:rPr>
                <w:rFonts w:ascii="宋体" w:hAnsi="宋体" w:cs="宋体" w:hint="eastAsia"/>
                <w:b/>
                <w:sz w:val="24"/>
              </w:rPr>
            </w:pPr>
            <w:r>
              <w:rPr>
                <w:rFonts w:ascii="宋体" w:hAnsi="宋体" w:cs="宋体"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2E84D788" w14:textId="77777777" w:rsidR="00E776F5" w:rsidRDefault="00000000">
            <w:pPr>
              <w:snapToGrid w:val="0"/>
              <w:jc w:val="center"/>
              <w:rPr>
                <w:rFonts w:ascii="宋体" w:hAnsi="宋体" w:cs="宋体" w:hint="eastAsia"/>
                <w:b/>
                <w:sz w:val="24"/>
              </w:rPr>
            </w:pPr>
            <w:r>
              <w:rPr>
                <w:rFonts w:ascii="宋体" w:hAnsi="宋体" w:cs="宋体" w:hint="eastAsia"/>
                <w:b/>
                <w:sz w:val="24"/>
              </w:rPr>
              <w:t>本项目的特别规定</w:t>
            </w:r>
          </w:p>
        </w:tc>
      </w:tr>
      <w:tr w:rsidR="00E776F5" w14:paraId="2CC07919" w14:textId="77777777">
        <w:trPr>
          <w:cantSplit/>
          <w:trHeight w:val="438"/>
        </w:trPr>
        <w:tc>
          <w:tcPr>
            <w:tcW w:w="367" w:type="pct"/>
            <w:tcBorders>
              <w:top w:val="single" w:sz="4" w:space="0" w:color="auto"/>
              <w:left w:val="single" w:sz="4" w:space="0" w:color="auto"/>
              <w:bottom w:val="single" w:sz="4" w:space="0" w:color="auto"/>
              <w:right w:val="single" w:sz="4" w:space="0" w:color="auto"/>
            </w:tcBorders>
            <w:vAlign w:val="center"/>
          </w:tcPr>
          <w:p w14:paraId="621B984C" w14:textId="77777777" w:rsidR="00E776F5" w:rsidRDefault="00000000">
            <w:pPr>
              <w:snapToGrid w:val="0"/>
              <w:jc w:val="center"/>
              <w:rPr>
                <w:rFonts w:ascii="宋体" w:hAnsi="宋体" w:cs="宋体" w:hint="eastAsia"/>
                <w:sz w:val="24"/>
              </w:rPr>
            </w:pPr>
            <w:r>
              <w:rPr>
                <w:rFonts w:ascii="宋体" w:hAnsi="宋体" w:cs="宋体" w:hint="eastAsia"/>
                <w:sz w:val="24"/>
              </w:rPr>
              <w:t>1</w:t>
            </w:r>
          </w:p>
        </w:tc>
        <w:tc>
          <w:tcPr>
            <w:tcW w:w="1076" w:type="pct"/>
            <w:tcBorders>
              <w:top w:val="single" w:sz="8" w:space="0" w:color="000000"/>
              <w:left w:val="single" w:sz="4" w:space="0" w:color="auto"/>
              <w:bottom w:val="single" w:sz="8" w:space="0" w:color="000000"/>
              <w:right w:val="single" w:sz="8" w:space="0" w:color="000000"/>
            </w:tcBorders>
            <w:vAlign w:val="center"/>
          </w:tcPr>
          <w:p w14:paraId="57AE8076" w14:textId="77777777" w:rsidR="00E776F5" w:rsidRDefault="00000000">
            <w:pPr>
              <w:snapToGrid w:val="0"/>
              <w:jc w:val="center"/>
              <w:rPr>
                <w:rFonts w:ascii="宋体" w:hAnsi="宋体" w:cs="宋体" w:hint="eastAsia"/>
                <w:b/>
                <w:sz w:val="24"/>
              </w:rPr>
            </w:pPr>
            <w:r>
              <w:rPr>
                <w:rFonts w:ascii="宋体" w:hAnsi="宋体" w:cs="宋体" w:hint="eastAsia"/>
                <w:b/>
                <w:sz w:val="24"/>
              </w:rPr>
              <w:t>项目属性</w:t>
            </w:r>
          </w:p>
        </w:tc>
        <w:tc>
          <w:tcPr>
            <w:tcW w:w="3557" w:type="pct"/>
            <w:tcBorders>
              <w:top w:val="single" w:sz="8" w:space="0" w:color="000000"/>
              <w:left w:val="single" w:sz="2" w:space="0" w:color="000000"/>
              <w:bottom w:val="single" w:sz="8" w:space="0" w:color="000000"/>
              <w:right w:val="single" w:sz="8" w:space="0" w:color="000000"/>
            </w:tcBorders>
            <w:vAlign w:val="center"/>
          </w:tcPr>
          <w:p w14:paraId="5C831B70" w14:textId="77777777" w:rsidR="00E776F5" w:rsidRDefault="00000000">
            <w:pPr>
              <w:rPr>
                <w:rFonts w:ascii="宋体" w:hAnsi="宋体" w:cs="宋体" w:hint="eastAsia"/>
                <w:sz w:val="24"/>
              </w:rPr>
            </w:pPr>
            <w:r>
              <w:rPr>
                <w:rFonts w:ascii="宋体" w:hAnsi="宋体" w:cs="宋体" w:hint="eastAsia"/>
                <w:sz w:val="24"/>
              </w:rPr>
              <w:t>服务类。</w:t>
            </w:r>
          </w:p>
        </w:tc>
      </w:tr>
      <w:tr w:rsidR="00E776F5" w14:paraId="0BC73E70" w14:textId="77777777">
        <w:trPr>
          <w:cantSplit/>
          <w:trHeight w:val="2105"/>
        </w:trPr>
        <w:tc>
          <w:tcPr>
            <w:tcW w:w="367" w:type="pct"/>
            <w:tcBorders>
              <w:top w:val="single" w:sz="4" w:space="0" w:color="auto"/>
              <w:left w:val="single" w:sz="4" w:space="0" w:color="auto"/>
              <w:bottom w:val="single" w:sz="4" w:space="0" w:color="auto"/>
              <w:right w:val="single" w:sz="4" w:space="0" w:color="auto"/>
            </w:tcBorders>
            <w:vAlign w:val="center"/>
          </w:tcPr>
          <w:p w14:paraId="6EF26CA6" w14:textId="77777777" w:rsidR="00E776F5" w:rsidRDefault="00E776F5">
            <w:pPr>
              <w:snapToGrid w:val="0"/>
              <w:jc w:val="center"/>
              <w:rPr>
                <w:rFonts w:ascii="宋体" w:hAnsi="宋体" w:cs="宋体" w:hint="eastAsia"/>
                <w:sz w:val="24"/>
              </w:rPr>
            </w:pPr>
          </w:p>
          <w:p w14:paraId="653F21D3" w14:textId="77777777" w:rsidR="00E776F5" w:rsidRDefault="00000000">
            <w:pPr>
              <w:snapToGrid w:val="0"/>
              <w:jc w:val="center"/>
              <w:rPr>
                <w:rFonts w:ascii="宋体" w:hAnsi="宋体" w:cs="宋体" w:hint="eastAsia"/>
                <w:sz w:val="24"/>
              </w:rPr>
            </w:pPr>
            <w:r>
              <w:rPr>
                <w:rFonts w:ascii="宋体" w:hAnsi="宋体" w:cs="宋体" w:hint="eastAsia"/>
                <w:sz w:val="24"/>
              </w:rPr>
              <w:t>2</w:t>
            </w:r>
          </w:p>
        </w:tc>
        <w:tc>
          <w:tcPr>
            <w:tcW w:w="1076" w:type="pct"/>
            <w:tcBorders>
              <w:top w:val="single" w:sz="8" w:space="0" w:color="000000"/>
              <w:left w:val="single" w:sz="4" w:space="0" w:color="auto"/>
              <w:bottom w:val="single" w:sz="8" w:space="0" w:color="000000"/>
              <w:right w:val="single" w:sz="8" w:space="0" w:color="000000"/>
            </w:tcBorders>
            <w:vAlign w:val="center"/>
          </w:tcPr>
          <w:p w14:paraId="42018FDE" w14:textId="77777777" w:rsidR="00E776F5" w:rsidRDefault="00000000">
            <w:pPr>
              <w:snapToGrid w:val="0"/>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50F906EC" w14:textId="0D8E447C" w:rsidR="00E776F5" w:rsidRDefault="00000000">
            <w:pPr>
              <w:snapToGrid w:val="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（1）标的：</w:t>
            </w:r>
            <w:r w:rsidR="00BF0DC2">
              <w:rPr>
                <w:rFonts w:asciiTheme="minorEastAsia" w:eastAsiaTheme="minorEastAsia" w:hAnsiTheme="minorEastAsia" w:cs="宋体" w:hint="eastAsia"/>
                <w:kern w:val="0"/>
                <w:sz w:val="24"/>
              </w:rPr>
              <w:t>钱塘智慧城（城北园区）应急救援站采购第三方服务采购项目</w:t>
            </w:r>
            <w:r>
              <w:rPr>
                <w:rFonts w:asciiTheme="minorEastAsia" w:eastAsiaTheme="minorEastAsia" w:hAnsiTheme="minorEastAsia" w:cs="宋体" w:hint="eastAsia"/>
                <w:kern w:val="0"/>
                <w:sz w:val="24"/>
              </w:rPr>
              <w:t>，属于 其他未列明 行业；</w:t>
            </w:r>
          </w:p>
          <w:p w14:paraId="7C8B6C50" w14:textId="77777777" w:rsidR="00E776F5" w:rsidRDefault="00000000">
            <w:pPr>
              <w:snapToGrid w:val="0"/>
              <w:rPr>
                <w:rFonts w:ascii="宋体" w:hAnsi="宋体" w:cs="宋体" w:hint="eastAsia"/>
              </w:rPr>
            </w:pPr>
            <w:r>
              <w:rPr>
                <w:rFonts w:asciiTheme="minorEastAsia" w:eastAsiaTheme="minorEastAsia" w:hAnsiTheme="minorEastAsia" w:cs="宋体" w:hint="eastAsia"/>
                <w:kern w:val="0"/>
                <w:sz w:val="24"/>
              </w:rPr>
              <w:t>根据《关于印发中小企业划型标准规定的通知》（工信部联企业〔2011〕300号）第四条规定：</w:t>
            </w:r>
            <w:r>
              <w:rPr>
                <w:rFonts w:asciiTheme="minorEastAsia" w:eastAsiaTheme="minorEastAsia" w:hAnsiTheme="minorEastAsia" w:cs="宋体" w:hint="eastAsia"/>
                <w:kern w:val="0"/>
                <w:sz w:val="24"/>
                <w:u w:val="single"/>
              </w:rPr>
              <w:t>其他未列明</w:t>
            </w:r>
            <w:r>
              <w:rPr>
                <w:rFonts w:asciiTheme="minorEastAsia" w:eastAsiaTheme="minorEastAsia" w:hAnsiTheme="minorEastAsia" w:cs="宋体" w:hint="eastAsia"/>
                <w:kern w:val="0"/>
                <w:sz w:val="24"/>
              </w:rPr>
              <w:t>行业。</w:t>
            </w:r>
            <w:r>
              <w:rPr>
                <w:rFonts w:asciiTheme="minorEastAsia" w:eastAsiaTheme="minorEastAsia" w:hAnsiTheme="minorEastAsia" w:cs="宋体" w:hint="eastAsia"/>
                <w:kern w:val="0"/>
                <w:sz w:val="24"/>
                <w:u w:val="single"/>
              </w:rPr>
              <w:t>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kern w:val="0"/>
                <w:sz w:val="24"/>
              </w:rPr>
              <w:t>。</w:t>
            </w:r>
          </w:p>
        </w:tc>
      </w:tr>
      <w:tr w:rsidR="00E776F5" w14:paraId="2331A53B" w14:textId="77777777">
        <w:trPr>
          <w:cantSplit/>
          <w:trHeight w:val="883"/>
        </w:trPr>
        <w:tc>
          <w:tcPr>
            <w:tcW w:w="367" w:type="pct"/>
            <w:tcBorders>
              <w:top w:val="single" w:sz="4" w:space="0" w:color="auto"/>
              <w:left w:val="single" w:sz="4" w:space="0" w:color="auto"/>
              <w:bottom w:val="single" w:sz="4" w:space="0" w:color="auto"/>
              <w:right w:val="single" w:sz="4" w:space="0" w:color="auto"/>
            </w:tcBorders>
            <w:vAlign w:val="center"/>
          </w:tcPr>
          <w:p w14:paraId="75B30E73" w14:textId="77777777" w:rsidR="00E776F5" w:rsidRDefault="00000000">
            <w:pPr>
              <w:snapToGrid w:val="0"/>
              <w:jc w:val="center"/>
              <w:rPr>
                <w:rFonts w:ascii="宋体" w:hAnsi="宋体" w:cs="宋体" w:hint="eastAsia"/>
                <w:sz w:val="24"/>
              </w:rPr>
            </w:pPr>
            <w:r>
              <w:rPr>
                <w:rFonts w:ascii="宋体" w:hAnsi="宋体" w:cs="宋体" w:hint="eastAsia"/>
                <w:sz w:val="24"/>
              </w:rPr>
              <w:t>3</w:t>
            </w:r>
          </w:p>
        </w:tc>
        <w:tc>
          <w:tcPr>
            <w:tcW w:w="1076" w:type="pct"/>
            <w:tcBorders>
              <w:top w:val="single" w:sz="8" w:space="0" w:color="000000"/>
              <w:left w:val="single" w:sz="4" w:space="0" w:color="auto"/>
              <w:bottom w:val="single" w:sz="8" w:space="0" w:color="000000"/>
              <w:right w:val="single" w:sz="8" w:space="0" w:color="000000"/>
            </w:tcBorders>
            <w:vAlign w:val="center"/>
          </w:tcPr>
          <w:p w14:paraId="713E41B8" w14:textId="77777777" w:rsidR="00E776F5" w:rsidRDefault="00000000">
            <w:pPr>
              <w:snapToGrid w:val="0"/>
              <w:jc w:val="center"/>
              <w:rPr>
                <w:rFonts w:ascii="宋体" w:hAnsi="宋体" w:cs="宋体" w:hint="eastAsia"/>
                <w:b/>
                <w:sz w:val="24"/>
              </w:rPr>
            </w:pPr>
            <w:r>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7C6C1811" w14:textId="77777777" w:rsidR="00E776F5" w:rsidRDefault="00000000">
            <w:pPr>
              <w:rPr>
                <w:rFonts w:ascii="宋体" w:hAnsi="宋体" w:cs="宋体" w:hint="eastAsia"/>
                <w:kern w:val="0"/>
                <w:sz w:val="24"/>
              </w:rPr>
            </w:pPr>
            <w:sdt>
              <w:sdtPr>
                <w:rPr>
                  <w:rFonts w:ascii="宋体" w:hAnsi="宋体" w:cs="宋体" w:hint="eastAsia"/>
                  <w:kern w:val="0"/>
                  <w:sz w:val="24"/>
                </w:rPr>
                <w:id w:val="292530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59E4377D" w14:textId="77777777" w:rsidR="00E776F5" w:rsidRDefault="00000000">
            <w:pPr>
              <w:rPr>
                <w:rFonts w:ascii="宋体" w:hAnsi="宋体" w:cs="宋体" w:hint="eastAsia"/>
              </w:rPr>
            </w:pPr>
            <w:sdt>
              <w:sdtPr>
                <w:rPr>
                  <w:rFonts w:ascii="宋体" w:hAnsi="宋体" w:cs="宋体" w:hint="eastAsia"/>
                  <w:kern w:val="0"/>
                  <w:sz w:val="24"/>
                </w:rPr>
                <w:id w:val="45069696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E776F5" w14:paraId="5386AE0F" w14:textId="77777777">
        <w:trPr>
          <w:cantSplit/>
          <w:trHeight w:val="952"/>
        </w:trPr>
        <w:tc>
          <w:tcPr>
            <w:tcW w:w="367" w:type="pct"/>
            <w:tcBorders>
              <w:top w:val="single" w:sz="4" w:space="0" w:color="auto"/>
              <w:left w:val="single" w:sz="4" w:space="0" w:color="auto"/>
              <w:bottom w:val="single" w:sz="4" w:space="0" w:color="auto"/>
              <w:right w:val="single" w:sz="4" w:space="0" w:color="auto"/>
            </w:tcBorders>
            <w:vAlign w:val="center"/>
          </w:tcPr>
          <w:p w14:paraId="429C94B6" w14:textId="77777777" w:rsidR="00E776F5" w:rsidRDefault="00000000">
            <w:pPr>
              <w:snapToGrid w:val="0"/>
              <w:jc w:val="center"/>
              <w:rPr>
                <w:rFonts w:ascii="宋体" w:hAnsi="宋体" w:cs="宋体" w:hint="eastAsia"/>
                <w:sz w:val="24"/>
              </w:rPr>
            </w:pPr>
            <w:r>
              <w:rPr>
                <w:rFonts w:ascii="宋体" w:hAnsi="宋体" w:cs="宋体" w:hint="eastAsia"/>
                <w:sz w:val="24"/>
              </w:rPr>
              <w:t>4</w:t>
            </w:r>
          </w:p>
        </w:tc>
        <w:tc>
          <w:tcPr>
            <w:tcW w:w="1076" w:type="pct"/>
            <w:tcBorders>
              <w:top w:val="single" w:sz="8" w:space="0" w:color="000000"/>
              <w:left w:val="single" w:sz="4" w:space="0" w:color="auto"/>
              <w:bottom w:val="single" w:sz="8" w:space="0" w:color="000000"/>
              <w:right w:val="single" w:sz="8" w:space="0" w:color="000000"/>
            </w:tcBorders>
            <w:vAlign w:val="center"/>
          </w:tcPr>
          <w:p w14:paraId="0C01E083" w14:textId="77777777" w:rsidR="00E776F5" w:rsidRDefault="00000000">
            <w:pPr>
              <w:snapToGrid w:val="0"/>
              <w:ind w:firstLineChars="200" w:firstLine="482"/>
              <w:rPr>
                <w:rFonts w:ascii="宋体" w:hAnsi="宋体" w:cs="宋体" w:hint="eastAsia"/>
                <w:b/>
                <w:sz w:val="24"/>
              </w:rPr>
            </w:pPr>
            <w:r>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3F0EC5A0" w14:textId="4DC8F639" w:rsidR="00E776F5" w:rsidRDefault="00000000">
            <w:pPr>
              <w:rPr>
                <w:rFonts w:ascii="宋体" w:hAnsi="宋体" w:cs="宋体" w:hint="eastAsia"/>
                <w:sz w:val="24"/>
              </w:rPr>
            </w:pPr>
            <w:sdt>
              <w:sdtPr>
                <w:rPr>
                  <w:rFonts w:ascii="宋体" w:hAnsi="宋体" w:cs="宋体" w:hint="eastAsia"/>
                  <w:kern w:val="0"/>
                  <w:sz w:val="24"/>
                </w:rPr>
                <w:id w:val="681655650"/>
                <w14:checkbox>
                  <w14:checked w14:val="0"/>
                  <w14:checkedState w14:val="00FE" w14:font="Wingdings"/>
                  <w14:uncheckedState w14:val="2610" w14:font="MS Gothic"/>
                </w14:checkbox>
              </w:sdtPr>
              <w:sdtContent>
                <w:r w:rsidR="00C33336">
                  <w:rPr>
                    <w:rFonts w:ascii="MS Gothic" w:eastAsia="MS Gothic" w:hAnsi="MS Gothic" w:cs="宋体" w:hint="eastAsia"/>
                    <w:kern w:val="0"/>
                    <w:sz w:val="24"/>
                  </w:rPr>
                  <w:t>☐</w:t>
                </w:r>
              </w:sdtContent>
            </w:sdt>
            <w:r w:rsidR="00C33336">
              <w:rPr>
                <w:rFonts w:ascii="宋体" w:hAnsi="宋体" w:cs="宋体" w:hint="eastAsia"/>
                <w:kern w:val="0"/>
                <w:sz w:val="24"/>
              </w:rPr>
              <w:t xml:space="preserve"> A</w:t>
            </w:r>
            <w:r w:rsidR="00C33336">
              <w:rPr>
                <w:rFonts w:ascii="宋体" w:hAnsi="宋体" w:cs="宋体" w:hint="eastAsia"/>
                <w:sz w:val="24"/>
              </w:rPr>
              <w:t>同意将非主体、非关键性的</w:t>
            </w:r>
            <w:r w:rsidR="00C33336">
              <w:rPr>
                <w:rFonts w:ascii="宋体" w:hAnsi="宋体" w:cs="宋体" w:hint="eastAsia"/>
                <w:sz w:val="24"/>
                <w:u w:val="single"/>
              </w:rPr>
              <w:t xml:space="preserve">             </w:t>
            </w:r>
            <w:r w:rsidR="00C33336">
              <w:rPr>
                <w:rFonts w:ascii="宋体" w:hAnsi="宋体" w:cs="宋体" w:hint="eastAsia"/>
                <w:sz w:val="24"/>
              </w:rPr>
              <w:t>工作分包。</w:t>
            </w:r>
            <w:sdt>
              <w:sdtPr>
                <w:rPr>
                  <w:rFonts w:ascii="宋体" w:hAnsi="宋体" w:cs="宋体" w:hint="eastAsia"/>
                  <w:kern w:val="0"/>
                  <w:sz w:val="24"/>
                </w:rPr>
                <w:id w:val="546541237"/>
                <w14:checkbox>
                  <w14:checked w14:val="1"/>
                  <w14:checkedState w14:val="00FE" w14:font="Wingdings"/>
                  <w14:uncheckedState w14:val="2610" w14:font="MS Gothic"/>
                </w14:checkbox>
              </w:sdtPr>
              <w:sdtContent>
                <w:r w:rsidR="00C33336">
                  <w:rPr>
                    <w:rFonts w:ascii="Wingdings" w:hAnsi="Wingdings" w:cs="宋体"/>
                    <w:kern w:val="0"/>
                    <w:sz w:val="24"/>
                  </w:rPr>
                  <w:t></w:t>
                </w:r>
              </w:sdtContent>
            </w:sdt>
            <w:r w:rsidR="00C33336">
              <w:rPr>
                <w:rFonts w:ascii="宋体" w:hAnsi="宋体" w:cs="宋体" w:hint="eastAsia"/>
                <w:kern w:val="0"/>
                <w:sz w:val="24"/>
              </w:rPr>
              <w:t xml:space="preserve"> B</w:t>
            </w:r>
            <w:r w:rsidR="00C33336">
              <w:rPr>
                <w:rFonts w:ascii="宋体" w:hAnsi="宋体" w:cs="宋体" w:hint="eastAsia"/>
                <w:sz w:val="24"/>
              </w:rPr>
              <w:t>不同意分包。</w:t>
            </w:r>
          </w:p>
          <w:p w14:paraId="34C06245" w14:textId="77777777" w:rsidR="00E776F5" w:rsidRDefault="00000000">
            <w:pPr>
              <w:rPr>
                <w:rFonts w:ascii="宋体" w:hAnsi="宋体" w:cs="宋体" w:hint="eastAsia"/>
                <w:sz w:val="24"/>
              </w:rPr>
            </w:pPr>
            <w:r>
              <w:rPr>
                <w:rFonts w:ascii="宋体" w:hAnsi="宋体" w:cs="宋体" w:hint="eastAsia"/>
                <w:sz w:val="24"/>
              </w:rPr>
              <w:t>注：不得限制大中型企业向小微企业合理分包。</w:t>
            </w:r>
          </w:p>
        </w:tc>
      </w:tr>
      <w:tr w:rsidR="00E776F5" w14:paraId="0AE70986" w14:textId="77777777">
        <w:trPr>
          <w:cantSplit/>
          <w:trHeight w:val="1546"/>
        </w:trPr>
        <w:tc>
          <w:tcPr>
            <w:tcW w:w="367" w:type="pct"/>
            <w:tcBorders>
              <w:top w:val="single" w:sz="4" w:space="0" w:color="auto"/>
              <w:left w:val="single" w:sz="4" w:space="0" w:color="auto"/>
              <w:bottom w:val="single" w:sz="4" w:space="0" w:color="auto"/>
              <w:right w:val="single" w:sz="4" w:space="0" w:color="auto"/>
            </w:tcBorders>
            <w:vAlign w:val="center"/>
          </w:tcPr>
          <w:p w14:paraId="70D049BE" w14:textId="77777777" w:rsidR="00E776F5" w:rsidRDefault="00000000">
            <w:pPr>
              <w:snapToGrid w:val="0"/>
              <w:jc w:val="center"/>
              <w:rPr>
                <w:rFonts w:ascii="宋体" w:hAnsi="宋体" w:cs="宋体" w:hint="eastAsia"/>
                <w:sz w:val="24"/>
              </w:rPr>
            </w:pPr>
            <w:r>
              <w:rPr>
                <w:rFonts w:ascii="宋体" w:hAnsi="宋体" w:cs="宋体" w:hint="eastAsia"/>
                <w:sz w:val="24"/>
              </w:rPr>
              <w:t>5</w:t>
            </w:r>
          </w:p>
        </w:tc>
        <w:tc>
          <w:tcPr>
            <w:tcW w:w="1076" w:type="pct"/>
            <w:tcBorders>
              <w:top w:val="single" w:sz="8" w:space="0" w:color="000000"/>
              <w:left w:val="single" w:sz="4" w:space="0" w:color="auto"/>
              <w:bottom w:val="single" w:sz="8" w:space="0" w:color="000000"/>
              <w:right w:val="single" w:sz="8" w:space="0" w:color="000000"/>
            </w:tcBorders>
            <w:vAlign w:val="center"/>
          </w:tcPr>
          <w:p w14:paraId="01A9E521" w14:textId="77777777" w:rsidR="00E776F5" w:rsidRDefault="00000000">
            <w:pPr>
              <w:snapToGrid w:val="0"/>
              <w:jc w:val="center"/>
              <w:rPr>
                <w:rFonts w:ascii="宋体" w:hAnsi="宋体" w:cs="宋体" w:hint="eastAsia"/>
                <w:b/>
                <w:sz w:val="24"/>
              </w:rPr>
            </w:pPr>
            <w:r>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6DC7D410" w14:textId="77777777" w:rsidR="00E776F5" w:rsidRDefault="00000000">
            <w:pPr>
              <w:rPr>
                <w:rFonts w:ascii="宋体" w:hAnsi="宋体" w:cs="宋体" w:hint="eastAsia"/>
                <w:sz w:val="24"/>
              </w:rPr>
            </w:pPr>
            <w:sdt>
              <w:sdtPr>
                <w:rPr>
                  <w:rFonts w:ascii="宋体" w:hAnsi="宋体" w:cs="宋体" w:hint="eastAsia"/>
                  <w:kern w:val="0"/>
                  <w:sz w:val="24"/>
                </w:rPr>
                <w:id w:val="186549752"/>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261F690B" w14:textId="77777777" w:rsidR="00E776F5" w:rsidRDefault="00000000">
            <w:pPr>
              <w:rPr>
                <w:rFonts w:ascii="宋体" w:hAnsi="宋体" w:cs="宋体" w:hint="eastAsia"/>
                <w:sz w:val="24"/>
                <w:szCs w:val="20"/>
              </w:rPr>
            </w:pPr>
            <w:sdt>
              <w:sdtPr>
                <w:rPr>
                  <w:rFonts w:ascii="宋体" w:hAnsi="宋体" w:cs="宋体" w:hint="eastAsia"/>
                  <w:kern w:val="0"/>
                  <w:sz w:val="24"/>
                </w:rPr>
                <w:id w:val="38899905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p w14:paraId="1E0D9A59" w14:textId="77777777" w:rsidR="00E776F5" w:rsidRDefault="00000000">
            <w:pPr>
              <w:pStyle w:val="AONormal"/>
              <w:spacing w:line="240" w:lineRule="auto"/>
              <w:ind w:firstLineChars="0" w:firstLine="0"/>
              <w:rPr>
                <w:rFonts w:hint="eastAsia"/>
              </w:rPr>
            </w:pPr>
            <w:r>
              <w:rPr>
                <w:rFonts w:ascii="宋体" w:eastAsia="宋体" w:hAnsi="宋体" w:cs="宋体" w:hint="eastAsia"/>
                <w:sz w:val="24"/>
                <w:szCs w:val="24"/>
              </w:rPr>
              <w:t>☐C不统一组织，供应商在获取采购文件后，自行至项目现场考察。地点： ，联系人： ，联系方式： 。</w:t>
            </w:r>
          </w:p>
        </w:tc>
      </w:tr>
      <w:tr w:rsidR="00E776F5" w14:paraId="13185AE0" w14:textId="77777777">
        <w:trPr>
          <w:cantSplit/>
          <w:trHeight w:val="2105"/>
        </w:trPr>
        <w:tc>
          <w:tcPr>
            <w:tcW w:w="367" w:type="pct"/>
            <w:tcBorders>
              <w:top w:val="single" w:sz="4" w:space="0" w:color="auto"/>
              <w:left w:val="single" w:sz="4" w:space="0" w:color="auto"/>
              <w:bottom w:val="single" w:sz="4" w:space="0" w:color="auto"/>
              <w:right w:val="single" w:sz="4" w:space="0" w:color="auto"/>
            </w:tcBorders>
            <w:vAlign w:val="center"/>
          </w:tcPr>
          <w:p w14:paraId="5C650E34" w14:textId="77777777" w:rsidR="00E776F5" w:rsidRDefault="00E776F5">
            <w:pPr>
              <w:snapToGrid w:val="0"/>
              <w:jc w:val="center"/>
              <w:rPr>
                <w:rFonts w:ascii="宋体" w:hAnsi="宋体" w:cs="宋体" w:hint="eastAsia"/>
                <w:sz w:val="24"/>
              </w:rPr>
            </w:pPr>
          </w:p>
          <w:p w14:paraId="2BDEC765" w14:textId="77777777" w:rsidR="00E776F5" w:rsidRDefault="00E776F5">
            <w:pPr>
              <w:snapToGrid w:val="0"/>
              <w:jc w:val="center"/>
              <w:rPr>
                <w:rFonts w:ascii="宋体" w:hAnsi="宋体" w:cs="宋体" w:hint="eastAsia"/>
                <w:sz w:val="24"/>
              </w:rPr>
            </w:pPr>
          </w:p>
          <w:p w14:paraId="1C9433C0" w14:textId="77777777" w:rsidR="00E776F5" w:rsidRDefault="00E776F5">
            <w:pPr>
              <w:snapToGrid w:val="0"/>
              <w:jc w:val="center"/>
              <w:rPr>
                <w:rFonts w:ascii="宋体" w:hAnsi="宋体" w:cs="宋体" w:hint="eastAsia"/>
                <w:sz w:val="24"/>
              </w:rPr>
            </w:pPr>
          </w:p>
          <w:p w14:paraId="7C922037" w14:textId="77777777" w:rsidR="00E776F5" w:rsidRDefault="00E776F5">
            <w:pPr>
              <w:snapToGrid w:val="0"/>
              <w:jc w:val="center"/>
              <w:rPr>
                <w:rFonts w:ascii="宋体" w:hAnsi="宋体" w:cs="宋体" w:hint="eastAsia"/>
                <w:sz w:val="24"/>
              </w:rPr>
            </w:pPr>
          </w:p>
          <w:p w14:paraId="0CEAEB86" w14:textId="77777777" w:rsidR="00E776F5" w:rsidRDefault="00E776F5">
            <w:pPr>
              <w:snapToGrid w:val="0"/>
              <w:jc w:val="center"/>
              <w:rPr>
                <w:rFonts w:ascii="宋体" w:hAnsi="宋体" w:cs="宋体" w:hint="eastAsia"/>
                <w:sz w:val="24"/>
              </w:rPr>
            </w:pPr>
          </w:p>
          <w:p w14:paraId="2B5A2BCD" w14:textId="77777777" w:rsidR="00E776F5" w:rsidRDefault="00E776F5">
            <w:pPr>
              <w:snapToGrid w:val="0"/>
              <w:jc w:val="center"/>
              <w:rPr>
                <w:rFonts w:ascii="宋体" w:hAnsi="宋体" w:cs="宋体" w:hint="eastAsia"/>
                <w:sz w:val="24"/>
              </w:rPr>
            </w:pPr>
          </w:p>
          <w:p w14:paraId="3D4F332F" w14:textId="77777777" w:rsidR="00E776F5" w:rsidRDefault="00E776F5">
            <w:pPr>
              <w:snapToGrid w:val="0"/>
              <w:jc w:val="center"/>
              <w:rPr>
                <w:rFonts w:ascii="宋体" w:hAnsi="宋体" w:cs="宋体" w:hint="eastAsia"/>
                <w:sz w:val="24"/>
              </w:rPr>
            </w:pPr>
          </w:p>
          <w:p w14:paraId="226B7881" w14:textId="77777777" w:rsidR="00E776F5" w:rsidRDefault="00E776F5">
            <w:pPr>
              <w:snapToGrid w:val="0"/>
              <w:jc w:val="center"/>
              <w:rPr>
                <w:rFonts w:ascii="宋体" w:hAnsi="宋体" w:cs="宋体" w:hint="eastAsia"/>
                <w:sz w:val="24"/>
              </w:rPr>
            </w:pPr>
          </w:p>
          <w:p w14:paraId="0FFAABF5" w14:textId="77777777" w:rsidR="00E776F5" w:rsidRDefault="00E776F5">
            <w:pPr>
              <w:snapToGrid w:val="0"/>
              <w:jc w:val="center"/>
              <w:rPr>
                <w:rFonts w:ascii="宋体" w:hAnsi="宋体" w:cs="宋体" w:hint="eastAsia"/>
                <w:sz w:val="24"/>
              </w:rPr>
            </w:pPr>
          </w:p>
          <w:p w14:paraId="1EA3873C" w14:textId="77777777" w:rsidR="00E776F5" w:rsidRDefault="00000000">
            <w:pPr>
              <w:snapToGrid w:val="0"/>
              <w:jc w:val="center"/>
              <w:rPr>
                <w:rFonts w:ascii="宋体" w:hAnsi="宋体" w:cs="宋体" w:hint="eastAsia"/>
                <w:sz w:val="24"/>
              </w:rPr>
            </w:pPr>
            <w:r>
              <w:rPr>
                <w:rFonts w:ascii="宋体" w:hAnsi="宋体" w:cs="宋体" w:hint="eastAsia"/>
                <w:sz w:val="24"/>
              </w:rPr>
              <w:t>6</w:t>
            </w:r>
          </w:p>
        </w:tc>
        <w:tc>
          <w:tcPr>
            <w:tcW w:w="1076" w:type="pct"/>
            <w:tcBorders>
              <w:top w:val="single" w:sz="8" w:space="0" w:color="000000"/>
              <w:left w:val="single" w:sz="4" w:space="0" w:color="auto"/>
              <w:bottom w:val="single" w:sz="8" w:space="0" w:color="000000"/>
              <w:right w:val="single" w:sz="8" w:space="0" w:color="000000"/>
            </w:tcBorders>
            <w:vAlign w:val="center"/>
          </w:tcPr>
          <w:p w14:paraId="0287C93D" w14:textId="77777777" w:rsidR="00E776F5" w:rsidRDefault="00000000">
            <w:pPr>
              <w:snapToGrid w:val="0"/>
              <w:jc w:val="center"/>
              <w:rPr>
                <w:rFonts w:ascii="宋体" w:hAnsi="宋体" w:cs="宋体" w:hint="eastAsia"/>
                <w:b/>
                <w:sz w:val="24"/>
              </w:rPr>
            </w:pPr>
            <w:r>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2E3FE4BB" w14:textId="77777777" w:rsidR="00E776F5" w:rsidRDefault="00000000">
            <w:pPr>
              <w:rPr>
                <w:rFonts w:ascii="宋体" w:hAnsi="宋体" w:cs="宋体" w:hint="eastAsia"/>
                <w:sz w:val="24"/>
              </w:rPr>
            </w:pPr>
            <w:sdt>
              <w:sdtPr>
                <w:rPr>
                  <w:rFonts w:ascii="宋体" w:hAnsi="宋体" w:cs="宋体" w:hint="eastAsia"/>
                  <w:kern w:val="0"/>
                  <w:sz w:val="24"/>
                </w:rPr>
                <w:id w:val="98628233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64369CEC" w14:textId="77777777" w:rsidR="00E776F5" w:rsidRDefault="00000000">
            <w:pPr>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1E2EE30D" w14:textId="77777777" w:rsidR="00E776F5" w:rsidRDefault="00000000">
            <w:pPr>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07C930FC" w14:textId="77777777" w:rsidR="00E776F5" w:rsidRDefault="00000000">
            <w:pPr>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4C68DD0F" w14:textId="77777777" w:rsidR="00E776F5" w:rsidRDefault="00000000">
            <w:pPr>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6DF5540D" w14:textId="77777777" w:rsidR="00E776F5" w:rsidRDefault="00000000">
            <w:pPr>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77A65B20" w14:textId="77777777" w:rsidR="00E776F5" w:rsidRDefault="00000000">
            <w:pPr>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4402C3C0" w14:textId="77777777" w:rsidR="00E776F5" w:rsidRDefault="00000000">
            <w:pPr>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91C7098" w14:textId="77777777" w:rsidR="00E776F5" w:rsidRDefault="00000000">
            <w:pPr>
              <w:rPr>
                <w:rFonts w:ascii="宋体" w:hAnsi="宋体" w:cs="宋体" w:hint="eastAsia"/>
                <w:b/>
                <w:sz w:val="24"/>
              </w:rPr>
            </w:pPr>
            <w:r>
              <w:rPr>
                <w:rFonts w:ascii="宋体" w:hAnsi="宋体" w:cs="宋体" w:hint="eastAsia"/>
                <w:sz w:val="24"/>
              </w:rPr>
              <w:t>（7）制作、运输、安装和保管样品所发生的一切费用由投标人自理。</w:t>
            </w:r>
          </w:p>
        </w:tc>
      </w:tr>
      <w:tr w:rsidR="00E776F5" w14:paraId="2D14D41C" w14:textId="77777777">
        <w:trPr>
          <w:cantSplit/>
          <w:trHeight w:val="2105"/>
        </w:trPr>
        <w:tc>
          <w:tcPr>
            <w:tcW w:w="367" w:type="pct"/>
            <w:tcBorders>
              <w:top w:val="single" w:sz="4" w:space="0" w:color="auto"/>
              <w:left w:val="single" w:sz="4" w:space="0" w:color="auto"/>
              <w:bottom w:val="single" w:sz="4" w:space="0" w:color="auto"/>
              <w:right w:val="single" w:sz="4" w:space="0" w:color="auto"/>
            </w:tcBorders>
            <w:vAlign w:val="center"/>
          </w:tcPr>
          <w:p w14:paraId="28630D2E" w14:textId="77777777" w:rsidR="00E776F5" w:rsidRDefault="00E776F5">
            <w:pPr>
              <w:snapToGrid w:val="0"/>
              <w:jc w:val="center"/>
              <w:rPr>
                <w:rFonts w:ascii="宋体" w:hAnsi="宋体" w:cs="宋体" w:hint="eastAsia"/>
                <w:sz w:val="24"/>
              </w:rPr>
            </w:pPr>
          </w:p>
          <w:p w14:paraId="7AFD7453" w14:textId="77777777" w:rsidR="00E776F5" w:rsidRDefault="00E776F5">
            <w:pPr>
              <w:snapToGrid w:val="0"/>
              <w:jc w:val="center"/>
              <w:rPr>
                <w:rFonts w:ascii="宋体" w:hAnsi="宋体" w:cs="宋体" w:hint="eastAsia"/>
                <w:sz w:val="24"/>
              </w:rPr>
            </w:pPr>
          </w:p>
          <w:p w14:paraId="68649374" w14:textId="77777777" w:rsidR="00E776F5" w:rsidRDefault="00E776F5">
            <w:pPr>
              <w:snapToGrid w:val="0"/>
              <w:jc w:val="center"/>
              <w:rPr>
                <w:rFonts w:ascii="宋体" w:hAnsi="宋体" w:cs="宋体" w:hint="eastAsia"/>
                <w:sz w:val="24"/>
              </w:rPr>
            </w:pPr>
          </w:p>
          <w:p w14:paraId="7579BA5B" w14:textId="77777777" w:rsidR="00E776F5" w:rsidRDefault="00E776F5">
            <w:pPr>
              <w:snapToGrid w:val="0"/>
              <w:jc w:val="center"/>
              <w:rPr>
                <w:rFonts w:ascii="宋体" w:hAnsi="宋体" w:cs="宋体" w:hint="eastAsia"/>
                <w:sz w:val="24"/>
              </w:rPr>
            </w:pPr>
          </w:p>
          <w:p w14:paraId="59EF2081" w14:textId="77777777" w:rsidR="00E776F5" w:rsidRDefault="00E776F5">
            <w:pPr>
              <w:snapToGrid w:val="0"/>
              <w:jc w:val="center"/>
              <w:rPr>
                <w:rFonts w:ascii="宋体" w:hAnsi="宋体" w:cs="宋体" w:hint="eastAsia"/>
                <w:sz w:val="24"/>
              </w:rPr>
            </w:pPr>
          </w:p>
          <w:p w14:paraId="45BEE0FC" w14:textId="77777777" w:rsidR="00E776F5" w:rsidRDefault="00E776F5">
            <w:pPr>
              <w:snapToGrid w:val="0"/>
              <w:jc w:val="center"/>
              <w:rPr>
                <w:rFonts w:ascii="宋体" w:hAnsi="宋体" w:cs="宋体" w:hint="eastAsia"/>
                <w:sz w:val="24"/>
              </w:rPr>
            </w:pPr>
          </w:p>
          <w:p w14:paraId="46CA0182" w14:textId="77777777" w:rsidR="00E776F5" w:rsidRDefault="00E776F5">
            <w:pPr>
              <w:snapToGrid w:val="0"/>
              <w:jc w:val="center"/>
              <w:rPr>
                <w:rFonts w:ascii="宋体" w:hAnsi="宋体" w:cs="宋体" w:hint="eastAsia"/>
                <w:sz w:val="24"/>
              </w:rPr>
            </w:pPr>
          </w:p>
          <w:p w14:paraId="4EA8A986" w14:textId="77777777" w:rsidR="00E776F5" w:rsidRDefault="00E776F5">
            <w:pPr>
              <w:snapToGrid w:val="0"/>
              <w:jc w:val="center"/>
              <w:rPr>
                <w:rFonts w:ascii="宋体" w:hAnsi="宋体" w:cs="宋体" w:hint="eastAsia"/>
                <w:sz w:val="24"/>
              </w:rPr>
            </w:pPr>
          </w:p>
          <w:p w14:paraId="377C5697" w14:textId="77777777" w:rsidR="00E776F5" w:rsidRDefault="00000000">
            <w:pPr>
              <w:snapToGrid w:val="0"/>
              <w:jc w:val="center"/>
              <w:rPr>
                <w:rFonts w:ascii="宋体" w:hAnsi="宋体" w:cs="宋体" w:hint="eastAsia"/>
                <w:sz w:val="24"/>
              </w:rPr>
            </w:pPr>
            <w:r>
              <w:rPr>
                <w:rFonts w:ascii="宋体" w:hAnsi="宋体" w:cs="宋体" w:hint="eastAsia"/>
                <w:sz w:val="24"/>
              </w:rPr>
              <w:t>7</w:t>
            </w:r>
          </w:p>
        </w:tc>
        <w:tc>
          <w:tcPr>
            <w:tcW w:w="1076" w:type="pct"/>
            <w:tcBorders>
              <w:top w:val="single" w:sz="8" w:space="0" w:color="000000"/>
              <w:left w:val="single" w:sz="4" w:space="0" w:color="auto"/>
              <w:bottom w:val="single" w:sz="8" w:space="0" w:color="000000"/>
              <w:right w:val="single" w:sz="8" w:space="0" w:color="000000"/>
            </w:tcBorders>
            <w:vAlign w:val="center"/>
          </w:tcPr>
          <w:p w14:paraId="3812C1B0" w14:textId="77777777" w:rsidR="00E776F5" w:rsidRDefault="00000000">
            <w:pPr>
              <w:snapToGrid w:val="0"/>
              <w:jc w:val="center"/>
              <w:rPr>
                <w:rFonts w:ascii="宋体" w:hAnsi="宋体" w:cs="宋体" w:hint="eastAsia"/>
                <w:bCs/>
                <w:sz w:val="24"/>
              </w:rPr>
            </w:pPr>
            <w:r>
              <w:rPr>
                <w:rFonts w:ascii="宋体" w:hAnsi="宋体" w:cs="宋体"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429D46D1" w14:textId="77777777" w:rsidR="00E776F5" w:rsidRDefault="00000000">
            <w:pPr>
              <w:rPr>
                <w:rFonts w:ascii="宋体" w:hAnsi="宋体" w:cs="宋体" w:hint="eastAsia"/>
                <w:sz w:val="24"/>
              </w:rPr>
            </w:pPr>
            <w:sdt>
              <w:sdtPr>
                <w:rPr>
                  <w:rFonts w:ascii="宋体" w:hAnsi="宋体" w:cs="宋体" w:hint="eastAsia"/>
                  <w:kern w:val="0"/>
                  <w:sz w:val="24"/>
                </w:rPr>
                <w:id w:val="91410713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26B29D83" w14:textId="77777777" w:rsidR="00E776F5" w:rsidRDefault="00000000">
            <w:pPr>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2D517F69" w14:textId="77777777" w:rsidR="00E776F5" w:rsidRDefault="00000000">
            <w:pPr>
              <w:snapToGrid w:val="0"/>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14:paraId="2A91AA4D" w14:textId="77777777" w:rsidR="00E776F5" w:rsidRDefault="00000000">
            <w:pPr>
              <w:snapToGrid w:val="0"/>
              <w:rPr>
                <w:rFonts w:ascii="宋体" w:hAnsi="宋体" w:cs="宋体" w:hint="eastAsia"/>
                <w:kern w:val="0"/>
                <w:sz w:val="24"/>
              </w:rPr>
            </w:pPr>
            <w:r>
              <w:rPr>
                <w:rFonts w:ascii="宋体" w:hAnsi="宋体" w:cs="宋体" w:hint="eastAsia"/>
                <w:kern w:val="0"/>
                <w:sz w:val="24"/>
              </w:rPr>
              <w:t>（2）方案讲解演示可选择以下其中一种方式：</w:t>
            </w:r>
          </w:p>
          <w:p w14:paraId="313F0691" w14:textId="77777777" w:rsidR="00E776F5" w:rsidRDefault="00000000">
            <w:pPr>
              <w:snapToGrid w:val="0"/>
              <w:rPr>
                <w:rFonts w:ascii="宋体" w:hAnsi="宋体" w:cs="宋体" w:hint="eastAsia"/>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59EBC429" w14:textId="77777777" w:rsidR="00E776F5" w:rsidRDefault="00000000">
            <w:pPr>
              <w:snapToGrid w:val="0"/>
              <w:rPr>
                <w:rFonts w:ascii="宋体" w:hAnsi="宋体" w:cs="宋体" w:hint="eastAsia"/>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44D150C8" w14:textId="77777777" w:rsidR="00E776F5" w:rsidRDefault="00000000">
            <w:pPr>
              <w:snapToGrid w:val="0"/>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776F5" w14:paraId="494A4196" w14:textId="77777777">
        <w:trPr>
          <w:cantSplit/>
          <w:trHeight w:val="461"/>
        </w:trPr>
        <w:tc>
          <w:tcPr>
            <w:tcW w:w="367" w:type="pct"/>
            <w:vMerge w:val="restart"/>
            <w:tcBorders>
              <w:top w:val="single" w:sz="4" w:space="0" w:color="auto"/>
              <w:left w:val="single" w:sz="4" w:space="0" w:color="auto"/>
              <w:right w:val="single" w:sz="4" w:space="0" w:color="auto"/>
            </w:tcBorders>
            <w:vAlign w:val="center"/>
          </w:tcPr>
          <w:p w14:paraId="131A0CA4" w14:textId="77777777" w:rsidR="00E776F5" w:rsidRDefault="00E776F5">
            <w:pPr>
              <w:snapToGrid w:val="0"/>
              <w:jc w:val="center"/>
              <w:rPr>
                <w:rFonts w:ascii="宋体" w:hAnsi="宋体" w:cs="宋体" w:hint="eastAsia"/>
                <w:sz w:val="24"/>
              </w:rPr>
            </w:pPr>
          </w:p>
          <w:p w14:paraId="6963BA94" w14:textId="77777777" w:rsidR="00E776F5" w:rsidRDefault="00E776F5">
            <w:pPr>
              <w:snapToGrid w:val="0"/>
              <w:jc w:val="center"/>
              <w:rPr>
                <w:rFonts w:ascii="宋体" w:hAnsi="宋体" w:cs="宋体" w:hint="eastAsia"/>
                <w:sz w:val="24"/>
              </w:rPr>
            </w:pPr>
          </w:p>
          <w:p w14:paraId="31F9B927" w14:textId="77777777" w:rsidR="00E776F5" w:rsidRDefault="00000000">
            <w:pPr>
              <w:snapToGrid w:val="0"/>
              <w:jc w:val="center"/>
              <w:rPr>
                <w:rFonts w:ascii="宋体" w:hAnsi="宋体" w:cs="宋体" w:hint="eastAsia"/>
                <w:sz w:val="24"/>
              </w:rPr>
            </w:pPr>
            <w:r>
              <w:rPr>
                <w:rFonts w:ascii="宋体" w:hAnsi="宋体" w:cs="宋体" w:hint="eastAsia"/>
                <w:sz w:val="24"/>
              </w:rPr>
              <w:t>8</w:t>
            </w:r>
          </w:p>
        </w:tc>
        <w:tc>
          <w:tcPr>
            <w:tcW w:w="1076" w:type="pct"/>
            <w:vMerge w:val="restart"/>
            <w:tcBorders>
              <w:top w:val="single" w:sz="8" w:space="0" w:color="000000"/>
              <w:left w:val="single" w:sz="4" w:space="0" w:color="auto"/>
              <w:right w:val="single" w:sz="8" w:space="0" w:color="000000"/>
            </w:tcBorders>
            <w:vAlign w:val="center"/>
          </w:tcPr>
          <w:p w14:paraId="5440CA89" w14:textId="77777777" w:rsidR="00E776F5" w:rsidRDefault="00000000">
            <w:pPr>
              <w:snapToGrid w:val="0"/>
              <w:jc w:val="center"/>
              <w:rPr>
                <w:rFonts w:ascii="宋体" w:hAnsi="宋体" w:cs="宋体" w:hint="eastAsia"/>
                <w:b/>
                <w:sz w:val="24"/>
              </w:rPr>
            </w:pPr>
            <w:r>
              <w:rPr>
                <w:rFonts w:ascii="宋体" w:hAnsi="宋体" w:cs="宋体" w:hint="eastAsia"/>
                <w:b/>
                <w:sz w:val="24"/>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14:paraId="54A6BA8B" w14:textId="77777777" w:rsidR="00E776F5" w:rsidRDefault="00000000">
            <w:pPr>
              <w:rPr>
                <w:rFonts w:ascii="宋体" w:hAnsi="宋体" w:cs="宋体" w:hint="eastAsia"/>
                <w:sz w:val="24"/>
              </w:rPr>
            </w:pPr>
            <w:r>
              <w:rPr>
                <w:rFonts w:ascii="宋体" w:hAnsi="宋体" w:cs="宋体" w:hint="eastAsia"/>
                <w:sz w:val="24"/>
              </w:rPr>
              <w:t>（1）资格证明文件：见招标文件第二部分11.1。</w:t>
            </w:r>
          </w:p>
          <w:p w14:paraId="1B4F38FF" w14:textId="77777777" w:rsidR="00E776F5" w:rsidRDefault="00000000">
            <w:pPr>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E776F5" w14:paraId="32480FCB" w14:textId="77777777">
        <w:trPr>
          <w:cantSplit/>
          <w:trHeight w:val="749"/>
        </w:trPr>
        <w:tc>
          <w:tcPr>
            <w:tcW w:w="367" w:type="pct"/>
            <w:vMerge/>
            <w:tcBorders>
              <w:left w:val="single" w:sz="4" w:space="0" w:color="auto"/>
              <w:bottom w:val="single" w:sz="4" w:space="0" w:color="auto"/>
              <w:right w:val="single" w:sz="4" w:space="0" w:color="auto"/>
            </w:tcBorders>
            <w:vAlign w:val="center"/>
          </w:tcPr>
          <w:p w14:paraId="40C3051D" w14:textId="77777777" w:rsidR="00E776F5" w:rsidRDefault="00E776F5">
            <w:pPr>
              <w:snapToGrid w:val="0"/>
              <w:jc w:val="center"/>
              <w:rPr>
                <w:rFonts w:ascii="宋体" w:hAnsi="宋体" w:cs="宋体" w:hint="eastAsia"/>
                <w:sz w:val="24"/>
              </w:rPr>
            </w:pPr>
          </w:p>
        </w:tc>
        <w:tc>
          <w:tcPr>
            <w:tcW w:w="1076" w:type="pct"/>
            <w:vMerge/>
            <w:tcBorders>
              <w:left w:val="single" w:sz="4" w:space="0" w:color="auto"/>
              <w:bottom w:val="single" w:sz="8" w:space="0" w:color="000000"/>
              <w:right w:val="single" w:sz="8" w:space="0" w:color="000000"/>
            </w:tcBorders>
            <w:vAlign w:val="center"/>
          </w:tcPr>
          <w:p w14:paraId="14A7F969" w14:textId="77777777" w:rsidR="00E776F5" w:rsidRDefault="00E776F5">
            <w:pPr>
              <w:snapToGrid w:val="0"/>
              <w:jc w:val="center"/>
              <w:rPr>
                <w:rFonts w:ascii="宋体" w:hAnsi="宋体" w:cs="宋体" w:hint="eastAsia"/>
                <w:b/>
                <w:sz w:val="24"/>
              </w:rPr>
            </w:pPr>
          </w:p>
        </w:tc>
        <w:tc>
          <w:tcPr>
            <w:tcW w:w="3557" w:type="pct"/>
            <w:tcBorders>
              <w:top w:val="single" w:sz="4" w:space="0" w:color="auto"/>
              <w:left w:val="single" w:sz="2" w:space="0" w:color="000000"/>
              <w:bottom w:val="single" w:sz="8" w:space="0" w:color="000000"/>
              <w:right w:val="single" w:sz="8" w:space="0" w:color="000000"/>
            </w:tcBorders>
            <w:vAlign w:val="center"/>
          </w:tcPr>
          <w:p w14:paraId="0B17FCC0" w14:textId="77777777" w:rsidR="00E776F5" w:rsidRDefault="00000000">
            <w:pPr>
              <w:rPr>
                <w:rFonts w:ascii="宋体" w:hAnsi="宋体" w:cs="宋体" w:hint="eastAsia"/>
                <w:sz w:val="24"/>
              </w:rPr>
            </w:pPr>
            <w:r>
              <w:rPr>
                <w:rFonts w:ascii="宋体" w:hAnsi="宋体" w:cs="宋体" w:hint="eastAsia"/>
                <w:sz w:val="24"/>
              </w:rPr>
              <w:t>（2）资信证明文件：根据招标文件第四部分评标标准提供。</w:t>
            </w:r>
          </w:p>
        </w:tc>
      </w:tr>
      <w:tr w:rsidR="00E776F5" w14:paraId="52AA80B1" w14:textId="77777777">
        <w:trPr>
          <w:cantSplit/>
          <w:trHeight w:val="686"/>
        </w:trPr>
        <w:tc>
          <w:tcPr>
            <w:tcW w:w="367" w:type="pct"/>
            <w:tcBorders>
              <w:top w:val="single" w:sz="4" w:space="0" w:color="auto"/>
              <w:left w:val="single" w:sz="8" w:space="0" w:color="000000"/>
              <w:bottom w:val="single" w:sz="4" w:space="0" w:color="auto"/>
              <w:right w:val="single" w:sz="2" w:space="0" w:color="000000"/>
            </w:tcBorders>
            <w:vAlign w:val="center"/>
          </w:tcPr>
          <w:p w14:paraId="1192A183" w14:textId="77777777" w:rsidR="00E776F5" w:rsidRDefault="00E776F5">
            <w:pPr>
              <w:snapToGrid w:val="0"/>
              <w:jc w:val="center"/>
              <w:rPr>
                <w:rFonts w:ascii="宋体" w:hAnsi="宋体" w:cs="宋体" w:hint="eastAsia"/>
                <w:sz w:val="24"/>
              </w:rPr>
            </w:pPr>
          </w:p>
          <w:p w14:paraId="414ACBFF" w14:textId="77777777" w:rsidR="00E776F5" w:rsidRDefault="00E776F5">
            <w:pPr>
              <w:snapToGrid w:val="0"/>
              <w:jc w:val="center"/>
              <w:rPr>
                <w:rFonts w:ascii="宋体" w:hAnsi="宋体" w:cs="宋体" w:hint="eastAsia"/>
                <w:sz w:val="24"/>
              </w:rPr>
            </w:pPr>
          </w:p>
          <w:p w14:paraId="6D80D252" w14:textId="77777777" w:rsidR="00E776F5" w:rsidRDefault="00000000">
            <w:pPr>
              <w:snapToGrid w:val="0"/>
              <w:jc w:val="center"/>
              <w:rPr>
                <w:rFonts w:ascii="宋体" w:hAnsi="宋体" w:cs="宋体" w:hint="eastAsia"/>
                <w:sz w:val="24"/>
              </w:rPr>
            </w:pPr>
            <w:r>
              <w:rPr>
                <w:rFonts w:ascii="宋体" w:hAnsi="宋体" w:cs="宋体" w:hint="eastAsia"/>
                <w:sz w:val="24"/>
              </w:rPr>
              <w:t>9</w:t>
            </w:r>
          </w:p>
        </w:tc>
        <w:tc>
          <w:tcPr>
            <w:tcW w:w="1076" w:type="pct"/>
            <w:tcBorders>
              <w:top w:val="single" w:sz="8" w:space="0" w:color="000000"/>
              <w:left w:val="single" w:sz="2" w:space="0" w:color="000000"/>
              <w:bottom w:val="single" w:sz="8" w:space="0" w:color="000000"/>
              <w:right w:val="single" w:sz="8" w:space="0" w:color="000000"/>
            </w:tcBorders>
            <w:vAlign w:val="center"/>
          </w:tcPr>
          <w:p w14:paraId="02118815" w14:textId="77777777" w:rsidR="00E776F5" w:rsidRDefault="00000000">
            <w:pPr>
              <w:snapToGrid w:val="0"/>
              <w:jc w:val="center"/>
              <w:rPr>
                <w:rFonts w:ascii="宋体" w:hAnsi="宋体" w:cs="宋体" w:hint="eastAsia"/>
                <w:b/>
                <w:sz w:val="24"/>
              </w:rPr>
            </w:pPr>
            <w:r>
              <w:rPr>
                <w:rFonts w:ascii="宋体" w:hAnsi="宋体" w:cs="宋体"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759E3D81" w14:textId="77777777" w:rsidR="00E776F5" w:rsidRDefault="00000000">
            <w:pPr>
              <w:pStyle w:val="AONormal"/>
              <w:snapToGrid w:val="0"/>
              <w:spacing w:line="240" w:lineRule="auto"/>
              <w:ind w:firstLineChars="0" w:firstLine="0"/>
              <w:rPr>
                <w:rFonts w:ascii="宋体" w:eastAsia="宋体" w:hAnsi="宋体" w:cs="宋体" w:hint="eastAsia"/>
                <w:kern w:val="2"/>
                <w:sz w:val="24"/>
                <w:szCs w:val="24"/>
              </w:rPr>
            </w:pPr>
            <w:r>
              <w:rPr>
                <w:rFonts w:ascii="宋体" w:eastAsia="宋体" w:hAnsi="宋体" w:cs="宋体" w:hint="eastAsia"/>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776F5" w14:paraId="1DD7C28C" w14:textId="77777777">
        <w:trPr>
          <w:cantSplit/>
          <w:trHeight w:val="686"/>
        </w:trPr>
        <w:tc>
          <w:tcPr>
            <w:tcW w:w="367" w:type="pct"/>
            <w:tcBorders>
              <w:top w:val="single" w:sz="4" w:space="0" w:color="auto"/>
              <w:left w:val="single" w:sz="8" w:space="0" w:color="000000"/>
              <w:bottom w:val="single" w:sz="4" w:space="0" w:color="auto"/>
              <w:right w:val="single" w:sz="2" w:space="0" w:color="000000"/>
            </w:tcBorders>
            <w:vAlign w:val="center"/>
          </w:tcPr>
          <w:p w14:paraId="7217D665" w14:textId="77777777" w:rsidR="00E776F5" w:rsidRDefault="00E776F5">
            <w:pPr>
              <w:snapToGrid w:val="0"/>
              <w:jc w:val="center"/>
              <w:rPr>
                <w:rFonts w:ascii="宋体" w:hAnsi="宋体" w:cs="宋体" w:hint="eastAsia"/>
                <w:sz w:val="24"/>
              </w:rPr>
            </w:pPr>
          </w:p>
          <w:p w14:paraId="1788E791" w14:textId="77777777" w:rsidR="00E776F5" w:rsidRDefault="00E776F5">
            <w:pPr>
              <w:snapToGrid w:val="0"/>
              <w:jc w:val="center"/>
              <w:rPr>
                <w:rFonts w:ascii="宋体" w:hAnsi="宋体" w:cs="宋体" w:hint="eastAsia"/>
                <w:sz w:val="24"/>
              </w:rPr>
            </w:pPr>
          </w:p>
          <w:p w14:paraId="7A28575A" w14:textId="77777777" w:rsidR="00E776F5" w:rsidRDefault="00E776F5">
            <w:pPr>
              <w:snapToGrid w:val="0"/>
              <w:jc w:val="center"/>
              <w:rPr>
                <w:rFonts w:ascii="宋体" w:hAnsi="宋体" w:cs="宋体" w:hint="eastAsia"/>
                <w:sz w:val="24"/>
              </w:rPr>
            </w:pPr>
          </w:p>
          <w:p w14:paraId="78AC01F1" w14:textId="77777777" w:rsidR="00E776F5" w:rsidRDefault="00E776F5">
            <w:pPr>
              <w:snapToGrid w:val="0"/>
              <w:jc w:val="center"/>
              <w:rPr>
                <w:rFonts w:ascii="宋体" w:hAnsi="宋体" w:cs="宋体" w:hint="eastAsia"/>
                <w:sz w:val="24"/>
              </w:rPr>
            </w:pPr>
          </w:p>
          <w:p w14:paraId="79D36A44" w14:textId="77777777" w:rsidR="00E776F5" w:rsidRDefault="00E776F5">
            <w:pPr>
              <w:snapToGrid w:val="0"/>
              <w:jc w:val="center"/>
              <w:rPr>
                <w:rFonts w:ascii="宋体" w:hAnsi="宋体" w:cs="宋体" w:hint="eastAsia"/>
                <w:sz w:val="24"/>
              </w:rPr>
            </w:pPr>
          </w:p>
          <w:p w14:paraId="3EA0AC50" w14:textId="77777777" w:rsidR="00E776F5" w:rsidRDefault="00000000">
            <w:pPr>
              <w:snapToGrid w:val="0"/>
              <w:jc w:val="center"/>
              <w:rPr>
                <w:rFonts w:ascii="宋体" w:hAnsi="宋体" w:cs="宋体" w:hint="eastAsia"/>
                <w:sz w:val="24"/>
              </w:rPr>
            </w:pPr>
            <w:r>
              <w:rPr>
                <w:rFonts w:ascii="宋体" w:hAnsi="宋体" w:cs="宋体" w:hint="eastAsia"/>
                <w:sz w:val="24"/>
              </w:rPr>
              <w:t>10</w:t>
            </w:r>
          </w:p>
        </w:tc>
        <w:tc>
          <w:tcPr>
            <w:tcW w:w="1076" w:type="pct"/>
            <w:tcBorders>
              <w:top w:val="single" w:sz="8" w:space="0" w:color="000000"/>
              <w:left w:val="single" w:sz="2" w:space="0" w:color="000000"/>
              <w:bottom w:val="single" w:sz="8" w:space="0" w:color="000000"/>
              <w:right w:val="single" w:sz="8" w:space="0" w:color="000000"/>
            </w:tcBorders>
            <w:vAlign w:val="center"/>
          </w:tcPr>
          <w:p w14:paraId="34FF4B69" w14:textId="77777777" w:rsidR="00E776F5" w:rsidRDefault="00000000">
            <w:pPr>
              <w:snapToGrid w:val="0"/>
              <w:jc w:val="center"/>
              <w:rPr>
                <w:rFonts w:ascii="宋体" w:hAnsi="宋体" w:cs="宋体" w:hint="eastAsia"/>
                <w:b/>
                <w:sz w:val="24"/>
              </w:rPr>
            </w:pPr>
            <w:r>
              <w:rPr>
                <w:rFonts w:ascii="宋体" w:hAnsi="宋体" w:cs="宋体"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40FCC686" w14:textId="77777777" w:rsidR="00E776F5" w:rsidRDefault="00000000">
            <w:pPr>
              <w:snapToGrid w:val="0"/>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3C58D22E" w14:textId="77777777" w:rsidR="00E776F5" w:rsidRDefault="00000000">
            <w:pPr>
              <w:snapToGrid w:val="0"/>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3683FDD6" w14:textId="77777777" w:rsidR="00E776F5" w:rsidRDefault="00000000">
            <w:pPr>
              <w:snapToGrid w:val="0"/>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00ADCD64" w14:textId="77777777" w:rsidR="00E776F5" w:rsidRDefault="00000000">
            <w:pPr>
              <w:snapToGrid w:val="0"/>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26AD3638" w14:textId="77777777" w:rsidR="00E776F5" w:rsidRDefault="00000000">
            <w:pPr>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5E05C15C" w14:textId="77777777" w:rsidR="00E776F5" w:rsidRDefault="00000000">
            <w:pPr>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E776F5" w14:paraId="2AFBFDC2" w14:textId="77777777">
        <w:trPr>
          <w:cantSplit/>
          <w:trHeight w:val="1745"/>
        </w:trPr>
        <w:tc>
          <w:tcPr>
            <w:tcW w:w="367" w:type="pct"/>
            <w:tcBorders>
              <w:top w:val="single" w:sz="4" w:space="0" w:color="auto"/>
              <w:left w:val="single" w:sz="8" w:space="0" w:color="000000"/>
              <w:right w:val="single" w:sz="2" w:space="0" w:color="000000"/>
            </w:tcBorders>
            <w:vAlign w:val="center"/>
          </w:tcPr>
          <w:p w14:paraId="794F4807" w14:textId="77777777" w:rsidR="00E776F5" w:rsidRDefault="00E776F5">
            <w:pPr>
              <w:snapToGrid w:val="0"/>
              <w:jc w:val="center"/>
              <w:rPr>
                <w:rFonts w:ascii="宋体" w:hAnsi="宋体" w:cs="宋体" w:hint="eastAsia"/>
                <w:sz w:val="24"/>
              </w:rPr>
            </w:pPr>
          </w:p>
          <w:p w14:paraId="718B2635" w14:textId="77777777" w:rsidR="00E776F5" w:rsidRDefault="00000000">
            <w:pPr>
              <w:snapToGrid w:val="0"/>
              <w:jc w:val="center"/>
              <w:rPr>
                <w:rFonts w:ascii="宋体" w:hAnsi="宋体" w:cs="宋体" w:hint="eastAsia"/>
                <w:sz w:val="24"/>
              </w:rPr>
            </w:pPr>
            <w:r>
              <w:rPr>
                <w:rFonts w:ascii="宋体" w:hAnsi="宋体" w:cs="宋体" w:hint="eastAsia"/>
                <w:sz w:val="24"/>
              </w:rPr>
              <w:t>11</w:t>
            </w:r>
          </w:p>
        </w:tc>
        <w:tc>
          <w:tcPr>
            <w:tcW w:w="1076" w:type="pct"/>
            <w:tcBorders>
              <w:top w:val="single" w:sz="8" w:space="0" w:color="000000"/>
              <w:left w:val="single" w:sz="2" w:space="0" w:color="000000"/>
              <w:right w:val="single" w:sz="8" w:space="0" w:color="000000"/>
            </w:tcBorders>
            <w:vAlign w:val="center"/>
          </w:tcPr>
          <w:p w14:paraId="0245AE3A" w14:textId="77777777" w:rsidR="00E776F5" w:rsidRDefault="00000000">
            <w:pPr>
              <w:snapToGrid w:val="0"/>
              <w:jc w:val="center"/>
              <w:rPr>
                <w:rFonts w:ascii="宋体" w:hAnsi="宋体" w:cs="宋体" w:hint="eastAsia"/>
                <w:b/>
                <w:sz w:val="24"/>
              </w:rPr>
            </w:pPr>
            <w:r>
              <w:rPr>
                <w:rFonts w:ascii="宋体" w:hAnsi="宋体" w:cs="宋体" w:hint="eastAsia"/>
                <w:b/>
                <w:sz w:val="24"/>
              </w:rPr>
              <w:t>中小企业信用融资</w:t>
            </w:r>
          </w:p>
        </w:tc>
        <w:tc>
          <w:tcPr>
            <w:tcW w:w="3557" w:type="pct"/>
            <w:tcBorders>
              <w:top w:val="single" w:sz="8" w:space="0" w:color="000000"/>
              <w:left w:val="single" w:sz="2" w:space="0" w:color="000000"/>
              <w:right w:val="single" w:sz="8" w:space="0" w:color="000000"/>
            </w:tcBorders>
            <w:vAlign w:val="center"/>
          </w:tcPr>
          <w:p w14:paraId="46399AFF" w14:textId="77777777" w:rsidR="00E776F5" w:rsidRDefault="00000000">
            <w:pPr>
              <w:rPr>
                <w:rFonts w:ascii="宋体" w:hAnsi="宋体" w:cs="宋体" w:hint="eastAsia"/>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776F5" w14:paraId="6C40984D" w14:textId="77777777">
        <w:trPr>
          <w:cantSplit/>
          <w:trHeight w:val="1734"/>
        </w:trPr>
        <w:tc>
          <w:tcPr>
            <w:tcW w:w="367" w:type="pct"/>
            <w:tcBorders>
              <w:top w:val="single" w:sz="4" w:space="0" w:color="auto"/>
              <w:left w:val="single" w:sz="8" w:space="0" w:color="000000"/>
              <w:bottom w:val="single" w:sz="4" w:space="0" w:color="auto"/>
              <w:right w:val="single" w:sz="2" w:space="0" w:color="000000"/>
            </w:tcBorders>
            <w:vAlign w:val="center"/>
          </w:tcPr>
          <w:p w14:paraId="2042D325" w14:textId="77777777" w:rsidR="00E776F5" w:rsidRDefault="00000000">
            <w:pPr>
              <w:snapToGrid w:val="0"/>
              <w:jc w:val="center"/>
              <w:rPr>
                <w:rFonts w:ascii="宋体" w:hAnsi="宋体" w:cs="宋体" w:hint="eastAsia"/>
                <w:sz w:val="24"/>
              </w:rPr>
            </w:pPr>
            <w:r>
              <w:rPr>
                <w:rFonts w:ascii="宋体" w:hAnsi="宋体" w:cs="宋体" w:hint="eastAsia"/>
                <w:sz w:val="24"/>
              </w:rPr>
              <w:t>12</w:t>
            </w:r>
          </w:p>
        </w:tc>
        <w:tc>
          <w:tcPr>
            <w:tcW w:w="1076" w:type="pct"/>
            <w:tcBorders>
              <w:top w:val="single" w:sz="8" w:space="0" w:color="000000"/>
              <w:left w:val="single" w:sz="2" w:space="0" w:color="000000"/>
              <w:bottom w:val="single" w:sz="8" w:space="0" w:color="000000"/>
              <w:right w:val="single" w:sz="8" w:space="0" w:color="000000"/>
            </w:tcBorders>
            <w:vAlign w:val="center"/>
          </w:tcPr>
          <w:p w14:paraId="3EAAF9D9" w14:textId="77777777" w:rsidR="00E776F5" w:rsidRDefault="00000000">
            <w:pPr>
              <w:snapToGrid w:val="0"/>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3557" w:type="pct"/>
            <w:tcBorders>
              <w:top w:val="single" w:sz="8" w:space="0" w:color="000000"/>
              <w:left w:val="single" w:sz="2" w:space="0" w:color="000000"/>
              <w:bottom w:val="single" w:sz="8" w:space="0" w:color="000000"/>
              <w:right w:val="single" w:sz="8" w:space="0" w:color="000000"/>
            </w:tcBorders>
            <w:vAlign w:val="center"/>
          </w:tcPr>
          <w:p w14:paraId="403FD7A4" w14:textId="77777777" w:rsidR="00E776F5" w:rsidRDefault="00000000">
            <w:pPr>
              <w:pStyle w:val="af0"/>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杭州市拱墅区文晖路42号现代置业大厦西楼1803室</w:t>
            </w:r>
            <w:r>
              <w:rPr>
                <w:rFonts w:hAnsi="宋体" w:cs="宋体" w:hint="eastAsia"/>
                <w:kern w:val="28"/>
                <w:sz w:val="24"/>
                <w:szCs w:val="24"/>
              </w:rPr>
              <w:t>；备份投标文件签收人员联系电话：</w:t>
            </w:r>
            <w:r>
              <w:rPr>
                <w:rFonts w:hAnsi="宋体" w:cs="宋体" w:hint="eastAsia"/>
                <w:sz w:val="24"/>
                <w:u w:val="single"/>
              </w:rPr>
              <w:t>谢文涛、13874073572</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E776F5" w14:paraId="1C85E910" w14:textId="77777777">
        <w:trPr>
          <w:cantSplit/>
          <w:trHeight w:val="935"/>
        </w:trPr>
        <w:tc>
          <w:tcPr>
            <w:tcW w:w="367" w:type="pct"/>
            <w:vMerge w:val="restart"/>
            <w:tcBorders>
              <w:top w:val="single" w:sz="4" w:space="0" w:color="auto"/>
              <w:left w:val="single" w:sz="8" w:space="0" w:color="000000"/>
              <w:right w:val="single" w:sz="2" w:space="0" w:color="000000"/>
            </w:tcBorders>
            <w:vAlign w:val="center"/>
          </w:tcPr>
          <w:p w14:paraId="051FA721" w14:textId="77777777" w:rsidR="00E776F5" w:rsidRDefault="00000000">
            <w:pPr>
              <w:snapToGrid w:val="0"/>
              <w:jc w:val="center"/>
              <w:rPr>
                <w:rFonts w:ascii="宋体" w:hAnsi="宋体" w:cs="宋体" w:hint="eastAsia"/>
                <w:sz w:val="24"/>
              </w:rPr>
            </w:pPr>
            <w:r>
              <w:rPr>
                <w:rFonts w:ascii="宋体" w:hAnsi="宋体" w:cs="宋体" w:hint="eastAsia"/>
                <w:sz w:val="24"/>
              </w:rPr>
              <w:t>13</w:t>
            </w:r>
          </w:p>
        </w:tc>
        <w:tc>
          <w:tcPr>
            <w:tcW w:w="1076" w:type="pct"/>
            <w:vMerge w:val="restart"/>
            <w:tcBorders>
              <w:top w:val="single" w:sz="8" w:space="0" w:color="000000"/>
              <w:left w:val="single" w:sz="2" w:space="0" w:color="000000"/>
              <w:right w:val="single" w:sz="8" w:space="0" w:color="000000"/>
            </w:tcBorders>
            <w:vAlign w:val="center"/>
          </w:tcPr>
          <w:p w14:paraId="2A5B58DC" w14:textId="77777777" w:rsidR="00E776F5" w:rsidRDefault="00000000">
            <w:pPr>
              <w:snapToGrid w:val="0"/>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3557" w:type="pct"/>
            <w:tcBorders>
              <w:top w:val="single" w:sz="8" w:space="0" w:color="000000"/>
              <w:left w:val="single" w:sz="2" w:space="0" w:color="000000"/>
              <w:bottom w:val="single" w:sz="8" w:space="0" w:color="000000"/>
              <w:right w:val="single" w:sz="8" w:space="0" w:color="000000"/>
            </w:tcBorders>
            <w:vAlign w:val="center"/>
          </w:tcPr>
          <w:p w14:paraId="0D6CA86C" w14:textId="77777777" w:rsidR="00E776F5" w:rsidRDefault="00000000">
            <w:pPr>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E776F5" w14:paraId="229E278F" w14:textId="77777777">
        <w:trPr>
          <w:cantSplit/>
          <w:trHeight w:val="935"/>
        </w:trPr>
        <w:tc>
          <w:tcPr>
            <w:tcW w:w="367" w:type="pct"/>
            <w:vMerge/>
            <w:tcBorders>
              <w:left w:val="single" w:sz="8" w:space="0" w:color="000000"/>
              <w:right w:val="single" w:sz="2" w:space="0" w:color="000000"/>
            </w:tcBorders>
            <w:vAlign w:val="center"/>
          </w:tcPr>
          <w:p w14:paraId="584ADCA2" w14:textId="77777777" w:rsidR="00E776F5" w:rsidRDefault="00E776F5">
            <w:pPr>
              <w:snapToGrid w:val="0"/>
              <w:jc w:val="center"/>
              <w:rPr>
                <w:rFonts w:ascii="宋体" w:hAnsi="宋体" w:cs="宋体" w:hint="eastAsia"/>
                <w:sz w:val="24"/>
              </w:rPr>
            </w:pPr>
          </w:p>
        </w:tc>
        <w:tc>
          <w:tcPr>
            <w:tcW w:w="1076" w:type="pct"/>
            <w:vMerge/>
            <w:tcBorders>
              <w:left w:val="single" w:sz="2" w:space="0" w:color="000000"/>
              <w:right w:val="single" w:sz="8" w:space="0" w:color="000000"/>
            </w:tcBorders>
            <w:vAlign w:val="center"/>
          </w:tcPr>
          <w:p w14:paraId="4AFF1A2D" w14:textId="77777777" w:rsidR="00E776F5" w:rsidRDefault="00E776F5">
            <w:pPr>
              <w:snapToGrid w:val="0"/>
              <w:jc w:val="center"/>
              <w:rPr>
                <w:rFonts w:ascii="宋体" w:hAnsi="宋体" w:cs="宋体" w:hint="eastAsia"/>
                <w:b/>
                <w:sz w:val="24"/>
              </w:rPr>
            </w:pPr>
          </w:p>
        </w:tc>
        <w:tc>
          <w:tcPr>
            <w:tcW w:w="3557" w:type="pct"/>
            <w:tcBorders>
              <w:top w:val="single" w:sz="8" w:space="0" w:color="000000"/>
              <w:left w:val="single" w:sz="2" w:space="0" w:color="000000"/>
              <w:bottom w:val="single" w:sz="8" w:space="0" w:color="000000"/>
              <w:right w:val="single" w:sz="8" w:space="0" w:color="000000"/>
            </w:tcBorders>
            <w:vAlign w:val="center"/>
          </w:tcPr>
          <w:p w14:paraId="379C1CB2" w14:textId="77777777" w:rsidR="00E776F5" w:rsidRDefault="00000000">
            <w:pPr>
              <w:rPr>
                <w:rFonts w:ascii="宋体" w:hAnsi="宋体" w:cs="宋体" w:hint="eastAsia"/>
                <w:snapToGrid w:val="0"/>
                <w:kern w:val="28"/>
                <w:sz w:val="24"/>
              </w:rPr>
            </w:pPr>
            <w:sdt>
              <w:sdtPr>
                <w:rPr>
                  <w:rFonts w:asciiTheme="minorEastAsia" w:eastAsiaTheme="minorEastAsia" w:hAnsiTheme="minorEastAsia" w:cs="Arial" w:hint="eastAsia"/>
                  <w:kern w:val="0"/>
                  <w:sz w:val="24"/>
                </w:rPr>
                <w:id w:val="621138027"/>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7B05A52A" w14:textId="77777777" w:rsidR="00E776F5" w:rsidRDefault="00000000">
            <w:pPr>
              <w:rPr>
                <w:rFonts w:ascii="宋体" w:hAnsi="宋体" w:cs="宋体" w:hint="eastAsia"/>
                <w:snapToGrid w:val="0"/>
                <w:kern w:val="28"/>
                <w:sz w:val="24"/>
              </w:rPr>
            </w:pPr>
            <w:sdt>
              <w:sdtPr>
                <w:rPr>
                  <w:rFonts w:asciiTheme="minorEastAsia" w:eastAsiaTheme="minorEastAsia" w:hAnsiTheme="minorEastAsia" w:cs="Arial" w:hint="eastAsia"/>
                  <w:kern w:val="0"/>
                  <w:sz w:val="24"/>
                </w:rPr>
                <w:id w:val="18299227"/>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E776F5" w14:paraId="2E4C6D16" w14:textId="77777777">
        <w:trPr>
          <w:cantSplit/>
          <w:trHeight w:val="935"/>
        </w:trPr>
        <w:tc>
          <w:tcPr>
            <w:tcW w:w="367" w:type="pct"/>
            <w:tcBorders>
              <w:top w:val="single" w:sz="4" w:space="0" w:color="auto"/>
              <w:left w:val="single" w:sz="4" w:space="0" w:color="auto"/>
              <w:bottom w:val="single" w:sz="4" w:space="0" w:color="auto"/>
              <w:right w:val="single" w:sz="2" w:space="0" w:color="000000"/>
            </w:tcBorders>
            <w:vAlign w:val="center"/>
          </w:tcPr>
          <w:p w14:paraId="2860509F" w14:textId="77777777" w:rsidR="00E776F5" w:rsidRDefault="00000000">
            <w:pPr>
              <w:snapToGrid w:val="0"/>
              <w:jc w:val="center"/>
              <w:rPr>
                <w:rFonts w:ascii="宋体" w:hAnsi="宋体" w:cs="宋体" w:hint="eastAsia"/>
                <w:sz w:val="24"/>
              </w:rPr>
            </w:pPr>
            <w:r>
              <w:rPr>
                <w:rFonts w:ascii="宋体" w:hAnsi="宋体" w:cs="宋体" w:hint="eastAsia"/>
                <w:sz w:val="24"/>
              </w:rPr>
              <w:t>14</w:t>
            </w:r>
          </w:p>
        </w:tc>
        <w:tc>
          <w:tcPr>
            <w:tcW w:w="1076" w:type="pct"/>
            <w:tcBorders>
              <w:top w:val="single" w:sz="4" w:space="0" w:color="auto"/>
              <w:left w:val="single" w:sz="2" w:space="0" w:color="000000"/>
              <w:bottom w:val="single" w:sz="4" w:space="0" w:color="auto"/>
              <w:right w:val="single" w:sz="8" w:space="0" w:color="000000"/>
            </w:tcBorders>
            <w:vAlign w:val="center"/>
          </w:tcPr>
          <w:p w14:paraId="1201BC08" w14:textId="77777777" w:rsidR="00E776F5" w:rsidRDefault="00000000">
            <w:pPr>
              <w:snapToGrid w:val="0"/>
              <w:jc w:val="center"/>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lang w:val="en"/>
              </w:rPr>
              <w:t>中标候选人数量</w:t>
            </w:r>
          </w:p>
        </w:tc>
        <w:tc>
          <w:tcPr>
            <w:tcW w:w="3557" w:type="pct"/>
            <w:tcBorders>
              <w:top w:val="single" w:sz="4" w:space="0" w:color="auto"/>
              <w:left w:val="single" w:sz="2" w:space="0" w:color="000000"/>
              <w:bottom w:val="single" w:sz="8" w:space="0" w:color="000000"/>
              <w:right w:val="single" w:sz="4" w:space="0" w:color="auto"/>
            </w:tcBorders>
            <w:vAlign w:val="center"/>
          </w:tcPr>
          <w:p w14:paraId="67973155" w14:textId="77777777" w:rsidR="00E776F5" w:rsidRDefault="00000000">
            <w:pPr>
              <w:rPr>
                <w:rFonts w:ascii="宋体" w:hAnsi="宋体" w:cs="宋体" w:hint="eastAsia"/>
                <w:kern w:val="0"/>
                <w:sz w:val="24"/>
                <w:lang w:val="en"/>
              </w:rPr>
            </w:pPr>
            <w:r>
              <w:rPr>
                <w:rFonts w:ascii="宋体" w:hAnsi="宋体" w:cs="宋体" w:hint="eastAsia"/>
                <w:kern w:val="0"/>
                <w:sz w:val="24"/>
                <w:lang w:val="en"/>
              </w:rPr>
              <w:t>本项目推荐的中标候选人数量：</w:t>
            </w:r>
            <w:r>
              <w:rPr>
                <w:rFonts w:ascii="宋体" w:hAnsi="宋体" w:cs="宋体" w:hint="eastAsia"/>
                <w:kern w:val="0"/>
                <w:sz w:val="24"/>
                <w:u w:val="single"/>
              </w:rPr>
              <w:t xml:space="preserve"> 1 </w:t>
            </w:r>
            <w:r>
              <w:rPr>
                <w:rFonts w:ascii="宋体" w:hAnsi="宋体" w:cs="宋体" w:hint="eastAsia"/>
                <w:kern w:val="0"/>
                <w:sz w:val="24"/>
                <w:lang w:val="en"/>
              </w:rPr>
              <w:t>。</w:t>
            </w:r>
          </w:p>
        </w:tc>
      </w:tr>
      <w:tr w:rsidR="00E776F5" w14:paraId="5EE00699" w14:textId="77777777">
        <w:trPr>
          <w:cantSplit/>
          <w:trHeight w:val="935"/>
        </w:trPr>
        <w:tc>
          <w:tcPr>
            <w:tcW w:w="367" w:type="pct"/>
            <w:tcBorders>
              <w:top w:val="single" w:sz="4" w:space="0" w:color="auto"/>
              <w:left w:val="single" w:sz="4" w:space="0" w:color="auto"/>
              <w:bottom w:val="single" w:sz="4" w:space="0" w:color="auto"/>
              <w:right w:val="single" w:sz="2" w:space="0" w:color="000000"/>
            </w:tcBorders>
            <w:vAlign w:val="center"/>
          </w:tcPr>
          <w:p w14:paraId="4501AB5A" w14:textId="77777777" w:rsidR="00E776F5" w:rsidRDefault="00000000">
            <w:pPr>
              <w:snapToGrid w:val="0"/>
              <w:jc w:val="center"/>
              <w:rPr>
                <w:rFonts w:ascii="宋体" w:hAnsi="宋体" w:cs="宋体" w:hint="eastAsia"/>
                <w:sz w:val="24"/>
              </w:rPr>
            </w:pPr>
            <w:r>
              <w:rPr>
                <w:rFonts w:ascii="宋体" w:hAnsi="宋体" w:cs="宋体" w:hint="eastAsia"/>
                <w:sz w:val="24"/>
              </w:rPr>
              <w:t>15</w:t>
            </w:r>
          </w:p>
        </w:tc>
        <w:tc>
          <w:tcPr>
            <w:tcW w:w="1076" w:type="pct"/>
            <w:tcBorders>
              <w:top w:val="single" w:sz="4" w:space="0" w:color="auto"/>
              <w:left w:val="single" w:sz="2" w:space="0" w:color="000000"/>
              <w:bottom w:val="single" w:sz="4" w:space="0" w:color="auto"/>
              <w:right w:val="single" w:sz="4" w:space="0" w:color="auto"/>
            </w:tcBorders>
            <w:vAlign w:val="center"/>
          </w:tcPr>
          <w:p w14:paraId="6C1764AC" w14:textId="77777777" w:rsidR="00E776F5" w:rsidRDefault="00000000">
            <w:pPr>
              <w:snapToGrid w:val="0"/>
              <w:jc w:val="center"/>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lang w:val="en"/>
              </w:rPr>
              <w:t>代理费用收取方式及标准</w:t>
            </w:r>
          </w:p>
        </w:tc>
        <w:tc>
          <w:tcPr>
            <w:tcW w:w="3557" w:type="pct"/>
            <w:tcBorders>
              <w:top w:val="single" w:sz="8" w:space="0" w:color="000000"/>
              <w:left w:val="single" w:sz="4" w:space="0" w:color="auto"/>
              <w:bottom w:val="single" w:sz="4" w:space="0" w:color="auto"/>
              <w:right w:val="single" w:sz="4" w:space="0" w:color="auto"/>
            </w:tcBorders>
            <w:vAlign w:val="center"/>
          </w:tcPr>
          <w:p w14:paraId="587E178A"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7859E91D"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（2）代理服务费支付：</w:t>
            </w:r>
          </w:p>
          <w:p w14:paraId="2C50F187"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①代理服务费缴纳形式：汇票/支票/电汇/现金</w:t>
            </w:r>
          </w:p>
          <w:p w14:paraId="384E826A"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②代理服务费汇入以下账户：</w:t>
            </w:r>
          </w:p>
          <w:p w14:paraId="36EDE317"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收款单位（户名）：浙江省成套招标代理有限公司</w:t>
            </w:r>
          </w:p>
          <w:p w14:paraId="5F2DC73D" w14:textId="77777777" w:rsidR="00E776F5" w:rsidRDefault="00000000">
            <w:pPr>
              <w:pStyle w:val="af0"/>
              <w:ind w:firstLine="142"/>
              <w:jc w:val="left"/>
              <w:rPr>
                <w:rFonts w:asciiTheme="minorEastAsia" w:eastAsiaTheme="minorEastAsia" w:hAnsiTheme="minorEastAsia" w:hint="eastAsia"/>
                <w:kern w:val="28"/>
                <w:sz w:val="24"/>
                <w:szCs w:val="24"/>
              </w:rPr>
            </w:pPr>
            <w:r>
              <w:rPr>
                <w:rFonts w:asciiTheme="minorEastAsia" w:eastAsiaTheme="minorEastAsia" w:hAnsiTheme="minorEastAsia" w:hint="eastAsia"/>
                <w:kern w:val="28"/>
                <w:sz w:val="24"/>
                <w:szCs w:val="24"/>
              </w:rPr>
              <w:t>开  户：中信银行杭州西湖支行</w:t>
            </w:r>
          </w:p>
          <w:p w14:paraId="7A415FD9" w14:textId="77777777" w:rsidR="00E776F5" w:rsidRDefault="00000000">
            <w:pPr>
              <w:ind w:firstLine="142"/>
              <w:rPr>
                <w:rFonts w:asciiTheme="minorEastAsia" w:eastAsiaTheme="minorEastAsia" w:hAnsiTheme="minorEastAsia" w:cs="Arial" w:hint="eastAsia"/>
                <w:snapToGrid w:val="0"/>
                <w:kern w:val="28"/>
                <w:sz w:val="24"/>
              </w:rPr>
            </w:pPr>
            <w:r>
              <w:rPr>
                <w:rFonts w:asciiTheme="minorEastAsia" w:eastAsiaTheme="minorEastAsia" w:hAnsiTheme="minorEastAsia" w:cs="Arial" w:hint="eastAsia"/>
                <w:snapToGrid w:val="0"/>
                <w:kern w:val="28"/>
                <w:sz w:val="24"/>
              </w:rPr>
              <w:t>账  号：</w:t>
            </w:r>
            <w:r>
              <w:rPr>
                <w:rFonts w:asciiTheme="minorEastAsia" w:eastAsiaTheme="minorEastAsia" w:hAnsiTheme="minorEastAsia" w:cs="Arial"/>
                <w:snapToGrid w:val="0"/>
                <w:kern w:val="28"/>
                <w:sz w:val="24"/>
              </w:rPr>
              <w:t>7331610182600126385</w:t>
            </w:r>
          </w:p>
          <w:p w14:paraId="39070F3A" w14:textId="77777777" w:rsidR="00E776F5" w:rsidRDefault="00000000">
            <w:pPr>
              <w:rPr>
                <w:rFonts w:ascii="宋体" w:hAnsi="宋体" w:cs="宋体" w:hint="eastAsia"/>
                <w:kern w:val="0"/>
                <w:sz w:val="24"/>
                <w:lang w:val="en"/>
              </w:rPr>
            </w:pPr>
            <w:r>
              <w:rPr>
                <w:rFonts w:asciiTheme="minorEastAsia" w:eastAsiaTheme="minorEastAsia" w:hAnsiTheme="minorEastAsia" w:cs="Arial" w:hint="eastAsia"/>
                <w:snapToGrid w:val="0"/>
                <w:kern w:val="28"/>
                <w:sz w:val="24"/>
              </w:rPr>
              <w:t>（3）增值税发票开具资料：单</w:t>
            </w:r>
            <w:r>
              <w:rPr>
                <w:rFonts w:asciiTheme="minorEastAsia" w:eastAsiaTheme="minorEastAsia" w:hAnsiTheme="minorEastAsia" w:hint="eastAsia"/>
                <w:kern w:val="28"/>
                <w:sz w:val="24"/>
              </w:rPr>
              <w:t>位名称、税号（统一社会信用代码）、开户行名称、账号、地址及联系电话。</w:t>
            </w:r>
          </w:p>
        </w:tc>
      </w:tr>
    </w:tbl>
    <w:p w14:paraId="536A1650" w14:textId="77777777" w:rsidR="00E776F5" w:rsidRDefault="00E776F5">
      <w:pPr>
        <w:snapToGrid w:val="0"/>
        <w:spacing w:line="360" w:lineRule="auto"/>
        <w:jc w:val="center"/>
        <w:rPr>
          <w:rFonts w:ascii="宋体" w:hAnsi="宋体" w:cs="宋体" w:hint="eastAsia"/>
          <w:b/>
          <w:sz w:val="32"/>
          <w:szCs w:val="20"/>
        </w:rPr>
      </w:pPr>
    </w:p>
    <w:p w14:paraId="27E6E922" w14:textId="77777777" w:rsidR="00E776F5" w:rsidRDefault="00000000">
      <w:pPr>
        <w:widowControl/>
        <w:adjustRightInd/>
        <w:jc w:val="left"/>
        <w:rPr>
          <w:rFonts w:ascii="宋体" w:hAnsi="宋体" w:cs="宋体" w:hint="eastAsia"/>
          <w:b/>
          <w:sz w:val="32"/>
          <w:szCs w:val="20"/>
        </w:rPr>
      </w:pPr>
      <w:bookmarkStart w:id="14" w:name="_Toc164416483"/>
      <w:bookmarkStart w:id="15" w:name="第三部分"/>
      <w:bookmarkEnd w:id="11"/>
      <w:r>
        <w:rPr>
          <w:rFonts w:ascii="宋体" w:hAnsi="宋体" w:cs="宋体" w:hint="eastAsia"/>
          <w:b/>
          <w:sz w:val="32"/>
          <w:szCs w:val="20"/>
        </w:rPr>
        <w:br w:type="page"/>
      </w:r>
    </w:p>
    <w:p w14:paraId="608A90AC" w14:textId="77777777" w:rsidR="00E776F5"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3EDCEFB9" w14:textId="77777777" w:rsidR="00E776F5"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3CE572DC" w14:textId="77777777" w:rsidR="00E776F5"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97435EB" w14:textId="77777777" w:rsidR="00E776F5"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0A45439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1E3F2C83"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789B4E97"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7922EF1D"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4C3C19E7"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BAA230"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6AECDB29"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1BA097ED" w14:textId="77777777" w:rsidR="00E776F5"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7AF12574" w14:textId="77777777" w:rsidR="00E776F5"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1036C27D" w14:textId="77777777" w:rsidR="00E776F5"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1FCFE5E4" w14:textId="77777777" w:rsidR="00E776F5"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w:t>
      </w:r>
      <w:r>
        <w:rPr>
          <w:rFonts w:ascii="宋体" w:hAnsi="宋体" w:cs="宋体" w:hint="eastAsia"/>
          <w:b/>
          <w:sz w:val="24"/>
        </w:rPr>
        <w:lastRenderedPageBreak/>
        <w:t>认证证书的，投标无效。</w:t>
      </w:r>
    </w:p>
    <w:p w14:paraId="05B32350"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3.2.2 修缮、装修类项目采购建材的，采购人应将绿色建筑和绿色建材性能、指标等作为实质性条件纳入招标文件和合同。</w:t>
      </w:r>
    </w:p>
    <w:p w14:paraId="445E727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65A97EC" w14:textId="77777777" w:rsidR="00E776F5" w:rsidRDefault="00000000">
      <w:pPr>
        <w:spacing w:line="360" w:lineRule="auto"/>
        <w:ind w:firstLineChars="200" w:firstLine="480"/>
        <w:rPr>
          <w:rFonts w:ascii="宋体" w:hAnsi="宋体" w:cs="宋体" w:hint="eastAsia"/>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C831E44" w14:textId="77777777" w:rsidR="00E776F5"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1D2CCEF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0D101B"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1F2FB9FF" w14:textId="77777777" w:rsidR="00E776F5"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4FF2B7B" w14:textId="77777777" w:rsidR="00E776F5"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4C33B7DE"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7721A39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w:t>
      </w:r>
      <w:r>
        <w:rPr>
          <w:rFonts w:ascii="宋体" w:hAnsi="宋体" w:cs="宋体" w:hint="eastAsia"/>
          <w:sz w:val="24"/>
        </w:rPr>
        <w:lastRenderedPageBreak/>
        <w:t>微型企业；</w:t>
      </w:r>
    </w:p>
    <w:p w14:paraId="608E309F"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EC3055"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05070E4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7ABBE573" w14:textId="77777777" w:rsidR="00E776F5"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155E724D"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首台套、“制造精品”、“专精特新”等创新产品按规定享受政府采购支持政策。</w:t>
      </w:r>
    </w:p>
    <w:p w14:paraId="6353C1D2" w14:textId="77777777" w:rsidR="00E776F5" w:rsidRDefault="00000000">
      <w:pPr>
        <w:pStyle w:val="2"/>
        <w:adjustRightInd w:val="0"/>
        <w:ind w:left="0" w:firstLineChars="200" w:firstLine="480"/>
        <w:rPr>
          <w:rFonts w:hint="eastAsia"/>
        </w:rPr>
      </w:pPr>
      <w:r>
        <w:rPr>
          <w:rFonts w:ascii="宋体" w:eastAsia="宋体" w:hAnsi="宋体" w:cs="仿宋" w:hint="eastAsia"/>
          <w:b w:val="0"/>
          <w:bCs w:val="0"/>
          <w:sz w:val="24"/>
          <w:szCs w:val="24"/>
          <w:lang w:val="en-US"/>
        </w:rPr>
        <w:t>3.4.2 采购人应当贯彻落实知识产权保护相关法律法规，应当采购使用正版软件。</w:t>
      </w:r>
    </w:p>
    <w:p w14:paraId="1F3F8AEE"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63C186AE" w14:textId="77777777" w:rsidR="00E776F5" w:rsidRDefault="00000000">
      <w:pPr>
        <w:spacing w:line="360" w:lineRule="auto"/>
        <w:ind w:firstLineChars="100" w:firstLine="240"/>
        <w:rPr>
          <w:rFonts w:ascii="宋体" w:hAnsi="宋体" w:cs="宋体" w:hint="eastAsia"/>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1258A039" w14:textId="77777777" w:rsidR="00E776F5"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076A78" w14:textId="77777777" w:rsidR="00E776F5"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508C6D89" w14:textId="77777777" w:rsidR="00E776F5"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5308FF" w14:textId="77777777" w:rsidR="00E776F5"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2A8CEB84" w14:textId="77777777" w:rsidR="00E776F5"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lastRenderedPageBreak/>
        <w:t>4.3</w:t>
      </w:r>
      <w:r>
        <w:rPr>
          <w:rFonts w:hAnsi="宋体" w:cs="宋体" w:hint="eastAsia"/>
          <w:sz w:val="24"/>
        </w:rPr>
        <w:t>.1提出质疑的供应商应当是参与所质疑项目采购活动的供应商。潜在供应商已依法获取其可质疑的招标文件的，可以对该文件提出质疑。</w:t>
      </w:r>
    </w:p>
    <w:p w14:paraId="7B33E85D" w14:textId="77777777" w:rsidR="00E776F5"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662795" w14:textId="77777777" w:rsidR="00E776F5"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170932E8" w14:textId="77777777" w:rsidR="00E776F5" w:rsidRDefault="00000000">
      <w:pPr>
        <w:pStyle w:val="af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56F2B576"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38285F23"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7FD6916F"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4.3.3.2质疑项目的名称、编号；</w:t>
      </w:r>
    </w:p>
    <w:p w14:paraId="659659B7"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53FCAE33"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4.3.3.4事实依据；</w:t>
      </w:r>
    </w:p>
    <w:p w14:paraId="1FB3C9E0"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4.3.3.5必要的法律依据；</w:t>
      </w:r>
    </w:p>
    <w:p w14:paraId="4F5446B4"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4.3.3.6提出质疑的日期。</w:t>
      </w:r>
    </w:p>
    <w:p w14:paraId="6F29474C"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1DA11BA2" w14:textId="77777777" w:rsidR="00E776F5"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质疑函范本及制作说明详见附件2。</w:t>
      </w:r>
    </w:p>
    <w:p w14:paraId="48ADD46B"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4FBADA0C"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4BDBA5"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lastRenderedPageBreak/>
        <w:t>4.3</w:t>
      </w:r>
      <w:r>
        <w:rPr>
          <w:rFonts w:hint="eastAsia"/>
        </w:rPr>
        <w:t>.6询问或者质疑事项可能影响采购结果的，采购人应当暂停签订合同，已经签订合同的，应当中止履行合同。</w:t>
      </w:r>
    </w:p>
    <w:p w14:paraId="4F362840" w14:textId="77777777" w:rsidR="00E776F5"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6BB2FAE3"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C4FB5EC"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9030876"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746855A7"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61AAF01C"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5CA5988" w14:textId="77777777" w:rsidR="00E776F5"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14:paraId="6ED99DCE" w14:textId="77777777" w:rsidR="00E776F5"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采购人因政策变化、规划调整而不履行政府采购合同的，供应商可依据《杭州市涉企补偿救济实施办法（试行）》向采购人提起补偿申请。</w:t>
      </w:r>
    </w:p>
    <w:p w14:paraId="2D87DB27" w14:textId="77777777" w:rsidR="00E776F5" w:rsidRDefault="00E776F5">
      <w:pPr>
        <w:pStyle w:val="trseditor"/>
        <w:shd w:val="clear" w:color="auto" w:fill="FFFFFF"/>
        <w:snapToGrid w:val="0"/>
        <w:spacing w:after="240" w:afterAutospacing="0" w:line="360" w:lineRule="auto"/>
        <w:ind w:firstLine="400"/>
        <w:contextualSpacing/>
        <w:rPr>
          <w:rFonts w:hint="eastAsia"/>
        </w:rPr>
      </w:pPr>
    </w:p>
    <w:p w14:paraId="4FEF2F9F" w14:textId="77777777" w:rsidR="00E776F5"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602D967" w14:textId="77777777" w:rsidR="00E776F5" w:rsidRDefault="00E776F5">
      <w:pPr>
        <w:pStyle w:val="2c"/>
        <w:snapToGrid w:val="0"/>
        <w:spacing w:before="0"/>
        <w:ind w:firstLine="360"/>
        <w:rPr>
          <w:rFonts w:ascii="宋体" w:hAnsi="宋体" w:cs="宋体" w:hint="eastAsia"/>
          <w:sz w:val="18"/>
          <w:szCs w:val="18"/>
        </w:rPr>
      </w:pPr>
    </w:p>
    <w:p w14:paraId="565B1ACF" w14:textId="77777777" w:rsidR="00E776F5"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0020619A"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754D01B9" w14:textId="77777777" w:rsidR="00E776F5"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2647F991"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323DEBFF"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0C935195"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0AAD8099"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3D2B1B4A"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lastRenderedPageBreak/>
        <w:t>5.1.5拟签订的合同文本；</w:t>
      </w:r>
    </w:p>
    <w:p w14:paraId="39C2B814" w14:textId="77777777" w:rsidR="00E776F5"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7E1CBB11"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2F417948"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7DD68D9A" w14:textId="77777777" w:rsidR="00E776F5" w:rsidRDefault="00000000">
      <w:pPr>
        <w:pStyle w:val="2c"/>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2B0353F8" w14:textId="77777777" w:rsidR="00E776F5" w:rsidRDefault="00000000">
      <w:pPr>
        <w:pStyle w:val="2c"/>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B910DC" w14:textId="77777777" w:rsidR="00E776F5" w:rsidRDefault="00000000">
      <w:pPr>
        <w:pStyle w:val="ac"/>
        <w:rPr>
          <w:rFonts w:hAnsi="宋体" w:cs="宋体" w:hint="eastAsia"/>
          <w:sz w:val="18"/>
          <w:szCs w:val="18"/>
          <w:lang w:val="en-US"/>
        </w:rPr>
      </w:pPr>
      <w:r>
        <w:rPr>
          <w:rFonts w:hAnsi="宋体" w:cs="宋体" w:hint="eastAsia"/>
          <w:szCs w:val="24"/>
          <w:lang w:val="en-US"/>
        </w:rPr>
        <w:t xml:space="preserve">    </w:t>
      </w:r>
    </w:p>
    <w:p w14:paraId="0BC89181" w14:textId="77777777" w:rsidR="00E776F5"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2882C394"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3B95C3B5" w14:textId="77777777" w:rsidR="00E776F5"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7B81C068"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3BBF44D3" w14:textId="77777777" w:rsidR="00E776F5"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33C033FC" w14:textId="77777777" w:rsidR="00E776F5"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6F972283" w14:textId="77777777" w:rsidR="00E776F5"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1413DEDF"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5959DE69" w14:textId="77777777" w:rsidR="00E776F5"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67B65455"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58CE3A30"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7A9B2032"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2C2F196C"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14:paraId="25EF166F"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603C5DC4"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06E5FFF3" w14:textId="77777777" w:rsidR="00E776F5"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098B54A"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3D6FB193"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00FC1824"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6236D858"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lastRenderedPageBreak/>
        <w:t>11.2.</w:t>
      </w:r>
      <w:r>
        <w:rPr>
          <w:rFonts w:ascii="宋体" w:hAnsi="宋体" w:cs="宋体"/>
          <w:sz w:val="24"/>
        </w:rPr>
        <w:t>4</w:t>
      </w:r>
      <w:r>
        <w:rPr>
          <w:rFonts w:ascii="宋体" w:hAnsi="宋体" w:cs="宋体" w:hint="eastAsia"/>
          <w:sz w:val="24"/>
        </w:rPr>
        <w:t>符合性审查资料；</w:t>
      </w:r>
    </w:p>
    <w:p w14:paraId="6D169BCE"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17643276"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79F09FD2"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1F303C05" w14:textId="77777777" w:rsidR="00E776F5"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87B41B1" w14:textId="77777777" w:rsidR="00E776F5"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B93EDC7" w14:textId="77777777" w:rsidR="00E776F5"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0515DA44" w14:textId="77777777" w:rsidR="00E776F5" w:rsidRDefault="00000000">
      <w:pPr>
        <w:pStyle w:val="2"/>
        <w:snapToGrid w:val="0"/>
        <w:ind w:left="0" w:firstLineChars="400" w:firstLine="960"/>
        <w:rPr>
          <w:rFonts w:ascii="宋体" w:eastAsia="宋体" w:hAnsi="宋体" w:cs="宋体" w:hint="eastAsia"/>
          <w:b w:val="0"/>
          <w:bCs w:val="0"/>
          <w:sz w:val="24"/>
        </w:rPr>
      </w:pPr>
      <w:r>
        <w:rPr>
          <w:rFonts w:ascii="宋体" w:eastAsia="宋体" w:hAnsi="宋体" w:cs="宋体" w:hint="eastAsia"/>
          <w:b w:val="0"/>
          <w:bCs w:val="0"/>
          <w:sz w:val="24"/>
          <w:szCs w:val="24"/>
          <w:lang w:val="en-US"/>
        </w:rPr>
        <w:t xml:space="preserve">11.3.2 </w:t>
      </w:r>
      <w:r>
        <w:rPr>
          <w:rFonts w:ascii="宋体" w:eastAsia="宋体" w:hAnsi="宋体" w:cs="宋体" w:hint="eastAsia"/>
          <w:b w:val="0"/>
          <w:bCs w:val="0"/>
          <w:sz w:val="24"/>
        </w:rPr>
        <w:t>中小企业声明函。</w:t>
      </w:r>
    </w:p>
    <w:p w14:paraId="3263168E" w14:textId="77777777" w:rsidR="00E776F5"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1E6513BD" w14:textId="77777777" w:rsidR="00E776F5"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26B2FE72" w14:textId="77777777" w:rsidR="00E776F5" w:rsidRDefault="00000000">
      <w:pPr>
        <w:spacing w:line="360" w:lineRule="auto"/>
        <w:ind w:firstLineChars="300" w:firstLine="72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3BD82B83" w14:textId="77777777" w:rsidR="00E776F5" w:rsidRDefault="00000000">
      <w:pPr>
        <w:pStyle w:val="2c"/>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6F0A2118" w14:textId="77777777" w:rsidR="00E776F5"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4941F" w14:textId="77777777" w:rsidR="00E776F5"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D35396" w14:textId="77777777" w:rsidR="00E776F5"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7C3A71BD" w14:textId="77777777" w:rsidR="00E776F5"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692A4E1A" w14:textId="77777777" w:rsidR="00E776F5" w:rsidRDefault="00000000">
      <w:pPr>
        <w:pStyle w:val="2c"/>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170331C3" w14:textId="77777777" w:rsidR="00E776F5" w:rsidRDefault="00000000">
      <w:pPr>
        <w:pStyle w:val="2c"/>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098B20B" w14:textId="77777777" w:rsidR="00E776F5" w:rsidRDefault="00000000">
      <w:pPr>
        <w:pStyle w:val="2c"/>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2CF356A5" w14:textId="77777777" w:rsidR="00E776F5" w:rsidRDefault="00000000">
      <w:pPr>
        <w:pStyle w:val="2c"/>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0E4FBB28" w14:textId="77777777" w:rsidR="00E776F5" w:rsidRDefault="00000000">
      <w:pPr>
        <w:pStyle w:val="2c"/>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14:paraId="23CB9E63" w14:textId="77777777" w:rsidR="00E776F5" w:rsidRDefault="00000000">
      <w:pPr>
        <w:pStyle w:val="2c"/>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587FFEC" w14:textId="77777777" w:rsidR="00E776F5" w:rsidRDefault="00000000">
      <w:pPr>
        <w:pStyle w:val="2c"/>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D71F745" w14:textId="77777777" w:rsidR="00E776F5" w:rsidRDefault="00000000">
      <w:pPr>
        <w:pStyle w:val="af0"/>
        <w:spacing w:line="360" w:lineRule="auto"/>
        <w:rPr>
          <w:rFonts w:hAnsi="宋体" w:cs="宋体" w:hint="eastAsia"/>
          <w:b/>
          <w:sz w:val="24"/>
          <w:szCs w:val="24"/>
        </w:rPr>
      </w:pPr>
      <w:r>
        <w:rPr>
          <w:rFonts w:hAnsi="宋体" w:cs="宋体" w:hint="eastAsia"/>
          <w:b/>
          <w:sz w:val="24"/>
          <w:szCs w:val="24"/>
        </w:rPr>
        <w:t>15.备份投标文件</w:t>
      </w:r>
    </w:p>
    <w:p w14:paraId="7827F98A" w14:textId="77777777" w:rsidR="00E776F5"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309D1D6B" w14:textId="06069079" w:rsidR="00E776F5"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w:t>
      </w:r>
      <w:r w:rsidR="00BF0DC2">
        <w:rPr>
          <w:rFonts w:hAnsi="宋体" w:cs="宋体" w:hint="eastAsia"/>
          <w:sz w:val="24"/>
          <w:szCs w:val="24"/>
        </w:rPr>
        <w:t>钱塘智慧城（城北园区）应急救援站采购第三方服务采购项目</w:t>
      </w:r>
      <w:r>
        <w:rPr>
          <w:rFonts w:hAnsi="宋体" w:cs="宋体" w:hint="eastAsia"/>
          <w:sz w:val="24"/>
          <w:szCs w:val="24"/>
        </w:rPr>
        <w:t>，投标人名称(联合体投标的，包装物封面需注明联合体投标，并注明联合体成员各方的名称和联合协议中约定的牵头人的名称)。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167E5622" w14:textId="77777777" w:rsidR="00E776F5"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BB1C0A" w14:textId="77777777" w:rsidR="00E776F5"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02F5C43" w14:textId="77777777" w:rsidR="00E776F5"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23F34BC3" w14:textId="77777777" w:rsidR="00E776F5"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47AE2E03" w14:textId="77777777" w:rsidR="00E776F5"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14:paraId="00280F72" w14:textId="77777777" w:rsidR="00E776F5" w:rsidRDefault="00000000">
      <w:pPr>
        <w:pStyle w:val="2c"/>
        <w:spacing w:before="0"/>
        <w:ind w:firstLineChars="0" w:firstLine="0"/>
        <w:rPr>
          <w:rFonts w:ascii="宋体" w:hAnsi="宋体" w:cs="宋体" w:hint="eastAsia"/>
          <w:b/>
          <w:szCs w:val="24"/>
        </w:rPr>
      </w:pPr>
      <w:r>
        <w:rPr>
          <w:rFonts w:ascii="宋体" w:hAnsi="宋体" w:cs="宋体" w:hint="eastAsia"/>
          <w:b/>
          <w:szCs w:val="24"/>
        </w:rPr>
        <w:lastRenderedPageBreak/>
        <w:t>17.投标有效期</w:t>
      </w:r>
    </w:p>
    <w:p w14:paraId="1BE5408A" w14:textId="77777777" w:rsidR="00E776F5"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44E9A37C" w14:textId="77777777" w:rsidR="00E776F5" w:rsidRDefault="00000000">
      <w:pPr>
        <w:pStyle w:val="2c"/>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52319A7F" w14:textId="77777777" w:rsidR="00E776F5" w:rsidRDefault="00000000">
      <w:pPr>
        <w:pStyle w:val="2c"/>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400DACB" w14:textId="77777777" w:rsidR="00E776F5" w:rsidRDefault="00E776F5">
      <w:pPr>
        <w:pStyle w:val="2c"/>
        <w:spacing w:before="0"/>
        <w:ind w:firstLine="643"/>
        <w:rPr>
          <w:rFonts w:ascii="宋体" w:hAnsi="宋体" w:cs="宋体" w:hint="eastAsia"/>
          <w:b/>
          <w:sz w:val="32"/>
        </w:rPr>
      </w:pPr>
    </w:p>
    <w:p w14:paraId="3FD683B9" w14:textId="77777777" w:rsidR="00E776F5"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23883237" w14:textId="77777777" w:rsidR="00E776F5" w:rsidRDefault="00000000">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3AFB31EF" w14:textId="77777777" w:rsidR="00E776F5"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51B78261" w14:textId="77777777" w:rsidR="00E776F5"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081193F1" w14:textId="77777777" w:rsidR="00E776F5"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256529B8" w14:textId="77777777" w:rsidR="00E776F5"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19、资格审查</w:t>
      </w:r>
    </w:p>
    <w:p w14:paraId="34FE2EEB"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165AB442" w14:textId="77777777" w:rsidR="00E776F5" w:rsidRDefault="00000000">
      <w:pPr>
        <w:pStyle w:val="2c"/>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30C1F502" w14:textId="77777777" w:rsidR="00E776F5"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1BE12DF0" w14:textId="77777777" w:rsidR="00E776F5" w:rsidRDefault="00000000">
      <w:pPr>
        <w:pStyle w:val="2c"/>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28AC0C5B" w14:textId="77777777" w:rsidR="00E776F5" w:rsidRDefault="00000000">
      <w:pPr>
        <w:pStyle w:val="2c"/>
        <w:spacing w:before="0"/>
        <w:ind w:firstLineChars="0" w:firstLine="0"/>
        <w:rPr>
          <w:rFonts w:ascii="宋体" w:hAnsi="宋体" w:cs="宋体" w:hint="eastAsia"/>
          <w:b/>
          <w:szCs w:val="24"/>
        </w:rPr>
      </w:pPr>
      <w:r>
        <w:rPr>
          <w:rFonts w:ascii="宋体" w:hAnsi="宋体" w:cs="宋体" w:hint="eastAsia"/>
          <w:b/>
          <w:szCs w:val="24"/>
        </w:rPr>
        <w:t>20、信用信息查询</w:t>
      </w:r>
    </w:p>
    <w:p w14:paraId="6B62D36D" w14:textId="77777777" w:rsidR="00E776F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4955EAAB" w14:textId="77777777" w:rsidR="00E776F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14:paraId="00187585" w14:textId="77777777" w:rsidR="00E776F5"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45612929" w14:textId="77777777" w:rsidR="00E776F5"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3B74EC6D" w14:textId="77777777" w:rsidR="00E776F5" w:rsidRDefault="00E776F5">
      <w:pPr>
        <w:pStyle w:val="2c"/>
        <w:spacing w:before="0"/>
        <w:ind w:firstLineChars="0" w:firstLine="0"/>
        <w:rPr>
          <w:rFonts w:ascii="宋体" w:hAnsi="宋体" w:cs="宋体" w:hint="eastAsia"/>
          <w:kern w:val="0"/>
          <w:szCs w:val="24"/>
        </w:rPr>
      </w:pPr>
    </w:p>
    <w:p w14:paraId="0F9EF39B" w14:textId="77777777" w:rsidR="00E776F5"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5FF44B43" w14:textId="77777777" w:rsidR="00E776F5" w:rsidRDefault="00000000">
      <w:pPr>
        <w:spacing w:line="360" w:lineRule="auto"/>
        <w:rPr>
          <w:rFonts w:ascii="宋体" w:hAnsi="宋体" w:cs="宋体" w:hint="eastAsia"/>
          <w:b/>
          <w:sz w:val="24"/>
        </w:rPr>
      </w:pPr>
      <w:bookmarkStart w:id="16"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39F82DE5" w14:textId="77777777" w:rsidR="00E776F5" w:rsidRDefault="00E776F5">
      <w:pPr>
        <w:spacing w:line="360" w:lineRule="auto"/>
        <w:rPr>
          <w:rFonts w:ascii="宋体" w:hAnsi="宋体" w:cs="宋体" w:hint="eastAsia"/>
          <w:b/>
          <w:sz w:val="24"/>
        </w:rPr>
      </w:pPr>
    </w:p>
    <w:p w14:paraId="01057AE5" w14:textId="77777777" w:rsidR="00E776F5"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4A48485B" w14:textId="77777777" w:rsidR="00E776F5" w:rsidRDefault="00000000">
      <w:pPr>
        <w:pStyle w:val="ae"/>
        <w:spacing w:line="360" w:lineRule="auto"/>
        <w:ind w:left="479" w:hangingChars="199" w:hanging="479"/>
        <w:rPr>
          <w:rFonts w:cs="宋体" w:hint="eastAsia"/>
          <w:b/>
        </w:rPr>
      </w:pPr>
      <w:r>
        <w:rPr>
          <w:rFonts w:cs="宋体" w:hint="eastAsia"/>
          <w:b/>
        </w:rPr>
        <w:t>22. 确定中标供应商</w:t>
      </w:r>
    </w:p>
    <w:p w14:paraId="520CA87F" w14:textId="77777777" w:rsidR="00E776F5"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AA8E27C" w14:textId="77777777" w:rsidR="00E776F5"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4C057A6D" w14:textId="77777777" w:rsidR="00E776F5"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0936771A" w14:textId="77777777" w:rsidR="00E776F5"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7" w:name="_Hlk101184471"/>
      <w:r>
        <w:rPr>
          <w:rFonts w:ascii="宋体" w:hAnsi="宋体" w:cs="宋体" w:hint="eastAsia"/>
          <w:sz w:val="24"/>
        </w:rPr>
        <w:t>资格审查情况、评审专家抽取规则、</w:t>
      </w:r>
      <w:r>
        <w:rPr>
          <w:rFonts w:ascii="宋体" w:hAnsi="宋体" w:cs="宋体" w:hint="eastAsia"/>
          <w:sz w:val="24"/>
        </w:rPr>
        <w:lastRenderedPageBreak/>
        <w:t>符合性审查情况、</w:t>
      </w:r>
      <w:bookmarkEnd w:id="17"/>
      <w:r>
        <w:rPr>
          <w:rFonts w:ascii="宋体" w:hAnsi="宋体" w:cs="宋体" w:hint="eastAsia"/>
          <w:sz w:val="24"/>
        </w:rPr>
        <w:t>未中标情况说明、中标公告期限以及评审专家名单、评分汇总及明细。</w:t>
      </w:r>
    </w:p>
    <w:p w14:paraId="0983C936" w14:textId="77777777" w:rsidR="00E776F5"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1FCAC8E7" w14:textId="77777777" w:rsidR="00E776F5" w:rsidRDefault="00000000">
      <w:pPr>
        <w:pStyle w:val="2c"/>
        <w:snapToGrid w:val="0"/>
        <w:spacing w:before="0"/>
        <w:ind w:firstLine="482"/>
        <w:rPr>
          <w:rStyle w:val="afff2"/>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418A06CE" w14:textId="77777777" w:rsidR="00E776F5" w:rsidRDefault="00E776F5">
      <w:pPr>
        <w:pStyle w:val="2b"/>
        <w:rPr>
          <w:rFonts w:hint="eastAsia"/>
        </w:rPr>
      </w:pPr>
    </w:p>
    <w:p w14:paraId="6733F236" w14:textId="77777777" w:rsidR="00E776F5" w:rsidRDefault="00E776F5">
      <w:pPr>
        <w:snapToGrid w:val="0"/>
        <w:spacing w:line="360" w:lineRule="auto"/>
        <w:ind w:leftChars="57" w:left="120" w:firstLineChars="150" w:firstLine="482"/>
        <w:jc w:val="center"/>
        <w:rPr>
          <w:rFonts w:ascii="宋体" w:hAnsi="宋体" w:cs="宋体" w:hint="eastAsia"/>
          <w:b/>
          <w:sz w:val="32"/>
        </w:rPr>
      </w:pPr>
    </w:p>
    <w:p w14:paraId="4EDFF89A" w14:textId="77777777" w:rsidR="00E776F5"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015116DF" w14:textId="77777777" w:rsidR="00E776F5"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1EE72435" w14:textId="77777777" w:rsidR="00E776F5" w:rsidRDefault="00000000">
      <w:pPr>
        <w:pStyle w:val="ae"/>
        <w:spacing w:line="360" w:lineRule="auto"/>
        <w:ind w:left="479" w:hangingChars="199" w:hanging="479"/>
        <w:rPr>
          <w:rFonts w:cs="宋体" w:hint="eastAsia"/>
          <w:b/>
        </w:rPr>
      </w:pPr>
      <w:r>
        <w:rPr>
          <w:rFonts w:cs="宋体" w:hint="eastAsia"/>
          <w:b/>
        </w:rPr>
        <w:t>25. 合同的签订</w:t>
      </w:r>
    </w:p>
    <w:p w14:paraId="2464CBC4" w14:textId="77777777" w:rsidR="00E776F5"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E9DA42" w14:textId="77777777" w:rsidR="00E776F5" w:rsidRDefault="00000000">
      <w:pPr>
        <w:pStyle w:val="2c"/>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66F314" w14:textId="77777777" w:rsidR="00E776F5" w:rsidRDefault="00000000">
      <w:pPr>
        <w:pStyle w:val="2c"/>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27880103" w14:textId="77777777" w:rsidR="00E776F5" w:rsidRDefault="00000000">
      <w:pPr>
        <w:pStyle w:val="2c"/>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279B9327" w14:textId="77777777" w:rsidR="00E776F5" w:rsidRDefault="00000000">
      <w:pPr>
        <w:pStyle w:val="2c"/>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16690873" w14:textId="77777777" w:rsidR="00E776F5" w:rsidRDefault="00000000">
      <w:pPr>
        <w:pStyle w:val="ae"/>
        <w:spacing w:line="360" w:lineRule="auto"/>
        <w:ind w:left="479" w:hangingChars="199" w:hanging="479"/>
        <w:rPr>
          <w:rFonts w:cs="宋体" w:hint="eastAsia"/>
          <w:b/>
        </w:rPr>
      </w:pPr>
      <w:r>
        <w:rPr>
          <w:rFonts w:cs="宋体" w:hint="eastAsia"/>
          <w:b/>
        </w:rPr>
        <w:t>26. 履约保证金</w:t>
      </w:r>
    </w:p>
    <w:p w14:paraId="5675EFFA" w14:textId="77777777" w:rsidR="00E776F5" w:rsidRDefault="00000000">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w:t>
      </w:r>
      <w:r>
        <w:rPr>
          <w:rFonts w:ascii="宋体" w:hAnsi="宋体" w:cs="宋体" w:hint="eastAsia"/>
          <w:sz w:val="24"/>
        </w:rPr>
        <w:lastRenderedPageBreak/>
        <w:t>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05843F9D" w14:textId="77777777" w:rsidR="00E776F5"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14:paraId="3D890BD4" w14:textId="77777777" w:rsidR="00E776F5" w:rsidRDefault="00000000">
      <w:pPr>
        <w:pStyle w:val="2"/>
        <w:rPr>
          <w:rFonts w:hint="eastAsia"/>
        </w:rPr>
      </w:pPr>
      <w:r>
        <w:rPr>
          <w:rFonts w:ascii="宋体" w:eastAsia="宋体" w:hAnsi="宋体"/>
          <w:sz w:val="24"/>
          <w:lang w:val="en-US"/>
        </w:rPr>
        <w:t>27.预付款</w:t>
      </w:r>
    </w:p>
    <w:p w14:paraId="4D979AC8" w14:textId="77777777" w:rsidR="00E776F5" w:rsidRDefault="00000000">
      <w:pPr>
        <w:adjustRightInd/>
        <w:spacing w:line="360" w:lineRule="auto"/>
        <w:ind w:firstLineChars="200" w:firstLine="480"/>
        <w:rPr>
          <w:rFonts w:ascii="宋体" w:hAnsi="宋体" w:cs="宋体" w:hint="eastAsia"/>
          <w:b/>
          <w:sz w:val="32"/>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采云金融专线95763</w:t>
      </w:r>
      <w:r>
        <w:rPr>
          <w:rFonts w:ascii="宋体" w:hAnsi="宋体"/>
          <w:sz w:val="24"/>
        </w:rPr>
        <w:t>。</w:t>
      </w:r>
    </w:p>
    <w:p w14:paraId="4C19D188" w14:textId="77777777" w:rsidR="00E776F5"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1588374F" w14:textId="77777777" w:rsidR="00E776F5" w:rsidRDefault="00000000">
      <w:pPr>
        <w:pStyle w:val="2c"/>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5BE9091" w14:textId="77777777" w:rsidR="00E776F5"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1ABCCD5D" w14:textId="77777777" w:rsidR="00E776F5"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581F3596" w14:textId="77777777" w:rsidR="00E776F5"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40579C4D" w14:textId="77777777" w:rsidR="00E776F5"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7C140385" w14:textId="77777777" w:rsidR="00E776F5" w:rsidRDefault="00000000">
      <w:pPr>
        <w:pStyle w:val="2c"/>
        <w:snapToGrid w:val="0"/>
        <w:spacing w:before="0"/>
        <w:ind w:firstLine="480"/>
        <w:rPr>
          <w:rFonts w:ascii="宋体" w:hAnsi="宋体" w:cs="宋体" w:hint="eastAsia"/>
        </w:rPr>
      </w:pPr>
      <w:r>
        <w:rPr>
          <w:rFonts w:ascii="宋体" w:hAnsi="宋体" w:cs="宋体" w:hint="eastAsia"/>
        </w:rPr>
        <w:lastRenderedPageBreak/>
        <w:t>28.5其他无法保证电子交易的公平、公正和安全的情况。</w:t>
      </w:r>
    </w:p>
    <w:p w14:paraId="26D80572" w14:textId="77777777" w:rsidR="00E776F5"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855B144" w14:textId="77777777" w:rsidR="00E776F5" w:rsidRDefault="00E776F5">
      <w:pPr>
        <w:tabs>
          <w:tab w:val="left" w:pos="0"/>
        </w:tabs>
        <w:spacing w:line="360" w:lineRule="auto"/>
        <w:ind w:firstLine="480"/>
        <w:rPr>
          <w:rFonts w:ascii="宋体" w:hAnsi="宋体" w:cs="宋体" w:hint="eastAsia"/>
          <w:sz w:val="24"/>
        </w:rPr>
      </w:pPr>
    </w:p>
    <w:p w14:paraId="1A7E6927" w14:textId="77777777" w:rsidR="00E776F5"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7E94C2C6" w14:textId="77777777" w:rsidR="00E776F5" w:rsidRDefault="00000000">
      <w:pPr>
        <w:pStyle w:val="ae"/>
        <w:spacing w:line="360" w:lineRule="auto"/>
        <w:ind w:firstLineChars="0" w:firstLine="0"/>
        <w:rPr>
          <w:rFonts w:cs="宋体" w:hint="eastAsia"/>
          <w:b/>
        </w:rPr>
      </w:pPr>
      <w:r>
        <w:rPr>
          <w:rFonts w:cs="宋体" w:hint="eastAsia"/>
          <w:b/>
        </w:rPr>
        <w:t>30.验收</w:t>
      </w:r>
    </w:p>
    <w:p w14:paraId="2C011C51" w14:textId="77777777" w:rsidR="00E776F5"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A828F7" w14:textId="77777777" w:rsidR="00E776F5"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6B3867E4" w14:textId="77777777" w:rsidR="00E776F5"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F67FB3" w14:textId="77777777" w:rsidR="00E776F5"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DE932" w14:textId="77777777" w:rsidR="00E776F5"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337DDAE" w14:textId="77777777" w:rsidR="00E776F5" w:rsidRDefault="00E776F5">
      <w:pPr>
        <w:pStyle w:val="2b"/>
        <w:rPr>
          <w:rFonts w:hint="eastAsia"/>
        </w:rPr>
      </w:pPr>
    </w:p>
    <w:p w14:paraId="41405718" w14:textId="77777777" w:rsidR="00E776F5" w:rsidRDefault="00E776F5">
      <w:pPr>
        <w:tabs>
          <w:tab w:val="left" w:pos="0"/>
        </w:tabs>
        <w:spacing w:line="360" w:lineRule="auto"/>
        <w:ind w:firstLine="480"/>
        <w:rPr>
          <w:rFonts w:ascii="宋体" w:hAnsi="宋体" w:cs="宋体" w:hint="eastAsia"/>
          <w:kern w:val="0"/>
          <w:sz w:val="24"/>
        </w:rPr>
        <w:sectPr w:rsidR="00E776F5">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8" w:name="_Hlt68057669"/>
      <w:bookmarkStart w:id="19" w:name="_Hlt68073093"/>
      <w:bookmarkStart w:id="20" w:name="_Hlt75236101"/>
      <w:bookmarkStart w:id="21" w:name="_Hlt68403820"/>
      <w:bookmarkStart w:id="22" w:name="_Hlt75236290"/>
      <w:bookmarkStart w:id="23" w:name="_Hlt74707468"/>
      <w:bookmarkStart w:id="24" w:name="_Hlt75236011"/>
      <w:bookmarkStart w:id="25" w:name="_Hlt74730295"/>
      <w:bookmarkStart w:id="26" w:name="_Hlt74714665"/>
      <w:bookmarkStart w:id="27" w:name="_Hlt74729768"/>
      <w:bookmarkStart w:id="28" w:name="_Hlt68072998"/>
      <w:bookmarkStart w:id="29" w:name="_Hlt68072990"/>
      <w:bookmarkEnd w:id="16"/>
      <w:bookmarkEnd w:id="18"/>
      <w:bookmarkEnd w:id="19"/>
      <w:bookmarkEnd w:id="20"/>
      <w:bookmarkEnd w:id="21"/>
      <w:bookmarkEnd w:id="22"/>
      <w:bookmarkEnd w:id="23"/>
      <w:bookmarkEnd w:id="24"/>
      <w:bookmarkEnd w:id="25"/>
      <w:bookmarkEnd w:id="26"/>
      <w:bookmarkEnd w:id="27"/>
      <w:bookmarkEnd w:id="28"/>
      <w:bookmarkEnd w:id="29"/>
    </w:p>
    <w:p w14:paraId="5C5A095C" w14:textId="77777777" w:rsidR="00E776F5" w:rsidRDefault="00000000">
      <w:pPr>
        <w:spacing w:line="360" w:lineRule="auto"/>
        <w:jc w:val="center"/>
        <w:outlineLvl w:val="0"/>
        <w:rPr>
          <w:rFonts w:ascii="宋体" w:hAnsi="宋体" w:cs="宋体" w:hint="eastAsia"/>
          <w:b/>
          <w:sz w:val="36"/>
          <w:szCs w:val="36"/>
        </w:rPr>
      </w:pPr>
      <w:bookmarkStart w:id="30" w:name="第四部分"/>
      <w:bookmarkEnd w:id="14"/>
      <w:bookmarkEnd w:id="15"/>
      <w:r>
        <w:rPr>
          <w:rFonts w:ascii="宋体" w:hAnsi="宋体" w:cs="宋体" w:hint="eastAsia"/>
          <w:b/>
          <w:sz w:val="36"/>
          <w:szCs w:val="36"/>
        </w:rPr>
        <w:lastRenderedPageBreak/>
        <w:t>第三部分   采购需求</w:t>
      </w:r>
    </w:p>
    <w:p w14:paraId="0525FFDE" w14:textId="77777777" w:rsidR="00E776F5" w:rsidRDefault="00000000">
      <w:pPr>
        <w:pStyle w:val="2"/>
        <w:adjustRightInd w:val="0"/>
        <w:snapToGrid w:val="0"/>
        <w:ind w:left="0" w:firstLine="0"/>
        <w:rPr>
          <w:rFonts w:asciiTheme="minorEastAsia" w:eastAsiaTheme="minorEastAsia" w:hAnsiTheme="minorEastAsia" w:cs="仿宋" w:hint="eastAsia"/>
          <w:sz w:val="24"/>
        </w:rPr>
      </w:pPr>
      <w:bookmarkStart w:id="31" w:name="_Toc20153"/>
      <w:r>
        <w:rPr>
          <w:rFonts w:asciiTheme="minorEastAsia" w:eastAsiaTheme="minorEastAsia" w:hAnsiTheme="minorEastAsia" w:cs="仿宋" w:hint="eastAsia"/>
          <w:sz w:val="24"/>
          <w:szCs w:val="24"/>
        </w:rPr>
        <w:t>一、项目概况</w:t>
      </w:r>
      <w:bookmarkEnd w:id="31"/>
    </w:p>
    <w:p w14:paraId="1DD59B47" w14:textId="77777777" w:rsidR="00E776F5" w:rsidRDefault="00000000">
      <w:pPr>
        <w:pStyle w:val="ac"/>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采购人根据相关文件要求，结合实际，拟购买专业的社会化服务模式，实现“监管专业化、处置专业化、服务专业化”的目标，全力打造素质过硬、装备配套、协同作战、一专多能的应急消防救援队，主要履行辖区应急管理（安全生产）监督管理、综合防灾减灾和突发公共事件（自然灾害）前期处置等职责。</w:t>
      </w:r>
    </w:p>
    <w:p w14:paraId="26B2AC0A" w14:textId="77777777" w:rsidR="00E776F5" w:rsidRDefault="00000000">
      <w:pPr>
        <w:snapToGrid w:val="0"/>
        <w:spacing w:line="360" w:lineRule="auto"/>
        <w:ind w:firstLineChars="200" w:firstLine="480"/>
        <w:jc w:val="left"/>
        <w:rPr>
          <w:rFonts w:asciiTheme="majorEastAsia" w:eastAsiaTheme="majorEastAsia" w:hAnsiTheme="majorEastAsia" w:cs="仿宋" w:hint="eastAsia"/>
        </w:rPr>
      </w:pPr>
      <w:r>
        <w:rPr>
          <w:rFonts w:asciiTheme="majorEastAsia" w:eastAsiaTheme="majorEastAsia" w:hAnsiTheme="majorEastAsia" w:cs="仿宋" w:hint="eastAsia"/>
          <w:snapToGrid w:val="0"/>
          <w:kern w:val="0"/>
          <w:sz w:val="24"/>
          <w:lang w:bidi="ar"/>
        </w:rPr>
        <w:t>投标人应当根据本招标文件所提出的招标技术规格及服务要求，综合考虑投标的适应性，选择具有最佳性能价格比的响应方案前来投标。希望投标方以优良的服务和优惠的价格，充分展示贵方的竞争实力。</w:t>
      </w:r>
    </w:p>
    <w:p w14:paraId="2F7ECCC8" w14:textId="77777777" w:rsidR="00E776F5" w:rsidRDefault="00000000">
      <w:pPr>
        <w:pStyle w:val="2"/>
        <w:adjustRightInd w:val="0"/>
        <w:snapToGrid w:val="0"/>
        <w:ind w:left="0" w:firstLine="200"/>
        <w:rPr>
          <w:rFonts w:asciiTheme="majorEastAsia" w:eastAsiaTheme="majorEastAsia" w:hAnsiTheme="majorEastAsia" w:cs="仿宋" w:hint="eastAsia"/>
          <w:sz w:val="24"/>
          <w:szCs w:val="24"/>
          <w:lang w:val="en-US"/>
        </w:rPr>
      </w:pPr>
      <w:bookmarkStart w:id="32" w:name="_Toc19522"/>
      <w:r>
        <w:rPr>
          <w:rFonts w:asciiTheme="majorEastAsia" w:eastAsiaTheme="majorEastAsia" w:hAnsiTheme="majorEastAsia" w:cs="仿宋" w:hint="eastAsia"/>
          <w:sz w:val="24"/>
          <w:szCs w:val="24"/>
          <w:lang w:val="en-US"/>
        </w:rPr>
        <w:t>二、服务目标</w:t>
      </w:r>
      <w:bookmarkEnd w:id="32"/>
    </w:p>
    <w:p w14:paraId="2E82E3A2" w14:textId="77777777" w:rsidR="00E776F5" w:rsidRDefault="00000000">
      <w:pPr>
        <w:pStyle w:val="ac"/>
        <w:snapToGrid w:val="0"/>
        <w:ind w:firstLineChars="200" w:firstLine="480"/>
        <w:rPr>
          <w:rFonts w:asciiTheme="majorEastAsia" w:eastAsiaTheme="majorEastAsia" w:hAnsiTheme="majorEastAsia" w:cs="仿宋" w:hint="eastAsia"/>
        </w:rPr>
      </w:pPr>
      <w:bookmarkStart w:id="33" w:name="_Toc447"/>
      <w:bookmarkStart w:id="34" w:name="_Toc27950"/>
      <w:bookmarkStart w:id="35" w:name="_Toc8692"/>
      <w:r>
        <w:rPr>
          <w:rFonts w:asciiTheme="majorEastAsia" w:eastAsiaTheme="majorEastAsia" w:hAnsiTheme="majorEastAsia" w:cs="仿宋" w:hint="eastAsia"/>
        </w:rPr>
        <w:t>结合</w:t>
      </w:r>
      <w:r>
        <w:rPr>
          <w:rFonts w:asciiTheme="majorEastAsia" w:eastAsiaTheme="majorEastAsia" w:hAnsiTheme="majorEastAsia" w:cs="仿宋" w:hint="eastAsia"/>
          <w:lang w:val="en-US"/>
        </w:rPr>
        <w:t>采购人</w:t>
      </w:r>
      <w:r>
        <w:rPr>
          <w:rFonts w:asciiTheme="majorEastAsia" w:eastAsiaTheme="majorEastAsia" w:hAnsiTheme="majorEastAsia" w:cs="仿宋" w:hint="eastAsia"/>
        </w:rPr>
        <w:t>行政区域特点充分运用物联网、大数据等技术手段，提高城市应急管理工作水平，强化并创新应急管理模式，落实消防安全主体责任，提升消防管控效率；</w:t>
      </w:r>
    </w:p>
    <w:p w14:paraId="6E63828F" w14:textId="7EB9D6A4" w:rsidR="00E776F5" w:rsidRDefault="00000000">
      <w:pPr>
        <w:pStyle w:val="ac"/>
        <w:autoSpaceDE/>
        <w:autoSpaceDN/>
        <w:snapToGrid w:val="0"/>
        <w:ind w:firstLineChars="200" w:firstLine="480"/>
        <w:rPr>
          <w:rFonts w:asciiTheme="minorEastAsia" w:eastAsiaTheme="minorEastAsia" w:hAnsiTheme="minorEastAsia" w:cs="仿宋" w:hint="eastAsia"/>
          <w:kern w:val="28"/>
        </w:rPr>
      </w:pPr>
      <w:bookmarkStart w:id="36" w:name="OLE_LINK15"/>
      <w:r>
        <w:rPr>
          <w:rFonts w:asciiTheme="majorEastAsia" w:eastAsiaTheme="majorEastAsia" w:hAnsiTheme="majorEastAsia" w:cs="仿宋" w:hint="eastAsia"/>
        </w:rPr>
        <w:t>运维管理服务期为：</w:t>
      </w:r>
      <w:bookmarkStart w:id="37" w:name="_Toc30588"/>
      <w:bookmarkEnd w:id="36"/>
      <w:r w:rsidR="00572231">
        <w:rPr>
          <w:rFonts w:asciiTheme="majorEastAsia" w:eastAsiaTheme="majorEastAsia" w:hAnsiTheme="majorEastAsia" w:cs="仿宋" w:hint="eastAsia"/>
        </w:rPr>
        <w:t>2</w:t>
      </w:r>
      <w:r>
        <w:rPr>
          <w:rFonts w:asciiTheme="majorEastAsia" w:eastAsiaTheme="majorEastAsia" w:hAnsiTheme="majorEastAsia" w:cs="仿宋" w:hint="eastAsia"/>
        </w:rPr>
        <w:t>年，合同一年一签。</w:t>
      </w:r>
    </w:p>
    <w:p w14:paraId="7A949770" w14:textId="77777777" w:rsidR="00E776F5" w:rsidRDefault="00000000">
      <w:pPr>
        <w:pStyle w:val="ac"/>
        <w:autoSpaceDE/>
        <w:autoSpaceDN/>
        <w:snapToGrid w:val="0"/>
        <w:ind w:firstLineChars="200" w:firstLine="480"/>
        <w:rPr>
          <w:rFonts w:asciiTheme="majorEastAsia" w:eastAsiaTheme="majorEastAsia" w:hAnsiTheme="majorEastAsia" w:cs="仿宋" w:hint="eastAsia"/>
          <w:szCs w:val="24"/>
          <w:lang w:val="en-US"/>
        </w:rPr>
      </w:pPr>
      <w:r>
        <w:rPr>
          <w:rFonts w:asciiTheme="majorEastAsia" w:eastAsiaTheme="majorEastAsia" w:hAnsiTheme="majorEastAsia" w:cs="仿宋" w:hint="eastAsia"/>
          <w:szCs w:val="24"/>
        </w:rPr>
        <w:t>三、</w:t>
      </w:r>
      <w:bookmarkEnd w:id="33"/>
      <w:bookmarkEnd w:id="34"/>
      <w:bookmarkEnd w:id="35"/>
      <w:r>
        <w:rPr>
          <w:rFonts w:asciiTheme="majorEastAsia" w:eastAsiaTheme="majorEastAsia" w:hAnsiTheme="majorEastAsia" w:cs="仿宋" w:hint="eastAsia"/>
          <w:szCs w:val="24"/>
          <w:lang w:val="en-US"/>
        </w:rPr>
        <w:t>采购服务</w:t>
      </w:r>
      <w:r>
        <w:rPr>
          <w:rFonts w:asciiTheme="majorEastAsia" w:eastAsiaTheme="majorEastAsia" w:hAnsiTheme="majorEastAsia" w:cs="仿宋" w:hint="eastAsia"/>
          <w:szCs w:val="24"/>
        </w:rPr>
        <w:t>内容</w:t>
      </w:r>
      <w:bookmarkEnd w:id="37"/>
      <w:r>
        <w:rPr>
          <w:rFonts w:asciiTheme="majorEastAsia" w:eastAsiaTheme="majorEastAsia" w:hAnsiTheme="majorEastAsia" w:cs="仿宋" w:hint="eastAsia"/>
          <w:szCs w:val="24"/>
          <w:lang w:val="en-US"/>
        </w:rPr>
        <w:t>及要求</w:t>
      </w:r>
    </w:p>
    <w:p w14:paraId="3182AEAE" w14:textId="77777777" w:rsidR="00E776F5" w:rsidRDefault="00000000">
      <w:pPr>
        <w:snapToGrid w:val="0"/>
        <w:spacing w:line="360" w:lineRule="auto"/>
        <w:ind w:firstLineChars="200" w:firstLine="480"/>
        <w:outlineLvl w:val="0"/>
        <w:rPr>
          <w:rFonts w:asciiTheme="majorEastAsia" w:eastAsiaTheme="majorEastAsia" w:hAnsiTheme="majorEastAsia" w:cs="仿宋" w:hint="eastAsia"/>
        </w:rPr>
      </w:pPr>
      <w:bookmarkStart w:id="38" w:name="_Toc27893"/>
      <w:r>
        <w:rPr>
          <w:rFonts w:asciiTheme="majorEastAsia" w:eastAsiaTheme="majorEastAsia" w:hAnsiTheme="majorEastAsia" w:cs="宋体" w:hint="eastAsia"/>
          <w:bCs/>
          <w:sz w:val="24"/>
          <w:lang w:bidi="ar"/>
        </w:rPr>
        <w:t>本次招标要求供应商根据采购文件要求配备、管理相应人力资源，投资应急救援站运维的全部费用。</w:t>
      </w:r>
    </w:p>
    <w:p w14:paraId="7D7420F3" w14:textId="77777777" w:rsidR="00E776F5" w:rsidRDefault="00000000">
      <w:pPr>
        <w:pStyle w:val="ac"/>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供应商需协助</w:t>
      </w:r>
      <w:r>
        <w:rPr>
          <w:rFonts w:asciiTheme="majorEastAsia" w:eastAsiaTheme="majorEastAsia" w:hAnsiTheme="majorEastAsia" w:cs="仿宋" w:hint="eastAsia"/>
          <w:lang w:val="en-US"/>
        </w:rPr>
        <w:t>采购人</w:t>
      </w:r>
      <w:r>
        <w:rPr>
          <w:rFonts w:asciiTheme="majorEastAsia" w:eastAsiaTheme="majorEastAsia" w:hAnsiTheme="majorEastAsia" w:cs="仿宋" w:hint="eastAsia"/>
        </w:rPr>
        <w:t>建立</w:t>
      </w:r>
      <w:r>
        <w:rPr>
          <w:rFonts w:asciiTheme="majorEastAsia" w:eastAsiaTheme="majorEastAsia" w:hAnsiTheme="majorEastAsia" w:cs="仿宋" w:hint="eastAsia"/>
          <w:lang w:val="en-US"/>
        </w:rPr>
        <w:t>区域</w:t>
      </w:r>
      <w:r>
        <w:rPr>
          <w:rFonts w:asciiTheme="majorEastAsia" w:eastAsiaTheme="majorEastAsia" w:hAnsiTheme="majorEastAsia" w:cs="仿宋" w:hint="eastAsia"/>
        </w:rPr>
        <w:t>微型消防救援站履行辖区应急管理（安全生产）监督管理、综合防灾减灾和突发公共事件（自然灾害）先期处置等职责。定期由采购人进行统一考核，接受区应急管理局和消防救援部门的指导。充分发挥第三方专业技术优势，</w:t>
      </w:r>
      <w:r>
        <w:rPr>
          <w:rFonts w:asciiTheme="majorEastAsia" w:eastAsiaTheme="majorEastAsia" w:hAnsiTheme="majorEastAsia" w:cs="仿宋" w:hint="eastAsia"/>
          <w:szCs w:val="24"/>
        </w:rPr>
        <w:t>采用“线上线下”融合管理模式，</w:t>
      </w:r>
      <w:r>
        <w:rPr>
          <w:rFonts w:asciiTheme="majorEastAsia" w:eastAsiaTheme="majorEastAsia" w:hAnsiTheme="majorEastAsia" w:cs="仿宋" w:hint="eastAsia"/>
          <w:szCs w:val="24"/>
          <w:lang w:val="en-US"/>
        </w:rPr>
        <w:t>对本项目服务人员进行监管，</w:t>
      </w:r>
      <w:r>
        <w:rPr>
          <w:rFonts w:asciiTheme="majorEastAsia" w:eastAsiaTheme="majorEastAsia" w:hAnsiTheme="majorEastAsia" w:cs="仿宋" w:hint="eastAsia"/>
        </w:rPr>
        <w:t>打造统一协调、统一调度、统一指挥的应急消防管理体系。</w:t>
      </w:r>
    </w:p>
    <w:p w14:paraId="6B20FF03" w14:textId="77777777" w:rsidR="00E776F5" w:rsidRDefault="00000000">
      <w:pPr>
        <w:snapToGrid w:val="0"/>
        <w:spacing w:line="360" w:lineRule="auto"/>
        <w:ind w:firstLine="200"/>
        <w:rPr>
          <w:rFonts w:asciiTheme="majorEastAsia" w:eastAsiaTheme="majorEastAsia" w:hAnsiTheme="majorEastAsia" w:cs="宋体" w:hint="eastAsia"/>
          <w:b/>
          <w:bCs/>
          <w:sz w:val="24"/>
          <w:lang w:val="zh-CN"/>
        </w:rPr>
      </w:pPr>
      <w:r>
        <w:rPr>
          <w:rFonts w:asciiTheme="majorEastAsia" w:eastAsiaTheme="majorEastAsia" w:hAnsiTheme="majorEastAsia" w:cs="宋体" w:hint="eastAsia"/>
          <w:b/>
          <w:bCs/>
          <w:sz w:val="24"/>
          <w:lang w:val="zh-CN" w:bidi="ar"/>
        </w:rPr>
        <w:t>3.1总体人员配置与人员素质要求</w:t>
      </w:r>
    </w:p>
    <w:p w14:paraId="6BE4164A" w14:textId="77777777" w:rsidR="00E776F5" w:rsidRDefault="00000000">
      <w:pPr>
        <w:spacing w:line="360" w:lineRule="auto"/>
        <w:ind w:firstLineChars="200" w:firstLine="480"/>
        <w:rPr>
          <w:rFonts w:asciiTheme="majorEastAsia" w:eastAsiaTheme="majorEastAsia" w:hAnsiTheme="majorEastAsia" w:cs="宋体" w:hint="eastAsia"/>
          <w:bCs/>
          <w:sz w:val="24"/>
        </w:rPr>
      </w:pPr>
      <w:r>
        <w:rPr>
          <w:rFonts w:asciiTheme="majorEastAsia" w:eastAsiaTheme="majorEastAsia" w:hAnsiTheme="majorEastAsia" w:cs="宋体" w:hint="eastAsia"/>
          <w:bCs/>
          <w:sz w:val="24"/>
          <w:lang w:bidi="ar"/>
        </w:rPr>
        <w:t>应急救援站共计配置人员岗位3岗，实行24小时工作制，</w:t>
      </w:r>
      <w:r>
        <w:rPr>
          <w:rFonts w:asciiTheme="majorEastAsia" w:eastAsiaTheme="majorEastAsia" w:hAnsiTheme="majorEastAsia" w:cs="仿宋" w:hint="eastAsia"/>
          <w:sz w:val="24"/>
        </w:rPr>
        <w:t>男性，年龄在20-35周岁以内，身高1.70米以上，身体健康、无传染病、无精神病、无犯罪记录。</w:t>
      </w:r>
    </w:p>
    <w:p w14:paraId="28380CFF" w14:textId="77777777" w:rsidR="00E776F5" w:rsidRDefault="00000000">
      <w:pPr>
        <w:pStyle w:val="aff0"/>
        <w:spacing w:before="0" w:beforeAutospacing="0" w:after="0" w:afterAutospacing="0" w:line="360" w:lineRule="auto"/>
        <w:ind w:firstLineChars="200" w:firstLine="480"/>
        <w:jc w:val="both"/>
        <w:rPr>
          <w:rFonts w:asciiTheme="majorEastAsia" w:eastAsiaTheme="majorEastAsia" w:hAnsiTheme="majorEastAsia" w:cs="宋体" w:hint="eastAsia"/>
        </w:rPr>
      </w:pPr>
      <w:r>
        <w:rPr>
          <w:rFonts w:asciiTheme="majorEastAsia" w:eastAsiaTheme="majorEastAsia" w:hAnsiTheme="majorEastAsia" w:cs="宋体" w:hint="eastAsia"/>
          <w:kern w:val="2"/>
          <w:lang w:bidi="ar"/>
        </w:rPr>
        <w:t>针对此项目，需配备1名队长，负责对接园区领导，负责完成采购人下达的任务并负责此项目的各项统筹安排；1名副队长，负责配合队长完成领导交代的任务，并负责日常工作的安排；7名应急救援队员，负责完成队长交代的任务，完成日常的工作；拟派的所有人员中至少要有2人须熟悉计算机办公软件操作。</w:t>
      </w:r>
    </w:p>
    <w:p w14:paraId="09574CB6" w14:textId="77777777" w:rsidR="00E776F5" w:rsidRDefault="00000000">
      <w:pPr>
        <w:pStyle w:val="aff0"/>
        <w:spacing w:before="0" w:beforeAutospacing="0" w:after="0" w:afterAutospacing="0" w:line="360" w:lineRule="auto"/>
        <w:ind w:firstLineChars="200" w:firstLine="480"/>
        <w:jc w:val="both"/>
        <w:rPr>
          <w:rFonts w:asciiTheme="majorEastAsia" w:eastAsiaTheme="majorEastAsia" w:hAnsiTheme="majorEastAsia" w:cs="宋体" w:hint="eastAsia"/>
          <w:kern w:val="2"/>
          <w:lang w:bidi="ar"/>
        </w:rPr>
      </w:pPr>
      <w:r>
        <w:rPr>
          <w:rFonts w:asciiTheme="majorEastAsia" w:eastAsiaTheme="majorEastAsia" w:hAnsiTheme="majorEastAsia" w:cs="宋体" w:hint="eastAsia"/>
          <w:kern w:val="2"/>
          <w:lang w:bidi="ar"/>
        </w:rPr>
        <w:lastRenderedPageBreak/>
        <w:t>所有配备的人员均由供应商制定培训方案，</w:t>
      </w:r>
      <w:r w:rsidRPr="00C33336">
        <w:rPr>
          <w:rFonts w:asciiTheme="majorEastAsia" w:eastAsiaTheme="majorEastAsia" w:hAnsiTheme="majorEastAsia" w:cs="宋体" w:hint="eastAsia"/>
          <w:kern w:val="2"/>
          <w:lang w:bidi="ar"/>
        </w:rPr>
        <w:t>由具有中级及以上技术职称或二级技师及以上技能的人员负责统一培训并考核合格后上岗</w:t>
      </w:r>
      <w:r>
        <w:rPr>
          <w:rFonts w:asciiTheme="majorEastAsia" w:eastAsiaTheme="majorEastAsia" w:hAnsiTheme="majorEastAsia" w:cs="宋体" w:hint="eastAsia"/>
          <w:kern w:val="2"/>
          <w:lang w:bidi="ar"/>
        </w:rPr>
        <w:t>。</w:t>
      </w:r>
    </w:p>
    <w:p w14:paraId="75268CD3" w14:textId="77777777" w:rsidR="00E776F5" w:rsidRDefault="00000000">
      <w:pPr>
        <w:pStyle w:val="aff0"/>
        <w:spacing w:before="0" w:beforeAutospacing="0" w:after="0" w:afterAutospacing="0" w:line="360" w:lineRule="auto"/>
        <w:ind w:firstLineChars="200" w:firstLine="480"/>
        <w:jc w:val="both"/>
        <w:rPr>
          <w:rFonts w:asciiTheme="majorEastAsia" w:eastAsiaTheme="majorEastAsia" w:hAnsiTheme="majorEastAsia" w:cs="仿宋" w:hint="eastAsia"/>
        </w:rPr>
      </w:pPr>
      <w:r>
        <w:rPr>
          <w:rFonts w:asciiTheme="majorEastAsia" w:eastAsiaTheme="majorEastAsia" w:hAnsiTheme="majorEastAsia" w:cs="仿宋" w:hint="eastAsia"/>
        </w:rPr>
        <w:t>说明：人员具体的固定岗位及流动岗位设定，工作任务等实施细则必须按采购人要求执行，供应商须无条件执行。</w:t>
      </w:r>
    </w:p>
    <w:p w14:paraId="62F56905" w14:textId="77777777" w:rsidR="00E776F5" w:rsidRDefault="00000000">
      <w:pPr>
        <w:pStyle w:val="aff0"/>
        <w:spacing w:before="0" w:beforeAutospacing="0" w:after="0" w:afterAutospacing="0" w:line="360" w:lineRule="auto"/>
        <w:ind w:firstLineChars="200" w:firstLine="482"/>
        <w:jc w:val="both"/>
        <w:rPr>
          <w:rFonts w:asciiTheme="majorEastAsia" w:eastAsiaTheme="majorEastAsia" w:hAnsiTheme="majorEastAsia" w:cs="宋体" w:hint="eastAsia"/>
          <w:b/>
          <w:bCs/>
          <w:kern w:val="2"/>
          <w:lang w:bidi="ar"/>
        </w:rPr>
      </w:pPr>
      <w:r>
        <w:rPr>
          <w:rFonts w:asciiTheme="majorEastAsia" w:eastAsiaTheme="majorEastAsia" w:hAnsiTheme="majorEastAsia" w:cs="宋体" w:hint="eastAsia"/>
          <w:b/>
          <w:bCs/>
          <w:kern w:val="2"/>
          <w:lang w:bidi="ar"/>
        </w:rPr>
        <w:t>服务人员着装要求</w:t>
      </w:r>
    </w:p>
    <w:p w14:paraId="7BCAD415" w14:textId="14353498" w:rsidR="00E776F5" w:rsidRDefault="00000000">
      <w:pPr>
        <w:pStyle w:val="aff0"/>
        <w:spacing w:before="0" w:beforeAutospacing="0" w:after="0" w:afterAutospacing="0" w:line="360" w:lineRule="auto"/>
        <w:ind w:firstLineChars="200" w:firstLine="480"/>
        <w:jc w:val="both"/>
        <w:rPr>
          <w:rFonts w:asciiTheme="majorEastAsia" w:eastAsiaTheme="majorEastAsia" w:hAnsiTheme="majorEastAsia" w:cs="宋体" w:hint="eastAsia"/>
          <w:kern w:val="2"/>
          <w:lang w:bidi="ar"/>
        </w:rPr>
      </w:pPr>
      <w:r>
        <w:rPr>
          <w:rFonts w:asciiTheme="majorEastAsia" w:eastAsiaTheme="majorEastAsia" w:hAnsiTheme="majorEastAsia" w:cs="宋体" w:hint="eastAsia"/>
          <w:kern w:val="2"/>
          <w:lang w:bidi="ar"/>
        </w:rPr>
        <w:t>相关人员的服装由中标人提供，每人需配发冬装、夏装、春秋装各1套，夏季、春秋T恤1件，夏、春秋执勤服各1套，战训帽1顶，微型消防站执勤期间着装统一，随身佩戴统一标识。</w:t>
      </w:r>
    </w:p>
    <w:p w14:paraId="2F371FB8" w14:textId="77777777" w:rsidR="00E776F5" w:rsidRDefault="00000000">
      <w:pPr>
        <w:spacing w:line="360" w:lineRule="auto"/>
        <w:rPr>
          <w:rFonts w:asciiTheme="majorEastAsia" w:eastAsiaTheme="majorEastAsia" w:hAnsiTheme="majorEastAsia" w:cs="宋体" w:hint="eastAsia"/>
          <w:b/>
          <w:bCs/>
          <w:sz w:val="24"/>
        </w:rPr>
      </w:pPr>
      <w:r>
        <w:rPr>
          <w:rFonts w:asciiTheme="majorEastAsia" w:eastAsiaTheme="majorEastAsia" w:hAnsiTheme="majorEastAsia" w:cs="宋体" w:hint="eastAsia"/>
          <w:b/>
          <w:bCs/>
          <w:sz w:val="24"/>
          <w:lang w:val="zh-CN" w:bidi="ar"/>
        </w:rPr>
        <w:t>3.2</w:t>
      </w:r>
      <w:r>
        <w:rPr>
          <w:rFonts w:asciiTheme="majorEastAsia" w:eastAsiaTheme="majorEastAsia" w:hAnsiTheme="majorEastAsia" w:cs="宋体" w:hint="eastAsia"/>
          <w:b/>
          <w:bCs/>
          <w:sz w:val="24"/>
          <w:lang w:bidi="ar"/>
        </w:rPr>
        <w:t>应急救援站服务工作内容：</w:t>
      </w:r>
    </w:p>
    <w:p w14:paraId="70C89382" w14:textId="77777777" w:rsidR="00E776F5" w:rsidRDefault="00000000">
      <w:pPr>
        <w:spacing w:line="360" w:lineRule="auto"/>
        <w:ind w:firstLineChars="200" w:firstLine="480"/>
        <w:rPr>
          <w:rFonts w:asciiTheme="majorEastAsia" w:eastAsiaTheme="majorEastAsia" w:hAnsiTheme="majorEastAsia" w:cs="宋体" w:hint="eastAsia"/>
          <w:bCs/>
          <w:sz w:val="24"/>
        </w:rPr>
      </w:pPr>
      <w:r>
        <w:rPr>
          <w:rFonts w:asciiTheme="majorEastAsia" w:eastAsiaTheme="majorEastAsia" w:hAnsiTheme="majorEastAsia" w:cs="宋体" w:hint="eastAsia"/>
          <w:bCs/>
          <w:sz w:val="24"/>
          <w:lang w:bidi="ar"/>
        </w:rPr>
        <w:t>根据</w:t>
      </w:r>
      <w:r>
        <w:rPr>
          <w:rFonts w:asciiTheme="majorEastAsia" w:eastAsiaTheme="majorEastAsia" w:hAnsiTheme="majorEastAsia" w:cs="仿宋" w:hint="eastAsia"/>
          <w:sz w:val="24"/>
          <w:lang w:bidi="ar"/>
        </w:rPr>
        <w:t>采购人</w:t>
      </w:r>
      <w:r>
        <w:rPr>
          <w:rFonts w:asciiTheme="majorEastAsia" w:eastAsiaTheme="majorEastAsia" w:hAnsiTheme="majorEastAsia" w:cs="宋体" w:hint="eastAsia"/>
          <w:sz w:val="24"/>
          <w:lang w:bidi="ar"/>
        </w:rPr>
        <w:t>辖区的</w:t>
      </w:r>
      <w:r>
        <w:rPr>
          <w:rFonts w:asciiTheme="majorEastAsia" w:eastAsiaTheme="majorEastAsia" w:hAnsiTheme="majorEastAsia" w:cs="宋体" w:hint="eastAsia"/>
          <w:bCs/>
          <w:sz w:val="24"/>
          <w:lang w:bidi="ar"/>
        </w:rPr>
        <w:t>实际情况，采用“线上+线下”的人员管理模式，协助采购人在应急保障方面的工作，包括采购人辖区的消防安全、消防巡查等相关消防服务工作，具体如下：</w:t>
      </w:r>
    </w:p>
    <w:p w14:paraId="59CFCEDF"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3.2.1按相关法律规范定期在重点地区进行实地消防安全巡查，接受采购人及相关部门的指导与管理；</w:t>
      </w:r>
    </w:p>
    <w:p w14:paraId="1440298A"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3.2.2协助采购人及相关部门处理其他消防类相关工作；</w:t>
      </w:r>
    </w:p>
    <w:p w14:paraId="7C865584"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3.2.3提供7*24小时的服务，专人专岗，严禁外来人员使用工作机器，并联动各执法部门并做好7*24小时应急支援的准备；</w:t>
      </w:r>
    </w:p>
    <w:p w14:paraId="488BA69C"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3.2.4对出现消防隐患的情况进行消防安全巡逻、检查，并督促相关人员进行处理；</w:t>
      </w:r>
    </w:p>
    <w:p w14:paraId="308379AD"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3.2.5为社会单位制定消防安全管理、规划、灭火救援预案提供真实有效的数据参考及分析建议；</w:t>
      </w:r>
    </w:p>
    <w:p w14:paraId="3EDFB4DE"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3.2.6定期开展重点安全部位的巡查工作，处理并上报巡查情况，解决安全隐患排查，协助相关部门履行巡查职能；</w:t>
      </w:r>
    </w:p>
    <w:p w14:paraId="272A8C61" w14:textId="77777777" w:rsidR="00E776F5" w:rsidRDefault="00000000">
      <w:pPr>
        <w:spacing w:line="360" w:lineRule="auto"/>
        <w:ind w:firstLineChars="200" w:firstLine="48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lang w:bidi="ar"/>
        </w:rPr>
        <w:t>3.2.7定期摸排、检查社会单位的安全设备设施及管理状况；</w:t>
      </w:r>
    </w:p>
    <w:p w14:paraId="26583603" w14:textId="77777777" w:rsidR="00E776F5" w:rsidRDefault="00000000">
      <w:pPr>
        <w:spacing w:line="360" w:lineRule="auto"/>
        <w:ind w:firstLineChars="200" w:firstLine="480"/>
        <w:jc w:val="left"/>
        <w:rPr>
          <w:rFonts w:asciiTheme="majorEastAsia" w:eastAsiaTheme="majorEastAsia" w:hAnsiTheme="majorEastAsia" w:cs="宋体" w:hint="eastAsia"/>
          <w:sz w:val="24"/>
          <w:lang w:bidi="ar"/>
        </w:rPr>
      </w:pPr>
      <w:r>
        <w:rPr>
          <w:rFonts w:asciiTheme="majorEastAsia" w:eastAsiaTheme="majorEastAsia" w:hAnsiTheme="majorEastAsia" w:cs="宋体" w:hint="eastAsia"/>
          <w:sz w:val="24"/>
          <w:lang w:bidi="ar"/>
        </w:rPr>
        <w:t>3.2.8接受政府的统一指挥和调度，对出现的初早期火灾，按照“1分钟响应3分钟出动、5分钟到场处置”的要求，就近处置，将火灾损失降至最小；</w:t>
      </w:r>
    </w:p>
    <w:p w14:paraId="211CE397" w14:textId="77777777" w:rsidR="00E776F5" w:rsidRDefault="00000000">
      <w:pPr>
        <w:pStyle w:val="2"/>
        <w:keepNext w:val="0"/>
        <w:keepLines w:val="0"/>
        <w:ind w:left="0" w:firstLineChars="200" w:firstLine="480"/>
        <w:rPr>
          <w:rFonts w:asciiTheme="majorEastAsia" w:eastAsiaTheme="majorEastAsia" w:hAnsiTheme="majorEastAsia" w:cs="宋体" w:hint="eastAsia"/>
          <w:b w:val="0"/>
          <w:bCs w:val="0"/>
          <w:sz w:val="24"/>
          <w:szCs w:val="24"/>
          <w:lang w:val="en-US" w:bidi="ar"/>
        </w:rPr>
      </w:pPr>
      <w:r>
        <w:rPr>
          <w:rFonts w:asciiTheme="majorEastAsia" w:eastAsiaTheme="majorEastAsia" w:hAnsiTheme="majorEastAsia" w:cs="宋体" w:hint="eastAsia"/>
          <w:b w:val="0"/>
          <w:bCs w:val="0"/>
          <w:sz w:val="24"/>
          <w:szCs w:val="24"/>
          <w:lang w:val="en-US" w:bidi="ar"/>
        </w:rPr>
        <w:t>3.2.9与周边应急机构保持良好互动及联系；</w:t>
      </w:r>
    </w:p>
    <w:p w14:paraId="6C53CACE" w14:textId="77777777" w:rsidR="00E776F5" w:rsidRDefault="00000000">
      <w:pPr>
        <w:spacing w:line="360" w:lineRule="auto"/>
        <w:ind w:firstLineChars="200" w:firstLine="480"/>
        <w:jc w:val="left"/>
        <w:rPr>
          <w:rFonts w:asciiTheme="majorEastAsia" w:eastAsiaTheme="majorEastAsia" w:hAnsiTheme="majorEastAsia" w:cs="宋体" w:hint="eastAsia"/>
          <w:sz w:val="24"/>
          <w:lang w:bidi="ar"/>
        </w:rPr>
      </w:pPr>
      <w:r>
        <w:rPr>
          <w:rFonts w:asciiTheme="majorEastAsia" w:eastAsiaTheme="majorEastAsia" w:hAnsiTheme="majorEastAsia" w:cs="宋体" w:hint="eastAsia"/>
          <w:sz w:val="24"/>
          <w:lang w:bidi="ar"/>
        </w:rPr>
        <w:t>3.2.10宣传：完善相关上墙制度，制作消防安全相关宣传展示，定期到企业宣传安全常识。</w:t>
      </w:r>
    </w:p>
    <w:p w14:paraId="65982E74" w14:textId="77777777" w:rsidR="00E776F5" w:rsidRDefault="00000000">
      <w:pPr>
        <w:spacing w:line="360" w:lineRule="auto"/>
        <w:ind w:firstLineChars="200" w:firstLine="480"/>
        <w:jc w:val="left"/>
        <w:rPr>
          <w:rFonts w:asciiTheme="majorEastAsia" w:eastAsiaTheme="majorEastAsia" w:hAnsiTheme="majorEastAsia" w:cs="宋体" w:hint="eastAsia"/>
          <w:sz w:val="24"/>
          <w:lang w:bidi="ar"/>
        </w:rPr>
      </w:pPr>
      <w:r>
        <w:rPr>
          <w:rFonts w:asciiTheme="majorEastAsia" w:eastAsiaTheme="majorEastAsia" w:hAnsiTheme="majorEastAsia" w:cs="宋体" w:hint="eastAsia"/>
          <w:sz w:val="24"/>
          <w:lang w:bidi="ar"/>
        </w:rPr>
        <w:lastRenderedPageBreak/>
        <w:t>3.2.11其他，政府交办的协议约定工作。</w:t>
      </w:r>
    </w:p>
    <w:p w14:paraId="1A3B0E74" w14:textId="77777777" w:rsidR="00E776F5" w:rsidRDefault="00000000">
      <w:pPr>
        <w:pStyle w:val="2"/>
        <w:keepNext w:val="0"/>
        <w:keepLines w:val="0"/>
        <w:ind w:left="0" w:firstLine="0"/>
        <w:rPr>
          <w:rFonts w:asciiTheme="majorEastAsia" w:eastAsiaTheme="majorEastAsia" w:hAnsiTheme="majorEastAsia" w:cs="仿宋" w:hint="eastAsia"/>
          <w:sz w:val="24"/>
          <w:szCs w:val="24"/>
          <w:lang w:val="en-US"/>
        </w:rPr>
      </w:pPr>
      <w:bookmarkStart w:id="39" w:name="_Toc19706"/>
      <w:bookmarkStart w:id="40" w:name="_Toc13330"/>
      <w:bookmarkEnd w:id="38"/>
      <w:r>
        <w:rPr>
          <w:rFonts w:asciiTheme="majorEastAsia" w:eastAsiaTheme="majorEastAsia" w:hAnsiTheme="majorEastAsia" w:cs="仿宋" w:hint="eastAsia"/>
          <w:sz w:val="24"/>
          <w:szCs w:val="24"/>
          <w:lang w:val="en-US"/>
        </w:rPr>
        <w:t>四、其他保障</w:t>
      </w:r>
    </w:p>
    <w:p w14:paraId="66A64AB6" w14:textId="77777777" w:rsidR="00E776F5" w:rsidRDefault="00000000">
      <w:pPr>
        <w:pStyle w:val="2"/>
        <w:keepNext w:val="0"/>
        <w:keepLines w:val="0"/>
        <w:numPr>
          <w:ilvl w:val="255"/>
          <w:numId w:val="0"/>
        </w:numPr>
        <w:ind w:firstLineChars="200" w:firstLine="482"/>
        <w:rPr>
          <w:rFonts w:asciiTheme="majorEastAsia" w:eastAsiaTheme="majorEastAsia" w:hAnsiTheme="majorEastAsia" w:cs="仿宋" w:hint="eastAsia"/>
          <w:kern w:val="0"/>
          <w:sz w:val="24"/>
          <w:szCs w:val="24"/>
          <w:lang w:val="en-US"/>
        </w:rPr>
      </w:pPr>
      <w:r>
        <w:rPr>
          <w:rFonts w:asciiTheme="majorEastAsia" w:eastAsiaTheme="majorEastAsia" w:hAnsiTheme="majorEastAsia" w:cs="仿宋" w:hint="eastAsia"/>
          <w:kern w:val="0"/>
          <w:sz w:val="24"/>
          <w:szCs w:val="24"/>
          <w:lang w:val="en-US"/>
        </w:rPr>
        <w:t>1、保险:所有人员，中标单位必须购买人身意外伤害保险，不得脱保。</w:t>
      </w:r>
    </w:p>
    <w:p w14:paraId="148D0867" w14:textId="77777777" w:rsidR="00E776F5" w:rsidRDefault="00000000">
      <w:pPr>
        <w:pStyle w:val="2"/>
        <w:keepNext w:val="0"/>
        <w:keepLines w:val="0"/>
        <w:numPr>
          <w:ilvl w:val="255"/>
          <w:numId w:val="0"/>
        </w:numPr>
        <w:ind w:firstLineChars="200" w:firstLine="482"/>
        <w:rPr>
          <w:rFonts w:asciiTheme="majorEastAsia" w:eastAsiaTheme="majorEastAsia" w:hAnsiTheme="majorEastAsia" w:cs="仿宋" w:hint="eastAsia"/>
          <w:kern w:val="0"/>
          <w:sz w:val="24"/>
          <w:szCs w:val="24"/>
          <w:lang w:val="en-US"/>
        </w:rPr>
      </w:pPr>
      <w:r>
        <w:rPr>
          <w:rFonts w:asciiTheme="majorEastAsia" w:eastAsiaTheme="majorEastAsia" w:hAnsiTheme="majorEastAsia" w:cs="仿宋" w:hint="eastAsia"/>
          <w:kern w:val="0"/>
          <w:sz w:val="24"/>
          <w:szCs w:val="24"/>
          <w:lang w:val="en-US"/>
        </w:rPr>
        <w:t>2、生活保障</w:t>
      </w:r>
    </w:p>
    <w:p w14:paraId="01881A8F" w14:textId="1142DDDB" w:rsidR="00E776F5" w:rsidRDefault="002878D5">
      <w:pPr>
        <w:pStyle w:val="2"/>
        <w:keepNext w:val="0"/>
        <w:keepLines w:val="0"/>
        <w:numPr>
          <w:ilvl w:val="255"/>
          <w:numId w:val="0"/>
        </w:numPr>
        <w:ind w:firstLineChars="200" w:firstLine="480"/>
        <w:rPr>
          <w:rFonts w:asciiTheme="majorEastAsia" w:eastAsiaTheme="majorEastAsia" w:hAnsiTheme="majorEastAsia" w:cs="仿宋" w:hint="eastAsia"/>
          <w:b w:val="0"/>
          <w:bCs w:val="0"/>
          <w:kern w:val="0"/>
          <w:sz w:val="24"/>
          <w:szCs w:val="24"/>
          <w:lang w:val="en-US"/>
        </w:rPr>
      </w:pPr>
      <w:r>
        <w:rPr>
          <w:rFonts w:asciiTheme="majorEastAsia" w:eastAsiaTheme="majorEastAsia" w:hAnsiTheme="majorEastAsia" w:cs="仿宋" w:hint="eastAsia"/>
          <w:b w:val="0"/>
          <w:bCs w:val="0"/>
          <w:kern w:val="0"/>
          <w:sz w:val="24"/>
          <w:szCs w:val="24"/>
          <w:lang w:val="en-US"/>
        </w:rPr>
        <w:t>2.1、所有人员伙食由中标单位提供保障:</w:t>
      </w:r>
    </w:p>
    <w:p w14:paraId="5D6F89D5" w14:textId="4F06E6B4" w:rsidR="00E776F5" w:rsidRDefault="002878D5">
      <w:pPr>
        <w:pStyle w:val="2"/>
        <w:keepNext w:val="0"/>
        <w:keepLines w:val="0"/>
        <w:numPr>
          <w:ilvl w:val="255"/>
          <w:numId w:val="0"/>
        </w:numPr>
        <w:ind w:firstLineChars="200" w:firstLine="480"/>
        <w:rPr>
          <w:rFonts w:asciiTheme="majorEastAsia" w:eastAsiaTheme="majorEastAsia" w:hAnsiTheme="majorEastAsia" w:cs="仿宋" w:hint="eastAsia"/>
          <w:b w:val="0"/>
          <w:bCs w:val="0"/>
          <w:kern w:val="0"/>
          <w:sz w:val="24"/>
          <w:szCs w:val="24"/>
          <w:lang w:val="en-US"/>
        </w:rPr>
      </w:pPr>
      <w:r>
        <w:rPr>
          <w:rFonts w:asciiTheme="majorEastAsia" w:eastAsiaTheme="majorEastAsia" w:hAnsiTheme="majorEastAsia" w:cs="仿宋" w:hint="eastAsia"/>
          <w:b w:val="0"/>
          <w:bCs w:val="0"/>
          <w:kern w:val="0"/>
          <w:sz w:val="24"/>
          <w:szCs w:val="24"/>
          <w:lang w:val="en-US"/>
        </w:rPr>
        <w:t>2.2、所有人员的住宿所需物资包括床铺、柜子等均由中标单位自行承担，</w:t>
      </w:r>
      <w:r>
        <w:rPr>
          <w:rFonts w:asciiTheme="majorEastAsia" w:eastAsiaTheme="majorEastAsia" w:hAnsiTheme="majorEastAsia" w:cs="仿宋" w:hint="eastAsia"/>
          <w:b w:val="0"/>
          <w:bCs w:val="0"/>
          <w:sz w:val="24"/>
          <w:szCs w:val="24"/>
          <w:lang w:val="en-US"/>
        </w:rPr>
        <w:t>确保站点正常运行</w:t>
      </w:r>
      <w:r>
        <w:rPr>
          <w:rFonts w:asciiTheme="majorEastAsia" w:eastAsiaTheme="majorEastAsia" w:hAnsiTheme="majorEastAsia" w:cs="仿宋" w:hint="eastAsia"/>
          <w:b w:val="0"/>
          <w:bCs w:val="0"/>
          <w:kern w:val="0"/>
          <w:sz w:val="24"/>
          <w:szCs w:val="24"/>
          <w:lang w:val="en-US"/>
        </w:rPr>
        <w:t>。</w:t>
      </w:r>
    </w:p>
    <w:p w14:paraId="1B079ED4" w14:textId="77777777" w:rsidR="00E776F5" w:rsidRDefault="00000000">
      <w:pPr>
        <w:pStyle w:val="2"/>
        <w:keepNext w:val="0"/>
        <w:keepLines w:val="0"/>
        <w:numPr>
          <w:ilvl w:val="255"/>
          <w:numId w:val="0"/>
        </w:numPr>
        <w:ind w:firstLine="397"/>
        <w:rPr>
          <w:rFonts w:asciiTheme="majorEastAsia" w:eastAsiaTheme="majorEastAsia" w:hAnsiTheme="majorEastAsia" w:cs="仿宋" w:hint="eastAsia"/>
          <w:kern w:val="0"/>
          <w:sz w:val="24"/>
          <w:szCs w:val="24"/>
          <w:lang w:val="en-US"/>
        </w:rPr>
      </w:pPr>
      <w:r>
        <w:rPr>
          <w:rFonts w:asciiTheme="majorEastAsia" w:eastAsiaTheme="majorEastAsia" w:hAnsiTheme="majorEastAsia" w:cs="仿宋" w:hint="eastAsia"/>
          <w:kern w:val="0"/>
          <w:sz w:val="24"/>
          <w:szCs w:val="24"/>
          <w:lang w:val="en-US"/>
        </w:rPr>
        <w:t>3、物资保障</w:t>
      </w:r>
    </w:p>
    <w:p w14:paraId="0E64DFEB" w14:textId="77777777" w:rsidR="00E776F5" w:rsidRDefault="00000000">
      <w:pPr>
        <w:pStyle w:val="2"/>
        <w:keepNext w:val="0"/>
        <w:keepLines w:val="0"/>
        <w:numPr>
          <w:ilvl w:val="255"/>
          <w:numId w:val="0"/>
        </w:numPr>
        <w:ind w:firstLineChars="200" w:firstLine="480"/>
        <w:rPr>
          <w:rFonts w:asciiTheme="majorEastAsia" w:eastAsiaTheme="majorEastAsia" w:hAnsiTheme="majorEastAsia" w:cs="仿宋" w:hint="eastAsia"/>
          <w:b w:val="0"/>
          <w:bCs w:val="0"/>
          <w:kern w:val="0"/>
          <w:sz w:val="24"/>
          <w:szCs w:val="24"/>
          <w:lang w:val="en-US"/>
        </w:rPr>
      </w:pPr>
      <w:r>
        <w:rPr>
          <w:rFonts w:asciiTheme="majorEastAsia" w:eastAsiaTheme="majorEastAsia" w:hAnsiTheme="majorEastAsia" w:cs="仿宋" w:hint="eastAsia"/>
          <w:b w:val="0"/>
          <w:bCs w:val="0"/>
          <w:kern w:val="0"/>
          <w:sz w:val="24"/>
          <w:szCs w:val="24"/>
          <w:lang w:val="en-US"/>
        </w:rPr>
        <w:t>3.1站内应急消防救援物资装备由采购人配置齐全，由中标单位负责确保物资日常维护保养和使用。使用中出现的损坏、丢失等情况由中标服务单位负责更换，正常的损耗、过期等情况由采购人负责更换。</w:t>
      </w:r>
    </w:p>
    <w:p w14:paraId="4EEEF6FD" w14:textId="77777777" w:rsidR="00E776F5" w:rsidRDefault="00000000">
      <w:pPr>
        <w:spacing w:line="360" w:lineRule="auto"/>
        <w:ind w:firstLineChars="200" w:firstLine="480"/>
        <w:rPr>
          <w:rFonts w:asciiTheme="majorEastAsia" w:eastAsiaTheme="majorEastAsia" w:hAnsiTheme="majorEastAsia" w:cs="仿宋" w:hint="eastAsia"/>
          <w:kern w:val="0"/>
          <w:sz w:val="24"/>
        </w:rPr>
      </w:pPr>
      <w:r>
        <w:rPr>
          <w:rFonts w:asciiTheme="majorEastAsia" w:eastAsiaTheme="majorEastAsia" w:hAnsiTheme="majorEastAsia" w:cs="仿宋" w:hint="eastAsia"/>
          <w:kern w:val="0"/>
          <w:sz w:val="24"/>
        </w:rPr>
        <w:t>3.2</w:t>
      </w:r>
      <w:r>
        <w:rPr>
          <w:rFonts w:asciiTheme="majorEastAsia" w:eastAsiaTheme="majorEastAsia" w:hAnsiTheme="majorEastAsia" w:cs="仿宋" w:hint="eastAsia"/>
          <w:sz w:val="24"/>
          <w:lang w:bidi="ar"/>
        </w:rPr>
        <w:t>应急救援站队员服装由中标单位提供。</w:t>
      </w:r>
    </w:p>
    <w:p w14:paraId="40861FBA" w14:textId="77777777" w:rsidR="00E776F5" w:rsidRDefault="00000000">
      <w:pPr>
        <w:pStyle w:val="2"/>
        <w:keepNext w:val="0"/>
        <w:keepLines w:val="0"/>
        <w:numPr>
          <w:ilvl w:val="255"/>
          <w:numId w:val="0"/>
        </w:numPr>
        <w:ind w:firstLine="397"/>
        <w:rPr>
          <w:rFonts w:asciiTheme="majorEastAsia" w:eastAsiaTheme="majorEastAsia" w:hAnsiTheme="majorEastAsia" w:cs="仿宋" w:hint="eastAsia"/>
          <w:kern w:val="0"/>
          <w:sz w:val="24"/>
          <w:szCs w:val="24"/>
          <w:lang w:val="en-US"/>
        </w:rPr>
      </w:pPr>
      <w:r>
        <w:rPr>
          <w:rFonts w:asciiTheme="majorEastAsia" w:eastAsiaTheme="majorEastAsia" w:hAnsiTheme="majorEastAsia" w:cs="仿宋" w:hint="eastAsia"/>
          <w:kern w:val="0"/>
          <w:sz w:val="24"/>
          <w:szCs w:val="24"/>
          <w:lang w:val="en-US"/>
        </w:rPr>
        <w:t>4、办公场地保障</w:t>
      </w:r>
    </w:p>
    <w:p w14:paraId="747BF7E9" w14:textId="77777777" w:rsidR="00E776F5" w:rsidRDefault="00000000">
      <w:pPr>
        <w:pStyle w:val="2"/>
        <w:keepNext w:val="0"/>
        <w:keepLines w:val="0"/>
        <w:ind w:left="0" w:firstLine="397"/>
        <w:rPr>
          <w:rFonts w:asciiTheme="majorEastAsia" w:eastAsiaTheme="majorEastAsia" w:hAnsiTheme="majorEastAsia" w:cs="仿宋" w:hint="eastAsia"/>
          <w:b w:val="0"/>
          <w:bCs w:val="0"/>
          <w:sz w:val="24"/>
          <w:szCs w:val="24"/>
          <w:lang w:val="en-US"/>
        </w:rPr>
      </w:pPr>
      <w:r>
        <w:rPr>
          <w:rFonts w:asciiTheme="majorEastAsia" w:eastAsiaTheme="majorEastAsia" w:hAnsiTheme="majorEastAsia" w:cs="仿宋" w:hint="eastAsia"/>
          <w:b w:val="0"/>
          <w:bCs w:val="0"/>
          <w:kern w:val="0"/>
          <w:sz w:val="24"/>
          <w:szCs w:val="24"/>
          <w:lang w:val="en-US"/>
        </w:rPr>
        <w:t>由采购人提供办公场地和部分住宿场地。</w:t>
      </w:r>
    </w:p>
    <w:p w14:paraId="52E2A193" w14:textId="77777777" w:rsidR="00E776F5" w:rsidRDefault="00000000">
      <w:pPr>
        <w:pStyle w:val="2"/>
        <w:keepNext w:val="0"/>
        <w:keepLines w:val="0"/>
        <w:ind w:left="0" w:firstLine="0"/>
        <w:rPr>
          <w:rFonts w:asciiTheme="majorEastAsia" w:eastAsiaTheme="majorEastAsia" w:hAnsiTheme="majorEastAsia" w:cs="仿宋" w:hint="eastAsia"/>
          <w:kern w:val="0"/>
          <w:sz w:val="24"/>
          <w:szCs w:val="24"/>
          <w:lang w:val="en-US"/>
        </w:rPr>
      </w:pPr>
      <w:bookmarkStart w:id="41" w:name="_Toc17141"/>
      <w:bookmarkEnd w:id="39"/>
      <w:r>
        <w:rPr>
          <w:rFonts w:asciiTheme="majorEastAsia" w:eastAsiaTheme="majorEastAsia" w:hAnsiTheme="majorEastAsia" w:cs="仿宋" w:hint="eastAsia"/>
          <w:kern w:val="0"/>
          <w:sz w:val="24"/>
          <w:szCs w:val="24"/>
          <w:lang w:val="en-US"/>
        </w:rPr>
        <w:t>五、</w:t>
      </w:r>
      <w:r>
        <w:rPr>
          <w:rFonts w:asciiTheme="majorEastAsia" w:eastAsiaTheme="majorEastAsia" w:hAnsiTheme="majorEastAsia" w:cs="仿宋" w:hint="eastAsia"/>
          <w:sz w:val="24"/>
          <w:szCs w:val="24"/>
        </w:rPr>
        <w:t>培训制度及工作纪律</w:t>
      </w:r>
      <w:bookmarkEnd w:id="41"/>
    </w:p>
    <w:p w14:paraId="5B5D6F06"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（一）培训制度 </w:t>
      </w:r>
    </w:p>
    <w:p w14:paraId="2A79253A"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（1）队员在上岗前必须经过专业培训，并以消防员的专业标准严格要求自己。</w:t>
      </w:r>
    </w:p>
    <w:p w14:paraId="0495F911"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（2）培训包括政治思想、专业技能、理论知识等方面。</w:t>
      </w:r>
    </w:p>
    <w:p w14:paraId="0880B03C"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（3）根据实际情况，各站或站与站联合制定出年度及阶段性培训拉练计划。 </w:t>
      </w:r>
    </w:p>
    <w:p w14:paraId="4BF5A3F8"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（二）工作纪律 </w:t>
      </w:r>
    </w:p>
    <w:p w14:paraId="29A04773"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（1）按时上下班，站长严格管理。 </w:t>
      </w:r>
    </w:p>
    <w:p w14:paraId="04E1BEE7"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（2）工作期间不办私事，不发生脱岗、串岗、睡岗现象。</w:t>
      </w:r>
    </w:p>
    <w:p w14:paraId="63655944"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（3）工作期间按规定着装，携带相关装备。</w:t>
      </w:r>
    </w:p>
    <w:p w14:paraId="421E6C21"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（4）上班前不得酗酒，上班期间不得饮酒，严禁酒后驾车。</w:t>
      </w:r>
    </w:p>
    <w:p w14:paraId="24271371"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（5）文明检查、出勤。 </w:t>
      </w:r>
    </w:p>
    <w:p w14:paraId="0A21ADA5"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（6）严禁公车私用，或挪作他人使用。 </w:t>
      </w:r>
    </w:p>
    <w:p w14:paraId="490F5361" w14:textId="77777777" w:rsidR="00E776F5" w:rsidRDefault="00000000">
      <w:pPr>
        <w:pStyle w:val="ac"/>
        <w:autoSpaceDE/>
        <w:autoSpaceDN/>
        <w:snapToGrid w:val="0"/>
        <w:ind w:firstLineChars="200" w:firstLine="480"/>
        <w:jc w:val="left"/>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 xml:space="preserve">（7）严格遵守采购方要求的行为规范和工作职责。 </w:t>
      </w:r>
    </w:p>
    <w:p w14:paraId="6BFE922B" w14:textId="77777777" w:rsidR="00E776F5" w:rsidRDefault="00000000">
      <w:pPr>
        <w:pStyle w:val="2"/>
        <w:keepNext w:val="0"/>
        <w:keepLines w:val="0"/>
        <w:ind w:left="0" w:firstLine="0"/>
        <w:rPr>
          <w:rFonts w:asciiTheme="majorEastAsia" w:eastAsiaTheme="majorEastAsia" w:hAnsiTheme="majorEastAsia" w:cs="仿宋" w:hint="eastAsia"/>
          <w:kern w:val="0"/>
          <w:sz w:val="24"/>
          <w:szCs w:val="24"/>
          <w:lang w:val="en-US"/>
        </w:rPr>
      </w:pPr>
      <w:bookmarkStart w:id="42" w:name="_Toc31971"/>
      <w:r>
        <w:rPr>
          <w:rFonts w:asciiTheme="majorEastAsia" w:eastAsiaTheme="majorEastAsia" w:hAnsiTheme="majorEastAsia" w:cs="仿宋" w:hint="eastAsia"/>
          <w:kern w:val="0"/>
          <w:sz w:val="24"/>
          <w:szCs w:val="24"/>
          <w:lang w:val="en-US"/>
        </w:rPr>
        <w:t>六、服务质量要求</w:t>
      </w:r>
      <w:bookmarkEnd w:id="42"/>
    </w:p>
    <w:p w14:paraId="203A64F9"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lastRenderedPageBreak/>
        <w:t>（一）中标人须在对实际办公地、周边环境全面了解的情况下科学安排人员驻场、组织实施各类计划以及具体应急消防救援类服务程序。</w:t>
      </w:r>
    </w:p>
    <w:p w14:paraId="7B4066EA"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(二)服务标准要求按采购人要求订立服务规程。中标人应制订具体的质量保证和相关服务承诺。如因服务未达到目标，中标人应因此承担责任和经济赔偿。</w:t>
      </w:r>
    </w:p>
    <w:p w14:paraId="70B923A1"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（三）采购人有权在需要时对相关人员做集中调配并以调休、补休等方式进行补偿。此方式中标人必须认可。</w:t>
      </w:r>
    </w:p>
    <w:p w14:paraId="0998C4D0"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 xml:space="preserve">（四）中标人达不到采购人要求及中标人投标时各项服务承诺，采购人有权要求其整改，直至扣款或终止合同。 </w:t>
      </w:r>
    </w:p>
    <w:p w14:paraId="44C313A3"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 xml:space="preserve">（五）中标人所有的工作除应按中标人的内部流程实施外还应接受采购人或采购人组织的检查组的检查。 </w:t>
      </w:r>
      <w:bookmarkStart w:id="43" w:name="_Toc21548"/>
    </w:p>
    <w:p w14:paraId="0AD53746" w14:textId="77777777" w:rsidR="00E776F5" w:rsidRDefault="00000000">
      <w:pPr>
        <w:pStyle w:val="ac"/>
        <w:autoSpaceDE/>
        <w:autoSpaceDN/>
        <w:snapToGrid w:val="0"/>
        <w:rPr>
          <w:rFonts w:asciiTheme="majorEastAsia" w:eastAsiaTheme="majorEastAsia" w:hAnsiTheme="majorEastAsia" w:cs="仿宋" w:hint="eastAsia"/>
          <w:b/>
          <w:bCs/>
          <w:snapToGrid/>
          <w:kern w:val="0"/>
          <w:szCs w:val="24"/>
          <w:lang w:val="en-US"/>
        </w:rPr>
      </w:pPr>
      <w:r>
        <w:rPr>
          <w:rFonts w:asciiTheme="majorEastAsia" w:eastAsiaTheme="majorEastAsia" w:hAnsiTheme="majorEastAsia" w:cs="仿宋" w:hint="eastAsia"/>
          <w:b/>
          <w:bCs/>
          <w:snapToGrid/>
          <w:kern w:val="0"/>
          <w:szCs w:val="24"/>
          <w:lang w:val="en-US"/>
        </w:rPr>
        <w:t>七、考核</w:t>
      </w:r>
      <w:bookmarkEnd w:id="43"/>
    </w:p>
    <w:p w14:paraId="30B630DA"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Pr>
          <w:rFonts w:asciiTheme="majorEastAsia" w:eastAsiaTheme="majorEastAsia" w:hAnsiTheme="majorEastAsia" w:cs="仿宋" w:hint="eastAsia"/>
        </w:rPr>
        <w:t xml:space="preserve">项目实施过程中，采购人有权对中标人的服务质量进行考核，中标人须按照采购人制定的考核细则进行考核。 </w:t>
      </w:r>
      <w:bookmarkStart w:id="44" w:name="_Toc21967"/>
      <w:bookmarkStart w:id="45" w:name="_Toc29954"/>
    </w:p>
    <w:p w14:paraId="587CEC6B" w14:textId="77777777" w:rsidR="00E776F5" w:rsidRDefault="00000000">
      <w:pPr>
        <w:pStyle w:val="ac"/>
        <w:autoSpaceDE/>
        <w:autoSpaceDN/>
        <w:snapToGrid w:val="0"/>
        <w:rPr>
          <w:rFonts w:asciiTheme="majorEastAsia" w:eastAsiaTheme="majorEastAsia" w:hAnsiTheme="majorEastAsia" w:cs="仿宋" w:hint="eastAsia"/>
          <w:b/>
          <w:bCs/>
          <w:snapToGrid/>
          <w:kern w:val="0"/>
          <w:szCs w:val="24"/>
          <w:lang w:val="en-US"/>
        </w:rPr>
      </w:pPr>
      <w:r>
        <w:rPr>
          <w:rFonts w:asciiTheme="majorEastAsia" w:eastAsiaTheme="majorEastAsia" w:hAnsiTheme="majorEastAsia" w:cs="仿宋" w:hint="eastAsia"/>
          <w:b/>
          <w:bCs/>
          <w:snapToGrid/>
          <w:kern w:val="0"/>
          <w:szCs w:val="24"/>
          <w:lang w:val="en-US"/>
        </w:rPr>
        <w:t>八、服务期限</w:t>
      </w:r>
      <w:bookmarkEnd w:id="44"/>
      <w:bookmarkEnd w:id="45"/>
    </w:p>
    <w:p w14:paraId="4B869AD0" w14:textId="39D31A2A" w:rsidR="00E776F5" w:rsidRDefault="00572231">
      <w:pPr>
        <w:pStyle w:val="ac"/>
        <w:autoSpaceDE/>
        <w:autoSpaceDN/>
        <w:snapToGrid w:val="0"/>
        <w:ind w:firstLineChars="200" w:firstLine="480"/>
        <w:rPr>
          <w:rFonts w:asciiTheme="minorEastAsia" w:eastAsiaTheme="minorEastAsia" w:hAnsiTheme="minorEastAsia" w:cs="仿宋" w:hint="eastAsia"/>
          <w:kern w:val="28"/>
        </w:rPr>
      </w:pPr>
      <w:bookmarkStart w:id="46" w:name="_Toc3422"/>
      <w:bookmarkStart w:id="47" w:name="_Toc15517"/>
      <w:r>
        <w:rPr>
          <w:rFonts w:asciiTheme="majorEastAsia" w:eastAsiaTheme="majorEastAsia" w:hAnsiTheme="majorEastAsia" w:cs="仿宋" w:hint="eastAsia"/>
        </w:rPr>
        <w:t>2年，合同一年一签。</w:t>
      </w:r>
    </w:p>
    <w:p w14:paraId="05EE0485" w14:textId="77777777" w:rsidR="00E776F5" w:rsidRDefault="00000000">
      <w:pPr>
        <w:pStyle w:val="ac"/>
        <w:autoSpaceDE/>
        <w:autoSpaceDN/>
        <w:snapToGrid w:val="0"/>
        <w:rPr>
          <w:rFonts w:asciiTheme="majorEastAsia" w:eastAsiaTheme="majorEastAsia" w:hAnsiTheme="majorEastAsia" w:cs="仿宋" w:hint="eastAsia"/>
          <w:b/>
          <w:bCs/>
          <w:snapToGrid/>
          <w:kern w:val="0"/>
          <w:szCs w:val="24"/>
          <w:lang w:val="en-US"/>
        </w:rPr>
      </w:pPr>
      <w:r>
        <w:rPr>
          <w:rFonts w:asciiTheme="majorEastAsia" w:eastAsiaTheme="majorEastAsia" w:hAnsiTheme="majorEastAsia" w:cs="仿宋" w:hint="eastAsia"/>
          <w:b/>
          <w:bCs/>
          <w:snapToGrid/>
          <w:kern w:val="0"/>
          <w:szCs w:val="24"/>
          <w:lang w:val="en-US"/>
        </w:rPr>
        <w:t>九、服务地点</w:t>
      </w:r>
      <w:bookmarkEnd w:id="46"/>
      <w:bookmarkEnd w:id="47"/>
    </w:p>
    <w:p w14:paraId="17300576" w14:textId="77777777" w:rsidR="00E776F5" w:rsidRDefault="00000000">
      <w:pPr>
        <w:pStyle w:val="ac"/>
        <w:autoSpaceDE/>
        <w:autoSpaceDN/>
        <w:snapToGrid w:val="0"/>
        <w:ind w:firstLineChars="200" w:firstLine="480"/>
        <w:rPr>
          <w:rFonts w:asciiTheme="majorEastAsia" w:eastAsiaTheme="majorEastAsia" w:hAnsiTheme="majorEastAsia" w:cs="仿宋" w:hint="eastAsia"/>
        </w:rPr>
      </w:pPr>
      <w:r w:rsidRPr="00C33336">
        <w:rPr>
          <w:rFonts w:asciiTheme="majorEastAsia" w:eastAsiaTheme="majorEastAsia" w:hAnsiTheme="majorEastAsia" w:cs="仿宋" w:hint="eastAsia"/>
        </w:rPr>
        <w:t>杭州市上城区</w:t>
      </w:r>
      <w:bookmarkStart w:id="48" w:name="_Toc19692"/>
    </w:p>
    <w:p w14:paraId="284E3A9D" w14:textId="77777777" w:rsidR="00E776F5" w:rsidRDefault="00000000">
      <w:pPr>
        <w:pStyle w:val="ac"/>
        <w:autoSpaceDE/>
        <w:autoSpaceDN/>
        <w:snapToGrid w:val="0"/>
        <w:rPr>
          <w:rFonts w:asciiTheme="majorEastAsia" w:eastAsiaTheme="majorEastAsia" w:hAnsiTheme="majorEastAsia" w:cs="仿宋" w:hint="eastAsia"/>
          <w:b/>
          <w:bCs/>
          <w:snapToGrid/>
          <w:kern w:val="0"/>
          <w:szCs w:val="24"/>
          <w:lang w:val="en-US"/>
        </w:rPr>
      </w:pPr>
      <w:r>
        <w:rPr>
          <w:rFonts w:asciiTheme="majorEastAsia" w:eastAsiaTheme="majorEastAsia" w:hAnsiTheme="majorEastAsia" w:cs="仿宋" w:hint="eastAsia"/>
          <w:b/>
          <w:bCs/>
          <w:snapToGrid/>
          <w:kern w:val="0"/>
          <w:szCs w:val="24"/>
          <w:lang w:val="en-US"/>
        </w:rPr>
        <w:t>十、商务要求</w:t>
      </w:r>
      <w:bookmarkEnd w:id="40"/>
      <w:bookmarkEnd w:id="48"/>
    </w:p>
    <w:p w14:paraId="5C2B5C18" w14:textId="77777777" w:rsidR="00E776F5" w:rsidRDefault="00000000">
      <w:pPr>
        <w:pStyle w:val="ac"/>
        <w:autoSpaceDE/>
        <w:autoSpaceDN/>
        <w:snapToGrid w:val="0"/>
        <w:ind w:firstLineChars="200" w:firstLine="482"/>
        <w:rPr>
          <w:rFonts w:asciiTheme="majorEastAsia" w:eastAsiaTheme="majorEastAsia" w:hAnsiTheme="majorEastAsia" w:cs="仿宋" w:hint="eastAsia"/>
          <w:b/>
          <w:bCs/>
          <w:lang w:val="en-US"/>
        </w:rPr>
      </w:pPr>
      <w:r>
        <w:rPr>
          <w:rFonts w:asciiTheme="majorEastAsia" w:eastAsiaTheme="majorEastAsia" w:hAnsiTheme="majorEastAsia" w:cs="仿宋" w:hint="eastAsia"/>
          <w:b/>
          <w:bCs/>
          <w:lang w:val="en-US"/>
        </w:rPr>
        <w:t>（一）报价要求</w:t>
      </w:r>
    </w:p>
    <w:p w14:paraId="0678F45E"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1、本次报价方式为总价包干，全部采用人民币报价。</w:t>
      </w:r>
    </w:p>
    <w:p w14:paraId="69435FFC"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此报价应充分考虑合同实施过程中可能涉及的全部内容，包含但不仅限于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p>
    <w:p w14:paraId="58C63C55"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完成本项目服务所涉及的一切费用由供应商承担。费用清单需详细列明，不详细的部分采购人有权按最好效果、最高标准执行。</w:t>
      </w:r>
    </w:p>
    <w:p w14:paraId="48057766" w14:textId="77777777" w:rsidR="00E776F5" w:rsidRDefault="00000000">
      <w:pPr>
        <w:pStyle w:val="ac"/>
        <w:autoSpaceDE/>
        <w:autoSpaceDN/>
        <w:snapToGrid w:val="0"/>
        <w:ind w:firstLineChars="200" w:firstLine="482"/>
        <w:rPr>
          <w:rFonts w:asciiTheme="majorEastAsia" w:eastAsiaTheme="majorEastAsia" w:hAnsiTheme="majorEastAsia" w:cs="仿宋" w:hint="eastAsia"/>
          <w:b/>
          <w:bCs/>
          <w:lang w:val="en-US"/>
        </w:rPr>
      </w:pPr>
      <w:r>
        <w:rPr>
          <w:rFonts w:asciiTheme="majorEastAsia" w:eastAsiaTheme="majorEastAsia" w:hAnsiTheme="majorEastAsia" w:cs="仿宋" w:hint="eastAsia"/>
          <w:b/>
          <w:bCs/>
          <w:lang w:val="en-US"/>
        </w:rPr>
        <w:t>▲2、投标人员工基本工资最低不得低于当年杭州市最低工资标准（最低工资不包括下列四项收入：延长工作时间的工资；中班、夜班、高温、低温、有毒有害等特殊工作环境、条件下的津贴；贴补伙食、住房等支付给劳动者的非货币</w:t>
      </w:r>
      <w:r>
        <w:rPr>
          <w:rFonts w:asciiTheme="majorEastAsia" w:eastAsiaTheme="majorEastAsia" w:hAnsiTheme="majorEastAsia" w:cs="仿宋" w:hint="eastAsia"/>
          <w:b/>
          <w:bCs/>
          <w:lang w:val="en-US"/>
        </w:rPr>
        <w:lastRenderedPageBreak/>
        <w:t>性收入；法律、法规和国家规定的劳动者节假日福利待遇等）。供应商须保障投标人员的节假日福利，投标人工资及福利待遇中标后须上报给采购人，如遇调整，须征得采购人同意后方可进行调整。</w:t>
      </w:r>
    </w:p>
    <w:p w14:paraId="14C25AD3"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3、根据浙江省与杭州市相关文件规定，并结合本项目具体情况缴纳基本社会保险企业承担部分（基本养老保险、基本医疗保险、失业保险、工伤保险、生育保险）。</w:t>
      </w:r>
    </w:p>
    <w:p w14:paraId="7F231129" w14:textId="77777777" w:rsidR="00E776F5" w:rsidRDefault="00000000">
      <w:pPr>
        <w:pStyle w:val="ac"/>
        <w:autoSpaceDE/>
        <w:autoSpaceDN/>
        <w:snapToGrid w:val="0"/>
        <w:ind w:firstLineChars="200" w:firstLine="482"/>
        <w:rPr>
          <w:rFonts w:asciiTheme="majorEastAsia" w:eastAsiaTheme="majorEastAsia" w:hAnsiTheme="majorEastAsia" w:cs="仿宋" w:hint="eastAsia"/>
          <w:b/>
          <w:bCs/>
          <w:lang w:val="en-US"/>
        </w:rPr>
      </w:pPr>
      <w:r>
        <w:rPr>
          <w:rFonts w:asciiTheme="majorEastAsia" w:eastAsiaTheme="majorEastAsia" w:hAnsiTheme="majorEastAsia" w:cs="仿宋" w:hint="eastAsia"/>
          <w:b/>
          <w:bCs/>
        </w:rPr>
        <w:t>▲</w:t>
      </w:r>
      <w:r>
        <w:rPr>
          <w:rFonts w:asciiTheme="majorEastAsia" w:eastAsiaTheme="majorEastAsia" w:hAnsiTheme="majorEastAsia" w:cs="仿宋" w:hint="eastAsia"/>
          <w:b/>
          <w:bCs/>
          <w:lang w:val="en-US"/>
        </w:rPr>
        <w:t>注：各供应商须为本项目拟派人员正常缴纳社保，相关费用需含在报价中。</w:t>
      </w:r>
    </w:p>
    <w:p w14:paraId="7F566127"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lang w:val="en-US"/>
        </w:rPr>
        <w:t>4、投标人应认真计算可能发生的各相关费用并计入报价内，在项目实施过程中不得藉此要求增加任何费用，并不得出现选择性的报价。</w:t>
      </w:r>
    </w:p>
    <w:p w14:paraId="2FDA20C3" w14:textId="77777777" w:rsidR="00E776F5" w:rsidRDefault="00000000">
      <w:pPr>
        <w:snapToGrid w:val="0"/>
        <w:spacing w:line="360" w:lineRule="auto"/>
        <w:ind w:firstLineChars="200" w:firstLine="480"/>
        <w:rPr>
          <w:rFonts w:asciiTheme="majorEastAsia" w:eastAsiaTheme="majorEastAsia" w:hAnsiTheme="majorEastAsia" w:cs="仿宋" w:hint="eastAsia"/>
          <w:sz w:val="24"/>
        </w:rPr>
      </w:pPr>
      <w:r>
        <w:rPr>
          <w:rFonts w:asciiTheme="majorEastAsia" w:eastAsiaTheme="majorEastAsia" w:hAnsiTheme="majorEastAsia" w:cs="仿宋" w:hint="eastAsia"/>
          <w:sz w:val="24"/>
        </w:rPr>
        <w:t>5、招标代理费由中标人支付，计取标准详见前附表，相关成本支出由各投标人自行考虑。</w:t>
      </w:r>
    </w:p>
    <w:p w14:paraId="5E279B99" w14:textId="77777777" w:rsidR="00E776F5" w:rsidRDefault="00000000">
      <w:pPr>
        <w:pStyle w:val="ac"/>
        <w:autoSpaceDE/>
        <w:autoSpaceDN/>
        <w:snapToGrid w:val="0"/>
        <w:ind w:firstLineChars="200" w:firstLine="482"/>
        <w:rPr>
          <w:rFonts w:asciiTheme="majorEastAsia" w:eastAsiaTheme="majorEastAsia" w:hAnsiTheme="majorEastAsia" w:cs="仿宋" w:hint="eastAsia"/>
          <w:b/>
          <w:bCs/>
          <w:lang w:val="en-US"/>
        </w:rPr>
      </w:pPr>
      <w:r>
        <w:rPr>
          <w:rFonts w:asciiTheme="majorEastAsia" w:eastAsiaTheme="majorEastAsia" w:hAnsiTheme="majorEastAsia" w:cs="仿宋" w:hint="eastAsia"/>
          <w:b/>
          <w:bCs/>
          <w:lang w:val="en-US"/>
        </w:rPr>
        <w:t>（二）履约保证金</w:t>
      </w:r>
    </w:p>
    <w:p w14:paraId="308936B7" w14:textId="77777777" w:rsidR="00E776F5" w:rsidRDefault="00000000">
      <w:pPr>
        <w:pStyle w:val="ac"/>
        <w:snapToGrid w:val="0"/>
        <w:ind w:firstLineChars="200" w:firstLine="480"/>
        <w:rPr>
          <w:rFonts w:asciiTheme="majorEastAsia" w:eastAsiaTheme="majorEastAsia" w:hAnsiTheme="majorEastAsia" w:cs="仿宋_GB2312" w:hint="eastAsia"/>
          <w:b/>
          <w:szCs w:val="24"/>
        </w:rPr>
      </w:pPr>
      <w:r>
        <w:rPr>
          <w:rFonts w:asciiTheme="majorEastAsia" w:eastAsiaTheme="majorEastAsia" w:hAnsiTheme="majorEastAsia" w:cs="仿宋" w:hint="eastAsia"/>
        </w:rPr>
        <w:t>本项目不收取履约保证金。</w:t>
      </w:r>
    </w:p>
    <w:p w14:paraId="1B04E72B" w14:textId="77777777" w:rsidR="00E776F5" w:rsidRDefault="00000000">
      <w:pPr>
        <w:pStyle w:val="ac"/>
        <w:autoSpaceDE/>
        <w:autoSpaceDN/>
        <w:snapToGrid w:val="0"/>
        <w:ind w:firstLineChars="200" w:firstLine="482"/>
        <w:rPr>
          <w:rFonts w:asciiTheme="majorEastAsia" w:eastAsiaTheme="majorEastAsia" w:hAnsiTheme="majorEastAsia" w:cs="仿宋" w:hint="eastAsia"/>
          <w:b/>
          <w:bCs/>
          <w:lang w:val="en-US"/>
        </w:rPr>
      </w:pPr>
      <w:r>
        <w:rPr>
          <w:rFonts w:asciiTheme="majorEastAsia" w:eastAsiaTheme="majorEastAsia" w:hAnsiTheme="majorEastAsia" w:cs="仿宋" w:hint="eastAsia"/>
          <w:b/>
          <w:bCs/>
          <w:lang w:val="en-US"/>
        </w:rPr>
        <w:t>（三）付款方式</w:t>
      </w:r>
    </w:p>
    <w:p w14:paraId="26252A8C" w14:textId="77777777" w:rsidR="00E776F5" w:rsidRPr="00BD3034" w:rsidRDefault="00000000">
      <w:pPr>
        <w:pStyle w:val="ac"/>
        <w:autoSpaceDE/>
        <w:autoSpaceDN/>
        <w:snapToGrid w:val="0"/>
        <w:ind w:firstLineChars="200" w:firstLine="480"/>
        <w:rPr>
          <w:rFonts w:asciiTheme="majorEastAsia" w:eastAsiaTheme="majorEastAsia" w:hAnsiTheme="majorEastAsia" w:cs="仿宋" w:hint="eastAsia"/>
          <w:lang w:val="en-US"/>
        </w:rPr>
      </w:pPr>
      <w:bookmarkStart w:id="49" w:name="_Toc223249716"/>
      <w:bookmarkStart w:id="50" w:name="_Toc16131"/>
      <w:bookmarkStart w:id="51" w:name="_Toc132888838"/>
      <w:bookmarkStart w:id="52" w:name="_Toc418865233"/>
      <w:r w:rsidRPr="00BD3034">
        <w:rPr>
          <w:rFonts w:asciiTheme="majorEastAsia" w:eastAsiaTheme="majorEastAsia" w:hAnsiTheme="majorEastAsia" w:cs="仿宋" w:hint="eastAsia"/>
          <w:lang w:val="en-US"/>
        </w:rPr>
        <w:t>1、合同生效以及具备实施条件后7个工作日内，采购人支付中标人单年合同金额的20%作为预付款；</w:t>
      </w:r>
    </w:p>
    <w:p w14:paraId="7ADE1319" w14:textId="77777777" w:rsidR="00E776F5" w:rsidRPr="00BD3034" w:rsidRDefault="00000000">
      <w:pPr>
        <w:pStyle w:val="ac"/>
        <w:autoSpaceDE/>
        <w:autoSpaceDN/>
        <w:snapToGrid w:val="0"/>
        <w:ind w:firstLineChars="200" w:firstLine="480"/>
        <w:rPr>
          <w:rFonts w:asciiTheme="majorEastAsia" w:eastAsiaTheme="majorEastAsia" w:hAnsiTheme="majorEastAsia" w:cs="仿宋" w:hint="eastAsia"/>
          <w:lang w:val="en-US"/>
        </w:rPr>
      </w:pPr>
      <w:r w:rsidRPr="00BD3034">
        <w:rPr>
          <w:rFonts w:asciiTheme="majorEastAsia" w:eastAsiaTheme="majorEastAsia" w:hAnsiTheme="majorEastAsia" w:cs="仿宋" w:hint="eastAsia"/>
          <w:lang w:val="en-US"/>
        </w:rPr>
        <w:t>2、</w:t>
      </w:r>
      <w:bookmarkStart w:id="53" w:name="OLE_LINK11"/>
      <w:r w:rsidRPr="00BD3034">
        <w:rPr>
          <w:rFonts w:asciiTheme="majorEastAsia" w:eastAsiaTheme="majorEastAsia" w:hAnsiTheme="majorEastAsia" w:cs="仿宋" w:hint="eastAsia"/>
          <w:lang w:val="en-US"/>
        </w:rPr>
        <w:t>第三季度后支付单年合同金额的50%</w:t>
      </w:r>
      <w:bookmarkEnd w:id="53"/>
      <w:r w:rsidRPr="00BD3034">
        <w:rPr>
          <w:rFonts w:asciiTheme="majorEastAsia" w:eastAsiaTheme="majorEastAsia" w:hAnsiTheme="majorEastAsia" w:cs="仿宋" w:hint="eastAsia"/>
          <w:lang w:val="en-US"/>
        </w:rPr>
        <w:t>;</w:t>
      </w:r>
    </w:p>
    <w:p w14:paraId="348FA8E8" w14:textId="77777777" w:rsidR="00E776F5" w:rsidRPr="00BD3034" w:rsidRDefault="00000000">
      <w:pPr>
        <w:pStyle w:val="ac"/>
        <w:autoSpaceDE/>
        <w:autoSpaceDN/>
        <w:snapToGrid w:val="0"/>
        <w:ind w:firstLineChars="200" w:firstLine="480"/>
        <w:rPr>
          <w:rFonts w:asciiTheme="majorEastAsia" w:eastAsiaTheme="majorEastAsia" w:hAnsiTheme="majorEastAsia" w:cs="仿宋" w:hint="eastAsia"/>
          <w:lang w:val="en-US"/>
        </w:rPr>
      </w:pPr>
      <w:r w:rsidRPr="00BD3034">
        <w:rPr>
          <w:rFonts w:asciiTheme="majorEastAsia" w:eastAsiaTheme="majorEastAsia" w:hAnsiTheme="majorEastAsia" w:cs="仿宋" w:hint="eastAsia"/>
          <w:lang w:val="en-US"/>
        </w:rPr>
        <w:t>3、单年服务周期满后根据年度考核情况支付剩余的单年度合同款（考核扣除的除外）；</w:t>
      </w:r>
    </w:p>
    <w:p w14:paraId="064FABD2" w14:textId="77777777"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sidRPr="00BD3034">
        <w:rPr>
          <w:rFonts w:asciiTheme="majorEastAsia" w:eastAsiaTheme="majorEastAsia" w:hAnsiTheme="majorEastAsia" w:cs="仿宋" w:hint="eastAsia"/>
          <w:lang w:val="en-US"/>
        </w:rPr>
        <w:t>中标人必须提供给采购人相应款项一致的全额、正规、合法、有效的发票，否则采购人有权延期付款，直至收到中标人相应发票为止。</w:t>
      </w:r>
    </w:p>
    <w:p w14:paraId="397F3B1B" w14:textId="77777777" w:rsidR="00E776F5" w:rsidRDefault="00000000">
      <w:pPr>
        <w:pStyle w:val="2"/>
        <w:keepNext w:val="0"/>
        <w:keepLines w:val="0"/>
        <w:ind w:left="0" w:firstLine="0"/>
        <w:rPr>
          <w:rFonts w:asciiTheme="majorEastAsia" w:eastAsiaTheme="majorEastAsia" w:hAnsiTheme="majorEastAsia" w:cs="仿宋" w:hint="eastAsia"/>
          <w:sz w:val="24"/>
        </w:rPr>
      </w:pPr>
      <w:bookmarkStart w:id="54" w:name="_Toc30286"/>
      <w:bookmarkStart w:id="55" w:name="_Toc17459"/>
      <w:bookmarkEnd w:id="49"/>
      <w:bookmarkEnd w:id="50"/>
      <w:bookmarkEnd w:id="51"/>
      <w:bookmarkEnd w:id="52"/>
      <w:r>
        <w:rPr>
          <w:rFonts w:asciiTheme="majorEastAsia" w:eastAsiaTheme="majorEastAsia" w:hAnsiTheme="majorEastAsia" w:cs="仿宋" w:hint="eastAsia"/>
          <w:sz w:val="24"/>
          <w:lang w:val="en-US"/>
        </w:rPr>
        <w:t>十一</w:t>
      </w:r>
      <w:r>
        <w:rPr>
          <w:rFonts w:asciiTheme="majorEastAsia" w:eastAsiaTheme="majorEastAsia" w:hAnsiTheme="majorEastAsia" w:cs="仿宋" w:hint="eastAsia"/>
          <w:sz w:val="24"/>
        </w:rPr>
        <w:t>、验收</w:t>
      </w:r>
      <w:bookmarkEnd w:id="54"/>
      <w:bookmarkEnd w:id="55"/>
    </w:p>
    <w:p w14:paraId="610B4DE7"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1.验收主体：杭州钱塘智慧城管理委员会。</w:t>
      </w:r>
    </w:p>
    <w:p w14:paraId="09B8819F"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2.采购人在中标人提供服务的过程中，有权不定期对服务内容和质量进行考核，中标人应当配合进行。</w:t>
      </w:r>
    </w:p>
    <w:p w14:paraId="0651570E"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3.最终验收时间：服务内容执行完毕、服务期截止后。</w:t>
      </w:r>
    </w:p>
    <w:p w14:paraId="79856097"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4.验收程序：中标人向采购人提出申请验收，采购人按验收方案组织履约验收。中标人应将项目执行过程及时记录、收集、整理，向采购人递交验收申请资料。</w:t>
      </w:r>
    </w:p>
    <w:p w14:paraId="0CD77D04"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lastRenderedPageBreak/>
        <w:t>5.验收内容：中标人实际完成的情况是否符合采购文件要求和中标人在投标响应文件中的商务、技术承诺。</w:t>
      </w:r>
    </w:p>
    <w:p w14:paraId="41E3B52E"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6.验收标准：中标人已经按采购文件要求和中标人在投标响应文件中的商务、技术承诺完成项目执行。</w:t>
      </w:r>
    </w:p>
    <w:p w14:paraId="57AA7E6D"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7.验收时中标人应在现场，验收完毕后作出验收结果报告；验收产生的费用，由采购人承担。</w:t>
      </w:r>
    </w:p>
    <w:p w14:paraId="42C0F7D6" w14:textId="77777777" w:rsidR="00E776F5" w:rsidRDefault="00000000">
      <w:pPr>
        <w:snapToGrid w:val="0"/>
        <w:spacing w:line="360" w:lineRule="auto"/>
        <w:ind w:firstLineChars="200" w:firstLine="480"/>
        <w:rPr>
          <w:rFonts w:asciiTheme="majorEastAsia" w:eastAsiaTheme="majorEastAsia" w:hAnsiTheme="majorEastAsia" w:cs="仿宋" w:hint="eastAsia"/>
          <w:snapToGrid w:val="0"/>
          <w:kern w:val="0"/>
          <w:sz w:val="24"/>
        </w:rPr>
      </w:pPr>
      <w:r>
        <w:rPr>
          <w:rFonts w:asciiTheme="majorEastAsia" w:eastAsiaTheme="majorEastAsia" w:hAnsiTheme="majorEastAsia" w:cs="仿宋" w:hint="eastAsia"/>
          <w:snapToGrid w:val="0"/>
          <w:kern w:val="0"/>
          <w:sz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588B8D5A" w14:textId="77777777" w:rsidR="00E776F5" w:rsidRDefault="00000000">
      <w:pPr>
        <w:pStyle w:val="2"/>
        <w:ind w:left="0" w:firstLine="200"/>
        <w:rPr>
          <w:rFonts w:asciiTheme="majorEastAsia" w:eastAsiaTheme="majorEastAsia" w:hAnsiTheme="majorEastAsia" w:cs="仿宋" w:hint="eastAsia"/>
          <w:snapToGrid w:val="0"/>
          <w:kern w:val="0"/>
          <w:sz w:val="24"/>
          <w:lang w:val="en-US"/>
        </w:rPr>
      </w:pPr>
      <w:r>
        <w:rPr>
          <w:rFonts w:asciiTheme="majorEastAsia" w:eastAsiaTheme="majorEastAsia" w:hAnsiTheme="majorEastAsia" w:cs="仿宋" w:hint="eastAsia"/>
          <w:snapToGrid w:val="0"/>
          <w:kern w:val="0"/>
          <w:sz w:val="24"/>
          <w:lang w:val="en-US"/>
        </w:rPr>
        <w:t>附件：本项目考核表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726"/>
        <w:gridCol w:w="1044"/>
        <w:gridCol w:w="1058"/>
        <w:gridCol w:w="1039"/>
      </w:tblGrid>
      <w:tr w:rsidR="00E776F5" w14:paraId="61BB4C02" w14:textId="77777777">
        <w:trPr>
          <w:trHeight w:val="508"/>
          <w:jc w:val="center"/>
        </w:trPr>
        <w:tc>
          <w:tcPr>
            <w:tcW w:w="848" w:type="pct"/>
            <w:vAlign w:val="center"/>
          </w:tcPr>
          <w:p w14:paraId="7CBA8ACF" w14:textId="77777777" w:rsidR="00E776F5" w:rsidRDefault="00000000">
            <w:pPr>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考核项目</w:t>
            </w:r>
          </w:p>
        </w:tc>
        <w:tc>
          <w:tcPr>
            <w:tcW w:w="2253" w:type="pct"/>
            <w:vAlign w:val="center"/>
          </w:tcPr>
          <w:p w14:paraId="1B6C3497" w14:textId="77777777" w:rsidR="00E776F5" w:rsidRDefault="00000000">
            <w:pPr>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考核内容</w:t>
            </w:r>
          </w:p>
        </w:tc>
        <w:tc>
          <w:tcPr>
            <w:tcW w:w="631" w:type="pct"/>
            <w:vAlign w:val="center"/>
          </w:tcPr>
          <w:p w14:paraId="212A5568" w14:textId="77777777" w:rsidR="00E776F5" w:rsidRDefault="00000000">
            <w:pPr>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扣分标准</w:t>
            </w:r>
          </w:p>
        </w:tc>
        <w:tc>
          <w:tcPr>
            <w:tcW w:w="640" w:type="pct"/>
            <w:vAlign w:val="center"/>
          </w:tcPr>
          <w:p w14:paraId="701B345F" w14:textId="77777777" w:rsidR="00E776F5" w:rsidRDefault="00000000">
            <w:pPr>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检查得分</w:t>
            </w:r>
          </w:p>
        </w:tc>
        <w:tc>
          <w:tcPr>
            <w:tcW w:w="628" w:type="pct"/>
            <w:vAlign w:val="center"/>
          </w:tcPr>
          <w:p w14:paraId="5EB50630"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扣分意见</w:t>
            </w:r>
          </w:p>
        </w:tc>
      </w:tr>
      <w:tr w:rsidR="00E776F5" w14:paraId="5DCBF6CB" w14:textId="77777777">
        <w:trPr>
          <w:trHeight w:val="488"/>
          <w:jc w:val="center"/>
        </w:trPr>
        <w:tc>
          <w:tcPr>
            <w:tcW w:w="848" w:type="pct"/>
            <w:vMerge w:val="restart"/>
            <w:vAlign w:val="center"/>
          </w:tcPr>
          <w:p w14:paraId="695FCA22" w14:textId="77777777" w:rsidR="00E776F5" w:rsidRDefault="00000000">
            <w:pPr>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值班状况（31分）</w:t>
            </w:r>
          </w:p>
        </w:tc>
        <w:tc>
          <w:tcPr>
            <w:tcW w:w="2253" w:type="pct"/>
            <w:vAlign w:val="center"/>
          </w:tcPr>
          <w:p w14:paraId="1ADA594A"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1、服务站人员未按规定着装上岗,发现一起扣2分。</w:t>
            </w:r>
          </w:p>
        </w:tc>
        <w:tc>
          <w:tcPr>
            <w:tcW w:w="631" w:type="pct"/>
            <w:vAlign w:val="center"/>
          </w:tcPr>
          <w:p w14:paraId="45A024AE"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640" w:type="pct"/>
            <w:vAlign w:val="center"/>
          </w:tcPr>
          <w:p w14:paraId="2BABF4EA"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7EDF7657"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5AD4DDAA" w14:textId="77777777">
        <w:trPr>
          <w:trHeight w:val="602"/>
          <w:jc w:val="center"/>
        </w:trPr>
        <w:tc>
          <w:tcPr>
            <w:tcW w:w="848" w:type="pct"/>
            <w:vMerge/>
            <w:vAlign w:val="center"/>
          </w:tcPr>
          <w:p w14:paraId="74C7A814"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2253" w:type="pct"/>
            <w:vAlign w:val="center"/>
          </w:tcPr>
          <w:p w14:paraId="2A87FB68"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2、值班期间玩游戏、听歌、吸烟等与岗位值班无关的事情,发生1起扣2分。</w:t>
            </w:r>
          </w:p>
        </w:tc>
        <w:tc>
          <w:tcPr>
            <w:tcW w:w="631" w:type="pct"/>
            <w:vAlign w:val="center"/>
          </w:tcPr>
          <w:p w14:paraId="3DC48D3D"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8</w:t>
            </w:r>
          </w:p>
        </w:tc>
        <w:tc>
          <w:tcPr>
            <w:tcW w:w="640" w:type="pct"/>
            <w:vAlign w:val="center"/>
          </w:tcPr>
          <w:p w14:paraId="386B2970"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02218415"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3B86449F" w14:textId="77777777">
        <w:trPr>
          <w:trHeight w:val="276"/>
          <w:jc w:val="center"/>
        </w:trPr>
        <w:tc>
          <w:tcPr>
            <w:tcW w:w="848" w:type="pct"/>
            <w:vMerge/>
            <w:vAlign w:val="center"/>
          </w:tcPr>
          <w:p w14:paraId="334899E7" w14:textId="77777777" w:rsidR="00E776F5" w:rsidRDefault="00E776F5">
            <w:pPr>
              <w:widowControl/>
              <w:tabs>
                <w:tab w:val="center" w:pos="4153"/>
                <w:tab w:val="right" w:pos="8306"/>
              </w:tabs>
              <w:snapToGrid w:val="0"/>
              <w:jc w:val="left"/>
              <w:rPr>
                <w:rFonts w:asciiTheme="minorEastAsia" w:eastAsiaTheme="minorEastAsia" w:hAnsiTheme="minorEastAsia" w:cs="仿宋" w:hint="eastAsia"/>
                <w:szCs w:val="21"/>
              </w:rPr>
            </w:pPr>
          </w:p>
        </w:tc>
        <w:tc>
          <w:tcPr>
            <w:tcW w:w="2253" w:type="pct"/>
            <w:vAlign w:val="center"/>
          </w:tcPr>
          <w:p w14:paraId="034506EB"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3、岗前与门口处卫生是否清洁，岗桌有无混乱，发现一项扣2分。</w:t>
            </w:r>
          </w:p>
        </w:tc>
        <w:tc>
          <w:tcPr>
            <w:tcW w:w="631" w:type="pct"/>
            <w:vAlign w:val="center"/>
          </w:tcPr>
          <w:p w14:paraId="0A270A3D"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640" w:type="pct"/>
            <w:vAlign w:val="center"/>
          </w:tcPr>
          <w:p w14:paraId="16C087BA"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7323B290"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58751068" w14:textId="77777777">
        <w:trPr>
          <w:trHeight w:val="580"/>
          <w:jc w:val="center"/>
        </w:trPr>
        <w:tc>
          <w:tcPr>
            <w:tcW w:w="848" w:type="pct"/>
            <w:vMerge/>
            <w:vAlign w:val="center"/>
          </w:tcPr>
          <w:p w14:paraId="29036533" w14:textId="77777777" w:rsidR="00E776F5" w:rsidRDefault="00E776F5">
            <w:pPr>
              <w:widowControl/>
              <w:tabs>
                <w:tab w:val="center" w:pos="4153"/>
                <w:tab w:val="right" w:pos="8306"/>
              </w:tabs>
              <w:snapToGrid w:val="0"/>
              <w:jc w:val="left"/>
              <w:rPr>
                <w:rFonts w:asciiTheme="minorEastAsia" w:eastAsiaTheme="minorEastAsia" w:hAnsiTheme="minorEastAsia" w:cs="仿宋" w:hint="eastAsia"/>
                <w:szCs w:val="21"/>
              </w:rPr>
            </w:pPr>
          </w:p>
        </w:tc>
        <w:tc>
          <w:tcPr>
            <w:tcW w:w="2253" w:type="pct"/>
            <w:vAlign w:val="center"/>
          </w:tcPr>
          <w:p w14:paraId="024E1C6A"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4、值班期间存在脱岗、漏岗、睡岗现象,发生一起扣9分。</w:t>
            </w:r>
          </w:p>
        </w:tc>
        <w:tc>
          <w:tcPr>
            <w:tcW w:w="631" w:type="pct"/>
            <w:vAlign w:val="center"/>
          </w:tcPr>
          <w:p w14:paraId="09A4BB8B"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9</w:t>
            </w:r>
          </w:p>
        </w:tc>
        <w:tc>
          <w:tcPr>
            <w:tcW w:w="640" w:type="pct"/>
            <w:vAlign w:val="center"/>
          </w:tcPr>
          <w:p w14:paraId="0FBB7D59"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26C46C22"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651FD335" w14:textId="77777777">
        <w:trPr>
          <w:trHeight w:val="580"/>
          <w:jc w:val="center"/>
        </w:trPr>
        <w:tc>
          <w:tcPr>
            <w:tcW w:w="848" w:type="pct"/>
            <w:vMerge/>
            <w:vAlign w:val="center"/>
          </w:tcPr>
          <w:p w14:paraId="1E0342E2" w14:textId="77777777" w:rsidR="00E776F5" w:rsidRDefault="00E776F5">
            <w:pPr>
              <w:widowControl/>
              <w:tabs>
                <w:tab w:val="center" w:pos="4153"/>
                <w:tab w:val="right" w:pos="8306"/>
              </w:tabs>
              <w:snapToGrid w:val="0"/>
              <w:jc w:val="left"/>
              <w:rPr>
                <w:rFonts w:asciiTheme="minorEastAsia" w:eastAsiaTheme="minorEastAsia" w:hAnsiTheme="minorEastAsia" w:cs="仿宋" w:hint="eastAsia"/>
                <w:szCs w:val="21"/>
              </w:rPr>
            </w:pPr>
          </w:p>
        </w:tc>
        <w:tc>
          <w:tcPr>
            <w:tcW w:w="2253" w:type="pct"/>
            <w:vAlign w:val="center"/>
          </w:tcPr>
          <w:p w14:paraId="7E2992D8"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5、在岗期间形象是否不良，有无礼节礼貌，发现一起扣2分。</w:t>
            </w:r>
          </w:p>
        </w:tc>
        <w:tc>
          <w:tcPr>
            <w:tcW w:w="631" w:type="pct"/>
            <w:vAlign w:val="center"/>
          </w:tcPr>
          <w:p w14:paraId="1BF351E5"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640" w:type="pct"/>
            <w:vAlign w:val="center"/>
          </w:tcPr>
          <w:p w14:paraId="6099878B"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7CF1D907"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7242E8E9" w14:textId="77777777">
        <w:trPr>
          <w:trHeight w:val="617"/>
          <w:jc w:val="center"/>
        </w:trPr>
        <w:tc>
          <w:tcPr>
            <w:tcW w:w="848" w:type="pct"/>
            <w:vMerge w:val="restart"/>
            <w:vAlign w:val="center"/>
          </w:tcPr>
          <w:p w14:paraId="10F6873A" w14:textId="77777777" w:rsidR="00E776F5" w:rsidRDefault="00000000">
            <w:pPr>
              <w:widowControl/>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日常工作（54分）</w:t>
            </w:r>
          </w:p>
        </w:tc>
        <w:tc>
          <w:tcPr>
            <w:tcW w:w="2253" w:type="pct"/>
            <w:vAlign w:val="center"/>
          </w:tcPr>
          <w:p w14:paraId="5CAE6FEB"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1、外出检查时形象不良，嬉笑、打闹、喧哗等现象,发现一起扣2分。</w:t>
            </w:r>
          </w:p>
        </w:tc>
        <w:tc>
          <w:tcPr>
            <w:tcW w:w="631" w:type="pct"/>
            <w:vAlign w:val="center"/>
          </w:tcPr>
          <w:p w14:paraId="2B087EE3"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8</w:t>
            </w:r>
          </w:p>
        </w:tc>
        <w:tc>
          <w:tcPr>
            <w:tcW w:w="640" w:type="pct"/>
            <w:vAlign w:val="center"/>
          </w:tcPr>
          <w:p w14:paraId="7FF88F3F"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7D9C5A58"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514D86B8" w14:textId="77777777">
        <w:trPr>
          <w:trHeight w:val="163"/>
          <w:jc w:val="center"/>
        </w:trPr>
        <w:tc>
          <w:tcPr>
            <w:tcW w:w="848" w:type="pct"/>
            <w:vMerge/>
            <w:vAlign w:val="center"/>
          </w:tcPr>
          <w:p w14:paraId="0BEE3818"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2253" w:type="pct"/>
            <w:vAlign w:val="center"/>
          </w:tcPr>
          <w:p w14:paraId="4CEAB787"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2、与企业之间不正当利益往来或威胁、恐吓等不合法事情，发现一起扣10分。</w:t>
            </w:r>
          </w:p>
        </w:tc>
        <w:tc>
          <w:tcPr>
            <w:tcW w:w="631" w:type="pct"/>
            <w:vAlign w:val="center"/>
          </w:tcPr>
          <w:p w14:paraId="638F8278"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10</w:t>
            </w:r>
          </w:p>
        </w:tc>
        <w:tc>
          <w:tcPr>
            <w:tcW w:w="640" w:type="pct"/>
            <w:vAlign w:val="center"/>
          </w:tcPr>
          <w:p w14:paraId="138D19ED"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272854E4"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602BCCED" w14:textId="77777777">
        <w:trPr>
          <w:trHeight w:val="163"/>
          <w:jc w:val="center"/>
        </w:trPr>
        <w:tc>
          <w:tcPr>
            <w:tcW w:w="848" w:type="pct"/>
            <w:vMerge/>
            <w:vAlign w:val="center"/>
          </w:tcPr>
          <w:p w14:paraId="26361D28"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2253" w:type="pct"/>
            <w:vAlign w:val="center"/>
          </w:tcPr>
          <w:p w14:paraId="050958FB"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3、安全检查时由于专业知识不足胡编乱造，应付了事，发现一起扣5分。</w:t>
            </w:r>
          </w:p>
        </w:tc>
        <w:tc>
          <w:tcPr>
            <w:tcW w:w="631" w:type="pct"/>
            <w:vAlign w:val="center"/>
          </w:tcPr>
          <w:p w14:paraId="52A759AB"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10</w:t>
            </w:r>
          </w:p>
        </w:tc>
        <w:tc>
          <w:tcPr>
            <w:tcW w:w="640" w:type="pct"/>
            <w:vAlign w:val="center"/>
          </w:tcPr>
          <w:p w14:paraId="7927CFB5"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075843C0"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67DA771D" w14:textId="77777777">
        <w:trPr>
          <w:trHeight w:val="603"/>
          <w:jc w:val="center"/>
        </w:trPr>
        <w:tc>
          <w:tcPr>
            <w:tcW w:w="848" w:type="pct"/>
            <w:vMerge/>
            <w:vAlign w:val="center"/>
          </w:tcPr>
          <w:p w14:paraId="0B619870"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2253" w:type="pct"/>
            <w:vAlign w:val="center"/>
          </w:tcPr>
          <w:p w14:paraId="3A21A939"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4、上班期间未正常检查、巡逻，发现一起扣2分。</w:t>
            </w:r>
          </w:p>
        </w:tc>
        <w:tc>
          <w:tcPr>
            <w:tcW w:w="631" w:type="pct"/>
            <w:vAlign w:val="center"/>
          </w:tcPr>
          <w:p w14:paraId="3865D3D0"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640" w:type="pct"/>
            <w:vAlign w:val="center"/>
          </w:tcPr>
          <w:p w14:paraId="357B9FD1"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62AED2D1"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56214B2A" w14:textId="77777777">
        <w:trPr>
          <w:trHeight w:val="163"/>
          <w:jc w:val="center"/>
        </w:trPr>
        <w:tc>
          <w:tcPr>
            <w:tcW w:w="848" w:type="pct"/>
            <w:vMerge/>
            <w:vAlign w:val="center"/>
          </w:tcPr>
          <w:p w14:paraId="43186F8C" w14:textId="77777777" w:rsidR="00E776F5" w:rsidRDefault="00E776F5">
            <w:pPr>
              <w:widowControl/>
              <w:tabs>
                <w:tab w:val="center" w:pos="4153"/>
                <w:tab w:val="right" w:pos="8306"/>
              </w:tabs>
              <w:snapToGrid w:val="0"/>
              <w:jc w:val="center"/>
              <w:rPr>
                <w:rFonts w:asciiTheme="minorEastAsia" w:eastAsiaTheme="minorEastAsia" w:hAnsiTheme="minorEastAsia" w:cs="仿宋" w:hint="eastAsia"/>
                <w:szCs w:val="21"/>
              </w:rPr>
            </w:pPr>
          </w:p>
        </w:tc>
        <w:tc>
          <w:tcPr>
            <w:tcW w:w="2253" w:type="pct"/>
            <w:vAlign w:val="center"/>
          </w:tcPr>
          <w:p w14:paraId="1B7C29CD"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5、对管理委员会下达的工作任务打折扣、搞变通，未及时完成任务的，发现一起扣4分。</w:t>
            </w:r>
          </w:p>
        </w:tc>
        <w:tc>
          <w:tcPr>
            <w:tcW w:w="631" w:type="pct"/>
            <w:vAlign w:val="center"/>
          </w:tcPr>
          <w:p w14:paraId="055C4C15"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20</w:t>
            </w:r>
          </w:p>
        </w:tc>
        <w:tc>
          <w:tcPr>
            <w:tcW w:w="640" w:type="pct"/>
            <w:vAlign w:val="center"/>
          </w:tcPr>
          <w:p w14:paraId="40DF745B"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577F9FC6"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4D24386D" w14:textId="77777777">
        <w:trPr>
          <w:trHeight w:val="309"/>
          <w:jc w:val="center"/>
        </w:trPr>
        <w:tc>
          <w:tcPr>
            <w:tcW w:w="848" w:type="pct"/>
            <w:vAlign w:val="center"/>
          </w:tcPr>
          <w:p w14:paraId="564D7B19" w14:textId="77777777" w:rsidR="00E776F5" w:rsidRDefault="00000000">
            <w:pPr>
              <w:widowControl/>
              <w:tabs>
                <w:tab w:val="center" w:pos="4153"/>
                <w:tab w:val="right" w:pos="8306"/>
              </w:tabs>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应急处置（15分）</w:t>
            </w:r>
          </w:p>
        </w:tc>
        <w:tc>
          <w:tcPr>
            <w:tcW w:w="2253" w:type="pct"/>
            <w:vAlign w:val="center"/>
          </w:tcPr>
          <w:p w14:paraId="75785D0C" w14:textId="77777777" w:rsidR="00E776F5" w:rsidRDefault="00000000">
            <w:pPr>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1、在接到辖区企业应急求助及消防部门应急救援指挥调度信息，无故不出警或未能准时到达现场，发现一起扣15分。</w:t>
            </w:r>
          </w:p>
        </w:tc>
        <w:tc>
          <w:tcPr>
            <w:tcW w:w="631" w:type="pct"/>
            <w:vAlign w:val="center"/>
          </w:tcPr>
          <w:p w14:paraId="259695F0"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15</w:t>
            </w:r>
          </w:p>
        </w:tc>
        <w:tc>
          <w:tcPr>
            <w:tcW w:w="640" w:type="pct"/>
            <w:vAlign w:val="center"/>
          </w:tcPr>
          <w:p w14:paraId="1D02E657"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134B5C65"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360323A3" w14:textId="77777777">
        <w:trPr>
          <w:trHeight w:val="227"/>
          <w:jc w:val="center"/>
        </w:trPr>
        <w:tc>
          <w:tcPr>
            <w:tcW w:w="848" w:type="pct"/>
            <w:vAlign w:val="center"/>
          </w:tcPr>
          <w:p w14:paraId="01958E1C" w14:textId="77777777" w:rsidR="00E776F5" w:rsidRDefault="00000000">
            <w:pPr>
              <w:widowControl/>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合计得分</w:t>
            </w:r>
          </w:p>
        </w:tc>
        <w:tc>
          <w:tcPr>
            <w:tcW w:w="2253" w:type="pct"/>
          </w:tcPr>
          <w:p w14:paraId="617979D9" w14:textId="77777777" w:rsidR="00E776F5" w:rsidRDefault="00E776F5">
            <w:pPr>
              <w:tabs>
                <w:tab w:val="center" w:pos="4153"/>
                <w:tab w:val="right" w:pos="8306"/>
              </w:tabs>
              <w:snapToGrid w:val="0"/>
              <w:rPr>
                <w:rFonts w:asciiTheme="minorEastAsia" w:eastAsiaTheme="minorEastAsia" w:hAnsiTheme="minorEastAsia" w:cs="仿宋" w:hint="eastAsia"/>
                <w:szCs w:val="21"/>
              </w:rPr>
            </w:pPr>
          </w:p>
        </w:tc>
        <w:tc>
          <w:tcPr>
            <w:tcW w:w="631" w:type="pct"/>
            <w:vAlign w:val="center"/>
          </w:tcPr>
          <w:p w14:paraId="0C446416" w14:textId="77777777" w:rsidR="00E776F5" w:rsidRDefault="00000000">
            <w:pPr>
              <w:tabs>
                <w:tab w:val="center" w:pos="4153"/>
                <w:tab w:val="right" w:pos="8306"/>
              </w:tabs>
              <w:adjustRightInd/>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100</w:t>
            </w:r>
          </w:p>
        </w:tc>
        <w:tc>
          <w:tcPr>
            <w:tcW w:w="640" w:type="pct"/>
            <w:vAlign w:val="center"/>
          </w:tcPr>
          <w:p w14:paraId="36C04E4C"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c>
          <w:tcPr>
            <w:tcW w:w="628" w:type="pct"/>
            <w:vAlign w:val="center"/>
          </w:tcPr>
          <w:p w14:paraId="0A889D31" w14:textId="77777777" w:rsidR="00E776F5" w:rsidRDefault="00E776F5">
            <w:pPr>
              <w:tabs>
                <w:tab w:val="center" w:pos="4153"/>
                <w:tab w:val="right" w:pos="8306"/>
              </w:tabs>
              <w:snapToGrid w:val="0"/>
              <w:jc w:val="center"/>
              <w:rPr>
                <w:rFonts w:asciiTheme="minorEastAsia" w:eastAsiaTheme="minorEastAsia" w:hAnsiTheme="minorEastAsia" w:cs="仿宋" w:hint="eastAsia"/>
                <w:szCs w:val="21"/>
              </w:rPr>
            </w:pPr>
          </w:p>
        </w:tc>
      </w:tr>
      <w:tr w:rsidR="00E776F5" w14:paraId="7AB5528D" w14:textId="77777777">
        <w:trPr>
          <w:trHeight w:val="90"/>
          <w:jc w:val="center"/>
        </w:trPr>
        <w:tc>
          <w:tcPr>
            <w:tcW w:w="848" w:type="pct"/>
            <w:vAlign w:val="center"/>
          </w:tcPr>
          <w:p w14:paraId="317AFEF4" w14:textId="77777777" w:rsidR="00E776F5" w:rsidRDefault="00000000">
            <w:pPr>
              <w:widowControl/>
              <w:tabs>
                <w:tab w:val="center" w:pos="4153"/>
                <w:tab w:val="right" w:pos="8306"/>
              </w:tabs>
              <w:adjustRightInd/>
              <w:snapToGrid w:val="0"/>
              <w:rPr>
                <w:rFonts w:asciiTheme="minorEastAsia" w:eastAsiaTheme="minorEastAsia" w:hAnsiTheme="minorEastAsia" w:cs="仿宋" w:hint="eastAsia"/>
                <w:szCs w:val="21"/>
              </w:rPr>
            </w:pPr>
            <w:r>
              <w:rPr>
                <w:rFonts w:asciiTheme="minorEastAsia" w:eastAsiaTheme="minorEastAsia" w:hAnsiTheme="minorEastAsia" w:cs="仿宋" w:hint="eastAsia"/>
                <w:szCs w:val="21"/>
              </w:rPr>
              <w:t>建议、意见</w:t>
            </w:r>
          </w:p>
        </w:tc>
        <w:tc>
          <w:tcPr>
            <w:tcW w:w="4152" w:type="pct"/>
            <w:gridSpan w:val="4"/>
          </w:tcPr>
          <w:p w14:paraId="5693AF34" w14:textId="77777777" w:rsidR="00E776F5" w:rsidRDefault="00E776F5">
            <w:pPr>
              <w:widowControl/>
              <w:jc w:val="left"/>
              <w:rPr>
                <w:rFonts w:asciiTheme="minorEastAsia" w:eastAsiaTheme="minorEastAsia" w:hAnsiTheme="minorEastAsia" w:cs="仿宋" w:hint="eastAsia"/>
                <w:szCs w:val="21"/>
              </w:rPr>
            </w:pPr>
          </w:p>
        </w:tc>
      </w:tr>
    </w:tbl>
    <w:p w14:paraId="6A3F728E" w14:textId="77777777" w:rsidR="00E776F5"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56" w:name="_Toc184308055"/>
      <w:bookmarkStart w:id="57" w:name="_Toc184308090"/>
      <w:bookmarkStart w:id="58" w:name="_Toc184310316"/>
      <w:bookmarkStart w:id="59" w:name="_Toc184312092"/>
      <w:bookmarkStart w:id="60" w:name="_Toc184310283"/>
      <w:bookmarkStart w:id="61" w:name="_Toc184313253"/>
      <w:bookmarkStart w:id="62" w:name="_Toc184314461"/>
      <w:bookmarkStart w:id="63" w:name="_Toc184310303"/>
      <w:bookmarkStart w:id="64" w:name="_Toc184312118"/>
      <w:bookmarkStart w:id="65" w:name="_Toc184314475"/>
      <w:bookmarkStart w:id="66" w:name="_Toc184308107"/>
      <w:bookmarkStart w:id="67" w:name="_Toc184308037"/>
      <w:bookmarkStart w:id="68" w:name="_Toc184312122"/>
      <w:bookmarkStart w:id="69" w:name="_Toc184312139"/>
      <w:bookmarkStart w:id="70" w:name="_Toc184314466"/>
      <w:bookmarkStart w:id="71" w:name="_Toc184313282"/>
      <w:bookmarkStart w:id="72" w:name="_Toc184314460"/>
      <w:bookmarkStart w:id="73" w:name="_Toc184314412"/>
      <w:bookmarkStart w:id="74" w:name="_Toc184314433"/>
      <w:bookmarkStart w:id="75" w:name="_Toc184313308"/>
      <w:bookmarkStart w:id="76" w:name="_Toc184310304"/>
      <w:bookmarkStart w:id="77" w:name="_Toc184308042"/>
      <w:bookmarkStart w:id="78" w:name="_Toc184314449"/>
      <w:bookmarkStart w:id="79" w:name="_Toc184308105"/>
      <w:bookmarkStart w:id="80" w:name="_Toc184308099"/>
      <w:bookmarkStart w:id="81" w:name="_Toc184314472"/>
      <w:bookmarkStart w:id="82" w:name="_Toc184312087"/>
      <w:bookmarkStart w:id="83" w:name="_Toc184308056"/>
      <w:bookmarkStart w:id="84" w:name="_Toc184314441"/>
      <w:bookmarkStart w:id="85" w:name="_Toc184308065"/>
      <w:bookmarkStart w:id="86" w:name="_Toc184308088"/>
      <w:bookmarkStart w:id="87" w:name="_Toc184312111"/>
      <w:bookmarkStart w:id="88" w:name="_Toc184308062"/>
      <w:bookmarkStart w:id="89" w:name="_Toc184308093"/>
      <w:bookmarkStart w:id="90" w:name="_Toc184314477"/>
      <w:bookmarkStart w:id="91" w:name="_Toc184314410"/>
      <w:bookmarkStart w:id="92" w:name="_Toc184308049"/>
      <w:bookmarkStart w:id="93" w:name="_Toc184308066"/>
      <w:bookmarkStart w:id="94" w:name="_Toc184314448"/>
      <w:bookmarkStart w:id="95" w:name="_Toc184312132"/>
      <w:bookmarkStart w:id="96" w:name="_Toc184310327"/>
      <w:bookmarkStart w:id="97" w:name="_Toc184310314"/>
      <w:bookmarkStart w:id="98" w:name="_Toc184313277"/>
      <w:bookmarkStart w:id="99" w:name="_Toc184310289"/>
      <w:bookmarkStart w:id="100" w:name="_Toc184312117"/>
      <w:bookmarkStart w:id="101" w:name="_Toc184313307"/>
      <w:bookmarkStart w:id="102" w:name="_Toc184308100"/>
      <w:bookmarkStart w:id="103" w:name="_Toc184310279"/>
      <w:bookmarkStart w:id="104" w:name="_Toc184308070"/>
      <w:bookmarkStart w:id="105" w:name="_Toc184312100"/>
      <w:bookmarkStart w:id="106" w:name="_Toc184314431"/>
      <w:bookmarkStart w:id="107" w:name="_Toc184310280"/>
      <w:bookmarkStart w:id="108" w:name="_Toc184310342"/>
      <w:bookmarkStart w:id="109" w:name="_Toc184313247"/>
      <w:bookmarkStart w:id="110" w:name="_Toc184308052"/>
      <w:bookmarkStart w:id="111" w:name="_Toc184314421"/>
      <w:bookmarkStart w:id="112" w:name="_Toc184308089"/>
      <w:bookmarkStart w:id="113" w:name="_Toc184314432"/>
      <w:bookmarkStart w:id="114" w:name="_Toc184313252"/>
      <w:bookmarkStart w:id="115" w:name="_Toc184310328"/>
      <w:bookmarkStart w:id="116" w:name="_Toc184312116"/>
      <w:bookmarkStart w:id="117" w:name="_Toc184312071"/>
      <w:bookmarkStart w:id="118" w:name="_Toc184310338"/>
      <w:bookmarkStart w:id="119" w:name="_Toc184313255"/>
      <w:bookmarkStart w:id="120" w:name="_Toc184312128"/>
      <w:bookmarkStart w:id="121" w:name="_Toc184312089"/>
      <w:bookmarkStart w:id="122" w:name="_Toc184310317"/>
      <w:bookmarkStart w:id="123" w:name="_Toc184312124"/>
      <w:bookmarkStart w:id="124" w:name="_Toc184310291"/>
      <w:bookmarkStart w:id="125" w:name="_Toc184308047"/>
      <w:bookmarkStart w:id="126" w:name="_Toc184313243"/>
      <w:bookmarkStart w:id="127" w:name="_Toc184308083"/>
      <w:bookmarkStart w:id="128" w:name="_Toc184314450"/>
      <w:bookmarkStart w:id="129" w:name="_Toc184313241"/>
      <w:bookmarkStart w:id="130" w:name="_Toc184314479"/>
      <w:bookmarkStart w:id="131" w:name="_Toc184313304"/>
      <w:bookmarkStart w:id="132" w:name="_Toc184308091"/>
      <w:bookmarkStart w:id="133" w:name="_Toc184310339"/>
      <w:bookmarkStart w:id="134" w:name="_Toc184313283"/>
      <w:bookmarkStart w:id="135" w:name="_Toc184313286"/>
      <w:bookmarkStart w:id="136" w:name="_Toc184314465"/>
      <w:bookmarkStart w:id="137" w:name="_Toc184310302"/>
      <w:bookmarkStart w:id="138" w:name="_Toc184310305"/>
      <w:bookmarkStart w:id="139" w:name="_Toc184314464"/>
      <w:bookmarkStart w:id="140" w:name="_Toc184312085"/>
      <w:bookmarkStart w:id="141" w:name="_Toc184310333"/>
      <w:bookmarkStart w:id="142" w:name="_Toc184312135"/>
      <w:bookmarkStart w:id="143" w:name="_Toc184308063"/>
      <w:bookmarkStart w:id="144" w:name="_Toc184312080"/>
      <w:bookmarkStart w:id="145" w:name="_Toc184314416"/>
      <w:bookmarkStart w:id="146" w:name="_Toc184310336"/>
      <w:bookmarkStart w:id="147" w:name="_Toc184308038"/>
      <w:bookmarkStart w:id="148" w:name="_Toc184312133"/>
      <w:bookmarkStart w:id="149" w:name="_Toc184308043"/>
      <w:bookmarkStart w:id="150" w:name="_Toc184313258"/>
      <w:bookmarkStart w:id="151" w:name="_Toc184314414"/>
      <w:bookmarkStart w:id="152" w:name="_Toc184314443"/>
      <w:bookmarkStart w:id="153" w:name="_Toc184312136"/>
      <w:bookmarkStart w:id="154" w:name="_Toc184314418"/>
      <w:bookmarkStart w:id="155" w:name="_Toc184313263"/>
      <w:bookmarkStart w:id="156" w:name="_Toc184310325"/>
      <w:bookmarkStart w:id="157" w:name="_Toc184310297"/>
      <w:bookmarkStart w:id="158" w:name="_Toc184308050"/>
      <w:bookmarkStart w:id="159" w:name="_Toc184312127"/>
      <w:bookmarkStart w:id="160" w:name="_Toc184310299"/>
      <w:bookmarkStart w:id="161" w:name="_Toc184308036"/>
      <w:bookmarkStart w:id="162" w:name="_Toc184308103"/>
      <w:bookmarkStart w:id="163" w:name="_Toc184313240"/>
      <w:bookmarkStart w:id="164" w:name="_Toc184310273"/>
      <w:bookmarkStart w:id="165" w:name="_Toc184313298"/>
      <w:bookmarkStart w:id="166" w:name="_Toc184313254"/>
      <w:bookmarkStart w:id="167" w:name="_Toc184314413"/>
      <w:bookmarkStart w:id="168" w:name="_Toc184308079"/>
      <w:bookmarkStart w:id="169" w:name="_Toc184312102"/>
      <w:bookmarkStart w:id="170" w:name="_Toc184308051"/>
      <w:bookmarkStart w:id="171" w:name="_Toc184313289"/>
      <w:bookmarkStart w:id="172" w:name="_Toc184310298"/>
      <w:bookmarkStart w:id="173" w:name="_Toc184310318"/>
      <w:bookmarkStart w:id="174" w:name="_Toc184312068"/>
      <w:bookmarkStart w:id="175" w:name="_Toc184310340"/>
      <w:bookmarkStart w:id="176" w:name="_Toc184314435"/>
      <w:bookmarkStart w:id="177" w:name="_Toc184312073"/>
      <w:bookmarkStart w:id="178" w:name="_Toc184314438"/>
      <w:bookmarkStart w:id="179" w:name="_Toc184313261"/>
      <w:bookmarkStart w:id="180" w:name="_Toc184314419"/>
      <w:bookmarkStart w:id="181" w:name="_Toc184312086"/>
      <w:bookmarkStart w:id="182" w:name="_Toc184310295"/>
      <w:bookmarkStart w:id="183" w:name="_Toc184312131"/>
      <w:bookmarkStart w:id="184" w:name="_Toc184314468"/>
      <w:bookmarkStart w:id="185" w:name="_Toc184314411"/>
      <w:bookmarkStart w:id="186" w:name="_Toc184310277"/>
      <w:bookmarkStart w:id="187" w:name="_Toc184310312"/>
      <w:bookmarkStart w:id="188" w:name="_Toc184314430"/>
      <w:bookmarkStart w:id="189" w:name="_Toc184314458"/>
      <w:bookmarkStart w:id="190" w:name="_Toc184312120"/>
      <w:bookmarkStart w:id="191" w:name="_Toc184314423"/>
      <w:bookmarkStart w:id="192" w:name="_Toc184313294"/>
      <w:bookmarkStart w:id="193" w:name="_Toc184313291"/>
      <w:bookmarkStart w:id="194" w:name="_Toc184312123"/>
      <w:bookmarkStart w:id="195" w:name="_Toc184312099"/>
      <w:bookmarkStart w:id="196" w:name="_Toc184313260"/>
      <w:bookmarkStart w:id="197" w:name="_Toc184313275"/>
      <w:bookmarkStart w:id="198" w:name="_Toc184308096"/>
      <w:bookmarkStart w:id="199" w:name="_Toc184312119"/>
      <w:bookmarkStart w:id="200" w:name="_Toc184310321"/>
      <w:bookmarkStart w:id="201" w:name="_Toc184312096"/>
      <w:bookmarkStart w:id="202" w:name="_Toc184312098"/>
      <w:bookmarkStart w:id="203" w:name="_Toc184314442"/>
      <w:bookmarkStart w:id="204" w:name="_Toc184310285"/>
      <w:bookmarkStart w:id="205" w:name="_Toc184314457"/>
      <w:bookmarkStart w:id="206" w:name="_Toc184312094"/>
      <w:bookmarkStart w:id="207" w:name="_Toc184313301"/>
      <w:bookmarkStart w:id="208" w:name="_Toc184314439"/>
      <w:bookmarkStart w:id="209" w:name="_Toc184313257"/>
      <w:bookmarkStart w:id="210" w:name="_Toc184308059"/>
      <w:bookmarkStart w:id="211" w:name="_Toc184314463"/>
      <w:bookmarkStart w:id="212" w:name="_Toc184314429"/>
      <w:bookmarkStart w:id="213" w:name="_Toc184312077"/>
      <w:bookmarkStart w:id="214" w:name="_Toc184312108"/>
      <w:bookmarkStart w:id="215" w:name="_Toc184313288"/>
      <w:bookmarkStart w:id="216" w:name="_Toc184313239"/>
      <w:bookmarkStart w:id="217" w:name="_Toc184308071"/>
      <w:bookmarkStart w:id="218" w:name="_Toc184312105"/>
      <w:bookmarkStart w:id="219" w:name="_Toc184313302"/>
      <w:bookmarkStart w:id="220" w:name="_Toc184312104"/>
      <w:bookmarkStart w:id="221" w:name="_Toc184314454"/>
      <w:bookmarkStart w:id="222" w:name="_Toc184312112"/>
      <w:bookmarkStart w:id="223" w:name="_Toc184308086"/>
      <w:bookmarkStart w:id="224" w:name="_Toc184308097"/>
      <w:bookmarkStart w:id="225" w:name="_Toc184310300"/>
      <w:bookmarkStart w:id="226" w:name="_Toc184312138"/>
      <w:bookmarkStart w:id="227" w:name="_Toc184314425"/>
      <w:bookmarkStart w:id="228" w:name="_Toc184310332"/>
      <w:bookmarkStart w:id="229" w:name="_Toc184308073"/>
      <w:bookmarkStart w:id="230" w:name="_Toc184314467"/>
      <w:bookmarkStart w:id="231" w:name="_Toc184308085"/>
      <w:bookmarkStart w:id="232" w:name="_Toc184312070"/>
      <w:bookmarkStart w:id="233" w:name="_Toc184310301"/>
      <w:bookmarkStart w:id="234" w:name="_Toc184308082"/>
      <w:bookmarkStart w:id="235" w:name="_Toc184314476"/>
      <w:bookmarkStart w:id="236" w:name="_Toc184310294"/>
      <w:bookmarkStart w:id="237" w:name="_Toc184314420"/>
      <w:bookmarkStart w:id="238" w:name="_Toc184308092"/>
      <w:bookmarkStart w:id="239" w:name="_Toc184313244"/>
      <w:bookmarkStart w:id="240" w:name="_Toc184312107"/>
      <w:bookmarkStart w:id="241" w:name="_Toc184313295"/>
      <w:bookmarkStart w:id="242" w:name="_Toc184313242"/>
      <w:bookmarkStart w:id="243" w:name="_Toc184313306"/>
      <w:bookmarkStart w:id="244" w:name="_Toc184312090"/>
      <w:bookmarkStart w:id="245" w:name="_Toc184313300"/>
      <w:bookmarkStart w:id="246" w:name="_Toc184313268"/>
      <w:bookmarkStart w:id="247" w:name="_Toc184313266"/>
      <w:bookmarkStart w:id="248" w:name="_Toc184312067"/>
      <w:bookmarkStart w:id="249" w:name="_Toc184312072"/>
      <w:bookmarkStart w:id="250" w:name="_Toc184308054"/>
      <w:bookmarkStart w:id="251" w:name="_Toc184313290"/>
      <w:bookmarkStart w:id="252" w:name="_Toc184308060"/>
      <w:bookmarkStart w:id="253" w:name="_Toc184308106"/>
      <w:bookmarkStart w:id="254" w:name="_Toc184308077"/>
      <w:bookmarkStart w:id="255" w:name="_Toc184313280"/>
      <w:bookmarkStart w:id="256" w:name="_Toc184310306"/>
      <w:bookmarkStart w:id="257" w:name="_Toc184310288"/>
      <w:bookmarkStart w:id="258" w:name="_Toc184308057"/>
      <w:bookmarkStart w:id="259" w:name="_Toc184308102"/>
      <w:bookmarkStart w:id="260" w:name="_Toc184313264"/>
      <w:bookmarkStart w:id="261" w:name="_Toc184308081"/>
      <w:bookmarkStart w:id="262" w:name="_Toc184313296"/>
      <w:bookmarkStart w:id="263" w:name="_Toc184312129"/>
      <w:bookmarkStart w:id="264" w:name="_Toc184308075"/>
      <w:bookmarkStart w:id="265" w:name="_Toc184312125"/>
      <w:bookmarkStart w:id="266" w:name="_Toc184310313"/>
      <w:bookmarkStart w:id="267" w:name="_Toc184308069"/>
      <w:bookmarkStart w:id="268" w:name="_Toc184310322"/>
      <w:bookmarkStart w:id="269" w:name="_Toc184313297"/>
      <w:bookmarkStart w:id="270" w:name="_Toc184310276"/>
      <w:bookmarkStart w:id="271" w:name="_Toc184313285"/>
      <w:bookmarkStart w:id="272" w:name="_Toc184313292"/>
      <w:bookmarkStart w:id="273" w:name="_Toc184310284"/>
      <w:bookmarkStart w:id="274" w:name="_Toc184310309"/>
      <w:bookmarkStart w:id="275" w:name="_Toc184312115"/>
      <w:bookmarkStart w:id="276" w:name="_Toc184313267"/>
      <w:bookmarkStart w:id="277" w:name="_Toc184312093"/>
      <w:bookmarkStart w:id="278" w:name="_Toc184312121"/>
      <w:bookmarkStart w:id="279" w:name="_Toc184313305"/>
      <w:bookmarkStart w:id="280" w:name="_Toc184313248"/>
      <w:bookmarkStart w:id="281" w:name="_Toc184313281"/>
      <w:bookmarkStart w:id="282" w:name="_Toc184314481"/>
      <w:bookmarkStart w:id="283" w:name="_Toc184313259"/>
      <w:bookmarkStart w:id="284" w:name="_Toc184308044"/>
      <w:bookmarkStart w:id="285" w:name="_Toc184310274"/>
      <w:bookmarkStart w:id="286" w:name="_Toc184314456"/>
      <w:bookmarkStart w:id="287" w:name="_Toc184310307"/>
      <w:bookmarkStart w:id="288" w:name="_Toc184313249"/>
      <w:bookmarkStart w:id="289" w:name="_Toc184313309"/>
      <w:bookmarkStart w:id="290" w:name="_Toc184310334"/>
      <w:bookmarkStart w:id="291" w:name="_Toc184312097"/>
      <w:bookmarkStart w:id="292" w:name="_Toc184312126"/>
      <w:bookmarkStart w:id="293" w:name="_Toc184308053"/>
      <w:bookmarkStart w:id="294" w:name="_Toc184312082"/>
      <w:bookmarkStart w:id="295" w:name="_Toc184314451"/>
      <w:bookmarkStart w:id="296" w:name="_Toc184312095"/>
      <w:bookmarkStart w:id="297" w:name="_Toc184314415"/>
      <w:bookmarkStart w:id="298" w:name="_Toc184313256"/>
      <w:bookmarkStart w:id="299" w:name="_Toc184308084"/>
      <w:bookmarkStart w:id="300" w:name="_Toc184313270"/>
      <w:bookmarkStart w:id="301" w:name="_Toc184308067"/>
      <w:bookmarkStart w:id="302" w:name="_Toc184313272"/>
      <w:bookmarkStart w:id="303" w:name="_Toc184312091"/>
      <w:bookmarkStart w:id="304" w:name="_Toc184313250"/>
      <w:bookmarkStart w:id="305" w:name="_Toc184314447"/>
      <w:bookmarkStart w:id="306" w:name="_Toc184312078"/>
      <w:bookmarkStart w:id="307" w:name="_Toc184313238"/>
      <w:bookmarkStart w:id="308" w:name="_Toc184310330"/>
      <w:bookmarkStart w:id="309" w:name="_Toc184310308"/>
      <w:bookmarkStart w:id="310" w:name="_Toc184312081"/>
      <w:bookmarkStart w:id="311" w:name="_Toc184314482"/>
      <w:bookmarkStart w:id="312" w:name="_Toc184310315"/>
      <w:bookmarkStart w:id="313" w:name="_Toc184314424"/>
      <w:bookmarkStart w:id="314" w:name="_Toc184310296"/>
      <w:bookmarkStart w:id="315" w:name="_Toc184308094"/>
      <w:bookmarkStart w:id="316" w:name="_Toc184314422"/>
      <w:bookmarkStart w:id="317" w:name="_Toc184310275"/>
      <w:bookmarkStart w:id="318" w:name="_Toc184314478"/>
      <w:bookmarkStart w:id="319" w:name="_Toc184310281"/>
      <w:bookmarkStart w:id="320" w:name="_Toc184314440"/>
      <w:bookmarkStart w:id="321" w:name="_Toc184313273"/>
      <w:bookmarkStart w:id="322" w:name="_Toc184314459"/>
      <w:bookmarkStart w:id="323" w:name="_Toc184314462"/>
      <w:bookmarkStart w:id="324" w:name="_Toc184313274"/>
      <w:bookmarkStart w:id="325" w:name="_Toc184308072"/>
      <w:bookmarkStart w:id="326" w:name="_Toc184308040"/>
      <w:bookmarkStart w:id="327" w:name="_Toc184313303"/>
      <w:bookmarkStart w:id="328" w:name="_Toc184313262"/>
      <w:bookmarkStart w:id="329" w:name="_Toc184310320"/>
      <w:bookmarkStart w:id="330" w:name="_Toc184313279"/>
      <w:bookmarkStart w:id="331" w:name="_Toc184310287"/>
      <w:bookmarkStart w:id="332" w:name="_Toc184308080"/>
      <w:bookmarkStart w:id="333" w:name="_Toc184308095"/>
      <w:bookmarkStart w:id="334" w:name="_Toc184314437"/>
      <w:bookmarkStart w:id="335" w:name="_Toc184312074"/>
      <w:bookmarkStart w:id="336" w:name="_Toc184314446"/>
      <w:bookmarkStart w:id="337" w:name="_Toc184314434"/>
      <w:bookmarkStart w:id="338" w:name="_Toc184310343"/>
      <w:bookmarkStart w:id="339" w:name="_Toc184310278"/>
      <w:bookmarkStart w:id="340" w:name="_Toc184314474"/>
      <w:bookmarkStart w:id="341" w:name="_Toc184312113"/>
      <w:bookmarkStart w:id="342" w:name="_Toc184308039"/>
      <w:bookmarkStart w:id="343" w:name="_Toc184312083"/>
      <w:bookmarkStart w:id="344" w:name="_Toc184308098"/>
      <w:bookmarkStart w:id="345" w:name="_Toc184308087"/>
      <w:bookmarkStart w:id="346" w:name="_Toc184308045"/>
      <w:bookmarkStart w:id="347" w:name="_Toc184313299"/>
      <w:bookmarkStart w:id="348" w:name="_Toc184308104"/>
      <w:bookmarkStart w:id="349" w:name="_Toc184313284"/>
      <w:bookmarkStart w:id="350" w:name="_Toc184308046"/>
      <w:bookmarkStart w:id="351" w:name="_Toc184312110"/>
      <w:bookmarkStart w:id="352" w:name="_Toc184312084"/>
      <w:bookmarkStart w:id="353" w:name="_Toc184314417"/>
      <w:bookmarkStart w:id="354" w:name="_Toc184310324"/>
      <w:bookmarkStart w:id="355" w:name="_Toc184313265"/>
      <w:bookmarkStart w:id="356" w:name="_Toc184310286"/>
      <w:bookmarkStart w:id="357" w:name="_Toc184314455"/>
      <w:bookmarkStart w:id="358" w:name="_Toc184314480"/>
      <w:bookmarkStart w:id="359" w:name="_Toc184314445"/>
      <w:bookmarkStart w:id="360" w:name="_Toc184310282"/>
      <w:bookmarkStart w:id="361" w:name="_Toc184310326"/>
      <w:bookmarkStart w:id="362" w:name="_Toc184312079"/>
      <w:bookmarkStart w:id="363" w:name="_Toc184312103"/>
      <w:bookmarkStart w:id="364" w:name="_Toc184308061"/>
      <w:bookmarkStart w:id="365" w:name="_Toc184312076"/>
      <w:bookmarkStart w:id="366" w:name="_Toc184312069"/>
      <w:bookmarkStart w:id="367" w:name="_Toc184313276"/>
      <w:bookmarkStart w:id="368" w:name="_Toc184310272"/>
      <w:bookmarkStart w:id="369" w:name="_Toc184312075"/>
      <w:bookmarkStart w:id="370" w:name="_Toc184314453"/>
      <w:bookmarkStart w:id="371" w:name="_Toc184312137"/>
      <w:bookmarkStart w:id="372" w:name="_Toc184313310"/>
      <w:bookmarkStart w:id="373" w:name="_Toc184312109"/>
      <w:bookmarkStart w:id="374" w:name="_Toc184308074"/>
      <w:bookmarkStart w:id="375" w:name="_Toc184313269"/>
      <w:bookmarkStart w:id="376" w:name="_Toc184312088"/>
      <w:bookmarkStart w:id="377" w:name="_Toc184310311"/>
      <w:bookmarkStart w:id="378" w:name="_Toc184313245"/>
      <w:bookmarkStart w:id="379" w:name="_Toc184312106"/>
      <w:bookmarkStart w:id="380" w:name="_Toc184310329"/>
      <w:bookmarkStart w:id="381" w:name="_Toc184308068"/>
      <w:bookmarkStart w:id="382" w:name="_Toc184310337"/>
      <w:bookmarkStart w:id="383" w:name="_Toc184310292"/>
      <w:bookmarkStart w:id="384" w:name="_Toc184314452"/>
      <w:bookmarkStart w:id="385" w:name="_Toc184308076"/>
      <w:bookmarkStart w:id="386" w:name="_Toc184314470"/>
      <w:bookmarkStart w:id="387" w:name="_Toc184308108"/>
      <w:bookmarkStart w:id="388" w:name="_Toc184312114"/>
      <w:bookmarkStart w:id="389" w:name="_Toc184308041"/>
      <w:bookmarkStart w:id="390" w:name="_Toc184308064"/>
      <w:bookmarkStart w:id="391" w:name="_Toc184314469"/>
      <w:bookmarkStart w:id="392" w:name="_Toc184314473"/>
      <w:bookmarkStart w:id="393" w:name="_Toc184313293"/>
      <w:bookmarkStart w:id="394" w:name="_Toc184310323"/>
      <w:bookmarkStart w:id="395" w:name="_Toc184313278"/>
      <w:bookmarkStart w:id="396" w:name="_Toc184310344"/>
      <w:bookmarkStart w:id="397" w:name="_Toc184310319"/>
      <w:bookmarkStart w:id="398" w:name="_Toc184312101"/>
      <w:bookmarkStart w:id="399" w:name="_Toc184310331"/>
      <w:bookmarkStart w:id="400" w:name="_Toc184314436"/>
      <w:bookmarkStart w:id="401" w:name="_Toc184312134"/>
      <w:bookmarkStart w:id="402" w:name="_Toc184312130"/>
      <w:bookmarkStart w:id="403" w:name="_Toc184314444"/>
      <w:bookmarkStart w:id="404" w:name="_Toc184310310"/>
      <w:bookmarkStart w:id="405" w:name="_Toc184308048"/>
      <w:bookmarkStart w:id="406" w:name="_Toc184314426"/>
      <w:bookmarkStart w:id="407" w:name="_Toc184308078"/>
      <w:bookmarkStart w:id="408" w:name="_Toc184313271"/>
      <w:bookmarkStart w:id="409" w:name="_Toc184310293"/>
      <w:bookmarkStart w:id="410" w:name="_Toc184313287"/>
      <w:bookmarkStart w:id="411" w:name="_Toc184314427"/>
      <w:bookmarkStart w:id="412" w:name="_Toc184314471"/>
      <w:bookmarkStart w:id="413" w:name="_Toc184310290"/>
      <w:bookmarkStart w:id="414" w:name="_Toc184310335"/>
      <w:bookmarkStart w:id="415" w:name="_Toc184313251"/>
      <w:bookmarkStart w:id="416" w:name="_Toc184308101"/>
      <w:bookmarkStart w:id="417" w:name="_Toc184308058"/>
      <w:bookmarkStart w:id="418" w:name="_Toc184313246"/>
      <w:bookmarkStart w:id="419" w:name="_Toc184314428"/>
      <w:bookmarkStart w:id="420" w:name="_Toc18431034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宋体" w:hAnsi="宋体" w:cs="宋体" w:hint="eastAsia"/>
          <w:b/>
          <w:sz w:val="36"/>
          <w:szCs w:val="36"/>
        </w:rPr>
        <w:t>评标办法</w:t>
      </w:r>
    </w:p>
    <w:p w14:paraId="1F1A92D8" w14:textId="77777777" w:rsidR="00E776F5"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Style w:val="aff7"/>
        <w:tblW w:w="5000" w:type="pct"/>
        <w:jc w:val="center"/>
        <w:tblLook w:val="04A0" w:firstRow="1" w:lastRow="0" w:firstColumn="1" w:lastColumn="0" w:noHBand="0" w:noVBand="1"/>
      </w:tblPr>
      <w:tblGrid>
        <w:gridCol w:w="846"/>
        <w:gridCol w:w="5065"/>
        <w:gridCol w:w="484"/>
        <w:gridCol w:w="770"/>
        <w:gridCol w:w="1104"/>
      </w:tblGrid>
      <w:tr w:rsidR="00E776F5" w14:paraId="2B6044ED" w14:textId="77777777">
        <w:trPr>
          <w:jc w:val="center"/>
        </w:trPr>
        <w:tc>
          <w:tcPr>
            <w:tcW w:w="314" w:type="pct"/>
            <w:vAlign w:val="center"/>
          </w:tcPr>
          <w:p w14:paraId="59803977" w14:textId="77777777" w:rsidR="00E776F5" w:rsidRDefault="00000000">
            <w:pPr>
              <w:snapToGrid w:val="0"/>
              <w:rPr>
                <w:rFonts w:ascii="仿宋" w:eastAsia="仿宋" w:hAnsi="仿宋" w:cs="仿宋_GB2312" w:hint="eastAsia"/>
                <w:b/>
                <w:bCs/>
                <w:szCs w:val="21"/>
              </w:rPr>
            </w:pPr>
            <w:r>
              <w:rPr>
                <w:rFonts w:ascii="仿宋" w:eastAsia="仿宋" w:hAnsi="仿宋" w:cs="仿宋_GB2312" w:hint="eastAsia"/>
                <w:b/>
                <w:bCs/>
                <w:szCs w:val="21"/>
              </w:rPr>
              <w:t>序号</w:t>
            </w:r>
          </w:p>
        </w:tc>
        <w:tc>
          <w:tcPr>
            <w:tcW w:w="3112" w:type="pct"/>
            <w:vAlign w:val="center"/>
          </w:tcPr>
          <w:p w14:paraId="272971A2" w14:textId="77777777" w:rsidR="00E776F5" w:rsidRDefault="00000000">
            <w:pPr>
              <w:snapToGrid w:val="0"/>
              <w:ind w:firstLine="422"/>
              <w:jc w:val="center"/>
              <w:rPr>
                <w:rFonts w:ascii="仿宋" w:eastAsia="仿宋" w:hAnsi="仿宋" w:cs="仿宋_GB2312" w:hint="eastAsia"/>
                <w:b/>
                <w:bCs/>
                <w:szCs w:val="21"/>
              </w:rPr>
            </w:pPr>
            <w:r>
              <w:rPr>
                <w:rFonts w:ascii="仿宋" w:eastAsia="仿宋" w:hAnsi="仿宋" w:cs="仿宋_GB2312" w:hint="eastAsia"/>
                <w:b/>
                <w:bCs/>
                <w:szCs w:val="21"/>
              </w:rPr>
              <w:t>评标标准</w:t>
            </w:r>
          </w:p>
        </w:tc>
        <w:tc>
          <w:tcPr>
            <w:tcW w:w="342" w:type="pct"/>
            <w:vAlign w:val="center"/>
          </w:tcPr>
          <w:p w14:paraId="7BF920CD" w14:textId="77777777" w:rsidR="00E776F5" w:rsidRDefault="00000000">
            <w:pPr>
              <w:snapToGrid w:val="0"/>
              <w:rPr>
                <w:rFonts w:ascii="仿宋" w:eastAsia="仿宋" w:hAnsi="仿宋" w:cs="仿宋_GB2312" w:hint="eastAsia"/>
                <w:b/>
                <w:bCs/>
                <w:szCs w:val="21"/>
              </w:rPr>
            </w:pPr>
            <w:r>
              <w:rPr>
                <w:rFonts w:ascii="仿宋" w:eastAsia="仿宋" w:hAnsi="仿宋" w:cs="仿宋_GB2312" w:hint="eastAsia"/>
                <w:b/>
                <w:bCs/>
                <w:szCs w:val="21"/>
              </w:rPr>
              <w:t>权重</w:t>
            </w:r>
          </w:p>
        </w:tc>
        <w:tc>
          <w:tcPr>
            <w:tcW w:w="515" w:type="pct"/>
            <w:vAlign w:val="center"/>
          </w:tcPr>
          <w:p w14:paraId="1F6C4738" w14:textId="77777777" w:rsidR="00E776F5" w:rsidRDefault="00000000">
            <w:pPr>
              <w:snapToGrid w:val="0"/>
              <w:rPr>
                <w:rFonts w:ascii="仿宋" w:eastAsia="仿宋" w:hAnsi="仿宋" w:cs="仿宋_GB2312" w:hint="eastAsia"/>
                <w:b/>
                <w:bCs/>
                <w:szCs w:val="21"/>
              </w:rPr>
            </w:pPr>
            <w:r>
              <w:rPr>
                <w:rFonts w:ascii="仿宋" w:eastAsia="仿宋" w:hAnsi="仿宋" w:cs="仿宋_GB2312" w:hint="eastAsia"/>
                <w:b/>
                <w:bCs/>
                <w:szCs w:val="21"/>
              </w:rPr>
              <w:t>主观分/客观分属性</w:t>
            </w:r>
          </w:p>
        </w:tc>
        <w:tc>
          <w:tcPr>
            <w:tcW w:w="717" w:type="pct"/>
            <w:vAlign w:val="center"/>
          </w:tcPr>
          <w:p w14:paraId="17F4F4CE" w14:textId="77777777" w:rsidR="00E776F5" w:rsidRDefault="00000000">
            <w:pPr>
              <w:snapToGrid w:val="0"/>
              <w:rPr>
                <w:rFonts w:ascii="仿宋" w:eastAsia="仿宋" w:hAnsi="仿宋" w:cs="仿宋_GB2312" w:hint="eastAsia"/>
                <w:b/>
                <w:bCs/>
                <w:szCs w:val="21"/>
              </w:rPr>
            </w:pPr>
            <w:r>
              <w:rPr>
                <w:rFonts w:ascii="仿宋" w:eastAsia="仿宋" w:hAnsi="仿宋" w:cs="仿宋_GB2312" w:hint="eastAsia"/>
                <w:b/>
                <w:bCs/>
                <w:szCs w:val="21"/>
              </w:rPr>
              <w:t>投标文件中评标标准相应的商务技术资料目录*</w:t>
            </w:r>
          </w:p>
        </w:tc>
      </w:tr>
      <w:tr w:rsidR="00E776F5" w14:paraId="7CF90667" w14:textId="77777777">
        <w:trPr>
          <w:trHeight w:val="1385"/>
          <w:jc w:val="center"/>
        </w:trPr>
        <w:tc>
          <w:tcPr>
            <w:tcW w:w="314" w:type="pct"/>
            <w:vAlign w:val="center"/>
          </w:tcPr>
          <w:p w14:paraId="2740F385" w14:textId="77777777" w:rsidR="00E776F5" w:rsidRDefault="00000000">
            <w:pPr>
              <w:snapToGrid w:val="0"/>
              <w:jc w:val="center"/>
              <w:rPr>
                <w:rFonts w:asciiTheme="minorEastAsia" w:eastAsiaTheme="minorEastAsia" w:hAnsiTheme="minorEastAsia" w:cs="仿宋_GB2312" w:hint="eastAsia"/>
                <w:szCs w:val="21"/>
              </w:rPr>
            </w:pPr>
            <w:bookmarkStart w:id="421" w:name="_Hlk195731101"/>
            <w:r>
              <w:rPr>
                <w:rFonts w:asciiTheme="minorEastAsia" w:eastAsiaTheme="minorEastAsia" w:hAnsiTheme="minorEastAsia" w:cs="仿宋_GB2312" w:hint="eastAsia"/>
                <w:szCs w:val="21"/>
              </w:rPr>
              <w:t>1</w:t>
            </w:r>
          </w:p>
        </w:tc>
        <w:tc>
          <w:tcPr>
            <w:tcW w:w="3112" w:type="pct"/>
            <w:vAlign w:val="center"/>
          </w:tcPr>
          <w:p w14:paraId="01CAEA5F" w14:textId="77777777" w:rsidR="00E776F5" w:rsidRDefault="00000000">
            <w:pPr>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供应商（牵头人或联合体成员）具有有效期内的ISO9001质量管理体系认证，ISO14001环境管理体系认证、ISO45001职业健康安全管理体系认证，每1个得1分，最高得</w:t>
            </w:r>
            <w:r>
              <w:rPr>
                <w:rFonts w:asciiTheme="minorEastAsia" w:eastAsiaTheme="minorEastAsia" w:hAnsiTheme="minorEastAsia" w:cs="仿宋_GB2312"/>
                <w:szCs w:val="21"/>
              </w:rPr>
              <w:t>3</w:t>
            </w:r>
            <w:r>
              <w:rPr>
                <w:rFonts w:asciiTheme="minorEastAsia" w:eastAsiaTheme="minorEastAsia" w:hAnsiTheme="minorEastAsia" w:cs="仿宋_GB2312" w:hint="eastAsia"/>
                <w:szCs w:val="21"/>
              </w:rPr>
              <w:t>分。</w:t>
            </w:r>
          </w:p>
          <w:p w14:paraId="608DE2B3" w14:textId="77777777" w:rsidR="00E776F5" w:rsidRDefault="00000000">
            <w:pPr>
              <w:snapToGrid w:val="0"/>
              <w:jc w:val="left"/>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（须提供有效证书扫描件并加盖公章，未提供不得分）</w:t>
            </w:r>
          </w:p>
        </w:tc>
        <w:tc>
          <w:tcPr>
            <w:tcW w:w="342" w:type="pct"/>
            <w:vAlign w:val="center"/>
          </w:tcPr>
          <w:p w14:paraId="3E3EE2F8"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515" w:type="pct"/>
            <w:vAlign w:val="center"/>
          </w:tcPr>
          <w:p w14:paraId="0D960AD4"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客观分</w:t>
            </w:r>
          </w:p>
        </w:tc>
        <w:tc>
          <w:tcPr>
            <w:tcW w:w="717" w:type="pct"/>
            <w:vAlign w:val="center"/>
          </w:tcPr>
          <w:p w14:paraId="502A2C79" w14:textId="77777777" w:rsidR="00E776F5" w:rsidRDefault="00E776F5">
            <w:pPr>
              <w:snapToGrid w:val="0"/>
              <w:jc w:val="center"/>
              <w:rPr>
                <w:rFonts w:asciiTheme="minorEastAsia" w:eastAsiaTheme="minorEastAsia" w:hAnsiTheme="minorEastAsia" w:cs="仿宋_GB2312" w:hint="eastAsia"/>
                <w:szCs w:val="21"/>
              </w:rPr>
            </w:pPr>
          </w:p>
        </w:tc>
      </w:tr>
      <w:tr w:rsidR="00E776F5" w14:paraId="7CCC476B" w14:textId="77777777">
        <w:trPr>
          <w:trHeight w:val="710"/>
          <w:jc w:val="center"/>
        </w:trPr>
        <w:tc>
          <w:tcPr>
            <w:tcW w:w="314" w:type="pct"/>
            <w:vAlign w:val="center"/>
          </w:tcPr>
          <w:p w14:paraId="7877A58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3112" w:type="pct"/>
            <w:vAlign w:val="center"/>
          </w:tcPr>
          <w:p w14:paraId="211760CD" w14:textId="77777777" w:rsidR="00E776F5" w:rsidRDefault="00000000">
            <w:pPr>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投标人自2022年1月1日以来具有类似项目业绩，每提供一个得1分，最高得1分。</w:t>
            </w:r>
          </w:p>
          <w:p w14:paraId="18E96A13" w14:textId="77777777" w:rsidR="00E776F5" w:rsidRDefault="00000000">
            <w:pPr>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color w:val="000000" w:themeColor="text1"/>
                <w:szCs w:val="21"/>
              </w:rPr>
              <w:t>注：提供合同，时间以合同签订的时间为准</w:t>
            </w:r>
            <w:r>
              <w:rPr>
                <w:rFonts w:asciiTheme="minorEastAsia" w:eastAsiaTheme="minorEastAsia" w:hAnsiTheme="minorEastAsia" w:cs="仿宋_GB2312" w:hint="eastAsia"/>
                <w:szCs w:val="21"/>
              </w:rPr>
              <w:t>。</w:t>
            </w:r>
          </w:p>
        </w:tc>
        <w:tc>
          <w:tcPr>
            <w:tcW w:w="342" w:type="pct"/>
            <w:vAlign w:val="center"/>
          </w:tcPr>
          <w:p w14:paraId="4D9706F6"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p>
        </w:tc>
        <w:tc>
          <w:tcPr>
            <w:tcW w:w="515" w:type="pct"/>
            <w:vAlign w:val="center"/>
          </w:tcPr>
          <w:p w14:paraId="35F2DDB7"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客观分</w:t>
            </w:r>
          </w:p>
        </w:tc>
        <w:tc>
          <w:tcPr>
            <w:tcW w:w="717" w:type="pct"/>
            <w:vAlign w:val="center"/>
          </w:tcPr>
          <w:p w14:paraId="413080DC" w14:textId="77777777" w:rsidR="00E776F5" w:rsidRDefault="00E776F5">
            <w:pPr>
              <w:snapToGrid w:val="0"/>
              <w:jc w:val="center"/>
              <w:rPr>
                <w:rFonts w:asciiTheme="minorEastAsia" w:eastAsiaTheme="minorEastAsia" w:hAnsiTheme="minorEastAsia" w:cs="仿宋_GB2312" w:hint="eastAsia"/>
                <w:szCs w:val="21"/>
              </w:rPr>
            </w:pPr>
          </w:p>
        </w:tc>
      </w:tr>
      <w:tr w:rsidR="00E776F5" w14:paraId="02743E30" w14:textId="77777777">
        <w:trPr>
          <w:trHeight w:val="2804"/>
          <w:jc w:val="center"/>
        </w:trPr>
        <w:tc>
          <w:tcPr>
            <w:tcW w:w="314" w:type="pct"/>
            <w:vAlign w:val="center"/>
          </w:tcPr>
          <w:p w14:paraId="43DCC95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p>
        </w:tc>
        <w:tc>
          <w:tcPr>
            <w:tcW w:w="3112" w:type="pct"/>
            <w:vAlign w:val="center"/>
          </w:tcPr>
          <w:p w14:paraId="0825A11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项目背景分析：</w:t>
            </w:r>
            <w:r>
              <w:rPr>
                <w:rFonts w:asciiTheme="minorEastAsia" w:eastAsiaTheme="minorEastAsia" w:hAnsiTheme="minorEastAsia" w:cs="仿宋_GB2312" w:hint="eastAsia"/>
                <w:szCs w:val="21"/>
              </w:rPr>
              <w:t>供应商针对本项目的背景分析，根据内容完整性、合理性、周密性进行打分。</w:t>
            </w:r>
          </w:p>
          <w:p w14:paraId="26A0F06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①方案完整、合理、周密的，与采购需求完全相适应的得3分；</w:t>
            </w:r>
          </w:p>
          <w:p w14:paraId="07346AFB"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②方案较完整、合理、周密与采购需求相适应，但存在不足的得2.5分；</w:t>
            </w:r>
          </w:p>
          <w:p w14:paraId="00F8C973"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③方案基本与采购相适应，但存在欠缺的得2分；</w:t>
            </w:r>
          </w:p>
          <w:p w14:paraId="6354DEF9"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④方案存在明显缺项的得1.5分；</w:t>
            </w:r>
          </w:p>
          <w:p w14:paraId="49FAD804"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⑤方案与采购需求不适应的得1分；</w:t>
            </w:r>
          </w:p>
          <w:p w14:paraId="373DE36D" w14:textId="77777777" w:rsidR="00E776F5" w:rsidRDefault="00000000">
            <w:pPr>
              <w:snapToGrid w:val="0"/>
              <w:jc w:val="left"/>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szCs w:val="21"/>
              </w:rPr>
              <w:t>⑥未提供的得0分。</w:t>
            </w:r>
          </w:p>
        </w:tc>
        <w:tc>
          <w:tcPr>
            <w:tcW w:w="342" w:type="pct"/>
            <w:vAlign w:val="center"/>
          </w:tcPr>
          <w:p w14:paraId="5C4A9B7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515" w:type="pct"/>
            <w:vAlign w:val="center"/>
          </w:tcPr>
          <w:p w14:paraId="353C3B3E"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主观分</w:t>
            </w:r>
          </w:p>
        </w:tc>
        <w:tc>
          <w:tcPr>
            <w:tcW w:w="717" w:type="pct"/>
            <w:vAlign w:val="center"/>
          </w:tcPr>
          <w:p w14:paraId="62B986C6" w14:textId="77777777" w:rsidR="00E776F5" w:rsidRDefault="00E776F5">
            <w:pPr>
              <w:snapToGrid w:val="0"/>
              <w:jc w:val="left"/>
              <w:rPr>
                <w:rFonts w:asciiTheme="minorEastAsia" w:eastAsiaTheme="minorEastAsia" w:hAnsiTheme="minorEastAsia" w:cs="仿宋_GB2312" w:hint="eastAsia"/>
                <w:szCs w:val="21"/>
              </w:rPr>
            </w:pPr>
          </w:p>
        </w:tc>
      </w:tr>
      <w:tr w:rsidR="00E776F5" w14:paraId="5E41F55A" w14:textId="77777777">
        <w:trPr>
          <w:trHeight w:val="2540"/>
          <w:jc w:val="center"/>
        </w:trPr>
        <w:tc>
          <w:tcPr>
            <w:tcW w:w="314" w:type="pct"/>
            <w:vAlign w:val="center"/>
          </w:tcPr>
          <w:p w14:paraId="40826C43"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3112" w:type="pct"/>
            <w:vAlign w:val="center"/>
          </w:tcPr>
          <w:p w14:paraId="6680225A"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消防安全隐患排查方案：</w:t>
            </w:r>
            <w:r>
              <w:rPr>
                <w:rFonts w:asciiTheme="minorEastAsia" w:eastAsiaTheme="minorEastAsia" w:hAnsiTheme="minorEastAsia" w:cs="仿宋_GB2312" w:hint="eastAsia"/>
                <w:szCs w:val="21"/>
              </w:rPr>
              <w:t>供应商针对本项目区域消防安全隐患制定消防安全隐患排查方案，消防安全隐患的特点和难点分析及解决措施全面、详尽，根据方案的有效性、科学性、可操作性进行综合评议。</w:t>
            </w:r>
          </w:p>
          <w:p w14:paraId="5CB2C9A2"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①</w:t>
            </w:r>
            <w:r>
              <w:rPr>
                <w:rFonts w:asciiTheme="minorEastAsia" w:eastAsiaTheme="minorEastAsia" w:hAnsiTheme="minorEastAsia" w:cs="仿宋" w:hint="eastAsia"/>
                <w:b w:val="0"/>
                <w:bCs w:val="0"/>
                <w:sz w:val="21"/>
                <w:szCs w:val="21"/>
              </w:rPr>
              <w:t>方案满足采购需求，安排主次分明、</w:t>
            </w:r>
            <w:r>
              <w:rPr>
                <w:rFonts w:asciiTheme="minorEastAsia" w:eastAsiaTheme="minorEastAsia" w:hAnsiTheme="minorEastAsia" w:cs="仿宋" w:hint="eastAsia"/>
                <w:b w:val="0"/>
                <w:bCs w:val="0"/>
                <w:sz w:val="21"/>
                <w:szCs w:val="21"/>
                <w:lang w:val="en-US"/>
              </w:rPr>
              <w:t>措施</w:t>
            </w:r>
            <w:r>
              <w:rPr>
                <w:rFonts w:asciiTheme="minorEastAsia" w:eastAsiaTheme="minorEastAsia" w:hAnsiTheme="minorEastAsia" w:cs="仿宋" w:hint="eastAsia"/>
                <w:b w:val="0"/>
                <w:bCs w:val="0"/>
                <w:sz w:val="21"/>
                <w:szCs w:val="21"/>
              </w:rPr>
              <w:t>全面的得5分；</w:t>
            </w:r>
          </w:p>
          <w:p w14:paraId="51EE3E1E"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②</w:t>
            </w:r>
            <w:r>
              <w:rPr>
                <w:rFonts w:asciiTheme="minorEastAsia" w:eastAsiaTheme="minorEastAsia" w:hAnsiTheme="minorEastAsia" w:cs="仿宋" w:hint="eastAsia"/>
                <w:b w:val="0"/>
                <w:bCs w:val="0"/>
                <w:sz w:val="21"/>
                <w:szCs w:val="21"/>
              </w:rPr>
              <w:t>方案合理的得4分；</w:t>
            </w:r>
          </w:p>
          <w:p w14:paraId="3BD1DED0"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③</w:t>
            </w:r>
            <w:r>
              <w:rPr>
                <w:rFonts w:asciiTheme="minorEastAsia" w:eastAsiaTheme="minorEastAsia" w:hAnsiTheme="minorEastAsia" w:cs="仿宋" w:hint="eastAsia"/>
                <w:b w:val="0"/>
                <w:bCs w:val="0"/>
                <w:sz w:val="21"/>
                <w:szCs w:val="21"/>
              </w:rPr>
              <w:t>方案较为合理，得3分；</w:t>
            </w:r>
          </w:p>
          <w:p w14:paraId="7D5DAA33"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④</w:t>
            </w:r>
            <w:r>
              <w:rPr>
                <w:rFonts w:asciiTheme="minorEastAsia" w:eastAsiaTheme="minorEastAsia" w:hAnsiTheme="minorEastAsia" w:cs="仿宋" w:hint="eastAsia"/>
                <w:b w:val="0"/>
                <w:bCs w:val="0"/>
                <w:sz w:val="21"/>
                <w:szCs w:val="21"/>
              </w:rPr>
              <w:t>方案内容一般，得2分；</w:t>
            </w:r>
          </w:p>
          <w:p w14:paraId="0D57622A"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⑤</w:t>
            </w:r>
            <w:r>
              <w:rPr>
                <w:rFonts w:asciiTheme="minorEastAsia" w:eastAsiaTheme="minorEastAsia" w:hAnsiTheme="minorEastAsia" w:cs="仿宋" w:hint="eastAsia"/>
                <w:b w:val="0"/>
                <w:bCs w:val="0"/>
                <w:sz w:val="21"/>
                <w:szCs w:val="21"/>
              </w:rPr>
              <w:t>方案内容严重欠缺的，得1分；</w:t>
            </w:r>
          </w:p>
          <w:p w14:paraId="6C5D8DA4" w14:textId="77777777" w:rsidR="00E776F5" w:rsidRDefault="00000000">
            <w:pPr>
              <w:snapToGrid w:val="0"/>
              <w:jc w:val="left"/>
              <w:rPr>
                <w:rFonts w:asciiTheme="minorEastAsia" w:eastAsiaTheme="minorEastAsia" w:hAnsiTheme="minorEastAsia" w:hint="eastAsia"/>
                <w:szCs w:val="21"/>
              </w:rPr>
            </w:pPr>
            <w:r>
              <w:rPr>
                <w:rFonts w:asciiTheme="minorEastAsia" w:eastAsiaTheme="minorEastAsia" w:hAnsiTheme="minorEastAsia" w:cs="仿宋" w:hint="eastAsia"/>
                <w:szCs w:val="21"/>
              </w:rPr>
              <w:t>⑥本项内容不提供者不得分。</w:t>
            </w:r>
          </w:p>
        </w:tc>
        <w:tc>
          <w:tcPr>
            <w:tcW w:w="342" w:type="pct"/>
            <w:vAlign w:val="center"/>
          </w:tcPr>
          <w:p w14:paraId="5C0FC91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64A30CD0"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5E2F7901" w14:textId="77777777" w:rsidR="00E776F5" w:rsidRDefault="00E776F5">
            <w:pPr>
              <w:snapToGrid w:val="0"/>
              <w:jc w:val="left"/>
              <w:rPr>
                <w:rFonts w:asciiTheme="minorEastAsia" w:eastAsiaTheme="minorEastAsia" w:hAnsiTheme="minorEastAsia" w:cs="仿宋_GB2312" w:hint="eastAsia"/>
                <w:szCs w:val="21"/>
              </w:rPr>
            </w:pPr>
          </w:p>
        </w:tc>
      </w:tr>
      <w:tr w:rsidR="00E776F5" w14:paraId="1A59ADE5" w14:textId="77777777">
        <w:trPr>
          <w:trHeight w:val="90"/>
          <w:jc w:val="center"/>
        </w:trPr>
        <w:tc>
          <w:tcPr>
            <w:tcW w:w="314" w:type="pct"/>
            <w:vAlign w:val="center"/>
          </w:tcPr>
          <w:p w14:paraId="236E5D4E"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w:t>
            </w:r>
          </w:p>
        </w:tc>
        <w:tc>
          <w:tcPr>
            <w:tcW w:w="3112" w:type="pct"/>
            <w:vAlign w:val="center"/>
          </w:tcPr>
          <w:p w14:paraId="5BFE4A7B"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突发事件应急处置预案：</w:t>
            </w:r>
            <w:r>
              <w:rPr>
                <w:rFonts w:asciiTheme="minorEastAsia" w:eastAsiaTheme="minorEastAsia" w:hAnsiTheme="minorEastAsia" w:cs="仿宋_GB2312" w:hint="eastAsia"/>
                <w:szCs w:val="21"/>
              </w:rPr>
              <w:t>供应商针对本项目区域的突发事件应急（如自然灾害、突发疫情、临时任务等）处置预案，进行综合评议。</w:t>
            </w:r>
          </w:p>
          <w:p w14:paraId="457C4605"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①方案全面合理且可操作性明确的，与采购需求完全相适应的得5分；</w:t>
            </w:r>
          </w:p>
          <w:p w14:paraId="4B9718E3"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②方案详细且与采购需求相适应，但存在不足的得4分；</w:t>
            </w:r>
          </w:p>
          <w:p w14:paraId="7EA2ABF4"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③方案基本与采购相适应，但存在欠缺的得3分；</w:t>
            </w:r>
          </w:p>
          <w:p w14:paraId="41ABBAA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④方案存在明显缺项的得2分；</w:t>
            </w:r>
          </w:p>
          <w:p w14:paraId="7423B097"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⑤方案与采购需求不适应的得1分；</w:t>
            </w:r>
          </w:p>
          <w:p w14:paraId="183A8599" w14:textId="77777777" w:rsidR="00E776F5" w:rsidRDefault="00000000">
            <w:pPr>
              <w:pStyle w:val="2"/>
              <w:spacing w:line="240" w:lineRule="auto"/>
              <w:ind w:left="0" w:firstLine="0"/>
              <w:rPr>
                <w:rFonts w:asciiTheme="minorEastAsia" w:eastAsiaTheme="minorEastAsia" w:hAnsiTheme="minorEastAsia" w:hint="eastAsia"/>
                <w:b w:val="0"/>
                <w:bCs w:val="0"/>
                <w:sz w:val="21"/>
                <w:szCs w:val="21"/>
                <w:lang w:val="en-US"/>
              </w:rPr>
            </w:pPr>
            <w:r>
              <w:rPr>
                <w:rFonts w:asciiTheme="minorEastAsia" w:eastAsiaTheme="minorEastAsia" w:hAnsiTheme="minorEastAsia" w:cs="仿宋_GB2312" w:hint="eastAsia"/>
                <w:b w:val="0"/>
                <w:bCs w:val="0"/>
                <w:sz w:val="21"/>
                <w:szCs w:val="21"/>
                <w:lang w:val="en-US"/>
              </w:rPr>
              <w:t>⑥</w:t>
            </w:r>
            <w:r>
              <w:rPr>
                <w:rFonts w:asciiTheme="minorEastAsia" w:eastAsiaTheme="minorEastAsia" w:hAnsiTheme="minorEastAsia" w:cs="仿宋" w:hint="eastAsia"/>
                <w:b w:val="0"/>
                <w:bCs w:val="0"/>
                <w:sz w:val="21"/>
                <w:szCs w:val="21"/>
              </w:rPr>
              <w:t>本项内容不提供者不得分。</w:t>
            </w:r>
          </w:p>
        </w:tc>
        <w:tc>
          <w:tcPr>
            <w:tcW w:w="342" w:type="pct"/>
            <w:vAlign w:val="center"/>
          </w:tcPr>
          <w:p w14:paraId="1823F20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5</w:t>
            </w:r>
          </w:p>
        </w:tc>
        <w:tc>
          <w:tcPr>
            <w:tcW w:w="515" w:type="pct"/>
            <w:vAlign w:val="center"/>
          </w:tcPr>
          <w:p w14:paraId="3609FB1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37F3ADA7" w14:textId="77777777" w:rsidR="00E776F5" w:rsidRDefault="00E776F5">
            <w:pPr>
              <w:snapToGrid w:val="0"/>
              <w:jc w:val="left"/>
              <w:rPr>
                <w:rFonts w:asciiTheme="minorEastAsia" w:eastAsiaTheme="minorEastAsia" w:hAnsiTheme="minorEastAsia" w:cs="仿宋_GB2312" w:hint="eastAsia"/>
                <w:szCs w:val="21"/>
              </w:rPr>
            </w:pPr>
          </w:p>
        </w:tc>
      </w:tr>
      <w:tr w:rsidR="00E776F5" w14:paraId="69DFB445" w14:textId="77777777">
        <w:trPr>
          <w:trHeight w:val="2184"/>
          <w:jc w:val="center"/>
        </w:trPr>
        <w:tc>
          <w:tcPr>
            <w:tcW w:w="314" w:type="pct"/>
            <w:vAlign w:val="center"/>
          </w:tcPr>
          <w:p w14:paraId="7D70F5F1"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3112" w:type="pct"/>
            <w:vAlign w:val="center"/>
          </w:tcPr>
          <w:p w14:paraId="719810E3" w14:textId="77777777" w:rsidR="00E776F5" w:rsidRDefault="00000000">
            <w:pPr>
              <w:rPr>
                <w:rFonts w:asciiTheme="minorEastAsia" w:eastAsiaTheme="minorEastAsia" w:hAnsiTheme="minorEastAsia" w:cs="仿宋" w:hint="eastAsia"/>
                <w:szCs w:val="21"/>
              </w:rPr>
            </w:pPr>
            <w:r>
              <w:rPr>
                <w:rFonts w:asciiTheme="minorEastAsia" w:eastAsiaTheme="minorEastAsia" w:hAnsiTheme="minorEastAsia" w:cs="仿宋" w:hint="eastAsia"/>
                <w:b/>
                <w:bCs/>
                <w:szCs w:val="21"/>
              </w:rPr>
              <w:t>应急演练方案：</w:t>
            </w:r>
            <w:r>
              <w:rPr>
                <w:rFonts w:asciiTheme="minorEastAsia" w:eastAsiaTheme="minorEastAsia" w:hAnsiTheme="minorEastAsia" w:cs="仿宋_GB2312" w:hint="eastAsia"/>
                <w:szCs w:val="21"/>
              </w:rPr>
              <w:t>供应商</w:t>
            </w:r>
            <w:r>
              <w:rPr>
                <w:rFonts w:asciiTheme="minorEastAsia" w:eastAsiaTheme="minorEastAsia" w:hAnsiTheme="minorEastAsia" w:cs="仿宋" w:hint="eastAsia"/>
                <w:szCs w:val="21"/>
              </w:rPr>
              <w:t>针对本项目编写消防应急演练方案。</w:t>
            </w:r>
          </w:p>
          <w:p w14:paraId="71CCDBDC"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①</w:t>
            </w:r>
            <w:r>
              <w:rPr>
                <w:rFonts w:asciiTheme="minorEastAsia" w:eastAsiaTheme="minorEastAsia" w:hAnsiTheme="minorEastAsia" w:cs="仿宋" w:hint="eastAsia"/>
                <w:b w:val="0"/>
                <w:bCs w:val="0"/>
                <w:sz w:val="21"/>
                <w:szCs w:val="21"/>
              </w:rPr>
              <w:t>消防应急演练方案满足采购需求，安排主次分明、</w:t>
            </w:r>
            <w:r>
              <w:rPr>
                <w:rFonts w:asciiTheme="minorEastAsia" w:eastAsiaTheme="minorEastAsia" w:hAnsiTheme="minorEastAsia" w:cs="仿宋" w:hint="eastAsia"/>
                <w:b w:val="0"/>
                <w:bCs w:val="0"/>
                <w:sz w:val="21"/>
                <w:szCs w:val="21"/>
                <w:lang w:val="en-US"/>
              </w:rPr>
              <w:t>措施</w:t>
            </w:r>
            <w:r>
              <w:rPr>
                <w:rFonts w:asciiTheme="minorEastAsia" w:eastAsiaTheme="minorEastAsia" w:hAnsiTheme="minorEastAsia" w:cs="仿宋" w:hint="eastAsia"/>
                <w:b w:val="0"/>
                <w:bCs w:val="0"/>
                <w:sz w:val="21"/>
                <w:szCs w:val="21"/>
              </w:rPr>
              <w:t>全面的得5分；</w:t>
            </w:r>
          </w:p>
          <w:p w14:paraId="5B1B6974"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②</w:t>
            </w:r>
            <w:r>
              <w:rPr>
                <w:rFonts w:asciiTheme="minorEastAsia" w:eastAsiaTheme="minorEastAsia" w:hAnsiTheme="minorEastAsia" w:cs="仿宋" w:hint="eastAsia"/>
                <w:b w:val="0"/>
                <w:bCs w:val="0"/>
                <w:sz w:val="21"/>
                <w:szCs w:val="21"/>
              </w:rPr>
              <w:t>方案合理的得4分；</w:t>
            </w:r>
          </w:p>
          <w:p w14:paraId="45A95B96"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③</w:t>
            </w:r>
            <w:r>
              <w:rPr>
                <w:rFonts w:asciiTheme="minorEastAsia" w:eastAsiaTheme="minorEastAsia" w:hAnsiTheme="minorEastAsia" w:cs="仿宋" w:hint="eastAsia"/>
                <w:b w:val="0"/>
                <w:bCs w:val="0"/>
                <w:sz w:val="21"/>
                <w:szCs w:val="21"/>
              </w:rPr>
              <w:t>方案较为合理，得3分；</w:t>
            </w:r>
          </w:p>
          <w:p w14:paraId="0D2B582C"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④</w:t>
            </w:r>
            <w:r>
              <w:rPr>
                <w:rFonts w:asciiTheme="minorEastAsia" w:eastAsiaTheme="minorEastAsia" w:hAnsiTheme="minorEastAsia" w:cs="仿宋" w:hint="eastAsia"/>
                <w:b w:val="0"/>
                <w:bCs w:val="0"/>
                <w:sz w:val="21"/>
                <w:szCs w:val="21"/>
              </w:rPr>
              <w:t>方案内容一般，得2分；</w:t>
            </w:r>
          </w:p>
          <w:p w14:paraId="52E238D2"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⑤</w:t>
            </w:r>
            <w:r>
              <w:rPr>
                <w:rFonts w:asciiTheme="minorEastAsia" w:eastAsiaTheme="minorEastAsia" w:hAnsiTheme="minorEastAsia" w:cs="仿宋" w:hint="eastAsia"/>
                <w:b w:val="0"/>
                <w:bCs w:val="0"/>
                <w:sz w:val="21"/>
                <w:szCs w:val="21"/>
              </w:rPr>
              <w:t>方案内容严重欠缺的，得1分；</w:t>
            </w:r>
          </w:p>
          <w:p w14:paraId="4BAAA9E7" w14:textId="77777777" w:rsidR="00E776F5" w:rsidRDefault="00000000">
            <w:pPr>
              <w:pStyle w:val="2"/>
              <w:spacing w:line="240" w:lineRule="auto"/>
              <w:ind w:left="0" w:firstLine="0"/>
              <w:rPr>
                <w:rFonts w:asciiTheme="minorEastAsia" w:eastAsiaTheme="minorEastAsia" w:hAnsiTheme="minorEastAsia" w:cs="仿宋_GB2312" w:hint="eastAsia"/>
                <w:b w:val="0"/>
                <w:bCs w:val="0"/>
                <w:sz w:val="21"/>
                <w:szCs w:val="21"/>
                <w:lang w:val="en-US"/>
              </w:rPr>
            </w:pPr>
            <w:r>
              <w:rPr>
                <w:rFonts w:asciiTheme="minorEastAsia" w:eastAsiaTheme="minorEastAsia" w:hAnsiTheme="minorEastAsia" w:cs="仿宋" w:hint="eastAsia"/>
                <w:b w:val="0"/>
                <w:bCs w:val="0"/>
                <w:sz w:val="21"/>
                <w:szCs w:val="21"/>
                <w:lang w:val="en-US"/>
              </w:rPr>
              <w:t>⑥</w:t>
            </w:r>
            <w:r>
              <w:rPr>
                <w:rFonts w:asciiTheme="minorEastAsia" w:eastAsiaTheme="minorEastAsia" w:hAnsiTheme="minorEastAsia" w:cs="仿宋" w:hint="eastAsia"/>
                <w:b w:val="0"/>
                <w:bCs w:val="0"/>
                <w:sz w:val="21"/>
                <w:szCs w:val="21"/>
              </w:rPr>
              <w:t>本项内容不提供者不得分。</w:t>
            </w:r>
          </w:p>
        </w:tc>
        <w:tc>
          <w:tcPr>
            <w:tcW w:w="342" w:type="pct"/>
            <w:vAlign w:val="center"/>
          </w:tcPr>
          <w:p w14:paraId="6D44E60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073A401E" w14:textId="77777777" w:rsidR="00E776F5" w:rsidRDefault="00000000">
            <w:pPr>
              <w:snapToGrid w:val="0"/>
              <w:jc w:val="center"/>
              <w:rPr>
                <w:rFonts w:asciiTheme="minorEastAsia" w:eastAsiaTheme="minorEastAsia" w:hAnsiTheme="minorEastAsia" w:cs="仿宋_GB2312" w:hint="eastAsia"/>
                <w:bCs/>
                <w:szCs w:val="21"/>
              </w:rPr>
            </w:pPr>
            <w:r>
              <w:rPr>
                <w:rFonts w:asciiTheme="minorEastAsia" w:eastAsiaTheme="minorEastAsia" w:hAnsiTheme="minorEastAsia" w:cs="仿宋_GB2312" w:hint="eastAsia"/>
                <w:bCs/>
                <w:szCs w:val="21"/>
              </w:rPr>
              <w:t>主观分</w:t>
            </w:r>
          </w:p>
        </w:tc>
        <w:tc>
          <w:tcPr>
            <w:tcW w:w="717" w:type="pct"/>
            <w:vAlign w:val="center"/>
          </w:tcPr>
          <w:p w14:paraId="60BA65C9" w14:textId="77777777" w:rsidR="00E776F5" w:rsidRDefault="00E776F5">
            <w:pPr>
              <w:snapToGrid w:val="0"/>
              <w:jc w:val="left"/>
              <w:rPr>
                <w:rFonts w:asciiTheme="minorEastAsia" w:eastAsiaTheme="minorEastAsia" w:hAnsiTheme="minorEastAsia" w:cs="仿宋_GB2312" w:hint="eastAsia"/>
                <w:szCs w:val="21"/>
              </w:rPr>
            </w:pPr>
          </w:p>
        </w:tc>
      </w:tr>
      <w:tr w:rsidR="00E776F5" w14:paraId="28E7A158" w14:textId="77777777">
        <w:trPr>
          <w:trHeight w:val="1750"/>
          <w:jc w:val="center"/>
        </w:trPr>
        <w:tc>
          <w:tcPr>
            <w:tcW w:w="314" w:type="pct"/>
            <w:vAlign w:val="center"/>
          </w:tcPr>
          <w:p w14:paraId="4613BC9E"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w:t>
            </w:r>
          </w:p>
        </w:tc>
        <w:tc>
          <w:tcPr>
            <w:tcW w:w="3112" w:type="pct"/>
            <w:vAlign w:val="center"/>
          </w:tcPr>
          <w:p w14:paraId="7E37D568"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b/>
                <w:bCs/>
                <w:szCs w:val="21"/>
              </w:rPr>
              <w:t>极早期火灾处置方案：</w:t>
            </w:r>
            <w:r>
              <w:rPr>
                <w:rFonts w:asciiTheme="minorEastAsia" w:eastAsiaTheme="minorEastAsia" w:hAnsiTheme="minorEastAsia" w:cs="仿宋_GB2312" w:hint="eastAsia"/>
                <w:szCs w:val="21"/>
              </w:rPr>
              <w:t>供应商</w:t>
            </w:r>
            <w:r>
              <w:rPr>
                <w:rFonts w:asciiTheme="minorEastAsia" w:eastAsiaTheme="minorEastAsia" w:hAnsiTheme="minorEastAsia" w:cs="仿宋" w:hint="eastAsia"/>
                <w:szCs w:val="21"/>
              </w:rPr>
              <w:t>针对本项目制定相关极早期火灾处置服务方案。</w:t>
            </w:r>
          </w:p>
          <w:p w14:paraId="3F02F915"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①方案满足采购需求，安排主次分明、措施全面的得5分；</w:t>
            </w:r>
          </w:p>
          <w:p w14:paraId="701A6FAB"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②方案合理的得4分；</w:t>
            </w:r>
          </w:p>
          <w:p w14:paraId="413AF98B"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③方案较为合理，得3分；</w:t>
            </w:r>
          </w:p>
          <w:p w14:paraId="0E841E3E"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④方案内容一般，得2分；</w:t>
            </w:r>
          </w:p>
          <w:p w14:paraId="7D88F4B4" w14:textId="77777777" w:rsidR="00E776F5" w:rsidRDefault="00000000">
            <w:pPr>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⑤方案</w:t>
            </w:r>
            <w:bookmarkStart w:id="422" w:name="OLE_LINK1"/>
            <w:r>
              <w:rPr>
                <w:rFonts w:asciiTheme="minorEastAsia" w:eastAsiaTheme="minorEastAsia" w:hAnsiTheme="minorEastAsia" w:cs="仿宋" w:hint="eastAsia"/>
                <w:szCs w:val="21"/>
              </w:rPr>
              <w:t>内容严重欠缺的，得1分</w:t>
            </w:r>
            <w:bookmarkEnd w:id="422"/>
            <w:r>
              <w:rPr>
                <w:rFonts w:asciiTheme="minorEastAsia" w:eastAsiaTheme="minorEastAsia" w:hAnsiTheme="minorEastAsia" w:cs="仿宋" w:hint="eastAsia"/>
                <w:szCs w:val="21"/>
              </w:rPr>
              <w:t>；</w:t>
            </w:r>
          </w:p>
          <w:p w14:paraId="0A20A8D6" w14:textId="77777777" w:rsidR="00E776F5" w:rsidRDefault="00000000">
            <w:pPr>
              <w:rPr>
                <w:rFonts w:asciiTheme="minorEastAsia" w:eastAsiaTheme="minorEastAsia" w:hAnsiTheme="minorEastAsia" w:hint="eastAsia"/>
                <w:szCs w:val="21"/>
              </w:rPr>
            </w:pPr>
            <w:r>
              <w:rPr>
                <w:rFonts w:asciiTheme="minorEastAsia" w:eastAsiaTheme="minorEastAsia" w:hAnsiTheme="minorEastAsia" w:cs="仿宋" w:hint="eastAsia"/>
                <w:szCs w:val="21"/>
              </w:rPr>
              <w:t>⑥本项内容不提供者不得分。</w:t>
            </w:r>
          </w:p>
        </w:tc>
        <w:tc>
          <w:tcPr>
            <w:tcW w:w="342" w:type="pct"/>
            <w:vAlign w:val="center"/>
          </w:tcPr>
          <w:p w14:paraId="21F9CE92"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07766CB1"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653477DF" w14:textId="77777777" w:rsidR="00E776F5" w:rsidRDefault="00E776F5">
            <w:pPr>
              <w:snapToGrid w:val="0"/>
              <w:jc w:val="left"/>
              <w:rPr>
                <w:rFonts w:asciiTheme="minorEastAsia" w:eastAsiaTheme="minorEastAsia" w:hAnsiTheme="minorEastAsia" w:cs="仿宋_GB2312" w:hint="eastAsia"/>
                <w:szCs w:val="21"/>
              </w:rPr>
            </w:pPr>
          </w:p>
        </w:tc>
      </w:tr>
      <w:tr w:rsidR="00E776F5" w14:paraId="5E815C27" w14:textId="77777777">
        <w:trPr>
          <w:trHeight w:val="1749"/>
          <w:jc w:val="center"/>
        </w:trPr>
        <w:tc>
          <w:tcPr>
            <w:tcW w:w="314" w:type="pct"/>
            <w:vAlign w:val="center"/>
          </w:tcPr>
          <w:p w14:paraId="5925860F"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7</w:t>
            </w:r>
          </w:p>
        </w:tc>
        <w:tc>
          <w:tcPr>
            <w:tcW w:w="3112" w:type="pct"/>
            <w:vAlign w:val="center"/>
          </w:tcPr>
          <w:p w14:paraId="0F94C62B"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技能培训方案：</w:t>
            </w:r>
            <w:r>
              <w:rPr>
                <w:rFonts w:asciiTheme="minorEastAsia" w:eastAsiaTheme="minorEastAsia" w:hAnsiTheme="minorEastAsia" w:cs="仿宋_GB2312" w:hint="eastAsia"/>
                <w:szCs w:val="21"/>
              </w:rPr>
              <w:t>根据本项目的服务人员技能培训提升方案，根据方案的科学性、有效性、可操作性进行综合评议。</w:t>
            </w:r>
          </w:p>
          <w:p w14:paraId="5983157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（1）从业能力专业知识培训、安全意识培训，且贴合实际需求的演练得3分，一般得2分，</w:t>
            </w:r>
            <w:r>
              <w:rPr>
                <w:rFonts w:asciiTheme="minorEastAsia" w:eastAsiaTheme="minorEastAsia" w:hAnsiTheme="minorEastAsia" w:cs="仿宋" w:hint="eastAsia"/>
                <w:szCs w:val="21"/>
              </w:rPr>
              <w:t>内容欠缺得1分，</w:t>
            </w:r>
            <w:r>
              <w:rPr>
                <w:rFonts w:asciiTheme="minorEastAsia" w:eastAsiaTheme="minorEastAsia" w:hAnsiTheme="minorEastAsia" w:cs="仿宋_GB2312" w:hint="eastAsia"/>
                <w:szCs w:val="21"/>
              </w:rPr>
              <w:t>无或者不符合得0分。</w:t>
            </w:r>
          </w:p>
          <w:p w14:paraId="14DC739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（2）培训安排进度计划合理得2分，</w:t>
            </w:r>
            <w:r>
              <w:rPr>
                <w:rFonts w:asciiTheme="minorEastAsia" w:eastAsiaTheme="minorEastAsia" w:hAnsiTheme="minorEastAsia" w:cs="仿宋" w:hint="eastAsia"/>
                <w:szCs w:val="21"/>
              </w:rPr>
              <w:t>内容欠缺得1分，</w:t>
            </w:r>
            <w:r>
              <w:rPr>
                <w:rFonts w:asciiTheme="minorEastAsia" w:eastAsiaTheme="minorEastAsia" w:hAnsiTheme="minorEastAsia" w:cs="仿宋_GB2312" w:hint="eastAsia"/>
                <w:szCs w:val="21"/>
              </w:rPr>
              <w:t>无或者不合理得0分。</w:t>
            </w:r>
          </w:p>
        </w:tc>
        <w:tc>
          <w:tcPr>
            <w:tcW w:w="342" w:type="pct"/>
            <w:vAlign w:val="center"/>
          </w:tcPr>
          <w:p w14:paraId="684C3D00"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4FCD2994"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0CC0E0EB" w14:textId="77777777" w:rsidR="00E776F5" w:rsidRDefault="00E776F5">
            <w:pPr>
              <w:snapToGrid w:val="0"/>
              <w:jc w:val="left"/>
              <w:rPr>
                <w:rFonts w:asciiTheme="minorEastAsia" w:eastAsiaTheme="minorEastAsia" w:hAnsiTheme="minorEastAsia" w:cs="仿宋_GB2312" w:hint="eastAsia"/>
                <w:szCs w:val="21"/>
              </w:rPr>
            </w:pPr>
          </w:p>
        </w:tc>
      </w:tr>
      <w:tr w:rsidR="00E776F5" w14:paraId="109906D7" w14:textId="77777777">
        <w:trPr>
          <w:trHeight w:val="1459"/>
          <w:jc w:val="center"/>
        </w:trPr>
        <w:tc>
          <w:tcPr>
            <w:tcW w:w="314" w:type="pct"/>
            <w:vAlign w:val="center"/>
          </w:tcPr>
          <w:p w14:paraId="23B93AA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8</w:t>
            </w:r>
          </w:p>
        </w:tc>
        <w:tc>
          <w:tcPr>
            <w:tcW w:w="3112" w:type="pct"/>
            <w:vAlign w:val="center"/>
          </w:tcPr>
          <w:p w14:paraId="140B1300"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针对本项目的数字化运营服务工作方案进行评分：</w:t>
            </w:r>
          </w:p>
          <w:p w14:paraId="07E498AE"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①功能模块架构的合理性、可行性及可拓展性合理得5分；</w:t>
            </w:r>
          </w:p>
          <w:p w14:paraId="67C20F18"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②功能全面且覆盖率较为全面得4分；</w:t>
            </w:r>
          </w:p>
          <w:p w14:paraId="1AC9FB4A"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③功能较为全面但覆盖率较为一般的得3分；</w:t>
            </w:r>
          </w:p>
          <w:p w14:paraId="51BA0B1E"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④功能及覆盖率均较一般的得2分；</w:t>
            </w:r>
          </w:p>
          <w:p w14:paraId="69495171"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⑤功能及覆盖率均较差的得1分；</w:t>
            </w:r>
          </w:p>
          <w:p w14:paraId="3CC64A32"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 w:hint="eastAsia"/>
                <w:szCs w:val="21"/>
              </w:rPr>
              <w:t>⑥</w:t>
            </w:r>
            <w:r>
              <w:rPr>
                <w:rFonts w:asciiTheme="minorEastAsia" w:eastAsiaTheme="minorEastAsia" w:hAnsiTheme="minorEastAsia" w:cs="仿宋_GB2312" w:hint="eastAsia"/>
                <w:szCs w:val="21"/>
              </w:rPr>
              <w:t>功能不能覆盖、没有可行性的得0分。</w:t>
            </w:r>
          </w:p>
        </w:tc>
        <w:tc>
          <w:tcPr>
            <w:tcW w:w="342" w:type="pct"/>
            <w:vAlign w:val="center"/>
          </w:tcPr>
          <w:p w14:paraId="1E193A74"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48E44942" w14:textId="77777777" w:rsidR="00E776F5" w:rsidRDefault="00000000">
            <w:pPr>
              <w:snapToGrid w:val="0"/>
              <w:jc w:val="center"/>
              <w:rPr>
                <w:rFonts w:asciiTheme="minorEastAsia" w:eastAsiaTheme="minorEastAsia" w:hAnsiTheme="minorEastAsia" w:cs="仿宋_GB2312" w:hint="eastAsia"/>
                <w:bCs/>
                <w:szCs w:val="21"/>
              </w:rPr>
            </w:pPr>
            <w:r>
              <w:rPr>
                <w:rFonts w:asciiTheme="minorEastAsia" w:eastAsiaTheme="minorEastAsia" w:hAnsiTheme="minorEastAsia" w:cs="仿宋_GB2312" w:hint="eastAsia"/>
                <w:bCs/>
                <w:szCs w:val="21"/>
              </w:rPr>
              <w:t>主观分</w:t>
            </w:r>
          </w:p>
        </w:tc>
        <w:tc>
          <w:tcPr>
            <w:tcW w:w="717" w:type="pct"/>
            <w:vAlign w:val="center"/>
          </w:tcPr>
          <w:p w14:paraId="78DB5000" w14:textId="77777777" w:rsidR="00E776F5" w:rsidRDefault="00E776F5">
            <w:pPr>
              <w:snapToGrid w:val="0"/>
              <w:jc w:val="left"/>
              <w:rPr>
                <w:rFonts w:asciiTheme="minorEastAsia" w:eastAsiaTheme="minorEastAsia" w:hAnsiTheme="minorEastAsia" w:cs="仿宋_GB2312" w:hint="eastAsia"/>
                <w:szCs w:val="21"/>
              </w:rPr>
            </w:pPr>
          </w:p>
        </w:tc>
      </w:tr>
      <w:tr w:rsidR="00E776F5" w14:paraId="11631638" w14:textId="77777777">
        <w:trPr>
          <w:trHeight w:val="3245"/>
          <w:jc w:val="center"/>
        </w:trPr>
        <w:tc>
          <w:tcPr>
            <w:tcW w:w="314" w:type="pct"/>
            <w:vAlign w:val="center"/>
          </w:tcPr>
          <w:p w14:paraId="59A81CE0"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9</w:t>
            </w:r>
          </w:p>
        </w:tc>
        <w:tc>
          <w:tcPr>
            <w:tcW w:w="3112" w:type="pct"/>
            <w:vAlign w:val="center"/>
          </w:tcPr>
          <w:p w14:paraId="2168B51D"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针对本项目服务重点、难点及相应解决措施：</w:t>
            </w:r>
            <w:r>
              <w:rPr>
                <w:rFonts w:asciiTheme="minorEastAsia" w:eastAsiaTheme="minorEastAsia" w:hAnsiTheme="minorEastAsia" w:cs="仿宋_GB2312" w:hint="eastAsia"/>
                <w:szCs w:val="21"/>
              </w:rPr>
              <w:t>供应商结合对本项目采购需求的理解，对服务存在的难点、要点问题分析及解决措施。</w:t>
            </w:r>
          </w:p>
          <w:p w14:paraId="48F8D70D"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①措施全面合理且可操作性明确的，与采购需求完全相适应的得5分；</w:t>
            </w:r>
          </w:p>
          <w:p w14:paraId="0D5EEC6F"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②措施详细且与采购需求相适应，但存在不足的得4分；</w:t>
            </w:r>
          </w:p>
          <w:p w14:paraId="0DA12895"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③措施基本与采购相适应，但存在欠缺的得3分；</w:t>
            </w:r>
          </w:p>
          <w:p w14:paraId="7A9E8FD4"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④措施存在明显缺项的得2分；</w:t>
            </w:r>
          </w:p>
          <w:p w14:paraId="30009E98"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⑤措施与采购需求不适应的得1分；</w:t>
            </w:r>
          </w:p>
          <w:p w14:paraId="22D0FA52" w14:textId="77777777" w:rsidR="00E776F5" w:rsidRDefault="00000000">
            <w:pPr>
              <w:pStyle w:val="2"/>
              <w:spacing w:line="240" w:lineRule="auto"/>
              <w:ind w:left="0" w:firstLine="0"/>
              <w:rPr>
                <w:rFonts w:asciiTheme="minorEastAsia" w:eastAsiaTheme="minorEastAsia" w:hAnsiTheme="minorEastAsia" w:hint="eastAsia"/>
                <w:sz w:val="21"/>
                <w:szCs w:val="21"/>
                <w:lang w:val="en-US"/>
              </w:rPr>
            </w:pPr>
            <w:r>
              <w:rPr>
                <w:rFonts w:asciiTheme="minorEastAsia" w:eastAsiaTheme="minorEastAsia" w:hAnsiTheme="minorEastAsia" w:cs="仿宋_GB2312" w:hint="eastAsia"/>
                <w:b w:val="0"/>
                <w:bCs w:val="0"/>
                <w:sz w:val="21"/>
                <w:szCs w:val="21"/>
                <w:lang w:val="en-US"/>
              </w:rPr>
              <w:t>⑥本项内容不提供者不得分。</w:t>
            </w:r>
          </w:p>
        </w:tc>
        <w:tc>
          <w:tcPr>
            <w:tcW w:w="342" w:type="pct"/>
            <w:vAlign w:val="center"/>
          </w:tcPr>
          <w:p w14:paraId="461FF21B"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5297D93D"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2675D46D" w14:textId="77777777" w:rsidR="00E776F5" w:rsidRDefault="00E776F5">
            <w:pPr>
              <w:snapToGrid w:val="0"/>
              <w:jc w:val="left"/>
              <w:rPr>
                <w:rFonts w:asciiTheme="minorEastAsia" w:eastAsiaTheme="minorEastAsia" w:hAnsiTheme="minorEastAsia" w:cs="仿宋_GB2312" w:hint="eastAsia"/>
                <w:szCs w:val="21"/>
              </w:rPr>
            </w:pPr>
          </w:p>
        </w:tc>
      </w:tr>
      <w:tr w:rsidR="00E776F5" w14:paraId="1D58D136" w14:textId="77777777">
        <w:trPr>
          <w:trHeight w:val="1681"/>
          <w:jc w:val="center"/>
        </w:trPr>
        <w:tc>
          <w:tcPr>
            <w:tcW w:w="314" w:type="pct"/>
            <w:vAlign w:val="center"/>
          </w:tcPr>
          <w:p w14:paraId="215813C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10</w:t>
            </w:r>
          </w:p>
        </w:tc>
        <w:tc>
          <w:tcPr>
            <w:tcW w:w="3112" w:type="pct"/>
            <w:vAlign w:val="center"/>
          </w:tcPr>
          <w:p w14:paraId="4AFC4E74" w14:textId="77777777" w:rsidR="00E776F5" w:rsidRPr="00C33336" w:rsidRDefault="00000000">
            <w:pPr>
              <w:jc w:val="left"/>
              <w:rPr>
                <w:rFonts w:asciiTheme="minorEastAsia" w:eastAsiaTheme="minorEastAsia" w:hAnsiTheme="minorEastAsia" w:cs="仿宋_GB2312" w:hint="eastAsia"/>
                <w:b/>
                <w:bCs/>
                <w:szCs w:val="21"/>
              </w:rPr>
            </w:pPr>
            <w:r w:rsidRPr="00C33336">
              <w:rPr>
                <w:rFonts w:asciiTheme="minorEastAsia" w:eastAsiaTheme="minorEastAsia" w:hAnsiTheme="minorEastAsia" w:cs="仿宋_GB2312" w:hint="eastAsia"/>
                <w:b/>
                <w:bCs/>
                <w:szCs w:val="21"/>
              </w:rPr>
              <w:t>拟派项目人员情况：</w:t>
            </w:r>
          </w:p>
          <w:p w14:paraId="4C5A8DB5" w14:textId="7BDAF4E5" w:rsidR="00E776F5" w:rsidRPr="00C33336" w:rsidRDefault="00000000">
            <w:pPr>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szCs w:val="21"/>
              </w:rPr>
              <w:t>①</w:t>
            </w:r>
            <w:r w:rsidRPr="00C33336">
              <w:rPr>
                <w:rFonts w:asciiTheme="minorEastAsia" w:eastAsiaTheme="minorEastAsia" w:hAnsiTheme="minorEastAsia" w:cs="仿宋_GB2312" w:hint="eastAsia"/>
                <w:szCs w:val="21"/>
              </w:rPr>
              <w:t>拟派的项目负责人情况。</w:t>
            </w:r>
            <w:bookmarkStart w:id="423" w:name="OLE_LINK2"/>
            <w:r w:rsidRPr="00C33336">
              <w:rPr>
                <w:rFonts w:asciiTheme="minorEastAsia" w:eastAsiaTheme="minorEastAsia" w:hAnsiTheme="minorEastAsia" w:cs="仿宋_GB2312" w:hint="eastAsia"/>
                <w:szCs w:val="21"/>
              </w:rPr>
              <w:t>项目负责人具有消防工作经历</w:t>
            </w:r>
            <w:r w:rsidR="002878D5" w:rsidRPr="00C33336">
              <w:rPr>
                <w:rFonts w:asciiTheme="minorEastAsia" w:eastAsiaTheme="minorEastAsia" w:hAnsiTheme="minorEastAsia" w:cs="仿宋_GB2312" w:hint="eastAsia"/>
                <w:szCs w:val="21"/>
              </w:rPr>
              <w:t>的，得1分。</w:t>
            </w:r>
            <w:r w:rsidRPr="00C33336">
              <w:rPr>
                <w:rFonts w:asciiTheme="minorEastAsia" w:eastAsiaTheme="minorEastAsia" w:hAnsiTheme="minorEastAsia" w:cs="仿宋_GB2312" w:hint="eastAsia"/>
                <w:szCs w:val="21"/>
              </w:rPr>
              <w:t>（</w:t>
            </w:r>
            <w:r w:rsidRPr="00C33336">
              <w:rPr>
                <w:rFonts w:asciiTheme="minorEastAsia" w:eastAsiaTheme="minorEastAsia" w:hAnsiTheme="minorEastAsia" w:cs="仿宋_GB2312" w:hint="eastAsia"/>
                <w:b/>
                <w:bCs/>
                <w:szCs w:val="21"/>
              </w:rPr>
              <w:t>提供消防退伍证或消防站工作经历等相关证明材料</w:t>
            </w:r>
            <w:r w:rsidRPr="00C33336">
              <w:rPr>
                <w:rFonts w:asciiTheme="minorEastAsia" w:eastAsiaTheme="minorEastAsia" w:hAnsiTheme="minorEastAsia" w:cs="仿宋_GB2312" w:hint="eastAsia"/>
                <w:szCs w:val="21"/>
              </w:rPr>
              <w:t>）</w:t>
            </w:r>
            <w:bookmarkEnd w:id="423"/>
          </w:p>
          <w:p w14:paraId="48FB433A" w14:textId="77777777" w:rsidR="00E776F5" w:rsidRPr="00C33336" w:rsidRDefault="00000000">
            <w:pPr>
              <w:jc w:val="left"/>
              <w:rPr>
                <w:rFonts w:asciiTheme="minorEastAsia" w:eastAsiaTheme="minorEastAsia" w:hAnsiTheme="minorEastAsia" w:cs="仿宋_GB2312" w:hint="eastAsia"/>
                <w:szCs w:val="21"/>
              </w:rPr>
            </w:pPr>
            <w:bookmarkStart w:id="424" w:name="OLE_LINK3"/>
            <w:r w:rsidRPr="00C33336">
              <w:rPr>
                <w:rFonts w:asciiTheme="minorEastAsia" w:eastAsiaTheme="minorEastAsia" w:hAnsiTheme="minorEastAsia" w:cs="仿宋_GB2312"/>
                <w:szCs w:val="21"/>
              </w:rPr>
              <w:t>②</w:t>
            </w:r>
            <w:bookmarkEnd w:id="424"/>
            <w:r w:rsidRPr="00C33336">
              <w:rPr>
                <w:rFonts w:asciiTheme="minorEastAsia" w:eastAsiaTheme="minorEastAsia" w:hAnsiTheme="minorEastAsia" w:cs="仿宋_GB2312" w:hint="eastAsia"/>
                <w:szCs w:val="21"/>
              </w:rPr>
              <w:t>根据拟派项目组成员的综合情况进行评分:</w:t>
            </w:r>
          </w:p>
          <w:p w14:paraId="6A4EE62E" w14:textId="77777777" w:rsidR="00E776F5" w:rsidRPr="00C33336" w:rsidRDefault="00000000">
            <w:pPr>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 xml:space="preserve">  拟投入本项目人员具有与消防相关的证书的，每提供1个得1分，最高得5分；</w:t>
            </w:r>
          </w:p>
          <w:p w14:paraId="6FE151F1" w14:textId="77777777" w:rsidR="00E776F5" w:rsidRPr="00C33336" w:rsidRDefault="00000000">
            <w:pPr>
              <w:jc w:val="left"/>
              <w:rPr>
                <w:rFonts w:asciiTheme="minorEastAsia" w:eastAsiaTheme="minorEastAsia" w:hAnsiTheme="minorEastAsia" w:cs="仿宋_GB2312" w:hint="eastAsia"/>
                <w:szCs w:val="21"/>
              </w:rPr>
            </w:pPr>
            <w:bookmarkStart w:id="425" w:name="OLE_LINK4"/>
            <w:r w:rsidRPr="00C33336">
              <w:rPr>
                <w:rFonts w:asciiTheme="minorEastAsia" w:eastAsiaTheme="minorEastAsia" w:hAnsiTheme="minorEastAsia" w:cs="仿宋_GB2312" w:hint="eastAsia"/>
                <w:szCs w:val="21"/>
              </w:rPr>
              <w:t>③</w:t>
            </w:r>
            <w:bookmarkEnd w:id="425"/>
            <w:r w:rsidRPr="00C33336">
              <w:rPr>
                <w:rFonts w:asciiTheme="minorEastAsia" w:eastAsiaTheme="minorEastAsia" w:hAnsiTheme="minorEastAsia" w:cs="仿宋_GB2312" w:hint="eastAsia"/>
                <w:szCs w:val="21"/>
              </w:rPr>
              <w:t>拟投入本项目人员是党员、退伍军人的，每提供1个证明材料得1分，最高得2分。</w:t>
            </w:r>
          </w:p>
          <w:p w14:paraId="32118596" w14:textId="77777777" w:rsidR="00E776F5" w:rsidRPr="00C33336" w:rsidRDefault="00000000">
            <w:pPr>
              <w:jc w:val="left"/>
              <w:rPr>
                <w:rFonts w:asciiTheme="minorEastAsia" w:eastAsiaTheme="minorEastAsia" w:hAnsiTheme="minorEastAsia" w:hint="eastAsia"/>
                <w:b/>
                <w:bCs/>
                <w:szCs w:val="21"/>
              </w:rPr>
            </w:pPr>
            <w:r w:rsidRPr="00C33336">
              <w:rPr>
                <w:rFonts w:asciiTheme="minorEastAsia" w:eastAsiaTheme="minorEastAsia" w:hAnsiTheme="minorEastAsia" w:cs="仿宋_GB2312" w:hint="eastAsia"/>
                <w:b/>
                <w:bCs/>
                <w:szCs w:val="21"/>
              </w:rPr>
              <w:t>（以上</w:t>
            </w:r>
            <w:r w:rsidRPr="00C33336">
              <w:rPr>
                <w:rFonts w:asciiTheme="minorEastAsia" w:eastAsiaTheme="minorEastAsia" w:hAnsiTheme="minorEastAsia" w:cs="仿宋_GB2312"/>
                <w:szCs w:val="21"/>
              </w:rPr>
              <w:t>①②</w:t>
            </w:r>
            <w:r w:rsidRPr="00C33336">
              <w:rPr>
                <w:rFonts w:asciiTheme="minorEastAsia" w:eastAsiaTheme="minorEastAsia" w:hAnsiTheme="minorEastAsia" w:cs="仿宋_GB2312" w:hint="eastAsia"/>
                <w:szCs w:val="21"/>
              </w:rPr>
              <w:t>③</w:t>
            </w:r>
            <w:r w:rsidRPr="00C33336">
              <w:rPr>
                <w:rFonts w:asciiTheme="minorEastAsia" w:eastAsiaTheme="minorEastAsia" w:hAnsiTheme="minorEastAsia" w:cs="仿宋_GB2312" w:hint="eastAsia"/>
                <w:b/>
                <w:bCs/>
                <w:szCs w:val="21"/>
              </w:rPr>
              <w:t>须提供在职社保证明、相关证书或证明材料扫描件并加盖公章，未提供不得分）</w:t>
            </w:r>
          </w:p>
        </w:tc>
        <w:tc>
          <w:tcPr>
            <w:tcW w:w="342" w:type="pct"/>
            <w:vAlign w:val="center"/>
          </w:tcPr>
          <w:p w14:paraId="653E88DB"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8</w:t>
            </w:r>
          </w:p>
        </w:tc>
        <w:tc>
          <w:tcPr>
            <w:tcW w:w="515" w:type="pct"/>
            <w:vAlign w:val="center"/>
          </w:tcPr>
          <w:p w14:paraId="2B1530B2"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客观分</w:t>
            </w:r>
          </w:p>
        </w:tc>
        <w:tc>
          <w:tcPr>
            <w:tcW w:w="717" w:type="pct"/>
            <w:vAlign w:val="center"/>
          </w:tcPr>
          <w:p w14:paraId="66F9EF28" w14:textId="77777777" w:rsidR="00E776F5" w:rsidRDefault="00E776F5">
            <w:pPr>
              <w:snapToGrid w:val="0"/>
              <w:jc w:val="left"/>
              <w:rPr>
                <w:rFonts w:asciiTheme="minorEastAsia" w:eastAsiaTheme="minorEastAsia" w:hAnsiTheme="minorEastAsia" w:cs="仿宋_GB2312" w:hint="eastAsia"/>
                <w:szCs w:val="21"/>
              </w:rPr>
            </w:pPr>
          </w:p>
        </w:tc>
      </w:tr>
      <w:tr w:rsidR="00E776F5" w14:paraId="65392B87" w14:textId="77777777">
        <w:trPr>
          <w:trHeight w:val="1369"/>
          <w:jc w:val="center"/>
        </w:trPr>
        <w:tc>
          <w:tcPr>
            <w:tcW w:w="314" w:type="pct"/>
            <w:vAlign w:val="center"/>
          </w:tcPr>
          <w:p w14:paraId="735ECBD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11</w:t>
            </w:r>
          </w:p>
        </w:tc>
        <w:tc>
          <w:tcPr>
            <w:tcW w:w="3112" w:type="pct"/>
            <w:vAlign w:val="center"/>
          </w:tcPr>
          <w:p w14:paraId="16C02040" w14:textId="77777777" w:rsidR="00E776F5" w:rsidRPr="00C33336" w:rsidRDefault="00000000">
            <w:pPr>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b/>
                <w:bCs/>
                <w:szCs w:val="21"/>
              </w:rPr>
              <w:t>服装配备方案：</w:t>
            </w:r>
            <w:r w:rsidRPr="00C33336">
              <w:rPr>
                <w:rFonts w:asciiTheme="minorEastAsia" w:eastAsiaTheme="minorEastAsia" w:hAnsiTheme="minorEastAsia" w:cs="仿宋_GB2312" w:hint="eastAsia"/>
                <w:szCs w:val="21"/>
              </w:rPr>
              <w:t>供应商针对本项目人员的服饰配备情况、满足采购需求程度进行评分。</w:t>
            </w:r>
          </w:p>
          <w:p w14:paraId="63A20300"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①方案全面合理且可操作性明确的，与采购需求完全相适应的得5分；</w:t>
            </w:r>
          </w:p>
          <w:p w14:paraId="595A0957"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②方案详细且与采购需求相适应，但存在不足的得4分；</w:t>
            </w:r>
          </w:p>
          <w:p w14:paraId="6E252F7C"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③方案基本与采购相适应，但存在欠缺的得3分；</w:t>
            </w:r>
          </w:p>
          <w:p w14:paraId="239BA2EE"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④方案存在明显缺项的得2分；</w:t>
            </w:r>
          </w:p>
          <w:p w14:paraId="24C65A1B"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⑤方案与采购需求不适应的得1分；</w:t>
            </w:r>
          </w:p>
          <w:p w14:paraId="687B88E2"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⑥本项内容不提供者不得分。</w:t>
            </w:r>
          </w:p>
        </w:tc>
        <w:tc>
          <w:tcPr>
            <w:tcW w:w="342" w:type="pct"/>
            <w:vAlign w:val="center"/>
          </w:tcPr>
          <w:p w14:paraId="663F4674" w14:textId="77777777" w:rsidR="00E776F5" w:rsidRPr="00C33336" w:rsidRDefault="00000000">
            <w:pPr>
              <w:snapToGrid w:val="0"/>
              <w:jc w:val="center"/>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5</w:t>
            </w:r>
          </w:p>
        </w:tc>
        <w:tc>
          <w:tcPr>
            <w:tcW w:w="515" w:type="pct"/>
            <w:vAlign w:val="center"/>
          </w:tcPr>
          <w:p w14:paraId="247EAFC0" w14:textId="77777777" w:rsidR="00E776F5" w:rsidRPr="00C33336" w:rsidRDefault="00000000">
            <w:pPr>
              <w:snapToGrid w:val="0"/>
              <w:jc w:val="center"/>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bCs/>
                <w:szCs w:val="21"/>
              </w:rPr>
              <w:t>主观分</w:t>
            </w:r>
          </w:p>
        </w:tc>
        <w:tc>
          <w:tcPr>
            <w:tcW w:w="717" w:type="pct"/>
            <w:vAlign w:val="center"/>
          </w:tcPr>
          <w:p w14:paraId="2B2929E6" w14:textId="77777777" w:rsidR="00E776F5" w:rsidRDefault="00E776F5">
            <w:pPr>
              <w:snapToGrid w:val="0"/>
              <w:jc w:val="left"/>
              <w:rPr>
                <w:rFonts w:asciiTheme="minorEastAsia" w:eastAsiaTheme="minorEastAsia" w:hAnsiTheme="minorEastAsia" w:cs="仿宋_GB2312" w:hint="eastAsia"/>
                <w:szCs w:val="21"/>
                <w:highlight w:val="yellow"/>
              </w:rPr>
            </w:pPr>
          </w:p>
        </w:tc>
      </w:tr>
      <w:tr w:rsidR="00E776F5" w14:paraId="5B3CC824" w14:textId="77777777">
        <w:trPr>
          <w:trHeight w:val="2663"/>
          <w:jc w:val="center"/>
        </w:trPr>
        <w:tc>
          <w:tcPr>
            <w:tcW w:w="314" w:type="pct"/>
            <w:vAlign w:val="center"/>
          </w:tcPr>
          <w:p w14:paraId="5D47C51D"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12</w:t>
            </w:r>
          </w:p>
        </w:tc>
        <w:tc>
          <w:tcPr>
            <w:tcW w:w="3112" w:type="pct"/>
            <w:vAlign w:val="center"/>
          </w:tcPr>
          <w:p w14:paraId="2561D908" w14:textId="77777777" w:rsidR="00E776F5" w:rsidRDefault="00000000">
            <w:pPr>
              <w:widowControl/>
              <w:snapToGrid w:val="0"/>
              <w:jc w:val="left"/>
              <w:rPr>
                <w:rFonts w:asciiTheme="minorEastAsia" w:eastAsiaTheme="minorEastAsia" w:hAnsiTheme="minorEastAsia" w:cs="仿宋" w:hint="eastAsia"/>
                <w:szCs w:val="21"/>
              </w:rPr>
            </w:pPr>
            <w:r>
              <w:rPr>
                <w:rFonts w:asciiTheme="minorEastAsia" w:eastAsiaTheme="minorEastAsia" w:hAnsiTheme="minorEastAsia" w:cs="仿宋_GB2312" w:hint="eastAsia"/>
                <w:b/>
                <w:bCs/>
                <w:szCs w:val="21"/>
              </w:rPr>
              <w:t>供应商</w:t>
            </w:r>
            <w:r>
              <w:rPr>
                <w:rFonts w:asciiTheme="minorEastAsia" w:eastAsiaTheme="minorEastAsia" w:hAnsiTheme="minorEastAsia" w:cs="仿宋" w:hint="eastAsia"/>
                <w:b/>
                <w:bCs/>
                <w:szCs w:val="21"/>
                <w:lang w:bidi="ar"/>
              </w:rPr>
              <w:t>针对本项目要求及采购人的特殊性配置的详细规划方案：</w:t>
            </w:r>
            <w:r>
              <w:rPr>
                <w:rFonts w:asciiTheme="minorEastAsia" w:eastAsiaTheme="minorEastAsia" w:hAnsiTheme="minorEastAsia" w:cs="仿宋" w:hint="eastAsia"/>
                <w:szCs w:val="21"/>
                <w:lang w:bidi="ar"/>
              </w:rPr>
              <w:t>根据方案的可操作性、有效性、详尽性等进行综合评议。</w:t>
            </w:r>
          </w:p>
          <w:p w14:paraId="35CFC62C" w14:textId="77777777" w:rsidR="00E776F5" w:rsidRDefault="00000000">
            <w:pPr>
              <w:snapToGrid w:val="0"/>
              <w:jc w:val="left"/>
              <w:rPr>
                <w:rFonts w:asciiTheme="minorEastAsia" w:eastAsiaTheme="minorEastAsia" w:hAnsiTheme="minorEastAsia" w:hint="eastAsia"/>
                <w:szCs w:val="21"/>
              </w:rPr>
            </w:pPr>
            <w:r>
              <w:rPr>
                <w:rFonts w:asciiTheme="minorEastAsia" w:eastAsiaTheme="minorEastAsia" w:hAnsiTheme="minorEastAsia" w:cs="仿宋" w:hint="eastAsia"/>
                <w:szCs w:val="21"/>
                <w:lang w:bidi="ar"/>
              </w:rPr>
              <w:t>线上指挥调度、支援。（0-3分）</w:t>
            </w:r>
          </w:p>
          <w:p w14:paraId="7EF25DA6" w14:textId="77777777" w:rsidR="00E776F5" w:rsidRDefault="00000000">
            <w:pPr>
              <w:widowControl/>
              <w:snapToGrid w:val="0"/>
              <w:jc w:val="left"/>
              <w:rPr>
                <w:rFonts w:asciiTheme="minorEastAsia" w:eastAsiaTheme="minorEastAsia" w:hAnsiTheme="minorEastAsia" w:cs="仿宋" w:hint="eastAsia"/>
                <w:szCs w:val="21"/>
                <w:lang w:bidi="ar"/>
              </w:rPr>
            </w:pPr>
            <w:r>
              <w:rPr>
                <w:rFonts w:asciiTheme="minorEastAsia" w:eastAsiaTheme="minorEastAsia" w:hAnsiTheme="minorEastAsia" w:cs="仿宋" w:hint="eastAsia"/>
                <w:szCs w:val="21"/>
                <w:lang w:bidi="ar"/>
              </w:rPr>
              <w:t>线下辅助执法。（0-3分）</w:t>
            </w:r>
          </w:p>
          <w:p w14:paraId="32FF9713"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①以上每项</w:t>
            </w:r>
            <w:r>
              <w:rPr>
                <w:rFonts w:asciiTheme="minorEastAsia" w:eastAsiaTheme="minorEastAsia" w:hAnsiTheme="minorEastAsia" w:cs="仿宋" w:hint="eastAsia"/>
                <w:b w:val="0"/>
                <w:bCs w:val="0"/>
                <w:sz w:val="21"/>
                <w:szCs w:val="21"/>
              </w:rPr>
              <w:t>方案满足采购需求，</w:t>
            </w:r>
            <w:r>
              <w:rPr>
                <w:rFonts w:asciiTheme="minorEastAsia" w:eastAsiaTheme="minorEastAsia" w:hAnsiTheme="minorEastAsia" w:cs="仿宋" w:hint="eastAsia"/>
                <w:b w:val="0"/>
                <w:bCs w:val="0"/>
                <w:sz w:val="21"/>
                <w:szCs w:val="21"/>
                <w:lang w:val="en-US"/>
              </w:rPr>
              <w:t>全面合理</w:t>
            </w:r>
            <w:r>
              <w:rPr>
                <w:rFonts w:asciiTheme="minorEastAsia" w:eastAsiaTheme="minorEastAsia" w:hAnsiTheme="minorEastAsia" w:cs="仿宋" w:hint="eastAsia"/>
                <w:b w:val="0"/>
                <w:bCs w:val="0"/>
                <w:sz w:val="21"/>
                <w:szCs w:val="21"/>
              </w:rPr>
              <w:t>的得</w:t>
            </w:r>
            <w:r>
              <w:rPr>
                <w:rFonts w:asciiTheme="minorEastAsia" w:eastAsiaTheme="minorEastAsia" w:hAnsiTheme="minorEastAsia" w:cs="仿宋" w:hint="eastAsia"/>
                <w:b w:val="0"/>
                <w:bCs w:val="0"/>
                <w:sz w:val="21"/>
                <w:szCs w:val="21"/>
                <w:lang w:val="en-US"/>
              </w:rPr>
              <w:t>3</w:t>
            </w:r>
            <w:r>
              <w:rPr>
                <w:rFonts w:asciiTheme="minorEastAsia" w:eastAsiaTheme="minorEastAsia" w:hAnsiTheme="minorEastAsia" w:cs="仿宋" w:hint="eastAsia"/>
                <w:b w:val="0"/>
                <w:bCs w:val="0"/>
                <w:sz w:val="21"/>
                <w:szCs w:val="21"/>
              </w:rPr>
              <w:t>分；</w:t>
            </w:r>
          </w:p>
          <w:p w14:paraId="125391CA"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lang w:val="en-US"/>
              </w:rPr>
              <w:t>②</w:t>
            </w:r>
            <w:r>
              <w:rPr>
                <w:rFonts w:asciiTheme="minorEastAsia" w:eastAsiaTheme="minorEastAsia" w:hAnsiTheme="minorEastAsia" w:cs="仿宋" w:hint="eastAsia"/>
                <w:b w:val="0"/>
                <w:bCs w:val="0"/>
                <w:sz w:val="21"/>
                <w:szCs w:val="21"/>
              </w:rPr>
              <w:t>方案较为合理，得</w:t>
            </w:r>
            <w:r>
              <w:rPr>
                <w:rFonts w:asciiTheme="minorEastAsia" w:eastAsiaTheme="minorEastAsia" w:hAnsiTheme="minorEastAsia" w:cs="仿宋" w:hint="eastAsia"/>
                <w:b w:val="0"/>
                <w:bCs w:val="0"/>
                <w:sz w:val="21"/>
                <w:szCs w:val="21"/>
                <w:lang w:val="en-US"/>
              </w:rPr>
              <w:t>2</w:t>
            </w:r>
            <w:r>
              <w:rPr>
                <w:rFonts w:asciiTheme="minorEastAsia" w:eastAsiaTheme="minorEastAsia" w:hAnsiTheme="minorEastAsia" w:cs="仿宋" w:hint="eastAsia"/>
                <w:b w:val="0"/>
                <w:bCs w:val="0"/>
                <w:sz w:val="21"/>
                <w:szCs w:val="21"/>
              </w:rPr>
              <w:t>分；</w:t>
            </w:r>
          </w:p>
          <w:p w14:paraId="2B0CBCB7" w14:textId="77777777" w:rsidR="00E776F5" w:rsidRDefault="00000000">
            <w:pPr>
              <w:pStyle w:val="2"/>
              <w:spacing w:line="240" w:lineRule="auto"/>
              <w:ind w:left="0" w:firstLine="0"/>
              <w:rPr>
                <w:rFonts w:asciiTheme="minorEastAsia" w:eastAsiaTheme="minorEastAsia" w:hAnsiTheme="minorEastAsia" w:cs="仿宋" w:hint="eastAsia"/>
                <w:b w:val="0"/>
                <w:bCs w:val="0"/>
                <w:sz w:val="21"/>
                <w:szCs w:val="21"/>
              </w:rPr>
            </w:pPr>
            <w:r>
              <w:rPr>
                <w:rFonts w:asciiTheme="minorEastAsia" w:eastAsiaTheme="minorEastAsia" w:hAnsiTheme="minorEastAsia" w:cs="仿宋" w:hint="eastAsia"/>
                <w:b w:val="0"/>
                <w:bCs w:val="0"/>
                <w:sz w:val="21"/>
                <w:szCs w:val="21"/>
              </w:rPr>
              <w:t>③方案内容一般，得</w:t>
            </w:r>
            <w:r>
              <w:rPr>
                <w:rFonts w:asciiTheme="minorEastAsia" w:eastAsiaTheme="minorEastAsia" w:hAnsiTheme="minorEastAsia" w:cs="仿宋" w:hint="eastAsia"/>
                <w:b w:val="0"/>
                <w:bCs w:val="0"/>
                <w:sz w:val="21"/>
                <w:szCs w:val="21"/>
                <w:lang w:val="en-US"/>
              </w:rPr>
              <w:t>1</w:t>
            </w:r>
            <w:r>
              <w:rPr>
                <w:rFonts w:asciiTheme="minorEastAsia" w:eastAsiaTheme="minorEastAsia" w:hAnsiTheme="minorEastAsia" w:cs="仿宋" w:hint="eastAsia"/>
                <w:b w:val="0"/>
                <w:bCs w:val="0"/>
                <w:sz w:val="21"/>
                <w:szCs w:val="21"/>
              </w:rPr>
              <w:t>分；</w:t>
            </w:r>
          </w:p>
          <w:p w14:paraId="22B07327" w14:textId="77777777" w:rsidR="00E776F5" w:rsidRDefault="00000000">
            <w:pPr>
              <w:snapToGrid w:val="0"/>
              <w:rPr>
                <w:rFonts w:asciiTheme="minorEastAsia" w:eastAsiaTheme="minorEastAsia" w:hAnsiTheme="minorEastAsia" w:hint="eastAsia"/>
                <w:szCs w:val="21"/>
              </w:rPr>
            </w:pPr>
            <w:r>
              <w:rPr>
                <w:rFonts w:asciiTheme="minorEastAsia" w:eastAsiaTheme="minorEastAsia" w:hAnsiTheme="minorEastAsia" w:cs="仿宋" w:hint="eastAsia"/>
                <w:szCs w:val="21"/>
              </w:rPr>
              <w:t>④</w:t>
            </w:r>
            <w:r>
              <w:rPr>
                <w:rFonts w:asciiTheme="minorEastAsia" w:eastAsiaTheme="minorEastAsia" w:hAnsiTheme="minorEastAsia" w:cs="仿宋_GB2312" w:hint="eastAsia"/>
                <w:szCs w:val="21"/>
              </w:rPr>
              <w:t>本项内容不提供者不得分。</w:t>
            </w:r>
          </w:p>
        </w:tc>
        <w:tc>
          <w:tcPr>
            <w:tcW w:w="342" w:type="pct"/>
            <w:vAlign w:val="center"/>
          </w:tcPr>
          <w:p w14:paraId="663E5B42"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w:t>
            </w:r>
          </w:p>
        </w:tc>
        <w:tc>
          <w:tcPr>
            <w:tcW w:w="515" w:type="pct"/>
            <w:vAlign w:val="center"/>
          </w:tcPr>
          <w:p w14:paraId="013FE6B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0B83D2DB" w14:textId="77777777" w:rsidR="00E776F5" w:rsidRDefault="00E776F5">
            <w:pPr>
              <w:snapToGrid w:val="0"/>
              <w:jc w:val="left"/>
              <w:rPr>
                <w:rFonts w:asciiTheme="minorEastAsia" w:eastAsiaTheme="minorEastAsia" w:hAnsiTheme="minorEastAsia" w:cs="仿宋_GB2312" w:hint="eastAsia"/>
                <w:szCs w:val="21"/>
              </w:rPr>
            </w:pPr>
          </w:p>
        </w:tc>
      </w:tr>
      <w:tr w:rsidR="00E776F5" w14:paraId="63333471" w14:textId="77777777">
        <w:trPr>
          <w:jc w:val="center"/>
        </w:trPr>
        <w:tc>
          <w:tcPr>
            <w:tcW w:w="314" w:type="pct"/>
            <w:vAlign w:val="center"/>
          </w:tcPr>
          <w:p w14:paraId="45D6F557"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13</w:t>
            </w:r>
          </w:p>
        </w:tc>
        <w:tc>
          <w:tcPr>
            <w:tcW w:w="3112" w:type="pct"/>
            <w:vAlign w:val="center"/>
          </w:tcPr>
          <w:p w14:paraId="628EEE1C" w14:textId="77777777" w:rsidR="00E776F5" w:rsidRDefault="00000000">
            <w:pPr>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应急机构：供应商在本项目所在城市内具有应急机构，相关复印件提供在投标文件中）或提供承诺函（承诺成交后成立在本项目所在城市内的应急机构）</w:t>
            </w:r>
          </w:p>
        </w:tc>
        <w:tc>
          <w:tcPr>
            <w:tcW w:w="342" w:type="pct"/>
            <w:vAlign w:val="center"/>
          </w:tcPr>
          <w:p w14:paraId="20518A68"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w:t>
            </w:r>
          </w:p>
        </w:tc>
        <w:tc>
          <w:tcPr>
            <w:tcW w:w="515" w:type="pct"/>
            <w:vAlign w:val="center"/>
          </w:tcPr>
          <w:p w14:paraId="73377046" w14:textId="77777777" w:rsidR="00E776F5" w:rsidRDefault="00000000">
            <w:pPr>
              <w:snapToGrid w:val="0"/>
              <w:jc w:val="center"/>
              <w:rPr>
                <w:rFonts w:asciiTheme="minorEastAsia" w:eastAsiaTheme="minorEastAsia" w:hAnsiTheme="minorEastAsia" w:cs="仿宋_GB2312" w:hint="eastAsia"/>
                <w:bCs/>
                <w:szCs w:val="21"/>
              </w:rPr>
            </w:pPr>
            <w:r>
              <w:rPr>
                <w:rFonts w:asciiTheme="minorEastAsia" w:eastAsiaTheme="minorEastAsia" w:hAnsiTheme="minorEastAsia" w:cs="仿宋_GB2312" w:hint="eastAsia"/>
                <w:bCs/>
                <w:szCs w:val="21"/>
              </w:rPr>
              <w:t>客观分</w:t>
            </w:r>
          </w:p>
        </w:tc>
        <w:tc>
          <w:tcPr>
            <w:tcW w:w="717" w:type="pct"/>
            <w:vAlign w:val="center"/>
          </w:tcPr>
          <w:p w14:paraId="30DB2BFC" w14:textId="77777777" w:rsidR="00E776F5" w:rsidRDefault="00E776F5">
            <w:pPr>
              <w:snapToGrid w:val="0"/>
              <w:jc w:val="left"/>
              <w:rPr>
                <w:rFonts w:asciiTheme="minorEastAsia" w:eastAsiaTheme="minorEastAsia" w:hAnsiTheme="minorEastAsia" w:cs="仿宋_GB2312" w:hint="eastAsia"/>
                <w:szCs w:val="21"/>
              </w:rPr>
            </w:pPr>
          </w:p>
        </w:tc>
      </w:tr>
      <w:tr w:rsidR="00E776F5" w14:paraId="02106371" w14:textId="77777777">
        <w:trPr>
          <w:trHeight w:val="2904"/>
          <w:jc w:val="center"/>
        </w:trPr>
        <w:tc>
          <w:tcPr>
            <w:tcW w:w="314" w:type="pct"/>
            <w:vAlign w:val="center"/>
          </w:tcPr>
          <w:p w14:paraId="3E6FC158"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4</w:t>
            </w:r>
          </w:p>
        </w:tc>
        <w:tc>
          <w:tcPr>
            <w:tcW w:w="3112" w:type="pct"/>
            <w:vAlign w:val="center"/>
          </w:tcPr>
          <w:p w14:paraId="60593531"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供应商具有：</w:t>
            </w:r>
          </w:p>
          <w:p w14:paraId="595A8C0A"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w:t>
            </w:r>
            <w:r>
              <w:rPr>
                <w:rFonts w:asciiTheme="minorEastAsia" w:eastAsiaTheme="minorEastAsia" w:hAnsiTheme="minorEastAsia" w:cs="仿宋_GB2312"/>
                <w:b/>
                <w:bCs/>
                <w:szCs w:val="21"/>
              </w:rPr>
              <w:t>1</w:t>
            </w:r>
            <w:r>
              <w:rPr>
                <w:rFonts w:asciiTheme="minorEastAsia" w:eastAsiaTheme="minorEastAsia" w:hAnsiTheme="minorEastAsia" w:cs="仿宋_GB2312" w:hint="eastAsia"/>
                <w:b/>
                <w:bCs/>
                <w:szCs w:val="21"/>
              </w:rPr>
              <w:t>)完善的管理制度(包括值守人员职责、交接班制度、例会制度等) （2分）;</w:t>
            </w:r>
            <w:r>
              <w:rPr>
                <w:rFonts w:asciiTheme="minorEastAsia" w:eastAsiaTheme="minorEastAsia" w:hAnsiTheme="minorEastAsia" w:cs="仿宋_GB2312"/>
                <w:szCs w:val="21"/>
              </w:rPr>
              <w:t xml:space="preserve"> </w:t>
            </w:r>
          </w:p>
          <w:p w14:paraId="01BB436A"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①方案合理且可行得得</w:t>
            </w:r>
            <w:r>
              <w:rPr>
                <w:rFonts w:asciiTheme="minorEastAsia" w:eastAsiaTheme="minorEastAsia" w:hAnsiTheme="minorEastAsia" w:cs="仿宋_GB2312"/>
                <w:szCs w:val="21"/>
              </w:rPr>
              <w:t>2</w:t>
            </w:r>
            <w:r>
              <w:rPr>
                <w:rFonts w:asciiTheme="minorEastAsia" w:eastAsiaTheme="minorEastAsia" w:hAnsiTheme="minorEastAsia" w:cs="仿宋_GB2312" w:hint="eastAsia"/>
                <w:szCs w:val="21"/>
              </w:rPr>
              <w:t>分；</w:t>
            </w:r>
          </w:p>
          <w:p w14:paraId="0815DC94"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②存在欠缺但基本合理、可行的得</w:t>
            </w: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分；</w:t>
            </w:r>
          </w:p>
          <w:p w14:paraId="49BBCD8B"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③未提供的，不合理或不可行的得</w:t>
            </w:r>
            <w:r>
              <w:rPr>
                <w:rFonts w:asciiTheme="minorEastAsia" w:eastAsiaTheme="minorEastAsia" w:hAnsiTheme="minorEastAsia" w:cs="仿宋_GB2312"/>
                <w:szCs w:val="21"/>
              </w:rPr>
              <w:t>0</w:t>
            </w:r>
            <w:r>
              <w:rPr>
                <w:rFonts w:asciiTheme="minorEastAsia" w:eastAsiaTheme="minorEastAsia" w:hAnsiTheme="minorEastAsia" w:cs="仿宋_GB2312" w:hint="eastAsia"/>
                <w:szCs w:val="21"/>
              </w:rPr>
              <w:t>分。</w:t>
            </w:r>
          </w:p>
          <w:p w14:paraId="44C92BAC"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w:t>
            </w:r>
            <w:r>
              <w:rPr>
                <w:rFonts w:asciiTheme="minorEastAsia" w:eastAsiaTheme="minorEastAsia" w:hAnsiTheme="minorEastAsia" w:cs="仿宋_GB2312"/>
                <w:b/>
                <w:bCs/>
                <w:szCs w:val="21"/>
              </w:rPr>
              <w:t>2</w:t>
            </w:r>
            <w:r>
              <w:rPr>
                <w:rFonts w:asciiTheme="minorEastAsia" w:eastAsiaTheme="minorEastAsia" w:hAnsiTheme="minorEastAsia" w:cs="仿宋_GB2312" w:hint="eastAsia"/>
                <w:b/>
                <w:bCs/>
                <w:szCs w:val="21"/>
              </w:rPr>
              <w:t>)队伍招聘、使用、管理、调配和辞退制度、监督考核机制，激励、约束机制（2分）;</w:t>
            </w:r>
            <w:r>
              <w:rPr>
                <w:rFonts w:asciiTheme="minorEastAsia" w:eastAsiaTheme="minorEastAsia" w:hAnsiTheme="minorEastAsia" w:cs="仿宋_GB2312" w:hint="eastAsia"/>
                <w:szCs w:val="21"/>
              </w:rPr>
              <w:t xml:space="preserve"> </w:t>
            </w:r>
          </w:p>
          <w:p w14:paraId="749D3C66"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①方案合理且可行得得</w:t>
            </w:r>
            <w:r>
              <w:rPr>
                <w:rFonts w:asciiTheme="minorEastAsia" w:eastAsiaTheme="minorEastAsia" w:hAnsiTheme="minorEastAsia" w:cs="仿宋_GB2312"/>
                <w:szCs w:val="21"/>
              </w:rPr>
              <w:t>2</w:t>
            </w:r>
            <w:r>
              <w:rPr>
                <w:rFonts w:asciiTheme="minorEastAsia" w:eastAsiaTheme="minorEastAsia" w:hAnsiTheme="minorEastAsia" w:cs="仿宋_GB2312" w:hint="eastAsia"/>
                <w:szCs w:val="21"/>
              </w:rPr>
              <w:t>分；</w:t>
            </w:r>
          </w:p>
          <w:p w14:paraId="4F2309D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②存在欠缺但基本合理、可行的得</w:t>
            </w: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分；</w:t>
            </w:r>
          </w:p>
          <w:p w14:paraId="0E3E6A6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③未提供的，不合理或不可行的得</w:t>
            </w:r>
            <w:r>
              <w:rPr>
                <w:rFonts w:asciiTheme="minorEastAsia" w:eastAsiaTheme="minorEastAsia" w:hAnsiTheme="minorEastAsia" w:cs="仿宋_GB2312"/>
                <w:szCs w:val="21"/>
              </w:rPr>
              <w:t>0</w:t>
            </w:r>
            <w:r>
              <w:rPr>
                <w:rFonts w:asciiTheme="minorEastAsia" w:eastAsiaTheme="minorEastAsia" w:hAnsiTheme="minorEastAsia" w:cs="仿宋_GB2312" w:hint="eastAsia"/>
                <w:szCs w:val="21"/>
              </w:rPr>
              <w:t>分。</w:t>
            </w:r>
          </w:p>
          <w:p w14:paraId="0B83F830" w14:textId="77777777" w:rsidR="00E776F5" w:rsidRDefault="00000000">
            <w:pPr>
              <w:snapToGrid w:val="0"/>
              <w:jc w:val="left"/>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(3)承诺管理指标达到管理标准的情况（2分）。</w:t>
            </w:r>
          </w:p>
          <w:p w14:paraId="60D500F5"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①方案合理且可行得得</w:t>
            </w:r>
            <w:r>
              <w:rPr>
                <w:rFonts w:asciiTheme="minorEastAsia" w:eastAsiaTheme="minorEastAsia" w:hAnsiTheme="minorEastAsia" w:cs="仿宋_GB2312"/>
                <w:szCs w:val="21"/>
              </w:rPr>
              <w:t>2</w:t>
            </w:r>
            <w:r>
              <w:rPr>
                <w:rFonts w:asciiTheme="minorEastAsia" w:eastAsiaTheme="minorEastAsia" w:hAnsiTheme="minorEastAsia" w:cs="仿宋_GB2312" w:hint="eastAsia"/>
                <w:szCs w:val="21"/>
              </w:rPr>
              <w:t>分；</w:t>
            </w:r>
          </w:p>
          <w:p w14:paraId="6692A7B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②存在欠缺但基本合理、可行的得</w:t>
            </w:r>
            <w:r>
              <w:rPr>
                <w:rFonts w:asciiTheme="minorEastAsia" w:eastAsiaTheme="minorEastAsia" w:hAnsiTheme="minorEastAsia" w:cs="仿宋_GB2312"/>
                <w:szCs w:val="21"/>
              </w:rPr>
              <w:t>1</w:t>
            </w:r>
            <w:r>
              <w:rPr>
                <w:rFonts w:asciiTheme="minorEastAsia" w:eastAsiaTheme="minorEastAsia" w:hAnsiTheme="minorEastAsia" w:cs="仿宋_GB2312" w:hint="eastAsia"/>
                <w:szCs w:val="21"/>
              </w:rPr>
              <w:t>分；</w:t>
            </w:r>
          </w:p>
          <w:p w14:paraId="233838B3"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③未提供的，不合理或不可行的得</w:t>
            </w:r>
            <w:r>
              <w:rPr>
                <w:rFonts w:asciiTheme="minorEastAsia" w:eastAsiaTheme="minorEastAsia" w:hAnsiTheme="minorEastAsia" w:cs="仿宋_GB2312"/>
                <w:szCs w:val="21"/>
              </w:rPr>
              <w:t>0</w:t>
            </w:r>
            <w:r>
              <w:rPr>
                <w:rFonts w:asciiTheme="minorEastAsia" w:eastAsiaTheme="minorEastAsia" w:hAnsiTheme="minorEastAsia" w:cs="仿宋_GB2312" w:hint="eastAsia"/>
                <w:szCs w:val="21"/>
              </w:rPr>
              <w:t>分。</w:t>
            </w:r>
          </w:p>
        </w:tc>
        <w:tc>
          <w:tcPr>
            <w:tcW w:w="342" w:type="pct"/>
            <w:vAlign w:val="center"/>
          </w:tcPr>
          <w:p w14:paraId="3EE3E71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w:t>
            </w:r>
          </w:p>
        </w:tc>
        <w:tc>
          <w:tcPr>
            <w:tcW w:w="515" w:type="pct"/>
            <w:vAlign w:val="center"/>
          </w:tcPr>
          <w:p w14:paraId="48265DAA"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主观分</w:t>
            </w:r>
          </w:p>
        </w:tc>
        <w:tc>
          <w:tcPr>
            <w:tcW w:w="717" w:type="pct"/>
            <w:vAlign w:val="center"/>
          </w:tcPr>
          <w:p w14:paraId="02E40E97" w14:textId="77777777" w:rsidR="00E776F5" w:rsidRDefault="00E776F5">
            <w:pPr>
              <w:snapToGrid w:val="0"/>
              <w:jc w:val="left"/>
              <w:rPr>
                <w:rFonts w:asciiTheme="minorEastAsia" w:eastAsiaTheme="minorEastAsia" w:hAnsiTheme="minorEastAsia" w:cs="仿宋_GB2312" w:hint="eastAsia"/>
                <w:szCs w:val="21"/>
              </w:rPr>
            </w:pPr>
          </w:p>
        </w:tc>
      </w:tr>
      <w:tr w:rsidR="00E776F5" w14:paraId="6D174F2A" w14:textId="77777777">
        <w:trPr>
          <w:trHeight w:val="218"/>
          <w:jc w:val="center"/>
        </w:trPr>
        <w:tc>
          <w:tcPr>
            <w:tcW w:w="314" w:type="pct"/>
            <w:vAlign w:val="center"/>
          </w:tcPr>
          <w:p w14:paraId="49C39C73"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15</w:t>
            </w:r>
          </w:p>
        </w:tc>
        <w:tc>
          <w:tcPr>
            <w:tcW w:w="3112" w:type="pct"/>
            <w:vAlign w:val="center"/>
          </w:tcPr>
          <w:p w14:paraId="7055D3AB" w14:textId="77777777" w:rsidR="00E776F5" w:rsidRDefault="00000000">
            <w:pPr>
              <w:snapToGrid w:val="0"/>
              <w:jc w:val="left"/>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辖区内消防安全专项检查方案：</w:t>
            </w:r>
          </w:p>
          <w:p w14:paraId="27A62EE6"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根据辖区内实际业态，提供的消防安全隐患排查方案。</w:t>
            </w:r>
          </w:p>
          <w:p w14:paraId="2D61F710"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①满足采购需求，安排主次分明、措施全面的得5分；</w:t>
            </w:r>
          </w:p>
          <w:p w14:paraId="224FDB8F"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②方案合理的得4分；</w:t>
            </w:r>
          </w:p>
          <w:p w14:paraId="6CA6C00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③方案较为合理，得3分；</w:t>
            </w:r>
          </w:p>
          <w:p w14:paraId="5420FC5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④方案内容一般，得2分；</w:t>
            </w:r>
          </w:p>
          <w:p w14:paraId="107E94D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⑤方案内容严重欠缺的，得1分；</w:t>
            </w:r>
          </w:p>
          <w:p w14:paraId="6321BFA5" w14:textId="77777777" w:rsidR="00E776F5" w:rsidRDefault="00000000">
            <w:pPr>
              <w:pStyle w:val="2"/>
              <w:spacing w:line="240" w:lineRule="auto"/>
              <w:ind w:left="0" w:firstLine="0"/>
              <w:rPr>
                <w:rFonts w:asciiTheme="minorEastAsia" w:eastAsiaTheme="minorEastAsia" w:hAnsiTheme="minorEastAsia" w:cs="仿宋" w:hint="eastAsia"/>
                <w:sz w:val="21"/>
                <w:szCs w:val="21"/>
                <w:lang w:val="en-US"/>
              </w:rPr>
            </w:pPr>
            <w:r>
              <w:rPr>
                <w:rFonts w:asciiTheme="minorEastAsia" w:eastAsiaTheme="minorEastAsia" w:hAnsiTheme="minorEastAsia" w:cs="仿宋_GB2312" w:hint="eastAsia"/>
                <w:b w:val="0"/>
                <w:bCs w:val="0"/>
                <w:sz w:val="21"/>
                <w:szCs w:val="21"/>
                <w:lang w:val="en-US"/>
              </w:rPr>
              <w:t>⑥本项内容不提供者不得分。</w:t>
            </w:r>
          </w:p>
        </w:tc>
        <w:tc>
          <w:tcPr>
            <w:tcW w:w="342" w:type="pct"/>
            <w:vAlign w:val="center"/>
          </w:tcPr>
          <w:p w14:paraId="20C20339"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5</w:t>
            </w:r>
          </w:p>
        </w:tc>
        <w:tc>
          <w:tcPr>
            <w:tcW w:w="515" w:type="pct"/>
            <w:vAlign w:val="center"/>
          </w:tcPr>
          <w:p w14:paraId="4E0252D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主观</w:t>
            </w:r>
            <w:r>
              <w:rPr>
                <w:rFonts w:asciiTheme="minorEastAsia" w:eastAsiaTheme="minorEastAsia" w:hAnsiTheme="minorEastAsia" w:cs="仿宋_GB2312" w:hint="eastAsia"/>
                <w:bCs/>
                <w:szCs w:val="21"/>
              </w:rPr>
              <w:lastRenderedPageBreak/>
              <w:t>分</w:t>
            </w:r>
          </w:p>
        </w:tc>
        <w:tc>
          <w:tcPr>
            <w:tcW w:w="717" w:type="pct"/>
            <w:vAlign w:val="center"/>
          </w:tcPr>
          <w:p w14:paraId="4A31A1C1" w14:textId="77777777" w:rsidR="00E776F5" w:rsidRDefault="00E776F5">
            <w:pPr>
              <w:snapToGrid w:val="0"/>
              <w:jc w:val="left"/>
              <w:rPr>
                <w:rFonts w:asciiTheme="minorEastAsia" w:eastAsiaTheme="minorEastAsia" w:hAnsiTheme="minorEastAsia" w:cs="仿宋_GB2312" w:hint="eastAsia"/>
                <w:szCs w:val="21"/>
              </w:rPr>
            </w:pPr>
          </w:p>
        </w:tc>
      </w:tr>
      <w:tr w:rsidR="00E776F5" w14:paraId="206C23A7" w14:textId="77777777">
        <w:trPr>
          <w:trHeight w:val="1096"/>
          <w:jc w:val="center"/>
        </w:trPr>
        <w:tc>
          <w:tcPr>
            <w:tcW w:w="314" w:type="pct"/>
            <w:vAlign w:val="center"/>
          </w:tcPr>
          <w:p w14:paraId="3244E73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16</w:t>
            </w:r>
          </w:p>
        </w:tc>
        <w:tc>
          <w:tcPr>
            <w:tcW w:w="3112" w:type="pct"/>
            <w:vAlign w:val="center"/>
          </w:tcPr>
          <w:p w14:paraId="1867AEB5"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b/>
                <w:bCs/>
                <w:szCs w:val="21"/>
              </w:rPr>
              <w:t>供应商所提供的与相关部门的联动、联勤、联岗机制：</w:t>
            </w:r>
          </w:p>
          <w:p w14:paraId="5CA61B49"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①方案全面合理且有案例的，与采购需求完全相适应的得5分；</w:t>
            </w:r>
          </w:p>
          <w:p w14:paraId="6B71AEF0"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②方案详细且有案例的，与采购需求相适应，但存在不足的得4分；</w:t>
            </w:r>
          </w:p>
          <w:p w14:paraId="03510ADA"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③方案存在明显缺项但具有案例的得</w:t>
            </w:r>
            <w:r>
              <w:rPr>
                <w:rFonts w:asciiTheme="minorEastAsia" w:eastAsiaTheme="minorEastAsia" w:hAnsiTheme="minorEastAsia" w:cs="仿宋_GB2312"/>
                <w:szCs w:val="21"/>
              </w:rPr>
              <w:t>3</w:t>
            </w:r>
            <w:r>
              <w:rPr>
                <w:rFonts w:asciiTheme="minorEastAsia" w:eastAsiaTheme="minorEastAsia" w:hAnsiTheme="minorEastAsia" w:cs="仿宋_GB2312" w:hint="eastAsia"/>
                <w:szCs w:val="21"/>
              </w:rPr>
              <w:t>分；</w:t>
            </w:r>
          </w:p>
          <w:p w14:paraId="571A02C5"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④方案存在明显缺项的得2分；</w:t>
            </w:r>
          </w:p>
          <w:p w14:paraId="1BE9148A"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⑤方案与采购需求不适应的得1分；</w:t>
            </w:r>
          </w:p>
          <w:p w14:paraId="57C5BBDC" w14:textId="77777777" w:rsidR="00E776F5" w:rsidRDefault="00000000">
            <w:pPr>
              <w:snapToGrid w:val="0"/>
              <w:jc w:val="left"/>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szCs w:val="21"/>
              </w:rPr>
              <w:t>⑥未提供的得0分。</w:t>
            </w:r>
          </w:p>
        </w:tc>
        <w:tc>
          <w:tcPr>
            <w:tcW w:w="342" w:type="pct"/>
            <w:vAlign w:val="center"/>
          </w:tcPr>
          <w:p w14:paraId="57C4DCEF"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365C99E3" w14:textId="77777777" w:rsidR="00E776F5" w:rsidRDefault="00000000">
            <w:pPr>
              <w:snapToGrid w:val="0"/>
              <w:jc w:val="center"/>
              <w:rPr>
                <w:rFonts w:asciiTheme="minorEastAsia" w:eastAsiaTheme="minorEastAsia" w:hAnsiTheme="minorEastAsia" w:cs="仿宋_GB2312" w:hint="eastAsia"/>
                <w:bCs/>
                <w:szCs w:val="21"/>
              </w:rPr>
            </w:pPr>
            <w:r>
              <w:rPr>
                <w:rFonts w:asciiTheme="minorEastAsia" w:eastAsiaTheme="minorEastAsia" w:hAnsiTheme="minorEastAsia" w:cs="仿宋_GB2312" w:hint="eastAsia"/>
                <w:bCs/>
                <w:szCs w:val="21"/>
              </w:rPr>
              <w:t>主观分</w:t>
            </w:r>
          </w:p>
        </w:tc>
        <w:tc>
          <w:tcPr>
            <w:tcW w:w="717" w:type="pct"/>
            <w:vAlign w:val="center"/>
          </w:tcPr>
          <w:p w14:paraId="198863DF" w14:textId="77777777" w:rsidR="00E776F5" w:rsidRDefault="00E776F5">
            <w:pPr>
              <w:snapToGrid w:val="0"/>
              <w:jc w:val="left"/>
              <w:rPr>
                <w:rFonts w:asciiTheme="minorEastAsia" w:eastAsiaTheme="minorEastAsia" w:hAnsiTheme="minorEastAsia" w:cs="仿宋_GB2312" w:hint="eastAsia"/>
                <w:szCs w:val="21"/>
              </w:rPr>
            </w:pPr>
          </w:p>
        </w:tc>
      </w:tr>
      <w:tr w:rsidR="00E776F5" w14:paraId="10BB2A7C" w14:textId="77777777">
        <w:trPr>
          <w:jc w:val="center"/>
        </w:trPr>
        <w:tc>
          <w:tcPr>
            <w:tcW w:w="314" w:type="pct"/>
            <w:vAlign w:val="center"/>
          </w:tcPr>
          <w:p w14:paraId="6FA075A3"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17</w:t>
            </w:r>
          </w:p>
        </w:tc>
        <w:tc>
          <w:tcPr>
            <w:tcW w:w="3112" w:type="pct"/>
            <w:vAlign w:val="center"/>
          </w:tcPr>
          <w:p w14:paraId="79CDE25A"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b/>
                <w:bCs/>
                <w:szCs w:val="21"/>
              </w:rPr>
              <w:t>宣传服务方案：</w:t>
            </w:r>
            <w:r w:rsidRPr="00C33336">
              <w:rPr>
                <w:rFonts w:asciiTheme="minorEastAsia" w:eastAsiaTheme="minorEastAsia" w:hAnsiTheme="minorEastAsia" w:cs="仿宋_GB2312" w:hint="eastAsia"/>
                <w:szCs w:val="21"/>
              </w:rPr>
              <w:t>根据各供应商服务方案的可行性、与项目的匹配性进行评分。</w:t>
            </w:r>
          </w:p>
          <w:p w14:paraId="6A718583"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①方案全面合理且可操作性明确的，与采购需求完全相适应的得5分；</w:t>
            </w:r>
          </w:p>
          <w:p w14:paraId="201BE54F"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②方案详细且与采购需求相适应，但存在不足的得4分；</w:t>
            </w:r>
          </w:p>
          <w:p w14:paraId="6938BEB2"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③方案基本与采购相适应，但存在欠缺的得3分；</w:t>
            </w:r>
          </w:p>
          <w:p w14:paraId="40F898F1"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④方案存在明显缺项的得2分；</w:t>
            </w:r>
          </w:p>
          <w:p w14:paraId="1C102D12"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⑤方案与采购需求不适应的得1分；</w:t>
            </w:r>
          </w:p>
          <w:p w14:paraId="339DC503" w14:textId="77777777" w:rsidR="00E776F5" w:rsidRPr="00C33336" w:rsidRDefault="00000000">
            <w:pPr>
              <w:snapToGrid w:val="0"/>
              <w:jc w:val="left"/>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⑥未提供的得0分。</w:t>
            </w:r>
          </w:p>
        </w:tc>
        <w:tc>
          <w:tcPr>
            <w:tcW w:w="342" w:type="pct"/>
            <w:vAlign w:val="center"/>
          </w:tcPr>
          <w:p w14:paraId="469BC3C7" w14:textId="77777777" w:rsidR="00E776F5" w:rsidRPr="00C33336" w:rsidRDefault="00000000">
            <w:pPr>
              <w:snapToGrid w:val="0"/>
              <w:jc w:val="center"/>
              <w:rPr>
                <w:rFonts w:asciiTheme="minorEastAsia" w:eastAsiaTheme="minorEastAsia" w:hAnsiTheme="minorEastAsia" w:cs="仿宋_GB2312" w:hint="eastAsia"/>
                <w:szCs w:val="21"/>
              </w:rPr>
            </w:pPr>
            <w:r w:rsidRPr="00C33336">
              <w:rPr>
                <w:rFonts w:asciiTheme="minorEastAsia" w:eastAsiaTheme="minorEastAsia" w:hAnsiTheme="minorEastAsia" w:cs="仿宋_GB2312" w:hint="eastAsia"/>
                <w:szCs w:val="21"/>
              </w:rPr>
              <w:t>5</w:t>
            </w:r>
          </w:p>
        </w:tc>
        <w:tc>
          <w:tcPr>
            <w:tcW w:w="515" w:type="pct"/>
            <w:vAlign w:val="center"/>
          </w:tcPr>
          <w:p w14:paraId="60B29244" w14:textId="77777777" w:rsidR="00E776F5" w:rsidRPr="00C33336" w:rsidRDefault="00000000">
            <w:pPr>
              <w:snapToGrid w:val="0"/>
              <w:jc w:val="center"/>
              <w:rPr>
                <w:rFonts w:asciiTheme="minorEastAsia" w:eastAsiaTheme="minorEastAsia" w:hAnsiTheme="minorEastAsia" w:cs="仿宋_GB2312" w:hint="eastAsia"/>
                <w:bCs/>
                <w:szCs w:val="21"/>
              </w:rPr>
            </w:pPr>
            <w:r w:rsidRPr="00C33336">
              <w:rPr>
                <w:rFonts w:asciiTheme="minorEastAsia" w:eastAsiaTheme="minorEastAsia" w:hAnsiTheme="minorEastAsia" w:cs="仿宋_GB2312" w:hint="eastAsia"/>
                <w:bCs/>
                <w:szCs w:val="21"/>
              </w:rPr>
              <w:t>主观分</w:t>
            </w:r>
          </w:p>
        </w:tc>
        <w:tc>
          <w:tcPr>
            <w:tcW w:w="717" w:type="pct"/>
            <w:vAlign w:val="center"/>
          </w:tcPr>
          <w:p w14:paraId="3DA226E6" w14:textId="77777777" w:rsidR="00E776F5" w:rsidRDefault="00E776F5">
            <w:pPr>
              <w:snapToGrid w:val="0"/>
              <w:jc w:val="left"/>
              <w:rPr>
                <w:rFonts w:asciiTheme="minorEastAsia" w:eastAsiaTheme="minorEastAsia" w:hAnsiTheme="minorEastAsia" w:cs="仿宋_GB2312" w:hint="eastAsia"/>
                <w:szCs w:val="21"/>
              </w:rPr>
            </w:pPr>
          </w:p>
        </w:tc>
      </w:tr>
      <w:tr w:rsidR="00E776F5" w14:paraId="4E5F903F" w14:textId="77777777">
        <w:trPr>
          <w:trHeight w:val="90"/>
          <w:jc w:val="center"/>
        </w:trPr>
        <w:tc>
          <w:tcPr>
            <w:tcW w:w="314" w:type="pct"/>
            <w:vAlign w:val="center"/>
          </w:tcPr>
          <w:p w14:paraId="7759A438" w14:textId="77777777" w:rsidR="00E776F5" w:rsidRDefault="00000000">
            <w:pPr>
              <w:snapToGrid w:val="0"/>
              <w:ind w:firstLine="42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18</w:t>
            </w:r>
          </w:p>
        </w:tc>
        <w:tc>
          <w:tcPr>
            <w:tcW w:w="3112" w:type="pct"/>
            <w:vAlign w:val="center"/>
          </w:tcPr>
          <w:p w14:paraId="44FDFBFE"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供应商针对本项目提供的有效服务承诺、增值服务方案进行综合评议。方案合理且进行承诺为实质性的，每条得1分；增值服务无实质性的不得分。本项最高得5分。</w:t>
            </w:r>
          </w:p>
        </w:tc>
        <w:tc>
          <w:tcPr>
            <w:tcW w:w="342" w:type="pct"/>
            <w:vAlign w:val="center"/>
          </w:tcPr>
          <w:p w14:paraId="5EB91EA8"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w:t>
            </w:r>
          </w:p>
        </w:tc>
        <w:tc>
          <w:tcPr>
            <w:tcW w:w="515" w:type="pct"/>
            <w:vAlign w:val="center"/>
          </w:tcPr>
          <w:p w14:paraId="7ED9F5A2" w14:textId="77777777" w:rsidR="00E776F5" w:rsidRDefault="00000000">
            <w:pPr>
              <w:snapToGrid w:val="0"/>
              <w:rPr>
                <w:rFonts w:asciiTheme="minorEastAsia" w:eastAsiaTheme="minorEastAsia" w:hAnsiTheme="minorEastAsia" w:cs="仿宋_GB2312" w:hint="eastAsia"/>
                <w:szCs w:val="21"/>
              </w:rPr>
            </w:pPr>
            <w:r>
              <w:rPr>
                <w:rFonts w:asciiTheme="minorEastAsia" w:eastAsiaTheme="minorEastAsia" w:hAnsiTheme="minorEastAsia" w:cs="仿宋_GB2312" w:hint="eastAsia"/>
                <w:bCs/>
                <w:szCs w:val="21"/>
              </w:rPr>
              <w:t>客观分</w:t>
            </w:r>
          </w:p>
        </w:tc>
        <w:tc>
          <w:tcPr>
            <w:tcW w:w="717" w:type="pct"/>
            <w:vAlign w:val="center"/>
          </w:tcPr>
          <w:p w14:paraId="0AB1498E" w14:textId="77777777" w:rsidR="00E776F5" w:rsidRDefault="00E776F5">
            <w:pPr>
              <w:snapToGrid w:val="0"/>
              <w:ind w:firstLine="420"/>
              <w:jc w:val="left"/>
              <w:rPr>
                <w:rFonts w:asciiTheme="minorEastAsia" w:eastAsiaTheme="minorEastAsia" w:hAnsiTheme="minorEastAsia" w:cs="仿宋_GB2312" w:hint="eastAsia"/>
                <w:szCs w:val="21"/>
              </w:rPr>
            </w:pPr>
          </w:p>
        </w:tc>
      </w:tr>
      <w:tr w:rsidR="00E776F5" w14:paraId="5019B2D1" w14:textId="77777777">
        <w:trPr>
          <w:trHeight w:val="1275"/>
          <w:jc w:val="center"/>
        </w:trPr>
        <w:tc>
          <w:tcPr>
            <w:tcW w:w="314" w:type="pct"/>
            <w:vAlign w:val="center"/>
          </w:tcPr>
          <w:p w14:paraId="432D9B8D" w14:textId="77777777" w:rsidR="00E776F5" w:rsidRDefault="00000000">
            <w:pPr>
              <w:snapToGrid w:val="0"/>
              <w:ind w:firstLine="42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19</w:t>
            </w:r>
          </w:p>
        </w:tc>
        <w:tc>
          <w:tcPr>
            <w:tcW w:w="3112" w:type="pct"/>
            <w:vAlign w:val="center"/>
          </w:tcPr>
          <w:p w14:paraId="47B541D2"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有效投标报价的最低价作为评标基准价，其最低报价为满分；按［投标报价得分</w:t>
            </w:r>
            <w:r>
              <w:rPr>
                <w:rFonts w:asciiTheme="minorEastAsia" w:eastAsiaTheme="minorEastAsia" w:hAnsiTheme="minorEastAsia" w:cs="仿宋_GB2312"/>
                <w:szCs w:val="21"/>
              </w:rPr>
              <w:t>=（评标基准价/投标报价）*</w:t>
            </w:r>
            <w:r>
              <w:rPr>
                <w:rFonts w:asciiTheme="minorEastAsia" w:eastAsiaTheme="minorEastAsia" w:hAnsiTheme="minorEastAsia" w:cs="仿宋_GB2312" w:hint="eastAsia"/>
                <w:szCs w:val="21"/>
              </w:rPr>
              <w:t>10</w:t>
            </w:r>
            <w:r>
              <w:rPr>
                <w:rFonts w:asciiTheme="minorEastAsia" w:eastAsiaTheme="minorEastAsia" w:hAnsiTheme="minorEastAsia" w:cs="仿宋_GB2312"/>
                <w:szCs w:val="21"/>
              </w:rPr>
              <w:t>］的计算公式计算。</w:t>
            </w:r>
          </w:p>
          <w:p w14:paraId="0FAAE7B7"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szCs w:val="21"/>
              </w:rPr>
              <w:t>评标过程中，不得去掉报价中的最高报价和最低报价。</w:t>
            </w:r>
          </w:p>
          <w:p w14:paraId="2A880377" w14:textId="77777777" w:rsidR="00E776F5" w:rsidRDefault="00000000">
            <w:pPr>
              <w:snapToGrid w:val="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对于未预留份额专门面向中小企业的政府采购服务项目，以及预留份额政府采购服务项目中的非预留部分标项，对小型和微型企业的投标报价给予1</w:t>
            </w:r>
            <w:r>
              <w:rPr>
                <w:rFonts w:asciiTheme="minorEastAsia" w:eastAsiaTheme="minorEastAsia" w:hAnsiTheme="minorEastAsia" w:cs="仿宋_GB2312"/>
                <w:szCs w:val="21"/>
              </w:rPr>
              <w:t>0</w:t>
            </w:r>
            <w:r>
              <w:rPr>
                <w:rFonts w:asciiTheme="minorEastAsia" w:eastAsiaTheme="minorEastAsia" w:hAnsiTheme="minorEastAsia" w:cs="仿宋_GB2312" w:hint="eastAsia"/>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Theme="minorEastAsia" w:eastAsiaTheme="minorEastAsia" w:hAnsiTheme="minorEastAsia" w:cs="仿宋_GB2312"/>
                <w:szCs w:val="21"/>
              </w:rPr>
              <w:t>4</w:t>
            </w:r>
            <w:r>
              <w:rPr>
                <w:rFonts w:asciiTheme="minorEastAsia" w:eastAsiaTheme="minorEastAsia" w:hAnsiTheme="minorEastAsia" w:cs="仿宋_GB2312" w:hint="eastAsia"/>
                <w:szCs w:val="21"/>
              </w:rPr>
              <w:t>%的扣除，用扣除后的价格参加评审</w:t>
            </w:r>
            <w:r>
              <w:rPr>
                <w:rFonts w:asciiTheme="minorEastAsia" w:eastAsiaTheme="minorEastAsia" w:hAnsiTheme="minorEastAsia" w:cs="仿宋_GB2312"/>
                <w:szCs w:val="21"/>
              </w:rPr>
              <w:t>。</w:t>
            </w:r>
          </w:p>
        </w:tc>
        <w:tc>
          <w:tcPr>
            <w:tcW w:w="342" w:type="pct"/>
            <w:vAlign w:val="center"/>
          </w:tcPr>
          <w:p w14:paraId="3EF9B79C" w14:textId="77777777" w:rsidR="00E776F5" w:rsidRDefault="00000000">
            <w:pPr>
              <w:snapToGrid w:val="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10</w:t>
            </w:r>
          </w:p>
        </w:tc>
        <w:tc>
          <w:tcPr>
            <w:tcW w:w="515" w:type="pct"/>
            <w:vAlign w:val="center"/>
          </w:tcPr>
          <w:p w14:paraId="0D05AB2D" w14:textId="77777777" w:rsidR="00E776F5" w:rsidRDefault="00000000">
            <w:pPr>
              <w:snapToGrid w:val="0"/>
              <w:ind w:firstLine="420"/>
              <w:jc w:val="cente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w:t>
            </w:r>
          </w:p>
        </w:tc>
        <w:tc>
          <w:tcPr>
            <w:tcW w:w="717" w:type="pct"/>
            <w:vAlign w:val="center"/>
          </w:tcPr>
          <w:p w14:paraId="2D84861C" w14:textId="77777777" w:rsidR="00E776F5" w:rsidRDefault="00000000">
            <w:pPr>
              <w:snapToGrid w:val="0"/>
              <w:ind w:firstLine="420"/>
              <w:jc w:val="center"/>
              <w:rPr>
                <w:rFonts w:asciiTheme="minorEastAsia" w:eastAsiaTheme="minorEastAsia" w:hAnsiTheme="minorEastAsia" w:cs="仿宋_GB2312" w:hint="eastAsia"/>
                <w:szCs w:val="21"/>
              </w:rPr>
            </w:pPr>
            <w:r>
              <w:rPr>
                <w:rFonts w:asciiTheme="minorEastAsia" w:eastAsiaTheme="minorEastAsia" w:hAnsiTheme="minorEastAsia" w:cs="仿宋_GB2312"/>
                <w:szCs w:val="21"/>
              </w:rPr>
              <w:t>/</w:t>
            </w:r>
          </w:p>
        </w:tc>
      </w:tr>
      <w:bookmarkEnd w:id="421"/>
    </w:tbl>
    <w:p w14:paraId="04EDE32E" w14:textId="77777777" w:rsidR="00E776F5" w:rsidRDefault="00E776F5"/>
    <w:p w14:paraId="35311ABA" w14:textId="77777777" w:rsidR="00E776F5"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w:t>
      </w:r>
      <w:r>
        <w:rPr>
          <w:rFonts w:ascii="宋体" w:hAnsi="宋体" w:cs="宋体" w:hint="eastAsia"/>
          <w:sz w:val="24"/>
        </w:rPr>
        <w:lastRenderedPageBreak/>
        <w:t>内容）提供评标标准相应的商务技术资料。 </w:t>
      </w:r>
    </w:p>
    <w:p w14:paraId="37DB2232" w14:textId="77777777" w:rsidR="00E776F5"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6CBB9CB9" w14:textId="77777777" w:rsidR="00E776F5"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47846C3" w14:textId="77777777" w:rsidR="00E776F5"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453F93DC" w14:textId="77777777" w:rsidR="00E776F5"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331843DA" w14:textId="77777777" w:rsidR="00E776F5"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三、评标程序</w:t>
      </w:r>
    </w:p>
    <w:p w14:paraId="44EFCF5F" w14:textId="77777777" w:rsidR="00E776F5"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EF34CCC" w14:textId="77777777" w:rsidR="00E776F5"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16D60D6C" w14:textId="77777777" w:rsidR="00E776F5"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2CCD9D83" w14:textId="77777777" w:rsidR="00E776F5"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672063AF" w14:textId="77777777" w:rsidR="00E776F5" w:rsidRDefault="00000000">
      <w:pPr>
        <w:pStyle w:val="2c"/>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609D1A26"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0600FB06"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6EAAD923"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2B590A41"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11EB20E1"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59133C" w14:textId="77777777" w:rsidR="00E776F5"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6843A0D0" w14:textId="77777777" w:rsidR="00E776F5"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w:t>
      </w:r>
      <w:r>
        <w:rPr>
          <w:rFonts w:ascii="宋体" w:hAnsi="宋体" w:cs="宋体" w:hint="eastAsia"/>
          <w:kern w:val="0"/>
          <w:sz w:val="24"/>
        </w:rPr>
        <w:lastRenderedPageBreak/>
        <w:t>效。</w:t>
      </w:r>
    </w:p>
    <w:p w14:paraId="057D385D"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E7F15F" w14:textId="77777777" w:rsidR="00E776F5" w:rsidRDefault="00000000">
      <w:pPr>
        <w:pStyle w:val="2c"/>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70239C15" w14:textId="77777777" w:rsidR="00E776F5"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cs="宋体" w:hint="eastAsia"/>
          <w:kern w:val="0"/>
          <w:sz w:val="24"/>
          <w:lang w:val="en"/>
        </w:rPr>
        <w:t>本项目推荐的中标候选人数量：</w:t>
      </w:r>
      <w:r>
        <w:rPr>
          <w:rFonts w:ascii="宋体" w:hAnsi="宋体" w:cs="宋体" w:hint="eastAsia"/>
          <w:kern w:val="0"/>
          <w:sz w:val="24"/>
          <w:u w:val="single"/>
        </w:rPr>
        <w:t>1名</w:t>
      </w:r>
      <w:r>
        <w:rPr>
          <w:rFonts w:ascii="宋体" w:hAnsi="宋体" w:cs="宋体" w:hint="eastAsia"/>
          <w:kern w:val="0"/>
          <w:sz w:val="24"/>
          <w:lang w:val="en"/>
        </w:rPr>
        <w:t>。</w:t>
      </w:r>
    </w:p>
    <w:p w14:paraId="2127B1EA" w14:textId="77777777" w:rsidR="00E776F5"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E12139" w14:textId="77777777" w:rsidR="00E776F5"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C4388F" w14:textId="77777777" w:rsidR="00E776F5"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14:paraId="77BAB045" w14:textId="77777777" w:rsidR="00E776F5" w:rsidRDefault="00000000">
      <w:pPr>
        <w:pStyle w:val="2c"/>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w:t>
      </w:r>
      <w:r>
        <w:rPr>
          <w:rFonts w:ascii="宋体" w:hAnsi="宋体" w:cs="宋体"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93DAD" w14:textId="77777777" w:rsidR="00E776F5"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0D90045F"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690460EA"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6806D7E2"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6994E200"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0FAEFF3B"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47823D1F" w14:textId="77777777" w:rsidR="00E776F5"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6A6F9B10"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569C959E"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5024C250" w14:textId="77777777" w:rsidR="00E776F5" w:rsidRDefault="00000000">
      <w:pPr>
        <w:spacing w:line="360" w:lineRule="auto"/>
        <w:ind w:firstLineChars="200" w:firstLine="480"/>
      </w:pPr>
      <w:r>
        <w:rPr>
          <w:rFonts w:ascii="宋体" w:hAnsi="宋体" w:cs="宋体" w:hint="eastAsia"/>
          <w:kern w:val="0"/>
          <w:sz w:val="24"/>
        </w:rPr>
        <w:t>4.2.9投标人提供虚假材料投标的；</w:t>
      </w:r>
    </w:p>
    <w:p w14:paraId="2D3F50D4" w14:textId="77777777" w:rsidR="00E776F5"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710C9FB7" w14:textId="77777777" w:rsidR="00E776F5" w:rsidRDefault="00000000">
      <w:pPr>
        <w:spacing w:line="360" w:lineRule="auto"/>
        <w:ind w:firstLineChars="200" w:firstLine="480"/>
      </w:pPr>
      <w:r>
        <w:rPr>
          <w:rFonts w:ascii="宋体" w:hAnsi="宋体" w:cs="宋体" w:hint="eastAsia"/>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58335C"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2EB6F7E9" w14:textId="77777777" w:rsidR="00E776F5"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lastRenderedPageBreak/>
        <w:t>4.2.13 投标文件不满足招标文件的其它实质性要求的；</w:t>
      </w:r>
    </w:p>
    <w:p w14:paraId="3C5174EB"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1BFF3BF5" w14:textId="77777777" w:rsidR="00E776F5"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29ABDEA7" w14:textId="77777777" w:rsidR="00E776F5"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41896C6F" w14:textId="77777777" w:rsidR="00E776F5" w:rsidRDefault="00000000">
      <w:pPr>
        <w:pStyle w:val="ae"/>
        <w:snapToGrid w:val="0"/>
        <w:spacing w:line="360" w:lineRule="auto"/>
        <w:rPr>
          <w:rFonts w:cs="宋体" w:hint="eastAsia"/>
        </w:rPr>
      </w:pPr>
      <w:r>
        <w:rPr>
          <w:rFonts w:cs="宋体" w:hint="eastAsia"/>
        </w:rPr>
        <w:t>5.2出现影响采购公正的违法、违规行为的；</w:t>
      </w:r>
    </w:p>
    <w:p w14:paraId="5011A7E7" w14:textId="77777777" w:rsidR="00E776F5" w:rsidRDefault="00000000">
      <w:pPr>
        <w:pStyle w:val="ae"/>
        <w:snapToGrid w:val="0"/>
        <w:spacing w:line="360" w:lineRule="auto"/>
        <w:rPr>
          <w:rFonts w:cs="宋体" w:hint="eastAsia"/>
        </w:rPr>
      </w:pPr>
      <w:r>
        <w:rPr>
          <w:rFonts w:cs="宋体" w:hint="eastAsia"/>
        </w:rPr>
        <w:t>5.3投标人的报价均超过了采购预算，采购人不能支付的；</w:t>
      </w:r>
    </w:p>
    <w:p w14:paraId="506330FE" w14:textId="77777777" w:rsidR="00E776F5" w:rsidRDefault="00000000">
      <w:pPr>
        <w:pStyle w:val="ae"/>
        <w:snapToGrid w:val="0"/>
        <w:spacing w:line="360" w:lineRule="auto"/>
        <w:rPr>
          <w:rFonts w:cs="宋体" w:hint="eastAsia"/>
        </w:rPr>
      </w:pPr>
      <w:r>
        <w:rPr>
          <w:rFonts w:cs="宋体" w:hint="eastAsia"/>
        </w:rPr>
        <w:t>5.4因重大变故，采购任务取消的。</w:t>
      </w:r>
    </w:p>
    <w:p w14:paraId="085B6595" w14:textId="77777777" w:rsidR="00E776F5" w:rsidRDefault="00000000">
      <w:pPr>
        <w:pStyle w:val="ae"/>
        <w:snapToGrid w:val="0"/>
        <w:spacing w:line="360" w:lineRule="auto"/>
        <w:rPr>
          <w:rFonts w:cs="宋体" w:hint="eastAsia"/>
        </w:rPr>
      </w:pPr>
      <w:r>
        <w:rPr>
          <w:rFonts w:cs="宋体" w:hint="eastAsia"/>
        </w:rPr>
        <w:t>废标后，采购代理机构应当将废标理由通知所有投标人。</w:t>
      </w:r>
    </w:p>
    <w:p w14:paraId="3554A86C" w14:textId="77777777" w:rsidR="00E776F5"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CDFFEB" w14:textId="77777777" w:rsidR="00E776F5"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78DF9530" w14:textId="77777777" w:rsidR="00E776F5"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346B42D5" w14:textId="77777777" w:rsidR="00E776F5" w:rsidRDefault="00000000">
      <w:pPr>
        <w:pStyle w:val="ae"/>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11EFAA8A" w14:textId="77777777" w:rsidR="00E776F5"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326E3CB6" w14:textId="77777777" w:rsidR="00E776F5" w:rsidRDefault="00000000">
      <w:pPr>
        <w:pStyle w:val="ae"/>
        <w:snapToGrid w:val="0"/>
        <w:spacing w:line="360" w:lineRule="auto"/>
        <w:rPr>
          <w:rFonts w:cs="宋体" w:hint="eastAsia"/>
        </w:rPr>
      </w:pPr>
      <w:r>
        <w:rPr>
          <w:rFonts w:cs="宋体" w:hint="eastAsia"/>
        </w:rPr>
        <w:t>7.4政府采购合同已经履行，给采购人、供应商造成损失的，由责任人承担赔偿责任。</w:t>
      </w:r>
    </w:p>
    <w:p w14:paraId="4A1BDE05" w14:textId="77777777" w:rsidR="00E776F5" w:rsidRDefault="00000000">
      <w:pPr>
        <w:pStyle w:val="ae"/>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2A213FBB" w14:textId="77777777" w:rsidR="00E776F5" w:rsidRDefault="00E776F5">
      <w:pPr>
        <w:pStyle w:val="ae"/>
        <w:snapToGrid w:val="0"/>
        <w:spacing w:line="360" w:lineRule="auto"/>
        <w:ind w:firstLineChars="0" w:firstLine="0"/>
        <w:rPr>
          <w:rFonts w:cs="宋体" w:hint="eastAsia"/>
        </w:rPr>
      </w:pPr>
    </w:p>
    <w:p w14:paraId="5896C193" w14:textId="77777777" w:rsidR="00E776F5" w:rsidRDefault="00E776F5">
      <w:pPr>
        <w:spacing w:line="360" w:lineRule="auto"/>
        <w:ind w:leftChars="343" w:left="720" w:firstLineChars="300" w:firstLine="1084"/>
        <w:outlineLvl w:val="0"/>
        <w:rPr>
          <w:rFonts w:ascii="宋体" w:hAnsi="宋体" w:cs="宋体" w:hint="eastAsia"/>
          <w:b/>
          <w:sz w:val="36"/>
          <w:szCs w:val="36"/>
        </w:rPr>
      </w:pPr>
      <w:bookmarkStart w:id="426" w:name="第五部分"/>
      <w:bookmarkStart w:id="427" w:name="_Toc86217003"/>
      <w:bookmarkEnd w:id="30"/>
    </w:p>
    <w:p w14:paraId="2A8CF9AC" w14:textId="77777777" w:rsidR="00E776F5"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t xml:space="preserve">    </w:t>
      </w:r>
    </w:p>
    <w:p w14:paraId="7D530A15" w14:textId="77777777" w:rsidR="00E776F5" w:rsidRDefault="00E776F5">
      <w:pPr>
        <w:spacing w:line="360" w:lineRule="auto"/>
        <w:ind w:leftChars="343" w:left="720" w:firstLineChars="300" w:firstLine="1084"/>
        <w:outlineLvl w:val="0"/>
        <w:rPr>
          <w:rFonts w:ascii="宋体" w:hAnsi="宋体" w:cs="宋体" w:hint="eastAsia"/>
          <w:b/>
          <w:sz w:val="36"/>
          <w:szCs w:val="36"/>
        </w:rPr>
      </w:pPr>
    </w:p>
    <w:p w14:paraId="75B6B638" w14:textId="77777777" w:rsidR="00E776F5" w:rsidRDefault="00E776F5">
      <w:pPr>
        <w:spacing w:line="360" w:lineRule="auto"/>
        <w:ind w:leftChars="343" w:left="720" w:firstLineChars="300" w:firstLine="1084"/>
        <w:outlineLvl w:val="0"/>
        <w:rPr>
          <w:rFonts w:ascii="宋体" w:hAnsi="宋体" w:cs="宋体" w:hint="eastAsia"/>
          <w:b/>
          <w:sz w:val="36"/>
          <w:szCs w:val="36"/>
        </w:rPr>
      </w:pPr>
    </w:p>
    <w:p w14:paraId="7D798670" w14:textId="77777777" w:rsidR="00E776F5"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t>第五部分 拟签订的合同文本</w:t>
      </w:r>
    </w:p>
    <w:p w14:paraId="3A277FE2" w14:textId="77777777" w:rsidR="00E776F5"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14:paraId="1861CB0F" w14:textId="77777777" w:rsidR="00E776F5" w:rsidRDefault="00E776F5">
      <w:pPr>
        <w:spacing w:line="480" w:lineRule="auto"/>
        <w:jc w:val="center"/>
        <w:rPr>
          <w:rFonts w:ascii="宋体" w:hAnsi="宋体" w:cs="宋体" w:hint="eastAsia"/>
          <w:b/>
          <w:sz w:val="28"/>
          <w:szCs w:val="28"/>
        </w:rPr>
      </w:pPr>
    </w:p>
    <w:p w14:paraId="7AB7BCA3" w14:textId="77777777" w:rsidR="00E776F5" w:rsidRDefault="00E776F5">
      <w:pPr>
        <w:spacing w:line="480" w:lineRule="auto"/>
        <w:jc w:val="center"/>
        <w:rPr>
          <w:rFonts w:ascii="宋体" w:hAnsi="宋体" w:cs="宋体" w:hint="eastAsia"/>
          <w:b/>
          <w:sz w:val="24"/>
        </w:rPr>
      </w:pPr>
    </w:p>
    <w:p w14:paraId="75CCB046" w14:textId="77777777" w:rsidR="00E776F5" w:rsidRDefault="00E776F5">
      <w:pPr>
        <w:spacing w:line="480" w:lineRule="auto"/>
        <w:jc w:val="center"/>
        <w:rPr>
          <w:rFonts w:ascii="宋体" w:hAnsi="宋体" w:cs="宋体" w:hint="eastAsia"/>
          <w:b/>
          <w:sz w:val="24"/>
        </w:rPr>
      </w:pPr>
    </w:p>
    <w:p w14:paraId="48935F65" w14:textId="77777777" w:rsidR="00E776F5"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14:paraId="58BF8A2B" w14:textId="77777777" w:rsidR="00E776F5"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14:paraId="472483B7" w14:textId="77777777" w:rsidR="00E776F5" w:rsidRDefault="00000000">
      <w:pPr>
        <w:pStyle w:val="1f5"/>
        <w:ind w:firstLineChars="1180" w:firstLine="2843"/>
        <w:rPr>
          <w:rFonts w:ascii="宋体" w:hAnsi="宋体" w:cs="宋体" w:hint="eastAsia"/>
          <w:b/>
          <w:szCs w:val="24"/>
        </w:rPr>
      </w:pPr>
      <w:r>
        <w:rPr>
          <w:rFonts w:ascii="宋体" w:hAnsi="宋体" w:cs="宋体" w:hint="eastAsia"/>
          <w:b/>
          <w:szCs w:val="24"/>
        </w:rPr>
        <w:t>第一部分 合同书</w:t>
      </w:r>
    </w:p>
    <w:p w14:paraId="5EDDD321" w14:textId="77777777" w:rsidR="00E776F5" w:rsidRDefault="00E776F5">
      <w:pPr>
        <w:spacing w:before="120" w:line="22" w:lineRule="atLeast"/>
        <w:rPr>
          <w:rFonts w:ascii="宋体" w:hAnsi="宋体" w:cs="宋体" w:hint="eastAsia"/>
          <w:sz w:val="24"/>
        </w:rPr>
      </w:pPr>
    </w:p>
    <w:p w14:paraId="7EF9760C" w14:textId="77777777" w:rsidR="00E776F5" w:rsidRDefault="00E776F5">
      <w:pPr>
        <w:pStyle w:val="2"/>
        <w:rPr>
          <w:rFonts w:hint="eastAsia"/>
        </w:rPr>
      </w:pPr>
    </w:p>
    <w:p w14:paraId="43329B20" w14:textId="0B7FEF58" w:rsidR="00E776F5" w:rsidRDefault="00000000">
      <w:pPr>
        <w:spacing w:before="120" w:line="360" w:lineRule="auto"/>
        <w:ind w:left="240" w:hangingChars="100" w:hanging="240"/>
        <w:rPr>
          <w:rFonts w:ascii="仿宋" w:eastAsia="仿宋" w:hAnsi="仿宋" w:cs="宋体" w:hint="eastAsia"/>
          <w:sz w:val="24"/>
          <w:u w:val="single"/>
        </w:rPr>
      </w:pPr>
      <w:r>
        <w:rPr>
          <w:rFonts w:ascii="宋体" w:hAnsi="宋体" w:cs="宋体" w:hint="eastAsia"/>
          <w:sz w:val="24"/>
        </w:rPr>
        <w:t>项目名称：</w:t>
      </w:r>
      <w:r w:rsidR="00BF0DC2">
        <w:rPr>
          <w:rFonts w:ascii="宋体" w:hAnsi="宋体" w:cs="宋体" w:hint="eastAsia"/>
          <w:sz w:val="24"/>
          <w:u w:val="single"/>
        </w:rPr>
        <w:t>钱塘智慧城（城北园区）应急救援站采购第三方服务采购项目</w:t>
      </w:r>
    </w:p>
    <w:p w14:paraId="077602B4" w14:textId="77777777" w:rsidR="00E776F5" w:rsidRDefault="00E776F5">
      <w:pPr>
        <w:pStyle w:val="110"/>
        <w:spacing w:before="120" w:line="22" w:lineRule="atLeast"/>
        <w:rPr>
          <w:rFonts w:ascii="宋体" w:eastAsia="宋体" w:hAnsi="宋体" w:cs="宋体" w:hint="eastAsia"/>
          <w:szCs w:val="24"/>
        </w:rPr>
      </w:pPr>
    </w:p>
    <w:p w14:paraId="55527254" w14:textId="77777777" w:rsidR="00E776F5" w:rsidRDefault="00E776F5">
      <w:pPr>
        <w:rPr>
          <w:rFonts w:ascii="宋体" w:hAnsi="宋体" w:cs="宋体" w:hint="eastAsia"/>
          <w:sz w:val="24"/>
        </w:rPr>
      </w:pPr>
    </w:p>
    <w:p w14:paraId="56F8F088" w14:textId="77777777" w:rsidR="00E776F5"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杭州钱塘智慧城管理委员会         </w:t>
      </w:r>
    </w:p>
    <w:p w14:paraId="27308074" w14:textId="77777777" w:rsidR="00E776F5" w:rsidRDefault="00E776F5">
      <w:pPr>
        <w:spacing w:before="120" w:line="22" w:lineRule="atLeast"/>
        <w:rPr>
          <w:rFonts w:ascii="宋体" w:hAnsi="宋体" w:cs="宋体" w:hint="eastAsia"/>
          <w:sz w:val="24"/>
        </w:rPr>
      </w:pPr>
    </w:p>
    <w:p w14:paraId="0ABC9CF7" w14:textId="77777777" w:rsidR="00E776F5"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14:paraId="00DE5367" w14:textId="77777777" w:rsidR="00E776F5" w:rsidRDefault="00E776F5">
      <w:pPr>
        <w:spacing w:before="120" w:line="22" w:lineRule="atLeast"/>
        <w:rPr>
          <w:rFonts w:ascii="宋体" w:hAnsi="宋体" w:cs="宋体" w:hint="eastAsia"/>
          <w:sz w:val="24"/>
        </w:rPr>
      </w:pPr>
    </w:p>
    <w:p w14:paraId="6C323536" w14:textId="77777777" w:rsidR="00E776F5"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r>
        <w:rPr>
          <w:rFonts w:ascii="仿宋" w:eastAsia="仿宋" w:hAnsi="仿宋" w:cs="宋体" w:hint="eastAsia"/>
          <w:sz w:val="24"/>
          <w:u w:val="single"/>
        </w:rPr>
        <w:t>杭州市上城区</w:t>
      </w:r>
      <w:r>
        <w:rPr>
          <w:rFonts w:ascii="宋体" w:hAnsi="宋体" w:cs="宋体" w:hint="eastAsia"/>
          <w:sz w:val="24"/>
          <w:u w:val="single"/>
        </w:rPr>
        <w:t xml:space="preserve">                   </w:t>
      </w:r>
    </w:p>
    <w:p w14:paraId="5D304B8F" w14:textId="77777777" w:rsidR="00E776F5" w:rsidRDefault="00E776F5">
      <w:pPr>
        <w:spacing w:before="120" w:line="22" w:lineRule="atLeast"/>
        <w:rPr>
          <w:rFonts w:ascii="宋体" w:hAnsi="宋体" w:cs="宋体" w:hint="eastAsia"/>
          <w:sz w:val="24"/>
        </w:rPr>
      </w:pPr>
    </w:p>
    <w:p w14:paraId="20CF8465" w14:textId="77777777" w:rsidR="00E776F5"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2025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416C931" w14:textId="77777777" w:rsidR="00E776F5" w:rsidRDefault="00E776F5">
      <w:pPr>
        <w:widowControl/>
        <w:jc w:val="left"/>
        <w:rPr>
          <w:rFonts w:ascii="宋体" w:hAnsi="宋体" w:cs="宋体" w:hint="eastAsia"/>
          <w:kern w:val="0"/>
          <w:sz w:val="24"/>
        </w:rPr>
        <w:sectPr w:rsidR="00E776F5">
          <w:pgSz w:w="11907" w:h="16840"/>
          <w:pgMar w:top="1474" w:right="1814" w:bottom="1474" w:left="1814" w:header="851" w:footer="851" w:gutter="0"/>
          <w:cols w:space="720"/>
        </w:sectPr>
      </w:pPr>
    </w:p>
    <w:p w14:paraId="093146FA" w14:textId="77777777" w:rsidR="00E776F5" w:rsidRDefault="00E776F5">
      <w:pPr>
        <w:rPr>
          <w:rFonts w:ascii="宋体" w:hAnsi="宋体" w:cs="宋体" w:hint="eastAsia"/>
          <w:b/>
          <w:sz w:val="24"/>
        </w:rPr>
      </w:pPr>
    </w:p>
    <w:p w14:paraId="427CA70F" w14:textId="1A759E8D"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u w:val="single"/>
        </w:rPr>
        <w:t>2025</w:t>
      </w:r>
      <w:r>
        <w:rPr>
          <w:rFonts w:asciiTheme="minorEastAsia" w:eastAsiaTheme="minorEastAsia" w:hAnsiTheme="minorEastAsia" w:hint="eastAsia"/>
          <w:sz w:val="24"/>
          <w:lang w:val="zh-CN"/>
        </w:rPr>
        <w:t>年</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月</w:t>
      </w:r>
      <w:r>
        <w:rPr>
          <w:rFonts w:asciiTheme="minorEastAsia" w:eastAsiaTheme="minorEastAsia" w:hAnsiTheme="minorEastAsia"/>
          <w:sz w:val="24"/>
          <w:u w:val="single"/>
          <w:lang w:val="zh-CN"/>
        </w:rPr>
        <w:t xml:space="preserve">    </w:t>
      </w:r>
      <w:r>
        <w:rPr>
          <w:rFonts w:asciiTheme="minorEastAsia" w:eastAsiaTheme="minorEastAsia" w:hAnsiTheme="minorEastAsia" w:hint="eastAsia"/>
          <w:sz w:val="24"/>
          <w:lang w:val="zh-CN"/>
        </w:rPr>
        <w:t>日</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cs="宋体" w:hint="eastAsia"/>
          <w:sz w:val="24"/>
          <w:u w:val="single"/>
        </w:rPr>
        <w:t>杭州钱塘智慧城管理委员会</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以</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公开招标</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对</w:t>
      </w:r>
      <w:r>
        <w:rPr>
          <w:rFonts w:asciiTheme="minorEastAsia" w:eastAsiaTheme="minorEastAsia" w:hAnsiTheme="minorEastAsia"/>
          <w:sz w:val="24"/>
          <w:u w:val="single"/>
        </w:rPr>
        <w:t xml:space="preserve"> </w:t>
      </w:r>
      <w:r w:rsidR="00BF0DC2">
        <w:rPr>
          <w:rFonts w:asciiTheme="minorEastAsia" w:eastAsiaTheme="minorEastAsia" w:hAnsiTheme="minorEastAsia" w:cs="宋体" w:hint="eastAsia"/>
          <w:sz w:val="24"/>
          <w:u w:val="single"/>
        </w:rPr>
        <w:t>钱塘智慧城（城北园区）应急救援站采购第三方服务采购项目</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项目进行了采购。经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政府采购评标委员会</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评定，</w:t>
      </w:r>
      <w:r>
        <w:rPr>
          <w:rFonts w:asciiTheme="minorEastAsia" w:eastAsiaTheme="minorEastAsia" w:hAnsiTheme="minorEastAsia"/>
          <w:sz w:val="24"/>
          <w:u w:val="single"/>
        </w:rPr>
        <w:t xml:space="preserve"> （中标</w:t>
      </w:r>
      <w:r>
        <w:rPr>
          <w:rFonts w:asciiTheme="minorEastAsia" w:eastAsiaTheme="minorEastAsia" w:hAnsiTheme="minorEastAsia" w:hint="eastAsia"/>
          <w:sz w:val="24"/>
          <w:u w:val="single"/>
        </w:rPr>
        <w:t>或者成交</w:t>
      </w:r>
      <w:r>
        <w:rPr>
          <w:rFonts w:asciiTheme="minorEastAsia" w:eastAsiaTheme="minorEastAsia" w:hAnsiTheme="minorEastAsia"/>
          <w:sz w:val="24"/>
          <w:u w:val="single"/>
        </w:rPr>
        <w:t xml:space="preserve">供应商名称） </w:t>
      </w:r>
      <w:r>
        <w:rPr>
          <w:rFonts w:asciiTheme="minorEastAsia" w:eastAsiaTheme="minorEastAsia" w:hAnsiTheme="minorEastAsia" w:hint="eastAsia"/>
          <w:sz w:val="24"/>
        </w:rPr>
        <w:t>为该项目</w:t>
      </w:r>
      <w:r>
        <w:rPr>
          <w:rFonts w:asciiTheme="minorEastAsia" w:eastAsiaTheme="minorEastAsia" w:hAnsiTheme="minorEastAsia" w:cs="宋体" w:hint="eastAsia"/>
          <w:sz w:val="24"/>
        </w:rPr>
        <w:t>中标或者成交供应商</w:t>
      </w:r>
      <w:r>
        <w:rPr>
          <w:rFonts w:asciiTheme="minorEastAsia" w:eastAsiaTheme="minorEastAsia" w:hAnsiTheme="minorEastAsia" w:hint="eastAsia"/>
          <w:sz w:val="24"/>
        </w:rPr>
        <w:t>。现于</w:t>
      </w:r>
      <w:r>
        <w:rPr>
          <w:rFonts w:asciiTheme="minorEastAsia" w:eastAsiaTheme="minorEastAsia" w:hAnsiTheme="minorEastAsia" w:cs="宋体" w:hint="eastAsia"/>
          <w:sz w:val="24"/>
        </w:rPr>
        <w:t>中标或者成交通知书</w:t>
      </w:r>
      <w:r>
        <w:rPr>
          <w:rFonts w:asciiTheme="minorEastAsia" w:eastAsiaTheme="minorEastAsia" w:hAnsiTheme="minorEastAsia" w:hint="eastAsia"/>
          <w:sz w:val="24"/>
        </w:rPr>
        <w:t>发出之日起10个工作日内，按照采购文件确定的事项签订本合同。</w:t>
      </w:r>
    </w:p>
    <w:p w14:paraId="4321B3CE"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Pr>
          <w:rFonts w:asciiTheme="minorEastAsia" w:eastAsiaTheme="minorEastAsia" w:hAnsiTheme="minorEastAsia"/>
          <w:sz w:val="24"/>
          <w:u w:val="single"/>
        </w:rPr>
        <w:t xml:space="preserve"> </w:t>
      </w:r>
      <w:r>
        <w:rPr>
          <w:rFonts w:asciiTheme="minorEastAsia" w:eastAsiaTheme="minorEastAsia" w:hAnsiTheme="minorEastAsia" w:cs="宋体" w:hint="eastAsia"/>
          <w:sz w:val="24"/>
          <w:u w:val="single"/>
        </w:rPr>
        <w:t>杭州钱塘智慧城管理委员会</w:t>
      </w:r>
      <w:r>
        <w:rPr>
          <w:rFonts w:asciiTheme="minorEastAsia" w:eastAsiaTheme="minorEastAsia" w:hAnsiTheme="minorEastAsia"/>
          <w:sz w:val="24"/>
          <w:u w:val="single"/>
        </w:rPr>
        <w:t xml:space="preserve"> </w:t>
      </w:r>
      <w:r>
        <w:rPr>
          <w:rFonts w:asciiTheme="minorEastAsia" w:eastAsiaTheme="minorEastAsia" w:hAnsiTheme="minorEastAsia"/>
          <w:sz w:val="24"/>
          <w:lang w:val="zh-CN"/>
        </w:rPr>
        <w:t>(以下简称：甲方)和</w:t>
      </w:r>
      <w:r>
        <w:rPr>
          <w:rFonts w:asciiTheme="minorEastAsia" w:eastAsiaTheme="minorEastAsia" w:hAnsiTheme="minorEastAsia"/>
          <w:sz w:val="24"/>
          <w:u w:val="single"/>
        </w:rPr>
        <w:t xml:space="preserve"> （中</w:t>
      </w:r>
      <w:r>
        <w:rPr>
          <w:rFonts w:asciiTheme="minorEastAsia" w:eastAsiaTheme="minorEastAsia" w:hAnsiTheme="minorEastAsia" w:hint="eastAsia"/>
          <w:sz w:val="24"/>
          <w:u w:val="single"/>
        </w:rPr>
        <w:t>或者成交</w:t>
      </w:r>
      <w:r>
        <w:rPr>
          <w:rFonts w:asciiTheme="minorEastAsia" w:eastAsiaTheme="minorEastAsia" w:hAnsiTheme="minorEastAsia"/>
          <w:sz w:val="24"/>
          <w:u w:val="single"/>
        </w:rPr>
        <w:t xml:space="preserve">标供应商名称） </w:t>
      </w:r>
      <w:r>
        <w:rPr>
          <w:rFonts w:asciiTheme="minorEastAsia" w:eastAsiaTheme="minorEastAsia" w:hAnsiTheme="minorEastAsia"/>
          <w:sz w:val="24"/>
          <w:lang w:val="zh-CN"/>
        </w:rPr>
        <w:t>(以下简称：乙方)协商一致，约定以下合同</w:t>
      </w:r>
      <w:r>
        <w:rPr>
          <w:rFonts w:asciiTheme="minorEastAsia" w:eastAsiaTheme="minorEastAsia" w:hAnsiTheme="minorEastAsia" w:hint="eastAsia"/>
          <w:sz w:val="24"/>
        </w:rPr>
        <w:t>条款，以兹共同遵守、全面履行。</w:t>
      </w:r>
    </w:p>
    <w:p w14:paraId="7EFBB901" w14:textId="77777777" w:rsidR="00E776F5" w:rsidRDefault="00000000">
      <w:pPr>
        <w:spacing w:line="360" w:lineRule="auto"/>
        <w:ind w:firstLineChars="200" w:firstLine="482"/>
        <w:outlineLvl w:val="0"/>
        <w:rPr>
          <w:rFonts w:asciiTheme="minorEastAsia" w:eastAsiaTheme="minorEastAsia" w:hAnsiTheme="minorEastAsia" w:hint="eastAsia"/>
          <w:sz w:val="24"/>
        </w:rPr>
      </w:pPr>
      <w:bookmarkStart w:id="428" w:name="_Toc15367"/>
      <w:bookmarkStart w:id="429" w:name="_Toc20421"/>
      <w:bookmarkStart w:id="430" w:name="_Toc19273"/>
      <w:bookmarkStart w:id="431" w:name="_Toc28855"/>
      <w:bookmarkStart w:id="432" w:name="_Toc22967"/>
      <w:r>
        <w:rPr>
          <w:rFonts w:asciiTheme="minorEastAsia" w:eastAsiaTheme="minorEastAsia" w:hAnsiTheme="minorEastAsia"/>
          <w:b/>
          <w:sz w:val="24"/>
        </w:rPr>
        <w:t xml:space="preserve">1.1 </w:t>
      </w:r>
      <w:r>
        <w:rPr>
          <w:rFonts w:asciiTheme="minorEastAsia" w:eastAsiaTheme="minorEastAsia" w:hAnsiTheme="minorEastAsia" w:hint="eastAsia"/>
          <w:b/>
          <w:sz w:val="24"/>
        </w:rPr>
        <w:t>合同组成部分</w:t>
      </w:r>
      <w:bookmarkEnd w:id="428"/>
      <w:bookmarkEnd w:id="429"/>
      <w:bookmarkEnd w:id="430"/>
      <w:bookmarkEnd w:id="431"/>
      <w:bookmarkEnd w:id="432"/>
    </w:p>
    <w:p w14:paraId="19F54D08"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298F482"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1.1.1 </w:t>
      </w:r>
      <w:r>
        <w:rPr>
          <w:rFonts w:asciiTheme="minorEastAsia" w:eastAsiaTheme="minorEastAsia" w:hAnsiTheme="minorEastAsia" w:hint="eastAsia"/>
          <w:sz w:val="24"/>
        </w:rPr>
        <w:t>本合同及其补充合同、变更协议；</w:t>
      </w:r>
    </w:p>
    <w:p w14:paraId="70E91FCD"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1.1.2 </w:t>
      </w:r>
      <w:r>
        <w:rPr>
          <w:rFonts w:asciiTheme="minorEastAsia" w:eastAsiaTheme="minorEastAsia" w:hAnsiTheme="minorEastAsia" w:hint="eastAsia"/>
          <w:sz w:val="24"/>
        </w:rPr>
        <w:t>中标或者成交通知书；</w:t>
      </w:r>
    </w:p>
    <w:p w14:paraId="3A75EFFD"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1.1.3 </w:t>
      </w:r>
      <w:r>
        <w:rPr>
          <w:rFonts w:asciiTheme="minorEastAsia" w:eastAsiaTheme="minorEastAsia" w:hAnsiTheme="minorEastAsia" w:hint="eastAsia"/>
          <w:sz w:val="24"/>
        </w:rPr>
        <w:t>投标或者响应文件（含澄清或者说明文件）；</w:t>
      </w:r>
    </w:p>
    <w:p w14:paraId="598481C5"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采购文件（含澄清或者修改文件）；</w:t>
      </w:r>
    </w:p>
    <w:p w14:paraId="4B7339A2"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其他相关采购文件。</w:t>
      </w:r>
    </w:p>
    <w:p w14:paraId="1E76D83E" w14:textId="77777777" w:rsidR="00E776F5" w:rsidRDefault="00000000">
      <w:pPr>
        <w:spacing w:line="360" w:lineRule="auto"/>
        <w:ind w:firstLineChars="200" w:firstLine="482"/>
        <w:outlineLvl w:val="0"/>
        <w:rPr>
          <w:rFonts w:asciiTheme="minorEastAsia" w:eastAsiaTheme="minorEastAsia" w:hAnsiTheme="minorEastAsia" w:hint="eastAsia"/>
          <w:b/>
          <w:sz w:val="24"/>
        </w:rPr>
      </w:pPr>
      <w:bookmarkStart w:id="433" w:name="_Toc2918"/>
      <w:bookmarkStart w:id="434" w:name="_Toc18585"/>
      <w:bookmarkStart w:id="435" w:name="_Toc6311"/>
      <w:bookmarkStart w:id="436" w:name="_Toc22185"/>
      <w:bookmarkStart w:id="437" w:name="_Toc6773"/>
      <w:r>
        <w:rPr>
          <w:rFonts w:asciiTheme="minorEastAsia" w:eastAsiaTheme="minorEastAsia" w:hAnsiTheme="minorEastAsia"/>
          <w:b/>
          <w:sz w:val="24"/>
        </w:rPr>
        <w:t xml:space="preserve">1.2 </w:t>
      </w:r>
      <w:r>
        <w:rPr>
          <w:rFonts w:asciiTheme="minorEastAsia" w:eastAsiaTheme="minorEastAsia" w:hAnsiTheme="minorEastAsia" w:hint="eastAsia"/>
          <w:b/>
          <w:sz w:val="24"/>
        </w:rPr>
        <w:t>标的</w:t>
      </w:r>
      <w:bookmarkEnd w:id="433"/>
      <w:bookmarkEnd w:id="434"/>
      <w:bookmarkEnd w:id="435"/>
      <w:bookmarkEnd w:id="436"/>
      <w:bookmarkEnd w:id="437"/>
    </w:p>
    <w:p w14:paraId="50527493" w14:textId="77777777" w:rsidR="00E776F5"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sz w:val="24"/>
        </w:rPr>
        <w:t xml:space="preserve">1.2.1 </w:t>
      </w:r>
      <w:r>
        <w:rPr>
          <w:rFonts w:asciiTheme="minorEastAsia" w:eastAsiaTheme="minorEastAsia" w:hAnsiTheme="minorEastAsia" w:hint="eastAsia"/>
          <w:sz w:val="24"/>
        </w:rPr>
        <w:t>服务内容</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064F1222" w14:textId="77777777" w:rsidR="00E776F5"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sz w:val="24"/>
        </w:rPr>
        <w:t xml:space="preserve">1.2.2 </w:t>
      </w:r>
      <w:r>
        <w:rPr>
          <w:rFonts w:asciiTheme="minorEastAsia" w:eastAsiaTheme="minorEastAsia" w:hAnsiTheme="minorEastAsia" w:hint="eastAsia"/>
          <w:sz w:val="24"/>
        </w:rPr>
        <w:t>服务标准</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227756F4" w14:textId="77777777" w:rsidR="00E776F5"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sz w:val="24"/>
        </w:rPr>
        <w:t xml:space="preserve">1.2.3 </w:t>
      </w:r>
      <w:r>
        <w:rPr>
          <w:rFonts w:asciiTheme="minorEastAsia" w:eastAsiaTheme="minorEastAsia" w:hAnsiTheme="minorEastAsia" w:hint="eastAsia"/>
          <w:sz w:val="24"/>
        </w:rPr>
        <w:t>技术保障：</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574F95BF" w14:textId="77777777" w:rsidR="00E776F5" w:rsidRDefault="00000000">
      <w:pPr>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1.2.4 服务人员组成：</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w:t>
      </w:r>
    </w:p>
    <w:p w14:paraId="2330A8B0" w14:textId="77777777" w:rsidR="00E776F5" w:rsidRDefault="00000000">
      <w:pPr>
        <w:pStyle w:val="text-tag"/>
        <w:spacing w:before="0" w:beforeAutospacing="0" w:after="0" w:afterAutospacing="0" w:line="360" w:lineRule="auto"/>
        <w:ind w:firstLineChars="195" w:firstLine="468"/>
        <w:rPr>
          <w:rFonts w:asciiTheme="minorEastAsia" w:eastAsiaTheme="minorEastAsia" w:hAnsiTheme="minorEastAsia" w:hint="eastAsia"/>
        </w:rPr>
      </w:pPr>
      <w:r>
        <w:rPr>
          <w:rFonts w:asciiTheme="minorEastAsia" w:eastAsiaTheme="minorEastAsia" w:hAnsiTheme="minorEastAsia" w:hint="eastAsia"/>
        </w:rPr>
        <w:t>1.2.5合同</w:t>
      </w:r>
      <w:r>
        <w:rPr>
          <w:rFonts w:asciiTheme="minorEastAsia" w:eastAsiaTheme="minorEastAsia" w:hAnsiTheme="minorEastAsia" w:hint="eastAsia"/>
          <w:u w:val="single"/>
        </w:rPr>
        <w:t xml:space="preserve"> 否  </w:t>
      </w:r>
      <w:r>
        <w:rPr>
          <w:rFonts w:asciiTheme="minorEastAsia" w:eastAsiaTheme="minorEastAsia" w:hAnsiTheme="minorEastAsia" w:hint="eastAsia"/>
        </w:rPr>
        <w:t>（是</w:t>
      </w:r>
      <w:r>
        <w:rPr>
          <w:rFonts w:asciiTheme="minorEastAsia" w:eastAsiaTheme="minorEastAsia" w:hAnsiTheme="minorEastAsia" w:cs="仿宋" w:hint="eastAsia"/>
        </w:rPr>
        <w:t>/</w:t>
      </w:r>
      <w:r>
        <w:rPr>
          <w:rFonts w:asciiTheme="minorEastAsia" w:eastAsiaTheme="minorEastAsia" w:hAnsiTheme="minorEastAsia" w:hint="eastAsia"/>
        </w:rPr>
        <w:t>否）涉及货物。若涉及货物的的，则：</w:t>
      </w:r>
    </w:p>
    <w:p w14:paraId="1CC43BC9" w14:textId="77777777" w:rsidR="00E776F5" w:rsidRDefault="00000000">
      <w:pPr>
        <w:spacing w:line="360" w:lineRule="auto"/>
        <w:ind w:firstLineChars="200" w:firstLine="480"/>
        <w:rPr>
          <w:rFonts w:asciiTheme="minorEastAsia" w:eastAsiaTheme="minorEastAsia" w:hAnsiTheme="minorEastAsia" w:cs="宋体" w:hint="eastAsia"/>
          <w:sz w:val="24"/>
          <w:u w:val="single"/>
        </w:rPr>
      </w:pPr>
      <w:bookmarkStart w:id="438" w:name="_Toc1386"/>
      <w:bookmarkStart w:id="439" w:name="_Toc4929"/>
      <w:bookmarkStart w:id="440" w:name="_Toc21124"/>
      <w:bookmarkStart w:id="441" w:name="_Toc5635"/>
      <w:bookmarkStart w:id="442" w:name="_Toc13918"/>
      <w:r>
        <w:rPr>
          <w:rFonts w:asciiTheme="minorEastAsia" w:eastAsiaTheme="minorEastAsia" w:hAnsiTheme="minorEastAsia" w:cs="宋体" w:hint="eastAsia"/>
          <w:sz w:val="24"/>
        </w:rPr>
        <w:t>1.2.5.1 货物名称、品牌、规格型号、花色：</w:t>
      </w:r>
      <w:r>
        <w:rPr>
          <w:rFonts w:asciiTheme="minorEastAsia" w:eastAsiaTheme="minorEastAsia" w:hAnsiTheme="minorEastAsia" w:cs="宋体"/>
          <w:kern w:val="0"/>
          <w:sz w:val="24"/>
          <w:u w:val="single"/>
        </w:rPr>
        <w:t>详见招标文件第三部分采购需求</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rPr>
        <w:t>；</w:t>
      </w:r>
    </w:p>
    <w:p w14:paraId="2F364B50" w14:textId="77777777" w:rsidR="00E776F5"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1.2.5.2 货物数量：</w:t>
      </w:r>
      <w:r>
        <w:rPr>
          <w:rFonts w:asciiTheme="minorEastAsia" w:eastAsiaTheme="minorEastAsia" w:hAnsiTheme="minorEastAsia" w:cs="宋体"/>
          <w:kern w:val="0"/>
          <w:sz w:val="24"/>
          <w:u w:val="single"/>
        </w:rPr>
        <w:t>详见招标文件第三部分采购需求</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p>
    <w:p w14:paraId="50F405DE" w14:textId="77777777" w:rsidR="00E776F5"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1.2.5.3 货物质量：</w:t>
      </w:r>
      <w:r>
        <w:rPr>
          <w:rFonts w:asciiTheme="minorEastAsia" w:eastAsiaTheme="minorEastAsia" w:hAnsiTheme="minorEastAsia" w:cs="宋体"/>
          <w:kern w:val="0"/>
          <w:sz w:val="24"/>
          <w:u w:val="single"/>
        </w:rPr>
        <w:t>详见招标文件第三部分采购需求</w:t>
      </w:r>
      <w:r>
        <w:rPr>
          <w:rFonts w:asciiTheme="minorEastAsia" w:eastAsiaTheme="minorEastAsia" w:hAnsiTheme="minorEastAsia" w:cs="宋体" w:hint="eastAsia"/>
          <w:sz w:val="24"/>
        </w:rPr>
        <w:t>；</w:t>
      </w:r>
    </w:p>
    <w:p w14:paraId="3C91EC44" w14:textId="77777777" w:rsidR="00E776F5" w:rsidRDefault="00000000">
      <w:pPr>
        <w:spacing w:line="360" w:lineRule="auto"/>
        <w:ind w:firstLineChars="200" w:firstLine="482"/>
        <w:rPr>
          <w:rFonts w:asciiTheme="minorEastAsia" w:eastAsiaTheme="minorEastAsia" w:hAnsiTheme="minorEastAsia" w:hint="eastAsia"/>
          <w:b/>
          <w:sz w:val="24"/>
        </w:rPr>
      </w:pPr>
      <w:r>
        <w:rPr>
          <w:rFonts w:asciiTheme="minorEastAsia" w:eastAsiaTheme="minorEastAsia" w:hAnsiTheme="minorEastAsia"/>
          <w:b/>
          <w:sz w:val="24"/>
        </w:rPr>
        <w:t>1.3 价款</w:t>
      </w:r>
      <w:bookmarkEnd w:id="438"/>
      <w:bookmarkEnd w:id="439"/>
      <w:bookmarkEnd w:id="440"/>
      <w:bookmarkEnd w:id="441"/>
      <w:bookmarkEnd w:id="442"/>
    </w:p>
    <w:p w14:paraId="4521C5A5"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本项目采用以下第</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sz w:val="24"/>
          <w:u w:val="single"/>
        </w:rPr>
        <w:t>1.3.1</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条款规定的计价方式计价。</w:t>
      </w:r>
    </w:p>
    <w:p w14:paraId="3BA815B8"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1.3.1总价合同，</w:t>
      </w:r>
      <w:r>
        <w:rPr>
          <w:rFonts w:asciiTheme="minorEastAsia" w:eastAsiaTheme="minorEastAsia" w:hAnsiTheme="minorEastAsia"/>
          <w:sz w:val="24"/>
        </w:rPr>
        <w:t>本合同总价</w:t>
      </w:r>
      <w:r>
        <w:rPr>
          <w:rFonts w:asciiTheme="minorEastAsia" w:eastAsiaTheme="minorEastAsia" w:hAnsiTheme="minorEastAsia" w:hint="eastAsia"/>
          <w:sz w:val="24"/>
        </w:rPr>
        <w:t>（含税）</w:t>
      </w:r>
      <w:r>
        <w:rPr>
          <w:rFonts w:asciiTheme="minorEastAsia" w:eastAsiaTheme="minorEastAsia" w:hAnsiTheme="minorEastAsia"/>
          <w:sz w:val="24"/>
        </w:rPr>
        <w:t>为</w:t>
      </w:r>
      <w:r>
        <w:rPr>
          <w:rFonts w:asciiTheme="minorEastAsia" w:eastAsiaTheme="minorEastAsia" w:hAnsiTheme="minorEastAsia" w:hint="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元</w:t>
      </w: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r>
        <w:rPr>
          <w:rFonts w:asciiTheme="minorEastAsia" w:eastAsiaTheme="minorEastAsia" w:hAnsiTheme="minorEastAsia"/>
          <w:sz w:val="24"/>
        </w:rPr>
        <w:t>。</w:t>
      </w:r>
    </w:p>
    <w:p w14:paraId="3A561853" w14:textId="77777777" w:rsidR="00E776F5"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sz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309"/>
        <w:gridCol w:w="3231"/>
      </w:tblGrid>
      <w:tr w:rsidR="00E776F5" w14:paraId="02AE5A1F" w14:textId="77777777">
        <w:trPr>
          <w:trHeight w:val="369"/>
          <w:jc w:val="center"/>
        </w:trPr>
        <w:tc>
          <w:tcPr>
            <w:tcW w:w="839" w:type="pct"/>
            <w:vAlign w:val="center"/>
          </w:tcPr>
          <w:p w14:paraId="13EFF1E3" w14:textId="77777777" w:rsidR="00E776F5" w:rsidRDefault="00000000">
            <w:pPr>
              <w:pStyle w:val="1a"/>
              <w:spacing w:line="560" w:lineRule="exact"/>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序号</w:t>
            </w:r>
          </w:p>
        </w:tc>
        <w:tc>
          <w:tcPr>
            <w:tcW w:w="2377" w:type="pct"/>
            <w:vAlign w:val="center"/>
          </w:tcPr>
          <w:p w14:paraId="771F3ABF" w14:textId="77777777" w:rsidR="00E776F5" w:rsidRDefault="00000000">
            <w:pPr>
              <w:pStyle w:val="1a"/>
              <w:spacing w:line="560" w:lineRule="exact"/>
              <w:ind w:firstLine="20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分项名称</w:t>
            </w:r>
          </w:p>
        </w:tc>
        <w:tc>
          <w:tcPr>
            <w:tcW w:w="1783" w:type="pct"/>
            <w:vAlign w:val="center"/>
          </w:tcPr>
          <w:p w14:paraId="041DB4D1" w14:textId="77777777" w:rsidR="00E776F5" w:rsidRDefault="00000000">
            <w:pPr>
              <w:pStyle w:val="1a"/>
              <w:spacing w:line="560" w:lineRule="exact"/>
              <w:jc w:val="center"/>
              <w:rPr>
                <w:rFonts w:asciiTheme="minorEastAsia" w:eastAsiaTheme="minorEastAsia" w:hAnsiTheme="minorEastAsia" w:hint="eastAsia"/>
                <w:sz w:val="24"/>
                <w:szCs w:val="24"/>
              </w:rPr>
            </w:pPr>
            <w:r>
              <w:rPr>
                <w:rFonts w:asciiTheme="minorEastAsia" w:eastAsiaTheme="minorEastAsia" w:hAnsiTheme="minorEastAsia"/>
                <w:sz w:val="24"/>
                <w:szCs w:val="24"/>
              </w:rPr>
              <w:t>分项价格</w:t>
            </w:r>
          </w:p>
        </w:tc>
      </w:tr>
      <w:tr w:rsidR="00E776F5" w14:paraId="40C7A5E2" w14:textId="77777777">
        <w:trPr>
          <w:trHeight w:val="369"/>
          <w:jc w:val="center"/>
        </w:trPr>
        <w:tc>
          <w:tcPr>
            <w:tcW w:w="839" w:type="pct"/>
            <w:vAlign w:val="center"/>
          </w:tcPr>
          <w:p w14:paraId="75C40078"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2377" w:type="pct"/>
            <w:vAlign w:val="center"/>
          </w:tcPr>
          <w:p w14:paraId="7B52F80C"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1783" w:type="pct"/>
            <w:vAlign w:val="center"/>
          </w:tcPr>
          <w:p w14:paraId="3902F040"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r>
      <w:tr w:rsidR="00E776F5" w14:paraId="53B4EB17" w14:textId="77777777">
        <w:trPr>
          <w:trHeight w:val="369"/>
          <w:jc w:val="center"/>
        </w:trPr>
        <w:tc>
          <w:tcPr>
            <w:tcW w:w="839" w:type="pct"/>
            <w:vAlign w:val="center"/>
          </w:tcPr>
          <w:p w14:paraId="4633B8C0"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2377" w:type="pct"/>
            <w:vAlign w:val="center"/>
          </w:tcPr>
          <w:p w14:paraId="49437BEF"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1783" w:type="pct"/>
            <w:vAlign w:val="center"/>
          </w:tcPr>
          <w:p w14:paraId="3CF66607"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r>
      <w:tr w:rsidR="00E776F5" w14:paraId="7CBAEEF2" w14:textId="77777777">
        <w:trPr>
          <w:trHeight w:val="369"/>
          <w:jc w:val="center"/>
        </w:trPr>
        <w:tc>
          <w:tcPr>
            <w:tcW w:w="839" w:type="pct"/>
            <w:vAlign w:val="center"/>
          </w:tcPr>
          <w:p w14:paraId="5EABB54F"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2377" w:type="pct"/>
            <w:vAlign w:val="center"/>
          </w:tcPr>
          <w:p w14:paraId="7C577D60"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1783" w:type="pct"/>
            <w:vAlign w:val="center"/>
          </w:tcPr>
          <w:p w14:paraId="4371B85F"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r>
      <w:tr w:rsidR="00E776F5" w14:paraId="24AAAAE9" w14:textId="77777777">
        <w:trPr>
          <w:trHeight w:val="369"/>
          <w:jc w:val="center"/>
        </w:trPr>
        <w:tc>
          <w:tcPr>
            <w:tcW w:w="839" w:type="pct"/>
            <w:vAlign w:val="center"/>
          </w:tcPr>
          <w:p w14:paraId="2A6DC356"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2377" w:type="pct"/>
            <w:vAlign w:val="center"/>
          </w:tcPr>
          <w:p w14:paraId="4FEB72D0"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c>
          <w:tcPr>
            <w:tcW w:w="1783" w:type="pct"/>
            <w:vAlign w:val="center"/>
          </w:tcPr>
          <w:p w14:paraId="16A074B9"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r>
      <w:tr w:rsidR="00E776F5" w14:paraId="451D6DFD" w14:textId="77777777">
        <w:trPr>
          <w:trHeight w:val="369"/>
          <w:jc w:val="center"/>
        </w:trPr>
        <w:tc>
          <w:tcPr>
            <w:tcW w:w="3217" w:type="pct"/>
            <w:gridSpan w:val="2"/>
            <w:vAlign w:val="center"/>
          </w:tcPr>
          <w:p w14:paraId="426B6DFB" w14:textId="77777777" w:rsidR="00E776F5" w:rsidRDefault="00000000">
            <w:pPr>
              <w:pStyle w:val="1a"/>
              <w:spacing w:line="560" w:lineRule="exact"/>
              <w:ind w:firstLine="20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总价</w:t>
            </w:r>
          </w:p>
        </w:tc>
        <w:tc>
          <w:tcPr>
            <w:tcW w:w="1783" w:type="pct"/>
            <w:vAlign w:val="center"/>
          </w:tcPr>
          <w:p w14:paraId="2E671F02" w14:textId="77777777" w:rsidR="00E776F5" w:rsidRDefault="00E776F5">
            <w:pPr>
              <w:pStyle w:val="1a"/>
              <w:spacing w:line="560" w:lineRule="exact"/>
              <w:ind w:firstLine="200"/>
              <w:jc w:val="center"/>
              <w:rPr>
                <w:rFonts w:asciiTheme="minorEastAsia" w:eastAsiaTheme="minorEastAsia" w:hAnsiTheme="minorEastAsia" w:hint="eastAsia"/>
                <w:sz w:val="24"/>
                <w:szCs w:val="24"/>
              </w:rPr>
            </w:pPr>
          </w:p>
        </w:tc>
      </w:tr>
    </w:tbl>
    <w:p w14:paraId="151149B8" w14:textId="77777777" w:rsidR="00E776F5" w:rsidRDefault="00000000">
      <w:pPr>
        <w:spacing w:line="360" w:lineRule="auto"/>
        <w:ind w:firstLineChars="200" w:firstLine="480"/>
        <w:rPr>
          <w:rFonts w:asciiTheme="minorEastAsia" w:eastAsiaTheme="minorEastAsia" w:hAnsiTheme="minorEastAsia" w:hint="eastAsia"/>
          <w:sz w:val="24"/>
        </w:rPr>
      </w:pPr>
      <w:bookmarkStart w:id="443" w:name="_Toc14993"/>
      <w:bookmarkStart w:id="444" w:name="_Toc30158"/>
      <w:bookmarkStart w:id="445" w:name="_Toc26916"/>
      <w:bookmarkStart w:id="446" w:name="_Toc30506"/>
      <w:bookmarkStart w:id="447" w:name="_Toc3654"/>
      <w:r>
        <w:rPr>
          <w:rFonts w:asciiTheme="minorEastAsia" w:eastAsiaTheme="minorEastAsia" w:hAnsiTheme="minorEastAsia" w:hint="eastAsia"/>
          <w:bCs/>
          <w:sz w:val="24"/>
        </w:rPr>
        <w:t>1.3.2单价合同，本合同单价（含税）标准为：</w:t>
      </w:r>
      <w:r>
        <w:rPr>
          <w:rFonts w:asciiTheme="minorEastAsia" w:eastAsiaTheme="minorEastAsia" w:hAnsiTheme="minorEastAsia" w:hint="eastAsia"/>
          <w:bCs/>
          <w:sz w:val="24"/>
          <w:u w:val="single"/>
        </w:rPr>
        <w:t xml:space="preserve"> / </w:t>
      </w:r>
      <w:r>
        <w:rPr>
          <w:rFonts w:asciiTheme="minorEastAsia" w:eastAsiaTheme="minorEastAsia" w:hAnsiTheme="minorEastAsia"/>
          <w:sz w:val="24"/>
        </w:rPr>
        <w:t>。</w:t>
      </w:r>
      <w:r>
        <w:rPr>
          <w:rFonts w:asciiTheme="minorEastAsia" w:eastAsiaTheme="minorEastAsia" w:hAnsiTheme="minorEastAsia" w:hint="eastAsia"/>
          <w:sz w:val="24"/>
        </w:rPr>
        <w:t>服务工作量的计量方式为：</w:t>
      </w:r>
      <w:r>
        <w:rPr>
          <w:rFonts w:asciiTheme="minorEastAsia" w:eastAsiaTheme="minorEastAsia" w:hAnsiTheme="minorEastAsia" w:hint="eastAsia"/>
          <w:bCs/>
          <w:sz w:val="24"/>
          <w:u w:val="single"/>
        </w:rPr>
        <w:t xml:space="preserve">       </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hint="eastAsia"/>
          <w:bCs/>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单价合同，在合同履行期间内，根据实际完成的工作量据实结算，但结算总价上限不得超过预算金额或者双方确定的金额￥</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w:t>
      </w:r>
      <w:r>
        <w:rPr>
          <w:rFonts w:asciiTheme="minorEastAsia" w:eastAsiaTheme="minorEastAsia" w:hAnsiTheme="minorEastAsia"/>
          <w:sz w:val="24"/>
          <w:u w:val="single"/>
        </w:rPr>
        <w:t xml:space="preserve"> </w:t>
      </w:r>
      <w:r>
        <w:rPr>
          <w:rFonts w:asciiTheme="minorEastAsia" w:eastAsiaTheme="minorEastAsia" w:hAnsiTheme="minorEastAsia"/>
          <w:sz w:val="24"/>
        </w:rPr>
        <w:t>元</w:t>
      </w:r>
      <w:r>
        <w:rPr>
          <w:rFonts w:asciiTheme="minorEastAsia" w:eastAsiaTheme="minorEastAsia" w:hAnsiTheme="minorEastAsia" w:hint="eastAsia"/>
          <w:sz w:val="24"/>
        </w:rPr>
        <w:t>（大写：</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5345E445" w14:textId="77777777" w:rsidR="00E776F5" w:rsidRDefault="00000000">
      <w:pPr>
        <w:pStyle w:val="2"/>
        <w:ind w:left="0" w:firstLineChars="100" w:firstLine="240"/>
        <w:rPr>
          <w:rFonts w:asciiTheme="minorEastAsia" w:eastAsiaTheme="minorEastAsia" w:hAnsiTheme="minorEastAsia" w:hint="eastAsia"/>
          <w:b w:val="0"/>
          <w:sz w:val="24"/>
          <w:szCs w:val="24"/>
          <w:lang w:val="en-US"/>
        </w:rPr>
      </w:pPr>
      <w:r>
        <w:rPr>
          <w:rFonts w:asciiTheme="minorEastAsia" w:eastAsiaTheme="minorEastAsia" w:hAnsiTheme="minorEastAsia" w:hint="eastAsia"/>
          <w:b w:val="0"/>
          <w:sz w:val="24"/>
          <w:szCs w:val="24"/>
          <w:lang w:val="en-US"/>
        </w:rPr>
        <w:t>1.3.3其他计价方式：</w:t>
      </w:r>
      <w:r>
        <w:rPr>
          <w:rFonts w:asciiTheme="minorEastAsia" w:eastAsiaTheme="minorEastAsia" w:hAnsiTheme="minorEastAsia" w:hint="eastAsia"/>
          <w:b w:val="0"/>
          <w:sz w:val="24"/>
          <w:szCs w:val="24"/>
          <w:u w:val="single"/>
          <w:lang w:val="en-US"/>
        </w:rPr>
        <w:t xml:space="preserve">  /  </w:t>
      </w:r>
      <w:r>
        <w:rPr>
          <w:rFonts w:asciiTheme="minorEastAsia" w:eastAsiaTheme="minorEastAsia" w:hAnsiTheme="minorEastAsia" w:hint="eastAsia"/>
          <w:b w:val="0"/>
          <w:sz w:val="24"/>
          <w:szCs w:val="24"/>
          <w:lang w:val="en-US"/>
        </w:rPr>
        <w:t>。</w:t>
      </w:r>
    </w:p>
    <w:p w14:paraId="3B530F65"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b/>
        </w:rPr>
      </w:pPr>
      <w:bookmarkStart w:id="448" w:name="_Toc22618"/>
      <w:bookmarkStart w:id="449" w:name="_Toc1814"/>
      <w:bookmarkStart w:id="450" w:name="_Toc10340"/>
      <w:bookmarkStart w:id="451" w:name="_Toc3625"/>
      <w:bookmarkStart w:id="452" w:name="_Toc4760"/>
      <w:bookmarkStart w:id="453" w:name="_Toc11108"/>
      <w:bookmarkStart w:id="454" w:name="_Toc8772"/>
      <w:bookmarkStart w:id="455" w:name="_Toc31421"/>
      <w:bookmarkEnd w:id="443"/>
      <w:bookmarkEnd w:id="444"/>
      <w:bookmarkEnd w:id="445"/>
      <w:bookmarkEnd w:id="446"/>
      <w:bookmarkEnd w:id="447"/>
      <w:r>
        <w:rPr>
          <w:rFonts w:asciiTheme="minorEastAsia" w:eastAsiaTheme="minorEastAsia" w:hAnsiTheme="minorEastAsia" w:hint="eastAsia"/>
          <w:b/>
        </w:rPr>
        <w:t>1.4履约保证金</w:t>
      </w:r>
    </w:p>
    <w:p w14:paraId="7C8277D8"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rPr>
      </w:pPr>
      <w:r>
        <w:rPr>
          <w:rFonts w:asciiTheme="minorEastAsia" w:eastAsiaTheme="minorEastAsia" w:hAnsiTheme="minorEastAsia" w:hint="eastAsia"/>
        </w:rPr>
        <w:t>乙方</w:t>
      </w:r>
      <w:r>
        <w:rPr>
          <w:rFonts w:asciiTheme="minorEastAsia" w:eastAsiaTheme="minorEastAsia" w:hAnsiTheme="minorEastAsia" w:hint="eastAsia"/>
          <w:u w:val="single"/>
        </w:rPr>
        <w:t xml:space="preserve">  否  </w:t>
      </w:r>
      <w:r>
        <w:rPr>
          <w:rFonts w:asciiTheme="minorEastAsia" w:eastAsiaTheme="minorEastAsia" w:hAnsiTheme="minorEastAsia" w:hint="eastAsia"/>
        </w:rPr>
        <w:t>（是</w:t>
      </w:r>
      <w:r>
        <w:rPr>
          <w:rFonts w:asciiTheme="minorEastAsia" w:eastAsiaTheme="minorEastAsia" w:hAnsiTheme="minorEastAsia" w:cs="仿宋" w:hint="eastAsia"/>
        </w:rPr>
        <w:t>/</w:t>
      </w:r>
      <w:r>
        <w:rPr>
          <w:rFonts w:asciiTheme="minorEastAsia" w:eastAsiaTheme="minorEastAsia" w:hAnsiTheme="minorEastAsia" w:hint="eastAsia"/>
        </w:rPr>
        <w:t>否）需要支付履约保证金。若需要支付履约保证金的，则：</w:t>
      </w:r>
    </w:p>
    <w:p w14:paraId="343C97B9" w14:textId="77777777" w:rsidR="00E776F5" w:rsidRDefault="00000000">
      <w:pPr>
        <w:spacing w:line="360" w:lineRule="auto"/>
        <w:ind w:firstLineChars="200" w:firstLine="480"/>
        <w:outlineLvl w:val="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1.4.1履约保证金的比例为合同金额的</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w:t>
      </w:r>
    </w:p>
    <w:p w14:paraId="13957099" w14:textId="77777777" w:rsidR="00E776F5" w:rsidRDefault="00000000">
      <w:pPr>
        <w:spacing w:line="360" w:lineRule="auto"/>
        <w:ind w:firstLineChars="200" w:firstLine="480"/>
        <w:outlineLvl w:val="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1.4.2履约保证金支付方式详见</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w:t>
      </w:r>
    </w:p>
    <w:p w14:paraId="670D4FA2" w14:textId="77777777" w:rsidR="00E776F5" w:rsidRDefault="00000000">
      <w:pPr>
        <w:pStyle w:val="2"/>
        <w:tabs>
          <w:tab w:val="left" w:pos="0"/>
        </w:tabs>
        <w:ind w:left="0" w:firstLineChars="200" w:firstLine="480"/>
        <w:rPr>
          <w:rFonts w:asciiTheme="minorEastAsia" w:eastAsiaTheme="minorEastAsia" w:hAnsiTheme="minorEastAsia" w:hint="eastAsia"/>
          <w:lang w:val="en-US"/>
        </w:rPr>
      </w:pPr>
      <w:r>
        <w:rPr>
          <w:rFonts w:asciiTheme="minorEastAsia" w:eastAsiaTheme="minorEastAsia" w:hAnsiTheme="minorEastAsia" w:cs="宋体" w:hint="eastAsia"/>
          <w:b w:val="0"/>
          <w:bCs w:val="0"/>
          <w:kern w:val="0"/>
          <w:sz w:val="24"/>
          <w:szCs w:val="24"/>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B4E095" w14:textId="77777777" w:rsidR="00E776F5" w:rsidRDefault="00000000">
      <w:pPr>
        <w:spacing w:line="360" w:lineRule="auto"/>
        <w:ind w:firstLineChars="200" w:firstLine="480"/>
        <w:outlineLvl w:val="0"/>
        <w:rPr>
          <w:rFonts w:asciiTheme="minorEastAsia" w:eastAsiaTheme="minorEastAsia" w:hAnsiTheme="minorEastAsia" w:cs="宋体" w:hint="eastAsia"/>
          <w:kern w:val="0"/>
          <w:sz w:val="24"/>
          <w:u w:val="single"/>
        </w:rPr>
      </w:pPr>
      <w:r>
        <w:rPr>
          <w:rFonts w:asciiTheme="minorEastAsia" w:eastAsiaTheme="minorEastAsia" w:hAnsiTheme="minorEastAsia" w:cs="宋体" w:hint="eastAsia"/>
          <w:kern w:val="0"/>
          <w:sz w:val="24"/>
        </w:rPr>
        <w:t>1.4.4甲方在项目验收结束后及时退还履约保证金。甲方在项目通过验收之日起</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rPr>
        <w:t>个工作日内将履约保证金无息退还乙方，逾期退还的，乙方可要求甲方支付违约金，违约金按每迟延退还一日的应退还而未退还金额的</w:t>
      </w:r>
      <w:r>
        <w:rPr>
          <w:rFonts w:asciiTheme="minorEastAsia" w:eastAsiaTheme="minorEastAsia" w:hAnsiTheme="minorEastAsia" w:cs="宋体" w:hint="eastAsia"/>
          <w:kern w:val="0"/>
          <w:sz w:val="24"/>
          <w:u w:val="single"/>
        </w:rPr>
        <w:t xml:space="preserve">  0.05（可根据情况修改）  </w:t>
      </w:r>
      <w:r>
        <w:rPr>
          <w:rFonts w:asciiTheme="minorEastAsia" w:eastAsiaTheme="minorEastAsia" w:hAnsiTheme="minorEastAsia" w:cs="宋体" w:hint="eastAsia"/>
          <w:kern w:val="0"/>
          <w:sz w:val="24"/>
        </w:rPr>
        <w:t>%计算，最高限额为本合同履约保证金的</w:t>
      </w:r>
      <w:r>
        <w:rPr>
          <w:rFonts w:asciiTheme="minorEastAsia" w:eastAsiaTheme="minorEastAsia" w:hAnsiTheme="minorEastAsia" w:cs="宋体" w:hint="eastAsia"/>
          <w:kern w:val="0"/>
          <w:sz w:val="24"/>
          <w:u w:val="single"/>
        </w:rPr>
        <w:t xml:space="preserve">  20  </w:t>
      </w:r>
      <w:r>
        <w:rPr>
          <w:rFonts w:asciiTheme="minorEastAsia" w:eastAsiaTheme="minorEastAsia" w:hAnsiTheme="minorEastAsia" w:cs="宋体" w:hint="eastAsia"/>
          <w:kern w:val="0"/>
          <w:sz w:val="24"/>
        </w:rPr>
        <w:t>%。</w:t>
      </w:r>
    </w:p>
    <w:p w14:paraId="2A1868BB" w14:textId="77777777" w:rsidR="00E776F5" w:rsidRDefault="00000000">
      <w:pPr>
        <w:spacing w:line="360" w:lineRule="auto"/>
        <w:ind w:firstLineChars="200" w:firstLine="482"/>
        <w:outlineLvl w:val="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1.5</w:t>
      </w:r>
      <w:bookmarkEnd w:id="448"/>
      <w:bookmarkEnd w:id="449"/>
      <w:bookmarkEnd w:id="450"/>
      <w:r>
        <w:rPr>
          <w:rFonts w:asciiTheme="minorEastAsia" w:eastAsiaTheme="minorEastAsia" w:hAnsiTheme="minorEastAsia" w:cs="宋体" w:hint="eastAsia"/>
          <w:b/>
          <w:sz w:val="24"/>
        </w:rPr>
        <w:t>预付款</w:t>
      </w:r>
    </w:p>
    <w:p w14:paraId="0576950B"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rPr>
      </w:pPr>
      <w:r>
        <w:rPr>
          <w:rFonts w:asciiTheme="minorEastAsia" w:eastAsiaTheme="minorEastAsia" w:hAnsiTheme="minorEastAsia" w:hint="eastAsia"/>
        </w:rPr>
        <w:t>甲方</w:t>
      </w:r>
      <w:r>
        <w:rPr>
          <w:rFonts w:asciiTheme="minorEastAsia" w:eastAsiaTheme="minorEastAsia" w:hAnsiTheme="minorEastAsia" w:hint="eastAsia"/>
          <w:u w:val="single"/>
        </w:rPr>
        <w:t xml:space="preserve"> 是  </w:t>
      </w:r>
      <w:r>
        <w:rPr>
          <w:rFonts w:asciiTheme="minorEastAsia" w:eastAsiaTheme="minorEastAsia" w:hAnsiTheme="minorEastAsia" w:hint="eastAsia"/>
        </w:rPr>
        <w:t>（是</w:t>
      </w:r>
      <w:r>
        <w:rPr>
          <w:rFonts w:asciiTheme="minorEastAsia" w:eastAsiaTheme="minorEastAsia" w:hAnsiTheme="minorEastAsia" w:cs="仿宋" w:hint="eastAsia"/>
        </w:rPr>
        <w:t>/</w:t>
      </w:r>
      <w:r>
        <w:rPr>
          <w:rFonts w:asciiTheme="minorEastAsia" w:eastAsiaTheme="minorEastAsia" w:hAnsiTheme="minorEastAsia" w:hint="eastAsia"/>
        </w:rPr>
        <w:t>否）需要支付预付款。若需要支付预付款的，则：</w:t>
      </w:r>
    </w:p>
    <w:p w14:paraId="314088EF" w14:textId="77777777" w:rsidR="00E776F5" w:rsidRDefault="00000000">
      <w:pPr>
        <w:spacing w:line="360" w:lineRule="auto"/>
        <w:ind w:firstLineChars="200" w:firstLine="480"/>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1.5.1预付款比例、支付方式、时间详见</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w:t>
      </w:r>
    </w:p>
    <w:p w14:paraId="13D20CAC"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rPr>
      </w:pPr>
      <w:r>
        <w:rPr>
          <w:rFonts w:asciiTheme="minorEastAsia" w:eastAsiaTheme="minorEastAsia" w:hAnsiTheme="minorEastAsia" w:hint="eastAsia"/>
        </w:rPr>
        <w:lastRenderedPageBreak/>
        <w:t>1.5.2预付款的扣回方式详见</w:t>
      </w:r>
      <w:r>
        <w:rPr>
          <w:rFonts w:asciiTheme="minorEastAsia" w:eastAsiaTheme="minorEastAsia" w:hAnsiTheme="minorEastAsia" w:hint="eastAsia"/>
          <w:u w:val="single"/>
        </w:rPr>
        <w:t xml:space="preserve">    </w:t>
      </w:r>
      <w:r>
        <w:rPr>
          <w:rFonts w:asciiTheme="minorEastAsia" w:eastAsiaTheme="minorEastAsia" w:hAnsiTheme="minorEastAsia" w:hint="eastAsia"/>
          <w:b/>
          <w:i/>
          <w:u w:val="single"/>
        </w:rPr>
        <w:t>合同专用条款</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p w14:paraId="7C3CDFC6"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u w:val="single"/>
        </w:rPr>
      </w:pPr>
      <w:r>
        <w:rPr>
          <w:rFonts w:asciiTheme="minorEastAsia" w:eastAsiaTheme="minorEastAsia" w:hAnsiTheme="minorEastAsia" w:hint="eastAsia"/>
        </w:rPr>
        <w:t>1.5.3预付款的担保措施详见</w:t>
      </w:r>
      <w:r>
        <w:rPr>
          <w:rFonts w:asciiTheme="minorEastAsia" w:eastAsiaTheme="minorEastAsia" w:hAnsiTheme="minorEastAsia" w:hint="eastAsia"/>
          <w:u w:val="single"/>
        </w:rPr>
        <w:t xml:space="preserve">    </w:t>
      </w:r>
      <w:r>
        <w:rPr>
          <w:rFonts w:asciiTheme="minorEastAsia" w:eastAsiaTheme="minorEastAsia" w:hAnsiTheme="minorEastAsia" w:hint="eastAsia"/>
          <w:b/>
          <w:i/>
          <w:u w:val="single"/>
        </w:rPr>
        <w:t>合同专用条款</w:t>
      </w:r>
      <w:r>
        <w:rPr>
          <w:rFonts w:asciiTheme="minorEastAsia" w:eastAsiaTheme="minorEastAsia" w:hAnsiTheme="minorEastAsia" w:hint="eastAsia"/>
          <w:u w:val="single"/>
        </w:rPr>
        <w:t xml:space="preserve">      </w:t>
      </w:r>
      <w:r>
        <w:rPr>
          <w:rFonts w:asciiTheme="minorEastAsia" w:eastAsiaTheme="minorEastAsia" w:hAnsiTheme="minorEastAsia" w:hint="eastAsia"/>
        </w:rPr>
        <w:t>。</w:t>
      </w:r>
    </w:p>
    <w:p w14:paraId="46619F19"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b/>
          <w:bCs/>
        </w:rPr>
      </w:pPr>
      <w:r>
        <w:rPr>
          <w:rFonts w:asciiTheme="minorEastAsia" w:eastAsiaTheme="minorEastAsia" w:hAnsiTheme="minorEastAsia" w:hint="eastAsia"/>
          <w:b/>
          <w:bCs/>
        </w:rPr>
        <w:t>1.6资金支付</w:t>
      </w:r>
    </w:p>
    <w:p w14:paraId="2A2158C7" w14:textId="77777777" w:rsidR="00E776F5" w:rsidRDefault="00000000">
      <w:pPr>
        <w:pStyle w:val="text-tag"/>
        <w:spacing w:before="0" w:beforeAutospacing="0" w:after="0" w:afterAutospacing="0" w:line="360" w:lineRule="auto"/>
        <w:ind w:firstLine="200"/>
        <w:rPr>
          <w:rFonts w:asciiTheme="minorEastAsia" w:eastAsiaTheme="minorEastAsia" w:hAnsiTheme="minorEastAsia" w:hint="eastAsia"/>
        </w:rPr>
      </w:pPr>
      <w:r>
        <w:rPr>
          <w:rFonts w:asciiTheme="minorEastAsia" w:eastAsiaTheme="minorEastAsia" w:hAnsiTheme="minorEastAsia"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5783D6" w14:textId="77777777" w:rsidR="00E776F5" w:rsidRDefault="00000000">
      <w:pPr>
        <w:spacing w:line="360" w:lineRule="auto"/>
        <w:ind w:firstLineChars="200" w:firstLine="480"/>
        <w:outlineLvl w:val="0"/>
        <w:rPr>
          <w:rFonts w:asciiTheme="minorEastAsia" w:eastAsiaTheme="minorEastAsia" w:hAnsiTheme="minorEastAsia" w:cs="宋体" w:hint="eastAsia"/>
          <w:sz w:val="24"/>
        </w:rPr>
      </w:pPr>
      <w:r>
        <w:rPr>
          <w:rFonts w:asciiTheme="minorEastAsia" w:eastAsiaTheme="minorEastAsia" w:hAnsiTheme="minorEastAsia" w:cs="宋体" w:hint="eastAsia"/>
          <w:sz w:val="24"/>
        </w:rPr>
        <w:t>1.6.2资金支付的方式、时间和条件详见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14:paraId="246995C4" w14:textId="77777777" w:rsidR="00E776F5" w:rsidRDefault="00000000">
      <w:pPr>
        <w:spacing w:line="360" w:lineRule="auto"/>
        <w:ind w:firstLineChars="200" w:firstLine="482"/>
        <w:outlineLvl w:val="0"/>
        <w:rPr>
          <w:rFonts w:asciiTheme="minorEastAsia" w:eastAsiaTheme="minorEastAsia" w:hAnsiTheme="minorEastAsia" w:hint="eastAsia"/>
          <w:b/>
          <w:sz w:val="24"/>
        </w:rPr>
      </w:pPr>
      <w:r>
        <w:rPr>
          <w:rFonts w:asciiTheme="minorEastAsia" w:eastAsiaTheme="minorEastAsia" w:hAnsiTheme="minorEastAsia"/>
          <w:b/>
          <w:sz w:val="24"/>
        </w:rPr>
        <w:t>1.</w:t>
      </w:r>
      <w:r>
        <w:rPr>
          <w:rFonts w:asciiTheme="minorEastAsia" w:eastAsiaTheme="minorEastAsia" w:hAnsiTheme="minorEastAsia" w:hint="eastAsia"/>
          <w:b/>
          <w:sz w:val="24"/>
        </w:rPr>
        <w:t>7</w:t>
      </w:r>
      <w:r>
        <w:rPr>
          <w:rFonts w:asciiTheme="minorEastAsia" w:eastAsiaTheme="minorEastAsia" w:hAnsiTheme="minorEastAsia"/>
          <w:b/>
          <w:sz w:val="24"/>
        </w:rPr>
        <w:t xml:space="preserve"> 履行期限</w:t>
      </w:r>
      <w:r>
        <w:rPr>
          <w:rFonts w:asciiTheme="minorEastAsia" w:eastAsiaTheme="minorEastAsia" w:hAnsiTheme="minorEastAsia" w:hint="eastAsia"/>
          <w:b/>
          <w:sz w:val="24"/>
        </w:rPr>
        <w:t>、地点和方式</w:t>
      </w:r>
      <w:bookmarkEnd w:id="451"/>
      <w:bookmarkEnd w:id="452"/>
      <w:bookmarkEnd w:id="453"/>
      <w:bookmarkEnd w:id="454"/>
      <w:bookmarkEnd w:id="455"/>
    </w:p>
    <w:p w14:paraId="01A33EB3" w14:textId="77777777" w:rsidR="00E776F5" w:rsidRDefault="00000000">
      <w:pP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 xml:space="preserve">.1 </w:t>
      </w:r>
      <w:r>
        <w:rPr>
          <w:rFonts w:asciiTheme="minorEastAsia" w:eastAsiaTheme="minorEastAsia" w:hAnsiTheme="minorEastAsia" w:hint="eastAsia"/>
          <w:sz w:val="24"/>
        </w:rPr>
        <w:t>服务交付（实施）的时间（期限）</w:t>
      </w:r>
      <w:r>
        <w:rPr>
          <w:rFonts w:asciiTheme="minorEastAsia" w:eastAsiaTheme="minorEastAsia" w:hAnsiTheme="minorEastAsia"/>
          <w:sz w:val="24"/>
        </w:rPr>
        <w:t>：</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6EA8F8DF"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 xml:space="preserve">.2 </w:t>
      </w:r>
      <w:r>
        <w:rPr>
          <w:rFonts w:asciiTheme="minorEastAsia" w:eastAsiaTheme="minorEastAsia" w:hAnsiTheme="minorEastAsia" w:hint="eastAsia"/>
          <w:sz w:val="24"/>
        </w:rPr>
        <w:t>服</w:t>
      </w:r>
      <w:r>
        <w:rPr>
          <w:rFonts w:asciiTheme="minorEastAsia" w:eastAsiaTheme="minorEastAsia" w:hAnsiTheme="minorEastAsia" w:cs="宋体" w:hint="eastAsia"/>
          <w:sz w:val="24"/>
        </w:rPr>
        <w:t>务交付（实施）的地点（地域范围）：</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6360646B"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7</w:t>
      </w:r>
      <w:r>
        <w:rPr>
          <w:rFonts w:asciiTheme="minorEastAsia" w:eastAsiaTheme="minorEastAsia" w:hAnsiTheme="minorEastAsia"/>
          <w:sz w:val="24"/>
        </w:rPr>
        <w:t xml:space="preserve">.3 </w:t>
      </w:r>
      <w:r>
        <w:rPr>
          <w:rFonts w:asciiTheme="minorEastAsia" w:eastAsiaTheme="minorEastAsia" w:hAnsiTheme="minorEastAsia" w:hint="eastAsia"/>
          <w:sz w:val="24"/>
        </w:rPr>
        <w:t>服务交付（实施）的方式：</w:t>
      </w:r>
      <w:r>
        <w:rPr>
          <w:rFonts w:asciiTheme="minorEastAsia" w:eastAsiaTheme="minorEastAsia" w:hAnsiTheme="minorEastAsia" w:hint="eastAsia"/>
          <w:b/>
          <w:i/>
          <w:sz w:val="24"/>
          <w:u w:val="single"/>
        </w:rPr>
        <w:t>合同专用条款</w:t>
      </w:r>
      <w:r>
        <w:rPr>
          <w:rFonts w:asciiTheme="minorEastAsia" w:eastAsiaTheme="minorEastAsia" w:hAnsiTheme="minorEastAsia" w:hint="eastAsia"/>
          <w:sz w:val="24"/>
        </w:rPr>
        <w:t>。</w:t>
      </w:r>
    </w:p>
    <w:p w14:paraId="03F94759" w14:textId="77777777" w:rsidR="00E776F5" w:rsidRDefault="00000000">
      <w:pPr>
        <w:spacing w:line="360" w:lineRule="auto"/>
        <w:ind w:firstLineChars="200" w:firstLine="480"/>
        <w:outlineLvl w:val="0"/>
        <w:rPr>
          <w:rFonts w:asciiTheme="minorEastAsia" w:eastAsiaTheme="minorEastAsia" w:hAnsiTheme="minorEastAsia" w:hint="eastAsia"/>
          <w:bCs/>
          <w:sz w:val="24"/>
        </w:rPr>
      </w:pPr>
      <w:bookmarkStart w:id="456" w:name="_Toc5698"/>
      <w:bookmarkStart w:id="457" w:name="_Toc8586"/>
      <w:bookmarkStart w:id="458" w:name="_Toc3079"/>
      <w:bookmarkStart w:id="459" w:name="_Toc24662"/>
      <w:bookmarkStart w:id="460" w:name="_Toc2375"/>
      <w:r>
        <w:rPr>
          <w:rFonts w:asciiTheme="minorEastAsia" w:eastAsiaTheme="minorEastAsia" w:hAnsiTheme="minorEastAsia" w:hint="eastAsia"/>
          <w:bCs/>
          <w:sz w:val="24"/>
        </w:rPr>
        <w:t>1.7.4若服务涉及货物的，则货物的：</w:t>
      </w:r>
    </w:p>
    <w:p w14:paraId="0D32D915" w14:textId="77777777" w:rsidR="00E776F5" w:rsidRDefault="00000000">
      <w:pPr>
        <w:spacing w:line="360" w:lineRule="auto"/>
        <w:ind w:firstLineChars="200" w:firstLine="480"/>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1.7.4.1 交付期限：详见</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14:paraId="72BEB37F" w14:textId="77777777" w:rsidR="00E776F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1.7.4.2 交付地点：</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14:paraId="18F90A2C" w14:textId="77777777" w:rsidR="00E776F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1.7.4.3 交付方式：</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w:t>
      </w:r>
    </w:p>
    <w:p w14:paraId="2507F75A" w14:textId="77777777" w:rsidR="00E776F5" w:rsidRDefault="00000000">
      <w:pPr>
        <w:spacing w:line="360" w:lineRule="auto"/>
        <w:ind w:firstLineChars="200" w:firstLine="482"/>
        <w:outlineLvl w:val="0"/>
        <w:rPr>
          <w:rFonts w:asciiTheme="minorEastAsia" w:eastAsiaTheme="minorEastAsia" w:hAnsiTheme="minorEastAsia" w:hint="eastAsia"/>
          <w:sz w:val="24"/>
          <w:u w:val="single"/>
        </w:rPr>
      </w:pPr>
      <w:r>
        <w:rPr>
          <w:rFonts w:asciiTheme="minorEastAsia" w:eastAsiaTheme="minorEastAsia" w:hAnsiTheme="minorEastAsia"/>
          <w:b/>
          <w:sz w:val="24"/>
        </w:rPr>
        <w:t>1.</w:t>
      </w:r>
      <w:r>
        <w:rPr>
          <w:rFonts w:asciiTheme="minorEastAsia" w:eastAsiaTheme="minorEastAsia" w:hAnsiTheme="minorEastAsia" w:hint="eastAsia"/>
          <w:b/>
          <w:sz w:val="24"/>
        </w:rPr>
        <w:t>8违约责任</w:t>
      </w:r>
      <w:bookmarkEnd w:id="456"/>
      <w:bookmarkEnd w:id="457"/>
      <w:bookmarkEnd w:id="458"/>
      <w:bookmarkEnd w:id="459"/>
      <w:bookmarkEnd w:id="460"/>
    </w:p>
    <w:p w14:paraId="3DA90878"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8</w:t>
      </w:r>
      <w:r>
        <w:rPr>
          <w:rFonts w:asciiTheme="minorEastAsia" w:eastAsiaTheme="minorEastAsia" w:hAnsiTheme="minorEastAsia"/>
          <w:sz w:val="24"/>
        </w:rPr>
        <w:t>.1 除不可抗力外，如果乙方没有按照本合同约定的期限</w:t>
      </w:r>
      <w:r>
        <w:rPr>
          <w:rFonts w:asciiTheme="minorEastAsia" w:eastAsiaTheme="minorEastAsia" w:hAnsiTheme="minorEastAsia" w:hint="eastAsia"/>
          <w:sz w:val="24"/>
        </w:rPr>
        <w:t>、</w:t>
      </w:r>
      <w:r>
        <w:rPr>
          <w:rFonts w:asciiTheme="minorEastAsia" w:eastAsiaTheme="minorEastAsia" w:hAnsiTheme="minorEastAsia"/>
          <w:sz w:val="24"/>
        </w:rPr>
        <w:t>地点和方式</w:t>
      </w:r>
      <w:r>
        <w:rPr>
          <w:rFonts w:asciiTheme="minorEastAsia" w:eastAsiaTheme="minorEastAsia" w:hAnsiTheme="minorEastAsia" w:hint="eastAsia"/>
          <w:sz w:val="24"/>
        </w:rPr>
        <w:t>交付服务成果或者实施服务</w:t>
      </w:r>
      <w:r>
        <w:rPr>
          <w:rFonts w:asciiTheme="minorEastAsia" w:eastAsiaTheme="minorEastAsia" w:hAnsiTheme="minorEastAsia"/>
          <w:sz w:val="24"/>
        </w:rPr>
        <w:t>，那么甲方可要求乙方支付违约金</w:t>
      </w:r>
      <w:r>
        <w:rPr>
          <w:rFonts w:asciiTheme="minorEastAsia" w:eastAsiaTheme="minorEastAsia" w:hAnsiTheme="minorEastAsia" w:hint="eastAsia"/>
          <w:sz w:val="24"/>
        </w:rPr>
        <w:t>，迟延履行</w:t>
      </w:r>
      <w:r>
        <w:rPr>
          <w:rFonts w:asciiTheme="minorEastAsia" w:eastAsiaTheme="minorEastAsia" w:hAnsiTheme="minorEastAsia"/>
          <w:sz w:val="24"/>
        </w:rPr>
        <w:t>违约金按每迟延</w:t>
      </w:r>
      <w:r>
        <w:rPr>
          <w:rFonts w:asciiTheme="minorEastAsia" w:eastAsiaTheme="minorEastAsia" w:hAnsiTheme="minorEastAsia" w:hint="eastAsia"/>
          <w:sz w:val="24"/>
        </w:rPr>
        <w:t>履行</w:t>
      </w:r>
      <w:r>
        <w:rPr>
          <w:rFonts w:asciiTheme="minorEastAsia" w:eastAsiaTheme="minorEastAsia" w:hAnsiTheme="minorEastAsia"/>
          <w:sz w:val="24"/>
        </w:rPr>
        <w:t>一日的应提供而未</w:t>
      </w:r>
      <w:r>
        <w:rPr>
          <w:rFonts w:asciiTheme="minorEastAsia" w:eastAsiaTheme="minorEastAsia" w:hAnsiTheme="minorEastAsia" w:hint="eastAsia"/>
          <w:sz w:val="24"/>
        </w:rPr>
        <w:t>提供</w:t>
      </w:r>
      <w:r>
        <w:rPr>
          <w:rFonts w:asciiTheme="minorEastAsia" w:eastAsiaTheme="minorEastAsia" w:hAnsiTheme="minorEastAsia"/>
          <w:sz w:val="24"/>
        </w:rPr>
        <w:t>服务价格的</w:t>
      </w:r>
      <w:r>
        <w:rPr>
          <w:rFonts w:asciiTheme="minorEastAsia" w:eastAsiaTheme="minorEastAsia" w:hAnsiTheme="minorEastAsia" w:hint="eastAsia"/>
          <w:sz w:val="24"/>
          <w:u w:val="single"/>
        </w:rPr>
        <w:t>0.05</w:t>
      </w:r>
      <w:r>
        <w:rPr>
          <w:rFonts w:asciiTheme="minorEastAsia" w:eastAsiaTheme="minorEastAsia" w:hAnsiTheme="minorEastAsia"/>
          <w:sz w:val="24"/>
          <w:u w:val="single"/>
        </w:rPr>
        <w:t xml:space="preserve"> </w:t>
      </w:r>
      <w:r>
        <w:rPr>
          <w:rFonts w:asciiTheme="minorEastAsia" w:eastAsiaTheme="minorEastAsia" w:hAnsiTheme="minorEastAsia"/>
          <w:sz w:val="24"/>
        </w:rPr>
        <w:t>%计算</w:t>
      </w:r>
      <w:r>
        <w:rPr>
          <w:rFonts w:asciiTheme="minorEastAsia" w:eastAsiaTheme="minorEastAsia" w:hAnsiTheme="minorEastAsia" w:hint="eastAsia"/>
          <w:sz w:val="24"/>
        </w:rPr>
        <w:t>，</w:t>
      </w:r>
      <w:r>
        <w:rPr>
          <w:rFonts w:asciiTheme="minorEastAsia" w:eastAsiaTheme="minorEastAsia" w:hAnsiTheme="minorEastAsia"/>
          <w:sz w:val="24"/>
        </w:rPr>
        <w:t>最高限额为</w:t>
      </w:r>
      <w:r>
        <w:rPr>
          <w:rFonts w:asciiTheme="minorEastAsia" w:eastAsiaTheme="minorEastAsia" w:hAnsiTheme="minorEastAsia" w:hint="eastAsia"/>
          <w:sz w:val="24"/>
        </w:rPr>
        <w:t>本</w:t>
      </w:r>
      <w:r>
        <w:rPr>
          <w:rFonts w:asciiTheme="minorEastAsia" w:eastAsiaTheme="minorEastAsia" w:hAnsiTheme="minorEastAsia"/>
          <w:sz w:val="24"/>
        </w:rPr>
        <w:t>合同总价的</w:t>
      </w:r>
      <w:r>
        <w:rPr>
          <w:rFonts w:asciiTheme="minorEastAsia" w:eastAsiaTheme="minorEastAsia" w:hAnsiTheme="minorEastAsia"/>
          <w:sz w:val="24"/>
          <w:u w:val="single"/>
        </w:rPr>
        <w:t xml:space="preserve">  20   </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迟延</w:t>
      </w:r>
      <w:r>
        <w:rPr>
          <w:rFonts w:asciiTheme="minorEastAsia" w:eastAsiaTheme="minorEastAsia" w:hAnsiTheme="minorEastAsia" w:hint="eastAsia"/>
          <w:sz w:val="24"/>
        </w:rPr>
        <w:t>履行</w:t>
      </w:r>
      <w:r>
        <w:rPr>
          <w:rFonts w:asciiTheme="minorEastAsia" w:eastAsiaTheme="minorEastAsia" w:hAnsiTheme="minorEastAsia"/>
          <w:sz w:val="24"/>
        </w:rPr>
        <w:t>的违约金计算数额达到前述最高限额之日起</w:t>
      </w:r>
      <w:r>
        <w:rPr>
          <w:rFonts w:asciiTheme="minorEastAsia" w:eastAsiaTheme="minorEastAsia" w:hAnsiTheme="minorEastAsia" w:hint="eastAsia"/>
          <w:sz w:val="24"/>
        </w:rPr>
        <w:t>，</w:t>
      </w:r>
      <w:r>
        <w:rPr>
          <w:rFonts w:asciiTheme="minorEastAsia" w:eastAsiaTheme="minorEastAsia" w:hAnsiTheme="minorEastAsia"/>
          <w:sz w:val="24"/>
        </w:rPr>
        <w:t>甲方有权在要求乙方支付违约金的同时</w:t>
      </w:r>
      <w:r>
        <w:rPr>
          <w:rFonts w:asciiTheme="minorEastAsia" w:eastAsiaTheme="minorEastAsia" w:hAnsiTheme="minorEastAsia" w:hint="eastAsia"/>
          <w:sz w:val="24"/>
        </w:rPr>
        <w:t>，书面通知乙方</w:t>
      </w:r>
      <w:r>
        <w:rPr>
          <w:rFonts w:asciiTheme="minorEastAsia" w:eastAsiaTheme="minorEastAsia" w:hAnsiTheme="minorEastAsia"/>
          <w:sz w:val="24"/>
        </w:rPr>
        <w:t>解除本合同</w:t>
      </w:r>
      <w:r>
        <w:rPr>
          <w:rFonts w:asciiTheme="minorEastAsia" w:eastAsiaTheme="minorEastAsia" w:hAnsiTheme="minorEastAsia" w:hint="eastAsia"/>
          <w:sz w:val="24"/>
        </w:rPr>
        <w:t>；</w:t>
      </w:r>
    </w:p>
    <w:p w14:paraId="18B6B618" w14:textId="77777777" w:rsidR="00E776F5" w:rsidRDefault="00000000">
      <w:pPr>
        <w:pStyle w:val="2"/>
        <w:ind w:left="0" w:firstLineChars="200" w:firstLine="480"/>
        <w:rPr>
          <w:rFonts w:asciiTheme="minorEastAsia" w:eastAsiaTheme="minorEastAsia" w:hAnsiTheme="minorEastAsia" w:cs="宋体" w:hint="eastAsia"/>
          <w:b w:val="0"/>
          <w:bCs w:val="0"/>
          <w:sz w:val="24"/>
          <w:szCs w:val="24"/>
          <w:lang w:val="en-US"/>
        </w:rPr>
      </w:pPr>
      <w:r>
        <w:rPr>
          <w:rFonts w:asciiTheme="minorEastAsia" w:eastAsiaTheme="minorEastAsia" w:hAnsiTheme="minorEastAsia"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Theme="minorEastAsia" w:eastAsiaTheme="minorEastAsia" w:hAnsiTheme="minorEastAsia" w:cs="宋体" w:hint="eastAsia"/>
          <w:b w:val="0"/>
          <w:bCs w:val="0"/>
          <w:sz w:val="24"/>
          <w:szCs w:val="24"/>
          <w:u w:val="single"/>
          <w:lang w:val="en-US"/>
        </w:rPr>
        <w:t xml:space="preserve">0.05（可根据情况修改）  </w:t>
      </w:r>
      <w:r>
        <w:rPr>
          <w:rFonts w:asciiTheme="minorEastAsia" w:eastAsiaTheme="minorEastAsia" w:hAnsiTheme="minorEastAsia" w:cs="宋体" w:hint="eastAsia"/>
          <w:b w:val="0"/>
          <w:bCs w:val="0"/>
          <w:sz w:val="24"/>
          <w:szCs w:val="24"/>
          <w:lang w:val="en-US"/>
        </w:rPr>
        <w:t>%计算，最高限额为本合同总价的</w:t>
      </w:r>
      <w:r>
        <w:rPr>
          <w:rFonts w:asciiTheme="minorEastAsia" w:eastAsiaTheme="minorEastAsia" w:hAnsiTheme="minorEastAsia" w:cs="宋体" w:hint="eastAsia"/>
          <w:b w:val="0"/>
          <w:bCs w:val="0"/>
          <w:sz w:val="24"/>
          <w:szCs w:val="24"/>
          <w:u w:val="single"/>
          <w:lang w:val="en-US"/>
        </w:rPr>
        <w:t xml:space="preserve">  20  </w:t>
      </w:r>
      <w:r>
        <w:rPr>
          <w:rFonts w:asciiTheme="minorEastAsia" w:eastAsiaTheme="minorEastAsia" w:hAnsiTheme="minorEastAsia" w:cs="宋体" w:hint="eastAsia"/>
          <w:b w:val="0"/>
          <w:bCs w:val="0"/>
          <w:sz w:val="24"/>
          <w:szCs w:val="24"/>
          <w:lang w:val="en-US"/>
        </w:rPr>
        <w:t>%；迟延交付货物的违约金计算数额达到前述最高限额之日起，甲方有权在要求乙方支付违约金的同时，书面通知乙方解除本合同；</w:t>
      </w:r>
    </w:p>
    <w:p w14:paraId="347469AC" w14:textId="77777777" w:rsidR="00E776F5"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1.</w:t>
      </w: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cs="宋体" w:hint="eastAsia"/>
          <w:sz w:val="24"/>
        </w:rPr>
        <w:t>除不可抗力外，如果甲方没有按照本合同约定的付款方式付款，那么乙方可要求甲方支付违约金，违约金按每迟延付款一日的应付而未付款的</w:t>
      </w:r>
      <w:r>
        <w:rPr>
          <w:rFonts w:asciiTheme="minorEastAsia" w:eastAsiaTheme="minorEastAsia" w:hAnsiTheme="minorEastAsia" w:cs="宋体" w:hint="eastAsia"/>
          <w:sz w:val="24"/>
          <w:u w:val="single"/>
        </w:rPr>
        <w:t xml:space="preserve"> 0.05 </w:t>
      </w:r>
      <w:r>
        <w:rPr>
          <w:rFonts w:asciiTheme="minorEastAsia" w:eastAsiaTheme="minorEastAsia" w:hAnsiTheme="minorEastAsia" w:cs="宋体" w:hint="eastAsia"/>
          <w:sz w:val="24"/>
        </w:rPr>
        <w:t>%计算，最高</w:t>
      </w:r>
      <w:r>
        <w:rPr>
          <w:rFonts w:asciiTheme="minorEastAsia" w:eastAsiaTheme="minorEastAsia" w:hAnsiTheme="minorEastAsia" w:cs="宋体" w:hint="eastAsia"/>
          <w:sz w:val="24"/>
        </w:rPr>
        <w:lastRenderedPageBreak/>
        <w:t>限额为本合同总价的</w:t>
      </w:r>
      <w:r>
        <w:rPr>
          <w:rFonts w:asciiTheme="minorEastAsia" w:eastAsiaTheme="minorEastAsia" w:hAnsiTheme="minorEastAsia" w:cs="宋体" w:hint="eastAsia"/>
          <w:sz w:val="24"/>
          <w:u w:val="single"/>
        </w:rPr>
        <w:t xml:space="preserve"> 20</w:t>
      </w:r>
      <w:r>
        <w:rPr>
          <w:rFonts w:asciiTheme="minorEastAsia" w:eastAsiaTheme="minorEastAsia" w:hAnsiTheme="minorEastAsia" w:cs="宋体" w:hint="eastAsia"/>
          <w:kern w:val="0"/>
          <w:sz w:val="24"/>
          <w:u w:val="single"/>
        </w:rPr>
        <w:t>（可根据情况修改）</w:t>
      </w:r>
      <w:r>
        <w:rPr>
          <w:rFonts w:asciiTheme="minorEastAsia" w:eastAsiaTheme="minorEastAsia" w:hAnsiTheme="minorEastAsia" w:cs="宋体" w:hint="eastAsia"/>
          <w:sz w:val="24"/>
        </w:rPr>
        <w:t>%；迟延付款的违约金计算数额达到前述最高限额之日起，乙方有权在要求甲方支付违约金的同时，书面通知甲方解除本合同</w:t>
      </w:r>
      <w:r>
        <w:rPr>
          <w:rFonts w:asciiTheme="minorEastAsia" w:eastAsiaTheme="minorEastAsia" w:hAnsiTheme="minorEastAsia" w:hint="eastAsia"/>
          <w:sz w:val="24"/>
        </w:rPr>
        <w:t>；</w:t>
      </w:r>
    </w:p>
    <w:p w14:paraId="7106B2BD" w14:textId="77777777" w:rsidR="00E776F5" w:rsidRDefault="00000000">
      <w:pPr>
        <w:spacing w:line="360" w:lineRule="auto"/>
        <w:ind w:firstLineChars="200" w:firstLine="480"/>
        <w:rPr>
          <w:rFonts w:asciiTheme="minorEastAsia" w:eastAsiaTheme="minorEastAsia" w:hAnsiTheme="minorEastAsia" w:cs="宋体" w:hint="eastAsia"/>
          <w:sz w:val="24"/>
        </w:rPr>
      </w:pPr>
      <w:bookmarkStart w:id="461" w:name="_Toc9497"/>
      <w:bookmarkStart w:id="462" w:name="_Toc32454"/>
      <w:bookmarkStart w:id="463" w:name="_Toc26807"/>
      <w:bookmarkStart w:id="464" w:name="_Toc18683"/>
      <w:bookmarkStart w:id="465" w:name="_Toc30329"/>
      <w:r>
        <w:rPr>
          <w:rFonts w:asciiTheme="minorEastAsia" w:eastAsiaTheme="minorEastAsia" w:hAnsiTheme="minorEastAsia"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03F2E6" w14:textId="77777777" w:rsidR="00E776F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8A2D4F" w14:textId="77777777" w:rsidR="00E776F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AF8FBAE" w14:textId="77777777" w:rsidR="00E776F5" w:rsidRDefault="00000000">
      <w:pPr>
        <w:spacing w:line="360" w:lineRule="auto"/>
        <w:ind w:firstLineChars="200" w:firstLine="480"/>
        <w:rPr>
          <w:rFonts w:asciiTheme="minorEastAsia" w:eastAsiaTheme="minorEastAsia" w:hAnsiTheme="minorEastAsia" w:cs="宋体" w:hint="eastAsia"/>
        </w:rPr>
      </w:pPr>
      <w:r>
        <w:rPr>
          <w:rFonts w:asciiTheme="minorEastAsia" w:eastAsiaTheme="minorEastAsia" w:hAnsiTheme="minorEastAsia" w:cs="宋体" w:hint="eastAsia"/>
          <w:sz w:val="24"/>
        </w:rPr>
        <w:t>1.8.7违约责任</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另有约定的，从其约定。</w:t>
      </w:r>
    </w:p>
    <w:p w14:paraId="2CDBFCBB" w14:textId="77777777" w:rsidR="00E776F5" w:rsidRDefault="00000000">
      <w:pPr>
        <w:spacing w:line="360" w:lineRule="auto"/>
        <w:ind w:firstLineChars="200" w:firstLine="482"/>
        <w:outlineLvl w:val="0"/>
        <w:rPr>
          <w:rFonts w:asciiTheme="minorEastAsia" w:eastAsiaTheme="minorEastAsia" w:hAnsiTheme="minorEastAsia" w:cs="宋体" w:hint="eastAsia"/>
          <w:b/>
          <w:sz w:val="24"/>
        </w:rPr>
      </w:pPr>
      <w:bookmarkStart w:id="466" w:name="_Toc16021"/>
      <w:bookmarkStart w:id="467" w:name="_Toc15583"/>
      <w:bookmarkStart w:id="468" w:name="_Toc28375"/>
      <w:bookmarkEnd w:id="461"/>
      <w:bookmarkEnd w:id="462"/>
      <w:bookmarkEnd w:id="463"/>
      <w:bookmarkEnd w:id="464"/>
      <w:bookmarkEnd w:id="465"/>
      <w:r>
        <w:rPr>
          <w:rFonts w:asciiTheme="minorEastAsia" w:eastAsiaTheme="minorEastAsia" w:hAnsiTheme="minorEastAsia" w:cs="宋体" w:hint="eastAsia"/>
          <w:b/>
          <w:sz w:val="24"/>
        </w:rPr>
        <w:t>1.9合同争议的解决</w:t>
      </w:r>
      <w:bookmarkEnd w:id="466"/>
      <w:bookmarkEnd w:id="467"/>
      <w:bookmarkEnd w:id="468"/>
    </w:p>
    <w:p w14:paraId="0E7B6675" w14:textId="77777777" w:rsidR="00E776F5"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本合同履行过程中发生的任何争议，双方当事人均可通过和解或者调解解决；不愿和解、调解或者和解、调解不成的，可以选择以下第</w:t>
      </w:r>
      <w:r>
        <w:rPr>
          <w:rFonts w:asciiTheme="minorEastAsia" w:eastAsiaTheme="minorEastAsia" w:hAnsiTheme="minorEastAsia" w:cs="宋体" w:hint="eastAsia"/>
          <w:b/>
          <w:i/>
          <w:sz w:val="24"/>
          <w:u w:val="single"/>
        </w:rPr>
        <w:t xml:space="preserve">      </w:t>
      </w:r>
      <w:r>
        <w:rPr>
          <w:rFonts w:asciiTheme="minorEastAsia" w:eastAsiaTheme="minorEastAsia" w:hAnsiTheme="minorEastAsia" w:cs="宋体" w:hint="eastAsia"/>
          <w:sz w:val="24"/>
        </w:rPr>
        <w:t>条款规定的方式解决：</w:t>
      </w:r>
    </w:p>
    <w:p w14:paraId="2F1645C9" w14:textId="77777777" w:rsidR="00E776F5" w:rsidRDefault="00000000">
      <w:pPr>
        <w:spacing w:line="360" w:lineRule="auto"/>
        <w:ind w:firstLineChars="250" w:firstLine="600"/>
        <w:rPr>
          <w:rFonts w:asciiTheme="minorEastAsia" w:eastAsiaTheme="minorEastAsia" w:hAnsiTheme="minorEastAsia" w:cs="宋体" w:hint="eastAsia"/>
          <w:sz w:val="24"/>
        </w:rPr>
      </w:pPr>
      <w:r>
        <w:rPr>
          <w:rFonts w:asciiTheme="minorEastAsia" w:eastAsiaTheme="minorEastAsia" w:hAnsiTheme="minorEastAsia" w:cs="宋体" w:hint="eastAsia"/>
          <w:sz w:val="24"/>
        </w:rPr>
        <w:t>1.9.1将争议提交</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仲裁委员会依申请仲裁时其现行有效的仲裁规则裁决；</w:t>
      </w:r>
    </w:p>
    <w:p w14:paraId="047FFB1A" w14:textId="77777777" w:rsidR="00E776F5" w:rsidRDefault="00000000">
      <w:pPr>
        <w:spacing w:line="360" w:lineRule="auto"/>
        <w:ind w:firstLineChars="250" w:firstLine="600"/>
        <w:rPr>
          <w:rFonts w:asciiTheme="minorEastAsia" w:eastAsiaTheme="minorEastAsia" w:hAnsiTheme="minorEastAsia" w:cs="宋体" w:hint="eastAsia"/>
          <w:sz w:val="24"/>
        </w:rPr>
      </w:pPr>
      <w:r>
        <w:rPr>
          <w:rFonts w:asciiTheme="minorEastAsia" w:eastAsiaTheme="minorEastAsia" w:hAnsiTheme="minorEastAsia" w:cs="宋体" w:hint="eastAsia"/>
          <w:sz w:val="24"/>
        </w:rPr>
        <w:t>1.9.2向</w:t>
      </w:r>
      <w:r>
        <w:rPr>
          <w:rFonts w:asciiTheme="minorEastAsia" w:eastAsiaTheme="minorEastAsia" w:hAnsiTheme="minorEastAsia" w:cs="宋体" w:hint="eastAsia"/>
          <w:b/>
          <w:i/>
          <w:sz w:val="24"/>
          <w:u w:val="single"/>
        </w:rPr>
        <w:t>合同专用条款</w:t>
      </w:r>
      <w:r>
        <w:rPr>
          <w:rFonts w:asciiTheme="minorEastAsia" w:eastAsiaTheme="minorEastAsia" w:hAnsiTheme="minorEastAsia" w:cs="宋体" w:hint="eastAsia"/>
          <w:sz w:val="24"/>
        </w:rPr>
        <w:t>人民法院起诉。</w:t>
      </w:r>
    </w:p>
    <w:p w14:paraId="3CD0C812" w14:textId="77777777" w:rsidR="00E776F5" w:rsidRDefault="00000000">
      <w:pPr>
        <w:pStyle w:val="AONormal"/>
        <w:spacing w:line="360" w:lineRule="auto"/>
        <w:ind w:firstLine="482"/>
        <w:rPr>
          <w:rFonts w:asciiTheme="minorEastAsia" w:eastAsiaTheme="minorEastAsia" w:hAnsiTheme="minorEastAsia" w:cs="宋体" w:hint="eastAsia"/>
          <w:b/>
          <w:kern w:val="2"/>
          <w:sz w:val="24"/>
          <w:szCs w:val="24"/>
        </w:rPr>
      </w:pPr>
      <w:bookmarkStart w:id="469" w:name="OLE_LINK16"/>
      <w:r>
        <w:rPr>
          <w:rFonts w:asciiTheme="minorEastAsia" w:eastAsiaTheme="minorEastAsia" w:hAnsiTheme="minorEastAsia" w:cs="宋体" w:hint="eastAsia"/>
          <w:b/>
          <w:kern w:val="2"/>
          <w:sz w:val="24"/>
          <w:szCs w:val="24"/>
        </w:rPr>
        <w:t>2.0.合同自动解除条款</w:t>
      </w:r>
    </w:p>
    <w:p w14:paraId="30983A26" w14:textId="77777777" w:rsidR="00E776F5" w:rsidRDefault="00000000">
      <w:pPr>
        <w:pStyle w:val="AONormal"/>
        <w:spacing w:line="360" w:lineRule="auto"/>
        <w:ind w:firstLine="480"/>
        <w:rPr>
          <w:rFonts w:asciiTheme="minorEastAsia" w:eastAsiaTheme="minorEastAsia" w:hAnsiTheme="minorEastAsia" w:cs="宋体" w:hint="eastAsia"/>
          <w:bCs/>
          <w:kern w:val="2"/>
          <w:sz w:val="24"/>
          <w:szCs w:val="24"/>
        </w:rPr>
      </w:pPr>
      <w:r>
        <w:rPr>
          <w:rFonts w:asciiTheme="minorEastAsia" w:eastAsiaTheme="minorEastAsia" w:hAnsiTheme="minorEastAsia" w:cs="宋体" w:hint="eastAsia"/>
          <w:bCs/>
          <w:kern w:val="2"/>
          <w:sz w:val="24"/>
          <w:szCs w:val="24"/>
        </w:rPr>
        <w:t>为明确甲乙双方在合同履行过程中的权利义务，保障双方的合法利益，经双方友好协商一致，特订立如下合同自动解除条款:</w:t>
      </w:r>
    </w:p>
    <w:p w14:paraId="5AFB94F3" w14:textId="45808481" w:rsidR="00E776F5" w:rsidRDefault="00000000">
      <w:pPr>
        <w:pStyle w:val="ac"/>
        <w:autoSpaceDE/>
        <w:autoSpaceDN/>
        <w:snapToGrid w:val="0"/>
        <w:ind w:firstLineChars="200" w:firstLine="480"/>
        <w:rPr>
          <w:rFonts w:asciiTheme="majorEastAsia" w:eastAsiaTheme="majorEastAsia" w:hAnsiTheme="majorEastAsia" w:cs="仿宋" w:hint="eastAsia"/>
          <w:lang w:val="en-US"/>
        </w:rPr>
      </w:pPr>
      <w:r>
        <w:rPr>
          <w:rFonts w:asciiTheme="majorEastAsia" w:eastAsiaTheme="majorEastAsia" w:hAnsiTheme="majorEastAsia" w:cs="仿宋" w:hint="eastAsia"/>
        </w:rPr>
        <w:t>本项目运维管理服务期为：</w:t>
      </w:r>
      <w:r w:rsidR="00572231">
        <w:rPr>
          <w:rFonts w:asciiTheme="majorEastAsia" w:eastAsiaTheme="majorEastAsia" w:hAnsiTheme="majorEastAsia" w:cs="仿宋" w:hint="eastAsia"/>
        </w:rPr>
        <w:t>2</w:t>
      </w:r>
      <w:r>
        <w:rPr>
          <w:rFonts w:asciiTheme="majorEastAsia" w:eastAsiaTheme="majorEastAsia" w:hAnsiTheme="majorEastAsia" w:cs="仿宋" w:hint="eastAsia"/>
        </w:rPr>
        <w:t>年，合同一年一签</w:t>
      </w:r>
      <w:r>
        <w:rPr>
          <w:rFonts w:asciiTheme="minorEastAsia" w:eastAsiaTheme="minorEastAsia" w:hAnsiTheme="minorEastAsia" w:cs="仿宋" w:hint="eastAsia"/>
          <w:kern w:val="28"/>
        </w:rPr>
        <w:t>。</w:t>
      </w:r>
    </w:p>
    <w:p w14:paraId="008E239F" w14:textId="77777777" w:rsidR="00E776F5" w:rsidRDefault="00000000">
      <w:pPr>
        <w:spacing w:line="360" w:lineRule="auto"/>
        <w:ind w:firstLineChars="200" w:firstLine="482"/>
        <w:outlineLvl w:val="0"/>
        <w:rPr>
          <w:rFonts w:asciiTheme="minorEastAsia" w:eastAsiaTheme="minorEastAsia" w:hAnsiTheme="minorEastAsia" w:cs="宋体" w:hint="eastAsia"/>
          <w:b/>
          <w:sz w:val="24"/>
        </w:rPr>
      </w:pPr>
      <w:bookmarkStart w:id="470" w:name="_Toc15322"/>
      <w:bookmarkStart w:id="471" w:name="_Toc7245"/>
      <w:bookmarkStart w:id="472" w:name="_Toc11173"/>
      <w:bookmarkEnd w:id="469"/>
      <w:r>
        <w:rPr>
          <w:rFonts w:asciiTheme="minorEastAsia" w:eastAsiaTheme="minorEastAsia" w:hAnsiTheme="minorEastAsia" w:cs="宋体" w:hint="eastAsia"/>
          <w:b/>
          <w:sz w:val="24"/>
        </w:rPr>
        <w:t>2.1合同生效</w:t>
      </w:r>
      <w:bookmarkEnd w:id="470"/>
      <w:bookmarkEnd w:id="471"/>
      <w:bookmarkEnd w:id="472"/>
    </w:p>
    <w:p w14:paraId="67F9291B" w14:textId="77777777" w:rsidR="00E776F5"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本合同自双方当事人盖章签字时生效。</w:t>
      </w:r>
    </w:p>
    <w:p w14:paraId="5CAAE04D"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b/>
          <w:sz w:val="24"/>
          <w:lang w:val="zh-CN"/>
        </w:rPr>
        <w:t>甲方</w:t>
      </w:r>
      <w:r>
        <w:rPr>
          <w:rFonts w:asciiTheme="minorEastAsia" w:eastAsiaTheme="minorEastAsia" w:hAnsiTheme="minorEastAsia" w:hint="eastAsia"/>
          <w:sz w:val="24"/>
          <w:lang w:val="zh-CN"/>
        </w:rPr>
        <w:t>：</w:t>
      </w:r>
      <w:r>
        <w:rPr>
          <w:rFonts w:asciiTheme="minorEastAsia" w:eastAsiaTheme="minorEastAsia" w:hAnsiTheme="minorEastAsia"/>
          <w:sz w:val="24"/>
          <w:lang w:val="zh-CN"/>
        </w:rPr>
        <w:t xml:space="preserve">                             </w:t>
      </w:r>
      <w:r>
        <w:rPr>
          <w:rFonts w:asciiTheme="minorEastAsia" w:eastAsiaTheme="minorEastAsia" w:hAnsiTheme="minorEastAsia"/>
          <w:b/>
          <w:sz w:val="24"/>
          <w:lang w:val="zh-CN"/>
        </w:rPr>
        <w:t xml:space="preserve">      乙方</w:t>
      </w:r>
      <w:r>
        <w:rPr>
          <w:rFonts w:asciiTheme="minorEastAsia" w:eastAsiaTheme="minorEastAsia" w:hAnsiTheme="minorEastAsia" w:hint="eastAsia"/>
          <w:sz w:val="24"/>
          <w:lang w:val="zh-CN"/>
        </w:rPr>
        <w:t>：</w:t>
      </w:r>
    </w:p>
    <w:p w14:paraId="226BDA11"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统一社会信用代码：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统一社会信用代码或身份证号码：</w:t>
      </w:r>
    </w:p>
    <w:p w14:paraId="1E998DD4"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lastRenderedPageBreak/>
        <w:t>住所：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住所：</w:t>
      </w:r>
    </w:p>
    <w:p w14:paraId="03E2B4B8"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法定代表人或</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法定代表人或</w:t>
      </w:r>
    </w:p>
    <w:p w14:paraId="2B3B9AE3"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授权代表（签字）：</w:t>
      </w:r>
      <w:r>
        <w:rPr>
          <w:rFonts w:asciiTheme="minorEastAsia" w:eastAsiaTheme="minorEastAsia" w:hAnsiTheme="minorEastAsia"/>
          <w:sz w:val="24"/>
          <w:lang w:val="zh-CN"/>
        </w:rPr>
        <w:t xml:space="preserve">                       授权代表（签字）:</w:t>
      </w:r>
    </w:p>
    <w:p w14:paraId="28B1B81B"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联系人：</w:t>
      </w:r>
    </w:p>
    <w:p w14:paraId="44F09BC8"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约定送达地址：</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约定送达地址：</w:t>
      </w:r>
    </w:p>
    <w:p w14:paraId="5D95156E"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邮政编码：</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邮政编码：</w:t>
      </w:r>
    </w:p>
    <w:p w14:paraId="3B640BA1"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电话</w:t>
      </w:r>
      <w:r>
        <w:rPr>
          <w:rFonts w:asciiTheme="minorEastAsia" w:eastAsiaTheme="minorEastAsia" w:hAnsiTheme="minorEastAsia"/>
          <w:sz w:val="24"/>
          <w:lang w:val="zh-CN"/>
        </w:rPr>
        <w:t>:                                    电话:</w:t>
      </w:r>
    </w:p>
    <w:p w14:paraId="081F0432" w14:textId="77777777" w:rsidR="00E776F5" w:rsidRDefault="00000000">
      <w:pPr>
        <w:autoSpaceDE w:val="0"/>
        <w:autoSpaceDN w:val="0"/>
        <w:spacing w:line="360" w:lineRule="auto"/>
        <w:rPr>
          <w:rFonts w:asciiTheme="minorEastAsia" w:eastAsiaTheme="minorEastAsia" w:hAnsiTheme="minorEastAsia" w:hint="eastAsia"/>
          <w:sz w:val="24"/>
          <w:lang w:val="zh-CN"/>
        </w:rPr>
      </w:pP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传真</w:t>
      </w:r>
      <w:r>
        <w:rPr>
          <w:rFonts w:asciiTheme="minorEastAsia" w:eastAsiaTheme="minorEastAsia" w:hAnsiTheme="minorEastAsia"/>
          <w:sz w:val="24"/>
          <w:lang w:val="zh-CN"/>
        </w:rPr>
        <w:t>:</w:t>
      </w:r>
    </w:p>
    <w:p w14:paraId="28F0AA70" w14:textId="77777777" w:rsidR="00E776F5" w:rsidRDefault="00000000">
      <w:pPr>
        <w:autoSpaceDE w:val="0"/>
        <w:autoSpaceDN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lang w:val="zh-CN"/>
        </w:rPr>
        <w:t>电子邮箱：</w:t>
      </w:r>
      <w:r>
        <w:rPr>
          <w:rFonts w:asciiTheme="minorEastAsia" w:eastAsiaTheme="minorEastAsia" w:hAnsiTheme="minorEastAsia"/>
          <w:sz w:val="24"/>
          <w:lang w:val="zh-CN"/>
        </w:rPr>
        <w:t xml:space="preserve">                               </w:t>
      </w:r>
      <w:r>
        <w:rPr>
          <w:rFonts w:asciiTheme="minorEastAsia" w:eastAsiaTheme="minorEastAsia" w:hAnsiTheme="minorEastAsia" w:hint="eastAsia"/>
          <w:sz w:val="24"/>
          <w:lang w:val="zh-CN"/>
        </w:rPr>
        <w:t>电子邮箱：</w:t>
      </w:r>
    </w:p>
    <w:p w14:paraId="33C74DF9" w14:textId="77777777" w:rsidR="00E776F5" w:rsidRDefault="00000000">
      <w:pPr>
        <w:autoSpaceDE w:val="0"/>
        <w:autoSpaceDN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开户银行：</w:t>
      </w:r>
      <w:r>
        <w:rPr>
          <w:rFonts w:asciiTheme="minorEastAsia" w:eastAsiaTheme="minorEastAsia" w:hAnsiTheme="minorEastAsia"/>
          <w:sz w:val="24"/>
        </w:rPr>
        <w:t xml:space="preserve">                               开户银行：</w:t>
      </w:r>
    </w:p>
    <w:p w14:paraId="000727A5" w14:textId="77777777" w:rsidR="00E776F5" w:rsidRDefault="00000000">
      <w:pPr>
        <w:autoSpaceDE w:val="0"/>
        <w:autoSpaceDN w:val="0"/>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开户名称：</w:t>
      </w:r>
      <w:r>
        <w:rPr>
          <w:rFonts w:asciiTheme="minorEastAsia" w:eastAsiaTheme="minorEastAsia" w:hAnsiTheme="minorEastAsia"/>
          <w:sz w:val="24"/>
        </w:rPr>
        <w:t xml:space="preserve">                               开户名称：</w:t>
      </w:r>
    </w:p>
    <w:p w14:paraId="2D88A4C8" w14:textId="77777777" w:rsidR="00E776F5" w:rsidRDefault="00000000">
      <w:pPr>
        <w:widowControl/>
        <w:adjustRightInd/>
        <w:spacing w:line="360" w:lineRule="auto"/>
        <w:jc w:val="left"/>
        <w:rPr>
          <w:rFonts w:ascii="宋体" w:hAnsi="宋体" w:hint="eastAsia"/>
          <w:b/>
          <w:sz w:val="24"/>
        </w:rPr>
      </w:pPr>
      <w:r>
        <w:rPr>
          <w:rFonts w:asciiTheme="minorEastAsia" w:eastAsiaTheme="minorEastAsia" w:hAnsiTheme="minorEastAsia" w:hint="eastAsia"/>
          <w:sz w:val="24"/>
        </w:rPr>
        <w:t>开户账号：</w:t>
      </w:r>
      <w:r>
        <w:rPr>
          <w:rFonts w:asciiTheme="minorEastAsia" w:eastAsiaTheme="minorEastAsia" w:hAnsiTheme="minorEastAsia"/>
          <w:sz w:val="24"/>
          <w:lang w:val="zh-CN"/>
        </w:rPr>
        <w:t xml:space="preserve">                               </w:t>
      </w:r>
      <w:r>
        <w:rPr>
          <w:rFonts w:asciiTheme="minorEastAsia" w:eastAsiaTheme="minorEastAsia" w:hAnsiTheme="minorEastAsia" w:hint="eastAsia"/>
          <w:sz w:val="24"/>
        </w:rPr>
        <w:t>开户账号：</w:t>
      </w:r>
      <w:r>
        <w:rPr>
          <w:rFonts w:ascii="宋体" w:hAnsi="宋体"/>
          <w:b/>
        </w:rPr>
        <w:br w:type="page"/>
      </w:r>
    </w:p>
    <w:p w14:paraId="6E265D34" w14:textId="77777777" w:rsidR="00E776F5" w:rsidRDefault="00000000">
      <w:pPr>
        <w:pStyle w:val="1f5"/>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50D2857B" w14:textId="77777777" w:rsidR="00E776F5" w:rsidRDefault="00000000">
      <w:pPr>
        <w:spacing w:line="560" w:lineRule="exact"/>
        <w:ind w:firstLineChars="200" w:firstLine="482"/>
        <w:outlineLvl w:val="0"/>
        <w:rPr>
          <w:rFonts w:ascii="宋体" w:hAnsi="宋体" w:hint="eastAsia"/>
          <w:b/>
          <w:sz w:val="24"/>
        </w:rPr>
      </w:pPr>
      <w:bookmarkStart w:id="473" w:name="_Toc5228"/>
      <w:bookmarkStart w:id="474" w:name="_Toc19680"/>
      <w:bookmarkStart w:id="475" w:name="_Toc25079"/>
      <w:bookmarkStart w:id="476" w:name="_Toc31297"/>
      <w:bookmarkStart w:id="477" w:name="_Toc14021"/>
      <w:r>
        <w:rPr>
          <w:rFonts w:ascii="宋体" w:hAnsi="宋体"/>
          <w:b/>
          <w:sz w:val="24"/>
        </w:rPr>
        <w:t>2.1 定义</w:t>
      </w:r>
      <w:bookmarkEnd w:id="473"/>
      <w:bookmarkEnd w:id="474"/>
      <w:bookmarkEnd w:id="475"/>
      <w:bookmarkEnd w:id="476"/>
      <w:bookmarkEnd w:id="477"/>
    </w:p>
    <w:p w14:paraId="3757A79C" w14:textId="77777777" w:rsidR="00E776F5"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38C5E30A" w14:textId="77777777" w:rsidR="00E776F5"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1AA3C888" w14:textId="77777777" w:rsidR="00E776F5"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1850D157" w14:textId="77777777" w:rsidR="00E776F5"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6F7BB877" w14:textId="77777777" w:rsidR="00E776F5"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7860A078" w14:textId="77777777" w:rsidR="00E776F5"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F90385" w14:textId="77777777" w:rsidR="00E776F5"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4508DCC2" w14:textId="77777777" w:rsidR="00E776F5" w:rsidRDefault="00000000">
      <w:pPr>
        <w:spacing w:line="560" w:lineRule="exact"/>
        <w:ind w:firstLineChars="200" w:firstLine="482"/>
        <w:outlineLvl w:val="0"/>
        <w:rPr>
          <w:rFonts w:ascii="宋体" w:hAnsi="宋体" w:hint="eastAsia"/>
          <w:b/>
          <w:sz w:val="24"/>
        </w:rPr>
      </w:pPr>
      <w:bookmarkStart w:id="478" w:name="_Toc19539"/>
      <w:bookmarkStart w:id="479" w:name="_Toc31402"/>
      <w:bookmarkStart w:id="480" w:name="_Toc23289"/>
      <w:bookmarkStart w:id="481" w:name="_Toc3769"/>
      <w:bookmarkStart w:id="482" w:name="_Toc16752"/>
      <w:r>
        <w:rPr>
          <w:rFonts w:ascii="宋体" w:hAnsi="宋体"/>
          <w:b/>
          <w:sz w:val="24"/>
        </w:rPr>
        <w:t>2.2 技术规范</w:t>
      </w:r>
      <w:bookmarkEnd w:id="478"/>
      <w:bookmarkEnd w:id="479"/>
      <w:bookmarkEnd w:id="480"/>
      <w:bookmarkEnd w:id="481"/>
      <w:bookmarkEnd w:id="482"/>
    </w:p>
    <w:p w14:paraId="0009D759" w14:textId="77777777" w:rsidR="00E776F5"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14970EC8" w14:textId="77777777" w:rsidR="00E776F5" w:rsidRDefault="00000000">
      <w:pPr>
        <w:spacing w:line="560" w:lineRule="exact"/>
        <w:ind w:firstLineChars="200" w:firstLine="482"/>
        <w:outlineLvl w:val="0"/>
        <w:rPr>
          <w:rFonts w:ascii="宋体" w:hAnsi="宋体" w:hint="eastAsia"/>
          <w:b/>
          <w:sz w:val="24"/>
        </w:rPr>
      </w:pPr>
      <w:bookmarkStart w:id="483" w:name="_Toc13673"/>
      <w:bookmarkStart w:id="484" w:name="_Toc4133"/>
      <w:bookmarkStart w:id="485" w:name="_Toc9161"/>
      <w:bookmarkStart w:id="486" w:name="_Toc12412"/>
      <w:bookmarkStart w:id="487" w:name="_Toc27945"/>
      <w:r>
        <w:rPr>
          <w:rFonts w:ascii="宋体" w:hAnsi="宋体"/>
          <w:b/>
          <w:sz w:val="24"/>
        </w:rPr>
        <w:t>2.3 知识产权</w:t>
      </w:r>
      <w:bookmarkEnd w:id="483"/>
      <w:bookmarkEnd w:id="484"/>
      <w:bookmarkEnd w:id="485"/>
      <w:bookmarkEnd w:id="486"/>
      <w:bookmarkEnd w:id="487"/>
    </w:p>
    <w:p w14:paraId="021ED0E6"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7340B833"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4E77077" w14:textId="77777777" w:rsidR="00E776F5"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0DD247D8" w14:textId="77777777" w:rsidR="00E776F5"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571AEF4D"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3F5B41E7" w14:textId="77777777" w:rsidR="00E776F5" w:rsidRDefault="00000000">
      <w:pPr>
        <w:spacing w:line="560" w:lineRule="exact"/>
        <w:ind w:firstLineChars="200" w:firstLine="482"/>
        <w:outlineLvl w:val="0"/>
        <w:rPr>
          <w:rFonts w:ascii="宋体" w:hAnsi="宋体" w:hint="eastAsia"/>
          <w:b/>
          <w:sz w:val="24"/>
        </w:rPr>
      </w:pPr>
      <w:bookmarkStart w:id="488" w:name="_Toc31233"/>
      <w:bookmarkStart w:id="489" w:name="_Toc26555"/>
      <w:bookmarkStart w:id="490" w:name="_Toc22011"/>
      <w:bookmarkStart w:id="491" w:name="_Toc15447"/>
      <w:bookmarkStart w:id="492" w:name="_Toc32670"/>
      <w:r>
        <w:rPr>
          <w:rFonts w:ascii="宋体" w:hAnsi="宋体"/>
          <w:b/>
          <w:sz w:val="24"/>
        </w:rPr>
        <w:t>2.5 结算方式和付款条件</w:t>
      </w:r>
      <w:bookmarkEnd w:id="488"/>
      <w:bookmarkEnd w:id="489"/>
      <w:bookmarkEnd w:id="490"/>
      <w:bookmarkEnd w:id="491"/>
      <w:bookmarkEnd w:id="492"/>
    </w:p>
    <w:p w14:paraId="2AFC0819" w14:textId="77777777" w:rsidR="00E776F5"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1CF5E02" w14:textId="77777777" w:rsidR="00E776F5" w:rsidRDefault="00000000">
      <w:pPr>
        <w:spacing w:line="560" w:lineRule="exact"/>
        <w:ind w:firstLineChars="200" w:firstLine="482"/>
        <w:outlineLvl w:val="0"/>
        <w:rPr>
          <w:rFonts w:ascii="宋体" w:hAnsi="宋体" w:hint="eastAsia"/>
          <w:b/>
          <w:sz w:val="24"/>
        </w:rPr>
      </w:pPr>
      <w:bookmarkStart w:id="493" w:name="_Toc18990"/>
      <w:bookmarkStart w:id="494" w:name="_Toc30507"/>
      <w:bookmarkStart w:id="495" w:name="_Toc16163"/>
      <w:bookmarkStart w:id="496" w:name="_Toc13467"/>
      <w:bookmarkStart w:id="497" w:name="_Toc13154"/>
      <w:r>
        <w:rPr>
          <w:rFonts w:ascii="宋体" w:hAnsi="宋体"/>
          <w:b/>
          <w:sz w:val="24"/>
        </w:rPr>
        <w:t>2.6 技术资料和保密义务</w:t>
      </w:r>
      <w:bookmarkEnd w:id="493"/>
      <w:bookmarkEnd w:id="494"/>
      <w:bookmarkEnd w:id="495"/>
      <w:bookmarkEnd w:id="496"/>
      <w:bookmarkEnd w:id="497"/>
    </w:p>
    <w:p w14:paraId="2B562BAC" w14:textId="77777777" w:rsidR="00E776F5"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23D64120"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6D8D21B8"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5A53796B" w14:textId="77777777" w:rsidR="00E776F5" w:rsidRDefault="00000000">
      <w:pPr>
        <w:spacing w:line="560" w:lineRule="exact"/>
        <w:ind w:firstLineChars="200" w:firstLine="482"/>
        <w:outlineLvl w:val="0"/>
        <w:rPr>
          <w:rFonts w:ascii="宋体" w:hAnsi="宋体" w:hint="eastAsia"/>
          <w:b/>
          <w:sz w:val="24"/>
        </w:rPr>
      </w:pPr>
      <w:bookmarkStart w:id="498" w:name="_Toc19069"/>
      <w:r>
        <w:rPr>
          <w:rFonts w:ascii="宋体" w:hAnsi="宋体"/>
          <w:b/>
          <w:sz w:val="24"/>
        </w:rPr>
        <w:t xml:space="preserve">2.7 </w:t>
      </w:r>
      <w:r>
        <w:rPr>
          <w:rFonts w:ascii="宋体" w:hAnsi="宋体" w:hint="eastAsia"/>
          <w:b/>
          <w:sz w:val="24"/>
        </w:rPr>
        <w:t>质量保证</w:t>
      </w:r>
      <w:bookmarkEnd w:id="498"/>
    </w:p>
    <w:p w14:paraId="4F65D529"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10AF7730"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367C387E" w14:textId="77777777" w:rsidR="00E776F5" w:rsidRDefault="00000000">
      <w:pPr>
        <w:spacing w:line="560" w:lineRule="exact"/>
        <w:ind w:firstLineChars="200" w:firstLine="482"/>
        <w:outlineLvl w:val="0"/>
        <w:rPr>
          <w:rFonts w:ascii="宋体" w:hAnsi="宋体" w:hint="eastAsia"/>
          <w:b/>
          <w:sz w:val="24"/>
        </w:rPr>
      </w:pPr>
      <w:bookmarkStart w:id="499" w:name="_Toc22267"/>
      <w:r>
        <w:rPr>
          <w:rFonts w:ascii="宋体" w:hAnsi="宋体"/>
          <w:b/>
          <w:sz w:val="24"/>
        </w:rPr>
        <w:lastRenderedPageBreak/>
        <w:t xml:space="preserve">2.8 </w:t>
      </w:r>
      <w:r>
        <w:rPr>
          <w:rFonts w:ascii="宋体" w:hAnsi="宋体" w:hint="eastAsia"/>
          <w:b/>
          <w:sz w:val="24"/>
        </w:rPr>
        <w:t>延迟履行</w:t>
      </w:r>
      <w:bookmarkEnd w:id="499"/>
    </w:p>
    <w:p w14:paraId="568FFB42" w14:textId="77777777" w:rsidR="00E776F5" w:rsidRDefault="00000000">
      <w:pPr>
        <w:spacing w:line="560" w:lineRule="exact"/>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6CA709BC" w14:textId="77777777" w:rsidR="00E776F5" w:rsidRDefault="00000000">
      <w:pPr>
        <w:spacing w:line="560" w:lineRule="exact"/>
        <w:ind w:firstLineChars="200" w:firstLine="482"/>
        <w:outlineLvl w:val="0"/>
        <w:rPr>
          <w:rFonts w:ascii="宋体" w:hAnsi="宋体" w:hint="eastAsia"/>
          <w:b/>
          <w:sz w:val="24"/>
        </w:rPr>
      </w:pPr>
      <w:bookmarkStart w:id="500" w:name="_Toc10611"/>
      <w:r>
        <w:rPr>
          <w:rFonts w:ascii="宋体" w:hAnsi="宋体"/>
          <w:b/>
          <w:sz w:val="24"/>
        </w:rPr>
        <w:t xml:space="preserve">2.9 </w:t>
      </w:r>
      <w:r>
        <w:rPr>
          <w:rFonts w:ascii="宋体" w:hAnsi="宋体" w:hint="eastAsia"/>
          <w:b/>
          <w:sz w:val="24"/>
        </w:rPr>
        <w:t>合同变更</w:t>
      </w:r>
      <w:bookmarkEnd w:id="500"/>
    </w:p>
    <w:p w14:paraId="5F2D6DAD" w14:textId="77777777" w:rsidR="00E776F5"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6CD573C4" w14:textId="77777777" w:rsidR="00E776F5" w:rsidRDefault="00000000">
      <w:pPr>
        <w:spacing w:line="560" w:lineRule="exact"/>
        <w:ind w:firstLineChars="200" w:firstLine="482"/>
        <w:outlineLvl w:val="0"/>
        <w:rPr>
          <w:rFonts w:ascii="宋体" w:hAnsi="宋体" w:hint="eastAsia"/>
          <w:b/>
          <w:sz w:val="24"/>
        </w:rPr>
      </w:pPr>
      <w:bookmarkStart w:id="501" w:name="_Toc42"/>
      <w:bookmarkStart w:id="502" w:name="_Toc10663"/>
      <w:bookmarkStart w:id="503" w:name="_Toc23368"/>
      <w:bookmarkStart w:id="504" w:name="_Toc26689"/>
      <w:bookmarkStart w:id="505" w:name="_Toc21830"/>
      <w:r>
        <w:rPr>
          <w:rFonts w:ascii="宋体" w:hAnsi="宋体"/>
          <w:b/>
          <w:sz w:val="24"/>
        </w:rPr>
        <w:t>2.10 合同转让和分包</w:t>
      </w:r>
      <w:bookmarkEnd w:id="501"/>
      <w:bookmarkEnd w:id="502"/>
      <w:bookmarkEnd w:id="503"/>
      <w:bookmarkEnd w:id="504"/>
      <w:bookmarkEnd w:id="505"/>
    </w:p>
    <w:p w14:paraId="53C711F3" w14:textId="77777777" w:rsidR="00E776F5"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170878E9" w14:textId="77777777" w:rsidR="00E776F5" w:rsidRDefault="00000000">
      <w:pPr>
        <w:spacing w:line="560" w:lineRule="exact"/>
        <w:ind w:firstLineChars="200" w:firstLine="482"/>
        <w:outlineLvl w:val="0"/>
        <w:rPr>
          <w:rFonts w:ascii="宋体" w:hAnsi="宋体" w:hint="eastAsia"/>
          <w:b/>
          <w:sz w:val="24"/>
        </w:rPr>
      </w:pPr>
      <w:bookmarkStart w:id="506" w:name="_Toc32494"/>
      <w:bookmarkStart w:id="507" w:name="_Toc26633"/>
      <w:bookmarkStart w:id="508" w:name="_Toc25571"/>
      <w:bookmarkStart w:id="509" w:name="_Toc4720"/>
      <w:bookmarkStart w:id="510" w:name="_Toc14371"/>
      <w:r>
        <w:rPr>
          <w:rFonts w:ascii="宋体" w:hAnsi="宋体"/>
          <w:b/>
          <w:sz w:val="24"/>
        </w:rPr>
        <w:t>2.11 不可抗力</w:t>
      </w:r>
      <w:bookmarkEnd w:id="506"/>
      <w:bookmarkEnd w:id="507"/>
      <w:bookmarkEnd w:id="508"/>
      <w:bookmarkEnd w:id="509"/>
      <w:bookmarkEnd w:id="510"/>
    </w:p>
    <w:p w14:paraId="3B13501F" w14:textId="77777777" w:rsidR="00E776F5"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6EF5880E"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C717646"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07D33892" w14:textId="77777777" w:rsidR="00E776F5"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4D2DE40C" w14:textId="77777777" w:rsidR="00E776F5" w:rsidRDefault="00000000">
      <w:pPr>
        <w:spacing w:line="560" w:lineRule="exact"/>
        <w:ind w:firstLineChars="200" w:firstLine="482"/>
        <w:outlineLvl w:val="0"/>
        <w:rPr>
          <w:rFonts w:ascii="宋体" w:hAnsi="宋体" w:hint="eastAsia"/>
          <w:b/>
          <w:sz w:val="24"/>
        </w:rPr>
      </w:pPr>
      <w:bookmarkStart w:id="511" w:name="_Toc14115"/>
      <w:bookmarkStart w:id="512" w:name="_Toc3638"/>
      <w:bookmarkStart w:id="513" w:name="_Toc25783"/>
      <w:bookmarkStart w:id="514" w:name="_Toc23854"/>
      <w:bookmarkStart w:id="515" w:name="_Toc24465"/>
      <w:r>
        <w:rPr>
          <w:rFonts w:ascii="宋体" w:hAnsi="宋体"/>
          <w:b/>
          <w:sz w:val="24"/>
        </w:rPr>
        <w:t>2.12 税费</w:t>
      </w:r>
      <w:bookmarkEnd w:id="511"/>
      <w:bookmarkEnd w:id="512"/>
      <w:bookmarkEnd w:id="513"/>
      <w:bookmarkEnd w:id="514"/>
      <w:bookmarkEnd w:id="515"/>
    </w:p>
    <w:p w14:paraId="7492843C" w14:textId="77777777" w:rsidR="00E776F5"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33E7F6DF" w14:textId="77777777" w:rsidR="00E776F5" w:rsidRDefault="00000000">
      <w:pPr>
        <w:spacing w:line="560" w:lineRule="exact"/>
        <w:ind w:firstLineChars="200" w:firstLine="482"/>
        <w:outlineLvl w:val="0"/>
        <w:rPr>
          <w:rFonts w:ascii="宋体" w:hAnsi="宋体" w:hint="eastAsia"/>
          <w:b/>
          <w:sz w:val="24"/>
        </w:rPr>
      </w:pPr>
      <w:bookmarkStart w:id="516" w:name="_Toc7315"/>
      <w:bookmarkStart w:id="517" w:name="_Toc25525"/>
      <w:bookmarkStart w:id="518" w:name="_Toc30105"/>
      <w:bookmarkStart w:id="519" w:name="_Toc14814"/>
      <w:bookmarkStart w:id="520" w:name="_Toc26883"/>
      <w:r>
        <w:rPr>
          <w:rFonts w:ascii="宋体" w:hAnsi="宋体"/>
          <w:b/>
          <w:sz w:val="24"/>
        </w:rPr>
        <w:lastRenderedPageBreak/>
        <w:t>2.13 乙方破产</w:t>
      </w:r>
      <w:bookmarkEnd w:id="516"/>
      <w:bookmarkEnd w:id="517"/>
      <w:bookmarkEnd w:id="518"/>
      <w:bookmarkEnd w:id="519"/>
      <w:bookmarkEnd w:id="520"/>
    </w:p>
    <w:p w14:paraId="64F69344" w14:textId="77777777" w:rsidR="00E776F5"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627C71C4" w14:textId="77777777" w:rsidR="00E776F5" w:rsidRDefault="00000000">
      <w:pPr>
        <w:spacing w:line="560" w:lineRule="exact"/>
        <w:ind w:firstLineChars="200" w:firstLine="482"/>
        <w:outlineLvl w:val="0"/>
        <w:rPr>
          <w:rFonts w:ascii="宋体" w:hAnsi="宋体" w:hint="eastAsia"/>
          <w:b/>
          <w:sz w:val="24"/>
        </w:rPr>
      </w:pPr>
      <w:bookmarkStart w:id="521" w:name="_Toc1123"/>
      <w:bookmarkStart w:id="522" w:name="_Toc23323"/>
      <w:bookmarkStart w:id="523" w:name="_Toc2016"/>
      <w:r>
        <w:rPr>
          <w:rFonts w:ascii="宋体" w:hAnsi="宋体"/>
          <w:b/>
          <w:sz w:val="24"/>
        </w:rPr>
        <w:t>2.14 合同中止、终止</w:t>
      </w:r>
      <w:bookmarkEnd w:id="521"/>
      <w:bookmarkEnd w:id="522"/>
      <w:bookmarkEnd w:id="523"/>
    </w:p>
    <w:p w14:paraId="5B2552C7"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41E58FAF" w14:textId="77777777" w:rsidR="00E776F5"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EC5FBED" w14:textId="77777777" w:rsidR="00E776F5" w:rsidRDefault="00000000">
      <w:pPr>
        <w:spacing w:line="560" w:lineRule="exact"/>
        <w:ind w:firstLineChars="200" w:firstLine="482"/>
        <w:outlineLvl w:val="0"/>
        <w:rPr>
          <w:rFonts w:ascii="宋体" w:hAnsi="宋体" w:hint="eastAsia"/>
          <w:b/>
          <w:sz w:val="24"/>
        </w:rPr>
      </w:pPr>
      <w:bookmarkStart w:id="524" w:name="_Toc1969"/>
      <w:bookmarkStart w:id="525" w:name="_Toc14525"/>
      <w:bookmarkStart w:id="526" w:name="_Toc17363"/>
      <w:r>
        <w:rPr>
          <w:rFonts w:ascii="宋体" w:hAnsi="宋体"/>
          <w:b/>
          <w:sz w:val="24"/>
        </w:rPr>
        <w:t>2.15 检验和验收</w:t>
      </w:r>
      <w:bookmarkEnd w:id="524"/>
      <w:bookmarkEnd w:id="525"/>
      <w:bookmarkEnd w:id="526"/>
    </w:p>
    <w:p w14:paraId="2C5E7449" w14:textId="77777777" w:rsidR="00E776F5"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3E9FEF68" w14:textId="77777777" w:rsidR="00E776F5"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B04F49" w14:textId="77777777" w:rsidR="00E776F5"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3EDE6994" w14:textId="77777777" w:rsidR="00E776F5" w:rsidRDefault="00000000">
      <w:pPr>
        <w:spacing w:line="560" w:lineRule="exact"/>
        <w:ind w:firstLineChars="200" w:firstLine="482"/>
        <w:outlineLvl w:val="0"/>
        <w:rPr>
          <w:rFonts w:ascii="宋体" w:hAnsi="宋体" w:hint="eastAsia"/>
          <w:b/>
          <w:sz w:val="24"/>
        </w:rPr>
      </w:pPr>
      <w:bookmarkStart w:id="527" w:name="_Toc12666"/>
      <w:bookmarkStart w:id="528" w:name="_Toc31892"/>
      <w:bookmarkStart w:id="529" w:name="_Toc2308"/>
      <w:bookmarkStart w:id="530" w:name="_Toc9808"/>
      <w:bookmarkStart w:id="531" w:name="_Toc25198"/>
      <w:r>
        <w:rPr>
          <w:rFonts w:ascii="宋体" w:hAnsi="宋体"/>
          <w:b/>
          <w:sz w:val="24"/>
        </w:rPr>
        <w:t>2.16 通知和送达</w:t>
      </w:r>
      <w:bookmarkEnd w:id="527"/>
      <w:bookmarkEnd w:id="528"/>
      <w:bookmarkEnd w:id="529"/>
      <w:bookmarkEnd w:id="530"/>
      <w:bookmarkEnd w:id="531"/>
    </w:p>
    <w:p w14:paraId="7585263C" w14:textId="77777777" w:rsidR="00E776F5" w:rsidRDefault="00000000">
      <w:pPr>
        <w:spacing w:line="560" w:lineRule="exact"/>
        <w:ind w:firstLineChars="200" w:firstLine="480"/>
        <w:rPr>
          <w:rFonts w:ascii="宋体" w:hAnsi="宋体" w:hint="eastAsia"/>
          <w:sz w:val="24"/>
        </w:rPr>
      </w:pPr>
      <w:bookmarkStart w:id="532" w:name="_Toc18401"/>
      <w:bookmarkStart w:id="533"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1018B2FA" w14:textId="77777777" w:rsidR="00E776F5"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532"/>
      <w:bookmarkEnd w:id="533"/>
    </w:p>
    <w:p w14:paraId="1E96D8F2" w14:textId="77777777" w:rsidR="00E776F5" w:rsidRDefault="00000000">
      <w:pPr>
        <w:spacing w:line="560" w:lineRule="exact"/>
        <w:ind w:firstLineChars="200" w:firstLine="482"/>
        <w:outlineLvl w:val="0"/>
        <w:rPr>
          <w:rFonts w:ascii="宋体" w:hAnsi="宋体" w:hint="eastAsia"/>
          <w:b/>
          <w:sz w:val="24"/>
        </w:rPr>
      </w:pPr>
      <w:bookmarkStart w:id="534" w:name="_Toc12254"/>
      <w:bookmarkStart w:id="535" w:name="_Toc20808"/>
      <w:bookmarkStart w:id="536" w:name="_Toc28906"/>
      <w:bookmarkStart w:id="537" w:name="_Toc5063"/>
      <w:bookmarkStart w:id="538" w:name="_Toc2764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34"/>
      <w:bookmarkEnd w:id="535"/>
      <w:bookmarkEnd w:id="536"/>
      <w:bookmarkEnd w:id="537"/>
      <w:bookmarkEnd w:id="538"/>
    </w:p>
    <w:p w14:paraId="1C0D7144" w14:textId="77777777" w:rsidR="00E776F5" w:rsidRDefault="00000000">
      <w:pPr>
        <w:spacing w:line="560" w:lineRule="exact"/>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4ABEFDC4" w14:textId="77777777" w:rsidR="00E776F5" w:rsidRDefault="00000000">
      <w:pPr>
        <w:spacing w:line="560" w:lineRule="exact"/>
        <w:ind w:firstLineChars="200" w:firstLine="480"/>
        <w:rPr>
          <w:rFonts w:ascii="宋体" w:hAnsi="宋体" w:hint="eastAsia"/>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1C1A2DA9" w14:textId="77777777" w:rsidR="00E776F5" w:rsidRDefault="00000000">
      <w:pPr>
        <w:spacing w:line="560" w:lineRule="exact"/>
        <w:ind w:firstLineChars="200" w:firstLine="482"/>
        <w:outlineLvl w:val="0"/>
        <w:rPr>
          <w:rFonts w:ascii="宋体" w:hAnsi="宋体" w:cs="宋体" w:hint="eastAsia"/>
          <w:b/>
          <w:sz w:val="24"/>
        </w:rPr>
      </w:pPr>
      <w:bookmarkStart w:id="539" w:name="_Toc18540"/>
      <w:bookmarkStart w:id="540" w:name="_Toc4355"/>
      <w:bookmarkStart w:id="541" w:name="_Toc30599"/>
      <w:r>
        <w:rPr>
          <w:rFonts w:ascii="宋体" w:hAnsi="宋体" w:cs="宋体" w:hint="eastAsia"/>
          <w:b/>
          <w:sz w:val="24"/>
        </w:rPr>
        <w:t>2.18 计量单位</w:t>
      </w:r>
      <w:bookmarkEnd w:id="539"/>
      <w:bookmarkEnd w:id="540"/>
      <w:bookmarkEnd w:id="541"/>
    </w:p>
    <w:p w14:paraId="33565DA0" w14:textId="77777777" w:rsidR="00E776F5"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13528391" w14:textId="77777777" w:rsidR="00E776F5"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5F8E0D3E" w14:textId="77777777" w:rsidR="00E776F5"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679EECDF" w14:textId="77777777" w:rsidR="00E776F5"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bookmarkStart w:id="542" w:name="_Toc331685784"/>
      <w:r>
        <w:rPr>
          <w:rFonts w:ascii="宋体" w:hAnsi="宋体" w:cs="宋体" w:hint="eastAsia"/>
          <w:b/>
          <w:sz w:val="24"/>
        </w:rPr>
        <w:lastRenderedPageBreak/>
        <w:t xml:space="preserve"> </w:t>
      </w:r>
      <w:bookmarkEnd w:id="542"/>
      <w:r>
        <w:rPr>
          <w:rFonts w:ascii="宋体" w:hAnsi="宋体" w:cs="宋体" w:hint="eastAsia"/>
          <w:b/>
          <w:sz w:val="24"/>
        </w:rPr>
        <w:t>第三部分  合同专用条款</w:t>
      </w:r>
    </w:p>
    <w:p w14:paraId="56F20FAF" w14:textId="77777777" w:rsidR="00E776F5" w:rsidRDefault="00000000">
      <w:pPr>
        <w:spacing w:line="360" w:lineRule="auto"/>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E776F5" w14:paraId="12459802" w14:textId="77777777">
        <w:trPr>
          <w:trHeight w:val="391"/>
        </w:trPr>
        <w:tc>
          <w:tcPr>
            <w:tcW w:w="535" w:type="pct"/>
            <w:tcBorders>
              <w:left w:val="single" w:sz="4" w:space="0" w:color="auto"/>
            </w:tcBorders>
            <w:vAlign w:val="center"/>
          </w:tcPr>
          <w:p w14:paraId="1F50A343" w14:textId="77777777" w:rsidR="00E776F5"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条款号</w:t>
            </w:r>
          </w:p>
        </w:tc>
        <w:tc>
          <w:tcPr>
            <w:tcW w:w="4464" w:type="pct"/>
            <w:vAlign w:val="center"/>
          </w:tcPr>
          <w:p w14:paraId="73941063" w14:textId="77777777" w:rsidR="00E776F5"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约定内容</w:t>
            </w:r>
          </w:p>
        </w:tc>
      </w:tr>
      <w:tr w:rsidR="00E776F5" w14:paraId="0201AFE7" w14:textId="77777777">
        <w:trPr>
          <w:trHeight w:val="88"/>
        </w:trPr>
        <w:tc>
          <w:tcPr>
            <w:tcW w:w="535" w:type="pct"/>
            <w:tcBorders>
              <w:left w:val="single" w:sz="4" w:space="0" w:color="auto"/>
            </w:tcBorders>
            <w:vAlign w:val="center"/>
          </w:tcPr>
          <w:p w14:paraId="12E549E3"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1.3.2</w:t>
            </w:r>
          </w:p>
        </w:tc>
        <w:tc>
          <w:tcPr>
            <w:tcW w:w="4464" w:type="pct"/>
            <w:vAlign w:val="center"/>
          </w:tcPr>
          <w:p w14:paraId="0150560C" w14:textId="77777777" w:rsidR="00E776F5" w:rsidRDefault="00000000">
            <w:pPr>
              <w:spacing w:line="360" w:lineRule="auto"/>
              <w:jc w:val="left"/>
              <w:rPr>
                <w:rFonts w:ascii="仿宋" w:eastAsia="仿宋" w:hAnsi="仿宋" w:cs="宋体" w:hint="eastAsia"/>
                <w:bCs/>
                <w:sz w:val="24"/>
              </w:rPr>
            </w:pPr>
            <w:r>
              <w:rPr>
                <w:rFonts w:ascii="仿宋" w:eastAsia="仿宋" w:hAnsi="仿宋" w:cs="宋体" w:hint="eastAsia"/>
                <w:bCs/>
                <w:sz w:val="24"/>
              </w:rPr>
              <w:t>/</w:t>
            </w:r>
          </w:p>
        </w:tc>
      </w:tr>
      <w:tr w:rsidR="00E776F5" w14:paraId="582E0036" w14:textId="77777777">
        <w:trPr>
          <w:trHeight w:val="88"/>
        </w:trPr>
        <w:tc>
          <w:tcPr>
            <w:tcW w:w="535" w:type="pct"/>
            <w:tcBorders>
              <w:left w:val="single" w:sz="4" w:space="0" w:color="auto"/>
            </w:tcBorders>
            <w:vAlign w:val="center"/>
          </w:tcPr>
          <w:p w14:paraId="15C5E479"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1.4.2</w:t>
            </w:r>
          </w:p>
        </w:tc>
        <w:tc>
          <w:tcPr>
            <w:tcW w:w="4464" w:type="pct"/>
            <w:vAlign w:val="center"/>
          </w:tcPr>
          <w:p w14:paraId="63DAB3BB" w14:textId="77777777" w:rsidR="00E776F5" w:rsidRDefault="00000000">
            <w:pPr>
              <w:jc w:val="left"/>
              <w:rPr>
                <w:rFonts w:ascii="仿宋" w:eastAsia="仿宋" w:hAnsi="仿宋" w:cs="宋体" w:hint="eastAsia"/>
                <w:bCs/>
                <w:sz w:val="24"/>
              </w:rPr>
            </w:pPr>
            <w:r>
              <w:rPr>
                <w:rFonts w:ascii="仿宋" w:eastAsia="仿宋" w:hAnsi="仿宋" w:cs="宋体"/>
                <w:bCs/>
                <w:sz w:val="24"/>
              </w:rPr>
              <w:t>本项目不收取履约保证金</w:t>
            </w:r>
          </w:p>
        </w:tc>
      </w:tr>
      <w:tr w:rsidR="00E776F5" w14:paraId="3F66FF54" w14:textId="77777777">
        <w:trPr>
          <w:trHeight w:val="88"/>
        </w:trPr>
        <w:tc>
          <w:tcPr>
            <w:tcW w:w="535" w:type="pct"/>
            <w:tcBorders>
              <w:left w:val="single" w:sz="4" w:space="0" w:color="auto"/>
            </w:tcBorders>
            <w:vAlign w:val="center"/>
          </w:tcPr>
          <w:p w14:paraId="77CAEFBB"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 xml:space="preserve">1.5.1 </w:t>
            </w:r>
          </w:p>
        </w:tc>
        <w:tc>
          <w:tcPr>
            <w:tcW w:w="4464" w:type="pct"/>
            <w:vAlign w:val="center"/>
          </w:tcPr>
          <w:p w14:paraId="3F5BCA27" w14:textId="77777777" w:rsidR="00E776F5" w:rsidRPr="00074DC0" w:rsidRDefault="00000000">
            <w:pPr>
              <w:pStyle w:val="ac"/>
              <w:autoSpaceDE/>
              <w:autoSpaceDN/>
              <w:snapToGrid w:val="0"/>
              <w:spacing w:line="240" w:lineRule="auto"/>
              <w:rPr>
                <w:rFonts w:ascii="仿宋" w:eastAsia="仿宋" w:hAnsi="仿宋" w:cs="宋体" w:hint="eastAsia"/>
                <w:bCs/>
              </w:rPr>
            </w:pPr>
            <w:r w:rsidRPr="00074DC0">
              <w:rPr>
                <w:rFonts w:ascii="仿宋" w:eastAsia="仿宋" w:hAnsi="仿宋" w:cs="仿宋" w:hint="eastAsia"/>
                <w:lang w:val="en-US"/>
              </w:rPr>
              <w:t>合同生效以及具备实施条件后7个工作日内，甲方支付乙方单年合同金额的20%作为预付款；</w:t>
            </w:r>
          </w:p>
        </w:tc>
      </w:tr>
      <w:tr w:rsidR="00E776F5" w14:paraId="2231B7C1" w14:textId="77777777">
        <w:trPr>
          <w:trHeight w:val="88"/>
        </w:trPr>
        <w:tc>
          <w:tcPr>
            <w:tcW w:w="535" w:type="pct"/>
            <w:tcBorders>
              <w:left w:val="single" w:sz="4" w:space="0" w:color="auto"/>
            </w:tcBorders>
            <w:vAlign w:val="center"/>
          </w:tcPr>
          <w:p w14:paraId="6D5E0617"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1.5.2</w:t>
            </w:r>
          </w:p>
        </w:tc>
        <w:tc>
          <w:tcPr>
            <w:tcW w:w="4464" w:type="pct"/>
            <w:vAlign w:val="center"/>
          </w:tcPr>
          <w:p w14:paraId="4B1C929F" w14:textId="77777777" w:rsidR="00E776F5" w:rsidRPr="00074DC0" w:rsidRDefault="00000000">
            <w:pPr>
              <w:jc w:val="left"/>
              <w:rPr>
                <w:rFonts w:ascii="仿宋" w:eastAsia="仿宋" w:hAnsi="仿宋" w:cs="宋体" w:hint="eastAsia"/>
                <w:bCs/>
                <w:sz w:val="24"/>
              </w:rPr>
            </w:pPr>
            <w:r w:rsidRPr="00074DC0">
              <w:rPr>
                <w:rFonts w:ascii="仿宋" w:eastAsia="仿宋" w:hAnsi="仿宋" w:cs="宋体" w:hint="eastAsia"/>
                <w:bCs/>
                <w:sz w:val="24"/>
              </w:rPr>
              <w:t>/</w:t>
            </w:r>
          </w:p>
        </w:tc>
      </w:tr>
      <w:tr w:rsidR="00E776F5" w14:paraId="6B1CC203" w14:textId="77777777">
        <w:trPr>
          <w:trHeight w:val="88"/>
        </w:trPr>
        <w:tc>
          <w:tcPr>
            <w:tcW w:w="535" w:type="pct"/>
            <w:tcBorders>
              <w:left w:val="single" w:sz="4" w:space="0" w:color="auto"/>
            </w:tcBorders>
            <w:vAlign w:val="center"/>
          </w:tcPr>
          <w:p w14:paraId="6863205B"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 xml:space="preserve">1.5.3 </w:t>
            </w:r>
          </w:p>
        </w:tc>
        <w:tc>
          <w:tcPr>
            <w:tcW w:w="4464" w:type="pct"/>
            <w:vAlign w:val="center"/>
          </w:tcPr>
          <w:p w14:paraId="3DDD3A92" w14:textId="77777777" w:rsidR="00E776F5" w:rsidRPr="00074DC0" w:rsidRDefault="00000000">
            <w:pPr>
              <w:jc w:val="left"/>
              <w:rPr>
                <w:rFonts w:ascii="仿宋" w:eastAsia="仿宋" w:hAnsi="仿宋" w:cs="宋体" w:hint="eastAsia"/>
                <w:bCs/>
                <w:sz w:val="24"/>
              </w:rPr>
            </w:pPr>
            <w:r w:rsidRPr="00074DC0">
              <w:rPr>
                <w:rFonts w:ascii="仿宋" w:eastAsia="仿宋" w:hAnsi="仿宋" w:cs="宋体" w:hint="eastAsia"/>
                <w:bCs/>
                <w:sz w:val="24"/>
              </w:rPr>
              <w:t>/</w:t>
            </w:r>
          </w:p>
        </w:tc>
      </w:tr>
      <w:tr w:rsidR="00E776F5" w14:paraId="14E1BB24" w14:textId="77777777">
        <w:trPr>
          <w:trHeight w:val="88"/>
        </w:trPr>
        <w:tc>
          <w:tcPr>
            <w:tcW w:w="535" w:type="pct"/>
            <w:tcBorders>
              <w:left w:val="single" w:sz="4" w:space="0" w:color="auto"/>
            </w:tcBorders>
            <w:vAlign w:val="center"/>
          </w:tcPr>
          <w:p w14:paraId="494BD82A"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1.6.2</w:t>
            </w:r>
          </w:p>
        </w:tc>
        <w:tc>
          <w:tcPr>
            <w:tcW w:w="4464" w:type="pct"/>
            <w:vAlign w:val="center"/>
          </w:tcPr>
          <w:p w14:paraId="7DB08C76" w14:textId="77777777" w:rsidR="00E776F5" w:rsidRPr="00074DC0" w:rsidRDefault="00000000">
            <w:pPr>
              <w:pStyle w:val="ac"/>
              <w:autoSpaceDE/>
              <w:autoSpaceDN/>
              <w:snapToGrid w:val="0"/>
              <w:jc w:val="left"/>
              <w:rPr>
                <w:rFonts w:ascii="仿宋" w:eastAsia="仿宋" w:hAnsi="仿宋" w:cs="仿宋" w:hint="eastAsia"/>
                <w:lang w:val="en-US"/>
              </w:rPr>
            </w:pPr>
            <w:r w:rsidRPr="00074DC0">
              <w:rPr>
                <w:rFonts w:ascii="仿宋" w:eastAsia="仿宋" w:hAnsi="仿宋" w:cs="仿宋" w:hint="eastAsia"/>
                <w:lang w:val="en-US"/>
              </w:rPr>
              <w:t>1、合同生效以及具备实施条件后7个工作日内，采购人支付中标人单年合同金额的20%作为预付款；</w:t>
            </w:r>
          </w:p>
          <w:p w14:paraId="79097676" w14:textId="77777777" w:rsidR="00E776F5" w:rsidRPr="00074DC0" w:rsidRDefault="00000000">
            <w:pPr>
              <w:pStyle w:val="ac"/>
              <w:autoSpaceDE/>
              <w:autoSpaceDN/>
              <w:snapToGrid w:val="0"/>
              <w:jc w:val="left"/>
              <w:rPr>
                <w:rFonts w:ascii="仿宋" w:eastAsia="仿宋" w:hAnsi="仿宋" w:cs="仿宋" w:hint="eastAsia"/>
                <w:lang w:val="en-US"/>
              </w:rPr>
            </w:pPr>
            <w:r w:rsidRPr="00074DC0">
              <w:rPr>
                <w:rFonts w:ascii="仿宋" w:eastAsia="仿宋" w:hAnsi="仿宋" w:cs="仿宋" w:hint="eastAsia"/>
                <w:lang w:val="en-US"/>
              </w:rPr>
              <w:t>2、第三季度后支付单年合同金额的50%;</w:t>
            </w:r>
          </w:p>
          <w:p w14:paraId="7B1286C6" w14:textId="77777777" w:rsidR="00E776F5" w:rsidRPr="00074DC0" w:rsidRDefault="00000000">
            <w:pPr>
              <w:pStyle w:val="ac"/>
              <w:autoSpaceDE/>
              <w:autoSpaceDN/>
              <w:snapToGrid w:val="0"/>
              <w:jc w:val="left"/>
              <w:rPr>
                <w:rFonts w:ascii="仿宋" w:eastAsia="仿宋" w:hAnsi="仿宋" w:cs="仿宋" w:hint="eastAsia"/>
                <w:lang w:val="en-US"/>
              </w:rPr>
            </w:pPr>
            <w:r w:rsidRPr="00074DC0">
              <w:rPr>
                <w:rFonts w:ascii="仿宋" w:eastAsia="仿宋" w:hAnsi="仿宋" w:cs="仿宋" w:hint="eastAsia"/>
                <w:lang w:val="en-US"/>
              </w:rPr>
              <w:t>3、单年服务周期满后根据年度考核情况支付剩余的单年度合同款（考核扣除的除外）；</w:t>
            </w:r>
          </w:p>
          <w:p w14:paraId="10C94827" w14:textId="77777777" w:rsidR="00E776F5" w:rsidRPr="00074DC0" w:rsidRDefault="00000000">
            <w:pPr>
              <w:pStyle w:val="ac"/>
              <w:autoSpaceDE/>
              <w:autoSpaceDN/>
              <w:snapToGrid w:val="0"/>
              <w:jc w:val="left"/>
              <w:rPr>
                <w:rFonts w:ascii="仿宋" w:eastAsia="仿宋" w:hAnsi="仿宋" w:cs="仿宋" w:hint="eastAsia"/>
                <w:lang w:val="en-US"/>
              </w:rPr>
            </w:pPr>
            <w:r w:rsidRPr="00074DC0">
              <w:rPr>
                <w:rFonts w:ascii="仿宋" w:eastAsia="仿宋" w:hAnsi="仿宋" w:cs="仿宋" w:hint="eastAsia"/>
                <w:lang w:val="en-US"/>
              </w:rPr>
              <w:t>中标人必须提供给采购人相应款项一致的全额、正规、合法、有效的发票，否则采购人有权延期付款，直至收到中标人相应发票为止。</w:t>
            </w:r>
          </w:p>
        </w:tc>
      </w:tr>
      <w:tr w:rsidR="00E776F5" w14:paraId="29BCFA1A" w14:textId="77777777">
        <w:trPr>
          <w:trHeight w:val="88"/>
        </w:trPr>
        <w:tc>
          <w:tcPr>
            <w:tcW w:w="535" w:type="pct"/>
            <w:tcBorders>
              <w:left w:val="single" w:sz="4" w:space="0" w:color="auto"/>
            </w:tcBorders>
            <w:vAlign w:val="center"/>
          </w:tcPr>
          <w:p w14:paraId="32D505AF"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1.7.1</w:t>
            </w:r>
          </w:p>
        </w:tc>
        <w:tc>
          <w:tcPr>
            <w:tcW w:w="4464" w:type="pct"/>
            <w:vAlign w:val="center"/>
          </w:tcPr>
          <w:p w14:paraId="3147C77E" w14:textId="0A6C96E7" w:rsidR="00E776F5" w:rsidRDefault="00572231">
            <w:pPr>
              <w:jc w:val="left"/>
              <w:rPr>
                <w:rFonts w:ascii="仿宋" w:eastAsia="仿宋" w:hAnsi="仿宋" w:cs="宋体" w:hint="eastAsia"/>
                <w:bCs/>
                <w:sz w:val="24"/>
              </w:rPr>
            </w:pPr>
            <w:r>
              <w:rPr>
                <w:rFonts w:ascii="仿宋" w:eastAsia="仿宋" w:hAnsi="仿宋" w:cs="仿宋" w:hint="eastAsia"/>
                <w:snapToGrid w:val="0"/>
                <w:sz w:val="24"/>
                <w:szCs w:val="21"/>
              </w:rPr>
              <w:t>2年，合同一年一签。</w:t>
            </w:r>
            <w:r w:rsidRPr="00572231">
              <w:rPr>
                <w:rFonts w:ascii="仿宋" w:eastAsia="仿宋" w:hAnsi="仿宋" w:cs="仿宋" w:hint="eastAsia"/>
                <w:b/>
                <w:bCs/>
                <w:snapToGrid w:val="0"/>
                <w:sz w:val="24"/>
                <w:szCs w:val="21"/>
              </w:rPr>
              <w:t>（经第一年考核合格且财政经费预算可支撑情况下第二年继续签订合同，未同时满足上述条件时，第一年合同到期后合同自动解除、不予续签）</w:t>
            </w:r>
            <w:r>
              <w:rPr>
                <w:rFonts w:ascii="仿宋" w:eastAsia="仿宋" w:hAnsi="仿宋" w:cs="仿宋" w:hint="eastAsia"/>
                <w:snapToGrid w:val="0"/>
                <w:sz w:val="24"/>
                <w:szCs w:val="21"/>
              </w:rPr>
              <w:t>。</w:t>
            </w:r>
          </w:p>
        </w:tc>
      </w:tr>
      <w:tr w:rsidR="00E776F5" w14:paraId="7CA7B2CD" w14:textId="77777777">
        <w:trPr>
          <w:trHeight w:val="88"/>
        </w:trPr>
        <w:tc>
          <w:tcPr>
            <w:tcW w:w="535" w:type="pct"/>
            <w:tcBorders>
              <w:left w:val="single" w:sz="4" w:space="0" w:color="auto"/>
            </w:tcBorders>
            <w:vAlign w:val="center"/>
          </w:tcPr>
          <w:p w14:paraId="51D37C4E"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1.7.2</w:t>
            </w:r>
          </w:p>
        </w:tc>
        <w:tc>
          <w:tcPr>
            <w:tcW w:w="4464" w:type="pct"/>
            <w:vAlign w:val="center"/>
          </w:tcPr>
          <w:p w14:paraId="39549367"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杭州市上城区</w:t>
            </w:r>
          </w:p>
        </w:tc>
      </w:tr>
      <w:tr w:rsidR="00E776F5" w14:paraId="15AFE3C9" w14:textId="77777777">
        <w:trPr>
          <w:trHeight w:val="88"/>
        </w:trPr>
        <w:tc>
          <w:tcPr>
            <w:tcW w:w="535" w:type="pct"/>
            <w:tcBorders>
              <w:left w:val="single" w:sz="4" w:space="0" w:color="auto"/>
            </w:tcBorders>
            <w:vAlign w:val="center"/>
          </w:tcPr>
          <w:p w14:paraId="48836140"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1.7.3</w:t>
            </w:r>
          </w:p>
        </w:tc>
        <w:tc>
          <w:tcPr>
            <w:tcW w:w="4464" w:type="pct"/>
            <w:vAlign w:val="center"/>
          </w:tcPr>
          <w:p w14:paraId="7336BAF9" w14:textId="77777777" w:rsidR="00E776F5" w:rsidRDefault="00000000">
            <w:pPr>
              <w:jc w:val="left"/>
              <w:rPr>
                <w:rFonts w:ascii="仿宋" w:eastAsia="仿宋" w:hAnsi="仿宋" w:cs="宋体" w:hint="eastAsia"/>
                <w:bCs/>
                <w:sz w:val="24"/>
              </w:rPr>
            </w:pPr>
            <w:r>
              <w:rPr>
                <w:rFonts w:ascii="仿宋" w:eastAsia="仿宋" w:hAnsi="仿宋" w:cs="宋体"/>
                <w:bCs/>
                <w:sz w:val="24"/>
              </w:rPr>
              <w:t>详见采购需求</w:t>
            </w:r>
          </w:p>
        </w:tc>
      </w:tr>
      <w:tr w:rsidR="00E776F5" w14:paraId="770137B9" w14:textId="77777777">
        <w:trPr>
          <w:trHeight w:val="88"/>
        </w:trPr>
        <w:tc>
          <w:tcPr>
            <w:tcW w:w="535" w:type="pct"/>
            <w:tcBorders>
              <w:left w:val="single" w:sz="4" w:space="0" w:color="auto"/>
            </w:tcBorders>
            <w:vAlign w:val="center"/>
          </w:tcPr>
          <w:p w14:paraId="17C25D47"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1.7.4.1</w:t>
            </w:r>
          </w:p>
        </w:tc>
        <w:tc>
          <w:tcPr>
            <w:tcW w:w="4464" w:type="pct"/>
            <w:vAlign w:val="center"/>
          </w:tcPr>
          <w:p w14:paraId="16813CAB"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w:t>
            </w:r>
          </w:p>
        </w:tc>
      </w:tr>
      <w:tr w:rsidR="00E776F5" w14:paraId="66FA42E1" w14:textId="77777777">
        <w:trPr>
          <w:trHeight w:val="88"/>
        </w:trPr>
        <w:tc>
          <w:tcPr>
            <w:tcW w:w="535" w:type="pct"/>
            <w:tcBorders>
              <w:left w:val="single" w:sz="4" w:space="0" w:color="auto"/>
            </w:tcBorders>
            <w:vAlign w:val="center"/>
          </w:tcPr>
          <w:p w14:paraId="04C3989D"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1.7.4.2</w:t>
            </w:r>
          </w:p>
        </w:tc>
        <w:tc>
          <w:tcPr>
            <w:tcW w:w="4464" w:type="pct"/>
            <w:vAlign w:val="center"/>
          </w:tcPr>
          <w:p w14:paraId="5EC281CB"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w:t>
            </w:r>
          </w:p>
        </w:tc>
      </w:tr>
      <w:tr w:rsidR="00E776F5" w14:paraId="5B321FEC" w14:textId="77777777">
        <w:trPr>
          <w:trHeight w:val="88"/>
        </w:trPr>
        <w:tc>
          <w:tcPr>
            <w:tcW w:w="535" w:type="pct"/>
            <w:tcBorders>
              <w:left w:val="single" w:sz="4" w:space="0" w:color="auto"/>
            </w:tcBorders>
            <w:vAlign w:val="center"/>
          </w:tcPr>
          <w:p w14:paraId="29E48E6D"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1.7.4.3</w:t>
            </w:r>
          </w:p>
        </w:tc>
        <w:tc>
          <w:tcPr>
            <w:tcW w:w="4464" w:type="pct"/>
            <w:vAlign w:val="center"/>
          </w:tcPr>
          <w:p w14:paraId="4038B986"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w:t>
            </w:r>
          </w:p>
        </w:tc>
      </w:tr>
      <w:tr w:rsidR="00E776F5" w14:paraId="7737B7AF" w14:textId="77777777">
        <w:trPr>
          <w:trHeight w:val="88"/>
        </w:trPr>
        <w:tc>
          <w:tcPr>
            <w:tcW w:w="535" w:type="pct"/>
            <w:tcBorders>
              <w:left w:val="single" w:sz="4" w:space="0" w:color="auto"/>
            </w:tcBorders>
            <w:vAlign w:val="center"/>
          </w:tcPr>
          <w:p w14:paraId="2CFF7D33"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1.8.7</w:t>
            </w:r>
          </w:p>
        </w:tc>
        <w:tc>
          <w:tcPr>
            <w:tcW w:w="4464" w:type="pct"/>
            <w:vAlign w:val="center"/>
          </w:tcPr>
          <w:p w14:paraId="6072C68C"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发生以下事件，乙方应承担违约责任，如对甲方或第三方造成人身或者财产损失的，乙方应承担赔偿责任；</w:t>
            </w:r>
          </w:p>
          <w:p w14:paraId="2E37CB77"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1.违反国家法律、法规制度行为；</w:t>
            </w:r>
          </w:p>
          <w:p w14:paraId="2D856F92"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2.乙方人员发生偷窃、损坏他人财物或伤害他人情况的；</w:t>
            </w:r>
          </w:p>
          <w:p w14:paraId="7315F79F"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3.擅自将该项目转包给第三方的；</w:t>
            </w:r>
          </w:p>
          <w:p w14:paraId="2CC988D2"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4.乙方维护管理不善造成媒体负面报道及相关部门投诉，导致甲方声誉、形</w:t>
            </w:r>
            <w:r>
              <w:rPr>
                <w:rFonts w:ascii="仿宋" w:eastAsia="仿宋" w:hAnsi="仿宋" w:cs="宋体" w:hint="eastAsia"/>
                <w:bCs/>
                <w:sz w:val="24"/>
              </w:rPr>
              <w:lastRenderedPageBreak/>
              <w:t>象受损的；</w:t>
            </w:r>
          </w:p>
          <w:p w14:paraId="4A92B615"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5.安全隐患未能及时排查，存在失职行为；</w:t>
            </w:r>
          </w:p>
          <w:p w14:paraId="79601CA4"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6.突发事件、重大事件未能及时保障到位。</w:t>
            </w:r>
          </w:p>
        </w:tc>
      </w:tr>
      <w:tr w:rsidR="00E776F5" w14:paraId="3407AE5F" w14:textId="77777777">
        <w:trPr>
          <w:trHeight w:val="88"/>
        </w:trPr>
        <w:tc>
          <w:tcPr>
            <w:tcW w:w="535" w:type="pct"/>
            <w:tcBorders>
              <w:left w:val="single" w:sz="4" w:space="0" w:color="auto"/>
            </w:tcBorders>
            <w:vAlign w:val="center"/>
          </w:tcPr>
          <w:p w14:paraId="2F8EBB5F"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1.9.1</w:t>
            </w:r>
          </w:p>
        </w:tc>
        <w:tc>
          <w:tcPr>
            <w:tcW w:w="4464" w:type="pct"/>
            <w:vAlign w:val="center"/>
          </w:tcPr>
          <w:p w14:paraId="11B6FCAA" w14:textId="77777777" w:rsidR="00E776F5" w:rsidRDefault="00000000">
            <w:pPr>
              <w:jc w:val="left"/>
              <w:rPr>
                <w:rFonts w:ascii="仿宋" w:eastAsia="仿宋" w:hAnsi="仿宋" w:cs="宋体" w:hint="eastAsia"/>
                <w:bCs/>
                <w:sz w:val="24"/>
              </w:rPr>
            </w:pPr>
            <w:r>
              <w:rPr>
                <w:rFonts w:ascii="仿宋" w:eastAsia="仿宋" w:hAnsi="仿宋" w:cs="宋体" w:hint="eastAsia"/>
                <w:bCs/>
                <w:sz w:val="24"/>
              </w:rPr>
              <w:t>/</w:t>
            </w:r>
          </w:p>
        </w:tc>
      </w:tr>
      <w:tr w:rsidR="00E776F5" w14:paraId="01454C60" w14:textId="77777777">
        <w:trPr>
          <w:trHeight w:val="88"/>
        </w:trPr>
        <w:tc>
          <w:tcPr>
            <w:tcW w:w="535" w:type="pct"/>
            <w:tcBorders>
              <w:left w:val="single" w:sz="4" w:space="0" w:color="auto"/>
            </w:tcBorders>
            <w:vAlign w:val="center"/>
          </w:tcPr>
          <w:p w14:paraId="25B93739"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1.9.2</w:t>
            </w:r>
          </w:p>
        </w:tc>
        <w:tc>
          <w:tcPr>
            <w:tcW w:w="4464" w:type="pct"/>
            <w:vAlign w:val="center"/>
          </w:tcPr>
          <w:p w14:paraId="4D884ED6" w14:textId="77777777" w:rsidR="00E776F5" w:rsidRDefault="00000000">
            <w:pPr>
              <w:jc w:val="left"/>
              <w:rPr>
                <w:rFonts w:ascii="仿宋" w:eastAsia="仿宋" w:hAnsi="仿宋" w:cs="宋体" w:hint="eastAsia"/>
                <w:bCs/>
                <w:sz w:val="24"/>
              </w:rPr>
            </w:pPr>
            <w:r>
              <w:rPr>
                <w:rFonts w:ascii="仿宋" w:eastAsia="仿宋" w:hAnsi="仿宋" w:cs="宋体"/>
                <w:bCs/>
                <w:sz w:val="24"/>
              </w:rPr>
              <w:t>甲方所在地人民法院</w:t>
            </w:r>
          </w:p>
        </w:tc>
      </w:tr>
      <w:tr w:rsidR="00E776F5" w14:paraId="5C80142C" w14:textId="77777777">
        <w:trPr>
          <w:trHeight w:val="88"/>
        </w:trPr>
        <w:tc>
          <w:tcPr>
            <w:tcW w:w="535" w:type="pct"/>
            <w:tcBorders>
              <w:left w:val="single" w:sz="4" w:space="0" w:color="auto"/>
            </w:tcBorders>
            <w:vAlign w:val="center"/>
          </w:tcPr>
          <w:p w14:paraId="5A8FB02D"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2.3.2</w:t>
            </w:r>
          </w:p>
        </w:tc>
        <w:tc>
          <w:tcPr>
            <w:tcW w:w="4464" w:type="pct"/>
            <w:vAlign w:val="center"/>
          </w:tcPr>
          <w:p w14:paraId="55669C1E" w14:textId="77777777" w:rsidR="00E776F5" w:rsidRDefault="00000000">
            <w:pPr>
              <w:jc w:val="left"/>
              <w:rPr>
                <w:rFonts w:ascii="仿宋" w:eastAsia="仿宋" w:hAnsi="仿宋" w:cs="宋体" w:hint="eastAsia"/>
                <w:bCs/>
                <w:sz w:val="24"/>
              </w:rPr>
            </w:pPr>
            <w:r>
              <w:rPr>
                <w:rFonts w:ascii="仿宋" w:eastAsia="仿宋" w:hAnsi="仿宋" w:cs="宋体"/>
                <w:bCs/>
                <w:sz w:val="24"/>
              </w:rPr>
              <w:t>均归属甲方所有</w:t>
            </w:r>
          </w:p>
        </w:tc>
      </w:tr>
      <w:tr w:rsidR="00E776F5" w14:paraId="13908511" w14:textId="77777777">
        <w:trPr>
          <w:trHeight w:val="88"/>
        </w:trPr>
        <w:tc>
          <w:tcPr>
            <w:tcW w:w="535" w:type="pct"/>
            <w:tcBorders>
              <w:left w:val="single" w:sz="4" w:space="0" w:color="auto"/>
            </w:tcBorders>
            <w:vAlign w:val="center"/>
          </w:tcPr>
          <w:p w14:paraId="3892BDB1"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5</w:t>
            </w:r>
          </w:p>
        </w:tc>
        <w:tc>
          <w:tcPr>
            <w:tcW w:w="4464" w:type="pct"/>
            <w:vAlign w:val="center"/>
          </w:tcPr>
          <w:p w14:paraId="708403BE" w14:textId="77777777" w:rsidR="00E776F5" w:rsidRDefault="00000000">
            <w:pPr>
              <w:jc w:val="left"/>
              <w:rPr>
                <w:rFonts w:ascii="仿宋" w:eastAsia="仿宋" w:hAnsi="仿宋" w:cs="宋体" w:hint="eastAsia"/>
                <w:bCs/>
                <w:sz w:val="24"/>
              </w:rPr>
            </w:pPr>
            <w:r>
              <w:rPr>
                <w:rFonts w:ascii="仿宋" w:eastAsia="仿宋" w:hAnsi="仿宋" w:cs="宋体"/>
                <w:bCs/>
                <w:sz w:val="24"/>
              </w:rPr>
              <w:t>同1.6.2</w:t>
            </w:r>
          </w:p>
        </w:tc>
      </w:tr>
      <w:tr w:rsidR="00E776F5" w14:paraId="319D824E" w14:textId="77777777">
        <w:trPr>
          <w:trHeight w:val="88"/>
        </w:trPr>
        <w:tc>
          <w:tcPr>
            <w:tcW w:w="535" w:type="pct"/>
            <w:tcBorders>
              <w:left w:val="single" w:sz="4" w:space="0" w:color="auto"/>
            </w:tcBorders>
            <w:vAlign w:val="center"/>
          </w:tcPr>
          <w:p w14:paraId="2A4D862A"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11</w:t>
            </w:r>
            <w:r>
              <w:rPr>
                <w:rFonts w:ascii="仿宋" w:eastAsia="仿宋" w:hAnsi="仿宋" w:cs="宋体" w:hint="eastAsia"/>
                <w:sz w:val="24"/>
              </w:rPr>
              <w:t>.</w:t>
            </w:r>
            <w:r>
              <w:rPr>
                <w:rFonts w:ascii="仿宋" w:eastAsia="仿宋" w:hAnsi="仿宋" w:cs="宋体"/>
                <w:sz w:val="24"/>
              </w:rPr>
              <w:t>3</w:t>
            </w:r>
          </w:p>
        </w:tc>
        <w:tc>
          <w:tcPr>
            <w:tcW w:w="4464" w:type="pct"/>
            <w:vAlign w:val="center"/>
          </w:tcPr>
          <w:p w14:paraId="7B20BA71" w14:textId="77777777" w:rsidR="00E776F5" w:rsidRDefault="00000000">
            <w:pPr>
              <w:jc w:val="left"/>
              <w:rPr>
                <w:rFonts w:ascii="仿宋" w:eastAsia="仿宋" w:hAnsi="仿宋" w:cs="宋体" w:hint="eastAsia"/>
                <w:bCs/>
                <w:sz w:val="24"/>
              </w:rPr>
            </w:pPr>
            <w:r>
              <w:rPr>
                <w:rFonts w:ascii="仿宋" w:eastAsia="仿宋" w:hAnsi="仿宋" w:cs="宋体"/>
                <w:bCs/>
                <w:sz w:val="24"/>
              </w:rPr>
              <w:t>7 个工作日</w:t>
            </w:r>
          </w:p>
        </w:tc>
      </w:tr>
      <w:tr w:rsidR="00E776F5" w14:paraId="0C41569B" w14:textId="77777777">
        <w:trPr>
          <w:trHeight w:val="88"/>
        </w:trPr>
        <w:tc>
          <w:tcPr>
            <w:tcW w:w="535" w:type="pct"/>
            <w:tcBorders>
              <w:left w:val="single" w:sz="4" w:space="0" w:color="auto"/>
            </w:tcBorders>
          </w:tcPr>
          <w:p w14:paraId="029CAA8E"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11.4</w:t>
            </w:r>
            <w:r>
              <w:rPr>
                <w:rFonts w:ascii="仿宋" w:eastAsia="仿宋" w:hAnsi="仿宋" w:cs="宋体" w:hint="eastAsia"/>
                <w:sz w:val="24"/>
              </w:rPr>
              <w:t xml:space="preserve"> </w:t>
            </w:r>
          </w:p>
        </w:tc>
        <w:tc>
          <w:tcPr>
            <w:tcW w:w="4464" w:type="pct"/>
          </w:tcPr>
          <w:p w14:paraId="4F47B040" w14:textId="77777777" w:rsidR="00E776F5" w:rsidRDefault="00000000">
            <w:pPr>
              <w:jc w:val="left"/>
              <w:rPr>
                <w:rFonts w:ascii="仿宋" w:eastAsia="仿宋" w:hAnsi="仿宋" w:cs="宋体" w:hint="eastAsia"/>
                <w:bCs/>
                <w:sz w:val="24"/>
              </w:rPr>
            </w:pPr>
            <w:r>
              <w:rPr>
                <w:rFonts w:ascii="仿宋" w:eastAsia="仿宋" w:hAnsi="仿宋" w:cs="宋体"/>
                <w:bCs/>
                <w:sz w:val="24"/>
              </w:rPr>
              <w:t>3 个工作日，2个工作日</w:t>
            </w:r>
          </w:p>
        </w:tc>
      </w:tr>
      <w:tr w:rsidR="00E776F5" w14:paraId="31F83919" w14:textId="77777777">
        <w:trPr>
          <w:trHeight w:val="88"/>
        </w:trPr>
        <w:tc>
          <w:tcPr>
            <w:tcW w:w="535" w:type="pct"/>
            <w:tcBorders>
              <w:left w:val="single" w:sz="4" w:space="0" w:color="auto"/>
            </w:tcBorders>
            <w:vAlign w:val="center"/>
          </w:tcPr>
          <w:p w14:paraId="41A42A23"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1</w:t>
            </w:r>
          </w:p>
        </w:tc>
        <w:tc>
          <w:tcPr>
            <w:tcW w:w="4464" w:type="pct"/>
            <w:vAlign w:val="center"/>
          </w:tcPr>
          <w:p w14:paraId="51F15289" w14:textId="77777777" w:rsidR="00E776F5" w:rsidRDefault="00000000">
            <w:pPr>
              <w:jc w:val="left"/>
              <w:rPr>
                <w:rFonts w:ascii="仿宋" w:eastAsia="仿宋" w:hAnsi="仿宋" w:cs="宋体" w:hint="eastAsia"/>
                <w:bCs/>
                <w:sz w:val="24"/>
              </w:rPr>
            </w:pPr>
            <w:r>
              <w:rPr>
                <w:rFonts w:ascii="仿宋" w:eastAsia="仿宋" w:hAnsi="仿宋" w:cs="宋体"/>
                <w:bCs/>
                <w:sz w:val="24"/>
              </w:rPr>
              <w:t>双方协商一致后</w:t>
            </w:r>
          </w:p>
        </w:tc>
      </w:tr>
      <w:tr w:rsidR="00E776F5" w14:paraId="658CD713" w14:textId="77777777">
        <w:trPr>
          <w:trHeight w:val="88"/>
        </w:trPr>
        <w:tc>
          <w:tcPr>
            <w:tcW w:w="535" w:type="pct"/>
            <w:tcBorders>
              <w:left w:val="single" w:sz="4" w:space="0" w:color="auto"/>
            </w:tcBorders>
            <w:vAlign w:val="center"/>
          </w:tcPr>
          <w:p w14:paraId="1AB33A11"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15</w:t>
            </w:r>
            <w:r>
              <w:rPr>
                <w:rFonts w:ascii="仿宋" w:eastAsia="仿宋" w:hAnsi="仿宋" w:cs="宋体" w:hint="eastAsia"/>
                <w:sz w:val="24"/>
              </w:rPr>
              <w:t>.</w:t>
            </w:r>
            <w:r>
              <w:rPr>
                <w:rFonts w:ascii="仿宋" w:eastAsia="仿宋" w:hAnsi="仿宋" w:cs="宋体"/>
                <w:sz w:val="24"/>
              </w:rPr>
              <w:t>3</w:t>
            </w:r>
          </w:p>
        </w:tc>
        <w:tc>
          <w:tcPr>
            <w:tcW w:w="4464" w:type="pct"/>
            <w:vAlign w:val="center"/>
          </w:tcPr>
          <w:p w14:paraId="68C76AAD" w14:textId="77777777" w:rsidR="00E776F5" w:rsidRDefault="00000000">
            <w:pPr>
              <w:jc w:val="left"/>
              <w:rPr>
                <w:rFonts w:ascii="仿宋" w:eastAsia="仿宋" w:hAnsi="仿宋" w:cs="宋体" w:hint="eastAsia"/>
                <w:bCs/>
                <w:sz w:val="24"/>
              </w:rPr>
            </w:pPr>
            <w:r>
              <w:rPr>
                <w:rFonts w:ascii="仿宋" w:eastAsia="仿宋" w:hAnsi="仿宋" w:cs="宋体"/>
                <w:bCs/>
                <w:sz w:val="24"/>
              </w:rPr>
              <w:t xml:space="preserve">1.验收主体：甲方。 </w:t>
            </w:r>
          </w:p>
          <w:p w14:paraId="45545A25" w14:textId="77777777" w:rsidR="00E776F5" w:rsidRDefault="00000000">
            <w:pPr>
              <w:jc w:val="left"/>
              <w:rPr>
                <w:rFonts w:ascii="仿宋" w:eastAsia="仿宋" w:hAnsi="仿宋" w:cs="宋体" w:hint="eastAsia"/>
                <w:bCs/>
                <w:sz w:val="24"/>
              </w:rPr>
            </w:pPr>
            <w:r>
              <w:rPr>
                <w:rFonts w:ascii="仿宋" w:eastAsia="仿宋" w:hAnsi="仿宋" w:cs="宋体"/>
                <w:bCs/>
                <w:sz w:val="24"/>
              </w:rPr>
              <w:t xml:space="preserve">2.甲方在乙方提供服务的过程中，有权不定期对服务内容和质量进行考核。乙 方应当配合进行。 </w:t>
            </w:r>
          </w:p>
          <w:p w14:paraId="50131B7A" w14:textId="77777777" w:rsidR="00E776F5" w:rsidRDefault="00000000">
            <w:pPr>
              <w:jc w:val="left"/>
              <w:rPr>
                <w:rFonts w:ascii="仿宋" w:eastAsia="仿宋" w:hAnsi="仿宋" w:cs="宋体" w:hint="eastAsia"/>
                <w:bCs/>
                <w:sz w:val="24"/>
              </w:rPr>
            </w:pPr>
            <w:r>
              <w:rPr>
                <w:rFonts w:ascii="仿宋" w:eastAsia="仿宋" w:hAnsi="仿宋" w:cs="宋体"/>
                <w:bCs/>
                <w:sz w:val="24"/>
              </w:rPr>
              <w:t>3.最终验收时间：服务内容执行完毕、服务期截止后。</w:t>
            </w:r>
          </w:p>
          <w:p w14:paraId="0811EF97" w14:textId="77777777" w:rsidR="00E776F5" w:rsidRDefault="00000000">
            <w:pPr>
              <w:pStyle w:val="2"/>
              <w:spacing w:line="240" w:lineRule="auto"/>
              <w:ind w:left="0" w:firstLine="0"/>
              <w:rPr>
                <w:rFonts w:ascii="仿宋" w:eastAsia="仿宋" w:cs="宋体" w:hint="eastAsia"/>
                <w:b w:val="0"/>
                <w:sz w:val="24"/>
                <w:szCs w:val="24"/>
                <w:lang w:val="en-US"/>
              </w:rPr>
            </w:pPr>
            <w:r>
              <w:rPr>
                <w:rFonts w:ascii="仿宋" w:eastAsia="仿宋" w:cs="宋体"/>
                <w:b w:val="0"/>
                <w:sz w:val="24"/>
                <w:szCs w:val="24"/>
                <w:lang w:val="en-US"/>
              </w:rPr>
              <w:t xml:space="preserve">4.验收程序：乙方向甲方提出申请验收，甲方按验收方案组织履约验收。乙方 应将项目执行过程及时记录、收集、整理，向甲方递交验收申请资料。 </w:t>
            </w:r>
          </w:p>
          <w:p w14:paraId="33212649" w14:textId="77777777" w:rsidR="00E776F5" w:rsidRDefault="00000000">
            <w:pPr>
              <w:pStyle w:val="2"/>
              <w:spacing w:line="240" w:lineRule="auto"/>
              <w:ind w:left="0" w:firstLine="0"/>
              <w:rPr>
                <w:rFonts w:ascii="仿宋" w:eastAsia="仿宋" w:cs="宋体" w:hint="eastAsia"/>
                <w:b w:val="0"/>
                <w:sz w:val="24"/>
                <w:szCs w:val="24"/>
                <w:lang w:val="en-US"/>
              </w:rPr>
            </w:pPr>
            <w:r>
              <w:rPr>
                <w:rFonts w:ascii="仿宋" w:eastAsia="仿宋" w:cs="宋体"/>
                <w:b w:val="0"/>
                <w:sz w:val="24"/>
                <w:szCs w:val="24"/>
                <w:lang w:val="en-US"/>
              </w:rPr>
              <w:t>5.验收内容：乙方实际完成的情况是否符合采购文件要求和乙方在投标响应文 件中的商务、技术承诺。</w:t>
            </w:r>
          </w:p>
          <w:p w14:paraId="19C67B5D" w14:textId="77777777" w:rsidR="00E776F5" w:rsidRDefault="00000000">
            <w:pPr>
              <w:pStyle w:val="2"/>
              <w:spacing w:line="240" w:lineRule="auto"/>
              <w:ind w:left="0" w:firstLine="0"/>
              <w:rPr>
                <w:rFonts w:ascii="仿宋" w:eastAsia="仿宋" w:cs="宋体" w:hint="eastAsia"/>
                <w:b w:val="0"/>
                <w:sz w:val="24"/>
                <w:szCs w:val="24"/>
                <w:lang w:val="en-US"/>
              </w:rPr>
            </w:pPr>
            <w:r>
              <w:rPr>
                <w:rFonts w:ascii="仿宋" w:eastAsia="仿宋" w:cs="宋体"/>
                <w:b w:val="0"/>
                <w:sz w:val="24"/>
                <w:szCs w:val="24"/>
                <w:lang w:val="en-US"/>
              </w:rPr>
              <w:t xml:space="preserve"> 6.验收标准：乙方已经按采购文件要求和乙方在投标响应文件中的商务、技术 承诺完成项目执行。</w:t>
            </w:r>
          </w:p>
          <w:p w14:paraId="6E776524" w14:textId="77777777" w:rsidR="00E776F5" w:rsidRDefault="00000000">
            <w:pPr>
              <w:pStyle w:val="2"/>
              <w:spacing w:line="240" w:lineRule="auto"/>
              <w:ind w:left="0" w:firstLine="0"/>
              <w:rPr>
                <w:rFonts w:ascii="仿宋" w:eastAsia="仿宋" w:cs="宋体" w:hint="eastAsia"/>
                <w:b w:val="0"/>
                <w:sz w:val="24"/>
                <w:szCs w:val="24"/>
                <w:lang w:val="en-US"/>
              </w:rPr>
            </w:pPr>
            <w:r>
              <w:rPr>
                <w:rFonts w:ascii="仿宋" w:eastAsia="仿宋" w:cs="宋体"/>
                <w:b w:val="0"/>
                <w:sz w:val="24"/>
                <w:szCs w:val="24"/>
                <w:lang w:val="en-US"/>
              </w:rPr>
              <w:t xml:space="preserve"> 7.验收时乙方应在现场，验收完毕后作出验收结果报告；验收产生的费用，由 甲方承担。</w:t>
            </w:r>
          </w:p>
          <w:p w14:paraId="7570056B" w14:textId="77777777" w:rsidR="00E776F5" w:rsidRDefault="00000000">
            <w:pPr>
              <w:pStyle w:val="2"/>
              <w:spacing w:line="240" w:lineRule="auto"/>
              <w:ind w:left="0" w:firstLine="0"/>
              <w:rPr>
                <w:rFonts w:ascii="仿宋" w:eastAsia="仿宋" w:cs="宋体" w:hint="eastAsia"/>
                <w:b w:val="0"/>
                <w:sz w:val="24"/>
                <w:szCs w:val="24"/>
                <w:lang w:val="en-US"/>
              </w:rPr>
            </w:pPr>
            <w:r>
              <w:rPr>
                <w:rFonts w:ascii="仿宋" w:eastAsia="仿宋" w:cs="宋体"/>
                <w:b w:val="0"/>
                <w:sz w:val="24"/>
                <w:szCs w:val="24"/>
                <w:lang w:val="en-US"/>
              </w:rPr>
              <w:t xml:space="preserve"> 8.经验收后，乙方服务成果不合格的（或未通过评审的），甲方有权要求乙方 进行整改，相关费用由乙方承担；如整改后仍不合格的，甲方有权解除合同， 并可以拒绝支付未支付的款项，乙方已经收取的款项应退还给甲方。</w:t>
            </w:r>
          </w:p>
        </w:tc>
      </w:tr>
      <w:tr w:rsidR="00E776F5" w14:paraId="684F37C0" w14:textId="77777777">
        <w:trPr>
          <w:trHeight w:val="352"/>
        </w:trPr>
        <w:tc>
          <w:tcPr>
            <w:tcW w:w="535" w:type="pct"/>
            <w:tcBorders>
              <w:left w:val="single" w:sz="4" w:space="0" w:color="auto"/>
            </w:tcBorders>
          </w:tcPr>
          <w:p w14:paraId="6723E1D2" w14:textId="77777777" w:rsidR="00E776F5" w:rsidRDefault="00000000">
            <w:pPr>
              <w:spacing w:line="360" w:lineRule="auto"/>
              <w:rPr>
                <w:rFonts w:ascii="仿宋" w:eastAsia="仿宋" w:hAnsi="仿宋" w:cs="宋体" w:hint="eastAsia"/>
                <w:sz w:val="24"/>
              </w:rPr>
            </w:pPr>
            <w:r>
              <w:rPr>
                <w:rFonts w:ascii="仿宋" w:eastAsia="仿宋" w:hAnsi="仿宋" w:cs="宋体" w:hint="eastAsia"/>
                <w:sz w:val="24"/>
              </w:rPr>
              <w:t>2.19</w:t>
            </w:r>
          </w:p>
        </w:tc>
        <w:tc>
          <w:tcPr>
            <w:tcW w:w="4464" w:type="pct"/>
          </w:tcPr>
          <w:p w14:paraId="669B2109" w14:textId="77777777" w:rsidR="00E776F5" w:rsidRDefault="00000000">
            <w:pPr>
              <w:jc w:val="left"/>
              <w:rPr>
                <w:rFonts w:ascii="仿宋" w:eastAsia="仿宋" w:hAnsi="仿宋" w:cs="宋体" w:hint="eastAsia"/>
                <w:bCs/>
                <w:sz w:val="24"/>
              </w:rPr>
            </w:pPr>
            <w:r>
              <w:rPr>
                <w:rFonts w:ascii="仿宋" w:eastAsia="仿宋" w:hAnsi="仿宋" w:cs="宋体"/>
                <w:bCs/>
                <w:sz w:val="24"/>
              </w:rPr>
              <w:t>本合同一式【肆】份，甲方执【</w:t>
            </w:r>
            <w:r>
              <w:rPr>
                <w:rFonts w:ascii="仿宋" w:eastAsia="仿宋" w:hAnsi="仿宋" w:cs="宋体" w:hint="eastAsia"/>
                <w:bCs/>
                <w:sz w:val="24"/>
              </w:rPr>
              <w:t>贰</w:t>
            </w:r>
            <w:r>
              <w:rPr>
                <w:rFonts w:ascii="仿宋" w:eastAsia="仿宋" w:hAnsi="仿宋" w:cs="宋体"/>
                <w:bCs/>
                <w:sz w:val="24"/>
              </w:rPr>
              <w:t>】份，乙方执【贰】份</w:t>
            </w:r>
          </w:p>
        </w:tc>
      </w:tr>
    </w:tbl>
    <w:p w14:paraId="421AA6A7" w14:textId="77777777" w:rsidR="00E776F5" w:rsidRDefault="00E776F5">
      <w:pPr>
        <w:spacing w:line="360" w:lineRule="auto"/>
        <w:ind w:leftChars="-200" w:left="-420" w:rightChars="-200" w:right="-420" w:firstLineChars="200" w:firstLine="480"/>
        <w:rPr>
          <w:rFonts w:ascii="宋体" w:hAnsi="宋体" w:cs="宋体" w:hint="eastAsia"/>
          <w:sz w:val="24"/>
        </w:rPr>
      </w:pPr>
    </w:p>
    <w:p w14:paraId="13782FB5" w14:textId="77777777" w:rsidR="00E776F5" w:rsidRDefault="00E776F5">
      <w:pPr>
        <w:spacing w:line="360" w:lineRule="auto"/>
        <w:ind w:leftChars="-200" w:left="-420" w:rightChars="-200" w:right="-420" w:firstLineChars="200" w:firstLine="480"/>
        <w:jc w:val="center"/>
        <w:outlineLvl w:val="0"/>
        <w:rPr>
          <w:rFonts w:ascii="宋体" w:hAnsi="宋体" w:cs="宋体" w:hint="eastAsia"/>
          <w:sz w:val="24"/>
        </w:rPr>
      </w:pPr>
    </w:p>
    <w:p w14:paraId="04CB00D5" w14:textId="77777777" w:rsidR="00E776F5" w:rsidRDefault="00000000">
      <w:pPr>
        <w:rPr>
          <w:rFonts w:ascii="宋体" w:hAnsi="宋体" w:cs="宋体" w:hint="eastAsia"/>
          <w:b/>
          <w:sz w:val="36"/>
          <w:szCs w:val="20"/>
        </w:rPr>
      </w:pPr>
      <w:r>
        <w:rPr>
          <w:rFonts w:ascii="宋体" w:hAnsi="宋体" w:cs="宋体" w:hint="eastAsia"/>
          <w:b/>
          <w:sz w:val="36"/>
          <w:szCs w:val="20"/>
        </w:rPr>
        <w:br w:type="page"/>
      </w:r>
    </w:p>
    <w:p w14:paraId="7AEBA931" w14:textId="77777777" w:rsidR="00E776F5" w:rsidRDefault="00000000">
      <w:pPr>
        <w:widowControl/>
        <w:adjustRightInd/>
        <w:jc w:val="center"/>
        <w:rPr>
          <w:rFonts w:ascii="宋体" w:hAnsi="宋体" w:cs="宋体" w:hint="eastAsia"/>
          <w:b/>
          <w:sz w:val="36"/>
          <w:szCs w:val="20"/>
        </w:rPr>
      </w:pPr>
      <w:r>
        <w:rPr>
          <w:rFonts w:ascii="宋体" w:hAnsi="宋体" w:cs="宋体" w:hint="eastAsia"/>
          <w:b/>
          <w:sz w:val="36"/>
          <w:szCs w:val="20"/>
        </w:rPr>
        <w:lastRenderedPageBreak/>
        <w:t>第六部分</w:t>
      </w:r>
      <w:bookmarkEnd w:id="426"/>
      <w:r>
        <w:rPr>
          <w:rFonts w:ascii="宋体" w:hAnsi="宋体" w:cs="宋体" w:hint="eastAsia"/>
          <w:b/>
          <w:sz w:val="36"/>
          <w:szCs w:val="20"/>
        </w:rPr>
        <w:t xml:space="preserve"> </w:t>
      </w:r>
      <w:bookmarkEnd w:id="427"/>
      <w:r>
        <w:rPr>
          <w:rFonts w:ascii="宋体" w:hAnsi="宋体" w:cs="宋体" w:hint="eastAsia"/>
          <w:b/>
          <w:sz w:val="36"/>
          <w:szCs w:val="20"/>
        </w:rPr>
        <w:t>应提交的有关格式范例</w:t>
      </w:r>
    </w:p>
    <w:p w14:paraId="3DC6B762" w14:textId="77777777" w:rsidR="00E776F5" w:rsidRDefault="00E776F5">
      <w:pPr>
        <w:spacing w:line="360" w:lineRule="auto"/>
        <w:jc w:val="center"/>
        <w:outlineLvl w:val="0"/>
        <w:rPr>
          <w:rFonts w:ascii="宋体" w:hAnsi="宋体" w:cs="宋体" w:hint="eastAsia"/>
          <w:b/>
          <w:kern w:val="0"/>
          <w:sz w:val="36"/>
          <w:szCs w:val="36"/>
        </w:rPr>
      </w:pPr>
    </w:p>
    <w:p w14:paraId="0B760ABD" w14:textId="77777777" w:rsidR="00E776F5"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4A86A9DC" w14:textId="77777777" w:rsidR="00E776F5"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B2F356A" w14:textId="77777777" w:rsidR="00E776F5" w:rsidRDefault="00E776F5">
      <w:pPr>
        <w:spacing w:line="360" w:lineRule="auto"/>
        <w:jc w:val="center"/>
        <w:outlineLvl w:val="0"/>
        <w:rPr>
          <w:rFonts w:ascii="宋体" w:hAnsi="宋体" w:cs="宋体" w:hint="eastAsia"/>
          <w:b/>
          <w:kern w:val="0"/>
          <w:sz w:val="36"/>
          <w:szCs w:val="36"/>
        </w:rPr>
      </w:pPr>
    </w:p>
    <w:p w14:paraId="4D20EAD7" w14:textId="77777777" w:rsidR="00E776F5"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02DE10F4" w14:textId="77777777" w:rsidR="00E776F5"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1C3D01C3" w14:textId="77777777" w:rsidR="00E776F5"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6B795441" w14:textId="77777777" w:rsidR="00E776F5"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8A23E39" w14:textId="77777777" w:rsidR="00E776F5" w:rsidRDefault="00E776F5">
      <w:pPr>
        <w:snapToGrid w:val="0"/>
        <w:spacing w:line="360" w:lineRule="auto"/>
        <w:ind w:firstLineChars="200" w:firstLine="480"/>
        <w:rPr>
          <w:rFonts w:ascii="宋体" w:hAnsi="宋体" w:cs="宋体" w:hint="eastAsia"/>
          <w:sz w:val="24"/>
        </w:rPr>
      </w:pPr>
    </w:p>
    <w:p w14:paraId="7339C6E1" w14:textId="77777777" w:rsidR="00E776F5" w:rsidRDefault="00E776F5">
      <w:pPr>
        <w:spacing w:line="360" w:lineRule="auto"/>
        <w:ind w:firstLineChars="200" w:firstLine="480"/>
        <w:rPr>
          <w:rFonts w:ascii="宋体" w:hAnsi="宋体" w:cs="宋体" w:hint="eastAsia"/>
          <w:sz w:val="24"/>
        </w:rPr>
      </w:pPr>
    </w:p>
    <w:p w14:paraId="0A8F8C18" w14:textId="77777777" w:rsidR="00E776F5"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3FFE2CFD" w14:textId="77777777" w:rsidR="00E776F5" w:rsidRDefault="00000000">
      <w:pPr>
        <w:snapToGrid w:val="0"/>
        <w:spacing w:line="360" w:lineRule="auto"/>
        <w:rPr>
          <w:rFonts w:ascii="宋体" w:hAnsi="宋体" w:cs="宋体" w:hint="eastAsia"/>
          <w:sz w:val="24"/>
        </w:rPr>
      </w:pPr>
      <w:r>
        <w:rPr>
          <w:rFonts w:ascii="宋体" w:hAnsi="宋体" w:cs="宋体" w:hint="eastAsia"/>
          <w:sz w:val="24"/>
        </w:rPr>
        <w:t>杭州钱塘智慧城管理委员会、浙江省成套招标代理有限公司：</w:t>
      </w:r>
    </w:p>
    <w:p w14:paraId="1510CF90" w14:textId="750757E8"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【招标编号：（采购编号）】政府采购活动，郑重承诺：</w:t>
      </w:r>
    </w:p>
    <w:p w14:paraId="40F77F22" w14:textId="77777777" w:rsidR="00E776F5"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71D5218D"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18751523"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EB89D61"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6B7A7EE2"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5628C7A"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40B3FF35"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54527AC1"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B3C2A88"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4E389D3D"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6CF5147C"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111FC565" w14:textId="77777777" w:rsidR="00E776F5"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0AE48059"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7B1C82D6" w14:textId="77777777" w:rsidR="00E776F5" w:rsidRDefault="00E776F5">
      <w:pPr>
        <w:snapToGrid w:val="0"/>
        <w:spacing w:line="360" w:lineRule="auto"/>
        <w:ind w:right="480"/>
        <w:jc w:val="center"/>
        <w:rPr>
          <w:rFonts w:ascii="宋体" w:hAnsi="宋体" w:cs="宋体" w:hint="eastAsia"/>
          <w:b/>
          <w:kern w:val="0"/>
          <w:sz w:val="32"/>
          <w:szCs w:val="32"/>
        </w:rPr>
      </w:pPr>
    </w:p>
    <w:p w14:paraId="0FD447E7" w14:textId="77777777" w:rsidR="00E776F5" w:rsidRDefault="00E776F5">
      <w:pPr>
        <w:snapToGrid w:val="0"/>
        <w:spacing w:line="360" w:lineRule="auto"/>
        <w:ind w:right="480"/>
        <w:jc w:val="center"/>
        <w:rPr>
          <w:rFonts w:ascii="宋体" w:hAnsi="宋体" w:cs="宋体" w:hint="eastAsia"/>
          <w:b/>
          <w:kern w:val="0"/>
          <w:sz w:val="32"/>
          <w:szCs w:val="32"/>
        </w:rPr>
      </w:pPr>
    </w:p>
    <w:p w14:paraId="5DD71BA5" w14:textId="77777777" w:rsidR="00E776F5" w:rsidRDefault="00E776F5">
      <w:pPr>
        <w:snapToGrid w:val="0"/>
        <w:spacing w:line="360" w:lineRule="auto"/>
        <w:ind w:right="480"/>
        <w:jc w:val="center"/>
        <w:rPr>
          <w:rFonts w:ascii="宋体" w:hAnsi="宋体" w:cs="宋体" w:hint="eastAsia"/>
          <w:b/>
          <w:kern w:val="0"/>
          <w:sz w:val="32"/>
          <w:szCs w:val="32"/>
        </w:rPr>
      </w:pPr>
    </w:p>
    <w:p w14:paraId="204C61A9" w14:textId="77777777" w:rsidR="00E776F5" w:rsidRDefault="00E776F5">
      <w:pPr>
        <w:rPr>
          <w:rFonts w:ascii="宋体" w:hAnsi="宋体" w:cs="宋体" w:hint="eastAsia"/>
        </w:rPr>
      </w:pPr>
    </w:p>
    <w:p w14:paraId="2D4B4645" w14:textId="77777777" w:rsidR="00E776F5" w:rsidRDefault="00E776F5">
      <w:pPr>
        <w:snapToGrid w:val="0"/>
        <w:spacing w:line="360" w:lineRule="auto"/>
        <w:ind w:right="480"/>
        <w:jc w:val="center"/>
        <w:rPr>
          <w:rFonts w:ascii="宋体" w:hAnsi="宋体" w:cs="宋体" w:hint="eastAsia"/>
          <w:b/>
          <w:kern w:val="0"/>
          <w:sz w:val="32"/>
          <w:szCs w:val="32"/>
        </w:rPr>
      </w:pPr>
    </w:p>
    <w:p w14:paraId="3BD38F8C" w14:textId="77777777" w:rsidR="00E776F5"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3E36B677" w14:textId="77777777" w:rsidR="00E776F5"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5402CD71" w14:textId="77777777" w:rsidR="00E776F5"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0A905C91" w14:textId="77777777" w:rsidR="00E776F5" w:rsidRDefault="00E776F5">
      <w:pPr>
        <w:snapToGrid w:val="0"/>
        <w:spacing w:line="360" w:lineRule="auto"/>
        <w:ind w:right="480"/>
        <w:jc w:val="center"/>
        <w:rPr>
          <w:rFonts w:ascii="宋体" w:hAnsi="宋体" w:cs="宋体" w:hint="eastAsia"/>
          <w:b/>
          <w:kern w:val="0"/>
          <w:sz w:val="32"/>
          <w:szCs w:val="32"/>
        </w:rPr>
      </w:pPr>
    </w:p>
    <w:p w14:paraId="5F3BEB75" w14:textId="77777777" w:rsidR="00E776F5" w:rsidRDefault="00E776F5">
      <w:pPr>
        <w:snapToGrid w:val="0"/>
        <w:spacing w:line="360" w:lineRule="auto"/>
        <w:ind w:right="480"/>
        <w:jc w:val="center"/>
        <w:rPr>
          <w:rFonts w:ascii="宋体" w:hAnsi="宋体" w:cs="宋体" w:hint="eastAsia"/>
          <w:b/>
          <w:kern w:val="0"/>
          <w:sz w:val="32"/>
          <w:szCs w:val="32"/>
        </w:rPr>
      </w:pPr>
    </w:p>
    <w:p w14:paraId="18C4DDF8" w14:textId="77777777" w:rsidR="00E776F5"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53842D3D" w14:textId="77777777" w:rsidR="00E776F5"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10C85534" w14:textId="77777777" w:rsidR="00E776F5"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70796FC6" w14:textId="77777777" w:rsidR="00E776F5" w:rsidRDefault="00E776F5">
      <w:pPr>
        <w:widowControl/>
        <w:spacing w:line="360" w:lineRule="auto"/>
        <w:ind w:firstLine="480"/>
        <w:jc w:val="left"/>
        <w:rPr>
          <w:rFonts w:ascii="宋体" w:hAnsi="宋体" w:cs="宋体" w:hint="eastAsia"/>
          <w:sz w:val="24"/>
        </w:rPr>
      </w:pPr>
    </w:p>
    <w:p w14:paraId="7DC1EE7F" w14:textId="77777777" w:rsidR="00E776F5"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13E769D0" w14:textId="77777777" w:rsidR="00E776F5"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2FD304CA" w14:textId="77777777" w:rsidR="00E776F5"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D6B8403" w14:textId="77777777" w:rsidR="00E776F5" w:rsidRDefault="00E776F5">
      <w:pPr>
        <w:widowControl/>
        <w:spacing w:line="360" w:lineRule="auto"/>
        <w:ind w:left="150"/>
        <w:jc w:val="center"/>
        <w:rPr>
          <w:rFonts w:ascii="宋体" w:hAnsi="宋体" w:cs="宋体" w:hint="eastAsia"/>
          <w:b/>
          <w:kern w:val="0"/>
          <w:sz w:val="32"/>
          <w:szCs w:val="32"/>
        </w:rPr>
      </w:pPr>
    </w:p>
    <w:p w14:paraId="30B43DA2" w14:textId="77777777" w:rsidR="00E776F5"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0DAD41D4" w14:textId="77777777" w:rsidR="00E776F5"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4AC30A8D" w14:textId="77777777" w:rsidR="00E776F5" w:rsidRDefault="00E776F5">
      <w:pPr>
        <w:rPr>
          <w:rFonts w:ascii="宋体" w:hAnsi="宋体" w:cs="宋体" w:hint="eastAsia"/>
        </w:rPr>
      </w:pPr>
    </w:p>
    <w:p w14:paraId="3778A754" w14:textId="77777777" w:rsidR="00E776F5" w:rsidRDefault="00000000">
      <w:pPr>
        <w:widowControl/>
        <w:adjustRightInd/>
        <w:jc w:val="left"/>
        <w:rPr>
          <w:rFonts w:ascii="宋体" w:hAnsi="宋体" w:cs="宋体" w:hint="eastAsia"/>
          <w:b/>
          <w:kern w:val="0"/>
          <w:sz w:val="36"/>
          <w:szCs w:val="36"/>
        </w:rPr>
      </w:pPr>
      <w:r>
        <w:rPr>
          <w:rFonts w:ascii="宋体" w:hAnsi="宋体" w:cs="宋体"/>
          <w:b/>
          <w:kern w:val="0"/>
          <w:sz w:val="36"/>
          <w:szCs w:val="36"/>
        </w:rPr>
        <w:br w:type="page"/>
      </w:r>
    </w:p>
    <w:p w14:paraId="2AB80EC5" w14:textId="77777777" w:rsidR="00E776F5"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721B5974" w14:textId="77777777" w:rsidR="00E776F5" w:rsidRDefault="00E776F5">
      <w:pPr>
        <w:spacing w:line="360" w:lineRule="auto"/>
        <w:jc w:val="center"/>
        <w:outlineLvl w:val="0"/>
        <w:rPr>
          <w:rFonts w:ascii="宋体" w:hAnsi="宋体" w:cs="宋体" w:hint="eastAsia"/>
          <w:b/>
          <w:kern w:val="0"/>
          <w:sz w:val="24"/>
        </w:rPr>
      </w:pPr>
    </w:p>
    <w:p w14:paraId="1E43B8B2" w14:textId="77777777" w:rsidR="00E776F5"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27113A64" w14:textId="77777777" w:rsidR="00E776F5"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5AF9CADE" w14:textId="77777777" w:rsidR="00E776F5"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3BE89DDC" w14:textId="77777777" w:rsidR="00E776F5"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65FCDA62" w14:textId="77777777" w:rsidR="00E776F5"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3052DD29" w14:textId="77777777" w:rsidR="00E776F5"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75FB3586" w14:textId="77777777" w:rsidR="00E776F5" w:rsidRDefault="00E776F5">
      <w:pPr>
        <w:snapToGrid w:val="0"/>
        <w:spacing w:line="360" w:lineRule="auto"/>
        <w:jc w:val="center"/>
        <w:rPr>
          <w:rFonts w:ascii="宋体" w:hAnsi="宋体" w:cs="宋体" w:hint="eastAsia"/>
          <w:b/>
          <w:kern w:val="0"/>
          <w:sz w:val="32"/>
          <w:szCs w:val="32"/>
          <w:lang w:val="zh-CN"/>
        </w:rPr>
      </w:pPr>
    </w:p>
    <w:p w14:paraId="41414865" w14:textId="77777777" w:rsidR="00E776F5" w:rsidRDefault="00E776F5">
      <w:pPr>
        <w:snapToGrid w:val="0"/>
        <w:spacing w:line="360" w:lineRule="auto"/>
        <w:jc w:val="center"/>
        <w:rPr>
          <w:rFonts w:ascii="宋体" w:hAnsi="宋体" w:cs="宋体" w:hint="eastAsia"/>
          <w:b/>
          <w:kern w:val="0"/>
          <w:sz w:val="32"/>
          <w:szCs w:val="32"/>
          <w:lang w:val="zh-CN"/>
        </w:rPr>
      </w:pPr>
    </w:p>
    <w:p w14:paraId="00832822" w14:textId="77777777" w:rsidR="00E776F5" w:rsidRDefault="00E776F5">
      <w:pPr>
        <w:snapToGrid w:val="0"/>
        <w:spacing w:line="360" w:lineRule="auto"/>
        <w:jc w:val="center"/>
        <w:rPr>
          <w:rFonts w:ascii="宋体" w:hAnsi="宋体" w:cs="宋体" w:hint="eastAsia"/>
          <w:b/>
          <w:kern w:val="0"/>
          <w:sz w:val="32"/>
          <w:szCs w:val="32"/>
          <w:lang w:val="zh-CN"/>
        </w:rPr>
      </w:pPr>
    </w:p>
    <w:p w14:paraId="42A740DF" w14:textId="77777777" w:rsidR="00E776F5" w:rsidRDefault="00E776F5">
      <w:pPr>
        <w:snapToGrid w:val="0"/>
        <w:spacing w:line="360" w:lineRule="auto"/>
        <w:jc w:val="center"/>
        <w:rPr>
          <w:rFonts w:ascii="宋体" w:hAnsi="宋体" w:cs="宋体" w:hint="eastAsia"/>
          <w:b/>
          <w:kern w:val="0"/>
          <w:sz w:val="32"/>
          <w:szCs w:val="32"/>
          <w:lang w:val="zh-CN"/>
        </w:rPr>
      </w:pPr>
    </w:p>
    <w:p w14:paraId="25707E69" w14:textId="77777777" w:rsidR="00E776F5" w:rsidRDefault="00E776F5">
      <w:pPr>
        <w:snapToGrid w:val="0"/>
        <w:spacing w:line="360" w:lineRule="auto"/>
        <w:jc w:val="center"/>
        <w:rPr>
          <w:rFonts w:ascii="宋体" w:hAnsi="宋体" w:cs="宋体" w:hint="eastAsia"/>
          <w:b/>
          <w:kern w:val="0"/>
          <w:sz w:val="32"/>
          <w:szCs w:val="32"/>
          <w:lang w:val="zh-CN"/>
        </w:rPr>
      </w:pPr>
    </w:p>
    <w:p w14:paraId="67AE4773" w14:textId="77777777" w:rsidR="00E776F5" w:rsidRDefault="00E776F5">
      <w:pPr>
        <w:snapToGrid w:val="0"/>
        <w:spacing w:line="360" w:lineRule="auto"/>
        <w:jc w:val="center"/>
        <w:rPr>
          <w:rFonts w:ascii="宋体" w:hAnsi="宋体" w:cs="宋体" w:hint="eastAsia"/>
          <w:b/>
          <w:kern w:val="0"/>
          <w:sz w:val="32"/>
          <w:szCs w:val="32"/>
          <w:lang w:val="zh-CN"/>
        </w:rPr>
      </w:pPr>
    </w:p>
    <w:p w14:paraId="23F807A8" w14:textId="77777777" w:rsidR="00E776F5" w:rsidRDefault="00E776F5">
      <w:pPr>
        <w:snapToGrid w:val="0"/>
        <w:spacing w:line="360" w:lineRule="auto"/>
        <w:jc w:val="center"/>
        <w:rPr>
          <w:rFonts w:ascii="宋体" w:hAnsi="宋体" w:cs="宋体" w:hint="eastAsia"/>
          <w:b/>
          <w:kern w:val="0"/>
          <w:sz w:val="32"/>
          <w:szCs w:val="32"/>
          <w:lang w:val="zh-CN"/>
        </w:rPr>
      </w:pPr>
    </w:p>
    <w:p w14:paraId="7D4A7BB0" w14:textId="77777777" w:rsidR="00E776F5" w:rsidRDefault="00E776F5">
      <w:pPr>
        <w:snapToGrid w:val="0"/>
        <w:spacing w:line="360" w:lineRule="auto"/>
        <w:jc w:val="center"/>
        <w:rPr>
          <w:rFonts w:ascii="宋体" w:hAnsi="宋体" w:cs="宋体" w:hint="eastAsia"/>
          <w:b/>
          <w:kern w:val="0"/>
          <w:sz w:val="32"/>
          <w:szCs w:val="32"/>
          <w:lang w:val="zh-CN"/>
        </w:rPr>
      </w:pPr>
    </w:p>
    <w:p w14:paraId="2D780FF7" w14:textId="77777777" w:rsidR="00E776F5" w:rsidRDefault="00E776F5">
      <w:pPr>
        <w:snapToGrid w:val="0"/>
        <w:spacing w:line="360" w:lineRule="auto"/>
        <w:jc w:val="center"/>
        <w:rPr>
          <w:rFonts w:ascii="宋体" w:hAnsi="宋体" w:cs="宋体" w:hint="eastAsia"/>
          <w:b/>
          <w:kern w:val="0"/>
          <w:sz w:val="32"/>
          <w:szCs w:val="32"/>
          <w:lang w:val="zh-CN"/>
        </w:rPr>
      </w:pPr>
    </w:p>
    <w:p w14:paraId="72094879" w14:textId="77777777" w:rsidR="00E776F5" w:rsidRDefault="00E776F5">
      <w:pPr>
        <w:snapToGrid w:val="0"/>
        <w:spacing w:line="360" w:lineRule="auto"/>
        <w:jc w:val="center"/>
        <w:rPr>
          <w:rFonts w:ascii="宋体" w:hAnsi="宋体" w:cs="宋体" w:hint="eastAsia"/>
          <w:b/>
          <w:kern w:val="0"/>
          <w:sz w:val="32"/>
          <w:szCs w:val="32"/>
          <w:lang w:val="zh-CN"/>
        </w:rPr>
      </w:pPr>
    </w:p>
    <w:p w14:paraId="692E50AD" w14:textId="77777777" w:rsidR="00E776F5" w:rsidRDefault="00E776F5">
      <w:pPr>
        <w:snapToGrid w:val="0"/>
        <w:spacing w:line="360" w:lineRule="auto"/>
        <w:jc w:val="center"/>
        <w:rPr>
          <w:rFonts w:ascii="宋体" w:hAnsi="宋体" w:cs="宋体" w:hint="eastAsia"/>
          <w:b/>
          <w:kern w:val="0"/>
          <w:sz w:val="32"/>
          <w:szCs w:val="32"/>
          <w:lang w:val="zh-CN"/>
        </w:rPr>
      </w:pPr>
    </w:p>
    <w:p w14:paraId="30D9ED77" w14:textId="77777777" w:rsidR="00E776F5"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3377C84C" w14:textId="77777777" w:rsidR="00E776F5"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154BCBD3" w14:textId="77777777" w:rsidR="00E776F5" w:rsidRDefault="00000000">
      <w:pPr>
        <w:snapToGrid w:val="0"/>
        <w:spacing w:line="360" w:lineRule="auto"/>
        <w:rPr>
          <w:rFonts w:ascii="宋体" w:hAnsi="宋体" w:cs="宋体" w:hint="eastAsia"/>
          <w:sz w:val="24"/>
        </w:rPr>
      </w:pPr>
      <w:r>
        <w:rPr>
          <w:rFonts w:ascii="宋体" w:hAnsi="宋体" w:cs="宋体" w:hint="eastAsia"/>
          <w:sz w:val="24"/>
        </w:rPr>
        <w:t>杭州钱塘智慧城管理委员会、浙江省成套招标代理有限公司：</w:t>
      </w:r>
    </w:p>
    <w:p w14:paraId="17D72AAE" w14:textId="460392A9"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【招标编号：（采购编号）】招标的有关活动，并对此项目进行投标。为此：</w:t>
      </w:r>
    </w:p>
    <w:p w14:paraId="348D2490"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25C06981"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619C2E63"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3FAC7278"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55B02BA7"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43" w:name="_Hlk101257010"/>
      <w:r>
        <w:rPr>
          <w:rFonts w:ascii="宋体" w:hAnsi="宋体" w:cs="宋体" w:hint="eastAsia"/>
          <w:sz w:val="24"/>
        </w:rPr>
        <w:t>（如果有)</w:t>
      </w:r>
      <w:bookmarkEnd w:id="543"/>
      <w:r>
        <w:rPr>
          <w:rFonts w:ascii="宋体" w:hAnsi="宋体" w:cs="宋体" w:hint="eastAsia"/>
          <w:snapToGrid w:val="0"/>
          <w:kern w:val="28"/>
          <w:sz w:val="24"/>
          <w:szCs w:val="20"/>
        </w:rPr>
        <w:t>；</w:t>
      </w:r>
    </w:p>
    <w:p w14:paraId="62877923"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023F1AE5"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14:paraId="49F77B3D" w14:textId="77777777" w:rsidR="00E776F5"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63FA7E8"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43194A78"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3C4AB99B"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14:paraId="19BF4B40"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5AB684DB"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27139EA6"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36BA1F05"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1D44DF0E" w14:textId="77777777" w:rsidR="00E776F5"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62DE690"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59F31148" w14:textId="77777777" w:rsidR="00E776F5" w:rsidRDefault="00000000">
      <w:pPr>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5CEAD172" w14:textId="77777777" w:rsidR="00E776F5"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2.3.2中小企业声明函（如果有）。</w:t>
      </w:r>
    </w:p>
    <w:p w14:paraId="3771D789"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2566636F"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40169CC"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25449419"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4.2在签订合同时不向你方提出附加条件； </w:t>
      </w:r>
    </w:p>
    <w:p w14:paraId="52F24684"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33882213" w14:textId="77777777" w:rsidR="00E776F5"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089010DE" w14:textId="77777777" w:rsidR="00E776F5" w:rsidRDefault="00000000">
      <w:pPr>
        <w:ind w:firstLineChars="200" w:firstLine="480"/>
        <w:rPr>
          <w:rFonts w:ascii="宋体" w:hAnsi="宋体" w:cs="宋体" w:hint="eastAsia"/>
          <w:sz w:val="24"/>
          <w:shd w:val="clear" w:color="auto" w:fill="FFFFFF"/>
        </w:rPr>
      </w:pPr>
      <w:r>
        <w:rPr>
          <w:rFonts w:ascii="宋体" w:hAnsi="宋体" w:cs="宋体" w:hint="eastAsia"/>
          <w:sz w:val="24"/>
        </w:rPr>
        <w:t>5、对</w:t>
      </w:r>
      <w:r>
        <w:rPr>
          <w:rFonts w:ascii="宋体" w:hAnsi="宋体" w:cs="宋体" w:hint="eastAsia"/>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9E3BF96" w14:textId="77777777" w:rsidR="00E776F5"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5139940A" w14:textId="77777777" w:rsidR="00E776F5"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28F12677" w14:textId="77777777" w:rsidR="00E776F5"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465D6D1C" w14:textId="77777777" w:rsidR="00E776F5" w:rsidRDefault="00E776F5">
      <w:pPr>
        <w:snapToGrid w:val="0"/>
        <w:spacing w:line="360" w:lineRule="auto"/>
        <w:ind w:leftChars="200" w:left="420" w:firstLineChars="1750" w:firstLine="4200"/>
        <w:rPr>
          <w:rFonts w:ascii="宋体" w:hAnsi="宋体" w:cs="宋体" w:hint="eastAsia"/>
          <w:kern w:val="0"/>
          <w:sz w:val="24"/>
          <w:u w:val="single"/>
        </w:rPr>
      </w:pPr>
    </w:p>
    <w:p w14:paraId="092FA8C3" w14:textId="77777777" w:rsidR="00E776F5"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469EF4D" w14:textId="77777777" w:rsidR="00E776F5" w:rsidRDefault="00E776F5">
      <w:pPr>
        <w:snapToGrid w:val="0"/>
        <w:spacing w:line="360" w:lineRule="auto"/>
        <w:jc w:val="center"/>
        <w:rPr>
          <w:rFonts w:ascii="宋体" w:hAnsi="宋体" w:cs="宋体" w:hint="eastAsia"/>
          <w:b/>
          <w:kern w:val="0"/>
          <w:sz w:val="32"/>
          <w:szCs w:val="32"/>
        </w:rPr>
      </w:pPr>
    </w:p>
    <w:p w14:paraId="6F0E01C3" w14:textId="77777777" w:rsidR="00E776F5" w:rsidRDefault="00E776F5">
      <w:pPr>
        <w:snapToGrid w:val="0"/>
        <w:spacing w:line="360" w:lineRule="auto"/>
        <w:rPr>
          <w:rFonts w:ascii="宋体" w:hAnsi="宋体" w:cs="宋体" w:hint="eastAsia"/>
          <w:sz w:val="24"/>
        </w:rPr>
      </w:pPr>
    </w:p>
    <w:p w14:paraId="076676CD" w14:textId="77777777" w:rsidR="00E776F5" w:rsidRDefault="00E776F5">
      <w:pPr>
        <w:rPr>
          <w:rFonts w:ascii="宋体" w:hAnsi="宋体" w:cs="宋体" w:hint="eastAsia"/>
          <w:b/>
          <w:kern w:val="0"/>
          <w:sz w:val="32"/>
          <w:szCs w:val="32"/>
        </w:rPr>
      </w:pPr>
    </w:p>
    <w:p w14:paraId="00E84BC0" w14:textId="77777777" w:rsidR="00E776F5" w:rsidRDefault="00E776F5">
      <w:pPr>
        <w:jc w:val="center"/>
        <w:rPr>
          <w:rFonts w:ascii="宋体" w:hAnsi="宋体" w:cs="宋体" w:hint="eastAsia"/>
          <w:b/>
          <w:kern w:val="0"/>
          <w:sz w:val="32"/>
          <w:szCs w:val="32"/>
        </w:rPr>
      </w:pPr>
    </w:p>
    <w:p w14:paraId="6AAEBDD8" w14:textId="77777777" w:rsidR="00E776F5" w:rsidRDefault="00E776F5">
      <w:pPr>
        <w:jc w:val="center"/>
        <w:rPr>
          <w:rFonts w:ascii="宋体" w:hAnsi="宋体" w:cs="宋体" w:hint="eastAsia"/>
          <w:b/>
          <w:kern w:val="0"/>
          <w:sz w:val="32"/>
          <w:szCs w:val="32"/>
        </w:rPr>
      </w:pPr>
    </w:p>
    <w:p w14:paraId="4CB5F10B" w14:textId="77777777" w:rsidR="00E776F5" w:rsidRDefault="00E776F5">
      <w:pPr>
        <w:jc w:val="center"/>
        <w:rPr>
          <w:rFonts w:ascii="宋体" w:hAnsi="宋体" w:cs="宋体" w:hint="eastAsia"/>
          <w:b/>
          <w:kern w:val="0"/>
          <w:sz w:val="32"/>
          <w:szCs w:val="32"/>
        </w:rPr>
      </w:pPr>
    </w:p>
    <w:p w14:paraId="7AED15AC" w14:textId="77777777" w:rsidR="00E776F5" w:rsidRDefault="00E776F5">
      <w:pPr>
        <w:jc w:val="center"/>
        <w:rPr>
          <w:rFonts w:ascii="宋体" w:hAnsi="宋体" w:cs="宋体" w:hint="eastAsia"/>
          <w:b/>
          <w:kern w:val="0"/>
          <w:sz w:val="32"/>
          <w:szCs w:val="32"/>
        </w:rPr>
      </w:pPr>
    </w:p>
    <w:p w14:paraId="74657027" w14:textId="77777777" w:rsidR="00E776F5" w:rsidRDefault="00E776F5">
      <w:pPr>
        <w:jc w:val="center"/>
        <w:rPr>
          <w:rFonts w:ascii="宋体" w:hAnsi="宋体" w:cs="宋体" w:hint="eastAsia"/>
          <w:b/>
          <w:kern w:val="0"/>
          <w:sz w:val="32"/>
          <w:szCs w:val="32"/>
        </w:rPr>
      </w:pPr>
    </w:p>
    <w:p w14:paraId="728C6DFE" w14:textId="77777777" w:rsidR="00E776F5" w:rsidRDefault="00E776F5">
      <w:pPr>
        <w:jc w:val="center"/>
        <w:rPr>
          <w:rFonts w:ascii="宋体" w:hAnsi="宋体" w:cs="宋体" w:hint="eastAsia"/>
          <w:b/>
          <w:kern w:val="0"/>
          <w:sz w:val="32"/>
          <w:szCs w:val="32"/>
        </w:rPr>
      </w:pPr>
    </w:p>
    <w:p w14:paraId="1064A3C9" w14:textId="77777777" w:rsidR="00E776F5" w:rsidRDefault="00E776F5">
      <w:pPr>
        <w:jc w:val="center"/>
        <w:rPr>
          <w:rFonts w:ascii="宋体" w:hAnsi="宋体" w:cs="宋体" w:hint="eastAsia"/>
          <w:b/>
          <w:kern w:val="0"/>
          <w:sz w:val="32"/>
          <w:szCs w:val="32"/>
        </w:rPr>
      </w:pPr>
    </w:p>
    <w:p w14:paraId="7FEC08E4" w14:textId="77777777" w:rsidR="00E776F5" w:rsidRDefault="00E776F5">
      <w:pPr>
        <w:jc w:val="center"/>
        <w:rPr>
          <w:rFonts w:ascii="宋体" w:hAnsi="宋体" w:cs="宋体" w:hint="eastAsia"/>
          <w:b/>
          <w:kern w:val="0"/>
          <w:sz w:val="32"/>
          <w:szCs w:val="32"/>
        </w:rPr>
      </w:pPr>
    </w:p>
    <w:p w14:paraId="1D1E1FD8" w14:textId="77777777" w:rsidR="00E776F5" w:rsidRDefault="00E776F5">
      <w:pPr>
        <w:jc w:val="center"/>
        <w:rPr>
          <w:rFonts w:ascii="宋体" w:hAnsi="宋体" w:cs="宋体" w:hint="eastAsia"/>
          <w:b/>
          <w:kern w:val="0"/>
          <w:sz w:val="32"/>
          <w:szCs w:val="32"/>
        </w:rPr>
      </w:pPr>
    </w:p>
    <w:p w14:paraId="27B8759D" w14:textId="77777777" w:rsidR="00E776F5" w:rsidRDefault="00E776F5">
      <w:pPr>
        <w:jc w:val="center"/>
        <w:rPr>
          <w:rFonts w:ascii="宋体" w:hAnsi="宋体" w:cs="宋体" w:hint="eastAsia"/>
          <w:b/>
          <w:kern w:val="0"/>
          <w:sz w:val="32"/>
          <w:szCs w:val="32"/>
        </w:rPr>
      </w:pPr>
    </w:p>
    <w:p w14:paraId="6A84E133" w14:textId="77777777" w:rsidR="00E776F5" w:rsidRDefault="00E776F5">
      <w:pPr>
        <w:jc w:val="center"/>
        <w:rPr>
          <w:rFonts w:ascii="宋体" w:hAnsi="宋体" w:cs="宋体" w:hint="eastAsia"/>
          <w:b/>
          <w:kern w:val="0"/>
          <w:sz w:val="32"/>
          <w:szCs w:val="32"/>
        </w:rPr>
      </w:pPr>
    </w:p>
    <w:p w14:paraId="06C04137" w14:textId="77777777" w:rsidR="00E776F5"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18928CBC" w14:textId="77777777" w:rsidR="00E776F5"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492DD326" w14:textId="77777777" w:rsidR="00E776F5"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7E0A4440" w14:textId="77777777" w:rsidR="00E776F5"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6AE93738" w14:textId="77777777" w:rsidR="00E776F5" w:rsidRDefault="00000000">
      <w:pPr>
        <w:snapToGrid w:val="0"/>
        <w:spacing w:line="360" w:lineRule="auto"/>
        <w:rPr>
          <w:rFonts w:ascii="宋体" w:hAnsi="宋体" w:cs="宋体" w:hint="eastAsia"/>
          <w:kern w:val="0"/>
          <w:sz w:val="24"/>
        </w:rPr>
      </w:pPr>
      <w:r>
        <w:rPr>
          <w:rFonts w:ascii="宋体" w:hAnsi="宋体" w:cs="宋体" w:hint="eastAsia"/>
          <w:sz w:val="24"/>
        </w:rPr>
        <w:t>杭州钱塘智慧城管理委员会、浙江省成套招标代理有限公司</w:t>
      </w:r>
      <w:r>
        <w:rPr>
          <w:rFonts w:ascii="宋体" w:hAnsi="宋体" w:cs="宋体" w:hint="eastAsia"/>
          <w:kern w:val="0"/>
          <w:sz w:val="24"/>
          <w:lang w:val="zh-CN"/>
        </w:rPr>
        <w:t>：</w:t>
      </w:r>
    </w:p>
    <w:p w14:paraId="0FF855CF" w14:textId="2CE362D7" w:rsidR="00E776F5"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w:t>
      </w:r>
      <w:r>
        <w:rPr>
          <w:rFonts w:ascii="宋体" w:hAnsi="宋体" w:cs="宋体" w:hint="eastAsia"/>
          <w:kern w:val="0"/>
          <w:sz w:val="24"/>
          <w:lang w:val="zh-CN"/>
        </w:rPr>
        <w:t>政府采购投标的一切事项，其法律后果由我方承担。</w:t>
      </w:r>
    </w:p>
    <w:p w14:paraId="4500A06B"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41707E1"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29628DE"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15AA963B" w14:textId="77777777" w:rsidR="00E776F5"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4C521725" w14:textId="77777777" w:rsidR="00E776F5" w:rsidRDefault="00E776F5">
      <w:pPr>
        <w:snapToGrid w:val="0"/>
        <w:spacing w:line="360" w:lineRule="auto"/>
        <w:rPr>
          <w:rFonts w:ascii="宋体" w:hAnsi="宋体" w:cs="宋体" w:hint="eastAsia"/>
          <w:sz w:val="24"/>
        </w:rPr>
      </w:pPr>
    </w:p>
    <w:p w14:paraId="044ECBC0" w14:textId="77777777" w:rsidR="00E776F5"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5DEB280A" w14:textId="77777777" w:rsidR="00E776F5" w:rsidRDefault="00000000">
      <w:pPr>
        <w:snapToGrid w:val="0"/>
        <w:spacing w:line="360" w:lineRule="auto"/>
        <w:rPr>
          <w:rFonts w:ascii="宋体" w:hAnsi="宋体" w:cs="宋体" w:hint="eastAsia"/>
          <w:kern w:val="0"/>
          <w:sz w:val="24"/>
        </w:rPr>
      </w:pPr>
      <w:r>
        <w:rPr>
          <w:rFonts w:ascii="宋体" w:hAnsi="宋体" w:cs="宋体" w:hint="eastAsia"/>
          <w:sz w:val="24"/>
        </w:rPr>
        <w:t>杭州钱塘智慧城管理委员会、浙江省成套招标代理有限公司</w:t>
      </w:r>
      <w:r>
        <w:rPr>
          <w:rFonts w:ascii="宋体" w:hAnsi="宋体" w:cs="宋体" w:hint="eastAsia"/>
          <w:kern w:val="0"/>
          <w:sz w:val="24"/>
          <w:lang w:val="zh-CN"/>
        </w:rPr>
        <w:t>：</w:t>
      </w:r>
    </w:p>
    <w:p w14:paraId="216BF6AE" w14:textId="64F5ABBC" w:rsidR="00E776F5"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w:t>
      </w:r>
      <w:r>
        <w:rPr>
          <w:rFonts w:ascii="宋体" w:hAnsi="宋体" w:cs="宋体" w:hint="eastAsia"/>
          <w:kern w:val="0"/>
          <w:sz w:val="24"/>
          <w:lang w:val="zh-CN"/>
        </w:rPr>
        <w:t>政府采购投标的一切事项，其法律后果由我方承担。</w:t>
      </w:r>
    </w:p>
    <w:p w14:paraId="45E32C08"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71CF8F0" w14:textId="77777777" w:rsidR="00E776F5"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6D86D458" w14:textId="77777777" w:rsidR="00E776F5" w:rsidRDefault="00E776F5">
      <w:pPr>
        <w:jc w:val="center"/>
        <w:rPr>
          <w:rFonts w:ascii="宋体" w:hAnsi="宋体" w:cs="宋体" w:hint="eastAsia"/>
          <w:b/>
          <w:kern w:val="0"/>
          <w:sz w:val="32"/>
          <w:szCs w:val="32"/>
        </w:rPr>
      </w:pPr>
    </w:p>
    <w:p w14:paraId="688D26E8" w14:textId="77777777" w:rsidR="00E776F5" w:rsidRDefault="00E776F5">
      <w:pPr>
        <w:rPr>
          <w:rFonts w:ascii="宋体" w:hAnsi="宋体" w:cs="宋体" w:hint="eastAsia"/>
        </w:rPr>
      </w:pPr>
    </w:p>
    <w:p w14:paraId="0A1A84B3" w14:textId="77777777" w:rsidR="00E776F5"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6618884" w14:textId="77777777" w:rsidR="00E776F5"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6BF005A" w14:textId="77777777" w:rsidR="00E776F5"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787D52B6" w14:textId="77777777" w:rsidR="00E776F5"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ADAFE09" w14:textId="77777777" w:rsidR="00E776F5" w:rsidRDefault="00E776F5">
      <w:pPr>
        <w:autoSpaceDE w:val="0"/>
        <w:autoSpaceDN w:val="0"/>
        <w:spacing w:line="360" w:lineRule="auto"/>
        <w:jc w:val="center"/>
        <w:rPr>
          <w:rFonts w:ascii="宋体" w:hAnsi="宋体" w:cs="宋体" w:hint="eastAsia"/>
          <w:b/>
          <w:kern w:val="0"/>
          <w:sz w:val="32"/>
          <w:szCs w:val="32"/>
          <w:lang w:val="zh-CN"/>
        </w:rPr>
      </w:pPr>
    </w:p>
    <w:p w14:paraId="3E508B17" w14:textId="77777777" w:rsidR="00E776F5" w:rsidRDefault="00E776F5">
      <w:pPr>
        <w:pStyle w:val="AONormal"/>
        <w:rPr>
          <w:rFonts w:hint="eastAsia"/>
          <w:lang w:val="zh-CN"/>
        </w:rPr>
      </w:pPr>
    </w:p>
    <w:p w14:paraId="32F4D9E2" w14:textId="77777777" w:rsidR="00E776F5"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7657757C" w14:textId="77777777" w:rsidR="00E776F5"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776F5" w14:paraId="7A5714B5" w14:textId="77777777">
        <w:trPr>
          <w:trHeight w:val="4812"/>
          <w:jc w:val="center"/>
        </w:trPr>
        <w:tc>
          <w:tcPr>
            <w:tcW w:w="9207" w:type="dxa"/>
          </w:tcPr>
          <w:p w14:paraId="144313B4" w14:textId="77777777" w:rsidR="00E776F5"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6C57AB64" w14:textId="77777777" w:rsidR="00E776F5" w:rsidRDefault="00E776F5">
            <w:pPr>
              <w:pStyle w:val="00"/>
              <w:adjustRightInd w:val="0"/>
              <w:spacing w:line="360" w:lineRule="auto"/>
              <w:rPr>
                <w:rFonts w:hAnsi="宋体" w:cs="宋体" w:hint="eastAsia"/>
                <w:bCs/>
                <w:sz w:val="24"/>
              </w:rPr>
            </w:pPr>
          </w:p>
        </w:tc>
      </w:tr>
    </w:tbl>
    <w:p w14:paraId="79C26DD8" w14:textId="77777777" w:rsidR="00E776F5"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32FCEEAE" w14:textId="77777777" w:rsidR="00E776F5"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2C5D62C0" w14:textId="77777777" w:rsidR="00E776F5"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15A23BEA" w14:textId="77777777" w:rsidR="00E776F5" w:rsidRDefault="00E776F5">
      <w:pPr>
        <w:jc w:val="center"/>
        <w:rPr>
          <w:rFonts w:ascii="宋体" w:hAnsi="宋体" w:cs="宋体" w:hint="eastAsia"/>
          <w:b/>
          <w:kern w:val="0"/>
          <w:sz w:val="32"/>
          <w:szCs w:val="32"/>
        </w:rPr>
      </w:pPr>
    </w:p>
    <w:p w14:paraId="0BE14386" w14:textId="77777777" w:rsidR="00E776F5" w:rsidRDefault="00E776F5">
      <w:pPr>
        <w:rPr>
          <w:rFonts w:ascii="宋体" w:hAnsi="宋体" w:cs="宋体" w:hint="eastAsia"/>
          <w:b/>
          <w:kern w:val="0"/>
          <w:sz w:val="32"/>
          <w:szCs w:val="32"/>
        </w:rPr>
      </w:pPr>
    </w:p>
    <w:p w14:paraId="5BE8120B" w14:textId="77777777" w:rsidR="00E776F5" w:rsidRDefault="00E776F5">
      <w:pPr>
        <w:jc w:val="center"/>
        <w:rPr>
          <w:rFonts w:ascii="宋体" w:hAnsi="宋体" w:cs="宋体" w:hint="eastAsia"/>
          <w:b/>
          <w:kern w:val="0"/>
          <w:sz w:val="32"/>
          <w:szCs w:val="32"/>
        </w:rPr>
      </w:pPr>
    </w:p>
    <w:p w14:paraId="710909D5" w14:textId="77777777" w:rsidR="00E776F5" w:rsidRDefault="00E776F5">
      <w:pPr>
        <w:snapToGrid w:val="0"/>
        <w:spacing w:line="360" w:lineRule="auto"/>
        <w:ind w:right="480"/>
        <w:rPr>
          <w:rFonts w:ascii="宋体" w:hAnsi="宋体" w:cs="宋体" w:hint="eastAsia"/>
          <w:b/>
          <w:kern w:val="0"/>
          <w:sz w:val="32"/>
          <w:szCs w:val="32"/>
        </w:rPr>
        <w:sectPr w:rsidR="00E776F5">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02CB286B" w14:textId="77777777" w:rsidR="00E776F5"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46DA440C" w14:textId="77777777" w:rsidR="00E776F5"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3E715C86" w14:textId="77777777" w:rsidR="00E776F5" w:rsidRDefault="00E776F5">
      <w:pPr>
        <w:snapToGrid w:val="0"/>
        <w:spacing w:line="360" w:lineRule="auto"/>
        <w:rPr>
          <w:rFonts w:ascii="宋体" w:hAnsi="宋体" w:cs="宋体" w:hint="eastAsia"/>
          <w:kern w:val="0"/>
          <w:sz w:val="24"/>
        </w:rPr>
      </w:pPr>
    </w:p>
    <w:p w14:paraId="1DF75B32" w14:textId="77777777" w:rsidR="00E776F5"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357250D3" w14:textId="77777777" w:rsidR="00E776F5" w:rsidRDefault="00E776F5">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776F5" w14:paraId="5A8309D3" w14:textId="77777777">
        <w:trPr>
          <w:trHeight w:val="882"/>
        </w:trPr>
        <w:tc>
          <w:tcPr>
            <w:tcW w:w="646" w:type="dxa"/>
            <w:vAlign w:val="center"/>
          </w:tcPr>
          <w:p w14:paraId="7D938950" w14:textId="77777777" w:rsidR="00E776F5"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2007BA06" w14:textId="77777777" w:rsidR="00E776F5"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3784AAD" w14:textId="77777777" w:rsidR="00E776F5"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8D5A82A" w14:textId="77777777" w:rsidR="00E776F5"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57A11A83" w14:textId="77777777" w:rsidR="00E776F5"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E776F5" w14:paraId="23279B4A" w14:textId="77777777">
        <w:trPr>
          <w:trHeight w:val="860"/>
        </w:trPr>
        <w:tc>
          <w:tcPr>
            <w:tcW w:w="646" w:type="dxa"/>
            <w:vAlign w:val="center"/>
          </w:tcPr>
          <w:p w14:paraId="701CD59E" w14:textId="77777777" w:rsidR="00E776F5" w:rsidRDefault="00000000">
            <w:pPr>
              <w:jc w:val="center"/>
              <w:rPr>
                <w:rFonts w:ascii="宋体" w:hAnsi="宋体" w:cs="宋体" w:hint="eastAsia"/>
                <w:sz w:val="24"/>
              </w:rPr>
            </w:pPr>
            <w:r>
              <w:rPr>
                <w:rFonts w:ascii="宋体" w:hAnsi="宋体" w:cs="宋体" w:hint="eastAsia"/>
                <w:sz w:val="24"/>
              </w:rPr>
              <w:t>1</w:t>
            </w:r>
          </w:p>
        </w:tc>
        <w:tc>
          <w:tcPr>
            <w:tcW w:w="4991" w:type="dxa"/>
          </w:tcPr>
          <w:p w14:paraId="1D3BF2CE" w14:textId="77777777" w:rsidR="00E776F5"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1FDE8B99" w14:textId="77777777" w:rsidR="00E776F5"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379E405A" w14:textId="77777777" w:rsidR="00E776F5" w:rsidRDefault="00E776F5">
            <w:pPr>
              <w:rPr>
                <w:rFonts w:ascii="宋体" w:hAnsi="宋体" w:cs="宋体" w:hint="eastAsia"/>
                <w:sz w:val="24"/>
              </w:rPr>
            </w:pPr>
          </w:p>
          <w:p w14:paraId="4D179962" w14:textId="77777777" w:rsidR="00E776F5" w:rsidRDefault="00000000">
            <w:pPr>
              <w:rPr>
                <w:rFonts w:ascii="宋体" w:hAnsi="宋体" w:cs="宋体" w:hint="eastAsia"/>
                <w:sz w:val="24"/>
              </w:rPr>
            </w:pPr>
            <w:r>
              <w:rPr>
                <w:rFonts w:ascii="宋体" w:hAnsi="宋体" w:cs="宋体" w:hint="eastAsia"/>
                <w:sz w:val="24"/>
              </w:rPr>
              <w:t>见投标文件</w:t>
            </w:r>
          </w:p>
          <w:p w14:paraId="1D641288" w14:textId="77777777" w:rsidR="00E776F5"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776F5" w14:paraId="4E2778B9" w14:textId="77777777">
        <w:trPr>
          <w:trHeight w:val="860"/>
        </w:trPr>
        <w:tc>
          <w:tcPr>
            <w:tcW w:w="646" w:type="dxa"/>
            <w:vAlign w:val="center"/>
          </w:tcPr>
          <w:p w14:paraId="417D1BFB" w14:textId="77777777" w:rsidR="00E776F5" w:rsidRDefault="00000000">
            <w:pPr>
              <w:jc w:val="center"/>
              <w:rPr>
                <w:rFonts w:ascii="宋体" w:hAnsi="宋体" w:cs="宋体" w:hint="eastAsia"/>
                <w:sz w:val="24"/>
              </w:rPr>
            </w:pPr>
            <w:r>
              <w:rPr>
                <w:rFonts w:ascii="宋体" w:hAnsi="宋体" w:cs="宋体" w:hint="eastAsia"/>
                <w:sz w:val="24"/>
              </w:rPr>
              <w:t>2</w:t>
            </w:r>
          </w:p>
        </w:tc>
        <w:tc>
          <w:tcPr>
            <w:tcW w:w="4991" w:type="dxa"/>
          </w:tcPr>
          <w:p w14:paraId="77A74B90" w14:textId="77777777" w:rsidR="00E776F5"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680ADC47" w14:textId="77777777" w:rsidR="00E776F5" w:rsidRDefault="00000000">
            <w:pPr>
              <w:rPr>
                <w:rFonts w:ascii="宋体" w:hAnsi="宋体" w:cs="宋体" w:hint="eastAsia"/>
                <w:sz w:val="24"/>
              </w:rPr>
            </w:pPr>
            <w:r>
              <w:rPr>
                <w:rFonts w:ascii="宋体" w:hAnsi="宋体" w:cs="宋体" w:hint="eastAsia"/>
                <w:sz w:val="24"/>
              </w:rPr>
              <w:t>投标函</w:t>
            </w:r>
          </w:p>
        </w:tc>
        <w:tc>
          <w:tcPr>
            <w:tcW w:w="1418" w:type="dxa"/>
          </w:tcPr>
          <w:p w14:paraId="03B1917F" w14:textId="77777777" w:rsidR="00E776F5"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776F5" w14:paraId="6E434B3C" w14:textId="77777777">
        <w:trPr>
          <w:trHeight w:val="860"/>
        </w:trPr>
        <w:tc>
          <w:tcPr>
            <w:tcW w:w="646" w:type="dxa"/>
            <w:vMerge w:val="restart"/>
            <w:vAlign w:val="center"/>
          </w:tcPr>
          <w:p w14:paraId="5B4F24E7" w14:textId="77777777" w:rsidR="00E776F5" w:rsidRDefault="00000000">
            <w:pPr>
              <w:jc w:val="center"/>
              <w:rPr>
                <w:rFonts w:ascii="宋体" w:hAnsi="宋体" w:cs="宋体" w:hint="eastAsia"/>
                <w:sz w:val="24"/>
              </w:rPr>
            </w:pPr>
            <w:r>
              <w:rPr>
                <w:rFonts w:ascii="宋体" w:hAnsi="宋体" w:cs="宋体" w:hint="eastAsia"/>
                <w:sz w:val="24"/>
              </w:rPr>
              <w:t>3</w:t>
            </w:r>
          </w:p>
        </w:tc>
        <w:tc>
          <w:tcPr>
            <w:tcW w:w="4991" w:type="dxa"/>
            <w:vMerge w:val="restart"/>
          </w:tcPr>
          <w:p w14:paraId="064787A4" w14:textId="77777777" w:rsidR="00E776F5"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Merge w:val="restart"/>
            <w:vAlign w:val="center"/>
          </w:tcPr>
          <w:p w14:paraId="012B4A44" w14:textId="77777777" w:rsidR="00E776F5"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74CCC234" w14:textId="77777777" w:rsidR="00E776F5"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776F5" w14:paraId="1E2670C4" w14:textId="77777777">
        <w:trPr>
          <w:trHeight w:val="860"/>
        </w:trPr>
        <w:tc>
          <w:tcPr>
            <w:tcW w:w="646" w:type="dxa"/>
            <w:vMerge/>
            <w:vAlign w:val="center"/>
          </w:tcPr>
          <w:p w14:paraId="26AA3C67" w14:textId="77777777" w:rsidR="00E776F5" w:rsidRDefault="00E776F5">
            <w:pPr>
              <w:jc w:val="center"/>
              <w:rPr>
                <w:rFonts w:ascii="宋体" w:hAnsi="宋体" w:cs="宋体" w:hint="eastAsia"/>
                <w:sz w:val="24"/>
              </w:rPr>
            </w:pPr>
          </w:p>
        </w:tc>
        <w:tc>
          <w:tcPr>
            <w:tcW w:w="4991" w:type="dxa"/>
            <w:vMerge/>
          </w:tcPr>
          <w:p w14:paraId="6BDBFBC7" w14:textId="77777777" w:rsidR="00E776F5" w:rsidRDefault="00E776F5">
            <w:pPr>
              <w:spacing w:line="360" w:lineRule="auto"/>
              <w:rPr>
                <w:rFonts w:ascii="宋体" w:hAnsi="宋体" w:cs="宋体" w:hint="eastAsia"/>
                <w:sz w:val="24"/>
              </w:rPr>
            </w:pPr>
          </w:p>
        </w:tc>
        <w:tc>
          <w:tcPr>
            <w:tcW w:w="2551" w:type="dxa"/>
            <w:vMerge/>
            <w:vAlign w:val="center"/>
          </w:tcPr>
          <w:p w14:paraId="7157029E" w14:textId="77777777" w:rsidR="00E776F5" w:rsidRDefault="00E776F5">
            <w:pPr>
              <w:rPr>
                <w:rFonts w:ascii="宋体" w:hAnsi="宋体" w:cs="宋体" w:hint="eastAsia"/>
                <w:sz w:val="24"/>
              </w:rPr>
            </w:pPr>
          </w:p>
        </w:tc>
        <w:tc>
          <w:tcPr>
            <w:tcW w:w="1418" w:type="dxa"/>
          </w:tcPr>
          <w:p w14:paraId="320C5505" w14:textId="77777777" w:rsidR="00E776F5"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776F5" w14:paraId="3A8462E3" w14:textId="77777777">
        <w:trPr>
          <w:trHeight w:val="860"/>
        </w:trPr>
        <w:tc>
          <w:tcPr>
            <w:tcW w:w="646" w:type="dxa"/>
            <w:vMerge/>
            <w:vAlign w:val="center"/>
          </w:tcPr>
          <w:p w14:paraId="43C0E1C6" w14:textId="77777777" w:rsidR="00E776F5" w:rsidRDefault="00E776F5">
            <w:pPr>
              <w:jc w:val="center"/>
              <w:rPr>
                <w:rFonts w:ascii="宋体" w:hAnsi="宋体" w:cs="宋体" w:hint="eastAsia"/>
                <w:sz w:val="24"/>
              </w:rPr>
            </w:pPr>
          </w:p>
        </w:tc>
        <w:tc>
          <w:tcPr>
            <w:tcW w:w="4991" w:type="dxa"/>
            <w:vMerge/>
          </w:tcPr>
          <w:p w14:paraId="59A24936" w14:textId="77777777" w:rsidR="00E776F5" w:rsidRDefault="00E776F5">
            <w:pPr>
              <w:spacing w:line="360" w:lineRule="auto"/>
              <w:rPr>
                <w:rFonts w:ascii="宋体" w:hAnsi="宋体" w:cs="宋体" w:hint="eastAsia"/>
                <w:sz w:val="24"/>
              </w:rPr>
            </w:pPr>
          </w:p>
        </w:tc>
        <w:tc>
          <w:tcPr>
            <w:tcW w:w="2551" w:type="dxa"/>
            <w:vMerge/>
            <w:vAlign w:val="center"/>
          </w:tcPr>
          <w:p w14:paraId="41DF861E" w14:textId="77777777" w:rsidR="00E776F5" w:rsidRDefault="00E776F5">
            <w:pPr>
              <w:rPr>
                <w:rFonts w:ascii="宋体" w:hAnsi="宋体" w:cs="宋体" w:hint="eastAsia"/>
                <w:sz w:val="24"/>
              </w:rPr>
            </w:pPr>
          </w:p>
        </w:tc>
        <w:tc>
          <w:tcPr>
            <w:tcW w:w="1418" w:type="dxa"/>
          </w:tcPr>
          <w:p w14:paraId="3728FD26" w14:textId="77777777" w:rsidR="00E776F5"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03D26E44" w14:textId="77777777" w:rsidR="00E776F5"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3ADCEB57" w14:textId="77777777" w:rsidR="00E776F5"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483D2AC4" w14:textId="77777777" w:rsidR="00E776F5" w:rsidRDefault="00E776F5">
      <w:pPr>
        <w:jc w:val="center"/>
        <w:rPr>
          <w:rFonts w:ascii="宋体" w:hAnsi="宋体" w:cs="宋体" w:hint="eastAsia"/>
          <w:b/>
          <w:kern w:val="0"/>
          <w:sz w:val="32"/>
          <w:szCs w:val="32"/>
        </w:rPr>
      </w:pPr>
    </w:p>
    <w:p w14:paraId="6D9E89F3" w14:textId="77777777" w:rsidR="00E776F5"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761F2CEE" w14:textId="77777777" w:rsidR="00E776F5" w:rsidRDefault="00E776F5">
      <w:pPr>
        <w:jc w:val="center"/>
        <w:rPr>
          <w:rFonts w:ascii="宋体" w:hAnsi="宋体" w:cs="宋体" w:hint="eastAsia"/>
          <w:b/>
          <w:kern w:val="0"/>
          <w:sz w:val="32"/>
          <w:szCs w:val="32"/>
        </w:rPr>
      </w:pPr>
    </w:p>
    <w:p w14:paraId="250B97D4" w14:textId="77777777" w:rsidR="00E776F5" w:rsidRDefault="00E776F5">
      <w:pPr>
        <w:jc w:val="center"/>
        <w:rPr>
          <w:rFonts w:ascii="宋体" w:hAnsi="宋体" w:cs="宋体" w:hint="eastAsia"/>
          <w:b/>
          <w:kern w:val="0"/>
          <w:sz w:val="32"/>
          <w:szCs w:val="32"/>
        </w:rPr>
      </w:pPr>
    </w:p>
    <w:p w14:paraId="48CC731C" w14:textId="77777777" w:rsidR="00E776F5" w:rsidRDefault="00E776F5">
      <w:pPr>
        <w:jc w:val="center"/>
        <w:rPr>
          <w:rFonts w:ascii="宋体" w:hAnsi="宋体" w:cs="宋体" w:hint="eastAsia"/>
          <w:b/>
          <w:kern w:val="0"/>
          <w:sz w:val="32"/>
          <w:szCs w:val="32"/>
        </w:rPr>
      </w:pPr>
    </w:p>
    <w:p w14:paraId="6668E3DE" w14:textId="77777777" w:rsidR="00E776F5" w:rsidRDefault="00E776F5">
      <w:pPr>
        <w:jc w:val="center"/>
        <w:rPr>
          <w:rFonts w:ascii="宋体" w:hAnsi="宋体" w:cs="宋体" w:hint="eastAsia"/>
          <w:b/>
          <w:kern w:val="0"/>
          <w:sz w:val="32"/>
          <w:szCs w:val="32"/>
        </w:rPr>
      </w:pPr>
    </w:p>
    <w:p w14:paraId="60FAAEA9" w14:textId="77777777" w:rsidR="00E776F5" w:rsidRDefault="00E776F5">
      <w:pPr>
        <w:jc w:val="center"/>
        <w:rPr>
          <w:rFonts w:ascii="宋体" w:hAnsi="宋体" w:cs="宋体" w:hint="eastAsia"/>
          <w:b/>
          <w:kern w:val="0"/>
          <w:sz w:val="32"/>
          <w:szCs w:val="32"/>
        </w:rPr>
      </w:pPr>
    </w:p>
    <w:p w14:paraId="0C0B82A2" w14:textId="77777777" w:rsidR="00E776F5" w:rsidRDefault="00E776F5">
      <w:pPr>
        <w:jc w:val="center"/>
        <w:rPr>
          <w:rFonts w:ascii="宋体" w:hAnsi="宋体" w:cs="宋体" w:hint="eastAsia"/>
          <w:b/>
          <w:kern w:val="0"/>
          <w:sz w:val="32"/>
          <w:szCs w:val="32"/>
        </w:rPr>
      </w:pPr>
    </w:p>
    <w:p w14:paraId="309F3048" w14:textId="77777777" w:rsidR="00E776F5" w:rsidRDefault="00E776F5">
      <w:pPr>
        <w:jc w:val="center"/>
        <w:rPr>
          <w:rFonts w:ascii="宋体" w:hAnsi="宋体" w:cs="宋体" w:hint="eastAsia"/>
          <w:b/>
          <w:kern w:val="0"/>
          <w:sz w:val="32"/>
          <w:szCs w:val="32"/>
        </w:rPr>
      </w:pPr>
    </w:p>
    <w:p w14:paraId="660C132B" w14:textId="77777777" w:rsidR="00E776F5" w:rsidRDefault="00E776F5">
      <w:pPr>
        <w:pStyle w:val="AONormal"/>
        <w:rPr>
          <w:rFonts w:hint="eastAsia"/>
        </w:rPr>
      </w:pPr>
    </w:p>
    <w:p w14:paraId="784850BA" w14:textId="77777777" w:rsidR="00E776F5" w:rsidRDefault="00E776F5">
      <w:pPr>
        <w:pStyle w:val="AONormal"/>
        <w:rPr>
          <w:rFonts w:hint="eastAsia"/>
        </w:rPr>
      </w:pPr>
    </w:p>
    <w:p w14:paraId="094DF64C" w14:textId="77777777" w:rsidR="00E776F5" w:rsidRDefault="00000000">
      <w:pPr>
        <w:jc w:val="center"/>
        <w:rPr>
          <w:rFonts w:ascii="宋体" w:hAnsi="宋体" w:cs="宋体" w:hint="eastAsia"/>
        </w:rPr>
      </w:pPr>
      <w:r>
        <w:rPr>
          <w:rFonts w:ascii="宋体" w:hAnsi="宋体" w:cs="宋体" w:hint="eastAsia"/>
          <w:b/>
          <w:kern w:val="0"/>
          <w:sz w:val="32"/>
          <w:szCs w:val="32"/>
        </w:rPr>
        <w:lastRenderedPageBreak/>
        <w:t>五、评标标准相应的商务技术资料</w:t>
      </w:r>
    </w:p>
    <w:p w14:paraId="0EEE6581" w14:textId="77777777" w:rsidR="00E776F5"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E776F5" w14:paraId="1D2EC2E9" w14:textId="77777777">
        <w:tc>
          <w:tcPr>
            <w:tcW w:w="774" w:type="dxa"/>
          </w:tcPr>
          <w:p w14:paraId="6AB8B990" w14:textId="77777777" w:rsidR="00E776F5"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14:paraId="4BB3AFE4" w14:textId="77777777" w:rsidR="00E776F5" w:rsidRDefault="00000000">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14:paraId="476F8ADB" w14:textId="77777777" w:rsidR="00E776F5"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E776F5" w14:paraId="17F84151" w14:textId="77777777">
        <w:tc>
          <w:tcPr>
            <w:tcW w:w="774" w:type="dxa"/>
          </w:tcPr>
          <w:p w14:paraId="25F825D6" w14:textId="77777777" w:rsidR="00E776F5"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3BD03744" w14:textId="77777777" w:rsidR="00E776F5"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3DE51235" w14:textId="77777777" w:rsidR="00E776F5"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E776F5" w14:paraId="357055E1" w14:textId="77777777">
        <w:tc>
          <w:tcPr>
            <w:tcW w:w="774" w:type="dxa"/>
          </w:tcPr>
          <w:p w14:paraId="29EE6D89" w14:textId="77777777" w:rsidR="00E776F5"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3AECE195" w14:textId="77777777" w:rsidR="00E776F5"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2C96EF8A" w14:textId="77777777" w:rsidR="00E776F5"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E776F5" w14:paraId="668F8DE4" w14:textId="77777777">
        <w:tc>
          <w:tcPr>
            <w:tcW w:w="774" w:type="dxa"/>
          </w:tcPr>
          <w:p w14:paraId="319B5CED" w14:textId="77777777" w:rsidR="00E776F5"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3048AED0" w14:textId="77777777" w:rsidR="00E776F5" w:rsidRDefault="00E776F5">
            <w:pPr>
              <w:snapToGrid w:val="0"/>
              <w:spacing w:line="360" w:lineRule="auto"/>
              <w:jc w:val="center"/>
              <w:rPr>
                <w:rFonts w:ascii="宋体" w:hAnsi="宋体" w:cs="宋体" w:hint="eastAsia"/>
                <w:bCs/>
                <w:sz w:val="24"/>
              </w:rPr>
            </w:pPr>
          </w:p>
        </w:tc>
        <w:tc>
          <w:tcPr>
            <w:tcW w:w="3046" w:type="dxa"/>
          </w:tcPr>
          <w:p w14:paraId="6F673CAC" w14:textId="77777777" w:rsidR="00E776F5"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2C4343F6" w14:textId="77777777" w:rsidR="00E776F5" w:rsidRDefault="00E776F5">
      <w:pPr>
        <w:pStyle w:val="AONormal"/>
        <w:rPr>
          <w:rFonts w:hint="eastAsia"/>
        </w:rPr>
      </w:pPr>
    </w:p>
    <w:p w14:paraId="2B930FEE" w14:textId="77777777" w:rsidR="00E776F5" w:rsidRDefault="00E776F5">
      <w:pPr>
        <w:jc w:val="center"/>
        <w:rPr>
          <w:rFonts w:ascii="宋体" w:hAnsi="宋体" w:cs="宋体" w:hint="eastAsia"/>
          <w:b/>
          <w:kern w:val="0"/>
          <w:sz w:val="32"/>
          <w:szCs w:val="32"/>
        </w:rPr>
      </w:pPr>
    </w:p>
    <w:p w14:paraId="43D6F5F4" w14:textId="77777777" w:rsidR="00E776F5" w:rsidRDefault="00E776F5">
      <w:pPr>
        <w:jc w:val="center"/>
        <w:rPr>
          <w:rFonts w:ascii="宋体" w:hAnsi="宋体" w:cs="宋体" w:hint="eastAsia"/>
          <w:b/>
          <w:kern w:val="0"/>
          <w:sz w:val="32"/>
          <w:szCs w:val="32"/>
        </w:rPr>
      </w:pPr>
    </w:p>
    <w:p w14:paraId="28A658F9" w14:textId="77777777" w:rsidR="00E776F5" w:rsidRDefault="00E776F5">
      <w:pPr>
        <w:jc w:val="center"/>
        <w:rPr>
          <w:rFonts w:ascii="宋体" w:hAnsi="宋体" w:cs="宋体" w:hint="eastAsia"/>
          <w:b/>
          <w:kern w:val="0"/>
          <w:sz w:val="32"/>
          <w:szCs w:val="32"/>
        </w:rPr>
      </w:pPr>
    </w:p>
    <w:p w14:paraId="10B01F4D" w14:textId="77777777" w:rsidR="00E776F5"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776F5" w14:paraId="5BAB6E2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FAD9474"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1250AEB"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1520BEFA" w14:textId="77777777" w:rsidR="00E776F5" w:rsidRDefault="00E776F5">
            <w:pPr>
              <w:spacing w:line="360" w:lineRule="auto"/>
              <w:jc w:val="center"/>
              <w:rPr>
                <w:rFonts w:ascii="宋体" w:hAnsi="宋体" w:cs="宋体" w:hint="eastAsia"/>
                <w:b/>
                <w:sz w:val="24"/>
              </w:rPr>
            </w:pPr>
          </w:p>
          <w:p w14:paraId="244B3BFD"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549111A"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F221B7E"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2A856CCB"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E776F5" w14:paraId="2F6F75D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AAEAAA8" w14:textId="77777777" w:rsidR="00E776F5"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9D5E7F6" w14:textId="77777777" w:rsidR="00E776F5" w:rsidRDefault="00000000">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1E30CF04" w14:textId="77777777" w:rsidR="00E776F5" w:rsidRDefault="00E776F5">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828FAA" w14:textId="77777777" w:rsidR="00E776F5" w:rsidRDefault="00E776F5">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8CE43FA" w14:textId="77777777" w:rsidR="00E776F5" w:rsidRDefault="00E776F5">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C1291C8" w14:textId="77777777" w:rsidR="00E776F5" w:rsidRDefault="00E776F5">
            <w:pPr>
              <w:spacing w:line="360" w:lineRule="auto"/>
              <w:jc w:val="center"/>
              <w:rPr>
                <w:rFonts w:ascii="宋体" w:hAnsi="宋体" w:cs="宋体" w:hint="eastAsia"/>
                <w:sz w:val="24"/>
              </w:rPr>
            </w:pPr>
          </w:p>
        </w:tc>
      </w:tr>
      <w:tr w:rsidR="00E776F5" w14:paraId="6D59C0A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2082D7D" w14:textId="77777777" w:rsidR="00E776F5"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EC60EB1" w14:textId="77777777" w:rsidR="00E776F5" w:rsidRDefault="00000000">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3F2E86ED" w14:textId="77777777" w:rsidR="00E776F5" w:rsidRDefault="00E776F5">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6FAF7DA" w14:textId="77777777" w:rsidR="00E776F5" w:rsidRDefault="00E776F5">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5036A86" w14:textId="77777777" w:rsidR="00E776F5" w:rsidRDefault="00E776F5">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F1A41C4" w14:textId="77777777" w:rsidR="00E776F5" w:rsidRDefault="00E776F5">
            <w:pPr>
              <w:spacing w:line="360" w:lineRule="auto"/>
              <w:jc w:val="center"/>
              <w:rPr>
                <w:rFonts w:ascii="宋体" w:hAnsi="宋体" w:cs="宋体" w:hint="eastAsia"/>
                <w:sz w:val="24"/>
              </w:rPr>
            </w:pPr>
          </w:p>
        </w:tc>
      </w:tr>
      <w:tr w:rsidR="00E776F5" w14:paraId="7A154B0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741FA87" w14:textId="77777777" w:rsidR="00E776F5"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934D7C0" w14:textId="77777777" w:rsidR="00E776F5" w:rsidRDefault="00E776F5">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B4597E5" w14:textId="77777777" w:rsidR="00E776F5" w:rsidRDefault="00E776F5">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7E12067" w14:textId="77777777" w:rsidR="00E776F5" w:rsidRDefault="00E776F5">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2A50521" w14:textId="77777777" w:rsidR="00E776F5" w:rsidRDefault="00E776F5">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FC2AA8A" w14:textId="77777777" w:rsidR="00E776F5" w:rsidRDefault="00E776F5">
            <w:pPr>
              <w:spacing w:line="360" w:lineRule="auto"/>
              <w:jc w:val="center"/>
              <w:rPr>
                <w:rFonts w:ascii="宋体" w:hAnsi="宋体" w:cs="宋体" w:hint="eastAsia"/>
                <w:sz w:val="24"/>
              </w:rPr>
            </w:pPr>
          </w:p>
        </w:tc>
      </w:tr>
    </w:tbl>
    <w:p w14:paraId="1DEBE552" w14:textId="77777777" w:rsidR="00E776F5"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DC940D8" w14:textId="77777777" w:rsidR="00E776F5" w:rsidRDefault="00000000">
      <w:pPr>
        <w:jc w:val="center"/>
        <w:rPr>
          <w:rFonts w:ascii="宋体" w:hAnsi="宋体" w:cs="宋体" w:hint="eastAsia"/>
          <w:b/>
          <w:kern w:val="0"/>
          <w:sz w:val="32"/>
          <w:szCs w:val="32"/>
        </w:rPr>
      </w:pPr>
      <w:r>
        <w:rPr>
          <w:rFonts w:ascii="宋体" w:hAnsi="宋体" w:cs="宋体"/>
          <w:b/>
          <w:kern w:val="0"/>
          <w:sz w:val="32"/>
          <w:szCs w:val="32"/>
        </w:rPr>
        <w:br w:type="column"/>
      </w:r>
      <w:r>
        <w:rPr>
          <w:rFonts w:ascii="宋体" w:hAnsi="宋体" w:cs="宋体" w:hint="eastAsia"/>
          <w:b/>
          <w:kern w:val="0"/>
          <w:sz w:val="32"/>
          <w:szCs w:val="32"/>
        </w:rPr>
        <w:lastRenderedPageBreak/>
        <w:t>七、商务技术偏离表</w:t>
      </w:r>
    </w:p>
    <w:tbl>
      <w:tblPr>
        <w:tblStyle w:val="aff7"/>
        <w:tblW w:w="5000" w:type="pct"/>
        <w:tblLook w:val="04A0" w:firstRow="1" w:lastRow="0" w:firstColumn="1" w:lastColumn="0" w:noHBand="0" w:noVBand="1"/>
      </w:tblPr>
      <w:tblGrid>
        <w:gridCol w:w="919"/>
        <w:gridCol w:w="3526"/>
        <w:gridCol w:w="3394"/>
        <w:gridCol w:w="1221"/>
      </w:tblGrid>
      <w:tr w:rsidR="00E776F5" w14:paraId="6E772B3C" w14:textId="77777777">
        <w:tc>
          <w:tcPr>
            <w:tcW w:w="507" w:type="pct"/>
          </w:tcPr>
          <w:p w14:paraId="2CC9984E" w14:textId="77777777" w:rsidR="00E776F5" w:rsidRDefault="00000000">
            <w:pPr>
              <w:jc w:val="center"/>
              <w:rPr>
                <w:rFonts w:ascii="宋体" w:hAnsi="宋体" w:cs="宋体" w:hint="eastAsia"/>
                <w:b/>
                <w:bCs/>
                <w:sz w:val="24"/>
              </w:rPr>
            </w:pPr>
            <w:r>
              <w:rPr>
                <w:rFonts w:ascii="宋体" w:hAnsi="宋体" w:cs="宋体" w:hint="eastAsia"/>
                <w:b/>
                <w:bCs/>
                <w:sz w:val="24"/>
              </w:rPr>
              <w:t>序号</w:t>
            </w:r>
          </w:p>
        </w:tc>
        <w:tc>
          <w:tcPr>
            <w:tcW w:w="1946" w:type="pct"/>
          </w:tcPr>
          <w:p w14:paraId="4CE4A94C" w14:textId="77777777" w:rsidR="00E776F5"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1873" w:type="pct"/>
          </w:tcPr>
          <w:p w14:paraId="7B3FB4F4" w14:textId="77777777" w:rsidR="00E776F5"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674" w:type="pct"/>
          </w:tcPr>
          <w:p w14:paraId="560DE781" w14:textId="77777777" w:rsidR="00E776F5" w:rsidRDefault="00000000">
            <w:pPr>
              <w:jc w:val="center"/>
              <w:rPr>
                <w:rFonts w:ascii="宋体" w:hAnsi="宋体" w:cs="宋体" w:hint="eastAsia"/>
                <w:b/>
                <w:bCs/>
                <w:sz w:val="24"/>
              </w:rPr>
            </w:pPr>
            <w:r>
              <w:rPr>
                <w:rFonts w:ascii="宋体" w:hAnsi="宋体" w:cs="宋体" w:hint="eastAsia"/>
                <w:b/>
                <w:bCs/>
                <w:sz w:val="24"/>
              </w:rPr>
              <w:t>偏离说明</w:t>
            </w:r>
          </w:p>
        </w:tc>
      </w:tr>
      <w:tr w:rsidR="00E776F5" w14:paraId="60996283" w14:textId="77777777">
        <w:tc>
          <w:tcPr>
            <w:tcW w:w="507" w:type="pct"/>
          </w:tcPr>
          <w:p w14:paraId="6CC281CC" w14:textId="77777777" w:rsidR="00E776F5" w:rsidRDefault="00000000">
            <w:pPr>
              <w:jc w:val="center"/>
              <w:rPr>
                <w:rFonts w:ascii="宋体" w:hAnsi="宋体" w:cs="宋体" w:hint="eastAsia"/>
                <w:kern w:val="0"/>
                <w:sz w:val="24"/>
              </w:rPr>
            </w:pPr>
            <w:r>
              <w:rPr>
                <w:rFonts w:ascii="宋体" w:hAnsi="宋体" w:cs="宋体" w:hint="eastAsia"/>
                <w:kern w:val="0"/>
                <w:sz w:val="24"/>
              </w:rPr>
              <w:t>1</w:t>
            </w:r>
          </w:p>
        </w:tc>
        <w:tc>
          <w:tcPr>
            <w:tcW w:w="1946" w:type="pct"/>
          </w:tcPr>
          <w:p w14:paraId="7CFA699D" w14:textId="77777777" w:rsidR="00E776F5" w:rsidRDefault="00E776F5">
            <w:pPr>
              <w:jc w:val="center"/>
              <w:rPr>
                <w:rFonts w:ascii="宋体" w:hAnsi="宋体" w:cs="宋体" w:hint="eastAsia"/>
                <w:b/>
                <w:kern w:val="0"/>
                <w:sz w:val="32"/>
                <w:szCs w:val="32"/>
              </w:rPr>
            </w:pPr>
          </w:p>
        </w:tc>
        <w:tc>
          <w:tcPr>
            <w:tcW w:w="1873" w:type="pct"/>
          </w:tcPr>
          <w:p w14:paraId="2DB2ABA4" w14:textId="77777777" w:rsidR="00E776F5" w:rsidRDefault="00E776F5">
            <w:pPr>
              <w:jc w:val="center"/>
              <w:rPr>
                <w:rFonts w:ascii="宋体" w:hAnsi="宋体" w:cs="宋体" w:hint="eastAsia"/>
                <w:b/>
                <w:kern w:val="0"/>
                <w:sz w:val="32"/>
                <w:szCs w:val="32"/>
              </w:rPr>
            </w:pPr>
          </w:p>
        </w:tc>
        <w:tc>
          <w:tcPr>
            <w:tcW w:w="674" w:type="pct"/>
          </w:tcPr>
          <w:p w14:paraId="3A6F72F1" w14:textId="77777777" w:rsidR="00E776F5" w:rsidRDefault="00E776F5">
            <w:pPr>
              <w:jc w:val="center"/>
              <w:rPr>
                <w:rFonts w:ascii="宋体" w:hAnsi="宋体" w:cs="宋体" w:hint="eastAsia"/>
                <w:b/>
                <w:kern w:val="0"/>
                <w:sz w:val="32"/>
                <w:szCs w:val="32"/>
              </w:rPr>
            </w:pPr>
          </w:p>
        </w:tc>
      </w:tr>
      <w:tr w:rsidR="00E776F5" w14:paraId="42D95A0D" w14:textId="77777777">
        <w:tc>
          <w:tcPr>
            <w:tcW w:w="507" w:type="pct"/>
          </w:tcPr>
          <w:p w14:paraId="7765290F" w14:textId="77777777" w:rsidR="00E776F5" w:rsidRDefault="00000000">
            <w:pPr>
              <w:jc w:val="center"/>
              <w:rPr>
                <w:rFonts w:ascii="宋体" w:hAnsi="宋体" w:cs="宋体" w:hint="eastAsia"/>
                <w:kern w:val="0"/>
                <w:sz w:val="24"/>
              </w:rPr>
            </w:pPr>
            <w:r>
              <w:rPr>
                <w:rFonts w:ascii="宋体" w:hAnsi="宋体" w:cs="宋体" w:hint="eastAsia"/>
                <w:kern w:val="0"/>
                <w:sz w:val="24"/>
              </w:rPr>
              <w:t>2</w:t>
            </w:r>
          </w:p>
        </w:tc>
        <w:tc>
          <w:tcPr>
            <w:tcW w:w="1946" w:type="pct"/>
          </w:tcPr>
          <w:p w14:paraId="7EE50CBF" w14:textId="77777777" w:rsidR="00E776F5" w:rsidRDefault="00E776F5">
            <w:pPr>
              <w:jc w:val="center"/>
              <w:rPr>
                <w:rFonts w:ascii="宋体" w:hAnsi="宋体" w:cs="宋体" w:hint="eastAsia"/>
                <w:b/>
                <w:kern w:val="0"/>
                <w:sz w:val="32"/>
                <w:szCs w:val="32"/>
              </w:rPr>
            </w:pPr>
          </w:p>
        </w:tc>
        <w:tc>
          <w:tcPr>
            <w:tcW w:w="1873" w:type="pct"/>
          </w:tcPr>
          <w:p w14:paraId="3426F599" w14:textId="77777777" w:rsidR="00E776F5" w:rsidRDefault="00E776F5">
            <w:pPr>
              <w:jc w:val="center"/>
              <w:rPr>
                <w:rFonts w:ascii="宋体" w:hAnsi="宋体" w:cs="宋体" w:hint="eastAsia"/>
                <w:b/>
                <w:kern w:val="0"/>
                <w:sz w:val="32"/>
                <w:szCs w:val="32"/>
              </w:rPr>
            </w:pPr>
          </w:p>
        </w:tc>
        <w:tc>
          <w:tcPr>
            <w:tcW w:w="674" w:type="pct"/>
          </w:tcPr>
          <w:p w14:paraId="55A8ABF3" w14:textId="77777777" w:rsidR="00E776F5" w:rsidRDefault="00E776F5">
            <w:pPr>
              <w:jc w:val="center"/>
              <w:rPr>
                <w:rFonts w:ascii="宋体" w:hAnsi="宋体" w:cs="宋体" w:hint="eastAsia"/>
                <w:b/>
                <w:kern w:val="0"/>
                <w:sz w:val="32"/>
                <w:szCs w:val="32"/>
              </w:rPr>
            </w:pPr>
          </w:p>
        </w:tc>
      </w:tr>
      <w:tr w:rsidR="00E776F5" w14:paraId="2975201A" w14:textId="77777777">
        <w:tc>
          <w:tcPr>
            <w:tcW w:w="507" w:type="pct"/>
          </w:tcPr>
          <w:p w14:paraId="27607738" w14:textId="77777777" w:rsidR="00E776F5" w:rsidRDefault="00000000">
            <w:pPr>
              <w:jc w:val="center"/>
              <w:rPr>
                <w:rFonts w:ascii="宋体" w:hAnsi="宋体" w:cs="宋体" w:hint="eastAsia"/>
                <w:kern w:val="0"/>
                <w:sz w:val="24"/>
              </w:rPr>
            </w:pPr>
            <w:r>
              <w:rPr>
                <w:rFonts w:ascii="宋体" w:hAnsi="宋体" w:cs="宋体" w:hint="eastAsia"/>
                <w:kern w:val="0"/>
                <w:sz w:val="24"/>
              </w:rPr>
              <w:t>……</w:t>
            </w:r>
          </w:p>
        </w:tc>
        <w:tc>
          <w:tcPr>
            <w:tcW w:w="1946" w:type="pct"/>
          </w:tcPr>
          <w:p w14:paraId="3ACA78A9" w14:textId="77777777" w:rsidR="00E776F5" w:rsidRDefault="00E776F5">
            <w:pPr>
              <w:jc w:val="center"/>
              <w:rPr>
                <w:rFonts w:ascii="宋体" w:hAnsi="宋体" w:cs="宋体" w:hint="eastAsia"/>
                <w:b/>
                <w:kern w:val="0"/>
                <w:sz w:val="32"/>
                <w:szCs w:val="32"/>
              </w:rPr>
            </w:pPr>
          </w:p>
        </w:tc>
        <w:tc>
          <w:tcPr>
            <w:tcW w:w="1873" w:type="pct"/>
          </w:tcPr>
          <w:p w14:paraId="0483B2A8" w14:textId="77777777" w:rsidR="00E776F5" w:rsidRDefault="00E776F5">
            <w:pPr>
              <w:jc w:val="center"/>
              <w:rPr>
                <w:rFonts w:ascii="宋体" w:hAnsi="宋体" w:cs="宋体" w:hint="eastAsia"/>
                <w:b/>
                <w:kern w:val="0"/>
                <w:sz w:val="32"/>
                <w:szCs w:val="32"/>
              </w:rPr>
            </w:pPr>
          </w:p>
        </w:tc>
        <w:tc>
          <w:tcPr>
            <w:tcW w:w="674" w:type="pct"/>
          </w:tcPr>
          <w:p w14:paraId="4B69808B" w14:textId="77777777" w:rsidR="00E776F5" w:rsidRDefault="00E776F5">
            <w:pPr>
              <w:jc w:val="center"/>
              <w:rPr>
                <w:rFonts w:ascii="宋体" w:hAnsi="宋体" w:cs="宋体" w:hint="eastAsia"/>
                <w:b/>
                <w:kern w:val="0"/>
                <w:sz w:val="32"/>
                <w:szCs w:val="32"/>
              </w:rPr>
            </w:pPr>
          </w:p>
        </w:tc>
      </w:tr>
    </w:tbl>
    <w:p w14:paraId="0D5D437D" w14:textId="77777777" w:rsidR="00E776F5"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4DF2D52C" w14:textId="77777777" w:rsidR="00E776F5" w:rsidRDefault="00E776F5">
      <w:pPr>
        <w:jc w:val="center"/>
        <w:rPr>
          <w:rFonts w:ascii="宋体" w:hAnsi="宋体" w:cs="宋体" w:hint="eastAsia"/>
          <w:b/>
          <w:kern w:val="0"/>
          <w:sz w:val="32"/>
          <w:szCs w:val="32"/>
        </w:rPr>
      </w:pPr>
    </w:p>
    <w:p w14:paraId="77E8CCC0" w14:textId="77777777" w:rsidR="00E776F5"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3903E4CD" w14:textId="77777777" w:rsidR="00E776F5"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656D5A79" w14:textId="77777777" w:rsidR="00E776F5"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2F34B12B" w14:textId="77777777" w:rsidR="00E776F5" w:rsidRDefault="00E776F5">
      <w:pPr>
        <w:ind w:firstLineChars="595" w:firstLine="1911"/>
        <w:rPr>
          <w:rFonts w:ascii="宋体" w:hAnsi="宋体" w:cs="宋体" w:hint="eastAsia"/>
          <w:b/>
          <w:bCs/>
          <w:sz w:val="32"/>
          <w:szCs w:val="32"/>
        </w:rPr>
      </w:pPr>
    </w:p>
    <w:p w14:paraId="137D96F7" w14:textId="77777777" w:rsidR="00E776F5" w:rsidRDefault="00E776F5">
      <w:pPr>
        <w:ind w:firstLineChars="595" w:firstLine="1911"/>
        <w:rPr>
          <w:rFonts w:ascii="宋体" w:hAnsi="宋体" w:cs="宋体" w:hint="eastAsia"/>
          <w:b/>
          <w:bCs/>
          <w:sz w:val="32"/>
          <w:szCs w:val="32"/>
        </w:rPr>
      </w:pPr>
    </w:p>
    <w:p w14:paraId="54153B20" w14:textId="77777777" w:rsidR="00E776F5" w:rsidRDefault="00E776F5">
      <w:pPr>
        <w:ind w:firstLineChars="595" w:firstLine="1911"/>
        <w:rPr>
          <w:rFonts w:ascii="宋体" w:hAnsi="宋体" w:cs="宋体" w:hint="eastAsia"/>
          <w:b/>
          <w:bCs/>
          <w:sz w:val="32"/>
          <w:szCs w:val="32"/>
        </w:rPr>
      </w:pPr>
    </w:p>
    <w:p w14:paraId="4D8A19B5" w14:textId="77777777" w:rsidR="00E776F5"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460921D9" w14:textId="77777777" w:rsidR="00E776F5"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67646DA7" w14:textId="77777777" w:rsidR="00E776F5" w:rsidRDefault="00E776F5">
      <w:pPr>
        <w:snapToGrid w:val="0"/>
        <w:spacing w:line="360" w:lineRule="auto"/>
        <w:rPr>
          <w:rFonts w:ascii="宋体" w:hAnsi="宋体" w:cs="宋体" w:hint="eastAsia"/>
          <w:sz w:val="24"/>
        </w:rPr>
      </w:pPr>
    </w:p>
    <w:p w14:paraId="12CF881F" w14:textId="77777777" w:rsidR="00E776F5" w:rsidRDefault="00000000">
      <w:pPr>
        <w:snapToGrid w:val="0"/>
        <w:spacing w:line="360" w:lineRule="auto"/>
        <w:rPr>
          <w:rFonts w:ascii="宋体" w:hAnsi="宋体" w:cs="宋体" w:hint="eastAsia"/>
          <w:kern w:val="0"/>
          <w:sz w:val="24"/>
        </w:rPr>
      </w:pPr>
      <w:r>
        <w:rPr>
          <w:rFonts w:ascii="宋体" w:hAnsi="宋体" w:cs="宋体" w:hint="eastAsia"/>
          <w:sz w:val="24"/>
        </w:rPr>
        <w:t>杭州钱塘智慧城管理委员会、浙江省成套招标代理有限公司</w:t>
      </w:r>
      <w:r>
        <w:rPr>
          <w:rFonts w:ascii="宋体" w:hAnsi="宋体" w:cs="宋体" w:hint="eastAsia"/>
          <w:kern w:val="0"/>
          <w:sz w:val="24"/>
          <w:lang w:val="zh-CN"/>
        </w:rPr>
        <w:t>：</w:t>
      </w:r>
    </w:p>
    <w:p w14:paraId="3EA5C8AE" w14:textId="77777777" w:rsidR="00E776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910969F" w14:textId="77777777" w:rsidR="00E776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0C6F42AF" w14:textId="77777777" w:rsidR="00E776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235DDCDD" w14:textId="77777777" w:rsidR="00E776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62EEC0FB" w14:textId="77777777" w:rsidR="00E776F5"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7C6E4DF3" w14:textId="77777777" w:rsidR="00E776F5"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2EB14B47" w14:textId="77777777" w:rsidR="00E776F5"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62A1C120" w14:textId="77777777" w:rsidR="00E776F5"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727ADCC3" w14:textId="77777777" w:rsidR="00E776F5"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6E741382" w14:textId="77777777" w:rsidR="00E776F5"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761D4701" w14:textId="77777777" w:rsidR="00E776F5" w:rsidRDefault="00E776F5">
      <w:pPr>
        <w:autoSpaceDE w:val="0"/>
        <w:autoSpaceDN w:val="0"/>
        <w:spacing w:line="360" w:lineRule="auto"/>
        <w:ind w:left="2"/>
        <w:jc w:val="left"/>
        <w:rPr>
          <w:rFonts w:ascii="宋体" w:hAnsi="宋体" w:cs="宋体" w:hint="eastAsia"/>
          <w:kern w:val="0"/>
          <w:sz w:val="24"/>
          <w:lang w:val="zh-CN"/>
        </w:rPr>
      </w:pPr>
    </w:p>
    <w:p w14:paraId="5C39D70A" w14:textId="77777777" w:rsidR="00E776F5" w:rsidRDefault="00E776F5">
      <w:pPr>
        <w:autoSpaceDE w:val="0"/>
        <w:autoSpaceDN w:val="0"/>
        <w:spacing w:line="360" w:lineRule="auto"/>
        <w:ind w:left="2"/>
        <w:jc w:val="left"/>
        <w:rPr>
          <w:rFonts w:ascii="宋体" w:hAnsi="宋体" w:cs="宋体" w:hint="eastAsia"/>
          <w:kern w:val="0"/>
          <w:sz w:val="24"/>
          <w:lang w:val="zh-CN"/>
        </w:rPr>
      </w:pPr>
    </w:p>
    <w:p w14:paraId="31FB8735" w14:textId="77777777" w:rsidR="00E776F5" w:rsidRDefault="00E776F5">
      <w:pPr>
        <w:autoSpaceDE w:val="0"/>
        <w:autoSpaceDN w:val="0"/>
        <w:spacing w:line="360" w:lineRule="auto"/>
        <w:ind w:left="2"/>
        <w:jc w:val="left"/>
        <w:rPr>
          <w:rFonts w:ascii="宋体" w:hAnsi="宋体" w:cs="宋体" w:hint="eastAsia"/>
          <w:kern w:val="0"/>
          <w:sz w:val="24"/>
          <w:lang w:val="zh-CN"/>
        </w:rPr>
      </w:pPr>
    </w:p>
    <w:p w14:paraId="197EB74D" w14:textId="77777777" w:rsidR="00E776F5"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2D4ABD8C" w14:textId="77777777" w:rsidR="00E776F5"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27565CA8" w14:textId="77777777" w:rsidR="00E776F5" w:rsidRDefault="00E776F5">
      <w:pPr>
        <w:spacing w:line="360" w:lineRule="auto"/>
        <w:jc w:val="center"/>
        <w:rPr>
          <w:rFonts w:ascii="宋体" w:hAnsi="宋体" w:cs="宋体" w:hint="eastAsia"/>
          <w:b/>
          <w:bCs/>
          <w:sz w:val="24"/>
        </w:rPr>
      </w:pPr>
    </w:p>
    <w:p w14:paraId="372D66BC" w14:textId="77777777" w:rsidR="00E776F5"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3CAFBA2" w14:textId="77777777" w:rsidR="00E776F5" w:rsidRDefault="00E776F5">
      <w:pPr>
        <w:spacing w:line="360" w:lineRule="auto"/>
        <w:jc w:val="center"/>
        <w:rPr>
          <w:rFonts w:ascii="宋体" w:hAnsi="宋体" w:cs="宋体" w:hint="eastAsia"/>
          <w:b/>
          <w:bCs/>
          <w:sz w:val="24"/>
        </w:rPr>
        <w:sectPr w:rsidR="00E776F5">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D245EAC" w14:textId="77777777" w:rsidR="00E776F5"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7750F11B" w14:textId="77777777" w:rsidR="00E776F5"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773E8620" w14:textId="77777777" w:rsidR="00E776F5" w:rsidRDefault="00E776F5">
      <w:pPr>
        <w:spacing w:line="360" w:lineRule="auto"/>
        <w:jc w:val="center"/>
        <w:outlineLvl w:val="0"/>
        <w:rPr>
          <w:rFonts w:ascii="宋体" w:hAnsi="宋体" w:cs="宋体" w:hint="eastAsia"/>
          <w:b/>
          <w:kern w:val="0"/>
          <w:sz w:val="36"/>
          <w:szCs w:val="36"/>
        </w:rPr>
      </w:pPr>
    </w:p>
    <w:p w14:paraId="34AC7A6E" w14:textId="77777777" w:rsidR="00E776F5" w:rsidRDefault="00000000">
      <w:pPr>
        <w:numPr>
          <w:ilvl w:val="0"/>
          <w:numId w:val="1"/>
        </w:numPr>
        <w:snapToGrid w:val="0"/>
        <w:spacing w:line="360" w:lineRule="auto"/>
        <w:rPr>
          <w:rFonts w:ascii="宋体" w:hAnsi="宋体" w:cs="宋体" w:hint="eastAsia"/>
          <w:sz w:val="24"/>
        </w:rPr>
      </w:pPr>
      <w:r>
        <w:rPr>
          <w:rFonts w:ascii="宋体" w:hAnsi="宋体" w:cs="宋体" w:hint="eastAsia"/>
          <w:sz w:val="24"/>
        </w:rPr>
        <w:t>开标一览表（报价表）………………………………………………………（页码）</w:t>
      </w:r>
    </w:p>
    <w:p w14:paraId="57E18ABA" w14:textId="77777777" w:rsidR="00E776F5" w:rsidRDefault="00000000">
      <w:pPr>
        <w:snapToGrid w:val="0"/>
        <w:spacing w:line="360" w:lineRule="auto"/>
        <w:rPr>
          <w:rFonts w:ascii="宋体" w:hAnsi="宋体" w:cs="宋体" w:hint="eastAsia"/>
          <w:sz w:val="24"/>
        </w:rPr>
      </w:pPr>
      <w:r>
        <w:rPr>
          <w:rFonts w:ascii="宋体" w:hAnsi="宋体" w:cs="宋体" w:hint="eastAsia"/>
          <w:sz w:val="24"/>
        </w:rPr>
        <w:t>（2）中小企业声明函………………………………………………………………（页码）</w:t>
      </w:r>
    </w:p>
    <w:p w14:paraId="0293E754" w14:textId="77777777" w:rsidR="00E776F5" w:rsidRDefault="00E776F5">
      <w:pPr>
        <w:pStyle w:val="2b"/>
        <w:rPr>
          <w:rFonts w:hint="eastAsia"/>
        </w:rPr>
      </w:pPr>
    </w:p>
    <w:p w14:paraId="7F1E2840" w14:textId="77777777" w:rsidR="00E776F5" w:rsidRDefault="00E776F5">
      <w:pPr>
        <w:pStyle w:val="2b"/>
        <w:rPr>
          <w:rFonts w:hint="eastAsia"/>
        </w:rPr>
      </w:pPr>
    </w:p>
    <w:p w14:paraId="42FB1BEF" w14:textId="77777777" w:rsidR="00E776F5" w:rsidRDefault="00E776F5">
      <w:pPr>
        <w:snapToGrid w:val="0"/>
        <w:spacing w:line="360" w:lineRule="auto"/>
        <w:ind w:right="480"/>
        <w:jc w:val="center"/>
        <w:rPr>
          <w:rFonts w:ascii="宋体" w:hAnsi="宋体" w:cs="宋体" w:hint="eastAsia"/>
          <w:b/>
          <w:kern w:val="0"/>
          <w:sz w:val="32"/>
          <w:szCs w:val="32"/>
        </w:rPr>
      </w:pPr>
    </w:p>
    <w:p w14:paraId="366B73F8" w14:textId="77777777" w:rsidR="00E776F5" w:rsidRDefault="00E776F5">
      <w:pPr>
        <w:snapToGrid w:val="0"/>
        <w:spacing w:line="360" w:lineRule="auto"/>
        <w:ind w:right="480"/>
        <w:jc w:val="center"/>
        <w:rPr>
          <w:rFonts w:ascii="宋体" w:hAnsi="宋体" w:cs="宋体" w:hint="eastAsia"/>
          <w:b/>
          <w:kern w:val="0"/>
          <w:sz w:val="32"/>
          <w:szCs w:val="32"/>
        </w:rPr>
      </w:pPr>
    </w:p>
    <w:p w14:paraId="534CCA42" w14:textId="77777777" w:rsidR="00E776F5" w:rsidRDefault="00E776F5">
      <w:pPr>
        <w:snapToGrid w:val="0"/>
        <w:spacing w:line="360" w:lineRule="auto"/>
        <w:ind w:right="480"/>
        <w:jc w:val="center"/>
        <w:rPr>
          <w:rFonts w:ascii="宋体" w:hAnsi="宋体" w:cs="宋体" w:hint="eastAsia"/>
          <w:b/>
          <w:kern w:val="0"/>
          <w:sz w:val="32"/>
          <w:szCs w:val="32"/>
        </w:rPr>
      </w:pPr>
    </w:p>
    <w:p w14:paraId="43F825A9" w14:textId="77777777" w:rsidR="00E776F5" w:rsidRDefault="00E776F5">
      <w:pPr>
        <w:snapToGrid w:val="0"/>
        <w:spacing w:line="360" w:lineRule="auto"/>
        <w:ind w:right="480"/>
        <w:jc w:val="center"/>
        <w:rPr>
          <w:rFonts w:ascii="宋体" w:hAnsi="宋体" w:cs="宋体" w:hint="eastAsia"/>
          <w:b/>
          <w:kern w:val="0"/>
          <w:sz w:val="32"/>
          <w:szCs w:val="32"/>
        </w:rPr>
      </w:pPr>
    </w:p>
    <w:p w14:paraId="21C99C83" w14:textId="77777777" w:rsidR="00E776F5" w:rsidRDefault="00E776F5">
      <w:pPr>
        <w:snapToGrid w:val="0"/>
        <w:spacing w:line="360" w:lineRule="auto"/>
        <w:ind w:right="480"/>
        <w:jc w:val="center"/>
        <w:rPr>
          <w:rFonts w:ascii="宋体" w:hAnsi="宋体" w:cs="宋体" w:hint="eastAsia"/>
          <w:b/>
          <w:kern w:val="0"/>
          <w:sz w:val="32"/>
          <w:szCs w:val="32"/>
        </w:rPr>
      </w:pPr>
    </w:p>
    <w:p w14:paraId="4E861871" w14:textId="77777777" w:rsidR="00E776F5" w:rsidRDefault="00E776F5">
      <w:pPr>
        <w:snapToGrid w:val="0"/>
        <w:spacing w:line="360" w:lineRule="auto"/>
        <w:ind w:right="480"/>
        <w:jc w:val="center"/>
        <w:rPr>
          <w:rFonts w:ascii="宋体" w:hAnsi="宋体" w:cs="宋体" w:hint="eastAsia"/>
          <w:b/>
          <w:kern w:val="0"/>
          <w:sz w:val="32"/>
          <w:szCs w:val="32"/>
        </w:rPr>
      </w:pPr>
    </w:p>
    <w:p w14:paraId="09649280" w14:textId="77777777" w:rsidR="00E776F5" w:rsidRDefault="00E776F5">
      <w:pPr>
        <w:snapToGrid w:val="0"/>
        <w:spacing w:line="360" w:lineRule="auto"/>
        <w:ind w:right="480"/>
        <w:jc w:val="center"/>
        <w:rPr>
          <w:rFonts w:ascii="宋体" w:hAnsi="宋体" w:cs="宋体" w:hint="eastAsia"/>
          <w:b/>
          <w:kern w:val="0"/>
          <w:sz w:val="32"/>
          <w:szCs w:val="32"/>
        </w:rPr>
      </w:pPr>
    </w:p>
    <w:p w14:paraId="7254FE1B" w14:textId="77777777" w:rsidR="00E776F5" w:rsidRDefault="00E776F5">
      <w:pPr>
        <w:snapToGrid w:val="0"/>
        <w:spacing w:line="360" w:lineRule="auto"/>
        <w:ind w:right="480"/>
        <w:jc w:val="center"/>
        <w:rPr>
          <w:rFonts w:ascii="宋体" w:hAnsi="宋体" w:cs="宋体" w:hint="eastAsia"/>
          <w:b/>
          <w:kern w:val="0"/>
          <w:sz w:val="32"/>
          <w:szCs w:val="32"/>
        </w:rPr>
      </w:pPr>
    </w:p>
    <w:p w14:paraId="41A54832" w14:textId="77777777" w:rsidR="00E776F5" w:rsidRDefault="00E776F5">
      <w:pPr>
        <w:snapToGrid w:val="0"/>
        <w:spacing w:line="360" w:lineRule="auto"/>
        <w:ind w:right="480"/>
        <w:jc w:val="center"/>
        <w:rPr>
          <w:rFonts w:ascii="宋体" w:hAnsi="宋体" w:cs="宋体" w:hint="eastAsia"/>
          <w:b/>
          <w:kern w:val="0"/>
          <w:sz w:val="32"/>
          <w:szCs w:val="32"/>
        </w:rPr>
      </w:pPr>
    </w:p>
    <w:p w14:paraId="7CCF7FB3" w14:textId="77777777" w:rsidR="00E776F5" w:rsidRDefault="00E776F5">
      <w:pPr>
        <w:snapToGrid w:val="0"/>
        <w:spacing w:line="360" w:lineRule="auto"/>
        <w:ind w:right="480"/>
        <w:jc w:val="center"/>
        <w:rPr>
          <w:rFonts w:ascii="宋体" w:hAnsi="宋体" w:cs="宋体" w:hint="eastAsia"/>
          <w:b/>
          <w:kern w:val="0"/>
          <w:sz w:val="32"/>
          <w:szCs w:val="32"/>
        </w:rPr>
      </w:pPr>
    </w:p>
    <w:p w14:paraId="3F62F88E" w14:textId="77777777" w:rsidR="00E776F5" w:rsidRDefault="00E776F5">
      <w:pPr>
        <w:snapToGrid w:val="0"/>
        <w:spacing w:line="360" w:lineRule="auto"/>
        <w:ind w:right="480"/>
        <w:jc w:val="center"/>
        <w:rPr>
          <w:rFonts w:ascii="宋体" w:hAnsi="宋体" w:cs="宋体" w:hint="eastAsia"/>
          <w:b/>
          <w:kern w:val="0"/>
          <w:sz w:val="32"/>
          <w:szCs w:val="32"/>
        </w:rPr>
      </w:pPr>
    </w:p>
    <w:p w14:paraId="52E6233F" w14:textId="77777777" w:rsidR="00E776F5" w:rsidRDefault="00E776F5">
      <w:pPr>
        <w:snapToGrid w:val="0"/>
        <w:spacing w:line="360" w:lineRule="auto"/>
        <w:ind w:right="480"/>
        <w:jc w:val="center"/>
        <w:rPr>
          <w:rFonts w:ascii="宋体" w:hAnsi="宋体" w:cs="宋体" w:hint="eastAsia"/>
          <w:b/>
          <w:kern w:val="0"/>
          <w:sz w:val="32"/>
          <w:szCs w:val="32"/>
        </w:rPr>
      </w:pPr>
    </w:p>
    <w:p w14:paraId="61E3028C" w14:textId="77777777" w:rsidR="00E776F5" w:rsidRDefault="00E776F5">
      <w:pPr>
        <w:snapToGrid w:val="0"/>
        <w:spacing w:line="360" w:lineRule="auto"/>
        <w:ind w:right="480"/>
        <w:jc w:val="center"/>
        <w:rPr>
          <w:rFonts w:ascii="宋体" w:hAnsi="宋体" w:cs="宋体" w:hint="eastAsia"/>
          <w:b/>
          <w:kern w:val="0"/>
          <w:sz w:val="32"/>
          <w:szCs w:val="32"/>
        </w:rPr>
      </w:pPr>
    </w:p>
    <w:p w14:paraId="5CE5ACD1" w14:textId="77777777" w:rsidR="00E776F5" w:rsidRDefault="00E776F5">
      <w:pPr>
        <w:snapToGrid w:val="0"/>
        <w:spacing w:line="360" w:lineRule="auto"/>
        <w:ind w:right="480"/>
        <w:jc w:val="center"/>
        <w:rPr>
          <w:rFonts w:ascii="宋体" w:hAnsi="宋体" w:cs="宋体" w:hint="eastAsia"/>
          <w:b/>
          <w:kern w:val="0"/>
          <w:sz w:val="32"/>
          <w:szCs w:val="32"/>
        </w:rPr>
      </w:pPr>
    </w:p>
    <w:p w14:paraId="7223C6B5" w14:textId="77777777" w:rsidR="00E776F5" w:rsidRDefault="00E776F5">
      <w:pPr>
        <w:snapToGrid w:val="0"/>
        <w:spacing w:line="360" w:lineRule="auto"/>
        <w:ind w:right="480"/>
        <w:jc w:val="center"/>
        <w:rPr>
          <w:rFonts w:ascii="宋体" w:hAnsi="宋体" w:cs="宋体" w:hint="eastAsia"/>
          <w:b/>
          <w:kern w:val="0"/>
          <w:sz w:val="32"/>
          <w:szCs w:val="32"/>
        </w:rPr>
      </w:pPr>
    </w:p>
    <w:p w14:paraId="618B0676" w14:textId="77777777" w:rsidR="00E776F5" w:rsidRDefault="00E776F5">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776F5">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2D83CEAF" w14:textId="77777777" w:rsidR="00E776F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349CE60B" w14:textId="77777777" w:rsidR="00E776F5" w:rsidRDefault="00000000">
      <w:pPr>
        <w:snapToGrid w:val="0"/>
        <w:spacing w:line="360" w:lineRule="auto"/>
        <w:rPr>
          <w:rFonts w:ascii="宋体" w:hAnsi="宋体" w:cs="宋体" w:hint="eastAsia"/>
          <w:kern w:val="0"/>
          <w:sz w:val="24"/>
        </w:rPr>
      </w:pPr>
      <w:r>
        <w:rPr>
          <w:rFonts w:ascii="宋体" w:hAnsi="宋体" w:cs="宋体" w:hint="eastAsia"/>
          <w:sz w:val="24"/>
        </w:rPr>
        <w:t>杭州钱塘智慧城管理委员会、浙江省成套招标代理有限公司</w:t>
      </w:r>
      <w:r>
        <w:rPr>
          <w:rFonts w:ascii="宋体" w:hAnsi="宋体" w:cs="宋体" w:hint="eastAsia"/>
          <w:kern w:val="0"/>
          <w:sz w:val="24"/>
          <w:lang w:val="zh-CN"/>
        </w:rPr>
        <w:t>：</w:t>
      </w:r>
    </w:p>
    <w:p w14:paraId="0231FF01" w14:textId="4A3E9308" w:rsidR="00E776F5"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8310D2">
        <w:rPr>
          <w:rFonts w:ascii="宋体" w:hAnsi="宋体" w:cs="宋体" w:hint="eastAsia"/>
          <w:sz w:val="24"/>
        </w:rPr>
        <w:t>钱塘智慧城（城北园区）应急救援站采购第三方服务采购项目</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53107605" w14:textId="77777777" w:rsidR="00E776F5"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4536"/>
        <w:gridCol w:w="1559"/>
        <w:gridCol w:w="3118"/>
        <w:gridCol w:w="3119"/>
      </w:tblGrid>
      <w:tr w:rsidR="00E776F5" w14:paraId="27AAB13F" w14:textId="77777777">
        <w:trPr>
          <w:trHeight w:val="772"/>
        </w:trPr>
        <w:tc>
          <w:tcPr>
            <w:tcW w:w="817" w:type="dxa"/>
            <w:vAlign w:val="center"/>
          </w:tcPr>
          <w:p w14:paraId="398C818D"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985" w:type="dxa"/>
            <w:vAlign w:val="center"/>
          </w:tcPr>
          <w:p w14:paraId="5E52BFA2"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4536" w:type="dxa"/>
            <w:vAlign w:val="center"/>
          </w:tcPr>
          <w:p w14:paraId="278E99A5" w14:textId="77777777" w:rsidR="00E776F5" w:rsidRDefault="00000000">
            <w:pPr>
              <w:spacing w:line="360" w:lineRule="auto"/>
              <w:jc w:val="center"/>
              <w:rPr>
                <w:rFonts w:ascii="宋体" w:hAnsi="宋体" w:cs="宋体" w:hint="eastAsia"/>
                <w:b/>
                <w:sz w:val="24"/>
              </w:rPr>
            </w:pPr>
            <w:bookmarkStart w:id="544" w:name="OLE_LINK7"/>
            <w:r>
              <w:rPr>
                <w:rFonts w:ascii="宋体" w:hAnsi="宋体" w:cs="宋体" w:hint="eastAsia"/>
                <w:b/>
                <w:sz w:val="24"/>
              </w:rPr>
              <w:t>单年投标报价</w:t>
            </w:r>
            <w:bookmarkEnd w:id="544"/>
          </w:p>
          <w:p w14:paraId="24A92915"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（人民币元/年）</w:t>
            </w:r>
          </w:p>
        </w:tc>
        <w:tc>
          <w:tcPr>
            <w:tcW w:w="1559" w:type="dxa"/>
            <w:vAlign w:val="center"/>
          </w:tcPr>
          <w:p w14:paraId="0899D1D1"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服务期限</w:t>
            </w:r>
          </w:p>
        </w:tc>
        <w:tc>
          <w:tcPr>
            <w:tcW w:w="3118" w:type="dxa"/>
            <w:vAlign w:val="center"/>
          </w:tcPr>
          <w:p w14:paraId="1012E179"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投标总价</w:t>
            </w:r>
          </w:p>
          <w:p w14:paraId="3F608851"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（人民币，元）</w:t>
            </w:r>
          </w:p>
        </w:tc>
        <w:tc>
          <w:tcPr>
            <w:tcW w:w="3119" w:type="dxa"/>
            <w:vAlign w:val="center"/>
          </w:tcPr>
          <w:p w14:paraId="755A6F74" w14:textId="77777777" w:rsidR="00E776F5" w:rsidRDefault="00E776F5">
            <w:pPr>
              <w:spacing w:line="360" w:lineRule="auto"/>
              <w:jc w:val="center"/>
              <w:rPr>
                <w:rFonts w:ascii="宋体" w:hAnsi="宋体" w:cs="宋体" w:hint="eastAsia"/>
                <w:b/>
                <w:sz w:val="24"/>
              </w:rPr>
            </w:pPr>
          </w:p>
          <w:p w14:paraId="2972A1CA" w14:textId="77777777" w:rsidR="00E776F5"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2DB5848C" w14:textId="77777777" w:rsidR="00E776F5" w:rsidRDefault="00E776F5">
            <w:pPr>
              <w:spacing w:line="360" w:lineRule="auto"/>
              <w:jc w:val="center"/>
              <w:rPr>
                <w:rFonts w:ascii="宋体" w:hAnsi="宋体" w:cs="宋体" w:hint="eastAsia"/>
                <w:b/>
                <w:sz w:val="24"/>
              </w:rPr>
            </w:pPr>
          </w:p>
        </w:tc>
      </w:tr>
      <w:tr w:rsidR="00E776F5" w14:paraId="1083C45D" w14:textId="77777777">
        <w:trPr>
          <w:trHeight w:val="441"/>
        </w:trPr>
        <w:tc>
          <w:tcPr>
            <w:tcW w:w="817" w:type="dxa"/>
            <w:vAlign w:val="center"/>
          </w:tcPr>
          <w:p w14:paraId="5A5E952D" w14:textId="77777777" w:rsidR="00E776F5" w:rsidRDefault="00000000">
            <w:pPr>
              <w:spacing w:line="360" w:lineRule="auto"/>
              <w:jc w:val="center"/>
              <w:rPr>
                <w:rFonts w:ascii="宋体" w:hAnsi="宋体" w:cs="宋体" w:hint="eastAsia"/>
                <w:sz w:val="24"/>
              </w:rPr>
            </w:pPr>
            <w:r>
              <w:rPr>
                <w:rFonts w:ascii="宋体" w:hAnsi="宋体" w:cs="宋体" w:hint="eastAsia"/>
                <w:sz w:val="24"/>
              </w:rPr>
              <w:t>1</w:t>
            </w:r>
          </w:p>
        </w:tc>
        <w:tc>
          <w:tcPr>
            <w:tcW w:w="1985" w:type="dxa"/>
            <w:vAlign w:val="center"/>
          </w:tcPr>
          <w:p w14:paraId="798DD0A3" w14:textId="77777777" w:rsidR="00E776F5"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4536" w:type="dxa"/>
            <w:vAlign w:val="center"/>
          </w:tcPr>
          <w:p w14:paraId="5089EFA1" w14:textId="77777777" w:rsidR="00E776F5" w:rsidRDefault="00E776F5">
            <w:pPr>
              <w:snapToGrid w:val="0"/>
              <w:spacing w:line="360" w:lineRule="auto"/>
              <w:jc w:val="center"/>
              <w:rPr>
                <w:rFonts w:ascii="宋体" w:hAnsi="宋体" w:cs="宋体" w:hint="eastAsia"/>
                <w:sz w:val="24"/>
              </w:rPr>
            </w:pPr>
          </w:p>
        </w:tc>
        <w:tc>
          <w:tcPr>
            <w:tcW w:w="1559" w:type="dxa"/>
            <w:vAlign w:val="center"/>
          </w:tcPr>
          <w:p w14:paraId="56BADB6A" w14:textId="714336EE" w:rsidR="00E776F5" w:rsidRDefault="00572231">
            <w:pPr>
              <w:snapToGrid w:val="0"/>
              <w:spacing w:line="360" w:lineRule="auto"/>
              <w:jc w:val="center"/>
              <w:rPr>
                <w:rFonts w:ascii="宋体" w:hAnsi="宋体" w:cs="宋体" w:hint="eastAsia"/>
                <w:sz w:val="24"/>
              </w:rPr>
            </w:pPr>
            <w:r>
              <w:rPr>
                <w:rFonts w:ascii="宋体" w:hAnsi="宋体" w:cs="宋体" w:hint="eastAsia"/>
                <w:sz w:val="24"/>
              </w:rPr>
              <w:t>2年</w:t>
            </w:r>
          </w:p>
        </w:tc>
        <w:tc>
          <w:tcPr>
            <w:tcW w:w="3118" w:type="dxa"/>
            <w:vAlign w:val="center"/>
          </w:tcPr>
          <w:p w14:paraId="598048DF" w14:textId="77777777" w:rsidR="00E776F5" w:rsidRDefault="00E776F5">
            <w:pPr>
              <w:spacing w:line="360" w:lineRule="auto"/>
              <w:jc w:val="center"/>
              <w:rPr>
                <w:rFonts w:ascii="宋体" w:hAnsi="宋体" w:cs="宋体" w:hint="eastAsia"/>
                <w:sz w:val="24"/>
              </w:rPr>
            </w:pPr>
          </w:p>
        </w:tc>
        <w:tc>
          <w:tcPr>
            <w:tcW w:w="3119" w:type="dxa"/>
            <w:vAlign w:val="center"/>
          </w:tcPr>
          <w:p w14:paraId="29788B46" w14:textId="77777777" w:rsidR="00E776F5" w:rsidRDefault="00000000">
            <w:pPr>
              <w:spacing w:line="360" w:lineRule="auto"/>
              <w:jc w:val="center"/>
              <w:rPr>
                <w:rFonts w:ascii="宋体" w:hAnsi="宋体" w:cs="宋体" w:hint="eastAsia"/>
                <w:sz w:val="24"/>
              </w:rPr>
            </w:pPr>
            <w:r>
              <w:rPr>
                <w:rFonts w:ascii="宋体" w:hAnsi="宋体" w:cs="宋体" w:hint="eastAsia"/>
                <w:sz w:val="24"/>
              </w:rPr>
              <w:t>（</w:t>
            </w:r>
            <w:r>
              <w:rPr>
                <w:rFonts w:ascii="宋体" w:hAnsi="宋体" w:cs="宋体" w:hint="eastAsia"/>
                <w:b/>
                <w:sz w:val="24"/>
              </w:rPr>
              <w:t>投标总价=单年投标报价*服务期限</w:t>
            </w:r>
            <w:r>
              <w:rPr>
                <w:rFonts w:ascii="宋体" w:hAnsi="宋体" w:cs="宋体" w:hint="eastAsia"/>
                <w:sz w:val="24"/>
              </w:rPr>
              <w:t>）</w:t>
            </w:r>
          </w:p>
        </w:tc>
      </w:tr>
      <w:tr w:rsidR="00E776F5" w14:paraId="6AC6727C" w14:textId="77777777">
        <w:trPr>
          <w:trHeight w:val="597"/>
        </w:trPr>
        <w:tc>
          <w:tcPr>
            <w:tcW w:w="8897" w:type="dxa"/>
            <w:gridSpan w:val="4"/>
            <w:vAlign w:val="center"/>
          </w:tcPr>
          <w:p w14:paraId="2A10E5A6" w14:textId="77777777" w:rsidR="00E776F5" w:rsidRDefault="00000000">
            <w:pPr>
              <w:jc w:val="center"/>
              <w:rPr>
                <w:rFonts w:ascii="宋体" w:hAnsi="宋体" w:cs="宋体" w:hint="eastAsia"/>
                <w:b/>
                <w:sz w:val="24"/>
              </w:rPr>
            </w:pPr>
            <w:bookmarkStart w:id="545" w:name="OLE_LINK5"/>
            <w:r>
              <w:rPr>
                <w:rFonts w:ascii="宋体" w:hAnsi="宋体" w:cs="宋体" w:hint="eastAsia"/>
                <w:b/>
                <w:sz w:val="24"/>
              </w:rPr>
              <w:t>投标总价</w:t>
            </w:r>
            <w:bookmarkEnd w:id="545"/>
            <w:r>
              <w:rPr>
                <w:rFonts w:ascii="宋体" w:hAnsi="宋体" w:cs="宋体" w:hint="eastAsia"/>
                <w:b/>
                <w:sz w:val="24"/>
              </w:rPr>
              <w:t>（大写）</w:t>
            </w:r>
          </w:p>
        </w:tc>
        <w:tc>
          <w:tcPr>
            <w:tcW w:w="6237" w:type="dxa"/>
            <w:gridSpan w:val="2"/>
            <w:vAlign w:val="center"/>
          </w:tcPr>
          <w:p w14:paraId="6546DE2E" w14:textId="77777777" w:rsidR="00E776F5" w:rsidRDefault="00E776F5">
            <w:pPr>
              <w:jc w:val="center"/>
              <w:rPr>
                <w:rFonts w:ascii="宋体" w:hAnsi="宋体" w:cs="宋体" w:hint="eastAsia"/>
                <w:sz w:val="24"/>
              </w:rPr>
            </w:pPr>
          </w:p>
        </w:tc>
      </w:tr>
    </w:tbl>
    <w:p w14:paraId="5A22EED7" w14:textId="77777777" w:rsidR="00E776F5"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931883F" w14:textId="77777777" w:rsidR="00E776F5"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4C44A011" w14:textId="77777777" w:rsidR="00E776F5"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7FBD9B71" w14:textId="77777777" w:rsidR="00E776F5" w:rsidRDefault="00000000">
      <w:pPr>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lang w:val="zh-CN"/>
        </w:rPr>
        <w:lastRenderedPageBreak/>
        <w:t>3、特别</w:t>
      </w:r>
      <w:r>
        <w:rPr>
          <w:rFonts w:ascii="宋体" w:hAnsi="宋体" w:cs="宋体" w:hint="eastAsia"/>
          <w:kern w:val="0"/>
          <w:sz w:val="24"/>
        </w:rPr>
        <w:t>提示：采购代理机构将对项目名称和项目编号，中标供应商名称、地址和中标金额，主要中标标的名称、服务范围、服务要求、服务时间、服务标准等予以公示。</w:t>
      </w:r>
    </w:p>
    <w:p w14:paraId="28013424" w14:textId="77777777" w:rsidR="00E776F5" w:rsidRDefault="00E776F5">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513A06BE" w14:textId="77777777" w:rsidR="00E776F5" w:rsidRDefault="00E776F5">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776F5">
          <w:pgSz w:w="16838" w:h="11906" w:orient="landscape"/>
          <w:pgMar w:top="1418" w:right="1247" w:bottom="1418" w:left="1276" w:header="851" w:footer="992" w:gutter="0"/>
          <w:cols w:space="720"/>
          <w:titlePg/>
          <w:docGrid w:linePitch="312"/>
        </w:sectPr>
      </w:pPr>
    </w:p>
    <w:p w14:paraId="3A2193AC" w14:textId="77777777" w:rsidR="00E776F5"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14:paraId="352AEF7F" w14:textId="77777777" w:rsidR="00E776F5"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4B32B5F3" w14:textId="77777777" w:rsidR="00E776F5" w:rsidRDefault="00E776F5">
      <w:pPr>
        <w:pStyle w:val="2b"/>
        <w:ind w:firstLine="480"/>
        <w:rPr>
          <w:rFonts w:ascii="宋体" w:hAnsi="宋体" w:cs="宋体" w:hint="eastAsia"/>
          <w:b/>
          <w:sz w:val="24"/>
        </w:rPr>
      </w:pPr>
    </w:p>
    <w:p w14:paraId="737B0ACF" w14:textId="77777777" w:rsidR="00E776F5" w:rsidRDefault="00E776F5">
      <w:pPr>
        <w:pStyle w:val="2b"/>
        <w:ind w:firstLine="480"/>
        <w:rPr>
          <w:rFonts w:ascii="宋体" w:hAnsi="宋体" w:cs="宋体" w:hint="eastAsia"/>
          <w:b/>
          <w:sz w:val="24"/>
        </w:rPr>
      </w:pPr>
    </w:p>
    <w:p w14:paraId="525A97BE" w14:textId="77777777" w:rsidR="00E776F5" w:rsidRDefault="00E776F5">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87C2744" w14:textId="77777777" w:rsidR="00E776F5" w:rsidRDefault="00E776F5">
      <w:pPr>
        <w:spacing w:line="360" w:lineRule="auto"/>
        <w:ind w:right="420" w:firstLineChars="1000" w:firstLine="3614"/>
        <w:rPr>
          <w:rFonts w:ascii="宋体" w:hAnsi="宋体" w:cs="宋体" w:hint="eastAsia"/>
          <w:b/>
          <w:kern w:val="0"/>
          <w:sz w:val="36"/>
          <w:szCs w:val="36"/>
        </w:rPr>
      </w:pPr>
    </w:p>
    <w:p w14:paraId="4DFB5456" w14:textId="77777777" w:rsidR="00E776F5" w:rsidRDefault="00E776F5">
      <w:pPr>
        <w:spacing w:line="360" w:lineRule="auto"/>
        <w:ind w:right="420" w:firstLineChars="1000" w:firstLine="3614"/>
        <w:rPr>
          <w:rFonts w:ascii="宋体" w:hAnsi="宋体" w:cs="宋体" w:hint="eastAsia"/>
          <w:b/>
          <w:kern w:val="0"/>
          <w:sz w:val="36"/>
          <w:szCs w:val="36"/>
        </w:rPr>
      </w:pPr>
    </w:p>
    <w:p w14:paraId="3DDF522A" w14:textId="77777777" w:rsidR="00E776F5" w:rsidRDefault="00E776F5">
      <w:pPr>
        <w:spacing w:line="360" w:lineRule="auto"/>
        <w:ind w:right="420" w:firstLineChars="1000" w:firstLine="3614"/>
        <w:rPr>
          <w:rFonts w:ascii="宋体" w:hAnsi="宋体" w:cs="宋体" w:hint="eastAsia"/>
          <w:b/>
          <w:kern w:val="0"/>
          <w:sz w:val="36"/>
          <w:szCs w:val="36"/>
        </w:rPr>
      </w:pPr>
    </w:p>
    <w:p w14:paraId="3B5FF6D1" w14:textId="77777777" w:rsidR="00E776F5" w:rsidRDefault="00E776F5">
      <w:pPr>
        <w:spacing w:line="360" w:lineRule="auto"/>
        <w:ind w:right="420" w:firstLineChars="1000" w:firstLine="3614"/>
        <w:rPr>
          <w:rFonts w:ascii="宋体" w:hAnsi="宋体" w:cs="宋体" w:hint="eastAsia"/>
          <w:b/>
          <w:kern w:val="0"/>
          <w:sz w:val="36"/>
          <w:szCs w:val="36"/>
        </w:rPr>
      </w:pPr>
    </w:p>
    <w:p w14:paraId="6B8C766E" w14:textId="77777777" w:rsidR="00E776F5" w:rsidRDefault="00E776F5">
      <w:pPr>
        <w:spacing w:line="360" w:lineRule="auto"/>
        <w:ind w:right="420" w:firstLineChars="1000" w:firstLine="3614"/>
        <w:rPr>
          <w:rFonts w:ascii="宋体" w:hAnsi="宋体" w:cs="宋体" w:hint="eastAsia"/>
          <w:b/>
          <w:kern w:val="0"/>
          <w:sz w:val="36"/>
          <w:szCs w:val="36"/>
        </w:rPr>
      </w:pPr>
    </w:p>
    <w:p w14:paraId="06A8573F" w14:textId="77777777" w:rsidR="00E776F5" w:rsidRDefault="00E776F5">
      <w:pPr>
        <w:spacing w:line="360" w:lineRule="auto"/>
        <w:ind w:right="420" w:firstLineChars="1000" w:firstLine="3614"/>
        <w:rPr>
          <w:rFonts w:ascii="宋体" w:hAnsi="宋体" w:cs="宋体" w:hint="eastAsia"/>
          <w:b/>
          <w:kern w:val="0"/>
          <w:sz w:val="36"/>
          <w:szCs w:val="36"/>
        </w:rPr>
      </w:pPr>
    </w:p>
    <w:p w14:paraId="0327B3FA" w14:textId="77777777" w:rsidR="00E776F5" w:rsidRDefault="00E776F5">
      <w:pPr>
        <w:spacing w:line="360" w:lineRule="auto"/>
        <w:ind w:right="420" w:firstLineChars="1000" w:firstLine="3614"/>
        <w:rPr>
          <w:rFonts w:ascii="宋体" w:hAnsi="宋体" w:cs="宋体" w:hint="eastAsia"/>
          <w:b/>
          <w:kern w:val="0"/>
          <w:sz w:val="36"/>
          <w:szCs w:val="36"/>
        </w:rPr>
      </w:pPr>
    </w:p>
    <w:p w14:paraId="2530381E" w14:textId="77777777" w:rsidR="00E776F5" w:rsidRDefault="00E776F5">
      <w:pPr>
        <w:spacing w:line="360" w:lineRule="auto"/>
        <w:ind w:right="420" w:firstLineChars="1000" w:firstLine="3614"/>
        <w:rPr>
          <w:rFonts w:ascii="宋体" w:hAnsi="宋体" w:cs="宋体" w:hint="eastAsia"/>
          <w:b/>
          <w:kern w:val="0"/>
          <w:sz w:val="36"/>
          <w:szCs w:val="36"/>
        </w:rPr>
      </w:pPr>
    </w:p>
    <w:p w14:paraId="45E59684" w14:textId="77777777" w:rsidR="00E776F5" w:rsidRDefault="00E776F5">
      <w:pPr>
        <w:spacing w:line="360" w:lineRule="auto"/>
        <w:ind w:right="420" w:firstLineChars="1000" w:firstLine="3614"/>
        <w:rPr>
          <w:rFonts w:ascii="宋体" w:hAnsi="宋体" w:cs="宋体" w:hint="eastAsia"/>
          <w:b/>
          <w:kern w:val="0"/>
          <w:sz w:val="36"/>
          <w:szCs w:val="36"/>
        </w:rPr>
      </w:pPr>
    </w:p>
    <w:p w14:paraId="13CC189A" w14:textId="77777777" w:rsidR="00E776F5" w:rsidRDefault="00E776F5">
      <w:pPr>
        <w:spacing w:line="360" w:lineRule="auto"/>
        <w:ind w:right="420" w:firstLineChars="1000" w:firstLine="3614"/>
        <w:rPr>
          <w:rFonts w:ascii="宋体" w:hAnsi="宋体" w:cs="宋体" w:hint="eastAsia"/>
          <w:b/>
          <w:kern w:val="0"/>
          <w:sz w:val="36"/>
          <w:szCs w:val="36"/>
        </w:rPr>
      </w:pPr>
    </w:p>
    <w:p w14:paraId="17D88CD6" w14:textId="77777777" w:rsidR="00E776F5" w:rsidRDefault="00E776F5">
      <w:pPr>
        <w:spacing w:line="360" w:lineRule="auto"/>
        <w:ind w:right="420" w:firstLineChars="1000" w:firstLine="3614"/>
        <w:rPr>
          <w:rFonts w:ascii="宋体" w:hAnsi="宋体" w:cs="宋体" w:hint="eastAsia"/>
          <w:b/>
          <w:kern w:val="0"/>
          <w:sz w:val="36"/>
          <w:szCs w:val="36"/>
        </w:rPr>
      </w:pPr>
    </w:p>
    <w:p w14:paraId="699FACC1" w14:textId="77777777" w:rsidR="00E776F5" w:rsidRDefault="00E776F5">
      <w:pPr>
        <w:spacing w:line="360" w:lineRule="auto"/>
        <w:ind w:right="420" w:firstLineChars="1000" w:firstLine="3614"/>
        <w:rPr>
          <w:rFonts w:ascii="宋体" w:hAnsi="宋体" w:cs="宋体" w:hint="eastAsia"/>
          <w:b/>
          <w:kern w:val="0"/>
          <w:sz w:val="36"/>
          <w:szCs w:val="36"/>
        </w:rPr>
      </w:pPr>
    </w:p>
    <w:p w14:paraId="2DB35F1A" w14:textId="77777777" w:rsidR="00E776F5"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55542D01" w14:textId="77777777" w:rsidR="00E776F5"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194F60EC" w14:textId="77777777" w:rsidR="00E776F5" w:rsidRDefault="00000000">
      <w:pPr>
        <w:spacing w:line="360" w:lineRule="auto"/>
        <w:jc w:val="center"/>
        <w:rPr>
          <w:rFonts w:ascii="宋体" w:hAnsi="宋体" w:cs="宋体" w:hint="eastAsia"/>
          <w:b/>
          <w:spacing w:val="6"/>
          <w:sz w:val="32"/>
          <w:szCs w:val="32"/>
        </w:rPr>
      </w:pPr>
      <w:bookmarkStart w:id="546" w:name="OLE_LINK13"/>
      <w:bookmarkStart w:id="547" w:name="OLE_LINK14"/>
      <w:r>
        <w:rPr>
          <w:rFonts w:ascii="宋体" w:hAnsi="宋体" w:cs="宋体" w:hint="eastAsia"/>
          <w:b/>
          <w:spacing w:val="6"/>
          <w:sz w:val="32"/>
          <w:szCs w:val="32"/>
        </w:rPr>
        <w:t>残疾人福利性单位声明函</w:t>
      </w:r>
    </w:p>
    <w:bookmarkEnd w:id="546"/>
    <w:bookmarkEnd w:id="547"/>
    <w:p w14:paraId="1546043F" w14:textId="77777777" w:rsidR="00E776F5" w:rsidRDefault="00E776F5">
      <w:pPr>
        <w:spacing w:line="360" w:lineRule="auto"/>
        <w:rPr>
          <w:rFonts w:ascii="宋体" w:hAnsi="宋体" w:cs="宋体" w:hint="eastAsia"/>
          <w:b/>
          <w:spacing w:val="6"/>
          <w:sz w:val="30"/>
          <w:szCs w:val="30"/>
        </w:rPr>
      </w:pPr>
    </w:p>
    <w:p w14:paraId="3A1D9571" w14:textId="301313CB"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sidR="008310D2">
        <w:rPr>
          <w:rFonts w:ascii="宋体" w:hAnsi="宋体" w:cs="宋体" w:hint="eastAsia"/>
          <w:sz w:val="24"/>
          <w:u w:val="single"/>
        </w:rPr>
        <w:t>钱塘智慧城（城北园区）应急救援站采购第三方服务采购项目</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1BFADE81"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0236B529" w14:textId="77777777" w:rsidR="00E776F5" w:rsidRDefault="00E776F5">
      <w:pPr>
        <w:spacing w:line="360" w:lineRule="auto"/>
        <w:ind w:firstLineChars="200" w:firstLine="480"/>
        <w:rPr>
          <w:rFonts w:ascii="宋体" w:hAnsi="宋体" w:cs="宋体" w:hint="eastAsia"/>
          <w:sz w:val="24"/>
        </w:rPr>
      </w:pPr>
    </w:p>
    <w:p w14:paraId="07D0A583" w14:textId="77777777" w:rsidR="00E776F5" w:rsidRDefault="00E776F5">
      <w:pPr>
        <w:spacing w:line="360" w:lineRule="auto"/>
        <w:ind w:firstLineChars="200" w:firstLine="480"/>
        <w:rPr>
          <w:rFonts w:ascii="宋体" w:hAnsi="宋体" w:cs="宋体" w:hint="eastAsia"/>
          <w:sz w:val="24"/>
        </w:rPr>
      </w:pPr>
    </w:p>
    <w:p w14:paraId="6A6A4E3C" w14:textId="77777777" w:rsidR="00E776F5"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0B4834C0" w14:textId="77777777" w:rsidR="00E776F5"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6C1C4F96" w14:textId="77777777" w:rsidR="00E776F5" w:rsidRDefault="00E776F5">
      <w:pPr>
        <w:spacing w:line="360" w:lineRule="auto"/>
        <w:ind w:firstLineChars="200" w:firstLine="480"/>
        <w:rPr>
          <w:rFonts w:ascii="宋体" w:hAnsi="宋体" w:cs="宋体" w:hint="eastAsia"/>
          <w:sz w:val="24"/>
        </w:rPr>
      </w:pPr>
    </w:p>
    <w:p w14:paraId="15262348" w14:textId="77777777" w:rsidR="00E776F5" w:rsidRDefault="00E776F5">
      <w:pPr>
        <w:spacing w:line="360" w:lineRule="auto"/>
        <w:ind w:firstLineChars="200" w:firstLine="420"/>
        <w:rPr>
          <w:rFonts w:ascii="宋体" w:hAnsi="宋体" w:cs="宋体" w:hint="eastAsia"/>
        </w:rPr>
      </w:pPr>
    </w:p>
    <w:p w14:paraId="7324494F" w14:textId="77777777" w:rsidR="00E776F5" w:rsidRDefault="00E776F5">
      <w:pPr>
        <w:spacing w:line="360" w:lineRule="auto"/>
        <w:ind w:firstLineChars="200" w:firstLine="420"/>
        <w:rPr>
          <w:rFonts w:ascii="宋体" w:hAnsi="宋体" w:cs="宋体" w:hint="eastAsia"/>
        </w:rPr>
      </w:pPr>
    </w:p>
    <w:p w14:paraId="521D58D4" w14:textId="77777777" w:rsidR="00E776F5" w:rsidRDefault="00E776F5">
      <w:pPr>
        <w:spacing w:line="360" w:lineRule="auto"/>
        <w:ind w:firstLineChars="200" w:firstLine="420"/>
        <w:rPr>
          <w:rFonts w:ascii="宋体" w:hAnsi="宋体" w:cs="宋体" w:hint="eastAsia"/>
        </w:rPr>
      </w:pPr>
    </w:p>
    <w:p w14:paraId="4AE5A40B" w14:textId="77777777" w:rsidR="00E776F5" w:rsidRDefault="00E776F5">
      <w:pPr>
        <w:spacing w:line="360" w:lineRule="auto"/>
        <w:ind w:firstLineChars="200" w:firstLine="420"/>
        <w:rPr>
          <w:rFonts w:ascii="宋体" w:hAnsi="宋体" w:cs="宋体" w:hint="eastAsia"/>
        </w:rPr>
      </w:pPr>
    </w:p>
    <w:p w14:paraId="66D30A78" w14:textId="77777777" w:rsidR="00E776F5" w:rsidRDefault="00E776F5">
      <w:pPr>
        <w:spacing w:line="360" w:lineRule="auto"/>
        <w:rPr>
          <w:rFonts w:ascii="宋体" w:hAnsi="宋体" w:cs="宋体" w:hint="eastAsia"/>
          <w:b/>
          <w:sz w:val="24"/>
        </w:rPr>
      </w:pPr>
    </w:p>
    <w:p w14:paraId="49457A94" w14:textId="77777777" w:rsidR="00E776F5" w:rsidRDefault="00E776F5">
      <w:pPr>
        <w:spacing w:line="360" w:lineRule="auto"/>
        <w:rPr>
          <w:rFonts w:ascii="宋体" w:hAnsi="宋体" w:cs="宋体" w:hint="eastAsia"/>
          <w:b/>
          <w:sz w:val="24"/>
        </w:rPr>
      </w:pPr>
    </w:p>
    <w:p w14:paraId="097C6991" w14:textId="77777777" w:rsidR="00E776F5" w:rsidRDefault="00E776F5">
      <w:pPr>
        <w:spacing w:line="360" w:lineRule="auto"/>
        <w:rPr>
          <w:rFonts w:ascii="宋体" w:hAnsi="宋体" w:cs="宋体" w:hint="eastAsia"/>
          <w:b/>
          <w:sz w:val="24"/>
        </w:rPr>
      </w:pPr>
    </w:p>
    <w:p w14:paraId="04EAA570" w14:textId="77777777" w:rsidR="00E776F5" w:rsidRDefault="00E776F5">
      <w:pPr>
        <w:spacing w:line="360" w:lineRule="auto"/>
        <w:rPr>
          <w:rFonts w:ascii="宋体" w:hAnsi="宋体" w:cs="宋体" w:hint="eastAsia"/>
          <w:b/>
          <w:sz w:val="24"/>
        </w:rPr>
      </w:pPr>
    </w:p>
    <w:p w14:paraId="38D97149" w14:textId="77777777" w:rsidR="00E776F5" w:rsidRDefault="00E776F5">
      <w:pPr>
        <w:spacing w:line="360" w:lineRule="auto"/>
        <w:rPr>
          <w:rFonts w:ascii="宋体" w:hAnsi="宋体" w:cs="宋体" w:hint="eastAsia"/>
          <w:b/>
          <w:sz w:val="24"/>
        </w:rPr>
      </w:pPr>
    </w:p>
    <w:p w14:paraId="08DBCED2" w14:textId="77777777" w:rsidR="00E776F5" w:rsidRDefault="00E776F5">
      <w:pPr>
        <w:pStyle w:val="AONormal"/>
        <w:rPr>
          <w:rFonts w:hint="eastAsia"/>
        </w:rPr>
      </w:pPr>
    </w:p>
    <w:p w14:paraId="739A04D6" w14:textId="77777777" w:rsidR="00E776F5" w:rsidRDefault="00E776F5">
      <w:pPr>
        <w:pStyle w:val="AONormal"/>
        <w:rPr>
          <w:rFonts w:hint="eastAsia"/>
        </w:rPr>
      </w:pPr>
    </w:p>
    <w:p w14:paraId="76B86892" w14:textId="77777777" w:rsidR="00E776F5" w:rsidRDefault="00E776F5">
      <w:pPr>
        <w:spacing w:line="360" w:lineRule="auto"/>
        <w:rPr>
          <w:rFonts w:ascii="宋体" w:hAnsi="宋体" w:cs="宋体" w:hint="eastAsia"/>
          <w:b/>
          <w:sz w:val="24"/>
        </w:rPr>
      </w:pPr>
    </w:p>
    <w:p w14:paraId="1B90995C" w14:textId="77777777" w:rsidR="00E776F5"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附件2：质疑函范本及制作说明</w:t>
      </w:r>
    </w:p>
    <w:p w14:paraId="15581CB1" w14:textId="77777777" w:rsidR="00E776F5"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lastRenderedPageBreak/>
        <w:t>质疑函范本</w:t>
      </w:r>
    </w:p>
    <w:p w14:paraId="7051639A" w14:textId="77777777" w:rsidR="00E776F5"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7D66F8B6"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7260625D" w14:textId="77777777" w:rsidR="00E776F5"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6AA7A8D" w14:textId="77777777" w:rsidR="00E776F5"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52C5B4D"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11B757FE" w14:textId="77777777" w:rsidR="00E776F5"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41B75589" w14:textId="77777777" w:rsidR="00E776F5"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1592D55" w14:textId="77777777" w:rsidR="00E776F5"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452CD113" w14:textId="77777777" w:rsidR="00E776F5"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635D8C68" w14:textId="77777777" w:rsidR="00E776F5"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6E06F10"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3B118743" w14:textId="77777777" w:rsidR="00E776F5"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2A7EF600" w14:textId="77777777" w:rsidR="00E776F5"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63B01D9D"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766CF20A"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4C8E59F3" w14:textId="77777777" w:rsidR="00E776F5"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0C1DA3E9"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6825D2F2"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0E1A7BB0"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2907C663" w14:textId="77777777" w:rsidR="00E776F5" w:rsidRDefault="00000000">
      <w:pPr>
        <w:snapToGrid w:val="0"/>
        <w:spacing w:line="360" w:lineRule="auto"/>
        <w:rPr>
          <w:rFonts w:ascii="宋体" w:hAnsi="宋体" w:cs="宋体" w:hint="eastAsia"/>
          <w:sz w:val="24"/>
        </w:rPr>
      </w:pPr>
      <w:r>
        <w:rPr>
          <w:rFonts w:ascii="宋体" w:hAnsi="宋体" w:cs="宋体" w:hint="eastAsia"/>
          <w:sz w:val="24"/>
        </w:rPr>
        <w:t>……</w:t>
      </w:r>
    </w:p>
    <w:p w14:paraId="2A528754" w14:textId="77777777" w:rsidR="00E776F5"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3B1E604E" w14:textId="77777777" w:rsidR="00E776F5"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1761726B" w14:textId="77777777" w:rsidR="00E776F5"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106F43CC" w14:textId="77777777" w:rsidR="00E776F5" w:rsidRDefault="00000000">
      <w:pPr>
        <w:spacing w:line="360" w:lineRule="auto"/>
        <w:rPr>
          <w:rFonts w:ascii="宋体" w:hAnsi="宋体" w:cs="宋体" w:hint="eastAsia"/>
          <w:sz w:val="24"/>
        </w:rPr>
      </w:pPr>
      <w:r>
        <w:rPr>
          <w:rFonts w:ascii="宋体" w:hAnsi="宋体" w:cs="宋体" w:hint="eastAsia"/>
          <w:sz w:val="24"/>
        </w:rPr>
        <w:t xml:space="preserve">日期：    </w:t>
      </w:r>
    </w:p>
    <w:p w14:paraId="1788A32E" w14:textId="77777777" w:rsidR="00E776F5" w:rsidRDefault="00000000">
      <w:pPr>
        <w:spacing w:line="360" w:lineRule="auto"/>
        <w:rPr>
          <w:rFonts w:ascii="宋体" w:hAnsi="宋体" w:cs="宋体" w:hint="eastAsia"/>
          <w:b/>
          <w:sz w:val="24"/>
        </w:rPr>
      </w:pPr>
      <w:r>
        <w:rPr>
          <w:rFonts w:ascii="宋体" w:hAnsi="宋体" w:cs="宋体" w:hint="eastAsia"/>
          <w:b/>
          <w:sz w:val="24"/>
        </w:rPr>
        <w:t>质疑函制作说明：</w:t>
      </w:r>
    </w:p>
    <w:p w14:paraId="6FE8ECC8"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55D0A306"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00B0C73"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3.质疑供应商若对项目的某一分包进行质疑，质疑函中应列明具体分包号。</w:t>
      </w:r>
    </w:p>
    <w:p w14:paraId="02E96781"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4F347D87"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2BC090B1"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57BAF52" w14:textId="77777777" w:rsidR="00E776F5" w:rsidRDefault="00E776F5">
      <w:pPr>
        <w:widowControl/>
        <w:spacing w:line="360" w:lineRule="auto"/>
        <w:ind w:firstLineChars="200" w:firstLine="600"/>
        <w:jc w:val="left"/>
        <w:rPr>
          <w:rFonts w:ascii="宋体" w:hAnsi="宋体" w:cs="宋体" w:hint="eastAsia"/>
          <w:sz w:val="30"/>
          <w:szCs w:val="30"/>
        </w:rPr>
      </w:pPr>
    </w:p>
    <w:p w14:paraId="4501882C" w14:textId="77777777" w:rsidR="00E776F5" w:rsidRDefault="00E776F5">
      <w:pPr>
        <w:spacing w:line="360" w:lineRule="auto"/>
        <w:jc w:val="center"/>
        <w:rPr>
          <w:rFonts w:ascii="宋体" w:hAnsi="宋体" w:cs="宋体" w:hint="eastAsia"/>
          <w:b/>
          <w:spacing w:val="6"/>
          <w:sz w:val="32"/>
          <w:szCs w:val="32"/>
        </w:rPr>
      </w:pPr>
    </w:p>
    <w:p w14:paraId="66D1E057" w14:textId="77777777" w:rsidR="00E776F5" w:rsidRDefault="00E776F5">
      <w:pPr>
        <w:spacing w:line="360" w:lineRule="auto"/>
        <w:jc w:val="center"/>
        <w:rPr>
          <w:rFonts w:ascii="宋体" w:hAnsi="宋体" w:cs="宋体" w:hint="eastAsia"/>
          <w:b/>
          <w:spacing w:val="6"/>
          <w:sz w:val="32"/>
          <w:szCs w:val="32"/>
        </w:rPr>
      </w:pPr>
    </w:p>
    <w:p w14:paraId="1C985A13" w14:textId="77777777" w:rsidR="00E776F5" w:rsidRDefault="00E776F5">
      <w:pPr>
        <w:spacing w:line="360" w:lineRule="auto"/>
        <w:jc w:val="center"/>
        <w:rPr>
          <w:rFonts w:ascii="宋体" w:hAnsi="宋体" w:cs="宋体" w:hint="eastAsia"/>
          <w:b/>
          <w:spacing w:val="6"/>
          <w:sz w:val="32"/>
          <w:szCs w:val="32"/>
        </w:rPr>
      </w:pPr>
    </w:p>
    <w:p w14:paraId="1BC45708" w14:textId="77777777" w:rsidR="00E776F5" w:rsidRDefault="00E776F5">
      <w:pPr>
        <w:spacing w:line="360" w:lineRule="auto"/>
        <w:jc w:val="center"/>
        <w:rPr>
          <w:rFonts w:ascii="宋体" w:hAnsi="宋体" w:cs="宋体" w:hint="eastAsia"/>
          <w:b/>
          <w:spacing w:val="6"/>
          <w:sz w:val="32"/>
          <w:szCs w:val="32"/>
        </w:rPr>
      </w:pPr>
    </w:p>
    <w:p w14:paraId="564B965C" w14:textId="77777777" w:rsidR="00E776F5" w:rsidRDefault="00E776F5">
      <w:pPr>
        <w:spacing w:line="360" w:lineRule="auto"/>
        <w:jc w:val="center"/>
        <w:rPr>
          <w:rFonts w:ascii="宋体" w:hAnsi="宋体" w:cs="宋体" w:hint="eastAsia"/>
          <w:b/>
          <w:spacing w:val="6"/>
          <w:sz w:val="32"/>
          <w:szCs w:val="32"/>
        </w:rPr>
      </w:pPr>
    </w:p>
    <w:p w14:paraId="2CD43A10" w14:textId="77777777" w:rsidR="00E776F5" w:rsidRDefault="00E776F5">
      <w:pPr>
        <w:spacing w:line="360" w:lineRule="auto"/>
        <w:jc w:val="center"/>
        <w:rPr>
          <w:rFonts w:ascii="宋体" w:hAnsi="宋体" w:cs="宋体" w:hint="eastAsia"/>
          <w:b/>
          <w:spacing w:val="6"/>
          <w:sz w:val="32"/>
          <w:szCs w:val="32"/>
        </w:rPr>
      </w:pPr>
    </w:p>
    <w:p w14:paraId="64C44E34" w14:textId="77777777" w:rsidR="00E776F5" w:rsidRDefault="00E776F5">
      <w:pPr>
        <w:spacing w:line="360" w:lineRule="auto"/>
        <w:jc w:val="center"/>
        <w:rPr>
          <w:rFonts w:ascii="宋体" w:hAnsi="宋体" w:cs="宋体" w:hint="eastAsia"/>
          <w:b/>
          <w:spacing w:val="6"/>
          <w:sz w:val="32"/>
          <w:szCs w:val="32"/>
        </w:rPr>
      </w:pPr>
    </w:p>
    <w:p w14:paraId="59F90B4A" w14:textId="77777777" w:rsidR="00E776F5" w:rsidRDefault="00E776F5">
      <w:pPr>
        <w:spacing w:line="360" w:lineRule="auto"/>
        <w:jc w:val="center"/>
        <w:rPr>
          <w:rFonts w:ascii="宋体" w:hAnsi="宋体" w:cs="宋体" w:hint="eastAsia"/>
          <w:b/>
          <w:spacing w:val="6"/>
          <w:sz w:val="32"/>
          <w:szCs w:val="32"/>
        </w:rPr>
      </w:pPr>
    </w:p>
    <w:p w14:paraId="4232ED06" w14:textId="77777777" w:rsidR="00E776F5" w:rsidRDefault="00E776F5">
      <w:pPr>
        <w:spacing w:line="360" w:lineRule="auto"/>
        <w:jc w:val="center"/>
        <w:rPr>
          <w:rFonts w:ascii="宋体" w:hAnsi="宋体" w:cs="宋体" w:hint="eastAsia"/>
          <w:b/>
          <w:spacing w:val="6"/>
          <w:sz w:val="32"/>
          <w:szCs w:val="32"/>
        </w:rPr>
      </w:pPr>
    </w:p>
    <w:p w14:paraId="36BBE289" w14:textId="77777777" w:rsidR="00E776F5" w:rsidRDefault="00E776F5">
      <w:pPr>
        <w:spacing w:line="360" w:lineRule="auto"/>
        <w:jc w:val="left"/>
        <w:rPr>
          <w:rFonts w:ascii="宋体" w:hAnsi="宋体" w:cs="宋体" w:hint="eastAsia"/>
          <w:b/>
          <w:spacing w:val="6"/>
          <w:sz w:val="32"/>
          <w:szCs w:val="32"/>
        </w:rPr>
      </w:pPr>
    </w:p>
    <w:p w14:paraId="60EE7610" w14:textId="77777777" w:rsidR="00E776F5" w:rsidRDefault="00E776F5">
      <w:pPr>
        <w:spacing w:line="360" w:lineRule="auto"/>
        <w:jc w:val="left"/>
        <w:rPr>
          <w:rFonts w:ascii="宋体" w:hAnsi="宋体" w:cs="宋体" w:hint="eastAsia"/>
          <w:b/>
          <w:spacing w:val="6"/>
          <w:sz w:val="32"/>
          <w:szCs w:val="32"/>
        </w:rPr>
      </w:pPr>
    </w:p>
    <w:p w14:paraId="37342AEA" w14:textId="77777777" w:rsidR="00E776F5" w:rsidRDefault="00E776F5">
      <w:pPr>
        <w:spacing w:line="360" w:lineRule="auto"/>
        <w:jc w:val="left"/>
        <w:rPr>
          <w:rFonts w:ascii="宋体" w:hAnsi="宋体" w:cs="宋体" w:hint="eastAsia"/>
          <w:b/>
          <w:spacing w:val="6"/>
          <w:sz w:val="32"/>
          <w:szCs w:val="32"/>
        </w:rPr>
      </w:pPr>
    </w:p>
    <w:p w14:paraId="675F2A72" w14:textId="77777777" w:rsidR="00E776F5"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48EC56A4" w14:textId="77777777" w:rsidR="00E776F5"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2DC4BBC1" w14:textId="77777777" w:rsidR="00E776F5" w:rsidRDefault="00E776F5">
      <w:pPr>
        <w:spacing w:line="360" w:lineRule="auto"/>
        <w:jc w:val="center"/>
        <w:rPr>
          <w:rFonts w:ascii="宋体" w:hAnsi="宋体" w:cs="宋体" w:hint="eastAsia"/>
          <w:b/>
          <w:sz w:val="24"/>
        </w:rPr>
      </w:pPr>
    </w:p>
    <w:p w14:paraId="6F639D59" w14:textId="77777777" w:rsidR="00E776F5"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5B984F0C" w14:textId="77777777" w:rsidR="00E776F5"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7D1D78F7" w14:textId="77777777" w:rsidR="00E776F5"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6EB6945D" w14:textId="77777777" w:rsidR="00E776F5"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D669EB5" w14:textId="77777777" w:rsidR="00E776F5"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14E36763" w14:textId="77777777" w:rsidR="00E776F5"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73020E83" w14:textId="77777777" w:rsidR="00E776F5"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0F3B7B8" w14:textId="77777777" w:rsidR="00E776F5"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10DBD8B3" w14:textId="77777777" w:rsidR="00E776F5"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5D15101C" w14:textId="77777777" w:rsidR="00E776F5"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C17EE26" w14:textId="77777777" w:rsidR="00E776F5"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D17D178" w14:textId="77777777" w:rsidR="00E776F5" w:rsidRDefault="00000000">
      <w:pPr>
        <w:spacing w:line="360" w:lineRule="auto"/>
        <w:rPr>
          <w:rFonts w:ascii="宋体" w:hAnsi="宋体" w:cs="宋体" w:hint="eastAsia"/>
          <w:sz w:val="24"/>
        </w:rPr>
      </w:pPr>
      <w:r>
        <w:rPr>
          <w:rFonts w:ascii="宋体" w:hAnsi="宋体" w:cs="宋体" w:hint="eastAsia"/>
          <w:sz w:val="24"/>
        </w:rPr>
        <w:t>被投诉人2</w:t>
      </w:r>
    </w:p>
    <w:p w14:paraId="65CB9BC5" w14:textId="77777777" w:rsidR="00E776F5" w:rsidRDefault="00000000">
      <w:pPr>
        <w:spacing w:line="360" w:lineRule="auto"/>
        <w:rPr>
          <w:rFonts w:ascii="宋体" w:hAnsi="宋体" w:cs="宋体" w:hint="eastAsia"/>
          <w:sz w:val="24"/>
          <w:u w:val="dotted"/>
        </w:rPr>
      </w:pPr>
      <w:r>
        <w:rPr>
          <w:rFonts w:ascii="宋体" w:hAnsi="宋体" w:cs="宋体" w:hint="eastAsia"/>
          <w:sz w:val="24"/>
        </w:rPr>
        <w:t>……</w:t>
      </w:r>
    </w:p>
    <w:p w14:paraId="4F23B0BA" w14:textId="77777777" w:rsidR="00E776F5"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73FB972" w14:textId="77777777" w:rsidR="00E776F5"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2BA1724" w14:textId="77777777" w:rsidR="00E776F5"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81699EB" w14:textId="77777777" w:rsidR="00E776F5" w:rsidRDefault="00000000">
      <w:pPr>
        <w:spacing w:line="360" w:lineRule="auto"/>
        <w:rPr>
          <w:rFonts w:ascii="宋体" w:hAnsi="宋体" w:cs="宋体" w:hint="eastAsia"/>
          <w:sz w:val="24"/>
        </w:rPr>
      </w:pPr>
      <w:r>
        <w:rPr>
          <w:rFonts w:ascii="宋体" w:hAnsi="宋体" w:cs="宋体" w:hint="eastAsia"/>
          <w:sz w:val="24"/>
        </w:rPr>
        <w:t>二、投诉项目基本情况</w:t>
      </w:r>
    </w:p>
    <w:p w14:paraId="261B9E0B" w14:textId="1DE307BC" w:rsidR="00E776F5" w:rsidRDefault="00000000">
      <w:pPr>
        <w:spacing w:line="360" w:lineRule="auto"/>
        <w:rPr>
          <w:rFonts w:ascii="宋体" w:hAnsi="宋体" w:cs="宋体" w:hint="eastAsia"/>
          <w:sz w:val="24"/>
          <w:u w:val="dotted"/>
        </w:rPr>
      </w:pPr>
      <w:r>
        <w:rPr>
          <w:rFonts w:ascii="宋体" w:hAnsi="宋体" w:cs="宋体" w:hint="eastAsia"/>
          <w:sz w:val="24"/>
        </w:rPr>
        <w:t>采购</w:t>
      </w:r>
      <w:r w:rsidR="00BF0DC2">
        <w:rPr>
          <w:rFonts w:ascii="宋体" w:hAnsi="宋体" w:cs="宋体" w:hint="eastAsia"/>
          <w:sz w:val="24"/>
        </w:rPr>
        <w:t>钱塘智慧城（城北园区）应急救援站采购第三方服务采购项目</w:t>
      </w:r>
      <w:r>
        <w:rPr>
          <w:rFonts w:ascii="宋体" w:hAnsi="宋体" w:cs="宋体" w:hint="eastAsia"/>
          <w:sz w:val="24"/>
        </w:rPr>
        <w:t>：</w:t>
      </w:r>
      <w:r>
        <w:rPr>
          <w:rFonts w:ascii="宋体" w:hAnsi="宋体" w:cs="宋体" w:hint="eastAsia"/>
          <w:sz w:val="24"/>
          <w:u w:val="dotted"/>
        </w:rPr>
        <w:t xml:space="preserve">                                        </w:t>
      </w:r>
    </w:p>
    <w:p w14:paraId="0C8AE564" w14:textId="77777777" w:rsidR="00E776F5"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78ED531" w14:textId="77777777" w:rsidR="00E776F5"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D95848E" w14:textId="77777777" w:rsidR="00E776F5"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7C0B078F" w14:textId="77777777" w:rsidR="00E776F5"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E2E0032" w14:textId="77777777" w:rsidR="00E776F5"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5CA52C2" w14:textId="77777777" w:rsidR="00E776F5" w:rsidRDefault="00000000">
      <w:pPr>
        <w:spacing w:line="360" w:lineRule="auto"/>
        <w:rPr>
          <w:rFonts w:ascii="宋体" w:hAnsi="宋体" w:cs="宋体" w:hint="eastAsia"/>
          <w:sz w:val="24"/>
        </w:rPr>
      </w:pPr>
      <w:r>
        <w:rPr>
          <w:rFonts w:ascii="宋体" w:hAnsi="宋体" w:cs="宋体" w:hint="eastAsia"/>
          <w:sz w:val="24"/>
        </w:rPr>
        <w:t>三、质疑基本情况</w:t>
      </w:r>
    </w:p>
    <w:p w14:paraId="4DD5B916" w14:textId="77777777" w:rsidR="00E776F5"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1B2A6E51" w14:textId="77777777" w:rsidR="00E776F5"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5D6CD6D" w14:textId="77777777" w:rsidR="00E776F5"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5C93AAAF" w14:textId="77777777" w:rsidR="00E776F5"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2807DE7B" w14:textId="77777777" w:rsidR="00E776F5"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50EEE588" w14:textId="77777777" w:rsidR="00E776F5"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77E86BDE" w14:textId="77777777" w:rsidR="00E776F5"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A7F1F35" w14:textId="77777777" w:rsidR="00E776F5"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69DCFBF5" w14:textId="77777777" w:rsidR="00E776F5"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5DBADFB0" w14:textId="77777777" w:rsidR="00E776F5" w:rsidRDefault="00000000">
      <w:pPr>
        <w:spacing w:line="360" w:lineRule="auto"/>
        <w:rPr>
          <w:rFonts w:ascii="宋体" w:hAnsi="宋体" w:cs="宋体" w:hint="eastAsia"/>
          <w:sz w:val="24"/>
        </w:rPr>
      </w:pPr>
      <w:r>
        <w:rPr>
          <w:rFonts w:ascii="宋体" w:hAnsi="宋体" w:cs="宋体" w:hint="eastAsia"/>
          <w:sz w:val="24"/>
        </w:rPr>
        <w:t>投诉事项2</w:t>
      </w:r>
    </w:p>
    <w:p w14:paraId="65243C2D" w14:textId="77777777" w:rsidR="00E776F5" w:rsidRDefault="00000000">
      <w:pPr>
        <w:spacing w:line="360" w:lineRule="auto"/>
        <w:rPr>
          <w:rFonts w:ascii="宋体" w:hAnsi="宋体" w:cs="宋体" w:hint="eastAsia"/>
          <w:sz w:val="24"/>
          <w:u w:val="dotted"/>
        </w:rPr>
      </w:pPr>
      <w:r>
        <w:rPr>
          <w:rFonts w:ascii="宋体" w:hAnsi="宋体" w:cs="宋体" w:hint="eastAsia"/>
          <w:sz w:val="24"/>
        </w:rPr>
        <w:t>……</w:t>
      </w:r>
    </w:p>
    <w:p w14:paraId="3A257100" w14:textId="77777777" w:rsidR="00E776F5"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496CE0FF" w14:textId="77777777" w:rsidR="00E776F5" w:rsidRDefault="00000000">
      <w:pPr>
        <w:spacing w:line="360" w:lineRule="auto"/>
        <w:rPr>
          <w:rFonts w:ascii="宋体" w:hAnsi="宋体" w:cs="宋体" w:hint="eastAsia"/>
          <w:sz w:val="24"/>
          <w:u w:val="single"/>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710061DD" w14:textId="77777777" w:rsidR="00E776F5"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36B74336" w14:textId="77777777" w:rsidR="00E776F5" w:rsidRDefault="00000000">
      <w:pPr>
        <w:spacing w:line="360" w:lineRule="auto"/>
        <w:rPr>
          <w:rFonts w:ascii="宋体" w:hAnsi="宋体" w:cs="宋体" w:hint="eastAsia"/>
          <w:sz w:val="24"/>
        </w:rPr>
      </w:pPr>
      <w:r>
        <w:rPr>
          <w:rFonts w:ascii="宋体" w:hAnsi="宋体" w:cs="宋体" w:hint="eastAsia"/>
          <w:sz w:val="24"/>
        </w:rPr>
        <w:t xml:space="preserve">日期：    </w:t>
      </w:r>
    </w:p>
    <w:p w14:paraId="2F9A460F" w14:textId="77777777" w:rsidR="00E776F5" w:rsidRDefault="00000000">
      <w:pPr>
        <w:spacing w:line="360" w:lineRule="auto"/>
        <w:rPr>
          <w:rFonts w:ascii="宋体" w:hAnsi="宋体" w:cs="宋体" w:hint="eastAsia"/>
          <w:b/>
          <w:sz w:val="24"/>
        </w:rPr>
      </w:pPr>
      <w:r>
        <w:rPr>
          <w:rFonts w:ascii="宋体" w:hAnsi="宋体" w:cs="宋体" w:hint="eastAsia"/>
          <w:b/>
          <w:sz w:val="24"/>
        </w:rPr>
        <w:t>投诉书制作说明：</w:t>
      </w:r>
    </w:p>
    <w:p w14:paraId="4C7E8650" w14:textId="77777777" w:rsidR="00E776F5"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2CF3953D" w14:textId="77777777" w:rsidR="00E776F5"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17B10766"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D759D68"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24249851"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2AF426E1" w14:textId="77777777" w:rsidR="00E776F5"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73845C34" w14:textId="77777777" w:rsidR="00E776F5"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7D22842" w14:textId="77777777" w:rsidR="00E776F5" w:rsidRDefault="00E776F5">
      <w:pPr>
        <w:autoSpaceDE w:val="0"/>
        <w:autoSpaceDN w:val="0"/>
        <w:jc w:val="center"/>
        <w:rPr>
          <w:rFonts w:ascii="宋体" w:hAnsi="宋体" w:cs="宋体" w:hint="eastAsia"/>
          <w:b/>
          <w:spacing w:val="6"/>
          <w:sz w:val="32"/>
          <w:szCs w:val="32"/>
        </w:rPr>
      </w:pPr>
    </w:p>
    <w:p w14:paraId="145F3F13" w14:textId="77777777" w:rsidR="00E776F5"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2503803D" w14:textId="77777777" w:rsidR="00E776F5"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125B70D1" w14:textId="77777777" w:rsidR="00E776F5" w:rsidRDefault="00E776F5">
      <w:pPr>
        <w:spacing w:line="360" w:lineRule="auto"/>
        <w:rPr>
          <w:rFonts w:ascii="宋体" w:hAnsi="宋体" w:cs="宋体" w:hint="eastAsia"/>
          <w:sz w:val="24"/>
          <w:u w:val="single"/>
        </w:rPr>
      </w:pPr>
    </w:p>
    <w:p w14:paraId="5903AE6F" w14:textId="77777777" w:rsidR="00E776F5" w:rsidRDefault="00000000">
      <w:pPr>
        <w:spacing w:line="360" w:lineRule="auto"/>
        <w:rPr>
          <w:rFonts w:ascii="宋体" w:hAnsi="宋体" w:cs="宋体" w:hint="eastAsia"/>
          <w:sz w:val="24"/>
        </w:rPr>
      </w:pPr>
      <w:r>
        <w:rPr>
          <w:rFonts w:ascii="宋体" w:hAnsi="宋体" w:cs="宋体" w:hint="eastAsia"/>
          <w:sz w:val="24"/>
          <w:u w:val="single"/>
        </w:rPr>
        <w:t>杭州钱塘智慧城管理委员会、浙江省成套招标代理有限公司：</w:t>
      </w:r>
    </w:p>
    <w:p w14:paraId="7D47AE1D" w14:textId="63E70D05" w:rsidR="00E776F5"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41EF8DEA"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1E241BC2" w14:textId="77777777" w:rsidR="00E776F5" w:rsidRDefault="00E776F5">
      <w:pPr>
        <w:spacing w:line="360" w:lineRule="auto"/>
        <w:ind w:firstLine="494"/>
        <w:rPr>
          <w:rFonts w:ascii="宋体" w:hAnsi="宋体" w:cs="宋体" w:hint="eastAsia"/>
          <w:sz w:val="24"/>
        </w:rPr>
      </w:pPr>
    </w:p>
    <w:p w14:paraId="6A499B78" w14:textId="77777777" w:rsidR="00E776F5" w:rsidRDefault="00E776F5">
      <w:pPr>
        <w:spacing w:line="360" w:lineRule="auto"/>
        <w:ind w:firstLine="494"/>
        <w:rPr>
          <w:rFonts w:ascii="宋体" w:hAnsi="宋体" w:cs="宋体" w:hint="eastAsia"/>
          <w:sz w:val="24"/>
        </w:rPr>
      </w:pPr>
    </w:p>
    <w:p w14:paraId="24DE3B10" w14:textId="77777777" w:rsidR="00E776F5" w:rsidRDefault="00E776F5">
      <w:pPr>
        <w:spacing w:line="360" w:lineRule="auto"/>
        <w:ind w:firstLine="494"/>
        <w:rPr>
          <w:rFonts w:ascii="宋体" w:hAnsi="宋体" w:cs="宋体" w:hint="eastAsia"/>
          <w:sz w:val="24"/>
        </w:rPr>
      </w:pPr>
    </w:p>
    <w:p w14:paraId="7C8CA0F0" w14:textId="77777777" w:rsidR="00E776F5" w:rsidRDefault="00E776F5">
      <w:pPr>
        <w:spacing w:line="360" w:lineRule="auto"/>
        <w:ind w:firstLine="494"/>
        <w:rPr>
          <w:rFonts w:ascii="宋体" w:hAnsi="宋体" w:cs="宋体" w:hint="eastAsia"/>
          <w:sz w:val="24"/>
        </w:rPr>
      </w:pPr>
    </w:p>
    <w:p w14:paraId="3A070602" w14:textId="77777777" w:rsidR="00E776F5"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3A7E4714" w14:textId="77777777" w:rsidR="00E776F5"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979A7A1" w14:textId="77777777" w:rsidR="00E776F5" w:rsidRDefault="00000000">
      <w:pPr>
        <w:rPr>
          <w:rFonts w:ascii="宋体" w:hAnsi="宋体" w:cs="宋体" w:hint="eastAsia"/>
          <w:sz w:val="24"/>
        </w:rPr>
      </w:pPr>
      <w:r>
        <w:rPr>
          <w:rFonts w:ascii="宋体" w:hAnsi="宋体" w:cs="宋体" w:hint="eastAsia"/>
          <w:b/>
          <w:bCs/>
          <w:sz w:val="24"/>
        </w:rPr>
        <w:t>附：</w:t>
      </w:r>
    </w:p>
    <w:p w14:paraId="6B208B66" w14:textId="77777777" w:rsidR="00E776F5"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120EEF5C" wp14:editId="62015C42">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693D46E3" wp14:editId="6ED5566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5A90C5EF" w14:textId="77777777" w:rsidR="00E776F5" w:rsidRDefault="00E776F5">
      <w:pPr>
        <w:autoSpaceDE w:val="0"/>
        <w:autoSpaceDN w:val="0"/>
        <w:jc w:val="center"/>
        <w:rPr>
          <w:rFonts w:ascii="宋体" w:hAnsi="宋体" w:cs="宋体" w:hint="eastAsia"/>
          <w:b/>
          <w:spacing w:val="6"/>
          <w:sz w:val="32"/>
          <w:szCs w:val="32"/>
        </w:rPr>
      </w:pPr>
    </w:p>
    <w:p w14:paraId="7F0641A7" w14:textId="77777777" w:rsidR="00E776F5" w:rsidRDefault="00E776F5">
      <w:pPr>
        <w:autoSpaceDE w:val="0"/>
        <w:autoSpaceDN w:val="0"/>
        <w:jc w:val="center"/>
        <w:rPr>
          <w:rFonts w:ascii="宋体" w:hAnsi="宋体" w:cs="宋体" w:hint="eastAsia"/>
          <w:b/>
          <w:spacing w:val="6"/>
          <w:sz w:val="32"/>
          <w:szCs w:val="32"/>
        </w:rPr>
      </w:pPr>
    </w:p>
    <w:p w14:paraId="2E11B016" w14:textId="77777777" w:rsidR="00E776F5" w:rsidRDefault="00E776F5">
      <w:pPr>
        <w:autoSpaceDE w:val="0"/>
        <w:autoSpaceDN w:val="0"/>
        <w:jc w:val="center"/>
        <w:rPr>
          <w:rFonts w:ascii="宋体" w:hAnsi="宋体" w:cs="宋体" w:hint="eastAsia"/>
          <w:b/>
          <w:spacing w:val="6"/>
          <w:sz w:val="32"/>
          <w:szCs w:val="32"/>
        </w:rPr>
      </w:pPr>
    </w:p>
    <w:p w14:paraId="779CFEC0" w14:textId="77777777" w:rsidR="00E776F5" w:rsidRDefault="00E776F5">
      <w:pPr>
        <w:autoSpaceDE w:val="0"/>
        <w:autoSpaceDN w:val="0"/>
        <w:jc w:val="center"/>
        <w:rPr>
          <w:rFonts w:ascii="宋体" w:hAnsi="宋体" w:cs="宋体" w:hint="eastAsia"/>
          <w:b/>
          <w:spacing w:val="6"/>
          <w:sz w:val="32"/>
          <w:szCs w:val="32"/>
        </w:rPr>
      </w:pPr>
    </w:p>
    <w:p w14:paraId="5CE605E2" w14:textId="77777777" w:rsidR="00E776F5" w:rsidRDefault="00E776F5">
      <w:pPr>
        <w:autoSpaceDE w:val="0"/>
        <w:autoSpaceDN w:val="0"/>
        <w:jc w:val="center"/>
        <w:rPr>
          <w:rFonts w:ascii="宋体" w:hAnsi="宋体" w:cs="宋体" w:hint="eastAsia"/>
          <w:b/>
          <w:spacing w:val="6"/>
          <w:sz w:val="32"/>
          <w:szCs w:val="32"/>
        </w:rPr>
      </w:pPr>
    </w:p>
    <w:p w14:paraId="7F7C8BEF" w14:textId="77777777" w:rsidR="00E776F5" w:rsidRDefault="00E776F5">
      <w:pPr>
        <w:autoSpaceDE w:val="0"/>
        <w:autoSpaceDN w:val="0"/>
        <w:jc w:val="center"/>
        <w:rPr>
          <w:rFonts w:ascii="宋体" w:hAnsi="宋体" w:cs="宋体" w:hint="eastAsia"/>
          <w:b/>
          <w:spacing w:val="6"/>
          <w:sz w:val="32"/>
          <w:szCs w:val="32"/>
        </w:rPr>
      </w:pPr>
    </w:p>
    <w:p w14:paraId="6811520C" w14:textId="77777777" w:rsidR="00E776F5" w:rsidRDefault="00E776F5">
      <w:pPr>
        <w:autoSpaceDE w:val="0"/>
        <w:autoSpaceDN w:val="0"/>
        <w:jc w:val="center"/>
        <w:rPr>
          <w:rFonts w:ascii="宋体" w:hAnsi="宋体" w:cs="宋体" w:hint="eastAsia"/>
          <w:b/>
          <w:spacing w:val="6"/>
          <w:sz w:val="32"/>
          <w:szCs w:val="32"/>
        </w:rPr>
      </w:pPr>
    </w:p>
    <w:p w14:paraId="7B858ADF" w14:textId="77777777" w:rsidR="00E776F5" w:rsidRDefault="00E776F5">
      <w:pPr>
        <w:autoSpaceDE w:val="0"/>
        <w:autoSpaceDN w:val="0"/>
        <w:jc w:val="center"/>
        <w:rPr>
          <w:rFonts w:ascii="宋体" w:hAnsi="宋体" w:cs="宋体" w:hint="eastAsia"/>
          <w:b/>
          <w:spacing w:val="6"/>
          <w:sz w:val="32"/>
          <w:szCs w:val="32"/>
        </w:rPr>
      </w:pPr>
    </w:p>
    <w:p w14:paraId="4D2D7829" w14:textId="77777777" w:rsidR="00E776F5" w:rsidRDefault="00E776F5">
      <w:pPr>
        <w:autoSpaceDE w:val="0"/>
        <w:autoSpaceDN w:val="0"/>
        <w:jc w:val="center"/>
        <w:rPr>
          <w:rFonts w:ascii="宋体" w:hAnsi="宋体" w:cs="宋体" w:hint="eastAsia"/>
          <w:b/>
          <w:spacing w:val="6"/>
          <w:sz w:val="32"/>
          <w:szCs w:val="32"/>
        </w:rPr>
      </w:pPr>
    </w:p>
    <w:p w14:paraId="64678D24" w14:textId="77777777" w:rsidR="00E776F5" w:rsidRDefault="00E776F5">
      <w:pPr>
        <w:autoSpaceDE w:val="0"/>
        <w:autoSpaceDN w:val="0"/>
        <w:jc w:val="center"/>
        <w:rPr>
          <w:rFonts w:ascii="宋体" w:hAnsi="宋体" w:cs="宋体" w:hint="eastAsia"/>
          <w:b/>
          <w:spacing w:val="6"/>
          <w:sz w:val="32"/>
          <w:szCs w:val="32"/>
        </w:rPr>
      </w:pPr>
    </w:p>
    <w:p w14:paraId="739E8C85" w14:textId="77777777" w:rsidR="00E776F5"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2481C07B" w14:textId="77777777" w:rsidR="00E776F5"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20C1F365" w14:textId="77777777" w:rsidR="00E776F5"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4BA332D2" w14:textId="2F4700BE"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w:t>
      </w:r>
      <w:r>
        <w:rPr>
          <w:rFonts w:ascii="宋体" w:hAnsi="宋体" w:cs="宋体" w:hint="eastAsia"/>
          <w:kern w:val="0"/>
          <w:sz w:val="24"/>
          <w:lang w:val="zh-CN"/>
        </w:rPr>
        <w:t xml:space="preserve">投标。 </w:t>
      </w:r>
    </w:p>
    <w:p w14:paraId="4EE186EB"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3D01BD0A"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06BDF00B"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3FAE8D72"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67511C7"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437BE14"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19840DB6"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7A0ED01D" w14:textId="77777777" w:rsidR="00E776F5"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48"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48"/>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49"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49"/>
      <w:r>
        <w:rPr>
          <w:rFonts w:ascii="宋体" w:hAnsi="宋体" w:cs="宋体" w:hint="eastAsia"/>
          <w:b/>
          <w:kern w:val="0"/>
          <w:sz w:val="24"/>
          <w:lang w:val="zh-CN"/>
        </w:rPr>
        <w:t>）</w:t>
      </w:r>
    </w:p>
    <w:p w14:paraId="2552CFF0" w14:textId="77777777" w:rsidR="00E776F5"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5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50"/>
    </w:p>
    <w:p w14:paraId="74FFF723"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1AB8E876"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42BABC53"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10D7A49B"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3BD289BA"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3、本协议提交采购人、采购代理机构后，联合体各方不得以任何形式对上述内容进行修改或撤销。</w:t>
      </w:r>
    </w:p>
    <w:p w14:paraId="16FA7FFC" w14:textId="77777777" w:rsidR="00E776F5"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30CB11A" w14:textId="77777777" w:rsidR="00E776F5"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8F30205" w14:textId="77777777" w:rsidR="00E776F5"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5DA14FE8" w14:textId="77777777" w:rsidR="00E776F5"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10836C2C" w14:textId="77777777" w:rsidR="00E776F5"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CD99540" w14:textId="77777777" w:rsidR="00E776F5" w:rsidRDefault="00E776F5">
      <w:pPr>
        <w:autoSpaceDE w:val="0"/>
        <w:autoSpaceDN w:val="0"/>
        <w:jc w:val="center"/>
        <w:rPr>
          <w:rFonts w:ascii="宋体" w:hAnsi="宋体" w:cs="宋体" w:hint="eastAsia"/>
          <w:b/>
          <w:spacing w:val="6"/>
          <w:sz w:val="32"/>
          <w:szCs w:val="32"/>
        </w:rPr>
      </w:pPr>
    </w:p>
    <w:p w14:paraId="623F73BE" w14:textId="77777777" w:rsidR="00E776F5" w:rsidRDefault="00E776F5">
      <w:pPr>
        <w:autoSpaceDE w:val="0"/>
        <w:autoSpaceDN w:val="0"/>
        <w:jc w:val="center"/>
        <w:rPr>
          <w:rFonts w:ascii="宋体" w:hAnsi="宋体" w:cs="宋体" w:hint="eastAsia"/>
          <w:b/>
          <w:spacing w:val="6"/>
          <w:sz w:val="32"/>
          <w:szCs w:val="32"/>
        </w:rPr>
      </w:pPr>
    </w:p>
    <w:p w14:paraId="37482268" w14:textId="77777777" w:rsidR="00E776F5" w:rsidRDefault="00E776F5">
      <w:pPr>
        <w:autoSpaceDE w:val="0"/>
        <w:autoSpaceDN w:val="0"/>
        <w:jc w:val="center"/>
        <w:rPr>
          <w:rFonts w:ascii="宋体" w:hAnsi="宋体" w:cs="宋体" w:hint="eastAsia"/>
          <w:b/>
          <w:spacing w:val="6"/>
          <w:sz w:val="32"/>
          <w:szCs w:val="32"/>
        </w:rPr>
      </w:pPr>
    </w:p>
    <w:p w14:paraId="655CB636" w14:textId="77777777" w:rsidR="00E776F5" w:rsidRDefault="00E776F5">
      <w:pPr>
        <w:autoSpaceDE w:val="0"/>
        <w:autoSpaceDN w:val="0"/>
        <w:jc w:val="center"/>
        <w:rPr>
          <w:rFonts w:ascii="宋体" w:hAnsi="宋体" w:cs="宋体" w:hint="eastAsia"/>
          <w:b/>
          <w:spacing w:val="6"/>
          <w:sz w:val="32"/>
          <w:szCs w:val="32"/>
        </w:rPr>
      </w:pPr>
    </w:p>
    <w:p w14:paraId="30C72BEE" w14:textId="77777777" w:rsidR="00E776F5" w:rsidRDefault="00E776F5">
      <w:pPr>
        <w:autoSpaceDE w:val="0"/>
        <w:autoSpaceDN w:val="0"/>
        <w:jc w:val="center"/>
        <w:rPr>
          <w:rFonts w:ascii="宋体" w:hAnsi="宋体" w:cs="宋体" w:hint="eastAsia"/>
          <w:b/>
          <w:spacing w:val="6"/>
          <w:sz w:val="32"/>
          <w:szCs w:val="32"/>
        </w:rPr>
      </w:pPr>
    </w:p>
    <w:p w14:paraId="63ED1C08" w14:textId="77777777" w:rsidR="00E776F5" w:rsidRDefault="00E776F5">
      <w:pPr>
        <w:autoSpaceDE w:val="0"/>
        <w:autoSpaceDN w:val="0"/>
        <w:jc w:val="center"/>
        <w:rPr>
          <w:rFonts w:ascii="宋体" w:hAnsi="宋体" w:cs="宋体" w:hint="eastAsia"/>
          <w:b/>
          <w:spacing w:val="6"/>
          <w:sz w:val="32"/>
          <w:szCs w:val="32"/>
        </w:rPr>
      </w:pPr>
    </w:p>
    <w:p w14:paraId="1A593F31" w14:textId="77777777" w:rsidR="00E776F5" w:rsidRDefault="00E776F5">
      <w:pPr>
        <w:autoSpaceDE w:val="0"/>
        <w:autoSpaceDN w:val="0"/>
        <w:jc w:val="center"/>
        <w:rPr>
          <w:rFonts w:ascii="宋体" w:hAnsi="宋体" w:cs="宋体" w:hint="eastAsia"/>
          <w:b/>
          <w:spacing w:val="6"/>
          <w:sz w:val="32"/>
          <w:szCs w:val="32"/>
        </w:rPr>
      </w:pPr>
    </w:p>
    <w:p w14:paraId="6CD9FDEF" w14:textId="77777777" w:rsidR="00E776F5" w:rsidRDefault="00E776F5">
      <w:pPr>
        <w:autoSpaceDE w:val="0"/>
        <w:autoSpaceDN w:val="0"/>
        <w:jc w:val="center"/>
        <w:rPr>
          <w:rFonts w:ascii="宋体" w:hAnsi="宋体" w:cs="宋体" w:hint="eastAsia"/>
          <w:b/>
          <w:spacing w:val="6"/>
          <w:sz w:val="32"/>
          <w:szCs w:val="32"/>
        </w:rPr>
      </w:pPr>
    </w:p>
    <w:p w14:paraId="01EFB071" w14:textId="77777777" w:rsidR="00E776F5" w:rsidRDefault="00E776F5">
      <w:pPr>
        <w:autoSpaceDE w:val="0"/>
        <w:autoSpaceDN w:val="0"/>
        <w:jc w:val="center"/>
        <w:rPr>
          <w:rFonts w:ascii="宋体" w:hAnsi="宋体" w:cs="宋体" w:hint="eastAsia"/>
          <w:b/>
          <w:spacing w:val="6"/>
          <w:sz w:val="32"/>
          <w:szCs w:val="32"/>
        </w:rPr>
      </w:pPr>
    </w:p>
    <w:p w14:paraId="635080D7" w14:textId="77777777" w:rsidR="00E776F5" w:rsidRDefault="00E776F5">
      <w:pPr>
        <w:autoSpaceDE w:val="0"/>
        <w:autoSpaceDN w:val="0"/>
        <w:jc w:val="center"/>
        <w:rPr>
          <w:rFonts w:ascii="宋体" w:hAnsi="宋体" w:cs="宋体" w:hint="eastAsia"/>
          <w:b/>
          <w:spacing w:val="6"/>
          <w:sz w:val="32"/>
          <w:szCs w:val="32"/>
        </w:rPr>
      </w:pPr>
    </w:p>
    <w:p w14:paraId="226BB53D" w14:textId="77777777" w:rsidR="00E776F5" w:rsidRDefault="00E776F5">
      <w:pPr>
        <w:autoSpaceDE w:val="0"/>
        <w:autoSpaceDN w:val="0"/>
        <w:jc w:val="center"/>
        <w:rPr>
          <w:rFonts w:ascii="宋体" w:hAnsi="宋体" w:cs="宋体" w:hint="eastAsia"/>
          <w:b/>
          <w:spacing w:val="6"/>
          <w:sz w:val="32"/>
          <w:szCs w:val="32"/>
        </w:rPr>
      </w:pPr>
    </w:p>
    <w:p w14:paraId="1914BCAE" w14:textId="77777777" w:rsidR="00E776F5" w:rsidRDefault="00E776F5">
      <w:pPr>
        <w:autoSpaceDE w:val="0"/>
        <w:autoSpaceDN w:val="0"/>
        <w:jc w:val="center"/>
        <w:rPr>
          <w:rFonts w:ascii="宋体" w:hAnsi="宋体" w:cs="宋体" w:hint="eastAsia"/>
          <w:b/>
          <w:spacing w:val="6"/>
          <w:sz w:val="32"/>
          <w:szCs w:val="32"/>
        </w:rPr>
      </w:pPr>
    </w:p>
    <w:p w14:paraId="4B9718AE" w14:textId="77777777" w:rsidR="00E776F5" w:rsidRDefault="00E776F5">
      <w:pPr>
        <w:autoSpaceDE w:val="0"/>
        <w:autoSpaceDN w:val="0"/>
        <w:jc w:val="center"/>
        <w:rPr>
          <w:rFonts w:ascii="宋体" w:hAnsi="宋体" w:cs="宋体" w:hint="eastAsia"/>
          <w:b/>
          <w:spacing w:val="6"/>
          <w:sz w:val="32"/>
          <w:szCs w:val="32"/>
        </w:rPr>
      </w:pPr>
    </w:p>
    <w:p w14:paraId="7E9AB143" w14:textId="77777777" w:rsidR="00E776F5" w:rsidRDefault="00E776F5">
      <w:pPr>
        <w:autoSpaceDE w:val="0"/>
        <w:autoSpaceDN w:val="0"/>
        <w:jc w:val="center"/>
        <w:rPr>
          <w:rFonts w:ascii="宋体" w:hAnsi="宋体" w:cs="宋体" w:hint="eastAsia"/>
          <w:b/>
          <w:spacing w:val="6"/>
          <w:sz w:val="32"/>
          <w:szCs w:val="32"/>
        </w:rPr>
      </w:pPr>
    </w:p>
    <w:p w14:paraId="0F8F4051" w14:textId="77777777" w:rsidR="00E776F5" w:rsidRDefault="00E776F5">
      <w:pPr>
        <w:autoSpaceDE w:val="0"/>
        <w:autoSpaceDN w:val="0"/>
        <w:jc w:val="center"/>
        <w:rPr>
          <w:rFonts w:ascii="宋体" w:hAnsi="宋体" w:cs="宋体" w:hint="eastAsia"/>
          <w:b/>
          <w:spacing w:val="6"/>
          <w:sz w:val="32"/>
          <w:szCs w:val="32"/>
        </w:rPr>
      </w:pPr>
    </w:p>
    <w:p w14:paraId="05A32956" w14:textId="77777777" w:rsidR="00E776F5" w:rsidRDefault="00E776F5">
      <w:pPr>
        <w:autoSpaceDE w:val="0"/>
        <w:autoSpaceDN w:val="0"/>
        <w:jc w:val="center"/>
        <w:rPr>
          <w:rFonts w:ascii="宋体" w:hAnsi="宋体" w:cs="宋体" w:hint="eastAsia"/>
          <w:b/>
          <w:spacing w:val="6"/>
          <w:sz w:val="32"/>
          <w:szCs w:val="32"/>
        </w:rPr>
      </w:pPr>
    </w:p>
    <w:p w14:paraId="5F758DC6" w14:textId="77777777" w:rsidR="00E776F5" w:rsidRDefault="00E776F5">
      <w:pPr>
        <w:autoSpaceDE w:val="0"/>
        <w:autoSpaceDN w:val="0"/>
        <w:jc w:val="center"/>
        <w:rPr>
          <w:rFonts w:ascii="宋体" w:hAnsi="宋体" w:cs="宋体" w:hint="eastAsia"/>
          <w:b/>
          <w:spacing w:val="6"/>
          <w:sz w:val="32"/>
          <w:szCs w:val="32"/>
        </w:rPr>
      </w:pPr>
    </w:p>
    <w:p w14:paraId="3BCCD459" w14:textId="77777777" w:rsidR="00E776F5" w:rsidRDefault="00E776F5">
      <w:pPr>
        <w:autoSpaceDE w:val="0"/>
        <w:autoSpaceDN w:val="0"/>
        <w:jc w:val="center"/>
        <w:rPr>
          <w:rFonts w:ascii="宋体" w:hAnsi="宋体" w:cs="宋体" w:hint="eastAsia"/>
          <w:b/>
          <w:spacing w:val="6"/>
          <w:sz w:val="32"/>
          <w:szCs w:val="32"/>
        </w:rPr>
      </w:pPr>
    </w:p>
    <w:p w14:paraId="3BFB37FE" w14:textId="77777777" w:rsidR="00E776F5" w:rsidRDefault="00E776F5">
      <w:pPr>
        <w:autoSpaceDE w:val="0"/>
        <w:autoSpaceDN w:val="0"/>
        <w:jc w:val="center"/>
        <w:rPr>
          <w:rFonts w:ascii="宋体" w:hAnsi="宋体" w:cs="宋体" w:hint="eastAsia"/>
          <w:b/>
          <w:spacing w:val="6"/>
          <w:sz w:val="32"/>
          <w:szCs w:val="32"/>
        </w:rPr>
      </w:pPr>
    </w:p>
    <w:p w14:paraId="2F9FE710" w14:textId="77777777" w:rsidR="00E776F5" w:rsidRDefault="00E776F5">
      <w:pPr>
        <w:autoSpaceDE w:val="0"/>
        <w:autoSpaceDN w:val="0"/>
        <w:jc w:val="center"/>
        <w:rPr>
          <w:rFonts w:ascii="宋体" w:hAnsi="宋体" w:cs="宋体" w:hint="eastAsia"/>
          <w:b/>
          <w:spacing w:val="6"/>
          <w:sz w:val="32"/>
          <w:szCs w:val="32"/>
        </w:rPr>
      </w:pPr>
    </w:p>
    <w:p w14:paraId="247017D9" w14:textId="77777777" w:rsidR="00E776F5"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7B4F9ACC" w14:textId="77777777" w:rsidR="00E776F5" w:rsidRDefault="00000000">
      <w:pPr>
        <w:snapToGrid w:val="0"/>
        <w:spacing w:line="360" w:lineRule="auto"/>
        <w:jc w:val="center"/>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37F28270" w14:textId="77777777" w:rsidR="00E776F5"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6D82E61D" w14:textId="23EDE78A"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8310D2">
        <w:rPr>
          <w:rFonts w:ascii="宋体" w:hAnsi="宋体" w:cs="宋体" w:hint="eastAsia"/>
          <w:sz w:val="24"/>
        </w:rPr>
        <w:t>钱塘智慧城（城北园区）应急救援站采购第三方服务采购项目</w:t>
      </w:r>
      <w:r>
        <w:rPr>
          <w:rFonts w:ascii="宋体" w:hAnsi="宋体" w:cs="宋体" w:hint="eastAsia"/>
          <w:sz w:val="24"/>
        </w:rPr>
        <w:t>【招标编号：（采购编号）】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51C2E829"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3D515006"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7377DBEE" w14:textId="77777777" w:rsidR="00E776F5"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583D2CED" w14:textId="77777777" w:rsidR="00E776F5" w:rsidRDefault="00000000">
      <w:r>
        <w:rPr>
          <w:rFonts w:hint="eastAsia"/>
          <w:lang w:val="zh-CN"/>
        </w:rPr>
        <w:t xml:space="preserve"> </w:t>
      </w:r>
    </w:p>
    <w:p w14:paraId="3DF1567E"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6E8FE3CE" w14:textId="77777777" w:rsidR="00E776F5"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21235358" w14:textId="77777777" w:rsidR="00E776F5"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63411409"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52AA7888" w14:textId="77777777" w:rsidR="00E776F5"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70DEDC62"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30B999C8"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B4D6300"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2DBCC91" w14:textId="77777777" w:rsidR="00E776F5"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0543C127" w14:textId="77777777" w:rsidR="00E776F5"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1355ACEB"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8D76C3E"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5B605B31"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1A974A62" w14:textId="77777777" w:rsidR="00E776F5"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八、其他</w:t>
      </w:r>
    </w:p>
    <w:p w14:paraId="390D5470" w14:textId="77777777" w:rsidR="00E776F5"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14:paraId="4F6D276D" w14:textId="77777777" w:rsidR="00E776F5"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298E592A" w14:textId="77777777" w:rsidR="00E776F5"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4FF6E8F" w14:textId="77777777" w:rsidR="00E776F5"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664136AB" w14:textId="77777777" w:rsidR="00E776F5"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EDB2C57" w14:textId="77777777" w:rsidR="00E776F5" w:rsidRDefault="00E776F5">
      <w:pPr>
        <w:autoSpaceDE w:val="0"/>
        <w:autoSpaceDN w:val="0"/>
        <w:jc w:val="center"/>
        <w:rPr>
          <w:rFonts w:ascii="宋体" w:hAnsi="宋体" w:cs="宋体" w:hint="eastAsia"/>
          <w:b/>
          <w:spacing w:val="6"/>
          <w:sz w:val="32"/>
          <w:szCs w:val="32"/>
        </w:rPr>
      </w:pPr>
    </w:p>
    <w:p w14:paraId="6940E6DC" w14:textId="77777777" w:rsidR="00E776F5" w:rsidRDefault="00E776F5">
      <w:pPr>
        <w:autoSpaceDE w:val="0"/>
        <w:autoSpaceDN w:val="0"/>
        <w:jc w:val="center"/>
        <w:rPr>
          <w:rFonts w:ascii="宋体" w:hAnsi="宋体" w:cs="宋体" w:hint="eastAsia"/>
          <w:b/>
          <w:spacing w:val="6"/>
          <w:sz w:val="32"/>
          <w:szCs w:val="32"/>
        </w:rPr>
      </w:pPr>
    </w:p>
    <w:p w14:paraId="79E57D6E" w14:textId="77777777" w:rsidR="00E776F5" w:rsidRDefault="00E776F5">
      <w:pPr>
        <w:autoSpaceDE w:val="0"/>
        <w:autoSpaceDN w:val="0"/>
        <w:jc w:val="center"/>
        <w:rPr>
          <w:rFonts w:ascii="宋体" w:hAnsi="宋体" w:cs="宋体" w:hint="eastAsia"/>
          <w:b/>
          <w:spacing w:val="6"/>
          <w:sz w:val="32"/>
          <w:szCs w:val="32"/>
        </w:rPr>
      </w:pPr>
    </w:p>
    <w:p w14:paraId="7409DA4C" w14:textId="77777777" w:rsidR="00E776F5" w:rsidRDefault="00E776F5">
      <w:pPr>
        <w:autoSpaceDE w:val="0"/>
        <w:autoSpaceDN w:val="0"/>
        <w:jc w:val="center"/>
        <w:rPr>
          <w:rFonts w:ascii="宋体" w:hAnsi="宋体" w:cs="宋体" w:hint="eastAsia"/>
          <w:b/>
          <w:spacing w:val="6"/>
          <w:sz w:val="32"/>
          <w:szCs w:val="32"/>
        </w:rPr>
      </w:pPr>
    </w:p>
    <w:p w14:paraId="390880D5" w14:textId="77777777" w:rsidR="00E776F5" w:rsidRDefault="00E776F5">
      <w:pPr>
        <w:autoSpaceDE w:val="0"/>
        <w:autoSpaceDN w:val="0"/>
        <w:jc w:val="center"/>
        <w:rPr>
          <w:rFonts w:ascii="宋体" w:hAnsi="宋体" w:cs="宋体" w:hint="eastAsia"/>
          <w:b/>
          <w:spacing w:val="6"/>
          <w:sz w:val="32"/>
          <w:szCs w:val="32"/>
        </w:rPr>
      </w:pPr>
    </w:p>
    <w:p w14:paraId="16434286" w14:textId="77777777" w:rsidR="00E776F5" w:rsidRDefault="00E776F5">
      <w:pPr>
        <w:autoSpaceDE w:val="0"/>
        <w:autoSpaceDN w:val="0"/>
        <w:jc w:val="center"/>
        <w:rPr>
          <w:rFonts w:ascii="宋体" w:hAnsi="宋体" w:cs="宋体" w:hint="eastAsia"/>
          <w:b/>
          <w:spacing w:val="6"/>
          <w:sz w:val="32"/>
          <w:szCs w:val="32"/>
        </w:rPr>
      </w:pPr>
    </w:p>
    <w:p w14:paraId="2D5BCBAC" w14:textId="77777777" w:rsidR="00E776F5" w:rsidRDefault="00E776F5">
      <w:pPr>
        <w:autoSpaceDE w:val="0"/>
        <w:autoSpaceDN w:val="0"/>
        <w:jc w:val="center"/>
        <w:rPr>
          <w:rFonts w:ascii="宋体" w:hAnsi="宋体" w:cs="宋体" w:hint="eastAsia"/>
          <w:b/>
          <w:spacing w:val="6"/>
          <w:sz w:val="32"/>
          <w:szCs w:val="32"/>
        </w:rPr>
      </w:pPr>
    </w:p>
    <w:p w14:paraId="35A159C8" w14:textId="77777777" w:rsidR="00E776F5" w:rsidRDefault="00E776F5">
      <w:pPr>
        <w:autoSpaceDE w:val="0"/>
        <w:autoSpaceDN w:val="0"/>
        <w:jc w:val="center"/>
        <w:rPr>
          <w:rFonts w:ascii="宋体" w:hAnsi="宋体" w:cs="宋体" w:hint="eastAsia"/>
          <w:b/>
          <w:spacing w:val="6"/>
          <w:sz w:val="32"/>
          <w:szCs w:val="32"/>
        </w:rPr>
      </w:pPr>
    </w:p>
    <w:p w14:paraId="09FE0E66" w14:textId="77777777" w:rsidR="00E776F5" w:rsidRDefault="00E776F5">
      <w:pPr>
        <w:autoSpaceDE w:val="0"/>
        <w:autoSpaceDN w:val="0"/>
        <w:jc w:val="center"/>
        <w:rPr>
          <w:rFonts w:ascii="宋体" w:hAnsi="宋体" w:cs="宋体" w:hint="eastAsia"/>
          <w:b/>
          <w:spacing w:val="6"/>
          <w:sz w:val="32"/>
          <w:szCs w:val="32"/>
        </w:rPr>
      </w:pPr>
    </w:p>
    <w:p w14:paraId="727B1021" w14:textId="77777777" w:rsidR="00E776F5" w:rsidRDefault="00E776F5">
      <w:pPr>
        <w:autoSpaceDE w:val="0"/>
        <w:autoSpaceDN w:val="0"/>
        <w:jc w:val="center"/>
        <w:rPr>
          <w:rFonts w:ascii="宋体" w:hAnsi="宋体" w:cs="宋体" w:hint="eastAsia"/>
          <w:b/>
          <w:spacing w:val="6"/>
          <w:sz w:val="32"/>
          <w:szCs w:val="32"/>
        </w:rPr>
      </w:pPr>
    </w:p>
    <w:p w14:paraId="7626C137" w14:textId="77777777" w:rsidR="00E776F5" w:rsidRDefault="00E776F5">
      <w:pPr>
        <w:autoSpaceDE w:val="0"/>
        <w:autoSpaceDN w:val="0"/>
        <w:jc w:val="center"/>
        <w:rPr>
          <w:rFonts w:ascii="宋体" w:hAnsi="宋体" w:cs="宋体" w:hint="eastAsia"/>
          <w:b/>
          <w:spacing w:val="6"/>
          <w:sz w:val="32"/>
          <w:szCs w:val="32"/>
        </w:rPr>
      </w:pPr>
    </w:p>
    <w:p w14:paraId="47CF454E" w14:textId="77777777" w:rsidR="00E776F5" w:rsidRDefault="00E776F5">
      <w:pPr>
        <w:autoSpaceDE w:val="0"/>
        <w:autoSpaceDN w:val="0"/>
        <w:jc w:val="center"/>
        <w:rPr>
          <w:rFonts w:ascii="宋体" w:hAnsi="宋体" w:cs="宋体" w:hint="eastAsia"/>
          <w:b/>
          <w:spacing w:val="6"/>
          <w:sz w:val="32"/>
          <w:szCs w:val="32"/>
        </w:rPr>
      </w:pPr>
    </w:p>
    <w:p w14:paraId="75A29195" w14:textId="77777777" w:rsidR="00E776F5" w:rsidRDefault="00E776F5">
      <w:pPr>
        <w:autoSpaceDE w:val="0"/>
        <w:autoSpaceDN w:val="0"/>
        <w:jc w:val="center"/>
        <w:rPr>
          <w:rFonts w:ascii="宋体" w:hAnsi="宋体" w:cs="宋体" w:hint="eastAsia"/>
          <w:b/>
          <w:spacing w:val="6"/>
          <w:sz w:val="32"/>
          <w:szCs w:val="32"/>
        </w:rPr>
      </w:pPr>
    </w:p>
    <w:p w14:paraId="78B7EF92" w14:textId="77777777" w:rsidR="00E776F5" w:rsidRDefault="00E776F5">
      <w:pPr>
        <w:autoSpaceDE w:val="0"/>
        <w:autoSpaceDN w:val="0"/>
        <w:jc w:val="center"/>
        <w:rPr>
          <w:rFonts w:ascii="宋体" w:hAnsi="宋体" w:cs="宋体" w:hint="eastAsia"/>
          <w:b/>
          <w:spacing w:val="6"/>
          <w:sz w:val="32"/>
          <w:szCs w:val="32"/>
        </w:rPr>
      </w:pPr>
    </w:p>
    <w:p w14:paraId="436EAA5A" w14:textId="77777777" w:rsidR="00E776F5" w:rsidRDefault="00E776F5">
      <w:pPr>
        <w:autoSpaceDE w:val="0"/>
        <w:autoSpaceDN w:val="0"/>
        <w:jc w:val="center"/>
        <w:rPr>
          <w:rFonts w:ascii="宋体" w:hAnsi="宋体" w:cs="宋体" w:hint="eastAsia"/>
          <w:b/>
          <w:spacing w:val="6"/>
          <w:sz w:val="32"/>
          <w:szCs w:val="32"/>
        </w:rPr>
      </w:pPr>
    </w:p>
    <w:p w14:paraId="078A1158" w14:textId="77777777" w:rsidR="00E776F5" w:rsidRDefault="00E776F5">
      <w:pPr>
        <w:autoSpaceDE w:val="0"/>
        <w:autoSpaceDN w:val="0"/>
        <w:jc w:val="center"/>
        <w:rPr>
          <w:rFonts w:ascii="宋体" w:hAnsi="宋体" w:cs="宋体" w:hint="eastAsia"/>
          <w:b/>
          <w:spacing w:val="6"/>
          <w:sz w:val="32"/>
          <w:szCs w:val="32"/>
        </w:rPr>
      </w:pPr>
    </w:p>
    <w:p w14:paraId="56C81DDB" w14:textId="77777777" w:rsidR="00E776F5" w:rsidRDefault="00E776F5">
      <w:pPr>
        <w:autoSpaceDE w:val="0"/>
        <w:autoSpaceDN w:val="0"/>
        <w:jc w:val="center"/>
        <w:rPr>
          <w:rFonts w:ascii="宋体" w:hAnsi="宋体" w:cs="宋体" w:hint="eastAsia"/>
          <w:b/>
          <w:spacing w:val="6"/>
          <w:sz w:val="32"/>
          <w:szCs w:val="32"/>
        </w:rPr>
      </w:pPr>
    </w:p>
    <w:p w14:paraId="562E3FEF" w14:textId="77777777" w:rsidR="00E776F5" w:rsidRDefault="00E776F5">
      <w:pPr>
        <w:autoSpaceDE w:val="0"/>
        <w:autoSpaceDN w:val="0"/>
        <w:jc w:val="center"/>
        <w:rPr>
          <w:rFonts w:ascii="宋体" w:hAnsi="宋体" w:cs="宋体" w:hint="eastAsia"/>
          <w:b/>
          <w:spacing w:val="6"/>
          <w:sz w:val="32"/>
          <w:szCs w:val="32"/>
        </w:rPr>
      </w:pPr>
    </w:p>
    <w:p w14:paraId="4757AACF" w14:textId="77777777" w:rsidR="00E776F5" w:rsidRDefault="00E776F5">
      <w:pPr>
        <w:autoSpaceDE w:val="0"/>
        <w:autoSpaceDN w:val="0"/>
        <w:jc w:val="center"/>
        <w:rPr>
          <w:rFonts w:ascii="宋体" w:hAnsi="宋体" w:cs="宋体" w:hint="eastAsia"/>
          <w:b/>
          <w:spacing w:val="6"/>
          <w:sz w:val="32"/>
          <w:szCs w:val="32"/>
        </w:rPr>
      </w:pPr>
    </w:p>
    <w:p w14:paraId="0940B220" w14:textId="77777777" w:rsidR="00E776F5" w:rsidRDefault="00E776F5">
      <w:pPr>
        <w:autoSpaceDE w:val="0"/>
        <w:autoSpaceDN w:val="0"/>
        <w:jc w:val="center"/>
        <w:rPr>
          <w:rFonts w:ascii="宋体" w:hAnsi="宋体" w:cs="宋体" w:hint="eastAsia"/>
          <w:b/>
          <w:spacing w:val="6"/>
          <w:sz w:val="32"/>
          <w:szCs w:val="32"/>
        </w:rPr>
      </w:pPr>
    </w:p>
    <w:p w14:paraId="11FE30D2" w14:textId="77777777" w:rsidR="00E776F5" w:rsidRDefault="00000000">
      <w:pPr>
        <w:widowControl/>
        <w:adjustRightInd/>
        <w:jc w:val="left"/>
        <w:rPr>
          <w:rFonts w:ascii="宋体" w:hAnsi="宋体" w:cs="宋体" w:hint="eastAsia"/>
          <w:b/>
          <w:sz w:val="36"/>
          <w:szCs w:val="20"/>
        </w:rPr>
      </w:pPr>
      <w:r>
        <w:rPr>
          <w:rFonts w:ascii="宋体" w:hAnsi="宋体" w:cs="宋体" w:hint="eastAsia"/>
          <w:b/>
          <w:sz w:val="36"/>
          <w:szCs w:val="20"/>
        </w:rPr>
        <w:br w:type="page"/>
      </w:r>
    </w:p>
    <w:p w14:paraId="5FA3AECC" w14:textId="77777777" w:rsidR="00E776F5" w:rsidRDefault="00000000">
      <w:pPr>
        <w:spacing w:line="360" w:lineRule="auto"/>
        <w:jc w:val="left"/>
        <w:outlineLvl w:val="0"/>
        <w:rPr>
          <w:rFonts w:ascii="宋体" w:hAnsi="宋体" w:cs="宋体" w:hint="eastAsia"/>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25759F07" w14:textId="77777777" w:rsidR="00E776F5" w:rsidRDefault="00E776F5">
      <w:pPr>
        <w:spacing w:line="360" w:lineRule="auto"/>
        <w:jc w:val="center"/>
        <w:rPr>
          <w:rFonts w:ascii="宋体" w:hAnsi="宋体" w:cs="宋体" w:hint="eastAsia"/>
          <w:sz w:val="24"/>
          <w:u w:val="single"/>
        </w:rPr>
      </w:pPr>
    </w:p>
    <w:p w14:paraId="2C629DFF" w14:textId="77777777" w:rsidR="00E776F5"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5E53F9EE" w14:textId="5A06F761" w:rsidR="00E776F5"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杭州钱塘智慧城管理委员会 </w:t>
      </w:r>
      <w:r>
        <w:rPr>
          <w:rFonts w:ascii="宋体" w:hAnsi="宋体" w:cs="宋体" w:hint="eastAsia"/>
          <w:sz w:val="24"/>
        </w:rPr>
        <w:t>的</w:t>
      </w:r>
      <w:r>
        <w:rPr>
          <w:rFonts w:ascii="宋体" w:hAnsi="宋体" w:cs="宋体" w:hint="eastAsia"/>
          <w:sz w:val="24"/>
          <w:u w:val="single"/>
        </w:rPr>
        <w:t xml:space="preserve"> </w:t>
      </w:r>
      <w:r w:rsidR="00BF0DC2">
        <w:rPr>
          <w:rFonts w:ascii="宋体" w:hAnsi="宋体" w:cs="宋体" w:hint="eastAsia"/>
          <w:sz w:val="24"/>
          <w:u w:val="single"/>
        </w:rPr>
        <w:t>钱塘智慧城（城北园区）应急救援站采购第三方服务采购项目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6A80570" w14:textId="77777777" w:rsidR="00E776F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06E57BB3" w14:textId="77777777" w:rsidR="00E776F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2CC7259F" w14:textId="77777777" w:rsidR="00E776F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6EFB02F3" w14:textId="77777777" w:rsidR="00E776F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2EAD1B57" w14:textId="77777777" w:rsidR="00E776F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41FEA435" w14:textId="77777777" w:rsidR="00E776F5" w:rsidRDefault="00000000">
      <w:pPr>
        <w:spacing w:line="360" w:lineRule="auto"/>
        <w:ind w:right="1520"/>
        <w:jc w:val="right"/>
        <w:rPr>
          <w:rFonts w:ascii="宋体" w:hAnsi="宋体" w:cs="宋体" w:hint="eastAsia"/>
          <w:sz w:val="24"/>
        </w:rPr>
      </w:pPr>
      <w:r>
        <w:rPr>
          <w:rFonts w:ascii="宋体" w:hAnsi="宋体" w:cs="宋体" w:hint="eastAsia"/>
          <w:sz w:val="24"/>
        </w:rPr>
        <w:t>投标人名称（电子签名）：</w:t>
      </w:r>
    </w:p>
    <w:p w14:paraId="60EE69A8" w14:textId="77777777" w:rsidR="00E776F5"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35583B28" w14:textId="77777777" w:rsidR="00E776F5" w:rsidRDefault="00000000">
      <w:pPr>
        <w:spacing w:line="360" w:lineRule="auto"/>
        <w:ind w:firstLineChars="147" w:firstLine="354"/>
        <w:jc w:val="left"/>
        <w:rPr>
          <w:rFonts w:ascii="仿宋" w:eastAsia="仿宋" w:hAnsi="仿宋" w:cs="仿宋" w:hint="eastAsia"/>
          <w:b/>
          <w:sz w:val="24"/>
        </w:rPr>
      </w:pPr>
      <w:r>
        <w:rPr>
          <w:rFonts w:ascii="仿宋" w:eastAsia="仿宋" w:hAnsi="仿宋" w:cs="仿宋" w:hint="eastAsia"/>
          <w:b/>
          <w:sz w:val="24"/>
        </w:rPr>
        <w:t>从业人员、营业收入、资产总额填报上一年度数据，无上一年度数据的新成立企业可不填报。</w:t>
      </w:r>
    </w:p>
    <w:p w14:paraId="14E2414E"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注：</w:t>
      </w:r>
    </w:p>
    <w:p w14:paraId="46F003A9" w14:textId="77777777" w:rsidR="00E776F5" w:rsidRDefault="00000000">
      <w:pPr>
        <w:numPr>
          <w:ilvl w:val="0"/>
          <w:numId w:val="2"/>
        </w:numPr>
        <w:spacing w:line="360" w:lineRule="auto"/>
        <w:ind w:firstLineChars="200" w:firstLine="480"/>
        <w:rPr>
          <w:rFonts w:ascii="宋体" w:hAnsi="宋体" w:cs="宋体" w:hint="eastAsia"/>
          <w:sz w:val="24"/>
        </w:rPr>
      </w:pP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w:t>
      </w:r>
      <w:r>
        <w:rPr>
          <w:rFonts w:ascii="宋体" w:hAnsi="宋体" w:cs="宋体" w:hint="eastAsia"/>
          <w:sz w:val="24"/>
        </w:rPr>
        <w:lastRenderedPageBreak/>
        <w:t>业声明函无效，不享受中小企业扶持政策。声明内容不实的，属于提供虚假材料谋取中标、成交的，依法承担法律责任。</w:t>
      </w:r>
    </w:p>
    <w:p w14:paraId="00C93853" w14:textId="77777777" w:rsidR="00E776F5" w:rsidRDefault="00000000">
      <w:pPr>
        <w:spacing w:line="360" w:lineRule="auto"/>
        <w:ind w:firstLineChars="200" w:firstLine="480"/>
        <w:rPr>
          <w:rFonts w:ascii="宋体" w:hAnsi="宋体" w:cs="宋体" w:hint="eastAsia"/>
          <w:sz w:val="24"/>
        </w:rPr>
      </w:pPr>
      <w:r>
        <w:rPr>
          <w:rFonts w:ascii="宋体" w:hAnsi="宋体" w:cs="宋体"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827808" w14:textId="77777777" w:rsidR="00E776F5" w:rsidRDefault="00000000">
      <w:pPr>
        <w:widowControl/>
        <w:adjustRightInd/>
        <w:jc w:val="left"/>
        <w:rPr>
          <w:rFonts w:ascii="华文楷体" w:eastAsia="华文楷体" w:hAnsi="华文楷体" w:cs="华文楷体" w:hint="eastAsia"/>
          <w:kern w:val="0"/>
          <w:sz w:val="22"/>
          <w:szCs w:val="21"/>
        </w:rPr>
      </w:pPr>
      <w:r>
        <w:rPr>
          <w:rFonts w:hint="eastAsia"/>
        </w:rPr>
        <w:br w:type="page"/>
      </w:r>
    </w:p>
    <w:p w14:paraId="2243A75F" w14:textId="77777777" w:rsidR="00E776F5" w:rsidRDefault="00000000">
      <w:pPr>
        <w:pStyle w:val="1a"/>
        <w:snapToGrid w:val="0"/>
        <w:spacing w:after="120" w:line="500" w:lineRule="exact"/>
        <w:ind w:firstLine="166"/>
        <w:jc w:val="center"/>
        <w:rPr>
          <w:rFonts w:hAnsi="宋体" w:hint="eastAsia"/>
          <w:szCs w:val="21"/>
          <w:u w:val="single"/>
        </w:rPr>
      </w:pPr>
      <w:r>
        <w:rPr>
          <w:rFonts w:hAnsi="宋体" w:cs="方正小标宋简体"/>
          <w:b/>
          <w:sz w:val="28"/>
          <w:szCs w:val="28"/>
        </w:rPr>
        <w:lastRenderedPageBreak/>
        <w:t>政府采购活动现场确认声明书</w:t>
      </w:r>
    </w:p>
    <w:p w14:paraId="1878AC00" w14:textId="77777777" w:rsidR="00E776F5" w:rsidRDefault="00000000">
      <w:pPr>
        <w:pStyle w:val="1a"/>
        <w:adjustRightInd w:val="0"/>
        <w:snapToGrid w:val="0"/>
        <w:spacing w:after="120" w:line="360" w:lineRule="auto"/>
        <w:ind w:firstLine="125"/>
        <w:rPr>
          <w:rFonts w:hAnsi="宋体" w:hint="eastAsia"/>
          <w:b/>
          <w:szCs w:val="21"/>
        </w:rPr>
      </w:pPr>
      <w:r>
        <w:rPr>
          <w:rFonts w:hAnsi="宋体"/>
          <w:spacing w:val="6"/>
          <w:szCs w:val="21"/>
          <w:u w:val="single"/>
        </w:rPr>
        <w:t xml:space="preserve">                 </w:t>
      </w:r>
      <w:r>
        <w:rPr>
          <w:rFonts w:hAnsi="宋体"/>
          <w:szCs w:val="21"/>
        </w:rPr>
        <w:t>：</w:t>
      </w:r>
    </w:p>
    <w:p w14:paraId="686B3039" w14:textId="77777777" w:rsidR="00E776F5" w:rsidRDefault="00000000">
      <w:pPr>
        <w:pStyle w:val="1a"/>
        <w:adjustRightInd w:val="0"/>
        <w:snapToGrid w:val="0"/>
        <w:spacing w:beforeLines="50" w:before="120" w:after="120" w:line="320" w:lineRule="exact"/>
        <w:ind w:firstLineChars="200" w:firstLine="424"/>
        <w:rPr>
          <w:rFonts w:hAnsi="宋体" w:hint="eastAsia"/>
          <w:spacing w:val="6"/>
          <w:szCs w:val="21"/>
        </w:rPr>
      </w:pPr>
      <w:r>
        <w:rPr>
          <w:rFonts w:hAnsi="宋体"/>
          <w:spacing w:val="6"/>
          <w:szCs w:val="21"/>
        </w:rPr>
        <w:t>本人经由</w:t>
      </w:r>
      <w:r>
        <w:rPr>
          <w:rFonts w:hAnsi="宋体"/>
          <w:spacing w:val="6"/>
          <w:szCs w:val="21"/>
          <w:u w:val="single"/>
        </w:rPr>
        <w:t xml:space="preserve">                    （单位全称）</w:t>
      </w:r>
      <w:r>
        <w:rPr>
          <w:rFonts w:hAnsi="宋体"/>
          <w:spacing w:val="6"/>
          <w:szCs w:val="21"/>
        </w:rPr>
        <w:t>负责人</w:t>
      </w:r>
      <w:r>
        <w:rPr>
          <w:rFonts w:hAnsi="宋体"/>
          <w:spacing w:val="6"/>
          <w:szCs w:val="21"/>
          <w:u w:val="single"/>
        </w:rPr>
        <w:t xml:space="preserve">        （法人姓名）</w:t>
      </w:r>
      <w:r>
        <w:rPr>
          <w:rFonts w:hAnsi="宋体"/>
          <w:spacing w:val="6"/>
          <w:szCs w:val="21"/>
        </w:rPr>
        <w:t>合法授权参加</w:t>
      </w:r>
      <w:r>
        <w:rPr>
          <w:rFonts w:hAnsi="宋体"/>
          <w:spacing w:val="6"/>
          <w:szCs w:val="21"/>
          <w:u w:val="single"/>
        </w:rPr>
        <w:t xml:space="preserve">     </w:t>
      </w:r>
      <w:r>
        <w:rPr>
          <w:rFonts w:hAnsi="宋体"/>
          <w:spacing w:val="6"/>
          <w:szCs w:val="21"/>
        </w:rPr>
        <w:t>项目</w:t>
      </w:r>
      <w:r>
        <w:rPr>
          <w:rFonts w:hAnsi="宋体"/>
          <w:spacing w:val="6"/>
          <w:szCs w:val="21"/>
          <w:u w:val="single"/>
        </w:rPr>
        <w:t>（编号：        ）</w:t>
      </w:r>
      <w:r>
        <w:rPr>
          <w:rFonts w:hAnsi="宋体"/>
          <w:spacing w:val="6"/>
          <w:szCs w:val="21"/>
        </w:rPr>
        <w:t xml:space="preserve">政府采购活动，经与本单位法人代表（负责人）联系确认，现就有关公平竞争事项郑重声明如下： </w:t>
      </w:r>
    </w:p>
    <w:p w14:paraId="7325EBB2" w14:textId="77777777" w:rsidR="00E776F5" w:rsidRDefault="00000000">
      <w:pPr>
        <w:pStyle w:val="1fa"/>
        <w:widowControl/>
        <w:numPr>
          <w:ilvl w:val="0"/>
          <w:numId w:val="3"/>
        </w:numPr>
        <w:tabs>
          <w:tab w:val="clear" w:pos="8268"/>
        </w:tabs>
        <w:snapToGrid w:val="0"/>
        <w:spacing w:beforeLines="50" w:before="120" w:line="320" w:lineRule="exact"/>
        <w:ind w:firstLineChars="202" w:firstLine="424"/>
        <w:rPr>
          <w:rFonts w:ascii="宋体" w:eastAsia="宋体" w:hAnsi="宋体" w:hint="eastAsia"/>
          <w:kern w:val="0"/>
          <w:sz w:val="21"/>
          <w:szCs w:val="21"/>
        </w:rPr>
      </w:pPr>
      <w:r>
        <w:rPr>
          <w:rFonts w:ascii="宋体" w:eastAsia="宋体" w:hAnsi="宋体"/>
          <w:kern w:val="0"/>
          <w:sz w:val="21"/>
          <w:szCs w:val="21"/>
        </w:rPr>
        <w:t xml:space="preserve">本单位与采购人之间 </w:t>
      </w:r>
      <w:r>
        <w:rPr>
          <w:rFonts w:ascii="宋体" w:eastAsia="宋体" w:hAnsi="宋体" w:cs="宋体"/>
          <w:kern w:val="0"/>
          <w:sz w:val="21"/>
          <w:szCs w:val="21"/>
        </w:rPr>
        <w:t>□</w:t>
      </w:r>
      <w:r>
        <w:rPr>
          <w:rFonts w:ascii="宋体" w:eastAsia="宋体" w:hAnsi="宋体"/>
          <w:kern w:val="0"/>
          <w:sz w:val="21"/>
          <w:szCs w:val="21"/>
        </w:rPr>
        <w:t xml:space="preserve">不存在利害关系 </w:t>
      </w:r>
      <w:r>
        <w:rPr>
          <w:rFonts w:ascii="宋体" w:eastAsia="宋体" w:hAnsi="宋体" w:cs="宋体"/>
          <w:kern w:val="0"/>
          <w:sz w:val="21"/>
          <w:szCs w:val="21"/>
        </w:rPr>
        <w:t>□</w:t>
      </w:r>
      <w:r>
        <w:rPr>
          <w:rFonts w:ascii="宋体" w:eastAsia="宋体" w:hAnsi="宋体"/>
          <w:kern w:val="0"/>
          <w:sz w:val="21"/>
          <w:szCs w:val="21"/>
        </w:rPr>
        <w:t>存在下列利害关系</w:t>
      </w:r>
      <w:r>
        <w:rPr>
          <w:rFonts w:ascii="宋体" w:eastAsia="宋体" w:hAnsi="宋体"/>
          <w:kern w:val="0"/>
          <w:sz w:val="21"/>
          <w:szCs w:val="21"/>
          <w:u w:val="single"/>
        </w:rPr>
        <w:t xml:space="preserve">           </w:t>
      </w:r>
      <w:r>
        <w:rPr>
          <w:rFonts w:ascii="宋体" w:eastAsia="宋体" w:hAnsi="宋体"/>
          <w:kern w:val="0"/>
          <w:sz w:val="21"/>
          <w:szCs w:val="21"/>
        </w:rPr>
        <w:t>：</w:t>
      </w:r>
    </w:p>
    <w:p w14:paraId="10D00893" w14:textId="77777777" w:rsidR="00E776F5" w:rsidRDefault="00000000">
      <w:pPr>
        <w:pStyle w:val="1fa"/>
        <w:widowControl/>
        <w:snapToGrid w:val="0"/>
        <w:spacing w:beforeLines="50" w:before="120" w:line="320" w:lineRule="exact"/>
        <w:ind w:firstLineChars="202" w:firstLine="424"/>
        <w:rPr>
          <w:rFonts w:ascii="宋体" w:eastAsia="宋体" w:hAnsi="宋体" w:hint="eastAsia"/>
          <w:kern w:val="0"/>
          <w:sz w:val="21"/>
          <w:szCs w:val="21"/>
        </w:rPr>
      </w:pPr>
      <w:r>
        <w:rPr>
          <w:rFonts w:ascii="宋体" w:eastAsia="宋体" w:hAnsi="宋体"/>
          <w:kern w:val="0"/>
          <w:sz w:val="21"/>
          <w:szCs w:val="21"/>
        </w:rPr>
        <w:t>A.投资关系    B.行政隶属关系    C.业务指导关系</w:t>
      </w:r>
    </w:p>
    <w:p w14:paraId="17E59B17" w14:textId="77777777" w:rsidR="00E776F5" w:rsidRDefault="00000000">
      <w:pPr>
        <w:pStyle w:val="1fa"/>
        <w:widowControl/>
        <w:snapToGrid w:val="0"/>
        <w:spacing w:beforeLines="50" w:before="120" w:line="320" w:lineRule="exact"/>
        <w:ind w:firstLineChars="202" w:firstLine="424"/>
        <w:rPr>
          <w:rFonts w:ascii="宋体" w:eastAsia="宋体" w:hAnsi="宋体" w:hint="eastAsia"/>
          <w:kern w:val="0"/>
          <w:sz w:val="21"/>
          <w:szCs w:val="21"/>
        </w:rPr>
      </w:pPr>
      <w:r>
        <w:rPr>
          <w:rFonts w:ascii="宋体" w:eastAsia="宋体" w:hAnsi="宋体"/>
          <w:kern w:val="0"/>
          <w:sz w:val="21"/>
          <w:szCs w:val="21"/>
        </w:rPr>
        <w:t>D.其他可能</w:t>
      </w:r>
      <w:r>
        <w:rPr>
          <w:rFonts w:ascii="宋体" w:eastAsia="宋体" w:hAnsi="宋体"/>
          <w:sz w:val="21"/>
          <w:szCs w:val="21"/>
        </w:rPr>
        <w:t>影响采购公正的</w:t>
      </w:r>
      <w:r>
        <w:rPr>
          <w:rFonts w:ascii="宋体" w:eastAsia="宋体" w:hAnsi="宋体"/>
          <w:kern w:val="0"/>
          <w:sz w:val="21"/>
          <w:szCs w:val="21"/>
        </w:rPr>
        <w:t>利害关系</w:t>
      </w:r>
      <w:r>
        <w:rPr>
          <w:rFonts w:ascii="宋体" w:eastAsia="宋体" w:hAnsi="宋体"/>
          <w:kern w:val="0"/>
          <w:sz w:val="21"/>
          <w:szCs w:val="21"/>
          <w:u w:val="single"/>
        </w:rPr>
        <w:t xml:space="preserve">（如有，请如实说明）                 </w:t>
      </w:r>
      <w:r>
        <w:rPr>
          <w:rFonts w:ascii="宋体" w:eastAsia="宋体" w:hAnsi="宋体"/>
          <w:kern w:val="0"/>
          <w:sz w:val="21"/>
          <w:szCs w:val="21"/>
        </w:rPr>
        <w:t>。</w:t>
      </w:r>
    </w:p>
    <w:p w14:paraId="5E7B70DC" w14:textId="77777777" w:rsidR="00E776F5" w:rsidRDefault="00000000">
      <w:pPr>
        <w:pStyle w:val="1fa"/>
        <w:widowControl/>
        <w:snapToGrid w:val="0"/>
        <w:spacing w:beforeLines="50" w:before="120" w:line="320" w:lineRule="exact"/>
        <w:ind w:firstLineChars="202" w:firstLine="448"/>
        <w:rPr>
          <w:rFonts w:ascii="宋体" w:eastAsia="宋体" w:hAnsi="宋体" w:hint="eastAsia"/>
          <w:kern w:val="0"/>
          <w:sz w:val="21"/>
          <w:szCs w:val="21"/>
        </w:rPr>
      </w:pPr>
      <w:r>
        <w:rPr>
          <w:rFonts w:ascii="宋体" w:eastAsia="宋体" w:hAnsi="宋体"/>
          <w:spacing w:val="6"/>
          <w:sz w:val="21"/>
          <w:szCs w:val="21"/>
        </w:rPr>
        <w:t>二、</w:t>
      </w:r>
      <w:r>
        <w:rPr>
          <w:rFonts w:ascii="宋体" w:eastAsia="宋体" w:hAnsi="宋体"/>
          <w:kern w:val="0"/>
          <w:sz w:val="21"/>
          <w:szCs w:val="21"/>
        </w:rPr>
        <w:t xml:space="preserve">现已清楚知道参加本项目采购活动的其他所有供应商名称，本单位 </w:t>
      </w:r>
      <w:r>
        <w:rPr>
          <w:rFonts w:ascii="宋体" w:eastAsia="宋体" w:hAnsi="宋体" w:cs="宋体"/>
          <w:kern w:val="0"/>
          <w:sz w:val="21"/>
          <w:szCs w:val="21"/>
        </w:rPr>
        <w:t>□与其他所有供应商之间均</w:t>
      </w:r>
      <w:r>
        <w:rPr>
          <w:rFonts w:ascii="宋体" w:eastAsia="宋体" w:hAnsi="宋体"/>
          <w:kern w:val="0"/>
          <w:sz w:val="21"/>
          <w:szCs w:val="21"/>
        </w:rPr>
        <w:t>不存在利害关系</w:t>
      </w:r>
      <w:r>
        <w:rPr>
          <w:rFonts w:ascii="宋体" w:eastAsia="宋体" w:hAnsi="宋体" w:cs="宋体"/>
          <w:kern w:val="0"/>
          <w:sz w:val="21"/>
          <w:szCs w:val="21"/>
        </w:rPr>
        <w:t>□与</w:t>
      </w:r>
      <w:r>
        <w:rPr>
          <w:rFonts w:ascii="宋体" w:eastAsia="宋体" w:hAnsi="宋体" w:cs="宋体"/>
          <w:kern w:val="0"/>
          <w:sz w:val="21"/>
          <w:szCs w:val="21"/>
          <w:u w:val="single"/>
        </w:rPr>
        <w:t xml:space="preserve">           （供应商名称）</w:t>
      </w:r>
      <w:r>
        <w:rPr>
          <w:rFonts w:ascii="宋体" w:eastAsia="宋体" w:hAnsi="宋体" w:cs="宋体"/>
          <w:kern w:val="0"/>
          <w:sz w:val="21"/>
          <w:szCs w:val="21"/>
        </w:rPr>
        <w:t>之间</w:t>
      </w:r>
      <w:r>
        <w:rPr>
          <w:rFonts w:ascii="宋体" w:eastAsia="宋体" w:hAnsi="宋体"/>
          <w:kern w:val="0"/>
          <w:sz w:val="21"/>
          <w:szCs w:val="21"/>
        </w:rPr>
        <w:t>存在下列利害关系</w:t>
      </w:r>
      <w:r>
        <w:rPr>
          <w:rFonts w:ascii="宋体" w:eastAsia="宋体" w:hAnsi="宋体"/>
          <w:kern w:val="0"/>
          <w:sz w:val="21"/>
          <w:szCs w:val="21"/>
          <w:u w:val="single"/>
        </w:rPr>
        <w:t xml:space="preserve">          </w:t>
      </w:r>
      <w:r>
        <w:rPr>
          <w:rFonts w:ascii="宋体" w:eastAsia="宋体" w:hAnsi="宋体"/>
          <w:kern w:val="0"/>
          <w:sz w:val="21"/>
          <w:szCs w:val="21"/>
        </w:rPr>
        <w:t>：</w:t>
      </w:r>
    </w:p>
    <w:p w14:paraId="40A587E8" w14:textId="77777777" w:rsidR="00E776F5" w:rsidRDefault="00000000">
      <w:pPr>
        <w:pStyle w:val="1a"/>
        <w:adjustRightInd w:val="0"/>
        <w:snapToGrid w:val="0"/>
        <w:spacing w:after="120" w:line="360" w:lineRule="auto"/>
        <w:ind w:firstLineChars="200" w:firstLine="400"/>
        <w:rPr>
          <w:rFonts w:hAnsi="宋体" w:hint="eastAsia"/>
          <w:szCs w:val="21"/>
        </w:rPr>
      </w:pPr>
      <w:r>
        <w:rPr>
          <w:rFonts w:hAnsi="宋体"/>
          <w:szCs w:val="21"/>
        </w:rPr>
        <w:t>A.法定代表人或负责人或实际控制人是同一人</w:t>
      </w:r>
    </w:p>
    <w:p w14:paraId="295B9CE9" w14:textId="77777777" w:rsidR="00E776F5" w:rsidRDefault="00000000">
      <w:pPr>
        <w:pStyle w:val="1a"/>
        <w:adjustRightInd w:val="0"/>
        <w:snapToGrid w:val="0"/>
        <w:spacing w:after="120" w:line="360" w:lineRule="auto"/>
        <w:ind w:firstLineChars="200" w:firstLine="400"/>
        <w:rPr>
          <w:rFonts w:hAnsi="宋体" w:hint="eastAsia"/>
          <w:spacing w:val="6"/>
          <w:szCs w:val="21"/>
        </w:rPr>
      </w:pPr>
      <w:r>
        <w:rPr>
          <w:rFonts w:hAnsi="宋体"/>
          <w:szCs w:val="21"/>
        </w:rPr>
        <w:t>B.法定代表人或负责人或实际控制人是夫妻关系</w:t>
      </w:r>
    </w:p>
    <w:p w14:paraId="3A9F5104" w14:textId="77777777" w:rsidR="00E776F5" w:rsidRDefault="00000000">
      <w:pPr>
        <w:pStyle w:val="1a"/>
        <w:adjustRightInd w:val="0"/>
        <w:snapToGrid w:val="0"/>
        <w:spacing w:after="120" w:line="360" w:lineRule="auto"/>
        <w:ind w:firstLineChars="200" w:firstLine="400"/>
        <w:rPr>
          <w:rFonts w:hAnsi="宋体" w:hint="eastAsia"/>
          <w:spacing w:val="6"/>
          <w:szCs w:val="21"/>
        </w:rPr>
      </w:pPr>
      <w:r>
        <w:rPr>
          <w:rFonts w:hAnsi="宋体"/>
          <w:szCs w:val="21"/>
        </w:rPr>
        <w:t>C.法定代表人或负责人或实际控制人是直系血亲关系</w:t>
      </w:r>
    </w:p>
    <w:p w14:paraId="0CF3CD0A" w14:textId="77777777" w:rsidR="00E776F5" w:rsidRDefault="00000000">
      <w:pPr>
        <w:pStyle w:val="1a"/>
        <w:adjustRightInd w:val="0"/>
        <w:snapToGrid w:val="0"/>
        <w:spacing w:after="120" w:line="360" w:lineRule="auto"/>
        <w:ind w:firstLineChars="200" w:firstLine="400"/>
        <w:rPr>
          <w:rFonts w:hAnsi="宋体" w:hint="eastAsia"/>
          <w:spacing w:val="6"/>
          <w:szCs w:val="21"/>
        </w:rPr>
      </w:pPr>
      <w:r>
        <w:rPr>
          <w:rFonts w:hAnsi="宋体"/>
          <w:szCs w:val="21"/>
        </w:rPr>
        <w:t>D.法定代表人或负责人或实际控制人存在三代以内旁系血亲关系</w:t>
      </w:r>
    </w:p>
    <w:p w14:paraId="000DB029" w14:textId="77777777" w:rsidR="00E776F5" w:rsidRDefault="00000000">
      <w:pPr>
        <w:pStyle w:val="1a"/>
        <w:adjustRightInd w:val="0"/>
        <w:snapToGrid w:val="0"/>
        <w:spacing w:after="120" w:line="360" w:lineRule="auto"/>
        <w:ind w:firstLineChars="200" w:firstLine="400"/>
        <w:rPr>
          <w:rFonts w:hAnsi="宋体" w:hint="eastAsia"/>
          <w:szCs w:val="21"/>
        </w:rPr>
      </w:pPr>
      <w:r>
        <w:rPr>
          <w:rFonts w:hAnsi="宋体"/>
          <w:szCs w:val="21"/>
        </w:rPr>
        <w:t>E.法定代表人或负责人或实际控制人存在近姻亲关系</w:t>
      </w:r>
    </w:p>
    <w:p w14:paraId="282BB8DD" w14:textId="77777777" w:rsidR="00E776F5" w:rsidRDefault="00000000">
      <w:pPr>
        <w:pStyle w:val="1a"/>
        <w:adjustRightInd w:val="0"/>
        <w:snapToGrid w:val="0"/>
        <w:spacing w:after="120" w:line="360" w:lineRule="auto"/>
        <w:ind w:firstLineChars="200" w:firstLine="400"/>
        <w:rPr>
          <w:rFonts w:hAnsi="宋体" w:hint="eastAsia"/>
          <w:szCs w:val="21"/>
        </w:rPr>
      </w:pPr>
      <w:r>
        <w:rPr>
          <w:rFonts w:hAnsi="宋体"/>
          <w:szCs w:val="21"/>
        </w:rPr>
        <w:t>F.法定代表人或负责人或实际控制人存在股份控制或实际控制关系</w:t>
      </w:r>
    </w:p>
    <w:p w14:paraId="305FB0F5" w14:textId="77777777" w:rsidR="00E776F5" w:rsidRDefault="00000000">
      <w:pPr>
        <w:pStyle w:val="1a"/>
        <w:adjustRightInd w:val="0"/>
        <w:snapToGrid w:val="0"/>
        <w:spacing w:after="120" w:line="360" w:lineRule="auto"/>
        <w:ind w:firstLineChars="200" w:firstLine="400"/>
        <w:rPr>
          <w:rFonts w:hAnsi="宋体" w:hint="eastAsia"/>
          <w:szCs w:val="21"/>
        </w:rPr>
      </w:pPr>
      <w:r>
        <w:rPr>
          <w:rFonts w:hAnsi="宋体"/>
          <w:szCs w:val="21"/>
        </w:rPr>
        <w:t>G.存在共同直接或间接投资设立子公司、联营企业和合营企业情况</w:t>
      </w:r>
    </w:p>
    <w:p w14:paraId="621470BB" w14:textId="77777777" w:rsidR="00E776F5" w:rsidRDefault="00000000">
      <w:pPr>
        <w:pStyle w:val="1a"/>
        <w:adjustRightInd w:val="0"/>
        <w:snapToGrid w:val="0"/>
        <w:spacing w:after="120" w:line="360" w:lineRule="auto"/>
        <w:ind w:firstLineChars="200" w:firstLine="400"/>
        <w:rPr>
          <w:rFonts w:hAnsi="宋体" w:hint="eastAsia"/>
          <w:szCs w:val="21"/>
        </w:rPr>
      </w:pPr>
      <w:r>
        <w:rPr>
          <w:rFonts w:hAnsi="宋体"/>
          <w:szCs w:val="21"/>
        </w:rPr>
        <w:t>H.存在分级代理或代销关系、同一生产制造商关系、管理关系、重要业务（占主营业务收入50%以上）或重要财务往来关系（如融资）等其他实质性控制关系</w:t>
      </w:r>
    </w:p>
    <w:p w14:paraId="4535ABF2" w14:textId="77777777" w:rsidR="00E776F5" w:rsidRDefault="00000000">
      <w:pPr>
        <w:pStyle w:val="1a"/>
        <w:adjustRightInd w:val="0"/>
        <w:snapToGrid w:val="0"/>
        <w:spacing w:after="120" w:line="360" w:lineRule="auto"/>
        <w:ind w:firstLineChars="200" w:firstLine="400"/>
        <w:rPr>
          <w:rFonts w:hAnsi="宋体" w:hint="eastAsia"/>
          <w:spacing w:val="6"/>
          <w:szCs w:val="21"/>
        </w:rPr>
      </w:pPr>
      <w:r>
        <w:rPr>
          <w:rFonts w:hAnsi="宋体"/>
          <w:szCs w:val="21"/>
        </w:rPr>
        <w:t>I.其他利害关系情况</w:t>
      </w:r>
      <w:r>
        <w:rPr>
          <w:rFonts w:hAnsi="宋体"/>
          <w:szCs w:val="21"/>
          <w:u w:val="single"/>
        </w:rPr>
        <w:t xml:space="preserve">                              </w:t>
      </w:r>
      <w:r>
        <w:rPr>
          <w:rFonts w:hAnsi="宋体"/>
          <w:szCs w:val="21"/>
        </w:rPr>
        <w:t>。</w:t>
      </w:r>
    </w:p>
    <w:p w14:paraId="37123FFA" w14:textId="77777777" w:rsidR="00E776F5" w:rsidRDefault="00000000">
      <w:pPr>
        <w:pStyle w:val="1fa"/>
        <w:widowControl/>
        <w:numPr>
          <w:ilvl w:val="0"/>
          <w:numId w:val="4"/>
        </w:numPr>
        <w:tabs>
          <w:tab w:val="clear" w:pos="8268"/>
        </w:tabs>
        <w:snapToGrid w:val="0"/>
        <w:spacing w:after="120" w:line="360" w:lineRule="auto"/>
        <w:ind w:firstLineChars="189" w:firstLine="397"/>
        <w:rPr>
          <w:rFonts w:ascii="宋体" w:eastAsia="宋体" w:hAnsi="宋体" w:hint="eastAsia"/>
          <w:kern w:val="0"/>
          <w:sz w:val="21"/>
          <w:szCs w:val="21"/>
        </w:rPr>
      </w:pPr>
      <w:r>
        <w:rPr>
          <w:rFonts w:ascii="宋体" w:eastAsia="宋体" w:hAnsi="宋体"/>
          <w:sz w:val="21"/>
          <w:szCs w:val="21"/>
        </w:rPr>
        <w:t>现已清楚知道并</w:t>
      </w:r>
      <w:r>
        <w:rPr>
          <w:rFonts w:ascii="宋体" w:eastAsia="宋体" w:hAnsi="宋体"/>
          <w:kern w:val="0"/>
          <w:sz w:val="21"/>
          <w:szCs w:val="21"/>
        </w:rPr>
        <w:t>严格遵守政府采购法律法规和现场纪律。</w:t>
      </w:r>
    </w:p>
    <w:p w14:paraId="522D2439" w14:textId="77777777" w:rsidR="00E776F5" w:rsidRDefault="00000000">
      <w:pPr>
        <w:pStyle w:val="1fa"/>
        <w:widowControl/>
        <w:numPr>
          <w:ilvl w:val="0"/>
          <w:numId w:val="4"/>
        </w:numPr>
        <w:tabs>
          <w:tab w:val="clear" w:pos="8268"/>
        </w:tabs>
        <w:snapToGrid w:val="0"/>
        <w:spacing w:after="120" w:line="360" w:lineRule="auto"/>
        <w:ind w:firstLineChars="189" w:firstLine="397"/>
        <w:rPr>
          <w:rFonts w:ascii="宋体" w:eastAsia="宋体" w:hAnsi="宋体" w:hint="eastAsia"/>
          <w:kern w:val="0"/>
          <w:sz w:val="21"/>
          <w:szCs w:val="21"/>
        </w:rPr>
      </w:pPr>
      <w:r>
        <w:rPr>
          <w:rFonts w:ascii="宋体" w:eastAsia="宋体" w:hAnsi="宋体"/>
          <w:kern w:val="0"/>
          <w:sz w:val="21"/>
          <w:szCs w:val="21"/>
        </w:rPr>
        <w:t>我发现</w:t>
      </w:r>
      <w:r>
        <w:rPr>
          <w:rFonts w:ascii="宋体" w:eastAsia="宋体" w:hAnsi="宋体"/>
          <w:kern w:val="0"/>
          <w:sz w:val="21"/>
          <w:szCs w:val="21"/>
          <w:u w:val="single"/>
        </w:rPr>
        <w:t xml:space="preserve">                    </w:t>
      </w:r>
      <w:r>
        <w:rPr>
          <w:rFonts w:ascii="宋体" w:eastAsia="宋体" w:hAnsi="宋体"/>
          <w:kern w:val="0"/>
          <w:sz w:val="21"/>
          <w:szCs w:val="21"/>
        </w:rPr>
        <w:t>供应商之间存在或可能存在上述第二条第</w:t>
      </w:r>
      <w:r>
        <w:rPr>
          <w:rFonts w:ascii="宋体" w:eastAsia="宋体" w:hAnsi="宋体"/>
          <w:kern w:val="0"/>
          <w:sz w:val="21"/>
          <w:szCs w:val="21"/>
          <w:u w:val="single"/>
        </w:rPr>
        <w:t xml:space="preserve">        </w:t>
      </w:r>
      <w:r>
        <w:rPr>
          <w:rFonts w:ascii="宋体" w:eastAsia="宋体" w:hAnsi="宋体"/>
          <w:kern w:val="0"/>
          <w:sz w:val="21"/>
          <w:szCs w:val="21"/>
        </w:rPr>
        <w:t>项利害关系。</w:t>
      </w:r>
    </w:p>
    <w:p w14:paraId="28D386B6" w14:textId="77777777" w:rsidR="00E776F5" w:rsidRDefault="00000000">
      <w:pPr>
        <w:pStyle w:val="1fa"/>
        <w:widowControl/>
        <w:numPr>
          <w:ilvl w:val="0"/>
          <w:numId w:val="4"/>
        </w:numPr>
        <w:tabs>
          <w:tab w:val="clear" w:pos="8268"/>
        </w:tabs>
        <w:snapToGrid w:val="0"/>
        <w:spacing w:after="120" w:line="360" w:lineRule="auto"/>
        <w:ind w:firstLineChars="189" w:firstLine="397"/>
        <w:rPr>
          <w:rFonts w:ascii="宋体" w:eastAsia="宋体" w:hAnsi="宋体" w:hint="eastAsia"/>
          <w:kern w:val="0"/>
          <w:sz w:val="21"/>
          <w:szCs w:val="21"/>
        </w:rPr>
      </w:pPr>
      <w:r>
        <w:rPr>
          <w:rFonts w:ascii="宋体" w:eastAsia="宋体" w:hAnsi="宋体"/>
          <w:kern w:val="0"/>
          <w:sz w:val="21"/>
          <w:szCs w:val="21"/>
        </w:rPr>
        <w:t>经检查确认所有供应商投标文件</w:t>
      </w:r>
      <w:r>
        <w:rPr>
          <w:rFonts w:ascii="宋体" w:eastAsia="宋体" w:hAnsi="宋体" w:cs="宋体"/>
          <w:kern w:val="0"/>
          <w:sz w:val="21"/>
          <w:szCs w:val="21"/>
        </w:rPr>
        <w:t>□</w:t>
      </w:r>
      <w:r>
        <w:rPr>
          <w:rFonts w:ascii="宋体" w:eastAsia="宋体" w:hAnsi="宋体"/>
          <w:kern w:val="0"/>
          <w:sz w:val="21"/>
          <w:szCs w:val="21"/>
        </w:rPr>
        <w:t xml:space="preserve">不存在密封包装问题  </w:t>
      </w:r>
      <w:r>
        <w:rPr>
          <w:rFonts w:ascii="宋体" w:eastAsia="宋体" w:hAnsi="宋体" w:cs="宋体"/>
          <w:kern w:val="0"/>
          <w:sz w:val="21"/>
          <w:szCs w:val="21"/>
        </w:rPr>
        <w:t>□</w:t>
      </w:r>
      <w:r>
        <w:rPr>
          <w:rFonts w:ascii="宋体" w:eastAsia="宋体" w:hAnsi="宋体"/>
          <w:kern w:val="0"/>
          <w:sz w:val="21"/>
          <w:szCs w:val="21"/>
        </w:rPr>
        <w:t>存在密封包装问题（具体指出）</w:t>
      </w:r>
      <w:r>
        <w:rPr>
          <w:rFonts w:ascii="宋体" w:eastAsia="宋体" w:hAnsi="宋体"/>
          <w:kern w:val="0"/>
          <w:sz w:val="21"/>
          <w:szCs w:val="21"/>
          <w:u w:val="single"/>
        </w:rPr>
        <w:t xml:space="preserve">                            </w:t>
      </w:r>
      <w:r>
        <w:rPr>
          <w:rFonts w:ascii="宋体" w:eastAsia="宋体" w:hAnsi="宋体"/>
          <w:kern w:val="0"/>
          <w:sz w:val="21"/>
          <w:szCs w:val="21"/>
        </w:rPr>
        <w:t>。</w:t>
      </w:r>
    </w:p>
    <w:p w14:paraId="55E3AC16" w14:textId="77777777" w:rsidR="00E776F5" w:rsidRDefault="00000000">
      <w:pPr>
        <w:pStyle w:val="1a"/>
        <w:adjustRightInd w:val="0"/>
        <w:snapToGrid w:val="0"/>
        <w:spacing w:after="120" w:line="360" w:lineRule="auto"/>
        <w:ind w:firstLineChars="2100" w:firstLine="4200"/>
        <w:rPr>
          <w:rFonts w:hAnsi="宋体" w:hint="eastAsia"/>
          <w:szCs w:val="21"/>
        </w:rPr>
      </w:pPr>
      <w:r>
        <w:rPr>
          <w:rFonts w:hAnsi="宋体"/>
          <w:szCs w:val="21"/>
        </w:rPr>
        <w:t>（供应商代表签名）</w:t>
      </w:r>
    </w:p>
    <w:p w14:paraId="1A4DBC22" w14:textId="77777777" w:rsidR="00E776F5" w:rsidRDefault="00000000">
      <w:pPr>
        <w:ind w:right="840" w:firstLine="124"/>
        <w:jc w:val="right"/>
        <w:rPr>
          <w:rFonts w:ascii="宋体" w:hAnsi="宋体" w:hint="eastAsia"/>
          <w:szCs w:val="21"/>
        </w:rPr>
      </w:pP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14:paraId="33372CA9" w14:textId="77777777" w:rsidR="00E776F5" w:rsidRDefault="00000000">
      <w:pPr>
        <w:snapToGrid w:val="0"/>
        <w:spacing w:line="360" w:lineRule="auto"/>
        <w:ind w:firstLine="124"/>
        <w:rPr>
          <w:rFonts w:ascii="宋体" w:hAnsi="宋体" w:hint="eastAsia"/>
          <w:b/>
          <w:szCs w:val="21"/>
        </w:rPr>
      </w:pPr>
      <w:r>
        <w:rPr>
          <w:rFonts w:ascii="宋体" w:hAnsi="宋体" w:hint="eastAsia"/>
          <w:b/>
          <w:szCs w:val="21"/>
        </w:rPr>
        <w:t>注：结束解密后，供应商通过邮件形式将经授权代表签署的《政府采购活动现场确认声明书》扫描件发至代理机构经办人邮箱（邮箱地址：86037772@zjsct.cn</w:t>
      </w:r>
      <w:hyperlink r:id="rId28" w:history="1">
        <w:r w:rsidR="00E776F5">
          <w:rPr>
            <w:rStyle w:val="afff1"/>
            <w:rFonts w:ascii="宋体" w:eastAsia="宋体" w:hAnsi="宋体" w:cs="Times New Roman" w:hint="eastAsia"/>
            <w:snapToGrid/>
            <w:color w:val="auto"/>
            <w:kern w:val="2"/>
            <w:sz w:val="21"/>
            <w:szCs w:val="21"/>
          </w:rPr>
          <w:t>，</w:t>
        </w:r>
        <w:r w:rsidR="00E776F5">
          <w:rPr>
            <w:rStyle w:val="afff1"/>
            <w:rFonts w:ascii="宋体" w:eastAsia="宋体" w:hAnsi="宋体" w:cs="Times New Roman" w:hint="eastAsia"/>
            <w:b/>
            <w:snapToGrid/>
            <w:color w:val="auto"/>
            <w:kern w:val="2"/>
            <w:sz w:val="21"/>
            <w:szCs w:val="21"/>
          </w:rPr>
          <w:t>联系人：谢文涛，电话：13874073572</w:t>
        </w:r>
      </w:hyperlink>
      <w:r>
        <w:rPr>
          <w:rFonts w:ascii="宋体" w:hAnsi="宋体" w:hint="eastAsia"/>
          <w:b/>
          <w:szCs w:val="21"/>
        </w:rPr>
        <w:t>）</w:t>
      </w:r>
    </w:p>
    <w:p w14:paraId="66B90DBC" w14:textId="77777777" w:rsidR="00E776F5" w:rsidRDefault="00E776F5">
      <w:pPr>
        <w:pStyle w:val="AONormal"/>
        <w:rPr>
          <w:rFonts w:ascii="宋体" w:eastAsia="宋体" w:hAnsi="宋体" w:hint="eastAsia"/>
        </w:rPr>
      </w:pPr>
    </w:p>
    <w:sectPr w:rsidR="00E776F5">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07DE" w14:textId="77777777" w:rsidR="00C248C2" w:rsidRDefault="00C248C2">
      <w:r>
        <w:separator/>
      </w:r>
    </w:p>
  </w:endnote>
  <w:endnote w:type="continuationSeparator" w:id="0">
    <w:p w14:paraId="20C795F3" w14:textId="77777777" w:rsidR="00C248C2" w:rsidRDefault="00C2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default"/>
    <w:sig w:usb0="00000000"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Noto Sans SC"/>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B5D9" w14:textId="77777777" w:rsidR="00E776F5"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AEA26B7" w14:textId="77777777" w:rsidR="00E776F5" w:rsidRDefault="00E776F5">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EC65" w14:textId="77777777" w:rsidR="00E776F5"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9A2CF9B" w14:textId="77777777" w:rsidR="00E776F5" w:rsidRDefault="00E776F5">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3DFA" w14:textId="77777777" w:rsidR="00E776F5"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BD19" w14:textId="77777777" w:rsidR="00E776F5"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51" w:name="_Toc91899912"/>
    <w:bookmarkStart w:id="552" w:name="_Toc131845147"/>
    <w:bookmarkStart w:id="553" w:name="_Toc164085800"/>
    <w:bookmarkStart w:id="554" w:name="_Toc36110187"/>
    <w:r>
      <w:rPr>
        <w:rFonts w:ascii="仿宋_GB2312" w:eastAsia="仿宋_GB2312" w:hint="eastAsia"/>
        <w:kern w:val="0"/>
        <w:szCs w:val="21"/>
      </w:rPr>
      <w:t xml:space="preserve"> 页</w:t>
    </w:r>
    <w:bookmarkEnd w:id="551"/>
    <w:bookmarkEnd w:id="552"/>
    <w:bookmarkEnd w:id="553"/>
    <w:bookmarkEnd w:id="55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C0F0"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4BB"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30D9"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4299606" w14:textId="77777777" w:rsidR="00E776F5" w:rsidRDefault="00E776F5">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0F6A"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027C40F6" w14:textId="77777777" w:rsidR="00E776F5" w:rsidRDefault="00E776F5">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F7BD"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985DAB0" w14:textId="77777777" w:rsidR="00E776F5" w:rsidRDefault="00E776F5">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F22D"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41097573" w14:textId="77777777" w:rsidR="00E776F5" w:rsidRDefault="00E776F5">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4D59"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6B024AC" w14:textId="77777777" w:rsidR="00E776F5" w:rsidRDefault="00E776F5">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257B" w14:textId="77777777" w:rsidR="00E776F5"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7C9EB459" w14:textId="77777777" w:rsidR="00E776F5" w:rsidRDefault="00E776F5">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9424F" w14:textId="77777777" w:rsidR="00C248C2" w:rsidRDefault="00C248C2">
      <w:r>
        <w:separator/>
      </w:r>
    </w:p>
  </w:footnote>
  <w:footnote w:type="continuationSeparator" w:id="0">
    <w:p w14:paraId="1ABFE469" w14:textId="77777777" w:rsidR="00C248C2" w:rsidRDefault="00C2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59D7" w14:textId="77777777" w:rsidR="00E776F5"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B7C81B2" w14:textId="77777777" w:rsidR="00E776F5" w:rsidRDefault="00E776F5">
    <w:pPr>
      <w:pStyle w:val="aff1"/>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CB61" w14:textId="77777777" w:rsidR="00E776F5"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A121" w14:textId="77777777" w:rsidR="00E776F5"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675A" w14:textId="77777777" w:rsidR="00E776F5" w:rsidRDefault="00000000">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5924D730" w14:textId="77777777" w:rsidR="00E776F5" w:rsidRDefault="00E776F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18BB" w14:textId="77777777" w:rsidR="00E776F5" w:rsidRDefault="00000000">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EE18B7B" w14:textId="77777777" w:rsidR="00E776F5"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A310" w14:textId="77777777" w:rsidR="00E776F5" w:rsidRDefault="00000000">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21006712" w14:textId="77777777" w:rsidR="00E776F5" w:rsidRDefault="00E776F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1511" w14:textId="77777777" w:rsidR="00E776F5"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E326" w14:textId="77777777" w:rsidR="00E776F5" w:rsidRDefault="00000000">
    <w:pPr>
      <w:pStyle w:val="af7"/>
      <w:jc w:val="right"/>
      <w:rPr>
        <w:rFonts w:ascii="仿宋_GB2312" w:eastAsia="仿宋_GB2312"/>
        <w:b/>
        <w:i/>
        <w:u w:val="single"/>
      </w:rPr>
    </w:pPr>
    <w:r>
      <w:rPr>
        <w:rFonts w:hint="eastAsia"/>
      </w:rPr>
      <w:t xml:space="preserve">                                  </w:t>
    </w:r>
    <w:r>
      <w:t>杭州市政府采购公开招标文件</w:t>
    </w:r>
  </w:p>
  <w:p w14:paraId="65F50411" w14:textId="77777777" w:rsidR="00E776F5" w:rsidRDefault="00E776F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8AFB" w14:textId="77777777" w:rsidR="00E776F5"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9AB5" w14:textId="77777777" w:rsidR="00E776F5"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2D21"/>
    <w:multiLevelType w:val="singleLevel"/>
    <w:tmpl w:val="41892D21"/>
    <w:lvl w:ilvl="0">
      <w:start w:val="1"/>
      <w:numFmt w:val="decimal"/>
      <w:suff w:val="nothing"/>
      <w:lvlText w:val="（%1）"/>
      <w:lvlJc w:val="left"/>
    </w:lvl>
  </w:abstractNum>
  <w:abstractNum w:abstractNumId="1" w15:restartNumberingAfterBreak="0">
    <w:nsid w:val="54F403B5"/>
    <w:multiLevelType w:val="singleLevel"/>
    <w:tmpl w:val="54F403B5"/>
    <w:lvl w:ilvl="0">
      <w:start w:val="1"/>
      <w:numFmt w:val="chineseCounting"/>
      <w:suff w:val="nothing"/>
      <w:lvlText w:val="%1、"/>
      <w:lvlJc w:val="left"/>
    </w:lvl>
  </w:abstractNum>
  <w:abstractNum w:abstractNumId="2" w15:restartNumberingAfterBreak="0">
    <w:nsid w:val="557FD3DA"/>
    <w:multiLevelType w:val="singleLevel"/>
    <w:tmpl w:val="557FD3DA"/>
    <w:lvl w:ilvl="0">
      <w:start w:val="3"/>
      <w:numFmt w:val="chineseCounting"/>
      <w:suff w:val="nothing"/>
      <w:lvlText w:val="%1、"/>
      <w:lvlJc w:val="left"/>
    </w:lvl>
  </w:abstractNum>
  <w:abstractNum w:abstractNumId="3" w15:restartNumberingAfterBreak="0">
    <w:nsid w:val="77ACD4CE"/>
    <w:multiLevelType w:val="singleLevel"/>
    <w:tmpl w:val="77ACD4CE"/>
    <w:lvl w:ilvl="0">
      <w:start w:val="1"/>
      <w:numFmt w:val="decimal"/>
      <w:suff w:val="nothing"/>
      <w:lvlText w:val="%1、"/>
      <w:lvlJc w:val="left"/>
    </w:lvl>
  </w:abstractNum>
  <w:num w:numId="1" w16cid:durableId="1845902495">
    <w:abstractNumId w:val="0"/>
  </w:num>
  <w:num w:numId="2" w16cid:durableId="878321293">
    <w:abstractNumId w:val="3"/>
  </w:num>
  <w:num w:numId="3" w16cid:durableId="1129324814">
    <w:abstractNumId w:val="1"/>
  </w:num>
  <w:num w:numId="4" w16cid:durableId="1205752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F5FFD31F"/>
    <w:rsid w:val="F6FF6924"/>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C2"/>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F83"/>
    <w:rsid w:val="00071CD8"/>
    <w:rsid w:val="00071DB2"/>
    <w:rsid w:val="00072AED"/>
    <w:rsid w:val="00072B56"/>
    <w:rsid w:val="00072D2B"/>
    <w:rsid w:val="00072D51"/>
    <w:rsid w:val="000730B1"/>
    <w:rsid w:val="00073860"/>
    <w:rsid w:val="000738EA"/>
    <w:rsid w:val="00074078"/>
    <w:rsid w:val="00074DC0"/>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30"/>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2FD"/>
    <w:rsid w:val="000D74E4"/>
    <w:rsid w:val="000D7C9D"/>
    <w:rsid w:val="000D7CE0"/>
    <w:rsid w:val="000E2785"/>
    <w:rsid w:val="000E27BB"/>
    <w:rsid w:val="000E3153"/>
    <w:rsid w:val="000E32B9"/>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4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273"/>
    <w:rsid w:val="00156853"/>
    <w:rsid w:val="00157432"/>
    <w:rsid w:val="00160A84"/>
    <w:rsid w:val="00161185"/>
    <w:rsid w:val="001620BA"/>
    <w:rsid w:val="001623AC"/>
    <w:rsid w:val="00162BAA"/>
    <w:rsid w:val="00163C40"/>
    <w:rsid w:val="0016470A"/>
    <w:rsid w:val="0016488B"/>
    <w:rsid w:val="00165758"/>
    <w:rsid w:val="00165A65"/>
    <w:rsid w:val="00166317"/>
    <w:rsid w:val="00166BFE"/>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084"/>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4CDC"/>
    <w:rsid w:val="001B572D"/>
    <w:rsid w:val="001B576E"/>
    <w:rsid w:val="001B5B10"/>
    <w:rsid w:val="001B6025"/>
    <w:rsid w:val="001B66B3"/>
    <w:rsid w:val="001B6D58"/>
    <w:rsid w:val="001B6FA7"/>
    <w:rsid w:val="001B7A15"/>
    <w:rsid w:val="001B7B69"/>
    <w:rsid w:val="001B7DC1"/>
    <w:rsid w:val="001C08DB"/>
    <w:rsid w:val="001C10BD"/>
    <w:rsid w:val="001C1F01"/>
    <w:rsid w:val="001C2092"/>
    <w:rsid w:val="001C232F"/>
    <w:rsid w:val="001C2544"/>
    <w:rsid w:val="001C2A17"/>
    <w:rsid w:val="001C2EE5"/>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36"/>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8D5"/>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A0B"/>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EB0"/>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1A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B35"/>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A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24"/>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539"/>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0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7C5"/>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C8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F5"/>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015"/>
    <w:rsid w:val="004C02C5"/>
    <w:rsid w:val="004C0BF0"/>
    <w:rsid w:val="004C0D40"/>
    <w:rsid w:val="004C114F"/>
    <w:rsid w:val="004C11A9"/>
    <w:rsid w:val="004C27CF"/>
    <w:rsid w:val="004C2CA7"/>
    <w:rsid w:val="004C3592"/>
    <w:rsid w:val="004C36D8"/>
    <w:rsid w:val="004C45C8"/>
    <w:rsid w:val="004C4F8F"/>
    <w:rsid w:val="004C50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47F"/>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064"/>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1B1"/>
    <w:rsid w:val="00547BA2"/>
    <w:rsid w:val="00550AC5"/>
    <w:rsid w:val="00550B7E"/>
    <w:rsid w:val="00551052"/>
    <w:rsid w:val="005524ED"/>
    <w:rsid w:val="00552519"/>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31"/>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0A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55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EAD"/>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61D"/>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E7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1DF"/>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4BA"/>
    <w:rsid w:val="006F2F59"/>
    <w:rsid w:val="006F311E"/>
    <w:rsid w:val="006F3442"/>
    <w:rsid w:val="006F36A5"/>
    <w:rsid w:val="006F41F4"/>
    <w:rsid w:val="006F4576"/>
    <w:rsid w:val="006F49D2"/>
    <w:rsid w:val="006F5813"/>
    <w:rsid w:val="006F59A8"/>
    <w:rsid w:val="006F5A1D"/>
    <w:rsid w:val="006F6104"/>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DC3"/>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43"/>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CFC"/>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0D2"/>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1A"/>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17"/>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599"/>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9"/>
    <w:rsid w:val="00A254AB"/>
    <w:rsid w:val="00A259F2"/>
    <w:rsid w:val="00A266CC"/>
    <w:rsid w:val="00A26DB4"/>
    <w:rsid w:val="00A27425"/>
    <w:rsid w:val="00A27C7B"/>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0DD3"/>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8FE"/>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9EC"/>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900"/>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A5"/>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5F85"/>
    <w:rsid w:val="00BC692A"/>
    <w:rsid w:val="00BC76C5"/>
    <w:rsid w:val="00BC7F94"/>
    <w:rsid w:val="00BD1039"/>
    <w:rsid w:val="00BD10B7"/>
    <w:rsid w:val="00BD138A"/>
    <w:rsid w:val="00BD164A"/>
    <w:rsid w:val="00BD1BDD"/>
    <w:rsid w:val="00BD1D7D"/>
    <w:rsid w:val="00BD1E27"/>
    <w:rsid w:val="00BD2B4D"/>
    <w:rsid w:val="00BD2F08"/>
    <w:rsid w:val="00BD2FB9"/>
    <w:rsid w:val="00BD3034"/>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DC2"/>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0B"/>
    <w:rsid w:val="00C12ECB"/>
    <w:rsid w:val="00C13175"/>
    <w:rsid w:val="00C148B2"/>
    <w:rsid w:val="00C14ABD"/>
    <w:rsid w:val="00C151E0"/>
    <w:rsid w:val="00C155A8"/>
    <w:rsid w:val="00C1564B"/>
    <w:rsid w:val="00C159FD"/>
    <w:rsid w:val="00C15B31"/>
    <w:rsid w:val="00C15F66"/>
    <w:rsid w:val="00C1604F"/>
    <w:rsid w:val="00C162F6"/>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8C2"/>
    <w:rsid w:val="00C24C2E"/>
    <w:rsid w:val="00C24C7A"/>
    <w:rsid w:val="00C24FFB"/>
    <w:rsid w:val="00C25CFF"/>
    <w:rsid w:val="00C25EA6"/>
    <w:rsid w:val="00C26164"/>
    <w:rsid w:val="00C261C1"/>
    <w:rsid w:val="00C26574"/>
    <w:rsid w:val="00C26DBF"/>
    <w:rsid w:val="00C27199"/>
    <w:rsid w:val="00C27204"/>
    <w:rsid w:val="00C30223"/>
    <w:rsid w:val="00C304E9"/>
    <w:rsid w:val="00C30B0B"/>
    <w:rsid w:val="00C31320"/>
    <w:rsid w:val="00C316B4"/>
    <w:rsid w:val="00C332D4"/>
    <w:rsid w:val="00C33336"/>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870"/>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ABE"/>
    <w:rsid w:val="00C63CDE"/>
    <w:rsid w:val="00C63D4A"/>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01"/>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89"/>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2F0"/>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1E0"/>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20"/>
    <w:rsid w:val="00E0479F"/>
    <w:rsid w:val="00E04816"/>
    <w:rsid w:val="00E04982"/>
    <w:rsid w:val="00E04BA5"/>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6F5"/>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DDA"/>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6FA"/>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1F9"/>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90"/>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8FF"/>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E4688"/>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443F3E"/>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9181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D5F4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90952"/>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B6C72"/>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73382"/>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8112883"/>
  <w15:docId w15:val="{C855AB65-A9D5-4951-BB9A-7CC904D8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8">
    <w:name w:val="未处理的提及2"/>
    <w:basedOn w:val="a1"/>
    <w:uiPriority w:val="99"/>
    <w:semiHidden/>
    <w:unhideWhenUsed/>
    <w:qFormat/>
    <w:rPr>
      <w:color w:val="605E5C"/>
      <w:shd w:val="clear" w:color="auto" w:fill="E1DFDD"/>
    </w:rPr>
  </w:style>
  <w:style w:type="character" w:styleId="afffffffffff9">
    <w:name w:val="Unresolved Mention"/>
    <w:basedOn w:val="a1"/>
    <w:uiPriority w:val="99"/>
    <w:semiHidden/>
    <w:unhideWhenUsed/>
    <w:rsid w:val="005C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183351">
      <w:bodyDiv w:val="1"/>
      <w:marLeft w:val="0"/>
      <w:marRight w:val="0"/>
      <w:marTop w:val="0"/>
      <w:marBottom w:val="0"/>
      <w:divBdr>
        <w:top w:val="none" w:sz="0" w:space="0" w:color="auto"/>
        <w:left w:val="none" w:sz="0" w:space="0" w:color="auto"/>
        <w:bottom w:val="none" w:sz="0" w:space="0" w:color="auto"/>
        <w:right w:val="none" w:sz="0" w:space="0" w:color="auto"/>
      </w:divBdr>
      <w:divsChild>
        <w:div w:id="1561285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mailto:244985786@qq.com&#65292;&#32852;&#31995;&#20154;&#65306;&#21608;&#23567;&#20029;&#65292;&#30005;&#35805;&#65306;13867156431" TargetMode="External"/><Relationship Id="rId10" Type="http://schemas.openxmlformats.org/officeDocument/2006/relationships/hyperlink" Target="https://www.zcygov.cn/&#65289;&#33719;&#21462;&#65288;&#19979;&#36733;&#65289;&#25307;&#26631;&#25991;&#20214;&#65292;&#24182;&#20110;2025&#24180;%207&#26376;17&#26085;9&#28857;30&#20998;00&#31186;"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file:///D:\Program%2525252525252525252525252525252525252525252525252525252525252525252525252525252525252525252525252525252525252525252525252525252520Files%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5bIF7A8MK059L~WLO%2525252525252525252525252525252525252525252525252525252525252525252525252525252525252525252525252525252525252525252525252525252525H0.jp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7538</Words>
  <Characters>42968</Characters>
  <Application>Microsoft Office Word</Application>
  <DocSecurity>0</DocSecurity>
  <Lines>358</Lines>
  <Paragraphs>100</Paragraphs>
  <ScaleCrop>false</ScaleCrop>
  <Company>杭州市国内经济合作办公室</Company>
  <LinksUpToDate>false</LinksUpToDate>
  <CharactersWithSpaces>50406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文涛 谢</cp:lastModifiedBy>
  <cp:revision>5</cp:revision>
  <cp:lastPrinted>2021-12-28T03:06:00Z</cp:lastPrinted>
  <dcterms:created xsi:type="dcterms:W3CDTF">2025-06-26T08:28:00Z</dcterms:created>
  <dcterms:modified xsi:type="dcterms:W3CDTF">2025-06-26T09:46:00Z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9053F306786F471BBFBA94106537D493_13</vt:lpwstr>
  </property>
  <property fmtid="{D5CDD505-2E9C-101B-9397-08002B2CF9AE}" pid="5" name="KSOTemplateDocerSaveRecord">
    <vt:lpwstr>eyJoZGlkIjoiMzFmYWNiMGZiNzQ4Y2ZkNDRjMjk5NDZiNTVhOWE1N2EiLCJ1c2VySWQiOiI0MjU5NDE3MDYifQ==</vt:lpwstr>
  </property>
</Properties>
</file>