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F5054">
      <w:pPr>
        <w:spacing w:line="360" w:lineRule="auto"/>
        <w:jc w:val="center"/>
        <w:rPr>
          <w:rFonts w:hint="eastAsia" w:ascii="宋体" w:hAnsi="宋体" w:eastAsia="宋体" w:cs="宋体"/>
          <w:b/>
          <w:color w:val="auto"/>
          <w:sz w:val="24"/>
          <w:highlight w:val="none"/>
        </w:rPr>
      </w:pPr>
    </w:p>
    <w:p w14:paraId="5377C8A7">
      <w:pPr>
        <w:spacing w:line="360" w:lineRule="auto"/>
        <w:jc w:val="center"/>
        <w:rPr>
          <w:rFonts w:hint="eastAsia" w:ascii="宋体" w:hAnsi="宋体" w:eastAsia="宋体" w:cs="宋体"/>
          <w:b/>
          <w:color w:val="auto"/>
          <w:sz w:val="24"/>
          <w:highlight w:val="none"/>
        </w:rPr>
      </w:pPr>
    </w:p>
    <w:p w14:paraId="0C2015D3">
      <w:pPr>
        <w:bidi w:val="0"/>
        <w:rPr>
          <w:rFonts w:hint="eastAsia"/>
          <w:color w:val="auto"/>
          <w:highlight w:val="none"/>
        </w:rPr>
      </w:pPr>
    </w:p>
    <w:p w14:paraId="0A5C5A0D">
      <w:pPr>
        <w:spacing w:line="360" w:lineRule="auto"/>
        <w:jc w:val="center"/>
        <w:rPr>
          <w:rFonts w:hint="eastAsia" w:ascii="宋体" w:hAnsi="宋体" w:eastAsia="宋体" w:cs="宋体"/>
          <w:b/>
          <w:color w:val="auto"/>
          <w:sz w:val="24"/>
          <w:highlight w:val="none"/>
        </w:rPr>
      </w:pPr>
    </w:p>
    <w:p w14:paraId="0F01F23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余杭径山中学会议室等家具采购项目</w:t>
      </w:r>
    </w:p>
    <w:p w14:paraId="7F808CB1">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2C8D9204">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ZJZDCGYH-2025-035</w:t>
      </w:r>
      <w:r>
        <w:rPr>
          <w:rFonts w:hint="eastAsia" w:ascii="宋体" w:hAnsi="宋体" w:eastAsia="宋体" w:cs="宋体"/>
          <w:color w:val="auto"/>
          <w:sz w:val="30"/>
          <w:szCs w:val="30"/>
          <w:highlight w:val="none"/>
        </w:rPr>
        <w:t>）</w:t>
      </w:r>
    </w:p>
    <w:p w14:paraId="58F02B09">
      <w:pPr>
        <w:bidi w:val="0"/>
        <w:rPr>
          <w:rFonts w:hint="eastAsia"/>
          <w:color w:val="auto"/>
          <w:highlight w:val="none"/>
        </w:rPr>
      </w:pPr>
    </w:p>
    <w:p w14:paraId="6B0DE46D">
      <w:pPr>
        <w:bidi w:val="0"/>
        <w:rPr>
          <w:rFonts w:hint="eastAsia"/>
          <w:color w:val="auto"/>
          <w:highlight w:val="none"/>
        </w:rPr>
      </w:pPr>
    </w:p>
    <w:p w14:paraId="5997803B">
      <w:pPr>
        <w:bidi w:val="0"/>
        <w:rPr>
          <w:rFonts w:hint="eastAsia"/>
          <w:color w:val="auto"/>
          <w:highlight w:val="none"/>
        </w:rPr>
      </w:pPr>
    </w:p>
    <w:p w14:paraId="3C5302A0">
      <w:pPr>
        <w:bidi w:val="0"/>
        <w:rPr>
          <w:rFonts w:hint="eastAsia"/>
          <w:color w:val="auto"/>
          <w:highlight w:val="none"/>
        </w:rPr>
      </w:pPr>
    </w:p>
    <w:p w14:paraId="710E2487">
      <w:pPr>
        <w:bidi w:val="0"/>
        <w:rPr>
          <w:rFonts w:hint="eastAsia"/>
          <w:color w:val="auto"/>
          <w:highlight w:val="none"/>
        </w:rPr>
      </w:pPr>
    </w:p>
    <w:p w14:paraId="2C4DAAD5">
      <w:pPr>
        <w:bidi w:val="0"/>
        <w:rPr>
          <w:rFonts w:hint="eastAsia"/>
          <w:color w:val="auto"/>
          <w:highlight w:val="none"/>
        </w:rPr>
      </w:pPr>
    </w:p>
    <w:p w14:paraId="37C4B94F">
      <w:pPr>
        <w:bidi w:val="0"/>
        <w:rPr>
          <w:rFonts w:hint="eastAsia"/>
          <w:color w:val="auto"/>
          <w:highlight w:val="none"/>
        </w:rPr>
      </w:pPr>
    </w:p>
    <w:p w14:paraId="4349C44E">
      <w:pPr>
        <w:bidi w:val="0"/>
        <w:rPr>
          <w:rFonts w:hint="eastAsia"/>
          <w:color w:val="auto"/>
          <w:highlight w:val="none"/>
        </w:rPr>
      </w:pPr>
    </w:p>
    <w:p w14:paraId="21D032EA">
      <w:pPr>
        <w:bidi w:val="0"/>
        <w:rPr>
          <w:rFonts w:hint="eastAsia"/>
          <w:color w:val="auto"/>
          <w:highlight w:val="none"/>
        </w:rPr>
      </w:pPr>
    </w:p>
    <w:p w14:paraId="3A0E9036">
      <w:pPr>
        <w:bidi w:val="0"/>
        <w:rPr>
          <w:rFonts w:hint="eastAsia"/>
          <w:color w:val="auto"/>
          <w:highlight w:val="none"/>
        </w:rPr>
      </w:pPr>
    </w:p>
    <w:p w14:paraId="64797684">
      <w:pPr>
        <w:bidi w:val="0"/>
        <w:rPr>
          <w:rFonts w:hint="eastAsia"/>
          <w:color w:val="auto"/>
          <w:highlight w:val="none"/>
        </w:rPr>
      </w:pPr>
    </w:p>
    <w:p w14:paraId="7B412169">
      <w:pPr>
        <w:bidi w:val="0"/>
        <w:rPr>
          <w:rFonts w:hint="eastAsia"/>
          <w:color w:val="auto"/>
          <w:highlight w:val="none"/>
        </w:rPr>
      </w:pPr>
    </w:p>
    <w:p w14:paraId="58A4B973">
      <w:pPr>
        <w:bidi w:val="0"/>
        <w:rPr>
          <w:rFonts w:hint="eastAsia"/>
          <w:color w:val="auto"/>
          <w:highlight w:val="none"/>
        </w:rPr>
      </w:pPr>
    </w:p>
    <w:p w14:paraId="6174DE30">
      <w:pPr>
        <w:bidi w:val="0"/>
        <w:rPr>
          <w:rFonts w:hint="eastAsia"/>
          <w:color w:val="auto"/>
          <w:highlight w:val="none"/>
        </w:rPr>
      </w:pPr>
    </w:p>
    <w:p w14:paraId="3DAB1291">
      <w:pPr>
        <w:bidi w:val="0"/>
        <w:rPr>
          <w:rFonts w:hint="eastAsia"/>
          <w:color w:val="auto"/>
          <w:highlight w:val="none"/>
        </w:rPr>
      </w:pPr>
    </w:p>
    <w:p w14:paraId="279614DA">
      <w:pPr>
        <w:bidi w:val="0"/>
        <w:rPr>
          <w:rFonts w:hint="eastAsia"/>
          <w:color w:val="auto"/>
          <w:highlight w:val="none"/>
        </w:rPr>
      </w:pPr>
    </w:p>
    <w:p w14:paraId="37EA2FD1">
      <w:pPr>
        <w:bidi w:val="0"/>
        <w:rPr>
          <w:rFonts w:hint="eastAsia"/>
          <w:color w:val="auto"/>
          <w:highlight w:val="none"/>
        </w:rPr>
      </w:pPr>
    </w:p>
    <w:p w14:paraId="48C3227E">
      <w:pPr>
        <w:bidi w:val="0"/>
        <w:rPr>
          <w:rFonts w:hint="eastAsia"/>
          <w:color w:val="auto"/>
          <w:highlight w:val="none"/>
        </w:rPr>
      </w:pPr>
    </w:p>
    <w:p w14:paraId="405B9AAC">
      <w:pPr>
        <w:bidi w:val="0"/>
        <w:rPr>
          <w:rFonts w:hint="eastAsia"/>
          <w:color w:val="auto"/>
          <w:highlight w:val="none"/>
        </w:rPr>
      </w:pPr>
    </w:p>
    <w:p w14:paraId="324A3527">
      <w:pPr>
        <w:bidi w:val="0"/>
        <w:rPr>
          <w:rFonts w:hint="eastAsia"/>
          <w:color w:val="auto"/>
          <w:highlight w:val="none"/>
        </w:rPr>
      </w:pPr>
    </w:p>
    <w:p w14:paraId="5447E722">
      <w:pPr>
        <w:bidi w:val="0"/>
        <w:rPr>
          <w:rFonts w:hint="eastAsia"/>
          <w:color w:val="auto"/>
          <w:highlight w:val="none"/>
        </w:rPr>
      </w:pPr>
    </w:p>
    <w:p w14:paraId="46C38D6F">
      <w:pPr>
        <w:bidi w:val="0"/>
        <w:rPr>
          <w:rFonts w:hint="eastAsia"/>
          <w:color w:val="auto"/>
          <w:highlight w:val="none"/>
        </w:rPr>
      </w:pPr>
    </w:p>
    <w:p w14:paraId="72941B48">
      <w:pPr>
        <w:bidi w:val="0"/>
        <w:rPr>
          <w:rFonts w:hint="eastAsia"/>
          <w:color w:val="auto"/>
          <w:highlight w:val="none"/>
        </w:rPr>
      </w:pPr>
    </w:p>
    <w:p w14:paraId="721EBD27">
      <w:pPr>
        <w:bidi w:val="0"/>
        <w:rPr>
          <w:rFonts w:hint="eastAsia"/>
          <w:color w:val="auto"/>
          <w:highlight w:val="none"/>
        </w:rPr>
      </w:pPr>
    </w:p>
    <w:p w14:paraId="2D39ED03">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采购人：</w:t>
      </w:r>
      <w:r>
        <w:rPr>
          <w:rFonts w:hint="eastAsia" w:ascii="宋体" w:hAnsi="宋体" w:cs="宋体"/>
          <w:color w:val="auto"/>
          <w:sz w:val="32"/>
          <w:szCs w:val="32"/>
          <w:highlight w:val="none"/>
          <w:lang w:eastAsia="zh-CN"/>
        </w:rPr>
        <w:t>杭州市余杭文昌高级中学</w:t>
      </w:r>
      <w:r>
        <w:rPr>
          <w:rFonts w:hint="eastAsia" w:ascii="宋体" w:hAnsi="宋体" w:eastAsia="宋体" w:cs="宋体"/>
          <w:color w:val="auto"/>
          <w:sz w:val="32"/>
          <w:szCs w:val="32"/>
          <w:highlight w:val="none"/>
        </w:rPr>
        <w:t xml:space="preserve"> </w:t>
      </w:r>
    </w:p>
    <w:p w14:paraId="15D95E56">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采购代理机构：</w:t>
      </w:r>
      <w:r>
        <w:rPr>
          <w:rFonts w:hint="eastAsia" w:ascii="宋体" w:hAnsi="宋体" w:eastAsia="宋体" w:cs="宋体"/>
          <w:color w:val="auto"/>
          <w:sz w:val="32"/>
          <w:szCs w:val="32"/>
          <w:highlight w:val="none"/>
          <w:lang w:eastAsia="zh-CN"/>
        </w:rPr>
        <w:t>浙江中达工程造价事务所有限公司</w:t>
      </w:r>
    </w:p>
    <w:p w14:paraId="77671EE0">
      <w:pPr>
        <w:snapToGrid w:val="0"/>
        <w:spacing w:line="360" w:lineRule="auto"/>
        <w:jc w:val="center"/>
        <w:rPr>
          <w:rFonts w:hint="eastAsia" w:ascii="宋体" w:hAnsi="宋体" w:eastAsia="宋体" w:cs="宋体"/>
          <w:bCs/>
          <w:color w:val="auto"/>
          <w:sz w:val="32"/>
          <w:szCs w:val="32"/>
          <w:highlight w:val="none"/>
        </w:rPr>
      </w:pPr>
    </w:p>
    <w:p w14:paraId="59BEA590">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eastAsia="宋体" w:cs="宋体"/>
          <w:bCs/>
          <w:color w:val="auto"/>
          <w:sz w:val="32"/>
          <w:szCs w:val="32"/>
          <w:highlight w:val="none"/>
          <w:lang w:val="en-US" w:eastAsia="zh-CN"/>
        </w:rPr>
        <w:t>月</w:t>
      </w:r>
    </w:p>
    <w:p w14:paraId="74548DD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5F9C2E21">
      <w:pPr>
        <w:spacing w:line="360" w:lineRule="auto"/>
        <w:jc w:val="center"/>
        <w:rPr>
          <w:rFonts w:hint="eastAsia" w:ascii="宋体" w:hAnsi="宋体" w:eastAsia="宋体" w:cs="宋体"/>
          <w:color w:val="auto"/>
          <w:sz w:val="24"/>
          <w:highlight w:val="none"/>
        </w:rPr>
      </w:pPr>
    </w:p>
    <w:p w14:paraId="6B8A5152">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489A9BD0">
      <w:pPr>
        <w:spacing w:line="360" w:lineRule="auto"/>
        <w:rPr>
          <w:rFonts w:hint="eastAsia" w:ascii="宋体" w:hAnsi="宋体" w:eastAsia="宋体" w:cs="宋体"/>
          <w:color w:val="auto"/>
          <w:sz w:val="32"/>
          <w:szCs w:val="32"/>
          <w:highlight w:val="none"/>
        </w:rPr>
      </w:pPr>
    </w:p>
    <w:p w14:paraId="39310043">
      <w:pPr>
        <w:spacing w:line="360" w:lineRule="auto"/>
        <w:rPr>
          <w:rFonts w:hint="eastAsia" w:ascii="宋体" w:hAnsi="宋体" w:eastAsia="宋体" w:cs="宋体"/>
          <w:color w:val="auto"/>
          <w:sz w:val="32"/>
          <w:szCs w:val="32"/>
          <w:highlight w:val="none"/>
        </w:rPr>
      </w:pPr>
    </w:p>
    <w:p w14:paraId="3E1E250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51E1D4E6">
      <w:pPr>
        <w:spacing w:line="360" w:lineRule="auto"/>
        <w:ind w:firstLine="1280" w:firstLineChars="4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305F3E8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336CAFA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5C804E4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165806D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296C02C7">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33190393">
      <w:pPr>
        <w:spacing w:line="360" w:lineRule="auto"/>
        <w:ind w:firstLine="549" w:firstLineChars="229"/>
        <w:rPr>
          <w:rFonts w:hint="eastAsia" w:ascii="宋体" w:hAnsi="宋体" w:eastAsia="宋体" w:cs="宋体"/>
          <w:color w:val="auto"/>
          <w:sz w:val="24"/>
          <w:highlight w:val="none"/>
        </w:rPr>
      </w:pPr>
    </w:p>
    <w:p w14:paraId="62671EFF">
      <w:pPr>
        <w:spacing w:line="360" w:lineRule="auto"/>
        <w:ind w:firstLine="549" w:firstLineChars="229"/>
        <w:rPr>
          <w:rFonts w:hint="eastAsia" w:ascii="宋体" w:hAnsi="宋体" w:eastAsia="宋体" w:cs="宋体"/>
          <w:color w:val="auto"/>
          <w:sz w:val="24"/>
          <w:highlight w:val="none"/>
        </w:rPr>
      </w:pPr>
    </w:p>
    <w:p w14:paraId="73672AC6">
      <w:pPr>
        <w:spacing w:line="360" w:lineRule="auto"/>
        <w:ind w:firstLine="549" w:firstLineChars="229"/>
        <w:rPr>
          <w:rFonts w:hint="eastAsia" w:ascii="宋体" w:hAnsi="宋体" w:eastAsia="宋体" w:cs="宋体"/>
          <w:color w:val="auto"/>
          <w:sz w:val="24"/>
          <w:highlight w:val="none"/>
        </w:rPr>
      </w:pPr>
    </w:p>
    <w:p w14:paraId="075E3567">
      <w:pPr>
        <w:spacing w:line="360" w:lineRule="auto"/>
        <w:ind w:firstLine="549" w:firstLineChars="229"/>
        <w:rPr>
          <w:rFonts w:hint="eastAsia" w:ascii="宋体" w:hAnsi="宋体" w:eastAsia="宋体" w:cs="宋体"/>
          <w:color w:val="auto"/>
          <w:sz w:val="24"/>
          <w:highlight w:val="none"/>
        </w:rPr>
      </w:pPr>
    </w:p>
    <w:p w14:paraId="00CAD937">
      <w:pPr>
        <w:spacing w:line="360" w:lineRule="auto"/>
        <w:ind w:firstLine="549" w:firstLineChars="229"/>
        <w:rPr>
          <w:rFonts w:hint="eastAsia" w:ascii="宋体" w:hAnsi="宋体" w:eastAsia="宋体" w:cs="宋体"/>
          <w:color w:val="auto"/>
          <w:sz w:val="24"/>
          <w:highlight w:val="none"/>
        </w:rPr>
      </w:pPr>
    </w:p>
    <w:p w14:paraId="3E95B8A5">
      <w:pPr>
        <w:spacing w:line="360" w:lineRule="auto"/>
        <w:ind w:firstLine="549" w:firstLineChars="229"/>
        <w:rPr>
          <w:rFonts w:hint="eastAsia" w:ascii="宋体" w:hAnsi="宋体" w:eastAsia="宋体" w:cs="宋体"/>
          <w:color w:val="auto"/>
          <w:sz w:val="24"/>
          <w:highlight w:val="none"/>
        </w:rPr>
      </w:pPr>
    </w:p>
    <w:p w14:paraId="50070A86">
      <w:pPr>
        <w:spacing w:line="360" w:lineRule="auto"/>
        <w:ind w:firstLine="549" w:firstLineChars="229"/>
        <w:rPr>
          <w:rFonts w:hint="eastAsia" w:ascii="宋体" w:hAnsi="宋体" w:eastAsia="宋体" w:cs="宋体"/>
          <w:color w:val="auto"/>
          <w:sz w:val="24"/>
          <w:highlight w:val="none"/>
        </w:rPr>
      </w:pPr>
    </w:p>
    <w:p w14:paraId="74012B10">
      <w:pPr>
        <w:spacing w:line="360" w:lineRule="auto"/>
        <w:ind w:firstLine="549" w:firstLineChars="229"/>
        <w:rPr>
          <w:rFonts w:hint="eastAsia" w:ascii="宋体" w:hAnsi="宋体" w:eastAsia="宋体" w:cs="宋体"/>
          <w:color w:val="auto"/>
          <w:sz w:val="24"/>
          <w:highlight w:val="none"/>
        </w:rPr>
      </w:pPr>
    </w:p>
    <w:p w14:paraId="7897C8E2">
      <w:pPr>
        <w:spacing w:line="360" w:lineRule="auto"/>
        <w:ind w:firstLine="549" w:firstLineChars="229"/>
        <w:rPr>
          <w:rFonts w:hint="eastAsia" w:ascii="宋体" w:hAnsi="宋体" w:eastAsia="宋体" w:cs="宋体"/>
          <w:color w:val="auto"/>
          <w:sz w:val="24"/>
          <w:highlight w:val="none"/>
        </w:rPr>
      </w:pPr>
    </w:p>
    <w:p w14:paraId="1C9D0826">
      <w:pPr>
        <w:spacing w:line="360" w:lineRule="auto"/>
        <w:ind w:firstLine="549" w:firstLineChars="229"/>
        <w:rPr>
          <w:rFonts w:hint="eastAsia" w:ascii="宋体" w:hAnsi="宋体" w:eastAsia="宋体" w:cs="宋体"/>
          <w:color w:val="auto"/>
          <w:sz w:val="24"/>
          <w:highlight w:val="none"/>
        </w:rPr>
      </w:pPr>
    </w:p>
    <w:p w14:paraId="24943F00">
      <w:pPr>
        <w:spacing w:line="360" w:lineRule="auto"/>
        <w:ind w:firstLine="549" w:firstLineChars="229"/>
        <w:rPr>
          <w:rFonts w:hint="eastAsia" w:ascii="宋体" w:hAnsi="宋体" w:eastAsia="宋体" w:cs="宋体"/>
          <w:color w:val="auto"/>
          <w:sz w:val="24"/>
          <w:highlight w:val="none"/>
        </w:rPr>
      </w:pPr>
    </w:p>
    <w:p w14:paraId="77D3AFFF">
      <w:pPr>
        <w:spacing w:line="360" w:lineRule="auto"/>
        <w:ind w:firstLine="549" w:firstLineChars="229"/>
        <w:rPr>
          <w:rFonts w:hint="eastAsia" w:ascii="宋体" w:hAnsi="宋体" w:eastAsia="宋体" w:cs="宋体"/>
          <w:color w:val="auto"/>
          <w:sz w:val="24"/>
          <w:highlight w:val="none"/>
        </w:rPr>
      </w:pPr>
    </w:p>
    <w:p w14:paraId="0DC7F393">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21B3AECC">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7351472F">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余杭径山中学会议室等家具采购项目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u w:val="single"/>
          <w:lang w:eastAsia="zh-CN"/>
        </w:rPr>
        <w:t>2025年7月29日</w:t>
      </w:r>
      <w:r>
        <w:rPr>
          <w:rStyle w:val="77"/>
          <w:rFonts w:hint="eastAsia" w:ascii="宋体" w:hAnsi="宋体" w:cs="宋体"/>
          <w:snapToGrid/>
          <w:color w:val="auto"/>
          <w:kern w:val="2"/>
          <w:sz w:val="24"/>
          <w:szCs w:val="24"/>
          <w:highlight w:val="none"/>
          <w:u w:val="single"/>
          <w:lang w:val="en-US" w:eastAsia="zh-CN"/>
        </w:rPr>
        <w:t>14</w:t>
      </w:r>
      <w:r>
        <w:rPr>
          <w:rStyle w:val="77"/>
          <w:rFonts w:hint="eastAsia" w:ascii="宋体" w:hAnsi="宋体" w:eastAsia="宋体" w:cs="宋体"/>
          <w:snapToGrid/>
          <w:color w:val="auto"/>
          <w:kern w:val="2"/>
          <w:sz w:val="24"/>
          <w:szCs w:val="24"/>
          <w:highlight w:val="none"/>
          <w:u w:val="single"/>
        </w:rPr>
        <w:t>点</w:t>
      </w:r>
      <w:r>
        <w:rPr>
          <w:rStyle w:val="77"/>
          <w:rFonts w:hint="eastAsia" w:ascii="宋体" w:hAnsi="宋体" w:cs="宋体"/>
          <w:snapToGrid/>
          <w:color w:val="auto"/>
          <w:kern w:val="2"/>
          <w:sz w:val="24"/>
          <w:szCs w:val="24"/>
          <w:highlight w:val="none"/>
          <w:u w:val="single"/>
          <w:lang w:val="en-US" w:eastAsia="zh-CN"/>
        </w:rPr>
        <w:t>0</w:t>
      </w:r>
      <w:r>
        <w:rPr>
          <w:rStyle w:val="77"/>
          <w:rFonts w:hint="eastAsia" w:ascii="宋体" w:hAnsi="宋体" w:eastAsia="宋体" w:cs="宋体"/>
          <w:snapToGrid/>
          <w:color w:val="auto"/>
          <w:kern w:val="2"/>
          <w:sz w:val="24"/>
          <w:szCs w:val="24"/>
          <w:highlight w:val="none"/>
          <w:u w:val="single"/>
          <w:lang w:val="en-US" w:eastAsia="zh-CN"/>
        </w:rPr>
        <w:t>0</w:t>
      </w:r>
      <w:r>
        <w:rPr>
          <w:rStyle w:val="77"/>
          <w:rFonts w:hint="eastAsia" w:ascii="宋体" w:hAnsi="宋体" w:eastAsia="宋体" w:cs="宋体"/>
          <w:snapToGrid/>
          <w:color w:val="auto"/>
          <w:kern w:val="2"/>
          <w:sz w:val="24"/>
          <w:szCs w:val="24"/>
          <w:highlight w:val="none"/>
          <w:u w:val="single"/>
        </w:rPr>
        <w:t>分</w:t>
      </w:r>
      <w:r>
        <w:rPr>
          <w:rStyle w:val="77"/>
          <w:rFonts w:hint="eastAsia" w:ascii="宋体" w:hAnsi="宋体" w:eastAsia="宋体" w:cs="宋体"/>
          <w:bCs/>
          <w:snapToGrid/>
          <w:color w:val="auto"/>
          <w:kern w:val="2"/>
          <w:sz w:val="24"/>
          <w:szCs w:val="24"/>
          <w:highlight w:val="none"/>
          <w:u w:val="singl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4463AFE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2175D3A8">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ZJZDCGYH-2025-035</w:t>
      </w:r>
    </w:p>
    <w:p w14:paraId="4155E44C">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lang w:eastAsia="zh-CN"/>
        </w:rPr>
        <w:t>余杭径山中学会议室等家具采购项目</w:t>
      </w:r>
    </w:p>
    <w:p w14:paraId="038FAFF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b/>
          <w:color w:val="auto"/>
          <w:sz w:val="24"/>
          <w:highlight w:val="none"/>
          <w:lang w:val="en-US" w:eastAsia="zh-CN"/>
        </w:rPr>
        <w:t>870000</w:t>
      </w:r>
      <w:r>
        <w:rPr>
          <w:rFonts w:hint="eastAsia" w:ascii="宋体" w:hAnsi="宋体" w:eastAsia="宋体" w:cs="宋体"/>
          <w:color w:val="auto"/>
          <w:sz w:val="24"/>
          <w:highlight w:val="none"/>
        </w:rPr>
        <w:t xml:space="preserve"> </w:t>
      </w:r>
    </w:p>
    <w:p w14:paraId="664174EC">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540400</w:t>
      </w:r>
      <w:r>
        <w:rPr>
          <w:rFonts w:hint="eastAsia" w:ascii="宋体" w:hAnsi="宋体" w:eastAsia="宋体" w:cs="宋体"/>
          <w:color w:val="auto"/>
          <w:sz w:val="24"/>
          <w:highlight w:val="none"/>
        </w:rPr>
        <w:t xml:space="preserve"> </w:t>
      </w:r>
    </w:p>
    <w:p w14:paraId="5B41C99A">
      <w:pPr>
        <w:spacing w:line="360" w:lineRule="auto"/>
        <w:ind w:left="481" w:leftChars="229" w:firstLine="0" w:firstLine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w:t>
      </w:r>
      <w:r>
        <w:rPr>
          <w:rFonts w:hint="eastAsia" w:ascii="宋体" w:hAnsi="宋体" w:cs="宋体"/>
          <w:bCs/>
          <w:snapToGrid/>
          <w:color w:val="auto"/>
          <w:kern w:val="2"/>
          <w:sz w:val="24"/>
          <w:szCs w:val="24"/>
          <w:highlight w:val="none"/>
          <w:lang w:eastAsia="zh-CN"/>
        </w:rPr>
        <w:t>余杭径山中学会议室等家具采购项目</w:t>
      </w:r>
      <w:r>
        <w:rPr>
          <w:rFonts w:hint="eastAsia" w:ascii="宋体" w:hAnsi="宋体" w:eastAsia="宋体" w:cs="宋体"/>
          <w:bCs/>
          <w:snapToGrid/>
          <w:color w:val="auto"/>
          <w:kern w:val="2"/>
          <w:sz w:val="24"/>
          <w:szCs w:val="24"/>
          <w:highlight w:val="none"/>
        </w:rPr>
        <w:t>。</w:t>
      </w:r>
      <w:r>
        <w:rPr>
          <w:rFonts w:hint="eastAsia" w:ascii="宋体" w:hAnsi="宋体" w:eastAsia="宋体" w:cs="宋体"/>
          <w:snapToGrid/>
          <w:color w:val="auto"/>
          <w:kern w:val="2"/>
          <w:sz w:val="24"/>
          <w:szCs w:val="24"/>
          <w:highlight w:val="none"/>
        </w:rPr>
        <w:t>具体以招标文件第三部分采购需求为</w:t>
      </w:r>
      <w:r>
        <w:rPr>
          <w:rFonts w:hint="eastAsia" w:ascii="宋体" w:hAnsi="宋体" w:eastAsia="宋体" w:cs="宋体"/>
          <w:b w:val="0"/>
          <w:bCs/>
          <w:color w:val="auto"/>
          <w:sz w:val="24"/>
          <w:highlight w:val="none"/>
        </w:rPr>
        <w:t>准，供应商可点击本公告下方“浏览采购文件”查看采购需求。</w:t>
      </w:r>
    </w:p>
    <w:p w14:paraId="510EBA74">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合同履约期限：详见招标文件第三部分采购需求</w:t>
      </w:r>
    </w:p>
    <w:p w14:paraId="43F20924">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b/>
            <w:color w:val="auto"/>
            <w:sz w:val="24"/>
            <w:highlight w:val="none"/>
          </w:rPr>
          <w:id w:val="2035453831"/>
          <w14:checkbox>
            <w14:checked w14:val="1"/>
            <w14:checkedState w14:val="00FE" w14:font="Wingdings"/>
            <w14:uncheckedState w14:val="2610" w14:font="MS Gothic"/>
          </w14:checkbox>
        </w:sdtPr>
        <w:sdtEndPr>
          <w:rPr>
            <w:rFonts w:hint="eastAsia" w:ascii="宋体" w:hAnsi="宋体" w:eastAsia="宋体" w:cs="宋体"/>
            <w:b/>
            <w:color w:val="auto"/>
            <w:sz w:val="24"/>
            <w:highlight w:val="none"/>
          </w:rPr>
        </w:sdtEndPr>
        <w:sdtContent>
          <w:r>
            <w:rPr>
              <w:rFonts w:hint="eastAsia" w:ascii="宋体" w:hAnsi="宋体" w:eastAsia="宋体" w:cs="宋体"/>
              <w:b/>
              <w:color w:val="auto"/>
              <w:sz w:val="24"/>
              <w:highlight w:val="none"/>
            </w:rPr>
            <w:sym w:font="Wingdings" w:char="F0FE"/>
          </w:r>
        </w:sdtContent>
      </w:sdt>
      <w:r>
        <w:rPr>
          <w:rFonts w:hint="eastAsia" w:ascii="宋体" w:hAnsi="宋体" w:eastAsia="宋体" w:cs="宋体"/>
          <w:b/>
          <w:color w:val="auto"/>
          <w:sz w:val="24"/>
          <w:highlight w:val="none"/>
        </w:rPr>
        <w:t>是；</w:t>
      </w:r>
      <w:sdt>
        <w:sdtPr>
          <w:rPr>
            <w:rFonts w:hint="eastAsia" w:ascii="宋体" w:hAnsi="宋体" w:eastAsia="宋体" w:cs="宋体"/>
            <w:b/>
            <w:color w:val="auto"/>
            <w:sz w:val="24"/>
            <w:highlight w:val="none"/>
          </w:rPr>
          <w:id w:val="-1"/>
          <w14:checkbox>
            <w14:checked w14:val="0"/>
            <w14:checkedState w14:val="00FE" w14:font="Wingdings"/>
            <w14:uncheckedState w14:val="2610" w14:font="MS Gothic"/>
          </w14:checkbox>
        </w:sdtPr>
        <w:sdtEndPr>
          <w:rPr>
            <w:rFonts w:hint="eastAsia" w:ascii="宋体" w:hAnsi="宋体" w:eastAsia="宋体" w:cs="宋体"/>
            <w:b/>
            <w:color w:val="auto"/>
            <w:sz w:val="24"/>
            <w:highlight w:val="none"/>
          </w:rPr>
        </w:sdtEndPr>
        <w:sdtContent>
          <w:r>
            <w:rPr>
              <w:rFonts w:hint="eastAsia" w:ascii="宋体" w:hAnsi="宋体" w:eastAsia="宋体" w:cs="宋体"/>
              <w:b/>
              <w:color w:val="auto"/>
              <w:sz w:val="24"/>
              <w:highlight w:val="none"/>
            </w:rPr>
            <w:t>☐</w:t>
          </w:r>
        </w:sdtContent>
      </w:sdt>
      <w:r>
        <w:rPr>
          <w:rFonts w:hint="eastAsia" w:ascii="宋体" w:hAnsi="宋体" w:eastAsia="宋体" w:cs="宋体"/>
          <w:b/>
          <w:color w:val="auto"/>
          <w:sz w:val="24"/>
          <w:highlight w:val="none"/>
        </w:rPr>
        <w:t>否。</w:t>
      </w:r>
    </w:p>
    <w:p w14:paraId="1B29313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bookmarkStart w:id="11" w:name="_Hlk101132948"/>
      <w:r>
        <w:rPr>
          <w:rFonts w:hint="eastAsia" w:ascii="宋体" w:hAnsi="宋体" w:eastAsia="宋体" w:cs="宋体"/>
          <w:b/>
          <w:color w:val="auto"/>
          <w:sz w:val="24"/>
          <w:highlight w:val="none"/>
        </w:rPr>
        <w:t>申请人的资格要求</w:t>
      </w:r>
      <w:bookmarkEnd w:id="11"/>
      <w:r>
        <w:rPr>
          <w:rFonts w:hint="eastAsia" w:ascii="宋体" w:hAnsi="宋体" w:eastAsia="宋体" w:cs="宋体"/>
          <w:b/>
          <w:color w:val="auto"/>
          <w:sz w:val="24"/>
          <w:highlight w:val="none"/>
        </w:rPr>
        <w:t>：</w:t>
      </w:r>
    </w:p>
    <w:p w14:paraId="59FFA480">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598BE9A">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6F9F0325">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6C201491">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r>
        <w:rPr>
          <w:rFonts w:hint="eastAsia" w:ascii="宋体" w:hAnsi="宋体" w:eastAsia="宋体" w:cs="宋体"/>
          <w:color w:val="auto"/>
          <w:sz w:val="24"/>
          <w:highlight w:val="none"/>
        </w:rPr>
        <w:t>；</w:t>
      </w:r>
    </w:p>
    <w:p w14:paraId="4C79E10F">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95714562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7526CE6F">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5430367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货物全部由符合政策要求的中小企业制造，提供中小企业声明函；</w:t>
      </w:r>
    </w:p>
    <w:p w14:paraId="6687E698">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1349175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货物全部由符合政策要求的小微企业制造，提供中小企业声明函；</w:t>
      </w:r>
    </w:p>
    <w:p w14:paraId="23144444">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64856729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bookmarkStart w:id="12" w:name="_Hlk101132524"/>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bookmarkEnd w:id="12"/>
    <w:p w14:paraId="1913C3FD">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3E29ACB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eastAsia="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lang w:val="en-US" w:eastAsia="zh-CN"/>
        </w:rPr>
        <w:t>无。</w:t>
      </w:r>
    </w:p>
    <w:p w14:paraId="54F80419">
      <w:pPr>
        <w:snapToGrid w:val="0"/>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702667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有特定资格要求：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，该特定条件的法律法规依据：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DA40C3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CA6C7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31126F1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Style w:val="77"/>
          <w:rFonts w:hint="eastAsia" w:ascii="宋体" w:hAnsi="宋体" w:cs="宋体"/>
          <w:snapToGrid/>
          <w:color w:val="auto"/>
          <w:kern w:val="2"/>
          <w:sz w:val="24"/>
          <w:szCs w:val="24"/>
          <w:highlight w:val="none"/>
          <w:u w:val="single"/>
          <w:lang w:eastAsia="zh-CN"/>
        </w:rPr>
        <w:t>2025年7月29日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706CD96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22C9124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0891897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648C6DE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00240387">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Style w:val="77"/>
          <w:rFonts w:hint="eastAsia" w:ascii="宋体" w:hAnsi="宋体" w:cs="宋体"/>
          <w:snapToGrid/>
          <w:color w:val="auto"/>
          <w:kern w:val="2"/>
          <w:sz w:val="24"/>
          <w:szCs w:val="24"/>
          <w:highlight w:val="none"/>
          <w:u w:val="single"/>
          <w:lang w:eastAsia="zh-CN"/>
        </w:rPr>
        <w:t>2025年7月29日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w:t>
      </w:r>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u w:val="single"/>
        </w:rPr>
        <w:t>分00秒</w:t>
      </w:r>
      <w:r>
        <w:rPr>
          <w:rFonts w:hint="eastAsia" w:ascii="宋体" w:hAnsi="宋体" w:eastAsia="宋体" w:cs="宋体"/>
          <w:color w:val="auto"/>
          <w:sz w:val="24"/>
          <w:highlight w:val="none"/>
        </w:rPr>
        <w:t>（北京时间）</w:t>
      </w:r>
    </w:p>
    <w:p w14:paraId="13933AAA">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581157A2">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Style w:val="77"/>
          <w:rFonts w:hint="eastAsia" w:ascii="宋体" w:hAnsi="宋体" w:cs="宋体"/>
          <w:snapToGrid/>
          <w:color w:val="auto"/>
          <w:kern w:val="2"/>
          <w:sz w:val="24"/>
          <w:szCs w:val="24"/>
          <w:highlight w:val="none"/>
          <w:u w:val="single"/>
          <w:lang w:eastAsia="zh-CN"/>
        </w:rPr>
        <w:t>2025年7月29日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w:t>
      </w:r>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u w:val="single"/>
        </w:rPr>
        <w:t>分00秒</w:t>
      </w:r>
    </w:p>
    <w:p w14:paraId="6659827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11469AEF">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1A44348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489C3C7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24BA9D0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FCBC5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965B6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EFFFE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FF02CA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2FC59191">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rPr>
        <w:t>1.采购人信息</w:t>
      </w:r>
    </w:p>
    <w:p w14:paraId="1EF0A63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称：</w:t>
      </w:r>
      <w:r>
        <w:rPr>
          <w:rFonts w:hint="eastAsia" w:ascii="宋体" w:hAnsi="宋体" w:cs="宋体"/>
          <w:color w:val="auto"/>
          <w:sz w:val="24"/>
          <w:highlight w:val="none"/>
          <w:lang w:eastAsia="zh-CN"/>
        </w:rPr>
        <w:t>杭州市余杭文昌高级中学</w:t>
      </w:r>
      <w:r>
        <w:rPr>
          <w:rFonts w:hint="eastAsia" w:ascii="宋体" w:hAnsi="宋体" w:cs="宋体"/>
          <w:color w:val="auto"/>
          <w:sz w:val="24"/>
          <w:highlight w:val="none"/>
        </w:rPr>
        <w:t xml:space="preserve"> </w:t>
      </w:r>
    </w:p>
    <w:p w14:paraId="169F0FB6">
      <w:pPr>
        <w:spacing w:line="360" w:lineRule="auto"/>
        <w:ind w:firstLine="480"/>
        <w:rPr>
          <w:rFonts w:hint="eastAsia" w:ascii="宋体" w:hAnsi="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eastAsia="zh-CN"/>
        </w:rPr>
        <w:t>余杭区余杭街道太炎路67号</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rPr>
        <w:t xml:space="preserve">   </w:t>
      </w:r>
    </w:p>
    <w:p w14:paraId="6F2A88B0">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 /</w:t>
      </w:r>
    </w:p>
    <w:p w14:paraId="76DD254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胡</w:t>
      </w:r>
      <w:r>
        <w:rPr>
          <w:rFonts w:hint="eastAsia" w:ascii="宋体" w:hAnsi="宋体" w:cs="宋体"/>
          <w:color w:val="auto"/>
          <w:sz w:val="24"/>
          <w:highlight w:val="none"/>
        </w:rPr>
        <w:t>老师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项目联系方式（询问）：0571-89055855</w:t>
      </w:r>
      <w:r>
        <w:rPr>
          <w:rFonts w:hint="eastAsia" w:ascii="宋体" w:hAnsi="宋体" w:cs="宋体"/>
          <w:color w:val="auto"/>
          <w:sz w:val="24"/>
          <w:highlight w:val="none"/>
          <w:lang w:val="en-US" w:eastAsia="zh-CN"/>
        </w:rPr>
        <w:t xml:space="preserve">  </w:t>
      </w:r>
    </w:p>
    <w:p w14:paraId="6CEDB642">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 xml:space="preserve">苏老师          </w:t>
      </w: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 xml:space="preserve">0571-86238145   </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C31746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称：浙江中达工程造价事务所有限公司</w:t>
      </w:r>
    </w:p>
    <w:p w14:paraId="704A8EF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址：浙江省杭州市临平区星桥街道星桥北路64号1幢1102室</w:t>
      </w:r>
    </w:p>
    <w:p w14:paraId="775AAE5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 /</w:t>
      </w:r>
    </w:p>
    <w:p w14:paraId="60F5443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项目联系人（询问）：万工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项目联系方式（询问）：15967187374</w:t>
      </w:r>
    </w:p>
    <w:p w14:paraId="14ACBDAA">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 xml:space="preserve">包工               </w:t>
      </w:r>
      <w:r>
        <w:rPr>
          <w:rFonts w:hint="eastAsia" w:ascii="宋体" w:hAnsi="宋体" w:cs="宋体"/>
          <w:color w:val="auto"/>
          <w:sz w:val="24"/>
          <w:highlight w:val="none"/>
        </w:rPr>
        <w:t>质疑联系方式：0571-89000091</w:t>
      </w:r>
    </w:p>
    <w:p w14:paraId="2977BDD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539CDB03">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名称：</w:t>
      </w:r>
      <w:r>
        <w:rPr>
          <w:rFonts w:hint="eastAsia" w:ascii="宋体" w:hAnsi="宋体" w:eastAsia="宋体" w:cs="宋体"/>
          <w:i w:val="0"/>
          <w:iCs w:val="0"/>
          <w:caps w:val="0"/>
          <w:color w:val="auto"/>
          <w:spacing w:val="0"/>
          <w:sz w:val="24"/>
          <w:szCs w:val="24"/>
          <w:highlight w:val="none"/>
          <w:shd w:val="clear"/>
        </w:rPr>
        <w:t>杭州市余杭区财政局、浙江省政府采购行政裁决服务中心（杭州）</w:t>
      </w:r>
    </w:p>
    <w:p w14:paraId="6400752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地址：杭州市上城区清泰街549号城建综合大楼11楼（快递仅限ems或顺丰）</w:t>
      </w:r>
    </w:p>
    <w:p w14:paraId="3D61CFF9">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传真： /</w:t>
      </w:r>
    </w:p>
    <w:p w14:paraId="036AF25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联系人 ：匡老师    </w:t>
      </w:r>
    </w:p>
    <w:p w14:paraId="3FFC3CF0">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监督投诉电话：0571-87807798</w:t>
      </w:r>
    </w:p>
    <w:p w14:paraId="3C11735C">
      <w:pPr>
        <w:bidi w:val="0"/>
        <w:rPr>
          <w:rFonts w:hint="eastAsia" w:ascii="宋体" w:hAnsi="宋体" w:eastAsia="宋体" w:cs="宋体"/>
          <w:color w:val="auto"/>
          <w:highlight w:val="none"/>
          <w:lang w:val="en-US" w:eastAsia="zh-CN"/>
        </w:rPr>
      </w:pPr>
    </w:p>
    <w:p w14:paraId="0BA22B1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6BE3253">
      <w:pPr>
        <w:spacing w:line="360" w:lineRule="auto"/>
        <w:ind w:firstLine="480" w:firstLineChars="200"/>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 xml:space="preserve">CA问题联系电话（人工）：汇信CA 400-888-4636；天谷CA 400-087-8198。                    </w:t>
      </w:r>
      <w:r>
        <w:rPr>
          <w:rFonts w:hint="eastAsia" w:ascii="宋体" w:hAnsi="宋体" w:eastAsia="宋体" w:cs="宋体"/>
          <w:b/>
          <w:color w:val="auto"/>
          <w:sz w:val="36"/>
          <w:szCs w:val="20"/>
          <w:highlight w:val="none"/>
        </w:rPr>
        <w:t xml:space="preserve"> </w:t>
      </w:r>
    </w:p>
    <w:p w14:paraId="5DD6328D">
      <w:pPr>
        <w:bidi w:val="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AE15874">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4600F2F9">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4F72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57ECAE53">
            <w:pPr>
              <w:pageBreakBefore w:val="0"/>
              <w:kinsoku/>
              <w:wordWrap/>
              <w:overflowPunct/>
              <w:topLinePunct w:val="0"/>
              <w:bidi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B31F6AD">
            <w:pPr>
              <w:pageBreakBefore w:val="0"/>
              <w:kinsoku/>
              <w:wordWrap/>
              <w:overflowPunct/>
              <w:topLinePunct w:val="0"/>
              <w:bidi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B9B7672">
            <w:pPr>
              <w:pageBreakBefore w:val="0"/>
              <w:kinsoku/>
              <w:wordWrap/>
              <w:overflowPunct/>
              <w:topLinePunct w:val="0"/>
              <w:bidi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5EA89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006F6482">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p w14:paraId="350B6828">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7DE185F">
            <w:pPr>
              <w:pageBreakBefore w:val="0"/>
              <w:kinsoku/>
              <w:wordWrap/>
              <w:overflowPunct/>
              <w:topLinePunct w:val="0"/>
              <w:bidi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2065A29">
            <w:pPr>
              <w:pageBreakBefore w:val="0"/>
              <w:kinsoku/>
              <w:wordWrap/>
              <w:overflowPunct/>
              <w:topLinePunct w:val="0"/>
              <w:bidi w:val="0"/>
              <w:spacing w:line="400" w:lineRule="exact"/>
              <w:textAlignment w:val="auto"/>
              <w:rPr>
                <w:rFonts w:hint="eastAsia" w:ascii="宋体" w:hAnsi="宋体" w:eastAsia="宋体" w:cs="宋体"/>
                <w:color w:val="auto"/>
                <w:sz w:val="24"/>
                <w:highlight w:val="none"/>
              </w:rPr>
            </w:pPr>
          </w:p>
          <w:p w14:paraId="77F95BB0">
            <w:pPr>
              <w:pageBreakBefore w:val="0"/>
              <w:kinsoku/>
              <w:wordWrap/>
              <w:overflowPunct/>
              <w:topLinePunct w:val="0"/>
              <w:bidi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cs="宋体"/>
                <w:color w:val="auto"/>
                <w:sz w:val="24"/>
                <w:highlight w:val="none"/>
                <w:u w:val="single"/>
                <w:lang w:val="en-US" w:eastAsia="zh-CN"/>
              </w:rPr>
              <w:t>单人床（含床头柜）、衣柜</w:t>
            </w:r>
            <w:r>
              <w:rPr>
                <w:rFonts w:hint="eastAsia" w:ascii="宋体" w:hAnsi="宋体" w:eastAsia="宋体" w:cs="宋体"/>
                <w:color w:val="auto"/>
                <w:sz w:val="24"/>
                <w:highlight w:val="none"/>
              </w:rPr>
              <w:t>。</w:t>
            </w:r>
          </w:p>
          <w:p w14:paraId="2F38B51D">
            <w:pPr>
              <w:pageBreakBefore w:val="0"/>
              <w:kinsoku/>
              <w:wordWrap/>
              <w:overflowPunct/>
              <w:topLinePunct w:val="0"/>
              <w:bidi w:val="0"/>
              <w:spacing w:line="400" w:lineRule="exact"/>
              <w:textAlignment w:val="auto"/>
              <w:rPr>
                <w:rFonts w:hint="eastAsia" w:ascii="宋体" w:hAnsi="宋体" w:eastAsia="宋体" w:cs="宋体"/>
                <w:color w:val="auto"/>
                <w:sz w:val="24"/>
                <w:highlight w:val="none"/>
              </w:rPr>
            </w:pPr>
          </w:p>
        </w:tc>
      </w:tr>
      <w:tr w14:paraId="1B5C6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44B8B0B0">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p w14:paraId="308E231E">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p w14:paraId="5C072986">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p w14:paraId="5A84F2F5">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6CA498">
            <w:pPr>
              <w:pageBreakBefore w:val="0"/>
              <w:kinsoku/>
              <w:wordWrap/>
              <w:overflowPunct/>
              <w:topLinePunct w:val="0"/>
              <w:bidi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994D902">
            <w:pPr>
              <w:pStyle w:val="3"/>
              <w:pageBreakBefore w:val="0"/>
              <w:kinsoku/>
              <w:wordWrap/>
              <w:overflowPunct/>
              <w:topLinePunct w:val="0"/>
              <w:bidi w:val="0"/>
              <w:spacing w:line="400" w:lineRule="exact"/>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（1）标的：余杭径山中学会议室等家具采购项目，属于</w:t>
            </w:r>
            <w:r>
              <w:rPr>
                <w:rFonts w:hint="eastAsia" w:ascii="宋体" w:hAnsi="宋体" w:eastAsia="宋体" w:cs="宋体"/>
                <w:b w:val="0"/>
                <w:bCs w:val="0"/>
                <w:color w:val="auto"/>
                <w:kern w:val="0"/>
                <w:sz w:val="24"/>
                <w:szCs w:val="24"/>
                <w:highlight w:val="none"/>
                <w:u w:val="single"/>
                <w:lang w:val="en-US" w:eastAsia="zh-CN" w:bidi="ar-SA"/>
              </w:rPr>
              <w:t>工业。</w:t>
            </w:r>
            <w:r>
              <w:rPr>
                <w:rFonts w:hint="eastAsia" w:ascii="宋体" w:hAnsi="宋体" w:eastAsia="宋体" w:cs="宋体"/>
                <w:b w:val="0"/>
                <w:bCs w:val="0"/>
                <w:color w:val="auto"/>
                <w:kern w:val="0"/>
                <w:sz w:val="24"/>
                <w:szCs w:val="24"/>
                <w:highlight w:val="none"/>
                <w:lang w:val="en-US" w:eastAsia="zh-CN" w:bidi="ar-SA"/>
              </w:rPr>
              <w:t>《关于印发中小企业划型标准规定的通知》（工信部联企业〔2011〕300号）第四条规定：工业。从业人员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tc>
      </w:tr>
      <w:tr w14:paraId="015B2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34F8B664">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p w14:paraId="20C143AE">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p w14:paraId="497936FB">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89C547">
            <w:pPr>
              <w:pageBreakBefore w:val="0"/>
              <w:kinsoku/>
              <w:wordWrap/>
              <w:overflowPunct/>
              <w:topLinePunct w:val="0"/>
              <w:bidi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492E7D2">
            <w:pPr>
              <w:pageBreakBefore w:val="0"/>
              <w:kinsoku/>
              <w:wordWrap/>
              <w:overflowPunct/>
              <w:topLinePunct w:val="0"/>
              <w:bidi w:val="0"/>
              <w:spacing w:line="400" w:lineRule="exact"/>
              <w:textAlignment w:val="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67230354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6AC14EB7">
            <w:pPr>
              <w:pageBreakBefore w:val="0"/>
              <w:kinsoku/>
              <w:wordWrap/>
              <w:overflowPunct/>
              <w:topLinePunct w:val="0"/>
              <w:bidi w:val="0"/>
              <w:spacing w:line="400" w:lineRule="exact"/>
              <w:textAlignment w:val="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17290593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6B4B0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A5876C5">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6992F5">
            <w:pPr>
              <w:pageBreakBefore w:val="0"/>
              <w:kinsoku/>
              <w:wordWrap/>
              <w:overflowPunct/>
              <w:topLinePunct w:val="0"/>
              <w:bidi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6A1F240">
            <w:pPr>
              <w:pageBreakBefore w:val="0"/>
              <w:kinsoku/>
              <w:wordWrap/>
              <w:overflowPunct/>
              <w:topLinePunct w:val="0"/>
              <w:bidi w:val="0"/>
              <w:spacing w:line="400" w:lineRule="exact"/>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644818902"/>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货物运输 </w:t>
            </w:r>
            <w:r>
              <w:rPr>
                <w:rFonts w:hint="eastAsia" w:ascii="宋体" w:hAnsi="宋体" w:eastAsia="宋体" w:cs="宋体"/>
                <w:color w:val="auto"/>
                <w:sz w:val="24"/>
                <w:highlight w:val="none"/>
              </w:rPr>
              <w:t>工作分包。</w:t>
            </w:r>
            <w:sdt>
              <w:sdtPr>
                <w:rPr>
                  <w:rFonts w:hint="eastAsia" w:ascii="宋体" w:hAnsi="宋体" w:eastAsia="宋体" w:cs="宋体"/>
                  <w:color w:val="auto"/>
                  <w:kern w:val="0"/>
                  <w:sz w:val="24"/>
                  <w:highlight w:val="none"/>
                </w:rPr>
                <w:id w:val="24280702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56DA644B">
            <w:pPr>
              <w:pageBreakBefore w:val="0"/>
              <w:kinsoku/>
              <w:wordWrap/>
              <w:overflowPunct/>
              <w:topLinePunct w:val="0"/>
              <w:bidi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001B0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71569473">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p w14:paraId="0DF1FFC4">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p w14:paraId="6E05F3E0">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39B9B47">
            <w:pPr>
              <w:pageBreakBefore w:val="0"/>
              <w:kinsoku/>
              <w:wordWrap/>
              <w:overflowPunct/>
              <w:topLinePunct w:val="0"/>
              <w:bidi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B51780E">
            <w:pPr>
              <w:pageBreakBefore w:val="0"/>
              <w:kinsoku/>
              <w:wordWrap/>
              <w:overflowPunct/>
              <w:topLinePunct w:val="0"/>
              <w:bidi w:val="0"/>
              <w:spacing w:line="400" w:lineRule="exact"/>
              <w:textAlignment w:val="auto"/>
              <w:rPr>
                <w:rFonts w:hint="eastAsia" w:ascii="宋体" w:hAnsi="宋体" w:eastAsia="宋体" w:cs="宋体"/>
                <w:color w:val="auto"/>
                <w:sz w:val="24"/>
                <w:szCs w:val="32"/>
                <w:highlight w:val="none"/>
              </w:rPr>
            </w:pPr>
            <w:sdt>
              <w:sdtPr>
                <w:rPr>
                  <w:rFonts w:hint="eastAsia" w:ascii="宋体" w:hAnsi="宋体" w:eastAsia="宋体" w:cs="宋体"/>
                  <w:color w:val="auto"/>
                  <w:highlight w:val="none"/>
                </w:rPr>
                <w:id w:val="681833070"/>
                <w14:checkbox>
                  <w14:checked w14:val="1"/>
                  <w14:checkedState w14:val="00FE" w14:font="Wingdings"/>
                  <w14:uncheckedState w14:val="2610" w14:font="MS Gothic"/>
                </w14:checkbox>
              </w:sdtPr>
              <w:sdtEndPr>
                <w:rPr>
                  <w:rFonts w:hint="eastAsia" w:ascii="宋体" w:hAnsi="宋体" w:eastAsia="宋体" w:cs="宋体"/>
                  <w:color w:val="auto"/>
                  <w:sz w:val="24"/>
                  <w:szCs w:val="32"/>
                  <w:highlight w:val="none"/>
                </w:rPr>
              </w:sdtEndPr>
              <w:sdtContent>
                <w:r>
                  <w:rPr>
                    <w:rFonts w:hint="eastAsia" w:ascii="Wingdings" w:hAnsi="Wingdings" w:eastAsia="宋体" w:cs="宋体"/>
                    <w:color w:val="auto"/>
                    <w:kern w:val="2"/>
                    <w:sz w:val="24"/>
                    <w:szCs w:val="32"/>
                    <w:highlight w:val="none"/>
                    <w:lang w:val="en-US" w:eastAsia="zh-CN" w:bidi="ar-SA"/>
                  </w:rPr>
                  <w:t>þ</w:t>
                </w:r>
              </w:sdtContent>
            </w:sdt>
            <w:r>
              <w:rPr>
                <w:rFonts w:hint="eastAsia" w:ascii="宋体" w:hAnsi="宋体" w:eastAsia="宋体" w:cs="宋体"/>
                <w:color w:val="auto"/>
                <w:sz w:val="24"/>
                <w:szCs w:val="32"/>
                <w:highlight w:val="none"/>
              </w:rPr>
              <w:t>A不组织。</w:t>
            </w:r>
          </w:p>
          <w:p w14:paraId="5680BDFC">
            <w:pPr>
              <w:pageBreakBefore w:val="0"/>
              <w:kinsoku/>
              <w:wordWrap/>
              <w:overflowPunct/>
              <w:topLinePunct w:val="0"/>
              <w:bidi w:val="0"/>
              <w:spacing w:line="400" w:lineRule="exact"/>
              <w:textAlignment w:val="auto"/>
              <w:rPr>
                <w:rFonts w:hint="eastAsia" w:ascii="宋体" w:hAnsi="宋体" w:eastAsia="宋体" w:cs="宋体"/>
                <w:color w:val="auto"/>
                <w:sz w:val="24"/>
                <w:szCs w:val="32"/>
                <w:highlight w:val="none"/>
              </w:rPr>
            </w:pPr>
            <w:sdt>
              <w:sdtPr>
                <w:rPr>
                  <w:rFonts w:hint="eastAsia" w:ascii="宋体" w:hAnsi="宋体" w:eastAsia="宋体" w:cs="宋体"/>
                  <w:color w:val="auto"/>
                  <w:sz w:val="24"/>
                  <w:szCs w:val="32"/>
                  <w:highlight w:val="none"/>
                </w:rPr>
                <w:id w:val="238790731"/>
                <w14:checkbox>
                  <w14:checked w14:val="0"/>
                  <w14:checkedState w14:val="00FE" w14:font="Wingdings"/>
                  <w14:uncheckedState w14:val="2610" w14:font="MS Gothic"/>
                </w14:checkbox>
              </w:sdtPr>
              <w:sdtEndPr>
                <w:rPr>
                  <w:rFonts w:hint="eastAsia" w:ascii="宋体" w:hAnsi="宋体" w:eastAsia="宋体" w:cs="宋体"/>
                  <w:color w:val="auto"/>
                  <w:sz w:val="24"/>
                  <w:szCs w:val="32"/>
                  <w:highlight w:val="none"/>
                </w:rPr>
              </w:sdtEndPr>
              <w:sdtContent>
                <w:r>
                  <w:rPr>
                    <w:rFonts w:hint="eastAsia" w:ascii="宋体" w:hAnsi="宋体" w:eastAsia="宋体" w:cs="宋体"/>
                    <w:color w:val="auto"/>
                    <w:sz w:val="24"/>
                    <w:szCs w:val="32"/>
                    <w:highlight w:val="none"/>
                  </w:rPr>
                  <w:t>☐</w:t>
                </w:r>
              </w:sdtContent>
            </w:sdt>
            <w:r>
              <w:rPr>
                <w:rFonts w:hint="eastAsia" w:ascii="宋体" w:hAnsi="宋体" w:eastAsia="宋体" w:cs="宋体"/>
                <w:color w:val="auto"/>
                <w:sz w:val="24"/>
                <w:szCs w:val="32"/>
                <w:highlight w:val="none"/>
              </w:rPr>
              <w:t>B组织，时间：      ,地点：      ，联系人：      ，联系方式：      。</w:t>
            </w:r>
          </w:p>
          <w:p w14:paraId="16525BDF">
            <w:pPr>
              <w:pStyle w:val="80"/>
              <w:pageBreakBefore w:val="0"/>
              <w:kinsoku/>
              <w:wordWrap/>
              <w:overflowPunct/>
              <w:topLinePunct w:val="0"/>
              <w:bidi w:val="0"/>
              <w:spacing w:line="40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4"/>
                <w:szCs w:val="32"/>
                <w:highlight w:val="none"/>
                <w:lang w:val="en-US" w:eastAsia="zh-CN" w:bidi="ar-SA"/>
              </w:rPr>
              <w:t>☐C不统一组织，供应商在获取采购文件后，自行至项目现场考察。地点： ，联系人： ，联系方式： 。</w:t>
            </w:r>
          </w:p>
        </w:tc>
      </w:tr>
      <w:tr w14:paraId="7587D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4BF66D88">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p w14:paraId="4E416ADF">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p w14:paraId="7407F42E">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p w14:paraId="0733AC2A">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p w14:paraId="49982C6B">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p w14:paraId="1F292D77">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p w14:paraId="306BA2FE">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p w14:paraId="79F258EB">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p w14:paraId="6525D4D6">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p w14:paraId="5FBF9910">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8738C1B">
            <w:pPr>
              <w:pageBreakBefore w:val="0"/>
              <w:kinsoku/>
              <w:wordWrap/>
              <w:overflowPunct/>
              <w:topLinePunct w:val="0"/>
              <w:bidi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7306AC8">
            <w:pPr>
              <w:pageBreakBefore w:val="0"/>
              <w:kinsoku/>
              <w:wordWrap/>
              <w:overflowPunct/>
              <w:topLinePunct w:val="0"/>
              <w:bidi w:val="0"/>
              <w:spacing w:line="400" w:lineRule="exact"/>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5276265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70BD7B74">
            <w:pPr>
              <w:pageBreakBefore w:val="0"/>
              <w:kinsoku/>
              <w:wordWrap/>
              <w:overflowPunct/>
              <w:topLinePunct w:val="0"/>
              <w:bidi w:val="0"/>
              <w:spacing w:line="400" w:lineRule="exact"/>
              <w:textAlignment w:val="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B要求提供，</w:t>
            </w:r>
          </w:p>
          <w:p w14:paraId="10108823">
            <w:pPr>
              <w:keepNext w:val="0"/>
              <w:keepLines w:val="0"/>
              <w:pageBreakBefore w:val="0"/>
              <w:widowControl w:val="0"/>
              <w:tabs>
                <w:tab w:val="left" w:pos="1155"/>
              </w:tabs>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napToGrid w:val="0"/>
                <w:color w:val="auto"/>
                <w:kern w:val="28"/>
                <w:sz w:val="24"/>
                <w:highlight w:val="none"/>
              </w:rPr>
            </w:pP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lang w:val="en-US" w:eastAsia="zh-CN"/>
              </w:rPr>
              <w:t>1）</w:t>
            </w:r>
            <w:r>
              <w:rPr>
                <w:rFonts w:hint="eastAsia" w:ascii="宋体" w:hAnsi="宋体" w:eastAsia="宋体" w:cs="宋体"/>
                <w:snapToGrid w:val="0"/>
                <w:color w:val="auto"/>
                <w:kern w:val="28"/>
                <w:sz w:val="24"/>
                <w:highlight w:val="none"/>
              </w:rPr>
              <w:t>样品：</w:t>
            </w:r>
            <w:r>
              <w:rPr>
                <w:rFonts w:hint="eastAsia" w:ascii="宋体" w:hAnsi="宋体" w:cs="宋体"/>
                <w:color w:val="auto"/>
                <w:sz w:val="24"/>
                <w:highlight w:val="none"/>
                <w:u w:val="single"/>
              </w:rPr>
              <w:t>序号</w:t>
            </w:r>
            <w:r>
              <w:rPr>
                <w:rFonts w:hint="eastAsia" w:ascii="宋体" w:hAnsi="宋体" w:cs="宋体"/>
                <w:color w:val="auto"/>
                <w:sz w:val="24"/>
                <w:highlight w:val="none"/>
                <w:u w:val="single"/>
                <w:lang w:val="en-US" w:eastAsia="zh-CN"/>
              </w:rPr>
              <w:t>2椅子</w:t>
            </w:r>
            <w:r>
              <w:rPr>
                <w:rFonts w:hint="eastAsia" w:ascii="宋体" w:hAnsi="宋体" w:cs="宋体"/>
                <w:color w:val="auto"/>
                <w:sz w:val="24"/>
                <w:highlight w:val="none"/>
                <w:u w:val="single"/>
              </w:rPr>
              <w:t>一</w:t>
            </w:r>
            <w:r>
              <w:rPr>
                <w:rFonts w:hint="eastAsia" w:ascii="宋体" w:hAnsi="宋体" w:cs="宋体"/>
                <w:color w:val="auto"/>
                <w:sz w:val="24"/>
                <w:highlight w:val="none"/>
                <w:u w:val="single"/>
                <w:lang w:val="en-US" w:eastAsia="zh-CN"/>
              </w:rPr>
              <w:t>个</w:t>
            </w:r>
            <w:r>
              <w:rPr>
                <w:rFonts w:hint="eastAsia" w:ascii="宋体" w:hAnsi="宋体" w:cs="宋体"/>
                <w:color w:val="auto"/>
                <w:sz w:val="24"/>
                <w:highlight w:val="none"/>
                <w:u w:val="single"/>
              </w:rPr>
              <w:t>、序号</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泳池更衣柜</w:t>
            </w:r>
            <w:r>
              <w:rPr>
                <w:rFonts w:hint="eastAsia" w:ascii="宋体" w:hAnsi="宋体" w:cs="宋体"/>
                <w:color w:val="auto"/>
                <w:sz w:val="24"/>
                <w:highlight w:val="none"/>
                <w:u w:val="single"/>
                <w:lang w:val="en-US" w:eastAsia="zh-CN"/>
              </w:rPr>
              <w:t>一个。</w:t>
            </w:r>
          </w:p>
          <w:p w14:paraId="33007066">
            <w:pPr>
              <w:pageBreakBefore w:val="0"/>
              <w:numPr>
                <w:ilvl w:val="0"/>
                <w:numId w:val="0"/>
              </w:numPr>
              <w:kinsoku/>
              <w:wordWrap/>
              <w:overflowPunct/>
              <w:topLinePunct w:val="0"/>
              <w:bidi w:val="0"/>
              <w:spacing w:line="40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b w:val="0"/>
                <w:bCs/>
                <w:snapToGrid w:val="0"/>
                <w:color w:val="auto"/>
                <w:kern w:val="28"/>
                <w:sz w:val="24"/>
                <w:highlight w:val="none"/>
              </w:rPr>
              <w:t>详见采购需求</w:t>
            </w:r>
            <w:r>
              <w:rPr>
                <w:rFonts w:hint="eastAsia" w:ascii="宋体" w:hAnsi="宋体" w:eastAsia="宋体" w:cs="宋体"/>
                <w:color w:val="auto"/>
                <w:kern w:val="0"/>
                <w:sz w:val="24"/>
                <w:highlight w:val="none"/>
              </w:rPr>
              <w:t>；</w:t>
            </w:r>
          </w:p>
          <w:p w14:paraId="094729C1">
            <w:pPr>
              <w:pageBreakBefore w:val="0"/>
              <w:kinsoku/>
              <w:wordWrap/>
              <w:overflowPunct/>
              <w:topLinePunct w:val="0"/>
              <w:bidi w:val="0"/>
              <w:spacing w:line="40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45A227F1">
            <w:pPr>
              <w:pageBreakBefore w:val="0"/>
              <w:kinsoku/>
              <w:wordWrap/>
              <w:overflowPunct/>
              <w:topLinePunct w:val="0"/>
              <w:bidi w:val="0"/>
              <w:spacing w:line="40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01DE5140">
            <w:pPr>
              <w:pageBreakBefore w:val="0"/>
              <w:kinsoku/>
              <w:wordWrap/>
              <w:overflowPunct/>
              <w:topLinePunct w:val="0"/>
              <w:bidi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cs="宋体"/>
                <w:color w:val="auto"/>
                <w:sz w:val="24"/>
                <w:highlight w:val="none"/>
              </w:rPr>
              <w:t>提供样品的时间：</w:t>
            </w:r>
            <w:r>
              <w:rPr>
                <w:rFonts w:hint="eastAsia" w:ascii="宋体" w:hAnsi="宋体" w:cs="宋体"/>
                <w:color w:val="auto"/>
                <w:sz w:val="24"/>
                <w:szCs w:val="24"/>
                <w:highlight w:val="none"/>
                <w:lang w:val="en-US" w:eastAsia="zh-CN"/>
              </w:rPr>
              <w:t>2025年7月29日</w:t>
            </w:r>
            <w:r>
              <w:rPr>
                <w:rFonts w:hint="eastAsia" w:ascii="宋体" w:hAnsi="宋体" w:cs="宋体"/>
                <w:color w:val="auto"/>
                <w:sz w:val="24"/>
                <w:szCs w:val="24"/>
                <w:highlight w:val="none"/>
                <w:u w:val="single" w:color="auto"/>
                <w:lang w:val="en-US" w:eastAsia="zh-CN"/>
              </w:rPr>
              <w:t xml:space="preserve">  8：30 ——10：30</w:t>
            </w:r>
            <w:r>
              <w:rPr>
                <w:rFonts w:hint="eastAsia" w:ascii="宋体" w:hAnsi="宋体" w:cs="宋体"/>
                <w:color w:val="auto"/>
                <w:kern w:val="0"/>
                <w:sz w:val="24"/>
                <w:highlight w:val="none"/>
              </w:rPr>
              <w:t>；地点：</w:t>
            </w:r>
            <w:r>
              <w:rPr>
                <w:rFonts w:hint="eastAsia" w:ascii="宋体" w:hAnsi="宋体" w:cs="宋体"/>
                <w:color w:val="auto"/>
                <w:sz w:val="24"/>
                <w:highlight w:val="none"/>
                <w:u w:val="single"/>
                <w:lang w:val="en-US" w:eastAsia="zh-CN"/>
              </w:rPr>
              <w:t>浙江省杭州市余杭区瓶窑镇瓶仓大道966号2号楼8层801号</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徐工</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18668070608</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。请投标人在上述时间内提供样品并按规定位置安装完毕。超过截止时间的，采购人将不予接收，并将清场并封闭样品现</w:t>
            </w:r>
            <w:r>
              <w:rPr>
                <w:rFonts w:hint="eastAsia" w:ascii="宋体" w:hAnsi="宋体" w:eastAsia="宋体" w:cs="宋体"/>
                <w:color w:val="auto"/>
                <w:sz w:val="24"/>
                <w:highlight w:val="none"/>
              </w:rPr>
              <w:t>场。</w:t>
            </w:r>
          </w:p>
          <w:p w14:paraId="42E706CB">
            <w:pPr>
              <w:pageBreakBefore w:val="0"/>
              <w:kinsoku/>
              <w:wordWrap/>
              <w:overflowPunct/>
              <w:topLinePunct w:val="0"/>
              <w:bidi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A3D316F">
            <w:pPr>
              <w:pageBreakBefore w:val="0"/>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4B66D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1710126F">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p w14:paraId="309AC3D1">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p w14:paraId="3EA5D7C8">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p w14:paraId="26622736">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p w14:paraId="56ABDF4F">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p w14:paraId="43992E49">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p w14:paraId="06C2578F">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p w14:paraId="7704412C">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p w14:paraId="1854E990">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F74D28">
            <w:pPr>
              <w:pageBreakBefore w:val="0"/>
              <w:kinsoku/>
              <w:wordWrap/>
              <w:overflowPunct/>
              <w:topLinePunct w:val="0"/>
              <w:bidi w:val="0"/>
              <w:snapToGrid w:val="0"/>
              <w:spacing w:line="400" w:lineRule="exact"/>
              <w:jc w:val="center"/>
              <w:textAlignment w:val="auto"/>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92738A9">
            <w:pPr>
              <w:pageBreakBefore w:val="0"/>
              <w:kinsoku/>
              <w:wordWrap/>
              <w:overflowPunct/>
              <w:topLinePunct w:val="0"/>
              <w:bidi w:val="0"/>
              <w:spacing w:line="400" w:lineRule="exact"/>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037063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2B6FF7B1">
            <w:pPr>
              <w:pageBreakBefore w:val="0"/>
              <w:kinsoku/>
              <w:wordWrap/>
              <w:overflowPunct/>
              <w:topLinePunct w:val="0"/>
              <w:bidi w:val="0"/>
              <w:spacing w:line="400" w:lineRule="exact"/>
              <w:textAlignment w:val="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1417E528">
            <w:pPr>
              <w:pageBreakBefore w:val="0"/>
              <w:kinsoku/>
              <w:wordWrap/>
              <w:overflowPunct/>
              <w:topLinePunct w:val="0"/>
              <w:bidi w:val="0"/>
              <w:snapToGrid w:val="0"/>
              <w:spacing w:line="40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人。讲解演示结束后按要求解答评标委员会提问。</w:t>
            </w:r>
          </w:p>
          <w:p w14:paraId="7DF7AF2A">
            <w:pPr>
              <w:pageBreakBefore w:val="0"/>
              <w:kinsoku/>
              <w:wordWrap/>
              <w:overflowPunct/>
              <w:topLinePunct w:val="0"/>
              <w:bidi w:val="0"/>
              <w:snapToGrid w:val="0"/>
              <w:spacing w:line="40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2C0B0956">
            <w:pPr>
              <w:pageBreakBefore w:val="0"/>
              <w:kinsoku/>
              <w:wordWrap/>
              <w:overflowPunct/>
              <w:topLinePunct w:val="0"/>
              <w:bidi w:val="0"/>
              <w:snapToGrid w:val="0"/>
              <w:spacing w:line="40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5D5CB81B">
            <w:pPr>
              <w:pageBreakBefore w:val="0"/>
              <w:kinsoku/>
              <w:wordWrap/>
              <w:overflowPunct/>
              <w:topLinePunct w:val="0"/>
              <w:bidi w:val="0"/>
              <w:snapToGrid w:val="0"/>
              <w:spacing w:line="40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7636EF0D">
            <w:pPr>
              <w:pageBreakBefore w:val="0"/>
              <w:kinsoku/>
              <w:wordWrap/>
              <w:overflowPunct/>
              <w:topLinePunct w:val="0"/>
              <w:bidi w:val="0"/>
              <w:snapToGrid w:val="0"/>
              <w:spacing w:line="400" w:lineRule="exact"/>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9F25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restart"/>
            <w:tcBorders>
              <w:top w:val="single" w:color="auto" w:sz="4" w:space="0"/>
              <w:left w:val="single" w:color="auto" w:sz="4" w:space="0"/>
              <w:right w:val="single" w:color="auto" w:sz="4" w:space="0"/>
            </w:tcBorders>
          </w:tcPr>
          <w:p w14:paraId="68E10985">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p w14:paraId="3BD3287F">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p w14:paraId="5F9F63D0">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1BA1248">
            <w:pPr>
              <w:pageBreakBefore w:val="0"/>
              <w:kinsoku/>
              <w:wordWrap/>
              <w:overflowPunct/>
              <w:topLinePunct w:val="0"/>
              <w:bidi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8852203">
            <w:pPr>
              <w:pageBreakBefore w:val="0"/>
              <w:kinsoku/>
              <w:wordWrap/>
              <w:overflowPunct/>
              <w:topLinePunct w:val="0"/>
              <w:bidi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1DEEB6D4">
            <w:pPr>
              <w:pageBreakBefore w:val="0"/>
              <w:kinsoku/>
              <w:wordWrap/>
              <w:overflowPunct/>
              <w:topLinePunct w:val="0"/>
              <w:bidi w:val="0"/>
              <w:spacing w:line="400" w:lineRule="exact"/>
              <w:textAlignment w:val="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52EB0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continue"/>
            <w:tcBorders>
              <w:left w:val="single" w:color="auto" w:sz="4" w:space="0"/>
              <w:bottom w:val="single" w:color="auto" w:sz="4" w:space="0"/>
              <w:right w:val="single" w:color="auto" w:sz="4" w:space="0"/>
            </w:tcBorders>
          </w:tcPr>
          <w:p w14:paraId="69FA2FE3">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ECBBBC1">
            <w:pPr>
              <w:pageBreakBefore w:val="0"/>
              <w:kinsoku/>
              <w:wordWrap/>
              <w:overflowPunct/>
              <w:topLinePunct w:val="0"/>
              <w:bidi w:val="0"/>
              <w:snapToGrid w:val="0"/>
              <w:spacing w:line="400" w:lineRule="exact"/>
              <w:jc w:val="center"/>
              <w:textAlignment w:val="auto"/>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822D380">
            <w:pPr>
              <w:pageBreakBefore w:val="0"/>
              <w:kinsoku/>
              <w:wordWrap/>
              <w:overflowPunct/>
              <w:topLinePunct w:val="0"/>
              <w:bidi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74DD9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tcPr>
          <w:p w14:paraId="3ADB14E9">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p w14:paraId="1172DCF3">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p w14:paraId="605D709C">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p w14:paraId="547C6AF0">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p w14:paraId="2BFACA78">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58DD3D7">
            <w:pPr>
              <w:pageBreakBefore w:val="0"/>
              <w:kinsoku/>
              <w:wordWrap/>
              <w:overflowPunct/>
              <w:topLinePunct w:val="0"/>
              <w:bidi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A2C71F7">
            <w:pPr>
              <w:pageBreakBefore w:val="0"/>
              <w:kinsoku/>
              <w:wordWrap/>
              <w:overflowPunct/>
              <w:topLinePunct w:val="0"/>
              <w:bidi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ageBreakBefore w:val="0"/>
              <w:kinsoku/>
              <w:wordWrap/>
              <w:overflowPunct/>
              <w:topLinePunct w:val="0"/>
              <w:bidi w:val="0"/>
              <w:snapToGrid w:val="0"/>
              <w:spacing w:line="400" w:lineRule="exact"/>
              <w:textAlignment w:val="auto"/>
              <w:rPr>
                <w:rFonts w:hint="eastAsia" w:ascii="宋体" w:hAnsi="宋体" w:eastAsia="宋体" w:cs="宋体"/>
                <w:color w:val="auto"/>
                <w:sz w:val="24"/>
                <w:szCs w:val="24"/>
                <w:highlight w:val="none"/>
                <w:lang w:eastAsia="zh-CN"/>
              </w:rPr>
            </w:pPr>
            <w:sdt>
              <w:sdtPr>
                <w:rPr>
                  <w:rFonts w:hint="eastAsia" w:ascii="宋体" w:hAnsi="宋体" w:eastAsia="宋体" w:cs="宋体"/>
                  <w:color w:val="auto"/>
                  <w:sz w:val="24"/>
                  <w:szCs w:val="24"/>
                  <w:highlight w:val="none"/>
                </w:rPr>
                <w:id w:val="147461840"/>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lang w:eastAsia="zh-CN"/>
              </w:rPr>
              <w:t>强制采购节能采购。产品：</w:t>
            </w:r>
            <w:r>
              <w:rPr>
                <w:rFonts w:hint="eastAsia" w:ascii="宋体" w:hAnsi="宋体" w:eastAsia="宋体" w:cs="宋体"/>
                <w:color w:val="auto"/>
                <w:sz w:val="24"/>
                <w:szCs w:val="24"/>
                <w:highlight w:val="none"/>
                <w:lang w:val="en-US" w:eastAsia="zh-CN"/>
              </w:rPr>
              <w:t xml:space="preserve">    </w:t>
            </w:r>
          </w:p>
          <w:p w14:paraId="3002CF9E">
            <w:pPr>
              <w:pageBreakBefore w:val="0"/>
              <w:kinsoku/>
              <w:wordWrap/>
              <w:overflowPunct/>
              <w:topLinePunct w:val="0"/>
              <w:bidi w:val="0"/>
              <w:snapToGrid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□优先采购节能产品。产品：</w:t>
            </w:r>
            <w:r>
              <w:rPr>
                <w:rFonts w:hint="eastAsia" w:ascii="宋体" w:hAnsi="宋体" w:eastAsia="宋体" w:cs="宋体"/>
                <w:color w:val="auto"/>
                <w:sz w:val="24"/>
                <w:szCs w:val="24"/>
                <w:highlight w:val="none"/>
                <w:lang w:val="en-US" w:eastAsia="zh-CN"/>
              </w:rPr>
              <w:t xml:space="preserve">   </w:t>
            </w:r>
          </w:p>
          <w:p w14:paraId="76782679">
            <w:pPr>
              <w:pageBreakBefore w:val="0"/>
              <w:kinsoku/>
              <w:wordWrap/>
              <w:overflowPunct/>
              <w:topLinePunct w:val="0"/>
              <w:bidi w:val="0"/>
              <w:snapToGrid w:val="0"/>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□优先采购环保产品。产品：</w:t>
            </w:r>
            <w:r>
              <w:rPr>
                <w:rFonts w:hint="eastAsia" w:ascii="宋体" w:hAnsi="宋体" w:eastAsia="宋体" w:cs="宋体"/>
                <w:color w:val="auto"/>
                <w:sz w:val="24"/>
                <w:szCs w:val="24"/>
                <w:highlight w:val="none"/>
                <w:lang w:val="en-US" w:eastAsia="zh-CN"/>
              </w:rPr>
              <w:t xml:space="preserve">    </w:t>
            </w:r>
          </w:p>
          <w:p w14:paraId="328AE59B">
            <w:pPr>
              <w:pageBreakBefore w:val="0"/>
              <w:kinsoku/>
              <w:wordWrap/>
              <w:overflowPunct/>
              <w:topLinePunct w:val="0"/>
              <w:bidi w:val="0"/>
              <w:snapToGrid w:val="0"/>
              <w:spacing w:line="400" w:lineRule="exac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sz w:val="24"/>
                <w:szCs w:val="24"/>
                <w:highlight w:val="none"/>
                <w:lang w:eastAsia="zh-CN"/>
              </w:rPr>
              <w:t>☑无</w:t>
            </w:r>
          </w:p>
        </w:tc>
      </w:tr>
      <w:tr w14:paraId="55EF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tcPr>
          <w:p w14:paraId="459DC6D2">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p w14:paraId="102D3E49">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p w14:paraId="608E02A7">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p w14:paraId="4C1F8313">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p w14:paraId="711081F9">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p w14:paraId="6EDA2294">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p w14:paraId="28B1BEFE">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p w14:paraId="0F0ECEDA">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p w14:paraId="5986CF8C">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ACA9A4">
            <w:pPr>
              <w:pageBreakBefore w:val="0"/>
              <w:kinsoku/>
              <w:wordWrap/>
              <w:overflowPunct/>
              <w:topLinePunct w:val="0"/>
              <w:bidi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41761C6">
            <w:pPr>
              <w:pageBreakBefore w:val="0"/>
              <w:kinsoku/>
              <w:wordWrap/>
              <w:overflowPunct/>
              <w:topLinePunct w:val="0"/>
              <w:bidi w:val="0"/>
              <w:snapToGrid w:val="0"/>
              <w:spacing w:line="400" w:lineRule="exact"/>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51A249B0">
            <w:pPr>
              <w:pageBreakBefore w:val="0"/>
              <w:kinsoku/>
              <w:wordWrap/>
              <w:overflowPunct/>
              <w:topLinePunct w:val="0"/>
              <w:bidi w:val="0"/>
              <w:snapToGrid w:val="0"/>
              <w:spacing w:line="400" w:lineRule="exact"/>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35E61381">
            <w:pPr>
              <w:pageBreakBefore w:val="0"/>
              <w:kinsoku/>
              <w:wordWrap/>
              <w:overflowPunct/>
              <w:topLinePunct w:val="0"/>
              <w:bidi w:val="0"/>
              <w:snapToGrid w:val="0"/>
              <w:spacing w:line="400" w:lineRule="exact"/>
              <w:ind w:firstLine="241" w:firstLineChars="100"/>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132A77DD">
            <w:pPr>
              <w:pageBreakBefore w:val="0"/>
              <w:kinsoku/>
              <w:wordWrap/>
              <w:overflowPunct/>
              <w:topLinePunct w:val="0"/>
              <w:bidi w:val="0"/>
              <w:snapToGrid w:val="0"/>
              <w:spacing w:line="400" w:lineRule="exact"/>
              <w:ind w:firstLine="241" w:firstLineChars="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62673554">
            <w:pPr>
              <w:pageBreakBefore w:val="0"/>
              <w:kinsoku/>
              <w:wordWrap/>
              <w:overflowPunct/>
              <w:topLinePunct w:val="0"/>
              <w:bidi w:val="0"/>
              <w:spacing w:line="400" w:lineRule="exact"/>
              <w:ind w:firstLine="241" w:firstLineChars="100"/>
              <w:textAlignment w:val="auto"/>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342341A4">
            <w:pPr>
              <w:pageBreakBefore w:val="0"/>
              <w:kinsoku/>
              <w:wordWrap/>
              <w:overflowPunct/>
              <w:topLinePunct w:val="0"/>
              <w:bidi w:val="0"/>
              <w:spacing w:line="400" w:lineRule="exact"/>
              <w:ind w:firstLine="241" w:firstLineChars="100"/>
              <w:textAlignment w:val="auto"/>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19F8F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right w:val="single" w:color="000000" w:sz="2" w:space="0"/>
            </w:tcBorders>
          </w:tcPr>
          <w:p w14:paraId="112F8B2C">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p w14:paraId="143AA679">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p w14:paraId="4167AB36">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p w14:paraId="244FEF35">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0DB013B">
            <w:pPr>
              <w:pageBreakBefore w:val="0"/>
              <w:kinsoku/>
              <w:wordWrap/>
              <w:overflowPunct/>
              <w:topLinePunct w:val="0"/>
              <w:bidi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09A41E5">
            <w:pPr>
              <w:keepNext w:val="0"/>
              <w:keepLines w:val="0"/>
              <w:pageBreakBefore w:val="0"/>
              <w:widowControl w:val="0"/>
              <w:kinsoku/>
              <w:wordWrap/>
              <w:overflowPunct/>
              <w:topLinePunct w:val="0"/>
              <w:autoSpaceDE/>
              <w:autoSpaceDN/>
              <w:bidi w:val="0"/>
              <w:adjustRightInd w:val="0"/>
              <w:snapToGrid/>
              <w:spacing w:line="400" w:lineRule="exact"/>
              <w:ind w:left="0" w:leftChars="0" w:firstLine="218" w:firstLineChars="91"/>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 w:eastAsia="zh-CN"/>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544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tcPr>
          <w:p w14:paraId="33798529">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p w14:paraId="749EA125">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4FF224A">
            <w:pPr>
              <w:pageBreakBefore w:val="0"/>
              <w:kinsoku/>
              <w:wordWrap/>
              <w:overflowPunct/>
              <w:topLinePunct w:val="0"/>
              <w:bidi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B0F9068">
            <w:pPr>
              <w:pStyle w:val="33"/>
              <w:pageBreakBefore w:val="0"/>
              <w:kinsoku/>
              <w:wordWrap/>
              <w:overflowPunct/>
              <w:topLinePunct w:val="0"/>
              <w:bidi w:val="0"/>
              <w:spacing w:line="400" w:lineRule="exact"/>
              <w:textAlignment w:val="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szCs w:val="24"/>
                <w:highlight w:val="none"/>
                <w:u w:val="single"/>
              </w:rPr>
              <w:t>浙江省杭州市余杭区瓶窑镇瓶仓大道966号2号楼8层801号</w:t>
            </w:r>
            <w:r>
              <w:rPr>
                <w:rFonts w:hint="eastAsia" w:ascii="宋体" w:hAnsi="宋体" w:eastAsia="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lang w:val="en-US" w:eastAsia="zh-CN"/>
              </w:rPr>
              <w:t>徐工18668070608</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采购人、采购代理机构不强制或变相强制投标人提交备份投标文件。</w:t>
            </w:r>
          </w:p>
        </w:tc>
      </w:tr>
      <w:tr w14:paraId="3ADA8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restart"/>
            <w:tcBorders>
              <w:top w:val="single" w:color="auto" w:sz="4" w:space="0"/>
              <w:left w:val="single" w:color="000000" w:sz="8" w:space="0"/>
              <w:right w:val="single" w:color="000000" w:sz="2" w:space="0"/>
            </w:tcBorders>
            <w:vAlign w:val="center"/>
          </w:tcPr>
          <w:p w14:paraId="45A849AA">
            <w:pPr>
              <w:pageBreakBefore w:val="0"/>
              <w:kinsoku/>
              <w:wordWrap/>
              <w:overflowPunct/>
              <w:topLinePunct w:val="0"/>
              <w:bidi w:val="0"/>
              <w:snapToGrid w:val="0"/>
              <w:spacing w:line="400" w:lineRule="exact"/>
              <w:jc w:val="both"/>
              <w:textAlignment w:val="auto"/>
              <w:rPr>
                <w:rFonts w:hint="eastAsia" w:ascii="宋体" w:hAnsi="宋体" w:eastAsia="宋体" w:cs="宋体"/>
                <w:color w:val="auto"/>
                <w:sz w:val="24"/>
                <w:highlight w:val="none"/>
              </w:rPr>
            </w:pPr>
          </w:p>
          <w:p w14:paraId="3E2EE942">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A765B34">
            <w:pPr>
              <w:pageBreakBefore w:val="0"/>
              <w:kinsoku/>
              <w:wordWrap/>
              <w:overflowPunct/>
              <w:topLinePunct w:val="0"/>
              <w:bidi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AF48A57">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lang w:val="en" w:eastAsia="zh-CN"/>
              </w:rPr>
              <w:t>联合体投标的，联合体各方分别提供与联合体协议中规定的分工内容相应的业绩证明材料，业绩数量以提供材料较少的一方为准。</w:t>
            </w:r>
          </w:p>
        </w:tc>
      </w:tr>
      <w:tr w14:paraId="7FD27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continue"/>
            <w:tcBorders>
              <w:left w:val="single" w:color="000000" w:sz="8" w:space="0"/>
              <w:bottom w:val="single" w:color="auto" w:sz="4" w:space="0"/>
              <w:right w:val="single" w:color="000000" w:sz="2" w:space="0"/>
            </w:tcBorders>
            <w:vAlign w:val="center"/>
          </w:tcPr>
          <w:p w14:paraId="63EF31DB">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9DB6C86">
            <w:pPr>
              <w:pageBreakBefore w:val="0"/>
              <w:kinsoku/>
              <w:wordWrap/>
              <w:overflowPunct/>
              <w:topLinePunct w:val="0"/>
              <w:bidi w:val="0"/>
              <w:snapToGrid w:val="0"/>
              <w:spacing w:line="400" w:lineRule="exact"/>
              <w:jc w:val="center"/>
              <w:textAlignment w:val="auto"/>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5B2F0F76">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0"/>
                <w:sz w:val="24"/>
                <w:highlight w:val="none"/>
                <w:lang w:val="en" w:eastAsia="zh-CN"/>
              </w:rPr>
            </w:pPr>
            <w:sdt>
              <w:sdtPr>
                <w:rPr>
                  <w:rFonts w:hint="eastAsia" w:ascii="宋体" w:hAnsi="宋体" w:eastAsia="宋体" w:cs="宋体"/>
                  <w:color w:val="auto"/>
                  <w:kern w:val="0"/>
                  <w:sz w:val="24"/>
                  <w:highlight w:val="none"/>
                </w:rPr>
                <w:id w:val="19489171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lang w:val="en" w:eastAsia="zh-CN"/>
                </w:rPr>
              </w:sdtEndPr>
              <w:sdtContent>
                <w:r>
                  <w:rPr>
                    <w:rFonts w:hint="eastAsia" w:ascii="宋体" w:hAnsi="宋体" w:eastAsia="宋体" w:cs="宋体"/>
                    <w:color w:val="auto"/>
                    <w:kern w:val="0"/>
                    <w:sz w:val="24"/>
                    <w:highlight w:val="none"/>
                    <w:lang w:val="en" w:eastAsia="zh-CN"/>
                  </w:rPr>
                  <w:t>☐</w:t>
                </w:r>
              </w:sdtContent>
            </w:sdt>
            <w:r>
              <w:rPr>
                <w:rFonts w:hint="eastAsia" w:ascii="宋体" w:hAnsi="宋体" w:eastAsia="宋体" w:cs="宋体"/>
                <w:color w:val="auto"/>
                <w:kern w:val="0"/>
                <w:sz w:val="24"/>
                <w:highlight w:val="none"/>
                <w:lang w:val="en" w:eastAsia="zh-CN"/>
              </w:rPr>
              <w:t>联合体投标的，联合体各方均需按招标文件第四部分评标标准要求提供资信证明文件，否则视为不符合相关要求。</w:t>
            </w:r>
          </w:p>
          <w:p w14:paraId="43D0D35E">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lang w:val="en" w:eastAsia="zh-CN"/>
                </w:rPr>
                <w:id w:val="10525701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lang w:val="en" w:eastAsia="zh-CN"/>
                </w:rPr>
              </w:sdtEndPr>
              <w:sdtContent>
                <w:r>
                  <w:rPr>
                    <w:rFonts w:hint="eastAsia" w:ascii="宋体" w:hAnsi="宋体" w:eastAsia="宋体" w:cs="宋体"/>
                    <w:color w:val="auto"/>
                    <w:kern w:val="0"/>
                    <w:sz w:val="24"/>
                    <w:highlight w:val="none"/>
                    <w:lang w:val="en" w:eastAsia="zh-CN"/>
                  </w:rPr>
                  <w:sym w:font="Wingdings" w:char="F0FE"/>
                </w:r>
              </w:sdtContent>
            </w:sdt>
            <w:r>
              <w:rPr>
                <w:rFonts w:hint="eastAsia" w:ascii="宋体" w:hAnsi="宋体" w:eastAsia="宋体" w:cs="宋体"/>
                <w:color w:val="auto"/>
                <w:kern w:val="0"/>
                <w:sz w:val="24"/>
                <w:highlight w:val="none"/>
                <w:lang w:val="en" w:eastAsia="zh-CN"/>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000000" w:sz="2" w:space="0"/>
            </w:tcBorders>
            <w:vAlign w:val="center"/>
          </w:tcPr>
          <w:p w14:paraId="67AD759D">
            <w:pPr>
              <w:pageBreakBefore w:val="0"/>
              <w:kinsoku/>
              <w:wordWrap/>
              <w:overflowPunct/>
              <w:topLinePunct w:val="0"/>
              <w:bidi w:val="0"/>
              <w:snapToGrid w:val="0"/>
              <w:spacing w:line="400" w:lineRule="exact"/>
              <w:ind w:firstLine="240" w:firstLineChars="100"/>
              <w:jc w:val="both"/>
              <w:textAlignment w:val="auto"/>
              <w:rPr>
                <w:rFonts w:hint="eastAsia" w:ascii="宋体" w:hAnsi="宋体" w:eastAsia="宋体" w:cs="宋体"/>
                <w:color w:val="auto"/>
                <w:sz w:val="24"/>
                <w:highlight w:val="none"/>
                <w:lang w:val="en-US" w:eastAsia="zh-CN"/>
              </w:rPr>
            </w:pPr>
            <w:bookmarkStart w:id="13" w:name="第三部分"/>
            <w:bookmarkStart w:id="14" w:name="_Toc164416483"/>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pageBreakBefore w:val="0"/>
              <w:kinsoku/>
              <w:wordWrap/>
              <w:overflowPunct/>
              <w:topLinePunct w:val="0"/>
              <w:bidi w:val="0"/>
              <w:snapToGrid w:val="0"/>
              <w:spacing w:line="400" w:lineRule="exact"/>
              <w:jc w:val="center"/>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pageBreakBefore w:val="0"/>
              <w:kinsoku/>
              <w:wordWrap/>
              <w:overflowPunct/>
              <w:topLinePunct w:val="0"/>
              <w:bidi w:val="0"/>
              <w:spacing w:line="400" w:lineRule="exact"/>
              <w:textAlignment w:val="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本项目推荐的成交候选人数量：</w:t>
            </w:r>
            <w:r>
              <w:rPr>
                <w:rFonts w:hint="eastAsia" w:ascii="宋体" w:hAnsi="宋体" w:eastAsia="宋体" w:cs="宋体"/>
                <w:color w:val="auto"/>
                <w:kern w:val="0"/>
                <w:sz w:val="24"/>
                <w:highlight w:val="none"/>
                <w:u w:val="single"/>
                <w:lang w:val="en-US" w:eastAsia="zh-CN"/>
              </w:rPr>
              <w:t>1个</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000000" w:sz="2" w:space="0"/>
            </w:tcBorders>
            <w:vAlign w:val="center"/>
          </w:tcPr>
          <w:p w14:paraId="5B9197FD">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lang w:val="en-US" w:eastAsia="zh-CN"/>
              </w:rPr>
            </w:pPr>
          </w:p>
          <w:p w14:paraId="7D09EDAD">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pageBreakBefore w:val="0"/>
              <w:kinsoku/>
              <w:wordWrap/>
              <w:overflowPunct/>
              <w:topLinePunct w:val="0"/>
              <w:bidi w:val="0"/>
              <w:snapToGrid w:val="0"/>
              <w:spacing w:line="400" w:lineRule="exact"/>
              <w:jc w:val="center"/>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27F55D5C">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本次招标代理服务费由中标人支付，招标代理服务费按照国家计委印发的《招标代理服务收费管理暂行办法》计价格[2002]1980号文件</w:t>
            </w:r>
            <w:r>
              <w:rPr>
                <w:rFonts w:hint="eastAsia" w:ascii="宋体" w:hAnsi="宋体" w:eastAsia="宋体" w:cs="宋体"/>
                <w:color w:val="auto"/>
                <w:kern w:val="0"/>
                <w:sz w:val="24"/>
                <w:highlight w:val="none"/>
                <w:lang w:val="en-US" w:eastAsia="zh-CN"/>
              </w:rPr>
              <w:t>计取，专家费由代理公司垫付并按实结算。</w:t>
            </w:r>
          </w:p>
        </w:tc>
      </w:tr>
      <w:tr w14:paraId="056A4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000000" w:sz="2" w:space="0"/>
            </w:tcBorders>
            <w:shd w:val="clear" w:color="auto" w:fill="auto"/>
            <w:vAlign w:val="center"/>
          </w:tcPr>
          <w:p w14:paraId="62877398">
            <w:pPr>
              <w:pageBreakBefore w:val="0"/>
              <w:kinsoku/>
              <w:wordWrap/>
              <w:overflowPunct/>
              <w:topLinePunct w:val="0"/>
              <w:bidi w:val="0"/>
              <w:snapToGrid w:val="0"/>
              <w:spacing w:line="400" w:lineRule="exact"/>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val="0"/>
                <w:bCs/>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shd w:val="clear" w:color="auto" w:fill="auto"/>
            <w:vAlign w:val="center"/>
          </w:tcPr>
          <w:p w14:paraId="475F9286">
            <w:pPr>
              <w:pageBreakBefore w:val="0"/>
              <w:kinsoku/>
              <w:wordWrap/>
              <w:overflowPunct/>
              <w:topLinePunct w:val="0"/>
              <w:bidi w:val="0"/>
              <w:snapToGrid w:val="0"/>
              <w:spacing w:line="400" w:lineRule="exact"/>
              <w:jc w:val="center"/>
              <w:textAlignment w:val="auto"/>
              <w:rPr>
                <w:rFonts w:hint="eastAsia" w:ascii="宋体" w:hAnsi="宋体" w:eastAsia="宋体" w:cs="宋体"/>
                <w:b/>
                <w:color w:val="auto"/>
                <w:kern w:val="2"/>
                <w:sz w:val="24"/>
                <w:szCs w:val="24"/>
                <w:highlight w:val="none"/>
                <w:lang w:val="en" w:eastAsia="zh-CN" w:bidi="ar-SA"/>
              </w:rPr>
            </w:pPr>
            <w:r>
              <w:rPr>
                <w:rFonts w:hint="eastAsia" w:ascii="宋体" w:hAnsi="宋体" w:eastAsia="宋体" w:cs="宋体"/>
                <w:b/>
                <w:color w:val="auto"/>
                <w:sz w:val="24"/>
                <w:highlight w:val="none"/>
                <w:lang w:val="en" w:eastAsia="zh-CN"/>
              </w:rPr>
              <w:t>纸质投标文件</w:t>
            </w:r>
          </w:p>
        </w:tc>
        <w:tc>
          <w:tcPr>
            <w:tcW w:w="6095" w:type="dxa"/>
            <w:tcBorders>
              <w:top w:val="single" w:color="000000" w:sz="8" w:space="0"/>
              <w:left w:val="single" w:color="auto" w:sz="4" w:space="0"/>
              <w:bottom w:val="single" w:color="000000" w:sz="8" w:space="0"/>
              <w:right w:val="single" w:color="auto" w:sz="4" w:space="0"/>
            </w:tcBorders>
            <w:shd w:val="clear" w:color="auto" w:fill="auto"/>
            <w:vAlign w:val="center"/>
          </w:tcPr>
          <w:p w14:paraId="01EBD646">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color w:val="auto"/>
                <w:kern w:val="2"/>
                <w:sz w:val="32"/>
                <w:szCs w:val="20"/>
                <w:highlight w:val="none"/>
                <w:lang w:val="en" w:eastAsia="zh-CN" w:bidi="ar-SA"/>
              </w:rPr>
            </w:pPr>
            <w:r>
              <w:rPr>
                <w:rFonts w:hint="eastAsia" w:ascii="宋体" w:hAnsi="宋体" w:eastAsia="宋体" w:cs="宋体"/>
                <w:color w:val="auto"/>
                <w:kern w:val="0"/>
                <w:sz w:val="24"/>
                <w:highlight w:val="none"/>
                <w:lang w:val="en" w:eastAsia="zh-CN"/>
              </w:rPr>
              <w:t>中标单位需在</w:t>
            </w:r>
            <w:r>
              <w:rPr>
                <w:rFonts w:hint="eastAsia" w:ascii="宋体" w:hAnsi="宋体" w:eastAsia="宋体" w:cs="宋体"/>
                <w:color w:val="auto"/>
                <w:kern w:val="0"/>
                <w:sz w:val="24"/>
                <w:highlight w:val="none"/>
                <w:lang w:val="en-US" w:eastAsia="zh-CN"/>
              </w:rPr>
              <w:t>中标后</w:t>
            </w:r>
            <w:r>
              <w:rPr>
                <w:rFonts w:hint="eastAsia" w:ascii="宋体" w:hAnsi="宋体" w:eastAsia="宋体" w:cs="宋体"/>
                <w:color w:val="auto"/>
                <w:kern w:val="0"/>
                <w:sz w:val="24"/>
                <w:highlight w:val="none"/>
                <w:lang w:val="en" w:eastAsia="zh-CN"/>
              </w:rPr>
              <w:t>，提供本项目纸质投标文件（“资格文件”、“报价文件”和“商务技术文件”）三份（正本一份，副本二份）并提供电子投标文件与纸质投标文件内容一致承诺书（</w:t>
            </w:r>
            <w:r>
              <w:rPr>
                <w:rFonts w:hint="eastAsia" w:ascii="宋体" w:hAnsi="宋体" w:eastAsia="宋体" w:cs="宋体"/>
                <w:color w:val="auto"/>
                <w:kern w:val="0"/>
                <w:sz w:val="24"/>
                <w:highlight w:val="none"/>
                <w:lang w:val="en-US" w:eastAsia="zh-CN"/>
              </w:rPr>
              <w:t>附件</w:t>
            </w: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lang w:val="en" w:eastAsia="zh-CN"/>
              </w:rPr>
              <w:t>）三份。</w:t>
            </w:r>
          </w:p>
        </w:tc>
      </w:tr>
      <w:bookmarkEnd w:id="10"/>
    </w:tbl>
    <w:p w14:paraId="29A7FB84">
      <w:pPr>
        <w:adjustRightInd/>
        <w:spacing w:line="360" w:lineRule="auto"/>
        <w:ind w:firstLine="3845" w:firstLineChars="1197"/>
        <w:outlineLvl w:val="0"/>
        <w:rPr>
          <w:rFonts w:hint="eastAsia" w:ascii="宋体" w:hAnsi="宋体" w:eastAsia="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p>
    <w:p w14:paraId="7F2CD110">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03C899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适用范围</w:t>
      </w:r>
    </w:p>
    <w:p w14:paraId="5082BB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09E10204">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2.定义</w:t>
      </w:r>
    </w:p>
    <w:p w14:paraId="49EABD7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006F44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1E0A55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“投标人”系指响应招标、参加投标竞争的法人、其他组织或者自然人。</w:t>
      </w:r>
    </w:p>
    <w:p w14:paraId="437840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230E4A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0E7A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14:paraId="598254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005741CC">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0241EA3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46C4759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46D54878">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76D3A4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CF763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14:paraId="2509CB0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45673C8">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2E62B53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0E7C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08AC36A1">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B65111">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58E4FF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6"/>
      <w:r>
        <w:rPr>
          <w:rFonts w:hint="eastAsia" w:ascii="宋体" w:hAnsi="宋体" w:eastAsia="宋体" w:cs="宋体"/>
          <w:color w:val="auto"/>
          <w:sz w:val="24"/>
          <w:highlight w:val="none"/>
        </w:rPr>
        <w:t>，对联合体或者大中型企业的报价给予4%-6%的扣除，用扣除后的价格参加评审。组成联合体或者接受分包的小微企业与联合体内其他企业、分包企业之间存在直接控股、管理关系的，不享受价格扣除优惠政策。</w:t>
      </w:r>
    </w:p>
    <w:p w14:paraId="6AA787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5880AB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24E0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w:t>
      </w:r>
      <w:r>
        <w:rPr>
          <w:rFonts w:hint="eastAsia" w:ascii="宋体" w:hAnsi="宋体" w:eastAsia="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auto"/>
          <w:sz w:val="24"/>
          <w:highlight w:val="none"/>
        </w:rPr>
        <w:t>。</w:t>
      </w:r>
    </w:p>
    <w:p w14:paraId="6036F37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0E85D53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533131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3.4.1 </w:t>
      </w:r>
      <w:r>
        <w:rPr>
          <w:rFonts w:hint="eastAsia" w:ascii="宋体" w:hAnsi="宋体" w:eastAsia="宋体" w:cs="宋体"/>
          <w:color w:val="auto"/>
          <w:sz w:val="24"/>
          <w:highlight w:val="none"/>
          <w:lang w:eastAsia="zh-CN"/>
        </w:rPr>
        <w:t>首台套、“制造精品”、“专精特新”等创新产品按规定享受政府采购支持政策</w:t>
      </w:r>
      <w:r>
        <w:rPr>
          <w:rFonts w:hint="eastAsia" w:ascii="宋体" w:hAnsi="宋体" w:eastAsia="宋体" w:cs="宋体"/>
          <w:color w:val="auto"/>
          <w:sz w:val="24"/>
          <w:highlight w:val="none"/>
        </w:rPr>
        <w:t>。</w:t>
      </w:r>
    </w:p>
    <w:p w14:paraId="5DBF1B2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rPr>
        <w:t>3.4.</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rPr>
        <w:t xml:space="preserve"> </w:t>
      </w:r>
      <w:r>
        <w:rPr>
          <w:rFonts w:hint="eastAsia" w:ascii="宋体" w:hAnsi="宋体" w:eastAsia="宋体" w:cs="宋体"/>
          <w:color w:val="auto"/>
          <w:sz w:val="24"/>
          <w:highlight w:val="none"/>
          <w:lang w:val="en-US" w:eastAsia="zh-CN"/>
        </w:rPr>
        <w:t>采购人应当贯彻落实知识产权保护相关法律法规，</w:t>
      </w:r>
      <w:r>
        <w:rPr>
          <w:rFonts w:hint="eastAsia" w:ascii="宋体" w:hAnsi="宋体" w:eastAsia="宋体" w:cs="宋体"/>
          <w:color w:val="auto"/>
          <w:sz w:val="24"/>
          <w:highlight w:val="none"/>
          <w:lang w:val="en-US"/>
        </w:rPr>
        <w:t>应当采购使用正版软件。</w:t>
      </w:r>
    </w:p>
    <w:p w14:paraId="228C20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28068007">
      <w:pPr>
        <w:keepNext w:val="0"/>
        <w:keepLines w:val="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b/>
          <w:color w:val="auto"/>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询问、质疑、投诉、补偿救济</w:t>
      </w:r>
    </w:p>
    <w:p w14:paraId="032B910E">
      <w:pPr>
        <w:pStyle w:val="890"/>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4.1在线询问、质疑、投诉</w:t>
      </w:r>
    </w:p>
    <w:p w14:paraId="3D939082">
      <w:pPr>
        <w:pStyle w:val="890"/>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137357">
      <w:pPr>
        <w:keepNext w:val="0"/>
        <w:keepLines w:val="0"/>
        <w:pageBreakBefore w:val="0"/>
        <w:kinsoku/>
        <w:wordWrap/>
        <w:overflowPunct/>
        <w:topLinePunct w:val="0"/>
        <w:autoSpaceDE w:val="0"/>
        <w:autoSpaceDN w:val="0"/>
        <w:bidi w:val="0"/>
        <w:spacing w:beforeAutospacing="0" w:line="360" w:lineRule="auto"/>
        <w:ind w:firstLine="240" w:firstLineChars="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406DC73B">
      <w:pPr>
        <w:keepNext w:val="0"/>
        <w:keepLines w:val="0"/>
        <w:pageBreakBefore w:val="0"/>
        <w:kinsoku/>
        <w:wordWrap/>
        <w:overflowPunct/>
        <w:topLinePunct w:val="0"/>
        <w:autoSpaceDE w:val="0"/>
        <w:autoSpaceDN w:val="0"/>
        <w:bidi w:val="0"/>
        <w:spacing w:beforeAutospacing="0" w:line="36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A844D5">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04137EF2">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2742BDDA">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03874D25">
      <w:pPr>
        <w:pStyle w:val="5"/>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75B8D9F1">
      <w:pPr>
        <w:pStyle w:val="33"/>
        <w:keepNext w:val="0"/>
        <w:keepLines w:val="0"/>
        <w:pageBreakBefore w:val="0"/>
        <w:kinsoku/>
        <w:wordWrap/>
        <w:overflowPunct/>
        <w:topLinePunct w:val="0"/>
        <w:autoSpaceDE/>
        <w:autoSpaceDN/>
        <w:bidi w:val="0"/>
        <w:spacing w:beforeAutospacing="0" w:line="360" w:lineRule="auto"/>
        <w:ind w:left="0" w:lef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7BCCA019">
      <w:pPr>
        <w:pStyle w:val="33"/>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63ABDF08">
      <w:pPr>
        <w:pStyle w:val="33"/>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15A0BF13">
      <w:pPr>
        <w:pStyle w:val="33"/>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3B76A334">
      <w:pPr>
        <w:pStyle w:val="33"/>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55EC4982">
      <w:pPr>
        <w:pStyle w:val="33"/>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0B4CB822">
      <w:pPr>
        <w:pStyle w:val="33"/>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4D99C5A5">
      <w:pPr>
        <w:pStyle w:val="33"/>
        <w:keepNext w:val="0"/>
        <w:keepLines w:val="0"/>
        <w:pageBreakBefore w:val="0"/>
        <w:kinsoku/>
        <w:wordWrap/>
        <w:overflowPunct/>
        <w:topLinePunct w:val="0"/>
        <w:autoSpaceDE/>
        <w:autoSpaceDN/>
        <w:bidi w:val="0"/>
        <w:spacing w:beforeAutospacing="0" w:line="360" w:lineRule="auto"/>
        <w:ind w:left="0" w:leftChars="0" w:firstLine="960" w:firstLineChars="4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408D3C49">
      <w:pPr>
        <w:pStyle w:val="890"/>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left="0" w:leftChars="0"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5D45052">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0237D51E">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380CE679">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14:paraId="5C002C7F">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1F600D92">
      <w:pPr>
        <w:pStyle w:val="890"/>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02A4E969">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14:paraId="6CDBB873">
      <w:pPr>
        <w:pStyle w:val="890"/>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683881BB">
      <w:pPr>
        <w:pStyle w:val="890"/>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2714D906">
      <w:pPr>
        <w:pStyle w:val="890"/>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4.4.4 以联合体形式参加政府采购活动的，其投诉应当由组成联合体的所有供应商共同提出。</w:t>
      </w:r>
    </w:p>
    <w:p w14:paraId="27105E81">
      <w:pPr>
        <w:pStyle w:val="890"/>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w:t>
      </w:r>
      <w:r>
        <w:rPr>
          <w:rFonts w:hint="eastAsia" w:ascii="宋体" w:hAnsi="宋体" w:eastAsia="宋体" w:cs="宋体"/>
          <w:color w:val="auto"/>
          <w:highlight w:val="none"/>
          <w:lang w:eastAsia="zh-CN"/>
        </w:rPr>
        <w:t>及各区、县（市）</w:t>
      </w:r>
      <w:r>
        <w:rPr>
          <w:rFonts w:hint="eastAsia" w:ascii="宋体" w:hAnsi="宋体" w:eastAsia="宋体" w:cs="宋体"/>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color w:val="auto"/>
          <w:highlight w:val="none"/>
        </w:rPr>
        <w:t>收件人：朱女士</w:t>
      </w:r>
      <w:r>
        <w:rPr>
          <w:rFonts w:hint="eastAsia" w:ascii="宋体" w:hAnsi="宋体" w:eastAsia="宋体" w:cs="宋体"/>
          <w:color w:val="auto"/>
          <w:sz w:val="24"/>
          <w:highlight w:val="none"/>
        </w:rPr>
        <w:t>、王女士</w:t>
      </w:r>
      <w:r>
        <w:rPr>
          <w:rFonts w:hint="eastAsia" w:ascii="宋体" w:hAnsi="宋体" w:eastAsia="宋体" w:cs="宋体"/>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64CB47A3">
      <w:pPr>
        <w:keepNext w:val="0"/>
        <w:keepLines w:val="0"/>
        <w:pageBreakBefore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4.5 补偿救济</w:t>
      </w:r>
    </w:p>
    <w:p w14:paraId="4D3E61EF">
      <w:pPr>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360" w:lineRule="auto"/>
        <w:ind w:firstLine="48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采购人因政策变化、规划调整而不履行政府采购合同的，供应商可依据《杭州市涉企补偿救济实施办法（试行）》向采购人提起补偿申请。</w:t>
      </w:r>
    </w:p>
    <w:p w14:paraId="547D563B">
      <w:pPr>
        <w:pStyle w:val="890"/>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692B0A4F">
      <w:pPr>
        <w:pStyle w:val="132"/>
        <w:snapToGrid w:val="0"/>
        <w:spacing w:before="0"/>
        <w:ind w:firstLine="360"/>
        <w:rPr>
          <w:rFonts w:hint="eastAsia" w:ascii="宋体" w:hAnsi="宋体" w:eastAsia="宋体" w:cs="宋体"/>
          <w:color w:val="auto"/>
          <w:sz w:val="18"/>
          <w:szCs w:val="18"/>
          <w:highlight w:val="none"/>
        </w:rPr>
      </w:pPr>
    </w:p>
    <w:p w14:paraId="1A9A4886">
      <w:pPr>
        <w:bidi w:val="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 xml:space="preserve">      二、招标文件的构成、澄清、修改</w:t>
      </w:r>
    </w:p>
    <w:p w14:paraId="709F9E09">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31AF93C4">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0E30BDDD">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673E2A4C">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5939F94E">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256E69AE">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46F2B43F">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7547734B">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7E9D93D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394F1EDB">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5DB04917">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7C5502DC">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18EE57">
      <w:pPr>
        <w:pStyle w:val="2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24363B83">
      <w:pPr>
        <w:bidi w:val="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三、投标</w:t>
      </w:r>
    </w:p>
    <w:p w14:paraId="667B5DCB">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22794C82">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04248BCF">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797CCA56">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4F86F7D">
      <w:pPr>
        <w:pStyle w:val="33"/>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0D6D5BFB">
      <w:pPr>
        <w:pStyle w:val="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7D2D1559">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51440259">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2406D963">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57D6155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2F8A058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2B49608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bookmarkStart w:id="17" w:name="_Hlk101259339"/>
      <w:r>
        <w:rPr>
          <w:rFonts w:hint="eastAsia" w:ascii="宋体" w:hAnsi="宋体" w:eastAsia="宋体" w:cs="宋体"/>
          <w:snapToGrid w:val="0"/>
          <w:color w:val="auto"/>
          <w:kern w:val="28"/>
          <w:sz w:val="24"/>
          <w:szCs w:val="20"/>
          <w:highlight w:val="none"/>
        </w:rPr>
        <w:t>联合协议</w:t>
      </w:r>
      <w:bookmarkEnd w:id="17"/>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eastAsia="zh-CN"/>
        </w:rPr>
        <w:t>若有</w:t>
      </w:r>
      <w:r>
        <w:rPr>
          <w:rFonts w:hint="eastAsia" w:ascii="宋体" w:hAnsi="宋体" w:eastAsia="宋体" w:cs="宋体"/>
          <w:snapToGrid w:val="0"/>
          <w:color w:val="auto"/>
          <w:kern w:val="28"/>
          <w:sz w:val="24"/>
          <w:szCs w:val="20"/>
          <w:highlight w:val="none"/>
        </w:rPr>
        <w:t>)；</w:t>
      </w:r>
    </w:p>
    <w:p w14:paraId="753FEF4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eastAsia="zh-CN"/>
        </w:rPr>
        <w:t>若有</w:t>
      </w:r>
      <w:r>
        <w:rPr>
          <w:rFonts w:hint="eastAsia" w:ascii="宋体" w:hAnsi="宋体" w:eastAsia="宋体" w:cs="宋体"/>
          <w:snapToGrid w:val="0"/>
          <w:color w:val="auto"/>
          <w:kern w:val="28"/>
          <w:sz w:val="24"/>
          <w:szCs w:val="20"/>
          <w:highlight w:val="none"/>
        </w:rPr>
        <w:t>)</w:t>
      </w:r>
      <w:r>
        <w:rPr>
          <w:rFonts w:hint="eastAsia" w:ascii="宋体" w:hAnsi="宋体" w:eastAsia="宋体" w:cs="宋体"/>
          <w:color w:val="auto"/>
          <w:sz w:val="24"/>
          <w:highlight w:val="none"/>
        </w:rPr>
        <w:t>；</w:t>
      </w:r>
    </w:p>
    <w:p w14:paraId="346CC45D">
      <w:pPr>
        <w:snapToGrid w:val="0"/>
        <w:spacing w:line="360" w:lineRule="auto"/>
        <w:ind w:firstLine="960" w:firstLineChars="400"/>
        <w:rPr>
          <w:rFonts w:hint="eastAsia" w:ascii="宋体" w:hAnsi="宋体" w:cs="宋体"/>
          <w:snapToGrid w:val="0"/>
          <w:color w:val="auto"/>
          <w:kern w:val="28"/>
          <w:sz w:val="24"/>
          <w:szCs w:val="20"/>
          <w:highlight w:val="none"/>
          <w:lang w:eastAsia="zh-CN"/>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eastAsia="zh-CN"/>
        </w:rPr>
        <w:t>若有</w:t>
      </w:r>
      <w:r>
        <w:rPr>
          <w:rFonts w:hint="eastAsia" w:ascii="宋体" w:hAnsi="宋体" w:eastAsia="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eastAsia="zh-CN"/>
        </w:rPr>
        <w:t>；</w:t>
      </w:r>
    </w:p>
    <w:p w14:paraId="024A3B9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cs="宋体"/>
          <w:snapToGrid w:val="0"/>
          <w:color w:val="auto"/>
          <w:kern w:val="28"/>
          <w:sz w:val="24"/>
          <w:szCs w:val="20"/>
          <w:highlight w:val="none"/>
          <w:lang w:val="en-US" w:eastAsia="zh-CN"/>
        </w:rPr>
        <w:t>11.1.5营业执照</w:t>
      </w:r>
      <w:r>
        <w:rPr>
          <w:rFonts w:hint="eastAsia" w:ascii="宋体" w:hAnsi="宋体" w:eastAsia="宋体" w:cs="宋体"/>
          <w:color w:val="auto"/>
          <w:sz w:val="24"/>
          <w:highlight w:val="none"/>
        </w:rPr>
        <w:t>。</w:t>
      </w:r>
    </w:p>
    <w:p w14:paraId="2EAE8B30">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7A7D64B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4AD86B2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42E51DE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eastAsia="zh-CN"/>
        </w:rPr>
        <w:t>若有</w:t>
      </w:r>
      <w:r>
        <w:rPr>
          <w:rFonts w:hint="eastAsia" w:ascii="宋体" w:hAnsi="宋体" w:eastAsia="宋体" w:cs="宋体"/>
          <w:snapToGrid w:val="0"/>
          <w:color w:val="auto"/>
          <w:kern w:val="28"/>
          <w:sz w:val="24"/>
          <w:szCs w:val="20"/>
          <w:highlight w:val="none"/>
        </w:rPr>
        <w:t>)</w:t>
      </w:r>
      <w:r>
        <w:rPr>
          <w:rFonts w:hint="eastAsia" w:ascii="宋体" w:hAnsi="宋体" w:eastAsia="宋体" w:cs="宋体"/>
          <w:color w:val="auto"/>
          <w:sz w:val="24"/>
          <w:highlight w:val="none"/>
        </w:rPr>
        <w:t>；</w:t>
      </w:r>
    </w:p>
    <w:p w14:paraId="24D2DFD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6C628A5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7DC358D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4C9BB2E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3779C7E9">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23752CBD">
      <w:pPr>
        <w:snapToGrid w:val="0"/>
        <w:spacing w:line="360" w:lineRule="auto"/>
        <w:ind w:firstLine="964" w:firstLineChars="4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11.2.9政府采购活动现场确认声明书。</w:t>
      </w:r>
    </w:p>
    <w:p w14:paraId="3981EC99">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393289F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53BEB8D8">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highlight w:val="none"/>
          <w:lang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（若有）；</w:t>
      </w:r>
    </w:p>
    <w:p w14:paraId="53F27164">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11.3.3</w:t>
      </w:r>
      <w:r>
        <w:rPr>
          <w:rFonts w:hint="eastAsia" w:ascii="宋体" w:hAnsi="宋体" w:eastAsia="宋体" w:cs="宋体"/>
          <w:color w:val="auto"/>
          <w:sz w:val="24"/>
          <w:highlight w:val="none"/>
        </w:rPr>
        <w:t>报价情况说明（</w:t>
      </w:r>
      <w:r>
        <w:rPr>
          <w:rFonts w:hint="eastAsia" w:ascii="宋体" w:hAnsi="宋体" w:eastAsia="宋体" w:cs="宋体"/>
          <w:color w:val="auto"/>
          <w:sz w:val="24"/>
          <w:highlight w:val="none"/>
          <w:lang w:eastAsia="zh-CN"/>
        </w:rPr>
        <w:t>若有</w:t>
      </w:r>
      <w:r>
        <w:rPr>
          <w:rFonts w:hint="eastAsia" w:ascii="宋体" w:hAnsi="宋体" w:eastAsia="宋体" w:cs="宋体"/>
          <w:color w:val="auto"/>
          <w:sz w:val="24"/>
          <w:highlight w:val="none"/>
        </w:rPr>
        <w:t>）。</w:t>
      </w:r>
    </w:p>
    <w:p w14:paraId="15B66280">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37E65CE8">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0F02E42D">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DA528E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w:t>
      </w:r>
      <w:r>
        <w:rPr>
          <w:rFonts w:hint="eastAsia" w:ascii="宋体" w:hAnsi="宋体" w:eastAsia="宋体" w:cs="宋体"/>
          <w:b/>
          <w:color w:val="auto"/>
          <w:sz w:val="24"/>
          <w:highlight w:val="none"/>
          <w:lang w:val="zh-CN"/>
        </w:rPr>
        <w:t xml:space="preserve">. </w:t>
      </w:r>
      <w:r>
        <w:rPr>
          <w:rFonts w:hint="eastAsia" w:ascii="宋体" w:hAnsi="宋体" w:eastAsia="宋体" w:cs="宋体"/>
          <w:b/>
          <w:color w:val="auto"/>
          <w:sz w:val="24"/>
          <w:highlight w:val="none"/>
        </w:rPr>
        <w:t>投标文件的编制</w:t>
      </w:r>
    </w:p>
    <w:p w14:paraId="01B2F704">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13A28">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8481B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991D48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6935B9C8">
      <w:pPr>
        <w:pStyle w:val="132"/>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491A42AD">
      <w:pPr>
        <w:pStyle w:val="132"/>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A48D051">
      <w:pPr>
        <w:pStyle w:val="132"/>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537DE754">
      <w:pPr>
        <w:pStyle w:val="132"/>
        <w:keepNext w:val="0"/>
        <w:keepLines w:val="0"/>
        <w:pageBreakBefore w:val="0"/>
        <w:widowControl w:val="0"/>
        <w:kinsoku/>
        <w:wordWrap/>
        <w:overflowPunct/>
        <w:topLinePunct w:val="0"/>
        <w:autoSpaceDE/>
        <w:autoSpaceDN/>
        <w:bidi w:val="0"/>
        <w:adjustRightInd w:val="0"/>
        <w:spacing w:before="0"/>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2A7C4C96">
      <w:pPr>
        <w:pStyle w:val="132"/>
        <w:keepNext w:val="0"/>
        <w:keepLines w:val="0"/>
        <w:pageBreakBefore w:val="0"/>
        <w:widowControl w:val="0"/>
        <w:kinsoku/>
        <w:wordWrap/>
        <w:overflowPunct/>
        <w:topLinePunct w:val="0"/>
        <w:autoSpaceDE/>
        <w:autoSpaceDN/>
        <w:bidi w:val="0"/>
        <w:adjustRightInd w:val="0"/>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832FD1">
      <w:pPr>
        <w:pStyle w:val="132"/>
        <w:keepNext w:val="0"/>
        <w:keepLines w:val="0"/>
        <w:pageBreakBefore w:val="0"/>
        <w:widowControl w:val="0"/>
        <w:kinsoku/>
        <w:wordWrap/>
        <w:overflowPunct/>
        <w:topLinePunct w:val="0"/>
        <w:autoSpaceDE/>
        <w:autoSpaceDN/>
        <w:bidi w:val="0"/>
        <w:adjustRightInd w:val="0"/>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92A94E">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14:paraId="0846C6CE">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5565B193">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14AA246D">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7F4FA8A2">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318CFC34">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04A054F7">
      <w:pPr>
        <w:pStyle w:val="33"/>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55B384D2">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516E8FAB">
      <w:pPr>
        <w:pStyle w:val="24"/>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503ABA9D">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19385DC2">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5F54A5E9">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48857F02">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14:paraId="7A2CADFF">
      <w:pPr>
        <w:pStyle w:val="132"/>
        <w:spacing w:before="0"/>
        <w:ind w:firstLine="643"/>
        <w:rPr>
          <w:rFonts w:hint="eastAsia" w:ascii="宋体" w:hAnsi="宋体" w:eastAsia="宋体" w:cs="宋体"/>
          <w:b/>
          <w:color w:val="auto"/>
          <w:sz w:val="32"/>
          <w:highlight w:val="none"/>
        </w:rPr>
      </w:pPr>
    </w:p>
    <w:p w14:paraId="3FC344E9">
      <w:pPr>
        <w:pStyle w:val="132"/>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46BACAED">
      <w:pPr>
        <w:pStyle w:val="559"/>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05A39951">
      <w:pPr>
        <w:pStyle w:val="559"/>
        <w:keepNext w:val="0"/>
        <w:keepLines w:val="0"/>
        <w:pageBreakBefore w:val="0"/>
        <w:kinsoku/>
        <w:wordWrap/>
        <w:overflowPunct/>
        <w:topLinePunct w:val="0"/>
        <w:bidi w:val="0"/>
        <w:adjustRightInd w:val="0"/>
        <w:spacing w:before="0" w:beforeAutospacing="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5C2F0D75">
      <w:pPr>
        <w:pStyle w:val="559"/>
        <w:keepNext w:val="0"/>
        <w:keepLines w:val="0"/>
        <w:pageBreakBefore w:val="0"/>
        <w:kinsoku/>
        <w:wordWrap/>
        <w:overflowPunct/>
        <w:topLinePunct w:val="0"/>
        <w:bidi w:val="0"/>
        <w:adjustRightInd w:val="0"/>
        <w:spacing w:before="0" w:beforeAutospacing="0" w:line="360" w:lineRule="auto"/>
        <w:ind w:left="0" w:firstLine="240"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023DA0CD">
      <w:pPr>
        <w:pStyle w:val="559"/>
        <w:keepNext w:val="0"/>
        <w:keepLines w:val="0"/>
        <w:pageBreakBefore w:val="0"/>
        <w:kinsoku/>
        <w:wordWrap/>
        <w:overflowPunct/>
        <w:topLinePunct w:val="0"/>
        <w:bidi w:val="0"/>
        <w:adjustRightInd w:val="0"/>
        <w:spacing w:before="0" w:beforeAutospacing="0" w:line="360" w:lineRule="auto"/>
        <w:ind w:left="0" w:firstLine="240" w:firstLineChars="10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C713F2E">
      <w:pPr>
        <w:keepNext w:val="0"/>
        <w:keepLines w:val="0"/>
        <w:pageBreakBefore w:val="0"/>
        <w:widowControl/>
        <w:kinsoku/>
        <w:wordWrap/>
        <w:overflowPunct/>
        <w:topLinePunct w:val="0"/>
        <w:bidi w:val="0"/>
        <w:adjustRightInd w:val="0"/>
        <w:spacing w:beforeAutospacing="0" w:line="360" w:lineRule="auto"/>
        <w:jc w:val="left"/>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w:t>
      </w:r>
      <w:r>
        <w:rPr>
          <w:rFonts w:hint="eastAsia" w:ascii="宋体" w:hAnsi="宋体" w:eastAsia="宋体" w:cs="宋体"/>
          <w:b/>
          <w:color w:val="auto"/>
          <w:sz w:val="24"/>
          <w:szCs w:val="20"/>
          <w:highlight w:val="none"/>
          <w:lang w:val="en-US" w:eastAsia="zh-CN"/>
        </w:rPr>
        <w:t>.</w:t>
      </w:r>
      <w:r>
        <w:rPr>
          <w:rFonts w:hint="eastAsia" w:ascii="宋体" w:hAnsi="宋体" w:eastAsia="宋体" w:cs="宋体"/>
          <w:b/>
          <w:color w:val="auto"/>
          <w:sz w:val="24"/>
          <w:szCs w:val="20"/>
          <w:highlight w:val="none"/>
        </w:rPr>
        <w:t>资格审查</w:t>
      </w:r>
    </w:p>
    <w:p w14:paraId="7534FAC3">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55780E59">
      <w:pPr>
        <w:pStyle w:val="132"/>
        <w:keepNext w:val="0"/>
        <w:keepLines w:val="0"/>
        <w:pageBreakBefore w:val="0"/>
        <w:kinsoku/>
        <w:wordWrap/>
        <w:overflowPunct/>
        <w:topLinePunct w:val="0"/>
        <w:bidi w:val="0"/>
        <w:adjustRightIn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27740D03">
      <w:pPr>
        <w:pStyle w:val="132"/>
        <w:keepNext w:val="0"/>
        <w:keepLines w:val="0"/>
        <w:pageBreakBefore w:val="0"/>
        <w:kinsoku/>
        <w:wordWrap/>
        <w:overflowPunct/>
        <w:topLinePunct w:val="0"/>
        <w:bidi w:val="0"/>
        <w:adjustRightIn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36204D5C">
      <w:pPr>
        <w:pStyle w:val="132"/>
        <w:keepNext w:val="0"/>
        <w:keepLines w:val="0"/>
        <w:pageBreakBefore w:val="0"/>
        <w:kinsoku/>
        <w:wordWrap/>
        <w:overflowPunct/>
        <w:topLinePunct w:val="0"/>
        <w:bidi w:val="0"/>
        <w:adjustRightInd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3AEFAA21">
      <w:pPr>
        <w:pStyle w:val="132"/>
        <w:keepNext w:val="0"/>
        <w:keepLines w:val="0"/>
        <w:pageBreakBefore w:val="0"/>
        <w:kinsoku/>
        <w:wordWrap/>
        <w:overflowPunct/>
        <w:topLinePunct w:val="0"/>
        <w:bidi w:val="0"/>
        <w:adjustRightInd w:val="0"/>
        <w:spacing w:before="0" w:beforeAutospacing="0"/>
        <w:ind w:firstLine="482" w:firstLineChars="20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w:t>
      </w:r>
      <w:r>
        <w:rPr>
          <w:rFonts w:hint="eastAsia" w:ascii="宋体" w:hAnsi="宋体" w:eastAsia="宋体" w:cs="宋体"/>
          <w:b/>
          <w:color w:val="auto"/>
          <w:szCs w:val="24"/>
          <w:highlight w:val="none"/>
          <w:lang w:val="en-US" w:eastAsia="zh-CN"/>
        </w:rPr>
        <w:t>.</w:t>
      </w:r>
      <w:r>
        <w:rPr>
          <w:rFonts w:hint="eastAsia" w:ascii="宋体" w:hAnsi="宋体" w:eastAsia="宋体" w:cs="宋体"/>
          <w:b/>
          <w:color w:val="auto"/>
          <w:szCs w:val="24"/>
          <w:highlight w:val="none"/>
        </w:rPr>
        <w:t>信用信息查询</w:t>
      </w:r>
    </w:p>
    <w:p w14:paraId="406D4098">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将在资格审查时通过“信用中国”网站(www.creditchina.gov.cn)、中国政府采购网(www.ccgp.gov.cn)渠道查询投标人的信用记录。</w:t>
      </w:r>
    </w:p>
    <w:p w14:paraId="6E01082B">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36523A05">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615D96C">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4D84EBD2">
      <w:pPr>
        <w:pStyle w:val="132"/>
        <w:spacing w:before="0"/>
        <w:ind w:firstLine="0" w:firstLineChars="0"/>
        <w:rPr>
          <w:rFonts w:hint="eastAsia" w:ascii="宋体" w:hAnsi="宋体" w:eastAsia="宋体" w:cs="宋体"/>
          <w:color w:val="auto"/>
          <w:kern w:val="0"/>
          <w:szCs w:val="24"/>
          <w:highlight w:val="none"/>
        </w:rPr>
      </w:pPr>
    </w:p>
    <w:p w14:paraId="276C656E">
      <w:pPr>
        <w:pStyle w:val="132"/>
        <w:spacing w:before="0"/>
        <w:ind w:left="0" w:leftChars="0"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五、评标</w:t>
      </w:r>
    </w:p>
    <w:p w14:paraId="69134EA1">
      <w:pPr>
        <w:spacing w:line="360" w:lineRule="auto"/>
        <w:rPr>
          <w:rFonts w:hint="eastAsia" w:ascii="宋体" w:hAnsi="宋体" w:eastAsia="宋体" w:cs="宋体"/>
          <w:b/>
          <w:color w:val="auto"/>
          <w:sz w:val="24"/>
          <w:highlight w:val="none"/>
        </w:rPr>
      </w:pPr>
      <w:bookmarkStart w:id="18"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1A5CC671">
      <w:pPr>
        <w:pStyle w:val="132"/>
        <w:spacing w:before="0"/>
        <w:ind w:left="0" w:leftChars="0" w:firstLine="0" w:firstLineChars="0"/>
        <w:jc w:val="center"/>
        <w:rPr>
          <w:rFonts w:hint="eastAsia" w:ascii="宋体" w:hAnsi="宋体" w:eastAsia="宋体" w:cs="宋体"/>
          <w:b/>
          <w:color w:val="auto"/>
          <w:sz w:val="32"/>
          <w:highlight w:val="none"/>
        </w:rPr>
      </w:pPr>
    </w:p>
    <w:p w14:paraId="1129FEFB">
      <w:pPr>
        <w:pStyle w:val="132"/>
        <w:spacing w:before="0"/>
        <w:ind w:left="0" w:leftChars="0"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六、定 标</w:t>
      </w:r>
    </w:p>
    <w:p w14:paraId="1B7F8CCB">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05199F66">
      <w:pPr>
        <w:pStyle w:val="132"/>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eastAsia="宋体" w:cs="宋体"/>
          <w:color w:val="auto"/>
          <w:szCs w:val="24"/>
          <w:highlight w:val="none"/>
          <w:lang w:val="en-US" w:eastAsia="zh-CN"/>
        </w:rPr>
        <w:t>鼓励</w:t>
      </w:r>
      <w:r>
        <w:rPr>
          <w:rFonts w:hint="eastAsia" w:ascii="宋体" w:hAnsi="宋体" w:eastAsia="宋体" w:cs="宋体"/>
          <w:color w:val="auto"/>
          <w:szCs w:val="24"/>
          <w:highlight w:val="none"/>
        </w:rPr>
        <w:t>在收到评审报告当天</w:t>
      </w:r>
      <w:r>
        <w:rPr>
          <w:rFonts w:hint="eastAsia" w:ascii="宋体" w:hAnsi="宋体" w:eastAsia="宋体" w:cs="宋体"/>
          <w:color w:val="auto"/>
          <w:szCs w:val="24"/>
          <w:highlight w:val="none"/>
          <w:lang w:val="en-US" w:eastAsia="zh-CN"/>
        </w:rPr>
        <w:t>在线</w:t>
      </w:r>
      <w:r>
        <w:rPr>
          <w:rFonts w:hint="eastAsia" w:ascii="宋体" w:hAnsi="宋体" w:eastAsia="宋体" w:cs="宋体"/>
          <w:color w:val="auto"/>
          <w:szCs w:val="24"/>
          <w:highlight w:val="none"/>
        </w:rPr>
        <w:t>确定中标或者成交供应商。中标、成交通知书和中标、成交结果公告应当在规定时间内同时发出。</w:t>
      </w:r>
    </w:p>
    <w:p w14:paraId="71A6999A">
      <w:pPr>
        <w:pStyle w:val="132"/>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34A8B373">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14:paraId="534B4B3A">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7930C7">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71C8692B">
      <w:pPr>
        <w:pStyle w:val="132"/>
        <w:adjustRightInd w:val="0"/>
        <w:snapToGrid w:val="0"/>
        <w:spacing w:before="0"/>
        <w:ind w:firstLine="482" w:firstLineChars="200"/>
        <w:rPr>
          <w:rStyle w:val="79"/>
          <w:rFonts w:hint="eastAsia" w:ascii="宋体" w:hAnsi="宋体" w:eastAsia="宋体" w:cs="宋体"/>
          <w:color w:val="auto"/>
          <w:highlight w:val="none"/>
        </w:rPr>
      </w:pP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eastAsia="zh-CN"/>
        </w:rPr>
        <w:t>3</w:t>
      </w:r>
      <w:r>
        <w:rPr>
          <w:rFonts w:hint="eastAsia" w:ascii="宋体" w:hAnsi="宋体" w:eastAsia="宋体" w:cs="宋体"/>
          <w:b/>
          <w:color w:val="auto"/>
          <w:szCs w:val="24"/>
          <w:highlight w:val="none"/>
          <w:lang w:val="en-US" w:eastAsia="zh-CN"/>
        </w:rPr>
        <w:t xml:space="preserve">.4 </w:t>
      </w:r>
      <w:r>
        <w:rPr>
          <w:rFonts w:hint="eastAsia" w:ascii="宋体" w:hAnsi="宋体" w:eastAsia="宋体" w:cs="宋体"/>
          <w:b w:val="0"/>
          <w:bCs/>
          <w:color w:val="auto"/>
          <w:szCs w:val="24"/>
          <w:highlight w:val="none"/>
        </w:rPr>
        <w:t>由于</w:t>
      </w:r>
      <w:r>
        <w:rPr>
          <w:rFonts w:hint="eastAsia" w:ascii="宋体" w:hAnsi="宋体" w:eastAsia="宋体" w:cs="宋体"/>
          <w:bCs/>
          <w:color w:val="auto"/>
          <w:szCs w:val="24"/>
          <w:highlight w:val="none"/>
        </w:rPr>
        <w:t>中标、成交供应商原因导致重新采购的，应当承担支付代理费和专家评审费等费用在内的赔偿责任。</w:t>
      </w:r>
    </w:p>
    <w:p w14:paraId="7348C08A">
      <w:pPr>
        <w:pStyle w:val="81"/>
        <w:rPr>
          <w:rFonts w:hint="eastAsia" w:ascii="宋体" w:hAnsi="宋体" w:eastAsia="宋体" w:cs="宋体"/>
          <w:color w:val="auto"/>
          <w:highlight w:val="none"/>
        </w:rPr>
      </w:pPr>
    </w:p>
    <w:p w14:paraId="729E37C9">
      <w:pPr>
        <w:pStyle w:val="81"/>
        <w:rPr>
          <w:rFonts w:hint="eastAsia" w:ascii="宋体" w:hAnsi="宋体" w:eastAsia="宋体" w:cs="宋体"/>
          <w:color w:val="auto"/>
          <w:highlight w:val="none"/>
        </w:rPr>
      </w:pPr>
    </w:p>
    <w:p w14:paraId="3FFCEDF6">
      <w:pPr>
        <w:pStyle w:val="81"/>
        <w:rPr>
          <w:rFonts w:hint="eastAsia" w:ascii="宋体" w:hAnsi="宋体" w:eastAsia="宋体" w:cs="宋体"/>
          <w:color w:val="auto"/>
          <w:highlight w:val="none"/>
        </w:rPr>
      </w:pPr>
    </w:p>
    <w:p w14:paraId="3F892EC8">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154262E3">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474AEA59">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4C922F52">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81FE01">
      <w:pPr>
        <w:pStyle w:val="132"/>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9781E9">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60375778">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16C5122">
      <w:pPr>
        <w:pStyle w:val="132"/>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65DE1F11">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076C145E">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w:t>
      </w:r>
      <w:r>
        <w:rPr>
          <w:rFonts w:hint="eastAsia" w:ascii="宋体" w:hAnsi="宋体" w:eastAsia="宋体" w:cs="宋体"/>
          <w:color w:val="auto"/>
          <w:kern w:val="2"/>
          <w:sz w:val="24"/>
          <w:highlight w:val="none"/>
        </w:rPr>
        <w:t>鼓励根据项目特点、供应商诚信等因素免收履约保证金或降低缴纳比例。</w:t>
      </w:r>
      <w:r>
        <w:rPr>
          <w:rFonts w:hint="eastAsia" w:ascii="宋体" w:hAnsi="宋体" w:eastAsia="宋体" w:cs="宋体"/>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5DD28227">
      <w:pPr>
        <w:adjustRightInd/>
        <w:spacing w:line="360" w:lineRule="auto"/>
        <w:ind w:firstLine="480" w:firstLineChars="200"/>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5C131172">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lang w:val="en-US"/>
        </w:rPr>
        <w:t>27.预付款</w:t>
      </w:r>
    </w:p>
    <w:p w14:paraId="33A3201E">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4"/>
          <w:highlight w:val="none"/>
        </w:rPr>
        <w:t>不低于</w:t>
      </w:r>
      <w:r>
        <w:rPr>
          <w:rFonts w:hint="eastAsia" w:ascii="宋体" w:hAnsi="宋体" w:eastAsia="宋体" w:cs="宋体"/>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kern w:val="2"/>
          <w:sz w:val="24"/>
          <w:highlight w:val="none"/>
          <w:lang w:val="en-US" w:eastAsia="zh-CN"/>
        </w:rPr>
        <w:t>95763</w:t>
      </w:r>
      <w:r>
        <w:rPr>
          <w:rFonts w:hint="eastAsia" w:ascii="宋体" w:hAnsi="宋体" w:eastAsia="宋体" w:cs="宋体"/>
          <w:color w:val="auto"/>
          <w:kern w:val="2"/>
          <w:sz w:val="24"/>
          <w:highlight w:val="none"/>
        </w:rPr>
        <w:t>。</w:t>
      </w:r>
    </w:p>
    <w:p w14:paraId="6E0BC2DC">
      <w:pPr>
        <w:rPr>
          <w:rFonts w:hint="eastAsia" w:ascii="宋体" w:hAnsi="宋体" w:eastAsia="宋体" w:cs="宋体"/>
          <w:color w:val="auto"/>
          <w:highlight w:val="none"/>
        </w:rPr>
      </w:pPr>
    </w:p>
    <w:p w14:paraId="37B51C06">
      <w:pPr>
        <w:snapToGrid w:val="0"/>
        <w:spacing w:line="360" w:lineRule="auto"/>
        <w:ind w:firstLine="3357" w:firstLineChars="1045"/>
        <w:rPr>
          <w:rFonts w:hint="eastAsia" w:ascii="宋体" w:hAnsi="宋体" w:eastAsia="宋体" w:cs="宋体"/>
          <w:b/>
          <w:color w:val="auto"/>
          <w:sz w:val="32"/>
          <w:highlight w:val="none"/>
        </w:rPr>
      </w:pPr>
    </w:p>
    <w:p w14:paraId="481E8A98">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73E8DF1F">
      <w:pPr>
        <w:pStyle w:val="13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kern w:val="2"/>
          <w:sz w:val="24"/>
          <w:szCs w:val="20"/>
          <w:highlight w:val="none"/>
        </w:rPr>
        <w:t>2</w:t>
      </w:r>
      <w:r>
        <w:rPr>
          <w:rFonts w:hint="eastAsia" w:ascii="宋体" w:hAnsi="宋体" w:eastAsia="宋体" w:cs="宋体"/>
          <w:b/>
          <w:bCs/>
          <w:color w:val="auto"/>
          <w:kern w:val="2"/>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245A1E2B">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406C9582">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157711D6">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361EE8DB">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6403BCD4">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0942080B">
      <w:pPr>
        <w:pStyle w:val="13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89E3579">
      <w:pPr>
        <w:tabs>
          <w:tab w:val="left" w:pos="0"/>
        </w:tabs>
        <w:spacing w:line="360" w:lineRule="auto"/>
        <w:ind w:firstLine="480"/>
        <w:rPr>
          <w:rFonts w:hint="eastAsia" w:ascii="宋体" w:hAnsi="宋体" w:eastAsia="宋体" w:cs="宋体"/>
          <w:color w:val="auto"/>
          <w:sz w:val="24"/>
          <w:highlight w:val="none"/>
        </w:rPr>
      </w:pPr>
    </w:p>
    <w:p w14:paraId="73AA1853">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3FF2944E">
      <w:pPr>
        <w:pStyle w:val="24"/>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0574A86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E65B6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9311B4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278DD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4707468"/>
      <w:bookmarkEnd w:id="19"/>
      <w:bookmarkStart w:id="20" w:name="_Hlt75236101"/>
      <w:bookmarkEnd w:id="20"/>
      <w:bookmarkStart w:id="21" w:name="_Hlt68072990"/>
      <w:bookmarkEnd w:id="21"/>
      <w:bookmarkStart w:id="22" w:name="_Hlt68073093"/>
      <w:bookmarkEnd w:id="22"/>
      <w:bookmarkStart w:id="23" w:name="_Hlt74714665"/>
      <w:bookmarkEnd w:id="23"/>
      <w:bookmarkStart w:id="24" w:name="_Hlt68403820"/>
      <w:bookmarkEnd w:id="24"/>
      <w:bookmarkStart w:id="25" w:name="_Hlt68072998"/>
      <w:bookmarkEnd w:id="25"/>
      <w:bookmarkStart w:id="26" w:name="_Hlt68057669"/>
      <w:bookmarkEnd w:id="26"/>
      <w:bookmarkStart w:id="27" w:name="_Hlt74729768"/>
      <w:bookmarkEnd w:id="27"/>
      <w:bookmarkStart w:id="28" w:name="_Hlt75236290"/>
      <w:bookmarkEnd w:id="28"/>
      <w:bookmarkStart w:id="29" w:name="_Hlt74730295"/>
      <w:bookmarkEnd w:id="29"/>
      <w:bookmarkStart w:id="30" w:name="_Hlt75236011"/>
      <w:bookmarkEnd w:id="30"/>
    </w:p>
    <w:p w14:paraId="6708D7E0">
      <w:pPr>
        <w:tabs>
          <w:tab w:val="left" w:pos="0"/>
        </w:tabs>
        <w:spacing w:line="360" w:lineRule="auto"/>
        <w:ind w:firstLine="48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color w:val="auto"/>
          <w:kern w:val="0"/>
          <w:sz w:val="24"/>
          <w:highlight w:val="none"/>
          <w:lang w:val="en-US" w:eastAsia="zh-CN"/>
        </w:rPr>
        <w:t>合同管理</w:t>
      </w:r>
      <w:r>
        <w:rPr>
          <w:rFonts w:hint="eastAsia" w:ascii="宋体" w:hAnsi="宋体" w:eastAsia="宋体" w:cs="宋体"/>
          <w:color w:val="auto"/>
          <w:kern w:val="0"/>
          <w:sz w:val="24"/>
          <w:highlight w:val="none"/>
          <w:lang w:val="en-US"/>
        </w:rPr>
        <w:t>-支付管理。对于供应商提起在线支付申请的，采购</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lang w:val="en-US"/>
        </w:rPr>
        <w:t>应当</w:t>
      </w:r>
      <w:r>
        <w:rPr>
          <w:rFonts w:hint="eastAsia" w:ascii="宋体" w:hAnsi="宋体" w:eastAsia="宋体" w:cs="宋体"/>
          <w:color w:val="auto"/>
          <w:kern w:val="0"/>
          <w:sz w:val="24"/>
          <w:highlight w:val="none"/>
          <w:lang w:val="en-US" w:eastAsia="zh-CN"/>
        </w:rPr>
        <w:t>按规定</w:t>
      </w:r>
      <w:r>
        <w:rPr>
          <w:rFonts w:hint="eastAsia" w:ascii="宋体" w:hAnsi="宋体" w:eastAsia="宋体" w:cs="宋体"/>
          <w:color w:val="auto"/>
          <w:kern w:val="0"/>
          <w:sz w:val="24"/>
          <w:highlight w:val="none"/>
          <w:lang w:val="en-US"/>
        </w:rPr>
        <w:t>做好审核并完成支付。</w:t>
      </w:r>
    </w:p>
    <w:p w14:paraId="33C9DCF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9696743">
      <w:pPr>
        <w:pStyle w:val="81"/>
        <w:rPr>
          <w:rFonts w:hint="eastAsia" w:ascii="宋体" w:hAnsi="宋体" w:eastAsia="宋体" w:cs="宋体"/>
          <w:color w:val="auto"/>
          <w:highlight w:val="none"/>
        </w:rPr>
        <w:sectPr>
          <w:pgSz w:w="11906" w:h="16838"/>
          <w:pgMar w:top="680" w:right="1418" w:bottom="468" w:left="1418" w:header="851" w:footer="992" w:gutter="0"/>
          <w:pgNumType w:fmt="decimal"/>
          <w:cols w:space="720" w:num="1"/>
          <w:titlePg/>
          <w:docGrid w:linePitch="312" w:charSpace="0"/>
        </w:sectPr>
      </w:pPr>
    </w:p>
    <w:bookmarkEnd w:id="13"/>
    <w:bookmarkEnd w:id="14"/>
    <w:p w14:paraId="75C644A7">
      <w:pPr>
        <w:numPr>
          <w:ilvl w:val="0"/>
          <w:numId w:val="1"/>
        </w:numPr>
        <w:spacing w:line="360" w:lineRule="auto"/>
        <w:jc w:val="center"/>
        <w:outlineLvl w:val="0"/>
        <w:rPr>
          <w:rFonts w:hint="eastAsia" w:ascii="宋体" w:hAnsi="宋体" w:eastAsia="宋体" w:cs="宋体"/>
          <w:b/>
          <w:color w:val="auto"/>
          <w:sz w:val="36"/>
          <w:szCs w:val="36"/>
          <w:highlight w:val="none"/>
        </w:rPr>
      </w:pPr>
      <w:bookmarkStart w:id="31" w:name="第四部分"/>
      <w:r>
        <w:rPr>
          <w:rFonts w:hint="eastAsia" w:ascii="宋体" w:hAnsi="宋体" w:eastAsia="宋体" w:cs="宋体"/>
          <w:b/>
          <w:color w:val="auto"/>
          <w:sz w:val="36"/>
          <w:szCs w:val="36"/>
          <w:highlight w:val="none"/>
        </w:rPr>
        <w:t xml:space="preserve">  采购需求</w:t>
      </w:r>
    </w:p>
    <w:p w14:paraId="6C33A953">
      <w:pPr>
        <w:numPr>
          <w:ilvl w:val="0"/>
          <w:numId w:val="2"/>
        </w:numPr>
        <w:bidi w:val="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项目概述：</w:t>
      </w:r>
    </w:p>
    <w:p w14:paraId="4F345E4D">
      <w:pPr>
        <w:numPr>
          <w:ilvl w:val="0"/>
          <w:numId w:val="0"/>
        </w:numPr>
        <w:tabs>
          <w:tab w:val="left" w:pos="0"/>
        </w:tabs>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本项目为“交钥匙”项目，采购内容包括采购清单中货物采购、运输、装卸、就位、安装、调试、技术培训、检验、通过有关部门验收和相关维护等。投标报价包括设备费、材料费、保管费、安装调试费、招标代理费、培训、税收、售后服务、采购需求中未提到但在实际采购和安装过程中需要配置的各种设备、材料及其他费用等须由中标人支付的所有费用。</w:t>
      </w:r>
    </w:p>
    <w:p w14:paraId="041D256D">
      <w:pPr>
        <w:numPr>
          <w:ilvl w:val="0"/>
          <w:numId w:val="2"/>
        </w:numPr>
        <w:adjustRightInd/>
        <w:spacing w:line="360" w:lineRule="auto"/>
        <w:ind w:left="0" w:leftChars="0" w:firstLine="420" w:firstLineChars="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采购清单</w:t>
      </w:r>
      <w:r>
        <w:rPr>
          <w:rFonts w:hint="eastAsia" w:ascii="宋体" w:hAnsi="宋体" w:eastAsia="宋体" w:cs="宋体"/>
          <w:b/>
          <w:color w:val="auto"/>
          <w:sz w:val="24"/>
          <w:highlight w:val="none"/>
          <w:lang w:eastAsia="zh-CN"/>
        </w:rPr>
        <w:t>及参数</w:t>
      </w:r>
      <w:r>
        <w:rPr>
          <w:rFonts w:hint="eastAsia" w:ascii="宋体" w:hAnsi="宋体" w:eastAsia="宋体" w:cs="宋体"/>
          <w:b/>
          <w:color w:val="auto"/>
          <w:sz w:val="24"/>
          <w:highlight w:val="none"/>
        </w:rPr>
        <w:t>：</w:t>
      </w:r>
    </w:p>
    <w:tbl>
      <w:tblPr>
        <w:tblStyle w:val="63"/>
        <w:tblW w:w="138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2"/>
        <w:gridCol w:w="688"/>
        <w:gridCol w:w="1716"/>
        <w:gridCol w:w="3002"/>
        <w:gridCol w:w="5904"/>
        <w:gridCol w:w="958"/>
        <w:gridCol w:w="1062"/>
      </w:tblGrid>
      <w:tr w14:paraId="3C4D8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3CE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D40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名称</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837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尺寸（W*D*H)</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A72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图片</w:t>
            </w:r>
          </w:p>
        </w:tc>
        <w:tc>
          <w:tcPr>
            <w:tcW w:w="5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154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材质说明</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2FA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4F4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r>
      <w:tr w14:paraId="42D6B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47B5">
            <w:pPr>
              <w:jc w:val="center"/>
              <w:rPr>
                <w:rFonts w:hint="eastAsia" w:ascii="宋体" w:hAnsi="宋体" w:eastAsia="宋体" w:cs="宋体"/>
                <w:i w:val="0"/>
                <w:iCs w:val="0"/>
                <w:color w:val="auto"/>
                <w:sz w:val="24"/>
                <w:szCs w:val="24"/>
                <w:highlight w:val="none"/>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C727">
            <w:pPr>
              <w:jc w:val="center"/>
              <w:rPr>
                <w:rFonts w:hint="eastAsia" w:ascii="宋体" w:hAnsi="宋体" w:eastAsia="宋体" w:cs="宋体"/>
                <w:i w:val="0"/>
                <w:iCs w:val="0"/>
                <w:color w:val="auto"/>
                <w:sz w:val="22"/>
                <w:szCs w:val="22"/>
                <w:highlight w:val="none"/>
                <w:u w:val="none"/>
              </w:rPr>
            </w:pPr>
          </w:p>
        </w:tc>
        <w:tc>
          <w:tcPr>
            <w:tcW w:w="126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9A17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会议室条桌椅</w:t>
            </w:r>
          </w:p>
        </w:tc>
      </w:tr>
      <w:tr w14:paraId="11801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A7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9F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条桌</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E9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1400*500*750</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8C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180975</wp:posOffset>
                  </wp:positionH>
                  <wp:positionV relativeFrom="paragraph">
                    <wp:posOffset>73660</wp:posOffset>
                  </wp:positionV>
                  <wp:extent cx="1562100" cy="1270635"/>
                  <wp:effectExtent l="0" t="0" r="0" b="5715"/>
                  <wp:wrapNone/>
                  <wp:docPr id="20" name="图片_24"/>
                  <wp:cNvGraphicFramePr/>
                  <a:graphic xmlns:a="http://schemas.openxmlformats.org/drawingml/2006/main">
                    <a:graphicData uri="http://schemas.openxmlformats.org/drawingml/2006/picture">
                      <pic:pic xmlns:pic="http://schemas.openxmlformats.org/drawingml/2006/picture">
                        <pic:nvPicPr>
                          <pic:cNvPr id="20" name="图片_24"/>
                          <pic:cNvPicPr/>
                        </pic:nvPicPr>
                        <pic:blipFill>
                          <a:blip r:embed="rId28"/>
                          <a:stretch>
                            <a:fillRect/>
                          </a:stretch>
                        </pic:blipFill>
                        <pic:spPr>
                          <a:xfrm>
                            <a:off x="0" y="0"/>
                            <a:ext cx="1562100" cy="1270635"/>
                          </a:xfrm>
                          <a:prstGeom prst="rect">
                            <a:avLst/>
                          </a:prstGeom>
                          <a:noFill/>
                          <a:ln>
                            <a:noFill/>
                          </a:ln>
                        </pic:spPr>
                      </pic:pic>
                    </a:graphicData>
                  </a:graphic>
                </wp:anchor>
              </w:drawing>
            </w:r>
          </w:p>
        </w:tc>
        <w:tc>
          <w:tcPr>
            <w:tcW w:w="5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C71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1、材料：面材采用三聚氰胺纸贴面。基材：E0级及以上实木多层板，甲醛释放量符合国家标准。封边条：选用PVC同色封边条。胶水：环保胶水。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2、技术说明：使用绿色环保料防水防潮，翘曲变形小，稳定性好，握钉力强，加工性能好，材料须经专业干燥处理，表面光滑无节疤、凹凸，无毛刺坚固耐用、防变形、开裂、永不褪色等特性。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3、采用五金配件。</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E8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C4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r>
      <w:tr w14:paraId="29295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39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DE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椅子(提供样品）</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B2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585*595*945</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19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576580</wp:posOffset>
                  </wp:positionH>
                  <wp:positionV relativeFrom="paragraph">
                    <wp:posOffset>8255</wp:posOffset>
                  </wp:positionV>
                  <wp:extent cx="753110" cy="1141095"/>
                  <wp:effectExtent l="0" t="0" r="8890" b="1905"/>
                  <wp:wrapNone/>
                  <wp:docPr id="24" name="图片_1"/>
                  <wp:cNvGraphicFramePr/>
                  <a:graphic xmlns:a="http://schemas.openxmlformats.org/drawingml/2006/main">
                    <a:graphicData uri="http://schemas.openxmlformats.org/drawingml/2006/picture">
                      <pic:pic xmlns:pic="http://schemas.openxmlformats.org/drawingml/2006/picture">
                        <pic:nvPicPr>
                          <pic:cNvPr id="24" name="图片_1"/>
                          <pic:cNvPicPr/>
                        </pic:nvPicPr>
                        <pic:blipFill>
                          <a:blip r:embed="rId29"/>
                          <a:stretch>
                            <a:fillRect/>
                          </a:stretch>
                        </pic:blipFill>
                        <pic:spPr>
                          <a:xfrm>
                            <a:off x="0" y="0"/>
                            <a:ext cx="753110" cy="1141095"/>
                          </a:xfrm>
                          <a:prstGeom prst="rect">
                            <a:avLst/>
                          </a:prstGeom>
                          <a:noFill/>
                          <a:ln>
                            <a:noFill/>
                          </a:ln>
                        </pic:spPr>
                      </pic:pic>
                    </a:graphicData>
                  </a:graphic>
                </wp:anchor>
              </w:drawing>
            </w:r>
          </w:p>
        </w:tc>
        <w:tc>
          <w:tcPr>
            <w:tcW w:w="5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F93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1.靠背PP加强玻纤注塑成型靠背，背PP加纤/</w:t>
            </w:r>
            <w:r>
              <w:rPr>
                <w:rFonts w:hint="eastAsia" w:ascii="宋体" w:hAnsi="宋体" w:cs="宋体"/>
                <w:i w:val="0"/>
                <w:iCs w:val="0"/>
                <w:color w:val="auto"/>
                <w:kern w:val="0"/>
                <w:sz w:val="18"/>
                <w:szCs w:val="18"/>
                <w:highlight w:val="none"/>
                <w:u w:val="none"/>
                <w:lang w:val="en-US" w:eastAsia="zh-CN" w:bidi="ar"/>
              </w:rPr>
              <w:t>纺织</w:t>
            </w:r>
            <w:r>
              <w:rPr>
                <w:rFonts w:hint="eastAsia" w:ascii="宋体" w:hAnsi="宋体" w:eastAsia="宋体" w:cs="宋体"/>
                <w:i w:val="0"/>
                <w:iCs w:val="0"/>
                <w:color w:val="auto"/>
                <w:kern w:val="0"/>
                <w:sz w:val="18"/>
                <w:szCs w:val="18"/>
                <w:highlight w:val="none"/>
                <w:u w:val="none"/>
                <w:lang w:val="en-US" w:eastAsia="zh-CN" w:bidi="ar"/>
              </w:rPr>
              <w:t>面料+深灰色腰靠  背尺寸：475*490 ，靠背采用透气性网布 ，抗撕裂性强，弹性透气高，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2.弹性布+主棉海绵厚</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60mm+座板厚</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12mm，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3.电镀钢架。</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92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18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r>
      <w:tr w14:paraId="3387D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18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8BF3C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1.2.3号教学楼辅导室</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BF2D">
            <w:pPr>
              <w:jc w:val="center"/>
              <w:rPr>
                <w:rFonts w:hint="eastAsia" w:ascii="宋体" w:hAnsi="宋体" w:eastAsia="宋体" w:cs="宋体"/>
                <w:i w:val="0"/>
                <w:iCs w:val="0"/>
                <w:color w:val="auto"/>
                <w:sz w:val="24"/>
                <w:szCs w:val="24"/>
                <w:highlight w:val="none"/>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0098">
            <w:pPr>
              <w:jc w:val="center"/>
              <w:rPr>
                <w:rFonts w:hint="eastAsia" w:ascii="宋体" w:hAnsi="宋体" w:eastAsia="宋体" w:cs="宋体"/>
                <w:i w:val="0"/>
                <w:iCs w:val="0"/>
                <w:color w:val="auto"/>
                <w:sz w:val="24"/>
                <w:szCs w:val="24"/>
                <w:highlight w:val="none"/>
                <w:u w:val="none"/>
              </w:rPr>
            </w:pPr>
          </w:p>
        </w:tc>
      </w:tr>
      <w:tr w14:paraId="1F01A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652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CC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辅导桌</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F0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1400*500*750</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C6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317500</wp:posOffset>
                  </wp:positionH>
                  <wp:positionV relativeFrom="paragraph">
                    <wp:posOffset>68580</wp:posOffset>
                  </wp:positionV>
                  <wp:extent cx="1133475" cy="1081405"/>
                  <wp:effectExtent l="0" t="0" r="9525" b="4445"/>
                  <wp:wrapNone/>
                  <wp:docPr id="21" name="图片_17"/>
                  <wp:cNvGraphicFramePr/>
                  <a:graphic xmlns:a="http://schemas.openxmlformats.org/drawingml/2006/main">
                    <a:graphicData uri="http://schemas.openxmlformats.org/drawingml/2006/picture">
                      <pic:pic xmlns:pic="http://schemas.openxmlformats.org/drawingml/2006/picture">
                        <pic:nvPicPr>
                          <pic:cNvPr id="21" name="图片_17"/>
                          <pic:cNvPicPr/>
                        </pic:nvPicPr>
                        <pic:blipFill>
                          <a:blip r:embed="rId30"/>
                          <a:stretch>
                            <a:fillRect/>
                          </a:stretch>
                        </pic:blipFill>
                        <pic:spPr>
                          <a:xfrm>
                            <a:off x="0" y="0"/>
                            <a:ext cx="1133475" cy="1081405"/>
                          </a:xfrm>
                          <a:prstGeom prst="rect">
                            <a:avLst/>
                          </a:prstGeom>
                          <a:noFill/>
                          <a:ln>
                            <a:noFill/>
                          </a:ln>
                        </pic:spPr>
                      </pic:pic>
                    </a:graphicData>
                  </a:graphic>
                </wp:anchor>
              </w:drawing>
            </w:r>
          </w:p>
        </w:tc>
        <w:tc>
          <w:tcPr>
            <w:tcW w:w="5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AAA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料：面材采用三聚氰胺纸贴面；基材：E0级及以上实木多层板，甲醛释放量符合国家标准；封边条：选用PVC同色封边条；胶水：环保胶水；钢架：钢架表面经磷化清理烘烤而制，环保无伤害，色泽美观光洁平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2、技术说明：使用绿色环保材料，翘曲变形小，稳定性好，握钉力强。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3、五金配件：采用五金配件。</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3E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EAB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r>
      <w:tr w14:paraId="396D9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15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6A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会议椅</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47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常规</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4A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524510</wp:posOffset>
                  </wp:positionH>
                  <wp:positionV relativeFrom="paragraph">
                    <wp:posOffset>165100</wp:posOffset>
                  </wp:positionV>
                  <wp:extent cx="813435" cy="1059815"/>
                  <wp:effectExtent l="0" t="0" r="5715" b="6985"/>
                  <wp:wrapNone/>
                  <wp:docPr id="27" name="图片_1_SpCnt_1"/>
                  <wp:cNvGraphicFramePr/>
                  <a:graphic xmlns:a="http://schemas.openxmlformats.org/drawingml/2006/main">
                    <a:graphicData uri="http://schemas.openxmlformats.org/drawingml/2006/picture">
                      <pic:pic xmlns:pic="http://schemas.openxmlformats.org/drawingml/2006/picture">
                        <pic:nvPicPr>
                          <pic:cNvPr id="27" name="图片_1_SpCnt_1"/>
                          <pic:cNvPicPr/>
                        </pic:nvPicPr>
                        <pic:blipFill>
                          <a:blip r:embed="rId31"/>
                          <a:stretch>
                            <a:fillRect/>
                          </a:stretch>
                        </pic:blipFill>
                        <pic:spPr>
                          <a:xfrm>
                            <a:off x="0" y="0"/>
                            <a:ext cx="813435" cy="1059815"/>
                          </a:xfrm>
                          <a:prstGeom prst="rect">
                            <a:avLst/>
                          </a:prstGeom>
                          <a:noFill/>
                          <a:ln>
                            <a:noFill/>
                          </a:ln>
                        </pic:spPr>
                      </pic:pic>
                    </a:graphicData>
                  </a:graphic>
                </wp:anchor>
              </w:drawing>
            </w:r>
          </w:p>
        </w:tc>
        <w:tc>
          <w:tcPr>
            <w:tcW w:w="5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F2DF">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材料：面料采用背网布+座麻绒，经裁剪，直接包面。背框:黑色尼龙背筐。海绵：高密度PU成型发泡海绵。椅架：采用金属椅架，表面经磷化清理后采用静电喷塑烘烤而制。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2、技术说明：面料光泽度好，透气性强，柔软且富有韧性，符合人体生理结构。</w:t>
            </w:r>
          </w:p>
          <w:p w14:paraId="6F1F029D">
            <w:pPr>
              <w:pStyle w:val="3"/>
              <w:keepNext/>
              <w:keepLines/>
              <w:widowControl w:val="0"/>
              <w:numPr>
                <w:ilvl w:val="0"/>
                <w:numId w:val="0"/>
              </w:numPr>
              <w:adjustRightInd/>
              <w:spacing w:line="360" w:lineRule="auto"/>
              <w:jc w:val="left"/>
              <w:outlineLvl w:val="1"/>
              <w:rPr>
                <w:rFonts w:hint="eastAsia"/>
                <w:color w:val="auto"/>
                <w:highlight w:val="none"/>
              </w:rPr>
            </w:pPr>
          </w:p>
          <w:p w14:paraId="4CFD1107">
            <w:pPr>
              <w:rPr>
                <w:rFonts w:hint="eastAsia"/>
                <w:color w:val="auto"/>
                <w:highlight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32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3E2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把</w:t>
            </w:r>
          </w:p>
        </w:tc>
      </w:tr>
      <w:tr w14:paraId="46DF3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8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C7D38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4号楼1楼总务仓库、器械室及物业办公室、保安室、食堂</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4186">
            <w:pPr>
              <w:jc w:val="center"/>
              <w:rPr>
                <w:rFonts w:hint="eastAsia" w:ascii="宋体" w:hAnsi="宋体" w:eastAsia="宋体" w:cs="宋体"/>
                <w:i w:val="0"/>
                <w:iCs w:val="0"/>
                <w:color w:val="auto"/>
                <w:sz w:val="24"/>
                <w:szCs w:val="24"/>
                <w:highlight w:val="none"/>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8E48">
            <w:pPr>
              <w:jc w:val="center"/>
              <w:rPr>
                <w:rFonts w:hint="eastAsia" w:ascii="宋体" w:hAnsi="宋体" w:eastAsia="宋体" w:cs="宋体"/>
                <w:i w:val="0"/>
                <w:iCs w:val="0"/>
                <w:color w:val="auto"/>
                <w:sz w:val="22"/>
                <w:szCs w:val="22"/>
                <w:highlight w:val="none"/>
                <w:u w:val="none"/>
              </w:rPr>
            </w:pPr>
          </w:p>
        </w:tc>
      </w:tr>
      <w:tr w14:paraId="2983C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BA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80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资料柜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78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860*400*1800</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56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586740</wp:posOffset>
                  </wp:positionH>
                  <wp:positionV relativeFrom="paragraph">
                    <wp:posOffset>106045</wp:posOffset>
                  </wp:positionV>
                  <wp:extent cx="628015" cy="1109345"/>
                  <wp:effectExtent l="0" t="0" r="635" b="14605"/>
                  <wp:wrapNone/>
                  <wp:docPr id="25" name="图片_78"/>
                  <wp:cNvGraphicFramePr/>
                  <a:graphic xmlns:a="http://schemas.openxmlformats.org/drawingml/2006/main">
                    <a:graphicData uri="http://schemas.openxmlformats.org/drawingml/2006/picture">
                      <pic:pic xmlns:pic="http://schemas.openxmlformats.org/drawingml/2006/picture">
                        <pic:nvPicPr>
                          <pic:cNvPr id="25" name="图片_78"/>
                          <pic:cNvPicPr/>
                        </pic:nvPicPr>
                        <pic:blipFill>
                          <a:blip r:embed="rId32"/>
                          <a:stretch>
                            <a:fillRect/>
                          </a:stretch>
                        </pic:blipFill>
                        <pic:spPr>
                          <a:xfrm>
                            <a:off x="0" y="0"/>
                            <a:ext cx="628015" cy="1109345"/>
                          </a:xfrm>
                          <a:prstGeom prst="rect">
                            <a:avLst/>
                          </a:prstGeom>
                          <a:noFill/>
                          <a:ln>
                            <a:noFill/>
                          </a:ln>
                        </pic:spPr>
                      </pic:pic>
                    </a:graphicData>
                  </a:graphic>
                </wp:anchor>
              </w:drawing>
            </w:r>
          </w:p>
        </w:tc>
        <w:tc>
          <w:tcPr>
            <w:tcW w:w="5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A2A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采用冷轧钢板，无重金属污染。表面处理:采用超细粉末涂装，高压静电喷塑前防锈处理，无甲醛释放量，各零部件、组合件表面应光滑、平整、耐冲击力达到国家标准，不得有划口、凸起:涂膜色泽应一致，漆面均匀光亮、无任何流漆划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2.五金配件，铰链，锁。</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5C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3A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r>
      <w:tr w14:paraId="3F76C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7B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83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办公桌</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BC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1200*600*750</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1E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187960</wp:posOffset>
                  </wp:positionH>
                  <wp:positionV relativeFrom="paragraph">
                    <wp:posOffset>169545</wp:posOffset>
                  </wp:positionV>
                  <wp:extent cx="1635125" cy="1052195"/>
                  <wp:effectExtent l="0" t="0" r="3175" b="14605"/>
                  <wp:wrapNone/>
                  <wp:docPr id="22" name="Picture_15"/>
                  <wp:cNvGraphicFramePr/>
                  <a:graphic xmlns:a="http://schemas.openxmlformats.org/drawingml/2006/main">
                    <a:graphicData uri="http://schemas.openxmlformats.org/drawingml/2006/picture">
                      <pic:pic xmlns:pic="http://schemas.openxmlformats.org/drawingml/2006/picture">
                        <pic:nvPicPr>
                          <pic:cNvPr id="22" name="Picture_15"/>
                          <pic:cNvPicPr/>
                        </pic:nvPicPr>
                        <pic:blipFill>
                          <a:blip r:embed="rId33"/>
                          <a:stretch>
                            <a:fillRect/>
                          </a:stretch>
                        </pic:blipFill>
                        <pic:spPr>
                          <a:xfrm>
                            <a:off x="0" y="0"/>
                            <a:ext cx="1635125" cy="1052195"/>
                          </a:xfrm>
                          <a:prstGeom prst="rect">
                            <a:avLst/>
                          </a:prstGeom>
                          <a:noFill/>
                          <a:ln>
                            <a:noFill/>
                          </a:ln>
                        </pic:spPr>
                      </pic:pic>
                    </a:graphicData>
                  </a:graphic>
                </wp:anchor>
              </w:drawing>
            </w:r>
          </w:p>
        </w:tc>
        <w:tc>
          <w:tcPr>
            <w:tcW w:w="5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FAA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1、材料：面材采用三聚氰胺纸贴面；基材：E0级及以上刨花板，甲醛释放量符合国家标准；封边条：选用PVC同色封边条；胶水：环保胶水；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2、技术说明：使用绿色环保材料，翘曲变形小，稳定性好，握钉力强，加工性能好，材料须经专业干燥处理，表面光滑无节疤、凹凸，无毛刺坚固耐用、防变形、开裂、不褪色等特性，四周倒圆无棱角。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3、采用五金配件：导轨。</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62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D9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r>
      <w:tr w14:paraId="6BC75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08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30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办公椅</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11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常规</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92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562610</wp:posOffset>
                  </wp:positionH>
                  <wp:positionV relativeFrom="paragraph">
                    <wp:posOffset>54610</wp:posOffset>
                  </wp:positionV>
                  <wp:extent cx="883920" cy="1287780"/>
                  <wp:effectExtent l="0" t="0" r="11430" b="7620"/>
                  <wp:wrapNone/>
                  <wp:docPr id="26" name="图片_4"/>
                  <wp:cNvGraphicFramePr/>
                  <a:graphic xmlns:a="http://schemas.openxmlformats.org/drawingml/2006/main">
                    <a:graphicData uri="http://schemas.openxmlformats.org/drawingml/2006/picture">
                      <pic:pic xmlns:pic="http://schemas.openxmlformats.org/drawingml/2006/picture">
                        <pic:nvPicPr>
                          <pic:cNvPr id="26" name="图片_4"/>
                          <pic:cNvPicPr/>
                        </pic:nvPicPr>
                        <pic:blipFill>
                          <a:blip r:embed="rId34"/>
                          <a:stretch>
                            <a:fillRect/>
                          </a:stretch>
                        </pic:blipFill>
                        <pic:spPr>
                          <a:xfrm>
                            <a:off x="0" y="0"/>
                            <a:ext cx="883920" cy="1287780"/>
                          </a:xfrm>
                          <a:prstGeom prst="rect">
                            <a:avLst/>
                          </a:prstGeom>
                          <a:noFill/>
                          <a:ln>
                            <a:noFill/>
                          </a:ln>
                        </pic:spPr>
                      </pic:pic>
                    </a:graphicData>
                  </a:graphic>
                </wp:anchor>
              </w:drawing>
            </w:r>
          </w:p>
        </w:tc>
        <w:tc>
          <w:tcPr>
            <w:tcW w:w="5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636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1、材料：面料采用背网布+座麻绒，经裁剪，直接包面。背框:黑色尼龙背筐。海绵：高密度PU成型发泡海绵。椅架：采用弓形椅架，表面经磷化清理后烤而制，环保无伤害，色泽美观光洁平整。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2、技术说明：面料光泽度好，透气性强，柔软且富有韧性，符合人体生理结构，提供适当的承托力，减轻部分过重的压力负荷。</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D7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B9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把</w:t>
            </w:r>
          </w:p>
        </w:tc>
      </w:tr>
      <w:tr w14:paraId="460B0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41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34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货架</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8D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1500*500*1800</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292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228600</wp:posOffset>
                  </wp:positionH>
                  <wp:positionV relativeFrom="paragraph">
                    <wp:posOffset>67945</wp:posOffset>
                  </wp:positionV>
                  <wp:extent cx="1290320" cy="1099185"/>
                  <wp:effectExtent l="0" t="0" r="5080" b="5715"/>
                  <wp:wrapNone/>
                  <wp:docPr id="17" name="Picture_43"/>
                  <wp:cNvGraphicFramePr/>
                  <a:graphic xmlns:a="http://schemas.openxmlformats.org/drawingml/2006/main">
                    <a:graphicData uri="http://schemas.openxmlformats.org/drawingml/2006/picture">
                      <pic:pic xmlns:pic="http://schemas.openxmlformats.org/drawingml/2006/picture">
                        <pic:nvPicPr>
                          <pic:cNvPr id="17" name="Picture_43"/>
                          <pic:cNvPicPr/>
                        </pic:nvPicPr>
                        <pic:blipFill>
                          <a:blip r:embed="rId35"/>
                          <a:stretch>
                            <a:fillRect/>
                          </a:stretch>
                        </pic:blipFill>
                        <pic:spPr>
                          <a:xfrm>
                            <a:off x="0" y="0"/>
                            <a:ext cx="1290320" cy="1099185"/>
                          </a:xfrm>
                          <a:prstGeom prst="rect">
                            <a:avLst/>
                          </a:prstGeom>
                          <a:noFill/>
                          <a:ln>
                            <a:noFill/>
                          </a:ln>
                        </pic:spPr>
                      </pic:pic>
                    </a:graphicData>
                  </a:graphic>
                </wp:anchor>
              </w:drawing>
            </w:r>
          </w:p>
        </w:tc>
        <w:tc>
          <w:tcPr>
            <w:tcW w:w="5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B35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采用冷轧钢板，无重金属污染。表面处理:采用超细粉末涂装，高压静电喷塑前防锈处理，无甲醛释放量，各零部件、组合件表面应光滑、平整、耐冲击力达到国家标准，不得有划口、凸起:涂膜色泽应一致，漆面均匀光亮、无任何流漆划伤。</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4E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EB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r>
      <w:tr w14:paraId="39821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73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46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更衣柜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E4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900*500*1800</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6C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494665</wp:posOffset>
                  </wp:positionH>
                  <wp:positionV relativeFrom="paragraph">
                    <wp:posOffset>76835</wp:posOffset>
                  </wp:positionV>
                  <wp:extent cx="708025" cy="1156335"/>
                  <wp:effectExtent l="0" t="0" r="15875" b="5715"/>
                  <wp:wrapNone/>
                  <wp:docPr id="18" name="图片_281"/>
                  <wp:cNvGraphicFramePr/>
                  <a:graphic xmlns:a="http://schemas.openxmlformats.org/drawingml/2006/main">
                    <a:graphicData uri="http://schemas.openxmlformats.org/drawingml/2006/picture">
                      <pic:pic xmlns:pic="http://schemas.openxmlformats.org/drawingml/2006/picture">
                        <pic:nvPicPr>
                          <pic:cNvPr id="18" name="图片_281"/>
                          <pic:cNvPicPr/>
                        </pic:nvPicPr>
                        <pic:blipFill>
                          <a:blip r:embed="rId36"/>
                          <a:stretch>
                            <a:fillRect/>
                          </a:stretch>
                        </pic:blipFill>
                        <pic:spPr>
                          <a:xfrm>
                            <a:off x="0" y="0"/>
                            <a:ext cx="708025" cy="1156335"/>
                          </a:xfrm>
                          <a:prstGeom prst="rect">
                            <a:avLst/>
                          </a:prstGeom>
                          <a:noFill/>
                          <a:ln>
                            <a:noFill/>
                          </a:ln>
                        </pic:spPr>
                      </pic:pic>
                    </a:graphicData>
                  </a:graphic>
                </wp:anchor>
              </w:drawing>
            </w:r>
          </w:p>
        </w:tc>
        <w:tc>
          <w:tcPr>
            <w:tcW w:w="5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F84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采用冷轧钢板，无重金属污染。表面处理:采用超细粉末涂装，高压静电喷塑前防锈处理，无甲醛释放量，各零部件、组合件表面应光滑、平整、耐冲击力达到国家标准，不得有划口、凸起:涂膜色泽应一致，漆面均匀光亮、无任何流漆划伤。五金配件：锁。</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A4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59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r>
      <w:tr w14:paraId="11A08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8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F30F8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游泳池更衣柜</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08B6">
            <w:pPr>
              <w:jc w:val="center"/>
              <w:rPr>
                <w:rFonts w:hint="eastAsia" w:ascii="宋体" w:hAnsi="宋体" w:eastAsia="宋体" w:cs="宋体"/>
                <w:i w:val="0"/>
                <w:iCs w:val="0"/>
                <w:color w:val="auto"/>
                <w:sz w:val="24"/>
                <w:szCs w:val="24"/>
                <w:highlight w:val="none"/>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6F89">
            <w:pPr>
              <w:jc w:val="center"/>
              <w:rPr>
                <w:rFonts w:hint="eastAsia" w:ascii="宋体" w:hAnsi="宋体" w:eastAsia="宋体" w:cs="宋体"/>
                <w:i w:val="0"/>
                <w:iCs w:val="0"/>
                <w:color w:val="auto"/>
                <w:sz w:val="22"/>
                <w:szCs w:val="22"/>
                <w:highlight w:val="none"/>
                <w:u w:val="none"/>
              </w:rPr>
            </w:pPr>
          </w:p>
        </w:tc>
      </w:tr>
      <w:tr w14:paraId="0DB32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4E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045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泳池更衣柜(提供样品）</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7D2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1200*500*1950（六门）（偏差控制在±10mm），</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C4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180975</wp:posOffset>
                  </wp:positionH>
                  <wp:positionV relativeFrom="paragraph">
                    <wp:posOffset>66675</wp:posOffset>
                  </wp:positionV>
                  <wp:extent cx="1393190" cy="2226310"/>
                  <wp:effectExtent l="0" t="0" r="16510" b="2540"/>
                  <wp:wrapNone/>
                  <wp:docPr id="23" name="图片_2"/>
                  <wp:cNvGraphicFramePr/>
                  <a:graphic xmlns:a="http://schemas.openxmlformats.org/drawingml/2006/main">
                    <a:graphicData uri="http://schemas.openxmlformats.org/drawingml/2006/picture">
                      <pic:pic xmlns:pic="http://schemas.openxmlformats.org/drawingml/2006/picture">
                        <pic:nvPicPr>
                          <pic:cNvPr id="23" name="图片_2"/>
                          <pic:cNvPicPr/>
                        </pic:nvPicPr>
                        <pic:blipFill>
                          <a:blip r:embed="rId37"/>
                          <a:stretch>
                            <a:fillRect/>
                          </a:stretch>
                        </pic:blipFill>
                        <pic:spPr>
                          <a:xfrm>
                            <a:off x="0" y="0"/>
                            <a:ext cx="1393190" cy="2226310"/>
                          </a:xfrm>
                          <a:prstGeom prst="rect">
                            <a:avLst/>
                          </a:prstGeom>
                          <a:noFill/>
                          <a:ln>
                            <a:noFill/>
                          </a:ln>
                        </pic:spPr>
                      </pic:pic>
                    </a:graphicData>
                  </a:graphic>
                </wp:anchor>
              </w:drawing>
            </w:r>
          </w:p>
        </w:tc>
        <w:tc>
          <w:tcPr>
            <w:tcW w:w="5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4483">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1.柜门、侧板采用ABS环保材料注塑而成。底座，高度50mm（±1），平顶板组，高度40mm（±1），两侧封闭设计。</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2.单侧板、双侧板注塑一体成型，无铰链孔；双侧板自带旋转隐藏式杯架盒。</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3.门板与柜体之间使用隐藏式铰链，门副板配带盖翻转式多功能盒。其中单门尺寸为400*500*950（含底座），可按现场尺寸自由组合数量。</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9F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E6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w:t>
            </w:r>
          </w:p>
        </w:tc>
      </w:tr>
      <w:tr w14:paraId="73C56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92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627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更衣凳</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5BF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1500*400*450</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A5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68580</wp:posOffset>
                  </wp:positionH>
                  <wp:positionV relativeFrom="paragraph">
                    <wp:posOffset>-579120</wp:posOffset>
                  </wp:positionV>
                  <wp:extent cx="1657985" cy="1009015"/>
                  <wp:effectExtent l="0" t="0" r="18415" b="635"/>
                  <wp:wrapNone/>
                  <wp:docPr id="19" name="图片_34"/>
                  <wp:cNvGraphicFramePr/>
                  <a:graphic xmlns:a="http://schemas.openxmlformats.org/drawingml/2006/main">
                    <a:graphicData uri="http://schemas.openxmlformats.org/drawingml/2006/picture">
                      <pic:pic xmlns:pic="http://schemas.openxmlformats.org/drawingml/2006/picture">
                        <pic:nvPicPr>
                          <pic:cNvPr id="19" name="图片_34"/>
                          <pic:cNvPicPr/>
                        </pic:nvPicPr>
                        <pic:blipFill>
                          <a:blip r:embed="rId38"/>
                          <a:stretch>
                            <a:fillRect/>
                          </a:stretch>
                        </pic:blipFill>
                        <pic:spPr>
                          <a:xfrm>
                            <a:off x="0" y="0"/>
                            <a:ext cx="1657985" cy="1009015"/>
                          </a:xfrm>
                          <a:prstGeom prst="rect">
                            <a:avLst/>
                          </a:prstGeom>
                          <a:noFill/>
                          <a:ln>
                            <a:noFill/>
                          </a:ln>
                        </pic:spPr>
                      </pic:pic>
                    </a:graphicData>
                  </a:graphic>
                </wp:anchor>
              </w:drawing>
            </w:r>
          </w:p>
        </w:tc>
        <w:tc>
          <w:tcPr>
            <w:tcW w:w="5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85C4">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1、柜门采用ABS环保材料注塑而成；柜体采用注塑而成；是带有颜色的塑料米进入注塑机经过高温达到熔融状态，再由注塑机高压注满模具型腔，最后经过快速冷却成型顶出产品；</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5C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DD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r>
      <w:tr w14:paraId="4BE9E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87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DCC2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卫生保健办公室</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1691">
            <w:pPr>
              <w:jc w:val="center"/>
              <w:rPr>
                <w:rFonts w:hint="eastAsia" w:ascii="宋体" w:hAnsi="宋体" w:eastAsia="宋体" w:cs="宋体"/>
                <w:i w:val="0"/>
                <w:iCs w:val="0"/>
                <w:color w:val="auto"/>
                <w:sz w:val="24"/>
                <w:szCs w:val="24"/>
                <w:highlight w:val="none"/>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E1F84">
            <w:pPr>
              <w:jc w:val="center"/>
              <w:rPr>
                <w:rFonts w:hint="eastAsia" w:ascii="宋体" w:hAnsi="宋体" w:eastAsia="宋体" w:cs="宋体"/>
                <w:i w:val="0"/>
                <w:iCs w:val="0"/>
                <w:color w:val="auto"/>
                <w:sz w:val="22"/>
                <w:szCs w:val="22"/>
                <w:highlight w:val="none"/>
                <w:u w:val="none"/>
              </w:rPr>
            </w:pPr>
          </w:p>
        </w:tc>
      </w:tr>
      <w:tr w14:paraId="1241F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9"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DDD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F0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诊疗车</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6E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常规</w:t>
            </w:r>
          </w:p>
        </w:tc>
        <w:tc>
          <w:tcPr>
            <w:tcW w:w="3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8EB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426085</wp:posOffset>
                  </wp:positionH>
                  <wp:positionV relativeFrom="paragraph">
                    <wp:posOffset>113030</wp:posOffset>
                  </wp:positionV>
                  <wp:extent cx="1149350" cy="1041400"/>
                  <wp:effectExtent l="0" t="0" r="12700" b="6350"/>
                  <wp:wrapNone/>
                  <wp:docPr id="33" name="图片_120"/>
                  <wp:cNvGraphicFramePr/>
                  <a:graphic xmlns:a="http://schemas.openxmlformats.org/drawingml/2006/main">
                    <a:graphicData uri="http://schemas.openxmlformats.org/drawingml/2006/picture">
                      <pic:pic xmlns:pic="http://schemas.openxmlformats.org/drawingml/2006/picture">
                        <pic:nvPicPr>
                          <pic:cNvPr id="33" name="图片_120"/>
                          <pic:cNvPicPr/>
                        </pic:nvPicPr>
                        <pic:blipFill>
                          <a:blip r:embed="rId39"/>
                          <a:stretch>
                            <a:fillRect/>
                          </a:stretch>
                        </pic:blipFill>
                        <pic:spPr>
                          <a:xfrm>
                            <a:off x="0" y="0"/>
                            <a:ext cx="1149350" cy="1041400"/>
                          </a:xfrm>
                          <a:prstGeom prst="rect">
                            <a:avLst/>
                          </a:prstGeom>
                          <a:noFill/>
                          <a:ln>
                            <a:noFill/>
                          </a:ln>
                        </pic:spPr>
                      </pic:pic>
                    </a:graphicData>
                  </a:graphic>
                </wp:anchor>
              </w:drawing>
            </w:r>
          </w:p>
        </w:tc>
        <w:tc>
          <w:tcPr>
            <w:tcW w:w="5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C42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采用不锈钢，无重金属污染。表面处理:采用超细粉末涂装，高压静电喷塑前防锈处理，无甲醛释放量，各零部件、组合件表面应光滑、平整、耐冲击力达到国家标准，不得有划口、凸起:涂膜色泽应一致，漆面均匀光亮、无任何流漆划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2.五金配件，万向刹车轮。</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F0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69F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把</w:t>
            </w:r>
          </w:p>
        </w:tc>
      </w:tr>
      <w:tr w14:paraId="6A42F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9"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E5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D4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药品柜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DB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常规</w:t>
            </w:r>
          </w:p>
        </w:tc>
        <w:tc>
          <w:tcPr>
            <w:tcW w:w="3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0F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410210</wp:posOffset>
                  </wp:positionH>
                  <wp:positionV relativeFrom="paragraph">
                    <wp:posOffset>40005</wp:posOffset>
                  </wp:positionV>
                  <wp:extent cx="1031875" cy="1130935"/>
                  <wp:effectExtent l="0" t="0" r="15875" b="12065"/>
                  <wp:wrapNone/>
                  <wp:docPr id="32" name="图片_1_SpCnt_2"/>
                  <wp:cNvGraphicFramePr/>
                  <a:graphic xmlns:a="http://schemas.openxmlformats.org/drawingml/2006/main">
                    <a:graphicData uri="http://schemas.openxmlformats.org/drawingml/2006/picture">
                      <pic:pic xmlns:pic="http://schemas.openxmlformats.org/drawingml/2006/picture">
                        <pic:nvPicPr>
                          <pic:cNvPr id="32" name="图片_1_SpCnt_2"/>
                          <pic:cNvPicPr/>
                        </pic:nvPicPr>
                        <pic:blipFill>
                          <a:blip r:embed="rId40"/>
                          <a:stretch>
                            <a:fillRect/>
                          </a:stretch>
                        </pic:blipFill>
                        <pic:spPr>
                          <a:xfrm>
                            <a:off x="0" y="0"/>
                            <a:ext cx="1031875" cy="1130935"/>
                          </a:xfrm>
                          <a:prstGeom prst="rect">
                            <a:avLst/>
                          </a:prstGeom>
                          <a:noFill/>
                          <a:ln>
                            <a:noFill/>
                          </a:ln>
                        </pic:spPr>
                      </pic:pic>
                    </a:graphicData>
                  </a:graphic>
                </wp:anchor>
              </w:drawing>
            </w:r>
          </w:p>
        </w:tc>
        <w:tc>
          <w:tcPr>
            <w:tcW w:w="5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CD9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1.采用钢制，温度可调。具有恒温功能。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2.表面经磷化清理后采用静电喷塑烘烤而制，环保无伤害，色泽美观光洁平整。</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6CC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66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14:paraId="5076E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9"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A94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8E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诊疗床</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9E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1800*600*760</w:t>
            </w:r>
          </w:p>
        </w:tc>
        <w:tc>
          <w:tcPr>
            <w:tcW w:w="3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EA8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117475</wp:posOffset>
                  </wp:positionH>
                  <wp:positionV relativeFrom="paragraph">
                    <wp:posOffset>219710</wp:posOffset>
                  </wp:positionV>
                  <wp:extent cx="1623695" cy="677545"/>
                  <wp:effectExtent l="0" t="0" r="14605" b="8255"/>
                  <wp:wrapNone/>
                  <wp:docPr id="34" name="图片_121"/>
                  <wp:cNvGraphicFramePr/>
                  <a:graphic xmlns:a="http://schemas.openxmlformats.org/drawingml/2006/main">
                    <a:graphicData uri="http://schemas.openxmlformats.org/drawingml/2006/picture">
                      <pic:pic xmlns:pic="http://schemas.openxmlformats.org/drawingml/2006/picture">
                        <pic:nvPicPr>
                          <pic:cNvPr id="34" name="图片_121"/>
                          <pic:cNvPicPr/>
                        </pic:nvPicPr>
                        <pic:blipFill>
                          <a:blip r:embed="rId41"/>
                          <a:stretch>
                            <a:fillRect/>
                          </a:stretch>
                        </pic:blipFill>
                        <pic:spPr>
                          <a:xfrm>
                            <a:off x="0" y="0"/>
                            <a:ext cx="1623695" cy="677545"/>
                          </a:xfrm>
                          <a:prstGeom prst="rect">
                            <a:avLst/>
                          </a:prstGeom>
                          <a:noFill/>
                          <a:ln>
                            <a:noFill/>
                          </a:ln>
                        </pic:spPr>
                      </pic:pic>
                    </a:graphicData>
                  </a:graphic>
                </wp:anchor>
              </w:drawing>
            </w:r>
          </w:p>
        </w:tc>
        <w:tc>
          <w:tcPr>
            <w:tcW w:w="5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240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1.面料：选用西皮；海绵采用高密度、高回弹一次成型PU泡绵，达到国家标准，下部钢架：钢架表面经磷化清理，环保无伤害，色泽美观光洁平整。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2、技术说明：皮质柔软、有光泽，透气性强，柔软且富有韧性，，符合人体生理结构，减轻部分过重的压力负荷。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3.五金配件。</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9F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6F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r>
      <w:tr w14:paraId="2ABB9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9"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E7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A2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隔断</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B1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2000*150*2000</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AD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313055</wp:posOffset>
                  </wp:positionH>
                  <wp:positionV relativeFrom="paragraph">
                    <wp:posOffset>114300</wp:posOffset>
                  </wp:positionV>
                  <wp:extent cx="1303655" cy="1096010"/>
                  <wp:effectExtent l="0" t="0" r="10795" b="8890"/>
                  <wp:wrapNone/>
                  <wp:docPr id="35" name="图片_5"/>
                  <wp:cNvGraphicFramePr/>
                  <a:graphic xmlns:a="http://schemas.openxmlformats.org/drawingml/2006/main">
                    <a:graphicData uri="http://schemas.openxmlformats.org/drawingml/2006/picture">
                      <pic:pic xmlns:pic="http://schemas.openxmlformats.org/drawingml/2006/picture">
                        <pic:nvPicPr>
                          <pic:cNvPr id="35" name="图片_5"/>
                          <pic:cNvPicPr/>
                        </pic:nvPicPr>
                        <pic:blipFill>
                          <a:blip r:embed="rId42"/>
                          <a:stretch>
                            <a:fillRect/>
                          </a:stretch>
                        </pic:blipFill>
                        <pic:spPr>
                          <a:xfrm>
                            <a:off x="0" y="0"/>
                            <a:ext cx="1303655" cy="1096010"/>
                          </a:xfrm>
                          <a:prstGeom prst="rect">
                            <a:avLst/>
                          </a:prstGeom>
                          <a:noFill/>
                          <a:ln>
                            <a:noFill/>
                          </a:ln>
                        </pic:spPr>
                      </pic:pic>
                    </a:graphicData>
                  </a:graphic>
                </wp:anchor>
              </w:drawing>
            </w:r>
          </w:p>
        </w:tc>
        <w:tc>
          <w:tcPr>
            <w:tcW w:w="5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8534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采用钢制架子。布艺帘子。</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D9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01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14:paraId="20594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8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17F89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茶水间</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E363">
            <w:pPr>
              <w:jc w:val="center"/>
              <w:rPr>
                <w:rFonts w:hint="eastAsia" w:ascii="宋体" w:hAnsi="宋体" w:eastAsia="宋体" w:cs="宋体"/>
                <w:i w:val="0"/>
                <w:iCs w:val="0"/>
                <w:color w:val="auto"/>
                <w:sz w:val="24"/>
                <w:szCs w:val="24"/>
                <w:highlight w:val="none"/>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F73D">
            <w:pPr>
              <w:jc w:val="center"/>
              <w:rPr>
                <w:rFonts w:hint="eastAsia" w:ascii="宋体" w:hAnsi="宋体" w:eastAsia="宋体" w:cs="宋体"/>
                <w:i w:val="0"/>
                <w:iCs w:val="0"/>
                <w:color w:val="auto"/>
                <w:sz w:val="22"/>
                <w:szCs w:val="22"/>
                <w:highlight w:val="none"/>
                <w:u w:val="none"/>
              </w:rPr>
            </w:pPr>
          </w:p>
        </w:tc>
      </w:tr>
      <w:tr w14:paraId="4A4B1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B7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BA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茶几</w:t>
            </w:r>
          </w:p>
        </w:tc>
        <w:tc>
          <w:tcPr>
            <w:tcW w:w="1716" w:type="dxa"/>
            <w:tcBorders>
              <w:top w:val="single" w:color="000000" w:sz="4" w:space="0"/>
              <w:left w:val="single" w:color="000000" w:sz="4" w:space="0"/>
              <w:bottom w:val="single" w:color="000000" w:sz="4" w:space="0"/>
              <w:right w:val="nil"/>
            </w:tcBorders>
            <w:shd w:val="clear" w:color="auto" w:fill="auto"/>
            <w:vAlign w:val="center"/>
          </w:tcPr>
          <w:p w14:paraId="54CB338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600*600*750</w:t>
            </w:r>
          </w:p>
        </w:tc>
        <w:tc>
          <w:tcPr>
            <w:tcW w:w="30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D2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-45085</wp:posOffset>
                  </wp:positionH>
                  <wp:positionV relativeFrom="paragraph">
                    <wp:posOffset>157480</wp:posOffset>
                  </wp:positionV>
                  <wp:extent cx="1845310" cy="1179195"/>
                  <wp:effectExtent l="0" t="0" r="2540" b="1905"/>
                  <wp:wrapNone/>
                  <wp:docPr id="36" name="图片_25"/>
                  <wp:cNvGraphicFramePr/>
                  <a:graphic xmlns:a="http://schemas.openxmlformats.org/drawingml/2006/main">
                    <a:graphicData uri="http://schemas.openxmlformats.org/drawingml/2006/picture">
                      <pic:pic xmlns:pic="http://schemas.openxmlformats.org/drawingml/2006/picture">
                        <pic:nvPicPr>
                          <pic:cNvPr id="36" name="图片_25"/>
                          <pic:cNvPicPr/>
                        </pic:nvPicPr>
                        <pic:blipFill>
                          <a:blip r:embed="rId43"/>
                          <a:stretch>
                            <a:fillRect/>
                          </a:stretch>
                        </pic:blipFill>
                        <pic:spPr>
                          <a:xfrm>
                            <a:off x="0" y="0"/>
                            <a:ext cx="1845310" cy="1179195"/>
                          </a:xfrm>
                          <a:prstGeom prst="rect">
                            <a:avLst/>
                          </a:prstGeom>
                          <a:noFill/>
                          <a:ln>
                            <a:noFill/>
                          </a:ln>
                        </pic:spPr>
                      </pic:pic>
                    </a:graphicData>
                  </a:graphic>
                </wp:anchor>
              </w:drawing>
            </w:r>
          </w:p>
        </w:tc>
        <w:tc>
          <w:tcPr>
            <w:tcW w:w="5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785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料：面材采用三聚氰胺纸贴面。基材：E0级及以上实木多层板，甲醛释放量符合国家标准。封边条：选用PVC同色封边条。胶水：环保胶水。钢架：喷塑钢架表面经磷化清理后采用静电喷塑烘烤而制，环保无伤害，色泽美观光洁平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2、技术说明：使用绿色环保料防水防潮，翘曲变形小，稳定性好，握钉力强，加工性能好，材料须经专业干燥处理，表面光滑无节疤、凹凸，无毛刺坚固耐用、防变形、开裂、永不褪色等特性。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3、采用五金配件。</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AA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5D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r>
      <w:tr w14:paraId="57D06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9"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98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688" w:type="dxa"/>
            <w:tcBorders>
              <w:top w:val="nil"/>
              <w:left w:val="nil"/>
              <w:bottom w:val="nil"/>
              <w:right w:val="nil"/>
            </w:tcBorders>
            <w:shd w:val="clear" w:color="auto" w:fill="auto"/>
            <w:noWrap/>
            <w:vAlign w:val="center"/>
          </w:tcPr>
          <w:p w14:paraId="3DC101A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椅子</w:t>
            </w:r>
          </w:p>
        </w:tc>
        <w:tc>
          <w:tcPr>
            <w:tcW w:w="1716" w:type="dxa"/>
            <w:tcBorders>
              <w:top w:val="single" w:color="000000" w:sz="4" w:space="0"/>
              <w:left w:val="single" w:color="000000" w:sz="4" w:space="0"/>
              <w:bottom w:val="single" w:color="000000" w:sz="4" w:space="0"/>
              <w:right w:val="nil"/>
            </w:tcBorders>
            <w:shd w:val="clear" w:color="auto" w:fill="auto"/>
            <w:vAlign w:val="center"/>
          </w:tcPr>
          <w:p w14:paraId="1CA17D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常规</w:t>
            </w:r>
          </w:p>
        </w:tc>
        <w:tc>
          <w:tcPr>
            <w:tcW w:w="30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2295">
            <w:pPr>
              <w:jc w:val="center"/>
              <w:rPr>
                <w:rFonts w:hint="eastAsia" w:ascii="宋体" w:hAnsi="宋体" w:eastAsia="宋体" w:cs="宋体"/>
                <w:i w:val="0"/>
                <w:iCs w:val="0"/>
                <w:color w:val="auto"/>
                <w:sz w:val="22"/>
                <w:szCs w:val="22"/>
                <w:highlight w:val="none"/>
                <w:u w:val="none"/>
              </w:rPr>
            </w:pPr>
          </w:p>
        </w:tc>
        <w:tc>
          <w:tcPr>
            <w:tcW w:w="5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EF6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1.面料：选用布艺；海绵采用高密度、高回弹一次成型PU泡绵，达到国家标准；内架：实木框架经防虫、防腐、防褪色、烘干处理。框架：采用橡胶木实木；面漆需达到色泽美观、不变色、光滑耐磨、手感好。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2、技术说明：皮质柔软、有光泽，透气性强，柔软且富有韧性，，符合人体生理结构，减轻部分过重的压力负荷。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3.五金配件。</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E3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13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把</w:t>
            </w:r>
          </w:p>
        </w:tc>
      </w:tr>
      <w:tr w14:paraId="75047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8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00E0E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公共区接待家具</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03FD">
            <w:pPr>
              <w:jc w:val="center"/>
              <w:rPr>
                <w:rFonts w:hint="eastAsia" w:ascii="宋体" w:hAnsi="宋体" w:eastAsia="宋体" w:cs="宋体"/>
                <w:i w:val="0"/>
                <w:iCs w:val="0"/>
                <w:color w:val="auto"/>
                <w:sz w:val="24"/>
                <w:szCs w:val="24"/>
                <w:highlight w:val="none"/>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7D31">
            <w:pPr>
              <w:jc w:val="center"/>
              <w:rPr>
                <w:rFonts w:hint="eastAsia" w:ascii="宋体" w:hAnsi="宋体" w:eastAsia="宋体" w:cs="宋体"/>
                <w:i w:val="0"/>
                <w:iCs w:val="0"/>
                <w:color w:val="auto"/>
                <w:sz w:val="22"/>
                <w:szCs w:val="22"/>
                <w:highlight w:val="none"/>
                <w:u w:val="none"/>
              </w:rPr>
            </w:pPr>
          </w:p>
        </w:tc>
      </w:tr>
      <w:tr w14:paraId="4B200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33A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B0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沙发</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AC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三人位</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62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25400</wp:posOffset>
                  </wp:positionH>
                  <wp:positionV relativeFrom="paragraph">
                    <wp:posOffset>43815</wp:posOffset>
                  </wp:positionV>
                  <wp:extent cx="1724660" cy="1012190"/>
                  <wp:effectExtent l="0" t="0" r="8890" b="16510"/>
                  <wp:wrapNone/>
                  <wp:docPr id="30" name="图片_31"/>
                  <wp:cNvGraphicFramePr/>
                  <a:graphic xmlns:a="http://schemas.openxmlformats.org/drawingml/2006/main">
                    <a:graphicData uri="http://schemas.openxmlformats.org/drawingml/2006/picture">
                      <pic:pic xmlns:pic="http://schemas.openxmlformats.org/drawingml/2006/picture">
                        <pic:nvPicPr>
                          <pic:cNvPr id="30" name="图片_31"/>
                          <pic:cNvPicPr/>
                        </pic:nvPicPr>
                        <pic:blipFill>
                          <a:blip r:embed="rId44"/>
                          <a:stretch>
                            <a:fillRect/>
                          </a:stretch>
                        </pic:blipFill>
                        <pic:spPr>
                          <a:xfrm>
                            <a:off x="0" y="0"/>
                            <a:ext cx="1724660" cy="1012190"/>
                          </a:xfrm>
                          <a:prstGeom prst="rect">
                            <a:avLst/>
                          </a:prstGeom>
                          <a:noFill/>
                          <a:ln>
                            <a:noFill/>
                          </a:ln>
                        </pic:spPr>
                      </pic:pic>
                    </a:graphicData>
                  </a:graphic>
                </wp:anchor>
              </w:drawing>
            </w:r>
          </w:p>
        </w:tc>
        <w:tc>
          <w:tcPr>
            <w:tcW w:w="5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068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1、面材：采用西皮，柔软贴手，透气性好经裁剪，直接包面，沉稳舒适；海绵：座垫采用PV高能发泡海绵，达到国家标准，软硬度适中达到；内架：实木框架经防虫、防腐、防褪色、烘干处理，下部钢脚。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2、技术说明：皮质柔软、有光泽，透气性强，柔软且富有韧性，，符合人体生理结构，减轻部分过重的压力负荷。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3.五金配件。</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71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73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14:paraId="6ADDB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A4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1B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茶几</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39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1200*600*450</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7A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20320</wp:posOffset>
                  </wp:positionH>
                  <wp:positionV relativeFrom="paragraph">
                    <wp:posOffset>126365</wp:posOffset>
                  </wp:positionV>
                  <wp:extent cx="1717675" cy="937895"/>
                  <wp:effectExtent l="0" t="0" r="15875" b="14605"/>
                  <wp:wrapNone/>
                  <wp:docPr id="31" name="图片_143"/>
                  <wp:cNvGraphicFramePr/>
                  <a:graphic xmlns:a="http://schemas.openxmlformats.org/drawingml/2006/main">
                    <a:graphicData uri="http://schemas.openxmlformats.org/drawingml/2006/picture">
                      <pic:pic xmlns:pic="http://schemas.openxmlformats.org/drawingml/2006/picture">
                        <pic:nvPicPr>
                          <pic:cNvPr id="31" name="图片_143"/>
                          <pic:cNvPicPr/>
                        </pic:nvPicPr>
                        <pic:blipFill>
                          <a:blip r:embed="rId45"/>
                          <a:stretch>
                            <a:fillRect/>
                          </a:stretch>
                        </pic:blipFill>
                        <pic:spPr>
                          <a:xfrm>
                            <a:off x="0" y="0"/>
                            <a:ext cx="1717675" cy="937895"/>
                          </a:xfrm>
                          <a:prstGeom prst="rect">
                            <a:avLst/>
                          </a:prstGeom>
                          <a:noFill/>
                          <a:ln>
                            <a:noFill/>
                          </a:ln>
                        </pic:spPr>
                      </pic:pic>
                    </a:graphicData>
                  </a:graphic>
                </wp:anchor>
              </w:drawing>
            </w:r>
          </w:p>
        </w:tc>
        <w:tc>
          <w:tcPr>
            <w:tcW w:w="5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490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料：面材采用三聚氰胺纸贴面。基材：E0级及以上实木多层板，甲醛释放量符合国家标准。封边条：选用PVC同色封边条。胶水：环保胶水。钢架：喷塑钢架表面经磷化清理后采用静电喷塑烘烤而制，环保无伤害，色泽美观光洁平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2、技术说明：使用绿色环保料防水防潮，翘曲变形小，稳定性好，握钉力强，加工性能好，材料须经专业干燥处理，表面光滑无节疤、凹凸，无毛刺坚固耐用、防变形、开裂、永不褪色等特性。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3、采用五金配件。</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45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B7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14:paraId="1832A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BB1CA">
            <w:pPr>
              <w:jc w:val="center"/>
              <w:rPr>
                <w:rFonts w:hint="eastAsia" w:ascii="宋体" w:hAnsi="宋体" w:eastAsia="宋体" w:cs="宋体"/>
                <w:i w:val="0"/>
                <w:iCs w:val="0"/>
                <w:color w:val="auto"/>
                <w:sz w:val="24"/>
                <w:szCs w:val="24"/>
                <w:highlight w:val="none"/>
                <w:u w:val="none"/>
              </w:rPr>
            </w:pPr>
          </w:p>
        </w:tc>
        <w:tc>
          <w:tcPr>
            <w:tcW w:w="133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390F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接待室</w:t>
            </w:r>
          </w:p>
        </w:tc>
      </w:tr>
      <w:tr w14:paraId="5C935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425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FC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贵宾沙发</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B5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单人位</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CA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200025</wp:posOffset>
                  </wp:positionH>
                  <wp:positionV relativeFrom="paragraph">
                    <wp:posOffset>0</wp:posOffset>
                  </wp:positionV>
                  <wp:extent cx="1565275" cy="1266190"/>
                  <wp:effectExtent l="0" t="0" r="15875" b="10160"/>
                  <wp:wrapNone/>
                  <wp:docPr id="28" name="图片_2_SpCnt_1"/>
                  <wp:cNvGraphicFramePr/>
                  <a:graphic xmlns:a="http://schemas.openxmlformats.org/drawingml/2006/main">
                    <a:graphicData uri="http://schemas.openxmlformats.org/drawingml/2006/picture">
                      <pic:pic xmlns:pic="http://schemas.openxmlformats.org/drawingml/2006/picture">
                        <pic:nvPicPr>
                          <pic:cNvPr id="28" name="图片_2_SpCnt_1"/>
                          <pic:cNvPicPr/>
                        </pic:nvPicPr>
                        <pic:blipFill>
                          <a:blip r:embed="rId46"/>
                          <a:stretch>
                            <a:fillRect/>
                          </a:stretch>
                        </pic:blipFill>
                        <pic:spPr>
                          <a:xfrm>
                            <a:off x="0" y="0"/>
                            <a:ext cx="1565275" cy="1266190"/>
                          </a:xfrm>
                          <a:prstGeom prst="rect">
                            <a:avLst/>
                          </a:prstGeom>
                          <a:noFill/>
                          <a:ln>
                            <a:noFill/>
                          </a:ln>
                        </pic:spPr>
                      </pic:pic>
                    </a:graphicData>
                  </a:graphic>
                </wp:anchor>
              </w:drawing>
            </w:r>
          </w:p>
        </w:tc>
        <w:tc>
          <w:tcPr>
            <w:tcW w:w="5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82E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1、面材采用布艺，柔软贴手，透气性好。经精细裁剪，用高速衣车及粗线车制皮套，直接包面，沉稳舒适。                                                                                                        2、选用锰蛇簧垫底，多层强力拉筋包背，具有回力好，经久耐用的特性。座垫采用特硬棉底座，中密度海绵居中，高弹海绵敷面，软硬适中。采用实木框架承托力好。</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1E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40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14:paraId="70800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CF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12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茶几</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A2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500*500*500</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87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30480</wp:posOffset>
                  </wp:positionH>
                  <wp:positionV relativeFrom="paragraph">
                    <wp:posOffset>0</wp:posOffset>
                  </wp:positionV>
                  <wp:extent cx="1645920" cy="1538605"/>
                  <wp:effectExtent l="0" t="0" r="11430" b="4445"/>
                  <wp:wrapNone/>
                  <wp:docPr id="29" name="图片_172"/>
                  <wp:cNvGraphicFramePr/>
                  <a:graphic xmlns:a="http://schemas.openxmlformats.org/drawingml/2006/main">
                    <a:graphicData uri="http://schemas.openxmlformats.org/drawingml/2006/picture">
                      <pic:pic xmlns:pic="http://schemas.openxmlformats.org/drawingml/2006/picture">
                        <pic:nvPicPr>
                          <pic:cNvPr id="29" name="图片_172"/>
                          <pic:cNvPicPr/>
                        </pic:nvPicPr>
                        <pic:blipFill>
                          <a:blip r:embed="rId47"/>
                          <a:stretch>
                            <a:fillRect/>
                          </a:stretch>
                        </pic:blipFill>
                        <pic:spPr>
                          <a:xfrm>
                            <a:off x="0" y="0"/>
                            <a:ext cx="1645920" cy="1538605"/>
                          </a:xfrm>
                          <a:prstGeom prst="rect">
                            <a:avLst/>
                          </a:prstGeom>
                          <a:noFill/>
                          <a:ln>
                            <a:noFill/>
                          </a:ln>
                        </pic:spPr>
                      </pic:pic>
                    </a:graphicData>
                  </a:graphic>
                </wp:anchor>
              </w:drawing>
            </w:r>
          </w:p>
        </w:tc>
        <w:tc>
          <w:tcPr>
            <w:tcW w:w="5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79A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1.基材：采用E0级及以上实木多层板，甲醛释放量符合国家标准。面材：采用0.6mm天然木皮贴面。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2.色泽美观、不变色、无皱皮、发粘、无明显颗粒、无划痕、无雾光、无杂渣、油漆使用等同环保材料。面漆底漆挥发性有机物含量达到国家标准。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3.技术说明：所有木材都进行烘干及防蛀处理；抗压力强、木性坚韧，质地坚硬，不易吸水，强度大，不翘曲、变形，特点重硬、纹理直，结构牢固， 色泽淡雅纹理美观，力学强度高，耐磨损。油漆采用环保油漆，具有透明度高、耐划伤、防黄变，具有无毒害，硬度大，耐磨性强，能长期保持漆面效果。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4.五金配件。</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E6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78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14:paraId="73533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FD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09C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茶水柜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043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1200*400*800</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854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255270</wp:posOffset>
                  </wp:positionH>
                  <wp:positionV relativeFrom="paragraph">
                    <wp:posOffset>140970</wp:posOffset>
                  </wp:positionV>
                  <wp:extent cx="1379220" cy="1029970"/>
                  <wp:effectExtent l="0" t="0" r="11430" b="17780"/>
                  <wp:wrapNone/>
                  <wp:docPr id="37" name="图片_8"/>
                  <wp:cNvGraphicFramePr/>
                  <a:graphic xmlns:a="http://schemas.openxmlformats.org/drawingml/2006/main">
                    <a:graphicData uri="http://schemas.openxmlformats.org/drawingml/2006/picture">
                      <pic:pic xmlns:pic="http://schemas.openxmlformats.org/drawingml/2006/picture">
                        <pic:nvPicPr>
                          <pic:cNvPr id="37" name="图片_8"/>
                          <pic:cNvPicPr/>
                        </pic:nvPicPr>
                        <pic:blipFill>
                          <a:blip r:embed="rId48"/>
                          <a:stretch>
                            <a:fillRect/>
                          </a:stretch>
                        </pic:blipFill>
                        <pic:spPr>
                          <a:xfrm>
                            <a:off x="0" y="0"/>
                            <a:ext cx="1379220" cy="1029970"/>
                          </a:xfrm>
                          <a:prstGeom prst="rect">
                            <a:avLst/>
                          </a:prstGeom>
                          <a:noFill/>
                          <a:ln>
                            <a:noFill/>
                          </a:ln>
                        </pic:spPr>
                      </pic:pic>
                    </a:graphicData>
                  </a:graphic>
                </wp:anchor>
              </w:drawing>
            </w:r>
          </w:p>
        </w:tc>
        <w:tc>
          <w:tcPr>
            <w:tcW w:w="5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0BD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1、材料：面材采用三聚氰胺纸贴面。基材：E0级及以上实木多层板，甲醛释放量符合国家标准。封边条：选用PVC同色封边条。胶水：环保胶水。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2、技术说明：使用绿色环保料防水防潮，翘曲变形小，稳定性好，握钉力强，加工性能好，材料须经专业干燥处理，表面光滑无节疤、凹凸，无毛刺坚固耐用、防变形、开裂、永不褪色等特性。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3、采用五金配件。</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53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3D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r>
      <w:tr w14:paraId="7FF3E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18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00E56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综合档案室</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3C4F">
            <w:pPr>
              <w:jc w:val="center"/>
              <w:rPr>
                <w:rFonts w:hint="eastAsia" w:ascii="宋体" w:hAnsi="宋体" w:eastAsia="宋体" w:cs="宋体"/>
                <w:i w:val="0"/>
                <w:iCs w:val="0"/>
                <w:color w:val="auto"/>
                <w:sz w:val="24"/>
                <w:szCs w:val="24"/>
                <w:highlight w:val="none"/>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C282">
            <w:pPr>
              <w:jc w:val="center"/>
              <w:rPr>
                <w:rFonts w:hint="eastAsia" w:ascii="宋体" w:hAnsi="宋体" w:eastAsia="宋体" w:cs="宋体"/>
                <w:i w:val="0"/>
                <w:iCs w:val="0"/>
                <w:color w:val="auto"/>
                <w:sz w:val="22"/>
                <w:szCs w:val="22"/>
                <w:highlight w:val="none"/>
                <w:u w:val="none"/>
              </w:rPr>
            </w:pPr>
          </w:p>
        </w:tc>
      </w:tr>
      <w:tr w14:paraId="3DB19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17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A9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办公桌</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48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1400*700*750</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F0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187960</wp:posOffset>
                  </wp:positionH>
                  <wp:positionV relativeFrom="paragraph">
                    <wp:posOffset>169545</wp:posOffset>
                  </wp:positionV>
                  <wp:extent cx="1635125" cy="1052195"/>
                  <wp:effectExtent l="0" t="0" r="3175" b="14605"/>
                  <wp:wrapNone/>
                  <wp:docPr id="38" name="Picture_15_SpCnt_1"/>
                  <wp:cNvGraphicFramePr/>
                  <a:graphic xmlns:a="http://schemas.openxmlformats.org/drawingml/2006/main">
                    <a:graphicData uri="http://schemas.openxmlformats.org/drawingml/2006/picture">
                      <pic:pic xmlns:pic="http://schemas.openxmlformats.org/drawingml/2006/picture">
                        <pic:nvPicPr>
                          <pic:cNvPr id="38" name="Picture_15_SpCnt_1"/>
                          <pic:cNvPicPr/>
                        </pic:nvPicPr>
                        <pic:blipFill>
                          <a:blip r:embed="rId33"/>
                          <a:stretch>
                            <a:fillRect/>
                          </a:stretch>
                        </pic:blipFill>
                        <pic:spPr>
                          <a:xfrm>
                            <a:off x="0" y="0"/>
                            <a:ext cx="1635125" cy="1052195"/>
                          </a:xfrm>
                          <a:prstGeom prst="rect">
                            <a:avLst/>
                          </a:prstGeom>
                          <a:noFill/>
                          <a:ln>
                            <a:noFill/>
                          </a:ln>
                        </pic:spPr>
                      </pic:pic>
                    </a:graphicData>
                  </a:graphic>
                </wp:anchor>
              </w:drawing>
            </w:r>
          </w:p>
        </w:tc>
        <w:tc>
          <w:tcPr>
            <w:tcW w:w="5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2AF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1、材料：面材采用三聚氰胺纸贴面；基材：E0级及以上实木多层板，甲醛释放量符合国家标准；封边条：选用PVC同色封边条；胶水：环保胶水；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2、技术说明：使用绿色环保材料，翘曲变形小，稳定性好，握钉力强，加工性能好，材料须经专业干燥处理，表面光滑无节疤、凹凸，无毛刺坚固耐用、防变形、开裂、不褪色等特性，四周倒圆无棱角。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3、采用五金配件：导轨。</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00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89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r>
      <w:tr w14:paraId="5FDFE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58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17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办公椅</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76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常规</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78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562610</wp:posOffset>
                  </wp:positionH>
                  <wp:positionV relativeFrom="paragraph">
                    <wp:posOffset>54610</wp:posOffset>
                  </wp:positionV>
                  <wp:extent cx="883920" cy="1287780"/>
                  <wp:effectExtent l="0" t="0" r="11430" b="7620"/>
                  <wp:wrapNone/>
                  <wp:docPr id="6" name="图片_4_SpCnt_1"/>
                  <wp:cNvGraphicFramePr/>
                  <a:graphic xmlns:a="http://schemas.openxmlformats.org/drawingml/2006/main">
                    <a:graphicData uri="http://schemas.openxmlformats.org/drawingml/2006/picture">
                      <pic:pic xmlns:pic="http://schemas.openxmlformats.org/drawingml/2006/picture">
                        <pic:nvPicPr>
                          <pic:cNvPr id="6" name="图片_4_SpCnt_1"/>
                          <pic:cNvPicPr/>
                        </pic:nvPicPr>
                        <pic:blipFill>
                          <a:blip r:embed="rId34"/>
                          <a:stretch>
                            <a:fillRect/>
                          </a:stretch>
                        </pic:blipFill>
                        <pic:spPr>
                          <a:xfrm>
                            <a:off x="0" y="0"/>
                            <a:ext cx="883920" cy="1287780"/>
                          </a:xfrm>
                          <a:prstGeom prst="rect">
                            <a:avLst/>
                          </a:prstGeom>
                          <a:noFill/>
                          <a:ln>
                            <a:noFill/>
                          </a:ln>
                        </pic:spPr>
                      </pic:pic>
                    </a:graphicData>
                  </a:graphic>
                </wp:anchor>
              </w:drawing>
            </w:r>
          </w:p>
        </w:tc>
        <w:tc>
          <w:tcPr>
            <w:tcW w:w="5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55A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1、材料：面料采用背网布+座麻绒，经裁剪，直接包面。背框:黑色尼龙背筐。海绵：高密度PU成型发泡海绵。椅架：采用弓形椅架，表面经磷化清理后烤而制，环保无伤害，色泽美观光洁平整。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2、技术说明：面料光泽度好，透气性强，柔软且富有韧性，符合人体生理结构，提供适当的承托力，减轻部分过重的压力负荷，松弛身心，长时间工作不易疲劳。</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D7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29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把</w:t>
            </w:r>
          </w:p>
        </w:tc>
      </w:tr>
      <w:tr w14:paraId="52742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DC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C8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档案柜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F9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860*400*1800</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29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703580</wp:posOffset>
                  </wp:positionH>
                  <wp:positionV relativeFrom="paragraph">
                    <wp:posOffset>185420</wp:posOffset>
                  </wp:positionV>
                  <wp:extent cx="645795" cy="1124585"/>
                  <wp:effectExtent l="0" t="0" r="1905" b="18415"/>
                  <wp:wrapNone/>
                  <wp:docPr id="1" name="图片_153"/>
                  <wp:cNvGraphicFramePr/>
                  <a:graphic xmlns:a="http://schemas.openxmlformats.org/drawingml/2006/main">
                    <a:graphicData uri="http://schemas.openxmlformats.org/drawingml/2006/picture">
                      <pic:pic xmlns:pic="http://schemas.openxmlformats.org/drawingml/2006/picture">
                        <pic:nvPicPr>
                          <pic:cNvPr id="1" name="图片_153"/>
                          <pic:cNvPicPr/>
                        </pic:nvPicPr>
                        <pic:blipFill>
                          <a:blip r:embed="rId49"/>
                          <a:stretch>
                            <a:fillRect/>
                          </a:stretch>
                        </pic:blipFill>
                        <pic:spPr>
                          <a:xfrm>
                            <a:off x="0" y="0"/>
                            <a:ext cx="645795" cy="1124585"/>
                          </a:xfrm>
                          <a:prstGeom prst="rect">
                            <a:avLst/>
                          </a:prstGeom>
                          <a:noFill/>
                          <a:ln>
                            <a:noFill/>
                          </a:ln>
                        </pic:spPr>
                      </pic:pic>
                    </a:graphicData>
                  </a:graphic>
                </wp:anchor>
              </w:drawing>
            </w:r>
          </w:p>
        </w:tc>
        <w:tc>
          <w:tcPr>
            <w:tcW w:w="5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6A9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料:采用冷轧钢板制作。材料厚度≥0.8mm，表面处理:采用超细粉末涂装，高压静电喷塑前防锈处理，无甲醛释放量，各零部件（含隔板、刮板、顶板、脚板等）、组合件表面应光滑、平整，表面泽度、耐冲击力达到国家标准，不得有尖角、划口、凸起:涂膜色泽应一致，漆面均匀光亮、无任何流漆划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2.五金采用：五金配件，锁。</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E7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BA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r>
      <w:tr w14:paraId="0E623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8062">
            <w:pPr>
              <w:jc w:val="center"/>
              <w:rPr>
                <w:rFonts w:hint="eastAsia" w:ascii="宋体" w:hAnsi="宋体" w:eastAsia="宋体" w:cs="宋体"/>
                <w:i w:val="0"/>
                <w:iCs w:val="0"/>
                <w:color w:val="auto"/>
                <w:sz w:val="24"/>
                <w:szCs w:val="24"/>
                <w:highlight w:val="none"/>
                <w:u w:val="none"/>
              </w:rPr>
            </w:pPr>
          </w:p>
        </w:tc>
        <w:tc>
          <w:tcPr>
            <w:tcW w:w="133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61B3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教师宿舍楼家具配置</w:t>
            </w:r>
          </w:p>
        </w:tc>
      </w:tr>
      <w:tr w14:paraId="148C6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37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79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单人床（含床头柜）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0F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床：1100*2060*250，床头柜500*450*500</w:t>
            </w:r>
          </w:p>
        </w:tc>
        <w:tc>
          <w:tcPr>
            <w:tcW w:w="3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142A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133350</wp:posOffset>
                  </wp:positionH>
                  <wp:positionV relativeFrom="paragraph">
                    <wp:posOffset>82550</wp:posOffset>
                  </wp:positionV>
                  <wp:extent cx="1737360" cy="1027430"/>
                  <wp:effectExtent l="0" t="0" r="15240" b="1270"/>
                  <wp:wrapNone/>
                  <wp:docPr id="9" name="图片_26"/>
                  <wp:cNvGraphicFramePr/>
                  <a:graphic xmlns:a="http://schemas.openxmlformats.org/drawingml/2006/main">
                    <a:graphicData uri="http://schemas.openxmlformats.org/drawingml/2006/picture">
                      <pic:pic xmlns:pic="http://schemas.openxmlformats.org/drawingml/2006/picture">
                        <pic:nvPicPr>
                          <pic:cNvPr id="9" name="图片_26"/>
                          <pic:cNvPicPr/>
                        </pic:nvPicPr>
                        <pic:blipFill>
                          <a:blip r:embed="rId50"/>
                          <a:stretch>
                            <a:fillRect/>
                          </a:stretch>
                        </pic:blipFill>
                        <pic:spPr>
                          <a:xfrm>
                            <a:off x="0" y="0"/>
                            <a:ext cx="1737360" cy="1027430"/>
                          </a:xfrm>
                          <a:prstGeom prst="rect">
                            <a:avLst/>
                          </a:prstGeom>
                          <a:noFill/>
                          <a:ln>
                            <a:noFill/>
                          </a:ln>
                        </pic:spPr>
                      </pic:pic>
                    </a:graphicData>
                  </a:graphic>
                </wp:anchor>
              </w:drawing>
            </w:r>
          </w:p>
        </w:tc>
        <w:tc>
          <w:tcPr>
            <w:tcW w:w="5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AE45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1、材料：基材采用橡胶木，木器专用面漆，甲醛释放量符合国家标准。五金件。 2、技术说明：使用绿色环保材料，木材和板材须经专业干燥处理，拼贴严密、平整、无裂纹、压痕和划伤，倒棱、圆角均匀一致，台面透明度高、耐用。</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6D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C2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r>
      <w:tr w14:paraId="067D0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9"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D8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3E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衣柜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B5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1600*500*2000</w:t>
            </w:r>
          </w:p>
        </w:tc>
        <w:tc>
          <w:tcPr>
            <w:tcW w:w="3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06FD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360045</wp:posOffset>
                  </wp:positionH>
                  <wp:positionV relativeFrom="paragraph">
                    <wp:posOffset>26035</wp:posOffset>
                  </wp:positionV>
                  <wp:extent cx="992505" cy="1236345"/>
                  <wp:effectExtent l="0" t="0" r="17145" b="1905"/>
                  <wp:wrapNone/>
                  <wp:docPr id="46" name="图片_28"/>
                  <wp:cNvGraphicFramePr/>
                  <a:graphic xmlns:a="http://schemas.openxmlformats.org/drawingml/2006/main">
                    <a:graphicData uri="http://schemas.openxmlformats.org/drawingml/2006/picture">
                      <pic:pic xmlns:pic="http://schemas.openxmlformats.org/drawingml/2006/picture">
                        <pic:nvPicPr>
                          <pic:cNvPr id="46" name="图片_28"/>
                          <pic:cNvPicPr/>
                        </pic:nvPicPr>
                        <pic:blipFill>
                          <a:blip r:embed="rId51"/>
                          <a:stretch>
                            <a:fillRect/>
                          </a:stretch>
                        </pic:blipFill>
                        <pic:spPr>
                          <a:xfrm>
                            <a:off x="0" y="0"/>
                            <a:ext cx="992505" cy="1236345"/>
                          </a:xfrm>
                          <a:prstGeom prst="rect">
                            <a:avLst/>
                          </a:prstGeom>
                          <a:noFill/>
                          <a:ln>
                            <a:noFill/>
                          </a:ln>
                        </pic:spPr>
                      </pic:pic>
                    </a:graphicData>
                  </a:graphic>
                </wp:anchor>
              </w:drawing>
            </w:r>
          </w:p>
        </w:tc>
        <w:tc>
          <w:tcPr>
            <w:tcW w:w="5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5826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1、材料：基材采用橡胶木指接板+E0级及以上实木多层板，木器专用面漆，甲醛释放量符合国家标准。五金件。 2、技术说明：使用绿色环保材料，木材和板材须经专业干燥处理，拼贴严密、平整、无裂纹、压痕和划伤，倒棱、圆角均匀一致，台面透明度高、耐用。</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FF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D7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r>
      <w:tr w14:paraId="4C338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9"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53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4F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书桌</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D4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1400*600*750</w:t>
            </w:r>
          </w:p>
        </w:tc>
        <w:tc>
          <w:tcPr>
            <w:tcW w:w="3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9375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266700</wp:posOffset>
                  </wp:positionH>
                  <wp:positionV relativeFrom="paragraph">
                    <wp:posOffset>106680</wp:posOffset>
                  </wp:positionV>
                  <wp:extent cx="1448435" cy="1194435"/>
                  <wp:effectExtent l="0" t="0" r="18415" b="5715"/>
                  <wp:wrapNone/>
                  <wp:docPr id="43" name="Picture_9297"/>
                  <wp:cNvGraphicFramePr/>
                  <a:graphic xmlns:a="http://schemas.openxmlformats.org/drawingml/2006/main">
                    <a:graphicData uri="http://schemas.openxmlformats.org/drawingml/2006/picture">
                      <pic:pic xmlns:pic="http://schemas.openxmlformats.org/drawingml/2006/picture">
                        <pic:nvPicPr>
                          <pic:cNvPr id="43" name="Picture_9297"/>
                          <pic:cNvPicPr/>
                        </pic:nvPicPr>
                        <pic:blipFill>
                          <a:blip r:embed="rId52"/>
                          <a:stretch>
                            <a:fillRect/>
                          </a:stretch>
                        </pic:blipFill>
                        <pic:spPr>
                          <a:xfrm>
                            <a:off x="0" y="0"/>
                            <a:ext cx="1448435" cy="1194435"/>
                          </a:xfrm>
                          <a:prstGeom prst="rect">
                            <a:avLst/>
                          </a:prstGeom>
                          <a:noFill/>
                          <a:ln>
                            <a:noFill/>
                          </a:ln>
                        </pic:spPr>
                      </pic:pic>
                    </a:graphicData>
                  </a:graphic>
                </wp:anchor>
              </w:drawing>
            </w:r>
          </w:p>
        </w:tc>
        <w:tc>
          <w:tcPr>
            <w:tcW w:w="5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B1B8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1、材料：基材采用橡胶木实木，木器专用面漆，甲醛释放量符合国家标准。五金件。 2、技术说明：使用绿色环保材料，木材和板材须经专业干燥处理，拼贴严密、平整、无裂纹、压痕和划伤，倒棱、圆角均匀一致，台面透明度高、耐用。</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49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68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r>
      <w:tr w14:paraId="5A5CD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9"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A2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CA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书椅</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CE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常规</w:t>
            </w:r>
          </w:p>
        </w:tc>
        <w:tc>
          <w:tcPr>
            <w:tcW w:w="3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A06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457200</wp:posOffset>
                  </wp:positionH>
                  <wp:positionV relativeFrom="paragraph">
                    <wp:posOffset>40640</wp:posOffset>
                  </wp:positionV>
                  <wp:extent cx="972185" cy="1275080"/>
                  <wp:effectExtent l="0" t="0" r="18415" b="1270"/>
                  <wp:wrapNone/>
                  <wp:docPr id="47" name="图片_32"/>
                  <wp:cNvGraphicFramePr/>
                  <a:graphic xmlns:a="http://schemas.openxmlformats.org/drawingml/2006/main">
                    <a:graphicData uri="http://schemas.openxmlformats.org/drawingml/2006/picture">
                      <pic:pic xmlns:pic="http://schemas.openxmlformats.org/drawingml/2006/picture">
                        <pic:nvPicPr>
                          <pic:cNvPr id="47" name="图片_32"/>
                          <pic:cNvPicPr/>
                        </pic:nvPicPr>
                        <pic:blipFill>
                          <a:blip r:embed="rId53"/>
                          <a:stretch>
                            <a:fillRect/>
                          </a:stretch>
                        </pic:blipFill>
                        <pic:spPr>
                          <a:xfrm>
                            <a:off x="0" y="0"/>
                            <a:ext cx="972185" cy="1275080"/>
                          </a:xfrm>
                          <a:prstGeom prst="rect">
                            <a:avLst/>
                          </a:prstGeom>
                          <a:noFill/>
                          <a:ln>
                            <a:noFill/>
                          </a:ln>
                        </pic:spPr>
                      </pic:pic>
                    </a:graphicData>
                  </a:graphic>
                </wp:anchor>
              </w:drawing>
            </w:r>
          </w:p>
        </w:tc>
        <w:tc>
          <w:tcPr>
            <w:tcW w:w="5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127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1.面料：选用布艺；海绵采用高密度、高回弹一次成型PU泡绵，达到国家标准；内架：实木框架经防虫、防腐、防褪色、烘干处理。框架：采用橡胶木实木；面漆需达到色泽美观、不变色、光滑耐磨、手感好。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2、技术说明：皮质柔软、有光泽，透气性强，柔软且富有韧性，，符合人体生理结构，减轻部分过重的压力负荷。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3.五金配件。</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25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1C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r>
      <w:tr w14:paraId="3A56D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950D">
            <w:pPr>
              <w:jc w:val="center"/>
              <w:rPr>
                <w:rFonts w:hint="eastAsia" w:ascii="宋体" w:hAnsi="宋体" w:eastAsia="宋体" w:cs="宋体"/>
                <w:i w:val="0"/>
                <w:iCs w:val="0"/>
                <w:color w:val="auto"/>
                <w:sz w:val="24"/>
                <w:szCs w:val="24"/>
                <w:highlight w:val="none"/>
                <w:u w:val="none"/>
              </w:rPr>
            </w:pPr>
          </w:p>
        </w:tc>
        <w:tc>
          <w:tcPr>
            <w:tcW w:w="133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5C7F3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餐厅包厢家具配置</w:t>
            </w:r>
          </w:p>
        </w:tc>
      </w:tr>
      <w:tr w14:paraId="0382A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3"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E3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0E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圆桌</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ED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直径2400*760带木质转盘。</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3F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-29845</wp:posOffset>
                  </wp:positionH>
                  <wp:positionV relativeFrom="paragraph">
                    <wp:posOffset>210820</wp:posOffset>
                  </wp:positionV>
                  <wp:extent cx="1758950" cy="1099820"/>
                  <wp:effectExtent l="0" t="0" r="12700" b="5080"/>
                  <wp:wrapNone/>
                  <wp:docPr id="44" name="图片_30"/>
                  <wp:cNvGraphicFramePr/>
                  <a:graphic xmlns:a="http://schemas.openxmlformats.org/drawingml/2006/main">
                    <a:graphicData uri="http://schemas.openxmlformats.org/drawingml/2006/picture">
                      <pic:pic xmlns:pic="http://schemas.openxmlformats.org/drawingml/2006/picture">
                        <pic:nvPicPr>
                          <pic:cNvPr id="44" name="图片_30"/>
                          <pic:cNvPicPr/>
                        </pic:nvPicPr>
                        <pic:blipFill>
                          <a:blip r:embed="rId54"/>
                          <a:stretch>
                            <a:fillRect/>
                          </a:stretch>
                        </pic:blipFill>
                        <pic:spPr>
                          <a:xfrm>
                            <a:off x="0" y="0"/>
                            <a:ext cx="1758950" cy="1099820"/>
                          </a:xfrm>
                          <a:prstGeom prst="rect">
                            <a:avLst/>
                          </a:prstGeom>
                          <a:noFill/>
                          <a:ln>
                            <a:noFill/>
                          </a:ln>
                        </pic:spPr>
                      </pic:pic>
                    </a:graphicData>
                  </a:graphic>
                </wp:anchor>
              </w:drawing>
            </w:r>
          </w:p>
        </w:tc>
        <w:tc>
          <w:tcPr>
            <w:tcW w:w="5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8C11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1.基材：采用E0级及以上实木多层板，甲醛释放量符合国家标准；面材：采用≥0.6mm天然木皮贴面。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2.色泽美观、不变色、无皱皮、发粘、无明显颗粒、无划痕、无雾光、无杂渣、油漆使用等同环保材料。面漆底漆挥发性有机物含量达到国家标准。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3.粘胶剂：采用环保型胶水，游离甲醛达到国家标准。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4.五金配件。</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82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18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r>
      <w:tr w14:paraId="767D8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9"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6F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DC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圆桌</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D6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直径3000*760带木质转盘。</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B0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36195</wp:posOffset>
                  </wp:positionH>
                  <wp:positionV relativeFrom="paragraph">
                    <wp:posOffset>196215</wp:posOffset>
                  </wp:positionV>
                  <wp:extent cx="1758950" cy="1099820"/>
                  <wp:effectExtent l="0" t="0" r="12700" b="5080"/>
                  <wp:wrapNone/>
                  <wp:docPr id="39" name="图片_30_SpCnt_1"/>
                  <wp:cNvGraphicFramePr/>
                  <a:graphic xmlns:a="http://schemas.openxmlformats.org/drawingml/2006/main">
                    <a:graphicData uri="http://schemas.openxmlformats.org/drawingml/2006/picture">
                      <pic:pic xmlns:pic="http://schemas.openxmlformats.org/drawingml/2006/picture">
                        <pic:nvPicPr>
                          <pic:cNvPr id="39" name="图片_30_SpCnt_1"/>
                          <pic:cNvPicPr/>
                        </pic:nvPicPr>
                        <pic:blipFill>
                          <a:blip r:embed="rId54"/>
                          <a:stretch>
                            <a:fillRect/>
                          </a:stretch>
                        </pic:blipFill>
                        <pic:spPr>
                          <a:xfrm>
                            <a:off x="0" y="0"/>
                            <a:ext cx="1758950" cy="1099820"/>
                          </a:xfrm>
                          <a:prstGeom prst="rect">
                            <a:avLst/>
                          </a:prstGeom>
                          <a:noFill/>
                          <a:ln>
                            <a:noFill/>
                          </a:ln>
                        </pic:spPr>
                      </pic:pic>
                    </a:graphicData>
                  </a:graphic>
                </wp:anchor>
              </w:drawing>
            </w:r>
          </w:p>
        </w:tc>
        <w:tc>
          <w:tcPr>
            <w:tcW w:w="5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41B0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1.基材：采用E0级及以上实木多层板，甲醛释放量符合国家标准；面材：采用≥0.6mm天然木皮贴面。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2.色泽美观、不变色、无皱皮、发粘、无明显颗粒、无划痕、无雾光、无杂渣、油漆使用等同环保材料。面漆底漆挥发性有机物含量达到国家标准。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3.粘胶剂：采用环保型胶水，游离甲醛达到国家标准。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4.五金配件。带电机，可控速转盘。</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F0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17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r>
      <w:tr w14:paraId="046A2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AB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0D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餐椅</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F8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常规</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77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color w:val="auto"/>
                <w:highlight w:val="none"/>
              </w:rPr>
              <w:drawing>
                <wp:inline distT="0" distB="0" distL="114300" distR="114300">
                  <wp:extent cx="1177290" cy="1477645"/>
                  <wp:effectExtent l="0" t="0" r="3810" b="8255"/>
                  <wp:docPr id="51"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134"/>
                          <pic:cNvPicPr>
                            <a:picLocks noChangeAspect="1"/>
                          </pic:cNvPicPr>
                        </pic:nvPicPr>
                        <pic:blipFill>
                          <a:blip r:embed="rId55"/>
                          <a:stretch>
                            <a:fillRect/>
                          </a:stretch>
                        </pic:blipFill>
                        <pic:spPr>
                          <a:xfrm>
                            <a:off x="0" y="0"/>
                            <a:ext cx="1177290" cy="1477645"/>
                          </a:xfrm>
                          <a:prstGeom prst="rect">
                            <a:avLst/>
                          </a:prstGeom>
                          <a:noFill/>
                          <a:ln w="1">
                            <a:noFill/>
                          </a:ln>
                        </pic:spPr>
                      </pic:pic>
                    </a:graphicData>
                  </a:graphic>
                </wp:inline>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269240</wp:posOffset>
                  </wp:positionH>
                  <wp:positionV relativeFrom="paragraph">
                    <wp:posOffset>143510</wp:posOffset>
                  </wp:positionV>
                  <wp:extent cx="1177290" cy="1477645"/>
                  <wp:effectExtent l="0" t="0" r="3810" b="8255"/>
                  <wp:wrapNone/>
                  <wp:docPr id="48" name="Picture_134"/>
                  <wp:cNvGraphicFramePr/>
                  <a:graphic xmlns:a="http://schemas.openxmlformats.org/drawingml/2006/main">
                    <a:graphicData uri="http://schemas.openxmlformats.org/drawingml/2006/picture">
                      <pic:pic xmlns:pic="http://schemas.openxmlformats.org/drawingml/2006/picture">
                        <pic:nvPicPr>
                          <pic:cNvPr id="48" name="Picture_134"/>
                          <pic:cNvPicPr/>
                        </pic:nvPicPr>
                        <pic:blipFill>
                          <a:blip r:embed="rId56"/>
                          <a:stretch>
                            <a:fillRect/>
                          </a:stretch>
                        </pic:blipFill>
                        <pic:spPr>
                          <a:xfrm>
                            <a:off x="0" y="0"/>
                            <a:ext cx="1177290" cy="1477645"/>
                          </a:xfrm>
                          <a:prstGeom prst="rect">
                            <a:avLst/>
                          </a:prstGeom>
                          <a:noFill/>
                          <a:ln>
                            <a:noFill/>
                          </a:ln>
                        </pic:spPr>
                      </pic:pic>
                    </a:graphicData>
                  </a:graphic>
                </wp:anchor>
              </w:drawing>
            </w:r>
          </w:p>
        </w:tc>
        <w:tc>
          <w:tcPr>
            <w:tcW w:w="5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6AE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1.基材：椅架采用橡胶木制作，木榫工艺。甲醛释放量符合国家标准。椅面：西皮PV高能发泡海绵，达到国家标准，软硬度适中达到。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2.色泽美观、不变色、无皱皮、发粘、无明显颗粒、无划痕、无雾光、无杂渣、油漆使用等同环保材料。面漆底漆挥发性有机物含量达到国家标准。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3.技术说明：所有木材都进行烘干及防蛀处理；抗压力强、木性坚韧、质地坚硬，不易吸水，强度大，不翘曲、变形，特点重硬、纹理直，结构牢固， 色泽淡雅纹理美观，力学强度高，耐磨损。油漆采用环保油漆，能长期保持漆面效果。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4.五金配件。</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F8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5F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把</w:t>
            </w:r>
          </w:p>
        </w:tc>
      </w:tr>
      <w:tr w14:paraId="65179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1"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29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9B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备餐柜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29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1200*400*800</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23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113030</wp:posOffset>
                  </wp:positionH>
                  <wp:positionV relativeFrom="paragraph">
                    <wp:posOffset>127000</wp:posOffset>
                  </wp:positionV>
                  <wp:extent cx="1717675" cy="1345565"/>
                  <wp:effectExtent l="0" t="0" r="15875" b="6985"/>
                  <wp:wrapNone/>
                  <wp:docPr id="40" name="图片_9"/>
                  <wp:cNvGraphicFramePr/>
                  <a:graphic xmlns:a="http://schemas.openxmlformats.org/drawingml/2006/main">
                    <a:graphicData uri="http://schemas.openxmlformats.org/drawingml/2006/picture">
                      <pic:pic xmlns:pic="http://schemas.openxmlformats.org/drawingml/2006/picture">
                        <pic:nvPicPr>
                          <pic:cNvPr id="40" name="图片_9"/>
                          <pic:cNvPicPr/>
                        </pic:nvPicPr>
                        <pic:blipFill>
                          <a:blip r:embed="rId57"/>
                          <a:stretch>
                            <a:fillRect/>
                          </a:stretch>
                        </pic:blipFill>
                        <pic:spPr>
                          <a:xfrm>
                            <a:off x="0" y="0"/>
                            <a:ext cx="1717675" cy="1345565"/>
                          </a:xfrm>
                          <a:prstGeom prst="rect">
                            <a:avLst/>
                          </a:prstGeom>
                          <a:noFill/>
                          <a:ln>
                            <a:noFill/>
                          </a:ln>
                        </pic:spPr>
                      </pic:pic>
                    </a:graphicData>
                  </a:graphic>
                </wp:anchor>
              </w:drawing>
            </w:r>
          </w:p>
        </w:tc>
        <w:tc>
          <w:tcPr>
            <w:tcW w:w="5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21DF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1.基材：采用E0级及以上实木多层板，甲醛释放量符合国家标准；面材：采用≥0.6mm天然木皮贴面。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2.色泽美观、不变色、无皱皮、发粘、无明显颗粒、无划痕、无雾光、无杂渣、油漆使用等同环保材料。面漆底漆挥发性有机物含量达到国家标准。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3.粘胶剂：采用环保型胶水，游离甲醛达到国家标准。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4.五金配件。</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44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F0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14:paraId="7C7EE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9"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DE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C1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沙发</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EE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3+1+1</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87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95250</wp:posOffset>
                  </wp:positionH>
                  <wp:positionV relativeFrom="paragraph">
                    <wp:posOffset>460375</wp:posOffset>
                  </wp:positionV>
                  <wp:extent cx="1746885" cy="828675"/>
                  <wp:effectExtent l="0" t="0" r="5715" b="9525"/>
                  <wp:wrapNone/>
                  <wp:docPr id="42" name="图片_19"/>
                  <wp:cNvGraphicFramePr/>
                  <a:graphic xmlns:a="http://schemas.openxmlformats.org/drawingml/2006/main">
                    <a:graphicData uri="http://schemas.openxmlformats.org/drawingml/2006/picture">
                      <pic:pic xmlns:pic="http://schemas.openxmlformats.org/drawingml/2006/picture">
                        <pic:nvPicPr>
                          <pic:cNvPr id="42" name="图片_19"/>
                          <pic:cNvPicPr/>
                        </pic:nvPicPr>
                        <pic:blipFill>
                          <a:blip r:embed="rId58"/>
                          <a:stretch>
                            <a:fillRect/>
                          </a:stretch>
                        </pic:blipFill>
                        <pic:spPr>
                          <a:xfrm>
                            <a:off x="0" y="0"/>
                            <a:ext cx="1746885" cy="828675"/>
                          </a:xfrm>
                          <a:prstGeom prst="rect">
                            <a:avLst/>
                          </a:prstGeom>
                          <a:noFill/>
                          <a:ln>
                            <a:noFill/>
                          </a:ln>
                        </pic:spPr>
                      </pic:pic>
                    </a:graphicData>
                  </a:graphic>
                </wp:anchor>
              </w:drawing>
            </w:r>
          </w:p>
        </w:tc>
        <w:tc>
          <w:tcPr>
            <w:tcW w:w="5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74C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面材：采用麻绒，柔软贴手，透气性好经裁剪，直接包面，沉稳舒适；海绵：座垫采用PV高能发泡海绵，达到国家标准，软硬度适中达到；内架：实木框架经防虫、防腐、防褪色、烘干处理。脚：实木架环保无伤害，色泽美观光洁平整。2、技术说明：皮质柔软、有光泽，透气性强，柔软且富有韧性，，符合人体生理结构，减轻部分过重的压力负荷。3.五金配件。</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10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A3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14:paraId="374A9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7"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AE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6E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茶几</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62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1400*700*450</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E8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color w:val="auto"/>
                <w:highlight w:val="none"/>
              </w:rPr>
              <w:drawing>
                <wp:inline distT="0" distB="0" distL="114300" distR="114300">
                  <wp:extent cx="1605280" cy="883920"/>
                  <wp:effectExtent l="0" t="0" r="13970" b="11430"/>
                  <wp:docPr id="5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3"/>
                          <pic:cNvPicPr>
                            <a:picLocks noChangeAspect="1"/>
                          </pic:cNvPicPr>
                        </pic:nvPicPr>
                        <pic:blipFill>
                          <a:blip r:embed="rId59"/>
                          <a:stretch>
                            <a:fillRect/>
                          </a:stretch>
                        </pic:blipFill>
                        <pic:spPr>
                          <a:xfrm>
                            <a:off x="0" y="0"/>
                            <a:ext cx="1605280" cy="883920"/>
                          </a:xfrm>
                          <a:prstGeom prst="rect">
                            <a:avLst/>
                          </a:prstGeom>
                          <a:noFill/>
                          <a:ln w="9525">
                            <a:noFill/>
                          </a:ln>
                        </pic:spPr>
                      </pic:pic>
                    </a:graphicData>
                  </a:graphic>
                </wp:inline>
              </w:drawing>
            </w:r>
          </w:p>
        </w:tc>
        <w:tc>
          <w:tcPr>
            <w:tcW w:w="5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5F0D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1.基材：采用E0级及以上实木多层板，甲醛释放量符合国家标准；面材：采用≥0.6mm天然木皮贴面。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2.色泽美观、不变色、无皱皮、发粘、无明显颗粒、无划痕、无雾光、无杂渣、油漆使用等同环保材料。面漆底漆挥发性有机物含量达到国家标准。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3.粘胶剂：采用环保型胶水，游离甲醛达到国家标准。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4.五金配件。</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6E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25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14:paraId="02CC0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87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065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教室家具配置清单</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B5652">
            <w:pPr>
              <w:jc w:val="center"/>
              <w:rPr>
                <w:rFonts w:hint="eastAsia" w:ascii="宋体" w:hAnsi="宋体" w:eastAsia="宋体" w:cs="宋体"/>
                <w:i w:val="0"/>
                <w:iCs w:val="0"/>
                <w:color w:val="auto"/>
                <w:sz w:val="24"/>
                <w:szCs w:val="24"/>
                <w:highlight w:val="none"/>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EC73">
            <w:pPr>
              <w:jc w:val="center"/>
              <w:rPr>
                <w:rFonts w:hint="eastAsia" w:ascii="宋体" w:hAnsi="宋体" w:eastAsia="宋体" w:cs="宋体"/>
                <w:i w:val="0"/>
                <w:iCs w:val="0"/>
                <w:color w:val="auto"/>
                <w:sz w:val="22"/>
                <w:szCs w:val="22"/>
                <w:highlight w:val="none"/>
                <w:u w:val="none"/>
              </w:rPr>
            </w:pPr>
          </w:p>
        </w:tc>
      </w:tr>
      <w:tr w14:paraId="0CEF0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033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24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软板</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4B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5400*1400（按现场定制）</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AB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-51435</wp:posOffset>
                  </wp:positionH>
                  <wp:positionV relativeFrom="paragraph">
                    <wp:posOffset>90170</wp:posOffset>
                  </wp:positionV>
                  <wp:extent cx="1798955" cy="869950"/>
                  <wp:effectExtent l="0" t="0" r="10795" b="6350"/>
                  <wp:wrapNone/>
                  <wp:docPr id="49" name="图片_12"/>
                  <wp:cNvGraphicFramePr/>
                  <a:graphic xmlns:a="http://schemas.openxmlformats.org/drawingml/2006/main">
                    <a:graphicData uri="http://schemas.openxmlformats.org/drawingml/2006/picture">
                      <pic:pic xmlns:pic="http://schemas.openxmlformats.org/drawingml/2006/picture">
                        <pic:nvPicPr>
                          <pic:cNvPr id="49" name="图片_12"/>
                          <pic:cNvPicPr/>
                        </pic:nvPicPr>
                        <pic:blipFill>
                          <a:blip r:embed="rId60"/>
                          <a:stretch>
                            <a:fillRect/>
                          </a:stretch>
                        </pic:blipFill>
                        <pic:spPr>
                          <a:xfrm>
                            <a:off x="0" y="0"/>
                            <a:ext cx="1798955" cy="869950"/>
                          </a:xfrm>
                          <a:prstGeom prst="rect">
                            <a:avLst/>
                          </a:prstGeom>
                          <a:noFill/>
                          <a:ln>
                            <a:noFill/>
                          </a:ln>
                        </pic:spPr>
                      </pic:pic>
                    </a:graphicData>
                  </a:graphic>
                </wp:anchor>
              </w:drawing>
            </w:r>
          </w:p>
        </w:tc>
        <w:tc>
          <w:tcPr>
            <w:tcW w:w="5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D82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1.外置实木边框，内置毛毡，甲醛释放量符合国家标准；胶水：环保胶水。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2、技术说明：使用绿色环保材料，翘曲变形小，稳定性好，握钉力强，加工性能好，材料须经专业干燥处理，表面光滑无节疤、凹凸，无毛刺坚固耐用、防变形、开裂、不褪色等特性。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3、采用五金配件。</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30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E9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r>
      <w:tr w14:paraId="0207D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8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CC7D1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其他家具</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C842">
            <w:pPr>
              <w:jc w:val="center"/>
              <w:rPr>
                <w:rFonts w:hint="eastAsia" w:ascii="宋体" w:hAnsi="宋体" w:eastAsia="宋体" w:cs="宋体"/>
                <w:i w:val="0"/>
                <w:iCs w:val="0"/>
                <w:color w:val="auto"/>
                <w:sz w:val="24"/>
                <w:szCs w:val="24"/>
                <w:highlight w:val="none"/>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67B9">
            <w:pPr>
              <w:jc w:val="center"/>
              <w:rPr>
                <w:rFonts w:hint="eastAsia" w:ascii="宋体" w:hAnsi="宋体" w:eastAsia="宋体" w:cs="宋体"/>
                <w:i w:val="0"/>
                <w:iCs w:val="0"/>
                <w:color w:val="auto"/>
                <w:sz w:val="22"/>
                <w:szCs w:val="22"/>
                <w:highlight w:val="none"/>
                <w:u w:val="none"/>
              </w:rPr>
            </w:pPr>
          </w:p>
        </w:tc>
      </w:tr>
      <w:tr w14:paraId="7762F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3"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2A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875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茶水柜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500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800*400*800</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141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438150</wp:posOffset>
                  </wp:positionH>
                  <wp:positionV relativeFrom="paragraph">
                    <wp:posOffset>171450</wp:posOffset>
                  </wp:positionV>
                  <wp:extent cx="1152525" cy="1289050"/>
                  <wp:effectExtent l="0" t="0" r="9525" b="6350"/>
                  <wp:wrapNone/>
                  <wp:docPr id="45" name="图片_36"/>
                  <wp:cNvGraphicFramePr/>
                  <a:graphic xmlns:a="http://schemas.openxmlformats.org/drawingml/2006/main">
                    <a:graphicData uri="http://schemas.openxmlformats.org/drawingml/2006/picture">
                      <pic:pic xmlns:pic="http://schemas.openxmlformats.org/drawingml/2006/picture">
                        <pic:nvPicPr>
                          <pic:cNvPr id="45" name="图片_36"/>
                          <pic:cNvPicPr/>
                        </pic:nvPicPr>
                        <pic:blipFill>
                          <a:blip r:embed="rId61"/>
                          <a:stretch>
                            <a:fillRect/>
                          </a:stretch>
                        </pic:blipFill>
                        <pic:spPr>
                          <a:xfrm>
                            <a:off x="0" y="0"/>
                            <a:ext cx="1152525" cy="1289050"/>
                          </a:xfrm>
                          <a:prstGeom prst="rect">
                            <a:avLst/>
                          </a:prstGeom>
                          <a:noFill/>
                          <a:ln>
                            <a:noFill/>
                          </a:ln>
                        </pic:spPr>
                      </pic:pic>
                    </a:graphicData>
                  </a:graphic>
                </wp:anchor>
              </w:drawing>
            </w:r>
          </w:p>
        </w:tc>
        <w:tc>
          <w:tcPr>
            <w:tcW w:w="5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012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1、材料：面材采用三聚氰胺纸贴面。基材：E0级及以上实木多层板，甲醛释放量符合国家标准。封边条：选用PVC同色封边条。胶水：环保胶水。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2、技术说明：使用绿色环保料防水防潮，翘曲变形小，稳定性好，握钉力强，加工性能好，材料须经专业干燥处理，表面光滑无节疤、凹凸，无毛刺坚固耐用、防变形、开裂、永不褪色等特性。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3、采用五金配件。</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97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BC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r>
    </w:tbl>
    <w:p w14:paraId="7CD87B8E">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073E2741">
      <w:pPr>
        <w:numPr>
          <w:ilvl w:val="0"/>
          <w:numId w:val="2"/>
        </w:numPr>
        <w:adjustRightInd/>
        <w:spacing w:line="360" w:lineRule="auto"/>
        <w:ind w:left="0" w:leftChars="0" w:firstLine="420" w:firstLineChars="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供货要求：</w:t>
      </w:r>
    </w:p>
    <w:p w14:paraId="76356829">
      <w:pPr>
        <w:numPr>
          <w:ilvl w:val="0"/>
          <w:numId w:val="0"/>
        </w:numPr>
        <w:tabs>
          <w:tab w:val="left" w:pos="0"/>
        </w:tabs>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投标人投标提供的设备必须是厂商原装的、全新的，配置与装箱单相符；数量、质量及性能不低于本标书中提出的要求；应准确无误地表明设备型号、规格、制造厂商；</w:t>
      </w:r>
    </w:p>
    <w:p w14:paraId="6BF01B64">
      <w:pPr>
        <w:numPr>
          <w:ilvl w:val="0"/>
          <w:numId w:val="0"/>
        </w:numPr>
        <w:tabs>
          <w:tab w:val="left" w:pos="0"/>
        </w:tabs>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中标后</w:t>
      </w:r>
      <w:r>
        <w:rPr>
          <w:rFonts w:hint="eastAsia" w:ascii="宋体" w:hAnsi="宋体" w:cs="宋体"/>
          <w:bCs/>
          <w:color w:val="auto"/>
          <w:sz w:val="24"/>
          <w:highlight w:val="none"/>
          <w:lang w:val="en-US" w:eastAsia="zh-CN"/>
        </w:rPr>
        <w:t>15</w:t>
      </w:r>
      <w:r>
        <w:rPr>
          <w:rFonts w:hint="eastAsia" w:ascii="宋体" w:hAnsi="宋体" w:eastAsia="宋体" w:cs="宋体"/>
          <w:bCs/>
          <w:color w:val="auto"/>
          <w:sz w:val="24"/>
          <w:highlight w:val="none"/>
        </w:rPr>
        <w:t>日内签订合同</w:t>
      </w:r>
      <w:r>
        <w:rPr>
          <w:rFonts w:hint="eastAsia" w:ascii="宋体" w:hAnsi="宋体" w:cs="宋体"/>
          <w:bCs/>
          <w:color w:val="auto"/>
          <w:sz w:val="24"/>
          <w:highlight w:val="none"/>
          <w:lang w:eastAsia="zh-CN"/>
        </w:rPr>
        <w:t>；</w:t>
      </w:r>
    </w:p>
    <w:p w14:paraId="5674A2BB">
      <w:pPr>
        <w:numPr>
          <w:ilvl w:val="0"/>
          <w:numId w:val="0"/>
        </w:numPr>
        <w:tabs>
          <w:tab w:val="left" w:pos="0"/>
        </w:tabs>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所供货物不会侵犯任何第三方知识产权；</w:t>
      </w:r>
    </w:p>
    <w:p w14:paraId="1DED43BC">
      <w:pPr>
        <w:numPr>
          <w:ilvl w:val="0"/>
          <w:numId w:val="0"/>
        </w:numPr>
        <w:tabs>
          <w:tab w:val="left" w:pos="0"/>
        </w:tabs>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送货地址：</w:t>
      </w:r>
      <w:r>
        <w:rPr>
          <w:rFonts w:hint="eastAsia" w:ascii="宋体" w:hAnsi="宋体" w:eastAsia="宋体" w:cs="宋体"/>
          <w:bCs/>
          <w:color w:val="auto"/>
          <w:sz w:val="24"/>
          <w:highlight w:val="none"/>
          <w:lang w:val="en-US" w:eastAsia="zh-CN"/>
        </w:rPr>
        <w:t>采购人指定地点</w:t>
      </w:r>
      <w:r>
        <w:rPr>
          <w:rFonts w:hint="eastAsia" w:ascii="宋体" w:hAnsi="宋体" w:cs="宋体"/>
          <w:bCs/>
          <w:color w:val="auto"/>
          <w:sz w:val="24"/>
          <w:highlight w:val="none"/>
          <w:lang w:eastAsia="zh-CN"/>
        </w:rPr>
        <w:t>；</w:t>
      </w:r>
    </w:p>
    <w:p w14:paraId="48916CDA">
      <w:pPr>
        <w:numPr>
          <w:ilvl w:val="0"/>
          <w:numId w:val="0"/>
        </w:numPr>
        <w:tabs>
          <w:tab w:val="left" w:pos="0"/>
        </w:tabs>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lang w:val="en-US" w:eastAsia="zh-CN"/>
        </w:rPr>
        <w:t>、签订合同后，供应商按照其与采购人的事先约定将所供货物免费上门送货至采购人指定地点后拆箱，负责免费安装调试，正常运行后交采购人单位并通过验收</w:t>
      </w:r>
      <w:r>
        <w:rPr>
          <w:rFonts w:hint="eastAsia" w:ascii="宋体" w:hAnsi="宋体" w:cs="宋体"/>
          <w:bCs/>
          <w:color w:val="auto"/>
          <w:sz w:val="24"/>
          <w:highlight w:val="none"/>
          <w:lang w:val="en-US" w:eastAsia="zh-CN"/>
        </w:rPr>
        <w:t>；</w:t>
      </w:r>
    </w:p>
    <w:p w14:paraId="6E4C47DC">
      <w:pPr>
        <w:numPr>
          <w:ilvl w:val="0"/>
          <w:numId w:val="0"/>
        </w:numPr>
        <w:tabs>
          <w:tab w:val="left" w:pos="0"/>
        </w:tabs>
        <w:spacing w:line="360" w:lineRule="auto"/>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rPr>
        <w:t>、若所投设备有规定外形尺寸，则外形尺寸（SIZE）的长、宽、高允许在±5%以内偏差；</w:t>
      </w:r>
    </w:p>
    <w:p w14:paraId="5459EAD9">
      <w:pPr>
        <w:numPr>
          <w:ilvl w:val="0"/>
          <w:numId w:val="0"/>
        </w:num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四、</w:t>
      </w:r>
      <w:r>
        <w:rPr>
          <w:rFonts w:hint="eastAsia" w:ascii="宋体" w:hAnsi="宋体" w:eastAsia="宋体" w:cs="宋体"/>
          <w:b/>
          <w:color w:val="auto"/>
          <w:sz w:val="24"/>
          <w:highlight w:val="none"/>
        </w:rPr>
        <w:t>售后服务要求：</w:t>
      </w:r>
    </w:p>
    <w:p w14:paraId="5063F94A">
      <w:pPr>
        <w:numPr>
          <w:ilvl w:val="0"/>
          <w:numId w:val="4"/>
        </w:numPr>
        <w:tabs>
          <w:tab w:val="left" w:pos="0"/>
        </w:tabs>
        <w:spacing w:line="360" w:lineRule="auto"/>
        <w:ind w:left="-62" w:leftChars="0" w:firstLine="482" w:firstLineChars="0"/>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质保期要求：</w:t>
      </w:r>
      <w:r>
        <w:rPr>
          <w:rFonts w:hint="eastAsia" w:ascii="宋体" w:hAnsi="宋体" w:cs="宋体"/>
          <w:b/>
          <w:bCs/>
          <w:color w:val="auto"/>
          <w:sz w:val="24"/>
          <w:highlight w:val="none"/>
        </w:rPr>
        <w:t>原厂质保</w:t>
      </w:r>
      <w:r>
        <w:rPr>
          <w:rFonts w:hint="eastAsia" w:ascii="宋体" w:hAnsi="宋体" w:cs="宋体"/>
          <w:b/>
          <w:bCs w:val="0"/>
          <w:color w:val="auto"/>
          <w:sz w:val="24"/>
          <w:highlight w:val="none"/>
          <w:lang w:val="en-US" w:eastAsia="zh-CN"/>
        </w:rPr>
        <w:t>五</w:t>
      </w:r>
      <w:r>
        <w:rPr>
          <w:rFonts w:hint="eastAsia" w:ascii="宋体" w:hAnsi="宋体" w:eastAsia="宋体" w:cs="宋体"/>
          <w:b/>
          <w:bCs w:val="0"/>
          <w:color w:val="auto"/>
          <w:sz w:val="24"/>
          <w:highlight w:val="none"/>
        </w:rPr>
        <w:t>年。</w:t>
      </w:r>
      <w:r>
        <w:rPr>
          <w:rFonts w:hint="eastAsia" w:ascii="宋体" w:hAnsi="宋体" w:cs="宋体"/>
          <w:b/>
          <w:bCs/>
          <w:color w:val="auto"/>
          <w:sz w:val="24"/>
          <w:highlight w:val="none"/>
        </w:rPr>
        <w:t>质保期内的维修费用（包括材料）全部由中标单位负责，因人为因素出现的故障不在免费保修范围内</w:t>
      </w:r>
      <w:r>
        <w:rPr>
          <w:rFonts w:hint="eastAsia" w:ascii="宋体" w:hAnsi="宋体" w:cs="宋体"/>
          <w:b/>
          <w:bCs/>
          <w:color w:val="auto"/>
          <w:sz w:val="24"/>
          <w:highlight w:val="none"/>
          <w:lang w:eastAsia="zh-CN"/>
        </w:rPr>
        <w:t>。</w:t>
      </w:r>
    </w:p>
    <w:p w14:paraId="13487234">
      <w:pPr>
        <w:numPr>
          <w:ilvl w:val="0"/>
          <w:numId w:val="0"/>
        </w:numPr>
        <w:tabs>
          <w:tab w:val="left" w:pos="0"/>
        </w:tabs>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2、技术支持要求：质保期内出现问题，2小时内响应，4小时内到位消障，7*24小时电话支持，若因特殊情况不能立即排除故障时，中标人应负责采取应急措施，采用备用设备等方式，确保买方基本使用不受影响。</w:t>
      </w:r>
    </w:p>
    <w:p w14:paraId="1BD011AC">
      <w:pPr>
        <w:numPr>
          <w:ilvl w:val="0"/>
          <w:numId w:val="0"/>
        </w:numPr>
        <w:tabs>
          <w:tab w:val="left" w:pos="0"/>
        </w:tabs>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3、要求中标人提供易耗件的备件和日常保养维护的专用工具；中标人应于验收后向用户提供技术文档，并提供完整的软、硬件技术资料。</w:t>
      </w:r>
    </w:p>
    <w:p w14:paraId="1E77F013">
      <w:pPr>
        <w:numPr>
          <w:ilvl w:val="0"/>
          <w:numId w:val="0"/>
        </w:numPr>
        <w:tabs>
          <w:tab w:val="left" w:pos="0"/>
        </w:tabs>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4、在使用的所有时间范围内，提供多种方式的技术支持。提供免费上门维护、升级服务，在接到电话后1小时内响应，2小时以内到现场处理，3小时内解决问题。</w:t>
      </w:r>
    </w:p>
    <w:p w14:paraId="50109A8E">
      <w:pPr>
        <w:numPr>
          <w:ilvl w:val="0"/>
          <w:numId w:val="0"/>
        </w:numPr>
        <w:tabs>
          <w:tab w:val="left" w:pos="0"/>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 xml:space="preserve">5、质保期内的维修费用（包括配件）全部由中标单位负责，质保修期后的维修酌情以成本价收费。  </w:t>
      </w:r>
      <w:r>
        <w:rPr>
          <w:rFonts w:hint="eastAsia" w:ascii="宋体" w:hAnsi="宋体" w:eastAsia="宋体" w:cs="宋体"/>
          <w:color w:val="auto"/>
          <w:kern w:val="0"/>
          <w:sz w:val="24"/>
          <w:highlight w:val="none"/>
        </w:rPr>
        <w:t xml:space="preserve">             </w:t>
      </w:r>
    </w:p>
    <w:p w14:paraId="75961C63">
      <w:pPr>
        <w:numPr>
          <w:ilvl w:val="0"/>
          <w:numId w:val="0"/>
        </w:num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五</w:t>
      </w:r>
      <w:r>
        <w:rPr>
          <w:rFonts w:hint="eastAsia" w:ascii="宋体" w:hAnsi="宋体" w:eastAsia="宋体" w:cs="宋体"/>
          <w:b/>
          <w:color w:val="auto"/>
          <w:sz w:val="24"/>
          <w:highlight w:val="none"/>
        </w:rPr>
        <w:t>、供货期要求</w:t>
      </w:r>
    </w:p>
    <w:p w14:paraId="05EB9936">
      <w:pPr>
        <w:tabs>
          <w:tab w:val="left" w:pos="0"/>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签订合同后</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en-US" w:eastAsia="zh-CN"/>
        </w:rPr>
        <w:t>0天内</w:t>
      </w:r>
      <w:r>
        <w:rPr>
          <w:rFonts w:hint="eastAsia" w:ascii="宋体" w:hAnsi="宋体" w:eastAsia="宋体" w:cs="宋体"/>
          <w:bCs/>
          <w:color w:val="auto"/>
          <w:sz w:val="24"/>
          <w:highlight w:val="none"/>
        </w:rPr>
        <w:t>完成所有设备的供货、安装、调试等所有工作内容。</w:t>
      </w:r>
    </w:p>
    <w:p w14:paraId="5EA1C3B8">
      <w:pPr>
        <w:snapToGrid w:val="0"/>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六、验收要求：</w:t>
      </w:r>
    </w:p>
    <w:p w14:paraId="6338EDD3">
      <w:pPr>
        <w:adjustRightInd/>
        <w:spacing w:line="360" w:lineRule="auto"/>
        <w:ind w:left="60" w:right="62" w:firstLine="435"/>
        <w:rPr>
          <w:rFonts w:hint="eastAsia" w:ascii="宋体" w:hAnsi="宋体" w:cs="宋体"/>
          <w:color w:val="auto"/>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供货完成后，学校先行试用。初验完成后，组织终验，最终验收不合格，中标方整改，由此所产生的所有损失由中标单位承担。</w:t>
      </w:r>
    </w:p>
    <w:p w14:paraId="1A08A8F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采购人按照余财采〔2020〕14号《关于转发《杭州市政府采购履约验收暂行办法》的通知》规定组织对</w:t>
      </w:r>
      <w:r>
        <w:rPr>
          <w:rFonts w:hint="eastAsia" w:ascii="宋体" w:hAnsi="宋体" w:cs="宋体"/>
          <w:color w:val="auto"/>
          <w:sz w:val="24"/>
          <w:highlight w:val="none"/>
        </w:rPr>
        <w:t>中标单位</w:t>
      </w:r>
      <w:r>
        <w:rPr>
          <w:rFonts w:hint="eastAsia" w:ascii="宋体" w:hAnsi="宋体" w:cs="宋体"/>
          <w:color w:val="auto"/>
          <w:kern w:val="0"/>
          <w:sz w:val="24"/>
          <w:highlight w:val="none"/>
        </w:rPr>
        <w:t>履约的验收。</w:t>
      </w:r>
    </w:p>
    <w:p w14:paraId="594617F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首次验收产生的费用由采购人承担，如首次验收不合格，后续验收产生的所有费用由</w:t>
      </w:r>
      <w:r>
        <w:rPr>
          <w:rFonts w:hint="eastAsia" w:ascii="宋体" w:hAnsi="宋体" w:cs="宋体"/>
          <w:color w:val="auto"/>
          <w:sz w:val="24"/>
          <w:highlight w:val="none"/>
        </w:rPr>
        <w:t>中标单位</w:t>
      </w:r>
      <w:r>
        <w:rPr>
          <w:rFonts w:hint="eastAsia" w:ascii="宋体" w:hAnsi="宋体" w:cs="宋体"/>
          <w:color w:val="auto"/>
          <w:kern w:val="0"/>
          <w:sz w:val="24"/>
          <w:highlight w:val="none"/>
        </w:rPr>
        <w:t>支付。</w:t>
      </w:r>
    </w:p>
    <w:p w14:paraId="71124694">
      <w:pPr>
        <w:tabs>
          <w:tab w:val="left" w:pos="904"/>
        </w:tabs>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验收内容及资料要求：</w:t>
      </w:r>
    </w:p>
    <w:p w14:paraId="652A9286">
      <w:pPr>
        <w:tabs>
          <w:tab w:val="left" w:pos="904"/>
        </w:tabs>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根据采购文件确定的技术指标或者服务要求确定验收指标和标准。未进行相应约定的，应当符合国家强制性规定、政策要求、安全标准、行业或企业有关标准等。</w:t>
      </w:r>
    </w:p>
    <w:p w14:paraId="2D441B23">
      <w:pPr>
        <w:tabs>
          <w:tab w:val="left" w:pos="904"/>
        </w:tabs>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验收资料要求包括（不限于）以下内容：</w:t>
      </w:r>
    </w:p>
    <w:p w14:paraId="28D1DC3E">
      <w:pPr>
        <w:tabs>
          <w:tab w:val="left" w:pos="904"/>
        </w:tabs>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①采购文件；</w:t>
      </w:r>
    </w:p>
    <w:p w14:paraId="15FAF7CA">
      <w:pPr>
        <w:tabs>
          <w:tab w:val="left" w:pos="904"/>
        </w:tabs>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②投标文件；</w:t>
      </w:r>
    </w:p>
    <w:p w14:paraId="5800BBE0">
      <w:pPr>
        <w:tabs>
          <w:tab w:val="left" w:pos="904"/>
        </w:tabs>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③采购合同；</w:t>
      </w:r>
    </w:p>
    <w:p w14:paraId="2F3462C2">
      <w:pPr>
        <w:tabs>
          <w:tab w:val="left" w:pos="904"/>
        </w:tabs>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④投标时提供的样品；</w:t>
      </w:r>
    </w:p>
    <w:p w14:paraId="07BD72EA">
      <w:pPr>
        <w:tabs>
          <w:tab w:val="left" w:pos="904"/>
        </w:tabs>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⑤产品清单：产品数量、规格、质量证明文件等；</w:t>
      </w:r>
    </w:p>
    <w:p w14:paraId="09EE2499">
      <w:pPr>
        <w:tabs>
          <w:tab w:val="left" w:pos="904"/>
        </w:tabs>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⑥到货核验单（需学校核验人、复核人及中标单位三方签字盖章）、出厂合格证、检测报告、产品说明书、安装完成后的图片等；</w:t>
      </w:r>
    </w:p>
    <w:p w14:paraId="0FFEADCB">
      <w:pPr>
        <w:tabs>
          <w:tab w:val="left" w:pos="904"/>
        </w:tabs>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⑦其他需提供的相关材料（如有验收报告等材料）。</w:t>
      </w:r>
    </w:p>
    <w:p w14:paraId="385DFEAB">
      <w:pPr>
        <w:tabs>
          <w:tab w:val="left" w:pos="904"/>
        </w:tabs>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履约验收标准：</w:t>
      </w:r>
    </w:p>
    <w:p w14:paraId="08FFA943">
      <w:pPr>
        <w:tabs>
          <w:tab w:val="left" w:pos="904"/>
        </w:tabs>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4.1</w:t>
      </w:r>
      <w:r>
        <w:rPr>
          <w:rFonts w:hint="eastAsia" w:ascii="宋体" w:hAnsi="宋体" w:cs="宋体"/>
          <w:color w:val="auto"/>
          <w:sz w:val="24"/>
          <w:highlight w:val="none"/>
          <w:lang w:eastAsia="zh-CN"/>
        </w:rPr>
        <w:t>、</w:t>
      </w:r>
      <w:r>
        <w:rPr>
          <w:rFonts w:hint="eastAsia" w:ascii="宋体" w:hAnsi="宋体" w:cs="宋体"/>
          <w:color w:val="auto"/>
          <w:sz w:val="24"/>
          <w:highlight w:val="none"/>
        </w:rPr>
        <w:t>按照采购文件、响应文件及采购合同的约定对每一项技术、服务、安全标准的履约情况进行确认。</w:t>
      </w:r>
    </w:p>
    <w:p w14:paraId="5C0CD1D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lang w:val="en-US" w:eastAsia="zh-CN"/>
        </w:rPr>
        <w:t>七</w:t>
      </w:r>
      <w:r>
        <w:rPr>
          <w:rFonts w:hint="eastAsia" w:ascii="宋体" w:hAnsi="宋体" w:eastAsia="宋体" w:cs="宋体"/>
          <w:b/>
          <w:bCs w:val="0"/>
          <w:color w:val="auto"/>
          <w:sz w:val="24"/>
          <w:highlight w:val="none"/>
        </w:rPr>
        <w:t>、货款结算方式</w:t>
      </w:r>
    </w:p>
    <w:p w14:paraId="4CCD50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Cs/>
          <w:color w:val="auto"/>
          <w:sz w:val="24"/>
          <w:highlight w:val="none"/>
        </w:rPr>
        <w:t>采购人在供应商根据</w:t>
      </w:r>
      <w:r>
        <w:rPr>
          <w:rFonts w:hint="eastAsia" w:ascii="宋体" w:hAnsi="宋体" w:eastAsia="宋体" w:cs="宋体"/>
          <w:b w:val="0"/>
          <w:bCs w:val="0"/>
          <w:color w:val="auto"/>
          <w:sz w:val="24"/>
          <w:highlight w:val="none"/>
        </w:rPr>
        <w:t>合同规定将项目交付、验收通过后，供应商提供发票，采购人凭发票、确认单以及合同上报区财政，区财政审批下拨款到位后，支付合同</w:t>
      </w:r>
      <w:r>
        <w:rPr>
          <w:rFonts w:hint="eastAsia" w:ascii="宋体" w:hAnsi="宋体" w:eastAsia="宋体" w:cs="宋体"/>
          <w:b w:val="0"/>
          <w:bCs w:val="0"/>
          <w:color w:val="auto"/>
          <w:sz w:val="24"/>
          <w:highlight w:val="none"/>
          <w:lang w:eastAsia="zh-CN"/>
        </w:rPr>
        <w:t>全部</w:t>
      </w:r>
      <w:r>
        <w:rPr>
          <w:rFonts w:hint="eastAsia" w:ascii="宋体" w:hAnsi="宋体" w:eastAsia="宋体" w:cs="宋体"/>
          <w:b w:val="0"/>
          <w:bCs w:val="0"/>
          <w:color w:val="auto"/>
          <w:sz w:val="24"/>
          <w:highlight w:val="none"/>
        </w:rPr>
        <w:t>价款</w:t>
      </w:r>
      <w:r>
        <w:rPr>
          <w:rFonts w:hint="eastAsia" w:ascii="宋体" w:hAnsi="宋体" w:eastAsia="宋体" w:cs="宋体"/>
          <w:b w:val="0"/>
          <w:bCs w:val="0"/>
          <w:color w:val="auto"/>
          <w:sz w:val="24"/>
          <w:highlight w:val="none"/>
          <w:lang w:eastAsia="zh-CN"/>
        </w:rPr>
        <w:t>。</w:t>
      </w:r>
    </w:p>
    <w:p w14:paraId="46529A5A">
      <w:pPr>
        <w:numPr>
          <w:ilvl w:val="0"/>
          <w:numId w:val="0"/>
        </w:num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八、</w:t>
      </w:r>
      <w:r>
        <w:rPr>
          <w:rFonts w:hint="eastAsia" w:ascii="宋体" w:hAnsi="宋体" w:eastAsia="宋体" w:cs="宋体"/>
          <w:b/>
          <w:bCs/>
          <w:color w:val="auto"/>
          <w:sz w:val="24"/>
          <w:highlight w:val="none"/>
        </w:rPr>
        <w:t>履约保证金：</w:t>
      </w:r>
    </w:p>
    <w:p w14:paraId="4B87B868">
      <w:pPr>
        <w:numPr>
          <w:ilvl w:val="0"/>
          <w:numId w:val="0"/>
        </w:numPr>
        <w:adjustRightInd w:val="0"/>
        <w:snapToGrid w:val="0"/>
        <w:spacing w:line="360" w:lineRule="auto"/>
        <w:ind w:firstLine="480" w:firstLineChars="200"/>
        <w:rPr>
          <w:rFonts w:hint="eastAsia"/>
          <w:color w:val="auto"/>
          <w:highlight w:val="none"/>
          <w:lang w:val="en-US" w:eastAsia="zh-CN"/>
        </w:rPr>
      </w:pPr>
      <w:r>
        <w:rPr>
          <w:rFonts w:hint="eastAsia" w:ascii="宋体" w:hAnsi="宋体" w:eastAsia="宋体" w:cs="宋体"/>
          <w:b w:val="0"/>
          <w:bCs w:val="0"/>
          <w:color w:val="auto"/>
          <w:sz w:val="24"/>
          <w:highlight w:val="none"/>
          <w:lang w:val="en-US" w:eastAsia="zh-CN"/>
        </w:rPr>
        <w:t>合同生效后7个工作日内中标单位向采购单位交纳合同金额的1%的履约保证金。履约保证金可以以保函形式提交。</w:t>
      </w:r>
    </w:p>
    <w:p w14:paraId="1AB22FA8">
      <w:pPr>
        <w:numPr>
          <w:ilvl w:val="0"/>
          <w:numId w:val="0"/>
        </w:numPr>
        <w:adjustRightInd w:val="0"/>
        <w:snapToGrid w:val="0"/>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九、其他说明</w:t>
      </w:r>
    </w:p>
    <w:p w14:paraId="4C6821A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关于知识产权：采购人在中华人民共和国境内因使用本招标项目产品和服务中的任何一部分时，采购人免受第三方提出的侵犯其专利权、商标权或其它知识产权的起诉。若出现以上情况，所有责任由投标人承担。</w:t>
      </w:r>
    </w:p>
    <w:p w14:paraId="7562F04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2.投标价格应包括所有应支付的对专利权、版权、设计或其他因知识产权而需要向其他方支付的税费。</w:t>
      </w:r>
    </w:p>
    <w:p w14:paraId="130F57CA">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3.中标单位不得以任何形式将本项目转包给其他单位，否则招标单位有权终止合同，所发生的一切损失均由中标单位承担。</w:t>
      </w:r>
    </w:p>
    <w:p w14:paraId="7398D2E2">
      <w:pPr>
        <w:rPr>
          <w:rFonts w:hint="eastAsia"/>
          <w:color w:val="auto"/>
          <w:highlight w:val="none"/>
          <w:lang w:val="en-US" w:eastAsia="zh-CN"/>
        </w:rPr>
        <w:sectPr>
          <w:headerReference r:id="rId8" w:type="default"/>
          <w:footerReference r:id="rId9" w:type="default"/>
          <w:pgSz w:w="16838" w:h="11906" w:orient="landscape"/>
          <w:pgMar w:top="1800" w:right="1440" w:bottom="1525" w:left="1440" w:header="851" w:footer="992" w:gutter="0"/>
          <w:pgBorders>
            <w:top w:val="none" w:sz="0" w:space="0"/>
            <w:left w:val="none" w:sz="0" w:space="0"/>
            <w:bottom w:val="none" w:sz="0" w:space="0"/>
            <w:right w:val="none" w:sz="0" w:space="0"/>
          </w:pgBorders>
          <w:cols w:space="425" w:num="1"/>
          <w:docGrid w:type="lines" w:linePitch="312" w:charSpace="0"/>
        </w:sectPr>
      </w:pPr>
    </w:p>
    <w:p w14:paraId="19F2FA24">
      <w:pPr>
        <w:pStyle w:val="2"/>
        <w:bidi w:val="0"/>
        <w:jc w:val="center"/>
        <w:rPr>
          <w:rFonts w:hint="eastAsia" w:ascii="Times New Roman" w:hAnsi="Times New Roman" w:eastAsia="宋体" w:cs="Times New Roman"/>
          <w:color w:val="auto"/>
          <w:highlight w:val="none"/>
        </w:rPr>
      </w:pPr>
      <w:bookmarkStart w:id="411" w:name="_GoBack"/>
      <w:bookmarkEnd w:id="411"/>
      <w:r>
        <w:rPr>
          <w:rFonts w:hint="eastAsia" w:ascii="Times New Roman" w:hAnsi="Times New Roman" w:eastAsia="宋体" w:cs="Times New Roman"/>
          <w:color w:val="auto"/>
          <w:highlight w:val="none"/>
        </w:rPr>
        <w:t xml:space="preserve">第四部分   </w:t>
      </w:r>
      <w:bookmarkStart w:id="32" w:name="_Toc184313281"/>
      <w:bookmarkEnd w:id="32"/>
      <w:bookmarkStart w:id="33" w:name="_Toc184314472"/>
      <w:bookmarkEnd w:id="33"/>
      <w:bookmarkStart w:id="34" w:name="_Toc184312097"/>
      <w:bookmarkEnd w:id="34"/>
      <w:bookmarkStart w:id="35" w:name="_Toc184314424"/>
      <w:bookmarkEnd w:id="35"/>
      <w:bookmarkStart w:id="36" w:name="_Toc184312096"/>
      <w:bookmarkEnd w:id="36"/>
      <w:bookmarkStart w:id="37" w:name="_Toc184310330"/>
      <w:bookmarkEnd w:id="37"/>
      <w:bookmarkStart w:id="38" w:name="_Toc184312108"/>
      <w:bookmarkEnd w:id="38"/>
      <w:bookmarkStart w:id="39" w:name="_Toc184308104"/>
      <w:bookmarkEnd w:id="39"/>
      <w:bookmarkStart w:id="40" w:name="_Toc184310341"/>
      <w:bookmarkEnd w:id="40"/>
      <w:bookmarkStart w:id="41" w:name="_Toc184308049"/>
      <w:bookmarkEnd w:id="41"/>
      <w:bookmarkStart w:id="42" w:name="_Toc184312117"/>
      <w:bookmarkEnd w:id="42"/>
      <w:bookmarkStart w:id="43" w:name="_Toc184308092"/>
      <w:bookmarkEnd w:id="43"/>
      <w:bookmarkStart w:id="44" w:name="_Toc184314444"/>
      <w:bookmarkEnd w:id="44"/>
      <w:bookmarkStart w:id="45" w:name="_Toc184308094"/>
      <w:bookmarkEnd w:id="45"/>
      <w:bookmarkStart w:id="46" w:name="_Toc184312089"/>
      <w:bookmarkEnd w:id="46"/>
      <w:bookmarkStart w:id="47" w:name="_Toc184314435"/>
      <w:bookmarkEnd w:id="47"/>
      <w:bookmarkStart w:id="48" w:name="_Toc184314451"/>
      <w:bookmarkEnd w:id="48"/>
      <w:bookmarkStart w:id="49" w:name="_Toc184313265"/>
      <w:bookmarkEnd w:id="49"/>
      <w:bookmarkStart w:id="50" w:name="_Toc184310299"/>
      <w:bookmarkEnd w:id="50"/>
      <w:bookmarkStart w:id="51" w:name="_Toc184308078"/>
      <w:bookmarkEnd w:id="51"/>
      <w:bookmarkStart w:id="52" w:name="_Toc184310318"/>
      <w:bookmarkEnd w:id="52"/>
      <w:bookmarkStart w:id="53" w:name="_Toc184310308"/>
      <w:bookmarkEnd w:id="53"/>
      <w:bookmarkStart w:id="54" w:name="_Toc184308037"/>
      <w:bookmarkEnd w:id="54"/>
      <w:bookmarkStart w:id="55" w:name="_Toc184308071"/>
      <w:bookmarkEnd w:id="55"/>
      <w:bookmarkStart w:id="56" w:name="_Toc184310286"/>
      <w:bookmarkEnd w:id="56"/>
      <w:bookmarkStart w:id="57" w:name="_Toc184308082"/>
      <w:bookmarkEnd w:id="57"/>
      <w:bookmarkStart w:id="58" w:name="_Toc184310334"/>
      <w:bookmarkEnd w:id="58"/>
      <w:bookmarkStart w:id="59" w:name="_Toc184310306"/>
      <w:bookmarkEnd w:id="59"/>
      <w:bookmarkStart w:id="60" w:name="_Toc184312118"/>
      <w:bookmarkEnd w:id="60"/>
      <w:bookmarkStart w:id="61" w:name="_Toc184310291"/>
      <w:bookmarkEnd w:id="61"/>
      <w:bookmarkStart w:id="62" w:name="_Toc184312092"/>
      <w:bookmarkEnd w:id="62"/>
      <w:bookmarkStart w:id="63" w:name="_Toc184312136"/>
      <w:bookmarkEnd w:id="63"/>
      <w:bookmarkStart w:id="64" w:name="_Toc184310325"/>
      <w:bookmarkEnd w:id="64"/>
      <w:bookmarkStart w:id="65" w:name="_Toc184313253"/>
      <w:bookmarkEnd w:id="65"/>
      <w:bookmarkStart w:id="66" w:name="_Toc184310304"/>
      <w:bookmarkEnd w:id="66"/>
      <w:bookmarkStart w:id="67" w:name="_Toc184308045"/>
      <w:bookmarkEnd w:id="67"/>
      <w:bookmarkStart w:id="68" w:name="_Toc184310307"/>
      <w:bookmarkEnd w:id="68"/>
      <w:bookmarkStart w:id="69" w:name="_Toc184312110"/>
      <w:bookmarkEnd w:id="69"/>
      <w:bookmarkStart w:id="70" w:name="_Toc184312115"/>
      <w:bookmarkEnd w:id="70"/>
      <w:bookmarkStart w:id="71" w:name="_Toc184314453"/>
      <w:bookmarkEnd w:id="71"/>
      <w:bookmarkStart w:id="72" w:name="_Toc184312091"/>
      <w:bookmarkEnd w:id="72"/>
      <w:bookmarkStart w:id="73" w:name="_Toc184308105"/>
      <w:bookmarkEnd w:id="73"/>
      <w:bookmarkStart w:id="74" w:name="_Toc184310343"/>
      <w:bookmarkEnd w:id="74"/>
      <w:bookmarkStart w:id="75" w:name="_Toc184314479"/>
      <w:bookmarkEnd w:id="75"/>
      <w:bookmarkStart w:id="76" w:name="_Toc184310289"/>
      <w:bookmarkEnd w:id="76"/>
      <w:bookmarkStart w:id="77" w:name="_Toc184308062"/>
      <w:bookmarkEnd w:id="77"/>
      <w:bookmarkStart w:id="78" w:name="_Toc184312111"/>
      <w:bookmarkEnd w:id="78"/>
      <w:bookmarkStart w:id="79" w:name="_Toc184313300"/>
      <w:bookmarkEnd w:id="79"/>
      <w:bookmarkStart w:id="80" w:name="_Toc184310279"/>
      <w:bookmarkEnd w:id="80"/>
      <w:bookmarkStart w:id="81" w:name="_Toc184313292"/>
      <w:bookmarkEnd w:id="81"/>
      <w:bookmarkStart w:id="82" w:name="_Toc184308089"/>
      <w:bookmarkEnd w:id="82"/>
      <w:bookmarkStart w:id="83" w:name="_Toc184310300"/>
      <w:bookmarkEnd w:id="83"/>
      <w:bookmarkStart w:id="84" w:name="_Toc184314418"/>
      <w:bookmarkEnd w:id="84"/>
      <w:bookmarkStart w:id="85" w:name="_Toc184312130"/>
      <w:bookmarkEnd w:id="85"/>
      <w:bookmarkStart w:id="86" w:name="_Toc184313301"/>
      <w:bookmarkEnd w:id="86"/>
      <w:bookmarkStart w:id="87" w:name="_Toc184310298"/>
      <w:bookmarkEnd w:id="87"/>
      <w:bookmarkStart w:id="88" w:name="_Toc184310295"/>
      <w:bookmarkEnd w:id="88"/>
      <w:bookmarkStart w:id="89" w:name="_Toc184313289"/>
      <w:bookmarkEnd w:id="89"/>
      <w:bookmarkStart w:id="90" w:name="_Toc184308075"/>
      <w:bookmarkEnd w:id="90"/>
      <w:bookmarkStart w:id="91" w:name="_Toc184310278"/>
      <w:bookmarkEnd w:id="91"/>
      <w:bookmarkStart w:id="92" w:name="_Toc184314427"/>
      <w:bookmarkEnd w:id="92"/>
      <w:bookmarkStart w:id="93" w:name="_Toc184313276"/>
      <w:bookmarkEnd w:id="93"/>
      <w:bookmarkStart w:id="94" w:name="_Toc184312084"/>
      <w:bookmarkEnd w:id="94"/>
      <w:bookmarkStart w:id="95" w:name="_Toc184314425"/>
      <w:bookmarkEnd w:id="95"/>
      <w:bookmarkStart w:id="96" w:name="_Toc184313272"/>
      <w:bookmarkEnd w:id="96"/>
      <w:bookmarkStart w:id="97" w:name="_Toc184308039"/>
      <w:bookmarkEnd w:id="97"/>
      <w:bookmarkStart w:id="98" w:name="_Toc184312075"/>
      <w:bookmarkEnd w:id="98"/>
      <w:bookmarkStart w:id="99" w:name="_Toc184308047"/>
      <w:bookmarkEnd w:id="99"/>
      <w:bookmarkStart w:id="100" w:name="_Toc184312078"/>
      <w:bookmarkEnd w:id="100"/>
      <w:bookmarkStart w:id="101" w:name="_Toc184312094"/>
      <w:bookmarkEnd w:id="101"/>
      <w:bookmarkStart w:id="102" w:name="_Toc184308058"/>
      <w:bookmarkEnd w:id="102"/>
      <w:bookmarkStart w:id="103" w:name="_Toc184314471"/>
      <w:bookmarkEnd w:id="103"/>
      <w:bookmarkStart w:id="104" w:name="_Toc184313298"/>
      <w:bookmarkEnd w:id="104"/>
      <w:bookmarkStart w:id="105" w:name="_Toc184312100"/>
      <w:bookmarkEnd w:id="105"/>
      <w:bookmarkStart w:id="106" w:name="_Toc184313273"/>
      <w:bookmarkEnd w:id="106"/>
      <w:bookmarkStart w:id="107" w:name="_Toc184313271"/>
      <w:bookmarkEnd w:id="107"/>
      <w:bookmarkStart w:id="108" w:name="_Toc184312119"/>
      <w:bookmarkEnd w:id="108"/>
      <w:bookmarkStart w:id="109" w:name="_Toc184313269"/>
      <w:bookmarkEnd w:id="109"/>
      <w:bookmarkStart w:id="110" w:name="_Toc184313297"/>
      <w:bookmarkEnd w:id="110"/>
      <w:bookmarkStart w:id="111" w:name="_Toc184308079"/>
      <w:bookmarkEnd w:id="111"/>
      <w:bookmarkStart w:id="112" w:name="_Toc184310285"/>
      <w:bookmarkEnd w:id="112"/>
      <w:bookmarkStart w:id="113" w:name="_Toc184310338"/>
      <w:bookmarkEnd w:id="113"/>
      <w:bookmarkStart w:id="114" w:name="_Toc184312134"/>
      <w:bookmarkEnd w:id="114"/>
      <w:bookmarkStart w:id="115" w:name="_Toc184312067"/>
      <w:bookmarkEnd w:id="115"/>
      <w:bookmarkStart w:id="116" w:name="_Toc184312098"/>
      <w:bookmarkEnd w:id="116"/>
      <w:bookmarkStart w:id="117" w:name="_Toc184308041"/>
      <w:bookmarkEnd w:id="117"/>
      <w:bookmarkStart w:id="118" w:name="_Toc184312086"/>
      <w:bookmarkEnd w:id="118"/>
      <w:bookmarkStart w:id="119" w:name="_Toc184310282"/>
      <w:bookmarkEnd w:id="119"/>
      <w:bookmarkStart w:id="120" w:name="_Toc184312077"/>
      <w:bookmarkEnd w:id="120"/>
      <w:bookmarkStart w:id="121" w:name="_Toc184313245"/>
      <w:bookmarkEnd w:id="121"/>
      <w:bookmarkStart w:id="122" w:name="_Toc184313263"/>
      <w:bookmarkEnd w:id="122"/>
      <w:bookmarkStart w:id="123" w:name="_Toc184313275"/>
      <w:bookmarkEnd w:id="123"/>
      <w:bookmarkStart w:id="124" w:name="_Toc184313290"/>
      <w:bookmarkEnd w:id="124"/>
      <w:bookmarkStart w:id="125" w:name="_Toc184314460"/>
      <w:bookmarkEnd w:id="125"/>
      <w:bookmarkStart w:id="126" w:name="_Toc184312122"/>
      <w:bookmarkEnd w:id="126"/>
      <w:bookmarkStart w:id="127" w:name="_Toc184313303"/>
      <w:bookmarkEnd w:id="127"/>
      <w:bookmarkStart w:id="128" w:name="_Toc184313241"/>
      <w:bookmarkEnd w:id="128"/>
      <w:bookmarkStart w:id="129" w:name="_Toc184310274"/>
      <w:bookmarkEnd w:id="129"/>
      <w:bookmarkStart w:id="130" w:name="_Toc184310315"/>
      <w:bookmarkEnd w:id="130"/>
      <w:bookmarkStart w:id="131" w:name="_Toc184312114"/>
      <w:bookmarkEnd w:id="131"/>
      <w:bookmarkStart w:id="132" w:name="_Toc184312132"/>
      <w:bookmarkEnd w:id="132"/>
      <w:bookmarkStart w:id="133" w:name="_Toc184312121"/>
      <w:bookmarkEnd w:id="133"/>
      <w:bookmarkStart w:id="134" w:name="_Toc184312133"/>
      <w:bookmarkEnd w:id="134"/>
      <w:bookmarkStart w:id="135" w:name="_Toc184314419"/>
      <w:bookmarkEnd w:id="135"/>
      <w:bookmarkStart w:id="136" w:name="_Toc184312120"/>
      <w:bookmarkEnd w:id="136"/>
      <w:bookmarkStart w:id="137" w:name="_Toc184314473"/>
      <w:bookmarkEnd w:id="137"/>
      <w:bookmarkStart w:id="138" w:name="_Toc184314437"/>
      <w:bookmarkEnd w:id="138"/>
      <w:bookmarkStart w:id="139" w:name="_Toc184314449"/>
      <w:bookmarkEnd w:id="139"/>
      <w:bookmarkStart w:id="140" w:name="_Toc184313283"/>
      <w:bookmarkEnd w:id="140"/>
      <w:bookmarkStart w:id="141" w:name="_Toc184308044"/>
      <w:bookmarkEnd w:id="141"/>
      <w:bookmarkStart w:id="142" w:name="_Toc184312116"/>
      <w:bookmarkEnd w:id="142"/>
      <w:bookmarkStart w:id="143" w:name="_Toc184314468"/>
      <w:bookmarkEnd w:id="143"/>
      <w:bookmarkStart w:id="144" w:name="_Toc184312102"/>
      <w:bookmarkEnd w:id="144"/>
      <w:bookmarkStart w:id="145" w:name="_Toc184314482"/>
      <w:bookmarkEnd w:id="145"/>
      <w:bookmarkStart w:id="146" w:name="_Toc184310320"/>
      <w:bookmarkEnd w:id="146"/>
      <w:bookmarkStart w:id="147" w:name="_Toc184313288"/>
      <w:bookmarkEnd w:id="147"/>
      <w:bookmarkStart w:id="148" w:name="_Toc184313285"/>
      <w:bookmarkEnd w:id="148"/>
      <w:bookmarkStart w:id="149" w:name="_Toc184314478"/>
      <w:bookmarkEnd w:id="149"/>
      <w:bookmarkStart w:id="150" w:name="_Toc184308066"/>
      <w:bookmarkEnd w:id="150"/>
      <w:bookmarkStart w:id="151" w:name="_Toc184308057"/>
      <w:bookmarkEnd w:id="151"/>
      <w:bookmarkStart w:id="152" w:name="_Toc184312106"/>
      <w:bookmarkEnd w:id="152"/>
      <w:bookmarkStart w:id="153" w:name="_Toc184312083"/>
      <w:bookmarkEnd w:id="153"/>
      <w:bookmarkStart w:id="154" w:name="_Toc184313268"/>
      <w:bookmarkEnd w:id="154"/>
      <w:bookmarkStart w:id="155" w:name="_Toc184314441"/>
      <w:bookmarkEnd w:id="155"/>
      <w:bookmarkStart w:id="156" w:name="_Toc184314474"/>
      <w:bookmarkEnd w:id="156"/>
      <w:bookmarkStart w:id="157" w:name="_Toc184313266"/>
      <w:bookmarkEnd w:id="157"/>
      <w:bookmarkStart w:id="158" w:name="_Toc184313246"/>
      <w:bookmarkEnd w:id="158"/>
      <w:bookmarkStart w:id="159" w:name="_Toc184308108"/>
      <w:bookmarkEnd w:id="159"/>
      <w:bookmarkStart w:id="160" w:name="_Toc184312125"/>
      <w:bookmarkEnd w:id="160"/>
      <w:bookmarkStart w:id="161" w:name="_Toc184314467"/>
      <w:bookmarkEnd w:id="161"/>
      <w:bookmarkStart w:id="162" w:name="_Toc184308083"/>
      <w:bookmarkEnd w:id="162"/>
      <w:bookmarkStart w:id="163" w:name="_Toc184310290"/>
      <w:bookmarkEnd w:id="163"/>
      <w:bookmarkStart w:id="164" w:name="_Toc184308088"/>
      <w:bookmarkEnd w:id="164"/>
      <w:bookmarkStart w:id="165" w:name="_Toc184308093"/>
      <w:bookmarkEnd w:id="165"/>
      <w:bookmarkStart w:id="166" w:name="_Toc184314436"/>
      <w:bookmarkEnd w:id="166"/>
      <w:bookmarkStart w:id="167" w:name="_Toc184308038"/>
      <w:bookmarkEnd w:id="167"/>
      <w:bookmarkStart w:id="168" w:name="_Toc184314476"/>
      <w:bookmarkEnd w:id="168"/>
      <w:bookmarkStart w:id="169" w:name="_Toc184308048"/>
      <w:bookmarkEnd w:id="169"/>
      <w:bookmarkStart w:id="170" w:name="_Toc184312082"/>
      <w:bookmarkEnd w:id="170"/>
      <w:bookmarkStart w:id="171" w:name="_Toc184308052"/>
      <w:bookmarkEnd w:id="171"/>
      <w:bookmarkStart w:id="172" w:name="_Toc184314452"/>
      <w:bookmarkEnd w:id="172"/>
      <w:bookmarkStart w:id="173" w:name="_Toc184310340"/>
      <w:bookmarkEnd w:id="173"/>
      <w:bookmarkStart w:id="174" w:name="_Toc184314414"/>
      <w:bookmarkEnd w:id="174"/>
      <w:bookmarkStart w:id="175" w:name="_Toc184310331"/>
      <w:bookmarkEnd w:id="175"/>
      <w:bookmarkStart w:id="176" w:name="_Toc184313286"/>
      <w:bookmarkEnd w:id="176"/>
      <w:bookmarkStart w:id="177" w:name="_Toc184312090"/>
      <w:bookmarkEnd w:id="177"/>
      <w:bookmarkStart w:id="178" w:name="_Toc184314450"/>
      <w:bookmarkEnd w:id="178"/>
      <w:bookmarkStart w:id="179" w:name="_Toc184314445"/>
      <w:bookmarkEnd w:id="179"/>
      <w:bookmarkStart w:id="180" w:name="_Toc184313293"/>
      <w:bookmarkEnd w:id="180"/>
      <w:bookmarkStart w:id="181" w:name="_Toc184314455"/>
      <w:bookmarkEnd w:id="181"/>
      <w:bookmarkStart w:id="182" w:name="_Toc184308053"/>
      <w:bookmarkEnd w:id="182"/>
      <w:bookmarkStart w:id="183" w:name="_Toc184313251"/>
      <w:bookmarkEnd w:id="183"/>
      <w:bookmarkStart w:id="184" w:name="_Toc184310323"/>
      <w:bookmarkEnd w:id="184"/>
      <w:bookmarkStart w:id="185" w:name="_Toc184312070"/>
      <w:bookmarkEnd w:id="185"/>
      <w:bookmarkStart w:id="186" w:name="_Toc184314446"/>
      <w:bookmarkEnd w:id="186"/>
      <w:bookmarkStart w:id="187" w:name="_Toc184314462"/>
      <w:bookmarkEnd w:id="187"/>
      <w:bookmarkStart w:id="188" w:name="_Toc184313252"/>
      <w:bookmarkEnd w:id="188"/>
      <w:bookmarkStart w:id="189" w:name="_Toc184313257"/>
      <w:bookmarkEnd w:id="189"/>
      <w:bookmarkStart w:id="190" w:name="_Toc184312105"/>
      <w:bookmarkEnd w:id="190"/>
      <w:bookmarkStart w:id="191" w:name="_Toc184314466"/>
      <w:bookmarkEnd w:id="191"/>
      <w:bookmarkStart w:id="192" w:name="_Toc184312139"/>
      <w:bookmarkEnd w:id="192"/>
      <w:bookmarkStart w:id="193" w:name="_Toc184310276"/>
      <w:bookmarkEnd w:id="193"/>
      <w:bookmarkStart w:id="194" w:name="_Toc184308084"/>
      <w:bookmarkEnd w:id="194"/>
      <w:bookmarkStart w:id="195" w:name="_Toc184314428"/>
      <w:bookmarkEnd w:id="195"/>
      <w:bookmarkStart w:id="196" w:name="_Toc184314440"/>
      <w:bookmarkEnd w:id="196"/>
      <w:bookmarkStart w:id="197" w:name="_Toc184308103"/>
      <w:bookmarkEnd w:id="197"/>
      <w:bookmarkStart w:id="198" w:name="_Toc184310322"/>
      <w:bookmarkEnd w:id="198"/>
      <w:bookmarkStart w:id="199" w:name="_Toc184310328"/>
      <w:bookmarkEnd w:id="199"/>
      <w:bookmarkStart w:id="200" w:name="_Toc184314459"/>
      <w:bookmarkEnd w:id="200"/>
      <w:bookmarkStart w:id="201" w:name="_Toc184313280"/>
      <w:bookmarkEnd w:id="201"/>
      <w:bookmarkStart w:id="202" w:name="_Toc184314463"/>
      <w:bookmarkEnd w:id="202"/>
      <w:bookmarkStart w:id="203" w:name="_Toc184308106"/>
      <w:bookmarkEnd w:id="203"/>
      <w:bookmarkStart w:id="204" w:name="_Toc184312076"/>
      <w:bookmarkEnd w:id="204"/>
      <w:bookmarkStart w:id="205" w:name="_Toc184308090"/>
      <w:bookmarkEnd w:id="205"/>
      <w:bookmarkStart w:id="206" w:name="_Toc184312107"/>
      <w:bookmarkEnd w:id="206"/>
      <w:bookmarkStart w:id="207" w:name="_Toc184308077"/>
      <w:bookmarkEnd w:id="207"/>
      <w:bookmarkStart w:id="208" w:name="_Toc184310321"/>
      <w:bookmarkEnd w:id="208"/>
      <w:bookmarkStart w:id="209" w:name="_Toc184313244"/>
      <w:bookmarkEnd w:id="209"/>
      <w:bookmarkStart w:id="210" w:name="_Toc184310314"/>
      <w:bookmarkEnd w:id="210"/>
      <w:bookmarkStart w:id="211" w:name="_Toc184313304"/>
      <w:bookmarkEnd w:id="211"/>
      <w:bookmarkStart w:id="212" w:name="_Toc184313238"/>
      <w:bookmarkEnd w:id="212"/>
      <w:bookmarkStart w:id="213" w:name="_Toc184310309"/>
      <w:bookmarkEnd w:id="213"/>
      <w:bookmarkStart w:id="214" w:name="_Toc184313239"/>
      <w:bookmarkEnd w:id="214"/>
      <w:bookmarkStart w:id="215" w:name="_Toc184313296"/>
      <w:bookmarkEnd w:id="215"/>
      <w:bookmarkStart w:id="216" w:name="_Toc184313284"/>
      <w:bookmarkEnd w:id="216"/>
      <w:bookmarkStart w:id="217" w:name="_Toc184313277"/>
      <w:bookmarkEnd w:id="217"/>
      <w:bookmarkStart w:id="218" w:name="_Toc184310319"/>
      <w:bookmarkEnd w:id="218"/>
      <w:bookmarkStart w:id="219" w:name="_Toc184308070"/>
      <w:bookmarkEnd w:id="219"/>
      <w:bookmarkStart w:id="220" w:name="_Toc184313308"/>
      <w:bookmarkEnd w:id="220"/>
      <w:bookmarkStart w:id="221" w:name="_Toc184312131"/>
      <w:bookmarkEnd w:id="221"/>
      <w:bookmarkStart w:id="222" w:name="_Toc184310297"/>
      <w:bookmarkEnd w:id="222"/>
      <w:bookmarkStart w:id="223" w:name="_Toc184314465"/>
      <w:bookmarkEnd w:id="223"/>
      <w:bookmarkStart w:id="224" w:name="_Toc184314481"/>
      <w:bookmarkEnd w:id="224"/>
      <w:bookmarkStart w:id="225" w:name="_Toc184314443"/>
      <w:bookmarkEnd w:id="225"/>
      <w:bookmarkStart w:id="226" w:name="_Toc184314426"/>
      <w:bookmarkEnd w:id="226"/>
      <w:bookmarkStart w:id="227" w:name="_Toc184314458"/>
      <w:bookmarkEnd w:id="227"/>
      <w:bookmarkStart w:id="228" w:name="_Toc184308056"/>
      <w:bookmarkEnd w:id="228"/>
      <w:bookmarkStart w:id="229" w:name="_Toc184312079"/>
      <w:bookmarkEnd w:id="229"/>
      <w:bookmarkStart w:id="230" w:name="_Toc184314422"/>
      <w:bookmarkEnd w:id="230"/>
      <w:bookmarkStart w:id="231" w:name="_Toc184312095"/>
      <w:bookmarkEnd w:id="231"/>
      <w:bookmarkStart w:id="232" w:name="_Toc184313310"/>
      <w:bookmarkEnd w:id="232"/>
      <w:bookmarkStart w:id="233" w:name="_Toc184308099"/>
      <w:bookmarkEnd w:id="233"/>
      <w:bookmarkStart w:id="234" w:name="_Toc184312080"/>
      <w:bookmarkEnd w:id="234"/>
      <w:bookmarkStart w:id="235" w:name="_Toc184313278"/>
      <w:bookmarkEnd w:id="235"/>
      <w:bookmarkStart w:id="236" w:name="_Toc184314423"/>
      <w:bookmarkEnd w:id="236"/>
      <w:bookmarkStart w:id="237" w:name="_Toc184310301"/>
      <w:bookmarkEnd w:id="237"/>
      <w:bookmarkStart w:id="238" w:name="_Toc184308043"/>
      <w:bookmarkEnd w:id="238"/>
      <w:bookmarkStart w:id="239" w:name="_Toc184310294"/>
      <w:bookmarkEnd w:id="239"/>
      <w:bookmarkStart w:id="240" w:name="_Toc184308081"/>
      <w:bookmarkEnd w:id="240"/>
      <w:bookmarkStart w:id="241" w:name="_Toc184313254"/>
      <w:bookmarkEnd w:id="241"/>
      <w:bookmarkStart w:id="242" w:name="_Toc184313242"/>
      <w:bookmarkEnd w:id="242"/>
      <w:bookmarkStart w:id="243" w:name="_Toc184308101"/>
      <w:bookmarkEnd w:id="243"/>
      <w:bookmarkStart w:id="244" w:name="_Toc184310313"/>
      <w:bookmarkEnd w:id="244"/>
      <w:bookmarkStart w:id="245" w:name="_Toc184312104"/>
      <w:bookmarkEnd w:id="245"/>
      <w:bookmarkStart w:id="246" w:name="_Toc184308076"/>
      <w:bookmarkEnd w:id="246"/>
      <w:bookmarkStart w:id="247" w:name="_Toc184308087"/>
      <w:bookmarkEnd w:id="247"/>
      <w:bookmarkStart w:id="248" w:name="_Toc184310326"/>
      <w:bookmarkEnd w:id="248"/>
      <w:bookmarkStart w:id="249" w:name="_Toc184314434"/>
      <w:bookmarkEnd w:id="249"/>
      <w:bookmarkStart w:id="250" w:name="_Toc184314433"/>
      <w:bookmarkEnd w:id="250"/>
      <w:bookmarkStart w:id="251" w:name="_Toc184312081"/>
      <w:bookmarkEnd w:id="251"/>
      <w:bookmarkStart w:id="252" w:name="_Toc184314411"/>
      <w:bookmarkEnd w:id="252"/>
      <w:bookmarkStart w:id="253" w:name="_Toc184308095"/>
      <w:bookmarkEnd w:id="253"/>
      <w:bookmarkStart w:id="254" w:name="_Toc184308100"/>
      <w:bookmarkEnd w:id="254"/>
      <w:bookmarkStart w:id="255" w:name="_Toc184314477"/>
      <w:bookmarkEnd w:id="255"/>
      <w:bookmarkStart w:id="256" w:name="_Toc184310327"/>
      <w:bookmarkEnd w:id="256"/>
      <w:bookmarkStart w:id="257" w:name="_Toc184310316"/>
      <w:bookmarkEnd w:id="257"/>
      <w:bookmarkStart w:id="258" w:name="_Toc184313287"/>
      <w:bookmarkEnd w:id="258"/>
      <w:bookmarkStart w:id="259" w:name="_Toc184308061"/>
      <w:bookmarkEnd w:id="259"/>
      <w:bookmarkStart w:id="260" w:name="_Toc184314432"/>
      <w:bookmarkEnd w:id="260"/>
      <w:bookmarkStart w:id="261" w:name="_Toc184310303"/>
      <w:bookmarkEnd w:id="261"/>
      <w:bookmarkStart w:id="262" w:name="_Toc184310335"/>
      <w:bookmarkEnd w:id="262"/>
      <w:bookmarkStart w:id="263" w:name="_Toc184314470"/>
      <w:bookmarkEnd w:id="263"/>
      <w:bookmarkStart w:id="264" w:name="_Toc184310296"/>
      <w:bookmarkEnd w:id="264"/>
      <w:bookmarkStart w:id="265" w:name="_Toc184312071"/>
      <w:bookmarkEnd w:id="265"/>
      <w:bookmarkStart w:id="266" w:name="_Toc184308067"/>
      <w:bookmarkEnd w:id="266"/>
      <w:bookmarkStart w:id="267" w:name="_Toc184310336"/>
      <w:bookmarkEnd w:id="267"/>
      <w:bookmarkStart w:id="268" w:name="_Toc184310317"/>
      <w:bookmarkEnd w:id="268"/>
      <w:bookmarkStart w:id="269" w:name="_Toc184313248"/>
      <w:bookmarkEnd w:id="269"/>
      <w:bookmarkStart w:id="270" w:name="_Toc184313264"/>
      <w:bookmarkEnd w:id="270"/>
      <w:bookmarkStart w:id="271" w:name="_Toc184312093"/>
      <w:bookmarkEnd w:id="271"/>
      <w:bookmarkStart w:id="272" w:name="_Toc184308050"/>
      <w:bookmarkEnd w:id="272"/>
      <w:bookmarkStart w:id="273" w:name="_Toc184313294"/>
      <w:bookmarkEnd w:id="273"/>
      <w:bookmarkStart w:id="274" w:name="_Toc184312073"/>
      <w:bookmarkEnd w:id="274"/>
      <w:bookmarkStart w:id="275" w:name="_Toc184314461"/>
      <w:bookmarkEnd w:id="275"/>
      <w:bookmarkStart w:id="276" w:name="_Toc184312072"/>
      <w:bookmarkEnd w:id="276"/>
      <w:bookmarkStart w:id="277" w:name="_Toc184313270"/>
      <w:bookmarkEnd w:id="277"/>
      <w:bookmarkStart w:id="278" w:name="_Toc184314417"/>
      <w:bookmarkEnd w:id="278"/>
      <w:bookmarkStart w:id="279" w:name="_Toc184313258"/>
      <w:bookmarkEnd w:id="279"/>
      <w:bookmarkStart w:id="280" w:name="_Toc184312112"/>
      <w:bookmarkEnd w:id="280"/>
      <w:bookmarkStart w:id="281" w:name="_Toc184308063"/>
      <w:bookmarkEnd w:id="281"/>
      <w:bookmarkStart w:id="282" w:name="_Toc184314480"/>
      <w:bookmarkEnd w:id="282"/>
      <w:bookmarkStart w:id="283" w:name="_Toc184308051"/>
      <w:bookmarkEnd w:id="283"/>
      <w:bookmarkStart w:id="284" w:name="_Toc184313262"/>
      <w:bookmarkEnd w:id="284"/>
      <w:bookmarkStart w:id="285" w:name="_Toc184310329"/>
      <w:bookmarkEnd w:id="285"/>
      <w:bookmarkStart w:id="286" w:name="_Toc184308069"/>
      <w:bookmarkEnd w:id="286"/>
      <w:bookmarkStart w:id="287" w:name="_Toc184312135"/>
      <w:bookmarkEnd w:id="287"/>
      <w:bookmarkStart w:id="288" w:name="_Toc184312138"/>
      <w:bookmarkEnd w:id="288"/>
      <w:bookmarkStart w:id="289" w:name="_Toc184308085"/>
      <w:bookmarkEnd w:id="289"/>
      <w:bookmarkStart w:id="290" w:name="_Toc184313306"/>
      <w:bookmarkEnd w:id="290"/>
      <w:bookmarkStart w:id="291" w:name="_Toc184313267"/>
      <w:bookmarkEnd w:id="291"/>
      <w:bookmarkStart w:id="292" w:name="_Toc184312109"/>
      <w:bookmarkEnd w:id="292"/>
      <w:bookmarkStart w:id="293" w:name="_Toc184310277"/>
      <w:bookmarkEnd w:id="293"/>
      <w:bookmarkStart w:id="294" w:name="_Toc184312103"/>
      <w:bookmarkEnd w:id="294"/>
      <w:bookmarkStart w:id="295" w:name="_Toc184310275"/>
      <w:bookmarkEnd w:id="295"/>
      <w:bookmarkStart w:id="296" w:name="_Toc184310324"/>
      <w:bookmarkEnd w:id="296"/>
      <w:bookmarkStart w:id="297" w:name="_Toc184313307"/>
      <w:bookmarkEnd w:id="297"/>
      <w:bookmarkStart w:id="298" w:name="_Toc184314442"/>
      <w:bookmarkEnd w:id="298"/>
      <w:bookmarkStart w:id="299" w:name="_Toc184312101"/>
      <w:bookmarkEnd w:id="299"/>
      <w:bookmarkStart w:id="300" w:name="_Toc184308080"/>
      <w:bookmarkEnd w:id="300"/>
      <w:bookmarkStart w:id="301" w:name="_Toc184313302"/>
      <w:bookmarkEnd w:id="301"/>
      <w:bookmarkStart w:id="302" w:name="_Toc184313279"/>
      <w:bookmarkEnd w:id="302"/>
      <w:bookmarkStart w:id="303" w:name="_Toc184308107"/>
      <w:bookmarkEnd w:id="303"/>
      <w:bookmarkStart w:id="304" w:name="_Toc184314438"/>
      <w:bookmarkEnd w:id="304"/>
      <w:bookmarkStart w:id="305" w:name="_Toc184310292"/>
      <w:bookmarkEnd w:id="305"/>
      <w:bookmarkStart w:id="306" w:name="_Toc184310337"/>
      <w:bookmarkEnd w:id="306"/>
      <w:bookmarkStart w:id="307" w:name="_Toc184314431"/>
      <w:bookmarkEnd w:id="307"/>
      <w:bookmarkStart w:id="308" w:name="_Toc184314412"/>
      <w:bookmarkEnd w:id="308"/>
      <w:bookmarkStart w:id="309" w:name="_Toc184313299"/>
      <w:bookmarkEnd w:id="309"/>
      <w:bookmarkStart w:id="310" w:name="_Toc184313249"/>
      <w:bookmarkEnd w:id="310"/>
      <w:bookmarkStart w:id="311" w:name="_Toc184314429"/>
      <w:bookmarkEnd w:id="311"/>
      <w:bookmarkStart w:id="312" w:name="_Toc184314475"/>
      <w:bookmarkEnd w:id="312"/>
      <w:bookmarkStart w:id="313" w:name="_Toc184313256"/>
      <w:bookmarkEnd w:id="313"/>
      <w:bookmarkStart w:id="314" w:name="_Toc184312113"/>
      <w:bookmarkEnd w:id="314"/>
      <w:bookmarkStart w:id="315" w:name="_Toc184314454"/>
      <w:bookmarkEnd w:id="315"/>
      <w:bookmarkStart w:id="316" w:name="_Toc184308096"/>
      <w:bookmarkEnd w:id="316"/>
      <w:bookmarkStart w:id="317" w:name="_Toc184312069"/>
      <w:bookmarkEnd w:id="317"/>
      <w:bookmarkStart w:id="318" w:name="_Toc184314447"/>
      <w:bookmarkEnd w:id="318"/>
      <w:bookmarkStart w:id="319" w:name="_Toc184314430"/>
      <w:bookmarkEnd w:id="319"/>
      <w:bookmarkStart w:id="320" w:name="_Toc184312087"/>
      <w:bookmarkEnd w:id="320"/>
      <w:bookmarkStart w:id="321" w:name="_Toc184314415"/>
      <w:bookmarkEnd w:id="321"/>
      <w:bookmarkStart w:id="322" w:name="_Toc184308040"/>
      <w:bookmarkEnd w:id="322"/>
      <w:bookmarkStart w:id="323" w:name="_Toc184310312"/>
      <w:bookmarkEnd w:id="323"/>
      <w:bookmarkStart w:id="324" w:name="_Toc184312074"/>
      <w:bookmarkEnd w:id="324"/>
      <w:bookmarkStart w:id="325" w:name="_Toc184314420"/>
      <w:bookmarkEnd w:id="325"/>
      <w:bookmarkStart w:id="326" w:name="_Toc184308055"/>
      <w:bookmarkEnd w:id="326"/>
      <w:bookmarkStart w:id="327" w:name="_Toc184314439"/>
      <w:bookmarkEnd w:id="327"/>
      <w:bookmarkStart w:id="328" w:name="_Toc184310284"/>
      <w:bookmarkEnd w:id="328"/>
      <w:bookmarkStart w:id="329" w:name="_Toc184310333"/>
      <w:bookmarkEnd w:id="329"/>
      <w:bookmarkStart w:id="330" w:name="_Toc184312126"/>
      <w:bookmarkEnd w:id="330"/>
      <w:bookmarkStart w:id="331" w:name="_Toc184308068"/>
      <w:bookmarkEnd w:id="331"/>
      <w:bookmarkStart w:id="332" w:name="_Toc184308091"/>
      <w:bookmarkEnd w:id="332"/>
      <w:bookmarkStart w:id="333" w:name="_Toc184310288"/>
      <w:bookmarkEnd w:id="333"/>
      <w:bookmarkStart w:id="334" w:name="_Toc184310305"/>
      <w:bookmarkEnd w:id="334"/>
      <w:bookmarkStart w:id="335" w:name="_Toc184308098"/>
      <w:bookmarkEnd w:id="335"/>
      <w:bookmarkStart w:id="336" w:name="_Toc184314469"/>
      <w:bookmarkEnd w:id="336"/>
      <w:bookmarkStart w:id="337" w:name="_Toc184310281"/>
      <w:bookmarkEnd w:id="337"/>
      <w:bookmarkStart w:id="338" w:name="_Toc184313261"/>
      <w:bookmarkEnd w:id="338"/>
      <w:bookmarkStart w:id="339" w:name="_Toc184314464"/>
      <w:bookmarkEnd w:id="339"/>
      <w:bookmarkStart w:id="340" w:name="_Toc184308042"/>
      <w:bookmarkEnd w:id="340"/>
      <w:bookmarkStart w:id="341" w:name="_Toc184313243"/>
      <w:bookmarkEnd w:id="341"/>
      <w:bookmarkStart w:id="342" w:name="_Toc184308046"/>
      <w:bookmarkEnd w:id="342"/>
      <w:bookmarkStart w:id="343" w:name="_Toc184312068"/>
      <w:bookmarkEnd w:id="343"/>
      <w:bookmarkStart w:id="344" w:name="_Toc184313260"/>
      <w:bookmarkEnd w:id="344"/>
      <w:bookmarkStart w:id="345" w:name="_Toc184313255"/>
      <w:bookmarkEnd w:id="345"/>
      <w:bookmarkStart w:id="346" w:name="_Toc184312088"/>
      <w:bookmarkEnd w:id="346"/>
      <w:bookmarkStart w:id="347" w:name="_Toc184310283"/>
      <w:bookmarkEnd w:id="347"/>
      <w:bookmarkStart w:id="348" w:name="_Toc184312124"/>
      <w:bookmarkEnd w:id="348"/>
      <w:bookmarkStart w:id="349" w:name="_Toc184314448"/>
      <w:bookmarkEnd w:id="349"/>
      <w:bookmarkStart w:id="350" w:name="_Toc184308074"/>
      <w:bookmarkEnd w:id="350"/>
      <w:bookmarkStart w:id="351" w:name="_Toc184308097"/>
      <w:bookmarkEnd w:id="351"/>
      <w:bookmarkStart w:id="352" w:name="_Toc184310342"/>
      <w:bookmarkEnd w:id="352"/>
      <w:bookmarkStart w:id="353" w:name="_Toc184308072"/>
      <w:bookmarkEnd w:id="353"/>
      <w:bookmarkStart w:id="354" w:name="_Toc184310280"/>
      <w:bookmarkEnd w:id="354"/>
      <w:bookmarkStart w:id="355" w:name="_Toc184313250"/>
      <w:bookmarkEnd w:id="355"/>
      <w:bookmarkStart w:id="356" w:name="_Toc184314416"/>
      <w:bookmarkEnd w:id="356"/>
      <w:bookmarkStart w:id="357" w:name="_Toc184313291"/>
      <w:bookmarkEnd w:id="357"/>
      <w:bookmarkStart w:id="358" w:name="_Toc184312085"/>
      <w:bookmarkEnd w:id="358"/>
      <w:bookmarkStart w:id="359" w:name="_Toc184308086"/>
      <w:bookmarkEnd w:id="359"/>
      <w:bookmarkStart w:id="360" w:name="_Toc184312099"/>
      <w:bookmarkEnd w:id="360"/>
      <w:bookmarkStart w:id="361" w:name="_Toc184314421"/>
      <w:bookmarkEnd w:id="361"/>
      <w:bookmarkStart w:id="362" w:name="_Toc184312128"/>
      <w:bookmarkEnd w:id="362"/>
      <w:bookmarkStart w:id="363" w:name="_Toc184308073"/>
      <w:bookmarkEnd w:id="363"/>
      <w:bookmarkStart w:id="364" w:name="_Toc184313274"/>
      <w:bookmarkEnd w:id="364"/>
      <w:bookmarkStart w:id="365" w:name="_Toc184308060"/>
      <w:bookmarkEnd w:id="365"/>
      <w:bookmarkStart w:id="366" w:name="_Toc184312137"/>
      <w:bookmarkEnd w:id="366"/>
      <w:bookmarkStart w:id="367" w:name="_Toc184312129"/>
      <w:bookmarkEnd w:id="367"/>
      <w:bookmarkStart w:id="368" w:name="_Toc184308064"/>
      <w:bookmarkEnd w:id="368"/>
      <w:bookmarkStart w:id="369" w:name="_Toc184314456"/>
      <w:bookmarkEnd w:id="369"/>
      <w:bookmarkStart w:id="370" w:name="_Toc184310344"/>
      <w:bookmarkEnd w:id="370"/>
      <w:bookmarkStart w:id="371" w:name="_Toc184314413"/>
      <w:bookmarkEnd w:id="371"/>
      <w:bookmarkStart w:id="372" w:name="_Toc184308065"/>
      <w:bookmarkEnd w:id="372"/>
      <w:bookmarkStart w:id="373" w:name="_Toc184308102"/>
      <w:bookmarkEnd w:id="373"/>
      <w:bookmarkStart w:id="374" w:name="_Toc184313247"/>
      <w:bookmarkEnd w:id="374"/>
      <w:bookmarkStart w:id="375" w:name="_Toc184313305"/>
      <w:bookmarkEnd w:id="375"/>
      <w:bookmarkStart w:id="376" w:name="_Toc184310293"/>
      <w:bookmarkEnd w:id="376"/>
      <w:bookmarkStart w:id="377" w:name="_Toc184308059"/>
      <w:bookmarkEnd w:id="377"/>
      <w:bookmarkStart w:id="378" w:name="_Toc184313240"/>
      <w:bookmarkEnd w:id="378"/>
      <w:bookmarkStart w:id="379" w:name="_Toc184310332"/>
      <w:bookmarkEnd w:id="379"/>
      <w:bookmarkStart w:id="380" w:name="_Toc184310273"/>
      <w:bookmarkEnd w:id="380"/>
      <w:bookmarkStart w:id="381" w:name="_Toc184313309"/>
      <w:bookmarkEnd w:id="381"/>
      <w:bookmarkStart w:id="382" w:name="_Toc184313259"/>
      <w:bookmarkEnd w:id="382"/>
      <w:bookmarkStart w:id="383" w:name="_Toc184314457"/>
      <w:bookmarkEnd w:id="383"/>
      <w:bookmarkStart w:id="384" w:name="_Toc184310302"/>
      <w:bookmarkEnd w:id="384"/>
      <w:bookmarkStart w:id="385" w:name="_Toc184308036"/>
      <w:bookmarkEnd w:id="385"/>
      <w:bookmarkStart w:id="386" w:name="_Toc184312127"/>
      <w:bookmarkEnd w:id="386"/>
      <w:bookmarkStart w:id="387" w:name="_Toc184312123"/>
      <w:bookmarkEnd w:id="387"/>
      <w:bookmarkStart w:id="388" w:name="_Toc184313282"/>
      <w:bookmarkEnd w:id="388"/>
      <w:bookmarkStart w:id="389" w:name="_Toc184310287"/>
      <w:bookmarkEnd w:id="389"/>
      <w:bookmarkStart w:id="390" w:name="_Toc184310339"/>
      <w:bookmarkEnd w:id="390"/>
      <w:bookmarkStart w:id="391" w:name="_Toc184308054"/>
      <w:bookmarkEnd w:id="391"/>
      <w:bookmarkStart w:id="392" w:name="_Toc184314410"/>
      <w:bookmarkEnd w:id="392"/>
      <w:bookmarkStart w:id="393" w:name="_Toc184313295"/>
      <w:bookmarkEnd w:id="393"/>
      <w:bookmarkStart w:id="394" w:name="_Toc184310311"/>
      <w:bookmarkEnd w:id="394"/>
      <w:bookmarkStart w:id="395" w:name="_Toc184310272"/>
      <w:bookmarkEnd w:id="395"/>
      <w:bookmarkStart w:id="396" w:name="_Toc184310310"/>
      <w:bookmarkEnd w:id="396"/>
      <w:r>
        <w:rPr>
          <w:rFonts w:hint="eastAsia" w:ascii="Times New Roman" w:hAnsi="Times New Roman" w:eastAsia="宋体" w:cs="Times New Roman"/>
          <w:color w:val="auto"/>
          <w:highlight w:val="none"/>
        </w:rPr>
        <w:t>评标办法</w:t>
      </w:r>
    </w:p>
    <w:p w14:paraId="3852D31C">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14:paraId="65BF1C70">
      <w:pPr>
        <w:pStyle w:val="132"/>
        <w:numPr>
          <w:ilvl w:val="0"/>
          <w:numId w:val="0"/>
        </w:numPr>
        <w:snapToGrid w:val="0"/>
        <w:spacing w:before="0" w:line="440" w:lineRule="exact"/>
        <w:jc w:val="left"/>
        <w:rPr>
          <w:rFonts w:hint="default" w:ascii="宋体" w:hAnsi="宋体" w:eastAsia="宋体" w:cs="宋体"/>
          <w:b/>
          <w:color w:val="auto"/>
          <w:highlight w:val="none"/>
          <w:lang w:val="en-US" w:eastAsia="zh-CN"/>
        </w:rPr>
      </w:pPr>
      <w:r>
        <w:rPr>
          <w:rFonts w:hint="default" w:ascii="宋体" w:hAnsi="宋体" w:eastAsia="宋体" w:cs="宋体"/>
          <w:b/>
          <w:color w:val="auto"/>
          <w:highlight w:val="none"/>
          <w:lang w:val="en-US" w:eastAsia="zh-CN"/>
        </w:rPr>
        <w:t>1、评标办法前附表</w:t>
      </w:r>
    </w:p>
    <w:p w14:paraId="29B840C2">
      <w:pPr>
        <w:pStyle w:val="132"/>
        <w:numPr>
          <w:ilvl w:val="0"/>
          <w:numId w:val="0"/>
        </w:numPr>
        <w:snapToGrid w:val="0"/>
        <w:spacing w:before="0" w:line="440" w:lineRule="exact"/>
        <w:ind w:firstLine="482" w:firstLineChars="200"/>
        <w:jc w:val="left"/>
        <w:rPr>
          <w:rFonts w:hint="default" w:ascii="宋体" w:hAnsi="宋体" w:eastAsia="宋体" w:cs="宋体"/>
          <w:b w:val="0"/>
          <w:bCs/>
          <w:color w:val="auto"/>
          <w:highlight w:val="none"/>
          <w:lang w:val="en-US" w:eastAsia="zh-CN"/>
        </w:rPr>
      </w:pPr>
      <w:r>
        <w:rPr>
          <w:rFonts w:hint="default" w:ascii="宋体" w:hAnsi="宋体" w:eastAsia="宋体" w:cs="宋体"/>
          <w:b/>
          <w:color w:val="auto"/>
          <w:highlight w:val="none"/>
          <w:lang w:val="en-US" w:eastAsia="zh-CN"/>
        </w:rPr>
        <w:t>本次评标采用综合评分法，总分为100分。</w:t>
      </w:r>
      <w:r>
        <w:rPr>
          <w:rFonts w:hint="default" w:ascii="宋体" w:hAnsi="宋体" w:eastAsia="宋体" w:cs="宋体"/>
          <w:b w:val="0"/>
          <w:bCs/>
          <w:color w:val="auto"/>
          <w:highlight w:val="none"/>
          <w:lang w:val="en-US" w:eastAsia="zh-CN"/>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5536F0B3">
      <w:pPr>
        <w:pStyle w:val="132"/>
        <w:numPr>
          <w:ilvl w:val="0"/>
          <w:numId w:val="0"/>
        </w:numPr>
        <w:snapToGrid w:val="0"/>
        <w:spacing w:before="0" w:line="440" w:lineRule="exact"/>
        <w:ind w:firstLine="482" w:firstLineChars="200"/>
        <w:jc w:val="left"/>
        <w:rPr>
          <w:rFonts w:hint="default" w:ascii="宋体" w:hAnsi="宋体" w:eastAsia="宋体" w:cs="宋体"/>
          <w:b/>
          <w:color w:val="auto"/>
          <w:highlight w:val="none"/>
          <w:lang w:val="en-US" w:eastAsia="zh-CN"/>
        </w:rPr>
      </w:pPr>
      <w:r>
        <w:rPr>
          <w:rFonts w:hint="default" w:ascii="宋体" w:hAnsi="宋体" w:eastAsia="宋体" w:cs="宋体"/>
          <w:b/>
          <w:color w:val="auto"/>
          <w:highlight w:val="none"/>
          <w:lang w:val="en-US" w:eastAsia="zh-CN"/>
        </w:rPr>
        <w:t>各投标人的综合得分为：投标价格得分+商务技术得分。</w:t>
      </w:r>
    </w:p>
    <w:tbl>
      <w:tblPr>
        <w:tblStyle w:val="63"/>
        <w:tblW w:w="8262" w:type="dxa"/>
        <w:tblInd w:w="-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5354"/>
        <w:gridCol w:w="544"/>
        <w:gridCol w:w="732"/>
        <w:gridCol w:w="1157"/>
      </w:tblGrid>
      <w:tr w14:paraId="3312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5" w:type="dxa"/>
            <w:vAlign w:val="center"/>
          </w:tcPr>
          <w:p w14:paraId="3B166A64">
            <w:pPr>
              <w:widowControl w:val="0"/>
              <w:wordWrap/>
              <w:adjustRightInd w:val="0"/>
              <w:snapToGrid w:val="0"/>
              <w:spacing w:line="240" w:lineRule="auto"/>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5354" w:type="dxa"/>
            <w:vAlign w:val="center"/>
          </w:tcPr>
          <w:p w14:paraId="3EE6DD44">
            <w:pPr>
              <w:widowControl w:val="0"/>
              <w:wordWrap/>
              <w:adjustRightInd w:val="0"/>
              <w:snapToGrid w:val="0"/>
              <w:spacing w:line="240" w:lineRule="auto"/>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评标标准</w:t>
            </w:r>
          </w:p>
        </w:tc>
        <w:tc>
          <w:tcPr>
            <w:tcW w:w="544" w:type="dxa"/>
            <w:vAlign w:val="center"/>
          </w:tcPr>
          <w:p w14:paraId="022B305A">
            <w:pPr>
              <w:widowControl w:val="0"/>
              <w:wordWrap/>
              <w:adjustRightInd w:val="0"/>
              <w:snapToGrid w:val="0"/>
              <w:spacing w:line="240" w:lineRule="auto"/>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最高分值</w:t>
            </w:r>
          </w:p>
        </w:tc>
        <w:tc>
          <w:tcPr>
            <w:tcW w:w="732" w:type="dxa"/>
            <w:vAlign w:val="center"/>
          </w:tcPr>
          <w:p w14:paraId="5D01A059">
            <w:pPr>
              <w:widowControl w:val="0"/>
              <w:wordWrap/>
              <w:adjustRightInd w:val="0"/>
              <w:snapToGrid w:val="0"/>
              <w:spacing w:line="240" w:lineRule="auto"/>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主观分/客观分属性</w:t>
            </w:r>
          </w:p>
        </w:tc>
        <w:tc>
          <w:tcPr>
            <w:tcW w:w="1157" w:type="dxa"/>
            <w:vAlign w:val="top"/>
          </w:tcPr>
          <w:p w14:paraId="074B95E7">
            <w:pPr>
              <w:widowControl w:val="0"/>
              <w:wordWrap/>
              <w:adjustRightInd w:val="0"/>
              <w:snapToGrid w:val="0"/>
              <w:spacing w:line="240" w:lineRule="auto"/>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投标文件中评标标准相应的商务技术资料目录*</w:t>
            </w:r>
          </w:p>
        </w:tc>
      </w:tr>
      <w:tr w14:paraId="122C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5" w:type="dxa"/>
            <w:vAlign w:val="center"/>
          </w:tcPr>
          <w:p w14:paraId="31DD0CD6">
            <w:pPr>
              <w:adjustRightInd w:val="0"/>
              <w:snapToGrid w:val="0"/>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354" w:type="dxa"/>
            <w:vAlign w:val="top"/>
          </w:tcPr>
          <w:p w14:paraId="47E84B09">
            <w:pPr>
              <w:wordWrap/>
              <w:snapToGrid w:val="0"/>
              <w:spacing w:line="264" w:lineRule="auto"/>
              <w:ind w:left="0" w:leftChars="0" w:firstLine="0" w:firstLineChars="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一、产品主要尺寸、形状及位置公差（</w:t>
            </w:r>
            <w:r>
              <w:rPr>
                <w:rFonts w:hint="eastAsia" w:ascii="宋体" w:hAnsi="宋体" w:cs="宋体"/>
                <w:b/>
                <w:bCs/>
                <w:color w:val="auto"/>
                <w:kern w:val="2"/>
                <w:sz w:val="24"/>
                <w:szCs w:val="24"/>
                <w:highlight w:val="none"/>
                <w:lang w:val="en-US" w:eastAsia="zh-CN" w:bidi="ar-SA"/>
              </w:rPr>
              <w:t>3</w:t>
            </w:r>
            <w:r>
              <w:rPr>
                <w:rFonts w:hint="eastAsia" w:ascii="宋体" w:hAnsi="宋体" w:eastAsia="宋体" w:cs="宋体"/>
                <w:b/>
                <w:bCs/>
                <w:color w:val="auto"/>
                <w:kern w:val="2"/>
                <w:sz w:val="24"/>
                <w:szCs w:val="24"/>
                <w:highlight w:val="none"/>
                <w:lang w:val="en-US" w:eastAsia="zh-CN" w:bidi="ar-SA"/>
              </w:rPr>
              <w:t>分）：每偏离一个参数指标扣1分，扣完为止。采购人有明确要求且明示的产品尺寸，偏差控制在要求以内(测量工具：0～3m钢卷尺，精度1mm)；</w:t>
            </w:r>
          </w:p>
          <w:p w14:paraId="3B349A12">
            <w:pPr>
              <w:wordWrap/>
              <w:snapToGrid w:val="0"/>
              <w:spacing w:line="264"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.序号2：椅子：整体尺寸：W585*D595*H945（偏差控制在±10mm）</w:t>
            </w:r>
          </w:p>
          <w:p w14:paraId="4C3CE4A8">
            <w:pPr>
              <w:wordWrap/>
              <w:snapToGrid w:val="0"/>
              <w:spacing w:line="264"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2.序号10：泳池更衣柜：整体尺寸：W1200*D500*H1950（偏差控制在±10mm）</w:t>
            </w:r>
          </w:p>
          <w:p w14:paraId="295870F3">
            <w:pPr>
              <w:wordWrap/>
              <w:snapToGrid w:val="0"/>
              <w:spacing w:line="264"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3.序号10：泳池更衣柜：平顶板组，高度40mm（±</w:t>
            </w:r>
          </w:p>
          <w:p w14:paraId="502C08FF">
            <w:pPr>
              <w:wordWrap/>
              <w:snapToGrid w:val="0"/>
              <w:spacing w:line="264"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4.序号10：泳池更衣柜：底座：高度50mm（±1）（偏差控制在±10mm）</w:t>
            </w:r>
          </w:p>
          <w:p w14:paraId="7A500B3D">
            <w:pPr>
              <w:wordWrap/>
              <w:snapToGrid w:val="0"/>
              <w:spacing w:line="264" w:lineRule="auto"/>
              <w:ind w:left="0" w:leftChars="0" w:firstLine="0" w:firstLineChars="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二、材料要求（2分）：材质不符合每个扣1分，扣完为止。</w:t>
            </w:r>
          </w:p>
          <w:p w14:paraId="326538D6">
            <w:pPr>
              <w:wordWrap/>
              <w:snapToGrid w:val="0"/>
              <w:spacing w:line="264"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1.序号2：椅子：</w:t>
            </w:r>
          </w:p>
          <w:p w14:paraId="65FE9BC8">
            <w:pPr>
              <w:wordWrap/>
              <w:snapToGrid w:val="0"/>
              <w:spacing w:line="264"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①</w:t>
            </w:r>
            <w:r>
              <w:rPr>
                <w:rFonts w:hint="eastAsia" w:ascii="宋体" w:hAnsi="宋体" w:eastAsia="宋体" w:cs="宋体"/>
                <w:color w:val="auto"/>
                <w:kern w:val="2"/>
                <w:sz w:val="24"/>
                <w:szCs w:val="24"/>
                <w:highlight w:val="none"/>
                <w:lang w:val="en-US" w:eastAsia="zh-CN" w:bidi="ar-SA"/>
              </w:rPr>
              <w:t>靠背PP加强玻纤注塑成型靠背，</w:t>
            </w:r>
          </w:p>
          <w:p w14:paraId="60EE1E1C">
            <w:pPr>
              <w:wordWrap/>
              <w:snapToGrid w:val="0"/>
              <w:spacing w:line="264"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w:t>
            </w:r>
            <w:r>
              <w:rPr>
                <w:rFonts w:hint="eastAsia" w:ascii="宋体" w:hAnsi="宋体" w:eastAsia="宋体" w:cs="宋体"/>
                <w:i w:val="0"/>
                <w:iCs w:val="0"/>
                <w:color w:val="auto"/>
                <w:kern w:val="0"/>
                <w:sz w:val="24"/>
                <w:szCs w:val="24"/>
                <w:highlight w:val="none"/>
                <w:u w:val="none"/>
                <w:lang w:val="en-US" w:eastAsia="zh-CN"/>
              </w:rPr>
              <w:t>坐垫面料采用弹性布；</w:t>
            </w:r>
          </w:p>
          <w:p w14:paraId="4544553F">
            <w:pPr>
              <w:wordWrap/>
              <w:snapToGrid w:val="0"/>
              <w:spacing w:line="264"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序号10：泳池更衣柜</w:t>
            </w:r>
            <w:r>
              <w:rPr>
                <w:rFonts w:hint="eastAsia" w:ascii="宋体" w:hAnsi="宋体" w:eastAsia="宋体" w:cs="宋体"/>
                <w:color w:val="auto"/>
                <w:kern w:val="2"/>
                <w:sz w:val="24"/>
                <w:szCs w:val="24"/>
                <w:highlight w:val="none"/>
                <w:lang w:val="en-US" w:eastAsia="zh-CN" w:bidi="ar-SA"/>
              </w:rPr>
              <w:t>：</w:t>
            </w:r>
          </w:p>
          <w:p w14:paraId="77776FC7">
            <w:pPr>
              <w:pStyle w:val="3"/>
              <w:wordWrap/>
              <w:spacing w:line="264" w:lineRule="auto"/>
              <w:ind w:left="0" w:leftChars="0" w:firstLine="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①柜门、侧板采用ABS环保材料注塑而成；</w:t>
            </w:r>
          </w:p>
          <w:p w14:paraId="7B080AF9">
            <w:pPr>
              <w:wordWrap/>
              <w:snapToGrid w:val="0"/>
              <w:spacing w:line="264" w:lineRule="auto"/>
              <w:ind w:left="0" w:leftChars="0" w:firstLine="0" w:firstLineChars="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三、功能性要求（</w:t>
            </w:r>
            <w:r>
              <w:rPr>
                <w:rFonts w:hint="eastAsia" w:ascii="宋体" w:hAnsi="宋体" w:cs="宋体"/>
                <w:b/>
                <w:bCs/>
                <w:color w:val="auto"/>
                <w:kern w:val="2"/>
                <w:sz w:val="24"/>
                <w:szCs w:val="24"/>
                <w:highlight w:val="none"/>
                <w:lang w:val="en-US" w:eastAsia="zh-CN" w:bidi="ar-SA"/>
              </w:rPr>
              <w:t>3</w:t>
            </w:r>
            <w:r>
              <w:rPr>
                <w:rFonts w:hint="eastAsia" w:ascii="宋体" w:hAnsi="宋体" w:eastAsia="宋体" w:cs="宋体"/>
                <w:b/>
                <w:bCs/>
                <w:color w:val="auto"/>
                <w:kern w:val="2"/>
                <w:sz w:val="24"/>
                <w:szCs w:val="24"/>
                <w:highlight w:val="none"/>
                <w:lang w:val="en-US" w:eastAsia="zh-CN" w:bidi="ar-SA"/>
              </w:rPr>
              <w:t>分）：每个不合格项扣1分，扣完为止。</w:t>
            </w:r>
          </w:p>
          <w:p w14:paraId="2299FEAB">
            <w:pPr>
              <w:wordWrap/>
              <w:snapToGrid w:val="0"/>
              <w:spacing w:line="264"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1.序号2：椅子</w:t>
            </w:r>
          </w:p>
          <w:p w14:paraId="5AE17951">
            <w:pPr>
              <w:wordWrap/>
              <w:snapToGrid w:val="0"/>
              <w:spacing w:line="264"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①靠背后部带腰靠；</w:t>
            </w:r>
          </w:p>
          <w:p w14:paraId="35763423">
            <w:pPr>
              <w:wordWrap/>
              <w:snapToGrid w:val="0"/>
              <w:spacing w:line="264"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序号10：泳池更衣柜</w:t>
            </w:r>
            <w:r>
              <w:rPr>
                <w:rFonts w:hint="eastAsia" w:ascii="宋体" w:hAnsi="宋体" w:eastAsia="宋体" w:cs="宋体"/>
                <w:color w:val="auto"/>
                <w:kern w:val="2"/>
                <w:sz w:val="24"/>
                <w:szCs w:val="24"/>
                <w:highlight w:val="none"/>
                <w:lang w:val="en-US" w:eastAsia="zh-CN" w:bidi="ar-SA"/>
              </w:rPr>
              <w:t>：</w:t>
            </w:r>
          </w:p>
          <w:p w14:paraId="38099E9E">
            <w:pPr>
              <w:wordWrap/>
              <w:snapToGrid w:val="0"/>
              <w:spacing w:line="264"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①底座：两侧封闭设计；</w:t>
            </w:r>
          </w:p>
          <w:p w14:paraId="6DA6E761">
            <w:pPr>
              <w:wordWrap/>
              <w:snapToGrid w:val="0"/>
              <w:spacing w:line="264"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②</w:t>
            </w:r>
            <w:r>
              <w:rPr>
                <w:rFonts w:hint="eastAsia" w:ascii="宋体" w:hAnsi="宋体" w:eastAsia="宋体" w:cs="宋体"/>
                <w:color w:val="auto"/>
                <w:kern w:val="2"/>
                <w:sz w:val="24"/>
                <w:szCs w:val="24"/>
                <w:highlight w:val="none"/>
                <w:lang w:val="en-US" w:eastAsia="zh-CN" w:bidi="ar-SA"/>
              </w:rPr>
              <w:t>门副板：配带盖翻转式多功能盒；</w:t>
            </w:r>
          </w:p>
          <w:p w14:paraId="1A65566B">
            <w:pPr>
              <w:wordWrap/>
              <w:snapToGrid w:val="0"/>
              <w:spacing w:line="264"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③</w:t>
            </w:r>
            <w:r>
              <w:rPr>
                <w:rFonts w:hint="eastAsia" w:ascii="宋体" w:hAnsi="宋体" w:eastAsia="宋体" w:cs="宋体"/>
                <w:color w:val="auto"/>
                <w:kern w:val="2"/>
                <w:sz w:val="24"/>
                <w:szCs w:val="24"/>
                <w:highlight w:val="none"/>
                <w:lang w:val="en-US" w:eastAsia="zh-CN" w:bidi="ar-SA"/>
              </w:rPr>
              <w:t>门板与柜体之间使用隐藏式铰链。</w:t>
            </w:r>
          </w:p>
        </w:tc>
        <w:tc>
          <w:tcPr>
            <w:tcW w:w="544" w:type="dxa"/>
            <w:vAlign w:val="center"/>
          </w:tcPr>
          <w:p w14:paraId="3E6AEC3F">
            <w:pPr>
              <w:adjustRightInd w:val="0"/>
              <w:snapToGrid w:val="0"/>
              <w:spacing w:line="360" w:lineRule="auto"/>
              <w:ind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8</w:t>
            </w:r>
          </w:p>
        </w:tc>
        <w:tc>
          <w:tcPr>
            <w:tcW w:w="732" w:type="dxa"/>
            <w:vAlign w:val="center"/>
          </w:tcPr>
          <w:p w14:paraId="1E09D567">
            <w:pPr>
              <w:adjustRightInd w:val="0"/>
              <w:snapToGrid w:val="0"/>
              <w:spacing w:line="360" w:lineRule="auto"/>
              <w:ind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客</w:t>
            </w:r>
          </w:p>
          <w:p w14:paraId="06756EBE">
            <w:pPr>
              <w:adjustRightInd w:val="0"/>
              <w:snapToGrid w:val="0"/>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观</w:t>
            </w:r>
          </w:p>
          <w:p w14:paraId="450F548E">
            <w:pPr>
              <w:adjustRightInd w:val="0"/>
              <w:snapToGrid w:val="0"/>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w:t>
            </w:r>
          </w:p>
        </w:tc>
        <w:tc>
          <w:tcPr>
            <w:tcW w:w="1157" w:type="dxa"/>
            <w:vMerge w:val="restart"/>
            <w:vAlign w:val="center"/>
          </w:tcPr>
          <w:p w14:paraId="442F5368">
            <w:pPr>
              <w:adjustRightInd w:val="0"/>
              <w:snapToGrid w:val="0"/>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样品评分</w:t>
            </w:r>
          </w:p>
        </w:tc>
      </w:tr>
      <w:tr w14:paraId="2DC8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5" w:type="dxa"/>
            <w:vAlign w:val="center"/>
          </w:tcPr>
          <w:p w14:paraId="02B1632B">
            <w:pPr>
              <w:adjustRightInd w:val="0"/>
              <w:snapToGrid w:val="0"/>
              <w:spacing w:line="360" w:lineRule="auto"/>
              <w:ind w:firstLine="0" w:firstLineChars="0"/>
              <w:jc w:val="center"/>
              <w:rPr>
                <w:rFonts w:hint="eastAsia" w:ascii="宋体" w:hAnsi="宋体" w:eastAsia="宋体" w:cs="宋体"/>
                <w:color w:val="auto"/>
                <w:sz w:val="24"/>
                <w:szCs w:val="24"/>
                <w:highlight w:val="none"/>
              </w:rPr>
            </w:pPr>
          </w:p>
        </w:tc>
        <w:tc>
          <w:tcPr>
            <w:tcW w:w="5354" w:type="dxa"/>
            <w:vAlign w:val="top"/>
          </w:tcPr>
          <w:p w14:paraId="3BC00B62">
            <w:pPr>
              <w:wordWrap/>
              <w:snapToGrid w:val="0"/>
              <w:spacing w:line="264" w:lineRule="auto"/>
              <w:ind w:left="0" w:leftChars="0" w:firstLine="0" w:firstLineChars="0"/>
              <w:jc w:val="left"/>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b/>
                <w:bCs/>
                <w:color w:val="auto"/>
                <w:kern w:val="2"/>
                <w:sz w:val="24"/>
                <w:szCs w:val="24"/>
                <w:highlight w:val="none"/>
                <w:u w:val="none"/>
                <w:lang w:val="en-US" w:eastAsia="zh-CN" w:bidi="ar-SA"/>
              </w:rPr>
              <w:t>四、外观要求（3分）每个不合格项扣1分，扣完为止。</w:t>
            </w:r>
          </w:p>
          <w:p w14:paraId="0216C3D0">
            <w:pPr>
              <w:pStyle w:val="3"/>
              <w:wordWrap/>
              <w:spacing w:line="264" w:lineRule="auto"/>
              <w:ind w:left="0" w:leftChars="0" w:firstLine="0" w:firstLineChars="0"/>
              <w:textAlignment w:val="auto"/>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1.金属件外观要求：</w:t>
            </w:r>
          </w:p>
          <w:p w14:paraId="698A44CB">
            <w:pPr>
              <w:widowControl/>
              <w:wordWrap/>
              <w:spacing w:line="264" w:lineRule="auto"/>
              <w:ind w:left="0" w:leftChars="0" w:firstLine="0" w:firstLineChars="0"/>
              <w:jc w:val="left"/>
              <w:textAlignment w:val="auto"/>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①</w:t>
            </w:r>
            <w:r>
              <w:rPr>
                <w:rFonts w:hint="eastAsia" w:ascii="宋体" w:hAnsi="宋体" w:eastAsia="宋体" w:cs="宋体"/>
                <w:b w:val="0"/>
                <w:bCs w:val="0"/>
                <w:color w:val="auto"/>
                <w:kern w:val="2"/>
                <w:sz w:val="24"/>
                <w:szCs w:val="24"/>
                <w:highlight w:val="none"/>
                <w:u w:val="none"/>
                <w:lang w:val="en-US" w:eastAsia="zh-CN" w:bidi="ar-SA"/>
              </w:rPr>
              <w:t>管材：管材应无裂缝、叠缝，外露管口端面应封闭；</w:t>
            </w:r>
          </w:p>
          <w:p w14:paraId="1CADA668">
            <w:pPr>
              <w:widowControl/>
              <w:wordWrap/>
              <w:spacing w:line="264" w:lineRule="auto"/>
              <w:ind w:left="0" w:leftChars="0" w:firstLine="0" w:firstLineChars="0"/>
              <w:jc w:val="left"/>
              <w:textAlignment w:val="auto"/>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②</w:t>
            </w:r>
            <w:r>
              <w:rPr>
                <w:rFonts w:hint="eastAsia" w:ascii="宋体" w:hAnsi="宋体" w:eastAsia="宋体" w:cs="宋体"/>
                <w:b w:val="0"/>
                <w:bCs w:val="0"/>
                <w:color w:val="auto"/>
                <w:kern w:val="2"/>
                <w:sz w:val="24"/>
                <w:szCs w:val="24"/>
                <w:highlight w:val="none"/>
                <w:u w:val="none"/>
                <w:lang w:val="en-US" w:eastAsia="zh-CN" w:bidi="ar-SA"/>
              </w:rPr>
              <w:t>焊接件：焊接处应无脱焊、虚焊、焊穿、错位，焊接处应无夹渣、气孔、焊瘤、焊丝头、咬边、飞溅，焊接处表面波纹应均匀；</w:t>
            </w:r>
          </w:p>
          <w:p w14:paraId="6A3309E1">
            <w:pPr>
              <w:widowControl/>
              <w:wordWrap/>
              <w:spacing w:line="264" w:lineRule="auto"/>
              <w:ind w:left="0" w:leftChars="0" w:firstLine="0" w:firstLineChars="0"/>
              <w:jc w:val="left"/>
              <w:textAlignment w:val="auto"/>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2</w:t>
            </w:r>
            <w:r>
              <w:rPr>
                <w:rFonts w:hint="eastAsia" w:ascii="宋体" w:hAnsi="宋体" w:eastAsia="宋体" w:cs="宋体"/>
                <w:b w:val="0"/>
                <w:bCs w:val="0"/>
                <w:color w:val="auto"/>
                <w:kern w:val="2"/>
                <w:sz w:val="24"/>
                <w:szCs w:val="24"/>
                <w:highlight w:val="none"/>
                <w:u w:val="none"/>
                <w:lang w:val="en-US" w:eastAsia="zh-CN" w:bidi="ar-SA"/>
              </w:rPr>
              <w:t>.塑料件外观要求:</w:t>
            </w:r>
          </w:p>
          <w:p w14:paraId="61AC2211">
            <w:pPr>
              <w:widowControl/>
              <w:wordWrap/>
              <w:spacing w:line="264" w:lineRule="auto"/>
              <w:ind w:left="0" w:leftChars="0" w:firstLine="0" w:firstLineChars="0"/>
              <w:jc w:val="left"/>
              <w:textAlignment w:val="auto"/>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应无裂纹，无明显变形，应无明显缩孔、气泡、杂质、伤痕，外表用塑料件表面应光洁、无划痕、无污渍、无明显色差。</w:t>
            </w:r>
          </w:p>
          <w:p w14:paraId="062FAA8B">
            <w:pPr>
              <w:widowControl/>
              <w:wordWrap/>
              <w:spacing w:line="264" w:lineRule="auto"/>
              <w:ind w:left="0" w:leftChars="0" w:firstLine="0" w:firstLineChars="0"/>
              <w:jc w:val="left"/>
              <w:textAlignment w:val="auto"/>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3.软包件外观要求：</w:t>
            </w:r>
          </w:p>
          <w:p w14:paraId="2E0A3831">
            <w:pPr>
              <w:widowControl/>
              <w:wordWrap/>
              <w:spacing w:line="264" w:lineRule="auto"/>
              <w:ind w:left="0" w:leftChars="0" w:firstLine="0" w:firstLineChars="0"/>
              <w:jc w:val="left"/>
              <w:textAlignment w:val="auto"/>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(1)软面包覆表面：不应有明显色差，包覆的面料应无破损、严重划痕、色污、油污，应平服饱满，松紧均匀，不应有明显皱折，对称工艺性皱折应匀称，层次分明；</w:t>
            </w:r>
          </w:p>
          <w:p w14:paraId="77F1AAD7">
            <w:pPr>
              <w:widowControl/>
              <w:wordWrap/>
              <w:spacing w:line="264" w:lineRule="auto"/>
              <w:ind w:left="0" w:leftChars="0" w:firstLine="0" w:firstLineChars="0"/>
              <w:jc w:val="left"/>
              <w:textAlignment w:val="auto"/>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(2)外露泡钉：应排列应整齐，间距基本相等，不应有泡钉明显敲扁或脱漆；</w:t>
            </w:r>
          </w:p>
          <w:p w14:paraId="2195E0C9">
            <w:pPr>
              <w:widowControl/>
              <w:wordWrap/>
              <w:spacing w:line="264"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u w:val="none"/>
                <w:lang w:val="en-US" w:eastAsia="zh-CN" w:bidi="ar-SA"/>
              </w:rPr>
              <w:t>五</w:t>
            </w:r>
            <w:r>
              <w:rPr>
                <w:rFonts w:hint="eastAsia" w:ascii="宋体" w:hAnsi="宋体" w:eastAsia="宋体" w:cs="宋体"/>
                <w:b w:val="0"/>
                <w:bCs w:val="0"/>
                <w:color w:val="auto"/>
                <w:kern w:val="2"/>
                <w:sz w:val="24"/>
                <w:szCs w:val="24"/>
                <w:highlight w:val="none"/>
                <w:u w:val="none"/>
                <w:lang w:val="en-US" w:eastAsia="zh-CN" w:bidi="ar-SA"/>
              </w:rPr>
              <w:t>、制作工艺（</w:t>
            </w:r>
            <w:r>
              <w:rPr>
                <w:rFonts w:hint="eastAsia" w:ascii="宋体" w:hAnsi="宋体" w:cs="宋体"/>
                <w:b w:val="0"/>
                <w:bCs w:val="0"/>
                <w:color w:val="auto"/>
                <w:kern w:val="2"/>
                <w:sz w:val="24"/>
                <w:szCs w:val="24"/>
                <w:highlight w:val="none"/>
                <w:u w:val="none"/>
                <w:lang w:val="en-US" w:eastAsia="zh-CN" w:bidi="ar-SA"/>
              </w:rPr>
              <w:t>2</w:t>
            </w:r>
            <w:r>
              <w:rPr>
                <w:rFonts w:hint="eastAsia" w:ascii="宋体" w:hAnsi="宋体" w:eastAsia="宋体" w:cs="宋体"/>
                <w:b w:val="0"/>
                <w:bCs w:val="0"/>
                <w:color w:val="auto"/>
                <w:kern w:val="2"/>
                <w:sz w:val="24"/>
                <w:szCs w:val="24"/>
                <w:highlight w:val="none"/>
                <w:u w:val="none"/>
                <w:lang w:val="en-US" w:eastAsia="zh-CN" w:bidi="ar-SA"/>
              </w:rPr>
              <w:t>分）</w:t>
            </w:r>
            <w:r>
              <w:rPr>
                <w:rFonts w:hint="eastAsia" w:ascii="宋体" w:hAnsi="宋体" w:eastAsia="宋体" w:cs="宋体"/>
                <w:b w:val="0"/>
                <w:bCs w:val="0"/>
                <w:color w:val="auto"/>
                <w:kern w:val="2"/>
                <w:sz w:val="24"/>
                <w:szCs w:val="24"/>
                <w:highlight w:val="none"/>
                <w:lang w:val="en-US" w:eastAsia="zh-CN" w:bidi="ar-SA"/>
              </w:rPr>
              <w:t>：每有一项不合格扣1分，扣完为止。</w:t>
            </w:r>
          </w:p>
          <w:p w14:paraId="57C3DCA2">
            <w:pPr>
              <w:widowControl/>
              <w:wordWrap/>
              <w:spacing w:line="264"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1.板件或部件在接触人体或贮物部位不应有毛刺、刃口或棱角。</w:t>
            </w:r>
          </w:p>
          <w:p w14:paraId="364596E2">
            <w:pPr>
              <w:widowControl/>
              <w:wordWrap/>
              <w:spacing w:line="264"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2.金属件的非交接面应进行磨光处理；</w:t>
            </w:r>
          </w:p>
          <w:p w14:paraId="55777196">
            <w:pPr>
              <w:widowControl/>
              <w:wordWrap/>
              <w:spacing w:line="264"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3.金属件或塑料部件在接触人体或贮物部位不应有毛刺、刃口或棱角；</w:t>
            </w:r>
          </w:p>
          <w:p w14:paraId="10A30B73">
            <w:pPr>
              <w:widowControl/>
              <w:wordWrap/>
              <w:spacing w:line="264"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4.金属件或塑料部件的外表应光滑，倒棱、圆角、圆线应均匀一致；</w:t>
            </w:r>
          </w:p>
          <w:p w14:paraId="2B8EC052">
            <w:pPr>
              <w:widowControl/>
              <w:wordWrap/>
              <w:spacing w:line="264"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5.零部件的结合应严密、牢固；</w:t>
            </w:r>
          </w:p>
          <w:p w14:paraId="7CFF7F9E">
            <w:pPr>
              <w:widowControl/>
              <w:wordWrap/>
              <w:spacing w:line="264"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6.各种配件、连接件安装不应有少件、漏钉、透钉（预留孔、选择孔除外）；</w:t>
            </w:r>
          </w:p>
          <w:p w14:paraId="7D89501D">
            <w:pPr>
              <w:widowControl/>
              <w:wordWrap/>
              <w:spacing w:line="264"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7.各种配件特别是连接件的安装应严密、平整、端正、牢固，结合处应无开裂或松动；</w:t>
            </w:r>
          </w:p>
          <w:p w14:paraId="1AB10D1D">
            <w:pPr>
              <w:widowControl/>
              <w:wordWrap/>
              <w:spacing w:line="264"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六、结构及安全要求：（2分）每个不合格项扣1分，扣完为止。</w:t>
            </w:r>
          </w:p>
          <w:p w14:paraId="68721942">
            <w:pPr>
              <w:widowControl/>
              <w:wordWrap/>
              <w:spacing w:line="264"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1.活动部件间距离合理性；</w:t>
            </w:r>
          </w:p>
          <w:p w14:paraId="5F9C0E2B">
            <w:pPr>
              <w:widowControl/>
              <w:wordWrap/>
              <w:spacing w:line="264"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2.拉构件应有防脱落装置；</w:t>
            </w:r>
          </w:p>
          <w:p w14:paraId="3A026092">
            <w:pPr>
              <w:widowControl/>
              <w:wordWrap/>
              <w:spacing w:line="264"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3.其他结构安全项目通过眼观和手感等方法进行检测。</w:t>
            </w:r>
          </w:p>
          <w:p w14:paraId="69384278">
            <w:pPr>
              <w:adjustRightInd w:val="0"/>
              <w:snapToGrid w:val="0"/>
              <w:spacing w:line="240" w:lineRule="auto"/>
              <w:ind w:firstLine="42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投标人不提供样品则视其投标无效，样品提供不全、外观、尺寸明显不符合要求或技术参数明显不符合招标文件要求的则样品分为0分</w:t>
            </w:r>
            <w:r>
              <w:rPr>
                <w:rFonts w:hint="eastAsia" w:ascii="宋体" w:hAnsi="宋体" w:eastAsia="宋体" w:cs="宋体"/>
                <w:b/>
                <w:bCs/>
                <w:color w:val="auto"/>
                <w:kern w:val="2"/>
                <w:sz w:val="24"/>
                <w:szCs w:val="24"/>
                <w:highlight w:val="none"/>
                <w:u w:val="none"/>
                <w:lang w:val="en-US" w:eastAsia="zh-CN" w:bidi="ar-SA"/>
              </w:rPr>
              <w:t>。</w:t>
            </w:r>
          </w:p>
        </w:tc>
        <w:tc>
          <w:tcPr>
            <w:tcW w:w="544" w:type="dxa"/>
            <w:vAlign w:val="center"/>
          </w:tcPr>
          <w:p w14:paraId="41D03228">
            <w:pPr>
              <w:adjustRightInd w:val="0"/>
              <w:snapToGrid w:val="0"/>
              <w:spacing w:line="360" w:lineRule="auto"/>
              <w:ind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7</w:t>
            </w:r>
          </w:p>
        </w:tc>
        <w:tc>
          <w:tcPr>
            <w:tcW w:w="732" w:type="dxa"/>
            <w:vAlign w:val="center"/>
          </w:tcPr>
          <w:p w14:paraId="7D747EB3">
            <w:pPr>
              <w:adjustRightInd w:val="0"/>
              <w:snapToGrid w:val="0"/>
              <w:spacing w:line="360" w:lineRule="auto"/>
              <w:ind w:firstLine="0" w:firstLineChars="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主观分</w:t>
            </w:r>
          </w:p>
        </w:tc>
        <w:tc>
          <w:tcPr>
            <w:tcW w:w="1157" w:type="dxa"/>
            <w:vMerge w:val="continue"/>
            <w:vAlign w:val="center"/>
          </w:tcPr>
          <w:p w14:paraId="2123C57E">
            <w:pPr>
              <w:adjustRightInd w:val="0"/>
              <w:snapToGrid w:val="0"/>
              <w:spacing w:line="360" w:lineRule="auto"/>
              <w:ind w:firstLine="0" w:firstLineChars="0"/>
              <w:jc w:val="center"/>
              <w:rPr>
                <w:rFonts w:hint="eastAsia" w:ascii="宋体" w:hAnsi="宋体" w:eastAsia="宋体" w:cs="宋体"/>
                <w:b/>
                <w:bCs/>
                <w:color w:val="auto"/>
                <w:sz w:val="24"/>
                <w:szCs w:val="24"/>
                <w:highlight w:val="none"/>
              </w:rPr>
            </w:pPr>
          </w:p>
        </w:tc>
      </w:tr>
      <w:tr w14:paraId="37949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5" w:type="dxa"/>
            <w:vAlign w:val="center"/>
          </w:tcPr>
          <w:p w14:paraId="0A085DA5">
            <w:pPr>
              <w:adjustRightInd w:val="0"/>
              <w:snapToGrid w:val="0"/>
              <w:spacing w:line="360" w:lineRule="auto"/>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5354" w:type="dxa"/>
            <w:vAlign w:val="top"/>
          </w:tcPr>
          <w:p w14:paraId="4820A2C2">
            <w:pPr>
              <w:pStyle w:val="24"/>
              <w:spacing w:line="240" w:lineRule="atLeas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投标人或制造商提供产品的核心专业生产设备：</w:t>
            </w:r>
          </w:p>
          <w:p w14:paraId="4EEDF905">
            <w:pPr>
              <w:pStyle w:val="132"/>
              <w:wordWrap/>
              <w:spacing w:before="0" w:line="264" w:lineRule="auto"/>
              <w:ind w:firstLine="0" w:firstLineChars="0"/>
              <w:jc w:val="left"/>
              <w:textAlignment w:val="auto"/>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木制加工设备：数控裁板锯</w:t>
            </w:r>
            <w:r>
              <w:rPr>
                <w:rFonts w:hint="eastAsia" w:ascii="宋体" w:hAnsi="宋体" w:eastAsia="宋体" w:cs="宋体"/>
                <w:color w:val="auto"/>
                <w:sz w:val="24"/>
                <w:szCs w:val="24"/>
                <w:highlight w:val="none"/>
                <w:lang w:val="zh-CN" w:bidi="zh-CN"/>
              </w:rPr>
              <w:t>、木工镂铣床、多轴木工钻、榫卯机、拼板机、数控喷漆机、加工中心、数控排钻机；</w:t>
            </w:r>
          </w:p>
          <w:p w14:paraId="04E47FC2">
            <w:pPr>
              <w:pStyle w:val="132"/>
              <w:wordWrap/>
              <w:spacing w:before="0" w:line="264" w:lineRule="auto"/>
              <w:ind w:firstLine="0" w:firstLineChars="0"/>
              <w:jc w:val="left"/>
              <w:textAlignment w:val="auto"/>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金属加工设备：激光切割机、喷塑流水线、焊接设备、表面处理设备；</w:t>
            </w:r>
          </w:p>
          <w:p w14:paraId="4743822E">
            <w:pPr>
              <w:pStyle w:val="132"/>
              <w:wordWrap/>
              <w:spacing w:before="0" w:line="264" w:lineRule="auto"/>
              <w:ind w:firstLine="0" w:firstLineChars="0"/>
              <w:jc w:val="left"/>
              <w:textAlignment w:val="auto"/>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bidi="zh-CN"/>
              </w:rPr>
              <w:t>污染防治设备：</w:t>
            </w:r>
            <w:r>
              <w:rPr>
                <w:rFonts w:hint="eastAsia" w:ascii="宋体" w:hAnsi="宋体" w:eastAsia="宋体" w:cs="宋体"/>
                <w:color w:val="auto"/>
                <w:sz w:val="24"/>
                <w:szCs w:val="24"/>
                <w:highlight w:val="none"/>
                <w:lang w:val="zh-CN" w:bidi="zh-CN"/>
              </w:rPr>
              <w:t>家具喷漆房循环水处理设备；</w:t>
            </w:r>
          </w:p>
          <w:p w14:paraId="08BB36A7">
            <w:pPr>
              <w:pStyle w:val="132"/>
              <w:wordWrap/>
              <w:spacing w:before="0" w:line="264" w:lineRule="auto"/>
              <w:ind w:firstLine="0" w:firstLineChars="0"/>
              <w:jc w:val="left"/>
              <w:textAlignment w:val="auto"/>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上述设备缺1项扣0.5分，扣完为止</w:t>
            </w:r>
            <w:r>
              <w:rPr>
                <w:rFonts w:hint="eastAsia" w:ascii="宋体" w:hAnsi="宋体" w:eastAsia="宋体" w:cs="宋体"/>
                <w:color w:val="auto"/>
                <w:sz w:val="24"/>
                <w:szCs w:val="24"/>
                <w:highlight w:val="none"/>
                <w:lang w:val="zh-CN" w:bidi="zh-CN"/>
              </w:rPr>
              <w:t>。为确保设备已经在投入使用，需提供有效证明材料</w:t>
            </w:r>
            <w:r>
              <w:rPr>
                <w:rFonts w:hint="eastAsia" w:ascii="宋体" w:hAnsi="宋体" w:eastAsia="宋体" w:cs="宋体"/>
                <w:b/>
                <w:bCs/>
                <w:color w:val="auto"/>
                <w:sz w:val="24"/>
                <w:szCs w:val="24"/>
                <w:highlight w:val="none"/>
                <w:lang w:val="zh-CN" w:bidi="zh-CN"/>
              </w:rPr>
              <w:t>：</w:t>
            </w:r>
          </w:p>
          <w:p w14:paraId="6810B734">
            <w:pPr>
              <w:pStyle w:val="24"/>
              <w:spacing w:line="240" w:lineRule="atLeast"/>
              <w:ind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bidi="zh-CN"/>
              </w:rPr>
              <w:t>为确保设备已经在投入使用，需提供有效证明材料：</w:t>
            </w:r>
          </w:p>
          <w:p w14:paraId="508FB55D">
            <w:pPr>
              <w:pStyle w:val="19"/>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【证明材料：1）</w:t>
            </w:r>
            <w:r>
              <w:rPr>
                <w:rFonts w:hint="eastAsia" w:ascii="宋体" w:hAnsi="宋体" w:eastAsia="宋体" w:cs="宋体"/>
                <w:b/>
                <w:bCs/>
                <w:color w:val="auto"/>
                <w:sz w:val="24"/>
                <w:szCs w:val="24"/>
                <w:highlight w:val="none"/>
                <w:lang w:bidi="zh-CN"/>
              </w:rPr>
              <w:t>提供设备清单及现场照片、购置发票扫描件</w:t>
            </w:r>
            <w:r>
              <w:rPr>
                <w:rFonts w:hint="eastAsia" w:ascii="宋体" w:hAnsi="宋体" w:eastAsia="宋体" w:cs="宋体"/>
                <w:b/>
                <w:bCs/>
                <w:color w:val="auto"/>
                <w:sz w:val="24"/>
                <w:szCs w:val="24"/>
                <w:highlight w:val="none"/>
                <w:lang w:val="zh-CN" w:bidi="zh-CN"/>
              </w:rPr>
              <w:t>或者租赁协议</w:t>
            </w:r>
            <w:r>
              <w:rPr>
                <w:rFonts w:hint="eastAsia" w:ascii="宋体" w:hAnsi="宋体" w:eastAsia="宋体" w:cs="宋体"/>
                <w:b/>
                <w:bCs/>
                <w:color w:val="auto"/>
                <w:sz w:val="24"/>
                <w:szCs w:val="24"/>
                <w:highlight w:val="none"/>
                <w:lang w:bidi="zh-CN"/>
              </w:rPr>
              <w:t>，否</w:t>
            </w:r>
            <w:r>
              <w:rPr>
                <w:rFonts w:hint="eastAsia" w:ascii="宋体" w:hAnsi="宋体" w:eastAsia="宋体" w:cs="宋体"/>
                <w:b/>
                <w:bCs/>
                <w:color w:val="auto"/>
                <w:sz w:val="24"/>
                <w:szCs w:val="24"/>
                <w:highlight w:val="none"/>
              </w:rPr>
              <w:t>则不得分。2）如设备名称与上述描述不一致，可用类似性能的设备替代，但需提供发票对应设备性能描述的证明材料，否则不得分。</w:t>
            </w:r>
          </w:p>
        </w:tc>
        <w:tc>
          <w:tcPr>
            <w:tcW w:w="544" w:type="dxa"/>
            <w:vAlign w:val="center"/>
          </w:tcPr>
          <w:p w14:paraId="53C74D5A">
            <w:pPr>
              <w:adjustRightInd w:val="0"/>
              <w:snapToGrid w:val="0"/>
              <w:spacing w:line="276" w:lineRule="auto"/>
              <w:ind w:firstLine="0" w:firstLineChars="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6</w:t>
            </w:r>
          </w:p>
        </w:tc>
        <w:tc>
          <w:tcPr>
            <w:tcW w:w="732" w:type="dxa"/>
            <w:vAlign w:val="center"/>
          </w:tcPr>
          <w:p w14:paraId="624EC078">
            <w:pPr>
              <w:adjustRightInd w:val="0"/>
              <w:snapToGrid w:val="0"/>
              <w:spacing w:line="276"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客观分</w:t>
            </w:r>
          </w:p>
        </w:tc>
        <w:tc>
          <w:tcPr>
            <w:tcW w:w="1157" w:type="dxa"/>
            <w:vAlign w:val="center"/>
          </w:tcPr>
          <w:p w14:paraId="1F6106CF">
            <w:pPr>
              <w:adjustRightInd w:val="0"/>
              <w:snapToGrid w:val="0"/>
              <w:spacing w:line="276" w:lineRule="auto"/>
              <w:ind w:left="0" w:leftChars="0"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生产设备</w:t>
            </w:r>
          </w:p>
        </w:tc>
      </w:tr>
      <w:tr w14:paraId="19D16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5" w:type="dxa"/>
            <w:vMerge w:val="restart"/>
            <w:vAlign w:val="center"/>
          </w:tcPr>
          <w:p w14:paraId="274F9CA7">
            <w:pPr>
              <w:adjustRightInd w:val="0"/>
              <w:snapToGrid w:val="0"/>
              <w:spacing w:line="360" w:lineRule="auto"/>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5354" w:type="dxa"/>
            <w:vAlign w:val="top"/>
          </w:tcPr>
          <w:p w14:paraId="7D3B7453">
            <w:pPr>
              <w:adjustRightInd w:val="0"/>
              <w:spacing w:line="276" w:lineRule="auto"/>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（1）项目重难点分析和实施方案：（</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分）</w:t>
            </w:r>
          </w:p>
          <w:p w14:paraId="4320F86E">
            <w:pPr>
              <w:adjustRightInd w:val="0"/>
              <w:spacing w:line="276" w:lineRule="auto"/>
              <w:ind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1）根据项目需求内容的重难点进行分析，内容详细针对性强的得</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分，内容</w:t>
            </w:r>
            <w:r>
              <w:rPr>
                <w:rFonts w:hint="eastAsia" w:ascii="宋体" w:hAnsi="宋体" w:eastAsia="宋体" w:cs="宋体"/>
                <w:bCs/>
                <w:color w:val="auto"/>
                <w:sz w:val="24"/>
                <w:szCs w:val="24"/>
                <w:highlight w:val="none"/>
                <w:lang w:val="en-US" w:eastAsia="zh-CN"/>
              </w:rPr>
              <w:t>一般针对性较差</w:t>
            </w:r>
            <w:r>
              <w:rPr>
                <w:rFonts w:hint="eastAsia" w:ascii="宋体" w:hAnsi="宋体" w:eastAsia="宋体" w:cs="宋体"/>
                <w:bCs/>
                <w:color w:val="auto"/>
                <w:sz w:val="24"/>
                <w:szCs w:val="24"/>
                <w:highlight w:val="none"/>
              </w:rPr>
              <w:t>的得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内容简单粗略的得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分，不满足需求或不可行不得分。（</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p>
          <w:p w14:paraId="4967804A">
            <w:pPr>
              <w:adjustRightInd w:val="0"/>
              <w:spacing w:line="276" w:lineRule="auto"/>
              <w:ind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2）提出合理的项目实施方案，按照项目分解节点，并可跟踪实施。根据投标人提供的方案，满足采购需求，内容完善可实施性、操作性强的得</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分，内容较完善可实施的得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分，内容较</w:t>
            </w:r>
            <w:r>
              <w:rPr>
                <w:rFonts w:hint="eastAsia" w:ascii="宋体" w:hAnsi="宋体" w:eastAsia="宋体" w:cs="宋体"/>
                <w:bCs/>
                <w:color w:val="auto"/>
                <w:sz w:val="24"/>
                <w:szCs w:val="24"/>
                <w:highlight w:val="none"/>
                <w:lang w:val="en-US" w:eastAsia="zh-CN"/>
              </w:rPr>
              <w:t>简单</w:t>
            </w:r>
            <w:r>
              <w:rPr>
                <w:rFonts w:hint="eastAsia" w:ascii="宋体" w:hAnsi="宋体" w:eastAsia="宋体" w:cs="宋体"/>
                <w:bCs/>
                <w:color w:val="auto"/>
                <w:sz w:val="24"/>
                <w:szCs w:val="24"/>
                <w:highlight w:val="none"/>
              </w:rPr>
              <w:t>可实施</w:t>
            </w:r>
            <w:r>
              <w:rPr>
                <w:rFonts w:hint="eastAsia" w:ascii="宋体" w:hAnsi="宋体" w:eastAsia="宋体" w:cs="宋体"/>
                <w:bCs/>
                <w:color w:val="auto"/>
                <w:sz w:val="24"/>
                <w:szCs w:val="24"/>
                <w:highlight w:val="none"/>
                <w:lang w:val="en-US" w:eastAsia="zh-CN"/>
              </w:rPr>
              <w:t>性较薄弱</w:t>
            </w:r>
            <w:r>
              <w:rPr>
                <w:rFonts w:hint="eastAsia" w:ascii="宋体" w:hAnsi="宋体" w:eastAsia="宋体" w:cs="宋体"/>
                <w:bCs/>
                <w:color w:val="auto"/>
                <w:sz w:val="24"/>
                <w:szCs w:val="24"/>
                <w:highlight w:val="none"/>
              </w:rPr>
              <w:t>的得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不满足需求或不可行不得分。（</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p>
        </w:tc>
        <w:tc>
          <w:tcPr>
            <w:tcW w:w="544" w:type="dxa"/>
            <w:vMerge w:val="restart"/>
            <w:vAlign w:val="center"/>
          </w:tcPr>
          <w:p w14:paraId="50E7D202">
            <w:pPr>
              <w:adjustRightInd w:val="0"/>
              <w:snapToGrid w:val="0"/>
              <w:spacing w:line="276" w:lineRule="auto"/>
              <w:ind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6</w:t>
            </w:r>
          </w:p>
        </w:tc>
        <w:tc>
          <w:tcPr>
            <w:tcW w:w="732" w:type="dxa"/>
            <w:vMerge w:val="restart"/>
            <w:vAlign w:val="center"/>
          </w:tcPr>
          <w:p w14:paraId="06C829BF">
            <w:pPr>
              <w:adjustRightInd w:val="0"/>
              <w:snapToGrid w:val="0"/>
              <w:spacing w:line="276"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主观分</w:t>
            </w:r>
          </w:p>
        </w:tc>
        <w:tc>
          <w:tcPr>
            <w:tcW w:w="1157" w:type="dxa"/>
            <w:vMerge w:val="restart"/>
            <w:vAlign w:val="center"/>
          </w:tcPr>
          <w:p w14:paraId="1591A051">
            <w:pPr>
              <w:adjustRightInd w:val="0"/>
              <w:snapToGrid w:val="0"/>
              <w:spacing w:line="276"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项目实施规划方案</w:t>
            </w:r>
          </w:p>
        </w:tc>
      </w:tr>
      <w:tr w14:paraId="07FB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5" w:type="dxa"/>
            <w:vMerge w:val="continue"/>
            <w:vAlign w:val="center"/>
          </w:tcPr>
          <w:p w14:paraId="647F3633">
            <w:pPr>
              <w:adjustRightInd w:val="0"/>
              <w:snapToGrid w:val="0"/>
              <w:spacing w:line="360" w:lineRule="auto"/>
              <w:ind w:firstLine="0" w:firstLineChars="0"/>
              <w:jc w:val="center"/>
              <w:rPr>
                <w:rFonts w:hint="eastAsia" w:ascii="宋体" w:hAnsi="宋体" w:eastAsia="宋体" w:cs="宋体"/>
                <w:color w:val="auto"/>
                <w:sz w:val="24"/>
                <w:szCs w:val="24"/>
                <w:highlight w:val="none"/>
              </w:rPr>
            </w:pPr>
          </w:p>
        </w:tc>
        <w:tc>
          <w:tcPr>
            <w:tcW w:w="5354" w:type="dxa"/>
            <w:vAlign w:val="top"/>
          </w:tcPr>
          <w:p w14:paraId="4A0ABB59">
            <w:pPr>
              <w:adjustRightInd w:val="0"/>
              <w:spacing w:line="276" w:lineRule="auto"/>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）供货安装方案：（</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分）</w:t>
            </w:r>
          </w:p>
          <w:p w14:paraId="75A85082">
            <w:pPr>
              <w:adjustRightInd w:val="0"/>
              <w:spacing w:line="276" w:lineRule="auto"/>
              <w:ind w:firstLine="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rPr>
              <w:t>包含安装验收方案的制定，货物交付时间节点，落实送货安装时间和人员安排，确保按期保质保量交付使用。</w:t>
            </w:r>
            <w:r>
              <w:rPr>
                <w:rFonts w:hint="eastAsia" w:ascii="宋体" w:hAnsi="宋体" w:eastAsia="宋体" w:cs="宋体"/>
                <w:bCs/>
                <w:color w:val="auto"/>
                <w:sz w:val="24"/>
                <w:szCs w:val="24"/>
                <w:highlight w:val="none"/>
              </w:rPr>
              <w:t>内容详细针对性强的得</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分，内容</w:t>
            </w:r>
            <w:r>
              <w:rPr>
                <w:rFonts w:hint="eastAsia" w:ascii="宋体" w:hAnsi="宋体" w:eastAsia="宋体" w:cs="宋体"/>
                <w:bCs/>
                <w:color w:val="auto"/>
                <w:sz w:val="24"/>
                <w:szCs w:val="24"/>
                <w:highlight w:val="none"/>
                <w:lang w:val="en-US" w:eastAsia="zh-CN"/>
              </w:rPr>
              <w:t>一般针对性较差</w:t>
            </w:r>
            <w:r>
              <w:rPr>
                <w:rFonts w:hint="eastAsia" w:ascii="宋体" w:hAnsi="宋体" w:eastAsia="宋体" w:cs="宋体"/>
                <w:bCs/>
                <w:color w:val="auto"/>
                <w:sz w:val="24"/>
                <w:szCs w:val="24"/>
                <w:highlight w:val="none"/>
              </w:rPr>
              <w:t>的得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内容简单粗略的得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分，不满足需求或不可行不得分</w:t>
            </w:r>
            <w:r>
              <w:rPr>
                <w:rFonts w:hint="eastAsia" w:ascii="宋体" w:hAnsi="宋体" w:eastAsia="宋体" w:cs="宋体"/>
                <w:color w:val="auto"/>
                <w:sz w:val="24"/>
                <w:szCs w:val="24"/>
                <w:highlight w:val="none"/>
              </w:rPr>
              <w:t>。</w:t>
            </w:r>
          </w:p>
        </w:tc>
        <w:tc>
          <w:tcPr>
            <w:tcW w:w="544" w:type="dxa"/>
            <w:vMerge w:val="continue"/>
            <w:vAlign w:val="center"/>
          </w:tcPr>
          <w:p w14:paraId="58BFE56B">
            <w:pPr>
              <w:adjustRightInd w:val="0"/>
              <w:snapToGrid w:val="0"/>
              <w:spacing w:line="276" w:lineRule="auto"/>
              <w:ind w:firstLine="0" w:firstLineChars="0"/>
              <w:jc w:val="center"/>
              <w:rPr>
                <w:rFonts w:hint="eastAsia" w:ascii="宋体" w:hAnsi="宋体" w:eastAsia="宋体" w:cs="宋体"/>
                <w:color w:val="auto"/>
                <w:sz w:val="24"/>
                <w:szCs w:val="24"/>
                <w:highlight w:val="none"/>
              </w:rPr>
            </w:pPr>
          </w:p>
        </w:tc>
        <w:tc>
          <w:tcPr>
            <w:tcW w:w="732" w:type="dxa"/>
            <w:vMerge w:val="continue"/>
            <w:vAlign w:val="center"/>
          </w:tcPr>
          <w:p w14:paraId="6CF42A31">
            <w:pPr>
              <w:adjustRightInd w:val="0"/>
              <w:snapToGrid w:val="0"/>
              <w:spacing w:line="276" w:lineRule="auto"/>
              <w:ind w:firstLine="0" w:firstLineChars="0"/>
              <w:jc w:val="center"/>
              <w:rPr>
                <w:rFonts w:hint="eastAsia" w:ascii="宋体" w:hAnsi="宋体" w:eastAsia="宋体" w:cs="宋体"/>
                <w:bCs/>
                <w:color w:val="auto"/>
                <w:sz w:val="24"/>
                <w:szCs w:val="24"/>
                <w:highlight w:val="none"/>
              </w:rPr>
            </w:pPr>
          </w:p>
        </w:tc>
        <w:tc>
          <w:tcPr>
            <w:tcW w:w="1157" w:type="dxa"/>
            <w:vMerge w:val="continue"/>
            <w:vAlign w:val="center"/>
          </w:tcPr>
          <w:p w14:paraId="7CD01C99">
            <w:pPr>
              <w:adjustRightInd w:val="0"/>
              <w:snapToGrid w:val="0"/>
              <w:spacing w:line="276" w:lineRule="auto"/>
              <w:ind w:firstLine="0" w:firstLineChars="0"/>
              <w:jc w:val="center"/>
              <w:rPr>
                <w:rFonts w:hint="eastAsia" w:ascii="宋体" w:hAnsi="宋体" w:eastAsia="宋体" w:cs="宋体"/>
                <w:color w:val="auto"/>
                <w:sz w:val="24"/>
                <w:szCs w:val="24"/>
                <w:highlight w:val="none"/>
              </w:rPr>
            </w:pPr>
          </w:p>
        </w:tc>
      </w:tr>
      <w:tr w14:paraId="0D81C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5" w:type="dxa"/>
            <w:vMerge w:val="continue"/>
            <w:vAlign w:val="center"/>
          </w:tcPr>
          <w:p w14:paraId="300604E1">
            <w:pPr>
              <w:adjustRightInd w:val="0"/>
              <w:snapToGrid w:val="0"/>
              <w:spacing w:line="360" w:lineRule="auto"/>
              <w:ind w:firstLine="0" w:firstLineChars="0"/>
              <w:jc w:val="center"/>
              <w:rPr>
                <w:rFonts w:hint="eastAsia" w:ascii="宋体" w:hAnsi="宋体" w:eastAsia="宋体" w:cs="宋体"/>
                <w:color w:val="auto"/>
                <w:sz w:val="24"/>
                <w:szCs w:val="24"/>
                <w:highlight w:val="none"/>
              </w:rPr>
            </w:pPr>
          </w:p>
        </w:tc>
        <w:tc>
          <w:tcPr>
            <w:tcW w:w="5354" w:type="dxa"/>
            <w:vAlign w:val="top"/>
          </w:tcPr>
          <w:p w14:paraId="753FA7BA">
            <w:pPr>
              <w:adjustRightInd w:val="0"/>
              <w:spacing w:line="276" w:lineRule="auto"/>
              <w:ind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）品控管理：（</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分）</w:t>
            </w:r>
          </w:p>
          <w:p w14:paraId="5FDC8772">
            <w:pPr>
              <w:adjustRightInd w:val="0"/>
              <w:spacing w:line="276"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产品生产过程中的质量控制完善，提供质量保证措施，包括但不限于安装完毕后，甲醛处理方案等。根据供应商提供方案的合理性、可行性以及与采购需求的满足程度，完全满足得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分、基本满足得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分、不满足</w:t>
            </w:r>
            <w:r>
              <w:rPr>
                <w:rFonts w:hint="eastAsia" w:ascii="宋体" w:hAnsi="宋体" w:eastAsia="宋体" w:cs="宋体"/>
                <w:color w:val="auto"/>
                <w:sz w:val="24"/>
                <w:szCs w:val="24"/>
                <w:highlight w:val="none"/>
                <w:lang w:eastAsia="zh-CN"/>
              </w:rPr>
              <w:t>不得分</w:t>
            </w:r>
            <w:r>
              <w:rPr>
                <w:rFonts w:hint="eastAsia" w:ascii="宋体" w:hAnsi="宋体" w:eastAsia="宋体" w:cs="宋体"/>
                <w:color w:val="auto"/>
                <w:sz w:val="24"/>
                <w:szCs w:val="24"/>
                <w:highlight w:val="none"/>
              </w:rPr>
              <w:t>。</w:t>
            </w:r>
          </w:p>
        </w:tc>
        <w:tc>
          <w:tcPr>
            <w:tcW w:w="544" w:type="dxa"/>
            <w:vMerge w:val="continue"/>
            <w:vAlign w:val="center"/>
          </w:tcPr>
          <w:p w14:paraId="6431A8B7">
            <w:pPr>
              <w:adjustRightInd w:val="0"/>
              <w:snapToGrid w:val="0"/>
              <w:spacing w:line="276" w:lineRule="auto"/>
              <w:ind w:firstLine="0" w:firstLineChars="0"/>
              <w:jc w:val="center"/>
              <w:rPr>
                <w:rFonts w:hint="eastAsia" w:ascii="宋体" w:hAnsi="宋体" w:eastAsia="宋体" w:cs="宋体"/>
                <w:color w:val="auto"/>
                <w:sz w:val="24"/>
                <w:szCs w:val="24"/>
                <w:highlight w:val="none"/>
              </w:rPr>
            </w:pPr>
          </w:p>
        </w:tc>
        <w:tc>
          <w:tcPr>
            <w:tcW w:w="732" w:type="dxa"/>
            <w:vMerge w:val="continue"/>
            <w:vAlign w:val="center"/>
          </w:tcPr>
          <w:p w14:paraId="2E06E2B1">
            <w:pPr>
              <w:adjustRightInd w:val="0"/>
              <w:snapToGrid w:val="0"/>
              <w:spacing w:line="276" w:lineRule="auto"/>
              <w:ind w:firstLine="0" w:firstLineChars="0"/>
              <w:jc w:val="center"/>
              <w:rPr>
                <w:rFonts w:hint="eastAsia" w:ascii="宋体" w:hAnsi="宋体" w:eastAsia="宋体" w:cs="宋体"/>
                <w:bCs/>
                <w:color w:val="auto"/>
                <w:sz w:val="24"/>
                <w:szCs w:val="24"/>
                <w:highlight w:val="none"/>
              </w:rPr>
            </w:pPr>
          </w:p>
        </w:tc>
        <w:tc>
          <w:tcPr>
            <w:tcW w:w="1157" w:type="dxa"/>
            <w:vMerge w:val="continue"/>
            <w:vAlign w:val="center"/>
          </w:tcPr>
          <w:p w14:paraId="688EDFE5">
            <w:pPr>
              <w:adjustRightInd w:val="0"/>
              <w:snapToGrid w:val="0"/>
              <w:spacing w:line="276" w:lineRule="auto"/>
              <w:ind w:firstLine="0" w:firstLineChars="0"/>
              <w:jc w:val="center"/>
              <w:rPr>
                <w:rFonts w:hint="eastAsia" w:ascii="宋体" w:hAnsi="宋体" w:eastAsia="宋体" w:cs="宋体"/>
                <w:color w:val="auto"/>
                <w:sz w:val="24"/>
                <w:szCs w:val="24"/>
                <w:highlight w:val="none"/>
              </w:rPr>
            </w:pPr>
          </w:p>
        </w:tc>
      </w:tr>
      <w:tr w14:paraId="36C67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5" w:type="dxa"/>
            <w:vMerge w:val="continue"/>
            <w:vAlign w:val="center"/>
          </w:tcPr>
          <w:p w14:paraId="131040B5">
            <w:pPr>
              <w:adjustRightInd w:val="0"/>
              <w:snapToGrid w:val="0"/>
              <w:spacing w:line="360" w:lineRule="auto"/>
              <w:ind w:firstLine="0" w:firstLineChars="0"/>
              <w:jc w:val="center"/>
              <w:rPr>
                <w:rFonts w:hint="eastAsia" w:ascii="宋体" w:hAnsi="宋体" w:eastAsia="宋体" w:cs="宋体"/>
                <w:color w:val="auto"/>
                <w:sz w:val="24"/>
                <w:szCs w:val="24"/>
                <w:highlight w:val="none"/>
              </w:rPr>
            </w:pPr>
          </w:p>
        </w:tc>
        <w:tc>
          <w:tcPr>
            <w:tcW w:w="5354" w:type="dxa"/>
            <w:vAlign w:val="top"/>
          </w:tcPr>
          <w:p w14:paraId="207327C8">
            <w:pPr>
              <w:adjustRightInd w:val="0"/>
              <w:spacing w:line="276" w:lineRule="auto"/>
              <w:ind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en-US" w:eastAsia="zh-CN"/>
              </w:rPr>
              <w:t>验收方案</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分）</w:t>
            </w:r>
          </w:p>
          <w:p w14:paraId="64DCE23D">
            <w:pPr>
              <w:adjustRightInd w:val="0"/>
              <w:spacing w:line="276"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验收方案的制定，根据采购需求配合采购人实施验收。根据</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提供方案的合理性、可行性以及与采购需求的满足程度，完全满足得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分、基本满足得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分、不满足</w:t>
            </w:r>
            <w:r>
              <w:rPr>
                <w:rFonts w:hint="eastAsia" w:ascii="宋体" w:hAnsi="宋体" w:eastAsia="宋体" w:cs="宋体"/>
                <w:color w:val="auto"/>
                <w:sz w:val="24"/>
                <w:szCs w:val="24"/>
                <w:highlight w:val="none"/>
                <w:lang w:eastAsia="zh-CN"/>
              </w:rPr>
              <w:t>不得分</w:t>
            </w:r>
            <w:r>
              <w:rPr>
                <w:rFonts w:hint="eastAsia" w:ascii="宋体" w:hAnsi="宋体" w:eastAsia="宋体" w:cs="宋体"/>
                <w:color w:val="auto"/>
                <w:sz w:val="24"/>
                <w:szCs w:val="24"/>
                <w:highlight w:val="none"/>
              </w:rPr>
              <w:t>。</w:t>
            </w:r>
          </w:p>
        </w:tc>
        <w:tc>
          <w:tcPr>
            <w:tcW w:w="544" w:type="dxa"/>
            <w:vMerge w:val="continue"/>
            <w:vAlign w:val="center"/>
          </w:tcPr>
          <w:p w14:paraId="660ADC56">
            <w:pPr>
              <w:adjustRightInd w:val="0"/>
              <w:snapToGrid w:val="0"/>
              <w:spacing w:line="276" w:lineRule="auto"/>
              <w:ind w:firstLine="0" w:firstLineChars="0"/>
              <w:jc w:val="center"/>
              <w:rPr>
                <w:rFonts w:hint="eastAsia" w:ascii="宋体" w:hAnsi="宋体" w:eastAsia="宋体" w:cs="宋体"/>
                <w:color w:val="auto"/>
                <w:sz w:val="24"/>
                <w:szCs w:val="24"/>
                <w:highlight w:val="none"/>
              </w:rPr>
            </w:pPr>
          </w:p>
        </w:tc>
        <w:tc>
          <w:tcPr>
            <w:tcW w:w="732" w:type="dxa"/>
            <w:vMerge w:val="continue"/>
            <w:vAlign w:val="center"/>
          </w:tcPr>
          <w:p w14:paraId="701144D1">
            <w:pPr>
              <w:adjustRightInd w:val="0"/>
              <w:snapToGrid w:val="0"/>
              <w:spacing w:line="276" w:lineRule="auto"/>
              <w:ind w:firstLine="0" w:firstLineChars="0"/>
              <w:jc w:val="center"/>
              <w:rPr>
                <w:rFonts w:hint="eastAsia" w:ascii="宋体" w:hAnsi="宋体" w:eastAsia="宋体" w:cs="宋体"/>
                <w:bCs/>
                <w:color w:val="auto"/>
                <w:sz w:val="24"/>
                <w:szCs w:val="24"/>
                <w:highlight w:val="none"/>
              </w:rPr>
            </w:pPr>
          </w:p>
        </w:tc>
        <w:tc>
          <w:tcPr>
            <w:tcW w:w="1157" w:type="dxa"/>
            <w:vMerge w:val="continue"/>
            <w:vAlign w:val="center"/>
          </w:tcPr>
          <w:p w14:paraId="67823C51">
            <w:pPr>
              <w:adjustRightInd w:val="0"/>
              <w:snapToGrid w:val="0"/>
              <w:spacing w:line="276" w:lineRule="auto"/>
              <w:ind w:firstLine="0" w:firstLineChars="0"/>
              <w:jc w:val="center"/>
              <w:rPr>
                <w:rFonts w:hint="eastAsia" w:ascii="宋体" w:hAnsi="宋体" w:eastAsia="宋体" w:cs="宋体"/>
                <w:color w:val="auto"/>
                <w:sz w:val="24"/>
                <w:szCs w:val="24"/>
                <w:highlight w:val="none"/>
              </w:rPr>
            </w:pPr>
          </w:p>
        </w:tc>
      </w:tr>
      <w:tr w14:paraId="67A31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5" w:type="dxa"/>
            <w:vMerge w:val="continue"/>
            <w:vAlign w:val="center"/>
          </w:tcPr>
          <w:p w14:paraId="17C6CE53">
            <w:pPr>
              <w:adjustRightInd w:val="0"/>
              <w:snapToGrid w:val="0"/>
              <w:spacing w:line="360" w:lineRule="auto"/>
              <w:ind w:firstLine="0" w:firstLineChars="0"/>
              <w:jc w:val="center"/>
              <w:rPr>
                <w:rFonts w:hint="eastAsia" w:ascii="宋体" w:hAnsi="宋体" w:eastAsia="宋体" w:cs="宋体"/>
                <w:color w:val="auto"/>
                <w:sz w:val="24"/>
                <w:szCs w:val="24"/>
                <w:highlight w:val="none"/>
              </w:rPr>
            </w:pPr>
          </w:p>
        </w:tc>
        <w:tc>
          <w:tcPr>
            <w:tcW w:w="5354" w:type="dxa"/>
            <w:vAlign w:val="top"/>
          </w:tcPr>
          <w:p w14:paraId="68D5BAB8">
            <w:pPr>
              <w:adjustRightInd w:val="0"/>
              <w:spacing w:line="276" w:lineRule="auto"/>
              <w:ind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生产能力</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w:t>
            </w:r>
          </w:p>
          <w:p w14:paraId="584FCD7F">
            <w:pPr>
              <w:adjustRightInd w:val="0"/>
              <w:spacing w:line="276"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具备生产能力，在规定的时间内有计划</w:t>
            </w:r>
            <w:r>
              <w:rPr>
                <w:rFonts w:hint="eastAsia" w:ascii="宋体" w:hAnsi="宋体" w:eastAsia="宋体" w:cs="宋体"/>
                <w:color w:val="auto"/>
                <w:sz w:val="24"/>
                <w:szCs w:val="24"/>
                <w:highlight w:val="none"/>
                <w:lang w:eastAsia="zh-CN"/>
              </w:rPr>
              <w:t>地</w:t>
            </w:r>
            <w:r>
              <w:rPr>
                <w:rFonts w:hint="eastAsia" w:ascii="宋体" w:hAnsi="宋体" w:eastAsia="宋体" w:cs="宋体"/>
                <w:color w:val="auto"/>
                <w:sz w:val="24"/>
                <w:szCs w:val="24"/>
                <w:highlight w:val="none"/>
              </w:rPr>
              <w:t>完成项目需求产品的生产装配。根据</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提供方案的合理性、可行性以及与采购需求的满足程度，</w:t>
            </w:r>
            <w:r>
              <w:rPr>
                <w:rFonts w:hint="eastAsia" w:ascii="宋体" w:hAnsi="宋体" w:eastAsia="宋体" w:cs="宋体"/>
                <w:bCs/>
                <w:color w:val="auto"/>
                <w:sz w:val="24"/>
                <w:szCs w:val="24"/>
                <w:highlight w:val="none"/>
              </w:rPr>
              <w:t>内容详细针对性强的得</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分，内容</w:t>
            </w:r>
            <w:r>
              <w:rPr>
                <w:rFonts w:hint="eastAsia" w:ascii="宋体" w:hAnsi="宋体" w:eastAsia="宋体" w:cs="宋体"/>
                <w:bCs/>
                <w:color w:val="auto"/>
                <w:sz w:val="24"/>
                <w:szCs w:val="24"/>
                <w:highlight w:val="none"/>
                <w:lang w:val="en-US" w:eastAsia="zh-CN"/>
              </w:rPr>
              <w:t>一般针对性较差</w:t>
            </w:r>
            <w:r>
              <w:rPr>
                <w:rFonts w:hint="eastAsia" w:ascii="宋体" w:hAnsi="宋体" w:eastAsia="宋体" w:cs="宋体"/>
                <w:bCs/>
                <w:color w:val="auto"/>
                <w:sz w:val="24"/>
                <w:szCs w:val="24"/>
                <w:highlight w:val="none"/>
              </w:rPr>
              <w:t>的得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内容简单粗略的得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分，不满足需求或不可行不得分。</w:t>
            </w:r>
          </w:p>
        </w:tc>
        <w:tc>
          <w:tcPr>
            <w:tcW w:w="544" w:type="dxa"/>
            <w:vMerge w:val="continue"/>
            <w:vAlign w:val="center"/>
          </w:tcPr>
          <w:p w14:paraId="6570E124">
            <w:pPr>
              <w:adjustRightInd w:val="0"/>
              <w:snapToGrid w:val="0"/>
              <w:spacing w:line="276" w:lineRule="auto"/>
              <w:ind w:firstLine="0" w:firstLineChars="0"/>
              <w:jc w:val="center"/>
              <w:rPr>
                <w:rFonts w:hint="eastAsia" w:ascii="宋体" w:hAnsi="宋体" w:eastAsia="宋体" w:cs="宋体"/>
                <w:color w:val="auto"/>
                <w:sz w:val="24"/>
                <w:szCs w:val="24"/>
                <w:highlight w:val="none"/>
              </w:rPr>
            </w:pPr>
          </w:p>
        </w:tc>
        <w:tc>
          <w:tcPr>
            <w:tcW w:w="732" w:type="dxa"/>
            <w:vMerge w:val="continue"/>
            <w:vAlign w:val="center"/>
          </w:tcPr>
          <w:p w14:paraId="79EFA887">
            <w:pPr>
              <w:adjustRightInd w:val="0"/>
              <w:snapToGrid w:val="0"/>
              <w:spacing w:line="276" w:lineRule="auto"/>
              <w:ind w:firstLine="0" w:firstLineChars="0"/>
              <w:jc w:val="center"/>
              <w:rPr>
                <w:rFonts w:hint="eastAsia" w:ascii="宋体" w:hAnsi="宋体" w:eastAsia="宋体" w:cs="宋体"/>
                <w:bCs/>
                <w:color w:val="auto"/>
                <w:sz w:val="24"/>
                <w:szCs w:val="24"/>
                <w:highlight w:val="none"/>
              </w:rPr>
            </w:pPr>
          </w:p>
        </w:tc>
        <w:tc>
          <w:tcPr>
            <w:tcW w:w="1157" w:type="dxa"/>
            <w:vMerge w:val="continue"/>
            <w:vAlign w:val="center"/>
          </w:tcPr>
          <w:p w14:paraId="4A403B69">
            <w:pPr>
              <w:adjustRightInd w:val="0"/>
              <w:snapToGrid w:val="0"/>
              <w:spacing w:line="276" w:lineRule="auto"/>
              <w:ind w:firstLine="0" w:firstLineChars="0"/>
              <w:jc w:val="center"/>
              <w:rPr>
                <w:rFonts w:hint="eastAsia" w:ascii="宋体" w:hAnsi="宋体" w:eastAsia="宋体" w:cs="宋体"/>
                <w:color w:val="auto"/>
                <w:sz w:val="24"/>
                <w:szCs w:val="24"/>
                <w:highlight w:val="none"/>
              </w:rPr>
            </w:pPr>
          </w:p>
        </w:tc>
      </w:tr>
      <w:tr w14:paraId="6174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5" w:type="dxa"/>
            <w:vAlign w:val="center"/>
          </w:tcPr>
          <w:p w14:paraId="5EF7B2DA">
            <w:pPr>
              <w:adjustRightInd w:val="0"/>
              <w:snapToGrid w:val="0"/>
              <w:spacing w:line="360" w:lineRule="auto"/>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5354" w:type="dxa"/>
            <w:vAlign w:val="top"/>
          </w:tcPr>
          <w:p w14:paraId="4A099B77">
            <w:pPr>
              <w:widowControl/>
              <w:wordWrap/>
              <w:spacing w:line="264" w:lineRule="auto"/>
              <w:ind w:left="0" w:leftChars="0" w:firstLine="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成品检测报告：</w:t>
            </w:r>
            <w:r>
              <w:rPr>
                <w:rFonts w:hint="eastAsia" w:ascii="宋体" w:hAnsi="宋体" w:eastAsia="宋体" w:cs="宋体"/>
                <w:b/>
                <w:bCs/>
                <w:color w:val="auto"/>
                <w:sz w:val="24"/>
                <w:szCs w:val="24"/>
                <w:highlight w:val="none"/>
                <w:lang w:val="en-US" w:eastAsia="zh-CN"/>
              </w:rPr>
              <w:t>投标人提供具备相关资质的检验机构出具的检测报告（其中技术标准或技术指标要求如下）；</w:t>
            </w:r>
          </w:p>
          <w:p w14:paraId="3D053575">
            <w:pPr>
              <w:widowControl/>
              <w:wordWrap/>
              <w:spacing w:line="264" w:lineRule="auto"/>
              <w:ind w:left="0" w:lef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1、条桌：根据GB/T 11354-2005：渗氮层深度≥0.3mm。</w:t>
            </w:r>
          </w:p>
          <w:p w14:paraId="61921CBE">
            <w:pPr>
              <w:widowControl/>
              <w:wordWrap/>
              <w:spacing w:line="264" w:lineRule="auto"/>
              <w:ind w:left="0" w:lef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椅子：</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GB/T3639-2021表面质量平滑无缺陷、压扁完好、扩口完好。</w:t>
            </w:r>
          </w:p>
          <w:p w14:paraId="5B282C5F">
            <w:pPr>
              <w:widowControl/>
              <w:wordWrap/>
              <w:spacing w:line="264"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会议椅：根据GB/T 11354-2005：渗氮层深度≥0.3mm。</w:t>
            </w:r>
          </w:p>
          <w:p w14:paraId="3B717192">
            <w:pPr>
              <w:widowControl/>
              <w:wordWrap/>
              <w:spacing w:line="264"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4、床：依据QB/T 4371-2012标准要求，抗菌：大肠杆菌、表皮葡萄球菌抑菌率≥99%；依据GB/T 31762-2015标准要求，苯酚未检出；依据GB/T 36022-2018标准要求，氨未检出；GB/T31762-2015标准要求，苯酚未检出。</w:t>
            </w:r>
          </w:p>
          <w:p w14:paraId="6E00FC9E">
            <w:pPr>
              <w:widowControl/>
              <w:wordWrap/>
              <w:spacing w:line="264"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5、餐椅：符合GB/T 11354-2005：渗氮层深度≥0.3mm；</w:t>
            </w:r>
          </w:p>
          <w:p w14:paraId="7A74A6DC">
            <w:pPr>
              <w:widowControl/>
              <w:wordWrap/>
              <w:spacing w:line="264"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6、床头柜：</w:t>
            </w:r>
            <w:r>
              <w:rPr>
                <w:rFonts w:hint="eastAsia" w:ascii="宋体" w:hAnsi="宋体" w:eastAsia="宋体" w:cs="宋体"/>
                <w:color w:val="auto"/>
                <w:sz w:val="24"/>
                <w:szCs w:val="24"/>
                <w:highlight w:val="none"/>
              </w:rPr>
              <w:t>QB/T 4371-2012，金黄色葡萄球菌、大肠杆菌抑菌率均≥99%；</w:t>
            </w:r>
          </w:p>
          <w:p w14:paraId="4F3C660F">
            <w:pPr>
              <w:widowControl/>
              <w:wordWrap/>
              <w:spacing w:line="264"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7、沙发：依据GB/T 39600-2021，E0级：甲醛释放量 ≤0.050mg/m³（气候箱法，测试条件23℃）。</w:t>
            </w:r>
          </w:p>
          <w:p w14:paraId="236046CF">
            <w:pPr>
              <w:widowControl/>
              <w:wordWrap/>
              <w:spacing w:line="264"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8、茶水柜： GB/T 3324-2024全项 ；GB/T 16422.2-2022耐老化性能；</w:t>
            </w:r>
          </w:p>
          <w:p w14:paraId="40DC36F9">
            <w:pPr>
              <w:widowControl/>
              <w:wordWrap/>
              <w:spacing w:line="264"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茶几：依据GB/T36022-2018标准，漆膜：耐液性10%碳酸钠溶液，24h；10%乙酸溶液，24h。应不低于3级符合要求，耐湿热、耐干热、附着力、耐冷热温差、耐磨性、抗冲击符合要求；五氯苯酚(PCP)、木家具氨的释放量未检出；稳定性符合要求。</w:t>
            </w:r>
          </w:p>
          <w:p w14:paraId="62D93248">
            <w:pPr>
              <w:adjustRightInd w:val="0"/>
              <w:spacing w:line="240" w:lineRule="atLeas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SA"/>
              </w:rPr>
              <w:t>提供的检测报告需在全国认证认可信息公共服务平（http://cx.cnca.cn/CertECloud/index/index/page）可查询；每提供一份扫描件得1分，每个产品不重复得分，最多得8分；投标文件中同时提供检测报告扫描件及检测报告在全国认证认可信息公共服务平台网页查询截图</w:t>
            </w:r>
          </w:p>
        </w:tc>
        <w:tc>
          <w:tcPr>
            <w:tcW w:w="544" w:type="dxa"/>
            <w:vAlign w:val="center"/>
          </w:tcPr>
          <w:p w14:paraId="1D675C80">
            <w:pPr>
              <w:adjustRightInd w:val="0"/>
              <w:snapToGrid w:val="0"/>
              <w:spacing w:line="276" w:lineRule="auto"/>
              <w:ind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w:t>
            </w:r>
          </w:p>
        </w:tc>
        <w:tc>
          <w:tcPr>
            <w:tcW w:w="732" w:type="dxa"/>
            <w:vAlign w:val="center"/>
          </w:tcPr>
          <w:p w14:paraId="4CE92C1C">
            <w:pPr>
              <w:adjustRightInd w:val="0"/>
              <w:snapToGrid w:val="0"/>
              <w:spacing w:line="276"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客观分</w:t>
            </w:r>
          </w:p>
        </w:tc>
        <w:tc>
          <w:tcPr>
            <w:tcW w:w="1157" w:type="dxa"/>
            <w:vAlign w:val="center"/>
          </w:tcPr>
          <w:p w14:paraId="43E2F012">
            <w:pPr>
              <w:adjustRightInd w:val="0"/>
              <w:snapToGrid w:val="0"/>
              <w:spacing w:line="276"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检测报告</w:t>
            </w:r>
          </w:p>
        </w:tc>
      </w:tr>
      <w:tr w14:paraId="6A79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5" w:type="dxa"/>
            <w:vAlign w:val="center"/>
          </w:tcPr>
          <w:p w14:paraId="0BE4591C">
            <w:pPr>
              <w:adjustRightInd w:val="0"/>
              <w:snapToGrid w:val="0"/>
              <w:spacing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354" w:type="dxa"/>
            <w:vAlign w:val="top"/>
          </w:tcPr>
          <w:p w14:paraId="0B87EB06">
            <w:pPr>
              <w:widowControl/>
              <w:wordWrap/>
              <w:spacing w:line="264"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原材料</w:t>
            </w:r>
            <w:r>
              <w:rPr>
                <w:rFonts w:hint="eastAsia" w:ascii="宋体" w:hAnsi="宋体" w:eastAsia="宋体" w:cs="宋体"/>
                <w:color w:val="auto"/>
                <w:sz w:val="24"/>
                <w:szCs w:val="24"/>
                <w:highlight w:val="none"/>
              </w:rPr>
              <w:t>检测报告：</w:t>
            </w:r>
            <w:r>
              <w:rPr>
                <w:rFonts w:hint="eastAsia" w:ascii="宋体" w:hAnsi="宋体" w:eastAsia="宋体" w:cs="宋体"/>
                <w:color w:val="auto"/>
                <w:sz w:val="24"/>
                <w:szCs w:val="24"/>
                <w:highlight w:val="none"/>
                <w:lang w:val="en-US" w:eastAsia="zh-CN"/>
              </w:rPr>
              <w:t>投标人提供具备相关资质的检验机构出具的检测报告（其中技术标准或技术指标要求如下）；</w:t>
            </w:r>
          </w:p>
          <w:p w14:paraId="30296415">
            <w:pPr>
              <w:pStyle w:val="132"/>
              <w:wordWrap/>
              <w:adjustRightInd/>
              <w:spacing w:before="0" w:line="264" w:lineRule="auto"/>
              <w:ind w:left="0" w:leftChars="0"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1.实木多层板：根据GB/T9846-2015标准要求：垂直度、边缘直度、平整度、静曲强度顺纹、横纹、含水率检测合格；</w:t>
            </w:r>
          </w:p>
          <w:p w14:paraId="5925B60F">
            <w:pPr>
              <w:pStyle w:val="132"/>
              <w:wordWrap/>
              <w:adjustRightInd/>
              <w:spacing w:before="0" w:line="264" w:lineRule="auto"/>
              <w:ind w:left="0" w:leftChars="0" w:firstLine="0" w:firstLineChars="0"/>
              <w:jc w:val="lef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水性油漆</w:t>
            </w:r>
            <w:r>
              <w:rPr>
                <w:rFonts w:hint="eastAsia" w:ascii="宋体" w:hAnsi="宋体" w:eastAsia="宋体" w:cs="宋体"/>
                <w:color w:val="auto"/>
                <w:kern w:val="0"/>
                <w:sz w:val="24"/>
                <w:szCs w:val="24"/>
                <w:highlight w:val="none"/>
                <w:lang w:eastAsia="zh-CN"/>
              </w:rPr>
              <w:t>：依据GB/T21609-2008急性眼刺激性只允许轻微刺激或无刺激；GB/T21866-2008：金黄色葡萄球菌：抗细菌性≥99%；GB/T1741-2020黑曲霉：耐霉菌性等级0级。</w:t>
            </w:r>
          </w:p>
          <w:p w14:paraId="7254C277">
            <w:pPr>
              <w:pStyle w:val="3"/>
              <w:wordWrap/>
              <w:spacing w:line="264" w:lineRule="auto"/>
              <w:ind w:left="0" w:leftChars="0" w:firstLine="0" w:firstLineChars="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3.封边条：依据QB/T4463-2013、SN/T1877.2-2007标准，耐干热性：应无龟裂、无鼓泡；耐老化性：应无开裂，耐冷热循环性应无龟裂、无鼓泡、无变色、无起皱；耐磨性,磨30r后应无露底现象；。</w:t>
            </w:r>
          </w:p>
          <w:p w14:paraId="29CF4F38">
            <w:pPr>
              <w:pStyle w:val="3"/>
              <w:wordWrap/>
              <w:spacing w:line="264" w:lineRule="auto"/>
              <w:ind w:left="0" w:leftChars="0" w:firstLine="0" w:firstLineChars="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4、布料：GB/T24346-2009：黑曲霉霉菌；防霉等级0级；GB/T20944.1-2007：大肠杆菌；抑菌带宽度符合要求。</w:t>
            </w:r>
          </w:p>
          <w:p w14:paraId="62922F1A">
            <w:pPr>
              <w:wordWrap/>
              <w:spacing w:line="264" w:lineRule="auto"/>
              <w:ind w:left="0" w:leftChars="0" w:firstLine="0" w:firstLineChars="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5</w:t>
            </w:r>
            <w:r>
              <w:rPr>
                <w:rFonts w:hint="eastAsia" w:ascii="宋体" w:hAnsi="宋体" w:eastAsia="宋体" w:cs="宋体"/>
                <w:b w:val="0"/>
                <w:bCs w:val="0"/>
                <w:color w:val="auto"/>
                <w:kern w:val="0"/>
                <w:sz w:val="24"/>
                <w:szCs w:val="24"/>
                <w:highlight w:val="none"/>
                <w:lang w:val="en-US" w:eastAsia="zh-CN" w:bidi="ar-SA"/>
              </w:rPr>
              <w:t>、高弹海绵：依据GB/T10807-2006、GB/T6669-2008、GB/T6670-2008的标准要求，其中回弹率、40%压馅硬度最大损失率、压缩永久变形（75%）、25%压馅硬度，均需达到标准V级别判定。</w:t>
            </w:r>
          </w:p>
          <w:p w14:paraId="3DFC3566">
            <w:pPr>
              <w:pStyle w:val="3"/>
              <w:wordWrap/>
              <w:spacing w:line="264"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6、缓冲铰链：依据符合QB/T2189-2013、QB/T3827-1999标准要求，其中标准操作力、下沉量、过载要求，耐久性符合标准，金属表面耐腐蚀乙酸盐雾200h，达到10级标准。</w:t>
            </w:r>
          </w:p>
          <w:p w14:paraId="157DEE39">
            <w:pPr>
              <w:adjustRightInd w:val="0"/>
              <w:spacing w:line="240" w:lineRule="atLeast"/>
              <w:ind w:firstLine="0" w:firstLineChars="0"/>
              <w:jc w:val="left"/>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提供的检测报告需在全国认证认可信息公共服务平台（http://cx.cnca.cn/CertECloud/index/index/page）可查询；每提供一份扫描件得1分，每个产品不重复得分，最多得</w:t>
            </w:r>
            <w:r>
              <w:rPr>
                <w:rFonts w:hint="eastAsia" w:ascii="宋体" w:hAnsi="宋体" w:cs="宋体"/>
                <w:b/>
                <w:bCs/>
                <w:color w:val="auto"/>
                <w:kern w:val="0"/>
                <w:sz w:val="24"/>
                <w:szCs w:val="24"/>
                <w:highlight w:val="none"/>
                <w:lang w:val="en-US" w:eastAsia="zh-CN" w:bidi="ar-SA"/>
              </w:rPr>
              <w:t>6</w:t>
            </w:r>
            <w:r>
              <w:rPr>
                <w:rFonts w:hint="eastAsia" w:ascii="宋体" w:hAnsi="宋体" w:eastAsia="宋体" w:cs="宋体"/>
                <w:b/>
                <w:bCs/>
                <w:color w:val="auto"/>
                <w:kern w:val="0"/>
                <w:sz w:val="24"/>
                <w:szCs w:val="24"/>
                <w:highlight w:val="none"/>
                <w:lang w:val="en-US" w:eastAsia="zh-CN" w:bidi="ar-SA"/>
              </w:rPr>
              <w:t>分；投标文件中同时提供检测报告扫描件及检测报告在全国认证认可信息公共服务平台网页查询截图。</w:t>
            </w:r>
          </w:p>
        </w:tc>
        <w:tc>
          <w:tcPr>
            <w:tcW w:w="544" w:type="dxa"/>
            <w:vAlign w:val="center"/>
          </w:tcPr>
          <w:p w14:paraId="1411664F">
            <w:pPr>
              <w:adjustRightInd w:val="0"/>
              <w:snapToGrid w:val="0"/>
              <w:spacing w:line="276" w:lineRule="auto"/>
              <w:ind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w:t>
            </w:r>
          </w:p>
        </w:tc>
        <w:tc>
          <w:tcPr>
            <w:tcW w:w="732" w:type="dxa"/>
            <w:vAlign w:val="center"/>
          </w:tcPr>
          <w:p w14:paraId="5B6267F8">
            <w:pPr>
              <w:adjustRightInd w:val="0"/>
              <w:snapToGrid w:val="0"/>
              <w:spacing w:line="276"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客观分</w:t>
            </w:r>
          </w:p>
        </w:tc>
        <w:tc>
          <w:tcPr>
            <w:tcW w:w="1157" w:type="dxa"/>
            <w:vAlign w:val="center"/>
          </w:tcPr>
          <w:p w14:paraId="495CCABA">
            <w:pPr>
              <w:adjustRightInd w:val="0"/>
              <w:snapToGrid w:val="0"/>
              <w:spacing w:line="276" w:lineRule="auto"/>
              <w:ind w:firstLine="0" w:firstLineChars="0"/>
              <w:jc w:val="center"/>
              <w:rPr>
                <w:rFonts w:hint="eastAsia" w:ascii="宋体" w:hAnsi="宋体" w:eastAsia="宋体" w:cs="宋体"/>
                <w:b/>
                <w:bCs/>
                <w:color w:val="auto"/>
                <w:sz w:val="24"/>
                <w:szCs w:val="24"/>
                <w:highlight w:val="none"/>
              </w:rPr>
            </w:pPr>
          </w:p>
        </w:tc>
      </w:tr>
      <w:tr w14:paraId="795B5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5" w:type="dxa"/>
            <w:vMerge w:val="restart"/>
            <w:vAlign w:val="center"/>
          </w:tcPr>
          <w:p w14:paraId="2630D0D3">
            <w:pPr>
              <w:adjustRightInd w:val="0"/>
              <w:spacing w:line="240" w:lineRule="atLeast"/>
              <w:ind w:firstLine="0"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354" w:type="dxa"/>
            <w:vAlign w:val="center"/>
          </w:tcPr>
          <w:p w14:paraId="33A2BA33">
            <w:pPr>
              <w:adjustRightInd w:val="0"/>
              <w:spacing w:line="240" w:lineRule="atLeast"/>
              <w:ind w:firstLine="0"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详细完整的售后服务措施和方案、保障措施，包括售后服务资质、服务团队专业人员、响应程度、质保期外维修服务网点及数量、技术培训、配件、附件、备品备件的准备，以及完成生产后提供场地进行货物存放散味，且保证货物质量，接到采购人发货通知后配合发货及安装，提供实施方案等内容进行打分。内容完善、详细、可实施性强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分，措施方案基本可行、内容较简单的得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分，不满足需求或不可行不得分。</w:t>
            </w:r>
          </w:p>
        </w:tc>
        <w:tc>
          <w:tcPr>
            <w:tcW w:w="544" w:type="dxa"/>
            <w:vAlign w:val="center"/>
          </w:tcPr>
          <w:p w14:paraId="2B5755CA">
            <w:pPr>
              <w:adjustRightInd w:val="0"/>
              <w:snapToGrid w:val="0"/>
              <w:spacing w:line="360" w:lineRule="auto"/>
              <w:ind w:firstLine="0" w:firstLineChars="0"/>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1</w:t>
            </w:r>
          </w:p>
        </w:tc>
        <w:tc>
          <w:tcPr>
            <w:tcW w:w="732" w:type="dxa"/>
            <w:vAlign w:val="center"/>
          </w:tcPr>
          <w:p w14:paraId="340202E8">
            <w:pPr>
              <w:pStyle w:val="86"/>
              <w:spacing w:line="240" w:lineRule="atLeast"/>
              <w:ind w:firstLine="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主观分</w:t>
            </w:r>
          </w:p>
        </w:tc>
        <w:tc>
          <w:tcPr>
            <w:tcW w:w="1157" w:type="dxa"/>
            <w:vMerge w:val="restart"/>
            <w:vAlign w:val="center"/>
          </w:tcPr>
          <w:p w14:paraId="78ACD5DA">
            <w:pPr>
              <w:adjustRightInd w:val="0"/>
              <w:snapToGrid w:val="0"/>
              <w:spacing w:line="276"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售后服务方案及承诺</w:t>
            </w:r>
          </w:p>
        </w:tc>
      </w:tr>
      <w:tr w14:paraId="393D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5" w:type="dxa"/>
            <w:vMerge w:val="continue"/>
            <w:vAlign w:val="center"/>
          </w:tcPr>
          <w:p w14:paraId="2A38CB1C">
            <w:pPr>
              <w:adjustRightInd w:val="0"/>
              <w:spacing w:line="240" w:lineRule="atLeast"/>
              <w:ind w:firstLine="0" w:firstLineChars="0"/>
              <w:outlineLvl w:val="0"/>
              <w:rPr>
                <w:rFonts w:hint="eastAsia" w:ascii="宋体" w:hAnsi="宋体" w:eastAsia="宋体" w:cs="宋体"/>
                <w:color w:val="auto"/>
                <w:sz w:val="24"/>
                <w:szCs w:val="24"/>
                <w:highlight w:val="none"/>
              </w:rPr>
            </w:pPr>
          </w:p>
        </w:tc>
        <w:tc>
          <w:tcPr>
            <w:tcW w:w="5354" w:type="dxa"/>
            <w:vAlign w:val="center"/>
          </w:tcPr>
          <w:p w14:paraId="76F625F8">
            <w:pPr>
              <w:adjustRightInd w:val="0"/>
              <w:spacing w:line="240" w:lineRule="atLeast"/>
              <w:ind w:firstLine="0"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投标人具备有效的售后服务机构且该售后服务机构需提供有效期内的CTEAS售后服务体系完善程度认证证书，认证范围需包括:钢制家具、钢木家具、公寓家具、实木家具，7星级及以上得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分，5星级得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分，其他不得分。</w:t>
            </w:r>
          </w:p>
        </w:tc>
        <w:tc>
          <w:tcPr>
            <w:tcW w:w="544" w:type="dxa"/>
            <w:vAlign w:val="center"/>
          </w:tcPr>
          <w:p w14:paraId="2ED86F13">
            <w:pPr>
              <w:adjustRightInd w:val="0"/>
              <w:snapToGrid w:val="0"/>
              <w:spacing w:line="360" w:lineRule="auto"/>
              <w:ind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w:t>
            </w:r>
          </w:p>
        </w:tc>
        <w:tc>
          <w:tcPr>
            <w:tcW w:w="732" w:type="dxa"/>
            <w:vAlign w:val="center"/>
          </w:tcPr>
          <w:p w14:paraId="1A349906">
            <w:pPr>
              <w:pStyle w:val="86"/>
              <w:spacing w:line="240" w:lineRule="atLeast"/>
              <w:ind w:firstLine="0"/>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客观分</w:t>
            </w:r>
          </w:p>
        </w:tc>
        <w:tc>
          <w:tcPr>
            <w:tcW w:w="1157" w:type="dxa"/>
            <w:vMerge w:val="continue"/>
            <w:vAlign w:val="center"/>
          </w:tcPr>
          <w:p w14:paraId="34547741">
            <w:pPr>
              <w:adjustRightInd w:val="0"/>
              <w:snapToGrid w:val="0"/>
              <w:spacing w:line="276" w:lineRule="auto"/>
              <w:ind w:firstLine="0" w:firstLineChars="0"/>
              <w:jc w:val="center"/>
              <w:rPr>
                <w:rFonts w:hint="eastAsia" w:ascii="宋体" w:hAnsi="宋体" w:eastAsia="宋体" w:cs="宋体"/>
                <w:b/>
                <w:bCs/>
                <w:color w:val="auto"/>
                <w:sz w:val="24"/>
                <w:szCs w:val="24"/>
                <w:highlight w:val="none"/>
              </w:rPr>
            </w:pPr>
          </w:p>
        </w:tc>
      </w:tr>
      <w:tr w14:paraId="04DA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5" w:type="dxa"/>
            <w:vAlign w:val="center"/>
          </w:tcPr>
          <w:p w14:paraId="5A468871">
            <w:pPr>
              <w:adjustRightInd w:val="0"/>
              <w:snapToGrid w:val="0"/>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5354" w:type="dxa"/>
            <w:vAlign w:val="top"/>
          </w:tcPr>
          <w:p w14:paraId="4217E6C8">
            <w:pPr>
              <w:numPr>
                <w:ilvl w:val="0"/>
                <w:numId w:val="0"/>
              </w:numPr>
              <w:wordWrap/>
              <w:snapToGrid/>
              <w:spacing w:line="264" w:lineRule="auto"/>
              <w:ind w:lef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1、投标人具有有效期内的质量管理体系认证证书所覆盖的范围，含木制家具（综合类）、钢木家具、公寓家具的设计开发、制造、销售、售后服务等全项目服务，提供全得2分，缺项不得分。</w:t>
            </w:r>
          </w:p>
          <w:p w14:paraId="2B00BCE1">
            <w:pPr>
              <w:numPr>
                <w:ilvl w:val="0"/>
                <w:numId w:val="0"/>
              </w:numPr>
              <w:wordWrap/>
              <w:snapToGrid/>
              <w:spacing w:line="264" w:lineRule="auto"/>
              <w:ind w:lef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2、投标人具有有效期内的环境管理体系认证证书所覆盖的范围，含钢木家具、公寓家具的设计开发、制造、销售、售后服务等全项目服务，提供全得2分，缺项不得分。</w:t>
            </w:r>
          </w:p>
          <w:p w14:paraId="0179901F">
            <w:pPr>
              <w:numPr>
                <w:ilvl w:val="0"/>
                <w:numId w:val="0"/>
              </w:numPr>
              <w:wordWrap/>
              <w:snapToGrid/>
              <w:spacing w:line="264" w:lineRule="auto"/>
              <w:ind w:lef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3、投标人具有有效期内的职业健康安全管理体系认证证书所覆盖的范围，含钢木家具、公寓家具的设计开发、制造、销售、售后服务等全项目服务，提供全得2分，缺项不得分。</w:t>
            </w:r>
          </w:p>
          <w:p w14:paraId="0225D1D4">
            <w:pPr>
              <w:numPr>
                <w:ilvl w:val="0"/>
                <w:numId w:val="0"/>
              </w:numPr>
              <w:wordWrap/>
              <w:snapToGrid/>
              <w:spacing w:line="264" w:lineRule="auto"/>
              <w:ind w:lef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4、投标人具有有效期内的中国环境标志产品认证证书（十环认证），认证单元包含:人造板类家具、金属家具、实木类家具、钢木家具、软体家具，提供全得1分，缺项不得分。</w:t>
            </w:r>
          </w:p>
          <w:p w14:paraId="4763D694">
            <w:pPr>
              <w:numPr>
                <w:ilvl w:val="0"/>
                <w:numId w:val="0"/>
              </w:numPr>
              <w:wordWrap/>
              <w:snapToGrid/>
              <w:spacing w:line="264" w:lineRule="auto"/>
              <w:ind w:lef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5、投标人具有有效期内的家具中有害物质限量认证证书，认证单元：木家具（桌类、椅类、柜类、床类）、其他家具（办公椅类）、软体家具（沙发类），提供全得2分，缺项不得分。</w:t>
            </w:r>
          </w:p>
          <w:p w14:paraId="17255120">
            <w:pPr>
              <w:numPr>
                <w:ilvl w:val="0"/>
                <w:numId w:val="0"/>
              </w:numPr>
              <w:wordWrap/>
              <w:snapToGrid/>
              <w:spacing w:line="264" w:lineRule="auto"/>
              <w:ind w:lef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6、投标人具有有效期内的人类工效学产品认证证书，认证单元名称：桌台类、椅凳类、柜架类、沙发类、其他家具类，提供全得2分，缺项不得分。</w:t>
            </w:r>
          </w:p>
          <w:p w14:paraId="40B00AE1">
            <w:pPr>
              <w:adjustRightInd w:val="0"/>
              <w:snapToGrid w:val="0"/>
              <w:spacing w:line="240" w:lineRule="atLeast"/>
              <w:ind w:firstLine="0" w:firstLineChars="0"/>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【证明材料：以上内容提供有效证书复印件并加盖公章。以上证书需提供全国认证认可信息公共服务平台网站http://www.cnca.gov.cn/查询页面截图复印件加盖公章，否则不得分。】</w:t>
            </w:r>
          </w:p>
        </w:tc>
        <w:tc>
          <w:tcPr>
            <w:tcW w:w="544" w:type="dxa"/>
            <w:vAlign w:val="center"/>
          </w:tcPr>
          <w:p w14:paraId="329F938C">
            <w:pPr>
              <w:adjustRightInd w:val="0"/>
              <w:snapToGrid w:val="0"/>
              <w:spacing w:line="276" w:lineRule="auto"/>
              <w:ind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11</w:t>
            </w:r>
          </w:p>
        </w:tc>
        <w:tc>
          <w:tcPr>
            <w:tcW w:w="732" w:type="dxa"/>
            <w:vAlign w:val="center"/>
          </w:tcPr>
          <w:p w14:paraId="747FD995">
            <w:pPr>
              <w:adjustRightInd w:val="0"/>
              <w:snapToGrid w:val="0"/>
              <w:spacing w:line="276" w:lineRule="auto"/>
              <w:ind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客观分</w:t>
            </w:r>
          </w:p>
        </w:tc>
        <w:tc>
          <w:tcPr>
            <w:tcW w:w="1157" w:type="dxa"/>
            <w:vAlign w:val="center"/>
          </w:tcPr>
          <w:p w14:paraId="60988118">
            <w:pPr>
              <w:adjustRightInd w:val="0"/>
              <w:snapToGrid w:val="0"/>
              <w:spacing w:line="276"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认证证书</w:t>
            </w:r>
          </w:p>
        </w:tc>
      </w:tr>
      <w:tr w14:paraId="680D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5" w:type="dxa"/>
            <w:vAlign w:val="center"/>
          </w:tcPr>
          <w:p w14:paraId="794C3B8C">
            <w:pPr>
              <w:adjustRightInd w:val="0"/>
              <w:snapToGrid w:val="0"/>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5354" w:type="dxa"/>
            <w:vAlign w:val="top"/>
          </w:tcPr>
          <w:p w14:paraId="4A25E1D7">
            <w:pPr>
              <w:numPr>
                <w:ilvl w:val="0"/>
                <w:numId w:val="0"/>
              </w:numPr>
              <w:wordWrap/>
              <w:snapToGrid/>
              <w:spacing w:line="264"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投标人或生产商每提供一项与采购标的相关的外观、板材、结构、工艺及技术的发明专利得1分，最多得1分；每提供一项实用新型专利得0.5分，最多得2分；本项合计最多得3分。</w:t>
            </w:r>
          </w:p>
        </w:tc>
        <w:tc>
          <w:tcPr>
            <w:tcW w:w="544" w:type="dxa"/>
            <w:vAlign w:val="center"/>
          </w:tcPr>
          <w:p w14:paraId="68560E59">
            <w:pPr>
              <w:adjustRightInd w:val="0"/>
              <w:spacing w:line="312" w:lineRule="auto"/>
              <w:ind w:firstLine="0" w:firstLineChars="0"/>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3</w:t>
            </w:r>
          </w:p>
        </w:tc>
        <w:tc>
          <w:tcPr>
            <w:tcW w:w="732" w:type="dxa"/>
            <w:vAlign w:val="center"/>
          </w:tcPr>
          <w:p w14:paraId="5AABEB0A">
            <w:pPr>
              <w:adjustRightInd w:val="0"/>
              <w:spacing w:line="312" w:lineRule="auto"/>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客观分</w:t>
            </w:r>
          </w:p>
        </w:tc>
        <w:tc>
          <w:tcPr>
            <w:tcW w:w="1157" w:type="dxa"/>
            <w:vAlign w:val="center"/>
          </w:tcPr>
          <w:p w14:paraId="75CD49E8">
            <w:pPr>
              <w:adjustRightInd w:val="0"/>
              <w:snapToGrid w:val="0"/>
              <w:spacing w:line="360" w:lineRule="auto"/>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科技与创新</w:t>
            </w:r>
          </w:p>
        </w:tc>
      </w:tr>
      <w:tr w14:paraId="6C29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5" w:type="dxa"/>
            <w:vAlign w:val="center"/>
          </w:tcPr>
          <w:p w14:paraId="08802571">
            <w:pPr>
              <w:adjustRightInd w:val="0"/>
              <w:snapToGrid w:val="0"/>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5354" w:type="dxa"/>
            <w:vAlign w:val="top"/>
          </w:tcPr>
          <w:p w14:paraId="6734F079">
            <w:pPr>
              <w:adjustRightInd w:val="0"/>
              <w:spacing w:line="240" w:lineRule="atLeast"/>
              <w:ind w:firstLine="0" w:firstLineChars="0"/>
              <w:outlineLvl w:val="0"/>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投标人</w:t>
            </w:r>
            <w:r>
              <w:rPr>
                <w:rFonts w:hint="eastAsia" w:ascii="宋体" w:hAnsi="宋体" w:eastAsia="宋体" w:cs="宋体"/>
                <w:bCs/>
                <w:color w:val="auto"/>
                <w:sz w:val="24"/>
                <w:szCs w:val="24"/>
                <w:highlight w:val="none"/>
                <w:lang w:val="en-US" w:eastAsia="zh-CN"/>
              </w:rPr>
              <w:t>2020年6月</w:t>
            </w:r>
            <w:r>
              <w:rPr>
                <w:rFonts w:hint="eastAsia" w:ascii="宋体" w:hAnsi="宋体" w:eastAsia="宋体" w:cs="宋体"/>
                <w:bCs/>
                <w:color w:val="auto"/>
                <w:sz w:val="24"/>
                <w:szCs w:val="24"/>
                <w:highlight w:val="none"/>
              </w:rPr>
              <w:t>以来（以合同签订时</w:t>
            </w:r>
            <w:r>
              <w:rPr>
                <w:rFonts w:hint="eastAsia" w:ascii="宋体" w:hAnsi="宋体" w:eastAsia="宋体" w:cs="宋体"/>
                <w:bCs/>
                <w:color w:val="auto"/>
                <w:sz w:val="24"/>
                <w:szCs w:val="24"/>
                <w:highlight w:val="none"/>
                <w:lang w:val="en-US" w:eastAsia="zh-CN"/>
              </w:rPr>
              <w:t>间为准），承担过类似项目成功案例，每提供一个案例得1分，最高得3分。</w:t>
            </w:r>
          </w:p>
          <w:p w14:paraId="1B15F102">
            <w:pPr>
              <w:adjustRightInd w:val="0"/>
              <w:spacing w:line="240" w:lineRule="atLeast"/>
              <w:ind w:firstLine="0" w:firstLineChars="0"/>
              <w:outlineLvl w:val="0"/>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【证明材料：1）须提供中标通知书</w:t>
            </w:r>
            <w:r>
              <w:rPr>
                <w:rFonts w:hint="eastAsia" w:ascii="宋体" w:hAnsi="宋体" w:eastAsia="宋体" w:cs="宋体"/>
                <w:b/>
                <w:color w:val="auto"/>
                <w:sz w:val="24"/>
                <w:szCs w:val="24"/>
                <w:highlight w:val="none"/>
                <w:lang w:val="en-US" w:eastAsia="zh-CN"/>
              </w:rPr>
              <w:t>或</w:t>
            </w:r>
            <w:r>
              <w:rPr>
                <w:rFonts w:hint="eastAsia" w:ascii="宋体" w:hAnsi="宋体" w:eastAsia="宋体" w:cs="宋体"/>
                <w:b/>
                <w:color w:val="auto"/>
                <w:sz w:val="24"/>
                <w:szCs w:val="24"/>
                <w:highlight w:val="none"/>
              </w:rPr>
              <w:t>合同并加盖投标人公章</w:t>
            </w:r>
            <w:r>
              <w:rPr>
                <w:rFonts w:hint="eastAsia" w:ascii="宋体" w:hAnsi="宋体" w:eastAsia="宋体" w:cs="宋体"/>
                <w:b/>
                <w:color w:val="auto"/>
                <w:sz w:val="24"/>
                <w:szCs w:val="24"/>
                <w:highlight w:val="none"/>
                <w:lang w:eastAsia="zh-CN"/>
              </w:rPr>
              <w:t>。</w:t>
            </w:r>
          </w:p>
        </w:tc>
        <w:tc>
          <w:tcPr>
            <w:tcW w:w="544" w:type="dxa"/>
            <w:vAlign w:val="center"/>
          </w:tcPr>
          <w:p w14:paraId="548B5E5E">
            <w:pPr>
              <w:adjustRightInd w:val="0"/>
              <w:snapToGrid w:val="0"/>
              <w:spacing w:line="276" w:lineRule="auto"/>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p>
        </w:tc>
        <w:tc>
          <w:tcPr>
            <w:tcW w:w="732" w:type="dxa"/>
            <w:vAlign w:val="center"/>
          </w:tcPr>
          <w:p w14:paraId="71472495">
            <w:pPr>
              <w:adjustRightInd w:val="0"/>
              <w:snapToGrid w:val="0"/>
              <w:spacing w:line="276" w:lineRule="auto"/>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客观分</w:t>
            </w:r>
          </w:p>
        </w:tc>
        <w:tc>
          <w:tcPr>
            <w:tcW w:w="1157" w:type="dxa"/>
            <w:vAlign w:val="center"/>
          </w:tcPr>
          <w:p w14:paraId="66A95383">
            <w:pPr>
              <w:adjustRightInd w:val="0"/>
              <w:snapToGrid w:val="0"/>
              <w:spacing w:line="276" w:lineRule="auto"/>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类似业绩</w:t>
            </w:r>
          </w:p>
        </w:tc>
      </w:tr>
      <w:tr w14:paraId="3BC5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5" w:type="dxa"/>
            <w:vAlign w:val="center"/>
          </w:tcPr>
          <w:p w14:paraId="09F23E2F">
            <w:pPr>
              <w:adjustRightInd w:val="0"/>
              <w:snapToGrid w:val="0"/>
              <w:spacing w:line="360" w:lineRule="auto"/>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354" w:type="dxa"/>
            <w:vAlign w:val="center"/>
          </w:tcPr>
          <w:p w14:paraId="734C5451">
            <w:pPr>
              <w:widowControl/>
              <w:shd w:val="clear" w:color="auto" w:fill="FFFFFF"/>
              <w:adjustRightInd w:val="0"/>
              <w:spacing w:after="225" w:line="315" w:lineRule="atLeast"/>
              <w:ind w:left="0" w:leftChars="0" w:firstLine="0" w:firstLine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合计</w:t>
            </w:r>
          </w:p>
        </w:tc>
        <w:tc>
          <w:tcPr>
            <w:tcW w:w="544" w:type="dxa"/>
            <w:vAlign w:val="center"/>
          </w:tcPr>
          <w:p w14:paraId="5868DA53">
            <w:pPr>
              <w:adjustRightInd w:val="0"/>
              <w:spacing w:line="360" w:lineRule="auto"/>
              <w:ind w:firstLine="0" w:firstLineChars="0"/>
              <w:jc w:val="center"/>
              <w:outlineLvl w:val="0"/>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70</w:t>
            </w:r>
          </w:p>
        </w:tc>
        <w:tc>
          <w:tcPr>
            <w:tcW w:w="732" w:type="dxa"/>
            <w:vAlign w:val="center"/>
          </w:tcPr>
          <w:p w14:paraId="573D6458">
            <w:pPr>
              <w:adjustRightInd w:val="0"/>
              <w:spacing w:line="360" w:lineRule="auto"/>
              <w:ind w:firstLine="0" w:firstLineChars="0"/>
              <w:jc w:val="center"/>
              <w:outlineLvl w:val="0"/>
              <w:rPr>
                <w:rFonts w:hint="eastAsia" w:ascii="宋体" w:hAnsi="宋体" w:eastAsia="宋体" w:cs="宋体"/>
                <w:b/>
                <w:color w:val="auto"/>
                <w:sz w:val="24"/>
                <w:szCs w:val="24"/>
                <w:highlight w:val="none"/>
              </w:rPr>
            </w:pPr>
          </w:p>
        </w:tc>
        <w:tc>
          <w:tcPr>
            <w:tcW w:w="1157" w:type="dxa"/>
            <w:vAlign w:val="center"/>
          </w:tcPr>
          <w:p w14:paraId="0EDB99F8">
            <w:pPr>
              <w:adjustRightInd w:val="0"/>
              <w:spacing w:line="360" w:lineRule="auto"/>
              <w:ind w:firstLine="0" w:firstLineChars="0"/>
              <w:jc w:val="center"/>
              <w:outlineLvl w:val="0"/>
              <w:rPr>
                <w:rFonts w:hint="eastAsia" w:ascii="宋体" w:hAnsi="宋体" w:eastAsia="宋体" w:cs="宋体"/>
                <w:b/>
                <w:color w:val="auto"/>
                <w:sz w:val="24"/>
                <w:szCs w:val="24"/>
                <w:highlight w:val="none"/>
              </w:rPr>
            </w:pPr>
          </w:p>
        </w:tc>
      </w:tr>
    </w:tbl>
    <w:p w14:paraId="2B40CD5C">
      <w:pPr>
        <w:snapToGrid w:val="0"/>
        <w:spacing w:line="360" w:lineRule="auto"/>
        <w:ind w:firstLine="482" w:firstLineChars="200"/>
        <w:rPr>
          <w:rFonts w:hint="eastAsia" w:ascii="宋体" w:hAnsi="宋体" w:eastAsia="宋体" w:cs="宋体"/>
          <w:b/>
          <w:color w:val="auto"/>
          <w:sz w:val="24"/>
          <w:highlight w:val="none"/>
        </w:rPr>
      </w:pPr>
    </w:p>
    <w:p w14:paraId="0D4CBFBD">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71C24FE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2、商务分+技术分=评标委员会所有成员评分合计数/评标委员会组成人员数（精确到小数点后二位）；</w:t>
      </w:r>
    </w:p>
    <w:p w14:paraId="483FEA5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价格分（30分）采用低价优先法计算，即满足招标文件要求且投标价格最低的投标报价为评标基准价，其他投标人的价格分按照下列公式计算：价格分=（评标基准价/投标报价）×30%×100（精确到小数点后二位）；</w:t>
      </w:r>
    </w:p>
    <w:p w14:paraId="2F42F952">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因落实政府采购政策进行价格调整的，以调整后的价格计算评标基准价和投标报价。</w:t>
      </w:r>
    </w:p>
    <w:p w14:paraId="5F5F608B">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4、投标人评标综合得分=价格分+商务分+技术分（精确到小数点后二位）；</w:t>
      </w:r>
    </w:p>
    <w:p w14:paraId="0653765A">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报价是中标的一个重要因素，但最低报价不是中标的唯一依据。</w:t>
      </w:r>
    </w:p>
    <w:p w14:paraId="4A626B1E">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注：投标文件中提供的复印件及扫描件必须加盖公章，否则不予得分。</w:t>
      </w:r>
    </w:p>
    <w:p w14:paraId="0EF02117">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12C72B70">
      <w:pPr>
        <w:keepNext w:val="0"/>
        <w:keepLines w:val="0"/>
        <w:pageBreakBefore w:val="0"/>
        <w:widowControl w:val="0"/>
        <w:kinsoku/>
        <w:wordWrap/>
        <w:overflowPunct/>
        <w:topLinePunct w:val="0"/>
        <w:autoSpaceDE/>
        <w:autoSpaceDN/>
        <w:bidi w:val="0"/>
        <w:adjustRightInd/>
        <w:spacing w:line="360" w:lineRule="auto"/>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306A894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44941C5F">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37586F9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三、评标程序</w:t>
      </w:r>
    </w:p>
    <w:p w14:paraId="27BE35FF">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30D1A5E">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1628E2D3">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7C596E85">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30FAF29A">
      <w:pPr>
        <w:pStyle w:val="132"/>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2535C7A6">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59B9E60E">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52B9590E">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68822CD4">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467BE078">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16543DA">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23B3E2B5">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4C0F0831">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2C14FB">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1个</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en" w:eastAsia="zh-CN"/>
        </w:rPr>
        <w:t>。</w:t>
      </w:r>
    </w:p>
    <w:p w14:paraId="26D0A81B">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1BAECD">
      <w:pPr>
        <w:keepNext w:val="0"/>
        <w:keepLines w:val="0"/>
        <w:pageBreakBefore w:val="0"/>
        <w:kinsoku/>
        <w:wordWrap/>
        <w:overflowPunct/>
        <w:topLinePunct w:val="0"/>
        <w:autoSpaceDE/>
        <w:autoSpaceDN/>
        <w:bidi w:val="0"/>
        <w:snapToGrid/>
        <w:spacing w:line="360" w:lineRule="auto"/>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580455">
      <w:pPr>
        <w:keepNext w:val="0"/>
        <w:keepLines w:val="0"/>
        <w:pageBreakBefore w:val="0"/>
        <w:widowControl/>
        <w:shd w:val="clear" w:color="auto" w:fill="FFFFFF"/>
        <w:kinsoku/>
        <w:wordWrap/>
        <w:overflowPunct/>
        <w:topLinePunct w:val="0"/>
        <w:autoSpaceDE/>
        <w:autoSpaceDN/>
        <w:bidi w:val="0"/>
        <w:adjustRightInd/>
        <w:snapToGrid/>
        <w:spacing w:line="315" w:lineRule="atLeast"/>
        <w:jc w:val="left"/>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4171BF8C">
      <w:pPr>
        <w:pStyle w:val="132"/>
        <w:keepNext w:val="0"/>
        <w:keepLines w:val="0"/>
        <w:pageBreakBefore w:val="0"/>
        <w:kinsoku/>
        <w:wordWrap/>
        <w:overflowPunct/>
        <w:topLinePunct w:val="0"/>
        <w:autoSpaceDE/>
        <w:autoSpaceDN/>
        <w:bidi w:val="0"/>
        <w:snapToGrid/>
        <w:spacing w:before="0"/>
        <w:ind w:firstLine="472" w:firstLineChars="196"/>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0FDF55">
      <w:pPr>
        <w:pStyle w:val="24"/>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35AFFF1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4EF5B6A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671AA06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674D5A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73BE895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324EB4A8">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622EDD7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6C63B74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投标人对根据修正原则修正后的报价不确认的；</w:t>
      </w:r>
    </w:p>
    <w:p w14:paraId="6EF8FB5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投标人提供虚假材料投标的；</w:t>
      </w:r>
    </w:p>
    <w:p w14:paraId="069FCD77">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rPr>
        <w:t>投标人有恶意串通、妨碍其他投标人的竞争行为、损害采购人或者其他投标人的合法权益情形的；</w:t>
      </w:r>
    </w:p>
    <w:p w14:paraId="198057B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4035CC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投标人仅提交备份投标文件，未在电子交易平台传输递交投标文件的，投标无效；</w:t>
      </w:r>
    </w:p>
    <w:p w14:paraId="143D4D9E">
      <w:pPr>
        <w:spacing w:line="360" w:lineRule="auto"/>
        <w:ind w:firstLine="480" w:firstLineChars="20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en-US"/>
        </w:rPr>
        <w:t xml:space="preserve"> 投标文件不满足招标文件的其它实质性要求的；</w:t>
      </w:r>
    </w:p>
    <w:p w14:paraId="443E8DF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78901B3C">
      <w:pPr>
        <w:pStyle w:val="24"/>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55706347">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1357C910">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5DE39949">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10DFEF37">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3FF7C98D">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4FAB6630">
      <w:pPr>
        <w:pStyle w:val="24"/>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15FEB146">
      <w:pPr>
        <w:pStyle w:val="24"/>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3B68F5AF">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6E45217E">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7D4A74BD">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28973869">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1E00B229">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E110A73">
      <w:pPr>
        <w:pStyle w:val="21"/>
        <w:bidi w:val="0"/>
        <w:rPr>
          <w:rFonts w:hint="eastAsia" w:ascii="宋体" w:hAnsi="宋体" w:eastAsia="宋体" w:cs="宋体"/>
          <w:color w:val="auto"/>
          <w:highlight w:val="none"/>
        </w:rPr>
      </w:pPr>
    </w:p>
    <w:bookmarkEnd w:id="31"/>
    <w:p w14:paraId="4723A345">
      <w:pPr>
        <w:pStyle w:val="21"/>
        <w:bidi w:val="0"/>
        <w:rPr>
          <w:rFonts w:hint="eastAsia" w:ascii="宋体" w:hAnsi="宋体" w:eastAsia="宋体" w:cs="宋体"/>
          <w:color w:val="auto"/>
          <w:highlight w:val="none"/>
        </w:rPr>
      </w:pPr>
      <w:bookmarkStart w:id="397" w:name="第五部分"/>
      <w:bookmarkStart w:id="398" w:name="_Toc86217003"/>
    </w:p>
    <w:p w14:paraId="54BA5F44">
      <w:pPr>
        <w:pStyle w:val="21"/>
        <w:bidi w:val="0"/>
        <w:rPr>
          <w:rFonts w:hint="eastAsia" w:ascii="宋体" w:hAnsi="宋体" w:eastAsia="宋体" w:cs="宋体"/>
          <w:color w:val="auto"/>
          <w:highlight w:val="none"/>
        </w:rPr>
      </w:pPr>
    </w:p>
    <w:p w14:paraId="5EF2D4C2">
      <w:pPr>
        <w:bidi w:val="0"/>
        <w:rPr>
          <w:rFonts w:hint="eastAsia"/>
          <w:color w:val="auto"/>
          <w:highlight w:val="none"/>
        </w:rPr>
      </w:pPr>
    </w:p>
    <w:p w14:paraId="77B11C00">
      <w:pPr>
        <w:bidi w:val="0"/>
        <w:rPr>
          <w:rFonts w:hint="eastAsia"/>
          <w:color w:val="auto"/>
          <w:highlight w:val="none"/>
        </w:rPr>
      </w:pPr>
    </w:p>
    <w:p w14:paraId="3CE65813">
      <w:pPr>
        <w:bidi w:val="0"/>
        <w:rPr>
          <w:rFonts w:hint="eastAsia"/>
          <w:color w:val="auto"/>
          <w:highlight w:val="none"/>
        </w:rPr>
      </w:pPr>
      <w:bookmarkStart w:id="399" w:name="_Toc3995"/>
    </w:p>
    <w:p w14:paraId="7CB6B1C6">
      <w:pPr>
        <w:pStyle w:val="81"/>
        <w:ind w:firstLine="0" w:firstLineChars="0"/>
        <w:rPr>
          <w:rFonts w:hint="eastAsia" w:ascii="宋体" w:hAnsi="宋体" w:eastAsia="宋体" w:cs="宋体"/>
          <w:b/>
          <w:color w:val="auto"/>
          <w:sz w:val="28"/>
          <w:szCs w:val="28"/>
          <w:highlight w:val="none"/>
        </w:rPr>
      </w:pPr>
    </w:p>
    <w:p w14:paraId="5CFBD455">
      <w:pPr>
        <w:pStyle w:val="2"/>
        <w:bidi w:val="0"/>
        <w:jc w:val="center"/>
        <w:rPr>
          <w:rFonts w:hint="eastAsia" w:ascii="宋体" w:hAnsi="宋体" w:eastAsia="宋体" w:cs="宋体"/>
          <w:b/>
          <w:color w:val="auto"/>
          <w:sz w:val="28"/>
          <w:szCs w:val="28"/>
          <w:highlight w:val="none"/>
        </w:rPr>
      </w:pPr>
      <w:r>
        <w:rPr>
          <w:rFonts w:hint="eastAsia"/>
          <w:color w:val="auto"/>
          <w:highlight w:val="none"/>
        </w:rPr>
        <w:t>第五部分 拟签订的合同文本</w:t>
      </w:r>
    </w:p>
    <w:p w14:paraId="65F65405">
      <w:pPr>
        <w:pStyle w:val="81"/>
        <w:ind w:firstLine="0" w:firstLineChars="0"/>
        <w:rPr>
          <w:rFonts w:hint="eastAsia" w:ascii="宋体" w:hAnsi="宋体" w:eastAsia="宋体" w:cs="宋体"/>
          <w:b/>
          <w:color w:val="auto"/>
          <w:sz w:val="28"/>
          <w:szCs w:val="28"/>
          <w:highlight w:val="none"/>
        </w:rPr>
      </w:pPr>
    </w:p>
    <w:p w14:paraId="1BA83EF8">
      <w:pPr>
        <w:spacing w:line="360" w:lineRule="auto"/>
        <w:ind w:left="420" w:leftChars="200"/>
        <w:jc w:val="center"/>
        <w:rPr>
          <w:rFonts w:hint="eastAsia" w:ascii="宋体" w:hAnsi="宋体" w:eastAsia="宋体" w:cs="宋体"/>
          <w:b/>
          <w:bCs/>
          <w:color w:val="auto"/>
          <w:spacing w:val="-20"/>
          <w:kern w:val="44"/>
          <w:sz w:val="48"/>
          <w:szCs w:val="48"/>
          <w:highlight w:val="none"/>
        </w:rPr>
      </w:pPr>
      <w:r>
        <w:rPr>
          <w:rFonts w:hint="eastAsia" w:ascii="宋体" w:hAnsi="宋体" w:eastAsia="宋体" w:cs="宋体"/>
          <w:b/>
          <w:bCs/>
          <w:color w:val="auto"/>
          <w:spacing w:val="-20"/>
          <w:kern w:val="44"/>
          <w:sz w:val="48"/>
          <w:szCs w:val="48"/>
          <w:highlight w:val="none"/>
        </w:rPr>
        <w:t>政府采购</w:t>
      </w:r>
      <w:r>
        <w:rPr>
          <w:rFonts w:hint="eastAsia" w:ascii="宋体" w:hAnsi="宋体" w:eastAsia="宋体" w:cs="宋体"/>
          <w:b/>
          <w:bCs/>
          <w:color w:val="auto"/>
          <w:spacing w:val="-20"/>
          <w:kern w:val="44"/>
          <w:sz w:val="48"/>
          <w:szCs w:val="48"/>
          <w:highlight w:val="none"/>
          <w:lang w:eastAsia="zh-CN"/>
        </w:rPr>
        <w:t>货物买卖</w:t>
      </w:r>
      <w:r>
        <w:rPr>
          <w:rFonts w:hint="eastAsia" w:ascii="宋体" w:hAnsi="宋体" w:eastAsia="宋体" w:cs="宋体"/>
          <w:b/>
          <w:bCs/>
          <w:color w:val="auto"/>
          <w:spacing w:val="-20"/>
          <w:kern w:val="44"/>
          <w:sz w:val="48"/>
          <w:szCs w:val="48"/>
          <w:highlight w:val="none"/>
        </w:rPr>
        <w:t>合同</w:t>
      </w:r>
    </w:p>
    <w:p w14:paraId="1C362CD9">
      <w:pPr>
        <w:spacing w:line="360" w:lineRule="auto"/>
        <w:ind w:left="420" w:leftChars="200"/>
        <w:jc w:val="center"/>
        <w:rPr>
          <w:rFonts w:hint="eastAsia" w:ascii="宋体" w:hAnsi="宋体" w:eastAsia="宋体" w:cs="宋体"/>
          <w:color w:val="auto"/>
          <w:kern w:val="0"/>
          <w:sz w:val="32"/>
          <w:szCs w:val="32"/>
          <w:highlight w:val="none"/>
        </w:rPr>
      </w:pPr>
      <w:r>
        <w:rPr>
          <w:rFonts w:hint="eastAsia" w:ascii="宋体" w:hAnsi="宋体" w:eastAsia="宋体" w:cs="宋体"/>
          <w:b/>
          <w:bCs/>
          <w:color w:val="auto"/>
          <w:spacing w:val="-20"/>
          <w:kern w:val="44"/>
          <w:sz w:val="48"/>
          <w:szCs w:val="48"/>
          <w:highlight w:val="none"/>
          <w:lang w:eastAsia="zh-CN"/>
        </w:rPr>
        <w:t>（试行）</w:t>
      </w:r>
    </w:p>
    <w:p w14:paraId="1281D9FA">
      <w:pPr>
        <w:spacing w:line="360" w:lineRule="auto"/>
        <w:ind w:left="420" w:leftChars="200"/>
        <w:rPr>
          <w:rFonts w:hint="eastAsia" w:ascii="宋体" w:hAnsi="宋体" w:eastAsia="宋体" w:cs="宋体"/>
          <w:color w:val="auto"/>
          <w:kern w:val="0"/>
          <w:sz w:val="32"/>
          <w:szCs w:val="32"/>
          <w:highlight w:val="none"/>
        </w:rPr>
      </w:pPr>
    </w:p>
    <w:p w14:paraId="3899E420">
      <w:pPr>
        <w:spacing w:line="360" w:lineRule="auto"/>
        <w:ind w:left="420" w:leftChars="200"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kern w:val="0"/>
          <w:sz w:val="32"/>
          <w:szCs w:val="32"/>
          <w:highlight w:val="none"/>
        </w:rPr>
        <w:t>项目名称：</w:t>
      </w:r>
      <w:r>
        <w:rPr>
          <w:rFonts w:hint="eastAsia" w:ascii="宋体" w:hAnsi="宋体" w:eastAsia="宋体" w:cs="宋体"/>
          <w:color w:val="auto"/>
          <w:sz w:val="32"/>
          <w:szCs w:val="32"/>
          <w:highlight w:val="none"/>
          <w:u w:val="single"/>
        </w:rPr>
        <w:t xml:space="preserve">                             </w:t>
      </w:r>
    </w:p>
    <w:p w14:paraId="51A2E5EA">
      <w:pPr>
        <w:spacing w:line="360" w:lineRule="auto"/>
        <w:ind w:left="420" w:leftChars="200" w:firstLine="640" w:firstLineChars="2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合同编号：</w:t>
      </w:r>
      <w:r>
        <w:rPr>
          <w:rFonts w:hint="eastAsia" w:ascii="宋体" w:hAnsi="宋体" w:eastAsia="宋体" w:cs="宋体"/>
          <w:color w:val="auto"/>
          <w:sz w:val="32"/>
          <w:szCs w:val="32"/>
          <w:highlight w:val="none"/>
          <w:u w:val="single"/>
        </w:rPr>
        <w:t xml:space="preserve">                             </w:t>
      </w:r>
    </w:p>
    <w:p w14:paraId="527959F5">
      <w:pPr>
        <w:spacing w:line="360" w:lineRule="auto"/>
        <w:ind w:left="420" w:leftChars="200"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甲    方：</w:t>
      </w:r>
      <w:r>
        <w:rPr>
          <w:rFonts w:hint="eastAsia" w:ascii="宋体" w:hAnsi="宋体" w:eastAsia="宋体" w:cs="宋体"/>
          <w:color w:val="auto"/>
          <w:sz w:val="32"/>
          <w:szCs w:val="32"/>
          <w:highlight w:val="none"/>
          <w:u w:val="single"/>
        </w:rPr>
        <w:t xml:space="preserve">                             </w:t>
      </w:r>
    </w:p>
    <w:p w14:paraId="063B7E3C">
      <w:pPr>
        <w:spacing w:line="360" w:lineRule="auto"/>
        <w:ind w:left="420" w:leftChars="200" w:firstLine="640" w:firstLineChars="2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乙    方：</w:t>
      </w:r>
      <w:r>
        <w:rPr>
          <w:rFonts w:hint="eastAsia" w:ascii="宋体" w:hAnsi="宋体" w:eastAsia="宋体" w:cs="宋体"/>
          <w:color w:val="auto"/>
          <w:sz w:val="32"/>
          <w:szCs w:val="32"/>
          <w:highlight w:val="none"/>
          <w:u w:val="single"/>
        </w:rPr>
        <w:t xml:space="preserve">                             </w:t>
      </w:r>
    </w:p>
    <w:p w14:paraId="12AD729B">
      <w:pPr>
        <w:spacing w:line="360" w:lineRule="auto"/>
        <w:ind w:left="420" w:leftChars="200"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签订时间：</w:t>
      </w:r>
      <w:r>
        <w:rPr>
          <w:rFonts w:hint="eastAsia" w:ascii="宋体" w:hAnsi="宋体" w:eastAsia="宋体" w:cs="宋体"/>
          <w:color w:val="auto"/>
          <w:sz w:val="32"/>
          <w:szCs w:val="32"/>
          <w:highlight w:val="none"/>
          <w:u w:val="single"/>
        </w:rPr>
        <w:t xml:space="preserve">                             </w:t>
      </w:r>
    </w:p>
    <w:p w14:paraId="182645F3">
      <w:pPr>
        <w:rPr>
          <w:rFonts w:hint="eastAsia" w:ascii="宋体" w:hAnsi="宋体" w:eastAsia="宋体" w:cs="宋体"/>
          <w:color w:val="auto"/>
          <w:highlight w:val="none"/>
        </w:rPr>
      </w:pPr>
    </w:p>
    <w:p w14:paraId="7EA47379">
      <w:pP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14:paraId="616487B7">
      <w:pPr>
        <w:rPr>
          <w:rFonts w:hint="eastAsia" w:ascii="宋体" w:hAnsi="宋体" w:eastAsia="宋体" w:cs="宋体"/>
          <w:color w:val="auto"/>
          <w:sz w:val="44"/>
          <w:szCs w:val="44"/>
          <w:highlight w:val="none"/>
        </w:rPr>
      </w:pPr>
    </w:p>
    <w:p w14:paraId="76CE3144">
      <w:pPr>
        <w:rPr>
          <w:rFonts w:hint="eastAsia" w:ascii="宋体" w:hAnsi="宋体" w:eastAsia="宋体" w:cs="宋体"/>
          <w:color w:val="auto"/>
          <w:sz w:val="44"/>
          <w:szCs w:val="44"/>
          <w:highlight w:val="none"/>
        </w:rPr>
      </w:pPr>
    </w:p>
    <w:p w14:paraId="61A20C86">
      <w:pPr>
        <w:jc w:val="center"/>
        <w:rPr>
          <w:rFonts w:hint="eastAsia" w:ascii="宋体" w:hAnsi="宋体" w:eastAsia="宋体" w:cs="宋体"/>
          <w:color w:val="auto"/>
          <w:sz w:val="44"/>
          <w:szCs w:val="44"/>
          <w:highlight w:val="none"/>
          <w:lang w:eastAsia="zh-CN"/>
        </w:rPr>
      </w:pPr>
      <w:r>
        <w:rPr>
          <w:rFonts w:hint="eastAsia" w:ascii="宋体" w:hAnsi="宋体" w:eastAsia="宋体" w:cs="宋体"/>
          <w:color w:val="auto"/>
          <w:sz w:val="44"/>
          <w:szCs w:val="44"/>
          <w:highlight w:val="none"/>
          <w:lang w:eastAsia="zh-CN"/>
        </w:rPr>
        <w:t>使</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用</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说</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明</w:t>
      </w:r>
    </w:p>
    <w:p w14:paraId="7BDC382B">
      <w:pPr>
        <w:ind w:firstLine="640" w:firstLineChars="200"/>
        <w:rPr>
          <w:rFonts w:hint="eastAsia" w:ascii="宋体" w:hAnsi="宋体" w:eastAsia="宋体" w:cs="宋体"/>
          <w:color w:val="auto"/>
          <w:sz w:val="32"/>
          <w:szCs w:val="32"/>
          <w:highlight w:val="none"/>
          <w:lang w:val="en-US" w:eastAsia="zh-CN"/>
        </w:rPr>
      </w:pPr>
    </w:p>
    <w:p w14:paraId="5311004F">
      <w:pPr>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1.本合同标准文本适用于购买现成货物的采购项目，不包括需要供应商定制开发、创新研发的货物采购项目。</w:t>
      </w:r>
    </w:p>
    <w:p w14:paraId="41B75DAC">
      <w:pPr>
        <w:ind w:firstLine="0" w:firstLineChars="0"/>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32"/>
          <w:szCs w:val="32"/>
          <w:highlight w:val="none"/>
          <w:lang w:val="en-US" w:eastAsia="zh-CN"/>
        </w:rPr>
        <w:t>2.本合同标准文本为政府采购货物买卖合同编制提供参考，可以结合采购项目具体情况，对文本作必要的调整修订后使用。</w:t>
      </w:r>
    </w:p>
    <w:p w14:paraId="381395DB">
      <w:pPr>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16D62A1B">
      <w:pPr>
        <w:ind w:firstLine="880" w:firstLineChars="200"/>
        <w:jc w:val="both"/>
        <w:rPr>
          <w:rFonts w:hint="eastAsia" w:ascii="宋体" w:hAnsi="宋体" w:eastAsia="宋体" w:cs="宋体"/>
          <w:color w:val="auto"/>
          <w:sz w:val="44"/>
          <w:szCs w:val="4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399"/>
    <w:p w14:paraId="603A96E7">
      <w:pPr>
        <w:bidi w:val="0"/>
        <w:rPr>
          <w:rFonts w:hint="eastAsia" w:ascii="宋体" w:hAnsi="宋体" w:eastAsia="宋体" w:cs="宋体"/>
          <w:color w:val="auto"/>
          <w:highlight w:val="none"/>
        </w:rPr>
      </w:pPr>
      <w:bookmarkStart w:id="400" w:name="_Toc22209"/>
    </w:p>
    <w:p w14:paraId="6BD6C5DD">
      <w:pPr>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第一节 政府采购合同协议书</w:t>
      </w:r>
      <w:bookmarkEnd w:id="400"/>
    </w:p>
    <w:p w14:paraId="692FE3BD">
      <w:pPr>
        <w:bidi w:val="0"/>
        <w:jc w:val="center"/>
        <w:rPr>
          <w:rFonts w:hint="eastAsia" w:ascii="宋体" w:hAnsi="宋体" w:eastAsia="宋体" w:cs="宋体"/>
          <w:color w:val="auto"/>
          <w:highlight w:val="none"/>
        </w:rPr>
      </w:pPr>
    </w:p>
    <w:p w14:paraId="0D30F01D">
      <w:pPr>
        <w:adjustRightInd w:val="0"/>
        <w:snapToGrid w:val="0"/>
        <w:spacing w:before="0" w:beforeLines="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（采购人</w:t>
      </w:r>
      <w:r>
        <w:rPr>
          <w:rFonts w:hint="eastAsia" w:ascii="宋体" w:hAnsi="宋体" w:eastAsia="宋体" w:cs="宋体"/>
          <w:color w:val="auto"/>
          <w:szCs w:val="21"/>
          <w:highlight w:val="none"/>
          <w:lang w:eastAsia="zh-CN"/>
        </w:rPr>
        <w:t>、受采购人委托签订合同的单位</w:t>
      </w:r>
      <w:r>
        <w:rPr>
          <w:rFonts w:hint="eastAsia" w:ascii="宋体" w:hAnsi="宋体" w:eastAsia="宋体" w:cs="宋体"/>
          <w:color w:val="auto"/>
          <w:szCs w:val="21"/>
          <w:highlight w:val="none"/>
        </w:rPr>
        <w:t>或采购</w:t>
      </w:r>
      <w:r>
        <w:rPr>
          <w:rFonts w:hint="eastAsia" w:ascii="宋体" w:hAnsi="宋体" w:eastAsia="宋体" w:cs="宋体"/>
          <w:color w:val="auto"/>
          <w:szCs w:val="21"/>
          <w:highlight w:val="none"/>
          <w:lang w:val="en-US" w:eastAsia="zh-CN"/>
        </w:rPr>
        <w:tab/>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文件约定的合同甲方）</w:t>
      </w:r>
    </w:p>
    <w:p w14:paraId="193E15C6">
      <w:pPr>
        <w:adjustRightInd w:val="0"/>
        <w:snapToGrid w:val="0"/>
        <w:spacing w:before="0" w:beforeLines="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w:t>
      </w:r>
    </w:p>
    <w:p w14:paraId="690CF1DA">
      <w:pPr>
        <w:adjustRightInd w:val="0"/>
        <w:snapToGrid w:val="0"/>
        <w:spacing w:before="0" w:beforeLines="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乙方2（全称）：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（联合体成员供应商或其他合同主体）（如有）</w:t>
      </w:r>
    </w:p>
    <w:p w14:paraId="24E776DD">
      <w:pPr>
        <w:adjustRightInd w:val="0"/>
        <w:snapToGrid w:val="0"/>
        <w:spacing w:before="0" w:beforeLines="0" w:line="400" w:lineRule="exact"/>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乙方</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lang w:val="en-US" w:eastAsia="zh-CN"/>
        </w:rPr>
        <w:t>（全称）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（联合体成员供应商或其他合同主体）（如有）</w:t>
      </w:r>
    </w:p>
    <w:p w14:paraId="6390BF35">
      <w:pPr>
        <w:spacing w:beforeLines="0" w:line="400" w:lineRule="exact"/>
        <w:rPr>
          <w:rFonts w:hint="eastAsia" w:ascii="宋体" w:hAnsi="宋体" w:eastAsia="宋体" w:cs="宋体"/>
          <w:color w:val="auto"/>
          <w:highlight w:val="none"/>
          <w:lang w:val="en-US" w:eastAsia="zh-CN"/>
        </w:rPr>
      </w:pPr>
    </w:p>
    <w:p w14:paraId="6B0A98EA">
      <w:pPr>
        <w:pStyle w:val="24"/>
        <w:adjustRightInd w:val="0"/>
        <w:snapToGrid w:val="0"/>
        <w:spacing w:before="0" w:beforeLines="0" w:after="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依据《中华人民共和国民法典》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《中华人民共和国政府采购法》等有关的法律法规，以及</w:t>
      </w:r>
      <w:r>
        <w:rPr>
          <w:rFonts w:hint="eastAsia" w:ascii="宋体" w:hAnsi="宋体" w:eastAsia="宋体" w:cs="宋体"/>
          <w:i w:val="0"/>
          <w:iCs w:val="0"/>
          <w:color w:val="auto"/>
          <w:sz w:val="21"/>
          <w:szCs w:val="21"/>
          <w:highlight w:val="none"/>
          <w:u w:val="none"/>
          <w:lang w:eastAsia="zh-CN"/>
        </w:rPr>
        <w:t>本采购项目</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lang w:eastAsia="zh-CN"/>
        </w:rPr>
        <w:t>文件等</w:t>
      </w:r>
      <w:r>
        <w:rPr>
          <w:rFonts w:hint="eastAsia" w:ascii="宋体" w:hAnsi="宋体" w:eastAsia="宋体" w:cs="宋体"/>
          <w:color w:val="auto"/>
          <w:sz w:val="21"/>
          <w:szCs w:val="21"/>
          <w:highlight w:val="none"/>
        </w:rPr>
        <w:t>采购文件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乙方的《投标（响应）文件》及《中标（成交）通知书》，甲乙双方同意签订本合同。具体情况及要求如下：     </w:t>
      </w:r>
    </w:p>
    <w:p w14:paraId="6883AE5A">
      <w:pPr>
        <w:numPr>
          <w:ilvl w:val="0"/>
          <w:numId w:val="5"/>
        </w:numPr>
        <w:adjustRightInd w:val="0"/>
        <w:snapToGrid w:val="0"/>
        <w:spacing w:before="0" w:beforeLines="0"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项目信息</w:t>
      </w:r>
    </w:p>
    <w:p w14:paraId="4AD05609">
      <w:pPr>
        <w:pStyle w:val="24"/>
        <w:numPr>
          <w:ilvl w:val="0"/>
          <w:numId w:val="6"/>
        </w:numPr>
        <w:adjustRightInd w:val="0"/>
        <w:snapToGrid w:val="0"/>
        <w:spacing w:before="0" w:beforeLines="0" w:after="0" w:line="400" w:lineRule="exact"/>
        <w:ind w:left="0" w:lef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采购项目名称：</w:t>
      </w:r>
      <w:r>
        <w:rPr>
          <w:rFonts w:hint="eastAsia" w:ascii="宋体" w:hAnsi="宋体" w:eastAsia="宋体" w:cs="宋体"/>
          <w:color w:val="auto"/>
          <w:sz w:val="21"/>
          <w:szCs w:val="21"/>
          <w:highlight w:val="none"/>
          <w:u w:val="single"/>
        </w:rPr>
        <w:t xml:space="preserve">                                          </w:t>
      </w:r>
    </w:p>
    <w:p w14:paraId="299CEB1B">
      <w:pPr>
        <w:pStyle w:val="24"/>
        <w:numPr>
          <w:ilvl w:val="-1"/>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 xml:space="preserve">         采购项目编号：</w:t>
      </w:r>
      <w:r>
        <w:rPr>
          <w:rFonts w:hint="eastAsia" w:ascii="宋体" w:hAnsi="宋体" w:eastAsia="宋体" w:cs="宋体"/>
          <w:color w:val="auto"/>
          <w:sz w:val="21"/>
          <w:szCs w:val="21"/>
          <w:highlight w:val="none"/>
          <w:u w:val="single"/>
        </w:rPr>
        <w:t xml:space="preserve">                                          </w:t>
      </w:r>
    </w:p>
    <w:p w14:paraId="69CD7E78">
      <w:pPr>
        <w:pStyle w:val="24"/>
        <w:adjustRightInd w:val="0"/>
        <w:snapToGrid w:val="0"/>
        <w:spacing w:before="0" w:beforeLines="0" w:after="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（2）采购计划编号：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7DB63367">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（3）项目内容：</w:t>
      </w:r>
    </w:p>
    <w:p w14:paraId="38AFE44D">
      <w:pPr>
        <w:adjustRightInd w:val="0"/>
        <w:snapToGrid w:val="0"/>
        <w:spacing w:before="0" w:beforeLines="0"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采购标的及数量</w:t>
      </w:r>
      <w:r>
        <w:rPr>
          <w:rFonts w:hint="eastAsia" w:ascii="宋体" w:hAnsi="宋体" w:eastAsia="宋体" w:cs="宋体"/>
          <w:color w:val="auto"/>
          <w:szCs w:val="21"/>
          <w:highlight w:val="none"/>
          <w:lang w:val="en-US" w:eastAsia="zh-CN"/>
        </w:rPr>
        <w:t>（台/套</w:t>
      </w:r>
      <w:r>
        <w:rPr>
          <w:rFonts w:hint="eastAsia" w:ascii="宋体" w:hAnsi="宋体" w:eastAsia="宋体" w:cs="宋体"/>
          <w:color w:val="auto"/>
          <w:szCs w:val="21"/>
          <w:highlight w:val="none"/>
          <w:lang w:val="en" w:eastAsia="zh-CN"/>
        </w:rPr>
        <w:t>/个/架/组等</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5AB5F2B5">
      <w:pPr>
        <w:numPr>
          <w:ilvl w:val="-1"/>
          <w:numId w:val="0"/>
        </w:numPr>
        <w:adjustRightInd w:val="0"/>
        <w:snapToGrid w:val="0"/>
        <w:spacing w:before="0" w:beforeLines="0" w:line="400" w:lineRule="exact"/>
        <w:ind w:firstLine="420" w:firstLineChars="200"/>
        <w:rPr>
          <w:rFonts w:hint="eastAsia" w:ascii="宋体" w:hAnsi="宋体" w:eastAsia="宋体" w:cs="宋体"/>
          <w:color w:val="auto"/>
          <w:szCs w:val="21"/>
          <w:highlight w:val="none"/>
          <w:lang w:val="en" w:eastAsia="zh-CN"/>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 w:eastAsia="zh-CN"/>
        </w:rPr>
        <w:t xml:space="preserve">     </w:t>
      </w:r>
      <w:r>
        <w:rPr>
          <w:rFonts w:hint="eastAsia" w:ascii="宋体" w:hAnsi="宋体" w:eastAsia="宋体" w:cs="宋体"/>
          <w:color w:val="auto"/>
          <w:szCs w:val="21"/>
          <w:highlight w:val="none"/>
          <w:lang w:val="en-US" w:eastAsia="zh-CN"/>
        </w:rPr>
        <w:t>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 w:eastAsia="zh-CN"/>
        </w:rPr>
        <w:t xml:space="preserve">   </w:t>
      </w:r>
    </w:p>
    <w:p w14:paraId="5946B024">
      <w:pPr>
        <w:adjustRightInd w:val="0"/>
        <w:snapToGrid w:val="0"/>
        <w:spacing w:before="0" w:beforeLines="0" w:line="400" w:lineRule="exact"/>
        <w:ind w:firstLine="945" w:firstLineChars="4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lang w:val="en-US" w:eastAsia="zh-CN"/>
        </w:rPr>
        <w:t>采购标的的技术要求、商务要求具体见附件。</w:t>
      </w:r>
    </w:p>
    <w:p w14:paraId="4D4422DB">
      <w:pPr>
        <w:numPr>
          <w:ilvl w:val="-1"/>
          <w:numId w:val="0"/>
        </w:numPr>
        <w:adjustRightInd w:val="0"/>
        <w:snapToGrid w:val="0"/>
        <w:spacing w:before="0" w:beforeLines="0" w:line="400" w:lineRule="exact"/>
        <w:ind w:firstLine="945" w:firstLineChars="45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①涉及信息类产品，请填写该产品关键部件的品牌、型号：</w:t>
      </w:r>
    </w:p>
    <w:p w14:paraId="32FBE24B">
      <w:pPr>
        <w:numPr>
          <w:ilvl w:val="-1"/>
          <w:numId w:val="0"/>
        </w:numPr>
        <w:adjustRightInd w:val="0"/>
        <w:snapToGrid w:val="0"/>
        <w:spacing w:before="0" w:beforeLines="0" w:line="400" w:lineRule="exact"/>
        <w:ind w:firstLine="420" w:firstLineChars="200"/>
        <w:rPr>
          <w:rFonts w:hint="eastAsia" w:ascii="宋体" w:hAnsi="宋体" w:eastAsia="宋体" w:cs="宋体"/>
          <w:color w:val="auto"/>
          <w:kern w:val="0"/>
          <w:szCs w:val="21"/>
          <w:highlight w:val="none"/>
          <w:u w:val="single"/>
          <w:lang w:val="en-US" w:eastAsia="zh-CN"/>
        </w:rPr>
      </w:pPr>
      <w:r>
        <w:rPr>
          <w:rFonts w:hint="eastAsia" w:ascii="宋体" w:hAnsi="宋体" w:eastAsia="宋体" w:cs="宋体"/>
          <w:color w:val="auto"/>
          <w:szCs w:val="21"/>
          <w:highlight w:val="none"/>
          <w:lang w:val="en-US" w:eastAsia="zh-CN"/>
        </w:rPr>
        <w:t xml:space="preserve">     标的名称：</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lang w:val="en" w:eastAsia="zh-CN"/>
        </w:rPr>
        <w:t xml:space="preserve">               </w:t>
      </w:r>
      <w:r>
        <w:rPr>
          <w:rFonts w:hint="eastAsia" w:ascii="宋体" w:hAnsi="宋体" w:eastAsia="宋体" w:cs="宋体"/>
          <w:color w:val="auto"/>
          <w:kern w:val="0"/>
          <w:szCs w:val="21"/>
          <w:highlight w:val="none"/>
          <w:u w:val="single"/>
          <w:lang w:val="en-US" w:eastAsia="zh-CN"/>
        </w:rPr>
        <w:t xml:space="preserve">    </w:t>
      </w:r>
    </w:p>
    <w:p w14:paraId="5A3B8932">
      <w:pPr>
        <w:numPr>
          <w:ilvl w:val="-1"/>
          <w:numId w:val="0"/>
        </w:numPr>
        <w:adjustRightInd w:val="0"/>
        <w:snapToGrid w:val="0"/>
        <w:spacing w:before="0" w:beforeLines="0"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关键部件：</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lang w:val="en-US" w:eastAsia="zh-CN"/>
        </w:rPr>
        <w:t>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32E278FB">
      <w:pPr>
        <w:pStyle w:val="80"/>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39A173DC">
      <w:pPr>
        <w:pStyle w:val="80"/>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691E722B">
      <w:pPr>
        <w:pStyle w:val="80"/>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277D579">
      <w:pPr>
        <w:pStyle w:val="80"/>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②涉及车辆采购，请填写是否属于新能源汽车：</w:t>
      </w:r>
    </w:p>
    <w:p w14:paraId="443DC53D">
      <w:pPr>
        <w:pStyle w:val="80"/>
        <w:numPr>
          <w:ilvl w:val="-1"/>
          <w:numId w:val="0"/>
        </w:numPr>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，《政府采购品目分类目录》底级品目名称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数量：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val="0"/>
          <w:color w:val="auto"/>
          <w:sz w:val="21"/>
          <w:szCs w:val="21"/>
          <w:highlight w:val="none"/>
          <w:lang w:val="en-US" w:eastAsia="zh-CN"/>
        </w:rPr>
        <w:t xml:space="preserve"> </w:t>
      </w:r>
    </w:p>
    <w:p w14:paraId="5BFFC7C6">
      <w:pPr>
        <w:pStyle w:val="80"/>
        <w:numPr>
          <w:ilvl w:val="-1"/>
          <w:numId w:val="0"/>
        </w:numPr>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否</w:t>
      </w:r>
    </w:p>
    <w:p w14:paraId="227B4D74">
      <w:pPr>
        <w:pStyle w:val="80"/>
        <w:numPr>
          <w:ilvl w:val="-1"/>
          <w:numId w:val="0"/>
        </w:numPr>
        <w:adjustRightInd w:val="0"/>
        <w:snapToGrid w:val="0"/>
        <w:spacing w:before="0" w:beforeLines="0" w:line="400" w:lineRule="exact"/>
        <w:ind w:left="0" w:firstLine="0" w:firstLineChars="0"/>
        <w:rPr>
          <w:rFonts w:hint="eastAsia" w:ascii="宋体" w:hAnsi="宋体" w:eastAsia="宋体" w:cs="宋体"/>
          <w:iCs w:val="0"/>
          <w:color w:val="auto"/>
          <w:sz w:val="21"/>
          <w:szCs w:val="21"/>
          <w:highlight w:val="none"/>
          <w:lang w:val="en-US"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lang w:val="en" w:eastAsia="zh-CN"/>
        </w:rPr>
        <w:t>4</w:t>
      </w:r>
      <w:r>
        <w:rPr>
          <w:rFonts w:hint="eastAsia" w:ascii="宋体" w:hAnsi="宋体" w:eastAsia="宋体" w:cs="宋体"/>
          <w:iCs w:val="0"/>
          <w:color w:val="auto"/>
          <w:sz w:val="21"/>
          <w:szCs w:val="21"/>
          <w:highlight w:val="none"/>
          <w:lang w:val="en-US" w:eastAsia="zh-CN"/>
        </w:rPr>
        <w:t>）政府采购组织形式：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政府集中采购</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 xml:space="preserve">部门集中采购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分散采购</w:t>
      </w:r>
    </w:p>
    <w:p w14:paraId="42761423">
      <w:pPr>
        <w:pStyle w:val="80"/>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w:t>
      </w:r>
      <w:r>
        <w:rPr>
          <w:rFonts w:hint="eastAsia" w:ascii="宋体" w:hAnsi="宋体" w:eastAsia="宋体" w:cs="宋体"/>
          <w:iCs w:val="0"/>
          <w:color w:val="auto"/>
          <w:sz w:val="21"/>
          <w:szCs w:val="21"/>
          <w:highlight w:val="none"/>
          <w:lang w:val="en" w:eastAsia="zh-CN"/>
        </w:rPr>
        <w:t>5</w:t>
      </w:r>
      <w:r>
        <w:rPr>
          <w:rFonts w:hint="eastAsia" w:ascii="宋体" w:hAnsi="宋体" w:eastAsia="宋体" w:cs="宋体"/>
          <w:iCs w:val="0"/>
          <w:color w:val="auto"/>
          <w:sz w:val="21"/>
          <w:szCs w:val="21"/>
          <w:highlight w:val="none"/>
          <w:lang w:val="en-US" w:eastAsia="zh-CN"/>
        </w:rPr>
        <w:t>）政府采购方式：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公开招标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邀请招标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竞争性谈判</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竞争性磋商</w:t>
      </w:r>
    </w:p>
    <w:p w14:paraId="797FA8C5">
      <w:pPr>
        <w:pStyle w:val="80"/>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询价</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单一来源</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框架协议</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092B70C7">
      <w:pPr>
        <w:pStyle w:val="80"/>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03177EE8">
      <w:pPr>
        <w:pStyle w:val="80"/>
        <w:numPr>
          <w:ilvl w:val="-1"/>
          <w:numId w:val="0"/>
        </w:numPr>
        <w:adjustRightInd w:val="0"/>
        <w:snapToGrid w:val="0"/>
        <w:spacing w:before="0" w:beforeLines="0" w:line="400" w:lineRule="exact"/>
        <w:ind w:firstLine="220" w:firstLineChars="100"/>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en" w:eastAsia="zh-CN"/>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w w:val="100"/>
          <w:kern w:val="2"/>
          <w:sz w:val="21"/>
          <w:szCs w:val="21"/>
          <w:highlight w:val="none"/>
          <w:lang w:val="en-US" w:eastAsia="zh-CN" w:bidi="ar-SA"/>
        </w:rPr>
        <w:t>中标（成交）采购标的制造商是否为中小企业：</w:t>
      </w:r>
      <w:r>
        <w:rPr>
          <w:rFonts w:hint="eastAsia" w:ascii="宋体" w:hAnsi="宋体" w:eastAsia="宋体" w:cs="宋体"/>
          <w:color w:val="auto"/>
          <w:w w:val="100"/>
          <w:kern w:val="2"/>
          <w:sz w:val="21"/>
          <w:szCs w:val="21"/>
          <w:highlight w:val="none"/>
          <w:lang w:val="en-US" w:eastAsia="zh-CN" w:bidi="ar-SA"/>
        </w:rPr>
        <w:sym w:font="Wingdings" w:char="00A8"/>
      </w:r>
      <w:r>
        <w:rPr>
          <w:rFonts w:hint="eastAsia" w:ascii="宋体" w:hAnsi="宋体" w:eastAsia="宋体" w:cs="宋体"/>
          <w:color w:val="auto"/>
          <w:w w:val="100"/>
          <w:kern w:val="2"/>
          <w:sz w:val="21"/>
          <w:szCs w:val="21"/>
          <w:highlight w:val="none"/>
          <w:lang w:val="en-US" w:eastAsia="zh-CN" w:bidi="ar-SA"/>
        </w:rPr>
        <w:t xml:space="preserve">是      </w:t>
      </w:r>
      <w:r>
        <w:rPr>
          <w:rFonts w:hint="eastAsia" w:ascii="宋体" w:hAnsi="宋体" w:eastAsia="宋体" w:cs="宋体"/>
          <w:color w:val="auto"/>
          <w:w w:val="100"/>
          <w:kern w:val="2"/>
          <w:sz w:val="21"/>
          <w:szCs w:val="21"/>
          <w:highlight w:val="none"/>
          <w:lang w:val="en-US" w:eastAsia="zh-CN" w:bidi="ar-SA"/>
        </w:rPr>
        <w:sym w:font="Wingdings" w:char="00A8"/>
      </w:r>
      <w:r>
        <w:rPr>
          <w:rFonts w:hint="eastAsia" w:ascii="宋体" w:hAnsi="宋体" w:eastAsia="宋体" w:cs="宋体"/>
          <w:color w:val="auto"/>
          <w:w w:val="100"/>
          <w:kern w:val="2"/>
          <w:sz w:val="21"/>
          <w:szCs w:val="21"/>
          <w:highlight w:val="none"/>
          <w:lang w:val="en-US" w:eastAsia="zh-CN" w:bidi="ar-SA"/>
        </w:rPr>
        <w:t>否</w:t>
      </w:r>
    </w:p>
    <w:p w14:paraId="15D16537">
      <w:pPr>
        <w:numPr>
          <w:ilvl w:val="-1"/>
          <w:numId w:val="0"/>
        </w:numPr>
        <w:adjustRightInd w:val="0"/>
        <w:snapToGrid w:val="0"/>
        <w:spacing w:before="0" w:beforeLines="0" w:line="400" w:lineRule="exact"/>
        <w:ind w:left="0" w:leftChars="0" w:firstLine="0" w:firstLineChars="0"/>
        <w:rPr>
          <w:rFonts w:hint="eastAsia" w:ascii="宋体" w:hAnsi="宋体" w:eastAsia="宋体" w:cs="宋体"/>
          <w:iCs/>
          <w:color w:val="auto"/>
          <w:szCs w:val="21"/>
          <w:highlight w:val="none"/>
        </w:rPr>
      </w:pPr>
      <w:r>
        <w:rPr>
          <w:rFonts w:hint="eastAsia" w:ascii="宋体" w:hAnsi="宋体" w:eastAsia="宋体" w:cs="宋体"/>
          <w:color w:val="auto"/>
          <w:w w:val="100"/>
          <w:szCs w:val="21"/>
          <w:highlight w:val="none"/>
          <w:lang w:val="en-US" w:eastAsia="zh-CN"/>
        </w:rPr>
        <w:t xml:space="preserve">         本合同</w:t>
      </w:r>
      <w:r>
        <w:rPr>
          <w:rFonts w:hint="eastAsia" w:ascii="宋体" w:hAnsi="宋体" w:eastAsia="宋体" w:cs="宋体"/>
          <w:color w:val="auto"/>
          <w:w w:val="100"/>
          <w:szCs w:val="21"/>
          <w:highlight w:val="none"/>
        </w:rPr>
        <w:t>是否</w:t>
      </w:r>
      <w:r>
        <w:rPr>
          <w:rFonts w:hint="eastAsia" w:ascii="宋体" w:hAnsi="宋体" w:eastAsia="宋体" w:cs="宋体"/>
          <w:color w:val="auto"/>
          <w:w w:val="100"/>
          <w:szCs w:val="21"/>
          <w:highlight w:val="none"/>
          <w:lang w:eastAsia="zh-CN"/>
        </w:rPr>
        <w:t>为专门面向</w:t>
      </w:r>
      <w:r>
        <w:rPr>
          <w:rFonts w:hint="eastAsia" w:ascii="宋体" w:hAnsi="宋体" w:eastAsia="宋体" w:cs="宋体"/>
          <w:color w:val="auto"/>
          <w:w w:val="100"/>
          <w:szCs w:val="21"/>
          <w:highlight w:val="none"/>
        </w:rPr>
        <w:t>中小企业</w:t>
      </w:r>
      <w:r>
        <w:rPr>
          <w:rFonts w:hint="eastAsia" w:ascii="宋体" w:hAnsi="宋体" w:eastAsia="宋体" w:cs="宋体"/>
          <w:color w:val="auto"/>
          <w:w w:val="100"/>
          <w:szCs w:val="21"/>
          <w:highlight w:val="none"/>
          <w:lang w:eastAsia="zh-CN"/>
        </w:rPr>
        <w:t>的采</w:t>
      </w:r>
      <w:r>
        <w:rPr>
          <w:rFonts w:hint="eastAsia" w:ascii="宋体" w:hAnsi="宋体" w:eastAsia="宋体" w:cs="宋体"/>
          <w:color w:val="auto"/>
          <w:w w:val="100"/>
          <w:szCs w:val="21"/>
          <w:highlight w:val="none"/>
          <w:shd w:val="clear"/>
          <w:lang w:eastAsia="zh-CN"/>
        </w:rPr>
        <w:t>购</w:t>
      </w:r>
      <w:r>
        <w:rPr>
          <w:rFonts w:hint="eastAsia" w:ascii="宋体" w:hAnsi="宋体" w:eastAsia="宋体" w:cs="宋体"/>
          <w:color w:val="auto"/>
          <w:w w:val="100"/>
          <w:szCs w:val="21"/>
          <w:highlight w:val="none"/>
          <w:shd w:val="clear"/>
        </w:rPr>
        <w:t>合同</w:t>
      </w:r>
      <w:r>
        <w:rPr>
          <w:rFonts w:hint="eastAsia" w:ascii="宋体" w:hAnsi="宋体" w:eastAsia="宋体" w:cs="宋体"/>
          <w:color w:val="auto"/>
          <w:w w:val="100"/>
          <w:szCs w:val="21"/>
          <w:highlight w:val="none"/>
          <w:shd w:val="clear"/>
          <w:lang w:eastAsia="zh-CN"/>
        </w:rPr>
        <w:t>（中小企业预留合同）</w:t>
      </w:r>
      <w:r>
        <w:rPr>
          <w:rFonts w:hint="eastAsia" w:ascii="宋体" w:hAnsi="宋体" w:eastAsia="宋体" w:cs="宋体"/>
          <w:color w:val="auto"/>
          <w:szCs w:val="21"/>
          <w:highlight w:val="none"/>
          <w:shd w:val="clear"/>
        </w:rPr>
        <w:t>：</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60B37E5D">
      <w:pPr>
        <w:numPr>
          <w:ilvl w:val="-1"/>
          <w:numId w:val="0"/>
        </w:numPr>
        <w:adjustRightInd w:val="0"/>
        <w:snapToGrid w:val="0"/>
        <w:spacing w:before="0" w:beforeLines="0" w:line="400" w:lineRule="exact"/>
        <w:ind w:firstLine="0" w:firstLineChars="0"/>
        <w:rPr>
          <w:rFonts w:hint="eastAsia" w:ascii="宋体" w:hAnsi="宋体" w:eastAsia="宋体" w:cs="宋体"/>
          <w:iCs/>
          <w:color w:val="auto"/>
          <w:szCs w:val="21"/>
          <w:highlight w:val="none"/>
        </w:rPr>
      </w:pPr>
      <w:r>
        <w:rPr>
          <w:rFonts w:hint="eastAsia" w:ascii="宋体" w:hAnsi="宋体" w:eastAsia="宋体" w:cs="宋体"/>
          <w:color w:val="auto"/>
          <w:highlight w:val="none"/>
          <w:lang w:val="en-US" w:eastAsia="zh-CN"/>
        </w:rPr>
        <w:t xml:space="preserve">         若本项目不专门面向中小企业采购，是否给予小微企业评审优惠：</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075650C3">
      <w:pPr>
        <w:numPr>
          <w:ilvl w:val="-1"/>
          <w:numId w:val="0"/>
        </w:numPr>
        <w:adjustRightInd w:val="0"/>
        <w:snapToGrid w:val="0"/>
        <w:spacing w:before="0" w:beforeLines="0" w:line="400" w:lineRule="exact"/>
        <w:ind w:firstLine="0" w:firstLineChars="0"/>
        <w:rPr>
          <w:rFonts w:hint="eastAsia" w:ascii="宋体" w:hAnsi="宋体" w:eastAsia="宋体" w:cs="宋体"/>
          <w:iCs/>
          <w:color w:val="auto"/>
          <w:szCs w:val="21"/>
          <w:highlight w:val="none"/>
        </w:rPr>
      </w:pPr>
      <w:r>
        <w:rPr>
          <w:rFonts w:hint="eastAsia" w:ascii="宋体" w:hAnsi="宋体" w:eastAsia="宋体" w:cs="宋体"/>
          <w:color w:val="auto"/>
          <w:highlight w:val="none"/>
          <w:lang w:val="en-US" w:eastAsia="zh-CN"/>
        </w:rPr>
        <w:t xml:space="preserve">         中标（成交）采购标的制造商是否为残疾人福利性单位：</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6AE1989D">
      <w:pPr>
        <w:numPr>
          <w:ilvl w:val="0"/>
          <w:numId w:val="0"/>
        </w:numPr>
        <w:snapToGrid w:val="0"/>
        <w:spacing w:beforeLines="0" w:line="400" w:lineRule="exact"/>
        <w:ind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中标（成交）采购标的制造商是否为监狱企业：</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049390EB">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 w:eastAsia="zh-CN"/>
        </w:rPr>
        <w:t>7</w:t>
      </w:r>
      <w:r>
        <w:rPr>
          <w:rFonts w:hint="eastAsia" w:ascii="宋体" w:hAnsi="宋体" w:eastAsia="宋体" w:cs="宋体"/>
          <w:color w:val="auto"/>
          <w:szCs w:val="21"/>
          <w:highlight w:val="none"/>
        </w:rPr>
        <w:t>）合同是否分包：</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62B36BD6">
      <w:p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分包主要内容：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1C6AEC7B">
      <w:pPr>
        <w:adjustRightInd w:val="0"/>
        <w:snapToGrid w:val="0"/>
        <w:spacing w:before="0" w:beforeLines="0" w:line="40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rPr>
        <w:t>分包供应商</w:t>
      </w:r>
      <w:r>
        <w:rPr>
          <w:rFonts w:hint="eastAsia" w:ascii="宋体" w:hAnsi="宋体" w:eastAsia="宋体" w:cs="宋体"/>
          <w:color w:val="auto"/>
          <w:szCs w:val="21"/>
          <w:highlight w:val="none"/>
          <w:lang w:eastAsia="zh-CN"/>
        </w:rPr>
        <w:t>/制造商</w:t>
      </w: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（如供应商和制造商不同，请分别填写）</w:t>
      </w:r>
      <w:r>
        <w:rPr>
          <w:rFonts w:hint="eastAsia" w:ascii="宋体" w:hAnsi="宋体" w:eastAsia="宋体" w:cs="宋体"/>
          <w:color w:val="auto"/>
          <w:szCs w:val="21"/>
          <w:highlight w:val="none"/>
        </w:rPr>
        <w:t>：</w:t>
      </w:r>
    </w:p>
    <w:p w14:paraId="22680A58">
      <w:p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14:paraId="0EFA9F91">
      <w:pPr>
        <w:adjustRightInd w:val="0"/>
        <w:snapToGrid w:val="0"/>
        <w:spacing w:before="0" w:beforeLines="0" w:line="40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分包供应商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制造商</w:t>
      </w:r>
      <w:r>
        <w:rPr>
          <w:rFonts w:hint="eastAsia" w:ascii="宋体" w:hAnsi="宋体" w:eastAsia="宋体" w:cs="宋体"/>
          <w:color w:val="auto"/>
          <w:szCs w:val="21"/>
          <w:highlight w:val="none"/>
        </w:rPr>
        <w:t>类型</w:t>
      </w:r>
      <w:r>
        <w:rPr>
          <w:rFonts w:hint="eastAsia" w:ascii="宋体" w:hAnsi="宋体" w:eastAsia="宋体" w:cs="宋体"/>
          <w:color w:val="auto"/>
          <w:szCs w:val="21"/>
          <w:highlight w:val="none"/>
          <w:lang w:eastAsia="zh-CN"/>
        </w:rPr>
        <w:t>（如果供应商和制造商不同，只填写制造商类型）</w:t>
      </w:r>
      <w:r>
        <w:rPr>
          <w:rFonts w:hint="eastAsia" w:ascii="宋体" w:hAnsi="宋体" w:eastAsia="宋体" w:cs="宋体"/>
          <w:color w:val="auto"/>
          <w:szCs w:val="21"/>
          <w:highlight w:val="none"/>
        </w:rPr>
        <w:t>：</w:t>
      </w:r>
    </w:p>
    <w:p w14:paraId="7A309FBE">
      <w:pPr>
        <w:adjustRightInd w:val="0"/>
        <w:snapToGrid w:val="0"/>
        <w:spacing w:beforeLines="0" w:line="400" w:lineRule="exact"/>
        <w:ind w:firstLine="840" w:firstLineChars="400"/>
        <w:rPr>
          <w:rFonts w:hint="eastAsia" w:ascii="宋体" w:hAnsi="宋体" w:eastAsia="宋体" w:cs="宋体"/>
          <w:iCs/>
          <w:color w:val="auto"/>
          <w:szCs w:val="21"/>
          <w:highlight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大型企业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中型企业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小微型企业</w:t>
      </w:r>
      <w:r>
        <w:rPr>
          <w:rFonts w:hint="eastAsia" w:ascii="宋体" w:hAnsi="宋体" w:eastAsia="宋体" w:cs="宋体"/>
          <w:iCs/>
          <w:color w:val="auto"/>
          <w:szCs w:val="21"/>
          <w:highlight w:val="none"/>
          <w:lang w:val="en-US" w:eastAsia="zh-CN"/>
        </w:rPr>
        <w:t xml:space="preserve">  </w:t>
      </w:r>
    </w:p>
    <w:p w14:paraId="1D15FDD5">
      <w:pPr>
        <w:adjustRightInd w:val="0"/>
        <w:snapToGrid w:val="0"/>
        <w:spacing w:beforeLines="0" w:line="400" w:lineRule="exact"/>
        <w:ind w:firstLine="840" w:firstLineChars="400"/>
        <w:rPr>
          <w:rFonts w:hint="eastAsia" w:ascii="宋体" w:hAnsi="宋体" w:eastAsia="宋体" w:cs="宋体"/>
          <w:color w:val="auto"/>
          <w:highlight w:val="none"/>
          <w:u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残疾人福利性单位</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监狱</w:t>
      </w:r>
      <w:r>
        <w:rPr>
          <w:rFonts w:hint="eastAsia" w:ascii="宋体" w:hAnsi="宋体" w:eastAsia="宋体" w:cs="宋体"/>
          <w:iCs/>
          <w:color w:val="auto"/>
          <w:szCs w:val="21"/>
          <w:highlight w:val="none"/>
        </w:rPr>
        <w:t>企业</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其他</w:t>
      </w:r>
    </w:p>
    <w:p w14:paraId="1523D985">
      <w:pPr>
        <w:numPr>
          <w:ilvl w:val="-1"/>
          <w:numId w:val="0"/>
        </w:numPr>
        <w:adjustRightInd w:val="0"/>
        <w:snapToGrid w:val="0"/>
        <w:spacing w:before="0" w:beforeLines="0" w:line="400" w:lineRule="exact"/>
        <w:ind w:left="0" w:leftChars="0" w:firstLine="0" w:firstLineChars="0"/>
        <w:rPr>
          <w:rFonts w:hint="eastAsia" w:ascii="宋体" w:hAnsi="宋体" w:eastAsia="宋体" w:cs="宋体"/>
          <w:iCs/>
          <w:color w:val="auto"/>
          <w:szCs w:val="21"/>
          <w:highlight w:val="none"/>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lang w:val="en" w:eastAsia="zh-CN"/>
        </w:rPr>
        <w:t>8</w:t>
      </w:r>
      <w:r>
        <w:rPr>
          <w:rFonts w:hint="eastAsia" w:ascii="宋体" w:hAnsi="宋体" w:eastAsia="宋体" w:cs="宋体"/>
          <w:color w:val="auto"/>
          <w:szCs w:val="21"/>
          <w:highlight w:val="none"/>
          <w:u w:val="none"/>
          <w:lang w:val="en-US" w:eastAsia="zh-CN"/>
        </w:rPr>
        <w:t>）中标（成交）供应商是否为外商投资企业：</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35021389">
      <w:pPr>
        <w:pStyle w:val="80"/>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2C951E8F">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640EB17B">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eastAsia="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金额：</w:t>
      </w:r>
      <w:r>
        <w:rPr>
          <w:rFonts w:hint="eastAsia" w:ascii="宋体" w:hAnsi="宋体" w:eastAsia="宋体" w:cs="宋体"/>
          <w:color w:val="auto"/>
          <w:szCs w:val="21"/>
          <w:highlight w:val="none"/>
          <w:u w:val="single"/>
          <w:lang w:val="en-US" w:eastAsia="zh-CN"/>
        </w:rPr>
        <w:t xml:space="preserve">        </w:t>
      </w:r>
    </w:p>
    <w:p w14:paraId="209E8E50">
      <w:pPr>
        <w:numPr>
          <w:ilvl w:val="-1"/>
          <w:numId w:val="0"/>
        </w:numPr>
        <w:adjustRightInd w:val="0"/>
        <w:snapToGrid w:val="0"/>
        <w:spacing w:before="0" w:beforeLines="0" w:line="400" w:lineRule="exact"/>
        <w:ind w:firstLine="840" w:firstLineChars="400"/>
        <w:rPr>
          <w:rFonts w:hint="eastAsia" w:ascii="宋体" w:hAnsi="宋体" w:eastAsia="宋体" w:cs="宋体"/>
          <w:iCs w:val="0"/>
          <w:color w:val="auto"/>
          <w:szCs w:val="21"/>
          <w:highlight w:val="none"/>
        </w:rPr>
      </w:pPr>
      <w:r>
        <w:rPr>
          <w:rFonts w:hint="eastAsia" w:ascii="宋体" w:hAnsi="宋体" w:eastAsia="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Cs w:val="0"/>
          <w:color w:val="auto"/>
          <w:szCs w:val="21"/>
          <w:highlight w:val="none"/>
        </w:rPr>
        <w:t xml:space="preserve">      </w:t>
      </w:r>
    </w:p>
    <w:p w14:paraId="305E783A">
      <w:pPr>
        <w:adjustRightInd w:val="0"/>
        <w:snapToGrid w:val="0"/>
        <w:spacing w:before="0" w:beforeLines="0" w:line="400" w:lineRule="exact"/>
        <w:ind w:firstLine="840" w:firstLineChars="400"/>
        <w:rPr>
          <w:rFonts w:hint="eastAsia" w:ascii="宋体" w:hAnsi="宋体" w:eastAsia="宋体" w:cs="宋体"/>
          <w:color w:val="auto"/>
          <w:szCs w:val="21"/>
          <w:highlight w:val="none"/>
          <w:u w:val="none"/>
          <w:lang w:val="en-US" w:eastAsia="zh-CN"/>
        </w:rPr>
      </w:pPr>
      <w:r>
        <w:rPr>
          <w:rFonts w:hint="eastAsia" w:ascii="宋体" w:hAnsi="宋体" w:eastAsia="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lang w:eastAsia="zh-CN"/>
        </w:rPr>
        <w:t>否</w:t>
      </w:r>
    </w:p>
    <w:p w14:paraId="26D0FDDC">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（1</w:t>
      </w:r>
      <w:r>
        <w:rPr>
          <w:rFonts w:hint="eastAsia" w:ascii="宋体" w:hAnsi="宋体" w:eastAsia="宋体" w:cs="宋体"/>
          <w:b w:val="0"/>
          <w:bCs w:val="0"/>
          <w:color w:val="auto"/>
          <w:sz w:val="21"/>
          <w:szCs w:val="21"/>
          <w:highlight w:val="none"/>
          <w:u w:val="none"/>
          <w:lang w:val="en" w:eastAsia="zh-CN"/>
        </w:rPr>
        <w:t>0</w:t>
      </w:r>
      <w:r>
        <w:rPr>
          <w:rFonts w:hint="eastAsia" w:ascii="宋体" w:hAnsi="宋体" w:eastAsia="宋体" w:cs="宋体"/>
          <w:b w:val="0"/>
          <w:bCs w:val="0"/>
          <w:color w:val="auto"/>
          <w:sz w:val="21"/>
          <w:szCs w:val="21"/>
          <w:highlight w:val="none"/>
          <w:u w:val="none"/>
          <w:lang w:val="en-US" w:eastAsia="zh-CN"/>
        </w:rPr>
        <w:t>）是否涉及节能产品：</w:t>
      </w:r>
    </w:p>
    <w:p w14:paraId="71C2ADDB">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Cs w:val="21"/>
          <w:highlight w:val="none"/>
          <w:lang w:val="en-US"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，《节能产品政府采购品目清单》的底级品目名称：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Cs/>
          <w:color w:val="auto"/>
          <w:szCs w:val="21"/>
          <w:highlight w:val="none"/>
          <w:lang w:val="en-US" w:eastAsia="zh-CN"/>
        </w:rPr>
        <w:t xml:space="preserve">     </w:t>
      </w:r>
    </w:p>
    <w:p w14:paraId="21B2EAAF">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Cs w:val="21"/>
          <w:highlight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强制采购</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优先采购</w:t>
      </w:r>
      <w:r>
        <w:rPr>
          <w:rFonts w:hint="eastAsia" w:ascii="宋体" w:hAnsi="宋体" w:eastAsia="宋体" w:cs="宋体"/>
          <w:iCs/>
          <w:color w:val="auto"/>
          <w:szCs w:val="21"/>
          <w:highlight w:val="none"/>
          <w:lang w:val="en-US" w:eastAsia="zh-CN"/>
        </w:rPr>
        <w:t xml:space="preserve">    </w:t>
      </w:r>
    </w:p>
    <w:p w14:paraId="750BF6F4">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color w:val="auto"/>
          <w:szCs w:val="21"/>
          <w:highlight w:val="none"/>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否</w:t>
      </w:r>
    </w:p>
    <w:p w14:paraId="5471FFF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是否涉及环境标志产品：</w:t>
      </w:r>
    </w:p>
    <w:p w14:paraId="10D93337">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color w:val="auto"/>
          <w:szCs w:val="21"/>
          <w:highlight w:val="none"/>
          <w:lang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，《环境标志产品政府采购品目清单》的底级品目名称：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Cs/>
          <w:color w:val="auto"/>
          <w:szCs w:val="21"/>
          <w:highlight w:val="none"/>
          <w:lang w:val="en-US" w:eastAsia="zh-CN"/>
        </w:rPr>
        <w:t xml:space="preserve"> </w:t>
      </w:r>
    </w:p>
    <w:p w14:paraId="107F7B2C">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Cs w:val="21"/>
          <w:highlight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强制采购</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优先采购</w:t>
      </w:r>
      <w:r>
        <w:rPr>
          <w:rFonts w:hint="eastAsia" w:ascii="宋体" w:hAnsi="宋体" w:eastAsia="宋体" w:cs="宋体"/>
          <w:iCs/>
          <w:color w:val="auto"/>
          <w:szCs w:val="21"/>
          <w:highlight w:val="none"/>
          <w:lang w:val="en-US" w:eastAsia="zh-CN"/>
        </w:rPr>
        <w:t xml:space="preserve">    </w:t>
      </w:r>
    </w:p>
    <w:p w14:paraId="45F22AD7">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否</w:t>
      </w:r>
    </w:p>
    <w:p w14:paraId="72D9CEF8">
      <w:pPr>
        <w:pStyle w:val="80"/>
        <w:numPr>
          <w:ilvl w:val="-1"/>
          <w:numId w:val="0"/>
        </w:numPr>
        <w:adjustRightInd w:val="0"/>
        <w:snapToGrid w:val="0"/>
        <w:spacing w:before="0" w:beforeLines="0" w:line="400" w:lineRule="exact"/>
        <w:ind w:firstLine="0" w:firstLineChars="0"/>
        <w:rPr>
          <w:rFonts w:hint="eastAsia" w:ascii="宋体" w:hAnsi="宋体" w:eastAsia="宋体" w:cs="宋体"/>
          <w:iCs w:val="0"/>
          <w:color w:val="auto"/>
          <w:kern w:val="2"/>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b w:val="0"/>
          <w:bCs w:val="0"/>
          <w:color w:val="auto"/>
          <w:kern w:val="2"/>
          <w:sz w:val="21"/>
          <w:szCs w:val="21"/>
          <w:highlight w:val="none"/>
          <w:u w:val="none"/>
          <w:lang w:val="en-US" w:eastAsia="zh-CN"/>
        </w:rPr>
        <w:t>是否涉及绿色产品：</w:t>
      </w:r>
      <w:r>
        <w:rPr>
          <w:rFonts w:hint="eastAsia" w:ascii="宋体" w:hAnsi="宋体" w:eastAsia="宋体" w:cs="宋体"/>
          <w:iCs w:val="0"/>
          <w:color w:val="auto"/>
          <w:kern w:val="2"/>
          <w:sz w:val="21"/>
          <w:szCs w:val="21"/>
          <w:highlight w:val="none"/>
          <w:u w:val="none"/>
          <w:lang w:val="en-US" w:eastAsia="zh-CN"/>
        </w:rPr>
        <w:t xml:space="preserve"> </w:t>
      </w:r>
    </w:p>
    <w:p w14:paraId="49E59B22">
      <w:pPr>
        <w:pStyle w:val="80"/>
        <w:spacing w:beforeLines="0"/>
        <w:ind w:firstLine="420" w:firstLineChars="0"/>
        <w:rPr>
          <w:rFonts w:hint="eastAsia" w:ascii="宋体" w:hAnsi="宋体" w:eastAsia="宋体" w:cs="宋体"/>
          <w:color w:val="auto"/>
          <w:szCs w:val="21"/>
          <w:highlight w:val="none"/>
          <w:u w:val="single"/>
          <w:lang w:val="en-US" w:eastAsia="zh-CN"/>
        </w:rPr>
      </w:pPr>
      <w:r>
        <w:rPr>
          <w:rFonts w:hint="eastAsia" w:ascii="宋体" w:hAnsi="宋体" w:eastAsia="宋体" w:cs="宋体"/>
          <w:iCs w:val="0"/>
          <w:color w:val="auto"/>
          <w:kern w:val="2"/>
          <w:sz w:val="21"/>
          <w:szCs w:val="21"/>
          <w:highlight w:val="none"/>
          <w:u w:val="none"/>
          <w:lang w:val="en-US" w:eastAsia="zh-CN"/>
        </w:rPr>
        <w:t xml:space="preserve">     </w:t>
      </w:r>
      <w:r>
        <w:rPr>
          <w:rFonts w:hint="eastAsia" w:ascii="宋体" w:hAnsi="宋体" w:eastAsia="宋体" w:cs="宋体"/>
          <w:iCs w:val="0"/>
          <w:color w:val="auto"/>
          <w:kern w:val="2"/>
          <w:sz w:val="21"/>
          <w:szCs w:val="21"/>
          <w:highlight w:val="none"/>
          <w:u w:val="none"/>
        </w:rPr>
        <w:sym w:font="Wingdings" w:char="00A8"/>
      </w:r>
      <w:r>
        <w:rPr>
          <w:rFonts w:hint="eastAsia" w:ascii="宋体" w:hAnsi="宋体" w:eastAsia="宋体" w:cs="宋体"/>
          <w:iCs w:val="0"/>
          <w:color w:val="auto"/>
          <w:kern w:val="2"/>
          <w:sz w:val="21"/>
          <w:szCs w:val="21"/>
          <w:highlight w:val="none"/>
          <w:u w:val="none"/>
        </w:rPr>
        <w:t>是</w:t>
      </w:r>
      <w:r>
        <w:rPr>
          <w:rFonts w:hint="eastAsia" w:ascii="宋体" w:hAnsi="宋体" w:eastAsia="宋体" w:cs="宋体"/>
          <w:iCs w:val="0"/>
          <w:color w:val="auto"/>
          <w:kern w:val="2"/>
          <w:sz w:val="21"/>
          <w:szCs w:val="21"/>
          <w:highlight w:val="none"/>
          <w:u w:val="none"/>
          <w:lang w:eastAsia="zh-CN"/>
        </w:rPr>
        <w:t>，绿色产品政府采购相关政策确定的底级品目名称：</w:t>
      </w:r>
      <w:r>
        <w:rPr>
          <w:rFonts w:hint="eastAsia" w:ascii="宋体" w:hAnsi="宋体" w:eastAsia="宋体" w:cs="宋体"/>
          <w:color w:val="auto"/>
          <w:szCs w:val="21"/>
          <w:highlight w:val="none"/>
          <w:u w:val="single"/>
          <w:lang w:val="en-US" w:eastAsia="zh-CN"/>
        </w:rPr>
        <w:t xml:space="preserve">         </w:t>
      </w:r>
    </w:p>
    <w:p w14:paraId="5A252DFB">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Cs w:val="21"/>
          <w:highlight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强制采购</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优先采购</w:t>
      </w:r>
      <w:r>
        <w:rPr>
          <w:rFonts w:hint="eastAsia" w:ascii="宋体" w:hAnsi="宋体" w:eastAsia="宋体" w:cs="宋体"/>
          <w:iCs/>
          <w:color w:val="auto"/>
          <w:szCs w:val="21"/>
          <w:highlight w:val="none"/>
          <w:lang w:val="en-US" w:eastAsia="zh-CN"/>
        </w:rPr>
        <w:t xml:space="preserve">    </w:t>
      </w:r>
    </w:p>
    <w:p w14:paraId="18C94CF8">
      <w:pPr>
        <w:pStyle w:val="80"/>
        <w:spacing w:beforeLines="0"/>
        <w:ind w:firstLine="42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iCs w:val="0"/>
          <w:color w:val="auto"/>
          <w:kern w:val="2"/>
          <w:sz w:val="21"/>
          <w:szCs w:val="21"/>
          <w:highlight w:val="none"/>
          <w:u w:val="none"/>
          <w:lang w:val="en-US" w:eastAsia="zh-CN"/>
        </w:rPr>
        <w:t xml:space="preserve">     </w:t>
      </w:r>
      <w:r>
        <w:rPr>
          <w:rFonts w:hint="eastAsia" w:ascii="宋体" w:hAnsi="宋体" w:eastAsia="宋体" w:cs="宋体"/>
          <w:iCs w:val="0"/>
          <w:color w:val="auto"/>
          <w:kern w:val="2"/>
          <w:sz w:val="21"/>
          <w:szCs w:val="21"/>
          <w:highlight w:val="none"/>
          <w:u w:val="none"/>
        </w:rPr>
        <w:sym w:font="Wingdings" w:char="00A8"/>
      </w:r>
      <w:r>
        <w:rPr>
          <w:rFonts w:hint="eastAsia" w:ascii="宋体" w:hAnsi="宋体" w:eastAsia="宋体" w:cs="宋体"/>
          <w:iCs w:val="0"/>
          <w:color w:val="auto"/>
          <w:kern w:val="2"/>
          <w:sz w:val="21"/>
          <w:szCs w:val="21"/>
          <w:highlight w:val="none"/>
          <w:u w:val="none"/>
        </w:rPr>
        <w:t>否</w:t>
      </w:r>
    </w:p>
    <w:p w14:paraId="6DD1AE67">
      <w:pPr>
        <w:numPr>
          <w:ilvl w:val="-1"/>
          <w:numId w:val="0"/>
        </w:numPr>
        <w:adjustRightInd w:val="0"/>
        <w:snapToGrid w:val="0"/>
        <w:spacing w:before="0" w:beforeLines="0" w:line="400" w:lineRule="exact"/>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（1</w:t>
      </w:r>
      <w:r>
        <w:rPr>
          <w:rFonts w:hint="eastAsia" w:ascii="宋体" w:hAnsi="宋体" w:eastAsia="宋体" w:cs="宋体"/>
          <w:color w:val="auto"/>
          <w:szCs w:val="21"/>
          <w:highlight w:val="none"/>
          <w:lang w:val="en" w:eastAsia="zh-CN"/>
        </w:rPr>
        <w:t>1</w:t>
      </w:r>
      <w:r>
        <w:rPr>
          <w:rFonts w:hint="eastAsia" w:ascii="宋体" w:hAnsi="宋体" w:eastAsia="宋体" w:cs="宋体"/>
          <w:color w:val="auto"/>
          <w:szCs w:val="21"/>
          <w:highlight w:val="none"/>
          <w:lang w:val="en-US" w:eastAsia="zh-CN"/>
        </w:rPr>
        <w:t>）涉及商品包装和快递包装的，是否参考</w:t>
      </w:r>
      <w:r>
        <w:rPr>
          <w:rFonts w:hint="eastAsia" w:ascii="宋体" w:hAnsi="宋体" w:eastAsia="宋体" w:cs="宋体"/>
          <w:color w:val="auto"/>
          <w:szCs w:val="21"/>
          <w:highlight w:val="none"/>
        </w:rPr>
        <w:t>《商品包装政府采购需求标准（试行）》、《快递包装政府采购需求标准（试行）》</w:t>
      </w:r>
      <w:r>
        <w:rPr>
          <w:rFonts w:hint="eastAsia" w:ascii="宋体" w:hAnsi="宋体" w:eastAsia="宋体" w:cs="宋体"/>
          <w:color w:val="auto"/>
          <w:szCs w:val="21"/>
          <w:highlight w:val="none"/>
          <w:lang w:eastAsia="zh-CN"/>
        </w:rPr>
        <w:t>明确产品及相关快递服务的具体包装要求：</w:t>
      </w:r>
    </w:p>
    <w:p w14:paraId="4B4B1036">
      <w:pPr>
        <w:numPr>
          <w:ilvl w:val="-1"/>
          <w:numId w:val="0"/>
        </w:numPr>
        <w:adjustRightInd w:val="0"/>
        <w:snapToGrid w:val="0"/>
        <w:spacing w:before="0" w:beforeLines="0" w:line="400" w:lineRule="exact"/>
        <w:ind w:firstLine="840" w:firstLineChars="400"/>
        <w:rPr>
          <w:rFonts w:hint="eastAsia" w:ascii="宋体" w:hAnsi="宋体" w:eastAsia="宋体" w:cs="宋体"/>
          <w:iCs w:val="0"/>
          <w:color w:val="auto"/>
          <w:szCs w:val="21"/>
          <w:highlight w:val="none"/>
          <w:lang w:val="en-US" w:eastAsia="zh-CN"/>
        </w:rPr>
      </w:pP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 xml:space="preserve">是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否</w:t>
      </w:r>
      <w:r>
        <w:rPr>
          <w:rFonts w:hint="eastAsia" w:ascii="宋体" w:hAnsi="宋体" w:eastAsia="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lang w:eastAsia="zh-CN"/>
        </w:rPr>
        <w:t>不涉及</w:t>
      </w:r>
    </w:p>
    <w:p w14:paraId="1F9FEDA5">
      <w:pPr>
        <w:numPr>
          <w:ilvl w:val="0"/>
          <w:numId w:val="5"/>
        </w:numPr>
        <w:adjustRightInd w:val="0"/>
        <w:snapToGrid w:val="0"/>
        <w:spacing w:before="0" w:before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合同金额</w:t>
      </w:r>
    </w:p>
    <w:p w14:paraId="60748DF9">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（1）合同金额小写：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3100BB11">
      <w:pPr>
        <w:adjustRightInd w:val="0"/>
        <w:snapToGrid w:val="0"/>
        <w:spacing w:before="0" w:beforeLines="0" w:line="400" w:lineRule="exact"/>
        <w:ind w:left="0" w:firstLine="0" w:firstLineChars="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07FDFC3D">
      <w:pPr>
        <w:adjustRightInd w:val="0"/>
        <w:snapToGrid w:val="0"/>
        <w:spacing w:before="0" w:beforeLines="0" w:line="400" w:lineRule="exact"/>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分包金额</w:t>
      </w:r>
      <w:r>
        <w:rPr>
          <w:rFonts w:hint="eastAsia" w:ascii="宋体" w:hAnsi="宋体" w:eastAsia="宋体" w:cs="宋体"/>
          <w:color w:val="auto"/>
          <w:szCs w:val="21"/>
          <w:highlight w:val="none"/>
          <w:lang w:eastAsia="zh-CN"/>
        </w:rPr>
        <w:t>（如有）</w:t>
      </w: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p>
    <w:p w14:paraId="690AD270">
      <w:pPr>
        <w:adjustRightInd w:val="0"/>
        <w:snapToGrid w:val="0"/>
        <w:spacing w:before="0" w:beforeLines="0" w:line="400" w:lineRule="exact"/>
        <w:ind w:firstLine="0" w:firstLineChars="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38D4B7D4">
      <w:pPr>
        <w:adjustRightInd w:val="0"/>
        <w:snapToGrid w:val="0"/>
        <w:spacing w:before="0" w:beforeLines="0" w:line="400" w:lineRule="exact"/>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（注：固定单价合同应填写单价和最高限价）</w:t>
      </w:r>
    </w:p>
    <w:p w14:paraId="7FFFB4B6">
      <w:pPr>
        <w:numPr>
          <w:ilvl w:val="-1"/>
          <w:numId w:val="0"/>
        </w:numPr>
        <w:adjustRightInd w:val="0"/>
        <w:snapToGrid w:val="0"/>
        <w:spacing w:before="0" w:beforeLines="0" w:line="400" w:lineRule="exact"/>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合同定价方式</w:t>
      </w:r>
      <w:r>
        <w:rPr>
          <w:rFonts w:hint="eastAsia" w:ascii="宋体" w:hAnsi="宋体" w:eastAsia="宋体" w:cs="宋体"/>
          <w:color w:val="auto"/>
          <w:szCs w:val="21"/>
          <w:highlight w:val="none"/>
          <w:lang w:eastAsia="zh-CN"/>
        </w:rPr>
        <w:t>（采用组合定价方式的，可以勾选多项）</w:t>
      </w:r>
      <w:r>
        <w:rPr>
          <w:rFonts w:hint="eastAsia" w:ascii="宋体" w:hAnsi="宋体" w:eastAsia="宋体" w:cs="宋体"/>
          <w:color w:val="auto"/>
          <w:szCs w:val="21"/>
          <w:highlight w:val="none"/>
        </w:rPr>
        <w:t>：</w:t>
      </w:r>
    </w:p>
    <w:p w14:paraId="51B866FE">
      <w:pPr>
        <w:adjustRightInd w:val="0"/>
        <w:snapToGrid w:val="0"/>
        <w:spacing w:before="0" w:beforeLines="0"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固定总价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固定单价</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固定费率</w:t>
      </w:r>
      <w:r>
        <w:rPr>
          <w:rFonts w:hint="eastAsia" w:ascii="宋体" w:hAnsi="宋体" w:eastAsia="宋体" w:cs="宋体"/>
          <w:iCs/>
          <w:color w:val="auto"/>
          <w:szCs w:val="21"/>
          <w:highlight w:val="none"/>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成本补偿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绩效激励</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其他</w:t>
      </w:r>
      <w:r>
        <w:rPr>
          <w:rFonts w:hint="eastAsia" w:ascii="宋体" w:hAnsi="宋体" w:eastAsia="宋体" w:cs="宋体"/>
          <w:color w:val="auto"/>
          <w:szCs w:val="21"/>
          <w:highlight w:val="none"/>
          <w:u w:val="single"/>
        </w:rPr>
        <w:t xml:space="preserve">       </w:t>
      </w:r>
    </w:p>
    <w:p w14:paraId="21D57501">
      <w:pPr>
        <w:pStyle w:val="792"/>
        <w:spacing w:beforeLines="0" w:line="400" w:lineRule="exac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）付款方式（按项目实际勾选填写）：</w:t>
      </w:r>
    </w:p>
    <w:p w14:paraId="10E33036">
      <w:pPr>
        <w:adjustRightInd w:val="0"/>
        <w:snapToGrid w:val="0"/>
        <w:spacing w:before="0" w:beforeLines="0" w:line="400" w:lineRule="exact"/>
        <w:ind w:firstLine="630" w:firstLineChars="3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全额付款：</w:t>
      </w:r>
      <w:r>
        <w:rPr>
          <w:rFonts w:hint="eastAsia" w:ascii="宋体" w:hAnsi="宋体" w:eastAsia="宋体" w:cs="宋体"/>
          <w:color w:val="auto"/>
          <w:szCs w:val="21"/>
          <w:highlight w:val="none"/>
          <w:u w:val="single"/>
        </w:rPr>
        <w:t xml:space="preserve">     （应</w:t>
      </w:r>
      <w:r>
        <w:rPr>
          <w:rFonts w:hint="eastAsia" w:ascii="宋体" w:hAnsi="宋体" w:eastAsia="宋体" w:cs="宋体"/>
          <w:color w:val="auto"/>
          <w:szCs w:val="21"/>
          <w:highlight w:val="none"/>
          <w:u w:val="single"/>
          <w:lang w:eastAsia="zh-CN"/>
        </w:rPr>
        <w:t>明确</w:t>
      </w:r>
      <w:r>
        <w:rPr>
          <w:rFonts w:hint="eastAsia" w:ascii="宋体" w:hAnsi="宋体" w:eastAsia="宋体" w:cs="宋体"/>
          <w:color w:val="auto"/>
          <w:szCs w:val="21"/>
          <w:highlight w:val="none"/>
          <w:u w:val="single"/>
        </w:rPr>
        <w:t>一次性支付合同款项</w:t>
      </w:r>
      <w:r>
        <w:rPr>
          <w:rFonts w:hint="eastAsia" w:ascii="宋体" w:hAnsi="宋体" w:eastAsia="宋体" w:cs="宋体"/>
          <w:color w:val="auto"/>
          <w:szCs w:val="21"/>
          <w:highlight w:val="none"/>
          <w:u w:val="single"/>
          <w:lang w:eastAsia="zh-CN"/>
        </w:rPr>
        <w:t>的条件</w:t>
      </w:r>
      <w:r>
        <w:rPr>
          <w:rFonts w:hint="eastAsia" w:ascii="宋体" w:hAnsi="宋体" w:eastAsia="宋体" w:cs="宋体"/>
          <w:color w:val="auto"/>
          <w:szCs w:val="21"/>
          <w:highlight w:val="none"/>
          <w:u w:val="single"/>
        </w:rPr>
        <w:t xml:space="preserve">）                    </w:t>
      </w:r>
    </w:p>
    <w:p w14:paraId="134AFDAB">
      <w:pPr>
        <w:snapToGrid w:val="0"/>
        <w:spacing w:beforeLines="0" w:line="400" w:lineRule="exact"/>
        <w:ind w:firstLine="630" w:firstLineChars="300"/>
        <w:rPr>
          <w:rFonts w:hint="eastAsia" w:ascii="宋体" w:hAnsi="宋体" w:eastAsia="宋体" w:cs="宋体"/>
          <w:color w:val="auto"/>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分期付款：</w:t>
      </w:r>
      <w:r>
        <w:rPr>
          <w:rFonts w:hint="eastAsia" w:ascii="宋体" w:hAnsi="宋体" w:eastAsia="宋体" w:cs="宋体"/>
          <w:color w:val="auto"/>
          <w:szCs w:val="21"/>
          <w:highlight w:val="none"/>
          <w:u w:val="single"/>
        </w:rPr>
        <w:t xml:space="preserve">  （应明确分期支付合同款项的各期比例和支付条件</w:t>
      </w:r>
      <w:r>
        <w:rPr>
          <w:rFonts w:hint="eastAsia" w:ascii="宋体" w:hAnsi="宋体" w:eastAsia="宋体" w:cs="宋体"/>
          <w:color w:val="auto"/>
          <w:szCs w:val="21"/>
          <w:highlight w:val="none"/>
          <w:u w:val="single"/>
          <w:lang w:eastAsia="zh-CN"/>
        </w:rPr>
        <w:t>，各期支付条件应与分期履约验收情况挂钩</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lang w:eastAsia="zh-CN"/>
        </w:rPr>
        <w:t>其中涉及预付款的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（应明确预付款的支付比例和支付条件） </w:t>
      </w:r>
    </w:p>
    <w:p w14:paraId="7E8B42F5">
      <w:pPr>
        <w:adjustRightInd w:val="0"/>
        <w:snapToGrid w:val="0"/>
        <w:spacing w:before="0" w:beforeLines="0" w:line="400" w:lineRule="exact"/>
        <w:ind w:firstLine="630" w:firstLineChars="3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成本补偿：</w:t>
      </w:r>
      <w:r>
        <w:rPr>
          <w:rFonts w:hint="eastAsia" w:ascii="宋体" w:hAnsi="宋体" w:eastAsia="宋体" w:cs="宋体"/>
          <w:color w:val="auto"/>
          <w:szCs w:val="21"/>
          <w:highlight w:val="none"/>
          <w:u w:val="single"/>
        </w:rPr>
        <w:t xml:space="preserve">      （应明确按照成本补偿方式的支付方式和支付条件）   </w:t>
      </w:r>
    </w:p>
    <w:p w14:paraId="605508AB">
      <w:pPr>
        <w:adjustRightInd w:val="0"/>
        <w:snapToGrid w:val="0"/>
        <w:spacing w:before="0" w:beforeLines="0" w:line="400" w:lineRule="exact"/>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绩效激励：</w:t>
      </w:r>
      <w:r>
        <w:rPr>
          <w:rFonts w:hint="eastAsia" w:ascii="宋体" w:hAnsi="宋体" w:eastAsia="宋体" w:cs="宋体"/>
          <w:color w:val="auto"/>
          <w:szCs w:val="21"/>
          <w:highlight w:val="none"/>
          <w:u w:val="single"/>
        </w:rPr>
        <w:t xml:space="preserve">      （应明确按照绩效激励方式的支付方式和支付条件）   </w:t>
      </w:r>
    </w:p>
    <w:p w14:paraId="4EA568F2">
      <w:pPr>
        <w:numPr>
          <w:ilvl w:val="0"/>
          <w:numId w:val="5"/>
        </w:numPr>
        <w:adjustRightInd w:val="0"/>
        <w:snapToGrid w:val="0"/>
        <w:spacing w:before="0" w:beforeLines="0" w:line="400" w:lineRule="exact"/>
        <w:ind w:firstLine="422" w:firstLineChars="200"/>
        <w:rPr>
          <w:rFonts w:hint="eastAsia" w:ascii="宋体" w:hAnsi="宋体" w:eastAsia="宋体" w:cs="宋体"/>
          <w:b/>
          <w:bCs w:val="0"/>
          <w:color w:val="auto"/>
          <w:szCs w:val="21"/>
          <w:highlight w:val="none"/>
          <w:u w:val="single"/>
        </w:rPr>
      </w:pPr>
      <w:r>
        <w:rPr>
          <w:rFonts w:hint="eastAsia" w:ascii="宋体" w:hAnsi="宋体" w:eastAsia="宋体" w:cs="宋体"/>
          <w:b/>
          <w:bCs w:val="0"/>
          <w:color w:val="auto"/>
          <w:szCs w:val="21"/>
          <w:highlight w:val="none"/>
        </w:rPr>
        <w:t>合同履行</w:t>
      </w:r>
    </w:p>
    <w:p w14:paraId="42A1049E">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（1）起始日期：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日，完成日期：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809E36B">
      <w:pPr>
        <w:adjustRightInd w:val="0"/>
        <w:snapToGrid w:val="0"/>
        <w:spacing w:before="0" w:beforeLines="0"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履约</w:t>
      </w:r>
      <w:r>
        <w:rPr>
          <w:rFonts w:hint="eastAsia" w:ascii="宋体" w:hAnsi="宋体" w:eastAsia="宋体" w:cs="宋体"/>
          <w:color w:val="auto"/>
          <w:szCs w:val="21"/>
          <w:highlight w:val="none"/>
        </w:rPr>
        <w:t>地点</w:t>
      </w:r>
      <w:r>
        <w:rPr>
          <w:rFonts w:hint="eastAsia" w:ascii="宋体" w:hAnsi="宋体" w:eastAsia="宋体" w:cs="宋体"/>
          <w:b w:val="0"/>
          <w:bCs/>
          <w:color w:val="auto"/>
          <w:szCs w:val="21"/>
          <w:highlight w:val="none"/>
        </w:rPr>
        <w:t>：</w:t>
      </w:r>
      <w:r>
        <w:rPr>
          <w:rFonts w:hint="eastAsia" w:ascii="宋体" w:hAnsi="宋体" w:eastAsia="宋体" w:cs="宋体"/>
          <w:color w:val="auto"/>
          <w:szCs w:val="21"/>
          <w:highlight w:val="none"/>
          <w:u w:val="single"/>
        </w:rPr>
        <w:t xml:space="preserve">                             </w:t>
      </w:r>
    </w:p>
    <w:p w14:paraId="51926EBF">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74F16A36">
      <w:pPr>
        <w:pStyle w:val="80"/>
        <w:spacing w:beforeLines="0"/>
        <w:rPr>
          <w:rFonts w:hint="eastAsia" w:ascii="宋体" w:hAnsi="宋体" w:eastAsia="宋体" w:cs="宋体"/>
          <w:color w:val="auto"/>
          <w:sz w:val="21"/>
          <w:highlight w:val="none"/>
          <w:lang w:val="en-US" w:eastAsia="zh-CN"/>
        </w:rPr>
      </w:pPr>
      <w:r>
        <w:rPr>
          <w:rFonts w:hint="eastAsia" w:ascii="宋体" w:hAnsi="宋体" w:eastAsia="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0E2D856C">
      <w:pPr>
        <w:pStyle w:val="80"/>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034A304B">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eastAsia="宋体" w:cs="宋体"/>
          <w:bCs/>
          <w:color w:val="auto"/>
          <w:szCs w:val="21"/>
          <w:highlight w:val="none"/>
          <w:u w:val="none"/>
          <w:lang w:val="en-US" w:eastAsia="zh-CN"/>
        </w:rPr>
        <w:t xml:space="preserve">    履约担保期限</w:t>
      </w:r>
      <w:r>
        <w:rPr>
          <w:rFonts w:hint="eastAsia" w:ascii="宋体" w:hAnsi="宋体" w:eastAsia="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36B22549">
      <w:pPr>
        <w:adjustRightInd w:val="0"/>
        <w:snapToGrid w:val="0"/>
        <w:spacing w:before="0" w:beforeLines="0"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（4）分期履行要求：</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u w:val="single"/>
        </w:rPr>
        <w:t xml:space="preserve"> </w:t>
      </w:r>
    </w:p>
    <w:p w14:paraId="42163252">
      <w:pPr>
        <w:adjustRightInd w:val="0"/>
        <w:snapToGrid w:val="0"/>
        <w:spacing w:before="0" w:beforeLines="0"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（5）</w:t>
      </w:r>
      <w:r>
        <w:rPr>
          <w:rFonts w:hint="eastAsia" w:ascii="宋体" w:hAnsi="宋体" w:eastAsia="宋体" w:cs="宋体"/>
          <w:bCs/>
          <w:color w:val="auto"/>
          <w:szCs w:val="21"/>
          <w:highlight w:val="none"/>
          <w:lang w:eastAsia="zh-CN"/>
        </w:rPr>
        <w:t>风险处置措施和替代方案</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u w:val="single"/>
        </w:rPr>
        <w:t xml:space="preserve">                                                               </w:t>
      </w:r>
    </w:p>
    <w:p w14:paraId="62B1141F">
      <w:pPr>
        <w:numPr>
          <w:ilvl w:val="0"/>
          <w:numId w:val="5"/>
        </w:numPr>
        <w:adjustRightInd w:val="0"/>
        <w:snapToGrid w:val="0"/>
        <w:spacing w:before="0" w:before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合同验收</w:t>
      </w:r>
    </w:p>
    <w:p w14:paraId="35EEB3ED">
      <w:pPr>
        <w:numPr>
          <w:ilvl w:val="0"/>
          <w:numId w:val="7"/>
        </w:numPr>
        <w:adjustRightInd w:val="0"/>
        <w:snapToGrid w:val="0"/>
        <w:spacing w:before="0" w:beforeLines="0"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委托第三方组织</w:t>
      </w:r>
    </w:p>
    <w:p w14:paraId="3EA93E3D">
      <w:pPr>
        <w:numPr>
          <w:ilvl w:val="0"/>
          <w:numId w:val="0"/>
        </w:numPr>
        <w:adjustRightInd w:val="0"/>
        <w:snapToGrid w:val="0"/>
        <w:spacing w:before="0" w:beforeLines="0"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bCs/>
          <w:color w:val="auto"/>
          <w:szCs w:val="21"/>
          <w:highlight w:val="none"/>
        </w:rPr>
        <w:t>验收主体：</w:t>
      </w:r>
      <w:r>
        <w:rPr>
          <w:rFonts w:hint="eastAsia" w:ascii="宋体" w:hAnsi="宋体" w:eastAsia="宋体" w:cs="宋体"/>
          <w:bCs/>
          <w:color w:val="auto"/>
          <w:szCs w:val="21"/>
          <w:highlight w:val="none"/>
          <w:u w:val="single"/>
        </w:rPr>
        <w:t xml:space="preserve">                  </w:t>
      </w:r>
    </w:p>
    <w:p w14:paraId="0D8D5FD6">
      <w:pPr>
        <w:adjustRightInd w:val="0"/>
        <w:snapToGrid w:val="0"/>
        <w:spacing w:before="0" w:beforeLines="0" w:line="400" w:lineRule="exact"/>
        <w:ind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bCs/>
          <w:color w:val="auto"/>
          <w:szCs w:val="21"/>
          <w:highlight w:val="none"/>
        </w:rPr>
        <w:t>是否邀请本项目的其他供应商</w:t>
      </w:r>
      <w:r>
        <w:rPr>
          <w:rFonts w:hint="eastAsia" w:ascii="宋体" w:hAnsi="宋体" w:eastAsia="宋体" w:cs="宋体"/>
          <w:bCs/>
          <w:color w:val="auto"/>
          <w:szCs w:val="21"/>
          <w:highlight w:val="none"/>
          <w:lang w:eastAsia="zh-CN"/>
        </w:rPr>
        <w:t>参加验收</w:t>
      </w:r>
      <w:r>
        <w:rPr>
          <w:rFonts w:hint="eastAsia" w:ascii="宋体" w:hAnsi="宋体" w:eastAsia="宋体" w:cs="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0E3725F1">
      <w:pPr>
        <w:adjustRightInd w:val="0"/>
        <w:snapToGrid w:val="0"/>
        <w:spacing w:before="0" w:beforeLines="0" w:line="400" w:lineRule="exact"/>
        <w:ind w:firstLine="840" w:firstLine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是否邀请专家</w:t>
      </w:r>
      <w:r>
        <w:rPr>
          <w:rFonts w:hint="eastAsia" w:ascii="宋体" w:hAnsi="宋体" w:eastAsia="宋体" w:cs="宋体"/>
          <w:bCs/>
          <w:color w:val="auto"/>
          <w:szCs w:val="21"/>
          <w:highlight w:val="none"/>
          <w:lang w:eastAsia="zh-CN"/>
        </w:rPr>
        <w:t>参加验收</w:t>
      </w:r>
      <w:r>
        <w:rPr>
          <w:rFonts w:hint="eastAsia" w:ascii="宋体" w:hAnsi="宋体" w:eastAsia="宋体" w:cs="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5803B8A6">
      <w:pPr>
        <w:adjustRightInd w:val="0"/>
        <w:snapToGrid w:val="0"/>
        <w:spacing w:before="0" w:beforeLines="0" w:line="400" w:lineRule="exact"/>
        <w:ind w:firstLine="840" w:firstLine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是否邀请服务对象</w:t>
      </w:r>
      <w:r>
        <w:rPr>
          <w:rFonts w:hint="eastAsia" w:ascii="宋体" w:hAnsi="宋体" w:eastAsia="宋体" w:cs="宋体"/>
          <w:bCs/>
          <w:color w:val="auto"/>
          <w:szCs w:val="21"/>
          <w:highlight w:val="none"/>
          <w:lang w:eastAsia="zh-CN"/>
        </w:rPr>
        <w:t>参加验收</w:t>
      </w:r>
      <w:r>
        <w:rPr>
          <w:rFonts w:hint="eastAsia" w:ascii="宋体" w:hAnsi="宋体" w:eastAsia="宋体" w:cs="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640A3EA1">
      <w:pPr>
        <w:adjustRightInd w:val="0"/>
        <w:snapToGrid w:val="0"/>
        <w:spacing w:before="0" w:beforeLines="0" w:line="400" w:lineRule="exact"/>
        <w:ind w:firstLine="840" w:firstLine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是否邀请第三方检测机构</w:t>
      </w:r>
      <w:r>
        <w:rPr>
          <w:rFonts w:hint="eastAsia" w:ascii="宋体" w:hAnsi="宋体" w:eastAsia="宋体" w:cs="宋体"/>
          <w:bCs/>
          <w:color w:val="auto"/>
          <w:szCs w:val="21"/>
          <w:highlight w:val="none"/>
          <w:lang w:eastAsia="zh-CN"/>
        </w:rPr>
        <w:t>参加验收</w:t>
      </w:r>
      <w:r>
        <w:rPr>
          <w:rFonts w:hint="eastAsia" w:ascii="宋体" w:hAnsi="宋体" w:eastAsia="宋体" w:cs="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4BD34FAF">
      <w:pPr>
        <w:adjustRightInd w:val="0"/>
        <w:snapToGrid w:val="0"/>
        <w:spacing w:before="0" w:beforeLines="0" w:line="400" w:lineRule="exact"/>
        <w:ind w:firstLine="840" w:firstLine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是</w:t>
      </w:r>
      <w:r>
        <w:rPr>
          <w:rFonts w:hint="eastAsia" w:ascii="宋体" w:hAnsi="宋体" w:eastAsia="宋体" w:cs="宋体"/>
          <w:bCs/>
          <w:color w:val="auto"/>
          <w:szCs w:val="21"/>
          <w:highlight w:val="none"/>
          <w:lang w:eastAsia="zh-CN"/>
        </w:rPr>
        <w:t>，抽查比例：</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5E1B47A1">
      <w:pPr>
        <w:adjustRightInd w:val="0"/>
        <w:snapToGrid w:val="0"/>
        <w:spacing w:before="0" w:beforeLines="0" w:line="400" w:lineRule="exact"/>
        <w:ind w:firstLine="840" w:firstLineChars="400"/>
        <w:rPr>
          <w:rFonts w:hint="eastAsia" w:ascii="宋体" w:hAnsi="宋体" w:eastAsia="宋体" w:cs="宋体"/>
          <w:bCs/>
          <w:color w:val="auto"/>
          <w:szCs w:val="21"/>
          <w:highlight w:val="none"/>
          <w:u w:val="single"/>
          <w:lang w:eastAsia="zh-CN"/>
        </w:rPr>
      </w:pPr>
      <w:r>
        <w:rPr>
          <w:rFonts w:hint="eastAsia" w:ascii="宋体" w:hAnsi="宋体" w:eastAsia="宋体" w:cs="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是</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u w:val="single"/>
          <w:lang w:eastAsia="zh-CN"/>
        </w:rPr>
        <w:t>（应明确对被破坏的检测产品的处理方式）</w:t>
      </w:r>
    </w:p>
    <w:p w14:paraId="589EA840">
      <w:pPr>
        <w:adjustRightInd w:val="0"/>
        <w:snapToGrid w:val="0"/>
        <w:spacing w:before="0" w:beforeLines="0" w:line="400" w:lineRule="exact"/>
        <w:ind w:firstLine="840" w:firstLineChars="4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47FF1094">
      <w:pPr>
        <w:adjustRightInd w:val="0"/>
        <w:snapToGrid w:val="0"/>
        <w:spacing w:before="0" w:beforeLines="0" w:line="400" w:lineRule="exact"/>
        <w:ind w:firstLine="840" w:firstLineChars="4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验收组织的其他事项：</w:t>
      </w:r>
      <w:r>
        <w:rPr>
          <w:rFonts w:hint="eastAsia" w:ascii="宋体" w:hAnsi="宋体" w:eastAsia="宋体" w:cs="宋体"/>
          <w:bCs/>
          <w:color w:val="auto"/>
          <w:szCs w:val="21"/>
          <w:highlight w:val="none"/>
          <w:u w:val="single"/>
        </w:rPr>
        <w:t xml:space="preserve">                </w:t>
      </w:r>
    </w:p>
    <w:p w14:paraId="3AC852D5">
      <w:pPr>
        <w:adjustRightInd w:val="0"/>
        <w:snapToGrid w:val="0"/>
        <w:spacing w:before="0" w:beforeLines="0"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（2）履约验收时间：</w:t>
      </w:r>
      <w:r>
        <w:rPr>
          <w:rFonts w:hint="eastAsia" w:ascii="宋体" w:hAnsi="宋体" w:eastAsia="宋体" w:cs="宋体"/>
          <w:bCs/>
          <w:color w:val="auto"/>
          <w:szCs w:val="21"/>
          <w:highlight w:val="none"/>
          <w:u w:val="single"/>
        </w:rPr>
        <w:t>（计划于何时验收/供应商提出验收申请之日起   日内组织验收）</w:t>
      </w:r>
      <w:r>
        <w:rPr>
          <w:rFonts w:hint="eastAsia" w:ascii="宋体" w:hAnsi="宋体" w:eastAsia="宋体" w:cs="宋体"/>
          <w:bCs/>
          <w:color w:val="auto"/>
          <w:szCs w:val="21"/>
          <w:highlight w:val="none"/>
          <w:u w:val="single"/>
          <w:lang w:val="en-US" w:eastAsia="zh-CN"/>
        </w:rPr>
        <w:t xml:space="preserve"> </w:t>
      </w:r>
    </w:p>
    <w:p w14:paraId="0C3A6C4A">
      <w:pPr>
        <w:adjustRightInd w:val="0"/>
        <w:snapToGrid w:val="0"/>
        <w:spacing w:before="0" w:beforeLines="0"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一次性验收         </w:t>
      </w:r>
    </w:p>
    <w:p w14:paraId="13EFBE08">
      <w:pPr>
        <w:adjustRightInd w:val="0"/>
        <w:snapToGrid w:val="0"/>
        <w:spacing w:before="0" w:beforeLines="0" w:line="400" w:lineRule="exact"/>
        <w:ind w:firstLine="0" w:firstLineChars="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分期/分项验收</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eastAsia="zh-CN"/>
        </w:rPr>
        <w:t>（应明确分期</w:t>
      </w:r>
      <w:r>
        <w:rPr>
          <w:rFonts w:hint="eastAsia" w:ascii="宋体" w:hAnsi="宋体" w:eastAsia="宋体" w:cs="宋体"/>
          <w:bCs/>
          <w:color w:val="auto"/>
          <w:szCs w:val="21"/>
          <w:highlight w:val="none"/>
          <w:u w:val="single"/>
          <w:lang w:val="en" w:eastAsia="zh-CN"/>
        </w:rPr>
        <w:t>/分项验收的工作安排</w:t>
      </w:r>
      <w:r>
        <w:rPr>
          <w:rFonts w:hint="eastAsia" w:ascii="宋体" w:hAnsi="宋体" w:eastAsia="宋体" w:cs="宋体"/>
          <w:bCs/>
          <w:color w:val="auto"/>
          <w:szCs w:val="21"/>
          <w:highlight w:val="none"/>
          <w:u w:val="single"/>
          <w:lang w:eastAsia="zh-CN"/>
        </w:rPr>
        <w:t>）</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 xml:space="preserve"> </w:t>
      </w:r>
    </w:p>
    <w:p w14:paraId="42968403">
      <w:pPr>
        <w:adjustRightInd w:val="0"/>
        <w:snapToGrid w:val="0"/>
        <w:spacing w:before="0" w:beforeLines="0"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（4）履约验收程序：</w:t>
      </w:r>
      <w:r>
        <w:rPr>
          <w:rFonts w:hint="eastAsia" w:ascii="宋体" w:hAnsi="宋体" w:eastAsia="宋体" w:cs="宋体"/>
          <w:bCs/>
          <w:color w:val="auto"/>
          <w:szCs w:val="21"/>
          <w:highlight w:val="none"/>
          <w:u w:val="single"/>
        </w:rPr>
        <w:t xml:space="preserve">                                         </w:t>
      </w:r>
    </w:p>
    <w:p w14:paraId="796CFB8F">
      <w:pPr>
        <w:adjustRightInd w:val="0"/>
        <w:snapToGrid w:val="0"/>
        <w:spacing w:before="0" w:beforeLines="0"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（5）履约验收的内容：</w:t>
      </w:r>
      <w:r>
        <w:rPr>
          <w:rFonts w:hint="eastAsia" w:ascii="宋体" w:hAnsi="宋体" w:eastAsia="宋体" w:cs="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color w:val="auto"/>
          <w:szCs w:val="21"/>
          <w:highlight w:val="none"/>
          <w:u w:val="single"/>
        </w:rPr>
        <w:t xml:space="preserve">                                      </w:t>
      </w:r>
    </w:p>
    <w:p w14:paraId="7AC5F489">
      <w:pPr>
        <w:adjustRightInd w:val="0"/>
        <w:snapToGrid w:val="0"/>
        <w:spacing w:before="0" w:beforeLines="0"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（6）履约验收标准：</w:t>
      </w:r>
      <w:r>
        <w:rPr>
          <w:rFonts w:hint="eastAsia" w:ascii="宋体" w:hAnsi="宋体" w:eastAsia="宋体" w:cs="宋体"/>
          <w:bCs/>
          <w:color w:val="auto"/>
          <w:szCs w:val="21"/>
          <w:highlight w:val="none"/>
          <w:u w:val="single"/>
        </w:rPr>
        <w:t xml:space="preserve">                                         </w:t>
      </w:r>
    </w:p>
    <w:p w14:paraId="126FDE3A">
      <w:pPr>
        <w:pStyle w:val="80"/>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7F73583B">
      <w:pPr>
        <w:adjustRightInd w:val="0"/>
        <w:snapToGrid w:val="0"/>
        <w:spacing w:before="0" w:beforeLines="0"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（8）履约验收其他事项：</w:t>
      </w:r>
      <w:r>
        <w:rPr>
          <w:rFonts w:hint="eastAsia" w:ascii="宋体" w:hAnsi="宋体" w:eastAsia="宋体" w:cs="宋体"/>
          <w:bCs/>
          <w:color w:val="auto"/>
          <w:szCs w:val="21"/>
          <w:highlight w:val="none"/>
          <w:u w:val="single"/>
        </w:rPr>
        <w:t xml:space="preserve">      </w:t>
      </w:r>
      <w:r>
        <w:rPr>
          <w:rFonts w:hint="eastAsia" w:ascii="宋体" w:hAnsi="宋体" w:eastAsia="宋体" w:cs="宋体"/>
          <w:bCs/>
          <w:i w:val="0"/>
          <w:iCs w:val="0"/>
          <w:color w:val="auto"/>
          <w:szCs w:val="21"/>
          <w:highlight w:val="none"/>
          <w:u w:val="single"/>
        </w:rPr>
        <w:t>（产权过户登记等）</w:t>
      </w:r>
      <w:r>
        <w:rPr>
          <w:rFonts w:hint="eastAsia" w:ascii="宋体" w:hAnsi="宋体" w:eastAsia="宋体" w:cs="宋体"/>
          <w:bCs/>
          <w:color w:val="auto"/>
          <w:szCs w:val="21"/>
          <w:highlight w:val="none"/>
          <w:u w:val="single"/>
        </w:rPr>
        <w:t xml:space="preserve">          </w:t>
      </w:r>
    </w:p>
    <w:p w14:paraId="1667FC31">
      <w:pPr>
        <w:numPr>
          <w:ilvl w:val="0"/>
          <w:numId w:val="5"/>
        </w:numPr>
        <w:adjustRightInd w:val="0"/>
        <w:snapToGrid w:val="0"/>
        <w:spacing w:before="0" w:before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组成合同的文件</w:t>
      </w:r>
    </w:p>
    <w:p w14:paraId="032F7A79">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本协议书与下列文件一起构成合同文件，如下述文件之间有任何抵触、矛盾或歧义，应按以下顺序解释：</w:t>
      </w:r>
    </w:p>
    <w:p w14:paraId="4AFCA7A7">
      <w:pPr>
        <w:adjustRightInd w:val="0"/>
        <w:snapToGrid w:val="0"/>
        <w:spacing w:before="0" w:beforeLines="0"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政府采购</w:t>
      </w:r>
      <w:r>
        <w:rPr>
          <w:rFonts w:hint="eastAsia" w:ascii="宋体" w:hAnsi="宋体" w:eastAsia="宋体" w:cs="宋体"/>
          <w:color w:val="auto"/>
          <w:szCs w:val="21"/>
          <w:highlight w:val="none"/>
        </w:rPr>
        <w:t>合同协议书及其变更、补充</w:t>
      </w:r>
      <w:r>
        <w:rPr>
          <w:rFonts w:hint="eastAsia" w:ascii="宋体" w:hAnsi="宋体" w:eastAsia="宋体" w:cs="宋体"/>
          <w:color w:val="auto"/>
          <w:szCs w:val="21"/>
          <w:highlight w:val="none"/>
          <w:lang w:eastAsia="zh-CN"/>
        </w:rPr>
        <w:t>协议</w:t>
      </w:r>
    </w:p>
    <w:p w14:paraId="4C0E99DA">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）政府采购合同专用条款</w:t>
      </w:r>
    </w:p>
    <w:p w14:paraId="1C385165">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）政府采购合同通用条款</w:t>
      </w:r>
    </w:p>
    <w:p w14:paraId="3AEBF082">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w:t>
      </w:r>
    </w:p>
    <w:p w14:paraId="08916A5C">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）投标（响应）文件</w:t>
      </w:r>
    </w:p>
    <w:p w14:paraId="77751DC9">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（6）采购文件</w:t>
      </w:r>
    </w:p>
    <w:p w14:paraId="05BBA7B6">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（7）有关技术文件，图纸</w:t>
      </w:r>
    </w:p>
    <w:p w14:paraId="3E60C8EE">
      <w:pPr>
        <w:pStyle w:val="80"/>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28E6B096">
      <w:pPr>
        <w:numPr>
          <w:ilvl w:val="0"/>
          <w:numId w:val="5"/>
        </w:numPr>
        <w:adjustRightInd w:val="0"/>
        <w:snapToGrid w:val="0"/>
        <w:spacing w:before="0" w:before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合同生效</w:t>
      </w:r>
    </w:p>
    <w:p w14:paraId="21770267">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本合同自</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生效。</w:t>
      </w:r>
    </w:p>
    <w:p w14:paraId="4CB74CE8">
      <w:pPr>
        <w:numPr>
          <w:ilvl w:val="0"/>
          <w:numId w:val="5"/>
        </w:numPr>
        <w:adjustRightInd w:val="0"/>
        <w:snapToGrid w:val="0"/>
        <w:spacing w:before="0" w:before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合同份数</w:t>
      </w:r>
    </w:p>
    <w:p w14:paraId="6C9191C0">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份，均具有同等法律效力。</w:t>
      </w:r>
    </w:p>
    <w:p w14:paraId="4BCAD61B">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合同订立时间：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3D890301">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合同订立地点：</w:t>
      </w:r>
      <w:r>
        <w:rPr>
          <w:rFonts w:hint="eastAsia" w:ascii="宋体" w:hAnsi="宋体" w:eastAsia="宋体" w:cs="宋体"/>
          <w:color w:val="auto"/>
          <w:szCs w:val="21"/>
          <w:highlight w:val="none"/>
          <w:u w:val="single"/>
        </w:rPr>
        <w:t xml:space="preserve">                           </w:t>
      </w:r>
    </w:p>
    <w:p w14:paraId="0C42D95C">
      <w:pPr>
        <w:adjustRightInd w:val="0"/>
        <w:snapToGrid w:val="0"/>
        <w:spacing w:before="0" w:beforeLines="0"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附件：具体标</w:t>
      </w:r>
      <w:r>
        <w:rPr>
          <w:rFonts w:hint="eastAsia" w:ascii="宋体" w:hAnsi="宋体" w:eastAsia="宋体" w:cs="宋体"/>
          <w:color w:val="auto"/>
          <w:szCs w:val="21"/>
          <w:highlight w:val="none"/>
          <w:lang w:eastAsia="zh-CN"/>
        </w:rPr>
        <w:t>的及其</w:t>
      </w:r>
      <w:r>
        <w:rPr>
          <w:rFonts w:hint="eastAsia" w:ascii="宋体" w:hAnsi="宋体" w:eastAsia="宋体" w:cs="宋体"/>
          <w:color w:val="auto"/>
          <w:szCs w:val="21"/>
          <w:highlight w:val="none"/>
          <w:u w:val="none"/>
          <w:lang w:val="en-US" w:eastAsia="zh-CN"/>
        </w:rPr>
        <w:t>技术要求和商务要求</w:t>
      </w:r>
      <w:r>
        <w:rPr>
          <w:rFonts w:hint="eastAsia" w:ascii="宋体" w:hAnsi="宋体" w:eastAsia="宋体" w:cs="宋体"/>
          <w:color w:val="auto"/>
          <w:szCs w:val="21"/>
          <w:highlight w:val="none"/>
        </w:rPr>
        <w:t>、联合协议、分包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协议等。</w:t>
      </w:r>
    </w:p>
    <w:p w14:paraId="0B811AC8">
      <w:pPr>
        <w:pStyle w:val="792"/>
        <w:spacing w:beforeLines="0" w:line="400" w:lineRule="exact"/>
        <w:rPr>
          <w:rFonts w:hint="eastAsia" w:ascii="宋体" w:hAnsi="宋体" w:eastAsia="宋体" w:cs="宋体"/>
          <w:color w:val="auto"/>
          <w:highlight w:val="none"/>
        </w:rPr>
      </w:pPr>
    </w:p>
    <w:p w14:paraId="0B1D678B">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
        </w:rPr>
        <w:t xml:space="preserve">   </w:t>
      </w:r>
    </w:p>
    <w:p w14:paraId="0DA3012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7BBEFF6">
      <w:pPr>
        <w:pStyle w:val="792"/>
        <w:rPr>
          <w:rFonts w:hint="eastAsia" w:ascii="宋体" w:hAnsi="宋体" w:eastAsia="宋体" w:cs="宋体"/>
          <w:color w:val="auto"/>
          <w:highlight w:val="none"/>
        </w:rPr>
      </w:pPr>
    </w:p>
    <w:tbl>
      <w:tblPr>
        <w:tblStyle w:val="63"/>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392238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37D60720">
            <w:pPr>
              <w:adjustRightInd w:val="0"/>
              <w:snapToGrid w:val="0"/>
              <w:spacing w:line="30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甲方（采购人</w:t>
            </w:r>
            <w:r>
              <w:rPr>
                <w:rFonts w:hint="eastAsia" w:ascii="宋体" w:hAnsi="宋体" w:eastAsia="宋体" w:cs="宋体"/>
                <w:color w:val="auto"/>
                <w:szCs w:val="21"/>
                <w:highlight w:val="none"/>
                <w:lang w:eastAsia="zh-CN"/>
              </w:rPr>
              <w:t>、受采购人委托签订合同的单位</w:t>
            </w:r>
            <w:r>
              <w:rPr>
                <w:rFonts w:hint="eastAsia" w:ascii="宋体" w:hAnsi="宋体" w:eastAsia="宋体" w:cs="宋体"/>
                <w:color w:val="auto"/>
                <w:szCs w:val="21"/>
                <w:highlight w:val="none"/>
              </w:rPr>
              <w:t>或采购文件约定的合同甲方）</w:t>
            </w:r>
          </w:p>
        </w:tc>
        <w:tc>
          <w:tcPr>
            <w:tcW w:w="4095" w:type="dxa"/>
            <w:gridSpan w:val="2"/>
            <w:tcBorders>
              <w:left w:val="single" w:color="auto" w:sz="2" w:space="0"/>
              <w:bottom w:val="single" w:color="auto" w:sz="2" w:space="0"/>
            </w:tcBorders>
            <w:vAlign w:val="center"/>
          </w:tcPr>
          <w:p w14:paraId="2ED92805">
            <w:pPr>
              <w:adjustRightInd w:val="0"/>
              <w:snapToGrid w:val="0"/>
              <w:spacing w:line="30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乙方（供应商）</w:t>
            </w:r>
          </w:p>
        </w:tc>
      </w:tr>
      <w:tr w14:paraId="64750A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2647793C">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单位名称（公章</w:t>
            </w:r>
            <w:r>
              <w:rPr>
                <w:rFonts w:hint="eastAsia" w:ascii="宋体" w:hAnsi="宋体" w:eastAsia="宋体" w:cs="宋体"/>
                <w:color w:val="auto"/>
                <w:szCs w:val="21"/>
                <w:highlight w:val="none"/>
                <w:lang w:eastAsia="zh-CN"/>
              </w:rPr>
              <w:t>或合同章</w:t>
            </w:r>
            <w:r>
              <w:rPr>
                <w:rFonts w:hint="eastAsia" w:ascii="宋体" w:hAnsi="宋体" w:eastAsia="宋体" w:cs="宋体"/>
                <w:color w:val="auto"/>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14:paraId="74522494">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3C74F9B">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单位名称（公章</w:t>
            </w:r>
            <w:r>
              <w:rPr>
                <w:rFonts w:hint="eastAsia" w:ascii="宋体" w:hAnsi="宋体" w:eastAsia="宋体" w:cs="宋体"/>
                <w:color w:val="auto"/>
                <w:szCs w:val="21"/>
                <w:highlight w:val="none"/>
                <w:lang w:eastAsia="zh-CN"/>
              </w:rPr>
              <w:t>或合同章</w:t>
            </w:r>
            <w:r>
              <w:rPr>
                <w:rFonts w:hint="eastAsia" w:ascii="宋体" w:hAnsi="宋体" w:eastAsia="宋体" w:cs="宋体"/>
                <w:color w:val="auto"/>
                <w:szCs w:val="21"/>
                <w:highlight w:val="none"/>
              </w:rPr>
              <w:t>）</w:t>
            </w:r>
          </w:p>
        </w:tc>
        <w:tc>
          <w:tcPr>
            <w:tcW w:w="2116" w:type="dxa"/>
            <w:tcBorders>
              <w:top w:val="single" w:color="auto" w:sz="2" w:space="0"/>
              <w:left w:val="single" w:color="auto" w:sz="2" w:space="0"/>
              <w:bottom w:val="single" w:color="auto" w:sz="2" w:space="0"/>
            </w:tcBorders>
            <w:vAlign w:val="center"/>
          </w:tcPr>
          <w:p w14:paraId="5922EEA2">
            <w:pPr>
              <w:adjustRightInd w:val="0"/>
              <w:snapToGrid w:val="0"/>
              <w:spacing w:line="300" w:lineRule="exact"/>
              <w:jc w:val="center"/>
              <w:rPr>
                <w:rFonts w:hint="eastAsia" w:ascii="宋体" w:hAnsi="宋体" w:eastAsia="宋体" w:cs="宋体"/>
                <w:color w:val="auto"/>
                <w:spacing w:val="20"/>
                <w:szCs w:val="21"/>
                <w:highlight w:val="none"/>
              </w:rPr>
            </w:pPr>
          </w:p>
        </w:tc>
      </w:tr>
      <w:tr w14:paraId="40B330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7C35AA63">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p w14:paraId="4B46819A">
            <w:pPr>
              <w:adjustRightInd w:val="0"/>
              <w:snapToGrid w:val="0"/>
              <w:spacing w:line="300" w:lineRule="exact"/>
              <w:ind w:firstLine="100" w:firstLineChars="4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或其委托代理人（签章）</w:t>
            </w:r>
          </w:p>
        </w:tc>
        <w:tc>
          <w:tcPr>
            <w:tcW w:w="2412" w:type="dxa"/>
            <w:vMerge w:val="restart"/>
            <w:tcBorders>
              <w:top w:val="single" w:color="auto" w:sz="2" w:space="0"/>
              <w:left w:val="single" w:color="auto" w:sz="2" w:space="0"/>
              <w:right w:val="single" w:color="auto" w:sz="2" w:space="0"/>
            </w:tcBorders>
            <w:vAlign w:val="center"/>
          </w:tcPr>
          <w:p w14:paraId="2020A688">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350A24B7">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p w14:paraId="3E688193">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或其委托代理人（签章）</w:t>
            </w:r>
          </w:p>
        </w:tc>
        <w:tc>
          <w:tcPr>
            <w:tcW w:w="2116" w:type="dxa"/>
            <w:tcBorders>
              <w:top w:val="single" w:color="auto" w:sz="2" w:space="0"/>
              <w:left w:val="single" w:color="auto" w:sz="2" w:space="0"/>
              <w:bottom w:val="single" w:color="auto" w:sz="2" w:space="0"/>
            </w:tcBorders>
            <w:vAlign w:val="center"/>
          </w:tcPr>
          <w:p w14:paraId="661B54A2">
            <w:pPr>
              <w:adjustRightInd w:val="0"/>
              <w:snapToGrid w:val="0"/>
              <w:spacing w:line="300" w:lineRule="exact"/>
              <w:jc w:val="center"/>
              <w:rPr>
                <w:rFonts w:hint="eastAsia" w:ascii="宋体" w:hAnsi="宋体" w:eastAsia="宋体" w:cs="宋体"/>
                <w:color w:val="auto"/>
                <w:szCs w:val="21"/>
                <w:highlight w:val="none"/>
              </w:rPr>
            </w:pPr>
          </w:p>
        </w:tc>
      </w:tr>
      <w:tr w14:paraId="16D3BB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0CFE57FE">
            <w:pPr>
              <w:adjustRightInd w:val="0"/>
              <w:snapToGrid w:val="0"/>
              <w:spacing w:line="300" w:lineRule="exact"/>
              <w:jc w:val="center"/>
              <w:rPr>
                <w:rFonts w:hint="eastAsia" w:ascii="宋体" w:hAnsi="宋体" w:eastAsia="宋体" w:cs="宋体"/>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5F627DD0">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98C987C">
            <w:pPr>
              <w:adjustRightInd w:val="0"/>
              <w:snapToGrid w:val="0"/>
              <w:spacing w:line="3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14:paraId="43BA4B44">
            <w:pPr>
              <w:adjustRightInd w:val="0"/>
              <w:snapToGrid w:val="0"/>
              <w:spacing w:line="300" w:lineRule="exact"/>
              <w:jc w:val="center"/>
              <w:rPr>
                <w:rFonts w:hint="eastAsia" w:ascii="宋体" w:hAnsi="宋体" w:eastAsia="宋体" w:cs="宋体"/>
                <w:color w:val="auto"/>
                <w:spacing w:val="20"/>
                <w:szCs w:val="21"/>
                <w:highlight w:val="none"/>
              </w:rPr>
            </w:pPr>
          </w:p>
        </w:tc>
      </w:tr>
      <w:tr w14:paraId="4026EF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2D5E4B5">
            <w:pPr>
              <w:adjustRightInd w:val="0"/>
              <w:snapToGrid w:val="0"/>
              <w:spacing w:line="3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住</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5A78B66E">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063DC4F">
            <w:pPr>
              <w:adjustRightInd w:val="0"/>
              <w:snapToGrid w:val="0"/>
              <w:spacing w:line="3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住</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所</w:t>
            </w:r>
          </w:p>
        </w:tc>
        <w:tc>
          <w:tcPr>
            <w:tcW w:w="2116" w:type="dxa"/>
            <w:tcBorders>
              <w:top w:val="single" w:color="auto" w:sz="2" w:space="0"/>
              <w:left w:val="single" w:color="auto" w:sz="2" w:space="0"/>
              <w:bottom w:val="single" w:color="auto" w:sz="2" w:space="0"/>
            </w:tcBorders>
            <w:vAlign w:val="center"/>
          </w:tcPr>
          <w:p w14:paraId="67949E8B">
            <w:pPr>
              <w:adjustRightInd w:val="0"/>
              <w:snapToGrid w:val="0"/>
              <w:spacing w:line="300" w:lineRule="exact"/>
              <w:jc w:val="center"/>
              <w:rPr>
                <w:rFonts w:hint="eastAsia" w:ascii="宋体" w:hAnsi="宋体" w:eastAsia="宋体" w:cs="宋体"/>
                <w:color w:val="auto"/>
                <w:spacing w:val="20"/>
                <w:szCs w:val="21"/>
                <w:highlight w:val="none"/>
              </w:rPr>
            </w:pPr>
          </w:p>
        </w:tc>
      </w:tr>
      <w:tr w14:paraId="20DA7A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C6BE2AB">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6D2307F8">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6E3F7E6">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28598F6B">
            <w:pPr>
              <w:adjustRightInd w:val="0"/>
              <w:snapToGrid w:val="0"/>
              <w:spacing w:line="300" w:lineRule="exact"/>
              <w:jc w:val="center"/>
              <w:rPr>
                <w:rFonts w:hint="eastAsia" w:ascii="宋体" w:hAnsi="宋体" w:eastAsia="宋体" w:cs="宋体"/>
                <w:color w:val="auto"/>
                <w:spacing w:val="20"/>
                <w:szCs w:val="21"/>
                <w:highlight w:val="none"/>
              </w:rPr>
            </w:pPr>
          </w:p>
        </w:tc>
      </w:tr>
      <w:tr w14:paraId="301B29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1A0F8DC">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24FFED9A">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C6DE2B2">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3768F98D">
            <w:pPr>
              <w:adjustRightInd w:val="0"/>
              <w:snapToGrid w:val="0"/>
              <w:spacing w:line="300" w:lineRule="exact"/>
              <w:jc w:val="center"/>
              <w:rPr>
                <w:rFonts w:hint="eastAsia" w:ascii="宋体" w:hAnsi="宋体" w:eastAsia="宋体" w:cs="宋体"/>
                <w:color w:val="auto"/>
                <w:spacing w:val="20"/>
                <w:szCs w:val="21"/>
                <w:highlight w:val="none"/>
              </w:rPr>
            </w:pPr>
          </w:p>
        </w:tc>
      </w:tr>
      <w:tr w14:paraId="718634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11A0137">
            <w:pPr>
              <w:adjustRightInd w:val="0"/>
              <w:snapToGrid w:val="0"/>
              <w:spacing w:line="3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7FEF1FD6">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32C0ED5">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14:paraId="2399E4FD">
            <w:pPr>
              <w:adjustRightInd w:val="0"/>
              <w:snapToGrid w:val="0"/>
              <w:spacing w:line="300" w:lineRule="exact"/>
              <w:jc w:val="center"/>
              <w:rPr>
                <w:rFonts w:hint="eastAsia" w:ascii="宋体" w:hAnsi="宋体" w:eastAsia="宋体" w:cs="宋体"/>
                <w:color w:val="auto"/>
                <w:spacing w:val="20"/>
                <w:szCs w:val="21"/>
                <w:highlight w:val="none"/>
              </w:rPr>
            </w:pPr>
          </w:p>
        </w:tc>
      </w:tr>
      <w:tr w14:paraId="3B7975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8818B32">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5C694054">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80B1E73">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3C15726A">
            <w:pPr>
              <w:adjustRightInd w:val="0"/>
              <w:snapToGrid w:val="0"/>
              <w:spacing w:line="300" w:lineRule="exact"/>
              <w:jc w:val="center"/>
              <w:rPr>
                <w:rFonts w:hint="eastAsia" w:ascii="宋体" w:hAnsi="宋体" w:eastAsia="宋体" w:cs="宋体"/>
                <w:color w:val="auto"/>
                <w:spacing w:val="20"/>
                <w:szCs w:val="21"/>
                <w:highlight w:val="none"/>
              </w:rPr>
            </w:pPr>
          </w:p>
        </w:tc>
      </w:tr>
      <w:tr w14:paraId="27361E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3B2FE01">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24EA2C89">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1C5837A">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5B13E44A">
            <w:pPr>
              <w:adjustRightInd w:val="0"/>
              <w:snapToGrid w:val="0"/>
              <w:spacing w:line="300" w:lineRule="exact"/>
              <w:jc w:val="center"/>
              <w:rPr>
                <w:rFonts w:hint="eastAsia" w:ascii="宋体" w:hAnsi="宋体" w:eastAsia="宋体" w:cs="宋体"/>
                <w:color w:val="auto"/>
                <w:spacing w:val="20"/>
                <w:szCs w:val="21"/>
                <w:highlight w:val="none"/>
              </w:rPr>
            </w:pPr>
          </w:p>
        </w:tc>
      </w:tr>
      <w:tr w14:paraId="25E797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E74E742">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156A4E2F">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9144EE6">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1E774AE9">
            <w:pPr>
              <w:adjustRightInd w:val="0"/>
              <w:snapToGrid w:val="0"/>
              <w:spacing w:line="300" w:lineRule="exact"/>
              <w:jc w:val="center"/>
              <w:rPr>
                <w:rFonts w:hint="eastAsia" w:ascii="宋体" w:hAnsi="宋体" w:eastAsia="宋体" w:cs="宋体"/>
                <w:color w:val="auto"/>
                <w:spacing w:val="20"/>
                <w:szCs w:val="21"/>
                <w:highlight w:val="none"/>
              </w:rPr>
            </w:pPr>
          </w:p>
        </w:tc>
      </w:tr>
      <w:tr w14:paraId="76F587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1D32F66">
            <w:pPr>
              <w:adjustRightInd w:val="0"/>
              <w:snapToGrid w:val="0"/>
              <w:spacing w:line="300" w:lineRule="exact"/>
              <w:jc w:val="center"/>
              <w:rPr>
                <w:rFonts w:hint="eastAsia" w:ascii="宋体" w:hAnsi="宋体" w:eastAsia="宋体" w:cs="宋体"/>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0E0759B9">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A563A39">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3A3FEB93">
            <w:pPr>
              <w:adjustRightInd w:val="0"/>
              <w:snapToGrid w:val="0"/>
              <w:spacing w:line="300" w:lineRule="exact"/>
              <w:jc w:val="center"/>
              <w:rPr>
                <w:rFonts w:hint="eastAsia" w:ascii="宋体" w:hAnsi="宋体" w:eastAsia="宋体" w:cs="宋体"/>
                <w:color w:val="auto"/>
                <w:spacing w:val="20"/>
                <w:szCs w:val="21"/>
                <w:highlight w:val="none"/>
              </w:rPr>
            </w:pPr>
          </w:p>
        </w:tc>
      </w:tr>
      <w:tr w14:paraId="1BFFED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183B9D9">
            <w:pPr>
              <w:adjustRightInd w:val="0"/>
              <w:snapToGrid w:val="0"/>
              <w:spacing w:line="300" w:lineRule="exact"/>
              <w:jc w:val="center"/>
              <w:rPr>
                <w:rFonts w:hint="eastAsia" w:ascii="宋体" w:hAnsi="宋体" w:eastAsia="宋体" w:cs="宋体"/>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3EEF945">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9717408">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59618FFF">
            <w:pPr>
              <w:adjustRightInd w:val="0"/>
              <w:snapToGrid w:val="0"/>
              <w:spacing w:line="300" w:lineRule="exact"/>
              <w:jc w:val="center"/>
              <w:rPr>
                <w:rFonts w:hint="eastAsia" w:ascii="宋体" w:hAnsi="宋体" w:eastAsia="宋体" w:cs="宋体"/>
                <w:color w:val="auto"/>
                <w:spacing w:val="20"/>
                <w:szCs w:val="21"/>
                <w:highlight w:val="none"/>
              </w:rPr>
            </w:pPr>
          </w:p>
        </w:tc>
      </w:tr>
      <w:tr w14:paraId="6771F2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5C61A2D">
            <w:pPr>
              <w:adjustRightInd w:val="0"/>
              <w:snapToGrid w:val="0"/>
              <w:spacing w:line="300" w:lineRule="exact"/>
              <w:jc w:val="center"/>
              <w:rPr>
                <w:rFonts w:hint="eastAsia" w:ascii="宋体" w:hAnsi="宋体" w:eastAsia="宋体" w:cs="宋体"/>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87FCB16">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2B5F1EE">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79C3CC7D">
            <w:pPr>
              <w:adjustRightInd w:val="0"/>
              <w:snapToGrid w:val="0"/>
              <w:spacing w:line="300" w:lineRule="exact"/>
              <w:jc w:val="center"/>
              <w:rPr>
                <w:rFonts w:hint="eastAsia" w:ascii="宋体" w:hAnsi="宋体" w:eastAsia="宋体" w:cs="宋体"/>
                <w:color w:val="auto"/>
                <w:spacing w:val="20"/>
                <w:szCs w:val="21"/>
                <w:highlight w:val="none"/>
              </w:rPr>
            </w:pPr>
          </w:p>
        </w:tc>
      </w:tr>
      <w:tr w14:paraId="17559F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051B9E5F">
            <w:pPr>
              <w:pStyle w:val="24"/>
              <w:adjustRightInd w:val="0"/>
              <w:snapToGrid w:val="0"/>
              <w:spacing w:before="156" w:beforeLines="50" w:after="0" w:line="360" w:lineRule="auto"/>
              <w:ind w:left="0" w:leftChars="0"/>
              <w:jc w:val="left"/>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rPr>
              <w:t>注：涉及联合体或其他合同主体的信息应按上表格式加列。</w:t>
            </w:r>
          </w:p>
        </w:tc>
      </w:tr>
    </w:tbl>
    <w:p w14:paraId="1361F33E">
      <w:pPr>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u w:val="single"/>
        </w:rPr>
        <w:br w:type="page"/>
      </w:r>
      <w:bookmarkStart w:id="401" w:name="_Toc27624"/>
      <w:r>
        <w:rPr>
          <w:rFonts w:hint="eastAsia" w:ascii="宋体" w:hAnsi="宋体" w:eastAsia="宋体" w:cs="宋体"/>
          <w:color w:val="auto"/>
          <w:sz w:val="28"/>
          <w:szCs w:val="28"/>
          <w:highlight w:val="none"/>
        </w:rPr>
        <w:t>第二节 政府采购合同通用条款</w:t>
      </w:r>
      <w:bookmarkEnd w:id="401"/>
    </w:p>
    <w:p w14:paraId="305D7986">
      <w:pPr>
        <w:tabs>
          <w:tab w:val="left" w:pos="8820"/>
          <w:tab w:val="left" w:pos="9345"/>
          <w:tab w:val="left" w:pos="9765"/>
        </w:tabs>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bCs/>
          <w:color w:val="auto"/>
          <w:sz w:val="24"/>
          <w:highlight w:val="none"/>
        </w:rPr>
        <w:t>定义</w:t>
      </w:r>
    </w:p>
    <w:p w14:paraId="58D2CDDE">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1.1合同当事人</w:t>
      </w:r>
    </w:p>
    <w:p w14:paraId="5BFB014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（1）采购人（以下称甲方）是指使用财政性资金，通过政府采购方式向供应商购买货物</w:t>
      </w:r>
      <w:r>
        <w:rPr>
          <w:rFonts w:hint="eastAsia" w:ascii="宋体" w:hAnsi="宋体" w:eastAsia="宋体" w:cs="宋体"/>
          <w:color w:val="auto"/>
          <w:szCs w:val="21"/>
          <w:highlight w:val="none"/>
          <w:lang w:val="en-US" w:eastAsia="zh-CN"/>
        </w:rPr>
        <w:t>及其相关服务的</w:t>
      </w:r>
      <w:r>
        <w:rPr>
          <w:rFonts w:hint="eastAsia" w:ascii="宋体" w:hAnsi="宋体" w:eastAsia="宋体" w:cs="宋体"/>
          <w:color w:val="auto"/>
          <w:szCs w:val="21"/>
          <w:highlight w:val="none"/>
        </w:rPr>
        <w:t>国家机关、事业单位、团体组织。</w:t>
      </w:r>
    </w:p>
    <w:p w14:paraId="4152ACF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（2）供应商（以下称</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方）是指参加政府采购活动并且中标（成交），向采购人提供</w:t>
      </w:r>
      <w:r>
        <w:rPr>
          <w:rFonts w:hint="eastAsia" w:ascii="宋体" w:hAnsi="宋体" w:eastAsia="宋体" w:cs="宋体"/>
          <w:color w:val="auto"/>
          <w:szCs w:val="21"/>
          <w:highlight w:val="none"/>
          <w:lang w:val="en-US" w:eastAsia="zh-CN"/>
        </w:rPr>
        <w:t>合同约定的货物及其相关服务的法人、非法人组织或者自然人</w:t>
      </w:r>
      <w:r>
        <w:rPr>
          <w:rFonts w:hint="eastAsia" w:ascii="宋体" w:hAnsi="宋体" w:eastAsia="宋体" w:cs="宋体"/>
          <w:color w:val="auto"/>
          <w:szCs w:val="21"/>
          <w:highlight w:val="none"/>
        </w:rPr>
        <w:t>。</w:t>
      </w:r>
    </w:p>
    <w:p w14:paraId="57DE3CA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eastAsia="宋体" w:cs="宋体"/>
          <w:color w:val="auto"/>
          <w:szCs w:val="21"/>
          <w:highlight w:val="none"/>
        </w:rPr>
        <w:t>。</w:t>
      </w:r>
    </w:p>
    <w:p w14:paraId="1D64BC37">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1.2本合同下列术语应解释为：</w:t>
      </w:r>
    </w:p>
    <w:p w14:paraId="61F2E781">
      <w:pPr>
        <w:adjustRightInd w:val="0"/>
        <w:snapToGrid w:val="0"/>
        <w:spacing w:before="0" w:beforeLines="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eastAsia="宋体" w:cs="宋体"/>
          <w:color w:val="auto"/>
          <w:szCs w:val="21"/>
          <w:highlight w:val="none"/>
          <w:lang w:eastAsia="zh-CN"/>
        </w:rPr>
        <w:t>政府采购</w:t>
      </w:r>
      <w:r>
        <w:rPr>
          <w:rFonts w:hint="eastAsia" w:ascii="宋体" w:hAnsi="宋体" w:eastAsia="宋体" w:cs="宋体"/>
          <w:color w:val="auto"/>
          <w:szCs w:val="21"/>
          <w:highlight w:val="none"/>
        </w:rPr>
        <w:t>合同协议书及其变更、补充</w:t>
      </w:r>
      <w:r>
        <w:rPr>
          <w:rFonts w:hint="eastAsia" w:ascii="宋体" w:hAnsi="宋体" w:eastAsia="宋体" w:cs="宋体"/>
          <w:color w:val="auto"/>
          <w:szCs w:val="21"/>
          <w:highlight w:val="none"/>
          <w:lang w:eastAsia="zh-CN"/>
        </w:rPr>
        <w:t>协议，</w:t>
      </w:r>
      <w:r>
        <w:rPr>
          <w:rFonts w:hint="eastAsia" w:ascii="宋体" w:hAnsi="宋体" w:eastAsia="宋体" w:cs="宋体"/>
          <w:color w:val="auto"/>
          <w:szCs w:val="21"/>
          <w:highlight w:val="none"/>
        </w:rPr>
        <w:t>政府采购合同专用条款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政府采购合同通用条款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投标（响应）文件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采购文件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有关技术文件</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图纸</w:t>
      </w:r>
      <w:r>
        <w:rPr>
          <w:rFonts w:hint="eastAsia" w:ascii="宋体" w:hAnsi="宋体" w:eastAsia="宋体" w:cs="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eastAsia="宋体" w:cs="宋体"/>
          <w:color w:val="auto"/>
          <w:szCs w:val="21"/>
          <w:highlight w:val="none"/>
        </w:rPr>
        <w:t>。</w:t>
      </w:r>
    </w:p>
    <w:p w14:paraId="57726640">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）“合同价</w:t>
      </w:r>
      <w:r>
        <w:rPr>
          <w:rFonts w:hint="eastAsia" w:ascii="宋体" w:hAnsi="宋体" w:eastAsia="宋体" w:cs="宋体"/>
          <w:color w:val="auto"/>
          <w:szCs w:val="21"/>
          <w:highlight w:val="none"/>
          <w:lang w:val="en-US" w:eastAsia="zh-CN"/>
        </w:rPr>
        <w:t>款</w:t>
      </w:r>
      <w:r>
        <w:rPr>
          <w:rFonts w:hint="eastAsia" w:ascii="宋体" w:hAnsi="宋体" w:eastAsia="宋体" w:cs="宋体"/>
          <w:color w:val="auto"/>
          <w:szCs w:val="21"/>
          <w:highlight w:val="none"/>
        </w:rPr>
        <w:t>”系指根据本合同规定乙方在全面履行合同义务后甲方应支付给乙方的价款。</w:t>
      </w:r>
    </w:p>
    <w:p w14:paraId="72368D9C">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）“货物”系指乙方根据本合同规定须向甲方提供的各种形态和种类的物品，包括原材料、设备、产品（包括软件）及相关的其备品备件、工具、手册及</w:t>
      </w:r>
      <w:r>
        <w:rPr>
          <w:rFonts w:hint="eastAsia" w:ascii="宋体" w:hAnsi="宋体" w:eastAsia="宋体" w:cs="宋体"/>
          <w:color w:val="auto"/>
          <w:szCs w:val="21"/>
          <w:highlight w:val="none"/>
          <w:lang w:val="en"/>
        </w:rPr>
        <w:t>其他</w:t>
      </w:r>
      <w:r>
        <w:rPr>
          <w:rFonts w:hint="eastAsia" w:ascii="宋体" w:hAnsi="宋体" w:eastAsia="宋体" w:cs="宋体"/>
          <w:color w:val="auto"/>
          <w:szCs w:val="21"/>
          <w:highlight w:val="none"/>
        </w:rPr>
        <w:t>技术资料和材料</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w:t>
      </w:r>
    </w:p>
    <w:p w14:paraId="6C99EF17">
      <w:pPr>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相关</w:t>
      </w:r>
      <w:r>
        <w:rPr>
          <w:rFonts w:hint="eastAsia" w:ascii="宋体" w:hAnsi="宋体" w:eastAsia="宋体" w:cs="宋体"/>
          <w:color w:val="auto"/>
          <w:szCs w:val="21"/>
          <w:highlight w:val="none"/>
        </w:rPr>
        <w:t>服务”系指根据合同规定，乙方应提供的</w:t>
      </w:r>
      <w:r>
        <w:rPr>
          <w:rFonts w:hint="eastAsia" w:ascii="宋体" w:hAnsi="宋体" w:eastAsia="宋体" w:cs="宋体"/>
          <w:color w:val="auto"/>
          <w:szCs w:val="21"/>
          <w:highlight w:val="none"/>
          <w:lang w:val="en-US" w:eastAsia="zh-CN"/>
        </w:rPr>
        <w:t>与货物有关的</w:t>
      </w:r>
      <w:r>
        <w:rPr>
          <w:rFonts w:hint="eastAsia" w:ascii="宋体" w:hAnsi="宋体" w:eastAsia="宋体" w:cs="宋体"/>
          <w:color w:val="auto"/>
          <w:szCs w:val="21"/>
          <w:highlight w:val="none"/>
        </w:rPr>
        <w:t>技术、管理和</w:t>
      </w:r>
      <w:r>
        <w:rPr>
          <w:rFonts w:hint="eastAsia" w:ascii="宋体" w:hAnsi="宋体" w:eastAsia="宋体" w:cs="宋体"/>
          <w:color w:val="auto"/>
          <w:szCs w:val="21"/>
          <w:highlight w:val="none"/>
          <w:lang w:val="en"/>
        </w:rPr>
        <w:t>其他</w:t>
      </w:r>
      <w:r>
        <w:rPr>
          <w:rFonts w:hint="eastAsia" w:ascii="宋体" w:hAnsi="宋体" w:eastAsia="宋体" w:cs="宋体"/>
          <w:color w:val="auto"/>
          <w:szCs w:val="21"/>
          <w:highlight w:val="none"/>
        </w:rPr>
        <w:t>服务，包括但不限于：管理和质量保证、运输、保险、检验、现场准备、安装、集成、调试、培训、维修、</w:t>
      </w:r>
      <w:r>
        <w:rPr>
          <w:rFonts w:hint="eastAsia" w:ascii="宋体" w:hAnsi="宋体" w:eastAsia="宋体" w:cs="宋体"/>
          <w:color w:val="auto"/>
          <w:szCs w:val="21"/>
          <w:highlight w:val="none"/>
          <w:lang w:eastAsia="zh-CN"/>
        </w:rPr>
        <w:t>废弃处置、</w:t>
      </w:r>
      <w:r>
        <w:rPr>
          <w:rFonts w:hint="eastAsia" w:ascii="宋体" w:hAnsi="宋体" w:eastAsia="宋体" w:cs="宋体"/>
          <w:color w:val="auto"/>
          <w:szCs w:val="21"/>
          <w:highlight w:val="none"/>
        </w:rPr>
        <w:t>技术支持等以及合同中规定乙方应承担的</w:t>
      </w:r>
      <w:r>
        <w:rPr>
          <w:rFonts w:hint="eastAsia" w:ascii="宋体" w:hAnsi="宋体" w:eastAsia="宋体" w:cs="宋体"/>
          <w:color w:val="auto"/>
          <w:szCs w:val="21"/>
          <w:highlight w:val="none"/>
          <w:lang w:val="en"/>
        </w:rPr>
        <w:t>其他</w:t>
      </w:r>
      <w:r>
        <w:rPr>
          <w:rFonts w:hint="eastAsia" w:ascii="宋体" w:hAnsi="宋体" w:eastAsia="宋体" w:cs="宋体"/>
          <w:color w:val="auto"/>
          <w:szCs w:val="21"/>
          <w:highlight w:val="none"/>
        </w:rPr>
        <w:t>义务。</w:t>
      </w:r>
    </w:p>
    <w:p w14:paraId="4591CEE7">
      <w:pPr>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）“分包”系指中标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成交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供应商按采购文件、投标（响应）文件的规定，根据分包意向协议，将中标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成交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项目中的部分履约内容，分给具有相应资质条件的供应商履行合同的行为。</w:t>
      </w:r>
    </w:p>
    <w:p w14:paraId="28601092">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）“联合体”系指</w:t>
      </w:r>
      <w:r>
        <w:rPr>
          <w:rFonts w:hint="eastAsia" w:ascii="宋体" w:hAnsi="宋体" w:eastAsia="宋体" w:cs="宋体"/>
          <w:color w:val="auto"/>
          <w:szCs w:val="21"/>
          <w:highlight w:val="none"/>
          <w:lang w:eastAsia="zh-CN"/>
        </w:rPr>
        <w:t>由</w:t>
      </w:r>
      <w:r>
        <w:rPr>
          <w:rFonts w:hint="eastAsia" w:ascii="宋体" w:hAnsi="宋体" w:eastAsia="宋体" w:cs="宋体"/>
          <w:color w:val="auto"/>
          <w:szCs w:val="21"/>
          <w:highlight w:val="none"/>
        </w:rPr>
        <w:t>两个以上的自然人、法人或者</w:t>
      </w:r>
      <w:r>
        <w:rPr>
          <w:rFonts w:hint="eastAsia" w:ascii="宋体" w:hAnsi="宋体" w:eastAsia="宋体" w:cs="宋体"/>
          <w:color w:val="auto"/>
          <w:szCs w:val="21"/>
          <w:highlight w:val="none"/>
          <w:lang w:val="en-US" w:eastAsia="zh-CN"/>
        </w:rPr>
        <w:t>非法人</w:t>
      </w:r>
      <w:r>
        <w:rPr>
          <w:rFonts w:hint="eastAsia" w:ascii="宋体" w:hAnsi="宋体" w:eastAsia="宋体" w:cs="宋体"/>
          <w:color w:val="auto"/>
          <w:szCs w:val="21"/>
          <w:highlight w:val="none"/>
        </w:rPr>
        <w:t>组织组成，</w:t>
      </w:r>
      <w:r>
        <w:rPr>
          <w:rFonts w:hint="eastAsia" w:ascii="宋体" w:hAnsi="宋体" w:eastAsia="宋体" w:cs="宋体"/>
          <w:color w:val="auto"/>
          <w:szCs w:val="21"/>
          <w:highlight w:val="none"/>
          <w:lang w:eastAsia="zh-CN"/>
        </w:rPr>
        <w:t>以一个供应商的身份共同参加政府采购的主体。</w:t>
      </w:r>
      <w:r>
        <w:rPr>
          <w:rFonts w:hint="eastAsia" w:ascii="宋体" w:hAnsi="宋体" w:eastAsia="宋体" w:cs="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承担连带责任。联合体具体要求见【</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w:t>
      </w:r>
    </w:p>
    <w:p w14:paraId="722BE3C3">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）其他术语解释，见【</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w:t>
      </w:r>
    </w:p>
    <w:p w14:paraId="6B799978">
      <w:pPr>
        <w:numPr>
          <w:ilvl w:val="0"/>
          <w:numId w:val="8"/>
        </w:num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合同标的及金额</w:t>
      </w:r>
    </w:p>
    <w:p w14:paraId="764BC7F7">
      <w:pPr>
        <w:autoSpaceDE w:val="0"/>
        <w:autoSpaceDN w:val="0"/>
        <w:adjustRightInd w:val="0"/>
        <w:snapToGrid w:val="0"/>
        <w:spacing w:before="0" w:line="400" w:lineRule="exact"/>
        <w:ind w:firstLine="420" w:firstLineChars="200"/>
        <w:jc w:val="left"/>
        <w:rPr>
          <w:rFonts w:hint="eastAsia" w:ascii="宋体" w:hAnsi="宋体" w:eastAsia="宋体" w:cs="宋体"/>
          <w:b/>
          <w:bCs/>
          <w:i/>
          <w:iCs/>
          <w:color w:val="auto"/>
          <w:szCs w:val="21"/>
          <w:highlight w:val="none"/>
        </w:rPr>
      </w:pP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rPr>
        <w:t>.1 合同标的及金额应与中标（成交）结果一致。乙方为履行本合同而发生的所有费用均应包含在合同</w:t>
      </w:r>
      <w:r>
        <w:rPr>
          <w:rFonts w:hint="eastAsia" w:ascii="宋体" w:hAnsi="宋体" w:eastAsia="宋体" w:cs="宋体"/>
          <w:color w:val="auto"/>
          <w:szCs w:val="21"/>
          <w:highlight w:val="none"/>
          <w:lang w:eastAsia="zh-CN"/>
        </w:rPr>
        <w:t>价款</w:t>
      </w:r>
      <w:r>
        <w:rPr>
          <w:rFonts w:hint="eastAsia" w:ascii="宋体" w:hAnsi="宋体" w:eastAsia="宋体" w:cs="宋体"/>
          <w:color w:val="auto"/>
          <w:szCs w:val="21"/>
          <w:highlight w:val="none"/>
        </w:rPr>
        <w:t>中，甲方不再另行支付</w:t>
      </w:r>
      <w:r>
        <w:rPr>
          <w:rFonts w:hint="eastAsia" w:ascii="宋体" w:hAnsi="宋体" w:eastAsia="宋体" w:cs="宋体"/>
          <w:color w:val="auto"/>
          <w:szCs w:val="21"/>
          <w:highlight w:val="none"/>
          <w:lang w:val="en"/>
        </w:rPr>
        <w:t>其他</w:t>
      </w:r>
      <w:r>
        <w:rPr>
          <w:rFonts w:hint="eastAsia" w:ascii="宋体" w:hAnsi="宋体" w:eastAsia="宋体" w:cs="宋体"/>
          <w:color w:val="auto"/>
          <w:szCs w:val="21"/>
          <w:highlight w:val="none"/>
        </w:rPr>
        <w:t>任何费用。</w:t>
      </w:r>
    </w:p>
    <w:p w14:paraId="78402294">
      <w:pPr>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3</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履行合同的时间、地点和方式</w:t>
      </w:r>
    </w:p>
    <w:p w14:paraId="31AA3184">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.1 乙方应当在约定的时间、地点</w:t>
      </w:r>
      <w:r>
        <w:rPr>
          <w:rFonts w:hint="eastAsia" w:ascii="宋体" w:hAnsi="宋体" w:eastAsia="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2659488A">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4</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甲方的权利和义务</w:t>
      </w:r>
    </w:p>
    <w:p w14:paraId="0B2970B9">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.1 签署合同后，甲方</w:t>
      </w:r>
      <w:r>
        <w:rPr>
          <w:rFonts w:hint="eastAsia" w:ascii="宋体" w:hAnsi="宋体" w:eastAsia="宋体" w:cs="宋体"/>
          <w:color w:val="auto"/>
          <w:szCs w:val="21"/>
          <w:highlight w:val="none"/>
          <w:lang w:eastAsia="zh-CN"/>
        </w:rPr>
        <w:t>应</w:t>
      </w:r>
      <w:r>
        <w:rPr>
          <w:rFonts w:hint="eastAsia" w:ascii="宋体" w:hAnsi="宋体" w:eastAsia="宋体" w:cs="宋体"/>
          <w:color w:val="auto"/>
          <w:szCs w:val="21"/>
          <w:highlight w:val="none"/>
        </w:rPr>
        <w:t>确定</w:t>
      </w:r>
      <w:r>
        <w:rPr>
          <w:rFonts w:hint="eastAsia" w:ascii="宋体" w:hAnsi="宋体" w:eastAsia="宋体" w:cs="宋体"/>
          <w:color w:val="auto"/>
          <w:szCs w:val="21"/>
          <w:highlight w:val="none"/>
          <w:lang w:val="en-US" w:eastAsia="zh-CN"/>
        </w:rPr>
        <w:t>项目负责人（或项目联系人）</w:t>
      </w:r>
      <w:r>
        <w:rPr>
          <w:rFonts w:hint="eastAsia" w:ascii="宋体" w:hAnsi="宋体" w:eastAsia="宋体" w:cs="宋体"/>
          <w:color w:val="auto"/>
          <w:szCs w:val="21"/>
          <w:highlight w:val="none"/>
        </w:rPr>
        <w:t>，负责与本合同有关的事务。甲方有权对乙方的履约行为进行检查，并及时确认乙方提交的事项。甲方应当配合乙方完成相关项目实施工作。</w:t>
      </w:r>
    </w:p>
    <w:p w14:paraId="3E568FA9">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.2 甲方有权要求乙方按时提交各阶段有关安排计划，并有权定期核对乙方提供货物数量、规格、质量等内容。甲方有权督促乙方工作并要求乙方更换不符合要求的货物。</w:t>
      </w:r>
    </w:p>
    <w:p w14:paraId="6F6C062E">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.3 甲方有权要求乙方对缺陷部分予以修复，并按合同约定享有货物保修及其他合同约定的权利。</w:t>
      </w:r>
    </w:p>
    <w:p w14:paraId="40225F27">
      <w:pPr>
        <w:snapToGrid w:val="0"/>
        <w:spacing w:line="40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4.4 甲方应当按照合同约定及时对交付的货物进行验收，</w:t>
      </w:r>
      <w:r>
        <w:rPr>
          <w:rFonts w:hint="eastAsia" w:ascii="宋体" w:hAnsi="宋体" w:eastAsia="宋体" w:cs="宋体"/>
          <w:b w:val="0"/>
          <w:bCs w:val="0"/>
          <w:color w:val="auto"/>
          <w:szCs w:val="21"/>
          <w:highlight w:val="none"/>
          <w:lang w:eastAsia="zh-CN"/>
        </w:rPr>
        <w:t>未</w:t>
      </w:r>
      <w:r>
        <w:rPr>
          <w:rFonts w:hint="eastAsia" w:ascii="宋体" w:hAnsi="宋体" w:eastAsia="宋体" w:cs="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eastAsia="宋体" w:cs="宋体"/>
          <w:b w:val="0"/>
          <w:bCs w:val="0"/>
          <w:color w:val="auto"/>
          <w:szCs w:val="21"/>
          <w:highlight w:val="none"/>
          <w:lang w:eastAsia="zh-CN"/>
        </w:rPr>
        <w:t>约定的期限内对乙方履约提出任何异议或者向乙方作出任何说明的，</w:t>
      </w:r>
      <w:r>
        <w:rPr>
          <w:rFonts w:hint="eastAsia" w:ascii="宋体" w:hAnsi="宋体" w:eastAsia="宋体" w:cs="宋体"/>
          <w:color w:val="auto"/>
          <w:szCs w:val="21"/>
          <w:highlight w:val="none"/>
          <w:lang w:val="en-US" w:eastAsia="zh-CN"/>
        </w:rPr>
        <w:t>视为验收通过。</w:t>
      </w:r>
    </w:p>
    <w:p w14:paraId="1A6AC3D5">
      <w:pPr>
        <w:autoSpaceDE w:val="0"/>
        <w:autoSpaceDN w:val="0"/>
        <w:adjustRightInd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 甲方应当根据合同约定</w:t>
      </w:r>
      <w:r>
        <w:rPr>
          <w:rFonts w:hint="eastAsia" w:ascii="宋体" w:hAnsi="宋体" w:eastAsia="宋体" w:cs="宋体"/>
          <w:color w:val="auto"/>
          <w:szCs w:val="21"/>
          <w:highlight w:val="none"/>
          <w:lang w:eastAsia="zh-CN"/>
        </w:rPr>
        <w:t>及</w:t>
      </w:r>
      <w:r>
        <w:rPr>
          <w:rFonts w:hint="eastAsia" w:ascii="宋体" w:hAnsi="宋体" w:eastAsia="宋体" w:cs="宋体"/>
          <w:color w:val="auto"/>
          <w:szCs w:val="21"/>
          <w:highlight w:val="none"/>
        </w:rPr>
        <w:t>时向乙方支付</w:t>
      </w:r>
      <w:r>
        <w:rPr>
          <w:rFonts w:hint="eastAsia" w:ascii="宋体" w:hAnsi="宋体" w:eastAsia="宋体" w:cs="宋体"/>
          <w:color w:val="auto"/>
          <w:szCs w:val="21"/>
          <w:highlight w:val="none"/>
          <w:lang w:eastAsia="zh-CN"/>
        </w:rPr>
        <w:t>合同价款，不得以内部人员变更、履行内部付款流程等为由，拒绝或迟延支付。</w:t>
      </w:r>
    </w:p>
    <w:p w14:paraId="270B6E4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 xml:space="preserve"> 国家法律法规规定</w:t>
      </w:r>
      <w:r>
        <w:rPr>
          <w:rFonts w:hint="eastAsia" w:ascii="宋体" w:hAnsi="宋体" w:eastAsia="宋体" w:cs="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lang w:eastAsia="zh-CN"/>
        </w:rPr>
        <w:t>约定应</w:t>
      </w:r>
      <w:r>
        <w:rPr>
          <w:rFonts w:hint="eastAsia" w:ascii="宋体" w:hAnsi="宋体" w:eastAsia="宋体" w:cs="宋体"/>
          <w:color w:val="auto"/>
          <w:szCs w:val="21"/>
          <w:highlight w:val="none"/>
        </w:rPr>
        <w:t>由甲方承担的其他义务和责任。</w:t>
      </w:r>
    </w:p>
    <w:p w14:paraId="00AA9F91">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5</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乙方的权利和义务</w:t>
      </w:r>
    </w:p>
    <w:p w14:paraId="52F77F6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.1 签署合同后，乙方</w:t>
      </w:r>
      <w:r>
        <w:rPr>
          <w:rFonts w:hint="eastAsia" w:ascii="宋体" w:hAnsi="宋体" w:eastAsia="宋体" w:cs="宋体"/>
          <w:color w:val="auto"/>
          <w:szCs w:val="21"/>
          <w:highlight w:val="none"/>
          <w:lang w:eastAsia="zh-CN"/>
        </w:rPr>
        <w:t>应</w:t>
      </w:r>
      <w:r>
        <w:rPr>
          <w:rFonts w:hint="eastAsia" w:ascii="宋体" w:hAnsi="宋体" w:eastAsia="宋体" w:cs="宋体"/>
          <w:color w:val="auto"/>
          <w:szCs w:val="21"/>
          <w:highlight w:val="none"/>
        </w:rPr>
        <w:t>确定</w:t>
      </w:r>
      <w:r>
        <w:rPr>
          <w:rFonts w:hint="eastAsia" w:ascii="宋体" w:hAnsi="宋体" w:eastAsia="宋体" w:cs="宋体"/>
          <w:color w:val="auto"/>
          <w:szCs w:val="21"/>
          <w:highlight w:val="none"/>
          <w:lang w:val="en-US" w:eastAsia="zh-CN"/>
        </w:rPr>
        <w:t>项目负责人（或项目联系人）</w:t>
      </w:r>
      <w:r>
        <w:rPr>
          <w:rFonts w:hint="eastAsia" w:ascii="宋体" w:hAnsi="宋体" w:eastAsia="宋体" w:cs="宋体"/>
          <w:color w:val="auto"/>
          <w:szCs w:val="21"/>
          <w:highlight w:val="none"/>
        </w:rPr>
        <w:t>，负责与本合同有关的事务。</w:t>
      </w:r>
    </w:p>
    <w:p w14:paraId="320A6D6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.2 乙方应按照合同要求履约，充分合理安排，确保提供的货物</w:t>
      </w:r>
      <w:r>
        <w:rPr>
          <w:rFonts w:hint="eastAsia" w:ascii="宋体" w:hAnsi="宋体" w:eastAsia="宋体" w:cs="宋体"/>
          <w:color w:val="auto"/>
          <w:szCs w:val="21"/>
          <w:highlight w:val="none"/>
          <w:lang w:eastAsia="zh-CN"/>
        </w:rPr>
        <w:t>及相关</w:t>
      </w:r>
      <w:r>
        <w:rPr>
          <w:rFonts w:hint="eastAsia" w:ascii="宋体" w:hAnsi="宋体" w:eastAsia="宋体" w:cs="宋体"/>
          <w:color w:val="auto"/>
          <w:szCs w:val="21"/>
          <w:highlight w:val="none"/>
        </w:rPr>
        <w:t>服务符合合同</w:t>
      </w:r>
      <w:r>
        <w:rPr>
          <w:rFonts w:hint="eastAsia" w:ascii="宋体" w:hAnsi="宋体" w:eastAsia="宋体" w:cs="宋体"/>
          <w:color w:val="auto"/>
          <w:szCs w:val="21"/>
          <w:highlight w:val="none"/>
          <w:lang w:eastAsia="zh-CN"/>
        </w:rPr>
        <w:t>有关</w:t>
      </w:r>
      <w:r>
        <w:rPr>
          <w:rFonts w:hint="eastAsia" w:ascii="宋体" w:hAnsi="宋体" w:eastAsia="宋体" w:cs="宋体"/>
          <w:color w:val="auto"/>
          <w:szCs w:val="21"/>
          <w:highlight w:val="none"/>
        </w:rPr>
        <w:t>要求。接受项目行业管理部门及政府有关部门的指导，配合甲方的履约检查</w:t>
      </w:r>
      <w:r>
        <w:rPr>
          <w:rFonts w:hint="eastAsia" w:ascii="宋体" w:hAnsi="宋体" w:eastAsia="宋体" w:cs="宋体"/>
          <w:color w:val="auto"/>
          <w:szCs w:val="21"/>
          <w:highlight w:val="none"/>
          <w:lang w:eastAsia="zh-CN"/>
        </w:rPr>
        <w:t>及验收</w:t>
      </w:r>
      <w:r>
        <w:rPr>
          <w:rFonts w:hint="eastAsia" w:ascii="宋体" w:hAnsi="宋体" w:eastAsia="宋体" w:cs="宋体"/>
          <w:color w:val="auto"/>
          <w:szCs w:val="21"/>
          <w:highlight w:val="none"/>
        </w:rPr>
        <w:t>，并负责项目实施过程中的所有协调工作。</w:t>
      </w:r>
    </w:p>
    <w:p w14:paraId="65DF0E6A">
      <w:pPr>
        <w:pStyle w:val="23"/>
        <w:spacing w:after="0" w:line="400" w:lineRule="exact"/>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.3乙方有权根据合同约定向甲方收取</w:t>
      </w:r>
      <w:r>
        <w:rPr>
          <w:rFonts w:hint="eastAsia" w:ascii="宋体" w:hAnsi="宋体" w:eastAsia="宋体" w:cs="宋体"/>
          <w:color w:val="auto"/>
          <w:sz w:val="21"/>
          <w:szCs w:val="21"/>
          <w:highlight w:val="none"/>
          <w:lang w:eastAsia="zh-CN"/>
        </w:rPr>
        <w:t>合同价款</w:t>
      </w:r>
      <w:r>
        <w:rPr>
          <w:rFonts w:hint="eastAsia" w:ascii="宋体" w:hAnsi="宋体" w:eastAsia="宋体" w:cs="宋体"/>
          <w:color w:val="auto"/>
          <w:sz w:val="21"/>
          <w:szCs w:val="21"/>
          <w:highlight w:val="none"/>
        </w:rPr>
        <w:t>。</w:t>
      </w:r>
    </w:p>
    <w:p w14:paraId="35AA2EED">
      <w:pPr>
        <w:pStyle w:val="23"/>
        <w:spacing w:after="0" w:line="400" w:lineRule="exact"/>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.4国家法律法规规定</w:t>
      </w:r>
      <w:r>
        <w:rPr>
          <w:rFonts w:hint="eastAsia" w:ascii="宋体" w:hAnsi="宋体" w:eastAsia="宋体" w:cs="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b w:val="0"/>
          <w:bCs w:val="0"/>
          <w:color w:val="auto"/>
          <w:sz w:val="21"/>
          <w:szCs w:val="21"/>
          <w:highlight w:val="none"/>
          <w:lang w:eastAsia="zh-CN"/>
        </w:rPr>
        <w:t>约定应</w:t>
      </w:r>
      <w:r>
        <w:rPr>
          <w:rFonts w:hint="eastAsia" w:ascii="宋体" w:hAnsi="宋体" w:eastAsia="宋体" w:cs="宋体"/>
          <w:color w:val="auto"/>
          <w:sz w:val="21"/>
          <w:szCs w:val="21"/>
          <w:highlight w:val="none"/>
        </w:rPr>
        <w:t>由乙方承担的其他义务和责任。</w:t>
      </w:r>
    </w:p>
    <w:p w14:paraId="21709F8B">
      <w:pPr>
        <w:numPr>
          <w:ilvl w:val="0"/>
          <w:numId w:val="9"/>
        </w:num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合同履</w:t>
      </w:r>
      <w:r>
        <w:rPr>
          <w:rFonts w:hint="eastAsia" w:ascii="宋体" w:hAnsi="宋体" w:eastAsia="宋体" w:cs="宋体"/>
          <w:b/>
          <w:bCs/>
          <w:color w:val="auto"/>
          <w:sz w:val="24"/>
          <w:highlight w:val="none"/>
          <w:lang w:val="en-US" w:eastAsia="zh-CN"/>
        </w:rPr>
        <w:t>行</w:t>
      </w:r>
    </w:p>
    <w:p w14:paraId="5AE3FA7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6</w:t>
      </w:r>
      <w:r>
        <w:rPr>
          <w:rFonts w:hint="eastAsia" w:ascii="宋体" w:hAnsi="宋体" w:eastAsia="宋体" w:cs="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约定顺序履行合同义务；如果没有先后顺序的，应当同时履行。</w:t>
      </w:r>
    </w:p>
    <w:p w14:paraId="258636B0">
      <w:pPr>
        <w:autoSpaceDE w:val="0"/>
        <w:autoSpaceDN w:val="0"/>
        <w:adjustRightInd w:val="0"/>
        <w:snapToGrid w:val="0"/>
        <w:spacing w:before="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6</w:t>
      </w:r>
      <w:r>
        <w:rPr>
          <w:rFonts w:hint="eastAsia" w:ascii="宋体" w:hAnsi="宋体" w:eastAsia="宋体" w:cs="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42825D62">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7</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货物包装、运输</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保险</w:t>
      </w:r>
      <w:r>
        <w:rPr>
          <w:rFonts w:hint="eastAsia" w:ascii="宋体" w:hAnsi="宋体" w:eastAsia="宋体" w:cs="宋体"/>
          <w:b/>
          <w:bCs/>
          <w:color w:val="auto"/>
          <w:sz w:val="24"/>
          <w:highlight w:val="none"/>
          <w:lang w:eastAsia="zh-CN"/>
        </w:rPr>
        <w:t>和交付</w:t>
      </w:r>
      <w:r>
        <w:rPr>
          <w:rFonts w:hint="eastAsia" w:ascii="宋体" w:hAnsi="宋体" w:eastAsia="宋体" w:cs="宋体"/>
          <w:b/>
          <w:bCs/>
          <w:color w:val="auto"/>
          <w:sz w:val="24"/>
          <w:highlight w:val="none"/>
        </w:rPr>
        <w:t>要求</w:t>
      </w:r>
    </w:p>
    <w:p w14:paraId="7E22D35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7</w:t>
      </w:r>
      <w:r>
        <w:rPr>
          <w:rFonts w:hint="eastAsia" w:ascii="宋体" w:hAnsi="宋体" w:eastAsia="宋体" w:cs="宋体"/>
          <w:color w:val="auto"/>
          <w:szCs w:val="21"/>
          <w:highlight w:val="none"/>
        </w:rPr>
        <w:t>.1 本合同</w:t>
      </w:r>
      <w:r>
        <w:rPr>
          <w:rFonts w:hint="eastAsia" w:ascii="宋体" w:hAnsi="宋体" w:eastAsia="宋体" w:cs="宋体"/>
          <w:bCs/>
          <w:color w:val="auto"/>
          <w:szCs w:val="21"/>
          <w:highlight w:val="none"/>
        </w:rPr>
        <w:t>涉及商品包装</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快递包装的，</w:t>
      </w:r>
      <w:r>
        <w:rPr>
          <w:rFonts w:hint="eastAsia" w:ascii="宋体" w:hAnsi="宋体" w:eastAsia="宋体" w:cs="宋体"/>
          <w:color w:val="auto"/>
          <w:szCs w:val="21"/>
          <w:highlight w:val="none"/>
        </w:rPr>
        <w:t>除</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另有</w:t>
      </w:r>
      <w:r>
        <w:rPr>
          <w:rFonts w:hint="eastAsia" w:ascii="宋体" w:hAnsi="宋体" w:eastAsia="宋体" w:cs="宋体"/>
          <w:bCs/>
          <w:color w:val="auto"/>
          <w:szCs w:val="21"/>
          <w:highlight w:val="none"/>
          <w:lang w:eastAsia="zh-CN"/>
        </w:rPr>
        <w:t>约</w:t>
      </w:r>
      <w:r>
        <w:rPr>
          <w:rFonts w:hint="eastAsia" w:ascii="宋体" w:hAnsi="宋体" w:eastAsia="宋体" w:cs="宋体"/>
          <w:bCs/>
          <w:color w:val="auto"/>
          <w:szCs w:val="21"/>
          <w:highlight w:val="none"/>
        </w:rPr>
        <w:t>定</w:t>
      </w:r>
      <w:r>
        <w:rPr>
          <w:rFonts w:hint="eastAsia" w:ascii="宋体" w:hAnsi="宋体" w:eastAsia="宋体" w:cs="宋体"/>
          <w:bCs/>
          <w:color w:val="auto"/>
          <w:szCs w:val="21"/>
          <w:highlight w:val="none"/>
          <w:lang w:eastAsia="zh-CN"/>
        </w:rPr>
        <w:t>外</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包装应适应远距离运输、防潮、防震、防锈和防野蛮装卸等要求，确保货物安全无损地运抵</w:t>
      </w:r>
      <w:r>
        <w:rPr>
          <w:rFonts w:hint="eastAsia" w:ascii="宋体" w:hAnsi="宋体" w:eastAsia="宋体" w:cs="宋体"/>
          <w:b/>
          <w:color w:val="auto"/>
          <w:szCs w:val="21"/>
          <w:highlight w:val="none"/>
        </w:rPr>
        <w:t>【政府采购合同专用条款】</w:t>
      </w:r>
      <w:r>
        <w:rPr>
          <w:rFonts w:hint="eastAsia" w:ascii="宋体" w:hAnsi="宋体" w:eastAsia="宋体" w:cs="宋体"/>
          <w:b w:val="0"/>
          <w:bCs/>
          <w:color w:val="auto"/>
          <w:szCs w:val="21"/>
          <w:highlight w:val="none"/>
          <w:lang w:eastAsia="zh-CN"/>
        </w:rPr>
        <w:t>约定的</w:t>
      </w:r>
      <w:r>
        <w:rPr>
          <w:rFonts w:hint="eastAsia" w:ascii="宋体" w:hAnsi="宋体" w:eastAsia="宋体" w:cs="宋体"/>
          <w:color w:val="auto"/>
          <w:szCs w:val="21"/>
          <w:highlight w:val="none"/>
        </w:rPr>
        <w:t>指定现场。</w:t>
      </w:r>
    </w:p>
    <w:p w14:paraId="5AC28E33">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7</w:t>
      </w:r>
      <w:r>
        <w:rPr>
          <w:rFonts w:hint="eastAsia" w:ascii="宋体" w:hAnsi="宋体" w:eastAsia="宋体" w:cs="宋体"/>
          <w:color w:val="auto"/>
          <w:szCs w:val="21"/>
          <w:highlight w:val="none"/>
        </w:rPr>
        <w:t>.2 除</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另有</w:t>
      </w:r>
      <w:r>
        <w:rPr>
          <w:rFonts w:hint="eastAsia" w:ascii="宋体" w:hAnsi="宋体" w:eastAsia="宋体" w:cs="宋体"/>
          <w:bCs/>
          <w:color w:val="auto"/>
          <w:szCs w:val="21"/>
          <w:highlight w:val="none"/>
          <w:lang w:eastAsia="zh-CN"/>
        </w:rPr>
        <w:t>约</w:t>
      </w:r>
      <w:r>
        <w:rPr>
          <w:rFonts w:hint="eastAsia" w:ascii="宋体" w:hAnsi="宋体" w:eastAsia="宋体" w:cs="宋体"/>
          <w:bCs/>
          <w:color w:val="auto"/>
          <w:szCs w:val="21"/>
          <w:highlight w:val="none"/>
        </w:rPr>
        <w:t>定</w:t>
      </w:r>
      <w:r>
        <w:rPr>
          <w:rFonts w:hint="eastAsia" w:ascii="宋体" w:hAnsi="宋体" w:eastAsia="宋体" w:cs="宋体"/>
          <w:bCs/>
          <w:color w:val="auto"/>
          <w:szCs w:val="21"/>
          <w:highlight w:val="none"/>
          <w:lang w:eastAsia="zh-CN"/>
        </w:rPr>
        <w:t>外</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乙方负责办理将货物运抵本合同规定的交货地点</w:t>
      </w:r>
      <w:r>
        <w:rPr>
          <w:rFonts w:hint="eastAsia" w:ascii="宋体" w:hAnsi="宋体" w:eastAsia="宋体" w:cs="宋体"/>
          <w:color w:val="auto"/>
          <w:szCs w:val="21"/>
          <w:highlight w:val="none"/>
          <w:lang w:eastAsia="zh-CN"/>
        </w:rPr>
        <w:t>，并装卸、交付至甲方</w:t>
      </w:r>
      <w:r>
        <w:rPr>
          <w:rFonts w:hint="eastAsia" w:ascii="宋体" w:hAnsi="宋体" w:eastAsia="宋体" w:cs="宋体"/>
          <w:color w:val="auto"/>
          <w:szCs w:val="21"/>
          <w:highlight w:val="none"/>
        </w:rPr>
        <w:t>的一切运输事项，相关费用应</w:t>
      </w:r>
      <w:r>
        <w:rPr>
          <w:rFonts w:hint="eastAsia" w:ascii="宋体" w:hAnsi="宋体" w:eastAsia="宋体" w:cs="宋体"/>
          <w:color w:val="auto"/>
          <w:szCs w:val="21"/>
          <w:highlight w:val="none"/>
          <w:lang w:eastAsia="zh-CN"/>
        </w:rPr>
        <w:t>包含</w:t>
      </w:r>
      <w:r>
        <w:rPr>
          <w:rFonts w:hint="eastAsia" w:ascii="宋体" w:hAnsi="宋体" w:eastAsia="宋体" w:cs="宋体"/>
          <w:color w:val="auto"/>
          <w:szCs w:val="21"/>
          <w:highlight w:val="none"/>
        </w:rPr>
        <w:t>在合同</w:t>
      </w:r>
      <w:r>
        <w:rPr>
          <w:rFonts w:hint="eastAsia" w:ascii="宋体" w:hAnsi="宋体" w:eastAsia="宋体" w:cs="宋体"/>
          <w:color w:val="auto"/>
          <w:szCs w:val="21"/>
          <w:highlight w:val="none"/>
          <w:lang w:eastAsia="zh-CN"/>
        </w:rPr>
        <w:t>价款</w:t>
      </w:r>
      <w:r>
        <w:rPr>
          <w:rFonts w:hint="eastAsia" w:ascii="宋体" w:hAnsi="宋体" w:eastAsia="宋体" w:cs="宋体"/>
          <w:color w:val="auto"/>
          <w:szCs w:val="21"/>
          <w:highlight w:val="none"/>
        </w:rPr>
        <w:t>中。</w:t>
      </w:r>
    </w:p>
    <w:p w14:paraId="422B967C">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7</w:t>
      </w:r>
      <w:r>
        <w:rPr>
          <w:rFonts w:hint="eastAsia" w:ascii="宋体" w:hAnsi="宋体" w:eastAsia="宋体" w:cs="宋体"/>
          <w:color w:val="auto"/>
          <w:szCs w:val="21"/>
          <w:highlight w:val="none"/>
        </w:rPr>
        <w:t>.3 货物保险要求按</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规定执行</w:t>
      </w:r>
      <w:r>
        <w:rPr>
          <w:rFonts w:hint="eastAsia" w:ascii="宋体" w:hAnsi="宋体" w:eastAsia="宋体" w:cs="宋体"/>
          <w:color w:val="auto"/>
          <w:szCs w:val="21"/>
          <w:highlight w:val="none"/>
        </w:rPr>
        <w:t>。</w:t>
      </w:r>
    </w:p>
    <w:p w14:paraId="01D4B20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7</w:t>
      </w:r>
      <w:r>
        <w:rPr>
          <w:rFonts w:hint="eastAsia" w:ascii="宋体" w:hAnsi="宋体" w:eastAsia="宋体" w:cs="宋体"/>
          <w:color w:val="auto"/>
          <w:szCs w:val="21"/>
          <w:highlight w:val="none"/>
        </w:rPr>
        <w:t xml:space="preserve">.4 </w:t>
      </w:r>
      <w:r>
        <w:rPr>
          <w:rFonts w:hint="eastAsia" w:ascii="宋体" w:hAnsi="宋体" w:eastAsia="宋体" w:cs="宋体"/>
          <w:color w:val="auto"/>
          <w:szCs w:val="21"/>
          <w:highlight w:val="none"/>
          <w:lang w:val="en-US" w:eastAsia="zh-CN"/>
        </w:rPr>
        <w:t>除采购活动</w:t>
      </w:r>
      <w:r>
        <w:rPr>
          <w:rFonts w:hint="eastAsia" w:ascii="宋体" w:hAnsi="宋体" w:eastAsia="宋体" w:cs="宋体"/>
          <w:color w:val="auto"/>
          <w:szCs w:val="21"/>
          <w:highlight w:val="none"/>
        </w:rPr>
        <w:t>对商品包装</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快递包装</w:t>
      </w:r>
      <w:r>
        <w:rPr>
          <w:rFonts w:hint="eastAsia" w:ascii="宋体" w:hAnsi="宋体" w:eastAsia="宋体" w:cs="宋体"/>
          <w:color w:val="auto"/>
          <w:szCs w:val="21"/>
          <w:highlight w:val="none"/>
          <w:lang w:val="en-US" w:eastAsia="zh-CN"/>
        </w:rPr>
        <w:t>达成具体约定外</w:t>
      </w:r>
      <w:r>
        <w:rPr>
          <w:rFonts w:hint="eastAsia" w:ascii="宋体" w:hAnsi="宋体" w:eastAsia="宋体" w:cs="宋体"/>
          <w:color w:val="auto"/>
          <w:szCs w:val="21"/>
          <w:highlight w:val="none"/>
        </w:rPr>
        <w:t>，乙方提供产品及相关快递服务</w:t>
      </w:r>
      <w:r>
        <w:rPr>
          <w:rFonts w:hint="eastAsia" w:ascii="宋体" w:hAnsi="宋体" w:eastAsia="宋体" w:cs="宋体"/>
          <w:color w:val="auto"/>
          <w:szCs w:val="21"/>
          <w:highlight w:val="none"/>
          <w:lang w:val="en-US" w:eastAsia="zh-CN"/>
        </w:rPr>
        <w:t>涉及到</w:t>
      </w:r>
      <w:r>
        <w:rPr>
          <w:rFonts w:hint="eastAsia" w:ascii="宋体" w:hAnsi="宋体" w:eastAsia="宋体" w:cs="宋体"/>
          <w:color w:val="auto"/>
          <w:szCs w:val="21"/>
          <w:highlight w:val="none"/>
        </w:rPr>
        <w:t>具体包装要求</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应</w:t>
      </w:r>
      <w:r>
        <w:rPr>
          <w:rFonts w:hint="eastAsia" w:ascii="宋体" w:hAnsi="宋体" w:eastAsia="宋体" w:cs="宋体"/>
          <w:color w:val="auto"/>
          <w:szCs w:val="21"/>
          <w:highlight w:val="none"/>
          <w:lang w:val="en-US" w:eastAsia="zh-CN"/>
        </w:rPr>
        <w:t>不低于</w:t>
      </w:r>
      <w:r>
        <w:rPr>
          <w:rFonts w:hint="eastAsia" w:ascii="宋体" w:hAnsi="宋体" w:eastAsia="宋体" w:cs="宋体"/>
          <w:color w:val="auto"/>
          <w:szCs w:val="21"/>
          <w:highlight w:val="none"/>
        </w:rPr>
        <w:t>《商品包装政府采购需求标准（试行）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快递包装政府采购需求标准（试行）》</w:t>
      </w:r>
      <w:r>
        <w:rPr>
          <w:rFonts w:hint="eastAsia" w:ascii="宋体" w:hAnsi="宋体" w:eastAsia="宋体" w:cs="宋体"/>
          <w:color w:val="auto"/>
          <w:szCs w:val="21"/>
          <w:highlight w:val="none"/>
          <w:lang w:val="en-US" w:eastAsia="zh-CN"/>
        </w:rPr>
        <w:t>标准</w:t>
      </w:r>
      <w:r>
        <w:rPr>
          <w:rFonts w:hint="eastAsia" w:ascii="宋体" w:hAnsi="宋体" w:eastAsia="宋体" w:cs="宋体"/>
          <w:color w:val="auto"/>
          <w:szCs w:val="21"/>
          <w:highlight w:val="none"/>
        </w:rPr>
        <w:t>，并作为履约验收的内容，必要时甲方可以要求乙方在履约验收环节出具检测报告。</w:t>
      </w:r>
    </w:p>
    <w:p w14:paraId="3A1B8793">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eastAsia="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eastAsia="宋体" w:cs="宋体"/>
          <w:color w:val="auto"/>
          <w:szCs w:val="21"/>
          <w:highlight w:val="none"/>
          <w:lang w:eastAsia="zh-CN"/>
        </w:rPr>
        <w:t>，甲方配合乙方做好货物的接收工作。</w:t>
      </w:r>
    </w:p>
    <w:p w14:paraId="5FC41877">
      <w:pPr>
        <w:pStyle w:val="80"/>
        <w:rPr>
          <w:rFonts w:hint="eastAsia" w:ascii="宋体" w:hAnsi="宋体" w:eastAsia="宋体" w:cs="宋体"/>
          <w:color w:val="auto"/>
          <w:sz w:val="21"/>
          <w:highlight w:val="none"/>
          <w:lang w:val="en-US" w:eastAsia="zh-CN"/>
        </w:rPr>
      </w:pPr>
      <w:r>
        <w:rPr>
          <w:rFonts w:hint="eastAsia" w:ascii="宋体" w:hAnsi="宋体" w:eastAsia="宋体" w:cs="宋体"/>
          <w:color w:val="auto"/>
          <w:kern w:val="2"/>
          <w:sz w:val="21"/>
          <w:szCs w:val="21"/>
          <w:highlight w:val="none"/>
          <w:lang w:val="en-US" w:eastAsia="zh-CN"/>
        </w:rPr>
        <w:t xml:space="preserve">7.6 </w:t>
      </w:r>
      <w:r>
        <w:rPr>
          <w:rFonts w:hint="eastAsia" w:ascii="宋体" w:hAnsi="宋体" w:eastAsia="宋体" w:cs="宋体"/>
          <w:color w:val="auto"/>
          <w:kern w:val="2"/>
          <w:sz w:val="21"/>
          <w:szCs w:val="21"/>
          <w:highlight w:val="none"/>
        </w:rPr>
        <w:t>如因包装</w:t>
      </w:r>
      <w:r>
        <w:rPr>
          <w:rFonts w:hint="eastAsia" w:ascii="宋体" w:hAnsi="宋体" w:eastAsia="宋体" w:cs="宋体"/>
          <w:color w:val="auto"/>
          <w:kern w:val="2"/>
          <w:sz w:val="21"/>
          <w:szCs w:val="21"/>
          <w:highlight w:val="none"/>
          <w:lang w:eastAsia="zh-CN"/>
        </w:rPr>
        <w:t>、运输</w:t>
      </w:r>
      <w:r>
        <w:rPr>
          <w:rFonts w:hint="eastAsia" w:ascii="宋体" w:hAnsi="宋体" w:eastAsia="宋体" w:cs="宋体"/>
          <w:color w:val="auto"/>
          <w:kern w:val="2"/>
          <w:sz w:val="21"/>
          <w:szCs w:val="21"/>
          <w:highlight w:val="none"/>
        </w:rPr>
        <w:t>问题导致货物</w:t>
      </w:r>
      <w:r>
        <w:rPr>
          <w:rFonts w:hint="eastAsia" w:ascii="宋体" w:hAnsi="宋体" w:eastAsia="宋体" w:cs="宋体"/>
          <w:color w:val="auto"/>
          <w:kern w:val="2"/>
          <w:sz w:val="21"/>
          <w:szCs w:val="21"/>
          <w:highlight w:val="none"/>
          <w:lang w:eastAsia="zh-CN"/>
        </w:rPr>
        <w:t>损毁、丢失</w:t>
      </w:r>
      <w:r>
        <w:rPr>
          <w:rFonts w:hint="eastAsia" w:ascii="宋体" w:hAnsi="宋体" w:eastAsia="宋体" w:cs="宋体"/>
          <w:color w:val="auto"/>
          <w:kern w:val="2"/>
          <w:sz w:val="21"/>
          <w:szCs w:val="21"/>
          <w:highlight w:val="none"/>
        </w:rPr>
        <w:t>或者品质下降，</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有权要求降价、换货、拒收部分或整批货物，由此</w:t>
      </w:r>
      <w:r>
        <w:rPr>
          <w:rFonts w:hint="eastAsia" w:ascii="宋体" w:hAnsi="宋体" w:eastAsia="宋体" w:cs="宋体"/>
          <w:color w:val="auto"/>
          <w:kern w:val="2"/>
          <w:sz w:val="21"/>
          <w:szCs w:val="21"/>
          <w:highlight w:val="none"/>
          <w:lang w:eastAsia="zh-CN"/>
        </w:rPr>
        <w:t>产生</w:t>
      </w:r>
      <w:r>
        <w:rPr>
          <w:rFonts w:hint="eastAsia" w:ascii="宋体" w:hAnsi="宋体" w:eastAsia="宋体" w:cs="宋体"/>
          <w:color w:val="auto"/>
          <w:kern w:val="2"/>
          <w:sz w:val="21"/>
          <w:szCs w:val="21"/>
          <w:highlight w:val="none"/>
        </w:rPr>
        <w:t>的费用和损失，均由</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承担。</w:t>
      </w:r>
    </w:p>
    <w:p w14:paraId="2548A28F">
      <w:pPr>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8</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质量标准和保证</w:t>
      </w:r>
    </w:p>
    <w:p w14:paraId="39DD594B">
      <w:pPr>
        <w:pStyle w:val="33"/>
        <w:adjustRightInd w:val="0"/>
        <w:snapToGrid w:val="0"/>
        <w:spacing w:before="0" w:line="400" w:lineRule="exact"/>
        <w:ind w:firstLine="420" w:firstLineChars="200"/>
        <w:jc w:val="left"/>
        <w:rPr>
          <w:rFonts w:hint="eastAsia" w:ascii="宋体" w:hAnsi="宋体" w:eastAsia="宋体" w:cs="宋体"/>
          <w:b/>
          <w:color w:val="auto"/>
          <w:highlight w:val="none"/>
        </w:rPr>
      </w:pPr>
      <w:r>
        <w:rPr>
          <w:rFonts w:hint="eastAsia" w:ascii="宋体" w:hAnsi="宋体" w:eastAsia="宋体" w:cs="宋体"/>
          <w:color w:val="auto"/>
          <w:highlight w:val="none"/>
          <w:lang w:eastAsia="zh-CN"/>
        </w:rPr>
        <w:t>8</w:t>
      </w:r>
      <w:r>
        <w:rPr>
          <w:rFonts w:hint="eastAsia" w:ascii="宋体" w:hAnsi="宋体" w:eastAsia="宋体" w:cs="宋体"/>
          <w:color w:val="auto"/>
          <w:highlight w:val="none"/>
        </w:rPr>
        <w:t>.1 质量标准</w:t>
      </w:r>
    </w:p>
    <w:p w14:paraId="0D156903">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（1）本合同下</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的货物应符合</w:t>
      </w:r>
      <w:r>
        <w:rPr>
          <w:rFonts w:hint="eastAsia" w:ascii="宋体" w:hAnsi="宋体" w:eastAsia="宋体" w:cs="宋体"/>
          <w:color w:val="auto"/>
          <w:szCs w:val="21"/>
          <w:highlight w:val="none"/>
          <w:lang w:eastAsia="zh-CN"/>
        </w:rPr>
        <w:t>合同约</w:t>
      </w:r>
      <w:r>
        <w:rPr>
          <w:rFonts w:hint="eastAsia" w:ascii="宋体" w:hAnsi="宋体" w:eastAsia="宋体" w:cs="宋体"/>
          <w:color w:val="auto"/>
          <w:szCs w:val="21"/>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Cs w:val="21"/>
          <w:highlight w:val="none"/>
          <w:lang w:eastAsia="zh-CN"/>
        </w:rPr>
        <w:t>。</w:t>
      </w:r>
    </w:p>
    <w:p w14:paraId="6BB898AD">
      <w:pPr>
        <w:pStyle w:val="33"/>
        <w:adjustRightInd w:val="0"/>
        <w:snapToGrid w:val="0"/>
        <w:spacing w:before="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（2）采用中华人民共和国法定计量单位。</w:t>
      </w:r>
    </w:p>
    <w:p w14:paraId="3930CB08">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的货物应符合国家有关安全、环保、卫生</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规定。</w:t>
      </w:r>
    </w:p>
    <w:p w14:paraId="1C863E62">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（4）乙方应向甲方提交所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货物的技术文件，包括相应的中文技术文件，如：产品目录、图纸、操作手册、使用说明、维护手册或服务指南</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上述</w:t>
      </w:r>
      <w:r>
        <w:rPr>
          <w:rFonts w:hint="eastAsia" w:ascii="宋体" w:hAnsi="宋体" w:eastAsia="宋体" w:cs="宋体"/>
          <w:color w:val="auto"/>
          <w:szCs w:val="21"/>
          <w:highlight w:val="none"/>
        </w:rPr>
        <w:t>文件应包装好随货物一同发运。</w:t>
      </w:r>
    </w:p>
    <w:p w14:paraId="06116B9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8</w:t>
      </w:r>
      <w:r>
        <w:rPr>
          <w:rFonts w:hint="eastAsia" w:ascii="宋体" w:hAnsi="宋体" w:eastAsia="宋体" w:cs="宋体"/>
          <w:color w:val="auto"/>
          <w:szCs w:val="21"/>
          <w:highlight w:val="none"/>
        </w:rPr>
        <w:t>.2 保证</w:t>
      </w:r>
    </w:p>
    <w:p w14:paraId="727F797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（1）乙方应保证</w:t>
      </w:r>
      <w:r>
        <w:rPr>
          <w:rFonts w:hint="eastAsia" w:ascii="宋体" w:hAnsi="宋体" w:eastAsia="宋体" w:cs="宋体"/>
          <w:color w:val="auto"/>
          <w:szCs w:val="21"/>
          <w:highlight w:val="none"/>
          <w:lang w:eastAsia="zh-CN"/>
        </w:rPr>
        <w:t>提供的货物</w:t>
      </w:r>
      <w:r>
        <w:rPr>
          <w:rFonts w:hint="eastAsia" w:ascii="宋体" w:hAnsi="宋体" w:eastAsia="宋体" w:cs="宋体"/>
          <w:color w:val="auto"/>
          <w:szCs w:val="21"/>
          <w:highlight w:val="none"/>
        </w:rPr>
        <w:t>完全符合合同规定的质量、规格和性能要求。乙方应保证货物在正确安装、正常使用和保养条件下，在其使用寿命期内具</w:t>
      </w:r>
      <w:r>
        <w:rPr>
          <w:rFonts w:hint="eastAsia" w:ascii="宋体" w:hAnsi="宋体" w:eastAsia="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eastAsia="宋体" w:cs="宋体"/>
          <w:color w:val="auto"/>
          <w:szCs w:val="21"/>
          <w:highlight w:val="none"/>
          <w:lang w:eastAsia="zh-CN"/>
        </w:rPr>
        <w:t>存在</w:t>
      </w:r>
      <w:r>
        <w:rPr>
          <w:rFonts w:hint="eastAsia" w:ascii="宋体" w:hAnsi="宋体" w:eastAsia="宋体" w:cs="宋体"/>
          <w:color w:val="auto"/>
          <w:szCs w:val="21"/>
          <w:highlight w:val="none"/>
        </w:rPr>
        <w:t>质量保证期的，货物最终交付验收</w:t>
      </w:r>
      <w:r>
        <w:rPr>
          <w:rFonts w:hint="eastAsia" w:ascii="宋体" w:hAnsi="宋体" w:eastAsia="宋体" w:cs="宋体"/>
          <w:color w:val="auto"/>
          <w:szCs w:val="21"/>
          <w:highlight w:val="none"/>
          <w:lang w:eastAsia="zh-CN"/>
        </w:rPr>
        <w:t>合格</w:t>
      </w:r>
      <w:r>
        <w:rPr>
          <w:rFonts w:hint="eastAsia" w:ascii="宋体" w:hAnsi="宋体" w:eastAsia="宋体" w:cs="宋体"/>
          <w:color w:val="auto"/>
          <w:szCs w:val="21"/>
          <w:highlight w:val="none"/>
        </w:rPr>
        <w:t>后</w:t>
      </w:r>
      <w:r>
        <w:rPr>
          <w:rFonts w:hint="eastAsia" w:ascii="宋体" w:hAnsi="宋体" w:eastAsia="宋体" w:cs="宋体"/>
          <w:color w:val="auto"/>
          <w:szCs w:val="21"/>
          <w:highlight w:val="none"/>
          <w:lang w:eastAsia="zh-CN"/>
        </w:rPr>
        <w:t>在</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规定或乙方</w:t>
      </w:r>
      <w:r>
        <w:rPr>
          <w:rFonts w:hint="eastAsia" w:ascii="宋体" w:hAnsi="宋体" w:eastAsia="宋体" w:cs="宋体"/>
          <w:color w:val="auto"/>
          <w:szCs w:val="21"/>
          <w:highlight w:val="none"/>
          <w:lang w:eastAsia="zh-CN"/>
        </w:rPr>
        <w:t>书面</w:t>
      </w:r>
      <w:r>
        <w:rPr>
          <w:rFonts w:hint="eastAsia" w:ascii="宋体" w:hAnsi="宋体" w:eastAsia="宋体" w:cs="宋体"/>
          <w:color w:val="auto"/>
          <w:szCs w:val="21"/>
          <w:highlight w:val="none"/>
        </w:rPr>
        <w:t>承诺（两者以较长的为准）的质量保证期内，本保证保持有效。</w:t>
      </w:r>
    </w:p>
    <w:p w14:paraId="7A0ABA6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（2）在质量保证期内所发现的缺陷，甲方应尽快以书面形式通知乙方。</w:t>
      </w:r>
    </w:p>
    <w:p w14:paraId="7B032D49">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（3）乙方收到通知后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应在</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规定的响应时间内以合理的速度免费维修或更换有缺陷的货物或部件。</w:t>
      </w:r>
    </w:p>
    <w:p w14:paraId="2A4F6BB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.1条规定以书面形式</w:t>
      </w:r>
      <w:r>
        <w:rPr>
          <w:rFonts w:hint="eastAsia" w:ascii="宋体" w:hAnsi="宋体" w:eastAsia="宋体" w:cs="宋体"/>
          <w:color w:val="auto"/>
          <w:szCs w:val="21"/>
          <w:highlight w:val="none"/>
          <w:lang w:eastAsia="zh-CN"/>
        </w:rPr>
        <w:t>追究</w:t>
      </w: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eastAsia="zh-CN"/>
        </w:rPr>
        <w:t>的违约责任</w:t>
      </w:r>
      <w:r>
        <w:rPr>
          <w:rFonts w:hint="eastAsia" w:ascii="宋体" w:hAnsi="宋体" w:eastAsia="宋体" w:cs="宋体"/>
          <w:color w:val="auto"/>
          <w:szCs w:val="21"/>
          <w:highlight w:val="none"/>
        </w:rPr>
        <w:t>。</w:t>
      </w:r>
    </w:p>
    <w:p w14:paraId="20908BFA">
      <w:pPr>
        <w:adjustRightInd w:val="0"/>
        <w:snapToGrid w:val="0"/>
        <w:spacing w:before="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（5）乙方在约定的时间内未能弥补缺陷，甲方可采取必要的补救措施，但其风险和费用将由乙方承担，甲方根据合同</w:t>
      </w:r>
      <w:r>
        <w:rPr>
          <w:rFonts w:hint="eastAsia" w:ascii="宋体" w:hAnsi="宋体" w:eastAsia="宋体" w:cs="宋体"/>
          <w:color w:val="auto"/>
          <w:szCs w:val="21"/>
          <w:highlight w:val="none"/>
          <w:lang w:eastAsia="zh-CN"/>
        </w:rPr>
        <w:t>约定</w:t>
      </w:r>
      <w:r>
        <w:rPr>
          <w:rFonts w:hint="eastAsia" w:ascii="宋体" w:hAnsi="宋体" w:eastAsia="宋体" w:cs="宋体"/>
          <w:color w:val="auto"/>
          <w:szCs w:val="21"/>
          <w:highlight w:val="none"/>
        </w:rPr>
        <w:t>对乙方行使的其他权利不受影响。</w:t>
      </w:r>
    </w:p>
    <w:p w14:paraId="27EF65DA">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9</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权利瑕疵担保</w:t>
      </w:r>
    </w:p>
    <w:p w14:paraId="43B3DE1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9</w:t>
      </w:r>
      <w:r>
        <w:rPr>
          <w:rFonts w:hint="eastAsia" w:ascii="宋体" w:hAnsi="宋体" w:eastAsia="宋体" w:cs="宋体"/>
          <w:color w:val="auto"/>
          <w:szCs w:val="21"/>
          <w:highlight w:val="none"/>
        </w:rPr>
        <w:t>.1 乙方保证对其出售的货物享有合法的权利。</w:t>
      </w:r>
    </w:p>
    <w:p w14:paraId="0F3F046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9</w:t>
      </w:r>
      <w:r>
        <w:rPr>
          <w:rFonts w:hint="eastAsia" w:ascii="宋体" w:hAnsi="宋体" w:eastAsia="宋体" w:cs="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4B63014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9</w:t>
      </w:r>
      <w:r>
        <w:rPr>
          <w:rFonts w:hint="eastAsia" w:ascii="宋体" w:hAnsi="宋体" w:eastAsia="宋体" w:cs="宋体"/>
          <w:color w:val="auto"/>
          <w:szCs w:val="21"/>
          <w:highlight w:val="none"/>
        </w:rPr>
        <w:t>.3 如甲方使用</w:t>
      </w:r>
      <w:r>
        <w:rPr>
          <w:rFonts w:hint="eastAsia" w:ascii="宋体" w:hAnsi="宋体" w:eastAsia="宋体" w:cs="宋体"/>
          <w:color w:val="auto"/>
          <w:szCs w:val="21"/>
          <w:highlight w:val="none"/>
          <w:lang w:val="en-US" w:eastAsia="zh-CN"/>
        </w:rPr>
        <w:t>上述</w:t>
      </w:r>
      <w:r>
        <w:rPr>
          <w:rFonts w:hint="eastAsia" w:ascii="宋体" w:hAnsi="宋体" w:eastAsia="宋体" w:cs="宋体"/>
          <w:color w:val="auto"/>
          <w:szCs w:val="21"/>
          <w:highlight w:val="none"/>
        </w:rPr>
        <w:t>货物构成</w:t>
      </w:r>
      <w:r>
        <w:rPr>
          <w:rFonts w:hint="eastAsia" w:ascii="宋体" w:hAnsi="宋体" w:eastAsia="宋体" w:cs="宋体"/>
          <w:color w:val="auto"/>
          <w:szCs w:val="21"/>
          <w:highlight w:val="none"/>
          <w:lang w:val="en-US" w:eastAsia="zh-CN"/>
        </w:rPr>
        <w:t>对第三人</w:t>
      </w:r>
      <w:r>
        <w:rPr>
          <w:rFonts w:hint="eastAsia" w:ascii="宋体" w:hAnsi="宋体" w:eastAsia="宋体" w:cs="宋体"/>
          <w:color w:val="auto"/>
          <w:szCs w:val="21"/>
          <w:highlight w:val="none"/>
        </w:rPr>
        <w:t>侵权的，则由乙方承担全部责任。</w:t>
      </w:r>
    </w:p>
    <w:p w14:paraId="5F580980">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0</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知识产权保护</w:t>
      </w:r>
    </w:p>
    <w:p w14:paraId="385D1F4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0</w:t>
      </w:r>
      <w:r>
        <w:rPr>
          <w:rFonts w:hint="eastAsia" w:ascii="宋体" w:hAnsi="宋体" w:eastAsia="宋体" w:cs="宋体"/>
          <w:color w:val="auto"/>
          <w:szCs w:val="21"/>
          <w:highlight w:val="none"/>
        </w:rPr>
        <w:t>.1 乙方对其所销售的货物应当享有知识产权或经权利人合法授权，保证没有侵犯任何第三人的知识产权等权利。</w:t>
      </w:r>
      <w:bookmarkStart w:id="402"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02"/>
      <w:r>
        <w:rPr>
          <w:rFonts w:hint="eastAsia" w:ascii="宋体" w:hAnsi="宋体" w:eastAsia="宋体" w:cs="宋体"/>
          <w:color w:val="auto"/>
          <w:szCs w:val="21"/>
          <w:highlight w:val="none"/>
        </w:rPr>
        <w:t>。</w:t>
      </w:r>
    </w:p>
    <w:p w14:paraId="582259FF">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保密义务</w:t>
      </w:r>
    </w:p>
    <w:p w14:paraId="5CFD1FE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eastAsia="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eastAsia="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eastAsia="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eastAsia="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eastAsia="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eastAsia="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eastAsia="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0314E9EB">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2</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合同价款支付</w:t>
      </w:r>
    </w:p>
    <w:p w14:paraId="0558FA45">
      <w:pPr>
        <w:autoSpaceDE/>
        <w:autoSpaceDN/>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lang w:eastAsia="zh-CN"/>
        </w:rPr>
        <w:t>合同价款支付</w:t>
      </w:r>
      <w:r>
        <w:rPr>
          <w:rFonts w:hint="eastAsia" w:ascii="宋体" w:hAnsi="宋体" w:eastAsia="宋体" w:cs="宋体"/>
          <w:color w:val="auto"/>
          <w:szCs w:val="21"/>
          <w:highlight w:val="none"/>
        </w:rPr>
        <w:t>按照国库集中支付</w:t>
      </w:r>
      <w:r>
        <w:rPr>
          <w:rFonts w:hint="eastAsia" w:ascii="宋体" w:hAnsi="宋体" w:eastAsia="宋体" w:cs="宋体"/>
          <w:color w:val="auto"/>
          <w:szCs w:val="21"/>
          <w:highlight w:val="none"/>
          <w:lang w:eastAsia="zh-CN"/>
        </w:rPr>
        <w:t>制度及财政管理相关</w:t>
      </w:r>
      <w:r>
        <w:rPr>
          <w:rFonts w:hint="eastAsia" w:ascii="宋体" w:hAnsi="宋体" w:eastAsia="宋体" w:cs="宋体"/>
          <w:color w:val="auto"/>
          <w:szCs w:val="21"/>
          <w:highlight w:val="none"/>
        </w:rPr>
        <w:t>规定执行。</w:t>
      </w:r>
    </w:p>
    <w:p w14:paraId="61D04F5F">
      <w:pPr>
        <w:autoSpaceDE/>
        <w:autoSpaceDN/>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12.2 </w:t>
      </w:r>
      <w:r>
        <w:rPr>
          <w:rFonts w:hint="eastAsia" w:ascii="宋体" w:hAnsi="宋体" w:eastAsia="宋体" w:cs="宋体"/>
          <w:color w:val="auto"/>
          <w:szCs w:val="21"/>
          <w:highlight w:val="none"/>
        </w:rPr>
        <w:t>对于满足合同约定支付条件的，</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原则上应当自收到发票后10个工作日内将资金支付到合同约定的</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账户，不得以机构变动、人员更替、政策调整等为由迟延付款，不得将采购文件和合同中未规定的义务作为向</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付款的条件。具体合同价款支付时间在</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中</w:t>
      </w:r>
      <w:r>
        <w:rPr>
          <w:rFonts w:hint="eastAsia" w:ascii="宋体" w:hAnsi="宋体" w:eastAsia="宋体" w:cs="宋体"/>
          <w:color w:val="auto"/>
          <w:szCs w:val="21"/>
          <w:highlight w:val="none"/>
          <w:lang w:eastAsia="zh-CN"/>
        </w:rPr>
        <w:t>约</w:t>
      </w:r>
      <w:r>
        <w:rPr>
          <w:rFonts w:hint="eastAsia" w:ascii="宋体" w:hAnsi="宋体" w:eastAsia="宋体" w:cs="宋体"/>
          <w:color w:val="auto"/>
          <w:szCs w:val="21"/>
          <w:highlight w:val="none"/>
        </w:rPr>
        <w:t>定。</w:t>
      </w:r>
    </w:p>
    <w:p w14:paraId="2CC70062">
      <w:pPr>
        <w:pStyle w:val="23"/>
        <w:spacing w:after="0"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13E17E2E">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4A7C5B07">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.2 如果乙方</w:t>
      </w:r>
      <w:r>
        <w:rPr>
          <w:rFonts w:hint="eastAsia" w:ascii="宋体" w:hAnsi="宋体" w:eastAsia="宋体" w:cs="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eastAsia="宋体" w:cs="宋体"/>
          <w:b w:val="0"/>
          <w:bCs w:val="0"/>
          <w:color w:val="auto"/>
          <w:szCs w:val="15"/>
          <w:highlight w:val="none"/>
          <w:lang w:eastAsia="zh-CN"/>
        </w:rPr>
        <w:t>约定情形的</w:t>
      </w:r>
      <w:r>
        <w:rPr>
          <w:rFonts w:hint="eastAsia" w:ascii="宋体" w:hAnsi="宋体" w:eastAsia="宋体" w:cs="宋体"/>
          <w:color w:val="auto"/>
          <w:szCs w:val="21"/>
          <w:highlight w:val="none"/>
        </w:rPr>
        <w:t>，履约保证金不予退还；如果乙方未能按合同约定全面履行义务，甲方有权从履约保证金中取得补偿或赔偿，</w:t>
      </w:r>
      <w:r>
        <w:rPr>
          <w:rFonts w:hint="eastAsia" w:ascii="宋体" w:hAnsi="宋体" w:eastAsia="宋体" w:cs="宋体"/>
          <w:color w:val="auto"/>
          <w:szCs w:val="21"/>
          <w:highlight w:val="none"/>
          <w:lang w:eastAsia="zh-CN"/>
        </w:rPr>
        <w:t>且</w:t>
      </w:r>
      <w:r>
        <w:rPr>
          <w:rFonts w:hint="eastAsia" w:ascii="宋体" w:hAnsi="宋体" w:eastAsia="宋体" w:cs="宋体"/>
          <w:color w:val="auto"/>
          <w:szCs w:val="21"/>
          <w:highlight w:val="none"/>
        </w:rPr>
        <w:t>不影响甲方要求乙方承担合同约定的超过履约保证金的违约责任的权利。</w:t>
      </w:r>
    </w:p>
    <w:p w14:paraId="2FC3D6FE">
      <w:pPr>
        <w:spacing w:line="400" w:lineRule="exact"/>
        <w:ind w:firstLine="420"/>
        <w:rPr>
          <w:rFonts w:hint="eastAsia"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.3 甲方在项目通过验收后按照</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规定的时间内将履约保证金退还乙方；逾期退还的，乙方可要求甲方支付违约金，违约金按照</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规定支付。</w:t>
      </w:r>
    </w:p>
    <w:p w14:paraId="4E15A09B">
      <w:p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4</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color w:val="auto"/>
          <w:sz w:val="24"/>
          <w:highlight w:val="none"/>
        </w:rPr>
        <w:t>售后服务</w:t>
      </w:r>
    </w:p>
    <w:p w14:paraId="5B914494">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.1 除项目不涉及或采购活动中明确约定无须承担外，乙方还应提供下列服务：</w:t>
      </w:r>
    </w:p>
    <w:p w14:paraId="73D6A54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（1）货物的现场移动、安装、调试、启动监督及技术支持；</w:t>
      </w:r>
    </w:p>
    <w:p w14:paraId="723508A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（2）提供货物组装和维修所需的专用工具和辅助材料；</w:t>
      </w:r>
    </w:p>
    <w:p w14:paraId="5E27B6D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21"/>
          <w:highlight w:val="none"/>
          <w:lang w:eastAsia="zh-CN"/>
        </w:rPr>
        <w:t>约定</w:t>
      </w:r>
      <w:r>
        <w:rPr>
          <w:rFonts w:hint="eastAsia" w:ascii="宋体" w:hAnsi="宋体" w:eastAsia="宋体" w:cs="宋体"/>
          <w:color w:val="auto"/>
          <w:szCs w:val="21"/>
          <w:highlight w:val="none"/>
        </w:rPr>
        <w:t>的期限内对所有的货物实施运行监督、维修，但前提条件是该服务并不能免除乙方在质量保证期内所承担的义务；</w:t>
      </w:r>
    </w:p>
    <w:p w14:paraId="68B6FBB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（4）在制造商</w:t>
      </w:r>
      <w:r>
        <w:rPr>
          <w:rFonts w:hint="eastAsia" w:ascii="宋体" w:hAnsi="宋体" w:eastAsia="宋体" w:cs="宋体"/>
          <w:color w:val="auto"/>
          <w:szCs w:val="21"/>
          <w:highlight w:val="none"/>
          <w:lang w:eastAsia="zh-CN"/>
        </w:rPr>
        <w:t>所在地</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指定</w:t>
      </w:r>
      <w:r>
        <w:rPr>
          <w:rFonts w:hint="eastAsia" w:ascii="宋体" w:hAnsi="宋体" w:eastAsia="宋体" w:cs="宋体"/>
          <w:color w:val="auto"/>
          <w:szCs w:val="21"/>
          <w:highlight w:val="none"/>
        </w:rPr>
        <w:t>现场就货物的安装、启动、运营、维护</w:t>
      </w:r>
      <w:r>
        <w:rPr>
          <w:rFonts w:hint="eastAsia" w:ascii="宋体" w:hAnsi="宋体" w:eastAsia="宋体" w:cs="宋体"/>
          <w:color w:val="auto"/>
          <w:szCs w:val="21"/>
          <w:highlight w:val="none"/>
          <w:lang w:eastAsia="zh-CN"/>
        </w:rPr>
        <w:t>、废弃处置等</w:t>
      </w:r>
      <w:r>
        <w:rPr>
          <w:rFonts w:hint="eastAsia" w:ascii="宋体" w:hAnsi="宋体" w:eastAsia="宋体" w:cs="宋体"/>
          <w:color w:val="auto"/>
          <w:szCs w:val="21"/>
          <w:highlight w:val="none"/>
        </w:rPr>
        <w:t>对甲方操作人员进行培训</w:t>
      </w:r>
      <w:r>
        <w:rPr>
          <w:rFonts w:hint="eastAsia" w:ascii="宋体" w:hAnsi="宋体" w:eastAsia="宋体" w:cs="宋体"/>
          <w:color w:val="auto"/>
          <w:szCs w:val="15"/>
          <w:highlight w:val="none"/>
          <w:lang w:eastAsia="zh-CN"/>
        </w:rPr>
        <w:t>；</w:t>
      </w:r>
    </w:p>
    <w:p w14:paraId="7BC65F76">
      <w:pPr>
        <w:pStyle w:val="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34EFDBF7">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规定由乙方提供的其他服务。</w:t>
      </w:r>
    </w:p>
    <w:p w14:paraId="7921432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.2 乙方提供的</w:t>
      </w:r>
      <w:r>
        <w:rPr>
          <w:rFonts w:hint="eastAsia" w:ascii="宋体" w:hAnsi="宋体" w:eastAsia="宋体" w:cs="宋体"/>
          <w:color w:val="auto"/>
          <w:szCs w:val="21"/>
          <w:highlight w:val="none"/>
          <w:lang w:eastAsia="zh-CN"/>
        </w:rPr>
        <w:t>售后</w:t>
      </w:r>
      <w:r>
        <w:rPr>
          <w:rFonts w:hint="eastAsia" w:ascii="宋体" w:hAnsi="宋体" w:eastAsia="宋体" w:cs="宋体"/>
          <w:color w:val="auto"/>
          <w:szCs w:val="21"/>
          <w:highlight w:val="none"/>
        </w:rPr>
        <w:t>服务的费用</w:t>
      </w:r>
      <w:r>
        <w:rPr>
          <w:rFonts w:hint="eastAsia" w:ascii="宋体" w:hAnsi="宋体" w:eastAsia="宋体" w:cs="宋体"/>
          <w:color w:val="auto"/>
          <w:szCs w:val="21"/>
          <w:highlight w:val="none"/>
          <w:lang w:val="en-US" w:eastAsia="zh-CN"/>
        </w:rPr>
        <w:t>已</w:t>
      </w:r>
      <w:r>
        <w:rPr>
          <w:rFonts w:hint="eastAsia" w:ascii="宋体" w:hAnsi="宋体" w:eastAsia="宋体" w:cs="宋体"/>
          <w:color w:val="auto"/>
          <w:szCs w:val="21"/>
          <w:highlight w:val="none"/>
        </w:rPr>
        <w:t>包含在合同价款中，甲方不再另行支付。</w:t>
      </w:r>
    </w:p>
    <w:p w14:paraId="41B0DAE4">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5</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违约责任</w:t>
      </w:r>
    </w:p>
    <w:p w14:paraId="0D7A2BBB">
      <w:pPr>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.1质量瑕疵的</w:t>
      </w:r>
      <w:r>
        <w:rPr>
          <w:rFonts w:hint="eastAsia" w:ascii="宋体" w:hAnsi="宋体" w:eastAsia="宋体" w:cs="宋体"/>
          <w:bCs/>
          <w:color w:val="auto"/>
          <w:szCs w:val="21"/>
          <w:highlight w:val="none"/>
          <w:lang w:eastAsia="zh-CN"/>
        </w:rPr>
        <w:t>违约责任</w:t>
      </w:r>
    </w:p>
    <w:p w14:paraId="05CFAAB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的产品不符合</w:t>
      </w:r>
      <w:r>
        <w:rPr>
          <w:rFonts w:hint="eastAsia" w:ascii="宋体" w:hAnsi="宋体" w:eastAsia="宋体" w:cs="宋体"/>
          <w:color w:val="auto"/>
          <w:szCs w:val="21"/>
          <w:highlight w:val="none"/>
          <w:lang w:eastAsia="zh-CN"/>
        </w:rPr>
        <w:t>合同约定的</w:t>
      </w:r>
      <w:r>
        <w:rPr>
          <w:rFonts w:hint="eastAsia" w:ascii="宋体" w:hAnsi="宋体" w:eastAsia="宋体" w:cs="宋体"/>
          <w:color w:val="auto"/>
          <w:szCs w:val="21"/>
          <w:highlight w:val="none"/>
        </w:rPr>
        <w:t>质量标准或存在产品质量缺陷，</w:t>
      </w:r>
      <w:r>
        <w:rPr>
          <w:rFonts w:hint="eastAsia" w:ascii="宋体" w:hAnsi="宋体" w:eastAsia="宋体" w:cs="宋体"/>
          <w:color w:val="auto"/>
          <w:szCs w:val="21"/>
          <w:highlight w:val="none"/>
          <w:lang w:eastAsia="zh-CN"/>
        </w:rPr>
        <w:t>甲方有权要求乙方根据</w:t>
      </w:r>
      <w:r>
        <w:rPr>
          <w:rFonts w:hint="eastAsia" w:ascii="宋体" w:hAnsi="宋体" w:eastAsia="宋体" w:cs="宋体"/>
          <w:b/>
          <w:color w:val="auto"/>
          <w:szCs w:val="21"/>
          <w:highlight w:val="none"/>
        </w:rPr>
        <w:t>【政府采购合同专用条款】</w:t>
      </w:r>
      <w:r>
        <w:rPr>
          <w:rFonts w:hint="eastAsia" w:ascii="宋体" w:hAnsi="宋体" w:eastAsia="宋体" w:cs="宋体"/>
          <w:b w:val="0"/>
          <w:bCs/>
          <w:color w:val="auto"/>
          <w:szCs w:val="21"/>
          <w:highlight w:val="none"/>
          <w:lang w:eastAsia="zh-CN"/>
        </w:rPr>
        <w:t>要求</w:t>
      </w:r>
      <w:r>
        <w:rPr>
          <w:rFonts w:hint="eastAsia" w:ascii="宋体" w:hAnsi="宋体" w:eastAsia="宋体" w:cs="宋体"/>
          <w:color w:val="auto"/>
          <w:szCs w:val="21"/>
          <w:highlight w:val="none"/>
          <w:lang w:eastAsia="zh-CN"/>
        </w:rPr>
        <w:t>及时修理、重作、更换，并承担由此给甲</w:t>
      </w:r>
      <w:r>
        <w:rPr>
          <w:rFonts w:hint="eastAsia" w:ascii="宋体" w:hAnsi="宋体" w:eastAsia="宋体" w:cs="宋体"/>
          <w:color w:val="auto"/>
          <w:szCs w:val="21"/>
          <w:highlight w:val="none"/>
        </w:rPr>
        <w:t>方</w:t>
      </w:r>
      <w:r>
        <w:rPr>
          <w:rFonts w:hint="eastAsia" w:ascii="宋体" w:hAnsi="宋体" w:eastAsia="宋体" w:cs="宋体"/>
          <w:color w:val="auto"/>
          <w:szCs w:val="21"/>
          <w:highlight w:val="none"/>
          <w:lang w:eastAsia="zh-CN"/>
        </w:rPr>
        <w:t>造成的损失</w:t>
      </w:r>
      <w:r>
        <w:rPr>
          <w:rFonts w:hint="eastAsia" w:ascii="宋体" w:hAnsi="宋体" w:eastAsia="宋体" w:cs="宋体"/>
          <w:color w:val="auto"/>
          <w:szCs w:val="21"/>
          <w:highlight w:val="none"/>
        </w:rPr>
        <w:t>。</w:t>
      </w:r>
    </w:p>
    <w:p w14:paraId="3E12848A">
      <w:pPr>
        <w:autoSpaceDE w:val="0"/>
        <w:autoSpaceDN w:val="0"/>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.2 迟延交货的违约责任</w:t>
      </w:r>
    </w:p>
    <w:p w14:paraId="7A5ED36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（1）乙方应按照本合同规定的时间、地点交货和提供</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服务。在履行合同过程中，如果乙方遇到可能</w:t>
      </w:r>
      <w:r>
        <w:rPr>
          <w:rFonts w:hint="eastAsia" w:ascii="宋体" w:hAnsi="宋体" w:eastAsia="宋体" w:cs="宋体"/>
          <w:color w:val="auto"/>
          <w:szCs w:val="21"/>
          <w:highlight w:val="none"/>
          <w:lang w:eastAsia="zh-CN"/>
        </w:rPr>
        <w:t>影响</w:t>
      </w:r>
      <w:r>
        <w:rPr>
          <w:rFonts w:hint="eastAsia" w:ascii="宋体" w:hAnsi="宋体" w:eastAsia="宋体" w:cs="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Cs w:val="21"/>
          <w:highlight w:val="none"/>
          <w:lang w:eastAsia="zh-CN"/>
        </w:rPr>
        <w:t>长</w:t>
      </w:r>
      <w:r>
        <w:rPr>
          <w:rFonts w:hint="eastAsia" w:ascii="宋体" w:hAnsi="宋体" w:eastAsia="宋体" w:cs="宋体"/>
          <w:color w:val="auto"/>
          <w:szCs w:val="21"/>
          <w:highlight w:val="none"/>
        </w:rPr>
        <w:t>交货时间或延期提供服务。</w:t>
      </w:r>
    </w:p>
    <w:p w14:paraId="1465B51E">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（2）如果乙方没有按照合同规定的时间交货和提供</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服务，甲方有权从货款中扣除误期赔偿费而不影响合同项下的其他补救方法，赔偿费按</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规定执行。如果涉及公共利益，且赔偿金额无法弥补公共利益损失，</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可要求继续履行或者</w:t>
      </w:r>
      <w:r>
        <w:rPr>
          <w:rFonts w:hint="eastAsia" w:ascii="宋体" w:hAnsi="宋体" w:eastAsia="宋体" w:cs="宋体"/>
          <w:color w:val="auto"/>
          <w:szCs w:val="21"/>
          <w:highlight w:val="none"/>
          <w:lang w:eastAsia="zh-CN"/>
        </w:rPr>
        <w:t>采取其他补救措施</w:t>
      </w:r>
      <w:r>
        <w:rPr>
          <w:rFonts w:hint="eastAsia" w:ascii="宋体" w:hAnsi="宋体" w:eastAsia="宋体" w:cs="宋体"/>
          <w:color w:val="auto"/>
          <w:szCs w:val="21"/>
          <w:highlight w:val="none"/>
        </w:rPr>
        <w:t>。</w:t>
      </w:r>
    </w:p>
    <w:p w14:paraId="75E7A95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.3 迟延支付的违约责任</w:t>
      </w:r>
    </w:p>
    <w:p w14:paraId="0A6CF78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甲方存在迟延支付乙方合同款项的，应当承担</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规定的逾期付款利息。</w:t>
      </w:r>
    </w:p>
    <w:p w14:paraId="6CC52874">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.4其他违约责任根据项目实际需要按</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规定执行。</w:t>
      </w:r>
    </w:p>
    <w:p w14:paraId="757D7369">
      <w:pPr>
        <w:numPr>
          <w:ilvl w:val="0"/>
          <w:numId w:val="10"/>
        </w:num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合同变更</w:t>
      </w:r>
      <w:r>
        <w:rPr>
          <w:rFonts w:hint="eastAsia" w:ascii="宋体" w:hAnsi="宋体" w:eastAsia="宋体" w:cs="宋体"/>
          <w:b/>
          <w:color w:val="auto"/>
          <w:sz w:val="24"/>
          <w:highlight w:val="none"/>
          <w:lang w:eastAsia="zh-CN"/>
        </w:rPr>
        <w:t>、中止与终止</w:t>
      </w:r>
    </w:p>
    <w:p w14:paraId="3025B128">
      <w:pPr>
        <w:autoSpaceDE/>
        <w:autoSpaceDN/>
        <w:adjustRightInd w:val="0"/>
        <w:snapToGrid w:val="0"/>
        <w:spacing w:before="0" w:line="400" w:lineRule="exact"/>
        <w:ind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.1合同的</w:t>
      </w:r>
      <w:r>
        <w:rPr>
          <w:rFonts w:hint="eastAsia" w:ascii="宋体" w:hAnsi="宋体" w:eastAsia="宋体" w:cs="宋体"/>
          <w:color w:val="auto"/>
          <w:szCs w:val="21"/>
          <w:highlight w:val="none"/>
          <w:lang w:eastAsia="zh-CN"/>
        </w:rPr>
        <w:t>变更</w:t>
      </w:r>
    </w:p>
    <w:p w14:paraId="1D4290E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政府采购合同履行中，</w:t>
      </w:r>
      <w:r>
        <w:rPr>
          <w:rFonts w:hint="eastAsia" w:ascii="宋体" w:hAnsi="宋体" w:eastAsia="宋体" w:cs="宋体"/>
          <w:color w:val="auto"/>
          <w:szCs w:val="21"/>
          <w:highlight w:val="none"/>
        </w:rPr>
        <w:t>在不改变合同其他条款的前提下，甲方可以在合同价款10%的范围内追加与合同标的相同的货物，并就此与乙方协商</w:t>
      </w:r>
      <w:r>
        <w:rPr>
          <w:rFonts w:hint="eastAsia" w:ascii="宋体" w:hAnsi="宋体" w:eastAsia="宋体" w:cs="宋体"/>
          <w:color w:val="auto"/>
          <w:szCs w:val="21"/>
          <w:highlight w:val="none"/>
          <w:lang w:eastAsia="zh-CN"/>
        </w:rPr>
        <w:t>一致后</w:t>
      </w:r>
      <w:r>
        <w:rPr>
          <w:rFonts w:hint="eastAsia" w:ascii="宋体" w:hAnsi="宋体" w:eastAsia="宋体" w:cs="宋体"/>
          <w:color w:val="auto"/>
          <w:szCs w:val="21"/>
          <w:highlight w:val="none"/>
        </w:rPr>
        <w:t>签订补充协议。</w:t>
      </w:r>
    </w:p>
    <w:p w14:paraId="5E333753">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合同的中止</w:t>
      </w:r>
    </w:p>
    <w:p w14:paraId="1C9AD78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（1）合同履行过程中因供应商就采购文件、采购过程或结果提起投诉的，甲方认为有必要的，</w:t>
      </w:r>
      <w:r>
        <w:rPr>
          <w:rFonts w:hint="eastAsia" w:ascii="宋体" w:hAnsi="宋体" w:eastAsia="宋体" w:cs="宋体"/>
          <w:color w:val="auto"/>
          <w:szCs w:val="21"/>
          <w:highlight w:val="none"/>
          <w:lang w:eastAsia="zh-CN"/>
        </w:rPr>
        <w:t>可以</w:t>
      </w:r>
      <w:r>
        <w:rPr>
          <w:rFonts w:hint="eastAsia" w:ascii="宋体" w:hAnsi="宋体" w:eastAsia="宋体" w:cs="宋体"/>
          <w:color w:val="auto"/>
          <w:szCs w:val="21"/>
          <w:highlight w:val="none"/>
        </w:rPr>
        <w:t>中止合同的履行。</w:t>
      </w:r>
    </w:p>
    <w:p w14:paraId="527E324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合同履行过程中，</w:t>
      </w:r>
      <w:r>
        <w:rPr>
          <w:rFonts w:hint="eastAsia" w:ascii="宋体" w:hAnsi="宋体" w:eastAsia="宋体" w:cs="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Cs w:val="21"/>
          <w:highlight w:val="none"/>
          <w:lang w:eastAsia="zh-CN"/>
        </w:rPr>
        <w:t>，乙方有义务及时告知甲方</w:t>
      </w: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lang w:eastAsia="zh-CN"/>
        </w:rPr>
        <w:t>有权</w:t>
      </w:r>
      <w:r>
        <w:rPr>
          <w:rFonts w:hint="eastAsia" w:ascii="宋体" w:hAnsi="宋体" w:eastAsia="宋体" w:cs="宋体"/>
          <w:color w:val="auto"/>
          <w:szCs w:val="21"/>
          <w:highlight w:val="none"/>
        </w:rPr>
        <w:t>以书面形式通知乙方中止合同</w:t>
      </w:r>
      <w:r>
        <w:rPr>
          <w:rFonts w:hint="eastAsia" w:ascii="宋体" w:hAnsi="宋体" w:eastAsia="宋体" w:cs="宋体"/>
          <w:color w:val="auto"/>
          <w:szCs w:val="21"/>
          <w:highlight w:val="none"/>
          <w:lang w:eastAsia="zh-CN"/>
        </w:rPr>
        <w:t>并要求乙方在合理期限内消除相关情形或者提供适当担保。</w:t>
      </w:r>
      <w:r>
        <w:rPr>
          <w:rFonts w:hint="eastAsia" w:ascii="宋体" w:hAnsi="宋体" w:eastAsia="宋体" w:cs="宋体"/>
          <w:color w:val="auto"/>
          <w:szCs w:val="21"/>
          <w:highlight w:val="none"/>
        </w:rPr>
        <w:t>乙方提供适当担保的，</w:t>
      </w:r>
      <w:r>
        <w:rPr>
          <w:rFonts w:hint="eastAsia" w:ascii="宋体" w:hAnsi="宋体" w:eastAsia="宋体" w:cs="宋体"/>
          <w:color w:val="auto"/>
          <w:szCs w:val="21"/>
          <w:highlight w:val="none"/>
          <w:lang w:eastAsia="zh-CN"/>
        </w:rPr>
        <w:t>合同继续</w:t>
      </w:r>
      <w:r>
        <w:rPr>
          <w:rFonts w:hint="eastAsia" w:ascii="宋体" w:hAnsi="宋体" w:eastAsia="宋体" w:cs="宋体"/>
          <w:color w:val="auto"/>
          <w:szCs w:val="21"/>
          <w:highlight w:val="none"/>
        </w:rPr>
        <w:t>履行</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方在合理期限内未恢复履约能力且未提供适当担保的，视为拒绝</w:t>
      </w:r>
      <w:r>
        <w:rPr>
          <w:rFonts w:hint="eastAsia" w:ascii="宋体" w:hAnsi="宋体" w:eastAsia="宋体" w:cs="宋体"/>
          <w:color w:val="auto"/>
          <w:szCs w:val="21"/>
          <w:highlight w:val="none"/>
          <w:lang w:eastAsia="zh-CN"/>
        </w:rPr>
        <w:t>继续</w:t>
      </w:r>
      <w:r>
        <w:rPr>
          <w:rFonts w:hint="eastAsia" w:ascii="宋体" w:hAnsi="宋体" w:eastAsia="宋体" w:cs="宋体"/>
          <w:color w:val="auto"/>
          <w:szCs w:val="21"/>
          <w:highlight w:val="none"/>
        </w:rPr>
        <w:t>履约，甲方</w:t>
      </w:r>
      <w:r>
        <w:rPr>
          <w:rFonts w:hint="eastAsia" w:ascii="宋体" w:hAnsi="宋体" w:eastAsia="宋体" w:cs="宋体"/>
          <w:color w:val="auto"/>
          <w:szCs w:val="21"/>
          <w:highlight w:val="none"/>
          <w:lang w:eastAsia="zh-CN"/>
        </w:rPr>
        <w:t>有权</w:t>
      </w:r>
      <w:r>
        <w:rPr>
          <w:rFonts w:hint="eastAsia" w:ascii="宋体" w:hAnsi="宋体" w:eastAsia="宋体" w:cs="宋体"/>
          <w:color w:val="auto"/>
          <w:szCs w:val="21"/>
          <w:highlight w:val="none"/>
        </w:rPr>
        <w:t>解除合同并要求乙方承担</w:t>
      </w:r>
      <w:r>
        <w:rPr>
          <w:rFonts w:hint="eastAsia" w:ascii="宋体" w:hAnsi="宋体" w:eastAsia="宋体" w:cs="宋体"/>
          <w:color w:val="auto"/>
          <w:szCs w:val="21"/>
          <w:highlight w:val="none"/>
          <w:lang w:eastAsia="zh-CN"/>
        </w:rPr>
        <w:t>由此给甲方造成的损失</w:t>
      </w:r>
      <w:r>
        <w:rPr>
          <w:rFonts w:hint="eastAsia" w:ascii="宋体" w:hAnsi="宋体" w:eastAsia="宋体" w:cs="宋体"/>
          <w:color w:val="auto"/>
          <w:szCs w:val="21"/>
          <w:highlight w:val="none"/>
        </w:rPr>
        <w:t>。</w:t>
      </w:r>
    </w:p>
    <w:p w14:paraId="36ACE737">
      <w:pPr>
        <w:pStyle w:val="8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5636752D">
      <w:pPr>
        <w:snapToGrid w:val="0"/>
        <w:spacing w:line="400" w:lineRule="exact"/>
        <w:ind w:firstLine="420" w:firstLineChars="200"/>
        <w:jc w:val="left"/>
        <w:rPr>
          <w:rFonts w:hint="eastAsia" w:ascii="宋体" w:hAnsi="宋体" w:eastAsia="宋体" w:cs="宋体"/>
          <w:color w:val="auto"/>
          <w:sz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）甲方不得以行政区划调整、政府换届、机构或者职能调整以及相关责任人更替为由中止合同。</w:t>
      </w:r>
    </w:p>
    <w:p w14:paraId="24704C92">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合同的终止</w:t>
      </w:r>
    </w:p>
    <w:p w14:paraId="4034447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（1）合同因有效期限届满而终止；</w:t>
      </w:r>
    </w:p>
    <w:p w14:paraId="21FA27FB">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（2）乙方未</w:t>
      </w:r>
      <w:r>
        <w:rPr>
          <w:rFonts w:hint="eastAsia" w:ascii="宋体" w:hAnsi="宋体" w:eastAsia="宋体" w:cs="宋体"/>
          <w:color w:val="auto"/>
          <w:szCs w:val="21"/>
          <w:highlight w:val="none"/>
          <w:lang w:eastAsia="zh-CN"/>
        </w:rPr>
        <w:t>按</w:t>
      </w:r>
      <w:r>
        <w:rPr>
          <w:rFonts w:hint="eastAsia" w:ascii="宋体" w:hAnsi="宋体" w:eastAsia="宋体" w:cs="宋体"/>
          <w:color w:val="auto"/>
          <w:szCs w:val="21"/>
          <w:highlight w:val="none"/>
        </w:rPr>
        <w:t>合同约定履行，构成根本性违约的，甲方有权终止合同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eastAsia="宋体" w:cs="宋体"/>
          <w:color w:val="auto"/>
          <w:szCs w:val="21"/>
          <w:highlight w:val="none"/>
          <w:lang w:val="en-US" w:eastAsia="zh-CN"/>
        </w:rPr>
        <w:t>任</w:t>
      </w:r>
      <w:r>
        <w:rPr>
          <w:rFonts w:hint="eastAsia" w:ascii="宋体" w:hAnsi="宋体" w:eastAsia="宋体" w:cs="宋体"/>
          <w:color w:val="auto"/>
          <w:szCs w:val="21"/>
          <w:highlight w:val="none"/>
        </w:rPr>
        <w:t>。</w:t>
      </w:r>
    </w:p>
    <w:p w14:paraId="61775056">
      <w:pPr>
        <w:pStyle w:val="8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16.4 </w:t>
      </w:r>
      <w:r>
        <w:rPr>
          <w:rFonts w:hint="eastAsia" w:ascii="宋体" w:hAnsi="宋体" w:eastAsia="宋体" w:cs="宋体"/>
          <w:color w:val="auto"/>
          <w:kern w:val="2"/>
          <w:sz w:val="21"/>
          <w:szCs w:val="21"/>
          <w:highlight w:val="none"/>
          <w:lang w:val="en-US" w:eastAsia="zh-CN"/>
        </w:rPr>
        <w:t>涉及国家利益、社会公共利益的情形</w:t>
      </w:r>
    </w:p>
    <w:p w14:paraId="331D08D3">
      <w:pPr>
        <w:pStyle w:val="8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56B82AD7">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合同分包</w:t>
      </w:r>
    </w:p>
    <w:p w14:paraId="36B0668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 乙方不得</w:t>
      </w:r>
      <w:r>
        <w:rPr>
          <w:rFonts w:hint="eastAsia" w:ascii="宋体" w:hAnsi="宋体" w:eastAsia="宋体" w:cs="宋体"/>
          <w:color w:val="auto"/>
          <w:szCs w:val="21"/>
          <w:highlight w:val="none"/>
          <w:lang w:eastAsia="zh-CN"/>
        </w:rPr>
        <w:t>将合同转包给其他供应商。涉及合同分包的，乙方</w:t>
      </w:r>
      <w:r>
        <w:rPr>
          <w:rFonts w:hint="eastAsia" w:ascii="宋体" w:hAnsi="宋体" w:eastAsia="宋体" w:cs="宋体"/>
          <w:color w:val="auto"/>
          <w:szCs w:val="21"/>
          <w:highlight w:val="none"/>
          <w:lang w:val="en-US" w:eastAsia="zh-CN"/>
        </w:rPr>
        <w:t>应</w:t>
      </w:r>
      <w:r>
        <w:rPr>
          <w:rFonts w:hint="eastAsia" w:ascii="宋体" w:hAnsi="宋体" w:eastAsia="宋体" w:cs="宋体"/>
          <w:color w:val="auto"/>
          <w:szCs w:val="21"/>
          <w:highlight w:val="none"/>
          <w:lang w:eastAsia="zh-CN"/>
        </w:rPr>
        <w:t>根据采购文件和投标（响应）文件规定进行</w:t>
      </w:r>
      <w:r>
        <w:rPr>
          <w:rFonts w:hint="eastAsia" w:ascii="宋体" w:hAnsi="宋体" w:eastAsia="宋体" w:cs="宋体"/>
          <w:color w:val="auto"/>
          <w:szCs w:val="21"/>
          <w:highlight w:val="none"/>
        </w:rPr>
        <w:t>合同分包。</w:t>
      </w:r>
    </w:p>
    <w:p w14:paraId="1A894E24">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 乙方执行政府采购政策向中小企业依法分包的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乙方应当按采购文件</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投标（响应）文件签订分包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协议属于本合同组成部分。</w:t>
      </w:r>
    </w:p>
    <w:p w14:paraId="5571B563">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不可抗力</w:t>
      </w:r>
    </w:p>
    <w:p w14:paraId="2F50D2A2">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 不可抗力是指合同双方不能预见、不能避免且不能克服的客观情况。</w:t>
      </w:r>
    </w:p>
    <w:p w14:paraId="2B48E1C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 任何一方对由于不可抗力造成的部分或全部不能履行合同不承担违约责任。但迟延履行后发生不可抗力的，不能免除责任。</w:t>
      </w:r>
    </w:p>
    <w:p w14:paraId="32C97F92">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.3 遇有不可抗力的一方，应及时将事件情况以书面形式</w:t>
      </w:r>
      <w:r>
        <w:rPr>
          <w:rFonts w:hint="eastAsia" w:ascii="宋体" w:hAnsi="宋体" w:eastAsia="宋体" w:cs="宋体"/>
          <w:color w:val="auto"/>
          <w:szCs w:val="21"/>
          <w:highlight w:val="none"/>
          <w:lang w:eastAsia="zh-CN"/>
        </w:rPr>
        <w:t>告</w:t>
      </w:r>
      <w:r>
        <w:rPr>
          <w:rFonts w:hint="eastAsia" w:ascii="宋体" w:hAnsi="宋体" w:eastAsia="宋体" w:cs="宋体"/>
          <w:color w:val="auto"/>
          <w:szCs w:val="21"/>
          <w:highlight w:val="none"/>
        </w:rPr>
        <w:t>知另一方，并在事件发生后及时向另一方提交合同不能履行或部分不能履行或需要延期履行</w:t>
      </w:r>
      <w:r>
        <w:rPr>
          <w:rFonts w:hint="eastAsia" w:ascii="宋体" w:hAnsi="宋体" w:eastAsia="宋体" w:cs="宋体"/>
          <w:color w:val="auto"/>
          <w:szCs w:val="21"/>
          <w:highlight w:val="none"/>
          <w:lang w:eastAsia="zh-CN"/>
        </w:rPr>
        <w:t>的详细</w:t>
      </w:r>
      <w:r>
        <w:rPr>
          <w:rFonts w:hint="eastAsia" w:ascii="宋体" w:hAnsi="宋体" w:eastAsia="宋体" w:cs="宋体"/>
          <w:color w:val="auto"/>
          <w:szCs w:val="21"/>
          <w:highlight w:val="none"/>
        </w:rPr>
        <w:t>报告</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lang w:val="en-US" w:eastAsia="zh-CN"/>
        </w:rPr>
        <w:t>及证明不可抗力发生及其持续时间的证据</w:t>
      </w:r>
      <w:r>
        <w:rPr>
          <w:rFonts w:hint="eastAsia" w:ascii="宋体" w:hAnsi="宋体" w:eastAsia="宋体" w:cs="宋体"/>
          <w:color w:val="auto"/>
          <w:szCs w:val="21"/>
          <w:highlight w:val="none"/>
        </w:rPr>
        <w:t>。</w:t>
      </w:r>
    </w:p>
    <w:p w14:paraId="0D5CFDFE">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19</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解决争议的方法</w:t>
      </w:r>
    </w:p>
    <w:p w14:paraId="3819E97B">
      <w:pPr>
        <w:pStyle w:val="8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0851F59F">
      <w:pPr>
        <w:pStyle w:val="8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441D451D">
      <w:pPr>
        <w:pStyle w:val="8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1629ED97">
      <w:pPr>
        <w:autoSpaceDE w:val="0"/>
        <w:autoSpaceDN w:val="0"/>
        <w:adjustRightInd w:val="0"/>
        <w:snapToGrid w:val="0"/>
        <w:spacing w:before="0" w:line="400" w:lineRule="exact"/>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20</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政府采购政策</w:t>
      </w:r>
    </w:p>
    <w:p w14:paraId="5CA7DAC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0A383AB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eastAsia="宋体" w:cs="宋体"/>
          <w:color w:val="auto"/>
          <w:szCs w:val="21"/>
          <w:highlight w:val="none"/>
        </w:rPr>
        <w:t>，有过错的一方应当承担赔偿责任，双方都有过错的，各自承担相应的责任。</w:t>
      </w:r>
    </w:p>
    <w:p w14:paraId="0A45DE32">
      <w:pPr>
        <w:pStyle w:val="23"/>
        <w:spacing w:after="0" w:line="400" w:lineRule="exact"/>
        <w:ind w:firstLine="420" w:firstLineChars="200"/>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rPr>
        <w:t>2</w:t>
      </w:r>
      <w:r>
        <w:rPr>
          <w:rFonts w:hint="eastAsia" w:ascii="宋体" w:hAnsi="宋体" w:eastAsia="宋体" w:cs="宋体"/>
          <w:color w:val="auto"/>
          <w:sz w:val="21"/>
          <w:szCs w:val="18"/>
          <w:highlight w:val="none"/>
          <w:lang w:val="en-US" w:eastAsia="zh-CN"/>
        </w:rPr>
        <w:t>0</w:t>
      </w:r>
      <w:r>
        <w:rPr>
          <w:rFonts w:hint="eastAsia" w:ascii="宋体" w:hAnsi="宋体" w:eastAsia="宋体" w:cs="宋体"/>
          <w:color w:val="auto"/>
          <w:sz w:val="21"/>
          <w:szCs w:val="18"/>
          <w:highlight w:val="none"/>
        </w:rPr>
        <w:t>.</w:t>
      </w:r>
      <w:r>
        <w:rPr>
          <w:rFonts w:hint="eastAsia" w:ascii="宋体" w:hAnsi="宋体" w:eastAsia="宋体" w:cs="宋体"/>
          <w:color w:val="auto"/>
          <w:sz w:val="21"/>
          <w:szCs w:val="18"/>
          <w:highlight w:val="none"/>
          <w:lang w:val="en-US" w:eastAsia="zh-CN"/>
        </w:rPr>
        <w:t>3</w:t>
      </w:r>
      <w:r>
        <w:rPr>
          <w:rFonts w:hint="eastAsia" w:ascii="宋体" w:hAnsi="宋体" w:eastAsia="宋体" w:cs="宋体"/>
          <w:color w:val="auto"/>
          <w:sz w:val="21"/>
          <w:szCs w:val="18"/>
          <w:highlight w:val="none"/>
        </w:rPr>
        <w:t xml:space="preserve"> 对于</w:t>
      </w:r>
      <w:r>
        <w:rPr>
          <w:rFonts w:hint="eastAsia" w:ascii="宋体" w:hAnsi="宋体" w:eastAsia="宋体" w:cs="宋体"/>
          <w:color w:val="auto"/>
          <w:sz w:val="21"/>
          <w:szCs w:val="18"/>
          <w:highlight w:val="none"/>
          <w:lang w:eastAsia="zh-CN"/>
        </w:rPr>
        <w:t>为落实中小企业支持政策，</w:t>
      </w:r>
      <w:r>
        <w:rPr>
          <w:rFonts w:hint="eastAsia" w:ascii="宋体" w:hAnsi="宋体" w:eastAsia="宋体" w:cs="宋体"/>
          <w:color w:val="auto"/>
          <w:sz w:val="21"/>
          <w:szCs w:val="18"/>
          <w:highlight w:val="none"/>
        </w:rPr>
        <w:t>通过采购项目</w:t>
      </w:r>
      <w:r>
        <w:rPr>
          <w:rFonts w:hint="eastAsia" w:ascii="宋体" w:hAnsi="宋体" w:eastAsia="宋体" w:cs="宋体"/>
          <w:color w:val="auto"/>
          <w:sz w:val="21"/>
          <w:szCs w:val="18"/>
          <w:highlight w:val="none"/>
          <w:lang w:eastAsia="zh-CN"/>
        </w:rPr>
        <w:t>整体</w:t>
      </w:r>
      <w:r>
        <w:rPr>
          <w:rFonts w:hint="eastAsia" w:ascii="宋体" w:hAnsi="宋体" w:eastAsia="宋体" w:cs="宋体"/>
          <w:color w:val="auto"/>
          <w:sz w:val="21"/>
          <w:szCs w:val="18"/>
          <w:highlight w:val="none"/>
        </w:rPr>
        <w:t>预留、</w:t>
      </w:r>
      <w:r>
        <w:rPr>
          <w:rFonts w:hint="eastAsia" w:ascii="宋体" w:hAnsi="宋体" w:eastAsia="宋体" w:cs="宋体"/>
          <w:color w:val="auto"/>
          <w:sz w:val="21"/>
          <w:szCs w:val="18"/>
          <w:highlight w:val="none"/>
          <w:lang w:eastAsia="zh-CN"/>
        </w:rPr>
        <w:t>设置</w:t>
      </w:r>
      <w:r>
        <w:rPr>
          <w:rFonts w:hint="eastAsia" w:ascii="宋体" w:hAnsi="宋体" w:eastAsia="宋体" w:cs="宋体"/>
          <w:color w:val="auto"/>
          <w:sz w:val="21"/>
          <w:szCs w:val="18"/>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7C1D505">
      <w:p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法律适用</w:t>
      </w:r>
    </w:p>
    <w:p w14:paraId="26ACD4B6">
      <w:pPr>
        <w:pStyle w:val="8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791C2737">
      <w:pPr>
        <w:pStyle w:val="8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17A9715E">
      <w:pPr>
        <w:numPr>
          <w:ilvl w:val="-1"/>
          <w:numId w:val="0"/>
        </w:num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 xml:space="preserve">22. </w:t>
      </w:r>
      <w:r>
        <w:rPr>
          <w:rFonts w:hint="eastAsia" w:ascii="宋体" w:hAnsi="宋体" w:eastAsia="宋体" w:cs="宋体"/>
          <w:b/>
          <w:color w:val="auto"/>
          <w:sz w:val="24"/>
          <w:highlight w:val="none"/>
        </w:rPr>
        <w:t>通知</w:t>
      </w:r>
    </w:p>
    <w:p w14:paraId="56541F98">
      <w:pPr>
        <w:pStyle w:val="8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40B6340F">
      <w:pPr>
        <w:pStyle w:val="80"/>
        <w:ind w:firstLine="0" w:firstLineChars="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008D334F">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本合同一方给另一方的通知均应采用书面形式，传真或快递送到本合同中规定的对方的地址和办理签收手续。</w:t>
      </w:r>
    </w:p>
    <w:p w14:paraId="69D5825E">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通知以送达之日或通知书中规定的生效之日起生效，两者中以较迟之日为准。</w:t>
      </w:r>
    </w:p>
    <w:p w14:paraId="57336BB6">
      <w:pPr>
        <w:numPr>
          <w:ilvl w:val="0"/>
          <w:numId w:val="11"/>
        </w:num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合同未尽事项</w:t>
      </w:r>
    </w:p>
    <w:p w14:paraId="4A03CEF6">
      <w:pPr>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.1合同未尽事项见</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w:t>
      </w:r>
    </w:p>
    <w:p w14:paraId="41512796">
      <w:pPr>
        <w:adjustRightInd w:val="0"/>
        <w:snapToGrid w:val="0"/>
        <w:spacing w:line="400" w:lineRule="exact"/>
        <w:ind w:firstLine="0" w:firstLineChars="0"/>
        <w:jc w:val="left"/>
        <w:rPr>
          <w:rFonts w:hint="eastAsia" w:ascii="宋体" w:hAnsi="宋体" w:eastAsia="宋体" w:cs="宋体"/>
          <w:color w:val="auto"/>
          <w:sz w:val="28"/>
          <w:szCs w:val="28"/>
          <w:highlight w:val="none"/>
        </w:rPr>
      </w:pPr>
      <w:r>
        <w:rPr>
          <w:rFonts w:hint="eastAsia" w:ascii="宋体" w:hAnsi="宋体" w:eastAsia="宋体" w:cs="宋体"/>
          <w:bCs/>
          <w:color w:val="auto"/>
          <w:szCs w:val="21"/>
          <w:highlight w:val="none"/>
          <w:lang w:val="en-US" w:eastAsia="zh-CN"/>
        </w:rPr>
        <w:t xml:space="preserve">    23.2 合同附件与合同正文具有同等的法律效力。</w:t>
      </w:r>
      <w:bookmarkStart w:id="403" w:name="_Toc20313"/>
    </w:p>
    <w:p w14:paraId="673A22D8">
      <w:pPr>
        <w:adjustRightInd w:val="0"/>
        <w:snapToGrid w:val="0"/>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br w:type="page"/>
      </w:r>
    </w:p>
    <w:p w14:paraId="0A48BE5E">
      <w:pPr>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第三节 政府采购合同专用条款</w:t>
      </w:r>
      <w:bookmarkEnd w:id="403"/>
    </w:p>
    <w:tbl>
      <w:tblPr>
        <w:tblStyle w:val="63"/>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7CAD6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6638F8">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3647609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）项</w:t>
            </w:r>
          </w:p>
        </w:tc>
        <w:tc>
          <w:tcPr>
            <w:tcW w:w="1742" w:type="dxa"/>
            <w:vAlign w:val="center"/>
          </w:tcPr>
          <w:p w14:paraId="1328268D">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联合体具体要求</w:t>
            </w:r>
          </w:p>
        </w:tc>
        <w:tc>
          <w:tcPr>
            <w:tcW w:w="5170" w:type="dxa"/>
            <w:vAlign w:val="center"/>
          </w:tcPr>
          <w:p w14:paraId="3B82086B">
            <w:pPr>
              <w:adjustRightInd w:val="0"/>
              <w:snapToGrid w:val="0"/>
              <w:jc w:val="left"/>
              <w:rPr>
                <w:rFonts w:hint="eastAsia" w:ascii="宋体" w:hAnsi="宋体" w:eastAsia="宋体" w:cs="宋体"/>
                <w:color w:val="auto"/>
                <w:szCs w:val="21"/>
                <w:highlight w:val="none"/>
              </w:rPr>
            </w:pPr>
          </w:p>
        </w:tc>
      </w:tr>
      <w:tr w14:paraId="4415D4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644036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20DD92DE">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第1.2（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）项</w:t>
            </w:r>
          </w:p>
        </w:tc>
        <w:tc>
          <w:tcPr>
            <w:tcW w:w="1742" w:type="dxa"/>
            <w:vAlign w:val="center"/>
          </w:tcPr>
          <w:p w14:paraId="038AA940">
            <w:pPr>
              <w:adjustRightInd w:val="0"/>
              <w:snapToGrid w:val="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其他术语解释</w:t>
            </w:r>
          </w:p>
        </w:tc>
        <w:tc>
          <w:tcPr>
            <w:tcW w:w="5170" w:type="dxa"/>
            <w:vAlign w:val="center"/>
          </w:tcPr>
          <w:p w14:paraId="7AC860E3">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164F63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D8CD8D">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4AFA8D0B">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4.4款</w:t>
            </w:r>
          </w:p>
        </w:tc>
        <w:tc>
          <w:tcPr>
            <w:tcW w:w="1742" w:type="dxa"/>
            <w:vAlign w:val="center"/>
          </w:tcPr>
          <w:p w14:paraId="4CB8B57E">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履约验收中甲方提出异议或作出说明的期限</w:t>
            </w:r>
          </w:p>
        </w:tc>
        <w:tc>
          <w:tcPr>
            <w:tcW w:w="5170" w:type="dxa"/>
            <w:vAlign w:val="center"/>
          </w:tcPr>
          <w:p w14:paraId="530B6B5D">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792734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ADE625">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7FD21E45">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4.6款</w:t>
            </w:r>
          </w:p>
        </w:tc>
        <w:tc>
          <w:tcPr>
            <w:tcW w:w="1742" w:type="dxa"/>
            <w:vAlign w:val="center"/>
          </w:tcPr>
          <w:p w14:paraId="0BD6FAEB">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约定甲方承担的其他义务和责任</w:t>
            </w:r>
          </w:p>
        </w:tc>
        <w:tc>
          <w:tcPr>
            <w:tcW w:w="5170" w:type="dxa"/>
            <w:vAlign w:val="center"/>
          </w:tcPr>
          <w:p w14:paraId="17F8F65E">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2E81DD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4336E0">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第二节</w:t>
            </w:r>
          </w:p>
          <w:p w14:paraId="4EA9ACCC">
            <w:pPr>
              <w:snapToGrid w:val="0"/>
              <w:jc w:val="center"/>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5.4款</w:t>
            </w:r>
          </w:p>
        </w:tc>
        <w:tc>
          <w:tcPr>
            <w:tcW w:w="1742" w:type="dxa"/>
            <w:vAlign w:val="center"/>
          </w:tcPr>
          <w:p w14:paraId="14DB3DAF">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约定乙方承担的其他义务和责任</w:t>
            </w:r>
          </w:p>
        </w:tc>
        <w:tc>
          <w:tcPr>
            <w:tcW w:w="5170" w:type="dxa"/>
            <w:vAlign w:val="center"/>
          </w:tcPr>
          <w:p w14:paraId="053563B3">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663BF1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D4AEA0">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第二节</w:t>
            </w:r>
          </w:p>
          <w:p w14:paraId="2119A11A">
            <w:pPr>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6.1款</w:t>
            </w:r>
          </w:p>
        </w:tc>
        <w:tc>
          <w:tcPr>
            <w:tcW w:w="1742" w:type="dxa"/>
            <w:vAlign w:val="center"/>
          </w:tcPr>
          <w:p w14:paraId="777DF284">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履行合同义务的顺序</w:t>
            </w:r>
          </w:p>
        </w:tc>
        <w:tc>
          <w:tcPr>
            <w:tcW w:w="5170" w:type="dxa"/>
            <w:vAlign w:val="center"/>
          </w:tcPr>
          <w:p w14:paraId="1B3F468F">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03E1E1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97746D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1B4B6ED0">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款</w:t>
            </w:r>
          </w:p>
        </w:tc>
        <w:tc>
          <w:tcPr>
            <w:tcW w:w="1742" w:type="dxa"/>
            <w:vAlign w:val="center"/>
          </w:tcPr>
          <w:p w14:paraId="598F8BB8">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包装</w:t>
            </w:r>
            <w:r>
              <w:rPr>
                <w:rFonts w:hint="eastAsia" w:ascii="宋体" w:hAnsi="宋体" w:eastAsia="宋体" w:cs="宋体"/>
                <w:color w:val="auto"/>
                <w:szCs w:val="21"/>
                <w:highlight w:val="none"/>
                <w:lang w:eastAsia="zh-CN"/>
              </w:rPr>
              <w:t>特殊要求</w:t>
            </w:r>
          </w:p>
        </w:tc>
        <w:tc>
          <w:tcPr>
            <w:tcW w:w="5170" w:type="dxa"/>
            <w:vAlign w:val="center"/>
          </w:tcPr>
          <w:p w14:paraId="238F4F69">
            <w:pPr>
              <w:rPr>
                <w:rFonts w:hint="eastAsia" w:ascii="宋体" w:hAnsi="宋体" w:eastAsia="宋体" w:cs="宋体"/>
                <w:color w:val="auto"/>
                <w:highlight w:val="none"/>
              </w:rPr>
            </w:pPr>
          </w:p>
        </w:tc>
      </w:tr>
      <w:tr w14:paraId="5A3DFF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3A90741">
            <w:pPr>
              <w:adjustRightInd w:val="0"/>
              <w:snapToGrid w:val="0"/>
              <w:jc w:val="center"/>
              <w:rPr>
                <w:rFonts w:hint="eastAsia" w:ascii="宋体" w:hAnsi="宋体" w:eastAsia="宋体" w:cs="宋体"/>
                <w:color w:val="auto"/>
                <w:szCs w:val="21"/>
                <w:highlight w:val="none"/>
              </w:rPr>
            </w:pPr>
          </w:p>
        </w:tc>
        <w:tc>
          <w:tcPr>
            <w:tcW w:w="1742" w:type="dxa"/>
            <w:vAlign w:val="center"/>
          </w:tcPr>
          <w:p w14:paraId="6367A5F5">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指定现场</w:t>
            </w:r>
          </w:p>
        </w:tc>
        <w:tc>
          <w:tcPr>
            <w:tcW w:w="5170" w:type="dxa"/>
            <w:vAlign w:val="center"/>
          </w:tcPr>
          <w:p w14:paraId="0EE0D077">
            <w:pPr>
              <w:rPr>
                <w:rFonts w:hint="eastAsia" w:ascii="宋体" w:hAnsi="宋体" w:eastAsia="宋体" w:cs="宋体"/>
                <w:color w:val="auto"/>
                <w:highlight w:val="none"/>
              </w:rPr>
            </w:pPr>
          </w:p>
        </w:tc>
      </w:tr>
      <w:tr w14:paraId="2A1D9A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8DA6AE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4165101F">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款</w:t>
            </w:r>
          </w:p>
        </w:tc>
        <w:tc>
          <w:tcPr>
            <w:tcW w:w="1742" w:type="dxa"/>
            <w:vAlign w:val="center"/>
          </w:tcPr>
          <w:p w14:paraId="5A0F3F5F">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运输特殊要求</w:t>
            </w:r>
          </w:p>
        </w:tc>
        <w:tc>
          <w:tcPr>
            <w:tcW w:w="5170" w:type="dxa"/>
            <w:vAlign w:val="center"/>
          </w:tcPr>
          <w:p w14:paraId="487F46DE">
            <w:pPr>
              <w:rPr>
                <w:rFonts w:hint="eastAsia" w:ascii="宋体" w:hAnsi="宋体" w:eastAsia="宋体" w:cs="宋体"/>
                <w:color w:val="auto"/>
                <w:highlight w:val="none"/>
              </w:rPr>
            </w:pPr>
          </w:p>
        </w:tc>
      </w:tr>
      <w:tr w14:paraId="60B5FE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1E2D167">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399F034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款</w:t>
            </w:r>
          </w:p>
        </w:tc>
        <w:tc>
          <w:tcPr>
            <w:tcW w:w="1742" w:type="dxa"/>
            <w:vAlign w:val="center"/>
          </w:tcPr>
          <w:p w14:paraId="66AC5AE2">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保险要求</w:t>
            </w:r>
          </w:p>
        </w:tc>
        <w:tc>
          <w:tcPr>
            <w:tcW w:w="5170" w:type="dxa"/>
            <w:vAlign w:val="center"/>
          </w:tcPr>
          <w:p w14:paraId="1B84D584">
            <w:pPr>
              <w:rPr>
                <w:rFonts w:hint="eastAsia" w:ascii="宋体" w:hAnsi="宋体" w:eastAsia="宋体" w:cs="宋体"/>
                <w:color w:val="auto"/>
                <w:highlight w:val="none"/>
              </w:rPr>
            </w:pPr>
          </w:p>
        </w:tc>
      </w:tr>
      <w:tr w14:paraId="37F80C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C515F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47AC83C8">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.2（1）项</w:t>
            </w:r>
          </w:p>
        </w:tc>
        <w:tc>
          <w:tcPr>
            <w:tcW w:w="1742" w:type="dxa"/>
            <w:vAlign w:val="center"/>
          </w:tcPr>
          <w:p w14:paraId="48DB353C">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质量保证期</w:t>
            </w:r>
          </w:p>
        </w:tc>
        <w:tc>
          <w:tcPr>
            <w:tcW w:w="5170" w:type="dxa"/>
            <w:vAlign w:val="center"/>
          </w:tcPr>
          <w:p w14:paraId="79864455">
            <w:pPr>
              <w:autoSpaceDE w:val="0"/>
              <w:autoSpaceDN w:val="0"/>
              <w:adjustRightInd w:val="0"/>
              <w:snapToGrid w:val="0"/>
              <w:ind w:firstLine="420" w:firstLineChars="200"/>
              <w:jc w:val="left"/>
              <w:rPr>
                <w:rFonts w:hint="eastAsia" w:ascii="宋体" w:hAnsi="宋体" w:eastAsia="宋体" w:cs="宋体"/>
                <w:color w:val="auto"/>
                <w:szCs w:val="21"/>
                <w:highlight w:val="none"/>
              </w:rPr>
            </w:pPr>
          </w:p>
        </w:tc>
      </w:tr>
      <w:tr w14:paraId="067F33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4FB5FF">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0BD551D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.2（3）项</w:t>
            </w:r>
          </w:p>
        </w:tc>
        <w:tc>
          <w:tcPr>
            <w:tcW w:w="1742" w:type="dxa"/>
            <w:vAlign w:val="center"/>
          </w:tcPr>
          <w:p w14:paraId="06235653">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货物质量缺陷</w:t>
            </w:r>
          </w:p>
          <w:p w14:paraId="1BEDD1A2">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响应时间</w:t>
            </w:r>
          </w:p>
        </w:tc>
        <w:tc>
          <w:tcPr>
            <w:tcW w:w="5170" w:type="dxa"/>
            <w:vAlign w:val="center"/>
          </w:tcPr>
          <w:p w14:paraId="248539A8">
            <w:pPr>
              <w:adjustRightInd w:val="0"/>
              <w:snapToGrid w:val="0"/>
              <w:jc w:val="left"/>
              <w:rPr>
                <w:rFonts w:hint="eastAsia" w:ascii="宋体" w:hAnsi="宋体" w:eastAsia="宋体" w:cs="宋体"/>
                <w:color w:val="auto"/>
                <w:szCs w:val="21"/>
                <w:highlight w:val="none"/>
              </w:rPr>
            </w:pPr>
          </w:p>
        </w:tc>
      </w:tr>
      <w:tr w14:paraId="190C71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E31298">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第二节</w:t>
            </w:r>
          </w:p>
          <w:p w14:paraId="2B09DEA0">
            <w:pPr>
              <w:pStyle w:val="80"/>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5CE599FD">
            <w:pPr>
              <w:adjustRightInd w:val="0"/>
              <w:snapToGrid w:val="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其他应当保密的信息</w:t>
            </w:r>
          </w:p>
        </w:tc>
        <w:tc>
          <w:tcPr>
            <w:tcW w:w="5170" w:type="dxa"/>
            <w:vAlign w:val="center"/>
          </w:tcPr>
          <w:p w14:paraId="1C4EA6C8">
            <w:pPr>
              <w:adjustRightInd w:val="0"/>
              <w:snapToGrid w:val="0"/>
              <w:jc w:val="left"/>
              <w:rPr>
                <w:rFonts w:hint="eastAsia" w:ascii="宋体" w:hAnsi="宋体" w:eastAsia="宋体" w:cs="宋体"/>
                <w:color w:val="auto"/>
                <w:szCs w:val="21"/>
                <w:highlight w:val="none"/>
              </w:rPr>
            </w:pPr>
          </w:p>
        </w:tc>
      </w:tr>
      <w:tr w14:paraId="4F0509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E921E23">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00340A9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.2款</w:t>
            </w:r>
          </w:p>
        </w:tc>
        <w:tc>
          <w:tcPr>
            <w:tcW w:w="1742" w:type="dxa"/>
            <w:vAlign w:val="center"/>
          </w:tcPr>
          <w:p w14:paraId="585DE3B1">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合同价款支付</w:t>
            </w:r>
            <w:r>
              <w:rPr>
                <w:rFonts w:hint="eastAsia" w:ascii="宋体" w:hAnsi="宋体" w:eastAsia="宋体" w:cs="宋体"/>
                <w:color w:val="auto"/>
                <w:szCs w:val="21"/>
                <w:highlight w:val="none"/>
                <w:lang w:eastAsia="zh-CN"/>
              </w:rPr>
              <w:t>时间</w:t>
            </w:r>
          </w:p>
        </w:tc>
        <w:tc>
          <w:tcPr>
            <w:tcW w:w="5170" w:type="dxa"/>
            <w:vAlign w:val="center"/>
          </w:tcPr>
          <w:p w14:paraId="4A7A01BD">
            <w:pPr>
              <w:adjustRightInd w:val="0"/>
              <w:snapToGrid w:val="0"/>
              <w:jc w:val="left"/>
              <w:rPr>
                <w:rFonts w:hint="eastAsia" w:ascii="宋体" w:hAnsi="宋体" w:eastAsia="宋体" w:cs="宋体"/>
                <w:color w:val="auto"/>
                <w:szCs w:val="21"/>
                <w:highlight w:val="none"/>
              </w:rPr>
            </w:pPr>
          </w:p>
        </w:tc>
      </w:tr>
      <w:tr w14:paraId="54ED1B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E4240C7">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706F3380">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13.2</w:t>
            </w:r>
            <w:r>
              <w:rPr>
                <w:rFonts w:hint="eastAsia" w:ascii="宋体" w:hAnsi="宋体" w:eastAsia="宋体" w:cs="宋体"/>
                <w:color w:val="auto"/>
                <w:szCs w:val="21"/>
                <w:highlight w:val="none"/>
              </w:rPr>
              <w:t>款</w:t>
            </w:r>
          </w:p>
        </w:tc>
        <w:tc>
          <w:tcPr>
            <w:tcW w:w="1742" w:type="dxa"/>
            <w:vAlign w:val="center"/>
          </w:tcPr>
          <w:p w14:paraId="65B7E3EF">
            <w:pPr>
              <w:adjustRightInd w:val="0"/>
              <w:snapToGrid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履约保证金不予退还的情形</w:t>
            </w:r>
          </w:p>
        </w:tc>
        <w:tc>
          <w:tcPr>
            <w:tcW w:w="5170" w:type="dxa"/>
            <w:vAlign w:val="center"/>
          </w:tcPr>
          <w:p w14:paraId="65AD5173">
            <w:pPr>
              <w:adjustRightInd w:val="0"/>
              <w:snapToGrid w:val="0"/>
              <w:jc w:val="left"/>
              <w:rPr>
                <w:rFonts w:hint="eastAsia" w:ascii="宋体" w:hAnsi="宋体" w:eastAsia="宋体" w:cs="宋体"/>
                <w:color w:val="auto"/>
                <w:szCs w:val="21"/>
                <w:highlight w:val="none"/>
              </w:rPr>
            </w:pPr>
          </w:p>
        </w:tc>
      </w:tr>
      <w:tr w14:paraId="6FAB5A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EBCC79">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5FB0532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13.3</w:t>
            </w:r>
            <w:r>
              <w:rPr>
                <w:rFonts w:hint="eastAsia" w:ascii="宋体" w:hAnsi="宋体" w:eastAsia="宋体" w:cs="宋体"/>
                <w:color w:val="auto"/>
                <w:szCs w:val="21"/>
                <w:highlight w:val="none"/>
              </w:rPr>
              <w:t>款</w:t>
            </w:r>
          </w:p>
        </w:tc>
        <w:tc>
          <w:tcPr>
            <w:tcW w:w="1742" w:type="dxa"/>
            <w:vAlign w:val="center"/>
          </w:tcPr>
          <w:p w14:paraId="65FBA4EA">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履约保证金退还时间及</w:t>
            </w:r>
            <w:r>
              <w:rPr>
                <w:rFonts w:hint="eastAsia" w:ascii="宋体" w:hAnsi="宋体" w:eastAsia="宋体" w:cs="宋体"/>
                <w:color w:val="auto"/>
                <w:szCs w:val="21"/>
                <w:highlight w:val="none"/>
                <w:lang w:eastAsia="zh-CN"/>
              </w:rPr>
              <w:t>逾期退还的</w:t>
            </w:r>
            <w:r>
              <w:rPr>
                <w:rFonts w:hint="eastAsia" w:ascii="宋体" w:hAnsi="宋体" w:eastAsia="宋体" w:cs="宋体"/>
                <w:color w:val="auto"/>
                <w:szCs w:val="21"/>
                <w:highlight w:val="none"/>
              </w:rPr>
              <w:t>违约金</w:t>
            </w:r>
          </w:p>
        </w:tc>
        <w:tc>
          <w:tcPr>
            <w:tcW w:w="5170" w:type="dxa"/>
            <w:vAlign w:val="center"/>
          </w:tcPr>
          <w:p w14:paraId="1CD66FD0">
            <w:pPr>
              <w:adjustRightInd w:val="0"/>
              <w:snapToGrid w:val="0"/>
              <w:jc w:val="left"/>
              <w:rPr>
                <w:rFonts w:hint="eastAsia" w:ascii="宋体" w:hAnsi="宋体" w:eastAsia="宋体" w:cs="宋体"/>
                <w:color w:val="auto"/>
                <w:szCs w:val="21"/>
                <w:highlight w:val="none"/>
              </w:rPr>
            </w:pPr>
          </w:p>
        </w:tc>
      </w:tr>
      <w:tr w14:paraId="4C6F62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82F9AD0">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077E5FE1">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）项</w:t>
            </w:r>
          </w:p>
        </w:tc>
        <w:tc>
          <w:tcPr>
            <w:tcW w:w="1742" w:type="dxa"/>
            <w:vAlign w:val="center"/>
          </w:tcPr>
          <w:p w14:paraId="68C33BCA">
            <w:pPr>
              <w:adjustRightInd w:val="0"/>
              <w:snapToGrid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运行监督、维修期限</w:t>
            </w:r>
          </w:p>
        </w:tc>
        <w:tc>
          <w:tcPr>
            <w:tcW w:w="5170" w:type="dxa"/>
            <w:vAlign w:val="center"/>
          </w:tcPr>
          <w:p w14:paraId="7ED747A5">
            <w:pPr>
              <w:adjustRightInd w:val="0"/>
              <w:snapToGrid w:val="0"/>
              <w:jc w:val="left"/>
              <w:rPr>
                <w:rFonts w:hint="eastAsia" w:ascii="宋体" w:hAnsi="宋体" w:eastAsia="宋体" w:cs="宋体"/>
                <w:color w:val="auto"/>
                <w:szCs w:val="21"/>
                <w:highlight w:val="none"/>
              </w:rPr>
            </w:pPr>
          </w:p>
        </w:tc>
      </w:tr>
      <w:tr w14:paraId="36E7E2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A0D588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701398D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）项</w:t>
            </w:r>
          </w:p>
        </w:tc>
        <w:tc>
          <w:tcPr>
            <w:tcW w:w="1742" w:type="dxa"/>
            <w:vAlign w:val="center"/>
          </w:tcPr>
          <w:p w14:paraId="0351ADA4">
            <w:pPr>
              <w:adjustRightInd w:val="0"/>
              <w:snapToGrid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货物回收的约定</w:t>
            </w:r>
          </w:p>
        </w:tc>
        <w:tc>
          <w:tcPr>
            <w:tcW w:w="5170" w:type="dxa"/>
            <w:vAlign w:val="center"/>
          </w:tcPr>
          <w:p w14:paraId="406ECB70">
            <w:pPr>
              <w:adjustRightInd w:val="0"/>
              <w:snapToGrid w:val="0"/>
              <w:jc w:val="left"/>
              <w:rPr>
                <w:rFonts w:hint="eastAsia" w:ascii="宋体" w:hAnsi="宋体" w:eastAsia="宋体" w:cs="宋体"/>
                <w:color w:val="auto"/>
                <w:szCs w:val="21"/>
                <w:highlight w:val="none"/>
              </w:rPr>
            </w:pPr>
          </w:p>
        </w:tc>
      </w:tr>
      <w:tr w14:paraId="1955EA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4FA603">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623957C1">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）项</w:t>
            </w:r>
          </w:p>
        </w:tc>
        <w:tc>
          <w:tcPr>
            <w:tcW w:w="1742" w:type="dxa"/>
            <w:vAlign w:val="center"/>
          </w:tcPr>
          <w:p w14:paraId="24DE333A">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乙方提供的其他服务</w:t>
            </w:r>
          </w:p>
        </w:tc>
        <w:tc>
          <w:tcPr>
            <w:tcW w:w="5170" w:type="dxa"/>
            <w:vAlign w:val="center"/>
          </w:tcPr>
          <w:p w14:paraId="0A9ABA6B">
            <w:pPr>
              <w:adjustRightInd w:val="0"/>
              <w:snapToGrid w:val="0"/>
              <w:jc w:val="left"/>
              <w:rPr>
                <w:rFonts w:hint="eastAsia" w:ascii="宋体" w:hAnsi="宋体" w:eastAsia="宋体" w:cs="宋体"/>
                <w:color w:val="auto"/>
                <w:szCs w:val="21"/>
                <w:highlight w:val="none"/>
              </w:rPr>
            </w:pPr>
          </w:p>
        </w:tc>
      </w:tr>
      <w:tr w14:paraId="2F77D2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381D37">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711902E1">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1款</w:t>
            </w:r>
          </w:p>
        </w:tc>
        <w:tc>
          <w:tcPr>
            <w:tcW w:w="1742" w:type="dxa"/>
            <w:vAlign w:val="center"/>
          </w:tcPr>
          <w:p w14:paraId="50F41FD9">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修理、重作、更换相关具体规定</w:t>
            </w:r>
          </w:p>
        </w:tc>
        <w:tc>
          <w:tcPr>
            <w:tcW w:w="5170" w:type="dxa"/>
            <w:vAlign w:val="center"/>
          </w:tcPr>
          <w:p w14:paraId="29550D2C">
            <w:pPr>
              <w:adjustRightInd w:val="0"/>
              <w:snapToGrid w:val="0"/>
              <w:jc w:val="left"/>
              <w:rPr>
                <w:rFonts w:hint="eastAsia" w:ascii="宋体" w:hAnsi="宋体" w:eastAsia="宋体" w:cs="宋体"/>
                <w:color w:val="auto"/>
                <w:szCs w:val="21"/>
                <w:highlight w:val="none"/>
              </w:rPr>
            </w:pPr>
          </w:p>
        </w:tc>
      </w:tr>
      <w:tr w14:paraId="1A180C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DAFF3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75A1861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.2（2）项</w:t>
            </w:r>
          </w:p>
        </w:tc>
        <w:tc>
          <w:tcPr>
            <w:tcW w:w="1742" w:type="dxa"/>
            <w:vAlign w:val="center"/>
          </w:tcPr>
          <w:p w14:paraId="0DBBE468">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迟延交货赔偿费</w:t>
            </w:r>
          </w:p>
        </w:tc>
        <w:tc>
          <w:tcPr>
            <w:tcW w:w="5170" w:type="dxa"/>
            <w:vAlign w:val="center"/>
          </w:tcPr>
          <w:p w14:paraId="4B0DCEDA">
            <w:pPr>
              <w:adjustRightInd w:val="0"/>
              <w:snapToGrid w:val="0"/>
              <w:jc w:val="left"/>
              <w:rPr>
                <w:rFonts w:hint="eastAsia" w:ascii="宋体" w:hAnsi="宋体" w:eastAsia="宋体" w:cs="宋体"/>
                <w:color w:val="auto"/>
                <w:szCs w:val="21"/>
                <w:highlight w:val="none"/>
                <w:u w:val="single"/>
              </w:rPr>
            </w:pPr>
          </w:p>
        </w:tc>
      </w:tr>
      <w:tr w14:paraId="0E352A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31C4C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69C16FF5">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3款</w:t>
            </w:r>
          </w:p>
        </w:tc>
        <w:tc>
          <w:tcPr>
            <w:tcW w:w="1742" w:type="dxa"/>
            <w:vAlign w:val="center"/>
          </w:tcPr>
          <w:p w14:paraId="57B8B0CA">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逾期付款利息</w:t>
            </w:r>
          </w:p>
        </w:tc>
        <w:tc>
          <w:tcPr>
            <w:tcW w:w="5170" w:type="dxa"/>
            <w:vAlign w:val="center"/>
          </w:tcPr>
          <w:p w14:paraId="20BDFDDC">
            <w:pPr>
              <w:adjustRightInd w:val="0"/>
              <w:snapToGrid w:val="0"/>
              <w:jc w:val="left"/>
              <w:rPr>
                <w:rFonts w:hint="eastAsia" w:ascii="宋体" w:hAnsi="宋体" w:eastAsia="宋体" w:cs="宋体"/>
                <w:color w:val="auto"/>
                <w:szCs w:val="21"/>
                <w:highlight w:val="none"/>
                <w:u w:val="single"/>
              </w:rPr>
            </w:pPr>
          </w:p>
        </w:tc>
      </w:tr>
      <w:tr w14:paraId="550885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450A635">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4A6CA578">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35042B7E">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其他违约责任</w:t>
            </w:r>
          </w:p>
        </w:tc>
        <w:tc>
          <w:tcPr>
            <w:tcW w:w="5170" w:type="dxa"/>
            <w:tcBorders>
              <w:left w:val="single" w:color="auto" w:sz="2" w:space="0"/>
              <w:bottom w:val="single" w:color="auto" w:sz="2" w:space="0"/>
            </w:tcBorders>
            <w:vAlign w:val="center"/>
          </w:tcPr>
          <w:p w14:paraId="1C304B09">
            <w:pPr>
              <w:adjustRightInd w:val="0"/>
              <w:snapToGrid w:val="0"/>
              <w:jc w:val="left"/>
              <w:rPr>
                <w:rFonts w:hint="eastAsia" w:ascii="宋体" w:hAnsi="宋体" w:eastAsia="宋体" w:cs="宋体"/>
                <w:color w:val="auto"/>
                <w:szCs w:val="21"/>
                <w:highlight w:val="none"/>
                <w:u w:val="single"/>
              </w:rPr>
            </w:pPr>
          </w:p>
        </w:tc>
      </w:tr>
      <w:tr w14:paraId="1234E9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DC1EA85">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40A4E0F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19</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1ABB8757">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241960EC">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418F69DA">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42087714">
            <w:pPr>
              <w:adjustRightInd w:val="0"/>
              <w:snapToGrid w:val="0"/>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04C3A4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B73DD54">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153DABD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第2</w:t>
            </w:r>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lang w:eastAsia="zh-CN"/>
              </w:rPr>
              <w:t>款</w:t>
            </w:r>
          </w:p>
        </w:tc>
        <w:tc>
          <w:tcPr>
            <w:tcW w:w="1742" w:type="dxa"/>
            <w:vAlign w:val="center"/>
          </w:tcPr>
          <w:p w14:paraId="68F5870D">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eastAsia="zh-CN"/>
              </w:rPr>
              <w:t>其他专用条款</w:t>
            </w:r>
          </w:p>
        </w:tc>
        <w:tc>
          <w:tcPr>
            <w:tcW w:w="5170" w:type="dxa"/>
            <w:vAlign w:val="center"/>
          </w:tcPr>
          <w:p w14:paraId="7D3115BE">
            <w:pPr>
              <w:adjustRightInd w:val="0"/>
              <w:snapToGrid w:val="0"/>
              <w:jc w:val="left"/>
              <w:rPr>
                <w:rFonts w:hint="eastAsia" w:ascii="宋体" w:hAnsi="宋体" w:eastAsia="宋体" w:cs="宋体"/>
                <w:color w:val="auto"/>
                <w:szCs w:val="21"/>
                <w:highlight w:val="none"/>
                <w:lang w:val="en-US" w:eastAsia="zh-CN"/>
              </w:rPr>
            </w:pPr>
          </w:p>
        </w:tc>
      </w:tr>
    </w:tbl>
    <w:p w14:paraId="5074F89B">
      <w:pPr>
        <w:rPr>
          <w:rFonts w:hint="eastAsia" w:ascii="宋体" w:hAnsi="宋体" w:eastAsia="宋体" w:cs="宋体"/>
          <w:color w:val="auto"/>
          <w:highlight w:val="none"/>
        </w:rPr>
      </w:pPr>
    </w:p>
    <w:p w14:paraId="32C75F11">
      <w:pPr>
        <w:pStyle w:val="80"/>
        <w:rPr>
          <w:rFonts w:hint="eastAsia" w:ascii="宋体" w:hAnsi="宋体" w:eastAsia="宋体" w:cs="宋体"/>
          <w:color w:val="auto"/>
          <w:highlight w:val="none"/>
        </w:rPr>
      </w:pPr>
    </w:p>
    <w:p w14:paraId="0FE66399">
      <w:pPr>
        <w:pStyle w:val="80"/>
        <w:rPr>
          <w:rFonts w:hint="eastAsia" w:ascii="宋体" w:hAnsi="宋体" w:eastAsia="宋体" w:cs="宋体"/>
          <w:color w:val="auto"/>
          <w:highlight w:val="none"/>
        </w:rPr>
      </w:pPr>
    </w:p>
    <w:p w14:paraId="72C6B1AB">
      <w:pPr>
        <w:pStyle w:val="80"/>
        <w:rPr>
          <w:rFonts w:hint="eastAsia" w:ascii="宋体" w:hAnsi="宋体" w:eastAsia="宋体" w:cs="宋体"/>
          <w:color w:val="auto"/>
          <w:highlight w:val="none"/>
        </w:rPr>
      </w:pPr>
    </w:p>
    <w:p w14:paraId="69194258">
      <w:pPr>
        <w:pStyle w:val="80"/>
        <w:rPr>
          <w:rFonts w:hint="eastAsia" w:ascii="宋体" w:hAnsi="宋体" w:eastAsia="宋体" w:cs="宋体"/>
          <w:color w:val="auto"/>
          <w:highlight w:val="none"/>
        </w:rPr>
      </w:pPr>
    </w:p>
    <w:p w14:paraId="7F46A95C">
      <w:pPr>
        <w:pStyle w:val="80"/>
        <w:rPr>
          <w:rFonts w:hint="eastAsia" w:ascii="宋体" w:hAnsi="宋体" w:eastAsia="宋体" w:cs="宋体"/>
          <w:color w:val="auto"/>
          <w:highlight w:val="none"/>
        </w:rPr>
      </w:pPr>
    </w:p>
    <w:p w14:paraId="3F646F5C">
      <w:pPr>
        <w:pStyle w:val="80"/>
        <w:rPr>
          <w:rFonts w:hint="eastAsia" w:ascii="宋体" w:hAnsi="宋体" w:eastAsia="宋体" w:cs="宋体"/>
          <w:color w:val="auto"/>
          <w:highlight w:val="none"/>
        </w:rPr>
      </w:pPr>
    </w:p>
    <w:p w14:paraId="0C3064A7">
      <w:pPr>
        <w:pStyle w:val="80"/>
        <w:rPr>
          <w:rFonts w:hint="eastAsia" w:ascii="宋体" w:hAnsi="宋体" w:eastAsia="宋体" w:cs="宋体"/>
          <w:color w:val="auto"/>
          <w:highlight w:val="none"/>
        </w:rPr>
      </w:pPr>
    </w:p>
    <w:p w14:paraId="3159F746">
      <w:pPr>
        <w:pStyle w:val="80"/>
        <w:rPr>
          <w:rFonts w:hint="eastAsia" w:ascii="宋体" w:hAnsi="宋体" w:eastAsia="宋体" w:cs="宋体"/>
          <w:color w:val="auto"/>
          <w:highlight w:val="none"/>
        </w:rPr>
      </w:pPr>
    </w:p>
    <w:p w14:paraId="307361D8">
      <w:pPr>
        <w:pStyle w:val="80"/>
        <w:rPr>
          <w:rFonts w:hint="eastAsia" w:ascii="宋体" w:hAnsi="宋体" w:eastAsia="宋体" w:cs="宋体"/>
          <w:color w:val="auto"/>
          <w:highlight w:val="none"/>
        </w:rPr>
      </w:pPr>
    </w:p>
    <w:p w14:paraId="08A303FD">
      <w:pPr>
        <w:pStyle w:val="80"/>
        <w:rPr>
          <w:rFonts w:hint="eastAsia" w:ascii="宋体" w:hAnsi="宋体" w:eastAsia="宋体" w:cs="宋体"/>
          <w:color w:val="auto"/>
          <w:highlight w:val="none"/>
        </w:rPr>
      </w:pPr>
    </w:p>
    <w:p w14:paraId="0B0F0BD9">
      <w:pPr>
        <w:pStyle w:val="80"/>
        <w:rPr>
          <w:rFonts w:hint="eastAsia" w:ascii="宋体" w:hAnsi="宋体" w:eastAsia="宋体" w:cs="宋体"/>
          <w:color w:val="auto"/>
          <w:highlight w:val="none"/>
        </w:rPr>
      </w:pPr>
    </w:p>
    <w:p w14:paraId="0106562A">
      <w:pPr>
        <w:pStyle w:val="80"/>
        <w:rPr>
          <w:rFonts w:hint="eastAsia" w:ascii="宋体" w:hAnsi="宋体" w:eastAsia="宋体" w:cs="宋体"/>
          <w:color w:val="auto"/>
          <w:highlight w:val="none"/>
        </w:rPr>
      </w:pPr>
    </w:p>
    <w:p w14:paraId="5DEDBE1E">
      <w:pPr>
        <w:pStyle w:val="80"/>
        <w:rPr>
          <w:rFonts w:hint="eastAsia" w:ascii="宋体" w:hAnsi="宋体" w:eastAsia="宋体" w:cs="宋体"/>
          <w:color w:val="auto"/>
          <w:highlight w:val="none"/>
        </w:rPr>
      </w:pPr>
    </w:p>
    <w:p w14:paraId="513BE79C">
      <w:pPr>
        <w:pStyle w:val="80"/>
        <w:rPr>
          <w:rFonts w:hint="eastAsia" w:ascii="宋体" w:hAnsi="宋体" w:eastAsia="宋体" w:cs="宋体"/>
          <w:color w:val="auto"/>
          <w:highlight w:val="none"/>
        </w:rPr>
      </w:pPr>
    </w:p>
    <w:p w14:paraId="58E54B89">
      <w:pPr>
        <w:pStyle w:val="80"/>
        <w:rPr>
          <w:rFonts w:hint="eastAsia" w:ascii="宋体" w:hAnsi="宋体" w:eastAsia="宋体" w:cs="宋体"/>
          <w:color w:val="auto"/>
          <w:highlight w:val="none"/>
        </w:rPr>
      </w:pPr>
    </w:p>
    <w:p w14:paraId="188FCDCE">
      <w:pPr>
        <w:pStyle w:val="80"/>
        <w:rPr>
          <w:rFonts w:hint="eastAsia" w:ascii="宋体" w:hAnsi="宋体" w:eastAsia="宋体" w:cs="宋体"/>
          <w:color w:val="auto"/>
          <w:highlight w:val="none"/>
        </w:rPr>
      </w:pPr>
    </w:p>
    <w:p w14:paraId="09FBF278">
      <w:pPr>
        <w:pStyle w:val="80"/>
        <w:rPr>
          <w:rFonts w:hint="eastAsia" w:ascii="宋体" w:hAnsi="宋体" w:eastAsia="宋体" w:cs="宋体"/>
          <w:color w:val="auto"/>
          <w:highlight w:val="none"/>
        </w:rPr>
      </w:pPr>
    </w:p>
    <w:p w14:paraId="7894B757">
      <w:pPr>
        <w:rPr>
          <w:rFonts w:hint="eastAsia" w:ascii="宋体" w:hAnsi="宋体" w:eastAsia="宋体" w:cs="宋体"/>
          <w:color w:val="auto"/>
          <w:highlight w:val="none"/>
        </w:rPr>
      </w:pPr>
    </w:p>
    <w:p w14:paraId="053420C6">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7"/>
      <w:r>
        <w:rPr>
          <w:rFonts w:hint="eastAsia" w:ascii="宋体" w:hAnsi="宋体" w:eastAsia="宋体" w:cs="宋体"/>
          <w:b/>
          <w:color w:val="auto"/>
          <w:sz w:val="36"/>
          <w:szCs w:val="20"/>
          <w:highlight w:val="none"/>
        </w:rPr>
        <w:t xml:space="preserve"> </w:t>
      </w:r>
      <w:bookmarkEnd w:id="398"/>
      <w:r>
        <w:rPr>
          <w:rFonts w:hint="eastAsia" w:ascii="宋体" w:hAnsi="宋体" w:eastAsia="宋体" w:cs="宋体"/>
          <w:b/>
          <w:color w:val="auto"/>
          <w:sz w:val="36"/>
          <w:szCs w:val="20"/>
          <w:highlight w:val="none"/>
        </w:rPr>
        <w:t>应提交的有关格式范例</w:t>
      </w:r>
    </w:p>
    <w:p w14:paraId="410D83D9">
      <w:pPr>
        <w:bidi w:val="0"/>
        <w:rPr>
          <w:rFonts w:hint="eastAsia" w:ascii="宋体" w:hAnsi="宋体" w:eastAsia="宋体" w:cs="宋体"/>
          <w:color w:val="auto"/>
          <w:highlight w:val="none"/>
        </w:rPr>
      </w:pPr>
    </w:p>
    <w:p w14:paraId="382CFB3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10F0E0F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375A4FC8">
      <w:pPr>
        <w:bidi w:val="0"/>
        <w:rPr>
          <w:rFonts w:hint="eastAsia" w:ascii="宋体" w:hAnsi="宋体" w:eastAsia="宋体" w:cs="宋体"/>
          <w:color w:val="auto"/>
          <w:highlight w:val="none"/>
        </w:rPr>
      </w:pPr>
    </w:p>
    <w:p w14:paraId="2A8123A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785096F9">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0078FE3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1B31C63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5B25C65B">
      <w:pPr>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营业执照</w:t>
      </w:r>
      <w:r>
        <w:rPr>
          <w:rFonts w:hint="eastAsia" w:ascii="宋体" w:hAnsi="宋体" w:eastAsia="宋体" w:cs="宋体"/>
          <w:color w:val="auto"/>
          <w:sz w:val="24"/>
          <w:highlight w:val="none"/>
        </w:rPr>
        <w:t>………………………………………………………………（页码）</w:t>
      </w:r>
    </w:p>
    <w:p w14:paraId="7417A20E">
      <w:pPr>
        <w:snapToGrid w:val="0"/>
        <w:spacing w:line="360" w:lineRule="auto"/>
        <w:ind w:firstLine="480" w:firstLineChars="200"/>
        <w:rPr>
          <w:rFonts w:hint="eastAsia" w:ascii="宋体" w:hAnsi="宋体" w:eastAsia="宋体" w:cs="宋体"/>
          <w:color w:val="auto"/>
          <w:sz w:val="24"/>
          <w:highlight w:val="none"/>
        </w:rPr>
      </w:pPr>
    </w:p>
    <w:p w14:paraId="23E396E0">
      <w:pPr>
        <w:spacing w:line="360" w:lineRule="auto"/>
        <w:ind w:firstLine="480" w:firstLineChars="200"/>
        <w:rPr>
          <w:rFonts w:hint="eastAsia" w:ascii="宋体" w:hAnsi="宋体" w:eastAsia="宋体" w:cs="宋体"/>
          <w:color w:val="auto"/>
          <w:sz w:val="24"/>
          <w:highlight w:val="none"/>
        </w:rPr>
      </w:pPr>
    </w:p>
    <w:p w14:paraId="3D8444EB">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1A87A90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2583343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14:paraId="51D4A171">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47395F6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06AAC8A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35D2EBA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16FC1F3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2A82BE2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7665F08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0178C2E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4D13057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70BA8F4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70C1D8D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3589F0F9">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1156AD4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9BEF193">
      <w:pPr>
        <w:snapToGrid w:val="0"/>
        <w:spacing w:line="360" w:lineRule="auto"/>
        <w:ind w:right="480"/>
        <w:jc w:val="center"/>
        <w:rPr>
          <w:rFonts w:hint="eastAsia" w:ascii="宋体" w:hAnsi="宋体" w:eastAsia="宋体" w:cs="宋体"/>
          <w:b/>
          <w:color w:val="auto"/>
          <w:kern w:val="0"/>
          <w:sz w:val="32"/>
          <w:szCs w:val="32"/>
          <w:highlight w:val="none"/>
        </w:rPr>
      </w:pPr>
    </w:p>
    <w:p w14:paraId="0B1FCE49">
      <w:pPr>
        <w:snapToGrid w:val="0"/>
        <w:spacing w:line="360" w:lineRule="auto"/>
        <w:ind w:right="480"/>
        <w:jc w:val="center"/>
        <w:rPr>
          <w:rFonts w:hint="eastAsia" w:ascii="宋体" w:hAnsi="宋体" w:eastAsia="宋体" w:cs="宋体"/>
          <w:b/>
          <w:color w:val="auto"/>
          <w:kern w:val="0"/>
          <w:sz w:val="32"/>
          <w:szCs w:val="32"/>
          <w:highlight w:val="none"/>
        </w:rPr>
      </w:pPr>
    </w:p>
    <w:p w14:paraId="658CDDD4">
      <w:pPr>
        <w:snapToGrid w:val="0"/>
        <w:spacing w:line="360" w:lineRule="auto"/>
        <w:ind w:right="480"/>
        <w:jc w:val="center"/>
        <w:rPr>
          <w:rFonts w:hint="eastAsia" w:ascii="宋体" w:hAnsi="宋体" w:eastAsia="宋体" w:cs="宋体"/>
          <w:b/>
          <w:color w:val="auto"/>
          <w:kern w:val="0"/>
          <w:sz w:val="32"/>
          <w:szCs w:val="32"/>
          <w:highlight w:val="none"/>
        </w:rPr>
      </w:pPr>
    </w:p>
    <w:p w14:paraId="7F7F08CB">
      <w:pPr>
        <w:rPr>
          <w:rFonts w:hint="eastAsia" w:ascii="宋体" w:hAnsi="宋体" w:eastAsia="宋体" w:cs="宋体"/>
          <w:color w:val="auto"/>
          <w:highlight w:val="none"/>
        </w:rPr>
      </w:pPr>
    </w:p>
    <w:p w14:paraId="1008B9DA">
      <w:pPr>
        <w:pStyle w:val="23"/>
        <w:rPr>
          <w:rFonts w:hint="eastAsia" w:ascii="宋体" w:hAnsi="宋体" w:eastAsia="宋体" w:cs="宋体"/>
          <w:color w:val="auto"/>
          <w:highlight w:val="none"/>
        </w:rPr>
      </w:pPr>
    </w:p>
    <w:p w14:paraId="2A997B93">
      <w:pPr>
        <w:pStyle w:val="61"/>
        <w:rPr>
          <w:rFonts w:hint="eastAsia" w:ascii="宋体" w:hAnsi="宋体" w:eastAsia="宋体" w:cs="宋体"/>
          <w:color w:val="auto"/>
          <w:highlight w:val="none"/>
        </w:rPr>
      </w:pPr>
    </w:p>
    <w:p w14:paraId="5DE35EAB">
      <w:pPr>
        <w:pStyle w:val="51"/>
        <w:rPr>
          <w:rFonts w:hint="eastAsia" w:ascii="宋体" w:hAnsi="宋体" w:eastAsia="宋体" w:cs="宋体"/>
          <w:color w:val="auto"/>
          <w:highlight w:val="none"/>
        </w:rPr>
      </w:pPr>
    </w:p>
    <w:p w14:paraId="5EEEC394">
      <w:pPr>
        <w:rPr>
          <w:rFonts w:hint="eastAsia" w:ascii="宋体" w:hAnsi="宋体" w:eastAsia="宋体" w:cs="宋体"/>
          <w:color w:val="auto"/>
          <w:highlight w:val="none"/>
        </w:rPr>
      </w:pPr>
    </w:p>
    <w:p w14:paraId="6ECCB766">
      <w:pPr>
        <w:snapToGrid w:val="0"/>
        <w:spacing w:line="360" w:lineRule="auto"/>
        <w:ind w:right="480"/>
        <w:jc w:val="center"/>
        <w:rPr>
          <w:rFonts w:hint="eastAsia" w:ascii="宋体" w:hAnsi="宋体" w:eastAsia="宋体" w:cs="宋体"/>
          <w:b/>
          <w:color w:val="auto"/>
          <w:kern w:val="0"/>
          <w:sz w:val="32"/>
          <w:szCs w:val="32"/>
          <w:highlight w:val="none"/>
        </w:rPr>
      </w:pPr>
    </w:p>
    <w:p w14:paraId="384D28BB">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w:t>
      </w:r>
      <w:r>
        <w:rPr>
          <w:rFonts w:hint="eastAsia" w:ascii="宋体" w:hAnsi="宋体" w:eastAsia="宋体" w:cs="宋体"/>
          <w:b/>
          <w:color w:val="auto"/>
          <w:kern w:val="0"/>
          <w:sz w:val="32"/>
          <w:szCs w:val="32"/>
          <w:highlight w:val="none"/>
          <w:lang w:eastAsia="zh-CN"/>
        </w:rPr>
        <w:t>若有</w:t>
      </w:r>
      <w:r>
        <w:rPr>
          <w:rFonts w:hint="eastAsia" w:ascii="宋体" w:hAnsi="宋体" w:eastAsia="宋体" w:cs="宋体"/>
          <w:b/>
          <w:color w:val="auto"/>
          <w:kern w:val="0"/>
          <w:sz w:val="32"/>
          <w:szCs w:val="32"/>
          <w:highlight w:val="none"/>
        </w:rPr>
        <w:t>）</w:t>
      </w:r>
    </w:p>
    <w:p w14:paraId="7EDECCBA">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0755065D">
      <w:pPr>
        <w:snapToGrid w:val="0"/>
        <w:spacing w:line="360" w:lineRule="auto"/>
        <w:ind w:right="480"/>
        <w:jc w:val="center"/>
        <w:rPr>
          <w:rFonts w:hint="eastAsia" w:ascii="宋体" w:hAnsi="宋体" w:eastAsia="宋体" w:cs="宋体"/>
          <w:b/>
          <w:color w:val="auto"/>
          <w:kern w:val="0"/>
          <w:sz w:val="32"/>
          <w:szCs w:val="32"/>
          <w:highlight w:val="none"/>
        </w:rPr>
      </w:pPr>
    </w:p>
    <w:p w14:paraId="15D2B2FF">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4FD90BA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08D1CB5C">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.专门面向中小企业，货物全部由符合政策要求的中小企业（或小微企业）制造的，提供相应的中小企业声明函（附件7）。 </w:t>
      </w:r>
    </w:p>
    <w:p w14:paraId="2CB491FD">
      <w:pPr>
        <w:widowControl/>
        <w:spacing w:line="360" w:lineRule="auto"/>
        <w:ind w:firstLine="480"/>
        <w:jc w:val="left"/>
        <w:rPr>
          <w:rFonts w:hint="eastAsia" w:ascii="宋体" w:hAnsi="宋体" w:eastAsia="宋体" w:cs="宋体"/>
          <w:color w:val="auto"/>
          <w:sz w:val="24"/>
          <w:highlight w:val="none"/>
        </w:rPr>
      </w:pPr>
    </w:p>
    <w:p w14:paraId="55B81FAB">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018AE1B4">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1C90AF4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6DE15610">
      <w:pPr>
        <w:widowControl/>
        <w:spacing w:line="360" w:lineRule="auto"/>
        <w:ind w:left="150"/>
        <w:jc w:val="center"/>
        <w:rPr>
          <w:rFonts w:hint="eastAsia" w:ascii="宋体" w:hAnsi="宋体" w:eastAsia="宋体" w:cs="宋体"/>
          <w:b/>
          <w:color w:val="auto"/>
          <w:kern w:val="0"/>
          <w:sz w:val="32"/>
          <w:szCs w:val="32"/>
          <w:highlight w:val="none"/>
        </w:rPr>
      </w:pPr>
    </w:p>
    <w:p w14:paraId="7866B93F">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38DA3B3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40656FEB">
      <w:pPr>
        <w:rPr>
          <w:rFonts w:hint="eastAsia" w:ascii="宋体" w:hAnsi="宋体" w:cs="宋体"/>
          <w:color w:val="auto"/>
          <w:highlight w:val="none"/>
          <w:lang w:val="en-US" w:eastAsia="zh-CN"/>
        </w:rPr>
      </w:pPr>
    </w:p>
    <w:p w14:paraId="428A8081">
      <w:pPr>
        <w:widowControl/>
        <w:numPr>
          <w:ilvl w:val="0"/>
          <w:numId w:val="0"/>
        </w:numPr>
        <w:spacing w:line="360" w:lineRule="auto"/>
        <w:ind w:left="420" w:leftChars="0"/>
        <w:jc w:val="center"/>
        <w:rPr>
          <w:rFonts w:hint="eastAsia"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lang w:val="en-US" w:eastAsia="zh-CN"/>
        </w:rPr>
        <w:t>营业执照</w:t>
      </w:r>
    </w:p>
    <w:p w14:paraId="3720EFDC">
      <w:pPr>
        <w:widowControl/>
        <w:numPr>
          <w:ilvl w:val="0"/>
          <w:numId w:val="0"/>
        </w:numPr>
        <w:spacing w:line="360" w:lineRule="auto"/>
        <w:ind w:left="420" w:leftChars="0"/>
        <w:jc w:val="center"/>
        <w:rPr>
          <w:rFonts w:hint="default" w:ascii="宋体" w:hAnsi="宋体" w:eastAsia="宋体" w:cs="宋体"/>
          <w:b w:val="0"/>
          <w:bCs/>
          <w:color w:val="auto"/>
          <w:kern w:val="0"/>
          <w:sz w:val="32"/>
          <w:szCs w:val="32"/>
          <w:highlight w:val="none"/>
          <w:lang w:val="en-US" w:eastAsia="zh-CN"/>
        </w:rPr>
      </w:pPr>
      <w:r>
        <w:rPr>
          <w:rFonts w:hint="eastAsia" w:ascii="宋体" w:hAnsi="宋体" w:cs="宋体"/>
          <w:b w:val="0"/>
          <w:bCs/>
          <w:color w:val="auto"/>
          <w:kern w:val="0"/>
          <w:sz w:val="32"/>
          <w:szCs w:val="32"/>
          <w:highlight w:val="none"/>
          <w:lang w:val="en-US" w:eastAsia="zh-CN"/>
        </w:rPr>
        <w:t>（营业执照）</w:t>
      </w:r>
    </w:p>
    <w:p w14:paraId="7421943D">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6D2603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2391E201">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4D1330F8">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7F5FB88C">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75890F4E">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45EC7D76">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73FD8A7A">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3982E9C0">
      <w:pPr>
        <w:snapToGrid w:val="0"/>
        <w:spacing w:line="360" w:lineRule="auto"/>
        <w:ind w:left="479" w:leftChars="228"/>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lang w:val="en-US" w:eastAsia="zh-CN"/>
        </w:rPr>
        <w:t>9）</w:t>
      </w:r>
      <w:r>
        <w:rPr>
          <w:rFonts w:hint="eastAsia" w:ascii="宋体" w:hAnsi="宋体" w:eastAsia="宋体" w:cs="宋体"/>
          <w:b/>
          <w:bCs/>
          <w:color w:val="auto"/>
          <w:sz w:val="24"/>
          <w:highlight w:val="none"/>
          <w:lang w:val="zh-CN"/>
        </w:rPr>
        <w:t>政府采购活动现场确认声明书</w:t>
      </w:r>
      <w:r>
        <w:rPr>
          <w:rFonts w:hint="eastAsia" w:ascii="宋体" w:hAnsi="宋体" w:eastAsia="宋体" w:cs="宋体"/>
          <w:b/>
          <w:bCs/>
          <w:color w:val="auto"/>
          <w:highlight w:val="none"/>
        </w:rPr>
        <w:t>………………………</w:t>
      </w:r>
      <w:r>
        <w:rPr>
          <w:rFonts w:hint="eastAsia" w:ascii="宋体" w:hAnsi="宋体" w:eastAsia="宋体" w:cs="宋体"/>
          <w:color w:val="auto"/>
          <w:highlight w:val="none"/>
        </w:rPr>
        <w:t>………</w:t>
      </w:r>
      <w:r>
        <w:rPr>
          <w:rFonts w:hint="eastAsia" w:ascii="宋体" w:hAnsi="宋体" w:eastAsia="宋体" w:cs="宋体"/>
          <w:b/>
          <w:bCs/>
          <w:color w:val="auto"/>
          <w:highlight w:val="none"/>
        </w:rPr>
        <w:t>…</w:t>
      </w:r>
      <w:r>
        <w:rPr>
          <w:rFonts w:hint="eastAsia" w:ascii="宋体" w:hAnsi="宋体" w:eastAsia="宋体" w:cs="宋体"/>
          <w:color w:val="auto"/>
          <w:highlight w:val="none"/>
        </w:rPr>
        <w:t>…</w:t>
      </w:r>
      <w:r>
        <w:rPr>
          <w:rFonts w:hint="eastAsia" w:ascii="宋体" w:hAnsi="宋体" w:eastAsia="宋体" w:cs="宋体"/>
          <w:b/>
          <w:bCs/>
          <w:color w:val="auto"/>
          <w:highlight w:val="none"/>
        </w:rPr>
        <w:t>……………</w:t>
      </w:r>
      <w:r>
        <w:rPr>
          <w:rFonts w:hint="eastAsia" w:ascii="宋体" w:hAnsi="宋体" w:eastAsia="宋体" w:cs="宋体"/>
          <w:color w:val="auto"/>
          <w:highlight w:val="none"/>
        </w:rPr>
        <w:t>…</w:t>
      </w:r>
      <w:r>
        <w:rPr>
          <w:rFonts w:hint="eastAsia" w:ascii="宋体" w:hAnsi="宋体" w:eastAsia="宋体" w:cs="宋体"/>
          <w:b/>
          <w:bCs/>
          <w:color w:val="auto"/>
          <w:highlight w:val="none"/>
        </w:rPr>
        <w:t>（页码）</w:t>
      </w:r>
    </w:p>
    <w:p w14:paraId="0A7AD697">
      <w:pPr>
        <w:snapToGrid w:val="0"/>
        <w:spacing w:line="360" w:lineRule="auto"/>
        <w:jc w:val="center"/>
        <w:rPr>
          <w:rFonts w:hint="eastAsia" w:ascii="宋体" w:hAnsi="宋体" w:eastAsia="宋体" w:cs="宋体"/>
          <w:b/>
          <w:color w:val="auto"/>
          <w:kern w:val="0"/>
          <w:sz w:val="32"/>
          <w:szCs w:val="32"/>
          <w:highlight w:val="none"/>
          <w:lang w:val="zh-CN"/>
        </w:rPr>
      </w:pPr>
    </w:p>
    <w:p w14:paraId="53333492">
      <w:pPr>
        <w:snapToGrid w:val="0"/>
        <w:spacing w:line="360" w:lineRule="auto"/>
        <w:jc w:val="center"/>
        <w:rPr>
          <w:rFonts w:hint="eastAsia" w:ascii="宋体" w:hAnsi="宋体" w:eastAsia="宋体" w:cs="宋体"/>
          <w:b/>
          <w:color w:val="auto"/>
          <w:kern w:val="0"/>
          <w:sz w:val="32"/>
          <w:szCs w:val="32"/>
          <w:highlight w:val="none"/>
          <w:lang w:val="zh-CN"/>
        </w:rPr>
      </w:pPr>
    </w:p>
    <w:p w14:paraId="5448445B">
      <w:pPr>
        <w:snapToGrid w:val="0"/>
        <w:spacing w:line="360" w:lineRule="auto"/>
        <w:jc w:val="center"/>
        <w:rPr>
          <w:rFonts w:hint="eastAsia" w:ascii="宋体" w:hAnsi="宋体" w:eastAsia="宋体" w:cs="宋体"/>
          <w:b/>
          <w:color w:val="auto"/>
          <w:kern w:val="0"/>
          <w:sz w:val="32"/>
          <w:szCs w:val="32"/>
          <w:highlight w:val="none"/>
          <w:lang w:val="zh-CN"/>
        </w:rPr>
      </w:pPr>
    </w:p>
    <w:p w14:paraId="055DBFAE">
      <w:pPr>
        <w:snapToGrid w:val="0"/>
        <w:spacing w:line="360" w:lineRule="auto"/>
        <w:jc w:val="center"/>
        <w:rPr>
          <w:rFonts w:hint="eastAsia" w:ascii="宋体" w:hAnsi="宋体" w:eastAsia="宋体" w:cs="宋体"/>
          <w:b/>
          <w:color w:val="auto"/>
          <w:kern w:val="0"/>
          <w:sz w:val="32"/>
          <w:szCs w:val="32"/>
          <w:highlight w:val="none"/>
          <w:lang w:val="zh-CN"/>
        </w:rPr>
      </w:pPr>
    </w:p>
    <w:p w14:paraId="77B141C9">
      <w:pPr>
        <w:snapToGrid w:val="0"/>
        <w:spacing w:line="360" w:lineRule="auto"/>
        <w:jc w:val="center"/>
        <w:rPr>
          <w:rFonts w:hint="eastAsia" w:ascii="宋体" w:hAnsi="宋体" w:eastAsia="宋体" w:cs="宋体"/>
          <w:b/>
          <w:color w:val="auto"/>
          <w:kern w:val="0"/>
          <w:sz w:val="32"/>
          <w:szCs w:val="32"/>
          <w:highlight w:val="none"/>
          <w:lang w:val="zh-CN"/>
        </w:rPr>
      </w:pPr>
    </w:p>
    <w:p w14:paraId="2BA73D42">
      <w:pPr>
        <w:bidi w:val="0"/>
        <w:rPr>
          <w:rFonts w:hint="eastAsia" w:ascii="宋体" w:hAnsi="宋体" w:eastAsia="宋体" w:cs="宋体"/>
          <w:color w:val="auto"/>
          <w:highlight w:val="none"/>
        </w:rPr>
      </w:pPr>
    </w:p>
    <w:p w14:paraId="571402BA">
      <w:pPr>
        <w:bidi w:val="0"/>
        <w:rPr>
          <w:rFonts w:hint="eastAsia" w:ascii="宋体" w:hAnsi="宋体" w:eastAsia="宋体" w:cs="宋体"/>
          <w:color w:val="auto"/>
          <w:highlight w:val="none"/>
        </w:rPr>
      </w:pPr>
    </w:p>
    <w:p w14:paraId="79FF5851">
      <w:pPr>
        <w:bidi w:val="0"/>
        <w:rPr>
          <w:rFonts w:hint="eastAsia" w:ascii="宋体" w:hAnsi="宋体" w:eastAsia="宋体" w:cs="宋体"/>
          <w:color w:val="auto"/>
          <w:highlight w:val="none"/>
        </w:rPr>
      </w:pPr>
    </w:p>
    <w:p w14:paraId="06F31762">
      <w:pPr>
        <w:bidi w:val="0"/>
        <w:rPr>
          <w:rFonts w:hint="eastAsia" w:ascii="宋体" w:hAnsi="宋体" w:eastAsia="宋体" w:cs="宋体"/>
          <w:color w:val="auto"/>
          <w:highlight w:val="none"/>
        </w:rPr>
      </w:pPr>
    </w:p>
    <w:p w14:paraId="570FCA66">
      <w:pPr>
        <w:bidi w:val="0"/>
        <w:rPr>
          <w:rFonts w:hint="eastAsia" w:ascii="宋体" w:hAnsi="宋体" w:eastAsia="宋体" w:cs="宋体"/>
          <w:color w:val="auto"/>
          <w:highlight w:val="none"/>
        </w:rPr>
      </w:pPr>
    </w:p>
    <w:p w14:paraId="161E05CB">
      <w:pPr>
        <w:bidi w:val="0"/>
        <w:rPr>
          <w:rFonts w:hint="eastAsia" w:ascii="宋体" w:hAnsi="宋体" w:eastAsia="宋体" w:cs="宋体"/>
          <w:color w:val="auto"/>
          <w:highlight w:val="none"/>
          <w:lang w:val="en-US"/>
        </w:rPr>
      </w:pPr>
    </w:p>
    <w:p w14:paraId="4090F648">
      <w:pPr>
        <w:bidi w:val="0"/>
        <w:rPr>
          <w:rFonts w:hint="eastAsia" w:ascii="宋体" w:hAnsi="宋体" w:eastAsia="宋体" w:cs="宋体"/>
          <w:color w:val="auto"/>
          <w:highlight w:val="none"/>
        </w:rPr>
      </w:pPr>
    </w:p>
    <w:p w14:paraId="453C5B2D">
      <w:pPr>
        <w:bidi w:val="0"/>
        <w:rPr>
          <w:rFonts w:hint="eastAsia" w:ascii="宋体" w:hAnsi="宋体" w:eastAsia="宋体" w:cs="宋体"/>
          <w:color w:val="auto"/>
          <w:highlight w:val="none"/>
        </w:rPr>
      </w:pPr>
    </w:p>
    <w:p w14:paraId="416C00C9">
      <w:pPr>
        <w:snapToGrid w:val="0"/>
        <w:spacing w:line="360" w:lineRule="auto"/>
        <w:ind w:firstLine="3855" w:firstLineChars="1200"/>
        <w:outlineLvl w:val="0"/>
        <w:rPr>
          <w:rFonts w:hint="eastAsia" w:ascii="宋体" w:hAnsi="宋体" w:eastAsia="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6BD60D98">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一、投标函</w:t>
      </w:r>
    </w:p>
    <w:p w14:paraId="31F16AE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21E0DBF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14:paraId="0E7A7EB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6A6099E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38C5A8F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3D5CB99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399BF17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r>
        <w:rPr>
          <w:rFonts w:hint="eastAsia" w:ascii="宋体" w:hAnsi="宋体" w:eastAsia="宋体" w:cs="宋体"/>
          <w:snapToGrid w:val="0"/>
          <w:color w:val="auto"/>
          <w:kern w:val="28"/>
          <w:sz w:val="24"/>
          <w:szCs w:val="20"/>
          <w:highlight w:val="none"/>
          <w:lang w:eastAsia="zh-CN"/>
        </w:rPr>
        <w:t>若有</w:t>
      </w:r>
      <w:r>
        <w:rPr>
          <w:rFonts w:hint="eastAsia" w:ascii="宋体" w:hAnsi="宋体" w:eastAsia="宋体" w:cs="宋体"/>
          <w:snapToGrid w:val="0"/>
          <w:color w:val="auto"/>
          <w:kern w:val="28"/>
          <w:sz w:val="24"/>
          <w:szCs w:val="20"/>
          <w:highlight w:val="none"/>
        </w:rPr>
        <w:t>)；</w:t>
      </w:r>
    </w:p>
    <w:p w14:paraId="6187D7E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eastAsia="zh-CN"/>
        </w:rPr>
        <w:t>若有</w:t>
      </w:r>
      <w:r>
        <w:rPr>
          <w:rFonts w:hint="eastAsia" w:ascii="宋体" w:hAnsi="宋体" w:eastAsia="宋体" w:cs="宋体"/>
          <w:snapToGrid w:val="0"/>
          <w:color w:val="auto"/>
          <w:kern w:val="28"/>
          <w:sz w:val="24"/>
          <w:szCs w:val="20"/>
          <w:highlight w:val="none"/>
        </w:rPr>
        <w:t>）</w:t>
      </w:r>
      <w:r>
        <w:rPr>
          <w:rFonts w:hint="eastAsia" w:ascii="宋体" w:hAnsi="宋体" w:eastAsia="宋体" w:cs="宋体"/>
          <w:color w:val="auto"/>
          <w:sz w:val="24"/>
          <w:highlight w:val="none"/>
        </w:rPr>
        <w:t>；</w:t>
      </w:r>
    </w:p>
    <w:p w14:paraId="4136F4D8">
      <w:pPr>
        <w:snapToGrid w:val="0"/>
        <w:spacing w:line="360" w:lineRule="auto"/>
        <w:ind w:left="420" w:leftChars="200"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color w:val="auto"/>
          <w:sz w:val="24"/>
          <w:highlight w:val="none"/>
        </w:rPr>
        <w:t>2.1.4本项目的特定资格要求</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eastAsia="zh-CN"/>
        </w:rPr>
        <w:t>若有</w:t>
      </w:r>
      <w:r>
        <w:rPr>
          <w:rFonts w:hint="eastAsia" w:ascii="宋体" w:hAnsi="宋体" w:eastAsia="宋体" w:cs="宋体"/>
          <w:snapToGrid w:val="0"/>
          <w:color w:val="auto"/>
          <w:kern w:val="28"/>
          <w:sz w:val="24"/>
          <w:szCs w:val="20"/>
          <w:highlight w:val="none"/>
        </w:rPr>
        <w:t>）</w:t>
      </w:r>
    </w:p>
    <w:p w14:paraId="45D8019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cs="宋体"/>
          <w:snapToGrid w:val="0"/>
          <w:color w:val="auto"/>
          <w:kern w:val="28"/>
          <w:sz w:val="24"/>
          <w:szCs w:val="20"/>
          <w:highlight w:val="none"/>
          <w:lang w:val="en-US" w:eastAsia="zh-CN"/>
        </w:rPr>
        <w:t>2.1.5营业执照</w:t>
      </w:r>
      <w:r>
        <w:rPr>
          <w:rFonts w:hint="eastAsia" w:ascii="宋体" w:hAnsi="宋体" w:eastAsia="宋体" w:cs="宋体"/>
          <w:color w:val="auto"/>
          <w:sz w:val="24"/>
          <w:highlight w:val="none"/>
        </w:rPr>
        <w:t>。</w:t>
      </w:r>
    </w:p>
    <w:p w14:paraId="15C18D9D">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883262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2722C77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2BD7332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eastAsia="zh-CN"/>
        </w:rPr>
        <w:t>若有</w:t>
      </w:r>
      <w:r>
        <w:rPr>
          <w:rFonts w:hint="eastAsia" w:ascii="宋体" w:hAnsi="宋体" w:eastAsia="宋体" w:cs="宋体"/>
          <w:snapToGrid w:val="0"/>
          <w:color w:val="auto"/>
          <w:kern w:val="28"/>
          <w:sz w:val="24"/>
          <w:szCs w:val="20"/>
          <w:highlight w:val="none"/>
        </w:rPr>
        <w:t>）</w:t>
      </w:r>
      <w:r>
        <w:rPr>
          <w:rFonts w:hint="eastAsia" w:ascii="宋体" w:hAnsi="宋体" w:eastAsia="宋体" w:cs="宋体"/>
          <w:color w:val="auto"/>
          <w:sz w:val="24"/>
          <w:highlight w:val="none"/>
        </w:rPr>
        <w:t>；</w:t>
      </w:r>
    </w:p>
    <w:p w14:paraId="7790783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3DBCA54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4034ABA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3DB9537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7E0D231E">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501EE619">
      <w:pPr>
        <w:snapToGrid w:val="0"/>
        <w:spacing w:line="360" w:lineRule="auto"/>
        <w:ind w:left="420" w:leftChars="200"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2.2.9</w:t>
      </w:r>
      <w:r>
        <w:rPr>
          <w:rFonts w:hint="eastAsia" w:ascii="宋体" w:hAnsi="宋体" w:eastAsia="宋体" w:cs="宋体"/>
          <w:b/>
          <w:bCs/>
          <w:color w:val="auto"/>
          <w:sz w:val="24"/>
          <w:highlight w:val="none"/>
          <w:lang w:val="zh-CN"/>
        </w:rPr>
        <w:t>政府采购活动现场确认声明书。</w:t>
      </w:r>
    </w:p>
    <w:p w14:paraId="762A417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1998258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3DC28D13">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若有</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p>
    <w:p w14:paraId="1DF638B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2.3.3</w:t>
      </w:r>
      <w:r>
        <w:rPr>
          <w:rFonts w:hint="eastAsia" w:ascii="宋体" w:hAnsi="宋体" w:eastAsia="宋体" w:cs="宋体"/>
          <w:color w:val="auto"/>
          <w:sz w:val="24"/>
          <w:highlight w:val="none"/>
        </w:rPr>
        <w:t>报价情况说明（</w:t>
      </w:r>
      <w:r>
        <w:rPr>
          <w:rFonts w:hint="eastAsia" w:ascii="宋体" w:hAnsi="宋体" w:eastAsia="宋体" w:cs="宋体"/>
          <w:color w:val="auto"/>
          <w:sz w:val="24"/>
          <w:highlight w:val="none"/>
          <w:lang w:eastAsia="zh-CN"/>
        </w:rPr>
        <w:t>若有</w:t>
      </w:r>
      <w:r>
        <w:rPr>
          <w:rFonts w:hint="eastAsia" w:ascii="宋体" w:hAnsi="宋体" w:eastAsia="宋体" w:cs="宋体"/>
          <w:color w:val="auto"/>
          <w:sz w:val="24"/>
          <w:highlight w:val="none"/>
        </w:rPr>
        <w:t>）。</w:t>
      </w:r>
    </w:p>
    <w:p w14:paraId="1ECB695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D7A261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5EBE666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2603387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77DFCCE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3CE7867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7096E5EF">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290BE0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219E3E7">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538A96B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EA609FE">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6C61574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42512F4">
      <w:pPr>
        <w:snapToGrid w:val="0"/>
        <w:spacing w:line="360" w:lineRule="auto"/>
        <w:jc w:val="center"/>
        <w:rPr>
          <w:rFonts w:hint="eastAsia" w:ascii="宋体" w:hAnsi="宋体" w:eastAsia="宋体" w:cs="宋体"/>
          <w:b/>
          <w:color w:val="auto"/>
          <w:kern w:val="0"/>
          <w:sz w:val="32"/>
          <w:szCs w:val="32"/>
          <w:highlight w:val="none"/>
        </w:rPr>
      </w:pPr>
    </w:p>
    <w:p w14:paraId="2921107B">
      <w:pPr>
        <w:snapToGrid w:val="0"/>
        <w:spacing w:line="360" w:lineRule="auto"/>
        <w:rPr>
          <w:rFonts w:hint="eastAsia" w:ascii="宋体" w:hAnsi="宋体" w:eastAsia="宋体" w:cs="宋体"/>
          <w:color w:val="auto"/>
          <w:sz w:val="24"/>
          <w:highlight w:val="none"/>
        </w:rPr>
      </w:pPr>
    </w:p>
    <w:p w14:paraId="5696F610">
      <w:pPr>
        <w:jc w:val="both"/>
        <w:rPr>
          <w:rFonts w:hint="eastAsia" w:ascii="宋体" w:hAnsi="宋体" w:eastAsia="宋体" w:cs="宋体"/>
          <w:b/>
          <w:color w:val="auto"/>
          <w:kern w:val="0"/>
          <w:sz w:val="32"/>
          <w:szCs w:val="32"/>
          <w:highlight w:val="none"/>
        </w:rPr>
      </w:pPr>
    </w:p>
    <w:p w14:paraId="611AEBD3">
      <w:pPr>
        <w:jc w:val="both"/>
        <w:rPr>
          <w:rFonts w:hint="eastAsia" w:ascii="宋体" w:hAnsi="宋体" w:eastAsia="宋体" w:cs="宋体"/>
          <w:b/>
          <w:color w:val="auto"/>
          <w:kern w:val="0"/>
          <w:sz w:val="32"/>
          <w:szCs w:val="32"/>
          <w:highlight w:val="none"/>
        </w:rPr>
      </w:pPr>
    </w:p>
    <w:p w14:paraId="46A565B8">
      <w:pPr>
        <w:jc w:val="center"/>
        <w:rPr>
          <w:rFonts w:hint="eastAsia" w:ascii="宋体" w:hAnsi="宋体" w:eastAsia="宋体" w:cs="宋体"/>
          <w:b/>
          <w:color w:val="auto"/>
          <w:kern w:val="0"/>
          <w:sz w:val="32"/>
          <w:szCs w:val="32"/>
          <w:highlight w:val="none"/>
        </w:rPr>
      </w:pPr>
    </w:p>
    <w:p w14:paraId="45368C54">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61C3F6D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3828FD1">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58E36F3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CE08C0C">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4C7BF1D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6CE1909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0137913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703D2C8B">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08C7926C">
      <w:pPr>
        <w:snapToGrid w:val="0"/>
        <w:spacing w:line="360" w:lineRule="auto"/>
        <w:rPr>
          <w:rFonts w:hint="eastAsia" w:ascii="宋体" w:hAnsi="宋体" w:eastAsia="宋体" w:cs="宋体"/>
          <w:color w:val="auto"/>
          <w:sz w:val="24"/>
          <w:highlight w:val="none"/>
        </w:rPr>
      </w:pPr>
    </w:p>
    <w:p w14:paraId="3F0715FF">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7861042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63654DDF">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6CB203D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8F0469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312DBF54">
      <w:pPr>
        <w:jc w:val="center"/>
        <w:rPr>
          <w:rFonts w:hint="eastAsia" w:ascii="宋体" w:hAnsi="宋体" w:eastAsia="宋体" w:cs="宋体"/>
          <w:b/>
          <w:color w:val="auto"/>
          <w:kern w:val="0"/>
          <w:sz w:val="32"/>
          <w:szCs w:val="32"/>
          <w:highlight w:val="none"/>
        </w:rPr>
      </w:pPr>
    </w:p>
    <w:p w14:paraId="57D7E0CE">
      <w:pPr>
        <w:jc w:val="center"/>
        <w:rPr>
          <w:rFonts w:hint="eastAsia" w:ascii="宋体" w:hAnsi="宋体" w:eastAsia="宋体" w:cs="宋体"/>
          <w:b/>
          <w:color w:val="auto"/>
          <w:kern w:val="0"/>
          <w:sz w:val="32"/>
          <w:szCs w:val="32"/>
          <w:highlight w:val="none"/>
        </w:rPr>
      </w:pPr>
    </w:p>
    <w:p w14:paraId="1E56B6E8">
      <w:pPr>
        <w:rPr>
          <w:rFonts w:hint="eastAsia" w:ascii="宋体" w:hAnsi="宋体" w:eastAsia="宋体" w:cs="宋体"/>
          <w:color w:val="auto"/>
          <w:highlight w:val="none"/>
        </w:rPr>
      </w:pPr>
    </w:p>
    <w:p w14:paraId="71285DFE">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2E761B0">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7D8B25B">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3F5E2A2C">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022E7BD">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48CE7488">
      <w:pPr>
        <w:pStyle w:val="15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0"/>
      </w:tblGrid>
      <w:tr w14:paraId="4E9E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7" w:hRule="atLeast"/>
          <w:jc w:val="center"/>
        </w:trPr>
        <w:tc>
          <w:tcPr>
            <w:tcW w:w="8800" w:type="dxa"/>
          </w:tcPr>
          <w:p w14:paraId="7A1DB6A2">
            <w:pPr>
              <w:pStyle w:val="150"/>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10785EB4">
            <w:pPr>
              <w:pStyle w:val="150"/>
              <w:adjustRightInd w:val="0"/>
              <w:spacing w:line="360" w:lineRule="auto"/>
              <w:rPr>
                <w:rFonts w:hint="eastAsia" w:ascii="宋体" w:hAnsi="宋体" w:eastAsia="宋体" w:cs="宋体"/>
                <w:bCs/>
                <w:color w:val="auto"/>
                <w:sz w:val="24"/>
                <w:highlight w:val="none"/>
              </w:rPr>
            </w:pPr>
          </w:p>
        </w:tc>
      </w:tr>
    </w:tbl>
    <w:p w14:paraId="197D004A">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0373E14">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77744DBD">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317D7B1">
      <w:pPr>
        <w:snapToGrid w:val="0"/>
        <w:spacing w:line="360" w:lineRule="auto"/>
        <w:ind w:right="480"/>
        <w:rPr>
          <w:rFonts w:hint="eastAsia" w:ascii="宋体" w:hAnsi="宋体" w:eastAsia="宋体" w:cs="宋体"/>
          <w:b/>
          <w:color w:val="auto"/>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6FD48583">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w:t>
      </w:r>
      <w:r>
        <w:rPr>
          <w:rFonts w:hint="eastAsia" w:ascii="宋体" w:hAnsi="宋体" w:eastAsia="宋体" w:cs="宋体"/>
          <w:b/>
          <w:color w:val="auto"/>
          <w:kern w:val="0"/>
          <w:sz w:val="32"/>
          <w:szCs w:val="32"/>
          <w:highlight w:val="none"/>
          <w:lang w:eastAsia="zh-CN"/>
        </w:rPr>
        <w:t>若有</w:t>
      </w:r>
      <w:r>
        <w:rPr>
          <w:rFonts w:hint="eastAsia" w:ascii="宋体" w:hAnsi="宋体" w:eastAsia="宋体" w:cs="宋体"/>
          <w:b/>
          <w:color w:val="auto"/>
          <w:kern w:val="0"/>
          <w:sz w:val="32"/>
          <w:szCs w:val="32"/>
          <w:highlight w:val="none"/>
        </w:rPr>
        <w:t>）</w:t>
      </w:r>
    </w:p>
    <w:p w14:paraId="481C03C6">
      <w:pPr>
        <w:widowControl/>
        <w:spacing w:line="360" w:lineRule="auto"/>
        <w:ind w:firstLine="120" w:firstLineChars="50"/>
        <w:jc w:val="left"/>
        <w:rPr>
          <w:rFonts w:hint="eastAsia" w:ascii="宋体" w:hAnsi="宋体" w:eastAsia="宋体" w:cs="宋体"/>
          <w:color w:val="auto"/>
          <w:sz w:val="24"/>
          <w:highlight w:val="none"/>
        </w:rPr>
      </w:pPr>
      <w:bookmarkStart w:id="404"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bookmarkEnd w:id="404"/>
    <w:p w14:paraId="07890F6E">
      <w:pPr>
        <w:bidi w:val="0"/>
        <w:rPr>
          <w:rFonts w:hint="eastAsia" w:ascii="宋体" w:hAnsi="宋体" w:eastAsia="宋体" w:cs="宋体"/>
          <w:color w:val="auto"/>
          <w:highlight w:val="none"/>
          <w:lang w:val="en-US"/>
        </w:rPr>
      </w:pPr>
    </w:p>
    <w:p w14:paraId="51C55C4D">
      <w:pPr>
        <w:bidi w:val="0"/>
        <w:rPr>
          <w:rFonts w:hint="eastAsia" w:ascii="宋体" w:hAnsi="宋体" w:eastAsia="宋体" w:cs="宋体"/>
          <w:color w:val="auto"/>
          <w:highlight w:val="none"/>
        </w:rPr>
      </w:pPr>
    </w:p>
    <w:p w14:paraId="29B4F5CA">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69A1ED46">
      <w:pPr>
        <w:jc w:val="center"/>
        <w:rPr>
          <w:rFonts w:hint="eastAsia" w:ascii="宋体" w:hAnsi="宋体" w:eastAsia="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022759A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54D84488">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3DCCB3A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0F93422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23DD204C">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6473C495">
            <w:pPr>
              <w:rPr>
                <w:rFonts w:hint="eastAsia" w:ascii="宋体" w:hAnsi="宋体" w:eastAsia="宋体" w:cs="宋体"/>
                <w:color w:val="auto"/>
                <w:sz w:val="24"/>
                <w:highlight w:val="none"/>
              </w:rPr>
            </w:pPr>
          </w:p>
          <w:p w14:paraId="2EFD984F">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4D40010C">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69497FC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54FEB1B3">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418A3ED7">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3</w:t>
            </w:r>
          </w:p>
        </w:tc>
        <w:tc>
          <w:tcPr>
            <w:tcW w:w="4991" w:type="dxa"/>
            <w:vAlign w:val="top"/>
          </w:tcPr>
          <w:p w14:paraId="0816E62A">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hint="eastAsia" w:ascii="宋体" w:hAnsi="宋体" w:eastAsia="宋体" w:cs="宋体"/>
                <w:color w:val="auto"/>
                <w:sz w:val="24"/>
                <w:highlight w:val="none"/>
              </w:rPr>
            </w:pPr>
            <w:r>
              <w:rPr>
                <w:rFonts w:hint="eastAsia" w:ascii="宋体" w:hAnsi="宋体" w:eastAsia="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hint="eastAsia" w:ascii="宋体" w:hAnsi="宋体" w:eastAsia="宋体" w:cs="宋体"/>
                <w:color w:val="auto"/>
                <w:highlight w:val="none"/>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w:t>
            </w:r>
          </w:p>
        </w:tc>
        <w:tc>
          <w:tcPr>
            <w:tcW w:w="4991" w:type="dxa"/>
            <w:vAlign w:val="top"/>
          </w:tcPr>
          <w:p w14:paraId="1BD3FA50">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eastAsia="宋体" w:cs="宋体"/>
                <w:b w:val="0"/>
                <w:bCs w:val="0"/>
                <w:color w:val="auto"/>
                <w:sz w:val="24"/>
                <w:highlight w:val="none"/>
                <w:lang w:val="en-US" w:eastAsia="zh-CN"/>
              </w:rPr>
            </w:pPr>
          </w:p>
        </w:tc>
        <w:tc>
          <w:tcPr>
            <w:tcW w:w="1418" w:type="dxa"/>
            <w:vAlign w:val="top"/>
          </w:tcPr>
          <w:p w14:paraId="05C42D45">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kern w:val="0"/>
                <w:sz w:val="24"/>
                <w:highlight w:val="none"/>
              </w:rPr>
              <w:t>……</w:t>
            </w:r>
          </w:p>
        </w:tc>
        <w:tc>
          <w:tcPr>
            <w:tcW w:w="4991" w:type="dxa"/>
            <w:vAlign w:val="top"/>
          </w:tcPr>
          <w:p w14:paraId="1460D33A">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w:t>
            </w:r>
            <w:r>
              <w:rPr>
                <w:rFonts w:hint="eastAsia" w:ascii="宋体" w:hAnsi="宋体" w:eastAsia="宋体" w:cs="宋体"/>
                <w:color w:val="auto"/>
                <w:kern w:val="0"/>
                <w:sz w:val="24"/>
                <w:highlight w:val="none"/>
              </w:rPr>
              <w:t>……</w:t>
            </w:r>
            <w:r>
              <w:rPr>
                <w:rFonts w:hint="eastAsia" w:ascii="宋体" w:hAnsi="宋体" w:eastAsia="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eastAsia="宋体" w:cs="宋体"/>
                <w:b w:val="0"/>
                <w:bCs w:val="0"/>
                <w:color w:val="auto"/>
                <w:sz w:val="24"/>
                <w:highlight w:val="none"/>
                <w:lang w:val="en-US" w:eastAsia="zh-CN"/>
              </w:rPr>
            </w:pPr>
          </w:p>
        </w:tc>
        <w:tc>
          <w:tcPr>
            <w:tcW w:w="1418" w:type="dxa"/>
            <w:vAlign w:val="top"/>
          </w:tcPr>
          <w:p w14:paraId="3228697A">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bl>
    <w:p w14:paraId="71B70E0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4CF489C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20BAE25D">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kern w:val="0"/>
                <w:sz w:val="24"/>
                <w:highlight w:val="none"/>
              </w:rPr>
              <w:t>……</w:t>
            </w:r>
          </w:p>
        </w:tc>
        <w:tc>
          <w:tcPr>
            <w:tcW w:w="5465" w:type="dxa"/>
          </w:tcPr>
          <w:p w14:paraId="0E1A2FB7">
            <w:pPr>
              <w:snapToGrid w:val="0"/>
              <w:spacing w:line="360" w:lineRule="auto"/>
              <w:jc w:val="center"/>
              <w:rPr>
                <w:rFonts w:hint="eastAsia" w:ascii="宋体" w:hAnsi="宋体" w:eastAsia="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bl>
    <w:p w14:paraId="6B42D008">
      <w:pPr>
        <w:pStyle w:val="80"/>
        <w:rPr>
          <w:rFonts w:hint="eastAsia" w:ascii="宋体" w:hAnsi="宋体" w:eastAsia="宋体" w:cs="宋体"/>
          <w:color w:val="auto"/>
          <w:highlight w:val="none"/>
        </w:rPr>
      </w:pPr>
    </w:p>
    <w:p w14:paraId="00E0E54A">
      <w:pPr>
        <w:jc w:val="center"/>
        <w:rPr>
          <w:rFonts w:hint="eastAsia" w:ascii="宋体" w:hAnsi="宋体" w:eastAsia="宋体" w:cs="宋体"/>
          <w:b/>
          <w:color w:val="auto"/>
          <w:kern w:val="0"/>
          <w:sz w:val="32"/>
          <w:szCs w:val="32"/>
          <w:highlight w:val="none"/>
        </w:rPr>
      </w:pPr>
    </w:p>
    <w:p w14:paraId="11A9EEFB">
      <w:pPr>
        <w:jc w:val="center"/>
        <w:rPr>
          <w:rFonts w:hint="eastAsia" w:ascii="宋体" w:hAnsi="宋体" w:eastAsia="宋体" w:cs="宋体"/>
          <w:b/>
          <w:color w:val="auto"/>
          <w:kern w:val="0"/>
          <w:sz w:val="32"/>
          <w:szCs w:val="32"/>
          <w:highlight w:val="none"/>
        </w:rPr>
      </w:pPr>
    </w:p>
    <w:p w14:paraId="679698A4">
      <w:pPr>
        <w:jc w:val="center"/>
        <w:rPr>
          <w:rFonts w:hint="eastAsia" w:ascii="宋体" w:hAnsi="宋体" w:eastAsia="宋体" w:cs="宋体"/>
          <w:b/>
          <w:color w:val="auto"/>
          <w:kern w:val="0"/>
          <w:sz w:val="32"/>
          <w:szCs w:val="32"/>
          <w:highlight w:val="none"/>
        </w:rPr>
      </w:pPr>
    </w:p>
    <w:p w14:paraId="17612F2D">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hint="eastAsia" w:ascii="宋体" w:hAnsi="宋体" w:eastAsia="宋体" w:cs="宋体"/>
                <w:b/>
                <w:color w:val="auto"/>
                <w:sz w:val="24"/>
                <w:highlight w:val="none"/>
              </w:rPr>
            </w:pPr>
          </w:p>
          <w:p w14:paraId="02F51E5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w:t>
            </w:r>
            <w:r>
              <w:rPr>
                <w:rFonts w:hint="eastAsia" w:ascii="宋体" w:hAnsi="宋体" w:eastAsia="宋体" w:cs="宋体"/>
                <w:b/>
                <w:color w:val="auto"/>
                <w:sz w:val="24"/>
                <w:highlight w:val="none"/>
                <w:lang w:eastAsia="zh-CN"/>
              </w:rPr>
              <w:t>若有</w:t>
            </w:r>
            <w:r>
              <w:rPr>
                <w:rFonts w:hint="eastAsia" w:ascii="宋体" w:hAnsi="宋体" w:eastAsia="宋体" w:cs="宋体"/>
                <w:b/>
                <w:color w:val="auto"/>
                <w:sz w:val="24"/>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hint="eastAsia" w:ascii="宋体" w:hAnsi="宋体" w:eastAsia="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hint="eastAsia" w:ascii="宋体" w:hAnsi="宋体" w:eastAsia="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hint="eastAsia" w:ascii="宋体" w:hAnsi="宋体" w:eastAsia="宋体" w:cs="宋体"/>
                <w:color w:val="auto"/>
                <w:sz w:val="24"/>
                <w:highlight w:val="none"/>
              </w:rPr>
            </w:pPr>
          </w:p>
        </w:tc>
      </w:tr>
    </w:tbl>
    <w:p w14:paraId="3FAFDB6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B07C9E8">
      <w:pPr>
        <w:jc w:val="center"/>
        <w:rPr>
          <w:rFonts w:hint="eastAsia" w:ascii="宋体" w:hAnsi="宋体" w:eastAsia="宋体" w:cs="宋体"/>
          <w:b/>
          <w:color w:val="auto"/>
          <w:kern w:val="0"/>
          <w:sz w:val="32"/>
          <w:szCs w:val="32"/>
          <w:highlight w:val="none"/>
        </w:rPr>
      </w:pPr>
    </w:p>
    <w:p w14:paraId="5402415D">
      <w:pPr>
        <w:jc w:val="center"/>
        <w:rPr>
          <w:rFonts w:hint="eastAsia" w:ascii="宋体" w:hAnsi="宋体" w:eastAsia="宋体" w:cs="宋体"/>
          <w:b/>
          <w:color w:val="auto"/>
          <w:kern w:val="0"/>
          <w:sz w:val="32"/>
          <w:szCs w:val="32"/>
          <w:highlight w:val="none"/>
        </w:rPr>
      </w:pPr>
    </w:p>
    <w:p w14:paraId="5044F512">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3E4EF47">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4"/>
        <w:tblW w:w="8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0982FA8E">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180" w:type="dxa"/>
          </w:tcPr>
          <w:p w14:paraId="3B426346">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062" w:type="dxa"/>
          </w:tcPr>
          <w:p w14:paraId="0FA2146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102" w:type="dxa"/>
          </w:tcPr>
          <w:p w14:paraId="6EABD2B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41B2B90B">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180" w:type="dxa"/>
          </w:tcPr>
          <w:p w14:paraId="6B6935F5">
            <w:pPr>
              <w:jc w:val="center"/>
              <w:rPr>
                <w:rFonts w:hint="eastAsia" w:ascii="宋体" w:hAnsi="宋体" w:eastAsia="宋体" w:cs="宋体"/>
                <w:b/>
                <w:color w:val="auto"/>
                <w:kern w:val="0"/>
                <w:sz w:val="32"/>
                <w:szCs w:val="32"/>
                <w:highlight w:val="none"/>
              </w:rPr>
            </w:pPr>
          </w:p>
        </w:tc>
        <w:tc>
          <w:tcPr>
            <w:tcW w:w="3062" w:type="dxa"/>
          </w:tcPr>
          <w:p w14:paraId="5FF76456">
            <w:pPr>
              <w:jc w:val="center"/>
              <w:rPr>
                <w:rFonts w:hint="eastAsia" w:ascii="宋体" w:hAnsi="宋体" w:eastAsia="宋体" w:cs="宋体"/>
                <w:b/>
                <w:color w:val="auto"/>
                <w:kern w:val="0"/>
                <w:sz w:val="32"/>
                <w:szCs w:val="32"/>
                <w:highlight w:val="none"/>
              </w:rPr>
            </w:pPr>
          </w:p>
        </w:tc>
        <w:tc>
          <w:tcPr>
            <w:tcW w:w="1102" w:type="dxa"/>
          </w:tcPr>
          <w:p w14:paraId="277CD6D7">
            <w:pPr>
              <w:jc w:val="center"/>
              <w:rPr>
                <w:rFonts w:hint="eastAsia" w:ascii="宋体" w:hAnsi="宋体" w:eastAsia="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7FA2FFE6">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180" w:type="dxa"/>
          </w:tcPr>
          <w:p w14:paraId="3D96D204">
            <w:pPr>
              <w:jc w:val="center"/>
              <w:rPr>
                <w:rFonts w:hint="eastAsia" w:ascii="宋体" w:hAnsi="宋体" w:eastAsia="宋体" w:cs="宋体"/>
                <w:b/>
                <w:color w:val="auto"/>
                <w:kern w:val="0"/>
                <w:sz w:val="32"/>
                <w:szCs w:val="32"/>
                <w:highlight w:val="none"/>
              </w:rPr>
            </w:pPr>
          </w:p>
        </w:tc>
        <w:tc>
          <w:tcPr>
            <w:tcW w:w="3062" w:type="dxa"/>
          </w:tcPr>
          <w:p w14:paraId="0A81AFEB">
            <w:pPr>
              <w:jc w:val="center"/>
              <w:rPr>
                <w:rFonts w:hint="eastAsia" w:ascii="宋体" w:hAnsi="宋体" w:eastAsia="宋体" w:cs="宋体"/>
                <w:b/>
                <w:color w:val="auto"/>
                <w:kern w:val="0"/>
                <w:sz w:val="32"/>
                <w:szCs w:val="32"/>
                <w:highlight w:val="none"/>
              </w:rPr>
            </w:pPr>
          </w:p>
        </w:tc>
        <w:tc>
          <w:tcPr>
            <w:tcW w:w="1102" w:type="dxa"/>
          </w:tcPr>
          <w:p w14:paraId="167149FF">
            <w:pPr>
              <w:jc w:val="center"/>
              <w:rPr>
                <w:rFonts w:hint="eastAsia" w:ascii="宋体" w:hAnsi="宋体" w:eastAsia="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6A5BFD28">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180" w:type="dxa"/>
          </w:tcPr>
          <w:p w14:paraId="0A4801BD">
            <w:pPr>
              <w:jc w:val="center"/>
              <w:rPr>
                <w:rFonts w:hint="eastAsia" w:ascii="宋体" w:hAnsi="宋体" w:eastAsia="宋体" w:cs="宋体"/>
                <w:b/>
                <w:color w:val="auto"/>
                <w:kern w:val="0"/>
                <w:sz w:val="32"/>
                <w:szCs w:val="32"/>
                <w:highlight w:val="none"/>
              </w:rPr>
            </w:pPr>
          </w:p>
        </w:tc>
        <w:tc>
          <w:tcPr>
            <w:tcW w:w="3062" w:type="dxa"/>
          </w:tcPr>
          <w:p w14:paraId="25AE5A44">
            <w:pPr>
              <w:jc w:val="center"/>
              <w:rPr>
                <w:rFonts w:hint="eastAsia" w:ascii="宋体" w:hAnsi="宋体" w:eastAsia="宋体" w:cs="宋体"/>
                <w:b/>
                <w:color w:val="auto"/>
                <w:kern w:val="0"/>
                <w:sz w:val="32"/>
                <w:szCs w:val="32"/>
                <w:highlight w:val="none"/>
              </w:rPr>
            </w:pPr>
          </w:p>
        </w:tc>
        <w:tc>
          <w:tcPr>
            <w:tcW w:w="1102" w:type="dxa"/>
          </w:tcPr>
          <w:p w14:paraId="62B49A7F">
            <w:pPr>
              <w:jc w:val="center"/>
              <w:rPr>
                <w:rFonts w:hint="eastAsia" w:ascii="宋体" w:hAnsi="宋体" w:eastAsia="宋体" w:cs="宋体"/>
                <w:b/>
                <w:color w:val="auto"/>
                <w:kern w:val="0"/>
                <w:sz w:val="32"/>
                <w:szCs w:val="32"/>
                <w:highlight w:val="none"/>
              </w:rPr>
            </w:pPr>
          </w:p>
        </w:tc>
      </w:tr>
    </w:tbl>
    <w:p w14:paraId="64B7359B">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60B2AAAA">
      <w:pPr>
        <w:jc w:val="center"/>
        <w:rPr>
          <w:rFonts w:hint="eastAsia" w:ascii="宋体" w:hAnsi="宋体" w:eastAsia="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E2222C8">
      <w:pPr>
        <w:pStyle w:val="80"/>
        <w:rPr>
          <w:rFonts w:hint="eastAsia" w:ascii="宋体" w:hAnsi="宋体" w:eastAsia="宋体" w:cs="宋体"/>
          <w:color w:val="auto"/>
          <w:highlight w:val="none"/>
          <w:lang w:val="en-US" w:eastAsia="zh-CN"/>
        </w:rPr>
      </w:pPr>
    </w:p>
    <w:p w14:paraId="1E3ED79A">
      <w:pPr>
        <w:ind w:firstLine="1911" w:firstLineChars="595"/>
        <w:rPr>
          <w:rFonts w:hint="eastAsia" w:ascii="宋体" w:hAnsi="宋体" w:eastAsia="宋体" w:cs="宋体"/>
          <w:b/>
          <w:bCs/>
          <w:color w:val="auto"/>
          <w:sz w:val="32"/>
          <w:szCs w:val="32"/>
          <w:highlight w:val="none"/>
        </w:rPr>
      </w:pPr>
    </w:p>
    <w:p w14:paraId="0B2226BF">
      <w:pPr>
        <w:ind w:firstLine="1911" w:firstLineChars="595"/>
        <w:rPr>
          <w:rFonts w:hint="eastAsia" w:ascii="宋体" w:hAnsi="宋体" w:eastAsia="宋体" w:cs="宋体"/>
          <w:b/>
          <w:bCs/>
          <w:color w:val="auto"/>
          <w:sz w:val="32"/>
          <w:szCs w:val="32"/>
          <w:highlight w:val="none"/>
        </w:rPr>
      </w:pPr>
    </w:p>
    <w:p w14:paraId="035C106E">
      <w:pPr>
        <w:ind w:firstLine="1911" w:firstLineChars="595"/>
        <w:rPr>
          <w:rFonts w:hint="eastAsia" w:ascii="宋体" w:hAnsi="宋体" w:eastAsia="宋体" w:cs="宋体"/>
          <w:b/>
          <w:bCs/>
          <w:color w:val="auto"/>
          <w:sz w:val="32"/>
          <w:szCs w:val="32"/>
          <w:highlight w:val="none"/>
        </w:rPr>
      </w:pPr>
    </w:p>
    <w:p w14:paraId="2AC73259">
      <w:pPr>
        <w:ind w:firstLine="1911" w:firstLineChars="595"/>
        <w:rPr>
          <w:rFonts w:hint="eastAsia" w:ascii="宋体" w:hAnsi="宋体" w:eastAsia="宋体" w:cs="宋体"/>
          <w:b/>
          <w:bCs/>
          <w:color w:val="auto"/>
          <w:sz w:val="32"/>
          <w:szCs w:val="32"/>
          <w:highlight w:val="none"/>
        </w:rPr>
      </w:pPr>
    </w:p>
    <w:p w14:paraId="3CF83AF6">
      <w:pPr>
        <w:ind w:firstLine="1911" w:firstLineChars="595"/>
        <w:rPr>
          <w:rFonts w:hint="eastAsia" w:ascii="宋体" w:hAnsi="宋体" w:eastAsia="宋体" w:cs="宋体"/>
          <w:b/>
          <w:bCs/>
          <w:color w:val="auto"/>
          <w:sz w:val="32"/>
          <w:szCs w:val="32"/>
          <w:highlight w:val="none"/>
        </w:rPr>
      </w:pPr>
    </w:p>
    <w:p w14:paraId="29D7CE69">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4A2D4CE6">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656C1827">
      <w:pPr>
        <w:snapToGrid w:val="0"/>
        <w:spacing w:line="360" w:lineRule="auto"/>
        <w:rPr>
          <w:rFonts w:hint="eastAsia" w:ascii="宋体" w:hAnsi="宋体" w:eastAsia="宋体" w:cs="宋体"/>
          <w:color w:val="auto"/>
          <w:sz w:val="24"/>
          <w:highlight w:val="none"/>
        </w:rPr>
      </w:pPr>
    </w:p>
    <w:p w14:paraId="0B7B72C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3E6521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0581437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09B1169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7C1D483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EFFE03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01085796">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7BB058A8">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6E2407ED">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5EDD992B">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18F31BFF">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3DCFB858">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3F1A69E">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3AFB02F">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26ECA1A">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3326E63A">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4D656AB8">
      <w:pPr>
        <w:spacing w:line="360" w:lineRule="auto"/>
        <w:jc w:val="center"/>
        <w:rPr>
          <w:rFonts w:hint="eastAsia" w:ascii="宋体" w:hAnsi="宋体" w:eastAsia="宋体" w:cs="宋体"/>
          <w:b/>
          <w:bCs/>
          <w:color w:val="auto"/>
          <w:sz w:val="24"/>
          <w:highlight w:val="none"/>
        </w:rPr>
      </w:pPr>
    </w:p>
    <w:p w14:paraId="68DB89C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A683A20">
      <w:pPr>
        <w:spacing w:line="360" w:lineRule="auto"/>
        <w:jc w:val="center"/>
        <w:rPr>
          <w:rFonts w:hint="eastAsia" w:ascii="宋体" w:hAnsi="宋体" w:eastAsia="宋体" w:cs="宋体"/>
          <w:b/>
          <w:bCs/>
          <w:color w:val="auto"/>
          <w:sz w:val="24"/>
          <w:highlight w:val="none"/>
        </w:rPr>
      </w:pPr>
    </w:p>
    <w:p w14:paraId="396EFC95">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7E3DD9AA">
      <w:pPr>
        <w:rPr>
          <w:rFonts w:hint="eastAsia" w:ascii="宋体" w:hAnsi="宋体" w:eastAsia="宋体" w:cs="宋体"/>
          <w:b/>
          <w:bCs/>
          <w:color w:val="auto"/>
          <w:sz w:val="24"/>
          <w:highlight w:val="none"/>
        </w:rPr>
      </w:pPr>
    </w:p>
    <w:p w14:paraId="3420E8D2">
      <w:pPr>
        <w:bidi w:val="0"/>
        <w:rPr>
          <w:rFonts w:hint="eastAsia" w:eastAsia="宋体"/>
          <w:b/>
          <w:bCs/>
          <w:color w:val="auto"/>
          <w:sz w:val="24"/>
          <w:szCs w:val="24"/>
          <w:highlight w:val="none"/>
          <w:lang w:val="en-US" w:eastAsia="zh-CN"/>
        </w:rPr>
      </w:pPr>
      <w:r>
        <w:rPr>
          <w:rFonts w:hint="eastAsia"/>
          <w:b/>
          <w:bCs/>
          <w:color w:val="auto"/>
          <w:sz w:val="24"/>
          <w:szCs w:val="24"/>
          <w:highlight w:val="none"/>
          <w:lang w:val="en-US"/>
        </w:rPr>
        <w:t>将以下表格填写完成后，与投标文件同步制作递交（</w:t>
      </w:r>
      <w:r>
        <w:rPr>
          <w:rFonts w:hint="eastAsia"/>
          <w:b/>
          <w:bCs/>
          <w:color w:val="auto"/>
          <w:sz w:val="24"/>
          <w:szCs w:val="24"/>
          <w:highlight w:val="none"/>
          <w:lang w:val="en-US" w:eastAsia="zh-CN"/>
        </w:rPr>
        <w:t>并</w:t>
      </w:r>
      <w:r>
        <w:rPr>
          <w:rFonts w:hint="eastAsia"/>
          <w:b/>
          <w:bCs/>
          <w:color w:val="auto"/>
          <w:sz w:val="24"/>
          <w:szCs w:val="24"/>
          <w:highlight w:val="none"/>
          <w:lang w:val="en-US"/>
        </w:rPr>
        <w:t>在电子投标文件解密后，自行核实下述承诺内容，如有不符，联系代理公司重新</w:t>
      </w:r>
      <w:r>
        <w:rPr>
          <w:rFonts w:hint="eastAsia"/>
          <w:b/>
          <w:bCs/>
          <w:color w:val="auto"/>
          <w:sz w:val="24"/>
          <w:szCs w:val="24"/>
          <w:highlight w:val="none"/>
          <w:lang w:val="en-US" w:eastAsia="zh-CN"/>
        </w:rPr>
        <w:t>邮箱</w:t>
      </w:r>
      <w:r>
        <w:rPr>
          <w:rFonts w:hint="eastAsia"/>
          <w:b/>
          <w:bCs/>
          <w:color w:val="auto"/>
          <w:sz w:val="24"/>
          <w:szCs w:val="24"/>
          <w:highlight w:val="none"/>
          <w:lang w:val="en-US"/>
        </w:rPr>
        <w:t>递交）</w:t>
      </w:r>
      <w:r>
        <w:rPr>
          <w:rFonts w:hint="eastAsia"/>
          <w:b/>
          <w:bCs/>
          <w:color w:val="auto"/>
          <w:sz w:val="24"/>
          <w:szCs w:val="24"/>
          <w:highlight w:val="none"/>
          <w:lang w:val="en-US" w:eastAsia="zh-CN"/>
        </w:rPr>
        <w:t>。</w:t>
      </w:r>
    </w:p>
    <w:p w14:paraId="645E8CB7">
      <w:pPr>
        <w:spacing w:before="0" w:line="596" w:lineRule="exact"/>
        <w:ind w:left="0" w:leftChars="0" w:right="0" w:firstLine="0" w:firstLine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九、</w:t>
      </w:r>
      <w:r>
        <w:rPr>
          <w:rFonts w:hint="eastAsia" w:ascii="宋体" w:hAnsi="宋体" w:eastAsia="宋体" w:cs="宋体"/>
          <w:b/>
          <w:color w:val="auto"/>
          <w:sz w:val="32"/>
          <w:szCs w:val="32"/>
          <w:highlight w:val="none"/>
        </w:rPr>
        <w:t>政府采购活动现场确认声明书</w:t>
      </w:r>
    </w:p>
    <w:p w14:paraId="65DC0531">
      <w:pPr>
        <w:pStyle w:val="23"/>
        <w:spacing w:before="16"/>
        <w:rPr>
          <w:rFonts w:hint="eastAsia" w:ascii="宋体" w:hAnsi="宋体" w:eastAsia="宋体" w:cs="宋体"/>
          <w:b/>
          <w:color w:val="auto"/>
          <w:sz w:val="14"/>
          <w:highlight w:val="none"/>
        </w:rPr>
      </w:pPr>
    </w:p>
    <w:p w14:paraId="33F48DA8">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115"/>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5"/>
          <w:sz w:val="21"/>
          <w:szCs w:val="21"/>
          <w:highlight w:val="none"/>
        </w:rPr>
        <w:t>浙江中达工程造价事务所有限公司:</w:t>
      </w:r>
    </w:p>
    <w:p w14:paraId="0CAE0093">
      <w:pPr>
        <w:pStyle w:val="23"/>
        <w:keepNext w:val="0"/>
        <w:keepLines w:val="0"/>
        <w:pageBreakBefore w:val="0"/>
        <w:widowControl w:val="0"/>
        <w:tabs>
          <w:tab w:val="left" w:pos="2336"/>
          <w:tab w:val="left" w:pos="8063"/>
          <w:tab w:val="left" w:pos="10383"/>
        </w:tabs>
        <w:kinsoku/>
        <w:wordWrap/>
        <w:overflowPunct/>
        <w:topLinePunct w:val="0"/>
        <w:autoSpaceDE w:val="0"/>
        <w:autoSpaceDN w:val="0"/>
        <w:bidi w:val="0"/>
        <w:adjustRightInd/>
        <w:snapToGrid/>
        <w:spacing w:before="0" w:line="360" w:lineRule="auto"/>
        <w:ind w:left="0" w:leftChars="0" w:firstLine="398" w:firstLineChars="181"/>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5"/>
          <w:sz w:val="21"/>
          <w:szCs w:val="21"/>
          <w:highlight w:val="none"/>
        </w:rPr>
        <w:t>本人</w:t>
      </w:r>
      <w:r>
        <w:rPr>
          <w:rFonts w:hint="eastAsia" w:ascii="宋体" w:hAnsi="宋体" w:eastAsia="宋体" w:cs="宋体"/>
          <w:color w:val="auto"/>
          <w:w w:val="105"/>
          <w:sz w:val="21"/>
          <w:szCs w:val="21"/>
          <w:highlight w:val="none"/>
          <w:u w:val="single" w:color="212121"/>
        </w:rPr>
        <w:t xml:space="preserve"> </w:t>
      </w:r>
      <w:r>
        <w:rPr>
          <w:rFonts w:hint="eastAsia" w:ascii="宋体" w:hAnsi="宋体" w:eastAsia="宋体" w:cs="宋体"/>
          <w:color w:val="auto"/>
          <w:w w:val="105"/>
          <w:sz w:val="21"/>
          <w:szCs w:val="21"/>
          <w:highlight w:val="none"/>
          <w:u w:val="single" w:color="212121"/>
        </w:rPr>
        <w:tab/>
      </w:r>
      <w:r>
        <w:rPr>
          <w:rFonts w:hint="eastAsia" w:ascii="宋体" w:hAnsi="宋体" w:eastAsia="宋体" w:cs="宋体"/>
          <w:color w:val="auto"/>
          <w:w w:val="105"/>
          <w:sz w:val="21"/>
          <w:szCs w:val="21"/>
          <w:highlight w:val="none"/>
        </w:rPr>
        <w:t>（授权代表姓名），经由</w:t>
      </w:r>
      <w:r>
        <w:rPr>
          <w:rFonts w:hint="eastAsia" w:ascii="宋体" w:hAnsi="宋体" w:eastAsia="宋体" w:cs="宋体"/>
          <w:color w:val="auto"/>
          <w:w w:val="105"/>
          <w:sz w:val="21"/>
          <w:szCs w:val="21"/>
          <w:highlight w:val="none"/>
          <w:u w:val="single" w:color="212121"/>
        </w:rPr>
        <w:t xml:space="preserve"> </w:t>
      </w:r>
      <w:r>
        <w:rPr>
          <w:rFonts w:hint="eastAsia" w:ascii="宋体" w:hAnsi="宋体" w:eastAsia="宋体" w:cs="宋体"/>
          <w:color w:val="auto"/>
          <w:w w:val="105"/>
          <w:sz w:val="21"/>
          <w:szCs w:val="21"/>
          <w:highlight w:val="none"/>
          <w:u w:val="single" w:color="212121"/>
          <w:lang w:val="en-US" w:eastAsia="zh-CN"/>
        </w:rPr>
        <w:t xml:space="preserve">    </w:t>
      </w:r>
      <w:r>
        <w:rPr>
          <w:rFonts w:hint="eastAsia" w:ascii="宋体" w:hAnsi="宋体" w:eastAsia="宋体" w:cs="宋体"/>
          <w:color w:val="auto"/>
          <w:sz w:val="21"/>
          <w:szCs w:val="21"/>
          <w:highlight w:val="none"/>
        </w:rPr>
        <w:t>（单位）</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w w:val="102"/>
          <w:sz w:val="21"/>
          <w:szCs w:val="21"/>
          <w:highlight w:val="none"/>
          <w:u w:val="single" w:color="212121"/>
          <w:lang w:val="en-US" w:eastAsia="zh-CN"/>
        </w:rPr>
        <w:t xml:space="preserve">        </w:t>
      </w:r>
      <w:r>
        <w:rPr>
          <w:rFonts w:hint="eastAsia" w:ascii="宋体" w:hAnsi="宋体" w:eastAsia="宋体" w:cs="宋体"/>
          <w:color w:val="auto"/>
          <w:sz w:val="21"/>
          <w:szCs w:val="21"/>
          <w:highlight w:val="none"/>
        </w:rPr>
        <w:t xml:space="preserve">（法定代表人姓名）合法授权参加 </w:t>
      </w:r>
      <w:r>
        <w:rPr>
          <w:rFonts w:hint="eastAsia" w:ascii="宋体" w:hAnsi="宋体" w:eastAsia="宋体" w:cs="宋体"/>
          <w:color w:val="auto"/>
          <w:sz w:val="21"/>
          <w:szCs w:val="21"/>
          <w:highlight w:val="none"/>
          <w:u w:val="single" w:color="222222"/>
          <w:lang w:val="en-US" w:eastAsia="zh-CN"/>
        </w:rPr>
        <w:t xml:space="preserve">              </w:t>
      </w:r>
      <w:r>
        <w:rPr>
          <w:rFonts w:hint="eastAsia" w:ascii="宋体" w:hAnsi="宋体" w:eastAsia="宋体" w:cs="宋体"/>
          <w:color w:val="auto"/>
          <w:sz w:val="21"/>
          <w:szCs w:val="21"/>
          <w:highlight w:val="none"/>
        </w:rPr>
        <w:t>（编号：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）政府采购活动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经与本单位法人代表（负责人）联系确认，现就有关公平竞争事项郑重声明如下:</w:t>
      </w:r>
    </w:p>
    <w:p w14:paraId="45AD985B">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398" w:firstLineChars="181"/>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w w:val="105"/>
          <w:sz w:val="21"/>
          <w:szCs w:val="21"/>
          <w:highlight w:val="none"/>
        </w:rPr>
        <w:t>一、本单位与采购人之间</w:t>
      </w:r>
      <w:r>
        <w:rPr>
          <w:rFonts w:hint="eastAsia" w:ascii="宋体" w:hAnsi="宋体" w:eastAsia="宋体" w:cs="宋体"/>
          <w:color w:val="auto"/>
          <w:w w:val="105"/>
          <w:sz w:val="21"/>
          <w:szCs w:val="21"/>
          <w:highlight w:val="none"/>
          <w:u w:val="single"/>
          <w:lang w:val="en-US" w:eastAsia="zh-CN"/>
        </w:rPr>
        <w:t xml:space="preserve"> </w:t>
      </w:r>
      <w:r>
        <w:rPr>
          <w:rFonts w:hint="eastAsia" w:ascii="宋体" w:hAnsi="宋体" w:eastAsia="宋体" w:cs="宋体"/>
          <w:color w:val="auto"/>
          <w:w w:val="105"/>
          <w:sz w:val="21"/>
          <w:szCs w:val="21"/>
          <w:highlight w:val="none"/>
          <w:u w:val="single"/>
        </w:rPr>
        <w:t>口</w:t>
      </w:r>
      <w:r>
        <w:rPr>
          <w:rFonts w:hint="eastAsia" w:ascii="宋体" w:hAnsi="宋体" w:eastAsia="宋体" w:cs="宋体"/>
          <w:color w:val="auto"/>
          <w:w w:val="105"/>
          <w:sz w:val="21"/>
          <w:szCs w:val="21"/>
          <w:highlight w:val="none"/>
          <w:u w:val="single"/>
          <w:lang w:val="en-US" w:eastAsia="zh-CN"/>
        </w:rPr>
        <w:t xml:space="preserve"> </w:t>
      </w:r>
      <w:r>
        <w:rPr>
          <w:rFonts w:hint="eastAsia" w:ascii="宋体" w:hAnsi="宋体" w:eastAsia="宋体" w:cs="宋体"/>
          <w:color w:val="auto"/>
          <w:w w:val="105"/>
          <w:sz w:val="21"/>
          <w:szCs w:val="21"/>
          <w:highlight w:val="none"/>
        </w:rPr>
        <w:t>不存在利害关系</w:t>
      </w:r>
      <w:r>
        <w:rPr>
          <w:rFonts w:hint="eastAsia" w:ascii="宋体" w:hAnsi="宋体" w:eastAsia="宋体" w:cs="宋体"/>
          <w:color w:val="auto"/>
          <w:w w:val="105"/>
          <w:sz w:val="21"/>
          <w:szCs w:val="21"/>
          <w:highlight w:val="none"/>
          <w:u w:val="single"/>
          <w:lang w:val="en-US" w:eastAsia="zh-CN"/>
        </w:rPr>
        <w:t xml:space="preserve"> </w:t>
      </w:r>
      <w:r>
        <w:rPr>
          <w:rFonts w:hint="eastAsia" w:ascii="宋体" w:hAnsi="宋体" w:eastAsia="宋体" w:cs="宋体"/>
          <w:color w:val="auto"/>
          <w:w w:val="105"/>
          <w:sz w:val="21"/>
          <w:szCs w:val="21"/>
          <w:highlight w:val="none"/>
          <w:u w:val="single"/>
        </w:rPr>
        <w:t>口</w:t>
      </w:r>
      <w:r>
        <w:rPr>
          <w:rFonts w:hint="eastAsia" w:ascii="宋体" w:hAnsi="宋体" w:eastAsia="宋体" w:cs="宋体"/>
          <w:color w:val="auto"/>
          <w:w w:val="105"/>
          <w:sz w:val="21"/>
          <w:szCs w:val="21"/>
          <w:highlight w:val="none"/>
          <w:u w:val="single"/>
          <w:lang w:val="en-US" w:eastAsia="zh-CN"/>
        </w:rPr>
        <w:t xml:space="preserve"> </w:t>
      </w:r>
      <w:r>
        <w:rPr>
          <w:rFonts w:hint="eastAsia" w:ascii="宋体" w:hAnsi="宋体" w:eastAsia="宋体" w:cs="宋体"/>
          <w:color w:val="auto"/>
          <w:w w:val="105"/>
          <w:sz w:val="21"/>
          <w:szCs w:val="21"/>
          <w:highlight w:val="none"/>
        </w:rPr>
        <w:t>存在下列利害关系:</w:t>
      </w:r>
      <w:r>
        <w:rPr>
          <w:rFonts w:hint="eastAsia" w:ascii="宋体" w:hAnsi="宋体" w:eastAsia="宋体" w:cs="宋体"/>
          <w:color w:val="auto"/>
          <w:w w:val="105"/>
          <w:sz w:val="21"/>
          <w:szCs w:val="21"/>
          <w:highlight w:val="none"/>
          <w:u w:val="single"/>
          <w:lang w:val="en-US" w:eastAsia="zh-CN"/>
        </w:rPr>
        <w:t xml:space="preserve">                     </w:t>
      </w:r>
      <w:r>
        <w:rPr>
          <w:rFonts w:hint="eastAsia" w:ascii="宋体" w:hAnsi="宋体" w:eastAsia="宋体" w:cs="宋体"/>
          <w:color w:val="auto"/>
          <w:w w:val="105"/>
          <w:sz w:val="21"/>
          <w:szCs w:val="21"/>
          <w:highlight w:val="none"/>
          <w:u w:val="none"/>
          <w:lang w:val="en-US" w:eastAsia="zh-CN"/>
        </w:rPr>
        <w:t>。</w:t>
      </w:r>
    </w:p>
    <w:p w14:paraId="6CCDAE0E">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883"/>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5"/>
          <w:sz w:val="21"/>
          <w:szCs w:val="21"/>
          <w:highlight w:val="none"/>
        </w:rPr>
        <w:t>A．投资关系</w:t>
      </w:r>
      <w:r>
        <w:rPr>
          <w:rFonts w:hint="eastAsia" w:ascii="宋体" w:hAnsi="宋体" w:eastAsia="宋体" w:cs="宋体"/>
          <w:color w:val="auto"/>
          <w:w w:val="105"/>
          <w:sz w:val="21"/>
          <w:szCs w:val="21"/>
          <w:highlight w:val="none"/>
          <w:lang w:val="en-US" w:eastAsia="zh-CN"/>
        </w:rPr>
        <w:t xml:space="preserve">        </w:t>
      </w:r>
      <w:r>
        <w:rPr>
          <w:rFonts w:hint="eastAsia" w:ascii="宋体" w:hAnsi="宋体" w:eastAsia="宋体" w:cs="宋体"/>
          <w:color w:val="auto"/>
          <w:sz w:val="21"/>
          <w:szCs w:val="21"/>
          <w:highlight w:val="none"/>
        </w:rPr>
        <w:t>B．行政隶属关系</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C．业务指导关系</w:t>
      </w:r>
    </w:p>
    <w:p w14:paraId="4A3C969A">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883"/>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5"/>
          <w:sz w:val="21"/>
          <w:szCs w:val="21"/>
          <w:highlight w:val="none"/>
        </w:rPr>
        <w:t>D．其他可能影响采购公正的利害关系</w:t>
      </w:r>
      <w:r>
        <w:rPr>
          <w:rFonts w:hint="eastAsia" w:ascii="宋体" w:hAnsi="宋体" w:eastAsia="宋体" w:cs="宋体"/>
          <w:color w:val="auto"/>
          <w:w w:val="105"/>
          <w:sz w:val="21"/>
          <w:szCs w:val="21"/>
          <w:highlight w:val="none"/>
          <w:u w:val="single"/>
        </w:rPr>
        <w:t>（如有，请如实说明）</w:t>
      </w:r>
      <w:r>
        <w:rPr>
          <w:rFonts w:hint="eastAsia" w:ascii="宋体" w:hAnsi="宋体" w:eastAsia="宋体" w:cs="宋体"/>
          <w:color w:val="auto"/>
          <w:w w:val="105"/>
          <w:sz w:val="21"/>
          <w:szCs w:val="21"/>
          <w:highlight w:val="none"/>
          <w:u w:val="single"/>
          <w:lang w:val="en-US" w:eastAsia="zh-CN"/>
        </w:rPr>
        <w:t xml:space="preserve">                            </w:t>
      </w:r>
      <w:r>
        <w:rPr>
          <w:rFonts w:hint="eastAsia" w:ascii="宋体" w:hAnsi="宋体" w:eastAsia="宋体" w:cs="宋体"/>
          <w:color w:val="auto"/>
          <w:w w:val="105"/>
          <w:sz w:val="21"/>
          <w:szCs w:val="21"/>
          <w:highlight w:val="none"/>
        </w:rPr>
        <w:t>。</w:t>
      </w:r>
    </w:p>
    <w:p w14:paraId="14999400">
      <w:pPr>
        <w:pStyle w:val="23"/>
        <w:keepNext w:val="0"/>
        <w:keepLines w:val="0"/>
        <w:pageBreakBefore w:val="0"/>
        <w:widowControl w:val="0"/>
        <w:tabs>
          <w:tab w:val="left" w:pos="3356"/>
        </w:tabs>
        <w:kinsoku/>
        <w:wordWrap/>
        <w:overflowPunct/>
        <w:topLinePunct w:val="0"/>
        <w:autoSpaceDE w:val="0"/>
        <w:autoSpaceDN w:val="0"/>
        <w:bidi w:val="0"/>
        <w:adjustRightInd/>
        <w:snapToGrid/>
        <w:spacing w:before="0" w:line="360" w:lineRule="auto"/>
        <w:ind w:left="115" w:right="225" w:firstLine="38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二、现己清楚知道参加本项目采购活动的其他所有供应商名称，本单位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口</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与其他所有供应商之间均不存</w:t>
      </w:r>
      <w:r>
        <w:rPr>
          <w:rFonts w:hint="eastAsia" w:ascii="宋体" w:hAnsi="宋体" w:eastAsia="宋体" w:cs="宋体"/>
          <w:color w:val="auto"/>
          <w:w w:val="105"/>
          <w:sz w:val="21"/>
          <w:szCs w:val="21"/>
          <w:highlight w:val="none"/>
        </w:rPr>
        <w:t>在利害关系</w:t>
      </w:r>
      <w:r>
        <w:rPr>
          <w:rFonts w:hint="eastAsia" w:ascii="宋体" w:hAnsi="宋体" w:eastAsia="宋体" w:cs="宋体"/>
          <w:color w:val="auto"/>
          <w:spacing w:val="-16"/>
          <w:w w:val="105"/>
          <w:sz w:val="21"/>
          <w:szCs w:val="21"/>
          <w:highlight w:val="none"/>
          <w:u w:val="single"/>
        </w:rPr>
        <w:t xml:space="preserve"> </w:t>
      </w:r>
      <w:r>
        <w:rPr>
          <w:rFonts w:hint="eastAsia" w:ascii="宋体" w:hAnsi="宋体" w:eastAsia="宋体" w:cs="宋体"/>
          <w:color w:val="auto"/>
          <w:w w:val="105"/>
          <w:sz w:val="21"/>
          <w:szCs w:val="21"/>
          <w:highlight w:val="none"/>
          <w:u w:val="single"/>
        </w:rPr>
        <w:t>口</w:t>
      </w:r>
      <w:r>
        <w:rPr>
          <w:rFonts w:hint="eastAsia" w:ascii="宋体" w:hAnsi="宋体" w:eastAsia="宋体" w:cs="宋体"/>
          <w:color w:val="auto"/>
          <w:w w:val="105"/>
          <w:sz w:val="21"/>
          <w:szCs w:val="21"/>
          <w:highlight w:val="none"/>
          <w:u w:val="single"/>
          <w:lang w:val="en-US" w:eastAsia="zh-CN"/>
        </w:rPr>
        <w:t xml:space="preserve"> </w:t>
      </w:r>
      <w:r>
        <w:rPr>
          <w:rFonts w:hint="eastAsia" w:ascii="宋体" w:hAnsi="宋体" w:eastAsia="宋体" w:cs="宋体"/>
          <w:color w:val="auto"/>
          <w:w w:val="105"/>
          <w:sz w:val="21"/>
          <w:szCs w:val="21"/>
          <w:highlight w:val="none"/>
        </w:rPr>
        <w:t>与</w:t>
      </w:r>
      <w:r>
        <w:rPr>
          <w:rFonts w:hint="eastAsia" w:ascii="宋体" w:hAnsi="宋体" w:eastAsia="宋体" w:cs="宋体"/>
          <w:color w:val="auto"/>
          <w:w w:val="105"/>
          <w:sz w:val="21"/>
          <w:szCs w:val="21"/>
          <w:highlight w:val="none"/>
          <w:u w:val="single" w:color="212121"/>
        </w:rPr>
        <w:t xml:space="preserve"> </w:t>
      </w:r>
      <w:r>
        <w:rPr>
          <w:rFonts w:hint="eastAsia" w:ascii="宋体" w:hAnsi="宋体" w:eastAsia="宋体" w:cs="宋体"/>
          <w:color w:val="auto"/>
          <w:w w:val="105"/>
          <w:sz w:val="21"/>
          <w:szCs w:val="21"/>
          <w:highlight w:val="none"/>
          <w:u w:val="single" w:color="212121"/>
        </w:rPr>
        <w:tab/>
      </w:r>
      <w:r>
        <w:rPr>
          <w:rFonts w:hint="eastAsia" w:ascii="宋体" w:hAnsi="宋体" w:eastAsia="宋体" w:cs="宋体"/>
          <w:color w:val="auto"/>
          <w:w w:val="105"/>
          <w:sz w:val="21"/>
          <w:szCs w:val="21"/>
          <w:highlight w:val="none"/>
          <w:u w:val="single" w:color="212121"/>
          <w:lang w:val="en-US" w:eastAsia="zh-CN"/>
        </w:rPr>
        <w:t xml:space="preserve">                        </w:t>
      </w:r>
      <w:r>
        <w:rPr>
          <w:rFonts w:hint="eastAsia" w:ascii="宋体" w:hAnsi="宋体" w:eastAsia="宋体" w:cs="宋体"/>
          <w:color w:val="auto"/>
          <w:w w:val="105"/>
          <w:sz w:val="21"/>
          <w:szCs w:val="21"/>
          <w:highlight w:val="none"/>
        </w:rPr>
        <w:t>（供应商名称）之间存在下列利害关系:</w:t>
      </w:r>
    </w:p>
    <w:p w14:paraId="63E4EB0B">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64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5"/>
          <w:sz w:val="21"/>
          <w:szCs w:val="21"/>
          <w:highlight w:val="none"/>
        </w:rPr>
        <w:t>A．法定代表人或负责人或实际控制人是同一人</w:t>
      </w:r>
    </w:p>
    <w:p w14:paraId="1D605002">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640" w:leftChars="0" w:right="30" w:rightChars="0" w:firstLine="0" w:firstLineChars="0"/>
        <w:textAlignment w:val="auto"/>
        <w:rPr>
          <w:rFonts w:hint="eastAsia" w:ascii="宋体" w:hAnsi="宋体" w:eastAsia="宋体" w:cs="宋体"/>
          <w:color w:val="auto"/>
          <w:w w:val="105"/>
          <w:sz w:val="21"/>
          <w:szCs w:val="21"/>
          <w:highlight w:val="none"/>
        </w:rPr>
      </w:pPr>
      <w:r>
        <w:rPr>
          <w:rFonts w:hint="eastAsia" w:ascii="宋体" w:hAnsi="宋体" w:eastAsia="宋体" w:cs="宋体"/>
          <w:color w:val="auto"/>
          <w:w w:val="105"/>
          <w:sz w:val="21"/>
          <w:szCs w:val="21"/>
          <w:highlight w:val="none"/>
        </w:rPr>
        <w:t xml:space="preserve">B．法定代表人或负责人或实际控制人是夫妻关系 </w:t>
      </w:r>
    </w:p>
    <w:p w14:paraId="3C5B78B7">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640" w:leftChars="0" w:right="3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C．法定代表人或负责人或实际控制人是直系血亲系</w:t>
      </w:r>
    </w:p>
    <w:p w14:paraId="7A168FF6">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64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5"/>
          <w:sz w:val="21"/>
          <w:szCs w:val="21"/>
          <w:highlight w:val="none"/>
        </w:rPr>
        <w:t>D．法定代表人或负责人或实际控制人存在三代以内旁系血亲关系</w:t>
      </w:r>
    </w:p>
    <w:p w14:paraId="7BFBE244">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64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5"/>
          <w:sz w:val="21"/>
          <w:szCs w:val="21"/>
          <w:highlight w:val="none"/>
        </w:rPr>
        <w:t>E．法定代表人或负责人或实际控制人存在近姻亲关系</w:t>
      </w:r>
    </w:p>
    <w:p w14:paraId="187F47B2">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64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5"/>
          <w:sz w:val="21"/>
          <w:szCs w:val="21"/>
          <w:highlight w:val="none"/>
        </w:rPr>
        <w:t>F．法定代表人或负责人或实际控制人存在股份控制或实际控制关系</w:t>
      </w:r>
    </w:p>
    <w:p w14:paraId="215147E0">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640" w:leftChars="0" w:right="273"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5"/>
          <w:sz w:val="21"/>
          <w:szCs w:val="21"/>
          <w:highlight w:val="none"/>
        </w:rPr>
        <w:t xml:space="preserve">G．存在共同直接或间接投资设立子公司、联营企业和合营企业情况                        </w:t>
      </w:r>
      <w:r>
        <w:rPr>
          <w:rFonts w:hint="eastAsia" w:ascii="宋体" w:hAnsi="宋体" w:eastAsia="宋体" w:cs="宋体"/>
          <w:color w:val="auto"/>
          <w:sz w:val="21"/>
          <w:szCs w:val="21"/>
          <w:highlight w:val="none"/>
        </w:rPr>
        <w:t>H．存在分级代理或代销关系、同一生产制造商关系、管理关系、重要业务（</w:t>
      </w:r>
      <w:r>
        <w:rPr>
          <w:rFonts w:hint="eastAsia" w:ascii="宋体" w:hAnsi="宋体" w:eastAsia="宋体" w:cs="宋体"/>
          <w:color w:val="auto"/>
          <w:spacing w:val="2"/>
          <w:sz w:val="21"/>
          <w:szCs w:val="21"/>
          <w:highlight w:val="none"/>
        </w:rPr>
        <w:t xml:space="preserve">占主营业务收入 </w:t>
      </w:r>
      <w:r>
        <w:rPr>
          <w:rFonts w:hint="eastAsia" w:ascii="宋体" w:hAnsi="宋体" w:eastAsia="宋体" w:cs="宋体"/>
          <w:color w:val="auto"/>
          <w:sz w:val="21"/>
          <w:szCs w:val="21"/>
          <w:highlight w:val="none"/>
        </w:rPr>
        <w:t>50</w:t>
      </w:r>
      <w:r>
        <w:rPr>
          <w:rFonts w:hint="eastAsia" w:ascii="宋体" w:hAnsi="宋体" w:eastAsia="宋体" w:cs="宋体"/>
          <w:color w:val="auto"/>
          <w:spacing w:val="12"/>
          <w:sz w:val="21"/>
          <w:szCs w:val="21"/>
          <w:highlight w:val="none"/>
        </w:rPr>
        <w:t xml:space="preserve"> ％</w:t>
      </w:r>
      <w:r>
        <w:rPr>
          <w:rFonts w:hint="eastAsia" w:ascii="宋体" w:hAnsi="宋体" w:eastAsia="宋体" w:cs="宋体"/>
          <w:color w:val="auto"/>
          <w:w w:val="105"/>
          <w:sz w:val="21"/>
          <w:szCs w:val="21"/>
          <w:highlight w:val="none"/>
        </w:rPr>
        <w:t>以上）或重要财务往来关系（如融资）等其他实质性控制关系</w:t>
      </w:r>
    </w:p>
    <w:p w14:paraId="7FC6B68C">
      <w:pPr>
        <w:pStyle w:val="23"/>
        <w:keepNext w:val="0"/>
        <w:keepLines w:val="0"/>
        <w:pageBreakBefore w:val="0"/>
        <w:widowControl w:val="0"/>
        <w:tabs>
          <w:tab w:val="left" w:pos="7367"/>
        </w:tabs>
        <w:kinsoku/>
        <w:wordWrap/>
        <w:overflowPunct/>
        <w:topLinePunct w:val="0"/>
        <w:autoSpaceDE w:val="0"/>
        <w:autoSpaceDN w:val="0"/>
        <w:bidi w:val="0"/>
        <w:adjustRightInd/>
        <w:snapToGrid/>
        <w:spacing w:before="0" w:line="360" w:lineRule="auto"/>
        <w:ind w:left="64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5"/>
          <w:sz w:val="21"/>
          <w:szCs w:val="21"/>
          <w:highlight w:val="none"/>
        </w:rPr>
        <w:t>I．其他利害关系情况</w:t>
      </w:r>
      <w:r>
        <w:rPr>
          <w:rFonts w:hint="eastAsia" w:ascii="宋体" w:hAnsi="宋体" w:eastAsia="宋体" w:cs="宋体"/>
          <w:color w:val="auto"/>
          <w:w w:val="105"/>
          <w:sz w:val="21"/>
          <w:szCs w:val="21"/>
          <w:highlight w:val="none"/>
          <w:u w:val="single" w:color="212121"/>
        </w:rPr>
        <w:t xml:space="preserve"> </w:t>
      </w:r>
      <w:r>
        <w:rPr>
          <w:rFonts w:hint="eastAsia" w:ascii="宋体" w:hAnsi="宋体" w:eastAsia="宋体" w:cs="宋体"/>
          <w:color w:val="auto"/>
          <w:w w:val="105"/>
          <w:sz w:val="21"/>
          <w:szCs w:val="21"/>
          <w:highlight w:val="none"/>
          <w:u w:val="single" w:color="212121"/>
        </w:rPr>
        <w:tab/>
      </w:r>
      <w:r>
        <w:rPr>
          <w:rFonts w:hint="eastAsia" w:ascii="宋体" w:hAnsi="宋体" w:eastAsia="宋体" w:cs="宋体"/>
          <w:color w:val="auto"/>
          <w:w w:val="105"/>
          <w:sz w:val="21"/>
          <w:szCs w:val="21"/>
          <w:highlight w:val="none"/>
        </w:rPr>
        <w:t>。</w:t>
      </w:r>
    </w:p>
    <w:p w14:paraId="7819A4C1">
      <w:pPr>
        <w:pStyle w:val="23"/>
        <w:keepNext w:val="0"/>
        <w:keepLines w:val="0"/>
        <w:pageBreakBefore w:val="0"/>
        <w:widowControl w:val="0"/>
        <w:kinsoku/>
        <w:wordWrap/>
        <w:overflowPunct/>
        <w:topLinePunct w:val="0"/>
        <w:autoSpaceDE w:val="0"/>
        <w:autoSpaceDN w:val="0"/>
        <w:bidi w:val="0"/>
        <w:adjustRightInd/>
        <w:snapToGrid/>
        <w:spacing w:before="0" w:line="360" w:lineRule="auto"/>
        <w:ind w:left="499"/>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5"/>
          <w:sz w:val="21"/>
          <w:szCs w:val="21"/>
          <w:highlight w:val="none"/>
        </w:rPr>
        <w:t>三、现己清楚知道并严格遵守政府采购法律法规和现场纪律。</w:t>
      </w:r>
    </w:p>
    <w:p w14:paraId="7DCB841A">
      <w:pPr>
        <w:pStyle w:val="23"/>
        <w:keepNext w:val="0"/>
        <w:keepLines w:val="0"/>
        <w:pageBreakBefore w:val="0"/>
        <w:widowControl w:val="0"/>
        <w:tabs>
          <w:tab w:val="left" w:pos="3849"/>
          <w:tab w:val="left" w:pos="9144"/>
        </w:tabs>
        <w:kinsoku/>
        <w:wordWrap/>
        <w:overflowPunct/>
        <w:topLinePunct w:val="0"/>
        <w:autoSpaceDE w:val="0"/>
        <w:autoSpaceDN w:val="0"/>
        <w:bidi w:val="0"/>
        <w:adjustRightInd/>
        <w:snapToGrid/>
        <w:spacing w:before="0" w:line="360" w:lineRule="auto"/>
        <w:ind w:left="499" w:right="117"/>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5"/>
          <w:sz w:val="21"/>
          <w:szCs w:val="21"/>
          <w:highlight w:val="none"/>
        </w:rPr>
        <w:t>四、我发现</w:t>
      </w:r>
      <w:r>
        <w:rPr>
          <w:rFonts w:hint="eastAsia" w:ascii="宋体" w:hAnsi="宋体" w:eastAsia="宋体" w:cs="宋体"/>
          <w:color w:val="auto"/>
          <w:w w:val="105"/>
          <w:sz w:val="21"/>
          <w:szCs w:val="21"/>
          <w:highlight w:val="none"/>
          <w:u w:val="single"/>
          <w:lang w:val="en-US" w:eastAsia="zh-CN"/>
        </w:rPr>
        <w:t xml:space="preserve">         </w:t>
      </w:r>
      <w:r>
        <w:rPr>
          <w:rFonts w:hint="eastAsia" w:ascii="宋体" w:hAnsi="宋体" w:eastAsia="宋体" w:cs="宋体"/>
          <w:color w:val="auto"/>
          <w:w w:val="105"/>
          <w:sz w:val="21"/>
          <w:szCs w:val="21"/>
          <w:highlight w:val="none"/>
          <w:u w:val="single"/>
        </w:rPr>
        <w:t>供</w:t>
      </w:r>
      <w:r>
        <w:rPr>
          <w:rFonts w:hint="eastAsia" w:ascii="宋体" w:hAnsi="宋体" w:eastAsia="宋体" w:cs="宋体"/>
          <w:color w:val="auto"/>
          <w:w w:val="105"/>
          <w:sz w:val="21"/>
          <w:szCs w:val="21"/>
          <w:highlight w:val="none"/>
        </w:rPr>
        <w:t>应商之间存在或可能存在上述第二条第</w:t>
      </w:r>
      <w:r>
        <w:rPr>
          <w:rFonts w:hint="eastAsia" w:ascii="宋体" w:hAnsi="宋体" w:eastAsia="宋体" w:cs="宋体"/>
          <w:color w:val="auto"/>
          <w:w w:val="105"/>
          <w:sz w:val="21"/>
          <w:szCs w:val="21"/>
          <w:highlight w:val="none"/>
          <w:u w:val="single" w:color="212121"/>
        </w:rPr>
        <w:t xml:space="preserve"> </w:t>
      </w:r>
      <w:r>
        <w:rPr>
          <w:rFonts w:hint="eastAsia" w:ascii="宋体" w:hAnsi="宋体" w:eastAsia="宋体" w:cs="宋体"/>
          <w:color w:val="auto"/>
          <w:w w:val="105"/>
          <w:sz w:val="21"/>
          <w:szCs w:val="21"/>
          <w:highlight w:val="none"/>
          <w:u w:val="single" w:color="212121"/>
          <w:lang w:val="en-US" w:eastAsia="zh-CN"/>
        </w:rPr>
        <w:t xml:space="preserve">       </w:t>
      </w:r>
      <w:r>
        <w:rPr>
          <w:rFonts w:hint="eastAsia" w:ascii="宋体" w:hAnsi="宋体" w:eastAsia="宋体" w:cs="宋体"/>
          <w:color w:val="auto"/>
          <w:sz w:val="21"/>
          <w:szCs w:val="21"/>
          <w:highlight w:val="none"/>
        </w:rPr>
        <w:t>项利害关系。</w:t>
      </w:r>
    </w:p>
    <w:p w14:paraId="5DB9A982">
      <w:pPr>
        <w:spacing w:line="360" w:lineRule="auto"/>
        <w:rPr>
          <w:rFonts w:hint="eastAsia" w:ascii="宋体" w:hAnsi="宋体" w:eastAsia="宋体" w:cs="宋体"/>
          <w:color w:val="auto"/>
          <w:sz w:val="21"/>
          <w:szCs w:val="21"/>
          <w:highlight w:val="none"/>
        </w:rPr>
      </w:pPr>
    </w:p>
    <w:p w14:paraId="5A268E8F">
      <w:pPr>
        <w:spacing w:line="360" w:lineRule="auto"/>
        <w:ind w:firstLine="420" w:firstLineChars="2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（供应商代表签名）: </w:t>
      </w:r>
    </w:p>
    <w:p w14:paraId="469E6B76">
      <w:pPr>
        <w:spacing w:line="360" w:lineRule="auto"/>
        <w:ind w:firstLine="420" w:firstLineChars="200"/>
        <w:jc w:val="righ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0F1FCC14">
      <w:pPr>
        <w:spacing w:line="360" w:lineRule="auto"/>
        <w:jc w:val="center"/>
        <w:rPr>
          <w:rFonts w:hint="eastAsia" w:ascii="宋体" w:hAnsi="宋体" w:eastAsia="宋体" w:cs="宋体"/>
          <w:b/>
          <w:bCs/>
          <w:color w:val="auto"/>
          <w:sz w:val="21"/>
          <w:szCs w:val="21"/>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1E654697">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60023703">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D0B54E8">
      <w:pPr>
        <w:bidi w:val="0"/>
        <w:rPr>
          <w:rFonts w:hint="eastAsia" w:ascii="宋体" w:hAnsi="宋体" w:eastAsia="宋体" w:cs="宋体"/>
          <w:color w:val="auto"/>
          <w:highlight w:val="none"/>
        </w:rPr>
      </w:pPr>
    </w:p>
    <w:p w14:paraId="0A193278">
      <w:pPr>
        <w:numPr>
          <w:ilvl w:val="0"/>
          <w:numId w:val="12"/>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7B65DB75">
      <w:pPr>
        <w:numPr>
          <w:ilvl w:val="0"/>
          <w:numId w:val="12"/>
        </w:numPr>
        <w:snapToGrid w:val="0"/>
        <w:spacing w:line="36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中小企业声明函………………………………………………………………（页码）</w:t>
      </w:r>
    </w:p>
    <w:p w14:paraId="7BF5923B">
      <w:pPr>
        <w:numPr>
          <w:ilvl w:val="0"/>
          <w:numId w:val="12"/>
        </w:numPr>
        <w:snapToGrid w:val="0"/>
        <w:spacing w:line="36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报价情况说明…………………………………………………………………（页码）</w:t>
      </w:r>
    </w:p>
    <w:p w14:paraId="0F82D58D">
      <w:pPr>
        <w:pStyle w:val="81"/>
        <w:rPr>
          <w:rFonts w:hint="eastAsia" w:ascii="宋体" w:hAnsi="宋体" w:eastAsia="宋体" w:cs="宋体"/>
          <w:color w:val="auto"/>
          <w:highlight w:val="none"/>
        </w:rPr>
      </w:pPr>
    </w:p>
    <w:p w14:paraId="724A403D">
      <w:pPr>
        <w:snapToGrid w:val="0"/>
        <w:spacing w:line="360" w:lineRule="auto"/>
        <w:ind w:right="480"/>
        <w:jc w:val="center"/>
        <w:rPr>
          <w:rFonts w:hint="eastAsia" w:ascii="宋体" w:hAnsi="宋体" w:eastAsia="宋体" w:cs="宋体"/>
          <w:b/>
          <w:color w:val="auto"/>
          <w:kern w:val="0"/>
          <w:sz w:val="32"/>
          <w:szCs w:val="32"/>
          <w:highlight w:val="none"/>
        </w:rPr>
      </w:pPr>
    </w:p>
    <w:p w14:paraId="2AD292DD">
      <w:pPr>
        <w:snapToGrid w:val="0"/>
        <w:spacing w:line="360" w:lineRule="auto"/>
        <w:ind w:right="480"/>
        <w:jc w:val="center"/>
        <w:rPr>
          <w:rFonts w:hint="eastAsia" w:ascii="宋体" w:hAnsi="宋体" w:eastAsia="宋体" w:cs="宋体"/>
          <w:b/>
          <w:color w:val="auto"/>
          <w:kern w:val="0"/>
          <w:sz w:val="32"/>
          <w:szCs w:val="32"/>
          <w:highlight w:val="none"/>
        </w:rPr>
      </w:pPr>
    </w:p>
    <w:p w14:paraId="16ED2E2B">
      <w:pPr>
        <w:snapToGrid w:val="0"/>
        <w:spacing w:line="360" w:lineRule="auto"/>
        <w:ind w:right="480"/>
        <w:jc w:val="center"/>
        <w:rPr>
          <w:rFonts w:hint="eastAsia" w:ascii="宋体" w:hAnsi="宋体" w:eastAsia="宋体" w:cs="宋体"/>
          <w:b/>
          <w:color w:val="auto"/>
          <w:kern w:val="0"/>
          <w:sz w:val="32"/>
          <w:szCs w:val="32"/>
          <w:highlight w:val="none"/>
        </w:rPr>
      </w:pPr>
    </w:p>
    <w:p w14:paraId="7958589A">
      <w:pPr>
        <w:snapToGrid w:val="0"/>
        <w:spacing w:line="360" w:lineRule="auto"/>
        <w:ind w:right="480"/>
        <w:jc w:val="center"/>
        <w:rPr>
          <w:rFonts w:hint="eastAsia" w:ascii="宋体" w:hAnsi="宋体" w:eastAsia="宋体" w:cs="宋体"/>
          <w:b/>
          <w:color w:val="auto"/>
          <w:kern w:val="0"/>
          <w:sz w:val="32"/>
          <w:szCs w:val="32"/>
          <w:highlight w:val="none"/>
        </w:rPr>
      </w:pPr>
    </w:p>
    <w:p w14:paraId="35C9038D">
      <w:pPr>
        <w:snapToGrid w:val="0"/>
        <w:spacing w:line="360" w:lineRule="auto"/>
        <w:ind w:right="480"/>
        <w:jc w:val="center"/>
        <w:rPr>
          <w:rFonts w:hint="eastAsia" w:ascii="宋体" w:hAnsi="宋体" w:eastAsia="宋体" w:cs="宋体"/>
          <w:b/>
          <w:color w:val="auto"/>
          <w:kern w:val="0"/>
          <w:sz w:val="32"/>
          <w:szCs w:val="32"/>
          <w:highlight w:val="none"/>
        </w:rPr>
      </w:pPr>
    </w:p>
    <w:p w14:paraId="1D5B9AE0">
      <w:pPr>
        <w:snapToGrid w:val="0"/>
        <w:spacing w:line="360" w:lineRule="auto"/>
        <w:ind w:right="480"/>
        <w:jc w:val="center"/>
        <w:rPr>
          <w:rFonts w:hint="eastAsia" w:ascii="宋体" w:hAnsi="宋体" w:eastAsia="宋体" w:cs="宋体"/>
          <w:b/>
          <w:color w:val="auto"/>
          <w:kern w:val="0"/>
          <w:sz w:val="32"/>
          <w:szCs w:val="32"/>
          <w:highlight w:val="none"/>
        </w:rPr>
      </w:pPr>
    </w:p>
    <w:p w14:paraId="2C2A99BD">
      <w:pPr>
        <w:snapToGrid w:val="0"/>
        <w:spacing w:line="360" w:lineRule="auto"/>
        <w:ind w:right="480"/>
        <w:jc w:val="center"/>
        <w:rPr>
          <w:rFonts w:hint="eastAsia" w:ascii="宋体" w:hAnsi="宋体" w:eastAsia="宋体" w:cs="宋体"/>
          <w:b/>
          <w:color w:val="auto"/>
          <w:kern w:val="0"/>
          <w:sz w:val="32"/>
          <w:szCs w:val="32"/>
          <w:highlight w:val="none"/>
        </w:rPr>
      </w:pPr>
    </w:p>
    <w:p w14:paraId="47AE970B">
      <w:pPr>
        <w:snapToGrid w:val="0"/>
        <w:spacing w:line="360" w:lineRule="auto"/>
        <w:ind w:right="480"/>
        <w:jc w:val="center"/>
        <w:rPr>
          <w:rFonts w:hint="eastAsia" w:ascii="宋体" w:hAnsi="宋体" w:eastAsia="宋体" w:cs="宋体"/>
          <w:b/>
          <w:color w:val="auto"/>
          <w:kern w:val="0"/>
          <w:sz w:val="32"/>
          <w:szCs w:val="32"/>
          <w:highlight w:val="none"/>
        </w:rPr>
      </w:pPr>
    </w:p>
    <w:p w14:paraId="00C49AA0">
      <w:pPr>
        <w:snapToGrid w:val="0"/>
        <w:spacing w:line="360" w:lineRule="auto"/>
        <w:ind w:right="480"/>
        <w:jc w:val="center"/>
        <w:rPr>
          <w:rFonts w:hint="eastAsia" w:ascii="宋体" w:hAnsi="宋体" w:eastAsia="宋体" w:cs="宋体"/>
          <w:b/>
          <w:color w:val="auto"/>
          <w:kern w:val="0"/>
          <w:sz w:val="32"/>
          <w:szCs w:val="32"/>
          <w:highlight w:val="none"/>
        </w:rPr>
      </w:pPr>
    </w:p>
    <w:p w14:paraId="5DB14DF2">
      <w:pPr>
        <w:snapToGrid w:val="0"/>
        <w:spacing w:line="360" w:lineRule="auto"/>
        <w:ind w:right="480"/>
        <w:jc w:val="center"/>
        <w:rPr>
          <w:rFonts w:hint="eastAsia" w:ascii="宋体" w:hAnsi="宋体" w:eastAsia="宋体" w:cs="宋体"/>
          <w:b/>
          <w:color w:val="auto"/>
          <w:kern w:val="0"/>
          <w:sz w:val="32"/>
          <w:szCs w:val="32"/>
          <w:highlight w:val="none"/>
        </w:rPr>
      </w:pPr>
    </w:p>
    <w:p w14:paraId="49686AD2">
      <w:pPr>
        <w:snapToGrid w:val="0"/>
        <w:spacing w:line="360" w:lineRule="auto"/>
        <w:ind w:right="480"/>
        <w:jc w:val="center"/>
        <w:rPr>
          <w:rFonts w:hint="eastAsia" w:ascii="宋体" w:hAnsi="宋体" w:eastAsia="宋体" w:cs="宋体"/>
          <w:b/>
          <w:color w:val="auto"/>
          <w:kern w:val="0"/>
          <w:sz w:val="32"/>
          <w:szCs w:val="32"/>
          <w:highlight w:val="none"/>
        </w:rPr>
      </w:pPr>
    </w:p>
    <w:p w14:paraId="3B8E05B7">
      <w:pPr>
        <w:snapToGrid w:val="0"/>
        <w:spacing w:line="360" w:lineRule="auto"/>
        <w:ind w:right="480"/>
        <w:jc w:val="center"/>
        <w:rPr>
          <w:rFonts w:hint="eastAsia" w:ascii="宋体" w:hAnsi="宋体" w:eastAsia="宋体" w:cs="宋体"/>
          <w:b/>
          <w:color w:val="auto"/>
          <w:kern w:val="0"/>
          <w:sz w:val="32"/>
          <w:szCs w:val="32"/>
          <w:highlight w:val="none"/>
        </w:rPr>
      </w:pPr>
    </w:p>
    <w:p w14:paraId="10B69816">
      <w:pPr>
        <w:snapToGrid w:val="0"/>
        <w:spacing w:line="360" w:lineRule="auto"/>
        <w:ind w:right="480"/>
        <w:jc w:val="center"/>
        <w:rPr>
          <w:rFonts w:hint="eastAsia" w:ascii="宋体" w:hAnsi="宋体" w:eastAsia="宋体" w:cs="宋体"/>
          <w:b/>
          <w:color w:val="auto"/>
          <w:kern w:val="0"/>
          <w:sz w:val="32"/>
          <w:szCs w:val="32"/>
          <w:highlight w:val="none"/>
        </w:rPr>
      </w:pPr>
    </w:p>
    <w:p w14:paraId="2CBB35E8">
      <w:pPr>
        <w:snapToGrid w:val="0"/>
        <w:spacing w:line="360" w:lineRule="auto"/>
        <w:ind w:right="480"/>
        <w:jc w:val="center"/>
        <w:rPr>
          <w:rFonts w:hint="eastAsia" w:ascii="宋体" w:hAnsi="宋体" w:eastAsia="宋体" w:cs="宋体"/>
          <w:b/>
          <w:color w:val="auto"/>
          <w:kern w:val="0"/>
          <w:sz w:val="32"/>
          <w:szCs w:val="32"/>
          <w:highlight w:val="none"/>
        </w:rPr>
      </w:pPr>
    </w:p>
    <w:p w14:paraId="55E9186B">
      <w:pPr>
        <w:pStyle w:val="695"/>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5C0F0B40">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eastAsia="zh-CN"/>
        </w:rPr>
        <w:t>一</w:t>
      </w:r>
      <w:r>
        <w:rPr>
          <w:rFonts w:hint="eastAsia" w:ascii="宋体" w:hAnsi="宋体" w:eastAsia="宋体" w:cs="宋体"/>
          <w:color w:val="auto"/>
          <w:kern w:val="2"/>
          <w:sz w:val="32"/>
          <w:szCs w:val="32"/>
          <w:highlight w:val="none"/>
        </w:rPr>
        <w:t>、开标一览表（报价表）</w:t>
      </w:r>
    </w:p>
    <w:p w14:paraId="055EEEF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E72F1EB">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2922A1D8">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9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809"/>
        <w:gridCol w:w="1262"/>
        <w:gridCol w:w="2136"/>
        <w:gridCol w:w="680"/>
        <w:gridCol w:w="1068"/>
        <w:gridCol w:w="1359"/>
        <w:gridCol w:w="2136"/>
      </w:tblGrid>
      <w:tr w14:paraId="5D6A3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526" w:type="dxa"/>
            <w:vAlign w:val="center"/>
          </w:tcPr>
          <w:p w14:paraId="4CED98F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809" w:type="dxa"/>
            <w:vAlign w:val="center"/>
          </w:tcPr>
          <w:p w14:paraId="6C526F0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262" w:type="dxa"/>
          </w:tcPr>
          <w:p w14:paraId="69EAB2F4">
            <w:pPr>
              <w:spacing w:line="360" w:lineRule="auto"/>
              <w:jc w:val="center"/>
              <w:rPr>
                <w:rFonts w:hint="eastAsia" w:ascii="宋体" w:hAnsi="宋体" w:eastAsia="宋体" w:cs="宋体"/>
                <w:b/>
                <w:color w:val="auto"/>
                <w:sz w:val="24"/>
                <w:highlight w:val="none"/>
              </w:rPr>
            </w:pPr>
          </w:p>
          <w:p w14:paraId="3C9FB3F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w:t>
            </w:r>
            <w:r>
              <w:rPr>
                <w:rFonts w:hint="eastAsia" w:ascii="宋体" w:hAnsi="宋体" w:eastAsia="宋体" w:cs="宋体"/>
                <w:b/>
                <w:color w:val="auto"/>
                <w:sz w:val="24"/>
                <w:highlight w:val="none"/>
                <w:lang w:eastAsia="zh-CN"/>
              </w:rPr>
              <w:t>若有</w:t>
            </w:r>
            <w:r>
              <w:rPr>
                <w:rFonts w:hint="eastAsia" w:ascii="宋体" w:hAnsi="宋体" w:eastAsia="宋体" w:cs="宋体"/>
                <w:b/>
                <w:color w:val="auto"/>
                <w:sz w:val="24"/>
                <w:highlight w:val="none"/>
              </w:rPr>
              <w:t>）</w:t>
            </w:r>
          </w:p>
        </w:tc>
        <w:tc>
          <w:tcPr>
            <w:tcW w:w="2136" w:type="dxa"/>
            <w:vAlign w:val="center"/>
          </w:tcPr>
          <w:p w14:paraId="4DE519B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680" w:type="dxa"/>
            <w:vAlign w:val="center"/>
          </w:tcPr>
          <w:p w14:paraId="16D6905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068" w:type="dxa"/>
            <w:vAlign w:val="center"/>
          </w:tcPr>
          <w:p w14:paraId="7C8C163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359" w:type="dxa"/>
            <w:vAlign w:val="center"/>
          </w:tcPr>
          <w:p w14:paraId="097AF92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w:t>
            </w:r>
          </w:p>
        </w:tc>
        <w:tc>
          <w:tcPr>
            <w:tcW w:w="2136" w:type="dxa"/>
            <w:vAlign w:val="center"/>
          </w:tcPr>
          <w:p w14:paraId="6BFE7B79">
            <w:pPr>
              <w:spacing w:line="360" w:lineRule="auto"/>
              <w:jc w:val="center"/>
              <w:rPr>
                <w:rFonts w:hint="eastAsia" w:ascii="宋体" w:hAnsi="宋体" w:eastAsia="宋体" w:cs="宋体"/>
                <w:b/>
                <w:color w:val="auto"/>
                <w:sz w:val="24"/>
                <w:highlight w:val="none"/>
              </w:rPr>
            </w:pPr>
          </w:p>
          <w:p w14:paraId="771C117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r>
              <w:rPr>
                <w:rFonts w:hint="eastAsia" w:ascii="宋体" w:hAnsi="宋体" w:eastAsia="宋体" w:cs="宋体"/>
                <w:b/>
                <w:color w:val="auto"/>
                <w:sz w:val="24"/>
                <w:highlight w:val="none"/>
                <w:lang w:eastAsia="zh-CN"/>
              </w:rPr>
              <w:t>若有</w:t>
            </w:r>
            <w:r>
              <w:rPr>
                <w:rFonts w:hint="eastAsia" w:ascii="宋体" w:hAnsi="宋体" w:eastAsia="宋体" w:cs="宋体"/>
                <w:b/>
                <w:color w:val="auto"/>
                <w:sz w:val="24"/>
                <w:highlight w:val="none"/>
              </w:rPr>
              <w:t>）</w:t>
            </w:r>
          </w:p>
          <w:p w14:paraId="183CBC43">
            <w:pPr>
              <w:spacing w:line="360" w:lineRule="auto"/>
              <w:jc w:val="center"/>
              <w:rPr>
                <w:rFonts w:hint="eastAsia" w:ascii="宋体" w:hAnsi="宋体" w:eastAsia="宋体" w:cs="宋体"/>
                <w:b/>
                <w:color w:val="auto"/>
                <w:sz w:val="24"/>
                <w:highlight w:val="none"/>
              </w:rPr>
            </w:pPr>
          </w:p>
        </w:tc>
      </w:tr>
      <w:tr w14:paraId="23B62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26" w:type="dxa"/>
            <w:vAlign w:val="center"/>
          </w:tcPr>
          <w:p w14:paraId="7EFB82F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809" w:type="dxa"/>
            <w:vAlign w:val="center"/>
          </w:tcPr>
          <w:p w14:paraId="289B4B9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262" w:type="dxa"/>
            <w:vAlign w:val="center"/>
          </w:tcPr>
          <w:p w14:paraId="173D8BF4">
            <w:pPr>
              <w:snapToGrid w:val="0"/>
              <w:spacing w:line="360" w:lineRule="auto"/>
              <w:jc w:val="center"/>
              <w:rPr>
                <w:rFonts w:hint="eastAsia" w:ascii="宋体" w:hAnsi="宋体" w:eastAsia="宋体" w:cs="宋体"/>
                <w:color w:val="auto"/>
                <w:sz w:val="24"/>
                <w:highlight w:val="none"/>
              </w:rPr>
            </w:pPr>
          </w:p>
        </w:tc>
        <w:tc>
          <w:tcPr>
            <w:tcW w:w="2136" w:type="dxa"/>
            <w:vAlign w:val="center"/>
          </w:tcPr>
          <w:p w14:paraId="44480681">
            <w:pPr>
              <w:snapToGrid w:val="0"/>
              <w:spacing w:line="360" w:lineRule="auto"/>
              <w:jc w:val="center"/>
              <w:rPr>
                <w:rFonts w:hint="eastAsia" w:ascii="宋体" w:hAnsi="宋体" w:eastAsia="宋体" w:cs="宋体"/>
                <w:color w:val="auto"/>
                <w:sz w:val="24"/>
                <w:highlight w:val="none"/>
              </w:rPr>
            </w:pPr>
          </w:p>
        </w:tc>
        <w:tc>
          <w:tcPr>
            <w:tcW w:w="680" w:type="dxa"/>
            <w:vAlign w:val="center"/>
          </w:tcPr>
          <w:p w14:paraId="710F4B21">
            <w:pPr>
              <w:snapToGrid w:val="0"/>
              <w:spacing w:line="360" w:lineRule="auto"/>
              <w:jc w:val="center"/>
              <w:rPr>
                <w:rFonts w:hint="eastAsia" w:ascii="宋体" w:hAnsi="宋体" w:eastAsia="宋体" w:cs="宋体"/>
                <w:color w:val="auto"/>
                <w:sz w:val="24"/>
                <w:highlight w:val="none"/>
              </w:rPr>
            </w:pPr>
          </w:p>
        </w:tc>
        <w:tc>
          <w:tcPr>
            <w:tcW w:w="1068" w:type="dxa"/>
            <w:vAlign w:val="center"/>
          </w:tcPr>
          <w:p w14:paraId="3F2F8909">
            <w:pPr>
              <w:spacing w:line="360" w:lineRule="auto"/>
              <w:jc w:val="center"/>
              <w:rPr>
                <w:rFonts w:hint="eastAsia" w:ascii="宋体" w:hAnsi="宋体" w:eastAsia="宋体" w:cs="宋体"/>
                <w:color w:val="auto"/>
                <w:sz w:val="24"/>
                <w:highlight w:val="none"/>
              </w:rPr>
            </w:pPr>
          </w:p>
        </w:tc>
        <w:tc>
          <w:tcPr>
            <w:tcW w:w="1359" w:type="dxa"/>
            <w:vAlign w:val="center"/>
          </w:tcPr>
          <w:p w14:paraId="735EE84F">
            <w:pPr>
              <w:spacing w:line="360" w:lineRule="auto"/>
              <w:jc w:val="center"/>
              <w:rPr>
                <w:rFonts w:hint="eastAsia" w:ascii="宋体" w:hAnsi="宋体" w:eastAsia="宋体" w:cs="宋体"/>
                <w:color w:val="auto"/>
                <w:sz w:val="24"/>
                <w:highlight w:val="none"/>
              </w:rPr>
            </w:pPr>
          </w:p>
        </w:tc>
        <w:tc>
          <w:tcPr>
            <w:tcW w:w="2136" w:type="dxa"/>
            <w:vAlign w:val="center"/>
          </w:tcPr>
          <w:p w14:paraId="4A99FF5D">
            <w:pPr>
              <w:spacing w:line="360" w:lineRule="auto"/>
              <w:jc w:val="center"/>
              <w:rPr>
                <w:rFonts w:hint="eastAsia" w:ascii="宋体" w:hAnsi="宋体" w:eastAsia="宋体" w:cs="宋体"/>
                <w:color w:val="auto"/>
                <w:sz w:val="24"/>
                <w:highlight w:val="none"/>
              </w:rPr>
            </w:pPr>
          </w:p>
        </w:tc>
      </w:tr>
      <w:tr w14:paraId="1E5F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26" w:type="dxa"/>
            <w:vAlign w:val="center"/>
          </w:tcPr>
          <w:p w14:paraId="581AB56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809" w:type="dxa"/>
            <w:vAlign w:val="center"/>
          </w:tcPr>
          <w:p w14:paraId="73643CB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262" w:type="dxa"/>
            <w:vAlign w:val="center"/>
          </w:tcPr>
          <w:p w14:paraId="5FD45479">
            <w:pPr>
              <w:snapToGrid w:val="0"/>
              <w:spacing w:line="360" w:lineRule="auto"/>
              <w:jc w:val="center"/>
              <w:rPr>
                <w:rFonts w:hint="eastAsia" w:ascii="宋体" w:hAnsi="宋体" w:eastAsia="宋体" w:cs="宋体"/>
                <w:color w:val="auto"/>
                <w:sz w:val="24"/>
                <w:highlight w:val="none"/>
              </w:rPr>
            </w:pPr>
          </w:p>
        </w:tc>
        <w:tc>
          <w:tcPr>
            <w:tcW w:w="2136" w:type="dxa"/>
            <w:vAlign w:val="center"/>
          </w:tcPr>
          <w:p w14:paraId="55A21B5D">
            <w:pPr>
              <w:snapToGrid w:val="0"/>
              <w:spacing w:line="360" w:lineRule="auto"/>
              <w:jc w:val="center"/>
              <w:rPr>
                <w:rFonts w:hint="eastAsia" w:ascii="宋体" w:hAnsi="宋体" w:eastAsia="宋体" w:cs="宋体"/>
                <w:color w:val="auto"/>
                <w:sz w:val="24"/>
                <w:highlight w:val="none"/>
              </w:rPr>
            </w:pPr>
          </w:p>
        </w:tc>
        <w:tc>
          <w:tcPr>
            <w:tcW w:w="680" w:type="dxa"/>
            <w:vAlign w:val="center"/>
          </w:tcPr>
          <w:p w14:paraId="49677DD8">
            <w:pPr>
              <w:snapToGrid w:val="0"/>
              <w:spacing w:line="360" w:lineRule="auto"/>
              <w:jc w:val="center"/>
              <w:rPr>
                <w:rFonts w:hint="eastAsia" w:ascii="宋体" w:hAnsi="宋体" w:eastAsia="宋体" w:cs="宋体"/>
                <w:color w:val="auto"/>
                <w:sz w:val="24"/>
                <w:highlight w:val="none"/>
              </w:rPr>
            </w:pPr>
          </w:p>
        </w:tc>
        <w:tc>
          <w:tcPr>
            <w:tcW w:w="1068" w:type="dxa"/>
            <w:vAlign w:val="center"/>
          </w:tcPr>
          <w:p w14:paraId="7467C26B">
            <w:pPr>
              <w:spacing w:line="360" w:lineRule="auto"/>
              <w:jc w:val="center"/>
              <w:rPr>
                <w:rFonts w:hint="eastAsia" w:ascii="宋体" w:hAnsi="宋体" w:eastAsia="宋体" w:cs="宋体"/>
                <w:color w:val="auto"/>
                <w:sz w:val="24"/>
                <w:highlight w:val="none"/>
              </w:rPr>
            </w:pPr>
          </w:p>
        </w:tc>
        <w:tc>
          <w:tcPr>
            <w:tcW w:w="1359" w:type="dxa"/>
            <w:vAlign w:val="center"/>
          </w:tcPr>
          <w:p w14:paraId="73096B2C">
            <w:pPr>
              <w:spacing w:line="360" w:lineRule="auto"/>
              <w:jc w:val="center"/>
              <w:rPr>
                <w:rFonts w:hint="eastAsia" w:ascii="宋体" w:hAnsi="宋体" w:eastAsia="宋体" w:cs="宋体"/>
                <w:color w:val="auto"/>
                <w:sz w:val="24"/>
                <w:highlight w:val="none"/>
              </w:rPr>
            </w:pPr>
          </w:p>
        </w:tc>
        <w:tc>
          <w:tcPr>
            <w:tcW w:w="2136" w:type="dxa"/>
            <w:vAlign w:val="center"/>
          </w:tcPr>
          <w:p w14:paraId="7A5940DB">
            <w:pPr>
              <w:spacing w:line="360" w:lineRule="auto"/>
              <w:jc w:val="center"/>
              <w:rPr>
                <w:rFonts w:hint="eastAsia" w:ascii="宋体" w:hAnsi="宋体" w:eastAsia="宋体" w:cs="宋体"/>
                <w:color w:val="auto"/>
                <w:sz w:val="24"/>
                <w:highlight w:val="none"/>
              </w:rPr>
            </w:pPr>
          </w:p>
        </w:tc>
      </w:tr>
      <w:tr w14:paraId="0419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26" w:type="dxa"/>
            <w:vAlign w:val="center"/>
          </w:tcPr>
          <w:p w14:paraId="0B750EA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809" w:type="dxa"/>
            <w:vAlign w:val="center"/>
          </w:tcPr>
          <w:p w14:paraId="4FD52B0E">
            <w:pPr>
              <w:snapToGrid w:val="0"/>
              <w:spacing w:line="360" w:lineRule="auto"/>
              <w:jc w:val="center"/>
              <w:rPr>
                <w:rFonts w:hint="eastAsia" w:ascii="宋体" w:hAnsi="宋体" w:eastAsia="宋体" w:cs="宋体"/>
                <w:color w:val="auto"/>
                <w:sz w:val="24"/>
                <w:highlight w:val="none"/>
              </w:rPr>
            </w:pPr>
          </w:p>
        </w:tc>
        <w:tc>
          <w:tcPr>
            <w:tcW w:w="1262" w:type="dxa"/>
            <w:vAlign w:val="center"/>
          </w:tcPr>
          <w:p w14:paraId="78885230">
            <w:pPr>
              <w:snapToGrid w:val="0"/>
              <w:spacing w:line="360" w:lineRule="auto"/>
              <w:jc w:val="center"/>
              <w:rPr>
                <w:rFonts w:hint="eastAsia" w:ascii="宋体" w:hAnsi="宋体" w:eastAsia="宋体" w:cs="宋体"/>
                <w:color w:val="auto"/>
                <w:sz w:val="24"/>
                <w:highlight w:val="none"/>
              </w:rPr>
            </w:pPr>
          </w:p>
        </w:tc>
        <w:tc>
          <w:tcPr>
            <w:tcW w:w="2136" w:type="dxa"/>
            <w:vAlign w:val="center"/>
          </w:tcPr>
          <w:p w14:paraId="17B6770F">
            <w:pPr>
              <w:snapToGrid w:val="0"/>
              <w:spacing w:line="360" w:lineRule="auto"/>
              <w:jc w:val="center"/>
              <w:rPr>
                <w:rFonts w:hint="eastAsia" w:ascii="宋体" w:hAnsi="宋体" w:eastAsia="宋体" w:cs="宋体"/>
                <w:color w:val="auto"/>
                <w:sz w:val="24"/>
                <w:highlight w:val="none"/>
              </w:rPr>
            </w:pPr>
          </w:p>
        </w:tc>
        <w:tc>
          <w:tcPr>
            <w:tcW w:w="680" w:type="dxa"/>
            <w:vAlign w:val="center"/>
          </w:tcPr>
          <w:p w14:paraId="02A80E96">
            <w:pPr>
              <w:snapToGrid w:val="0"/>
              <w:spacing w:line="360" w:lineRule="auto"/>
              <w:jc w:val="center"/>
              <w:rPr>
                <w:rFonts w:hint="eastAsia" w:ascii="宋体" w:hAnsi="宋体" w:eastAsia="宋体" w:cs="宋体"/>
                <w:color w:val="auto"/>
                <w:sz w:val="24"/>
                <w:highlight w:val="none"/>
              </w:rPr>
            </w:pPr>
          </w:p>
        </w:tc>
        <w:tc>
          <w:tcPr>
            <w:tcW w:w="1068" w:type="dxa"/>
            <w:vAlign w:val="center"/>
          </w:tcPr>
          <w:p w14:paraId="53CC5355">
            <w:pPr>
              <w:spacing w:line="360" w:lineRule="auto"/>
              <w:jc w:val="center"/>
              <w:rPr>
                <w:rFonts w:hint="eastAsia" w:ascii="宋体" w:hAnsi="宋体" w:eastAsia="宋体" w:cs="宋体"/>
                <w:color w:val="auto"/>
                <w:sz w:val="24"/>
                <w:highlight w:val="none"/>
              </w:rPr>
            </w:pPr>
          </w:p>
        </w:tc>
        <w:tc>
          <w:tcPr>
            <w:tcW w:w="1359" w:type="dxa"/>
            <w:vAlign w:val="center"/>
          </w:tcPr>
          <w:p w14:paraId="03163091">
            <w:pPr>
              <w:spacing w:line="360" w:lineRule="auto"/>
              <w:jc w:val="center"/>
              <w:rPr>
                <w:rFonts w:hint="eastAsia" w:ascii="宋体" w:hAnsi="宋体" w:eastAsia="宋体" w:cs="宋体"/>
                <w:color w:val="auto"/>
                <w:sz w:val="24"/>
                <w:highlight w:val="none"/>
              </w:rPr>
            </w:pPr>
          </w:p>
        </w:tc>
        <w:tc>
          <w:tcPr>
            <w:tcW w:w="2136" w:type="dxa"/>
            <w:vAlign w:val="center"/>
          </w:tcPr>
          <w:p w14:paraId="0ABC15EF">
            <w:pPr>
              <w:spacing w:line="360" w:lineRule="auto"/>
              <w:jc w:val="center"/>
              <w:rPr>
                <w:rFonts w:hint="eastAsia" w:ascii="宋体" w:hAnsi="宋体" w:eastAsia="宋体" w:cs="宋体"/>
                <w:color w:val="auto"/>
                <w:sz w:val="24"/>
                <w:highlight w:val="none"/>
              </w:rPr>
            </w:pPr>
          </w:p>
        </w:tc>
      </w:tr>
      <w:tr w14:paraId="38E7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26" w:type="dxa"/>
            <w:vAlign w:val="center"/>
          </w:tcPr>
          <w:p w14:paraId="4A4AE164">
            <w:pPr>
              <w:spacing w:line="360" w:lineRule="auto"/>
              <w:jc w:val="center"/>
              <w:rPr>
                <w:rFonts w:hint="eastAsia" w:ascii="宋体" w:hAnsi="宋体" w:eastAsia="宋体" w:cs="宋体"/>
                <w:color w:val="auto"/>
                <w:sz w:val="24"/>
                <w:highlight w:val="none"/>
              </w:rPr>
            </w:pPr>
          </w:p>
        </w:tc>
        <w:tc>
          <w:tcPr>
            <w:tcW w:w="809" w:type="dxa"/>
            <w:vAlign w:val="center"/>
          </w:tcPr>
          <w:p w14:paraId="289142DC">
            <w:pPr>
              <w:snapToGrid w:val="0"/>
              <w:spacing w:line="360" w:lineRule="auto"/>
              <w:jc w:val="center"/>
              <w:rPr>
                <w:rFonts w:hint="eastAsia" w:ascii="宋体" w:hAnsi="宋体" w:eastAsia="宋体" w:cs="宋体"/>
                <w:color w:val="auto"/>
                <w:sz w:val="24"/>
                <w:highlight w:val="none"/>
              </w:rPr>
            </w:pPr>
          </w:p>
        </w:tc>
        <w:tc>
          <w:tcPr>
            <w:tcW w:w="1262" w:type="dxa"/>
            <w:vAlign w:val="center"/>
          </w:tcPr>
          <w:p w14:paraId="06024A30">
            <w:pPr>
              <w:snapToGrid w:val="0"/>
              <w:spacing w:line="360" w:lineRule="auto"/>
              <w:jc w:val="center"/>
              <w:rPr>
                <w:rFonts w:hint="eastAsia" w:ascii="宋体" w:hAnsi="宋体" w:eastAsia="宋体" w:cs="宋体"/>
                <w:color w:val="auto"/>
                <w:sz w:val="24"/>
                <w:highlight w:val="none"/>
              </w:rPr>
            </w:pPr>
          </w:p>
        </w:tc>
        <w:tc>
          <w:tcPr>
            <w:tcW w:w="2136" w:type="dxa"/>
            <w:vAlign w:val="center"/>
          </w:tcPr>
          <w:p w14:paraId="79D40789">
            <w:pPr>
              <w:snapToGrid w:val="0"/>
              <w:spacing w:line="360" w:lineRule="auto"/>
              <w:jc w:val="center"/>
              <w:rPr>
                <w:rFonts w:hint="eastAsia" w:ascii="宋体" w:hAnsi="宋体" w:eastAsia="宋体" w:cs="宋体"/>
                <w:color w:val="auto"/>
                <w:sz w:val="24"/>
                <w:highlight w:val="none"/>
              </w:rPr>
            </w:pPr>
          </w:p>
        </w:tc>
        <w:tc>
          <w:tcPr>
            <w:tcW w:w="680" w:type="dxa"/>
            <w:vAlign w:val="center"/>
          </w:tcPr>
          <w:p w14:paraId="64887C13">
            <w:pPr>
              <w:snapToGrid w:val="0"/>
              <w:spacing w:line="360" w:lineRule="auto"/>
              <w:jc w:val="center"/>
              <w:rPr>
                <w:rFonts w:hint="eastAsia" w:ascii="宋体" w:hAnsi="宋体" w:eastAsia="宋体" w:cs="宋体"/>
                <w:color w:val="auto"/>
                <w:sz w:val="24"/>
                <w:highlight w:val="none"/>
              </w:rPr>
            </w:pPr>
          </w:p>
        </w:tc>
        <w:tc>
          <w:tcPr>
            <w:tcW w:w="1068" w:type="dxa"/>
            <w:vAlign w:val="center"/>
          </w:tcPr>
          <w:p w14:paraId="041E9A8F">
            <w:pPr>
              <w:spacing w:line="360" w:lineRule="auto"/>
              <w:jc w:val="center"/>
              <w:rPr>
                <w:rFonts w:hint="eastAsia" w:ascii="宋体" w:hAnsi="宋体" w:eastAsia="宋体" w:cs="宋体"/>
                <w:color w:val="auto"/>
                <w:sz w:val="24"/>
                <w:highlight w:val="none"/>
              </w:rPr>
            </w:pPr>
          </w:p>
        </w:tc>
        <w:tc>
          <w:tcPr>
            <w:tcW w:w="1359" w:type="dxa"/>
            <w:vAlign w:val="center"/>
          </w:tcPr>
          <w:p w14:paraId="66F77AD6">
            <w:pPr>
              <w:spacing w:line="360" w:lineRule="auto"/>
              <w:jc w:val="center"/>
              <w:rPr>
                <w:rFonts w:hint="eastAsia" w:ascii="宋体" w:hAnsi="宋体" w:eastAsia="宋体" w:cs="宋体"/>
                <w:color w:val="auto"/>
                <w:sz w:val="24"/>
                <w:highlight w:val="none"/>
              </w:rPr>
            </w:pPr>
          </w:p>
        </w:tc>
        <w:tc>
          <w:tcPr>
            <w:tcW w:w="2136" w:type="dxa"/>
            <w:vAlign w:val="center"/>
          </w:tcPr>
          <w:p w14:paraId="5B3035B9">
            <w:pPr>
              <w:spacing w:line="360" w:lineRule="auto"/>
              <w:jc w:val="center"/>
              <w:rPr>
                <w:rFonts w:hint="eastAsia" w:ascii="宋体" w:hAnsi="宋体" w:eastAsia="宋体" w:cs="宋体"/>
                <w:color w:val="auto"/>
                <w:sz w:val="24"/>
                <w:highlight w:val="none"/>
              </w:rPr>
            </w:pPr>
          </w:p>
        </w:tc>
      </w:tr>
      <w:tr w14:paraId="16ED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26" w:type="dxa"/>
            <w:vAlign w:val="center"/>
          </w:tcPr>
          <w:p w14:paraId="3F12D160">
            <w:pPr>
              <w:spacing w:line="360" w:lineRule="auto"/>
              <w:jc w:val="center"/>
              <w:rPr>
                <w:rFonts w:hint="eastAsia" w:ascii="宋体" w:hAnsi="宋体" w:eastAsia="宋体" w:cs="宋体"/>
                <w:color w:val="auto"/>
                <w:sz w:val="24"/>
                <w:highlight w:val="none"/>
              </w:rPr>
            </w:pPr>
          </w:p>
        </w:tc>
        <w:tc>
          <w:tcPr>
            <w:tcW w:w="809" w:type="dxa"/>
            <w:vAlign w:val="center"/>
          </w:tcPr>
          <w:p w14:paraId="2C42AC72">
            <w:pPr>
              <w:snapToGrid w:val="0"/>
              <w:spacing w:line="360" w:lineRule="auto"/>
              <w:jc w:val="center"/>
              <w:rPr>
                <w:rFonts w:hint="eastAsia" w:ascii="宋体" w:hAnsi="宋体" w:eastAsia="宋体" w:cs="宋体"/>
                <w:color w:val="auto"/>
                <w:sz w:val="24"/>
                <w:highlight w:val="none"/>
              </w:rPr>
            </w:pPr>
          </w:p>
        </w:tc>
        <w:tc>
          <w:tcPr>
            <w:tcW w:w="1262" w:type="dxa"/>
            <w:vAlign w:val="center"/>
          </w:tcPr>
          <w:p w14:paraId="50F8A97C">
            <w:pPr>
              <w:snapToGrid w:val="0"/>
              <w:spacing w:line="360" w:lineRule="auto"/>
              <w:jc w:val="center"/>
              <w:rPr>
                <w:rFonts w:hint="eastAsia" w:ascii="宋体" w:hAnsi="宋体" w:eastAsia="宋体" w:cs="宋体"/>
                <w:color w:val="auto"/>
                <w:sz w:val="24"/>
                <w:highlight w:val="none"/>
              </w:rPr>
            </w:pPr>
          </w:p>
        </w:tc>
        <w:tc>
          <w:tcPr>
            <w:tcW w:w="2136" w:type="dxa"/>
            <w:vAlign w:val="center"/>
          </w:tcPr>
          <w:p w14:paraId="51A685FB">
            <w:pPr>
              <w:snapToGrid w:val="0"/>
              <w:spacing w:line="360" w:lineRule="auto"/>
              <w:jc w:val="center"/>
              <w:rPr>
                <w:rFonts w:hint="eastAsia" w:ascii="宋体" w:hAnsi="宋体" w:eastAsia="宋体" w:cs="宋体"/>
                <w:color w:val="auto"/>
                <w:sz w:val="24"/>
                <w:highlight w:val="none"/>
              </w:rPr>
            </w:pPr>
          </w:p>
        </w:tc>
        <w:tc>
          <w:tcPr>
            <w:tcW w:w="680" w:type="dxa"/>
            <w:vAlign w:val="center"/>
          </w:tcPr>
          <w:p w14:paraId="4C576FFB">
            <w:pPr>
              <w:snapToGrid w:val="0"/>
              <w:spacing w:line="360" w:lineRule="auto"/>
              <w:jc w:val="center"/>
              <w:rPr>
                <w:rFonts w:hint="eastAsia" w:ascii="宋体" w:hAnsi="宋体" w:eastAsia="宋体" w:cs="宋体"/>
                <w:color w:val="auto"/>
                <w:sz w:val="24"/>
                <w:highlight w:val="none"/>
              </w:rPr>
            </w:pPr>
          </w:p>
        </w:tc>
        <w:tc>
          <w:tcPr>
            <w:tcW w:w="1068" w:type="dxa"/>
            <w:vAlign w:val="center"/>
          </w:tcPr>
          <w:p w14:paraId="3454DA6F">
            <w:pPr>
              <w:spacing w:line="360" w:lineRule="auto"/>
              <w:jc w:val="center"/>
              <w:rPr>
                <w:rFonts w:hint="eastAsia" w:ascii="宋体" w:hAnsi="宋体" w:eastAsia="宋体" w:cs="宋体"/>
                <w:color w:val="auto"/>
                <w:sz w:val="24"/>
                <w:highlight w:val="none"/>
              </w:rPr>
            </w:pPr>
          </w:p>
        </w:tc>
        <w:tc>
          <w:tcPr>
            <w:tcW w:w="1359" w:type="dxa"/>
            <w:vAlign w:val="center"/>
          </w:tcPr>
          <w:p w14:paraId="66FDCB29">
            <w:pPr>
              <w:spacing w:line="360" w:lineRule="auto"/>
              <w:jc w:val="center"/>
              <w:rPr>
                <w:rFonts w:hint="eastAsia" w:ascii="宋体" w:hAnsi="宋体" w:eastAsia="宋体" w:cs="宋体"/>
                <w:color w:val="auto"/>
                <w:sz w:val="24"/>
                <w:highlight w:val="none"/>
              </w:rPr>
            </w:pPr>
          </w:p>
        </w:tc>
        <w:tc>
          <w:tcPr>
            <w:tcW w:w="2136" w:type="dxa"/>
            <w:vAlign w:val="center"/>
          </w:tcPr>
          <w:p w14:paraId="2626E8B6">
            <w:pPr>
              <w:spacing w:line="360" w:lineRule="auto"/>
              <w:jc w:val="center"/>
              <w:rPr>
                <w:rFonts w:hint="eastAsia" w:ascii="宋体" w:hAnsi="宋体" w:eastAsia="宋体" w:cs="宋体"/>
                <w:color w:val="auto"/>
                <w:sz w:val="24"/>
                <w:highlight w:val="none"/>
              </w:rPr>
            </w:pPr>
          </w:p>
        </w:tc>
      </w:tr>
      <w:tr w14:paraId="062EA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733" w:type="dxa"/>
            <w:gridSpan w:val="4"/>
            <w:vAlign w:val="center"/>
          </w:tcPr>
          <w:p w14:paraId="2A076D0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5243" w:type="dxa"/>
            <w:gridSpan w:val="4"/>
            <w:vAlign w:val="center"/>
          </w:tcPr>
          <w:p w14:paraId="32C5F8B2">
            <w:pPr>
              <w:spacing w:line="360" w:lineRule="auto"/>
              <w:jc w:val="center"/>
              <w:rPr>
                <w:rFonts w:hint="eastAsia" w:ascii="宋体" w:hAnsi="宋体" w:eastAsia="宋体" w:cs="宋体"/>
                <w:color w:val="auto"/>
                <w:sz w:val="24"/>
                <w:highlight w:val="none"/>
              </w:rPr>
            </w:pPr>
          </w:p>
        </w:tc>
      </w:tr>
      <w:tr w14:paraId="18AB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733" w:type="dxa"/>
            <w:gridSpan w:val="4"/>
            <w:vAlign w:val="center"/>
          </w:tcPr>
          <w:p w14:paraId="2551ECF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5243" w:type="dxa"/>
            <w:gridSpan w:val="4"/>
            <w:vAlign w:val="center"/>
          </w:tcPr>
          <w:p w14:paraId="79157A94">
            <w:pPr>
              <w:spacing w:line="360" w:lineRule="auto"/>
              <w:jc w:val="center"/>
              <w:rPr>
                <w:rFonts w:hint="eastAsia" w:ascii="宋体" w:hAnsi="宋体" w:eastAsia="宋体" w:cs="宋体"/>
                <w:color w:val="auto"/>
                <w:sz w:val="24"/>
                <w:highlight w:val="none"/>
              </w:rPr>
            </w:pPr>
          </w:p>
        </w:tc>
      </w:tr>
    </w:tbl>
    <w:p w14:paraId="25600DF6">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502EE88B">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4098AC0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68D83F0E">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3、特别提示：采购代理机构将对项目名称和项目编号，中标供应商名称、地址和中标金额，主要中标标的名称、品牌（若有）、规格型号、数量、单价等予以公示。</w:t>
      </w:r>
    </w:p>
    <w:p w14:paraId="0637BD7D">
      <w:pPr>
        <w:pStyle w:val="695"/>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05" w:name="_Hlk101259491"/>
      <w:r>
        <w:rPr>
          <w:rFonts w:hint="eastAsia" w:ascii="宋体" w:hAnsi="宋体" w:eastAsia="宋体" w:cs="宋体"/>
          <w:color w:val="auto"/>
          <w:sz w:val="32"/>
          <w:szCs w:val="32"/>
          <w:highlight w:val="none"/>
        </w:rPr>
        <w:t>（</w:t>
      </w:r>
      <w:r>
        <w:rPr>
          <w:rFonts w:hint="eastAsia" w:ascii="宋体" w:hAnsi="宋体" w:eastAsia="宋体" w:cs="宋体"/>
          <w:b/>
          <w:bCs/>
          <w:color w:val="auto"/>
          <w:sz w:val="32"/>
          <w:szCs w:val="32"/>
          <w:highlight w:val="none"/>
          <w:lang w:val="en-US" w:eastAsia="zh-CN"/>
        </w:rPr>
        <w:t>若</w:t>
      </w:r>
      <w:r>
        <w:rPr>
          <w:rFonts w:hint="eastAsia" w:ascii="宋体" w:hAnsi="宋体" w:eastAsia="宋体" w:cs="宋体"/>
          <w:b/>
          <w:bCs/>
          <w:color w:val="auto"/>
          <w:sz w:val="32"/>
          <w:szCs w:val="32"/>
          <w:highlight w:val="none"/>
        </w:rPr>
        <w:t>有</w:t>
      </w:r>
      <w:r>
        <w:rPr>
          <w:rFonts w:hint="eastAsia" w:ascii="宋体" w:hAnsi="宋体" w:eastAsia="宋体" w:cs="宋体"/>
          <w:color w:val="auto"/>
          <w:sz w:val="32"/>
          <w:szCs w:val="32"/>
          <w:highlight w:val="none"/>
        </w:rPr>
        <w:t>）</w:t>
      </w:r>
      <w:bookmarkEnd w:id="405"/>
    </w:p>
    <w:p w14:paraId="5CAFE1C1">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E93776B">
      <w:pPr>
        <w:jc w:val="center"/>
        <w:rPr>
          <w:rFonts w:hint="eastAsia" w:ascii="宋体" w:hAnsi="宋体" w:eastAsia="宋体" w:cs="宋体"/>
          <w:b/>
          <w:bCs/>
          <w:color w:val="auto"/>
          <w:sz w:val="32"/>
          <w:szCs w:val="32"/>
          <w:highlight w:val="none"/>
          <w:lang w:val="en-US" w:eastAsia="zh-CN"/>
        </w:rPr>
      </w:pPr>
    </w:p>
    <w:p w14:paraId="23B1431F">
      <w:pPr>
        <w:jc w:val="center"/>
        <w:rPr>
          <w:rFonts w:hint="eastAsia" w:ascii="宋体" w:hAnsi="宋体" w:eastAsia="宋体" w:cs="宋体"/>
          <w:b/>
          <w:bCs/>
          <w:color w:val="auto"/>
          <w:sz w:val="32"/>
          <w:szCs w:val="32"/>
          <w:highlight w:val="none"/>
          <w:lang w:val="en-US" w:eastAsia="zh-CN"/>
        </w:rPr>
      </w:pPr>
    </w:p>
    <w:p w14:paraId="3AB3C118">
      <w:pPr>
        <w:jc w:val="center"/>
        <w:rPr>
          <w:rFonts w:hint="eastAsia" w:ascii="宋体" w:hAnsi="宋体" w:eastAsia="宋体" w:cs="宋体"/>
          <w:b/>
          <w:bCs/>
          <w:color w:val="auto"/>
          <w:sz w:val="32"/>
          <w:szCs w:val="32"/>
          <w:highlight w:val="none"/>
          <w:lang w:val="en-US" w:eastAsia="zh-CN"/>
        </w:rPr>
      </w:pPr>
    </w:p>
    <w:p w14:paraId="0FCE0D72">
      <w:pPr>
        <w:jc w:val="center"/>
        <w:rPr>
          <w:rFonts w:hint="eastAsia" w:ascii="宋体" w:hAnsi="宋体" w:eastAsia="宋体" w:cs="宋体"/>
          <w:b/>
          <w:bCs/>
          <w:color w:val="auto"/>
          <w:sz w:val="32"/>
          <w:szCs w:val="32"/>
          <w:highlight w:val="none"/>
          <w:lang w:val="en-US" w:eastAsia="zh-CN"/>
        </w:rPr>
      </w:pPr>
    </w:p>
    <w:p w14:paraId="7B5B95DA">
      <w:pPr>
        <w:jc w:val="center"/>
        <w:rPr>
          <w:rFonts w:hint="eastAsia" w:ascii="宋体" w:hAnsi="宋体" w:eastAsia="宋体" w:cs="宋体"/>
          <w:b/>
          <w:bCs/>
          <w:color w:val="auto"/>
          <w:sz w:val="32"/>
          <w:szCs w:val="32"/>
          <w:highlight w:val="none"/>
          <w:lang w:val="en-US" w:eastAsia="zh-CN"/>
        </w:rPr>
      </w:pPr>
    </w:p>
    <w:p w14:paraId="34374944">
      <w:pPr>
        <w:jc w:val="center"/>
        <w:rPr>
          <w:rFonts w:hint="eastAsia" w:ascii="宋体" w:hAnsi="宋体" w:eastAsia="宋体" w:cs="宋体"/>
          <w:b/>
          <w:bCs/>
          <w:color w:val="auto"/>
          <w:sz w:val="32"/>
          <w:szCs w:val="32"/>
          <w:highlight w:val="none"/>
          <w:lang w:val="en-US" w:eastAsia="zh-CN"/>
        </w:rPr>
      </w:pPr>
    </w:p>
    <w:p w14:paraId="70CA1323">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rPr>
        <w:t>、报价情况说明（</w:t>
      </w:r>
      <w:r>
        <w:rPr>
          <w:rFonts w:hint="eastAsia" w:ascii="宋体" w:hAnsi="宋体" w:eastAsia="宋体" w:cs="宋体"/>
          <w:b/>
          <w:bCs/>
          <w:color w:val="auto"/>
          <w:sz w:val="32"/>
          <w:szCs w:val="32"/>
          <w:highlight w:val="none"/>
          <w:lang w:val="en-US" w:eastAsia="zh-CN"/>
        </w:rPr>
        <w:t>若</w:t>
      </w:r>
      <w:r>
        <w:rPr>
          <w:rFonts w:hint="eastAsia" w:ascii="宋体" w:hAnsi="宋体" w:eastAsia="宋体" w:cs="宋体"/>
          <w:b/>
          <w:bCs/>
          <w:color w:val="auto"/>
          <w:sz w:val="32"/>
          <w:szCs w:val="32"/>
          <w:highlight w:val="none"/>
        </w:rPr>
        <w:t>有）</w:t>
      </w:r>
    </w:p>
    <w:p w14:paraId="45F1D9AF">
      <w:pPr>
        <w:pStyle w:val="695"/>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468FD30C">
      <w:pPr>
        <w:pStyle w:val="695"/>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r>
        <w:rPr>
          <w:rFonts w:hint="eastAsia" w:ascii="宋体" w:hAnsi="宋体" w:eastAsia="宋体" w:cs="宋体"/>
          <w:b w:val="0"/>
          <w:color w:val="auto"/>
          <w:sz w:val="32"/>
          <w:szCs w:val="32"/>
          <w:highlight w:val="none"/>
        </w:rPr>
        <w:t>注：如供应商报价低于项目预算50%的，应当提交本文档，详细阐述不影响产品质量或者诚信履约的具体原因。</w:t>
      </w:r>
    </w:p>
    <w:p w14:paraId="26C434BB">
      <w:pPr>
        <w:spacing w:line="360" w:lineRule="auto"/>
        <w:ind w:right="420" w:firstLine="3614" w:firstLineChars="1000"/>
        <w:rPr>
          <w:rFonts w:hint="eastAsia" w:ascii="宋体" w:hAnsi="宋体" w:eastAsia="宋体" w:cs="宋体"/>
          <w:b/>
          <w:color w:val="auto"/>
          <w:kern w:val="0"/>
          <w:sz w:val="36"/>
          <w:szCs w:val="36"/>
          <w:highlight w:val="none"/>
        </w:rPr>
      </w:pPr>
    </w:p>
    <w:p w14:paraId="3FB20431">
      <w:pPr>
        <w:spacing w:line="360" w:lineRule="auto"/>
        <w:ind w:right="420" w:firstLine="3614" w:firstLineChars="1000"/>
        <w:rPr>
          <w:rFonts w:hint="eastAsia" w:ascii="宋体" w:hAnsi="宋体" w:eastAsia="宋体" w:cs="宋体"/>
          <w:b/>
          <w:color w:val="auto"/>
          <w:kern w:val="0"/>
          <w:sz w:val="36"/>
          <w:szCs w:val="36"/>
          <w:highlight w:val="none"/>
        </w:rPr>
      </w:pPr>
    </w:p>
    <w:p w14:paraId="0277ADB9">
      <w:pPr>
        <w:spacing w:line="360" w:lineRule="auto"/>
        <w:ind w:right="420" w:firstLine="3614" w:firstLineChars="1000"/>
        <w:rPr>
          <w:rFonts w:hint="eastAsia" w:ascii="宋体" w:hAnsi="宋体" w:eastAsia="宋体" w:cs="宋体"/>
          <w:b/>
          <w:color w:val="auto"/>
          <w:kern w:val="0"/>
          <w:sz w:val="36"/>
          <w:szCs w:val="36"/>
          <w:highlight w:val="none"/>
        </w:rPr>
      </w:pPr>
    </w:p>
    <w:p w14:paraId="3EB2A5C8">
      <w:pPr>
        <w:spacing w:line="360" w:lineRule="auto"/>
        <w:ind w:right="420" w:firstLine="3614" w:firstLineChars="1000"/>
        <w:rPr>
          <w:rFonts w:hint="eastAsia" w:ascii="宋体" w:hAnsi="宋体" w:eastAsia="宋体" w:cs="宋体"/>
          <w:b/>
          <w:color w:val="auto"/>
          <w:kern w:val="0"/>
          <w:sz w:val="36"/>
          <w:szCs w:val="36"/>
          <w:highlight w:val="none"/>
        </w:rPr>
      </w:pPr>
    </w:p>
    <w:p w14:paraId="24962AE3">
      <w:pPr>
        <w:spacing w:line="360" w:lineRule="auto"/>
        <w:ind w:right="420" w:firstLine="3614" w:firstLineChars="1000"/>
        <w:rPr>
          <w:rFonts w:hint="eastAsia" w:ascii="宋体" w:hAnsi="宋体" w:eastAsia="宋体" w:cs="宋体"/>
          <w:b/>
          <w:color w:val="auto"/>
          <w:kern w:val="0"/>
          <w:sz w:val="36"/>
          <w:szCs w:val="36"/>
          <w:highlight w:val="none"/>
        </w:rPr>
      </w:pPr>
    </w:p>
    <w:p w14:paraId="41C36D61">
      <w:pPr>
        <w:spacing w:line="360" w:lineRule="auto"/>
        <w:ind w:right="420" w:firstLine="3614" w:firstLineChars="1000"/>
        <w:rPr>
          <w:rFonts w:hint="eastAsia" w:ascii="宋体" w:hAnsi="宋体" w:eastAsia="宋体" w:cs="宋体"/>
          <w:b/>
          <w:color w:val="auto"/>
          <w:kern w:val="0"/>
          <w:sz w:val="36"/>
          <w:szCs w:val="36"/>
          <w:highlight w:val="none"/>
        </w:rPr>
      </w:pPr>
    </w:p>
    <w:p w14:paraId="28E08F11">
      <w:pPr>
        <w:spacing w:line="360" w:lineRule="auto"/>
        <w:ind w:right="420" w:firstLine="3614" w:firstLineChars="1000"/>
        <w:rPr>
          <w:rFonts w:hint="eastAsia" w:ascii="宋体" w:hAnsi="宋体" w:eastAsia="宋体" w:cs="宋体"/>
          <w:b/>
          <w:color w:val="auto"/>
          <w:kern w:val="0"/>
          <w:sz w:val="36"/>
          <w:szCs w:val="36"/>
          <w:highlight w:val="none"/>
        </w:rPr>
      </w:pPr>
    </w:p>
    <w:p w14:paraId="3DEF01FD">
      <w:pPr>
        <w:rPr>
          <w:rFonts w:hint="eastAsia" w:ascii="宋体" w:hAnsi="宋体" w:eastAsia="宋体" w:cs="宋体"/>
          <w:color w:val="auto"/>
          <w:highlight w:val="none"/>
        </w:rPr>
      </w:pPr>
      <w:bookmarkStart w:id="406" w:name="_Toc465665161"/>
      <w:r>
        <w:rPr>
          <w:rFonts w:hint="eastAsia" w:ascii="宋体" w:hAnsi="宋体" w:eastAsia="宋体" w:cs="宋体"/>
          <w:color w:val="auto"/>
          <w:highlight w:val="none"/>
        </w:rPr>
        <w:br w:type="page"/>
      </w:r>
    </w:p>
    <w:p w14:paraId="29121C5A">
      <w:pPr>
        <w:bidi w:val="0"/>
        <w:jc w:val="center"/>
        <w:rPr>
          <w:rFonts w:hint="eastAsia" w:ascii="宋体" w:hAnsi="宋体" w:eastAsia="宋体" w:cs="宋体"/>
          <w:b/>
          <w:bCs/>
          <w:color w:val="auto"/>
          <w:sz w:val="52"/>
          <w:szCs w:val="60"/>
          <w:highlight w:val="none"/>
        </w:rPr>
      </w:pPr>
      <w:r>
        <w:rPr>
          <w:rFonts w:hint="eastAsia" w:ascii="宋体" w:hAnsi="宋体" w:eastAsia="宋体" w:cs="宋体"/>
          <w:b/>
          <w:bCs/>
          <w:color w:val="auto"/>
          <w:sz w:val="52"/>
          <w:szCs w:val="60"/>
          <w:highlight w:val="none"/>
        </w:rPr>
        <w:t>附件</w:t>
      </w:r>
      <w:bookmarkEnd w:id="406"/>
    </w:p>
    <w:p w14:paraId="44689526">
      <w:pPr>
        <w:bidi w:val="0"/>
        <w:jc w:val="center"/>
        <w:rPr>
          <w:rFonts w:hint="eastAsia" w:ascii="宋体" w:hAnsi="宋体" w:eastAsia="宋体" w:cs="宋体"/>
          <w:b/>
          <w:bCs/>
          <w:color w:val="auto"/>
          <w:sz w:val="52"/>
          <w:szCs w:val="60"/>
          <w:highlight w:val="none"/>
        </w:rPr>
      </w:pPr>
    </w:p>
    <w:p w14:paraId="432A7630">
      <w:pPr>
        <w:snapToGrid w:val="0"/>
        <w:spacing w:line="360" w:lineRule="auto"/>
        <w:jc w:val="center"/>
        <w:outlineLvl w:val="0"/>
        <w:rPr>
          <w:rFonts w:hint="eastAsia" w:ascii="宋体" w:hAnsi="宋体" w:eastAsia="宋体" w:cs="宋体"/>
          <w:b/>
          <w:color w:val="auto"/>
          <w:spacing w:val="6"/>
          <w:sz w:val="32"/>
          <w:szCs w:val="32"/>
          <w:highlight w:val="none"/>
        </w:rPr>
      </w:pPr>
      <w:r>
        <w:rPr>
          <w:rFonts w:hint="eastAsia" w:ascii="宋体" w:hAnsi="宋体" w:eastAsia="宋体" w:cs="宋体"/>
          <w:b/>
          <w:color w:val="auto"/>
          <w:kern w:val="0"/>
          <w:sz w:val="32"/>
          <w:szCs w:val="32"/>
          <w:highlight w:val="none"/>
        </w:rPr>
        <w:t>附件1：</w:t>
      </w:r>
      <w:bookmarkStart w:id="407" w:name="OLE_LINK13"/>
      <w:bookmarkStart w:id="408" w:name="OLE_LINK14"/>
      <w:r>
        <w:rPr>
          <w:rFonts w:hint="eastAsia" w:ascii="宋体" w:hAnsi="宋体" w:eastAsia="宋体" w:cs="宋体"/>
          <w:b/>
          <w:color w:val="auto"/>
          <w:spacing w:val="6"/>
          <w:sz w:val="32"/>
          <w:szCs w:val="32"/>
          <w:highlight w:val="none"/>
        </w:rPr>
        <w:t>残疾人福利性单位声明函</w:t>
      </w:r>
    </w:p>
    <w:bookmarkEnd w:id="407"/>
    <w:bookmarkEnd w:id="408"/>
    <w:p w14:paraId="13CFA370">
      <w:pPr>
        <w:spacing w:line="360" w:lineRule="auto"/>
        <w:rPr>
          <w:rFonts w:hint="eastAsia" w:ascii="宋体" w:hAnsi="宋体" w:eastAsia="宋体" w:cs="宋体"/>
          <w:b/>
          <w:color w:val="auto"/>
          <w:spacing w:val="6"/>
          <w:sz w:val="30"/>
          <w:szCs w:val="30"/>
          <w:highlight w:val="none"/>
        </w:rPr>
      </w:pPr>
    </w:p>
    <w:p w14:paraId="176CD2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59307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1F034538">
      <w:pPr>
        <w:spacing w:line="360" w:lineRule="auto"/>
        <w:ind w:firstLine="480" w:firstLineChars="200"/>
        <w:rPr>
          <w:rFonts w:hint="eastAsia" w:ascii="宋体" w:hAnsi="宋体" w:eastAsia="宋体" w:cs="宋体"/>
          <w:color w:val="auto"/>
          <w:sz w:val="24"/>
          <w:highlight w:val="none"/>
        </w:rPr>
      </w:pPr>
    </w:p>
    <w:p w14:paraId="1708D961">
      <w:pPr>
        <w:spacing w:line="360" w:lineRule="auto"/>
        <w:ind w:firstLine="480" w:firstLineChars="200"/>
        <w:rPr>
          <w:rFonts w:hint="eastAsia" w:ascii="宋体" w:hAnsi="宋体" w:eastAsia="宋体" w:cs="宋体"/>
          <w:color w:val="auto"/>
          <w:sz w:val="24"/>
          <w:highlight w:val="none"/>
        </w:rPr>
      </w:pPr>
    </w:p>
    <w:p w14:paraId="7A689134">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14BC8A01">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6D265132">
      <w:pPr>
        <w:spacing w:line="360" w:lineRule="auto"/>
        <w:ind w:firstLine="480" w:firstLineChars="200"/>
        <w:rPr>
          <w:rFonts w:hint="eastAsia" w:ascii="宋体" w:hAnsi="宋体" w:eastAsia="宋体" w:cs="宋体"/>
          <w:color w:val="auto"/>
          <w:sz w:val="24"/>
          <w:highlight w:val="none"/>
        </w:rPr>
      </w:pPr>
    </w:p>
    <w:p w14:paraId="6069010E">
      <w:pPr>
        <w:spacing w:line="360" w:lineRule="auto"/>
        <w:ind w:firstLine="420" w:firstLineChars="200"/>
        <w:rPr>
          <w:rFonts w:hint="eastAsia" w:ascii="宋体" w:hAnsi="宋体" w:eastAsia="宋体" w:cs="宋体"/>
          <w:color w:val="auto"/>
          <w:highlight w:val="none"/>
        </w:rPr>
      </w:pPr>
    </w:p>
    <w:p w14:paraId="1520542B">
      <w:pPr>
        <w:spacing w:line="360" w:lineRule="auto"/>
        <w:ind w:firstLine="420" w:firstLineChars="200"/>
        <w:rPr>
          <w:rFonts w:hint="eastAsia" w:ascii="宋体" w:hAnsi="宋体" w:eastAsia="宋体" w:cs="宋体"/>
          <w:color w:val="auto"/>
          <w:highlight w:val="none"/>
        </w:rPr>
      </w:pPr>
    </w:p>
    <w:p w14:paraId="26CED478">
      <w:pPr>
        <w:spacing w:line="360" w:lineRule="auto"/>
        <w:ind w:firstLine="420" w:firstLineChars="200"/>
        <w:rPr>
          <w:rFonts w:hint="eastAsia" w:ascii="宋体" w:hAnsi="宋体" w:eastAsia="宋体" w:cs="宋体"/>
          <w:color w:val="auto"/>
          <w:highlight w:val="none"/>
        </w:rPr>
      </w:pPr>
    </w:p>
    <w:p w14:paraId="3997C2FE">
      <w:pPr>
        <w:spacing w:line="360" w:lineRule="auto"/>
        <w:ind w:firstLine="420" w:firstLineChars="200"/>
        <w:rPr>
          <w:rFonts w:hint="eastAsia" w:ascii="宋体" w:hAnsi="宋体" w:eastAsia="宋体" w:cs="宋体"/>
          <w:color w:val="auto"/>
          <w:highlight w:val="none"/>
        </w:rPr>
      </w:pPr>
    </w:p>
    <w:p w14:paraId="509B0E5B">
      <w:pPr>
        <w:spacing w:line="360" w:lineRule="auto"/>
        <w:rPr>
          <w:rFonts w:hint="eastAsia" w:ascii="宋体" w:hAnsi="宋体" w:eastAsia="宋体" w:cs="宋体"/>
          <w:b/>
          <w:color w:val="auto"/>
          <w:sz w:val="24"/>
          <w:highlight w:val="none"/>
        </w:rPr>
      </w:pPr>
    </w:p>
    <w:p w14:paraId="7168F332">
      <w:pPr>
        <w:spacing w:line="360" w:lineRule="auto"/>
        <w:rPr>
          <w:rFonts w:hint="eastAsia" w:ascii="宋体" w:hAnsi="宋体" w:eastAsia="宋体" w:cs="宋体"/>
          <w:b/>
          <w:color w:val="auto"/>
          <w:sz w:val="24"/>
          <w:highlight w:val="none"/>
        </w:rPr>
      </w:pPr>
    </w:p>
    <w:p w14:paraId="4CEF5235">
      <w:pPr>
        <w:spacing w:line="360" w:lineRule="auto"/>
        <w:rPr>
          <w:rFonts w:hint="eastAsia" w:ascii="宋体" w:hAnsi="宋体" w:eastAsia="宋体" w:cs="宋体"/>
          <w:b/>
          <w:color w:val="auto"/>
          <w:sz w:val="24"/>
          <w:highlight w:val="none"/>
        </w:rPr>
      </w:pPr>
    </w:p>
    <w:p w14:paraId="041EC216">
      <w:pPr>
        <w:spacing w:line="360" w:lineRule="auto"/>
        <w:rPr>
          <w:rFonts w:hint="eastAsia" w:ascii="宋体" w:hAnsi="宋体" w:eastAsia="宋体" w:cs="宋体"/>
          <w:b/>
          <w:color w:val="auto"/>
          <w:sz w:val="24"/>
          <w:highlight w:val="none"/>
        </w:rPr>
      </w:pPr>
    </w:p>
    <w:p w14:paraId="2DC728F9">
      <w:pPr>
        <w:bidi w:val="0"/>
        <w:rPr>
          <w:rFonts w:hint="eastAsia" w:ascii="宋体" w:hAnsi="宋体" w:eastAsia="宋体" w:cs="宋体"/>
          <w:color w:val="auto"/>
          <w:highlight w:val="none"/>
        </w:rPr>
      </w:pPr>
    </w:p>
    <w:p w14:paraId="56066885">
      <w:pPr>
        <w:bidi w:val="0"/>
        <w:rPr>
          <w:rFonts w:hint="eastAsia" w:ascii="宋体" w:hAnsi="宋体" w:eastAsia="宋体" w:cs="宋体"/>
          <w:color w:val="auto"/>
          <w:highlight w:val="none"/>
        </w:rPr>
      </w:pPr>
    </w:p>
    <w:p w14:paraId="4D949322">
      <w:pPr>
        <w:bidi w:val="0"/>
        <w:rPr>
          <w:rFonts w:hint="eastAsia" w:ascii="宋体" w:hAnsi="宋体" w:eastAsia="宋体" w:cs="宋体"/>
          <w:color w:val="auto"/>
          <w:highlight w:val="none"/>
        </w:rPr>
      </w:pPr>
    </w:p>
    <w:p w14:paraId="6F363439">
      <w:pPr>
        <w:bidi w:val="0"/>
        <w:rPr>
          <w:rFonts w:hint="eastAsia" w:ascii="宋体" w:hAnsi="宋体" w:eastAsia="宋体" w:cs="宋体"/>
          <w:color w:val="auto"/>
          <w:highlight w:val="none"/>
        </w:rPr>
      </w:pPr>
    </w:p>
    <w:p w14:paraId="1F820A5F">
      <w:pPr>
        <w:spacing w:line="360" w:lineRule="auto"/>
        <w:rPr>
          <w:rFonts w:hint="eastAsia" w:ascii="宋体" w:hAnsi="宋体" w:eastAsia="宋体" w:cs="宋体"/>
          <w:b/>
          <w:color w:val="auto"/>
          <w:sz w:val="24"/>
          <w:highlight w:val="none"/>
        </w:rPr>
      </w:pPr>
    </w:p>
    <w:p w14:paraId="0F125C8A">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3D41F72D">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附件2：质疑函范本及制作说明</w:t>
      </w:r>
    </w:p>
    <w:p w14:paraId="0475BC14">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7290473F">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47D2AAF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3DE3217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4B4DB2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DEB5E7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60F4A6B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6036C0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2551E620">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5AAA5CB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1ECF351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55A3DE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56B6E20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1FF900F0">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1C0F219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4296D54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2480B37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75194B5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3BD275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B29DE0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49BC7FE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E5CF909">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0DB7F78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0DBA97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7E634A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23B8A5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3A59518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356F1F8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38FD70B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39E9169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037B576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1D789A9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F19165">
      <w:pPr>
        <w:widowControl/>
        <w:spacing w:line="360" w:lineRule="auto"/>
        <w:ind w:firstLine="600" w:firstLineChars="200"/>
        <w:jc w:val="left"/>
        <w:rPr>
          <w:rFonts w:hint="eastAsia" w:ascii="宋体" w:hAnsi="宋体" w:eastAsia="宋体" w:cs="宋体"/>
          <w:color w:val="auto"/>
          <w:sz w:val="30"/>
          <w:szCs w:val="30"/>
          <w:highlight w:val="none"/>
        </w:rPr>
      </w:pPr>
    </w:p>
    <w:p w14:paraId="6BC264B1">
      <w:pPr>
        <w:spacing w:line="360" w:lineRule="auto"/>
        <w:jc w:val="center"/>
        <w:rPr>
          <w:rFonts w:hint="eastAsia" w:ascii="宋体" w:hAnsi="宋体" w:eastAsia="宋体" w:cs="宋体"/>
          <w:b/>
          <w:color w:val="auto"/>
          <w:spacing w:val="6"/>
          <w:sz w:val="32"/>
          <w:szCs w:val="32"/>
          <w:highlight w:val="none"/>
        </w:rPr>
      </w:pPr>
    </w:p>
    <w:p w14:paraId="0D39F1C2">
      <w:pPr>
        <w:spacing w:line="360" w:lineRule="auto"/>
        <w:jc w:val="center"/>
        <w:rPr>
          <w:rFonts w:hint="eastAsia" w:ascii="宋体" w:hAnsi="宋体" w:eastAsia="宋体" w:cs="宋体"/>
          <w:b/>
          <w:color w:val="auto"/>
          <w:spacing w:val="6"/>
          <w:sz w:val="32"/>
          <w:szCs w:val="32"/>
          <w:highlight w:val="none"/>
        </w:rPr>
      </w:pPr>
    </w:p>
    <w:p w14:paraId="6537D5D1">
      <w:pPr>
        <w:spacing w:line="360" w:lineRule="auto"/>
        <w:jc w:val="center"/>
        <w:rPr>
          <w:rFonts w:hint="eastAsia" w:ascii="宋体" w:hAnsi="宋体" w:eastAsia="宋体" w:cs="宋体"/>
          <w:b/>
          <w:color w:val="auto"/>
          <w:spacing w:val="6"/>
          <w:sz w:val="32"/>
          <w:szCs w:val="32"/>
          <w:highlight w:val="none"/>
        </w:rPr>
      </w:pPr>
    </w:p>
    <w:p w14:paraId="6B4E61A4">
      <w:pPr>
        <w:spacing w:line="360" w:lineRule="auto"/>
        <w:jc w:val="center"/>
        <w:rPr>
          <w:rFonts w:hint="eastAsia" w:ascii="宋体" w:hAnsi="宋体" w:eastAsia="宋体" w:cs="宋体"/>
          <w:b/>
          <w:color w:val="auto"/>
          <w:spacing w:val="6"/>
          <w:sz w:val="32"/>
          <w:szCs w:val="32"/>
          <w:highlight w:val="none"/>
        </w:rPr>
      </w:pPr>
    </w:p>
    <w:p w14:paraId="15696B62">
      <w:pPr>
        <w:spacing w:line="360" w:lineRule="auto"/>
        <w:jc w:val="center"/>
        <w:rPr>
          <w:rFonts w:hint="eastAsia" w:ascii="宋体" w:hAnsi="宋体" w:eastAsia="宋体" w:cs="宋体"/>
          <w:b/>
          <w:color w:val="auto"/>
          <w:spacing w:val="6"/>
          <w:sz w:val="32"/>
          <w:szCs w:val="32"/>
          <w:highlight w:val="none"/>
        </w:rPr>
      </w:pPr>
    </w:p>
    <w:p w14:paraId="21CAB4FC">
      <w:pPr>
        <w:spacing w:line="360" w:lineRule="auto"/>
        <w:jc w:val="center"/>
        <w:rPr>
          <w:rFonts w:hint="eastAsia" w:ascii="宋体" w:hAnsi="宋体" w:eastAsia="宋体" w:cs="宋体"/>
          <w:b/>
          <w:color w:val="auto"/>
          <w:spacing w:val="6"/>
          <w:sz w:val="32"/>
          <w:szCs w:val="32"/>
          <w:highlight w:val="none"/>
        </w:rPr>
      </w:pPr>
    </w:p>
    <w:p w14:paraId="35F4098D">
      <w:pPr>
        <w:spacing w:line="360" w:lineRule="auto"/>
        <w:jc w:val="center"/>
        <w:rPr>
          <w:rFonts w:hint="eastAsia" w:ascii="宋体" w:hAnsi="宋体" w:eastAsia="宋体" w:cs="宋体"/>
          <w:b/>
          <w:color w:val="auto"/>
          <w:spacing w:val="6"/>
          <w:sz w:val="32"/>
          <w:szCs w:val="32"/>
          <w:highlight w:val="none"/>
        </w:rPr>
      </w:pPr>
    </w:p>
    <w:p w14:paraId="71080A65">
      <w:pPr>
        <w:spacing w:line="360" w:lineRule="auto"/>
        <w:jc w:val="left"/>
        <w:rPr>
          <w:rFonts w:hint="eastAsia" w:ascii="宋体" w:hAnsi="宋体" w:eastAsia="宋体" w:cs="宋体"/>
          <w:b/>
          <w:color w:val="auto"/>
          <w:spacing w:val="6"/>
          <w:sz w:val="32"/>
          <w:szCs w:val="32"/>
          <w:highlight w:val="none"/>
        </w:rPr>
      </w:pPr>
    </w:p>
    <w:p w14:paraId="679EBB8B">
      <w:pPr>
        <w:pStyle w:val="80"/>
        <w:rPr>
          <w:rFonts w:hint="eastAsia" w:ascii="宋体" w:hAnsi="宋体" w:eastAsia="宋体" w:cs="宋体"/>
          <w:b/>
          <w:color w:val="auto"/>
          <w:spacing w:val="6"/>
          <w:sz w:val="32"/>
          <w:szCs w:val="32"/>
          <w:highlight w:val="none"/>
        </w:rPr>
      </w:pPr>
    </w:p>
    <w:p w14:paraId="331A6004">
      <w:pPr>
        <w:pStyle w:val="80"/>
        <w:rPr>
          <w:rFonts w:hint="eastAsia" w:ascii="宋体" w:hAnsi="宋体" w:eastAsia="宋体" w:cs="宋体"/>
          <w:b/>
          <w:color w:val="auto"/>
          <w:spacing w:val="6"/>
          <w:sz w:val="32"/>
          <w:szCs w:val="32"/>
          <w:highlight w:val="none"/>
        </w:rPr>
      </w:pPr>
    </w:p>
    <w:p w14:paraId="69CBBC49">
      <w:pPr>
        <w:pStyle w:val="80"/>
        <w:rPr>
          <w:rFonts w:hint="eastAsia" w:ascii="宋体" w:hAnsi="宋体" w:eastAsia="宋体" w:cs="宋体"/>
          <w:b/>
          <w:color w:val="auto"/>
          <w:spacing w:val="6"/>
          <w:sz w:val="32"/>
          <w:szCs w:val="32"/>
          <w:highlight w:val="none"/>
        </w:rPr>
      </w:pPr>
    </w:p>
    <w:p w14:paraId="3E4A0683">
      <w:pPr>
        <w:pStyle w:val="80"/>
        <w:rPr>
          <w:rFonts w:hint="eastAsia" w:ascii="宋体" w:hAnsi="宋体" w:eastAsia="宋体" w:cs="宋体"/>
          <w:b/>
          <w:color w:val="auto"/>
          <w:spacing w:val="6"/>
          <w:sz w:val="32"/>
          <w:szCs w:val="32"/>
          <w:highlight w:val="none"/>
        </w:rPr>
      </w:pPr>
    </w:p>
    <w:p w14:paraId="088232A0">
      <w:pPr>
        <w:pStyle w:val="80"/>
        <w:rPr>
          <w:rFonts w:hint="eastAsia" w:ascii="宋体" w:hAnsi="宋体" w:eastAsia="宋体" w:cs="宋体"/>
          <w:b/>
          <w:color w:val="auto"/>
          <w:spacing w:val="6"/>
          <w:sz w:val="32"/>
          <w:szCs w:val="32"/>
          <w:highlight w:val="none"/>
        </w:rPr>
      </w:pPr>
    </w:p>
    <w:p w14:paraId="2D6800C7">
      <w:pPr>
        <w:spacing w:line="360" w:lineRule="auto"/>
        <w:jc w:val="left"/>
        <w:rPr>
          <w:rFonts w:hint="eastAsia" w:ascii="宋体" w:hAnsi="宋体" w:eastAsia="宋体" w:cs="宋体"/>
          <w:b/>
          <w:color w:val="auto"/>
          <w:spacing w:val="6"/>
          <w:sz w:val="32"/>
          <w:szCs w:val="32"/>
          <w:highlight w:val="none"/>
        </w:rPr>
      </w:pPr>
    </w:p>
    <w:p w14:paraId="3456112A">
      <w:pPr>
        <w:spacing w:line="360" w:lineRule="auto"/>
        <w:jc w:val="left"/>
        <w:rPr>
          <w:rFonts w:hint="eastAsia" w:ascii="宋体" w:hAnsi="宋体" w:eastAsia="宋体" w:cs="宋体"/>
          <w:b/>
          <w:color w:val="auto"/>
          <w:spacing w:val="6"/>
          <w:sz w:val="32"/>
          <w:szCs w:val="32"/>
          <w:highlight w:val="none"/>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pPr>
    </w:p>
    <w:p w14:paraId="28D8BE3E">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附件3：投诉书范本及制作说明</w:t>
      </w:r>
    </w:p>
    <w:p w14:paraId="18004A02">
      <w:pPr>
        <w:spacing w:line="360" w:lineRule="auto"/>
        <w:jc w:val="center"/>
        <w:rPr>
          <w:rFonts w:hint="eastAsia" w:ascii="宋体" w:hAnsi="宋体" w:eastAsia="宋体" w:cs="宋体"/>
          <w:b/>
          <w:color w:val="auto"/>
          <w:sz w:val="24"/>
          <w:highlight w:val="none"/>
        </w:rPr>
      </w:pPr>
    </w:p>
    <w:p w14:paraId="65170941">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47E8A03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7916E58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1667BC4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FBDD3A7">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E6ED125">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AF9A55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2FF0F5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7B65003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166FCF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C88CE7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DE6A4A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47D0285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B249AF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215A46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FD4E87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F196A8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085F537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360246F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2CF362A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83FF14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66D0E92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1CE496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1972D70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3CD8D9E2">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76EA1DD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9575610">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7248CC7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2325400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64B4B7E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4EA559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8523ED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608B3C8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5B0417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5679597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6CDE5D0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6C0BF78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2C77B7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F33422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2F7BAA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6D3D07C2">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484C2A42">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63B5D12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78A7563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0DA3D05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151C89B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6C343964">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E9C2C94">
      <w:pPr>
        <w:autoSpaceDE w:val="0"/>
        <w:autoSpaceDN w:val="0"/>
        <w:jc w:val="center"/>
        <w:rPr>
          <w:rFonts w:hint="eastAsia" w:ascii="宋体" w:hAnsi="宋体" w:eastAsia="宋体" w:cs="宋体"/>
          <w:b/>
          <w:color w:val="auto"/>
          <w:spacing w:val="6"/>
          <w:sz w:val="30"/>
          <w:szCs w:val="30"/>
          <w:highlight w:val="none"/>
        </w:rPr>
      </w:pPr>
    </w:p>
    <w:p w14:paraId="10158E22">
      <w:pPr>
        <w:autoSpaceDE w:val="0"/>
        <w:autoSpaceDN w:val="0"/>
        <w:jc w:val="center"/>
        <w:rPr>
          <w:rFonts w:hint="eastAsia" w:ascii="宋体" w:hAnsi="宋体" w:eastAsia="宋体" w:cs="宋体"/>
          <w:b/>
          <w:color w:val="auto"/>
          <w:spacing w:val="6"/>
          <w:sz w:val="30"/>
          <w:szCs w:val="30"/>
          <w:highlight w:val="none"/>
        </w:rPr>
      </w:pPr>
    </w:p>
    <w:p w14:paraId="0FF75A6F">
      <w:pPr>
        <w:autoSpaceDE w:val="0"/>
        <w:autoSpaceDN w:val="0"/>
        <w:jc w:val="center"/>
        <w:rPr>
          <w:rFonts w:hint="eastAsia" w:ascii="宋体" w:hAnsi="宋体" w:eastAsia="宋体" w:cs="宋体"/>
          <w:b/>
          <w:color w:val="auto"/>
          <w:spacing w:val="6"/>
          <w:sz w:val="30"/>
          <w:szCs w:val="30"/>
          <w:highlight w:val="none"/>
        </w:rPr>
      </w:pPr>
    </w:p>
    <w:p w14:paraId="69CF606D">
      <w:pPr>
        <w:autoSpaceDE w:val="0"/>
        <w:autoSpaceDN w:val="0"/>
        <w:jc w:val="center"/>
        <w:rPr>
          <w:rFonts w:hint="eastAsia" w:ascii="宋体" w:hAnsi="宋体" w:eastAsia="宋体" w:cs="宋体"/>
          <w:b/>
          <w:color w:val="auto"/>
          <w:spacing w:val="6"/>
          <w:sz w:val="30"/>
          <w:szCs w:val="30"/>
          <w:highlight w:val="none"/>
        </w:rPr>
      </w:pPr>
    </w:p>
    <w:p w14:paraId="4A9CC399">
      <w:pPr>
        <w:autoSpaceDE w:val="0"/>
        <w:autoSpaceDN w:val="0"/>
        <w:jc w:val="center"/>
        <w:rPr>
          <w:rFonts w:hint="eastAsia" w:ascii="宋体" w:hAnsi="宋体" w:eastAsia="宋体" w:cs="宋体"/>
          <w:b/>
          <w:color w:val="auto"/>
          <w:spacing w:val="6"/>
          <w:sz w:val="30"/>
          <w:szCs w:val="30"/>
          <w:highlight w:val="none"/>
        </w:rPr>
      </w:pPr>
    </w:p>
    <w:p w14:paraId="14BFBE85">
      <w:pPr>
        <w:autoSpaceDE w:val="0"/>
        <w:autoSpaceDN w:val="0"/>
        <w:jc w:val="center"/>
        <w:rPr>
          <w:rFonts w:hint="eastAsia" w:ascii="宋体" w:hAnsi="宋体" w:eastAsia="宋体" w:cs="宋体"/>
          <w:b/>
          <w:color w:val="auto"/>
          <w:spacing w:val="6"/>
          <w:sz w:val="30"/>
          <w:szCs w:val="30"/>
          <w:highlight w:val="none"/>
        </w:rPr>
      </w:pPr>
    </w:p>
    <w:p w14:paraId="3121BBAF">
      <w:pPr>
        <w:autoSpaceDE w:val="0"/>
        <w:autoSpaceDN w:val="0"/>
        <w:jc w:val="center"/>
        <w:rPr>
          <w:rFonts w:hint="eastAsia" w:ascii="宋体" w:hAnsi="宋体" w:eastAsia="宋体" w:cs="宋体"/>
          <w:b/>
          <w:color w:val="auto"/>
          <w:spacing w:val="6"/>
          <w:sz w:val="30"/>
          <w:szCs w:val="30"/>
          <w:highlight w:val="none"/>
        </w:rPr>
      </w:pPr>
    </w:p>
    <w:p w14:paraId="735D837E">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附件4：业务专用章使用说明函</w:t>
      </w:r>
    </w:p>
    <w:p w14:paraId="258D158E">
      <w:pPr>
        <w:spacing w:line="360" w:lineRule="auto"/>
        <w:rPr>
          <w:rFonts w:hint="eastAsia" w:ascii="宋体" w:hAnsi="宋体" w:eastAsia="宋体" w:cs="宋体"/>
          <w:color w:val="auto"/>
          <w:sz w:val="24"/>
          <w:highlight w:val="none"/>
          <w:u w:val="single"/>
        </w:rPr>
      </w:pPr>
    </w:p>
    <w:p w14:paraId="712BEBE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598485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55264A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011F3364">
      <w:pPr>
        <w:spacing w:line="360" w:lineRule="auto"/>
        <w:ind w:firstLine="494"/>
        <w:rPr>
          <w:rFonts w:hint="eastAsia" w:ascii="宋体" w:hAnsi="宋体" w:eastAsia="宋体" w:cs="宋体"/>
          <w:color w:val="auto"/>
          <w:sz w:val="24"/>
          <w:highlight w:val="none"/>
        </w:rPr>
      </w:pPr>
    </w:p>
    <w:p w14:paraId="45EAD287">
      <w:pPr>
        <w:spacing w:line="360" w:lineRule="auto"/>
        <w:ind w:firstLine="494"/>
        <w:rPr>
          <w:rFonts w:hint="eastAsia" w:ascii="宋体" w:hAnsi="宋体" w:eastAsia="宋体" w:cs="宋体"/>
          <w:color w:val="auto"/>
          <w:sz w:val="24"/>
          <w:highlight w:val="none"/>
        </w:rPr>
      </w:pPr>
    </w:p>
    <w:p w14:paraId="3CC0F667">
      <w:pPr>
        <w:spacing w:line="360" w:lineRule="auto"/>
        <w:ind w:firstLine="494"/>
        <w:rPr>
          <w:rFonts w:hint="eastAsia" w:ascii="宋体" w:hAnsi="宋体" w:eastAsia="宋体" w:cs="宋体"/>
          <w:color w:val="auto"/>
          <w:sz w:val="24"/>
          <w:highlight w:val="none"/>
        </w:rPr>
      </w:pPr>
    </w:p>
    <w:p w14:paraId="2456ACE4">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120A655D">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DC64793">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49ABE952">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758C6C7D">
      <w:pPr>
        <w:autoSpaceDE w:val="0"/>
        <w:autoSpaceDN w:val="0"/>
        <w:jc w:val="center"/>
        <w:rPr>
          <w:rFonts w:hint="eastAsia" w:ascii="宋体" w:hAnsi="宋体" w:eastAsia="宋体" w:cs="宋体"/>
          <w:b/>
          <w:color w:val="auto"/>
          <w:spacing w:val="6"/>
          <w:sz w:val="32"/>
          <w:szCs w:val="32"/>
          <w:highlight w:val="none"/>
        </w:rPr>
      </w:pPr>
    </w:p>
    <w:p w14:paraId="4B22CA5D">
      <w:pPr>
        <w:autoSpaceDE w:val="0"/>
        <w:autoSpaceDN w:val="0"/>
        <w:jc w:val="center"/>
        <w:rPr>
          <w:rFonts w:hint="eastAsia" w:ascii="宋体" w:hAnsi="宋体" w:eastAsia="宋体" w:cs="宋体"/>
          <w:b/>
          <w:color w:val="auto"/>
          <w:spacing w:val="6"/>
          <w:sz w:val="32"/>
          <w:szCs w:val="32"/>
          <w:highlight w:val="none"/>
        </w:rPr>
      </w:pPr>
    </w:p>
    <w:p w14:paraId="6CCB2DCB">
      <w:pPr>
        <w:autoSpaceDE w:val="0"/>
        <w:autoSpaceDN w:val="0"/>
        <w:jc w:val="center"/>
        <w:rPr>
          <w:rFonts w:hint="eastAsia" w:ascii="宋体" w:hAnsi="宋体" w:eastAsia="宋体" w:cs="宋体"/>
          <w:b/>
          <w:color w:val="auto"/>
          <w:spacing w:val="6"/>
          <w:sz w:val="32"/>
          <w:szCs w:val="32"/>
          <w:highlight w:val="none"/>
        </w:rPr>
      </w:pPr>
    </w:p>
    <w:p w14:paraId="28ACA463">
      <w:pPr>
        <w:autoSpaceDE w:val="0"/>
        <w:autoSpaceDN w:val="0"/>
        <w:jc w:val="center"/>
        <w:rPr>
          <w:rFonts w:hint="eastAsia" w:ascii="宋体" w:hAnsi="宋体" w:eastAsia="宋体" w:cs="宋体"/>
          <w:b/>
          <w:color w:val="auto"/>
          <w:spacing w:val="6"/>
          <w:sz w:val="32"/>
          <w:szCs w:val="32"/>
          <w:highlight w:val="none"/>
        </w:rPr>
      </w:pPr>
    </w:p>
    <w:p w14:paraId="6585480F">
      <w:pPr>
        <w:autoSpaceDE w:val="0"/>
        <w:autoSpaceDN w:val="0"/>
        <w:jc w:val="center"/>
        <w:rPr>
          <w:rFonts w:hint="eastAsia" w:ascii="宋体" w:hAnsi="宋体" w:eastAsia="宋体" w:cs="宋体"/>
          <w:b/>
          <w:color w:val="auto"/>
          <w:spacing w:val="6"/>
          <w:sz w:val="32"/>
          <w:szCs w:val="32"/>
          <w:highlight w:val="none"/>
        </w:rPr>
      </w:pPr>
    </w:p>
    <w:p w14:paraId="07D32F1B">
      <w:pPr>
        <w:autoSpaceDE w:val="0"/>
        <w:autoSpaceDN w:val="0"/>
        <w:jc w:val="center"/>
        <w:rPr>
          <w:rFonts w:hint="eastAsia" w:ascii="宋体" w:hAnsi="宋体" w:eastAsia="宋体" w:cs="宋体"/>
          <w:b/>
          <w:color w:val="auto"/>
          <w:spacing w:val="6"/>
          <w:sz w:val="32"/>
          <w:szCs w:val="32"/>
          <w:highlight w:val="none"/>
        </w:rPr>
      </w:pPr>
    </w:p>
    <w:p w14:paraId="1C069C21">
      <w:pPr>
        <w:autoSpaceDE w:val="0"/>
        <w:autoSpaceDN w:val="0"/>
        <w:jc w:val="center"/>
        <w:rPr>
          <w:rFonts w:hint="eastAsia" w:ascii="宋体" w:hAnsi="宋体" w:eastAsia="宋体" w:cs="宋体"/>
          <w:b/>
          <w:color w:val="auto"/>
          <w:spacing w:val="6"/>
          <w:sz w:val="32"/>
          <w:szCs w:val="32"/>
          <w:highlight w:val="none"/>
        </w:rPr>
      </w:pPr>
    </w:p>
    <w:p w14:paraId="55BDA3A9">
      <w:pPr>
        <w:autoSpaceDE w:val="0"/>
        <w:autoSpaceDN w:val="0"/>
        <w:jc w:val="center"/>
        <w:rPr>
          <w:rFonts w:hint="eastAsia" w:ascii="宋体" w:hAnsi="宋体" w:eastAsia="宋体" w:cs="宋体"/>
          <w:b/>
          <w:color w:val="auto"/>
          <w:spacing w:val="6"/>
          <w:sz w:val="32"/>
          <w:szCs w:val="32"/>
          <w:highlight w:val="none"/>
        </w:rPr>
      </w:pPr>
    </w:p>
    <w:p w14:paraId="13654A1A">
      <w:pPr>
        <w:autoSpaceDE w:val="0"/>
        <w:autoSpaceDN w:val="0"/>
        <w:jc w:val="center"/>
        <w:rPr>
          <w:rFonts w:hint="eastAsia" w:ascii="宋体" w:hAnsi="宋体" w:eastAsia="宋体" w:cs="宋体"/>
          <w:b/>
          <w:color w:val="auto"/>
          <w:spacing w:val="6"/>
          <w:sz w:val="32"/>
          <w:szCs w:val="32"/>
          <w:highlight w:val="none"/>
        </w:rPr>
      </w:pPr>
    </w:p>
    <w:p w14:paraId="5AA45742">
      <w:pPr>
        <w:autoSpaceDE w:val="0"/>
        <w:autoSpaceDN w:val="0"/>
        <w:jc w:val="center"/>
        <w:rPr>
          <w:rFonts w:hint="eastAsia" w:ascii="宋体" w:hAnsi="宋体" w:eastAsia="宋体" w:cs="宋体"/>
          <w:b/>
          <w:color w:val="auto"/>
          <w:spacing w:val="6"/>
          <w:sz w:val="32"/>
          <w:szCs w:val="32"/>
          <w:highlight w:val="none"/>
        </w:rPr>
      </w:pPr>
    </w:p>
    <w:p w14:paraId="63858715">
      <w:pPr>
        <w:autoSpaceDE w:val="0"/>
        <w:autoSpaceDN w:val="0"/>
        <w:jc w:val="center"/>
        <w:rPr>
          <w:rFonts w:hint="eastAsia" w:ascii="宋体" w:hAnsi="宋体" w:eastAsia="宋体" w:cs="宋体"/>
          <w:b/>
          <w:color w:val="auto"/>
          <w:spacing w:val="6"/>
          <w:sz w:val="32"/>
          <w:szCs w:val="32"/>
          <w:highlight w:val="none"/>
        </w:rPr>
      </w:pPr>
    </w:p>
    <w:p w14:paraId="6748C9D8">
      <w:pPr>
        <w:autoSpaceDE w:val="0"/>
        <w:autoSpaceDN w:val="0"/>
        <w:jc w:val="center"/>
        <w:rPr>
          <w:rFonts w:hint="eastAsia" w:ascii="宋体" w:hAnsi="宋体" w:eastAsia="宋体" w:cs="宋体"/>
          <w:b/>
          <w:color w:val="auto"/>
          <w:spacing w:val="6"/>
          <w:sz w:val="32"/>
          <w:szCs w:val="32"/>
          <w:highlight w:val="none"/>
        </w:rPr>
      </w:pPr>
    </w:p>
    <w:p w14:paraId="3C59CE18">
      <w:pPr>
        <w:bidi w:val="0"/>
        <w:rPr>
          <w:rFonts w:hint="eastAsia" w:ascii="宋体" w:hAnsi="宋体" w:eastAsia="宋体" w:cs="宋体"/>
          <w:color w:val="auto"/>
          <w:highlight w:val="none"/>
        </w:rPr>
      </w:pPr>
    </w:p>
    <w:p w14:paraId="2F4131F5">
      <w:pPr>
        <w:bidi w:val="0"/>
        <w:rPr>
          <w:rFonts w:hint="eastAsia" w:ascii="宋体" w:hAnsi="宋体" w:eastAsia="宋体" w:cs="宋体"/>
          <w:color w:val="auto"/>
          <w:highlight w:val="none"/>
        </w:rPr>
      </w:pPr>
    </w:p>
    <w:p w14:paraId="5AC6EF0F">
      <w:pPr>
        <w:bidi w:val="0"/>
        <w:rPr>
          <w:rFonts w:hint="eastAsia" w:ascii="宋体" w:hAnsi="宋体" w:eastAsia="宋体" w:cs="宋体"/>
          <w:color w:val="auto"/>
          <w:highlight w:val="none"/>
        </w:rPr>
      </w:pPr>
    </w:p>
    <w:p w14:paraId="2C866905">
      <w:pPr>
        <w:bidi w:val="0"/>
        <w:rPr>
          <w:rFonts w:hint="eastAsia" w:ascii="宋体" w:hAnsi="宋体" w:eastAsia="宋体" w:cs="宋体"/>
          <w:color w:val="auto"/>
          <w:highlight w:val="none"/>
        </w:rPr>
      </w:pPr>
    </w:p>
    <w:p w14:paraId="27F1E4BF">
      <w:pPr>
        <w:bidi w:val="0"/>
        <w:rPr>
          <w:rFonts w:hint="eastAsia" w:ascii="宋体" w:hAnsi="宋体" w:eastAsia="宋体" w:cs="宋体"/>
          <w:color w:val="auto"/>
          <w:highlight w:val="none"/>
        </w:rPr>
      </w:pPr>
    </w:p>
    <w:p w14:paraId="1FAEF24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0294620">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附件5：联合协议</w:t>
      </w:r>
    </w:p>
    <w:p w14:paraId="566A8AA9">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7439E90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5206F93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20EA123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5AF7DD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452110DF">
      <w:pPr>
        <w:snapToGrid w:val="0"/>
        <w:spacing w:line="360" w:lineRule="auto"/>
        <w:ind w:firstLine="576"/>
        <w:rPr>
          <w:rFonts w:hint="eastAsia" w:ascii="宋体" w:hAnsi="宋体" w:eastAsia="宋体" w:cs="宋体"/>
          <w:color w:val="auto"/>
          <w:kern w:val="0"/>
          <w:sz w:val="24"/>
          <w:highlight w:val="none"/>
          <w:lang w:val="zh-CN"/>
        </w:rPr>
      </w:pPr>
      <w:bookmarkStart w:id="409"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FC7BF9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6C24BE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409"/>
    <w:p w14:paraId="2AF48F4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3F6ACECC">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4E3F25A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0A314F1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7876E6A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1DC3B22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45DEB31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65D5DA8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02A80843">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F59678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2767371">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055FA96D">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DE4AC0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19F9D76">
      <w:pPr>
        <w:autoSpaceDE w:val="0"/>
        <w:autoSpaceDN w:val="0"/>
        <w:jc w:val="center"/>
        <w:rPr>
          <w:rFonts w:hint="eastAsia" w:ascii="宋体" w:hAnsi="宋体" w:eastAsia="宋体" w:cs="宋体"/>
          <w:b/>
          <w:color w:val="auto"/>
          <w:spacing w:val="6"/>
          <w:sz w:val="32"/>
          <w:szCs w:val="32"/>
          <w:highlight w:val="none"/>
        </w:rPr>
      </w:pPr>
    </w:p>
    <w:p w14:paraId="3439256E">
      <w:pPr>
        <w:autoSpaceDE w:val="0"/>
        <w:autoSpaceDN w:val="0"/>
        <w:jc w:val="center"/>
        <w:rPr>
          <w:rFonts w:hint="eastAsia" w:ascii="宋体" w:hAnsi="宋体" w:eastAsia="宋体" w:cs="宋体"/>
          <w:b/>
          <w:color w:val="auto"/>
          <w:spacing w:val="6"/>
          <w:sz w:val="32"/>
          <w:szCs w:val="32"/>
          <w:highlight w:val="none"/>
        </w:rPr>
      </w:pPr>
    </w:p>
    <w:p w14:paraId="12820784">
      <w:pPr>
        <w:autoSpaceDE w:val="0"/>
        <w:autoSpaceDN w:val="0"/>
        <w:jc w:val="center"/>
        <w:rPr>
          <w:rFonts w:hint="eastAsia" w:ascii="宋体" w:hAnsi="宋体" w:eastAsia="宋体" w:cs="宋体"/>
          <w:b/>
          <w:color w:val="auto"/>
          <w:spacing w:val="6"/>
          <w:sz w:val="32"/>
          <w:szCs w:val="32"/>
          <w:highlight w:val="none"/>
        </w:rPr>
      </w:pPr>
    </w:p>
    <w:p w14:paraId="427BA43F">
      <w:pPr>
        <w:autoSpaceDE w:val="0"/>
        <w:autoSpaceDN w:val="0"/>
        <w:jc w:val="center"/>
        <w:rPr>
          <w:rFonts w:hint="eastAsia" w:ascii="宋体" w:hAnsi="宋体" w:eastAsia="宋体" w:cs="宋体"/>
          <w:b/>
          <w:color w:val="auto"/>
          <w:spacing w:val="6"/>
          <w:sz w:val="32"/>
          <w:szCs w:val="32"/>
          <w:highlight w:val="none"/>
        </w:rPr>
      </w:pPr>
    </w:p>
    <w:p w14:paraId="5BCB4350">
      <w:pPr>
        <w:pStyle w:val="80"/>
        <w:rPr>
          <w:rFonts w:hint="eastAsia" w:ascii="宋体" w:hAnsi="宋体" w:eastAsia="宋体" w:cs="宋体"/>
          <w:b/>
          <w:color w:val="auto"/>
          <w:spacing w:val="6"/>
          <w:sz w:val="32"/>
          <w:szCs w:val="32"/>
          <w:highlight w:val="none"/>
        </w:rPr>
      </w:pPr>
    </w:p>
    <w:p w14:paraId="4041E00B">
      <w:pPr>
        <w:pStyle w:val="80"/>
        <w:rPr>
          <w:rFonts w:hint="eastAsia" w:ascii="宋体" w:hAnsi="宋体" w:eastAsia="宋体" w:cs="宋体"/>
          <w:b/>
          <w:color w:val="auto"/>
          <w:spacing w:val="6"/>
          <w:sz w:val="32"/>
          <w:szCs w:val="32"/>
          <w:highlight w:val="none"/>
        </w:rPr>
      </w:pPr>
    </w:p>
    <w:p w14:paraId="7AFF353E">
      <w:pPr>
        <w:pStyle w:val="80"/>
        <w:rPr>
          <w:rFonts w:hint="eastAsia" w:ascii="宋体" w:hAnsi="宋体" w:eastAsia="宋体" w:cs="宋体"/>
          <w:b/>
          <w:color w:val="auto"/>
          <w:spacing w:val="6"/>
          <w:sz w:val="32"/>
          <w:szCs w:val="32"/>
          <w:highlight w:val="none"/>
        </w:rPr>
      </w:pPr>
    </w:p>
    <w:p w14:paraId="576AF20A">
      <w:pPr>
        <w:pStyle w:val="80"/>
        <w:rPr>
          <w:rFonts w:hint="eastAsia" w:ascii="宋体" w:hAnsi="宋体" w:eastAsia="宋体" w:cs="宋体"/>
          <w:b/>
          <w:color w:val="auto"/>
          <w:spacing w:val="6"/>
          <w:sz w:val="32"/>
          <w:szCs w:val="32"/>
          <w:highlight w:val="none"/>
        </w:rPr>
      </w:pPr>
    </w:p>
    <w:p w14:paraId="177CD6A4">
      <w:pPr>
        <w:pStyle w:val="80"/>
        <w:rPr>
          <w:rFonts w:hint="eastAsia" w:ascii="宋体" w:hAnsi="宋体" w:eastAsia="宋体" w:cs="宋体"/>
          <w:b/>
          <w:color w:val="auto"/>
          <w:spacing w:val="6"/>
          <w:sz w:val="32"/>
          <w:szCs w:val="32"/>
          <w:highlight w:val="none"/>
        </w:rPr>
      </w:pPr>
    </w:p>
    <w:p w14:paraId="4DC462E1">
      <w:pPr>
        <w:pStyle w:val="80"/>
        <w:rPr>
          <w:rFonts w:hint="eastAsia" w:ascii="宋体" w:hAnsi="宋体" w:eastAsia="宋体" w:cs="宋体"/>
          <w:b/>
          <w:color w:val="auto"/>
          <w:spacing w:val="6"/>
          <w:sz w:val="32"/>
          <w:szCs w:val="32"/>
          <w:highlight w:val="none"/>
        </w:rPr>
      </w:pPr>
    </w:p>
    <w:p w14:paraId="4473894C">
      <w:pPr>
        <w:pStyle w:val="80"/>
        <w:rPr>
          <w:rFonts w:hint="eastAsia" w:ascii="宋体" w:hAnsi="宋体" w:eastAsia="宋体" w:cs="宋体"/>
          <w:b/>
          <w:color w:val="auto"/>
          <w:spacing w:val="6"/>
          <w:sz w:val="32"/>
          <w:szCs w:val="32"/>
          <w:highlight w:val="none"/>
        </w:rPr>
      </w:pPr>
    </w:p>
    <w:p w14:paraId="5C4321A1">
      <w:pPr>
        <w:pStyle w:val="80"/>
        <w:rPr>
          <w:rFonts w:hint="eastAsia" w:ascii="宋体" w:hAnsi="宋体" w:eastAsia="宋体" w:cs="宋体"/>
          <w:b/>
          <w:color w:val="auto"/>
          <w:spacing w:val="6"/>
          <w:sz w:val="32"/>
          <w:szCs w:val="32"/>
          <w:highlight w:val="none"/>
        </w:rPr>
      </w:pPr>
    </w:p>
    <w:p w14:paraId="09BE4957">
      <w:pPr>
        <w:pStyle w:val="80"/>
        <w:rPr>
          <w:rFonts w:hint="eastAsia" w:ascii="宋体" w:hAnsi="宋体" w:eastAsia="宋体" w:cs="宋体"/>
          <w:b/>
          <w:color w:val="auto"/>
          <w:spacing w:val="6"/>
          <w:sz w:val="32"/>
          <w:szCs w:val="32"/>
          <w:highlight w:val="none"/>
        </w:rPr>
      </w:pPr>
    </w:p>
    <w:p w14:paraId="266278AD">
      <w:pPr>
        <w:pStyle w:val="80"/>
        <w:rPr>
          <w:rFonts w:hint="eastAsia" w:ascii="宋体" w:hAnsi="宋体" w:eastAsia="宋体" w:cs="宋体"/>
          <w:b/>
          <w:color w:val="auto"/>
          <w:spacing w:val="6"/>
          <w:sz w:val="32"/>
          <w:szCs w:val="32"/>
          <w:highlight w:val="none"/>
        </w:rPr>
      </w:pPr>
    </w:p>
    <w:p w14:paraId="35FCBC83">
      <w:pPr>
        <w:pStyle w:val="80"/>
        <w:rPr>
          <w:rFonts w:hint="eastAsia" w:ascii="宋体" w:hAnsi="宋体" w:eastAsia="宋体" w:cs="宋体"/>
          <w:b/>
          <w:color w:val="auto"/>
          <w:spacing w:val="6"/>
          <w:sz w:val="32"/>
          <w:szCs w:val="32"/>
          <w:highlight w:val="none"/>
        </w:rPr>
      </w:pPr>
    </w:p>
    <w:p w14:paraId="7DD18B97">
      <w:pPr>
        <w:pStyle w:val="80"/>
        <w:rPr>
          <w:rFonts w:hint="eastAsia" w:ascii="宋体" w:hAnsi="宋体" w:eastAsia="宋体" w:cs="宋体"/>
          <w:b/>
          <w:color w:val="auto"/>
          <w:spacing w:val="6"/>
          <w:sz w:val="32"/>
          <w:szCs w:val="32"/>
          <w:highlight w:val="none"/>
        </w:rPr>
      </w:pPr>
    </w:p>
    <w:p w14:paraId="4848CE2E">
      <w:pPr>
        <w:pStyle w:val="80"/>
        <w:rPr>
          <w:rFonts w:hint="eastAsia" w:ascii="宋体" w:hAnsi="宋体" w:eastAsia="宋体" w:cs="宋体"/>
          <w:b/>
          <w:color w:val="auto"/>
          <w:spacing w:val="6"/>
          <w:sz w:val="32"/>
          <w:szCs w:val="32"/>
          <w:highlight w:val="none"/>
        </w:rPr>
      </w:pPr>
    </w:p>
    <w:p w14:paraId="0842F6D2">
      <w:pPr>
        <w:pStyle w:val="80"/>
        <w:rPr>
          <w:rFonts w:hint="eastAsia" w:ascii="宋体" w:hAnsi="宋体" w:eastAsia="宋体" w:cs="宋体"/>
          <w:b/>
          <w:color w:val="auto"/>
          <w:spacing w:val="6"/>
          <w:sz w:val="32"/>
          <w:szCs w:val="32"/>
          <w:highlight w:val="none"/>
        </w:rPr>
      </w:pPr>
    </w:p>
    <w:p w14:paraId="4073A2FB">
      <w:pPr>
        <w:pStyle w:val="80"/>
        <w:rPr>
          <w:rFonts w:hint="eastAsia" w:ascii="宋体" w:hAnsi="宋体" w:eastAsia="宋体" w:cs="宋体"/>
          <w:b/>
          <w:color w:val="auto"/>
          <w:spacing w:val="6"/>
          <w:sz w:val="32"/>
          <w:szCs w:val="32"/>
          <w:highlight w:val="none"/>
        </w:rPr>
      </w:pPr>
    </w:p>
    <w:p w14:paraId="2AC37F77">
      <w:pPr>
        <w:pStyle w:val="80"/>
        <w:rPr>
          <w:rFonts w:hint="eastAsia" w:ascii="宋体" w:hAnsi="宋体" w:eastAsia="宋体" w:cs="宋体"/>
          <w:b/>
          <w:color w:val="auto"/>
          <w:spacing w:val="6"/>
          <w:sz w:val="32"/>
          <w:szCs w:val="32"/>
          <w:highlight w:val="none"/>
        </w:rPr>
      </w:pPr>
    </w:p>
    <w:p w14:paraId="2DA90400">
      <w:pPr>
        <w:pStyle w:val="80"/>
        <w:rPr>
          <w:rFonts w:hint="eastAsia" w:ascii="宋体" w:hAnsi="宋体" w:eastAsia="宋体" w:cs="宋体"/>
          <w:b/>
          <w:color w:val="auto"/>
          <w:spacing w:val="6"/>
          <w:sz w:val="32"/>
          <w:szCs w:val="32"/>
          <w:highlight w:val="none"/>
        </w:rPr>
      </w:pPr>
    </w:p>
    <w:p w14:paraId="662F310C">
      <w:pPr>
        <w:pStyle w:val="80"/>
        <w:rPr>
          <w:rFonts w:hint="eastAsia" w:ascii="宋体" w:hAnsi="宋体" w:eastAsia="宋体" w:cs="宋体"/>
          <w:b/>
          <w:color w:val="auto"/>
          <w:spacing w:val="6"/>
          <w:sz w:val="32"/>
          <w:szCs w:val="32"/>
          <w:highlight w:val="none"/>
        </w:rPr>
      </w:pPr>
    </w:p>
    <w:p w14:paraId="7CFB1928">
      <w:pPr>
        <w:pStyle w:val="80"/>
        <w:rPr>
          <w:rFonts w:hint="eastAsia" w:ascii="宋体" w:hAnsi="宋体" w:eastAsia="宋体" w:cs="宋体"/>
          <w:b/>
          <w:color w:val="auto"/>
          <w:spacing w:val="6"/>
          <w:sz w:val="32"/>
          <w:szCs w:val="32"/>
          <w:highlight w:val="none"/>
        </w:rPr>
      </w:pPr>
    </w:p>
    <w:p w14:paraId="1C9048A9">
      <w:pPr>
        <w:pStyle w:val="80"/>
        <w:rPr>
          <w:rFonts w:hint="eastAsia" w:ascii="宋体" w:hAnsi="宋体" w:eastAsia="宋体" w:cs="宋体"/>
          <w:b/>
          <w:color w:val="auto"/>
          <w:spacing w:val="6"/>
          <w:sz w:val="32"/>
          <w:szCs w:val="32"/>
          <w:highlight w:val="none"/>
        </w:rPr>
      </w:pPr>
    </w:p>
    <w:p w14:paraId="71CE9803">
      <w:pPr>
        <w:pStyle w:val="80"/>
        <w:rPr>
          <w:rFonts w:hint="eastAsia" w:ascii="宋体" w:hAnsi="宋体" w:eastAsia="宋体" w:cs="宋体"/>
          <w:b/>
          <w:color w:val="auto"/>
          <w:spacing w:val="6"/>
          <w:sz w:val="32"/>
          <w:szCs w:val="32"/>
          <w:highlight w:val="none"/>
        </w:rPr>
      </w:pPr>
    </w:p>
    <w:p w14:paraId="32CB68DC">
      <w:pPr>
        <w:pStyle w:val="80"/>
        <w:rPr>
          <w:rFonts w:hint="eastAsia" w:ascii="宋体" w:hAnsi="宋体" w:eastAsia="宋体" w:cs="宋体"/>
          <w:b/>
          <w:color w:val="auto"/>
          <w:spacing w:val="6"/>
          <w:sz w:val="32"/>
          <w:szCs w:val="32"/>
          <w:highlight w:val="none"/>
        </w:rPr>
      </w:pPr>
    </w:p>
    <w:p w14:paraId="6BCC76A7">
      <w:pPr>
        <w:pStyle w:val="80"/>
        <w:ind w:left="0" w:leftChars="0" w:firstLine="0" w:firstLineChars="0"/>
        <w:rPr>
          <w:rFonts w:hint="eastAsia" w:ascii="宋体" w:hAnsi="宋体" w:eastAsia="宋体" w:cs="宋体"/>
          <w:b/>
          <w:color w:val="auto"/>
          <w:spacing w:val="6"/>
          <w:sz w:val="32"/>
          <w:szCs w:val="32"/>
          <w:highlight w:val="none"/>
        </w:rPr>
      </w:pPr>
    </w:p>
    <w:p w14:paraId="48596C08">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附件6：分包意向协议</w:t>
      </w:r>
    </w:p>
    <w:p w14:paraId="267AFCB3">
      <w:pPr>
        <w:pageBreakBefore w:val="0"/>
        <w:widowControl/>
        <w:kinsoku/>
        <w:wordWrap/>
        <w:overflowPunct/>
        <w:topLinePunct w:val="0"/>
        <w:autoSpaceDE/>
        <w:autoSpaceDN/>
        <w:bidi w:val="0"/>
        <w:spacing w:line="400" w:lineRule="exact"/>
        <w:ind w:firstLine="120" w:firstLineChars="5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177D70C3">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17F8559D">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16DAC650">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7370A9C1">
      <w:pPr>
        <w:bidi w:val="0"/>
        <w:rPr>
          <w:rFonts w:hint="eastAsia" w:ascii="宋体" w:hAnsi="宋体" w:eastAsia="宋体" w:cs="宋体"/>
          <w:color w:val="auto"/>
          <w:highlight w:val="none"/>
        </w:rPr>
      </w:pPr>
      <w:r>
        <w:rPr>
          <w:rFonts w:hint="eastAsia" w:ascii="宋体" w:hAnsi="宋体" w:eastAsia="宋体" w:cs="宋体"/>
          <w:color w:val="auto"/>
          <w:highlight w:val="none"/>
        </w:rPr>
        <w:t>……</w:t>
      </w:r>
    </w:p>
    <w:p w14:paraId="2EAAAC54">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754355DB">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5D1F68C8">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410"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410"/>
    </w:p>
    <w:p w14:paraId="28E37668">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02C16717">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7B2E2115">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1A4B4AF8">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6E77269">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5B3B116E">
      <w:pPr>
        <w:pageBreakBefore w:val="0"/>
        <w:kinsoku/>
        <w:wordWrap/>
        <w:overflowPunct/>
        <w:topLinePunct w:val="0"/>
        <w:autoSpaceDE/>
        <w:autoSpaceDN/>
        <w:bidi w:val="0"/>
        <w:snapToGrid w:val="0"/>
        <w:spacing w:line="400" w:lineRule="exact"/>
        <w:ind w:left="573" w:leftChars="273"/>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69FCAA5">
      <w:pPr>
        <w:pageBreakBefore w:val="0"/>
        <w:kinsoku/>
        <w:wordWrap/>
        <w:overflowPunct/>
        <w:topLinePunct w:val="0"/>
        <w:autoSpaceDE/>
        <w:autoSpaceDN/>
        <w:bidi w:val="0"/>
        <w:snapToGrid w:val="0"/>
        <w:spacing w:line="400" w:lineRule="exact"/>
        <w:ind w:left="573" w:leftChars="273"/>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464AEADF">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4413C50">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6B63FC3C">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73BD663">
      <w:pPr>
        <w:pageBreakBefore w:val="0"/>
        <w:kinsoku/>
        <w:wordWrap/>
        <w:overflowPunct/>
        <w:topLinePunct w:val="0"/>
        <w:autoSpaceDE/>
        <w:autoSpaceDN/>
        <w:bidi w:val="0"/>
        <w:snapToGrid w:val="0"/>
        <w:spacing w:line="400" w:lineRule="exact"/>
        <w:ind w:left="5758" w:leftChars="342" w:hanging="5040" w:hangingChars="21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14:paraId="6276365A">
      <w:pPr>
        <w:pageBreakBefore w:val="0"/>
        <w:kinsoku/>
        <w:wordWrap/>
        <w:overflowPunct/>
        <w:topLinePunct w:val="0"/>
        <w:autoSpaceDE/>
        <w:autoSpaceDN/>
        <w:bidi w:val="0"/>
        <w:snapToGrid w:val="0"/>
        <w:spacing w:line="400" w:lineRule="exact"/>
        <w:jc w:val="righ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62FD1608">
      <w:pPr>
        <w:pageBreakBefore w:val="0"/>
        <w:kinsoku/>
        <w:wordWrap/>
        <w:overflowPunct/>
        <w:topLinePunct w:val="0"/>
        <w:autoSpaceDE/>
        <w:autoSpaceDN/>
        <w:bidi w:val="0"/>
        <w:snapToGrid w:val="0"/>
        <w:spacing w:line="400" w:lineRule="exact"/>
        <w:ind w:firstLine="5760" w:firstLineChars="2400"/>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B7AFEDC">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22822CD">
      <w:pPr>
        <w:pageBreakBefore w:val="0"/>
        <w:kinsoku/>
        <w:wordWrap/>
        <w:overflowPunct/>
        <w:topLinePunct w:val="0"/>
        <w:autoSpaceDE/>
        <w:autoSpaceDN/>
        <w:bidi w:val="0"/>
        <w:spacing w:line="400" w:lineRule="exact"/>
        <w:ind w:right="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BCCE806">
      <w:pPr>
        <w:autoSpaceDE w:val="0"/>
        <w:autoSpaceDN w:val="0"/>
        <w:jc w:val="center"/>
        <w:rPr>
          <w:rFonts w:hint="eastAsia" w:ascii="宋体" w:hAnsi="宋体" w:eastAsia="宋体" w:cs="宋体"/>
          <w:b/>
          <w:color w:val="auto"/>
          <w:spacing w:val="6"/>
          <w:sz w:val="32"/>
          <w:szCs w:val="32"/>
          <w:highlight w:val="none"/>
        </w:rPr>
      </w:pPr>
    </w:p>
    <w:p w14:paraId="74CDD32C">
      <w:pPr>
        <w:snapToGrid w:val="0"/>
        <w:spacing w:line="360" w:lineRule="auto"/>
        <w:outlineLvl w:val="0"/>
        <w:rPr>
          <w:rFonts w:hint="eastAsia" w:ascii="宋体" w:hAnsi="宋体" w:eastAsia="宋体" w:cs="宋体"/>
          <w:b/>
          <w:color w:val="auto"/>
          <w:kern w:val="0"/>
          <w:sz w:val="44"/>
          <w:szCs w:val="44"/>
          <w:highlight w:val="none"/>
        </w:rPr>
        <w:sectPr>
          <w:pgSz w:w="11906" w:h="16838"/>
          <w:pgMar w:top="1276" w:right="1418" w:bottom="1247" w:left="1418" w:header="851" w:footer="992" w:gutter="0"/>
          <w:pgNumType w:fmt="decimal"/>
          <w:cols w:space="720" w:num="1"/>
          <w:titlePg/>
          <w:docGrid w:linePitch="312" w:charSpace="0"/>
        </w:sectPr>
      </w:pPr>
    </w:p>
    <w:p w14:paraId="299E145F">
      <w:pPr>
        <w:snapToGrid w:val="0"/>
        <w:spacing w:line="360" w:lineRule="auto"/>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附件7：中小企业声明函</w:t>
      </w:r>
    </w:p>
    <w:p w14:paraId="44508A8D">
      <w:pPr>
        <w:spacing w:line="360" w:lineRule="auto"/>
        <w:jc w:val="center"/>
        <w:rPr>
          <w:rFonts w:hint="eastAsia" w:ascii="宋体" w:hAnsi="宋体" w:eastAsia="宋体" w:cs="宋体"/>
          <w:color w:val="auto"/>
          <w:sz w:val="24"/>
          <w:highlight w:val="none"/>
          <w:u w:val="single"/>
        </w:rPr>
      </w:pPr>
    </w:p>
    <w:p w14:paraId="7A0BF0EE">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14:paraId="0E59EFA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 xml:space="preserve">的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41A4A1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工业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5FFF45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工业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6FC13AD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工业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75F971F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E3E832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581541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398F6A65">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7DA68E6E">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3B1016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171FF5A1">
      <w:pPr>
        <w:spacing w:line="360" w:lineRule="auto"/>
        <w:jc w:val="center"/>
        <w:rPr>
          <w:rFonts w:hint="eastAsia" w:ascii="宋体" w:hAnsi="宋体" w:eastAsia="宋体" w:cs="宋体"/>
          <w:b/>
          <w:color w:val="auto"/>
          <w:sz w:val="32"/>
          <w:szCs w:val="32"/>
          <w:highlight w:val="none"/>
        </w:rPr>
        <w:sectPr>
          <w:pgSz w:w="11906" w:h="16838"/>
          <w:pgMar w:top="1276" w:right="1418" w:bottom="1247" w:left="1418" w:header="851" w:footer="992" w:gutter="0"/>
          <w:pgNumType w:fmt="decimal"/>
          <w:cols w:space="720" w:num="1"/>
          <w:titlePg/>
          <w:docGrid w:linePitch="312" w:charSpace="0"/>
        </w:sectPr>
      </w:pPr>
    </w:p>
    <w:p w14:paraId="2E725318">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w:t>
      </w:r>
      <w:r>
        <w:rPr>
          <w:rFonts w:hint="eastAsia" w:ascii="宋体" w:hAnsi="宋体" w:eastAsia="宋体" w:cs="宋体"/>
          <w:b/>
          <w:color w:val="auto"/>
          <w:sz w:val="36"/>
          <w:szCs w:val="20"/>
          <w:highlight w:val="none"/>
          <w:lang w:val="en-US" w:eastAsia="zh-CN"/>
        </w:rPr>
        <w:t>8</w:t>
      </w:r>
      <w:r>
        <w:rPr>
          <w:rFonts w:hint="eastAsia" w:ascii="宋体" w:hAnsi="宋体" w:eastAsia="宋体" w:cs="宋体"/>
          <w:b/>
          <w:color w:val="auto"/>
          <w:sz w:val="36"/>
          <w:szCs w:val="20"/>
          <w:highlight w:val="none"/>
        </w:rPr>
        <w:t>：（中标后提供）</w:t>
      </w:r>
    </w:p>
    <w:p w14:paraId="438CC850">
      <w:pPr>
        <w:spacing w:line="360" w:lineRule="auto"/>
        <w:ind w:right="420"/>
        <w:rPr>
          <w:rFonts w:hint="eastAsia" w:ascii="宋体" w:hAnsi="宋体" w:eastAsia="宋体" w:cs="宋体"/>
          <w:color w:val="auto"/>
          <w:highlight w:val="none"/>
        </w:rPr>
      </w:pPr>
    </w:p>
    <w:p w14:paraId="79846772">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承 诺 书</w:t>
      </w:r>
    </w:p>
    <w:p w14:paraId="2A4755FD">
      <w:pPr>
        <w:rPr>
          <w:rFonts w:hint="eastAsia" w:ascii="宋体" w:hAnsi="宋体" w:eastAsia="宋体" w:cs="宋体"/>
          <w:color w:val="auto"/>
          <w:sz w:val="30"/>
          <w:szCs w:val="30"/>
          <w:highlight w:val="none"/>
        </w:rPr>
      </w:pPr>
    </w:p>
    <w:p w14:paraId="507CD0F0">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single"/>
        </w:rPr>
        <w:t xml:space="preserve">浙江中达工程造价事务所有限公司 </w:t>
      </w:r>
      <w:r>
        <w:rPr>
          <w:rFonts w:hint="eastAsia" w:ascii="宋体" w:hAnsi="宋体" w:eastAsia="宋体" w:cs="宋体"/>
          <w:color w:val="auto"/>
          <w:sz w:val="30"/>
          <w:szCs w:val="30"/>
          <w:highlight w:val="none"/>
        </w:rPr>
        <w:t>：</w:t>
      </w:r>
    </w:p>
    <w:p w14:paraId="1C625488">
      <w:pPr>
        <w:spacing w:line="780" w:lineRule="exact"/>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我单位参与投标的</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有幸中标，考虑本项目备案事宜，故由我单位再提供加盖公章的纸质版投标文件一式三份（正本一份，副本二份）递交给招标代理机构备案。</w:t>
      </w:r>
    </w:p>
    <w:p w14:paraId="7A466FD0">
      <w:pPr>
        <w:spacing w:line="780" w:lineRule="exact"/>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本公司承诺：</w:t>
      </w:r>
    </w:p>
    <w:p w14:paraId="1FAAF968">
      <w:pPr>
        <w:spacing w:line="780" w:lineRule="exact"/>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本单位提交给招标代理机构备案的</w:t>
      </w:r>
      <w:r>
        <w:rPr>
          <w:rFonts w:hint="eastAsia" w:ascii="宋体" w:hAnsi="宋体" w:eastAsia="宋体" w:cs="宋体"/>
          <w:color w:val="auto"/>
          <w:sz w:val="30"/>
          <w:szCs w:val="30"/>
          <w:highlight w:val="none"/>
          <w:u w:val="single"/>
        </w:rPr>
        <w:t>纸质版投标文件</w:t>
      </w:r>
      <w:r>
        <w:rPr>
          <w:rFonts w:hint="eastAsia" w:ascii="宋体" w:hAnsi="宋体" w:eastAsia="宋体" w:cs="宋体"/>
          <w:color w:val="auto"/>
          <w:sz w:val="30"/>
          <w:szCs w:val="30"/>
          <w:highlight w:val="none"/>
        </w:rPr>
        <w:t>与</w:t>
      </w:r>
      <w:r>
        <w:rPr>
          <w:rFonts w:hint="eastAsia" w:ascii="宋体" w:hAnsi="宋体" w:eastAsia="宋体" w:cs="宋体"/>
          <w:color w:val="auto"/>
          <w:sz w:val="30"/>
          <w:szCs w:val="30"/>
          <w:highlight w:val="none"/>
          <w:u w:val="single"/>
        </w:rPr>
        <w:t>电子投标文件</w:t>
      </w:r>
      <w:r>
        <w:rPr>
          <w:rFonts w:hint="eastAsia" w:ascii="宋体" w:hAnsi="宋体" w:eastAsia="宋体" w:cs="宋体"/>
          <w:color w:val="auto"/>
          <w:sz w:val="30"/>
          <w:szCs w:val="30"/>
          <w:highlight w:val="none"/>
        </w:rPr>
        <w:t>内容均一致，如不一致导致的任何法律责任自负。特此承诺！</w:t>
      </w:r>
    </w:p>
    <w:p w14:paraId="665AC319">
      <w:pPr>
        <w:spacing w:line="780" w:lineRule="exact"/>
        <w:ind w:firstLine="450" w:firstLineChars="150"/>
        <w:rPr>
          <w:rFonts w:hint="eastAsia" w:ascii="宋体" w:hAnsi="宋体" w:eastAsia="宋体" w:cs="宋体"/>
          <w:color w:val="auto"/>
          <w:sz w:val="30"/>
          <w:szCs w:val="30"/>
          <w:highlight w:val="none"/>
        </w:rPr>
      </w:pPr>
    </w:p>
    <w:p w14:paraId="66B40A38">
      <w:pPr>
        <w:spacing w:line="780" w:lineRule="exact"/>
        <w:rPr>
          <w:rFonts w:hint="eastAsia" w:ascii="宋体" w:hAnsi="宋体" w:eastAsia="宋体" w:cs="宋体"/>
          <w:color w:val="auto"/>
          <w:sz w:val="30"/>
          <w:szCs w:val="30"/>
          <w:highlight w:val="none"/>
        </w:rPr>
      </w:pPr>
    </w:p>
    <w:p w14:paraId="4AE950B4">
      <w:pPr>
        <w:spacing w:line="780" w:lineRule="exact"/>
        <w:rPr>
          <w:rFonts w:hint="eastAsia" w:ascii="宋体" w:hAnsi="宋体" w:eastAsia="宋体" w:cs="宋体"/>
          <w:color w:val="auto"/>
          <w:sz w:val="30"/>
          <w:szCs w:val="30"/>
          <w:highlight w:val="none"/>
        </w:rPr>
      </w:pPr>
    </w:p>
    <w:p w14:paraId="74B11408">
      <w:pPr>
        <w:spacing w:line="78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投标人名称（盖公章）：</w:t>
      </w:r>
    </w:p>
    <w:p w14:paraId="605E771E">
      <w:pPr>
        <w:spacing w:line="780" w:lineRule="exact"/>
        <w:ind w:firstLine="5850" w:firstLineChars="19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202 年   月   日</w:t>
      </w:r>
    </w:p>
    <w:p w14:paraId="405EA69E">
      <w:pPr>
        <w:pStyle w:val="23"/>
        <w:rPr>
          <w:rFonts w:hint="eastAsia"/>
          <w:lang w:eastAsia="zh-CN"/>
        </w:rPr>
      </w:pPr>
    </w:p>
    <w:sectPr>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7FFAEFF" w:usb1="F9DFFFFF" w:usb2="0000007F" w:usb3="00000000" w:csb0="203F01FF" w:csb1="D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44FE">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3727F">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C73727F">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0E20">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1DD2F9">
                          <w:pPr>
                            <w:pStyle w:val="40"/>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61DD2F9">
                    <w:pPr>
                      <w:pStyle w:val="40"/>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77203C0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CAB0">
    <w:pPr>
      <w:pStyle w:val="40"/>
      <w:jc w:val="center"/>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0E0E45">
                          <w:pPr>
                            <w:pStyle w:val="40"/>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40E0E45">
                    <w:pPr>
                      <w:pStyle w:val="40"/>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0428">
    <w:pPr>
      <w:pStyle w:val="40"/>
      <w:framePr w:wrap="around" w:vAnchor="text" w:hAnchor="margin" w:xAlign="right" w:y="1"/>
      <w:rPr>
        <w:rStyle w:val="73"/>
      </w:rPr>
    </w:pPr>
    <w:r>
      <w:fldChar w:fldCharType="begin"/>
    </w:r>
    <w:r>
      <w:rPr>
        <w:rStyle w:val="73"/>
      </w:rPr>
      <w:instrText xml:space="preserve">PAGE  </w:instrText>
    </w:r>
    <w:r>
      <w:fldChar w:fldCharType="end"/>
    </w:r>
  </w:p>
  <w:p w14:paraId="6C3E18D1">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2E97">
    <w:pPr>
      <w:pStyle w:val="40"/>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8EF35">
                          <w:pPr>
                            <w:pStyle w:val="40"/>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AC8EF35">
                    <w:pPr>
                      <w:pStyle w:val="40"/>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9620">
    <w:pPr>
      <w:pStyle w:val="40"/>
      <w:framePr w:wrap="around" w:vAnchor="text" w:hAnchor="margin" w:xAlign="right" w:y="1"/>
      <w:rPr>
        <w:rStyle w:val="73"/>
      </w:rPr>
    </w:pPr>
    <w:r>
      <w:fldChar w:fldCharType="begin"/>
    </w:r>
    <w:r>
      <w:rPr>
        <w:rStyle w:val="73"/>
      </w:rPr>
      <w:instrText xml:space="preserve">PAGE  </w:instrText>
    </w:r>
    <w:r>
      <w:fldChar w:fldCharType="end"/>
    </w:r>
  </w:p>
  <w:p w14:paraId="717DD9AE">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B680">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C6E9C3">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DC6E9C3">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B9020">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77856">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4414A">
                          <w:pPr>
                            <w:pStyle w:val="4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E54414A">
                    <w:pPr>
                      <w:pStyle w:val="4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6A808B8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B570">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70196E">
                          <w:pPr>
                            <w:pStyle w:val="40"/>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570196E">
                    <w:pPr>
                      <w:pStyle w:val="40"/>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3E26F6A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6F16F">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AB032">
                          <w:pPr>
                            <w:pStyle w:val="40"/>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ACAB032">
                    <w:pPr>
                      <w:pStyle w:val="40"/>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659B23D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19F88">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1E6E3A">
                          <w:pPr>
                            <w:pStyle w:val="4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01E6E3A">
                    <w:pPr>
                      <w:pStyle w:val="4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3C6B969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7BD6">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419AD8">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6419AD8">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68C6211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C3998">
    <w:pPr>
      <w:pStyle w:val="41"/>
      <w:pBdr>
        <w:bottom w:val="single" w:color="auto" w:sz="6" w:space="4"/>
      </w:pBdr>
      <w:jc w:val="right"/>
    </w:pPr>
    <w:r>
      <w:t></w:t>
    </w:r>
    <w:r>
      <w:rPr>
        <w:rFonts w:hint="eastAsia"/>
      </w:rPr>
      <w:t xml:space="preserve">             </w:t>
    </w:r>
    <w:r>
      <w:t>杭州市政府采购公开招标文件</w:t>
    </w:r>
  </w:p>
  <w:p w14:paraId="04A4D0BA">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5ED7">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03BA">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9DBC">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3299B">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A5A08">
    <w:pPr>
      <w:pStyle w:val="41"/>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32905">
    <w:pPr>
      <w:pStyle w:val="41"/>
    </w:pPr>
    <w:r>
      <w:t></w:t>
    </w:r>
    <w:r>
      <w:rPr>
        <w:rFonts w:hint="eastAsia"/>
      </w:rPr>
      <w:t xml:space="preserve">         </w:t>
    </w:r>
  </w:p>
  <w:p w14:paraId="7A5C9F01">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37D46">
    <w:pPr>
      <w:pStyle w:val="41"/>
      <w:rPr>
        <w:rFonts w:ascii="仿宋_GB2312" w:eastAsia="仿宋_GB2312"/>
        <w:b/>
        <w:i/>
        <w:u w:val="single"/>
      </w:rPr>
    </w:pPr>
    <w:r>
      <w:t></w:t>
    </w:r>
    <w:r>
      <w:rPr>
        <w:rFonts w:hint="eastAsia"/>
      </w:rPr>
      <w:t xml:space="preserve">                                                </w:t>
    </w:r>
    <w:r>
      <w:t xml:space="preserve"> 杭州市政府采购公开招标文件</w:t>
    </w:r>
  </w:p>
  <w:p w14:paraId="78DD4CB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28C7">
    <w:pPr>
      <w:pStyle w:val="41"/>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DA2F">
    <w:pPr>
      <w:pStyle w:val="41"/>
      <w:jc w:val="right"/>
      <w:rPr>
        <w:rFonts w:ascii="仿宋_GB2312" w:eastAsia="仿宋_GB2312"/>
        <w:b/>
        <w:i/>
        <w:u w:val="single"/>
      </w:rPr>
    </w:pPr>
    <w:r>
      <w:rPr>
        <w:rFonts w:hint="eastAsia"/>
      </w:rPr>
      <w:t xml:space="preserve">                                  </w:t>
    </w:r>
    <w:r>
      <w:t>杭州市政府采购公开招标文件</w:t>
    </w:r>
  </w:p>
  <w:p w14:paraId="438CE37A">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C224">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59AED1C"/>
    <w:multiLevelType w:val="singleLevel"/>
    <w:tmpl w:val="D59AED1C"/>
    <w:lvl w:ilvl="0" w:tentative="0">
      <w:start w:val="3"/>
      <w:numFmt w:val="chineseCounting"/>
      <w:suff w:val="space"/>
      <w:lvlText w:val="第%1部分"/>
      <w:lvlJc w:val="left"/>
      <w:rPr>
        <w:rFonts w:hint="eastAsia"/>
      </w:rPr>
    </w:lvl>
  </w:abstractNum>
  <w:abstractNum w:abstractNumId="4">
    <w:nsid w:val="DB298E1B"/>
    <w:multiLevelType w:val="singleLevel"/>
    <w:tmpl w:val="DB298E1B"/>
    <w:lvl w:ilvl="0" w:tentative="0">
      <w:start w:val="1"/>
      <w:numFmt w:val="chineseCounting"/>
      <w:suff w:val="nothing"/>
      <w:lvlText w:val="%1、"/>
      <w:lvlJc w:val="left"/>
      <w:pPr>
        <w:ind w:left="0" w:firstLine="420"/>
      </w:pPr>
      <w:rPr>
        <w:rFonts w:hint="eastAsia"/>
      </w:rPr>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E442588E"/>
    <w:multiLevelType w:val="singleLevel"/>
    <w:tmpl w:val="E442588E"/>
    <w:lvl w:ilvl="0" w:tentative="0">
      <w:start w:val="1"/>
      <w:numFmt w:val="decimal"/>
      <w:suff w:val="nothing"/>
      <w:lvlText w:val="%1、"/>
      <w:lvlJc w:val="left"/>
    </w:lvl>
  </w:abstractNum>
  <w:abstractNum w:abstractNumId="9">
    <w:nsid w:val="EFF883D8"/>
    <w:multiLevelType w:val="singleLevel"/>
    <w:tmpl w:val="EFF883D8"/>
    <w:lvl w:ilvl="0" w:tentative="0">
      <w:start w:val="1"/>
      <w:numFmt w:val="decimal"/>
      <w:suff w:val="nothing"/>
      <w:lvlText w:val="%1、"/>
      <w:lvlJc w:val="left"/>
      <w:pPr>
        <w:ind w:left="-62"/>
      </w:pPr>
    </w:lvl>
  </w:abstractNum>
  <w:abstractNum w:abstractNumId="10">
    <w:nsid w:val="FFEFC674"/>
    <w:multiLevelType w:val="singleLevel"/>
    <w:tmpl w:val="FFEFC674"/>
    <w:lvl w:ilvl="0" w:tentative="0">
      <w:start w:val="1"/>
      <w:numFmt w:val="decimal"/>
      <w:suff w:val="nothing"/>
      <w:lvlText w:val="（%1）"/>
      <w:lvlJc w:val="left"/>
    </w:lvl>
  </w:abstractNum>
  <w:abstractNum w:abstractNumId="11">
    <w:nsid w:val="7A0F6431"/>
    <w:multiLevelType w:val="singleLevel"/>
    <w:tmpl w:val="7A0F6431"/>
    <w:lvl w:ilvl="0" w:tentative="0">
      <w:start w:val="1"/>
      <w:numFmt w:val="decimal"/>
      <w:suff w:val="space"/>
      <w:lvlText w:val="%1."/>
      <w:lvlJc w:val="left"/>
    </w:lvl>
  </w:abstractNum>
  <w:num w:numId="1">
    <w:abstractNumId w:val="3"/>
  </w:num>
  <w:num w:numId="2">
    <w:abstractNumId w:val="4"/>
  </w:num>
  <w:num w:numId="3">
    <w:abstractNumId w:val="8"/>
  </w:num>
  <w:num w:numId="4">
    <w:abstractNumId w:val="9"/>
  </w:num>
  <w:num w:numId="5">
    <w:abstractNumId w:val="11"/>
  </w:num>
  <w:num w:numId="6">
    <w:abstractNumId w:val="2"/>
  </w:num>
  <w:num w:numId="7">
    <w:abstractNumId w:val="10"/>
  </w:num>
  <w:num w:numId="8">
    <w:abstractNumId w:val="6"/>
  </w:num>
  <w:num w:numId="9">
    <w:abstractNumId w:val="5"/>
  </w:num>
  <w:num w:numId="10">
    <w:abstractNumId w:val="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BA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C32A07"/>
    <w:rsid w:val="01D55165"/>
    <w:rsid w:val="01DF6BF8"/>
    <w:rsid w:val="01EC2C57"/>
    <w:rsid w:val="023E3495"/>
    <w:rsid w:val="025F0711"/>
    <w:rsid w:val="026B2E25"/>
    <w:rsid w:val="02824D4D"/>
    <w:rsid w:val="028E5F70"/>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184B28"/>
    <w:rsid w:val="05251E14"/>
    <w:rsid w:val="05A16594"/>
    <w:rsid w:val="05A7762D"/>
    <w:rsid w:val="060E5941"/>
    <w:rsid w:val="06110FAF"/>
    <w:rsid w:val="06493CA7"/>
    <w:rsid w:val="065A6178"/>
    <w:rsid w:val="066F1CF3"/>
    <w:rsid w:val="06871610"/>
    <w:rsid w:val="06930BB8"/>
    <w:rsid w:val="07245D42"/>
    <w:rsid w:val="07264C62"/>
    <w:rsid w:val="0779354C"/>
    <w:rsid w:val="077C6AC6"/>
    <w:rsid w:val="08061376"/>
    <w:rsid w:val="08452D77"/>
    <w:rsid w:val="086401F8"/>
    <w:rsid w:val="08751A8F"/>
    <w:rsid w:val="08751CAA"/>
    <w:rsid w:val="087E4C40"/>
    <w:rsid w:val="08A871D0"/>
    <w:rsid w:val="08D66AD6"/>
    <w:rsid w:val="08DA33A3"/>
    <w:rsid w:val="08E80F13"/>
    <w:rsid w:val="08E87F44"/>
    <w:rsid w:val="08EA0F3D"/>
    <w:rsid w:val="09335624"/>
    <w:rsid w:val="0944690F"/>
    <w:rsid w:val="09535675"/>
    <w:rsid w:val="095F057D"/>
    <w:rsid w:val="09642282"/>
    <w:rsid w:val="09733572"/>
    <w:rsid w:val="09772C16"/>
    <w:rsid w:val="098353B5"/>
    <w:rsid w:val="09A26AD4"/>
    <w:rsid w:val="09A92330"/>
    <w:rsid w:val="09B06B87"/>
    <w:rsid w:val="09C13146"/>
    <w:rsid w:val="09E04166"/>
    <w:rsid w:val="0A1C0718"/>
    <w:rsid w:val="0A3E7710"/>
    <w:rsid w:val="0A5B7E63"/>
    <w:rsid w:val="0AA374A5"/>
    <w:rsid w:val="0AAB7649"/>
    <w:rsid w:val="0ABC5606"/>
    <w:rsid w:val="0ACE4A7B"/>
    <w:rsid w:val="0ACF4E8E"/>
    <w:rsid w:val="0AFB3396"/>
    <w:rsid w:val="0B30404E"/>
    <w:rsid w:val="0B4C6C14"/>
    <w:rsid w:val="0B547599"/>
    <w:rsid w:val="0B631A88"/>
    <w:rsid w:val="0B683D45"/>
    <w:rsid w:val="0B7F3F11"/>
    <w:rsid w:val="0B884417"/>
    <w:rsid w:val="0BDE303C"/>
    <w:rsid w:val="0BF6188C"/>
    <w:rsid w:val="0BF73C91"/>
    <w:rsid w:val="0C170175"/>
    <w:rsid w:val="0C215C32"/>
    <w:rsid w:val="0C571A41"/>
    <w:rsid w:val="0C5C1171"/>
    <w:rsid w:val="0C5E1CBC"/>
    <w:rsid w:val="0C615B50"/>
    <w:rsid w:val="0C8445DA"/>
    <w:rsid w:val="0C87121B"/>
    <w:rsid w:val="0CC007F7"/>
    <w:rsid w:val="0CC617AC"/>
    <w:rsid w:val="0CD01C65"/>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2D61ED"/>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81266"/>
    <w:rsid w:val="10FC16EA"/>
    <w:rsid w:val="110F1D40"/>
    <w:rsid w:val="11266F33"/>
    <w:rsid w:val="115B06EA"/>
    <w:rsid w:val="118963A1"/>
    <w:rsid w:val="11C6522A"/>
    <w:rsid w:val="11E104CC"/>
    <w:rsid w:val="11E20309"/>
    <w:rsid w:val="12255233"/>
    <w:rsid w:val="12530213"/>
    <w:rsid w:val="127723A9"/>
    <w:rsid w:val="127F203F"/>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55039"/>
    <w:rsid w:val="14A7619D"/>
    <w:rsid w:val="14EA0703"/>
    <w:rsid w:val="150536C3"/>
    <w:rsid w:val="150C1963"/>
    <w:rsid w:val="15122982"/>
    <w:rsid w:val="151447A0"/>
    <w:rsid w:val="151C63E2"/>
    <w:rsid w:val="154A6454"/>
    <w:rsid w:val="15762120"/>
    <w:rsid w:val="160B4BD7"/>
    <w:rsid w:val="161A6DC6"/>
    <w:rsid w:val="163F0AC2"/>
    <w:rsid w:val="16A8729C"/>
    <w:rsid w:val="16B33777"/>
    <w:rsid w:val="16BC70A7"/>
    <w:rsid w:val="16C6339E"/>
    <w:rsid w:val="172F2D79"/>
    <w:rsid w:val="173F5A3A"/>
    <w:rsid w:val="17557BEF"/>
    <w:rsid w:val="17BB70BF"/>
    <w:rsid w:val="17D349C1"/>
    <w:rsid w:val="18244F26"/>
    <w:rsid w:val="1830729E"/>
    <w:rsid w:val="1852128A"/>
    <w:rsid w:val="1870062C"/>
    <w:rsid w:val="18817102"/>
    <w:rsid w:val="18830A15"/>
    <w:rsid w:val="18852B28"/>
    <w:rsid w:val="188B5321"/>
    <w:rsid w:val="18A706B9"/>
    <w:rsid w:val="19932372"/>
    <w:rsid w:val="19A20DD5"/>
    <w:rsid w:val="19AE03F1"/>
    <w:rsid w:val="1A071A03"/>
    <w:rsid w:val="1A1F16AE"/>
    <w:rsid w:val="1A3B5C77"/>
    <w:rsid w:val="1A6670E8"/>
    <w:rsid w:val="1A6B1B55"/>
    <w:rsid w:val="1A753EF7"/>
    <w:rsid w:val="1A984BAD"/>
    <w:rsid w:val="1AB8220E"/>
    <w:rsid w:val="1AE4166C"/>
    <w:rsid w:val="1AF06CFB"/>
    <w:rsid w:val="1AF11B8D"/>
    <w:rsid w:val="1B11359C"/>
    <w:rsid w:val="1B2A271F"/>
    <w:rsid w:val="1B530544"/>
    <w:rsid w:val="1B713184"/>
    <w:rsid w:val="1B72743E"/>
    <w:rsid w:val="1BA209CF"/>
    <w:rsid w:val="1BB24E37"/>
    <w:rsid w:val="1BB4777D"/>
    <w:rsid w:val="1BD75AB8"/>
    <w:rsid w:val="1C0459C2"/>
    <w:rsid w:val="1C1B3B4A"/>
    <w:rsid w:val="1C88086E"/>
    <w:rsid w:val="1CB44504"/>
    <w:rsid w:val="1CCB5193"/>
    <w:rsid w:val="1CD86F62"/>
    <w:rsid w:val="1D266CE1"/>
    <w:rsid w:val="1D3963AF"/>
    <w:rsid w:val="1D6A673C"/>
    <w:rsid w:val="1D78046E"/>
    <w:rsid w:val="1D9247AE"/>
    <w:rsid w:val="1DB567EC"/>
    <w:rsid w:val="1DC018EF"/>
    <w:rsid w:val="1DF51A98"/>
    <w:rsid w:val="1E051CD9"/>
    <w:rsid w:val="1E3D060F"/>
    <w:rsid w:val="1E3F5F7E"/>
    <w:rsid w:val="1E3F7D2E"/>
    <w:rsid w:val="1E4134E4"/>
    <w:rsid w:val="1E5062B3"/>
    <w:rsid w:val="1E523514"/>
    <w:rsid w:val="1E714A66"/>
    <w:rsid w:val="1E802593"/>
    <w:rsid w:val="1E8B6156"/>
    <w:rsid w:val="1EA703CC"/>
    <w:rsid w:val="1EB7330C"/>
    <w:rsid w:val="1F0A0FF3"/>
    <w:rsid w:val="1F0E3FFC"/>
    <w:rsid w:val="1F5771FF"/>
    <w:rsid w:val="1F9004A1"/>
    <w:rsid w:val="1FAA0841"/>
    <w:rsid w:val="1FD52574"/>
    <w:rsid w:val="1FE868A9"/>
    <w:rsid w:val="20034907"/>
    <w:rsid w:val="20173E4B"/>
    <w:rsid w:val="202F5F1E"/>
    <w:rsid w:val="204E48BC"/>
    <w:rsid w:val="208601A3"/>
    <w:rsid w:val="208921B3"/>
    <w:rsid w:val="20973DEB"/>
    <w:rsid w:val="20B26522"/>
    <w:rsid w:val="20B44310"/>
    <w:rsid w:val="20DD2C3A"/>
    <w:rsid w:val="211116EB"/>
    <w:rsid w:val="21274A8D"/>
    <w:rsid w:val="216133FC"/>
    <w:rsid w:val="219A61BE"/>
    <w:rsid w:val="21D56769"/>
    <w:rsid w:val="21E52EF3"/>
    <w:rsid w:val="21FB5D7B"/>
    <w:rsid w:val="22015E94"/>
    <w:rsid w:val="220B1C3D"/>
    <w:rsid w:val="221D1D20"/>
    <w:rsid w:val="22334A87"/>
    <w:rsid w:val="22415C47"/>
    <w:rsid w:val="22B204DD"/>
    <w:rsid w:val="22BE6801"/>
    <w:rsid w:val="22E47FCC"/>
    <w:rsid w:val="23085827"/>
    <w:rsid w:val="233500BF"/>
    <w:rsid w:val="23377FF7"/>
    <w:rsid w:val="236B425F"/>
    <w:rsid w:val="2370491B"/>
    <w:rsid w:val="23836192"/>
    <w:rsid w:val="23901F29"/>
    <w:rsid w:val="239C0061"/>
    <w:rsid w:val="23B908A4"/>
    <w:rsid w:val="23E95BEF"/>
    <w:rsid w:val="23FD0064"/>
    <w:rsid w:val="24433734"/>
    <w:rsid w:val="244A6AC8"/>
    <w:rsid w:val="245375B0"/>
    <w:rsid w:val="24642C0A"/>
    <w:rsid w:val="24B22173"/>
    <w:rsid w:val="24B95AD9"/>
    <w:rsid w:val="24BE24DA"/>
    <w:rsid w:val="24CF5825"/>
    <w:rsid w:val="24D663E6"/>
    <w:rsid w:val="24D77F2B"/>
    <w:rsid w:val="25152081"/>
    <w:rsid w:val="258B00E2"/>
    <w:rsid w:val="25A917A6"/>
    <w:rsid w:val="25BE27CC"/>
    <w:rsid w:val="25E05341"/>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7362"/>
    <w:rsid w:val="27E10D1D"/>
    <w:rsid w:val="2802032A"/>
    <w:rsid w:val="28333E1D"/>
    <w:rsid w:val="28454BD6"/>
    <w:rsid w:val="28455253"/>
    <w:rsid w:val="28551971"/>
    <w:rsid w:val="285B1C53"/>
    <w:rsid w:val="289F7086"/>
    <w:rsid w:val="28C32028"/>
    <w:rsid w:val="28C94457"/>
    <w:rsid w:val="28CC490F"/>
    <w:rsid w:val="28DE40AA"/>
    <w:rsid w:val="29121C13"/>
    <w:rsid w:val="29345E77"/>
    <w:rsid w:val="293F1ECC"/>
    <w:rsid w:val="294C65AD"/>
    <w:rsid w:val="29806583"/>
    <w:rsid w:val="2984656F"/>
    <w:rsid w:val="298B3C4C"/>
    <w:rsid w:val="2998358C"/>
    <w:rsid w:val="29F26D24"/>
    <w:rsid w:val="2A15033F"/>
    <w:rsid w:val="2A1662C1"/>
    <w:rsid w:val="2A1C7367"/>
    <w:rsid w:val="2A2815FA"/>
    <w:rsid w:val="2A6D6092"/>
    <w:rsid w:val="2A7D76B4"/>
    <w:rsid w:val="2A9E534E"/>
    <w:rsid w:val="2AD0584D"/>
    <w:rsid w:val="2B437463"/>
    <w:rsid w:val="2B7807EE"/>
    <w:rsid w:val="2BA50BF7"/>
    <w:rsid w:val="2BBF00EC"/>
    <w:rsid w:val="2BC37CFD"/>
    <w:rsid w:val="2BD5237F"/>
    <w:rsid w:val="2BE536CE"/>
    <w:rsid w:val="2BE758D9"/>
    <w:rsid w:val="2BF346BB"/>
    <w:rsid w:val="2C09049E"/>
    <w:rsid w:val="2C0A653C"/>
    <w:rsid w:val="2C191F85"/>
    <w:rsid w:val="2CC444FF"/>
    <w:rsid w:val="2CE82D6F"/>
    <w:rsid w:val="2D343236"/>
    <w:rsid w:val="2D38455E"/>
    <w:rsid w:val="2D575011"/>
    <w:rsid w:val="2DD15014"/>
    <w:rsid w:val="2DD92C6B"/>
    <w:rsid w:val="2DEA5B9A"/>
    <w:rsid w:val="2DF72DE4"/>
    <w:rsid w:val="2E0220AF"/>
    <w:rsid w:val="2E4B082A"/>
    <w:rsid w:val="2E59653C"/>
    <w:rsid w:val="2E5D4E86"/>
    <w:rsid w:val="2E5D790B"/>
    <w:rsid w:val="2E7E1393"/>
    <w:rsid w:val="2E9A3C18"/>
    <w:rsid w:val="2EBB0FEE"/>
    <w:rsid w:val="2EC63002"/>
    <w:rsid w:val="2EF44200"/>
    <w:rsid w:val="2F0A6B38"/>
    <w:rsid w:val="2F946CCB"/>
    <w:rsid w:val="2FD25781"/>
    <w:rsid w:val="2FDC745C"/>
    <w:rsid w:val="2FED31AB"/>
    <w:rsid w:val="2FFD7934"/>
    <w:rsid w:val="3049169C"/>
    <w:rsid w:val="30733ACD"/>
    <w:rsid w:val="308C3862"/>
    <w:rsid w:val="309379D8"/>
    <w:rsid w:val="309E2A32"/>
    <w:rsid w:val="30A270F7"/>
    <w:rsid w:val="30DF1478"/>
    <w:rsid w:val="30EC586F"/>
    <w:rsid w:val="319C6071"/>
    <w:rsid w:val="31AC537E"/>
    <w:rsid w:val="31E3679B"/>
    <w:rsid w:val="31E732FD"/>
    <w:rsid w:val="32517576"/>
    <w:rsid w:val="326914C9"/>
    <w:rsid w:val="32BE5C2C"/>
    <w:rsid w:val="32FB6478"/>
    <w:rsid w:val="33082324"/>
    <w:rsid w:val="33263B3F"/>
    <w:rsid w:val="336963EB"/>
    <w:rsid w:val="33816EEB"/>
    <w:rsid w:val="33DC5263"/>
    <w:rsid w:val="33EB55CD"/>
    <w:rsid w:val="33EC4C02"/>
    <w:rsid w:val="340D2360"/>
    <w:rsid w:val="3410665D"/>
    <w:rsid w:val="34211214"/>
    <w:rsid w:val="342E63AB"/>
    <w:rsid w:val="34950E68"/>
    <w:rsid w:val="34986E94"/>
    <w:rsid w:val="34AF62C9"/>
    <w:rsid w:val="34CB4388"/>
    <w:rsid w:val="34FA6E12"/>
    <w:rsid w:val="352C0E1B"/>
    <w:rsid w:val="354D7158"/>
    <w:rsid w:val="358D5588"/>
    <w:rsid w:val="35DE3514"/>
    <w:rsid w:val="35E14863"/>
    <w:rsid w:val="363A3B40"/>
    <w:rsid w:val="364E0920"/>
    <w:rsid w:val="365302AE"/>
    <w:rsid w:val="36607A0A"/>
    <w:rsid w:val="36631C6B"/>
    <w:rsid w:val="366E227C"/>
    <w:rsid w:val="366F2E0D"/>
    <w:rsid w:val="367A5D9B"/>
    <w:rsid w:val="367B6A5C"/>
    <w:rsid w:val="36A74ADA"/>
    <w:rsid w:val="36AD60D5"/>
    <w:rsid w:val="36B224F9"/>
    <w:rsid w:val="36EC0CC9"/>
    <w:rsid w:val="370553F4"/>
    <w:rsid w:val="37202102"/>
    <w:rsid w:val="373F410B"/>
    <w:rsid w:val="37EE7094"/>
    <w:rsid w:val="380B2E43"/>
    <w:rsid w:val="38296C89"/>
    <w:rsid w:val="383002EB"/>
    <w:rsid w:val="38586797"/>
    <w:rsid w:val="385D15DF"/>
    <w:rsid w:val="38BC0149"/>
    <w:rsid w:val="38D87D1C"/>
    <w:rsid w:val="38EB06E3"/>
    <w:rsid w:val="39636459"/>
    <w:rsid w:val="396B7F6C"/>
    <w:rsid w:val="39B417A9"/>
    <w:rsid w:val="39FC5695"/>
    <w:rsid w:val="3A006D8E"/>
    <w:rsid w:val="3A3651E5"/>
    <w:rsid w:val="3A744481"/>
    <w:rsid w:val="3A8C7BEF"/>
    <w:rsid w:val="3A906246"/>
    <w:rsid w:val="3AB84AA7"/>
    <w:rsid w:val="3AD0395A"/>
    <w:rsid w:val="3B181276"/>
    <w:rsid w:val="3B2349B7"/>
    <w:rsid w:val="3B616CFF"/>
    <w:rsid w:val="3B6259F6"/>
    <w:rsid w:val="3B976654"/>
    <w:rsid w:val="3BC01EFC"/>
    <w:rsid w:val="3BCA786A"/>
    <w:rsid w:val="3BCC77BA"/>
    <w:rsid w:val="3BD31E2F"/>
    <w:rsid w:val="3BF15831"/>
    <w:rsid w:val="3C105946"/>
    <w:rsid w:val="3C471448"/>
    <w:rsid w:val="3C5F759A"/>
    <w:rsid w:val="3C6C525A"/>
    <w:rsid w:val="3CCE23CB"/>
    <w:rsid w:val="3CD17D17"/>
    <w:rsid w:val="3D3C7F39"/>
    <w:rsid w:val="3D440F09"/>
    <w:rsid w:val="3D4504A0"/>
    <w:rsid w:val="3D863AD1"/>
    <w:rsid w:val="3D8734BB"/>
    <w:rsid w:val="3D9A11D4"/>
    <w:rsid w:val="3DA16D89"/>
    <w:rsid w:val="3DA364BE"/>
    <w:rsid w:val="3DE041CB"/>
    <w:rsid w:val="3E0D48F6"/>
    <w:rsid w:val="3E1868B4"/>
    <w:rsid w:val="3E275434"/>
    <w:rsid w:val="3E377251"/>
    <w:rsid w:val="3E42664B"/>
    <w:rsid w:val="3E5A7334"/>
    <w:rsid w:val="3E7B5D6B"/>
    <w:rsid w:val="3E843E66"/>
    <w:rsid w:val="3E8F51FE"/>
    <w:rsid w:val="3E926F87"/>
    <w:rsid w:val="3E9A59DE"/>
    <w:rsid w:val="3EAF4836"/>
    <w:rsid w:val="3EC33DFA"/>
    <w:rsid w:val="3ED25BE0"/>
    <w:rsid w:val="3EF94F1B"/>
    <w:rsid w:val="3EFC31A7"/>
    <w:rsid w:val="3F060E16"/>
    <w:rsid w:val="3F1D1096"/>
    <w:rsid w:val="3F223D13"/>
    <w:rsid w:val="3F2F0234"/>
    <w:rsid w:val="3F591E5E"/>
    <w:rsid w:val="3F6363FE"/>
    <w:rsid w:val="3F663EB3"/>
    <w:rsid w:val="3F756B8F"/>
    <w:rsid w:val="3F95482B"/>
    <w:rsid w:val="4019356B"/>
    <w:rsid w:val="40592157"/>
    <w:rsid w:val="406E1CAE"/>
    <w:rsid w:val="40715033"/>
    <w:rsid w:val="408C0409"/>
    <w:rsid w:val="40A0133A"/>
    <w:rsid w:val="40C31A53"/>
    <w:rsid w:val="40FF545D"/>
    <w:rsid w:val="40FF5D9F"/>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7A1DC4"/>
    <w:rsid w:val="43977AB6"/>
    <w:rsid w:val="43A3342B"/>
    <w:rsid w:val="43C77C27"/>
    <w:rsid w:val="43DE09EE"/>
    <w:rsid w:val="44002FAD"/>
    <w:rsid w:val="449101DD"/>
    <w:rsid w:val="44DE1391"/>
    <w:rsid w:val="451B225C"/>
    <w:rsid w:val="452410C9"/>
    <w:rsid w:val="45317DFB"/>
    <w:rsid w:val="456D3CE4"/>
    <w:rsid w:val="4579042C"/>
    <w:rsid w:val="457F0571"/>
    <w:rsid w:val="45851176"/>
    <w:rsid w:val="45994BC4"/>
    <w:rsid w:val="45C63B94"/>
    <w:rsid w:val="460E7DA5"/>
    <w:rsid w:val="46422483"/>
    <w:rsid w:val="4659254A"/>
    <w:rsid w:val="465B0637"/>
    <w:rsid w:val="465E3F0D"/>
    <w:rsid w:val="466A16E6"/>
    <w:rsid w:val="46893F2B"/>
    <w:rsid w:val="46C4686E"/>
    <w:rsid w:val="46FC6FFE"/>
    <w:rsid w:val="477B778F"/>
    <w:rsid w:val="478203EC"/>
    <w:rsid w:val="47B025FA"/>
    <w:rsid w:val="47FC4D98"/>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470AD"/>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E86773"/>
    <w:rsid w:val="4E793892"/>
    <w:rsid w:val="4E800872"/>
    <w:rsid w:val="4EB04FB8"/>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D025AC"/>
    <w:rsid w:val="50E97CFC"/>
    <w:rsid w:val="50FA4028"/>
    <w:rsid w:val="510C1BA6"/>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A708D"/>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424386"/>
    <w:rsid w:val="585F62DF"/>
    <w:rsid w:val="5865157C"/>
    <w:rsid w:val="58917D2F"/>
    <w:rsid w:val="5894085C"/>
    <w:rsid w:val="58AE4F0C"/>
    <w:rsid w:val="58B85899"/>
    <w:rsid w:val="58E363A9"/>
    <w:rsid w:val="58E97B9F"/>
    <w:rsid w:val="59166304"/>
    <w:rsid w:val="595E1678"/>
    <w:rsid w:val="596D5BD4"/>
    <w:rsid w:val="597E3DD8"/>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0171D9"/>
    <w:rsid w:val="5B20005A"/>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81E34"/>
    <w:rsid w:val="5D891B7B"/>
    <w:rsid w:val="5DAD38EE"/>
    <w:rsid w:val="5DBE9A2C"/>
    <w:rsid w:val="5E006862"/>
    <w:rsid w:val="5E0207B9"/>
    <w:rsid w:val="5E1834A1"/>
    <w:rsid w:val="5E261785"/>
    <w:rsid w:val="5E4A7017"/>
    <w:rsid w:val="5E552BBA"/>
    <w:rsid w:val="5E611C10"/>
    <w:rsid w:val="5E65151F"/>
    <w:rsid w:val="5E7A0F3F"/>
    <w:rsid w:val="5EFC7377"/>
    <w:rsid w:val="5F06174D"/>
    <w:rsid w:val="5F3A3602"/>
    <w:rsid w:val="5F3F9AF8"/>
    <w:rsid w:val="5F45733B"/>
    <w:rsid w:val="5F6277C6"/>
    <w:rsid w:val="5F6D0B1D"/>
    <w:rsid w:val="5F8D0B82"/>
    <w:rsid w:val="5FCC5339"/>
    <w:rsid w:val="5FE34A5B"/>
    <w:rsid w:val="5FFB68ED"/>
    <w:rsid w:val="5FFE1E36"/>
    <w:rsid w:val="60232584"/>
    <w:rsid w:val="607330CE"/>
    <w:rsid w:val="60825176"/>
    <w:rsid w:val="609F2AC4"/>
    <w:rsid w:val="60FA2EE8"/>
    <w:rsid w:val="610538E1"/>
    <w:rsid w:val="61054A27"/>
    <w:rsid w:val="610A52BC"/>
    <w:rsid w:val="611D2366"/>
    <w:rsid w:val="612A4050"/>
    <w:rsid w:val="61421856"/>
    <w:rsid w:val="615227C4"/>
    <w:rsid w:val="61654E3F"/>
    <w:rsid w:val="6182292A"/>
    <w:rsid w:val="619F7F92"/>
    <w:rsid w:val="61F94C26"/>
    <w:rsid w:val="62000E56"/>
    <w:rsid w:val="62075FE3"/>
    <w:rsid w:val="624F3E49"/>
    <w:rsid w:val="62632286"/>
    <w:rsid w:val="62885958"/>
    <w:rsid w:val="62E421F1"/>
    <w:rsid w:val="62F40B65"/>
    <w:rsid w:val="62FC2CFE"/>
    <w:rsid w:val="63024505"/>
    <w:rsid w:val="635600A5"/>
    <w:rsid w:val="635B1DB5"/>
    <w:rsid w:val="63711FED"/>
    <w:rsid w:val="63880DDC"/>
    <w:rsid w:val="638D750D"/>
    <w:rsid w:val="63AC6CC0"/>
    <w:rsid w:val="64055776"/>
    <w:rsid w:val="64240056"/>
    <w:rsid w:val="643E143A"/>
    <w:rsid w:val="64491666"/>
    <w:rsid w:val="64862261"/>
    <w:rsid w:val="648B6EEF"/>
    <w:rsid w:val="64B27B07"/>
    <w:rsid w:val="64C158BF"/>
    <w:rsid w:val="64CE2EAA"/>
    <w:rsid w:val="65356BAE"/>
    <w:rsid w:val="653C3090"/>
    <w:rsid w:val="65854376"/>
    <w:rsid w:val="658767BE"/>
    <w:rsid w:val="65892531"/>
    <w:rsid w:val="65E92A43"/>
    <w:rsid w:val="65F85430"/>
    <w:rsid w:val="66195831"/>
    <w:rsid w:val="662E75B1"/>
    <w:rsid w:val="66342C2E"/>
    <w:rsid w:val="663E784C"/>
    <w:rsid w:val="668B6A45"/>
    <w:rsid w:val="67136C12"/>
    <w:rsid w:val="672F3F24"/>
    <w:rsid w:val="673E055F"/>
    <w:rsid w:val="67551CE3"/>
    <w:rsid w:val="67A22552"/>
    <w:rsid w:val="67B22DCC"/>
    <w:rsid w:val="67BE71AA"/>
    <w:rsid w:val="67D90273"/>
    <w:rsid w:val="67DE5875"/>
    <w:rsid w:val="67E55852"/>
    <w:rsid w:val="67EB1AB4"/>
    <w:rsid w:val="67FA1285"/>
    <w:rsid w:val="68136D31"/>
    <w:rsid w:val="68551F4F"/>
    <w:rsid w:val="68790CF7"/>
    <w:rsid w:val="687C10C9"/>
    <w:rsid w:val="68840C16"/>
    <w:rsid w:val="68876EFB"/>
    <w:rsid w:val="68884654"/>
    <w:rsid w:val="689F444F"/>
    <w:rsid w:val="68B96DBB"/>
    <w:rsid w:val="68C12BCC"/>
    <w:rsid w:val="68CA2805"/>
    <w:rsid w:val="68E937A3"/>
    <w:rsid w:val="693E15D3"/>
    <w:rsid w:val="69627681"/>
    <w:rsid w:val="6977531D"/>
    <w:rsid w:val="69CC2BFF"/>
    <w:rsid w:val="69FD55B8"/>
    <w:rsid w:val="6A0B1C62"/>
    <w:rsid w:val="6A204681"/>
    <w:rsid w:val="6A2406C8"/>
    <w:rsid w:val="6A403ED9"/>
    <w:rsid w:val="6ADE0BD1"/>
    <w:rsid w:val="6AE96859"/>
    <w:rsid w:val="6B147746"/>
    <w:rsid w:val="6B24787C"/>
    <w:rsid w:val="6B573233"/>
    <w:rsid w:val="6B5B6274"/>
    <w:rsid w:val="6B935D53"/>
    <w:rsid w:val="6BE07BAA"/>
    <w:rsid w:val="6C196F71"/>
    <w:rsid w:val="6C226FCB"/>
    <w:rsid w:val="6C31226F"/>
    <w:rsid w:val="6C552F0B"/>
    <w:rsid w:val="6C8C67B7"/>
    <w:rsid w:val="6C9D744C"/>
    <w:rsid w:val="6CD83EC3"/>
    <w:rsid w:val="6D167928"/>
    <w:rsid w:val="6D26299B"/>
    <w:rsid w:val="6D4772EC"/>
    <w:rsid w:val="6D8E4F15"/>
    <w:rsid w:val="6D9078AF"/>
    <w:rsid w:val="6DAA3FEF"/>
    <w:rsid w:val="6DC0172B"/>
    <w:rsid w:val="6DCB690C"/>
    <w:rsid w:val="6DD41A5B"/>
    <w:rsid w:val="6DDEB12A"/>
    <w:rsid w:val="6DF43C2E"/>
    <w:rsid w:val="6DF51CA3"/>
    <w:rsid w:val="6E8335BD"/>
    <w:rsid w:val="6E8E12EF"/>
    <w:rsid w:val="6E972936"/>
    <w:rsid w:val="6E9E0614"/>
    <w:rsid w:val="6ED446C5"/>
    <w:rsid w:val="6F2A7D94"/>
    <w:rsid w:val="6F6049BF"/>
    <w:rsid w:val="6F8331F1"/>
    <w:rsid w:val="6F9F72A8"/>
    <w:rsid w:val="6FAE1A09"/>
    <w:rsid w:val="6FD75BF8"/>
    <w:rsid w:val="6FF95EA3"/>
    <w:rsid w:val="707723D0"/>
    <w:rsid w:val="70CD199D"/>
    <w:rsid w:val="70F5661B"/>
    <w:rsid w:val="71360107"/>
    <w:rsid w:val="713B688E"/>
    <w:rsid w:val="71D43752"/>
    <w:rsid w:val="71F1796A"/>
    <w:rsid w:val="71F31B67"/>
    <w:rsid w:val="72154626"/>
    <w:rsid w:val="72262B5D"/>
    <w:rsid w:val="72283FF7"/>
    <w:rsid w:val="722E7212"/>
    <w:rsid w:val="723A0474"/>
    <w:rsid w:val="725923E4"/>
    <w:rsid w:val="72864BF7"/>
    <w:rsid w:val="729023FC"/>
    <w:rsid w:val="72CE37E2"/>
    <w:rsid w:val="73BB61C1"/>
    <w:rsid w:val="73C0646E"/>
    <w:rsid w:val="742222F5"/>
    <w:rsid w:val="74476126"/>
    <w:rsid w:val="74706664"/>
    <w:rsid w:val="747F3682"/>
    <w:rsid w:val="749C4185"/>
    <w:rsid w:val="75067759"/>
    <w:rsid w:val="752E6DCD"/>
    <w:rsid w:val="7551380D"/>
    <w:rsid w:val="755357A3"/>
    <w:rsid w:val="75600BE5"/>
    <w:rsid w:val="7564475C"/>
    <w:rsid w:val="7583797F"/>
    <w:rsid w:val="75BA6FE1"/>
    <w:rsid w:val="75BDC257"/>
    <w:rsid w:val="75D20F1D"/>
    <w:rsid w:val="75DA2C18"/>
    <w:rsid w:val="75F54412"/>
    <w:rsid w:val="761D08E0"/>
    <w:rsid w:val="765D347C"/>
    <w:rsid w:val="76826699"/>
    <w:rsid w:val="76855D8D"/>
    <w:rsid w:val="76C87133"/>
    <w:rsid w:val="76CD08D5"/>
    <w:rsid w:val="76DB4B92"/>
    <w:rsid w:val="77052AA4"/>
    <w:rsid w:val="77121B3C"/>
    <w:rsid w:val="77136511"/>
    <w:rsid w:val="77340A39"/>
    <w:rsid w:val="77351FD0"/>
    <w:rsid w:val="77472422"/>
    <w:rsid w:val="77696060"/>
    <w:rsid w:val="777F31F2"/>
    <w:rsid w:val="77D1700D"/>
    <w:rsid w:val="77E41650"/>
    <w:rsid w:val="77EC04CC"/>
    <w:rsid w:val="78743289"/>
    <w:rsid w:val="78775729"/>
    <w:rsid w:val="78A42DB0"/>
    <w:rsid w:val="78A656AB"/>
    <w:rsid w:val="78B2245C"/>
    <w:rsid w:val="78E172CC"/>
    <w:rsid w:val="78EA1D1F"/>
    <w:rsid w:val="7904172F"/>
    <w:rsid w:val="790F7E27"/>
    <w:rsid w:val="792A231A"/>
    <w:rsid w:val="79316829"/>
    <w:rsid w:val="797E66A9"/>
    <w:rsid w:val="798518A4"/>
    <w:rsid w:val="79A97383"/>
    <w:rsid w:val="79C36E1F"/>
    <w:rsid w:val="79E27E8B"/>
    <w:rsid w:val="79EC4DB6"/>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5B445D"/>
    <w:rsid w:val="7B667AF9"/>
    <w:rsid w:val="7B7468F8"/>
    <w:rsid w:val="7BEE0103"/>
    <w:rsid w:val="7C0A0FE4"/>
    <w:rsid w:val="7C254906"/>
    <w:rsid w:val="7C590818"/>
    <w:rsid w:val="7C6158D2"/>
    <w:rsid w:val="7C7C10F6"/>
    <w:rsid w:val="7C853BEA"/>
    <w:rsid w:val="7C881368"/>
    <w:rsid w:val="7CB41E15"/>
    <w:rsid w:val="7CE27788"/>
    <w:rsid w:val="7D0C32F1"/>
    <w:rsid w:val="7D0F408D"/>
    <w:rsid w:val="7D3B33DD"/>
    <w:rsid w:val="7D491C6C"/>
    <w:rsid w:val="7D5429C0"/>
    <w:rsid w:val="7D6E6D43"/>
    <w:rsid w:val="7D995A8B"/>
    <w:rsid w:val="7DB57A34"/>
    <w:rsid w:val="7DD86F60"/>
    <w:rsid w:val="7DE60973"/>
    <w:rsid w:val="7DEF0916"/>
    <w:rsid w:val="7E1E5218"/>
    <w:rsid w:val="7E7257DC"/>
    <w:rsid w:val="7E8613C8"/>
    <w:rsid w:val="7E9A4E1F"/>
    <w:rsid w:val="7EA7723A"/>
    <w:rsid w:val="7EF56FBB"/>
    <w:rsid w:val="7F0768EB"/>
    <w:rsid w:val="7F143BEC"/>
    <w:rsid w:val="7F2D30FB"/>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8"/>
    <w:qFormat/>
    <w:uiPriority w:val="0"/>
    <w:pPr>
      <w:spacing w:line="480" w:lineRule="exact"/>
      <w:ind w:firstLine="480" w:firstLineChars="200"/>
    </w:pPr>
    <w:rPr>
      <w:rFonts w:ascii="宋体" w:hAnsi="宋体"/>
      <w:sz w:val="24"/>
    </w:rPr>
  </w:style>
  <w:style w:type="paragraph" w:styleId="25">
    <w:name w:val="envelope return"/>
    <w:basedOn w:val="1"/>
    <w:next w:val="1"/>
    <w:qFormat/>
    <w:uiPriority w:val="0"/>
    <w:pPr>
      <w:snapToGrid w:val="0"/>
      <w:spacing w:line="360" w:lineRule="auto"/>
    </w:pPr>
    <w:rPr>
      <w:rFonts w:ascii="Arial" w:hAnsi="Arial"/>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6"/>
    <w:qFormat/>
    <w:uiPriority w:val="99"/>
    <w:pPr>
      <w:tabs>
        <w:tab w:val="center" w:pos="4153"/>
        <w:tab w:val="right" w:pos="8306"/>
      </w:tabs>
      <w:snapToGrid w:val="0"/>
      <w:jc w:val="left"/>
    </w:pPr>
    <w:rPr>
      <w:sz w:val="18"/>
      <w:szCs w:val="18"/>
    </w:rPr>
  </w:style>
  <w:style w:type="paragraph" w:styleId="41">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3"/>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w:basedOn w:val="23"/>
    <w:next w:val="51"/>
    <w:link w:val="324"/>
    <w:qFormat/>
    <w:uiPriority w:val="0"/>
    <w:pPr>
      <w:ind w:firstLine="420"/>
    </w:pPr>
    <w:rPr>
      <w:rFonts w:hAnsi="Calibri" w:cs="Times New Roman"/>
      <w:snapToGrid/>
      <w:szCs w:val="20"/>
    </w:rPr>
  </w:style>
  <w:style w:type="paragraph" w:styleId="62">
    <w:name w:val="Body Text First Indent 2"/>
    <w:basedOn w:val="24"/>
    <w:next w:val="1"/>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next w:val="260"/>
    <w:qFormat/>
    <w:uiPriority w:val="34"/>
    <w:pPr>
      <w:spacing w:line="360" w:lineRule="auto"/>
      <w:ind w:firstLine="200" w:firstLineChars="200"/>
    </w:pPr>
    <w:rPr>
      <w:rFonts w:eastAsia="楷体_GB2312" w:cs="Lucida Sans"/>
      <w:sz w:val="24"/>
    </w:rPr>
  </w:style>
  <w:style w:type="paragraph" w:customStyle="1" w:styleId="260">
    <w:name w:val="Char"/>
    <w:basedOn w:val="1"/>
    <w:next w:val="261"/>
    <w:qFormat/>
    <w:uiPriority w:val="0"/>
    <w:rPr>
      <w:rFonts w:ascii="仿宋_GB2312" w:eastAsia="仿宋_GB2312"/>
      <w:b/>
      <w:sz w:val="32"/>
      <w:szCs w:val="32"/>
    </w:rPr>
  </w:style>
  <w:style w:type="paragraph" w:customStyle="1" w:styleId="261">
    <w:name w:val="p0"/>
    <w:basedOn w:val="1"/>
    <w:qFormat/>
    <w:uiPriority w:val="0"/>
    <w:pPr>
      <w:widowControl/>
      <w:adjustRightInd/>
    </w:pPr>
    <w:rPr>
      <w:kern w:val="0"/>
      <w:szCs w:val="21"/>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4"/>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2"/>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7"/>
    <w:qFormat/>
    <w:uiPriority w:val="0"/>
    <w:rPr>
      <w:rFonts w:ascii="黑体" w:hAnsi="Courier New" w:eastAsia="黑体"/>
    </w:rPr>
  </w:style>
  <w:style w:type="character" w:customStyle="1" w:styleId="305">
    <w:name w:val="正文文本 2 Char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0"/>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61"/>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qFormat/>
    <w:uiPriority w:val="0"/>
    <w:rPr>
      <w:kern w:val="2"/>
      <w:sz w:val="21"/>
      <w:szCs w:val="24"/>
    </w:rPr>
  </w:style>
  <w:style w:type="character" w:customStyle="1" w:styleId="348">
    <w:name w:val="签名 Char"/>
    <w:link w:val="42"/>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3"/>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0"/>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1"/>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4">
    <w:name w:val="gray6"/>
    <w:basedOn w:val="70"/>
    <w:qFormat/>
    <w:uiPriority w:val="0"/>
    <w:rPr>
      <w:rFonts w:ascii="Arial" w:hAnsi="Arial" w:eastAsia="黑体" w:cs="Arial"/>
      <w:snapToGrid w:val="0"/>
      <w:kern w:val="0"/>
      <w:szCs w:val="21"/>
    </w:rPr>
  </w:style>
  <w:style w:type="character" w:customStyle="1" w:styleId="435">
    <w:name w:val="hui"/>
    <w:basedOn w:val="70"/>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No Spacing"/>
    <w:basedOn w:val="1"/>
    <w:link w:val="934"/>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6"/>
    <w:next w:val="236"/>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6"/>
    <w:next w:val="236"/>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2"/>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1"/>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正文文本首行缩进 21"/>
    <w:basedOn w:val="24"/>
    <w:qFormat/>
    <w:uiPriority w:val="99"/>
    <w:pPr>
      <w:tabs>
        <w:tab w:val="right" w:leader="dot" w:pos="8268"/>
      </w:tabs>
      <w:spacing w:line="200" w:lineRule="atLeast"/>
      <w:ind w:firstLine="420"/>
    </w:pPr>
    <w:rPr>
      <w:rFonts w:ascii="宋体"/>
      <w:spacing w:val="-4"/>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4" Type="http://schemas.openxmlformats.org/officeDocument/2006/relationships/fontTable" Target="fontTable.xml"/><Relationship Id="rId63" Type="http://schemas.openxmlformats.org/officeDocument/2006/relationships/numbering" Target="numbering.xml"/><Relationship Id="rId62" Type="http://schemas.openxmlformats.org/officeDocument/2006/relationships/customXml" Target="../customXml/item1.xml"/><Relationship Id="rId61" Type="http://schemas.openxmlformats.org/officeDocument/2006/relationships/image" Target="media/image34.png"/><Relationship Id="rId60" Type="http://schemas.openxmlformats.org/officeDocument/2006/relationships/image" Target="media/image33.png"/><Relationship Id="rId6" Type="http://schemas.openxmlformats.org/officeDocument/2006/relationships/footer" Target="footer2.xml"/><Relationship Id="rId59" Type="http://schemas.openxmlformats.org/officeDocument/2006/relationships/image" Target="media/image32.png"/><Relationship Id="rId58" Type="http://schemas.openxmlformats.org/officeDocument/2006/relationships/image" Target="media/image31.png"/><Relationship Id="rId57" Type="http://schemas.openxmlformats.org/officeDocument/2006/relationships/image" Target="media/image30.png"/><Relationship Id="rId56" Type="http://schemas.openxmlformats.org/officeDocument/2006/relationships/image" Target="media/image29.png"/><Relationship Id="rId55" Type="http://schemas.openxmlformats.org/officeDocument/2006/relationships/image" Target="media/image28.png"/><Relationship Id="rId54" Type="http://schemas.openxmlformats.org/officeDocument/2006/relationships/image" Target="media/image27.png"/><Relationship Id="rId53" Type="http://schemas.openxmlformats.org/officeDocument/2006/relationships/image" Target="media/image26.png"/><Relationship Id="rId52" Type="http://schemas.openxmlformats.org/officeDocument/2006/relationships/image" Target="media/image25.png"/><Relationship Id="rId51" Type="http://schemas.openxmlformats.org/officeDocument/2006/relationships/image" Target="media/image24.png"/><Relationship Id="rId50" Type="http://schemas.openxmlformats.org/officeDocument/2006/relationships/image" Target="media/image23.png"/><Relationship Id="rId5" Type="http://schemas.openxmlformats.org/officeDocument/2006/relationships/footer" Target="footer1.xml"/><Relationship Id="rId49" Type="http://schemas.openxmlformats.org/officeDocument/2006/relationships/image" Target="media/image22.png"/><Relationship Id="rId48" Type="http://schemas.openxmlformats.org/officeDocument/2006/relationships/image" Target="media/image21.png"/><Relationship Id="rId47" Type="http://schemas.openxmlformats.org/officeDocument/2006/relationships/image" Target="media/image20.png"/><Relationship Id="rId46" Type="http://schemas.openxmlformats.org/officeDocument/2006/relationships/image" Target="media/image19.png"/><Relationship Id="rId45" Type="http://schemas.openxmlformats.org/officeDocument/2006/relationships/image" Target="media/image18.png"/><Relationship Id="rId44" Type="http://schemas.openxmlformats.org/officeDocument/2006/relationships/image" Target="media/image17.png"/><Relationship Id="rId43" Type="http://schemas.openxmlformats.org/officeDocument/2006/relationships/image" Target="media/image16.png"/><Relationship Id="rId42" Type="http://schemas.openxmlformats.org/officeDocument/2006/relationships/image" Target="media/image15.png"/><Relationship Id="rId41" Type="http://schemas.openxmlformats.org/officeDocument/2006/relationships/image" Target="media/image14.png"/><Relationship Id="rId40" Type="http://schemas.openxmlformats.org/officeDocument/2006/relationships/image" Target="media/image13.png"/><Relationship Id="rId4" Type="http://schemas.openxmlformats.org/officeDocument/2006/relationships/header" Target="header2.xml"/><Relationship Id="rId39" Type="http://schemas.openxmlformats.org/officeDocument/2006/relationships/image" Target="media/image12.png"/><Relationship Id="rId38" Type="http://schemas.openxmlformats.org/officeDocument/2006/relationships/image" Target="media/image11.png"/><Relationship Id="rId37" Type="http://schemas.openxmlformats.org/officeDocument/2006/relationships/image" Target="media/image10.png"/><Relationship Id="rId36" Type="http://schemas.openxmlformats.org/officeDocument/2006/relationships/image" Target="media/image9.png"/><Relationship Id="rId35" Type="http://schemas.openxmlformats.org/officeDocument/2006/relationships/image" Target="media/image8.png"/><Relationship Id="rId34" Type="http://schemas.openxmlformats.org/officeDocument/2006/relationships/image" Target="media/image7.png"/><Relationship Id="rId33" Type="http://schemas.openxmlformats.org/officeDocument/2006/relationships/image" Target="media/image6.png"/><Relationship Id="rId32" Type="http://schemas.openxmlformats.org/officeDocument/2006/relationships/image" Target="media/image5.png"/><Relationship Id="rId31" Type="http://schemas.openxmlformats.org/officeDocument/2006/relationships/image" Target="media/image4.png"/><Relationship Id="rId30" Type="http://schemas.openxmlformats.org/officeDocument/2006/relationships/image" Target="media/image3.png"/><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92</Pages>
  <Words>15317</Words>
  <Characters>16452</Characters>
  <Lines>279</Lines>
  <Paragraphs>78</Paragraphs>
  <TotalTime>16</TotalTime>
  <ScaleCrop>false</ScaleCrop>
  <LinksUpToDate>false</LinksUpToDate>
  <CharactersWithSpaces>16914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醉冬雪</cp:lastModifiedBy>
  <cp:lastPrinted>2021-12-29T19:06:00Z</cp:lastPrinted>
  <dcterms:modified xsi:type="dcterms:W3CDTF">2025-07-08T10:04:50Z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AA79ADC7230C40B28C6DCE40D0DD7F4B_13</vt:lpwstr>
  </property>
  <property fmtid="{D5CDD505-2E9C-101B-9397-08002B2CF9AE}" pid="5" name="KSOTemplateDocerSaveRecord">
    <vt:lpwstr>eyJoZGlkIjoiNzFmYTlhMjc0MWMxZWIxMDY0YzBjOTgwZDQ5YmE1NzMiLCJ1c2VySWQiOiI0MzU0MjAyMDQifQ==</vt:lpwstr>
  </property>
</Properties>
</file>