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ind w:firstLine="420" w:firstLineChars="0"/>
        <w:jc w:val="center"/>
        <w:rPr>
          <w:rFonts w:ascii="宋体" w:hAnsi="宋体" w:cs="宋体"/>
          <w:b/>
          <w:color w:val="auto"/>
          <w:sz w:val="24"/>
          <w:highlight w:val="none"/>
        </w:rPr>
      </w:pPr>
    </w:p>
    <w:p w14:paraId="7E3993E5">
      <w:pPr>
        <w:adjustRightInd/>
        <w:spacing w:line="360" w:lineRule="auto"/>
        <w:jc w:val="both"/>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中泰街道辖区治安防控安保服务项目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ZJZDCGYH-2025-023</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0C0AC13F">
      <w:pPr>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杭州市余杭区人民政府中泰街道办事处</w:t>
      </w:r>
    </w:p>
    <w:p w14:paraId="16E197BD">
      <w:pPr>
        <w:spacing w:line="360" w:lineRule="auto"/>
        <w:jc w:val="center"/>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浙江中达工程造价事务所有限公司</w:t>
      </w:r>
    </w:p>
    <w:p w14:paraId="59BEA590">
      <w:pPr>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二〇二</w:t>
      </w:r>
      <w:r>
        <w:rPr>
          <w:rFonts w:hint="eastAsia" w:ascii="仿宋" w:hAnsi="仿宋" w:eastAsia="仿宋" w:cs="仿宋_GB2312"/>
          <w:color w:val="auto"/>
          <w:sz w:val="32"/>
          <w:szCs w:val="32"/>
          <w:lang w:val="en-US" w:eastAsia="zh-CN"/>
        </w:rPr>
        <w:t>五</w:t>
      </w:r>
      <w:r>
        <w:rPr>
          <w:rFonts w:hint="eastAsia" w:ascii="仿宋" w:hAnsi="仿宋" w:eastAsia="仿宋" w:cs="仿宋_GB2312"/>
          <w:color w:val="auto"/>
          <w:sz w:val="32"/>
          <w:szCs w:val="32"/>
          <w:lang w:eastAsia="zh-CN"/>
        </w:rPr>
        <w:t>年</w:t>
      </w:r>
      <w:r>
        <w:rPr>
          <w:rFonts w:hint="eastAsia" w:ascii="仿宋" w:hAnsi="仿宋" w:eastAsia="仿宋" w:cs="仿宋_GB2312"/>
          <w:color w:val="auto"/>
          <w:sz w:val="32"/>
          <w:szCs w:val="32"/>
          <w:lang w:val="en-US" w:eastAsia="zh-CN"/>
        </w:rPr>
        <w:t>六</w:t>
      </w:r>
      <w:r>
        <w:rPr>
          <w:rFonts w:hint="eastAsia" w:ascii="仿宋" w:hAnsi="仿宋" w:eastAsia="仿宋" w:cs="仿宋_GB2312"/>
          <w:color w:val="auto"/>
          <w:sz w:val="32"/>
          <w:szCs w:val="32"/>
          <w:lang w:eastAsia="zh-CN"/>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40"/>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中泰街道辖区治安防控安保服务项目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hint="eastAsia" w:ascii="宋体" w:hAnsi="宋体" w:eastAsia="宋体" w:cs="宋体"/>
          <w:snapToGrid/>
          <w:color w:val="auto"/>
          <w:kern w:val="2"/>
          <w:sz w:val="24"/>
          <w:szCs w:val="24"/>
          <w:highlight w:val="none"/>
        </w:rPr>
        <w:t>https://www.zcygov.cn/）获取（下载）招标文件，并于202</w:t>
      </w:r>
      <w:r>
        <w:rPr>
          <w:rStyle w:val="79"/>
          <w:rFonts w:hint="eastAsia" w:ascii="宋体" w:hAnsi="宋体" w:cs="宋体"/>
          <w:snapToGrid/>
          <w:color w:val="auto"/>
          <w:kern w:val="2"/>
          <w:sz w:val="24"/>
          <w:szCs w:val="24"/>
          <w:highlight w:val="none"/>
          <w:lang w:val="en-US" w:eastAsia="zh-CN"/>
        </w:rPr>
        <w:t>5</w:t>
      </w:r>
      <w:r>
        <w:rPr>
          <w:rStyle w:val="79"/>
          <w:rFonts w:hint="eastAsia" w:ascii="宋体" w:hAnsi="宋体" w:eastAsia="宋体" w:cs="宋体"/>
          <w:snapToGrid/>
          <w:color w:val="auto"/>
          <w:kern w:val="2"/>
          <w:sz w:val="24"/>
          <w:szCs w:val="24"/>
          <w:highlight w:val="none"/>
        </w:rPr>
        <w:t>年</w:t>
      </w:r>
      <w:r>
        <w:rPr>
          <w:rStyle w:val="79"/>
          <w:rFonts w:hint="eastAsia" w:ascii="宋体" w:hAnsi="宋体" w:cs="宋体"/>
          <w:snapToGrid/>
          <w:color w:val="auto"/>
          <w:kern w:val="2"/>
          <w:sz w:val="24"/>
          <w:szCs w:val="24"/>
          <w:highlight w:val="none"/>
          <w:lang w:val="en-US" w:eastAsia="zh-CN"/>
        </w:rPr>
        <w:t>7</w:t>
      </w:r>
      <w:r>
        <w:rPr>
          <w:rStyle w:val="79"/>
          <w:rFonts w:hint="eastAsia" w:ascii="宋体" w:hAnsi="宋体" w:eastAsia="宋体" w:cs="宋体"/>
          <w:snapToGrid/>
          <w:color w:val="auto"/>
          <w:kern w:val="2"/>
          <w:sz w:val="24"/>
          <w:szCs w:val="24"/>
          <w:highlight w:val="none"/>
        </w:rPr>
        <w:t>月</w:t>
      </w:r>
      <w:r>
        <w:rPr>
          <w:rStyle w:val="79"/>
          <w:rFonts w:hint="eastAsia" w:ascii="宋体" w:hAnsi="宋体" w:cs="宋体"/>
          <w:snapToGrid/>
          <w:color w:val="auto"/>
          <w:kern w:val="2"/>
          <w:sz w:val="24"/>
          <w:szCs w:val="24"/>
          <w:highlight w:val="none"/>
          <w:lang w:val="en-US" w:eastAsia="zh-CN"/>
        </w:rPr>
        <w:t>11</w:t>
      </w:r>
      <w:r>
        <w:rPr>
          <w:rStyle w:val="79"/>
          <w:rFonts w:hint="eastAsia" w:ascii="宋体" w:hAnsi="宋体" w:eastAsia="宋体" w:cs="宋体"/>
          <w:snapToGrid/>
          <w:color w:val="auto"/>
          <w:kern w:val="2"/>
          <w:sz w:val="24"/>
          <w:szCs w:val="24"/>
          <w:highlight w:val="none"/>
        </w:rPr>
        <w:t>日</w:t>
      </w:r>
      <w:r>
        <w:rPr>
          <w:rStyle w:val="79"/>
          <w:rFonts w:hint="eastAsia" w:ascii="宋体" w:hAnsi="宋体" w:cs="宋体"/>
          <w:snapToGrid/>
          <w:color w:val="auto"/>
          <w:kern w:val="2"/>
          <w:sz w:val="24"/>
          <w:szCs w:val="24"/>
          <w:highlight w:val="none"/>
          <w:lang w:val="en-US" w:eastAsia="zh-CN"/>
        </w:rPr>
        <w:t>14</w:t>
      </w:r>
      <w:r>
        <w:rPr>
          <w:rStyle w:val="79"/>
          <w:rFonts w:hint="eastAsia" w:ascii="宋体" w:hAnsi="宋体" w:eastAsia="宋体" w:cs="宋体"/>
          <w:snapToGrid/>
          <w:color w:val="auto"/>
          <w:kern w:val="2"/>
          <w:sz w:val="24"/>
          <w:szCs w:val="24"/>
          <w:highlight w:val="none"/>
        </w:rPr>
        <w:t>点</w:t>
      </w:r>
      <w:r>
        <w:rPr>
          <w:rStyle w:val="79"/>
          <w:rFonts w:hint="eastAsia" w:ascii="宋体" w:hAnsi="宋体" w:cs="宋体"/>
          <w:snapToGrid/>
          <w:color w:val="auto"/>
          <w:kern w:val="2"/>
          <w:sz w:val="24"/>
          <w:szCs w:val="24"/>
          <w:highlight w:val="none"/>
          <w:lang w:val="en-US" w:eastAsia="zh-CN"/>
        </w:rPr>
        <w:t>00</w:t>
      </w:r>
      <w:r>
        <w:rPr>
          <w:rStyle w:val="79"/>
          <w:rFonts w:hint="eastAsia" w:ascii="宋体" w:hAnsi="宋体" w:eastAsia="宋体" w:cs="宋体"/>
          <w:snapToGrid/>
          <w:color w:val="auto"/>
          <w:kern w:val="2"/>
          <w:sz w:val="24"/>
          <w:szCs w:val="24"/>
          <w:highlight w:val="none"/>
        </w:rPr>
        <w:t>分</w:t>
      </w:r>
      <w:r>
        <w:rPr>
          <w:rStyle w:val="79"/>
          <w:rFonts w:hint="eastAsia" w:ascii="宋体" w:hAnsi="宋体" w:eastAsia="宋体" w:cs="宋体"/>
          <w:bCs/>
          <w:snapToGrid/>
          <w:color w:val="auto"/>
          <w:kern w:val="2"/>
          <w:sz w:val="24"/>
          <w:szCs w:val="24"/>
          <w:highlight w:val="none"/>
        </w:rPr>
        <w:t>00秒</w:t>
      </w:r>
      <w:r>
        <w:rPr>
          <w:rStyle w:val="79"/>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EB9938E">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ZJZDCGYH-2025-023</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中泰街道辖区治安防控安保服务项目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预算金额（元）：3842200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/小时</w:t>
      </w: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4.5</w:t>
      </w:r>
      <w:r>
        <w:rPr>
          <w:rFonts w:hint="eastAsia" w:ascii="宋体" w:hAnsi="宋体" w:cs="宋体"/>
          <w:b/>
          <w:color w:val="auto"/>
          <w:sz w:val="24"/>
          <w:highlight w:val="none"/>
        </w:rPr>
        <w:t>元/人/小时</w:t>
      </w:r>
      <w:r>
        <w:rPr>
          <w:rFonts w:ascii="宋体" w:hAnsi="宋体" w:cs="宋体"/>
          <w:color w:val="auto"/>
          <w:sz w:val="24"/>
          <w:highlight w:val="none"/>
        </w:rPr>
        <w:t xml:space="preserve">  </w:t>
      </w:r>
    </w:p>
    <w:p w14:paraId="6EC5DB8E">
      <w:pPr>
        <w:pStyle w:val="11"/>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中泰街道辖区治安防控安保服务项目</w:t>
      </w:r>
      <w:r>
        <w:rPr>
          <w:rFonts w:hint="eastAsia" w:hAnsi="宋体" w:cs="宋体"/>
          <w:bCs/>
          <w:snapToGrid/>
          <w:color w:val="auto"/>
          <w:kern w:val="2"/>
          <w:sz w:val="24"/>
          <w:szCs w:val="24"/>
          <w:highlight w:val="none"/>
        </w:rPr>
        <w:t>主要内容：</w:t>
      </w:r>
      <w:r>
        <w:rPr>
          <w:rFonts w:hint="eastAsia" w:hAnsi="宋体" w:cs="宋体"/>
          <w:bCs/>
          <w:color w:val="auto"/>
          <w:kern w:val="2"/>
          <w:sz w:val="24"/>
          <w:szCs w:val="24"/>
          <w:lang w:eastAsia="zh-CN"/>
        </w:rPr>
        <w:t>“相约你我他 文化进万家”文艺下基层演出</w:t>
      </w:r>
      <w:r>
        <w:rPr>
          <w:rFonts w:hint="eastAsia" w:hAnsi="宋体" w:cs="宋体"/>
          <w:bCs/>
          <w:color w:val="auto"/>
          <w:kern w:val="2"/>
          <w:sz w:val="24"/>
          <w:szCs w:val="24"/>
          <w:lang w:val="en-US" w:eastAsia="zh-CN"/>
        </w:rPr>
        <w:t>采购</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4"/>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color w:val="auto"/>
          <w:highlight w:val="none"/>
          <w:lang w:val="en-US" w:eastAsia="zh-CN"/>
        </w:rPr>
        <w:t>自合同签订之日起一年</w:t>
      </w:r>
    </w:p>
    <w:p w14:paraId="07281B02">
      <w:pPr>
        <w:pStyle w:val="11"/>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1A241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 </w:t>
      </w:r>
      <w:r>
        <w:rPr>
          <w:rFonts w:hint="eastAsia" w:ascii="宋体" w:hAnsi="宋体" w:cs="宋体"/>
          <w:color w:val="auto"/>
          <w:sz w:val="24"/>
          <w:highlight w:val="none"/>
          <w:lang w:eastAsia="zh-CN"/>
        </w:rPr>
        <w:t>杭州市余杭区人民政府中泰街道办事处</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址：杭州市余杭区中泰街道杭泰路158号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val="en-US" w:eastAsia="zh-CN"/>
        </w:rPr>
        <w:t>项工</w:t>
      </w:r>
    </w:p>
    <w:p w14:paraId="31CC70F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 </w:t>
      </w:r>
      <w:r>
        <w:rPr>
          <w:rFonts w:hint="eastAsia" w:ascii="宋体" w:hAnsi="宋体" w:cs="宋体"/>
          <w:color w:val="auto"/>
          <w:sz w:val="24"/>
          <w:highlight w:val="none"/>
          <w:lang w:val="en-US" w:eastAsia="zh-CN"/>
        </w:rPr>
        <w:t>13567107207</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质疑联系人：张锦虹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质疑联系方式：88635105</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6ADBBF1">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浙江中达工程造价事务所有限公司</w:t>
      </w:r>
    </w:p>
    <w:p w14:paraId="16C39B4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临平区星桥北路64号1-1102</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万工</w:t>
      </w:r>
      <w:r>
        <w:rPr>
          <w:rFonts w:hint="eastAsia" w:ascii="宋体" w:hAnsi="宋体" w:cs="宋体"/>
          <w:color w:val="auto"/>
          <w:sz w:val="24"/>
          <w:highlight w:val="none"/>
        </w:rPr>
        <w:t xml:space="preserve"> </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15967187374</w:t>
      </w:r>
    </w:p>
    <w:p w14:paraId="44BADC8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吴凯磊</w:t>
      </w:r>
    </w:p>
    <w:p w14:paraId="23E21F3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0571-89000091</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lang w:eastAsia="zh-CN"/>
              </w:rPr>
              <w:t>中泰街道辖区治安防控安保服务项目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租赁和商务服务业</w:t>
            </w:r>
            <w:r>
              <w:rPr>
                <w:rFonts w:hint="eastAsia" w:ascii="宋体" w:hAnsi="宋体" w:cs="宋体"/>
                <w:color w:val="auto"/>
                <w:kern w:val="0"/>
                <w:sz w:val="24"/>
                <w:highlight w:val="none"/>
              </w:rPr>
              <w:t>行业；</w:t>
            </w:r>
          </w:p>
          <w:p w14:paraId="2124595B">
            <w:pPr>
              <w:snapToGrid w:val="0"/>
              <w:rPr>
                <w:rFonts w:ascii="宋体" w:hAnsi="宋体" w:eastAsia="宋体" w:cs="宋体"/>
                <w:color w:val="auto"/>
                <w:highlight w:val="none"/>
                <w:lang w:val="en-US"/>
              </w:rPr>
            </w:pPr>
            <w:r>
              <w:rPr>
                <w:rFonts w:hint="eastAsia" w:ascii="宋体" w:hAnsi="宋体" w:eastAsia="宋体" w:cs="宋体"/>
                <w:b/>
                <w:bCs/>
                <w:color w:val="auto"/>
                <w:sz w:val="24"/>
                <w:szCs w:val="24"/>
                <w:highlight w:val="none"/>
                <w:lang w:val="en-US"/>
              </w:rPr>
              <w:t>具体详见《中小企业划型标准规定》</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u w:val="single"/>
                <w:lang w:val="en-US" w:eastAsia="zh-CN"/>
              </w:rPr>
              <w:t>租赁和商务服务业</w:t>
            </w:r>
            <w:r>
              <w:rPr>
                <w:rFonts w:hint="eastAsia" w:ascii="宋体" w:hAnsi="宋体" w:cs="宋体"/>
                <w:b/>
                <w:bCs/>
                <w:color w:val="auto"/>
                <w:sz w:val="24"/>
                <w:szCs w:val="24"/>
                <w:highlight w:val="none"/>
                <w:lang w:val="en-US"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2"/>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2"/>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2"/>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2"/>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2"/>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7"/>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临平区星桥北路64号1-1102</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吴凯磊13067818579</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000000" w:sz="8" w:space="0"/>
              <w:right w:val="single" w:color="000000" w:sz="2" w:space="0"/>
            </w:tcBorders>
            <w:vAlign w:val="center"/>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b/>
                <w:bCs/>
                <w:color w:val="auto"/>
                <w:sz w:val="24"/>
                <w:szCs w:val="24"/>
                <w:highlight w:val="none"/>
                <w:lang w:val="en-US" w:eastAsia="zh-CN"/>
              </w:rPr>
              <w:t>招标服务费：代理服务费按照国家计委印发的《招标代理服务收费管理暂行办法》计价格[2002]1980号文件计取;专家费由代理公司垫付，最终按实结算。但不单列进投标总价，由中标人在领取中标通知书前支付给招标代理机构，各投标人应在投标报价中予以考虑。</w:t>
            </w:r>
          </w:p>
        </w:tc>
      </w:tr>
      <w:tr w14:paraId="739FC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000000" w:sz="2" w:space="0"/>
            </w:tcBorders>
            <w:vAlign w:val="center"/>
          </w:tcPr>
          <w:p w14:paraId="2123FB7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2D122C86">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eastAsia="宋体" w:cs="宋体"/>
                <w:b/>
                <w:bCs/>
                <w:snapToGrid w:val="0"/>
                <w:kern w:val="28"/>
                <w:sz w:val="24"/>
              </w:rPr>
              <w:t>书面投标文件</w:t>
            </w:r>
          </w:p>
        </w:tc>
        <w:tc>
          <w:tcPr>
            <w:tcW w:w="6095" w:type="dxa"/>
            <w:tcBorders>
              <w:top w:val="single" w:color="000000" w:sz="8" w:space="0"/>
              <w:left w:val="single" w:color="auto" w:sz="4" w:space="0"/>
              <w:bottom w:val="single" w:color="000000" w:sz="8" w:space="0"/>
              <w:right w:val="single" w:color="auto" w:sz="4" w:space="0"/>
            </w:tcBorders>
            <w:vAlign w:val="center"/>
          </w:tcPr>
          <w:p w14:paraId="44E09985">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snapToGrid w:val="0"/>
                <w:kern w:val="28"/>
                <w:sz w:val="24"/>
              </w:rPr>
              <w:t>中标单位需在领取中标通知书时，提供本项目纸质投标文件（资格文件”、“报价文件”和“商务技术文件”）三份（正本一份，副本二份）并提供电子投标文件与纸质投标文件内容一致承诺书</w:t>
            </w:r>
            <w:r>
              <w:rPr>
                <w:rFonts w:hint="eastAsia" w:ascii="宋体" w:hAnsi="宋体" w:eastAsia="宋体" w:cs="宋体"/>
                <w:color w:val="auto"/>
                <w:kern w:val="0"/>
                <w:sz w:val="24"/>
                <w:highlight w:val="none"/>
                <w:lang w:val="en" w:eastAsia="zh-CN"/>
              </w:rPr>
              <w:t>（</w:t>
            </w:r>
            <w:r>
              <w:rPr>
                <w:rFonts w:hint="eastAsia" w:ascii="宋体" w:hAnsi="宋体" w:eastAsia="宋体" w:cs="宋体"/>
                <w:color w:val="auto"/>
                <w:kern w:val="0"/>
                <w:sz w:val="24"/>
                <w:highlight w:val="none"/>
                <w:lang w:val="en-US" w:eastAsia="zh-CN"/>
              </w:rPr>
              <w:t>附件9</w:t>
            </w:r>
            <w:r>
              <w:rPr>
                <w:rFonts w:hint="eastAsia" w:ascii="宋体" w:hAnsi="宋体" w:eastAsia="宋体" w:cs="宋体"/>
                <w:color w:val="auto"/>
                <w:kern w:val="0"/>
                <w:sz w:val="24"/>
                <w:highlight w:val="none"/>
                <w:lang w:val="en" w:eastAsia="zh-CN"/>
              </w:rPr>
              <w:t>）</w:t>
            </w:r>
            <w:r>
              <w:rPr>
                <w:rFonts w:hint="eastAsia" w:ascii="宋体" w:hAnsi="宋体" w:eastAsia="宋体" w:cs="宋体"/>
                <w:snapToGrid w:val="0"/>
                <w:kern w:val="28"/>
                <w:sz w:val="24"/>
              </w:rPr>
              <w:t>三份。</w:t>
            </w:r>
          </w:p>
        </w:tc>
      </w:tr>
      <w:tr w14:paraId="37AB5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000000" w:sz="2" w:space="0"/>
            </w:tcBorders>
            <w:vAlign w:val="center"/>
          </w:tcPr>
          <w:p w14:paraId="492085B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tcBorders>
              <w:top w:val="single" w:color="auto" w:sz="4" w:space="0"/>
              <w:left w:val="single" w:color="000000" w:sz="2" w:space="0"/>
              <w:bottom w:val="single" w:color="auto" w:sz="4" w:space="0"/>
              <w:right w:val="single" w:color="auto" w:sz="4" w:space="0"/>
            </w:tcBorders>
            <w:vAlign w:val="center"/>
          </w:tcPr>
          <w:p w14:paraId="3B03FBA5">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其他</w:t>
            </w:r>
          </w:p>
        </w:tc>
        <w:tc>
          <w:tcPr>
            <w:tcW w:w="6095" w:type="dxa"/>
            <w:tcBorders>
              <w:top w:val="single" w:color="000000" w:sz="8" w:space="0"/>
              <w:left w:val="single" w:color="auto" w:sz="4" w:space="0"/>
              <w:bottom w:val="single" w:color="auto" w:sz="4" w:space="0"/>
              <w:right w:val="single" w:color="auto" w:sz="4" w:space="0"/>
            </w:tcBorders>
            <w:vAlign w:val="center"/>
          </w:tcPr>
          <w:p w14:paraId="4CBDB4B9">
            <w:pPr>
              <w:spacing w:line="360" w:lineRule="auto"/>
              <w:rPr>
                <w:rFonts w:hint="eastAsia" w:ascii="宋体" w:hAnsi="宋体" w:eastAsia="宋体" w:cs="宋体"/>
                <w:b w:val="0"/>
                <w:bCs/>
                <w:snapToGrid w:val="0"/>
                <w:kern w:val="28"/>
                <w:sz w:val="24"/>
                <w:szCs w:val="24"/>
                <w:lang w:val="en-US" w:eastAsia="zh-CN" w:bidi="ar-SA"/>
              </w:rPr>
            </w:pPr>
            <w:r>
              <w:rPr>
                <w:rFonts w:hint="eastAsia" w:ascii="宋体" w:hAnsi="宋体" w:eastAsia="宋体" w:cs="宋体"/>
                <w:b w:val="0"/>
                <w:bCs/>
                <w:snapToGrid w:val="0"/>
                <w:kern w:val="28"/>
                <w:sz w:val="24"/>
                <w:szCs w:val="24"/>
                <w:lang w:val="en-US" w:eastAsia="zh-CN" w:bidi="ar-SA"/>
              </w:rPr>
              <w:t>各投标人请注意，如果开标、评标过程中发现下列情形之一的，本次投标做无效响应：</w:t>
            </w:r>
          </w:p>
          <w:p w14:paraId="109C7404">
            <w:pPr>
              <w:pStyle w:val="261"/>
              <w:numPr>
                <w:ilvl w:val="0"/>
                <w:numId w:val="0"/>
              </w:numPr>
              <w:spacing w:line="360" w:lineRule="auto"/>
              <w:ind w:leftChars="0"/>
              <w:rPr>
                <w:rFonts w:hint="eastAsia" w:ascii="宋体" w:hAnsi="宋体" w:eastAsia="宋体" w:cs="宋体"/>
                <w:b w:val="0"/>
                <w:bCs/>
                <w:snapToGrid w:val="0"/>
                <w:kern w:val="28"/>
                <w:sz w:val="24"/>
                <w:szCs w:val="24"/>
                <w:lang w:val="en-US" w:eastAsia="zh-CN" w:bidi="ar-SA"/>
              </w:rPr>
            </w:pPr>
            <w:r>
              <w:rPr>
                <w:rFonts w:hint="eastAsia" w:ascii="宋体" w:hAnsi="宋体" w:eastAsia="宋体" w:cs="宋体"/>
                <w:b w:val="0"/>
                <w:bCs/>
                <w:snapToGrid w:val="0"/>
                <w:kern w:val="28"/>
                <w:sz w:val="24"/>
                <w:szCs w:val="24"/>
                <w:lang w:val="en-US" w:eastAsia="zh-CN" w:bidi="ar-SA"/>
              </w:rPr>
              <w:t>1、不同供应商的电子投标(响应)文件上传计算机的网卡MAC地址或硬盘序列号等硬件信息相同的；</w:t>
            </w:r>
          </w:p>
          <w:p w14:paraId="7345FE11">
            <w:pPr>
              <w:pStyle w:val="8"/>
              <w:numPr>
                <w:ilvl w:val="0"/>
                <w:numId w:val="0"/>
              </w:numPr>
              <w:spacing w:before="0" w:after="0" w:line="360" w:lineRule="auto"/>
              <w:ind w:leftChars="0"/>
              <w:rPr>
                <w:rFonts w:hint="eastAsia" w:ascii="宋体" w:hAnsi="宋体" w:eastAsia="宋体" w:cs="宋体"/>
                <w:b w:val="0"/>
                <w:bCs/>
                <w:snapToGrid w:val="0"/>
                <w:kern w:val="28"/>
                <w:sz w:val="24"/>
                <w:szCs w:val="24"/>
                <w:lang w:val="en-US" w:eastAsia="zh-CN" w:bidi="ar-SA"/>
              </w:rPr>
            </w:pPr>
            <w:r>
              <w:rPr>
                <w:rFonts w:hint="eastAsia" w:ascii="宋体" w:hAnsi="宋体" w:eastAsia="宋体" w:cs="宋体"/>
                <w:b w:val="0"/>
                <w:bCs/>
                <w:snapToGrid w:val="0"/>
                <w:kern w:val="28"/>
                <w:sz w:val="24"/>
                <w:szCs w:val="24"/>
                <w:lang w:val="en-US" w:eastAsia="zh-CN" w:bidi="ar-SA"/>
              </w:rPr>
              <w:t>2、上传的电子投标(响应)文件若出现使用本项目其他投标(响应)供应商的数字证书加密的，或者加盖本项目其他投标(响应)供应商的电子印章的；</w:t>
            </w:r>
          </w:p>
          <w:p w14:paraId="6DBB00AD">
            <w:pPr>
              <w:pStyle w:val="261"/>
              <w:numPr>
                <w:ilvl w:val="0"/>
                <w:numId w:val="0"/>
              </w:numPr>
              <w:spacing w:line="360" w:lineRule="auto"/>
              <w:ind w:leftChars="0"/>
              <w:rPr>
                <w:rFonts w:hint="eastAsia" w:ascii="宋体" w:hAnsi="宋体" w:eastAsia="宋体" w:cs="宋体"/>
                <w:b w:val="0"/>
                <w:bCs/>
                <w:snapToGrid w:val="0"/>
                <w:kern w:val="28"/>
                <w:sz w:val="24"/>
                <w:szCs w:val="24"/>
                <w:lang w:val="en-US" w:eastAsia="zh-CN" w:bidi="ar-SA"/>
              </w:rPr>
            </w:pPr>
            <w:r>
              <w:rPr>
                <w:rFonts w:hint="eastAsia" w:ascii="宋体" w:hAnsi="宋体" w:eastAsia="宋体" w:cs="宋体"/>
                <w:b w:val="0"/>
                <w:bCs/>
                <w:snapToGrid w:val="0"/>
                <w:kern w:val="28"/>
                <w:sz w:val="24"/>
                <w:szCs w:val="24"/>
                <w:lang w:val="en-US" w:eastAsia="zh-CN" w:bidi="ar-SA"/>
              </w:rPr>
              <w:t>3、不同供应商的投标(响应)文件的内容存在3处(含)以上错误一致的；</w:t>
            </w:r>
          </w:p>
          <w:p w14:paraId="7FB6BE15">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snapToGrid w:val="0"/>
                <w:kern w:val="28"/>
                <w:sz w:val="24"/>
                <w:szCs w:val="24"/>
                <w:lang w:val="en-US" w:eastAsia="zh-CN" w:bidi="ar-SA"/>
              </w:rPr>
              <w:t>4、不同供应商联系人为同一人或不同联系人的联系电话一致的。</w:t>
            </w:r>
          </w:p>
        </w:tc>
      </w:tr>
    </w:tbl>
    <w:p w14:paraId="3700BFA5">
      <w:pPr>
        <w:snapToGrid w:val="0"/>
        <w:spacing w:line="360" w:lineRule="auto"/>
        <w:jc w:val="center"/>
        <w:rPr>
          <w:rFonts w:ascii="宋体" w:hAnsi="宋体" w:cs="宋体"/>
          <w:b/>
          <w:color w:val="auto"/>
          <w:sz w:val="32"/>
          <w:szCs w:val="20"/>
          <w:highlight w:val="none"/>
        </w:rPr>
      </w:pPr>
    </w:p>
    <w:bookmarkEnd w:id="10"/>
    <w:p w14:paraId="5F401F42">
      <w:pPr>
        <w:rPr>
          <w:rFonts w:hint="eastAsia"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14:paraId="75264CA2">
      <w:pPr>
        <w:pageBreakBefore w:val="0"/>
        <w:kinsoku/>
        <w:wordWrap/>
        <w:overflowPunct/>
        <w:topLinePunct w:val="0"/>
        <w:bidi w:val="0"/>
        <w:adjustRightInd/>
        <w:spacing w:beforeAutospacing="0" w:line="360"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pageBreakBefore w:val="0"/>
        <w:kinsoku/>
        <w:wordWrap/>
        <w:overflowPunct/>
        <w:topLinePunct w:val="0"/>
        <w:bidi w:val="0"/>
        <w:snapToGrid w:val="0"/>
        <w:spacing w:beforeAutospacing="0" w:line="360" w:lineRule="auto"/>
        <w:ind w:firstLine="361" w:firstLineChars="150"/>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pageBreakBefore w:val="0"/>
        <w:kinsoku/>
        <w:wordWrap/>
        <w:overflowPunct/>
        <w:topLinePunct w:val="0"/>
        <w:bidi w:val="0"/>
        <w:snapToGrid w:val="0"/>
        <w:spacing w:beforeAutospacing="0"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pageBreakBefore w:val="0"/>
        <w:kinsoku/>
        <w:wordWrap/>
        <w:overflowPunct/>
        <w:topLinePunct w:val="0"/>
        <w:bidi w:val="0"/>
        <w:adjustRightInd/>
        <w:spacing w:beforeAutospacing="0" w:line="360" w:lineRule="auto"/>
        <w:textAlignment w:val="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pageBreakBefore w:val="0"/>
        <w:kinsoku/>
        <w:wordWrap/>
        <w:overflowPunct/>
        <w:topLinePunct w:val="0"/>
        <w:bidi w:val="0"/>
        <w:spacing w:beforeAutospacing="0" w:line="360" w:lineRule="auto"/>
        <w:ind w:firstLine="241" w:firstLineChars="100"/>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pageBreakBefore w:val="0"/>
        <w:kinsoku/>
        <w:wordWrap/>
        <w:overflowPunct/>
        <w:topLinePunct w:val="0"/>
        <w:bidi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pageBreakBefore w:val="0"/>
        <w:kinsoku/>
        <w:wordWrap/>
        <w:overflowPunct/>
        <w:topLinePunct w:val="0"/>
        <w:bidi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pageBreakBefore w:val="0"/>
        <w:kinsoku/>
        <w:wordWrap/>
        <w:overflowPunct/>
        <w:topLinePunct w:val="0"/>
        <w:bidi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pageBreakBefore w:val="0"/>
        <w:kinsoku/>
        <w:wordWrap/>
        <w:overflowPunct/>
        <w:topLinePunct w:val="0"/>
        <w:bidi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pageBreakBefore w:val="0"/>
        <w:widowControl/>
        <w:kinsoku/>
        <w:wordWrap/>
        <w:overflowPunct/>
        <w:topLinePunct w:val="0"/>
        <w:bidi w:val="0"/>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pageBreakBefore w:val="0"/>
        <w:widowControl/>
        <w:kinsoku/>
        <w:wordWrap/>
        <w:overflowPunct/>
        <w:topLinePunct w:val="0"/>
        <w:bidi w:val="0"/>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pageBreakBefore w:val="0"/>
        <w:kinsoku/>
        <w:wordWrap/>
        <w:overflowPunct/>
        <w:topLinePunct w:val="0"/>
        <w:bidi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pageBreakBefore w:val="0"/>
        <w:kinsoku/>
        <w:wordWrap/>
        <w:overflowPunct/>
        <w:topLinePunct w:val="0"/>
        <w:bidi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9"/>
        <w:pageBreakBefore w:val="0"/>
        <w:kinsoku/>
        <w:wordWrap/>
        <w:overflowPunct/>
        <w:topLinePunct w:val="0"/>
        <w:bidi w:val="0"/>
        <w:adjustRightInd w:val="0"/>
        <w:spacing w:beforeAutospacing="0"/>
        <w:ind w:left="0" w:firstLine="480" w:firstLineChars="200"/>
        <w:textAlignment w:val="auto"/>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pageBreakBefore w:val="0"/>
        <w:kinsoku/>
        <w:wordWrap/>
        <w:overflowPunct/>
        <w:topLinePunct w:val="0"/>
        <w:bidi w:val="0"/>
        <w:spacing w:beforeAutospacing="0" w:line="360" w:lineRule="auto"/>
        <w:ind w:firstLine="240" w:firstLineChars="100"/>
        <w:textAlignment w:val="auto"/>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pageBreakBefore w:val="0"/>
        <w:kinsoku/>
        <w:wordWrap/>
        <w:overflowPunct/>
        <w:topLinePunct w:val="0"/>
        <w:autoSpaceDE w:val="0"/>
        <w:autoSpaceDN w:val="0"/>
        <w:bidi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pageBreakBefore w:val="0"/>
        <w:kinsoku/>
        <w:wordWrap/>
        <w:overflowPunct/>
        <w:topLinePunct w:val="0"/>
        <w:autoSpaceDE w:val="0"/>
        <w:autoSpaceDN w:val="0"/>
        <w:bidi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pageBreakBefore w:val="0"/>
        <w:kinsoku/>
        <w:wordWrap/>
        <w:overflowPunct/>
        <w:topLinePunct w:val="0"/>
        <w:autoSpaceDE w:val="0"/>
        <w:autoSpaceDN w:val="0"/>
        <w:bidi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pageBreakBefore w:val="0"/>
        <w:kinsoku/>
        <w:wordWrap/>
        <w:overflowPunct/>
        <w:topLinePunct w:val="0"/>
        <w:autoSpaceDE w:val="0"/>
        <w:autoSpaceDN w:val="0"/>
        <w:bidi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7"/>
        <w:pageBreakBefore w:val="0"/>
        <w:kinsoku/>
        <w:wordWrap/>
        <w:overflowPunct/>
        <w:topLinePunct w:val="0"/>
        <w:bidi w:val="0"/>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7"/>
        <w:pageBreakBefore w:val="0"/>
        <w:kinsoku/>
        <w:wordWrap/>
        <w:overflowPunct/>
        <w:topLinePunct w:val="0"/>
        <w:bidi w:val="0"/>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11"/>
        <w:pageBreakBefore w:val="0"/>
        <w:kinsoku/>
        <w:wordWrap/>
        <w:overflowPunct/>
        <w:topLinePunct w:val="0"/>
        <w:bidi w:val="0"/>
        <w:spacing w:beforeAutospacing="0" w:line="360" w:lineRule="auto"/>
        <w:ind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7"/>
        <w:pageBreakBefore w:val="0"/>
        <w:kinsoku/>
        <w:wordWrap/>
        <w:overflowPunct/>
        <w:topLinePunct w:val="0"/>
        <w:bidi w:val="0"/>
        <w:spacing w:beforeAutospacing="0" w:line="360" w:lineRule="auto"/>
        <w:ind w:left="479" w:leftChars="228"/>
        <w:textAlignment w:val="auto"/>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7"/>
        <w:pageBreakBefore w:val="0"/>
        <w:kinsoku/>
        <w:wordWrap/>
        <w:overflowPunct/>
        <w:topLinePunct w:val="0"/>
        <w:bidi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7"/>
        <w:pageBreakBefore w:val="0"/>
        <w:kinsoku/>
        <w:wordWrap/>
        <w:overflowPunct/>
        <w:topLinePunct w:val="0"/>
        <w:bidi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7"/>
        <w:pageBreakBefore w:val="0"/>
        <w:kinsoku/>
        <w:wordWrap/>
        <w:overflowPunct/>
        <w:topLinePunct w:val="0"/>
        <w:bidi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7"/>
        <w:pageBreakBefore w:val="0"/>
        <w:kinsoku/>
        <w:wordWrap/>
        <w:overflowPunct/>
        <w:topLinePunct w:val="0"/>
        <w:bidi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7"/>
        <w:pageBreakBefore w:val="0"/>
        <w:kinsoku/>
        <w:wordWrap/>
        <w:overflowPunct/>
        <w:topLinePunct w:val="0"/>
        <w:bidi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7"/>
        <w:pageBreakBefore w:val="0"/>
        <w:kinsoku/>
        <w:wordWrap/>
        <w:overflowPunct/>
        <w:topLinePunct w:val="0"/>
        <w:bidi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7"/>
        <w:pageBreakBefore w:val="0"/>
        <w:kinsoku/>
        <w:wordWrap/>
        <w:overflowPunct/>
        <w:topLinePunct w:val="0"/>
        <w:bidi w:val="0"/>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质疑函范本及制作说明详见附件2。</w:t>
      </w:r>
    </w:p>
    <w:p w14:paraId="13D330D2">
      <w:pPr>
        <w:pStyle w:val="89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4.3.4对同一采购程序环节的质疑，供应商须在法定质疑期内一次性提出。</w:t>
      </w:r>
    </w:p>
    <w:p w14:paraId="6BAEB4ED">
      <w:pPr>
        <w:pStyle w:val="89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3B98A2A9">
      <w:pPr>
        <w:pStyle w:val="89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4.4.3供应商投诉应当有明确的请求和必要的证明材料。</w:t>
      </w:r>
    </w:p>
    <w:p w14:paraId="65D7F310">
      <w:pPr>
        <w:pStyle w:val="89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14:paraId="378AE511">
      <w:pPr>
        <w:pStyle w:val="890"/>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03"/>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23EF09FE">
      <w:pPr>
        <w:pStyle w:val="890"/>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color w:val="auto"/>
          <w:highlight w:val="none"/>
        </w:rPr>
        <w:t>投诉书范本及制作说明详见附件3。</w:t>
      </w:r>
    </w:p>
    <w:p w14:paraId="712FF852">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22C34A00">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00B71198">
      <w:pPr>
        <w:pStyle w:val="134"/>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9"/>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7"/>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11"/>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若有</w:t>
      </w:r>
      <w:r>
        <w:rPr>
          <w:rFonts w:hint="eastAsia" w:ascii="宋体" w:hAnsi="宋体" w:cs="宋体"/>
          <w:snapToGrid w:val="0"/>
          <w:color w:val="auto"/>
          <w:kern w:val="28"/>
          <w:sz w:val="24"/>
          <w:szCs w:val="20"/>
          <w:highlight w:val="none"/>
        </w:rPr>
        <w:t>)；</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若有</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若有</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若有</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2A92BF">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en-US" w:eastAsia="zh-CN"/>
        </w:rPr>
        <w:t>11.2.9政府采购活动现场确认声明书</w:t>
      </w:r>
      <w:r>
        <w:rPr>
          <w:rFonts w:hint="eastAsia" w:ascii="宋体" w:hAnsi="宋体" w:cs="宋体"/>
          <w:color w:val="auto"/>
          <w:sz w:val="24"/>
          <w:highlight w:val="none"/>
          <w:lang w:val="zh-CN"/>
        </w:rPr>
        <w:t>；</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2141D83">
      <w:pPr>
        <w:pStyle w:val="9"/>
        <w:snapToGrid w:val="0"/>
        <w:spacing w:line="360" w:lineRule="auto"/>
        <w:ind w:left="0" w:firstLine="960" w:firstLineChars="4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r>
        <w:rPr>
          <w:rFonts w:hint="eastAsia" w:ascii="宋体" w:hAnsi="宋体" w:eastAsia="宋体" w:cs="宋体"/>
          <w:b w:val="0"/>
          <w:bCs w:val="0"/>
          <w:color w:val="auto"/>
          <w:sz w:val="24"/>
          <w:highlight w:val="none"/>
          <w:lang w:eastAsia="zh-CN"/>
        </w:rPr>
        <w:t>；</w:t>
      </w:r>
    </w:p>
    <w:p w14:paraId="2BDB0CA6">
      <w:pPr>
        <w:pStyle w:val="9"/>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11.3.3报价情况说明（若有）</w:t>
      </w:r>
      <w:r>
        <w:rPr>
          <w:rFonts w:hint="eastAsia" w:ascii="宋体" w:hAnsi="宋体" w:eastAsia="宋体" w:cs="宋体"/>
          <w:b w:val="0"/>
          <w:bCs w:val="0"/>
          <w:color w:val="auto"/>
          <w:sz w:val="24"/>
          <w:highlight w:val="none"/>
        </w:rPr>
        <w:t>。</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4"/>
        <w:spacing w:before="0"/>
        <w:ind w:firstLine="643"/>
        <w:rPr>
          <w:rFonts w:ascii="宋体" w:hAnsi="宋体" w:cs="宋体"/>
          <w:b/>
          <w:color w:val="auto"/>
          <w:sz w:val="32"/>
          <w:highlight w:val="none"/>
        </w:rPr>
      </w:pPr>
    </w:p>
    <w:p w14:paraId="25870E80">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4"/>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4"/>
        <w:adjustRightInd w:val="0"/>
        <w:snapToGrid w:val="0"/>
        <w:spacing w:before="0"/>
        <w:ind w:firstLine="482" w:firstLineChars="200"/>
        <w:rPr>
          <w:rStyle w:val="81"/>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3"/>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9"/>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9"/>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4"/>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3"/>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9"/>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3"/>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101"/>
      <w:bookmarkEnd w:id="16"/>
      <w:bookmarkStart w:id="17" w:name="_Hlt68073093"/>
      <w:bookmarkEnd w:id="17"/>
      <w:bookmarkStart w:id="18" w:name="_Hlt68072990"/>
      <w:bookmarkEnd w:id="18"/>
      <w:bookmarkStart w:id="19" w:name="_Hlt74707468"/>
      <w:bookmarkEnd w:id="19"/>
      <w:bookmarkStart w:id="20" w:name="_Hlt75236011"/>
      <w:bookmarkEnd w:id="20"/>
      <w:bookmarkStart w:id="21" w:name="_Hlt74730295"/>
      <w:bookmarkEnd w:id="21"/>
      <w:bookmarkStart w:id="22" w:name="_Hlt68057669"/>
      <w:bookmarkEnd w:id="22"/>
      <w:bookmarkStart w:id="23" w:name="_Hlt75236290"/>
      <w:bookmarkEnd w:id="23"/>
      <w:bookmarkStart w:id="24" w:name="_Hlt68072998"/>
      <w:bookmarkEnd w:id="24"/>
      <w:bookmarkStart w:id="25" w:name="_Hlt74729768"/>
      <w:bookmarkEnd w:id="25"/>
      <w:bookmarkStart w:id="26" w:name="_Hlt68403820"/>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87656CA">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一、项目概况：</w:t>
      </w:r>
    </w:p>
    <w:p w14:paraId="230091B3">
      <w:pPr>
        <w:spacing w:line="600" w:lineRule="exact"/>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_GB2312" w:hAnsi="仿宋" w:eastAsia="仿宋_GB2312" w:cs="仿宋_GB2312"/>
          <w:kern w:val="2"/>
          <w:sz w:val="24"/>
          <w:szCs w:val="20"/>
          <w:lang w:val="en-US" w:eastAsia="zh-CN" w:bidi="ar-SA"/>
        </w:rPr>
        <w:t>本项目为“交钥匙”项目，</w:t>
      </w:r>
      <w:r>
        <w:rPr>
          <w:rFonts w:hint="eastAsia" w:ascii="仿宋" w:hAnsi="仿宋" w:eastAsia="仿宋" w:cs="仿宋"/>
          <w:b w:val="0"/>
          <w:bCs w:val="0"/>
          <w:color w:val="auto"/>
          <w:kern w:val="2"/>
          <w:sz w:val="24"/>
          <w:szCs w:val="24"/>
          <w:highlight w:val="none"/>
          <w:lang w:val="en-US" w:eastAsia="zh-CN" w:bidi="ar-SA"/>
        </w:rPr>
        <w:t>近年来出租房的外来人口大幅增长，社会治安、社会管理等任务繁重，形式严峻。为提加强社会治安管理，结合实际情况，需要特保加强社会治安管理，</w:t>
      </w:r>
      <w:r>
        <w:rPr>
          <w:rFonts w:hint="eastAsia" w:ascii="仿宋_GB2312" w:hAnsi="仿宋" w:eastAsia="仿宋_GB2312" w:cs="仿宋_GB2312"/>
          <w:kern w:val="2"/>
          <w:sz w:val="24"/>
          <w:szCs w:val="20"/>
          <w:lang w:val="en-US" w:eastAsia="zh-CN" w:bidi="ar-SA"/>
        </w:rPr>
        <w:t>包括提供符合采购人要求的合格的辅助服务工作，投标报价包括所有队员的工资、社保、公积金、超时补贴、绩效考核经费、伙食费、工会福利、培训费、管理费、通讯设备、低值易耗品、工具及相关安保设备费、临时性杂项服务费、政策性文件规定及合同包含的所有风险、责任、税费、合理利润等各项全部费用，管理费中需包括意外伤害保险费。</w:t>
      </w:r>
    </w:p>
    <w:p w14:paraId="3A8846C0">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二、招标内容</w:t>
      </w:r>
    </w:p>
    <w:p w14:paraId="210EAE44">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具体服务内容、要求等：</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14:paraId="77C4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14:paraId="06776E09">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 目</w:t>
            </w:r>
          </w:p>
        </w:tc>
        <w:tc>
          <w:tcPr>
            <w:tcW w:w="7823" w:type="dxa"/>
            <w:noWrap w:val="0"/>
            <w:vAlign w:val="center"/>
          </w:tcPr>
          <w:p w14:paraId="71BA17BA">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服 务 要 求</w:t>
            </w:r>
          </w:p>
        </w:tc>
      </w:tr>
      <w:tr w14:paraId="0D4B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14:paraId="65816420">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保安队员素质要求</w:t>
            </w:r>
          </w:p>
        </w:tc>
        <w:tc>
          <w:tcPr>
            <w:tcW w:w="7823" w:type="dxa"/>
            <w:noWrap w:val="0"/>
            <w:vAlign w:val="center"/>
          </w:tcPr>
          <w:p w14:paraId="19406A1B">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1、服务人员组成要求人员具有初中及以上学历；</w:t>
            </w:r>
          </w:p>
          <w:p w14:paraId="5D3330CC">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服务人员要求35周岁及以下（项目负责人年龄放宽至46周岁），身高170cm以上，具有保安员上岗证书、退伍军人优先。政治素质好、品行端正、责任心强、无违法犯罪记录、身体健康，仪表端庄，精力充沛，无不良嗜好，工作认真负责并定期接受培训</w:t>
            </w:r>
          </w:p>
          <w:p w14:paraId="223D7919">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3、无违法犯罪记录，政审合格。</w:t>
            </w:r>
          </w:p>
          <w:p w14:paraId="421B67D0">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4、要求能辅助处理和应对采购人治安维护工作，能正确使用各类消防器械和设备，能够熟悉、掌握各类案件和各类灾害事故的应急预案；</w:t>
            </w:r>
          </w:p>
          <w:p w14:paraId="0615AE33">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5、上岗时佩戴统一标志，按需求穿戴统一制服（投标人自行配备，服装款式须征得招标人同意），装备佩戴规范，仪容仪表规范整齐，当值时坐姿挺直，站岗时不倚不靠、采用跨立站岗。</w:t>
            </w:r>
          </w:p>
          <w:p w14:paraId="5C429CC6">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6、文明执勤，训练有素，言语规范，认真负责；配备必备的安全护卫器械、通讯器材等设备。</w:t>
            </w:r>
          </w:p>
        </w:tc>
      </w:tr>
      <w:tr w14:paraId="1291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14:paraId="6CBC68D0">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项目总负责人要求</w:t>
            </w:r>
          </w:p>
        </w:tc>
        <w:tc>
          <w:tcPr>
            <w:tcW w:w="7823" w:type="dxa"/>
            <w:noWrap w:val="0"/>
            <w:vAlign w:val="center"/>
          </w:tcPr>
          <w:p w14:paraId="2AABCAF7">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具有大专及以上学历和管理经验、具有保安管理经验。</w:t>
            </w:r>
          </w:p>
        </w:tc>
      </w:tr>
      <w:tr w14:paraId="20C1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12" w:type="dxa"/>
            <w:noWrap w:val="0"/>
            <w:vAlign w:val="center"/>
          </w:tcPr>
          <w:p w14:paraId="619F406A">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工作职责</w:t>
            </w:r>
          </w:p>
        </w:tc>
        <w:tc>
          <w:tcPr>
            <w:tcW w:w="7823" w:type="dxa"/>
            <w:noWrap w:val="0"/>
            <w:vAlign w:val="center"/>
          </w:tcPr>
          <w:p w14:paraId="2EFA96A4">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（一）管理范围</w:t>
            </w:r>
          </w:p>
          <w:p w14:paraId="1AEB7E90">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中泰街道辖区内的治安巡逻管理辅助工作。</w:t>
            </w:r>
          </w:p>
          <w:p w14:paraId="6A09E536">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（二）工作职责</w:t>
            </w:r>
          </w:p>
          <w:p w14:paraId="1D24AC35">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一、巡逻人员职责</w:t>
            </w:r>
          </w:p>
          <w:p w14:paraId="14F80FAA">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1、在采购人的指导下，开展本巡区内的巡防工作，保护人民生命财产免受不法侵害；</w:t>
            </w:r>
          </w:p>
          <w:p w14:paraId="45F0EDCA">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2、协助公安机关打击各种违法犯罪活动；</w:t>
            </w:r>
          </w:p>
          <w:p w14:paraId="75405D55">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3、在工作中要服从采购人的指挥，注意依法办事，遵守纪律；</w:t>
            </w:r>
          </w:p>
          <w:p w14:paraId="0396BB6E">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4、要巡防任务明确，效果显著，不得超越职责从事与巡防工作无关的事情；</w:t>
            </w:r>
          </w:p>
          <w:p w14:paraId="625C33CD">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5、接受采购人所交办的其他工作任务：</w:t>
            </w:r>
          </w:p>
        </w:tc>
      </w:tr>
    </w:tbl>
    <w:p w14:paraId="7C40DA6D">
      <w:pPr>
        <w:spacing w:line="600" w:lineRule="exact"/>
        <w:jc w:val="left"/>
        <w:rPr>
          <w:rFonts w:hint="eastAsia" w:ascii="仿宋" w:hAnsi="仿宋" w:eastAsia="仿宋" w:cs="仿宋"/>
          <w:b w:val="0"/>
          <w:bCs w:val="0"/>
          <w:color w:val="auto"/>
          <w:kern w:val="2"/>
          <w:sz w:val="24"/>
          <w:szCs w:val="24"/>
          <w:highlight w:val="none"/>
          <w:lang w:val="en-US" w:eastAsia="zh-CN" w:bidi="ar-SA"/>
        </w:rPr>
      </w:pPr>
    </w:p>
    <w:p w14:paraId="2F8DA59B">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二、服务期限：</w:t>
      </w:r>
    </w:p>
    <w:p w14:paraId="373B97F5">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合同签订之日起一年。</w:t>
      </w:r>
    </w:p>
    <w:p w14:paraId="2AEC6B89">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三、考核要求及制度：</w:t>
      </w:r>
    </w:p>
    <w:p w14:paraId="1ED741C2">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1、考核要求：服务人员持证上岗，政治素质好、工作积极、热爱保安工作。服务人员的年龄不得超过35周岁，原则上为男性队员。</w:t>
      </w:r>
    </w:p>
    <w:p w14:paraId="1518A02F">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2、考核办法</w:t>
      </w:r>
    </w:p>
    <w:p w14:paraId="2AD2E543">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服务人员考核办法       年     月</w:t>
      </w:r>
    </w:p>
    <w:tbl>
      <w:tblPr>
        <w:tblStyle w:val="6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3"/>
        <w:gridCol w:w="6542"/>
        <w:gridCol w:w="1524"/>
      </w:tblGrid>
      <w:tr w14:paraId="4A2D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14:paraId="717A1C5F">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noWrap w:val="0"/>
            <w:vAlign w:val="top"/>
          </w:tcPr>
          <w:p w14:paraId="4790BDB8">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14:paraId="4749096F">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考核扣分值</w:t>
            </w:r>
          </w:p>
        </w:tc>
      </w:tr>
      <w:tr w14:paraId="6CC86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14:paraId="33AC50E7">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noWrap w:val="0"/>
            <w:vAlign w:val="top"/>
          </w:tcPr>
          <w:p w14:paraId="20FF1B87">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14:paraId="7E56C9E2">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r>
      <w:tr w14:paraId="205D3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14:paraId="4B600EF7">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内务</w:t>
            </w:r>
          </w:p>
          <w:p w14:paraId="4249AD7D">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noWrap w:val="0"/>
            <w:vAlign w:val="top"/>
          </w:tcPr>
          <w:p w14:paraId="0631E18E">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14:paraId="6239FCC9">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r>
      <w:tr w14:paraId="2254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top"/>
          </w:tcPr>
          <w:p w14:paraId="2574B13E">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noWrap w:val="0"/>
            <w:vAlign w:val="top"/>
          </w:tcPr>
          <w:p w14:paraId="57E0D9F4">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14:paraId="65D436B2">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r>
      <w:tr w14:paraId="6233B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14:paraId="56007EE5">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规章</w:t>
            </w:r>
          </w:p>
          <w:p w14:paraId="0F6B6B93">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noWrap w:val="0"/>
            <w:vAlign w:val="top"/>
          </w:tcPr>
          <w:p w14:paraId="5C74AAF6">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14:paraId="00CC5883">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r>
      <w:tr w14:paraId="4403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top"/>
          </w:tcPr>
          <w:p w14:paraId="1D4318BB">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noWrap w:val="0"/>
            <w:vAlign w:val="top"/>
          </w:tcPr>
          <w:p w14:paraId="206D702F">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14:paraId="4EE0F4CA">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r>
      <w:tr w14:paraId="26AA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top"/>
          </w:tcPr>
          <w:p w14:paraId="4C50C55E">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noWrap w:val="0"/>
            <w:vAlign w:val="top"/>
          </w:tcPr>
          <w:p w14:paraId="5E58A2AA">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14:paraId="6754EA48">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r>
      <w:tr w14:paraId="2549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top"/>
          </w:tcPr>
          <w:p w14:paraId="510334E4">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noWrap w:val="0"/>
            <w:vAlign w:val="top"/>
          </w:tcPr>
          <w:p w14:paraId="0BAD504A">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14:paraId="0956103D">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r>
      <w:tr w14:paraId="178C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top"/>
          </w:tcPr>
          <w:p w14:paraId="1898329A">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noWrap w:val="0"/>
            <w:vAlign w:val="top"/>
          </w:tcPr>
          <w:p w14:paraId="678131F9">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14:paraId="21CFC363">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r>
      <w:tr w14:paraId="11D5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top"/>
          </w:tcPr>
          <w:p w14:paraId="38303167">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noWrap w:val="0"/>
            <w:vAlign w:val="top"/>
          </w:tcPr>
          <w:p w14:paraId="7663C21C">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14:paraId="4CC8167D">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r>
      <w:tr w14:paraId="05078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6852F9">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noWrap w:val="0"/>
            <w:vAlign w:val="top"/>
          </w:tcPr>
          <w:p w14:paraId="40EE99BE">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14:paraId="286099C1">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r>
      <w:tr w14:paraId="41BD2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top"/>
          </w:tcPr>
          <w:p w14:paraId="4E902B88">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noWrap w:val="0"/>
            <w:vAlign w:val="top"/>
          </w:tcPr>
          <w:p w14:paraId="16D089BB">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14:paraId="6C44FC20">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r>
      <w:tr w14:paraId="6ECD9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14:paraId="06BFE366">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noWrap w:val="0"/>
            <w:vAlign w:val="top"/>
          </w:tcPr>
          <w:p w14:paraId="393DC035">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14:paraId="368320D1">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r>
      <w:tr w14:paraId="4E41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top"/>
          </w:tcPr>
          <w:p w14:paraId="3D5455D2">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noWrap w:val="0"/>
            <w:vAlign w:val="top"/>
          </w:tcPr>
          <w:p w14:paraId="1193067A">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14:paraId="720C86D5">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r>
      <w:tr w14:paraId="7DD2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top"/>
          </w:tcPr>
          <w:p w14:paraId="5E7A1A54">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noWrap w:val="0"/>
            <w:vAlign w:val="top"/>
          </w:tcPr>
          <w:p w14:paraId="660F86AD">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14:paraId="00C0EF88">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r>
      <w:tr w14:paraId="5167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14:paraId="3A11448F">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noWrap w:val="0"/>
            <w:vAlign w:val="top"/>
          </w:tcPr>
          <w:p w14:paraId="7D1075B1">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c>
          <w:tcPr>
            <w:tcW w:w="1524" w:type="dxa"/>
            <w:tcBorders>
              <w:top w:val="single" w:color="000000" w:sz="4" w:space="0"/>
              <w:left w:val="single" w:color="000000" w:sz="4" w:space="0"/>
              <w:bottom w:val="single" w:color="000000" w:sz="4" w:space="0"/>
              <w:right w:val="single" w:color="000000" w:sz="4" w:space="0"/>
            </w:tcBorders>
            <w:noWrap w:val="0"/>
            <w:vAlign w:val="top"/>
          </w:tcPr>
          <w:p w14:paraId="2005EC8E">
            <w:pPr>
              <w:spacing w:line="600" w:lineRule="exact"/>
              <w:jc w:val="left"/>
              <w:rPr>
                <w:rFonts w:hint="eastAsia" w:ascii="仿宋" w:hAnsi="仿宋" w:eastAsia="仿宋" w:cs="仿宋"/>
                <w:b w:val="0"/>
                <w:bCs w:val="0"/>
                <w:color w:val="auto"/>
                <w:kern w:val="2"/>
                <w:sz w:val="24"/>
                <w:szCs w:val="24"/>
                <w:highlight w:val="none"/>
                <w:lang w:val="en-US" w:eastAsia="zh-CN" w:bidi="ar-SA"/>
              </w:rPr>
            </w:pPr>
          </w:p>
        </w:tc>
      </w:tr>
    </w:tbl>
    <w:p w14:paraId="3E0389C3">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考核人：                                         审核人：</w:t>
      </w:r>
    </w:p>
    <w:p w14:paraId="6E304606">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本考核要求采用百分制考核法，即按考核项对应分值进行扣分（如本期考核项被扣除5分，即本期得分为95分），每月考核一次，并按以下原则评定考核等级： </w:t>
      </w:r>
    </w:p>
    <w:p w14:paraId="464AB799">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（1）、考核分高于90分（含）视为优秀，拨付全额服务费。</w:t>
      </w:r>
    </w:p>
    <w:p w14:paraId="756B441B">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（2）、考核分高于80分（含）但低于90分（不含）视为良好，扣除服务费2000元整。</w:t>
      </w:r>
    </w:p>
    <w:p w14:paraId="287F47EC">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（3）、考核分高于70分（含）但低于80分（不含）视为合格，扣除服务费5000元整。</w:t>
      </w:r>
    </w:p>
    <w:p w14:paraId="18C25276">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（4）、考核分高于60分（含）但低于70分（不含）视为不合格，扣除服务费8000元整。</w:t>
      </w:r>
    </w:p>
    <w:p w14:paraId="7DE0CB9B">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（5）、考核分低于60分，扣除服务费12000元整。</w:t>
      </w:r>
    </w:p>
    <w:p w14:paraId="3CAFF025">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四、费用支付：</w:t>
      </w:r>
    </w:p>
    <w:p w14:paraId="56F109DD">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服务费每月结算一次，经采购人考核合格后于下月10日前支付上月的服务费。</w:t>
      </w:r>
    </w:p>
    <w:p w14:paraId="7C48323E">
      <w:pPr>
        <w:spacing w:line="600" w:lineRule="exact"/>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五、投标报价：</w:t>
      </w:r>
    </w:p>
    <w:p w14:paraId="26730B0D">
      <w:pPr>
        <w:spacing w:line="600" w:lineRule="exact"/>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本项目预算金额384.22万元（具体以单价形式报价，单价最高限价34.5元/人/小时）但总价不得超过预算金额。</w:t>
      </w:r>
    </w:p>
    <w:p w14:paraId="006B4A4B">
      <w:pPr>
        <w:pStyle w:val="64"/>
        <w:ind w:left="0" w:leftChars="0" w:firstLine="0" w:firstLineChars="0"/>
        <w:rPr>
          <w:rFonts w:ascii="仿宋" w:hAnsi="仿宋" w:eastAsia="仿宋" w:cs="仿宋"/>
          <w:kern w:val="0"/>
          <w:szCs w:val="24"/>
          <w:lang w:val="en-US"/>
        </w:rPr>
      </w:pPr>
      <w:r>
        <w:rPr>
          <w:rFonts w:hint="eastAsia" w:ascii="仿宋" w:hAnsi="仿宋" w:eastAsia="仿宋" w:cs="仿宋"/>
          <w:b w:val="0"/>
          <w:bCs w:val="0"/>
          <w:color w:val="auto"/>
          <w:kern w:val="2"/>
          <w:sz w:val="24"/>
          <w:szCs w:val="24"/>
          <w:highlight w:val="none"/>
          <w:lang w:val="en-US" w:eastAsia="zh-CN" w:bidi="ar-SA"/>
        </w:rPr>
        <w:t>六、其他要求：未明事宜双方另行约定。</w:t>
      </w:r>
    </w:p>
    <w:p w14:paraId="232F357E">
      <w:pPr>
        <w:spacing w:line="360" w:lineRule="auto"/>
        <w:ind w:firstLine="181" w:firstLineChars="50"/>
        <w:rPr>
          <w:rFonts w:hint="eastAsia" w:ascii="宋体" w:hAnsi="宋体" w:eastAsia="宋体" w:cs="宋体"/>
          <w:b/>
          <w:color w:val="auto"/>
          <w:sz w:val="36"/>
          <w:szCs w:val="36"/>
          <w:highlight w:val="none"/>
        </w:rPr>
      </w:pP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08088"/>
      <w:bookmarkEnd w:id="28"/>
      <w:bookmarkStart w:id="29" w:name="_Toc184313310"/>
      <w:bookmarkEnd w:id="29"/>
      <w:bookmarkStart w:id="30" w:name="_Toc184314472"/>
      <w:bookmarkEnd w:id="30"/>
      <w:bookmarkStart w:id="31" w:name="_Toc184310314"/>
      <w:bookmarkEnd w:id="31"/>
      <w:bookmarkStart w:id="32" w:name="_Toc184310329"/>
      <w:bookmarkEnd w:id="32"/>
      <w:bookmarkStart w:id="33" w:name="_Toc184308049"/>
      <w:bookmarkEnd w:id="33"/>
      <w:bookmarkStart w:id="34" w:name="_Toc184310293"/>
      <w:bookmarkEnd w:id="34"/>
      <w:bookmarkStart w:id="35" w:name="_Toc184313253"/>
      <w:bookmarkEnd w:id="35"/>
      <w:bookmarkStart w:id="36" w:name="_Toc184310328"/>
      <w:bookmarkEnd w:id="36"/>
      <w:bookmarkStart w:id="37" w:name="_Toc184314412"/>
      <w:bookmarkEnd w:id="37"/>
      <w:bookmarkStart w:id="38" w:name="_Toc184313252"/>
      <w:bookmarkEnd w:id="38"/>
      <w:bookmarkStart w:id="39" w:name="_Toc184310282"/>
      <w:bookmarkEnd w:id="39"/>
      <w:bookmarkStart w:id="40" w:name="_Toc184310327"/>
      <w:bookmarkEnd w:id="40"/>
      <w:bookmarkStart w:id="41" w:name="_Toc184308041"/>
      <w:bookmarkEnd w:id="41"/>
      <w:bookmarkStart w:id="42" w:name="_Toc184310316"/>
      <w:bookmarkEnd w:id="42"/>
      <w:bookmarkStart w:id="43" w:name="_Toc184312106"/>
      <w:bookmarkEnd w:id="43"/>
      <w:bookmarkStart w:id="44" w:name="_Toc184313307"/>
      <w:bookmarkEnd w:id="44"/>
      <w:bookmarkStart w:id="45" w:name="_Toc184310304"/>
      <w:bookmarkEnd w:id="45"/>
      <w:bookmarkStart w:id="46" w:name="_Toc184314470"/>
      <w:bookmarkEnd w:id="46"/>
      <w:bookmarkStart w:id="47" w:name="_Toc184312101"/>
      <w:bookmarkEnd w:id="47"/>
      <w:bookmarkStart w:id="48" w:name="_Toc184314466"/>
      <w:bookmarkEnd w:id="48"/>
      <w:bookmarkStart w:id="49" w:name="_Toc184310292"/>
      <w:bookmarkEnd w:id="49"/>
      <w:bookmarkStart w:id="50" w:name="_Toc184314427"/>
      <w:bookmarkEnd w:id="50"/>
      <w:bookmarkStart w:id="51" w:name="_Toc184313308"/>
      <w:bookmarkEnd w:id="51"/>
      <w:bookmarkStart w:id="52" w:name="_Toc184312137"/>
      <w:bookmarkEnd w:id="52"/>
      <w:bookmarkStart w:id="53" w:name="_Toc184314426"/>
      <w:bookmarkEnd w:id="53"/>
      <w:bookmarkStart w:id="54" w:name="_Toc184308065"/>
      <w:bookmarkEnd w:id="54"/>
      <w:bookmarkStart w:id="55" w:name="_Toc184312132"/>
      <w:bookmarkEnd w:id="55"/>
      <w:bookmarkStart w:id="56" w:name="_Toc184313251"/>
      <w:bookmarkEnd w:id="56"/>
      <w:bookmarkStart w:id="57" w:name="_Toc184308105"/>
      <w:bookmarkEnd w:id="57"/>
      <w:bookmarkStart w:id="58" w:name="_Toc184312074"/>
      <w:bookmarkEnd w:id="58"/>
      <w:bookmarkStart w:id="59" w:name="_Toc184310278"/>
      <w:bookmarkEnd w:id="59"/>
      <w:bookmarkStart w:id="60" w:name="_Toc184314421"/>
      <w:bookmarkEnd w:id="60"/>
      <w:bookmarkStart w:id="61" w:name="_Toc184310335"/>
      <w:bookmarkEnd w:id="61"/>
      <w:bookmarkStart w:id="62" w:name="_Toc184308089"/>
      <w:bookmarkEnd w:id="62"/>
      <w:bookmarkStart w:id="63" w:name="_Toc184313277"/>
      <w:bookmarkEnd w:id="63"/>
      <w:bookmarkStart w:id="64" w:name="_Toc184312075"/>
      <w:bookmarkEnd w:id="64"/>
      <w:bookmarkStart w:id="65" w:name="_Toc184313287"/>
      <w:bookmarkEnd w:id="65"/>
      <w:bookmarkStart w:id="66" w:name="_Toc184313280"/>
      <w:bookmarkEnd w:id="66"/>
      <w:bookmarkStart w:id="67" w:name="_Toc184308076"/>
      <w:bookmarkEnd w:id="67"/>
      <w:bookmarkStart w:id="68" w:name="_Toc184308042"/>
      <w:bookmarkEnd w:id="68"/>
      <w:bookmarkStart w:id="69" w:name="_Toc184308099"/>
      <w:bookmarkEnd w:id="69"/>
      <w:bookmarkStart w:id="70" w:name="_Toc184313246"/>
      <w:bookmarkEnd w:id="70"/>
      <w:bookmarkStart w:id="71" w:name="_Toc184314460"/>
      <w:bookmarkEnd w:id="71"/>
      <w:bookmarkStart w:id="72" w:name="_Toc184310342"/>
      <w:bookmarkEnd w:id="72"/>
      <w:bookmarkStart w:id="73" w:name="_Toc184308064"/>
      <w:bookmarkEnd w:id="73"/>
      <w:bookmarkStart w:id="74" w:name="_Toc184312079"/>
      <w:bookmarkEnd w:id="74"/>
      <w:bookmarkStart w:id="75" w:name="_Toc184308057"/>
      <w:bookmarkEnd w:id="75"/>
      <w:bookmarkStart w:id="76" w:name="_Toc184312126"/>
      <w:bookmarkEnd w:id="76"/>
      <w:bookmarkStart w:id="77" w:name="_Toc184313274"/>
      <w:bookmarkEnd w:id="77"/>
      <w:bookmarkStart w:id="78" w:name="_Toc184314478"/>
      <w:bookmarkEnd w:id="78"/>
      <w:bookmarkStart w:id="79" w:name="_Toc184313285"/>
      <w:bookmarkEnd w:id="79"/>
      <w:bookmarkStart w:id="80" w:name="_Toc184313250"/>
      <w:bookmarkEnd w:id="80"/>
      <w:bookmarkStart w:id="81" w:name="_Toc184308067"/>
      <w:bookmarkEnd w:id="81"/>
      <w:bookmarkStart w:id="82" w:name="_Toc184313264"/>
      <w:bookmarkEnd w:id="82"/>
      <w:bookmarkStart w:id="83" w:name="_Toc184312115"/>
      <w:bookmarkEnd w:id="83"/>
      <w:bookmarkStart w:id="84" w:name="_Toc184313281"/>
      <w:bookmarkEnd w:id="84"/>
      <w:bookmarkStart w:id="85" w:name="_Toc184312117"/>
      <w:bookmarkEnd w:id="85"/>
      <w:bookmarkStart w:id="86" w:name="_Toc184312076"/>
      <w:bookmarkEnd w:id="86"/>
      <w:bookmarkStart w:id="87" w:name="_Toc184310343"/>
      <w:bookmarkEnd w:id="87"/>
      <w:bookmarkStart w:id="88" w:name="_Toc184308102"/>
      <w:bookmarkEnd w:id="88"/>
      <w:bookmarkStart w:id="89" w:name="_Toc184314424"/>
      <w:bookmarkEnd w:id="89"/>
      <w:bookmarkStart w:id="90" w:name="_Toc184310287"/>
      <w:bookmarkEnd w:id="90"/>
      <w:bookmarkStart w:id="91" w:name="_Toc184313269"/>
      <w:bookmarkEnd w:id="91"/>
      <w:bookmarkStart w:id="92" w:name="_Toc184314434"/>
      <w:bookmarkEnd w:id="92"/>
      <w:bookmarkStart w:id="93" w:name="_Toc184310303"/>
      <w:bookmarkEnd w:id="93"/>
      <w:bookmarkStart w:id="94" w:name="_Toc184314446"/>
      <w:bookmarkEnd w:id="94"/>
      <w:bookmarkStart w:id="95" w:name="_Toc184312128"/>
      <w:bookmarkEnd w:id="95"/>
      <w:bookmarkStart w:id="96" w:name="_Toc184308075"/>
      <w:bookmarkEnd w:id="96"/>
      <w:bookmarkStart w:id="97" w:name="_Toc184313259"/>
      <w:bookmarkEnd w:id="97"/>
      <w:bookmarkStart w:id="98" w:name="_Toc184308044"/>
      <w:bookmarkEnd w:id="98"/>
      <w:bookmarkStart w:id="99" w:name="_Toc184313270"/>
      <w:bookmarkEnd w:id="99"/>
      <w:bookmarkStart w:id="100" w:name="_Toc184313249"/>
      <w:bookmarkEnd w:id="100"/>
      <w:bookmarkStart w:id="101" w:name="_Toc184314415"/>
      <w:bookmarkEnd w:id="101"/>
      <w:bookmarkStart w:id="102" w:name="_Toc184312129"/>
      <w:bookmarkEnd w:id="102"/>
      <w:bookmarkStart w:id="103" w:name="_Toc184314422"/>
      <w:bookmarkEnd w:id="103"/>
      <w:bookmarkStart w:id="104" w:name="_Toc184312081"/>
      <w:bookmarkEnd w:id="104"/>
      <w:bookmarkStart w:id="105" w:name="_Toc184308072"/>
      <w:bookmarkEnd w:id="105"/>
      <w:bookmarkStart w:id="106" w:name="_Toc184308045"/>
      <w:bookmarkEnd w:id="106"/>
      <w:bookmarkStart w:id="107" w:name="_Toc184314482"/>
      <w:bookmarkEnd w:id="107"/>
      <w:bookmarkStart w:id="108" w:name="_Toc184308053"/>
      <w:bookmarkEnd w:id="108"/>
      <w:bookmarkStart w:id="109" w:name="_Toc184310296"/>
      <w:bookmarkEnd w:id="109"/>
      <w:bookmarkStart w:id="110" w:name="_Toc184312092"/>
      <w:bookmarkEnd w:id="110"/>
      <w:bookmarkStart w:id="111" w:name="_Toc184308087"/>
      <w:bookmarkEnd w:id="111"/>
      <w:bookmarkStart w:id="112" w:name="_Toc184314440"/>
      <w:bookmarkEnd w:id="112"/>
      <w:bookmarkStart w:id="113" w:name="_Toc184313256"/>
      <w:bookmarkEnd w:id="113"/>
      <w:bookmarkStart w:id="114" w:name="_Toc184308094"/>
      <w:bookmarkEnd w:id="114"/>
      <w:bookmarkStart w:id="115" w:name="_Toc184310330"/>
      <w:bookmarkEnd w:id="115"/>
      <w:bookmarkStart w:id="116" w:name="_Toc184314459"/>
      <w:bookmarkEnd w:id="116"/>
      <w:bookmarkStart w:id="117" w:name="_Toc184314437"/>
      <w:bookmarkEnd w:id="117"/>
      <w:bookmarkStart w:id="118" w:name="_Toc184308039"/>
      <w:bookmarkEnd w:id="118"/>
      <w:bookmarkStart w:id="119" w:name="_Toc184313304"/>
      <w:bookmarkEnd w:id="119"/>
      <w:bookmarkStart w:id="120" w:name="_Toc184308052"/>
      <w:bookmarkEnd w:id="120"/>
      <w:bookmarkStart w:id="121" w:name="_Toc184308061"/>
      <w:bookmarkEnd w:id="121"/>
      <w:bookmarkStart w:id="122" w:name="_Toc184312113"/>
      <w:bookmarkEnd w:id="122"/>
      <w:bookmarkStart w:id="123" w:name="_Toc184313279"/>
      <w:bookmarkEnd w:id="123"/>
      <w:bookmarkStart w:id="124" w:name="_Toc184308080"/>
      <w:bookmarkEnd w:id="124"/>
      <w:bookmarkStart w:id="125" w:name="_Toc184310274"/>
      <w:bookmarkEnd w:id="125"/>
      <w:bookmarkStart w:id="126" w:name="_Toc184313290"/>
      <w:bookmarkEnd w:id="126"/>
      <w:bookmarkStart w:id="127" w:name="_Toc184312105"/>
      <w:bookmarkEnd w:id="127"/>
      <w:bookmarkStart w:id="128" w:name="_Toc184312083"/>
      <w:bookmarkEnd w:id="128"/>
      <w:bookmarkStart w:id="129" w:name="_Toc184313276"/>
      <w:bookmarkEnd w:id="129"/>
      <w:bookmarkStart w:id="130" w:name="_Toc184312134"/>
      <w:bookmarkEnd w:id="130"/>
      <w:bookmarkStart w:id="131" w:name="_Toc184310290"/>
      <w:bookmarkEnd w:id="131"/>
      <w:bookmarkStart w:id="132" w:name="_Toc184308066"/>
      <w:bookmarkEnd w:id="132"/>
      <w:bookmarkStart w:id="133" w:name="_Toc184313300"/>
      <w:bookmarkEnd w:id="133"/>
      <w:bookmarkStart w:id="134" w:name="_Toc184308068"/>
      <w:bookmarkEnd w:id="134"/>
      <w:bookmarkStart w:id="135" w:name="_Toc184313265"/>
      <w:bookmarkEnd w:id="135"/>
      <w:bookmarkStart w:id="136" w:name="_Toc184310315"/>
      <w:bookmarkEnd w:id="136"/>
      <w:bookmarkStart w:id="137" w:name="_Toc184313255"/>
      <w:bookmarkEnd w:id="137"/>
      <w:bookmarkStart w:id="138" w:name="_Toc184313284"/>
      <w:bookmarkEnd w:id="138"/>
      <w:bookmarkStart w:id="139" w:name="_Toc184308070"/>
      <w:bookmarkEnd w:id="139"/>
      <w:bookmarkStart w:id="140" w:name="_Toc184310272"/>
      <w:bookmarkEnd w:id="140"/>
      <w:bookmarkStart w:id="141" w:name="_Toc184313267"/>
      <w:bookmarkEnd w:id="141"/>
      <w:bookmarkStart w:id="142" w:name="_Toc184312110"/>
      <w:bookmarkEnd w:id="142"/>
      <w:bookmarkStart w:id="143" w:name="_Toc184313293"/>
      <w:bookmarkEnd w:id="143"/>
      <w:bookmarkStart w:id="144" w:name="_Toc184308040"/>
      <w:bookmarkEnd w:id="144"/>
      <w:bookmarkStart w:id="145" w:name="_Toc184314417"/>
      <w:bookmarkEnd w:id="145"/>
      <w:bookmarkStart w:id="146" w:name="_Toc184310286"/>
      <w:bookmarkEnd w:id="146"/>
      <w:bookmarkStart w:id="147" w:name="_Toc184310326"/>
      <w:bookmarkEnd w:id="147"/>
      <w:bookmarkStart w:id="148" w:name="_Toc184308098"/>
      <w:bookmarkEnd w:id="148"/>
      <w:bookmarkStart w:id="149" w:name="_Toc184314474"/>
      <w:bookmarkEnd w:id="149"/>
      <w:bookmarkStart w:id="150" w:name="_Toc184310319"/>
      <w:bookmarkEnd w:id="150"/>
      <w:bookmarkStart w:id="151" w:name="_Toc184310320"/>
      <w:bookmarkEnd w:id="151"/>
      <w:bookmarkStart w:id="152" w:name="_Toc184312069"/>
      <w:bookmarkEnd w:id="152"/>
      <w:bookmarkStart w:id="153" w:name="_Toc184312103"/>
      <w:bookmarkEnd w:id="153"/>
      <w:bookmarkStart w:id="154" w:name="_Toc184314473"/>
      <w:bookmarkEnd w:id="154"/>
      <w:bookmarkStart w:id="155" w:name="_Toc184314480"/>
      <w:bookmarkEnd w:id="155"/>
      <w:bookmarkStart w:id="156" w:name="_Toc184312084"/>
      <w:bookmarkEnd w:id="156"/>
      <w:bookmarkStart w:id="157" w:name="_Toc184313271"/>
      <w:bookmarkEnd w:id="157"/>
      <w:bookmarkStart w:id="158" w:name="_Toc184314469"/>
      <w:bookmarkEnd w:id="158"/>
      <w:bookmarkStart w:id="159" w:name="_Toc184310337"/>
      <w:bookmarkEnd w:id="159"/>
      <w:bookmarkStart w:id="160" w:name="_Toc184310331"/>
      <w:bookmarkEnd w:id="160"/>
      <w:bookmarkStart w:id="161" w:name="_Toc184312130"/>
      <w:bookmarkEnd w:id="161"/>
      <w:bookmarkStart w:id="162" w:name="_Toc184313262"/>
      <w:bookmarkEnd w:id="162"/>
      <w:bookmarkStart w:id="163" w:name="_Toc184310324"/>
      <w:bookmarkEnd w:id="163"/>
      <w:bookmarkStart w:id="164" w:name="_Toc184314444"/>
      <w:bookmarkEnd w:id="164"/>
      <w:bookmarkStart w:id="165" w:name="_Toc184314471"/>
      <w:bookmarkEnd w:id="165"/>
      <w:bookmarkStart w:id="166" w:name="_Toc184313245"/>
      <w:bookmarkEnd w:id="166"/>
      <w:bookmarkStart w:id="167" w:name="_Toc184314452"/>
      <w:bookmarkEnd w:id="167"/>
      <w:bookmarkStart w:id="168" w:name="_Toc184313299"/>
      <w:bookmarkEnd w:id="168"/>
      <w:bookmarkStart w:id="169" w:name="_Toc184310281"/>
      <w:bookmarkEnd w:id="169"/>
      <w:bookmarkStart w:id="170" w:name="_Toc184314455"/>
      <w:bookmarkEnd w:id="170"/>
      <w:bookmarkStart w:id="171" w:name="_Toc184310344"/>
      <w:bookmarkEnd w:id="171"/>
      <w:bookmarkStart w:id="172" w:name="_Toc184312122"/>
      <w:bookmarkEnd w:id="172"/>
      <w:bookmarkStart w:id="173" w:name="_Toc184312114"/>
      <w:bookmarkEnd w:id="173"/>
      <w:bookmarkStart w:id="174" w:name="_Toc184314453"/>
      <w:bookmarkEnd w:id="174"/>
      <w:bookmarkStart w:id="175" w:name="_Toc184308104"/>
      <w:bookmarkEnd w:id="175"/>
      <w:bookmarkStart w:id="176" w:name="_Toc184314475"/>
      <w:bookmarkEnd w:id="176"/>
      <w:bookmarkStart w:id="177" w:name="_Toc184314445"/>
      <w:bookmarkEnd w:id="177"/>
      <w:bookmarkStart w:id="178" w:name="_Toc184308101"/>
      <w:bookmarkEnd w:id="178"/>
      <w:bookmarkStart w:id="179" w:name="_Toc184314441"/>
      <w:bookmarkEnd w:id="179"/>
      <w:bookmarkStart w:id="180" w:name="_Toc184312100"/>
      <w:bookmarkEnd w:id="180"/>
      <w:bookmarkStart w:id="181" w:name="_Toc184313247"/>
      <w:bookmarkEnd w:id="181"/>
      <w:bookmarkStart w:id="182" w:name="_Toc184308108"/>
      <w:bookmarkEnd w:id="182"/>
      <w:bookmarkStart w:id="183" w:name="_Toc184310275"/>
      <w:bookmarkEnd w:id="183"/>
      <w:bookmarkStart w:id="184" w:name="_Toc184308074"/>
      <w:bookmarkEnd w:id="184"/>
      <w:bookmarkStart w:id="185" w:name="_Toc184312088"/>
      <w:bookmarkEnd w:id="185"/>
      <w:bookmarkStart w:id="186" w:name="_Toc184312111"/>
      <w:bookmarkEnd w:id="186"/>
      <w:bookmarkStart w:id="187" w:name="_Toc184314462"/>
      <w:bookmarkEnd w:id="187"/>
      <w:bookmarkStart w:id="188" w:name="_Toc184313278"/>
      <w:bookmarkEnd w:id="188"/>
      <w:bookmarkStart w:id="189" w:name="_Toc184308046"/>
      <w:bookmarkEnd w:id="189"/>
      <w:bookmarkStart w:id="190" w:name="_Toc184314428"/>
      <w:bookmarkEnd w:id="190"/>
      <w:bookmarkStart w:id="191" w:name="_Toc184314448"/>
      <w:bookmarkEnd w:id="191"/>
      <w:bookmarkStart w:id="192" w:name="_Toc184310341"/>
      <w:bookmarkEnd w:id="192"/>
      <w:bookmarkStart w:id="193" w:name="_Toc184308048"/>
      <w:bookmarkEnd w:id="193"/>
      <w:bookmarkStart w:id="194" w:name="_Toc184310279"/>
      <w:bookmarkEnd w:id="194"/>
      <w:bookmarkStart w:id="195" w:name="_Toc184310317"/>
      <w:bookmarkEnd w:id="195"/>
      <w:bookmarkStart w:id="196" w:name="_Toc184312085"/>
      <w:bookmarkEnd w:id="196"/>
      <w:bookmarkStart w:id="197" w:name="_Toc184314431"/>
      <w:bookmarkEnd w:id="197"/>
      <w:bookmarkStart w:id="198" w:name="_Toc184308058"/>
      <w:bookmarkEnd w:id="198"/>
      <w:bookmarkStart w:id="199" w:name="_Toc184314433"/>
      <w:bookmarkEnd w:id="199"/>
      <w:bookmarkStart w:id="200" w:name="_Toc184310280"/>
      <w:bookmarkEnd w:id="200"/>
      <w:bookmarkStart w:id="201" w:name="_Toc184310323"/>
      <w:bookmarkEnd w:id="201"/>
      <w:bookmarkStart w:id="202" w:name="_Toc184312118"/>
      <w:bookmarkEnd w:id="202"/>
      <w:bookmarkStart w:id="203" w:name="_Toc184310338"/>
      <w:bookmarkEnd w:id="203"/>
      <w:bookmarkStart w:id="204" w:name="_Toc184310311"/>
      <w:bookmarkEnd w:id="204"/>
      <w:bookmarkStart w:id="205" w:name="_Toc184314436"/>
      <w:bookmarkEnd w:id="205"/>
      <w:bookmarkStart w:id="206" w:name="_Toc184310340"/>
      <w:bookmarkEnd w:id="206"/>
      <w:bookmarkStart w:id="207" w:name="_Toc184314416"/>
      <w:bookmarkEnd w:id="207"/>
      <w:bookmarkStart w:id="208" w:name="_Toc184313282"/>
      <w:bookmarkEnd w:id="208"/>
      <w:bookmarkStart w:id="209" w:name="_Toc184310283"/>
      <w:bookmarkEnd w:id="209"/>
      <w:bookmarkStart w:id="210" w:name="_Toc184312087"/>
      <w:bookmarkEnd w:id="210"/>
      <w:bookmarkStart w:id="211" w:name="_Toc184308100"/>
      <w:bookmarkEnd w:id="211"/>
      <w:bookmarkStart w:id="212" w:name="_Toc184308037"/>
      <w:bookmarkEnd w:id="212"/>
      <w:bookmarkStart w:id="213" w:name="_Toc184314477"/>
      <w:bookmarkEnd w:id="213"/>
      <w:bookmarkStart w:id="214" w:name="_Toc184314449"/>
      <w:bookmarkEnd w:id="214"/>
      <w:bookmarkStart w:id="215" w:name="_Toc184308056"/>
      <w:bookmarkEnd w:id="215"/>
      <w:bookmarkStart w:id="216" w:name="_Toc184308107"/>
      <w:bookmarkEnd w:id="216"/>
      <w:bookmarkStart w:id="217" w:name="_Toc184310310"/>
      <w:bookmarkEnd w:id="217"/>
      <w:bookmarkStart w:id="218" w:name="_Toc184310325"/>
      <w:bookmarkEnd w:id="218"/>
      <w:bookmarkStart w:id="219" w:name="_Toc184312109"/>
      <w:bookmarkEnd w:id="219"/>
      <w:bookmarkStart w:id="220" w:name="_Toc184313243"/>
      <w:bookmarkEnd w:id="220"/>
      <w:bookmarkStart w:id="221" w:name="_Toc184312135"/>
      <w:bookmarkEnd w:id="221"/>
      <w:bookmarkStart w:id="222" w:name="_Toc184313283"/>
      <w:bookmarkEnd w:id="222"/>
      <w:bookmarkStart w:id="223" w:name="_Toc184310318"/>
      <w:bookmarkEnd w:id="223"/>
      <w:bookmarkStart w:id="224" w:name="_Toc184314413"/>
      <w:bookmarkEnd w:id="224"/>
      <w:bookmarkStart w:id="225" w:name="_Toc184308055"/>
      <w:bookmarkEnd w:id="225"/>
      <w:bookmarkStart w:id="226" w:name="_Toc184314461"/>
      <w:bookmarkEnd w:id="226"/>
      <w:bookmarkStart w:id="227" w:name="_Toc184312116"/>
      <w:bookmarkEnd w:id="227"/>
      <w:bookmarkStart w:id="228" w:name="_Toc184312139"/>
      <w:bookmarkEnd w:id="228"/>
      <w:bookmarkStart w:id="229" w:name="_Toc184308093"/>
      <w:bookmarkEnd w:id="229"/>
      <w:bookmarkStart w:id="230" w:name="_Toc184312080"/>
      <w:bookmarkEnd w:id="230"/>
      <w:bookmarkStart w:id="231" w:name="_Toc184314435"/>
      <w:bookmarkEnd w:id="231"/>
      <w:bookmarkStart w:id="232" w:name="_Toc184313258"/>
      <w:bookmarkEnd w:id="232"/>
      <w:bookmarkStart w:id="233" w:name="_Toc184310289"/>
      <w:bookmarkEnd w:id="233"/>
      <w:bookmarkStart w:id="234" w:name="_Toc184314479"/>
      <w:bookmarkEnd w:id="234"/>
      <w:bookmarkStart w:id="235" w:name="_Toc184310302"/>
      <w:bookmarkEnd w:id="235"/>
      <w:bookmarkStart w:id="236" w:name="_Toc184308090"/>
      <w:bookmarkEnd w:id="236"/>
      <w:bookmarkStart w:id="237" w:name="_Toc184314418"/>
      <w:bookmarkEnd w:id="237"/>
      <w:bookmarkStart w:id="238" w:name="_Toc184312068"/>
      <w:bookmarkEnd w:id="238"/>
      <w:bookmarkStart w:id="239" w:name="_Toc184308078"/>
      <w:bookmarkEnd w:id="239"/>
      <w:bookmarkStart w:id="240" w:name="_Toc184314410"/>
      <w:bookmarkEnd w:id="240"/>
      <w:bookmarkStart w:id="241" w:name="_Toc184310336"/>
      <w:bookmarkEnd w:id="241"/>
      <w:bookmarkStart w:id="242" w:name="_Toc184308051"/>
      <w:bookmarkEnd w:id="242"/>
      <w:bookmarkStart w:id="243" w:name="_Toc184308043"/>
      <w:bookmarkEnd w:id="243"/>
      <w:bookmarkStart w:id="244" w:name="_Toc184310333"/>
      <w:bookmarkEnd w:id="244"/>
      <w:bookmarkStart w:id="245" w:name="_Toc184308050"/>
      <w:bookmarkEnd w:id="245"/>
      <w:bookmarkStart w:id="246" w:name="_Toc184310339"/>
      <w:bookmarkEnd w:id="246"/>
      <w:bookmarkStart w:id="247" w:name="_Toc184308083"/>
      <w:bookmarkEnd w:id="247"/>
      <w:bookmarkStart w:id="248" w:name="_Toc184308047"/>
      <w:bookmarkEnd w:id="248"/>
      <w:bookmarkStart w:id="249" w:name="_Toc184310291"/>
      <w:bookmarkEnd w:id="249"/>
      <w:bookmarkStart w:id="250" w:name="_Toc184313241"/>
      <w:bookmarkEnd w:id="250"/>
      <w:bookmarkStart w:id="251" w:name="_Toc184308062"/>
      <w:bookmarkEnd w:id="251"/>
      <w:bookmarkStart w:id="252" w:name="_Toc184310305"/>
      <w:bookmarkEnd w:id="252"/>
      <w:bookmarkStart w:id="253" w:name="_Toc184312102"/>
      <w:bookmarkEnd w:id="253"/>
      <w:bookmarkStart w:id="254" w:name="_Toc184308038"/>
      <w:bookmarkEnd w:id="254"/>
      <w:bookmarkStart w:id="255" w:name="_Toc184314450"/>
      <w:bookmarkEnd w:id="255"/>
      <w:bookmarkStart w:id="256" w:name="_Toc184308063"/>
      <w:bookmarkEnd w:id="256"/>
      <w:bookmarkStart w:id="257" w:name="_Toc184313289"/>
      <w:bookmarkEnd w:id="257"/>
      <w:bookmarkStart w:id="258" w:name="_Toc184314447"/>
      <w:bookmarkEnd w:id="258"/>
      <w:bookmarkStart w:id="259" w:name="_Toc184314432"/>
      <w:bookmarkEnd w:id="259"/>
      <w:bookmarkStart w:id="260" w:name="_Toc184312071"/>
      <w:bookmarkEnd w:id="260"/>
      <w:bookmarkStart w:id="261" w:name="_Toc184313296"/>
      <w:bookmarkEnd w:id="261"/>
      <w:bookmarkStart w:id="262" w:name="_Toc184314464"/>
      <w:bookmarkEnd w:id="262"/>
      <w:bookmarkStart w:id="263" w:name="_Toc184312121"/>
      <w:bookmarkEnd w:id="263"/>
      <w:bookmarkStart w:id="264" w:name="_Toc184313254"/>
      <w:bookmarkEnd w:id="264"/>
      <w:bookmarkStart w:id="265" w:name="_Toc184310298"/>
      <w:bookmarkEnd w:id="265"/>
      <w:bookmarkStart w:id="266" w:name="_Toc184308095"/>
      <w:bookmarkEnd w:id="266"/>
      <w:bookmarkStart w:id="267" w:name="_Toc184308081"/>
      <w:bookmarkEnd w:id="267"/>
      <w:bookmarkStart w:id="268" w:name="_Toc184312073"/>
      <w:bookmarkEnd w:id="268"/>
      <w:bookmarkStart w:id="269" w:name="_Toc184314414"/>
      <w:bookmarkEnd w:id="269"/>
      <w:bookmarkStart w:id="270" w:name="_Toc184308079"/>
      <w:bookmarkEnd w:id="270"/>
      <w:bookmarkStart w:id="271" w:name="_Toc184314423"/>
      <w:bookmarkEnd w:id="271"/>
      <w:bookmarkStart w:id="272" w:name="_Toc184314465"/>
      <w:bookmarkEnd w:id="272"/>
      <w:bookmarkStart w:id="273" w:name="_Toc184308091"/>
      <w:bookmarkEnd w:id="273"/>
      <w:bookmarkStart w:id="274" w:name="_Toc184312119"/>
      <w:bookmarkEnd w:id="274"/>
      <w:bookmarkStart w:id="275" w:name="_Toc184310299"/>
      <w:bookmarkEnd w:id="275"/>
      <w:bookmarkStart w:id="276" w:name="_Toc184313286"/>
      <w:bookmarkEnd w:id="276"/>
      <w:bookmarkStart w:id="277" w:name="_Toc184313305"/>
      <w:bookmarkEnd w:id="277"/>
      <w:bookmarkStart w:id="278" w:name="_Toc184312108"/>
      <w:bookmarkEnd w:id="278"/>
      <w:bookmarkStart w:id="279" w:name="_Toc184313240"/>
      <w:bookmarkEnd w:id="279"/>
      <w:bookmarkStart w:id="280" w:name="_Toc184310294"/>
      <w:bookmarkEnd w:id="280"/>
      <w:bookmarkStart w:id="281" w:name="_Toc184313266"/>
      <w:bookmarkEnd w:id="281"/>
      <w:bookmarkStart w:id="282" w:name="_Toc184312136"/>
      <w:bookmarkEnd w:id="282"/>
      <w:bookmarkStart w:id="283" w:name="_Toc184312133"/>
      <w:bookmarkEnd w:id="283"/>
      <w:bookmarkStart w:id="284" w:name="_Toc184308059"/>
      <w:bookmarkEnd w:id="284"/>
      <w:bookmarkStart w:id="285" w:name="_Toc184308084"/>
      <w:bookmarkEnd w:id="285"/>
      <w:bookmarkStart w:id="286" w:name="_Toc184313248"/>
      <w:bookmarkEnd w:id="286"/>
      <w:bookmarkStart w:id="287" w:name="_Toc184313268"/>
      <w:bookmarkEnd w:id="287"/>
      <w:bookmarkStart w:id="288" w:name="_Toc184312124"/>
      <w:bookmarkEnd w:id="288"/>
      <w:bookmarkStart w:id="289" w:name="_Toc184314438"/>
      <w:bookmarkEnd w:id="289"/>
      <w:bookmarkStart w:id="290" w:name="_Toc184308060"/>
      <w:bookmarkEnd w:id="290"/>
      <w:bookmarkStart w:id="291" w:name="_Toc184313260"/>
      <w:bookmarkEnd w:id="291"/>
      <w:bookmarkStart w:id="292" w:name="_Toc184310295"/>
      <w:bookmarkEnd w:id="292"/>
      <w:bookmarkStart w:id="293" w:name="_Toc184313239"/>
      <w:bookmarkEnd w:id="293"/>
      <w:bookmarkStart w:id="294" w:name="_Toc184314481"/>
      <w:bookmarkEnd w:id="294"/>
      <w:bookmarkStart w:id="295" w:name="_Toc184314458"/>
      <w:bookmarkEnd w:id="295"/>
      <w:bookmarkStart w:id="296" w:name="_Toc184313298"/>
      <w:bookmarkEnd w:id="296"/>
      <w:bookmarkStart w:id="297" w:name="_Toc184310297"/>
      <w:bookmarkEnd w:id="297"/>
      <w:bookmarkStart w:id="298" w:name="_Toc184310273"/>
      <w:bookmarkEnd w:id="298"/>
      <w:bookmarkStart w:id="299" w:name="_Toc184312089"/>
      <w:bookmarkEnd w:id="299"/>
      <w:bookmarkStart w:id="300" w:name="_Toc184314443"/>
      <w:bookmarkEnd w:id="300"/>
      <w:bookmarkStart w:id="301" w:name="_Toc184314439"/>
      <w:bookmarkEnd w:id="301"/>
      <w:bookmarkStart w:id="302" w:name="_Toc184314468"/>
      <w:bookmarkEnd w:id="302"/>
      <w:bookmarkStart w:id="303" w:name="_Toc184314442"/>
      <w:bookmarkEnd w:id="303"/>
      <w:bookmarkStart w:id="304" w:name="_Toc184313301"/>
      <w:bookmarkEnd w:id="304"/>
      <w:bookmarkStart w:id="305" w:name="_Toc184313257"/>
      <w:bookmarkEnd w:id="305"/>
      <w:bookmarkStart w:id="306" w:name="_Toc184312082"/>
      <w:bookmarkEnd w:id="306"/>
      <w:bookmarkStart w:id="307" w:name="_Toc184314476"/>
      <w:bookmarkEnd w:id="307"/>
      <w:bookmarkStart w:id="308" w:name="_Toc184312095"/>
      <w:bookmarkEnd w:id="308"/>
      <w:bookmarkStart w:id="309" w:name="_Toc184312120"/>
      <w:bookmarkEnd w:id="309"/>
      <w:bookmarkStart w:id="310" w:name="_Toc184312078"/>
      <w:bookmarkEnd w:id="310"/>
      <w:bookmarkStart w:id="311" w:name="_Toc184308085"/>
      <w:bookmarkEnd w:id="311"/>
      <w:bookmarkStart w:id="312" w:name="_Toc184312131"/>
      <w:bookmarkEnd w:id="312"/>
      <w:bookmarkStart w:id="313" w:name="_Toc184314451"/>
      <w:bookmarkEnd w:id="313"/>
      <w:bookmarkStart w:id="314" w:name="_Toc184313294"/>
      <w:bookmarkEnd w:id="314"/>
      <w:bookmarkStart w:id="315" w:name="_Toc184310321"/>
      <w:bookmarkEnd w:id="315"/>
      <w:bookmarkStart w:id="316" w:name="_Toc184312077"/>
      <w:bookmarkEnd w:id="316"/>
      <w:bookmarkStart w:id="317" w:name="_Toc184313291"/>
      <w:bookmarkEnd w:id="317"/>
      <w:bookmarkStart w:id="318" w:name="_Toc184312127"/>
      <w:bookmarkEnd w:id="318"/>
      <w:bookmarkStart w:id="319" w:name="_Toc184308069"/>
      <w:bookmarkEnd w:id="319"/>
      <w:bookmarkStart w:id="320" w:name="_Toc184313302"/>
      <w:bookmarkEnd w:id="320"/>
      <w:bookmarkStart w:id="321" w:name="_Toc184313275"/>
      <w:bookmarkEnd w:id="321"/>
      <w:bookmarkStart w:id="322" w:name="_Toc184313263"/>
      <w:bookmarkEnd w:id="322"/>
      <w:bookmarkStart w:id="323" w:name="_Toc184310334"/>
      <w:bookmarkEnd w:id="323"/>
      <w:bookmarkStart w:id="324" w:name="_Toc184310277"/>
      <w:bookmarkEnd w:id="324"/>
      <w:bookmarkStart w:id="325" w:name="_Toc184310332"/>
      <w:bookmarkEnd w:id="325"/>
      <w:bookmarkStart w:id="326" w:name="_Toc184313261"/>
      <w:bookmarkEnd w:id="326"/>
      <w:bookmarkStart w:id="327" w:name="_Toc184312098"/>
      <w:bookmarkEnd w:id="327"/>
      <w:bookmarkStart w:id="328" w:name="_Toc184313306"/>
      <w:bookmarkEnd w:id="328"/>
      <w:bookmarkStart w:id="329" w:name="_Toc184314467"/>
      <w:bookmarkEnd w:id="329"/>
      <w:bookmarkStart w:id="330" w:name="_Toc184312099"/>
      <w:bookmarkEnd w:id="330"/>
      <w:bookmarkStart w:id="331" w:name="_Toc184314425"/>
      <w:bookmarkEnd w:id="331"/>
      <w:bookmarkStart w:id="332" w:name="_Toc184310276"/>
      <w:bookmarkEnd w:id="332"/>
      <w:bookmarkStart w:id="333" w:name="_Toc184308097"/>
      <w:bookmarkEnd w:id="333"/>
      <w:bookmarkStart w:id="334" w:name="_Toc184313297"/>
      <w:bookmarkEnd w:id="334"/>
      <w:bookmarkStart w:id="335" w:name="_Toc184312067"/>
      <w:bookmarkEnd w:id="335"/>
      <w:bookmarkStart w:id="336" w:name="_Toc184308073"/>
      <w:bookmarkEnd w:id="336"/>
      <w:bookmarkStart w:id="337" w:name="_Toc184308103"/>
      <w:bookmarkEnd w:id="337"/>
      <w:bookmarkStart w:id="338" w:name="_Toc184314430"/>
      <w:bookmarkEnd w:id="338"/>
      <w:bookmarkStart w:id="339" w:name="_Toc184310312"/>
      <w:bookmarkEnd w:id="339"/>
      <w:bookmarkStart w:id="340" w:name="_Toc184312072"/>
      <w:bookmarkEnd w:id="340"/>
      <w:bookmarkStart w:id="341" w:name="_Toc184310285"/>
      <w:bookmarkEnd w:id="341"/>
      <w:bookmarkStart w:id="342" w:name="_Toc184312094"/>
      <w:bookmarkEnd w:id="342"/>
      <w:bookmarkStart w:id="343" w:name="_Toc184308036"/>
      <w:bookmarkEnd w:id="343"/>
      <w:bookmarkStart w:id="344" w:name="_Toc184310300"/>
      <w:bookmarkEnd w:id="344"/>
      <w:bookmarkStart w:id="345" w:name="_Toc184313288"/>
      <w:bookmarkEnd w:id="345"/>
      <w:bookmarkStart w:id="346" w:name="_Toc184308071"/>
      <w:bookmarkEnd w:id="346"/>
      <w:bookmarkStart w:id="347" w:name="_Toc184308086"/>
      <w:bookmarkEnd w:id="347"/>
      <w:bookmarkStart w:id="348" w:name="_Toc184310301"/>
      <w:bookmarkEnd w:id="348"/>
      <w:bookmarkStart w:id="349" w:name="_Toc184308077"/>
      <w:bookmarkEnd w:id="349"/>
      <w:bookmarkStart w:id="350" w:name="_Toc184314457"/>
      <w:bookmarkEnd w:id="350"/>
      <w:bookmarkStart w:id="351" w:name="_Toc184308082"/>
      <w:bookmarkEnd w:id="351"/>
      <w:bookmarkStart w:id="352" w:name="_Toc184314420"/>
      <w:bookmarkEnd w:id="352"/>
      <w:bookmarkStart w:id="353" w:name="_Toc184310284"/>
      <w:bookmarkEnd w:id="353"/>
      <w:bookmarkStart w:id="354" w:name="_Toc184312123"/>
      <w:bookmarkEnd w:id="354"/>
      <w:bookmarkStart w:id="355" w:name="_Toc184313242"/>
      <w:bookmarkEnd w:id="355"/>
      <w:bookmarkStart w:id="356" w:name="_Toc184308106"/>
      <w:bookmarkEnd w:id="356"/>
      <w:bookmarkStart w:id="357" w:name="_Toc184308092"/>
      <w:bookmarkEnd w:id="357"/>
      <w:bookmarkStart w:id="358" w:name="_Toc184314411"/>
      <w:bookmarkEnd w:id="358"/>
      <w:bookmarkStart w:id="359" w:name="_Toc184312112"/>
      <w:bookmarkEnd w:id="359"/>
      <w:bookmarkStart w:id="360" w:name="_Toc184312138"/>
      <w:bookmarkEnd w:id="360"/>
      <w:bookmarkStart w:id="361" w:name="_Toc184313244"/>
      <w:bookmarkEnd w:id="361"/>
      <w:bookmarkStart w:id="362" w:name="_Toc184314419"/>
      <w:bookmarkEnd w:id="362"/>
      <w:bookmarkStart w:id="363" w:name="_Toc184308096"/>
      <w:bookmarkEnd w:id="363"/>
      <w:bookmarkStart w:id="364" w:name="_Toc184314454"/>
      <w:bookmarkEnd w:id="364"/>
      <w:bookmarkStart w:id="365" w:name="_Toc184310307"/>
      <w:bookmarkEnd w:id="365"/>
      <w:bookmarkStart w:id="366" w:name="_Toc184312090"/>
      <w:bookmarkEnd w:id="366"/>
      <w:bookmarkStart w:id="367" w:name="_Toc184313292"/>
      <w:bookmarkEnd w:id="367"/>
      <w:bookmarkStart w:id="368" w:name="_Toc184312070"/>
      <w:bookmarkEnd w:id="368"/>
      <w:bookmarkStart w:id="369" w:name="_Toc184312104"/>
      <w:bookmarkEnd w:id="369"/>
      <w:bookmarkStart w:id="370" w:name="_Toc184312086"/>
      <w:bookmarkEnd w:id="370"/>
      <w:bookmarkStart w:id="371" w:name="_Toc184312093"/>
      <w:bookmarkEnd w:id="371"/>
      <w:bookmarkStart w:id="372" w:name="_Toc184310306"/>
      <w:bookmarkEnd w:id="372"/>
      <w:bookmarkStart w:id="373" w:name="_Toc184310288"/>
      <w:bookmarkEnd w:id="373"/>
      <w:bookmarkStart w:id="374" w:name="_Toc184313309"/>
      <w:bookmarkEnd w:id="374"/>
      <w:bookmarkStart w:id="375" w:name="_Toc184312096"/>
      <w:bookmarkEnd w:id="375"/>
      <w:bookmarkStart w:id="376" w:name="_Toc184314463"/>
      <w:bookmarkEnd w:id="376"/>
      <w:bookmarkStart w:id="377" w:name="_Toc184310313"/>
      <w:bookmarkEnd w:id="377"/>
      <w:bookmarkStart w:id="378" w:name="_Toc184313303"/>
      <w:bookmarkEnd w:id="378"/>
      <w:bookmarkStart w:id="379" w:name="_Toc184314429"/>
      <w:bookmarkEnd w:id="379"/>
      <w:bookmarkStart w:id="380" w:name="_Toc184310309"/>
      <w:bookmarkEnd w:id="380"/>
      <w:bookmarkStart w:id="381" w:name="_Toc184312091"/>
      <w:bookmarkEnd w:id="381"/>
      <w:bookmarkStart w:id="382" w:name="_Toc184312097"/>
      <w:bookmarkEnd w:id="382"/>
      <w:bookmarkStart w:id="383" w:name="_Toc184312125"/>
      <w:bookmarkEnd w:id="383"/>
      <w:bookmarkStart w:id="384" w:name="_Toc184313273"/>
      <w:bookmarkEnd w:id="384"/>
      <w:bookmarkStart w:id="385" w:name="_Toc184308054"/>
      <w:bookmarkEnd w:id="385"/>
      <w:bookmarkStart w:id="386" w:name="_Toc184312107"/>
      <w:bookmarkEnd w:id="386"/>
      <w:bookmarkStart w:id="387" w:name="_Toc184313238"/>
      <w:bookmarkEnd w:id="387"/>
      <w:bookmarkStart w:id="388" w:name="_Toc184310308"/>
      <w:bookmarkEnd w:id="388"/>
      <w:bookmarkStart w:id="389" w:name="_Toc184310322"/>
      <w:bookmarkEnd w:id="389"/>
      <w:bookmarkStart w:id="390" w:name="_Toc184313272"/>
      <w:bookmarkEnd w:id="390"/>
      <w:bookmarkStart w:id="391" w:name="_Toc184313295"/>
      <w:bookmarkEnd w:id="391"/>
      <w:bookmarkStart w:id="392" w:name="_Toc184314456"/>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6"/>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6176"/>
        <w:gridCol w:w="696"/>
        <w:gridCol w:w="1069"/>
      </w:tblGrid>
      <w:tr w14:paraId="640E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7F71E3E9">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序号</w:t>
            </w:r>
          </w:p>
        </w:tc>
        <w:tc>
          <w:tcPr>
            <w:tcW w:w="6176" w:type="dxa"/>
            <w:vAlign w:val="center"/>
          </w:tcPr>
          <w:p w14:paraId="5ED7B481">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评标标准</w:t>
            </w:r>
          </w:p>
        </w:tc>
        <w:tc>
          <w:tcPr>
            <w:tcW w:w="696" w:type="dxa"/>
            <w:vAlign w:val="center"/>
          </w:tcPr>
          <w:p w14:paraId="1DEE3F68">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权重</w:t>
            </w:r>
          </w:p>
        </w:tc>
        <w:tc>
          <w:tcPr>
            <w:tcW w:w="1069" w:type="dxa"/>
            <w:vAlign w:val="center"/>
          </w:tcPr>
          <w:p w14:paraId="61981735">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主观分/客观分属性</w:t>
            </w:r>
          </w:p>
        </w:tc>
      </w:tr>
      <w:tr w14:paraId="7085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4743BDB">
            <w:pPr>
              <w:widowControl/>
              <w:shd w:val="clear" w:color="auto" w:fill="FFFFFF"/>
              <w:adjustRightInd/>
              <w:spacing w:after="225" w:line="315" w:lineRule="atLeas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6176" w:type="dxa"/>
            <w:vAlign w:val="top"/>
          </w:tcPr>
          <w:p w14:paraId="6D63C381">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针对本项目的服务理念、定位、目标：根据本项目服务特点提出合理的管理服务理念，提出服务定位、目标，投标人的管理模式能够切合实际，且安全可行等进行评议（5分）：方案符合要求，内容完整、充实的得5分；方案符合要求，内容完整，但有所欠缺的得3分；方案符合要求，但内容不完整的得1分；没有不得分。</w:t>
            </w:r>
          </w:p>
        </w:tc>
        <w:tc>
          <w:tcPr>
            <w:tcW w:w="696" w:type="dxa"/>
            <w:vAlign w:val="center"/>
          </w:tcPr>
          <w:p w14:paraId="5F79AB49">
            <w:pPr>
              <w:spacing w:line="600" w:lineRule="exact"/>
              <w:jc w:val="center"/>
              <w:rPr>
                <w:rFonts w:cs="仿宋_GB2312" w:asciiTheme="minorEastAsia" w:hAnsiTheme="minorEastAsia" w:eastAsiaTheme="minorEastAsia"/>
                <w:sz w:val="24"/>
              </w:rPr>
            </w:pPr>
            <w:r>
              <w:rPr>
                <w:rFonts w:hint="eastAsia" w:ascii="仿宋" w:hAnsi="仿宋" w:eastAsia="仿宋" w:cs="仿宋"/>
                <w:color w:val="auto"/>
                <w:kern w:val="0"/>
                <w:sz w:val="24"/>
                <w:szCs w:val="24"/>
                <w:highlight w:val="none"/>
                <w:lang w:val="en-US" w:eastAsia="zh-CN" w:bidi="ar-SA"/>
              </w:rPr>
              <w:t>5</w:t>
            </w:r>
          </w:p>
        </w:tc>
        <w:tc>
          <w:tcPr>
            <w:tcW w:w="1069" w:type="dxa"/>
            <w:vAlign w:val="center"/>
          </w:tcPr>
          <w:p w14:paraId="373B4BFD">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r>
      <w:tr w14:paraId="1BBD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BE9EC01">
            <w:pPr>
              <w:widowControl/>
              <w:shd w:val="clear" w:color="auto" w:fill="FFFFFF"/>
              <w:adjustRightInd/>
              <w:spacing w:after="225" w:line="315" w:lineRule="atLeas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6176" w:type="dxa"/>
            <w:vAlign w:val="top"/>
          </w:tcPr>
          <w:p w14:paraId="6918FD68">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等进行评议（5分）：组织架构、管理机制符合要求，内容完整、充实的得5分；组织架构、管理机制符合要求，内容完整，但有所欠缺的得3分；组织架构、管理机制不完整，内容不完整的得1分；没有不得分。</w:t>
            </w:r>
          </w:p>
        </w:tc>
        <w:tc>
          <w:tcPr>
            <w:tcW w:w="696" w:type="dxa"/>
            <w:vAlign w:val="center"/>
          </w:tcPr>
          <w:p w14:paraId="055511C8">
            <w:pPr>
              <w:spacing w:line="600" w:lineRule="exact"/>
              <w:jc w:val="center"/>
              <w:rPr>
                <w:rFonts w:cs="仿宋_GB2312" w:asciiTheme="minorEastAsia" w:hAnsiTheme="minorEastAsia" w:eastAsiaTheme="minorEastAsia"/>
                <w:sz w:val="24"/>
              </w:rPr>
            </w:pPr>
            <w:r>
              <w:rPr>
                <w:rFonts w:hint="eastAsia" w:ascii="仿宋" w:hAnsi="仿宋" w:eastAsia="仿宋" w:cs="仿宋"/>
                <w:color w:val="auto"/>
                <w:kern w:val="0"/>
                <w:sz w:val="24"/>
                <w:szCs w:val="24"/>
                <w:highlight w:val="none"/>
                <w:lang w:val="en-US" w:eastAsia="zh-CN" w:bidi="ar-SA"/>
              </w:rPr>
              <w:t>5</w:t>
            </w:r>
          </w:p>
        </w:tc>
        <w:tc>
          <w:tcPr>
            <w:tcW w:w="1069" w:type="dxa"/>
            <w:vAlign w:val="center"/>
          </w:tcPr>
          <w:p w14:paraId="37F429EF">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r>
      <w:tr w14:paraId="2893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58C137EE">
            <w:pPr>
              <w:widowControl/>
              <w:shd w:val="clear" w:color="auto" w:fill="FFFFFF"/>
              <w:adjustRightInd/>
              <w:spacing w:after="225" w:line="315" w:lineRule="atLeas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6176" w:type="dxa"/>
            <w:vAlign w:val="top"/>
          </w:tcPr>
          <w:p w14:paraId="7991E584">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针对本项目的管理机构设置：根据机构设置情况的完善程度等内容进行评议（5分）：机构设置情况符合要求，内容完整的得5分；机构设置情况符合要求，内容有所欠缺的得3分；机构设置有所欠缺，内容不完整的得1分；没有不得分。</w:t>
            </w:r>
          </w:p>
        </w:tc>
        <w:tc>
          <w:tcPr>
            <w:tcW w:w="696" w:type="dxa"/>
            <w:vAlign w:val="center"/>
          </w:tcPr>
          <w:p w14:paraId="2C6353BE">
            <w:pPr>
              <w:spacing w:line="600" w:lineRule="exact"/>
              <w:jc w:val="center"/>
              <w:rPr>
                <w:rFonts w:cs="仿宋_GB2312" w:asciiTheme="minorEastAsia" w:hAnsiTheme="minorEastAsia" w:eastAsiaTheme="minorEastAsia"/>
                <w:sz w:val="24"/>
              </w:rPr>
            </w:pPr>
            <w:r>
              <w:rPr>
                <w:rFonts w:hint="eastAsia" w:ascii="仿宋" w:hAnsi="仿宋" w:eastAsia="仿宋" w:cs="仿宋"/>
                <w:color w:val="auto"/>
                <w:kern w:val="0"/>
                <w:sz w:val="24"/>
                <w:szCs w:val="24"/>
                <w:highlight w:val="none"/>
                <w:lang w:val="en-US" w:eastAsia="zh-CN" w:bidi="ar-SA"/>
              </w:rPr>
              <w:t>5</w:t>
            </w:r>
          </w:p>
        </w:tc>
        <w:tc>
          <w:tcPr>
            <w:tcW w:w="1069" w:type="dxa"/>
            <w:vAlign w:val="center"/>
          </w:tcPr>
          <w:p w14:paraId="52E5E2D4">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r>
      <w:tr w14:paraId="7BFD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52" w:type="dxa"/>
            <w:vMerge w:val="restart"/>
            <w:vAlign w:val="center"/>
          </w:tcPr>
          <w:p w14:paraId="404B8732">
            <w:pPr>
              <w:widowControl/>
              <w:shd w:val="clear" w:color="auto" w:fill="FFFFFF"/>
              <w:adjustRightInd/>
              <w:spacing w:after="225" w:line="315" w:lineRule="atLeast"/>
              <w:jc w:val="center"/>
              <w:rPr>
                <w:rFonts w:hint="eastAsia" w:cs="仿宋_GB2312" w:asciiTheme="minorEastAsia" w:hAnsiTheme="minorEastAsia" w:eastAsiaTheme="minorEastAsia"/>
                <w:sz w:val="24"/>
              </w:rPr>
            </w:pPr>
          </w:p>
          <w:p w14:paraId="26E63DAB">
            <w:pPr>
              <w:widowControl/>
              <w:shd w:val="clear" w:color="auto" w:fill="FFFFFF"/>
              <w:adjustRightInd/>
              <w:spacing w:after="225" w:line="315" w:lineRule="atLeast"/>
              <w:jc w:val="center"/>
              <w:rPr>
                <w:rFonts w:hint="eastAsia" w:cs="仿宋_GB2312" w:asciiTheme="minorEastAsia" w:hAnsiTheme="minorEastAsia" w:eastAsiaTheme="minorEastAsia"/>
                <w:sz w:val="24"/>
              </w:rPr>
            </w:pPr>
          </w:p>
          <w:p w14:paraId="331347A2">
            <w:pPr>
              <w:widowControl/>
              <w:shd w:val="clear" w:color="auto" w:fill="FFFFFF"/>
              <w:adjustRightInd/>
              <w:spacing w:after="225" w:line="315" w:lineRule="atLeast"/>
              <w:jc w:val="center"/>
              <w:rPr>
                <w:rFonts w:hint="eastAsia" w:cs="仿宋_GB2312" w:asciiTheme="minorEastAsia" w:hAnsiTheme="minorEastAsia" w:eastAsiaTheme="minorEastAsia"/>
                <w:sz w:val="24"/>
              </w:rPr>
            </w:pPr>
          </w:p>
          <w:p w14:paraId="5C422C58">
            <w:pPr>
              <w:widowControl/>
              <w:shd w:val="clear" w:color="auto" w:fill="FFFFFF"/>
              <w:adjustRightInd/>
              <w:spacing w:after="225" w:line="315" w:lineRule="atLeast"/>
              <w:jc w:val="center"/>
              <w:rPr>
                <w:rFonts w:hint="eastAsia" w:cs="仿宋_GB2312" w:asciiTheme="minorEastAsia" w:hAnsiTheme="minorEastAsia" w:eastAsiaTheme="minorEastAsia"/>
                <w:sz w:val="24"/>
              </w:rPr>
            </w:pPr>
          </w:p>
          <w:p w14:paraId="63B93D38">
            <w:pPr>
              <w:widowControl/>
              <w:shd w:val="clear" w:color="auto" w:fill="FFFFFF"/>
              <w:adjustRightInd/>
              <w:spacing w:after="225" w:line="315" w:lineRule="atLeast"/>
              <w:jc w:val="center"/>
              <w:rPr>
                <w:rFonts w:hint="eastAsia" w:cs="仿宋_GB2312" w:asciiTheme="minorEastAsia" w:hAnsiTheme="minorEastAsia" w:eastAsiaTheme="minorEastAsia"/>
                <w:sz w:val="24"/>
              </w:rPr>
            </w:pPr>
          </w:p>
          <w:p w14:paraId="0948B8A3">
            <w:pPr>
              <w:widowControl/>
              <w:shd w:val="clear" w:color="auto" w:fill="FFFFFF"/>
              <w:adjustRightInd/>
              <w:spacing w:after="225" w:line="315" w:lineRule="atLeast"/>
              <w:jc w:val="center"/>
              <w:rPr>
                <w:rFonts w:hint="eastAsia" w:cs="仿宋_GB2312" w:asciiTheme="minorEastAsia" w:hAnsiTheme="minorEastAsia" w:eastAsiaTheme="minorEastAsia"/>
                <w:sz w:val="24"/>
              </w:rPr>
            </w:pPr>
          </w:p>
          <w:p w14:paraId="78395017">
            <w:pPr>
              <w:widowControl/>
              <w:shd w:val="clear" w:color="auto" w:fill="FFFFFF"/>
              <w:adjustRightInd/>
              <w:spacing w:after="225" w:line="315" w:lineRule="atLeast"/>
              <w:jc w:val="center"/>
              <w:rPr>
                <w:rFonts w:hint="eastAsia" w:cs="仿宋_GB2312" w:asciiTheme="minorEastAsia" w:hAnsiTheme="minorEastAsia" w:eastAsiaTheme="minorEastAsia"/>
                <w:sz w:val="24"/>
              </w:rPr>
            </w:pPr>
          </w:p>
          <w:p w14:paraId="4E18206A">
            <w:pPr>
              <w:widowControl/>
              <w:shd w:val="clear" w:color="auto" w:fill="FFFFFF"/>
              <w:adjustRightInd/>
              <w:spacing w:after="225" w:line="315" w:lineRule="atLeast"/>
              <w:jc w:val="center"/>
              <w:rPr>
                <w:rFonts w:hint="eastAsia" w:cs="仿宋_GB2312" w:asciiTheme="minorEastAsia" w:hAnsiTheme="minorEastAsia" w:eastAsiaTheme="minorEastAsia"/>
                <w:sz w:val="24"/>
              </w:rPr>
            </w:pPr>
          </w:p>
          <w:p w14:paraId="4F555EA0">
            <w:pPr>
              <w:widowControl/>
              <w:shd w:val="clear" w:color="auto" w:fill="FFFFFF"/>
              <w:adjustRightInd/>
              <w:spacing w:after="225" w:line="315" w:lineRule="atLeast"/>
              <w:jc w:val="center"/>
              <w:rPr>
                <w:rFonts w:hint="eastAsia" w:cs="仿宋_GB2312" w:asciiTheme="minorEastAsia" w:hAnsiTheme="minorEastAsia" w:eastAsiaTheme="minorEastAsia"/>
                <w:sz w:val="24"/>
              </w:rPr>
            </w:pPr>
          </w:p>
          <w:p w14:paraId="452C49C5">
            <w:pPr>
              <w:widowControl/>
              <w:shd w:val="clear" w:color="auto" w:fill="FFFFFF"/>
              <w:adjustRightInd/>
              <w:spacing w:after="225" w:line="315" w:lineRule="atLeast"/>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w:t>
            </w:r>
          </w:p>
          <w:p w14:paraId="4D20790F">
            <w:pPr>
              <w:widowControl/>
              <w:shd w:val="clear" w:color="auto" w:fill="FFFFFF"/>
              <w:adjustRightInd/>
              <w:spacing w:after="225" w:line="315" w:lineRule="atLeast"/>
              <w:jc w:val="center"/>
              <w:rPr>
                <w:rFonts w:cs="仿宋_GB2312" w:asciiTheme="minorEastAsia" w:hAnsiTheme="minorEastAsia" w:eastAsiaTheme="minorEastAsia"/>
                <w:sz w:val="24"/>
              </w:rPr>
            </w:pPr>
          </w:p>
        </w:tc>
        <w:tc>
          <w:tcPr>
            <w:tcW w:w="6176" w:type="dxa"/>
            <w:vAlign w:val="center"/>
          </w:tcPr>
          <w:p w14:paraId="6C138D6F">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项目组人员情况：</w:t>
            </w:r>
          </w:p>
          <w:p w14:paraId="39FAEEC3">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一、项目总负责人：</w:t>
            </w:r>
          </w:p>
          <w:p w14:paraId="6E3001C4">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（1）46周岁及以下具有本科及以上文化程度的得3分，没有不得分；</w:t>
            </w:r>
          </w:p>
          <w:p w14:paraId="43C0AA3D">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（2）具有国家职业资格保安员壹级证书的得3分，没有不得分；</w:t>
            </w:r>
          </w:p>
          <w:p w14:paraId="33507DCA">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（3）具有国家职业资格保卫师贰级及以上证书的得3分，没有不得分；</w:t>
            </w:r>
          </w:p>
          <w:p w14:paraId="4F985848">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（4）具有退伍军人证书的</w:t>
            </w:r>
            <w:bookmarkStart w:id="519" w:name="_GoBack"/>
            <w:bookmarkEnd w:id="519"/>
            <w:r>
              <w:rPr>
                <w:rFonts w:hint="eastAsia" w:ascii="仿宋_GB2312" w:hAnsi="仿宋" w:eastAsia="仿宋_GB2312" w:cs="Arial"/>
                <w:color w:val="auto"/>
                <w:kern w:val="0"/>
                <w:sz w:val="24"/>
                <w:szCs w:val="24"/>
                <w:lang w:val="en-US" w:eastAsia="zh-CN" w:bidi="ar-SA"/>
              </w:rPr>
              <w:t>得3分，没有不得分。</w:t>
            </w:r>
          </w:p>
          <w:p w14:paraId="6307E74B">
            <w:pPr>
              <w:widowControl/>
              <w:shd w:val="clear" w:color="auto" w:fill="FFFFFF"/>
              <w:adjustRightInd/>
              <w:spacing w:after="225" w:line="315" w:lineRule="atLeast"/>
              <w:jc w:val="left"/>
              <w:rPr>
                <w:rFonts w:hint="eastAsia" w:cs="仿宋_GB2312" w:asciiTheme="minorEastAsia" w:hAnsiTheme="minorEastAsia" w:eastAsiaTheme="minorEastAsia"/>
                <w:sz w:val="24"/>
              </w:rPr>
            </w:pPr>
            <w:r>
              <w:rPr>
                <w:rFonts w:hint="eastAsia" w:ascii="仿宋" w:hAnsi="仿宋" w:eastAsia="仿宋" w:cs="仿宋_GB2312"/>
                <w:b/>
                <w:bCs w:val="0"/>
                <w:color w:val="auto"/>
                <w:sz w:val="24"/>
              </w:rPr>
              <w:t>注：投标文件中同时提供相关证书复制件及在供应商单位的社保缴纳记录（落款时间在本项目招标公告发布之日至本项目投标截止日社保部门出具的单位或个人社保证明）复制件，否则不得分。</w:t>
            </w:r>
          </w:p>
        </w:tc>
        <w:tc>
          <w:tcPr>
            <w:tcW w:w="696" w:type="dxa"/>
            <w:vAlign w:val="center"/>
          </w:tcPr>
          <w:p w14:paraId="48220615">
            <w:pPr>
              <w:spacing w:line="600" w:lineRule="exact"/>
              <w:jc w:val="center"/>
              <w:rPr>
                <w:rFonts w:hint="eastAsia" w:ascii="仿宋" w:hAnsi="仿宋" w:eastAsia="仿宋" w:cs="仿宋"/>
                <w:color w:val="auto"/>
                <w:kern w:val="0"/>
                <w:sz w:val="24"/>
                <w:szCs w:val="24"/>
                <w:highlight w:val="none"/>
                <w:lang w:val="en-US" w:eastAsia="zh-CN" w:bidi="ar-SA"/>
              </w:rPr>
            </w:pPr>
          </w:p>
          <w:p w14:paraId="33915FC5">
            <w:pPr>
              <w:spacing w:line="600" w:lineRule="exact"/>
              <w:jc w:val="center"/>
              <w:rPr>
                <w:rFonts w:hint="eastAsia" w:ascii="仿宋" w:hAnsi="仿宋" w:eastAsia="仿宋" w:cs="仿宋"/>
                <w:color w:val="auto"/>
                <w:kern w:val="0"/>
                <w:sz w:val="24"/>
                <w:szCs w:val="24"/>
                <w:highlight w:val="none"/>
                <w:lang w:val="en-US" w:eastAsia="zh-CN" w:bidi="ar-SA"/>
              </w:rPr>
            </w:pPr>
          </w:p>
          <w:p w14:paraId="377EC756">
            <w:pPr>
              <w:spacing w:line="600" w:lineRule="exact"/>
              <w:jc w:val="center"/>
              <w:rPr>
                <w:rFonts w:hint="eastAsia" w:ascii="仿宋" w:hAnsi="仿宋" w:eastAsia="仿宋" w:cs="仿宋"/>
                <w:color w:val="auto"/>
                <w:kern w:val="0"/>
                <w:sz w:val="24"/>
                <w:szCs w:val="24"/>
                <w:highlight w:val="none"/>
                <w:lang w:val="en-US" w:eastAsia="zh-CN" w:bidi="ar-SA"/>
              </w:rPr>
            </w:pPr>
          </w:p>
          <w:p w14:paraId="0DFDF831">
            <w:pPr>
              <w:spacing w:line="600" w:lineRule="exact"/>
              <w:jc w:val="center"/>
              <w:rPr>
                <w:rFonts w:cs="仿宋_GB2312" w:asciiTheme="minorEastAsia" w:hAnsiTheme="minorEastAsia" w:eastAsiaTheme="minorEastAsia"/>
                <w:sz w:val="24"/>
              </w:rPr>
            </w:pPr>
            <w:r>
              <w:rPr>
                <w:rFonts w:hint="eastAsia" w:ascii="仿宋" w:hAnsi="仿宋" w:eastAsia="仿宋" w:cs="仿宋"/>
                <w:color w:val="auto"/>
                <w:kern w:val="0"/>
                <w:sz w:val="24"/>
                <w:szCs w:val="24"/>
                <w:highlight w:val="none"/>
                <w:lang w:val="en-US" w:eastAsia="zh-CN" w:bidi="ar-SA"/>
              </w:rPr>
              <w:t>12</w:t>
            </w:r>
          </w:p>
        </w:tc>
        <w:tc>
          <w:tcPr>
            <w:tcW w:w="1069" w:type="dxa"/>
            <w:vAlign w:val="center"/>
          </w:tcPr>
          <w:p w14:paraId="33ABE070">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14:paraId="6438E4E6">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14:paraId="325DF429">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14:paraId="4835391B">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14:paraId="14520979">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p>
          <w:p w14:paraId="32FD1B54">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客</w:t>
            </w:r>
            <w:r>
              <w:rPr>
                <w:rFonts w:hint="eastAsia" w:cs="仿宋_GB2312" w:asciiTheme="minorEastAsia" w:hAnsiTheme="minorEastAsia" w:eastAsiaTheme="minorEastAsia"/>
                <w:color w:val="000000" w:themeColor="text1"/>
                <w:sz w:val="24"/>
                <w14:textFill>
                  <w14:solidFill>
                    <w14:schemeClr w14:val="tx1"/>
                  </w14:solidFill>
                </w14:textFill>
              </w:rPr>
              <w:t>观分</w:t>
            </w:r>
          </w:p>
        </w:tc>
      </w:tr>
      <w:tr w14:paraId="5FB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52" w:type="dxa"/>
            <w:vMerge w:val="continue"/>
            <w:vAlign w:val="center"/>
          </w:tcPr>
          <w:p w14:paraId="6FE86FD0">
            <w:pPr>
              <w:widowControl/>
              <w:shd w:val="clear" w:color="auto" w:fill="FFFFFF"/>
              <w:adjustRightInd/>
              <w:spacing w:after="225" w:line="315" w:lineRule="atLeast"/>
              <w:jc w:val="center"/>
              <w:rPr>
                <w:rFonts w:cs="仿宋_GB2312" w:asciiTheme="minorEastAsia" w:hAnsiTheme="minorEastAsia" w:eastAsiaTheme="minorEastAsia"/>
                <w:sz w:val="24"/>
              </w:rPr>
            </w:pPr>
          </w:p>
        </w:tc>
        <w:tc>
          <w:tcPr>
            <w:tcW w:w="6176" w:type="dxa"/>
            <w:vAlign w:val="center"/>
          </w:tcPr>
          <w:p w14:paraId="5856C66B">
            <w:pPr>
              <w:snapToGrid w:val="0"/>
              <w:spacing w:line="240" w:lineRule="auto"/>
              <w:jc w:val="left"/>
              <w:rPr>
                <w:rFonts w:hint="default"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二、管理人员：(除项目总负责人以外)</w:t>
            </w:r>
          </w:p>
          <w:p w14:paraId="2DBF3B47">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1、保安队长：</w:t>
            </w:r>
          </w:p>
          <w:p w14:paraId="7A286672">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（1）35周岁及以下具有大专及以上文化程度的得2分，没有不得分；</w:t>
            </w:r>
          </w:p>
          <w:p w14:paraId="49A63835">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（2）具有国家职业资格保安员贰级及以上证书的得2分，没有不得分；</w:t>
            </w:r>
          </w:p>
          <w:p w14:paraId="2CD8653B">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（3）具有退伍军人证书的得2分，没有不得分。</w:t>
            </w:r>
          </w:p>
          <w:p w14:paraId="319C4292">
            <w:pPr>
              <w:widowControl/>
              <w:shd w:val="clear" w:color="auto" w:fill="FFFFFF"/>
              <w:adjustRightInd/>
              <w:spacing w:after="225" w:line="315" w:lineRule="atLeast"/>
              <w:jc w:val="left"/>
              <w:rPr>
                <w:rFonts w:hint="eastAsia" w:cs="仿宋_GB2312" w:asciiTheme="minorEastAsia" w:hAnsiTheme="minorEastAsia" w:eastAsiaTheme="minorEastAsia"/>
                <w:b/>
                <w:bCs/>
                <w:sz w:val="24"/>
                <w:lang w:val="en-US" w:eastAsia="zh-CN"/>
              </w:rPr>
            </w:pPr>
            <w:r>
              <w:rPr>
                <w:rFonts w:hint="eastAsia" w:ascii="仿宋" w:hAnsi="仿宋" w:eastAsia="仿宋" w:cs="仿宋_GB2312"/>
                <w:b/>
                <w:bCs w:val="0"/>
                <w:color w:val="auto"/>
                <w:sz w:val="24"/>
              </w:rPr>
              <w:t>注：投标文件中同时提供相关证书复制件及在供应商单位的社保缴纳记录（落款时间在本项目招标公告发布之日至本项目投标截止日社保部门出具的单位或个人社保证明）复制件，否则不得分。</w:t>
            </w:r>
          </w:p>
        </w:tc>
        <w:tc>
          <w:tcPr>
            <w:tcW w:w="696" w:type="dxa"/>
            <w:vAlign w:val="center"/>
          </w:tcPr>
          <w:p w14:paraId="2986ED32">
            <w:pPr>
              <w:spacing w:line="6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1069" w:type="dxa"/>
            <w:vAlign w:val="center"/>
          </w:tcPr>
          <w:p w14:paraId="7412ECBC">
            <w:pPr>
              <w:snapToGrid w:val="0"/>
              <w:spacing w:line="360" w:lineRule="auto"/>
              <w:jc w:val="center"/>
              <w:rPr>
                <w:rFonts w:hint="eastAsia"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客</w:t>
            </w:r>
            <w:r>
              <w:rPr>
                <w:rFonts w:hint="eastAsia" w:cs="仿宋_GB2312" w:asciiTheme="minorEastAsia" w:hAnsiTheme="minorEastAsia" w:eastAsiaTheme="minorEastAsia"/>
                <w:color w:val="000000" w:themeColor="text1"/>
                <w:sz w:val="24"/>
                <w14:textFill>
                  <w14:solidFill>
                    <w14:schemeClr w14:val="tx1"/>
                  </w14:solidFill>
                </w14:textFill>
              </w:rPr>
              <w:t>观分</w:t>
            </w:r>
          </w:p>
        </w:tc>
      </w:tr>
      <w:tr w14:paraId="4EF0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Merge w:val="continue"/>
            <w:vAlign w:val="center"/>
          </w:tcPr>
          <w:p w14:paraId="071CAAE0">
            <w:pPr>
              <w:widowControl/>
              <w:shd w:val="clear" w:color="auto" w:fill="FFFFFF"/>
              <w:adjustRightInd/>
              <w:spacing w:after="225" w:line="315" w:lineRule="atLeast"/>
              <w:jc w:val="center"/>
              <w:rPr>
                <w:rFonts w:cs="仿宋_GB2312" w:asciiTheme="minorEastAsia" w:hAnsiTheme="minorEastAsia" w:eastAsiaTheme="minorEastAsia"/>
                <w:sz w:val="24"/>
              </w:rPr>
            </w:pPr>
          </w:p>
        </w:tc>
        <w:tc>
          <w:tcPr>
            <w:tcW w:w="6176" w:type="dxa"/>
            <w:vAlign w:val="center"/>
          </w:tcPr>
          <w:p w14:paraId="3EB9117D">
            <w:pPr>
              <w:snapToGrid w:val="0"/>
              <w:spacing w:line="240" w:lineRule="auto"/>
              <w:jc w:val="left"/>
              <w:rPr>
                <w:rFonts w:hint="default" w:ascii="宋体" w:hAnsi="宋体" w:eastAsia="宋体" w:cs="仿宋_GB2312"/>
                <w:color w:val="auto"/>
                <w:sz w:val="24"/>
                <w:lang w:val="en-US" w:eastAsia="zh-CN"/>
              </w:rPr>
            </w:pPr>
            <w:r>
              <w:rPr>
                <w:rFonts w:hint="eastAsia" w:ascii="仿宋_GB2312" w:hAnsi="仿宋" w:eastAsia="仿宋_GB2312" w:cs="Arial"/>
                <w:color w:val="auto"/>
                <w:kern w:val="0"/>
                <w:sz w:val="24"/>
                <w:szCs w:val="24"/>
                <w:lang w:val="en-US" w:eastAsia="zh-CN" w:bidi="ar-SA"/>
              </w:rPr>
              <w:t>三、拟投入人员配置情况：(除项目总负责人及管理人员以外)</w:t>
            </w:r>
          </w:p>
          <w:p w14:paraId="156E2D2B">
            <w:pPr>
              <w:numPr>
                <w:ilvl w:val="0"/>
                <w:numId w:val="0"/>
              </w:numPr>
              <w:spacing w:line="600" w:lineRule="exact"/>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拟投入人员要求35周岁及以下具有保安员证的满足20人（含20人）得基本分7分，每增加一人加0.5分，最多加5分；（本项最高12分）</w:t>
            </w:r>
          </w:p>
          <w:p w14:paraId="070CC1A1">
            <w:pPr>
              <w:numPr>
                <w:ilvl w:val="0"/>
                <w:numId w:val="0"/>
              </w:numPr>
              <w:spacing w:line="600" w:lineRule="exact"/>
              <w:ind w:left="0" w:leftChars="0" w:firstLine="0" w:firstLineChars="0"/>
              <w:jc w:val="left"/>
              <w:rPr>
                <w:rFonts w:hint="eastAsia" w:cs="仿宋_GB2312" w:asciiTheme="minorEastAsia" w:hAnsiTheme="minorEastAsia" w:eastAsiaTheme="minorEastAsia"/>
                <w:sz w:val="24"/>
              </w:rPr>
            </w:pPr>
            <w:r>
              <w:rPr>
                <w:rFonts w:hint="eastAsia" w:ascii="仿宋" w:hAnsi="仿宋" w:eastAsia="仿宋" w:cs="仿宋_GB2312"/>
                <w:b/>
                <w:bCs w:val="0"/>
                <w:color w:val="auto"/>
                <w:sz w:val="24"/>
              </w:rPr>
              <w:t>注：投标文件中同时提供相关证书复制件及在供应商单位的社保缴纳记录（落款时间在本项目招标公告发布之日至本项目投标截止日社保部门出具的单位或个人社保证明）复制件，否则不得分。</w:t>
            </w:r>
          </w:p>
        </w:tc>
        <w:tc>
          <w:tcPr>
            <w:tcW w:w="696" w:type="dxa"/>
            <w:vAlign w:val="center"/>
          </w:tcPr>
          <w:p w14:paraId="195D2452">
            <w:pPr>
              <w:snapToGrid w:val="0"/>
              <w:spacing w:line="360" w:lineRule="auto"/>
              <w:jc w:val="center"/>
              <w:rPr>
                <w:rFonts w:cs="仿宋_GB2312" w:asciiTheme="minorEastAsia" w:hAnsiTheme="minorEastAsia" w:eastAsiaTheme="minorEastAsia"/>
                <w:sz w:val="24"/>
              </w:rPr>
            </w:pPr>
            <w:r>
              <w:rPr>
                <w:rFonts w:hint="eastAsia" w:ascii="仿宋" w:hAnsi="仿宋" w:eastAsia="仿宋" w:cs="仿宋_GB2312"/>
                <w:color w:val="auto"/>
                <w:sz w:val="24"/>
                <w:lang w:val="en-US" w:eastAsia="zh-CN"/>
              </w:rPr>
              <w:t>12</w:t>
            </w:r>
          </w:p>
        </w:tc>
        <w:tc>
          <w:tcPr>
            <w:tcW w:w="1069" w:type="dxa"/>
            <w:vAlign w:val="center"/>
          </w:tcPr>
          <w:p w14:paraId="694E8DA8">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ascii="仿宋" w:hAnsi="仿宋" w:eastAsia="仿宋" w:cs="仿宋_GB2312"/>
                <w:bCs/>
                <w:color w:val="000000" w:themeColor="text1"/>
                <w:sz w:val="24"/>
                <w14:textFill>
                  <w14:solidFill>
                    <w14:schemeClr w14:val="tx1"/>
                  </w14:solidFill>
                </w14:textFill>
              </w:rPr>
              <w:t>客观分</w:t>
            </w:r>
          </w:p>
        </w:tc>
      </w:tr>
      <w:tr w14:paraId="1F3E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52" w:type="dxa"/>
            <w:vAlign w:val="center"/>
          </w:tcPr>
          <w:p w14:paraId="34643F5E">
            <w:pPr>
              <w:widowControl/>
              <w:shd w:val="clear" w:color="auto" w:fill="FFFFFF"/>
              <w:adjustRightInd/>
              <w:spacing w:after="225" w:line="315" w:lineRule="atLeast"/>
              <w:jc w:val="center"/>
              <w:rPr>
                <w:rFonts w:hint="eastAsia" w:cs="仿宋_GB2312" w:asciiTheme="minorEastAsia" w:hAnsiTheme="minorEastAsia" w:eastAsiaTheme="minorEastAsia"/>
                <w:sz w:val="24"/>
                <w:lang w:val="en-US" w:eastAsia="zh-CN"/>
              </w:rPr>
            </w:pPr>
          </w:p>
          <w:p w14:paraId="6DB687EF">
            <w:pPr>
              <w:widowControl/>
              <w:shd w:val="clear" w:color="auto" w:fill="FFFFFF"/>
              <w:adjustRightInd/>
              <w:spacing w:after="225" w:line="315" w:lineRule="atLeast"/>
              <w:jc w:val="center"/>
              <w:rPr>
                <w:rFonts w:hint="eastAsia" w:cs="仿宋_GB2312" w:asciiTheme="minorEastAsia" w:hAnsiTheme="minorEastAsia" w:eastAsiaTheme="minorEastAsia"/>
                <w:sz w:val="24"/>
                <w:lang w:val="en-US" w:eastAsia="zh-CN"/>
              </w:rPr>
            </w:pPr>
          </w:p>
          <w:p w14:paraId="35A4C902">
            <w:pPr>
              <w:widowControl/>
              <w:shd w:val="clear" w:color="auto" w:fill="FFFFFF"/>
              <w:adjustRightInd/>
              <w:spacing w:after="225" w:line="315" w:lineRule="atLeast"/>
              <w:jc w:val="center"/>
              <w:rPr>
                <w:rFonts w:hint="eastAsia" w:cs="仿宋_GB2312" w:asciiTheme="minorEastAsia" w:hAnsiTheme="minorEastAsia" w:eastAsiaTheme="minorEastAsia"/>
                <w:sz w:val="24"/>
                <w:lang w:val="en-US" w:eastAsia="zh-CN"/>
              </w:rPr>
            </w:pPr>
          </w:p>
          <w:p w14:paraId="0CA31B0B">
            <w:pPr>
              <w:widowControl/>
              <w:shd w:val="clear" w:color="auto" w:fill="FFFFFF"/>
              <w:adjustRightInd/>
              <w:spacing w:after="225" w:line="315" w:lineRule="atLeast"/>
              <w:jc w:val="center"/>
              <w:rPr>
                <w:rFonts w:hint="eastAsia" w:cs="仿宋_GB2312" w:asciiTheme="minorEastAsia" w:hAnsiTheme="minorEastAsia" w:eastAsiaTheme="minorEastAsia"/>
                <w:sz w:val="24"/>
                <w:lang w:val="en-US" w:eastAsia="zh-CN"/>
              </w:rPr>
            </w:pPr>
          </w:p>
          <w:p w14:paraId="7B7F5FDD">
            <w:pPr>
              <w:widowControl/>
              <w:shd w:val="clear" w:color="auto" w:fill="FFFFFF"/>
              <w:adjustRightInd/>
              <w:spacing w:after="225" w:line="315" w:lineRule="atLeast"/>
              <w:jc w:val="center"/>
              <w:rPr>
                <w:rFonts w:hint="eastAsia" w:cs="仿宋_GB2312" w:asciiTheme="minorEastAsia" w:hAnsiTheme="minorEastAsia" w:eastAsiaTheme="minorEastAsia"/>
                <w:sz w:val="24"/>
                <w:lang w:val="en-US" w:eastAsia="zh-CN"/>
              </w:rPr>
            </w:pPr>
          </w:p>
          <w:p w14:paraId="4343F49F">
            <w:pPr>
              <w:widowControl/>
              <w:shd w:val="clear" w:color="auto" w:fill="FFFFFF"/>
              <w:adjustRightInd/>
              <w:spacing w:after="225" w:line="315" w:lineRule="atLeast"/>
              <w:jc w:val="center"/>
              <w:rPr>
                <w:rFonts w:hint="eastAsia" w:cs="仿宋_GB2312" w:asciiTheme="minorEastAsia" w:hAnsiTheme="minorEastAsia" w:eastAsiaTheme="minorEastAsia"/>
                <w:sz w:val="24"/>
                <w:lang w:val="en-US" w:eastAsia="zh-CN"/>
              </w:rPr>
            </w:pPr>
          </w:p>
          <w:p w14:paraId="667183BC">
            <w:pPr>
              <w:widowControl/>
              <w:shd w:val="clear" w:color="auto" w:fill="FFFFFF"/>
              <w:adjustRightInd/>
              <w:spacing w:after="225" w:line="315" w:lineRule="atLeast"/>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5</w:t>
            </w:r>
          </w:p>
        </w:tc>
        <w:tc>
          <w:tcPr>
            <w:tcW w:w="6176" w:type="dxa"/>
            <w:vAlign w:val="top"/>
          </w:tcPr>
          <w:p w14:paraId="78363486">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管理组织实施方案：</w:t>
            </w:r>
          </w:p>
          <w:p w14:paraId="423056ED">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1、员工招聘标准、员工培训计划等内容进行评议（3分）：招聘标准、员工培训计划情况符合要求，内容完整的得3分；招聘标准、员工培训计划情况符合要求，内容有所欠缺的得2分；招聘标准、员工培训计划情况较差得1分；没有不得分。</w:t>
            </w:r>
          </w:p>
          <w:p w14:paraId="714B885F">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2、管理的制度、规范和标准等内容等进行评议（3分）：管理制度、规范和标准情况符合要求，内容完整的得3分；管理制度、规范和标准情况符合要求，内容有所欠缺的得2分；管理制度、规范和标准情况较差得1分；没有不得分。</w:t>
            </w:r>
          </w:p>
          <w:p w14:paraId="5807D05C">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3、门岗、巡逻管理服务等具体实施方案内容等进行评议（3分）：门岗、巡逻施方案情况符合要求，内容完整的得3分；门岗、巡逻施方案情况符合要求，内容有所欠缺的得2分；门岗、巡逻施方案情况较差得1分；没有不得分。</w:t>
            </w:r>
          </w:p>
          <w:p w14:paraId="634838DC">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4、稳定员工队伍的措施等内容等进行评议（3分）：稳定员工队伍措施方案情况符合要求，内容完整的得3分；稳定员工队伍措施方案情况符合要求，内容有所欠缺的得2分；稳定员工队伍措施方案情况较差得1分；没有不得分。</w:t>
            </w:r>
          </w:p>
        </w:tc>
        <w:tc>
          <w:tcPr>
            <w:tcW w:w="696" w:type="dxa"/>
            <w:vAlign w:val="center"/>
          </w:tcPr>
          <w:p w14:paraId="0A6D35DF">
            <w:pPr>
              <w:spacing w:line="600" w:lineRule="exact"/>
              <w:jc w:val="center"/>
              <w:rPr>
                <w:rFonts w:hint="eastAsia" w:ascii="仿宋" w:hAnsi="仿宋" w:eastAsia="仿宋" w:cs="仿宋"/>
                <w:color w:val="auto"/>
                <w:kern w:val="0"/>
                <w:sz w:val="24"/>
                <w:szCs w:val="24"/>
                <w:highlight w:val="none"/>
                <w:lang w:val="en-US" w:eastAsia="zh-CN" w:bidi="ar-SA"/>
              </w:rPr>
            </w:pPr>
          </w:p>
          <w:p w14:paraId="388AC2CE">
            <w:pPr>
              <w:spacing w:line="600" w:lineRule="exact"/>
              <w:jc w:val="center"/>
              <w:rPr>
                <w:rFonts w:hint="eastAsia" w:ascii="仿宋" w:hAnsi="仿宋" w:eastAsia="仿宋" w:cs="仿宋"/>
                <w:color w:val="auto"/>
                <w:kern w:val="0"/>
                <w:sz w:val="24"/>
                <w:szCs w:val="24"/>
                <w:highlight w:val="none"/>
                <w:lang w:val="en-US" w:eastAsia="zh-CN" w:bidi="ar-SA"/>
              </w:rPr>
            </w:pPr>
          </w:p>
          <w:p w14:paraId="79B1A6FA">
            <w:pPr>
              <w:spacing w:line="600" w:lineRule="exact"/>
              <w:jc w:val="center"/>
              <w:rPr>
                <w:rFonts w:hint="eastAsia" w:ascii="仿宋" w:hAnsi="仿宋" w:eastAsia="仿宋" w:cs="仿宋"/>
                <w:color w:val="auto"/>
                <w:kern w:val="0"/>
                <w:sz w:val="24"/>
                <w:szCs w:val="24"/>
                <w:highlight w:val="none"/>
                <w:lang w:val="en-US" w:eastAsia="zh-CN" w:bidi="ar-SA"/>
              </w:rPr>
            </w:pPr>
          </w:p>
          <w:p w14:paraId="44ABEE9C">
            <w:pPr>
              <w:spacing w:line="600" w:lineRule="exact"/>
              <w:jc w:val="center"/>
              <w:rPr>
                <w:rFonts w:hint="eastAsia" w:ascii="仿宋" w:hAnsi="仿宋" w:eastAsia="仿宋" w:cs="仿宋"/>
                <w:color w:val="auto"/>
                <w:kern w:val="0"/>
                <w:sz w:val="24"/>
                <w:szCs w:val="24"/>
                <w:highlight w:val="none"/>
                <w:lang w:val="en-US" w:eastAsia="zh-CN" w:bidi="ar-SA"/>
              </w:rPr>
            </w:pPr>
          </w:p>
          <w:p w14:paraId="75968BD1">
            <w:pPr>
              <w:spacing w:line="600" w:lineRule="exact"/>
              <w:jc w:val="both"/>
              <w:rPr>
                <w:rFonts w:hint="eastAsia" w:ascii="仿宋" w:hAnsi="仿宋" w:eastAsia="仿宋" w:cs="仿宋"/>
                <w:color w:val="auto"/>
                <w:kern w:val="0"/>
                <w:sz w:val="24"/>
                <w:szCs w:val="24"/>
                <w:highlight w:val="none"/>
                <w:lang w:val="en-US" w:eastAsia="zh-CN" w:bidi="ar-SA"/>
              </w:rPr>
            </w:pPr>
          </w:p>
          <w:p w14:paraId="63D73204">
            <w:pPr>
              <w:spacing w:line="600" w:lineRule="exact"/>
              <w:jc w:val="both"/>
              <w:rPr>
                <w:rFonts w:cs="仿宋_GB2312" w:asciiTheme="minorEastAsia" w:hAnsiTheme="minorEastAsia" w:eastAsiaTheme="minorEastAsia"/>
                <w:sz w:val="24"/>
              </w:rPr>
            </w:pPr>
            <w:r>
              <w:rPr>
                <w:rFonts w:hint="eastAsia" w:ascii="仿宋" w:hAnsi="仿宋" w:eastAsia="仿宋" w:cs="仿宋"/>
                <w:color w:val="auto"/>
                <w:kern w:val="0"/>
                <w:sz w:val="24"/>
                <w:szCs w:val="24"/>
                <w:highlight w:val="none"/>
                <w:lang w:val="en-US" w:eastAsia="zh-CN" w:bidi="ar-SA"/>
              </w:rPr>
              <w:t>12</w:t>
            </w:r>
          </w:p>
        </w:tc>
        <w:tc>
          <w:tcPr>
            <w:tcW w:w="1069" w:type="dxa"/>
            <w:vAlign w:val="center"/>
          </w:tcPr>
          <w:p w14:paraId="024F2488">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p w14:paraId="06F2F517">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p w14:paraId="1A8C6102">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p w14:paraId="211E83DE">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p w14:paraId="232A8216">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p w14:paraId="08C7D760">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p w14:paraId="01B47579">
            <w:pPr>
              <w:snapToGrid w:val="0"/>
              <w:spacing w:line="360" w:lineRule="auto"/>
              <w:jc w:val="center"/>
              <w:rPr>
                <w:rFonts w:hint="eastAsia" w:cs="仿宋_GB2312" w:asciiTheme="minorEastAsia" w:hAnsiTheme="minorEastAsia" w:eastAsiaTheme="minorEastAsia"/>
                <w:color w:val="000000" w:themeColor="text1"/>
                <w:sz w:val="24"/>
                <w14:textFill>
                  <w14:solidFill>
                    <w14:schemeClr w14:val="tx1"/>
                  </w14:solidFill>
                </w14:textFill>
              </w:rPr>
            </w:pPr>
          </w:p>
          <w:p w14:paraId="6AAD4F04">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r>
      <w:tr w14:paraId="4392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552" w:type="dxa"/>
            <w:vAlign w:val="center"/>
          </w:tcPr>
          <w:p w14:paraId="029840FD">
            <w:pPr>
              <w:widowControl/>
              <w:shd w:val="clear" w:color="auto" w:fill="FFFFFF"/>
              <w:adjustRightInd/>
              <w:spacing w:after="225" w:line="315" w:lineRule="atLeast"/>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6</w:t>
            </w:r>
          </w:p>
        </w:tc>
        <w:tc>
          <w:tcPr>
            <w:tcW w:w="6176" w:type="dxa"/>
            <w:vAlign w:val="top"/>
          </w:tcPr>
          <w:p w14:paraId="3D1128E2">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应急预案：提供处理突发事件的应急预案进行评议（5分）：应急预案符合要求，内容完整、充实的得5分；应急预案符合要求，内容完整，但有所欠缺的得3分；应急预案符合要求，但内容不完整的得1分；没有不得分。</w:t>
            </w:r>
          </w:p>
        </w:tc>
        <w:tc>
          <w:tcPr>
            <w:tcW w:w="696" w:type="dxa"/>
            <w:vAlign w:val="center"/>
          </w:tcPr>
          <w:p w14:paraId="2412193A">
            <w:pPr>
              <w:spacing w:line="600" w:lineRule="exact"/>
              <w:jc w:val="center"/>
              <w:rPr>
                <w:rFonts w:cs="仿宋_GB2312" w:asciiTheme="minorEastAsia" w:hAnsiTheme="minorEastAsia" w:eastAsiaTheme="minorEastAsia"/>
                <w:sz w:val="24"/>
              </w:rPr>
            </w:pPr>
            <w:r>
              <w:rPr>
                <w:rFonts w:hint="eastAsia" w:ascii="仿宋" w:hAnsi="仿宋" w:eastAsia="仿宋" w:cs="仿宋"/>
                <w:color w:val="auto"/>
                <w:kern w:val="0"/>
                <w:sz w:val="24"/>
                <w:szCs w:val="24"/>
                <w:highlight w:val="none"/>
                <w:lang w:val="en-US" w:eastAsia="zh-CN" w:bidi="ar-SA"/>
              </w:rPr>
              <w:t>5</w:t>
            </w:r>
          </w:p>
        </w:tc>
        <w:tc>
          <w:tcPr>
            <w:tcW w:w="1069" w:type="dxa"/>
            <w:vAlign w:val="center"/>
          </w:tcPr>
          <w:p w14:paraId="63E664D4">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r>
      <w:tr w14:paraId="7338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6DAED0DC">
            <w:pPr>
              <w:widowControl/>
              <w:shd w:val="clear" w:color="auto" w:fill="FFFFFF"/>
              <w:adjustRightInd/>
              <w:spacing w:after="225" w:line="315" w:lineRule="atLeast"/>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7</w:t>
            </w:r>
          </w:p>
        </w:tc>
        <w:tc>
          <w:tcPr>
            <w:tcW w:w="6176" w:type="dxa"/>
            <w:vAlign w:val="top"/>
          </w:tcPr>
          <w:p w14:paraId="52C3BF70">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针对本项目的合理化、优化建议：投标人针对本项目提出合理化、优化建议进行评议（5分）：合理化、优化建议符合要求，内容完整、充实的得5分；合理化、优化建议符合要求，内容完整，但有所欠缺的得3分；合理化、优化建议符合要求，但内容不完整的得1分；没有不得分。</w:t>
            </w:r>
          </w:p>
        </w:tc>
        <w:tc>
          <w:tcPr>
            <w:tcW w:w="696" w:type="dxa"/>
            <w:vAlign w:val="center"/>
          </w:tcPr>
          <w:p w14:paraId="676E13F7">
            <w:pPr>
              <w:spacing w:line="600" w:lineRule="exact"/>
              <w:jc w:val="center"/>
              <w:rPr>
                <w:rFonts w:cs="仿宋_GB2312" w:asciiTheme="minorEastAsia" w:hAnsiTheme="minorEastAsia" w:eastAsiaTheme="minorEastAsia"/>
                <w:sz w:val="24"/>
              </w:rPr>
            </w:pPr>
            <w:r>
              <w:rPr>
                <w:rFonts w:hint="eastAsia" w:ascii="仿宋" w:hAnsi="仿宋" w:eastAsia="仿宋" w:cs="仿宋"/>
                <w:color w:val="auto"/>
                <w:kern w:val="0"/>
                <w:sz w:val="24"/>
                <w:szCs w:val="24"/>
                <w:highlight w:val="none"/>
                <w:lang w:val="en-US" w:eastAsia="zh-CN" w:bidi="ar-SA"/>
              </w:rPr>
              <w:t>5</w:t>
            </w:r>
          </w:p>
        </w:tc>
        <w:tc>
          <w:tcPr>
            <w:tcW w:w="1069" w:type="dxa"/>
            <w:vAlign w:val="center"/>
          </w:tcPr>
          <w:p w14:paraId="54A2B84A">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r>
      <w:tr w14:paraId="228D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0B95DB11">
            <w:pPr>
              <w:widowControl/>
              <w:shd w:val="clear" w:color="auto" w:fill="FFFFFF"/>
              <w:adjustRightInd/>
              <w:spacing w:after="225" w:line="315" w:lineRule="atLeast"/>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8</w:t>
            </w:r>
          </w:p>
        </w:tc>
        <w:tc>
          <w:tcPr>
            <w:tcW w:w="6176" w:type="dxa"/>
            <w:vAlign w:val="top"/>
          </w:tcPr>
          <w:p w14:paraId="5ED06AC1">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服务承诺：包括服务内容及标准承诺、创建工作承诺等进行评议（5分）：服务内容及标准承诺、创建工作承诺符合要求，内容完整、充实的得5分；服务内容及标准承诺、创建工作承诺符合要求，内容完整，但有所欠缺的得3分；服务内容及标准承诺、创建工作承诺符合要求，但内容不完整的得1分；没有不得分。</w:t>
            </w:r>
          </w:p>
        </w:tc>
        <w:tc>
          <w:tcPr>
            <w:tcW w:w="696" w:type="dxa"/>
            <w:vAlign w:val="center"/>
          </w:tcPr>
          <w:p w14:paraId="4054F017">
            <w:pPr>
              <w:spacing w:line="600" w:lineRule="exact"/>
              <w:jc w:val="center"/>
              <w:rPr>
                <w:rFonts w:cs="仿宋_GB2312" w:asciiTheme="minorEastAsia" w:hAnsiTheme="minorEastAsia" w:eastAsiaTheme="minorEastAsia"/>
                <w:sz w:val="24"/>
              </w:rPr>
            </w:pPr>
            <w:r>
              <w:rPr>
                <w:rFonts w:hint="eastAsia" w:ascii="仿宋" w:hAnsi="仿宋" w:eastAsia="仿宋" w:cs="仿宋"/>
                <w:color w:val="auto"/>
                <w:kern w:val="0"/>
                <w:sz w:val="24"/>
                <w:szCs w:val="24"/>
                <w:highlight w:val="none"/>
                <w:lang w:val="en-US" w:eastAsia="zh-CN" w:bidi="ar-SA"/>
              </w:rPr>
              <w:t>5</w:t>
            </w:r>
          </w:p>
        </w:tc>
        <w:tc>
          <w:tcPr>
            <w:tcW w:w="1069" w:type="dxa"/>
            <w:vAlign w:val="center"/>
          </w:tcPr>
          <w:p w14:paraId="7EA12569">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主观分</w:t>
            </w:r>
          </w:p>
        </w:tc>
      </w:tr>
      <w:tr w14:paraId="42DB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0A04BC6E">
            <w:pPr>
              <w:widowControl/>
              <w:shd w:val="clear" w:color="auto" w:fill="FFFFFF"/>
              <w:adjustRightInd/>
              <w:spacing w:after="225" w:line="315" w:lineRule="atLeast"/>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9</w:t>
            </w:r>
          </w:p>
        </w:tc>
        <w:tc>
          <w:tcPr>
            <w:tcW w:w="6176" w:type="dxa"/>
            <w:vAlign w:val="top"/>
          </w:tcPr>
          <w:p w14:paraId="02CA2171">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投标人具有应急服务支持能力：</w:t>
            </w:r>
          </w:p>
          <w:p w14:paraId="41FA7152">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1、在特殊安保需要时，能迅速派出周边驻点足够数量的有经验的增援人员，提供承诺书（格式自拟）的得3分,没有不得分。</w:t>
            </w:r>
          </w:p>
          <w:p w14:paraId="5A82A039">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2、投标人自有应急专用机动车辆，投标人承诺根据采购人要求提供应急专用机动车用于应急运输。提供承诺书（格式自拟）的得3分,没有不得分。</w:t>
            </w:r>
          </w:p>
        </w:tc>
        <w:tc>
          <w:tcPr>
            <w:tcW w:w="696" w:type="dxa"/>
            <w:vAlign w:val="center"/>
          </w:tcPr>
          <w:p w14:paraId="04F963DA">
            <w:pPr>
              <w:spacing w:line="600" w:lineRule="exact"/>
              <w:jc w:val="center"/>
              <w:rPr>
                <w:rFonts w:hint="eastAsia" w:cs="仿宋_GB2312" w:asciiTheme="minorEastAsia" w:hAnsiTheme="minorEastAsia" w:eastAsiaTheme="minorEastAsia"/>
                <w:sz w:val="24"/>
                <w:lang w:eastAsia="zh-CN"/>
              </w:rPr>
            </w:pPr>
            <w:r>
              <w:rPr>
                <w:rFonts w:hint="eastAsia" w:ascii="仿宋" w:hAnsi="仿宋" w:eastAsia="仿宋" w:cs="仿宋"/>
                <w:color w:val="auto"/>
                <w:kern w:val="0"/>
                <w:sz w:val="24"/>
                <w:szCs w:val="24"/>
                <w:highlight w:val="none"/>
                <w:lang w:val="en-US" w:eastAsia="zh-CN" w:bidi="ar-SA"/>
              </w:rPr>
              <w:t>6</w:t>
            </w:r>
          </w:p>
        </w:tc>
        <w:tc>
          <w:tcPr>
            <w:tcW w:w="1069" w:type="dxa"/>
            <w:vAlign w:val="center"/>
          </w:tcPr>
          <w:p w14:paraId="45BB61D5">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客</w:t>
            </w:r>
            <w:r>
              <w:rPr>
                <w:rFonts w:hint="eastAsia" w:cs="仿宋_GB2312" w:asciiTheme="minorEastAsia" w:hAnsiTheme="minorEastAsia" w:eastAsiaTheme="minorEastAsia"/>
                <w:color w:val="000000" w:themeColor="text1"/>
                <w:sz w:val="24"/>
                <w14:textFill>
                  <w14:solidFill>
                    <w14:schemeClr w14:val="tx1"/>
                  </w14:solidFill>
                </w14:textFill>
              </w:rPr>
              <w:t>观分</w:t>
            </w:r>
          </w:p>
        </w:tc>
      </w:tr>
      <w:tr w14:paraId="1F06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552" w:type="dxa"/>
            <w:vAlign w:val="center"/>
          </w:tcPr>
          <w:p w14:paraId="1311AAB8">
            <w:pPr>
              <w:widowControl/>
              <w:shd w:val="clear" w:color="auto" w:fill="FFFFFF"/>
              <w:adjustRightInd/>
              <w:spacing w:after="225" w:line="315" w:lineRule="atLeast"/>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0</w:t>
            </w:r>
          </w:p>
        </w:tc>
        <w:tc>
          <w:tcPr>
            <w:tcW w:w="6176" w:type="dxa"/>
            <w:vAlign w:val="top"/>
          </w:tcPr>
          <w:p w14:paraId="76593568">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企业证书：</w:t>
            </w:r>
          </w:p>
          <w:p w14:paraId="00ACB3B0">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（1）投标人具有职业健康安全管理体系认证证书得1分，具有质量管理体系认证证书得1分，具有环境管理体系认证证书得1分，没有不得分,证书必须在有效期内。</w:t>
            </w:r>
          </w:p>
          <w:p w14:paraId="1F1F65AA">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（2）投标人具有售后服务认证证书五星级的得2分，四星级的得1分，三星级以下的得0.5分没有不得分,证书必须在有效期内；证书服务认证范围至少包含保安服务。</w:t>
            </w:r>
          </w:p>
          <w:p w14:paraId="43B4DF06">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（3）具有保安服务认证证书一级的得2分，二级的得1分，没有不得分,证书必须在有效期内；证书服务认证范围至少包含保安服务；</w:t>
            </w:r>
          </w:p>
          <w:p w14:paraId="37BED7E3">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（4）具有业务连续性管理体系认证证书得2分，没有不得分,证书必须在有效期内；</w:t>
            </w:r>
          </w:p>
          <w:p w14:paraId="1F85A62A">
            <w:pPr>
              <w:snapToGrid w:val="0"/>
              <w:spacing w:line="240" w:lineRule="auto"/>
              <w:jc w:val="left"/>
              <w:rPr>
                <w:rFonts w:hint="default"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（5）投标人具有合法有效的保安服务许可证的得2分；没有不得分。</w:t>
            </w:r>
          </w:p>
          <w:p w14:paraId="70A3C3E2">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b/>
                <w:bCs/>
                <w:color w:val="auto"/>
                <w:kern w:val="0"/>
                <w:sz w:val="24"/>
                <w:szCs w:val="24"/>
                <w:lang w:val="en-US" w:eastAsia="zh-CN" w:bidi="ar-SA"/>
              </w:rPr>
              <w:t>（在投标文件中提供相应有效期内证书的扫描件，否则不得分）</w:t>
            </w:r>
          </w:p>
        </w:tc>
        <w:tc>
          <w:tcPr>
            <w:tcW w:w="696" w:type="dxa"/>
            <w:vAlign w:val="center"/>
          </w:tcPr>
          <w:p w14:paraId="47F1C1B9">
            <w:pPr>
              <w:spacing w:line="600" w:lineRule="exact"/>
              <w:jc w:val="center"/>
              <w:rPr>
                <w:rFonts w:hint="eastAsia" w:cs="仿宋_GB2312" w:asciiTheme="minorEastAsia" w:hAnsiTheme="minorEastAsia" w:eastAsiaTheme="minorEastAsia"/>
                <w:sz w:val="24"/>
                <w:lang w:eastAsia="zh-CN"/>
              </w:rPr>
            </w:pPr>
            <w:r>
              <w:rPr>
                <w:rFonts w:hint="eastAsia" w:ascii="仿宋" w:hAnsi="仿宋" w:eastAsia="仿宋" w:cs="仿宋"/>
                <w:color w:val="auto"/>
                <w:kern w:val="0"/>
                <w:sz w:val="24"/>
                <w:szCs w:val="24"/>
                <w:highlight w:val="none"/>
                <w:lang w:val="en-US" w:eastAsia="zh-CN" w:bidi="ar-SA"/>
              </w:rPr>
              <w:t>11</w:t>
            </w:r>
          </w:p>
        </w:tc>
        <w:tc>
          <w:tcPr>
            <w:tcW w:w="1069" w:type="dxa"/>
            <w:vAlign w:val="center"/>
          </w:tcPr>
          <w:p w14:paraId="00D7F276">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客</w:t>
            </w:r>
            <w:r>
              <w:rPr>
                <w:rFonts w:hint="eastAsia" w:cs="仿宋_GB2312" w:asciiTheme="minorEastAsia" w:hAnsiTheme="minorEastAsia" w:eastAsiaTheme="minorEastAsia"/>
                <w:color w:val="000000" w:themeColor="text1"/>
                <w:sz w:val="24"/>
                <w14:textFill>
                  <w14:solidFill>
                    <w14:schemeClr w14:val="tx1"/>
                  </w14:solidFill>
                </w14:textFill>
              </w:rPr>
              <w:t>观分</w:t>
            </w:r>
          </w:p>
        </w:tc>
      </w:tr>
      <w:tr w14:paraId="0B5D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52" w:type="dxa"/>
            <w:vAlign w:val="center"/>
          </w:tcPr>
          <w:p w14:paraId="13C8614A">
            <w:pPr>
              <w:widowControl/>
              <w:shd w:val="clear" w:color="auto" w:fill="FFFFFF"/>
              <w:adjustRightInd/>
              <w:spacing w:after="225" w:line="315" w:lineRule="atLeast"/>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1</w:t>
            </w:r>
          </w:p>
        </w:tc>
        <w:tc>
          <w:tcPr>
            <w:tcW w:w="6176" w:type="dxa"/>
            <w:vAlign w:val="center"/>
          </w:tcPr>
          <w:p w14:paraId="1AEA94F0">
            <w:pPr>
              <w:snapToGrid w:val="0"/>
              <w:spacing w:line="240" w:lineRule="auto"/>
              <w:jc w:val="left"/>
              <w:rPr>
                <w:rFonts w:hint="eastAsia" w:ascii="仿宋_GB2312" w:hAnsi="仿宋" w:eastAsia="仿宋_GB2312" w:cs="Arial"/>
                <w:color w:val="auto"/>
                <w:kern w:val="0"/>
                <w:sz w:val="24"/>
                <w:szCs w:val="24"/>
                <w:lang w:val="en-US" w:eastAsia="zh-CN" w:bidi="ar-SA"/>
              </w:rPr>
            </w:pPr>
            <w:r>
              <w:rPr>
                <w:rFonts w:hint="eastAsia" w:ascii="仿宋_GB2312" w:hAnsi="仿宋" w:eastAsia="仿宋_GB2312" w:cs="Arial"/>
                <w:color w:val="auto"/>
                <w:kern w:val="0"/>
                <w:sz w:val="24"/>
                <w:szCs w:val="24"/>
                <w:lang w:val="en-US" w:eastAsia="zh-CN" w:bidi="ar-SA"/>
              </w:rPr>
              <w:t>类似项目实施业绩一览表：投标人自2022年1月1日以来（时间以合同签订时间为准）以完成的类似保安项目，每提供一个业绩得0.5分，最多得1分。</w:t>
            </w:r>
          </w:p>
          <w:p w14:paraId="74E3597C">
            <w:pPr>
              <w:snapToGrid w:val="0"/>
              <w:spacing w:line="240" w:lineRule="auto"/>
              <w:jc w:val="left"/>
              <w:rPr>
                <w:rFonts w:cs="仿宋_GB2312" w:asciiTheme="minorEastAsia" w:hAnsiTheme="minorEastAsia" w:eastAsiaTheme="minorEastAsia"/>
                <w:sz w:val="24"/>
              </w:rPr>
            </w:pPr>
            <w:r>
              <w:rPr>
                <w:rFonts w:hint="eastAsia" w:ascii="仿宋_GB2312" w:hAnsi="仿宋" w:eastAsia="仿宋_GB2312" w:cs="Arial"/>
                <w:b/>
                <w:bCs/>
                <w:color w:val="auto"/>
                <w:kern w:val="0"/>
                <w:sz w:val="24"/>
                <w:szCs w:val="24"/>
                <w:lang w:val="en-US" w:eastAsia="zh-CN" w:bidi="ar-SA"/>
              </w:rPr>
              <w:t>投标文件中提供合同扫描件并加盖投标人公章</w:t>
            </w:r>
          </w:p>
        </w:tc>
        <w:tc>
          <w:tcPr>
            <w:tcW w:w="696" w:type="dxa"/>
            <w:vAlign w:val="center"/>
          </w:tcPr>
          <w:p w14:paraId="0B9D1DF7">
            <w:pPr>
              <w:spacing w:line="600" w:lineRule="exact"/>
              <w:jc w:val="center"/>
              <w:rPr>
                <w:rFonts w:hint="eastAsia" w:cs="仿宋_GB2312" w:asciiTheme="minorEastAsia" w:hAnsiTheme="minorEastAsia" w:eastAsiaTheme="minorEastAsia"/>
                <w:sz w:val="24"/>
                <w:lang w:eastAsia="zh-CN"/>
              </w:rPr>
            </w:pPr>
            <w:r>
              <w:rPr>
                <w:rFonts w:hint="eastAsia" w:ascii="仿宋" w:hAnsi="仿宋" w:eastAsia="仿宋" w:cs="仿宋"/>
                <w:color w:val="auto"/>
                <w:kern w:val="0"/>
                <w:sz w:val="24"/>
                <w:szCs w:val="24"/>
                <w:highlight w:val="none"/>
                <w:lang w:val="en-US" w:eastAsia="zh-CN" w:bidi="ar-SA"/>
              </w:rPr>
              <w:t>1</w:t>
            </w:r>
          </w:p>
        </w:tc>
        <w:tc>
          <w:tcPr>
            <w:tcW w:w="1069" w:type="dxa"/>
            <w:vAlign w:val="center"/>
          </w:tcPr>
          <w:p w14:paraId="43C74811">
            <w:pPr>
              <w:snapToGrid w:val="0"/>
              <w:spacing w:line="360" w:lineRule="auto"/>
              <w:jc w:val="center"/>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客</w:t>
            </w:r>
            <w:r>
              <w:rPr>
                <w:rFonts w:hint="eastAsia" w:cs="仿宋_GB2312" w:asciiTheme="minorEastAsia" w:hAnsiTheme="minorEastAsia" w:eastAsiaTheme="minorEastAsia"/>
                <w:color w:val="000000" w:themeColor="text1"/>
                <w:sz w:val="24"/>
                <w14:textFill>
                  <w14:solidFill>
                    <w14:schemeClr w14:val="tx1"/>
                  </w14:solidFill>
                </w14:textFill>
              </w:rPr>
              <w:t>观分</w:t>
            </w:r>
          </w:p>
        </w:tc>
      </w:tr>
      <w:tr w14:paraId="7E58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552" w:type="dxa"/>
            <w:vAlign w:val="center"/>
          </w:tcPr>
          <w:p w14:paraId="2F1F4CC2">
            <w:pPr>
              <w:snapToGrid w:val="0"/>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6176" w:type="dxa"/>
          </w:tcPr>
          <w:p w14:paraId="4B8BC93D">
            <w:pPr>
              <w:spacing w:line="360" w:lineRule="auto"/>
              <w:outlineLvl w:val="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有效投标报价的最低价作为评标基准价，其最低报价为满分；按［投标报价得分</w:t>
            </w:r>
            <w:r>
              <w:rPr>
                <w:rFonts w:cs="仿宋_GB2312" w:asciiTheme="minorEastAsia" w:hAnsiTheme="minorEastAsia" w:eastAsiaTheme="minorEastAsia"/>
                <w:color w:val="000000" w:themeColor="text1"/>
                <w:sz w:val="24"/>
                <w14:textFill>
                  <w14:solidFill>
                    <w14:schemeClr w14:val="tx1"/>
                  </w14:solidFill>
                </w14:textFill>
              </w:rPr>
              <w:t>=（评标基准价/投标报价）*</w:t>
            </w:r>
            <w:r>
              <w:rPr>
                <w:rFonts w:hint="eastAsia" w:cs="仿宋_GB2312" w:asciiTheme="minorEastAsia" w:hAnsiTheme="minorEastAsia" w:eastAsiaTheme="minorEastAsia"/>
                <w:color w:val="000000" w:themeColor="text1"/>
                <w:sz w:val="24"/>
                <w14:textFill>
                  <w14:solidFill>
                    <w14:schemeClr w14:val="tx1"/>
                  </w14:solidFill>
                </w14:textFill>
              </w:rPr>
              <w:t>权重</w:t>
            </w:r>
            <w:r>
              <w:rPr>
                <w:rFonts w:cs="仿宋_GB2312" w:asciiTheme="minorEastAsia" w:hAnsiTheme="minorEastAsia" w:eastAsiaTheme="minorEastAsia"/>
                <w:color w:val="000000" w:themeColor="text1"/>
                <w:sz w:val="24"/>
                <w14:textFill>
                  <w14:solidFill>
                    <w14:schemeClr w14:val="tx1"/>
                  </w14:solidFill>
                </w14:textFill>
              </w:rPr>
              <w:t>］的计算公式计算。</w:t>
            </w:r>
          </w:p>
          <w:p w14:paraId="2B63A367">
            <w:pPr>
              <w:widowControl/>
              <w:shd w:val="clear" w:color="auto" w:fill="FFFFFF"/>
              <w:adjustRightInd/>
              <w:spacing w:after="225"/>
              <w:ind w:firstLine="420"/>
              <w:jc w:val="left"/>
              <w:rPr>
                <w:rFonts w:ascii="仿宋" w:hAnsi="仿宋" w:eastAsia="仿宋" w:cs="仿宋"/>
                <w:sz w:val="24"/>
              </w:rPr>
            </w:pPr>
            <w:r>
              <w:rPr>
                <w:rFonts w:cs="仿宋_GB2312" w:asciiTheme="minorEastAsia" w:hAnsiTheme="minorEastAsia" w:eastAsiaTheme="minorEastAsia"/>
                <w:color w:val="000000" w:themeColor="text1"/>
                <w:sz w:val="24"/>
                <w14:textFill>
                  <w14:solidFill>
                    <w14:schemeClr w14:val="tx1"/>
                  </w14:solidFill>
                </w14:textFill>
              </w:rPr>
              <w:t>评标过程中，不得去掉报价中的最高报价和最低报价。</w:t>
            </w:r>
          </w:p>
        </w:tc>
        <w:tc>
          <w:tcPr>
            <w:tcW w:w="696" w:type="dxa"/>
            <w:vAlign w:val="center"/>
          </w:tcPr>
          <w:p w14:paraId="347AF673">
            <w:pPr>
              <w:jc w:val="center"/>
              <w:outlineLvl w:val="0"/>
              <w:rPr>
                <w:rFonts w:ascii="仿宋" w:hAnsi="仿宋" w:eastAsia="仿宋" w:cs="仿宋"/>
                <w:sz w:val="24"/>
              </w:rPr>
            </w:pPr>
            <w:r>
              <w:rPr>
                <w:rFonts w:hint="eastAsia" w:ascii="仿宋" w:hAnsi="仿宋" w:eastAsia="仿宋" w:cs="仿宋"/>
                <w:sz w:val="24"/>
              </w:rPr>
              <w:t>10</w:t>
            </w:r>
          </w:p>
        </w:tc>
        <w:tc>
          <w:tcPr>
            <w:tcW w:w="1069" w:type="dxa"/>
            <w:vAlign w:val="center"/>
          </w:tcPr>
          <w:p w14:paraId="3C6132C8">
            <w:pPr>
              <w:jc w:val="center"/>
              <w:outlineLvl w:val="0"/>
              <w:rPr>
                <w:rFonts w:ascii="仿宋" w:hAnsi="仿宋" w:eastAsia="仿宋" w:cs="仿宋"/>
                <w:sz w:val="24"/>
              </w:rPr>
            </w:pPr>
          </w:p>
        </w:tc>
      </w:tr>
    </w:tbl>
    <w:p w14:paraId="26B6AE23">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9"/>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3"/>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3"/>
        <w:snapToGrid w:val="0"/>
        <w:spacing w:line="360" w:lineRule="auto"/>
        <w:ind w:firstLine="0" w:firstLineChars="0"/>
        <w:rPr>
          <w:rFonts w:cs="宋体"/>
          <w:color w:val="auto"/>
          <w:highlight w:val="none"/>
        </w:rPr>
      </w:pPr>
    </w:p>
    <w:bookmarkEnd w:id="27"/>
    <w:p w14:paraId="31309380">
      <w:pPr>
        <w:rPr>
          <w:rFonts w:hint="eastAsia" w:ascii="宋体" w:hAnsi="宋体" w:cs="宋体"/>
          <w:b/>
          <w:color w:val="auto"/>
          <w:sz w:val="36"/>
          <w:szCs w:val="36"/>
          <w:highlight w:val="none"/>
        </w:rPr>
      </w:pPr>
      <w:bookmarkStart w:id="393" w:name="第五部分"/>
      <w:bookmarkStart w:id="394" w:name="_Toc86217003"/>
      <w:r>
        <w:rPr>
          <w:rFonts w:hint="eastAsia" w:ascii="宋体" w:hAnsi="宋体" w:cs="宋体"/>
          <w:b/>
          <w:color w:val="auto"/>
          <w:sz w:val="36"/>
          <w:szCs w:val="36"/>
          <w:highlight w:val="none"/>
        </w:rPr>
        <w:br w:type="page"/>
      </w:r>
    </w:p>
    <w:p w14:paraId="3CEA968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5"/>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9"/>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2"/>
        <w:spacing w:before="120" w:line="22" w:lineRule="atLeast"/>
        <w:rPr>
          <w:rFonts w:ascii="宋体" w:hAnsi="宋体" w:eastAsia="宋体" w:cs="宋体"/>
          <w:color w:val="auto"/>
          <w:szCs w:val="24"/>
          <w:highlight w:val="none"/>
        </w:rPr>
      </w:pPr>
    </w:p>
    <w:p w14:paraId="5912128F">
      <w:pPr>
        <w:pStyle w:val="602"/>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中泰街道辖区治安防控安保服务项目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2967"/>
      <w:bookmarkStart w:id="396" w:name="_Toc19273"/>
      <w:bookmarkStart w:id="397" w:name="_Toc15367"/>
      <w:bookmarkStart w:id="398" w:name="_Toc28855"/>
      <w:bookmarkStart w:id="399"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6311"/>
      <w:bookmarkStart w:id="401" w:name="_Toc18585"/>
      <w:bookmarkStart w:id="402" w:name="_Toc22185"/>
      <w:bookmarkStart w:id="403" w:name="_Toc6773"/>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21124"/>
      <w:bookmarkStart w:id="406" w:name="_Toc4929"/>
      <w:bookmarkStart w:id="407" w:name="_Toc5635"/>
      <w:bookmarkStart w:id="408" w:name="_Toc13918"/>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3"/>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3"/>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3"/>
              <w:spacing w:line="560" w:lineRule="exact"/>
              <w:ind w:firstLine="200"/>
              <w:jc w:val="center"/>
              <w:rPr>
                <w:rFonts w:hAnsi="宋体"/>
                <w:color w:val="auto"/>
                <w:sz w:val="24"/>
                <w:szCs w:val="24"/>
                <w:highlight w:val="none"/>
              </w:rPr>
            </w:pPr>
          </w:p>
        </w:tc>
        <w:tc>
          <w:tcPr>
            <w:tcW w:w="3402" w:type="dxa"/>
            <w:vAlign w:val="center"/>
          </w:tcPr>
          <w:p w14:paraId="66BDB431">
            <w:pPr>
              <w:pStyle w:val="323"/>
              <w:spacing w:line="560" w:lineRule="exact"/>
              <w:ind w:firstLine="200"/>
              <w:jc w:val="center"/>
              <w:rPr>
                <w:rFonts w:hAnsi="宋体"/>
                <w:color w:val="auto"/>
                <w:sz w:val="24"/>
                <w:szCs w:val="24"/>
                <w:highlight w:val="none"/>
              </w:rPr>
            </w:pPr>
          </w:p>
        </w:tc>
        <w:tc>
          <w:tcPr>
            <w:tcW w:w="2552" w:type="dxa"/>
            <w:vAlign w:val="center"/>
          </w:tcPr>
          <w:p w14:paraId="0EC443E3">
            <w:pPr>
              <w:pStyle w:val="323"/>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3"/>
              <w:spacing w:line="560" w:lineRule="exact"/>
              <w:ind w:firstLine="200"/>
              <w:jc w:val="center"/>
              <w:rPr>
                <w:rFonts w:hAnsi="宋体"/>
                <w:color w:val="auto"/>
                <w:sz w:val="24"/>
                <w:szCs w:val="24"/>
                <w:highlight w:val="none"/>
              </w:rPr>
            </w:pPr>
          </w:p>
        </w:tc>
        <w:tc>
          <w:tcPr>
            <w:tcW w:w="3402" w:type="dxa"/>
            <w:vAlign w:val="center"/>
          </w:tcPr>
          <w:p w14:paraId="26CA5BD6">
            <w:pPr>
              <w:pStyle w:val="323"/>
              <w:spacing w:line="560" w:lineRule="exact"/>
              <w:ind w:firstLine="200"/>
              <w:jc w:val="center"/>
              <w:rPr>
                <w:rFonts w:hAnsi="宋体"/>
                <w:color w:val="auto"/>
                <w:sz w:val="24"/>
                <w:szCs w:val="24"/>
                <w:highlight w:val="none"/>
              </w:rPr>
            </w:pPr>
          </w:p>
        </w:tc>
        <w:tc>
          <w:tcPr>
            <w:tcW w:w="2552" w:type="dxa"/>
            <w:vAlign w:val="center"/>
          </w:tcPr>
          <w:p w14:paraId="0258EB1E">
            <w:pPr>
              <w:pStyle w:val="323"/>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3"/>
              <w:spacing w:line="560" w:lineRule="exact"/>
              <w:ind w:firstLine="200"/>
              <w:jc w:val="center"/>
              <w:rPr>
                <w:rFonts w:hAnsi="宋体"/>
                <w:color w:val="auto"/>
                <w:sz w:val="24"/>
                <w:szCs w:val="24"/>
                <w:highlight w:val="none"/>
              </w:rPr>
            </w:pPr>
          </w:p>
        </w:tc>
        <w:tc>
          <w:tcPr>
            <w:tcW w:w="3402" w:type="dxa"/>
            <w:vAlign w:val="center"/>
          </w:tcPr>
          <w:p w14:paraId="637D5711">
            <w:pPr>
              <w:pStyle w:val="323"/>
              <w:spacing w:line="560" w:lineRule="exact"/>
              <w:ind w:firstLine="200"/>
              <w:jc w:val="center"/>
              <w:rPr>
                <w:rFonts w:hAnsi="宋体"/>
                <w:color w:val="auto"/>
                <w:sz w:val="24"/>
                <w:szCs w:val="24"/>
                <w:highlight w:val="none"/>
              </w:rPr>
            </w:pPr>
          </w:p>
        </w:tc>
        <w:tc>
          <w:tcPr>
            <w:tcW w:w="2552" w:type="dxa"/>
            <w:vAlign w:val="center"/>
          </w:tcPr>
          <w:p w14:paraId="42D0E712">
            <w:pPr>
              <w:pStyle w:val="323"/>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3"/>
              <w:spacing w:line="560" w:lineRule="exact"/>
              <w:ind w:firstLine="200"/>
              <w:jc w:val="center"/>
              <w:rPr>
                <w:rFonts w:hAnsi="宋体"/>
                <w:color w:val="auto"/>
                <w:sz w:val="24"/>
                <w:szCs w:val="24"/>
                <w:highlight w:val="none"/>
              </w:rPr>
            </w:pPr>
          </w:p>
        </w:tc>
        <w:tc>
          <w:tcPr>
            <w:tcW w:w="3402" w:type="dxa"/>
            <w:vAlign w:val="center"/>
          </w:tcPr>
          <w:p w14:paraId="14D192BB">
            <w:pPr>
              <w:pStyle w:val="323"/>
              <w:spacing w:line="560" w:lineRule="exact"/>
              <w:ind w:firstLine="200"/>
              <w:jc w:val="center"/>
              <w:rPr>
                <w:rFonts w:hAnsi="宋体"/>
                <w:color w:val="auto"/>
                <w:sz w:val="24"/>
                <w:szCs w:val="24"/>
                <w:highlight w:val="none"/>
              </w:rPr>
            </w:pPr>
          </w:p>
        </w:tc>
        <w:tc>
          <w:tcPr>
            <w:tcW w:w="2552" w:type="dxa"/>
            <w:vAlign w:val="center"/>
          </w:tcPr>
          <w:p w14:paraId="0E5769EB">
            <w:pPr>
              <w:pStyle w:val="323"/>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3"/>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3"/>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3654"/>
      <w:bookmarkStart w:id="411" w:name="_Toc30158"/>
      <w:bookmarkStart w:id="412" w:name="_Toc30506"/>
      <w:bookmarkStart w:id="413" w:name="_Toc14993"/>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9"/>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1"/>
        <w:spacing w:before="0" w:beforeAutospacing="0" w:after="0" w:afterAutospacing="0" w:line="360" w:lineRule="auto"/>
        <w:ind w:firstLine="480"/>
        <w:rPr>
          <w:b/>
          <w:color w:val="auto"/>
          <w:highlight w:val="none"/>
        </w:rPr>
      </w:pPr>
      <w:bookmarkStart w:id="415" w:name="_Toc1814"/>
      <w:bookmarkStart w:id="416" w:name="_Toc10340"/>
      <w:bookmarkStart w:id="417" w:name="_Toc22618"/>
      <w:bookmarkStart w:id="418" w:name="_Toc3625"/>
      <w:bookmarkStart w:id="419" w:name="_Toc31421"/>
      <w:bookmarkStart w:id="420" w:name="_Toc11108"/>
      <w:bookmarkStart w:id="421" w:name="_Toc4760"/>
      <w:bookmarkStart w:id="422" w:name="_Toc8772"/>
      <w:r>
        <w:rPr>
          <w:rFonts w:hint="eastAsia"/>
          <w:b/>
          <w:color w:val="auto"/>
          <w:highlight w:val="none"/>
        </w:rPr>
        <w:t>1.4履约保证金</w:t>
      </w:r>
    </w:p>
    <w:p w14:paraId="74D47AFB">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9"/>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5698"/>
      <w:bookmarkStart w:id="424" w:name="_Toc24662"/>
      <w:bookmarkStart w:id="425" w:name="_Toc2375"/>
      <w:bookmarkStart w:id="426" w:name="_Toc3079"/>
      <w:bookmarkStart w:id="427"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9"/>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9497"/>
      <w:bookmarkStart w:id="429" w:name="_Toc30329"/>
      <w:bookmarkStart w:id="430" w:name="_Toc18683"/>
      <w:bookmarkStart w:id="431" w:name="_Toc26807"/>
      <w:bookmarkStart w:id="432"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16021"/>
      <w:bookmarkStart w:id="434" w:name="_Toc15583"/>
      <w:bookmarkStart w:id="435" w:name="_Toc28375"/>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7245"/>
      <w:bookmarkStart w:id="437" w:name="_Toc11173"/>
      <w:bookmarkStart w:id="438" w:name="_Toc15322"/>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5"/>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25079"/>
      <w:bookmarkStart w:id="440" w:name="_Toc19680"/>
      <w:bookmarkStart w:id="441" w:name="_Toc14021"/>
      <w:bookmarkStart w:id="442" w:name="_Toc31297"/>
      <w:bookmarkStart w:id="443" w:name="_Toc5228"/>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23289"/>
      <w:bookmarkStart w:id="445" w:name="_Toc31402"/>
      <w:bookmarkStart w:id="446" w:name="_Toc16752"/>
      <w:bookmarkStart w:id="447" w:name="_Toc19539"/>
      <w:bookmarkStart w:id="448" w:name="_Toc3769"/>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w:t>
      </w:r>
      <w:r>
        <w:rPr>
          <w:rFonts w:hint="eastAsia" w:ascii="宋体" w:hAnsi="宋体"/>
          <w:color w:val="auto"/>
          <w:sz w:val="24"/>
          <w:highlight w:val="none"/>
          <w:lang w:eastAsia="zh-CN"/>
        </w:rPr>
        <w:t>若有</w:t>
      </w:r>
      <w:r>
        <w:rPr>
          <w:rFonts w:ascii="宋体" w:hAnsi="宋体"/>
          <w:color w:val="auto"/>
          <w:sz w:val="24"/>
          <w:highlight w:val="none"/>
        </w:rPr>
        <w:t>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27945"/>
      <w:bookmarkStart w:id="450" w:name="_Toc12412"/>
      <w:bookmarkStart w:id="451" w:name="_Toc9161"/>
      <w:bookmarkStart w:id="452" w:name="_Toc4133"/>
      <w:bookmarkStart w:id="453" w:name="_Toc13673"/>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31233"/>
      <w:bookmarkStart w:id="455" w:name="_Toc22011"/>
      <w:bookmarkStart w:id="456" w:name="_Toc26555"/>
      <w:bookmarkStart w:id="457" w:name="_Toc32670"/>
      <w:bookmarkStart w:id="458" w:name="_Toc15447"/>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8990"/>
      <w:bookmarkStart w:id="460" w:name="_Toc13154"/>
      <w:bookmarkStart w:id="461" w:name="_Toc16163"/>
      <w:bookmarkStart w:id="462" w:name="_Toc30507"/>
      <w:bookmarkStart w:id="463" w:name="_Toc13467"/>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10663"/>
      <w:bookmarkStart w:id="468" w:name="_Toc42"/>
      <w:bookmarkStart w:id="469" w:name="_Toc26689"/>
      <w:bookmarkStart w:id="470" w:name="_Toc21830"/>
      <w:bookmarkStart w:id="471" w:name="_Toc23368"/>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32494"/>
      <w:bookmarkStart w:id="473" w:name="_Toc26633"/>
      <w:bookmarkStart w:id="474" w:name="_Toc14371"/>
      <w:bookmarkStart w:id="475" w:name="_Toc4720"/>
      <w:bookmarkStart w:id="476" w:name="_Toc25571"/>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14115"/>
      <w:bookmarkStart w:id="478" w:name="_Toc24465"/>
      <w:bookmarkStart w:id="479" w:name="_Toc23854"/>
      <w:bookmarkStart w:id="480" w:name="_Toc3638"/>
      <w:bookmarkStart w:id="481" w:name="_Toc25783"/>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25525"/>
      <w:bookmarkStart w:id="483" w:name="_Toc7315"/>
      <w:bookmarkStart w:id="484" w:name="_Toc30105"/>
      <w:bookmarkStart w:id="485" w:name="_Toc14814"/>
      <w:bookmarkStart w:id="486" w:name="_Toc26883"/>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2016"/>
      <w:bookmarkStart w:id="488" w:name="_Toc23323"/>
      <w:bookmarkStart w:id="489" w:name="_Toc1123"/>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969"/>
      <w:bookmarkStart w:id="491" w:name="_Toc17363"/>
      <w:bookmarkStart w:id="492" w:name="_Toc14525"/>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12666"/>
      <w:bookmarkStart w:id="494" w:name="_Toc31892"/>
      <w:bookmarkStart w:id="495" w:name="_Toc25198"/>
      <w:bookmarkStart w:id="496" w:name="_Toc2308"/>
      <w:bookmarkStart w:id="497" w:name="_Toc9808"/>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0808"/>
      <w:bookmarkStart w:id="501" w:name="_Toc27644"/>
      <w:bookmarkStart w:id="502" w:name="_Toc28906"/>
      <w:bookmarkStart w:id="503" w:name="_Toc5063"/>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30599"/>
      <w:bookmarkStart w:id="506" w:name="_Toc4355"/>
      <w:bookmarkStart w:id="507" w:name="_Toc18540"/>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5F30D4DC">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中泰街道辖区治安防控安保服务项目</w:t>
      </w:r>
      <w:r>
        <w:rPr>
          <w:rFonts w:hint="eastAsia" w:ascii="宋体" w:hAnsi="宋体" w:cs="宋体"/>
          <w:color w:val="auto"/>
          <w:sz w:val="24"/>
          <w:highlight w:val="none"/>
        </w:rPr>
        <w:t>【招标编号：（采购编号）】政府采购活动，郑重承诺：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lang w:eastAsia="zh-CN"/>
        </w:rPr>
        <w:t>若有</w:t>
      </w:r>
      <w:r>
        <w:rPr>
          <w:rFonts w:hint="eastAsia" w:ascii="宋体" w:hAnsi="宋体" w:cs="宋体"/>
          <w:b/>
          <w:color w:val="auto"/>
          <w:kern w:val="0"/>
          <w:sz w:val="32"/>
          <w:szCs w:val="32"/>
          <w:highlight w:val="none"/>
        </w:rPr>
        <w:t>）</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0C74539">
      <w:pPr>
        <w:snapToGrid w:val="0"/>
        <w:spacing w:line="360" w:lineRule="auto"/>
        <w:ind w:left="479" w:leftChars="228"/>
        <w:rPr>
          <w:rFonts w:hint="eastAsia" w:ascii="宋体" w:hAnsi="宋体" w:cs="宋体"/>
        </w:rPr>
      </w:pPr>
      <w:r>
        <w:rPr>
          <w:rFonts w:hint="eastAsia" w:ascii="宋体" w:hAnsi="宋体" w:eastAsia="宋体" w:cs="宋体"/>
          <w:b w:val="0"/>
          <w:bCs w:val="0"/>
          <w:kern w:val="2"/>
          <w:sz w:val="24"/>
          <w:szCs w:val="24"/>
          <w:lang w:val="en-US" w:eastAsia="zh-CN" w:bidi="ar-SA"/>
        </w:rPr>
        <w:t>（9）政府采购活动现场确认声明书</w:t>
      </w:r>
      <w:r>
        <w:rPr>
          <w:rFonts w:hint="eastAsia" w:ascii="宋体" w:hAnsi="宋体" w:cs="宋体"/>
        </w:rPr>
        <w:t>……………………………………………………（页码）</w:t>
      </w:r>
    </w:p>
    <w:p w14:paraId="50DEEAFA">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中泰街道辖区治安防控安保服务项目</w:t>
      </w:r>
      <w:r>
        <w:rPr>
          <w:rFonts w:hint="eastAsia" w:ascii="宋体" w:hAnsi="宋体" w:cs="宋体"/>
          <w:color w:val="auto"/>
          <w:sz w:val="24"/>
          <w:highlight w:val="none"/>
        </w:rPr>
        <w:t>【招标编号：（采购编号）】招标的有关活动，并对此项目进行投标。为此：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w:t>
      </w:r>
      <w:r>
        <w:rPr>
          <w:rFonts w:hint="eastAsia" w:ascii="宋体" w:hAnsi="宋体" w:cs="宋体"/>
          <w:color w:val="auto"/>
          <w:sz w:val="24"/>
          <w:highlight w:val="none"/>
          <w:lang w:eastAsia="zh-CN"/>
        </w:rPr>
        <w:t>若有</w:t>
      </w:r>
      <w:r>
        <w:rPr>
          <w:rFonts w:hint="eastAsia" w:ascii="宋体" w:hAnsi="宋体" w:cs="宋体"/>
          <w:color w:val="auto"/>
          <w:sz w:val="24"/>
          <w:highlight w:val="none"/>
        </w:rPr>
        <w:t>)</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若有</w:t>
      </w:r>
      <w:r>
        <w:rPr>
          <w:rFonts w:hint="eastAsia" w:ascii="宋体" w:hAnsi="宋体" w:cs="宋体"/>
          <w:color w:val="auto"/>
          <w:sz w:val="24"/>
          <w:highlight w:val="none"/>
        </w:rPr>
        <w:t>）；</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若有</w:t>
      </w:r>
      <w:r>
        <w:rPr>
          <w:rFonts w:hint="eastAsia" w:ascii="宋体" w:hAnsi="宋体" w:cs="宋体"/>
          <w:color w:val="auto"/>
          <w:sz w:val="24"/>
          <w:highlight w:val="none"/>
        </w:rPr>
        <w:t>)。</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lang w:eastAsia="zh-CN"/>
        </w:rPr>
        <w:t>若有</w:t>
      </w:r>
      <w:r>
        <w:rPr>
          <w:rFonts w:hint="eastAsia" w:ascii="宋体" w:hAnsi="宋体" w:cs="宋体"/>
          <w:color w:val="auto"/>
          <w:sz w:val="24"/>
          <w:highlight w:val="none"/>
        </w:rPr>
        <w:t>)；</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57AF2BE">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2.2.9政府采购活动现场确认声明书</w:t>
      </w:r>
      <w:r>
        <w:rPr>
          <w:rFonts w:hint="eastAsia" w:ascii="宋体" w:hAnsi="宋体" w:cs="宋体"/>
          <w:color w:val="auto"/>
          <w:sz w:val="24"/>
          <w:highlight w:val="none"/>
          <w:lang w:val="zh-CN"/>
        </w:rPr>
        <w:t>；</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F73D5FB">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2.3.2中小企业声明函（</w:t>
      </w:r>
      <w:r>
        <w:rPr>
          <w:rFonts w:hint="eastAsia" w:ascii="宋体" w:hAnsi="宋体" w:cs="宋体"/>
          <w:color w:val="auto"/>
          <w:sz w:val="24"/>
          <w:highlight w:val="none"/>
          <w:lang w:eastAsia="zh-CN"/>
        </w:rPr>
        <w:t>若有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2.3.3</w:t>
      </w:r>
      <w:r>
        <w:rPr>
          <w:rFonts w:hint="eastAsia" w:ascii="宋体" w:hAnsi="宋体" w:cs="宋体"/>
          <w:color w:val="auto"/>
          <w:sz w:val="24"/>
          <w:highlight w:val="none"/>
        </w:rPr>
        <w:t>报价情况说明（若有）。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5FC75770">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中泰街道辖区治安防控安保服务项目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中泰街道辖区治安防控安保服务项目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0F356023">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2"/>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lang w:eastAsia="zh-CN"/>
        </w:rPr>
        <w:t>若有</w:t>
      </w:r>
      <w:r>
        <w:rPr>
          <w:rFonts w:hint="eastAsia" w:ascii="宋体" w:hAnsi="宋体" w:cs="宋体"/>
          <w:b/>
          <w:color w:val="auto"/>
          <w:kern w:val="0"/>
          <w:sz w:val="32"/>
          <w:szCs w:val="32"/>
          <w:highlight w:val="none"/>
        </w:rPr>
        <w:t>）</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1F4F262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2"/>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r>
              <w:rPr>
                <w:rFonts w:hint="eastAsia" w:ascii="宋体" w:hAnsi="宋体" w:cs="宋体"/>
                <w:b/>
                <w:color w:val="auto"/>
                <w:sz w:val="24"/>
                <w:highlight w:val="none"/>
                <w:lang w:eastAsia="zh-CN"/>
              </w:rPr>
              <w:t>若有</w:t>
            </w:r>
            <w:r>
              <w:rPr>
                <w:rFonts w:hint="eastAsia" w:ascii="宋体" w:hAnsi="宋体" w:cs="宋体"/>
                <w:b/>
                <w:color w:val="auto"/>
                <w:sz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6"/>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B50834F">
      <w:pPr>
        <w:rPr>
          <w:rFonts w:ascii="宋体" w:hAnsi="宋体" w:cs="宋体"/>
          <w:b/>
          <w:bCs/>
          <w:sz w:val="24"/>
        </w:rPr>
      </w:pPr>
      <w:r>
        <w:rPr>
          <w:rFonts w:ascii="宋体" w:hAnsi="宋体" w:cs="宋体"/>
          <w:b/>
          <w:bCs/>
          <w:color w:val="auto"/>
          <w:sz w:val="24"/>
          <w:highlight w:val="none"/>
        </w:rPr>
        <w:br w:type="page"/>
      </w:r>
    </w:p>
    <w:p w14:paraId="3420E8D2">
      <w:pPr>
        <w:bidi w:val="0"/>
        <w:rPr>
          <w:rFonts w:hint="eastAsia" w:ascii="宋体" w:hAnsi="宋体" w:eastAsia="宋体" w:cs="宋体"/>
          <w:b/>
          <w:bCs/>
          <w:sz w:val="24"/>
          <w:szCs w:val="24"/>
          <w:lang w:val="en-US"/>
        </w:rPr>
      </w:pPr>
      <w:r>
        <w:rPr>
          <w:rFonts w:hint="eastAsia" w:ascii="宋体" w:hAnsi="宋体" w:eastAsia="宋体" w:cs="宋体"/>
          <w:b/>
          <w:bCs/>
          <w:sz w:val="24"/>
          <w:szCs w:val="24"/>
          <w:lang w:val="en-US"/>
        </w:rPr>
        <w:t>将以下表格填写完成后，与投标文件同步制作递交（</w:t>
      </w:r>
      <w:r>
        <w:rPr>
          <w:rFonts w:hint="eastAsia" w:ascii="宋体" w:hAnsi="宋体" w:eastAsia="宋体" w:cs="宋体"/>
          <w:b/>
          <w:bCs/>
          <w:sz w:val="24"/>
          <w:szCs w:val="24"/>
          <w:lang w:val="en-US" w:eastAsia="zh-CN"/>
        </w:rPr>
        <w:t>并</w:t>
      </w:r>
      <w:r>
        <w:rPr>
          <w:rFonts w:hint="eastAsia" w:ascii="宋体" w:hAnsi="宋体" w:eastAsia="宋体" w:cs="宋体"/>
          <w:b/>
          <w:bCs/>
          <w:sz w:val="24"/>
          <w:szCs w:val="24"/>
          <w:lang w:val="en-US"/>
        </w:rPr>
        <w:t>在电子投标文件解密后，自行核实下述承诺内容，如有不符，联系代理公司重新</w:t>
      </w:r>
      <w:r>
        <w:rPr>
          <w:rFonts w:hint="eastAsia" w:ascii="宋体" w:hAnsi="宋体" w:eastAsia="宋体" w:cs="宋体"/>
          <w:b/>
          <w:bCs/>
          <w:sz w:val="24"/>
          <w:szCs w:val="24"/>
          <w:lang w:val="en-US" w:eastAsia="zh-CN"/>
        </w:rPr>
        <w:t>邮箱</w:t>
      </w:r>
      <w:r>
        <w:rPr>
          <w:rFonts w:hint="eastAsia" w:ascii="宋体" w:hAnsi="宋体" w:eastAsia="宋体" w:cs="宋体"/>
          <w:b/>
          <w:bCs/>
          <w:sz w:val="24"/>
          <w:szCs w:val="24"/>
          <w:lang w:val="en-US"/>
        </w:rPr>
        <w:t>递交</w:t>
      </w:r>
      <w:r>
        <w:rPr>
          <w:rFonts w:hint="eastAsia" w:ascii="宋体" w:hAnsi="宋体" w:eastAsia="宋体" w:cs="宋体"/>
          <w:b/>
          <w:bCs/>
          <w:sz w:val="24"/>
          <w:szCs w:val="24"/>
          <w:lang w:val="en-US" w:eastAsia="zh-CN"/>
        </w:rPr>
        <w:t>，邮箱号：2304967587@qq.com</w:t>
      </w:r>
      <w:r>
        <w:rPr>
          <w:rFonts w:hint="eastAsia" w:ascii="宋体" w:hAnsi="宋体" w:eastAsia="宋体" w:cs="宋体"/>
          <w:b/>
          <w:bCs/>
          <w:sz w:val="24"/>
          <w:szCs w:val="24"/>
          <w:lang w:val="en-US"/>
        </w:rPr>
        <w:t>）</w:t>
      </w:r>
    </w:p>
    <w:p w14:paraId="645E8CB7">
      <w:pPr>
        <w:spacing w:before="0" w:line="596" w:lineRule="exact"/>
        <w:ind w:left="0" w:leftChars="0" w:right="0" w:firstLine="0" w:firstLineChars="0"/>
        <w:jc w:val="center"/>
        <w:rPr>
          <w:rFonts w:hint="eastAsia" w:ascii="宋体" w:hAnsi="宋体" w:eastAsia="宋体" w:cs="宋体"/>
          <w:b/>
          <w:sz w:val="32"/>
          <w:szCs w:val="32"/>
        </w:rPr>
      </w:pPr>
      <w:r>
        <w:rPr>
          <w:rFonts w:hint="eastAsia" w:ascii="宋体" w:hAnsi="宋体" w:eastAsia="宋体" w:cs="宋体"/>
          <w:b/>
          <w:color w:val="222222"/>
          <w:sz w:val="32"/>
          <w:szCs w:val="32"/>
          <w:lang w:val="en-US" w:eastAsia="zh-CN"/>
        </w:rPr>
        <w:t>九、</w:t>
      </w:r>
      <w:r>
        <w:rPr>
          <w:rFonts w:hint="eastAsia" w:ascii="宋体" w:hAnsi="宋体" w:eastAsia="宋体" w:cs="宋体"/>
          <w:b/>
          <w:color w:val="222222"/>
          <w:sz w:val="32"/>
          <w:szCs w:val="32"/>
        </w:rPr>
        <w:t>政府采购活动现场确认声明书</w:t>
      </w:r>
    </w:p>
    <w:p w14:paraId="65DC0531">
      <w:pPr>
        <w:pStyle w:val="29"/>
        <w:spacing w:before="16"/>
        <w:rPr>
          <w:rFonts w:hint="eastAsia" w:ascii="宋体" w:hAnsi="宋体" w:eastAsia="宋体" w:cs="宋体"/>
          <w:b/>
          <w:sz w:val="14"/>
        </w:rPr>
      </w:pPr>
    </w:p>
    <w:p w14:paraId="33F48DA8">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115"/>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浙江中达工程造价事务所有限公司:</w:t>
      </w:r>
    </w:p>
    <w:p w14:paraId="0CAE0093">
      <w:pPr>
        <w:pStyle w:val="29"/>
        <w:keepNext w:val="0"/>
        <w:keepLines w:val="0"/>
        <w:pageBreakBefore w:val="0"/>
        <w:widowControl w:val="0"/>
        <w:tabs>
          <w:tab w:val="left" w:pos="2336"/>
          <w:tab w:val="left" w:pos="8063"/>
          <w:tab w:val="left" w:pos="10383"/>
        </w:tabs>
        <w:kinsoku/>
        <w:wordWrap/>
        <w:overflowPunct/>
        <w:topLinePunct w:val="0"/>
        <w:autoSpaceDE w:val="0"/>
        <w:autoSpaceDN w:val="0"/>
        <w:bidi w:val="0"/>
        <w:adjustRightInd/>
        <w:snapToGrid/>
        <w:spacing w:before="0" w:line="360" w:lineRule="auto"/>
        <w:ind w:left="0" w:leftChars="0" w:firstLine="418" w:firstLineChars="181"/>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本人</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rPr>
        <w:tab/>
      </w:r>
      <w:r>
        <w:rPr>
          <w:rFonts w:hint="eastAsia" w:ascii="宋体" w:hAnsi="宋体" w:eastAsia="宋体" w:cs="宋体"/>
          <w:color w:val="222222"/>
          <w:w w:val="105"/>
          <w:sz w:val="22"/>
          <w:szCs w:val="22"/>
        </w:rPr>
        <w:t>（授权代表姓名），经由</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lang w:val="en-US" w:eastAsia="zh-CN"/>
        </w:rPr>
        <w:t xml:space="preserve">    </w:t>
      </w:r>
      <w:r>
        <w:rPr>
          <w:rFonts w:hint="eastAsia" w:ascii="宋体" w:hAnsi="宋体" w:eastAsia="宋体" w:cs="宋体"/>
          <w:color w:val="222222"/>
          <w:sz w:val="22"/>
          <w:szCs w:val="22"/>
        </w:rPr>
        <w:t>（单位）</w:t>
      </w:r>
      <w:r>
        <w:rPr>
          <w:rFonts w:hint="eastAsia" w:ascii="宋体" w:hAnsi="宋体" w:eastAsia="宋体" w:cs="宋体"/>
          <w:color w:val="222222"/>
          <w:spacing w:val="2"/>
          <w:sz w:val="22"/>
          <w:szCs w:val="22"/>
        </w:rPr>
        <w:t xml:space="preserve"> </w:t>
      </w:r>
      <w:r>
        <w:rPr>
          <w:rFonts w:hint="eastAsia" w:ascii="宋体" w:hAnsi="宋体" w:eastAsia="宋体" w:cs="宋体"/>
          <w:color w:val="222222"/>
          <w:w w:val="102"/>
          <w:sz w:val="22"/>
          <w:szCs w:val="22"/>
          <w:u w:val="single" w:color="212121"/>
          <w:lang w:val="en-US" w:eastAsia="zh-CN"/>
        </w:rPr>
        <w:t xml:space="preserve">        </w:t>
      </w:r>
      <w:r>
        <w:rPr>
          <w:rFonts w:hint="eastAsia" w:ascii="宋体" w:hAnsi="宋体" w:eastAsia="宋体" w:cs="宋体"/>
          <w:color w:val="222222"/>
          <w:sz w:val="22"/>
          <w:szCs w:val="22"/>
        </w:rPr>
        <w:t xml:space="preserve">（法定代表人姓名）合法授权参加 </w:t>
      </w:r>
      <w:r>
        <w:rPr>
          <w:rFonts w:hint="eastAsia" w:ascii="宋体" w:hAnsi="宋体" w:eastAsia="宋体" w:cs="宋体"/>
          <w:color w:val="222222"/>
          <w:sz w:val="22"/>
          <w:szCs w:val="22"/>
          <w:u w:val="single" w:color="222222"/>
          <w:lang w:val="en-US" w:eastAsia="zh-CN"/>
        </w:rPr>
        <w:t xml:space="preserve">              </w:t>
      </w:r>
      <w:r>
        <w:rPr>
          <w:rFonts w:hint="eastAsia" w:ascii="宋体" w:hAnsi="宋体" w:eastAsia="宋体" w:cs="宋体"/>
          <w:color w:val="222222"/>
          <w:sz w:val="22"/>
          <w:szCs w:val="22"/>
        </w:rPr>
        <w:t>（编号：</w:t>
      </w:r>
      <w:r>
        <w:rPr>
          <w:rFonts w:hint="eastAsia" w:ascii="宋体" w:hAnsi="宋体" w:eastAsia="宋体" w:cs="宋体"/>
          <w:color w:val="222222"/>
          <w:sz w:val="22"/>
          <w:szCs w:val="22"/>
          <w:u w:val="single"/>
          <w:lang w:val="en-US" w:eastAsia="zh-CN"/>
        </w:rPr>
        <w:t xml:space="preserve">             </w:t>
      </w:r>
      <w:r>
        <w:rPr>
          <w:rFonts w:hint="eastAsia" w:ascii="宋体" w:hAnsi="宋体" w:eastAsia="宋体" w:cs="宋体"/>
          <w:color w:val="222222"/>
          <w:sz w:val="22"/>
          <w:szCs w:val="22"/>
        </w:rPr>
        <w:t>）政府采购活动</w:t>
      </w:r>
      <w:r>
        <w:rPr>
          <w:rFonts w:hint="eastAsia" w:ascii="宋体" w:hAnsi="宋体" w:eastAsia="宋体" w:cs="宋体"/>
          <w:color w:val="222222"/>
          <w:sz w:val="22"/>
          <w:szCs w:val="22"/>
          <w:lang w:eastAsia="zh-CN"/>
        </w:rPr>
        <w:t>。</w:t>
      </w:r>
      <w:r>
        <w:rPr>
          <w:rFonts w:hint="eastAsia" w:ascii="宋体" w:hAnsi="宋体" w:eastAsia="宋体" w:cs="宋体"/>
          <w:color w:val="222222"/>
          <w:sz w:val="22"/>
          <w:szCs w:val="22"/>
        </w:rPr>
        <w:t>经与本单位法人代表（负责人）联系确认，现就有关公平竞争事项郑重声明如下:</w:t>
      </w:r>
    </w:p>
    <w:p w14:paraId="45AD985B">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18" w:firstLineChars="181"/>
        <w:textAlignment w:val="auto"/>
        <w:rPr>
          <w:rFonts w:hint="eastAsia" w:ascii="宋体" w:hAnsi="宋体" w:eastAsia="宋体" w:cs="宋体"/>
          <w:sz w:val="22"/>
          <w:szCs w:val="22"/>
          <w:u w:val="single"/>
          <w:lang w:val="en-US" w:eastAsia="zh-CN"/>
        </w:rPr>
      </w:pPr>
      <w:r>
        <w:rPr>
          <w:rFonts w:hint="eastAsia" w:ascii="宋体" w:hAnsi="宋体" w:eastAsia="宋体" w:cs="宋体"/>
          <w:color w:val="222222"/>
          <w:w w:val="105"/>
          <w:sz w:val="22"/>
          <w:szCs w:val="22"/>
        </w:rPr>
        <w:t>一、本单位与采购人之间</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single"/>
        </w:rPr>
        <w:t>口</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不存在利害关系</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single"/>
        </w:rPr>
        <w:t>口</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存在下列利害关系:</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none"/>
          <w:lang w:val="en-US" w:eastAsia="zh-CN"/>
        </w:rPr>
        <w:t>。</w:t>
      </w:r>
    </w:p>
    <w:p w14:paraId="6CCDAE0E">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883"/>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A．投资关系</w:t>
      </w:r>
      <w:r>
        <w:rPr>
          <w:rFonts w:hint="eastAsia" w:ascii="宋体" w:hAnsi="宋体" w:eastAsia="宋体" w:cs="宋体"/>
          <w:color w:val="222222"/>
          <w:w w:val="105"/>
          <w:sz w:val="22"/>
          <w:szCs w:val="22"/>
          <w:lang w:val="en-US" w:eastAsia="zh-CN"/>
        </w:rPr>
        <w:t xml:space="preserve">        </w:t>
      </w:r>
      <w:r>
        <w:rPr>
          <w:rFonts w:hint="eastAsia" w:ascii="宋体" w:hAnsi="宋体" w:eastAsia="宋体" w:cs="宋体"/>
          <w:color w:val="222222"/>
          <w:sz w:val="22"/>
          <w:szCs w:val="22"/>
        </w:rPr>
        <w:t>B．行政隶属关系</w:t>
      </w:r>
      <w:r>
        <w:rPr>
          <w:rFonts w:hint="eastAsia" w:ascii="宋体" w:hAnsi="宋体" w:eastAsia="宋体" w:cs="宋体"/>
          <w:color w:val="222222"/>
          <w:sz w:val="22"/>
          <w:szCs w:val="22"/>
          <w:lang w:val="en-US" w:eastAsia="zh-CN"/>
        </w:rPr>
        <w:t xml:space="preserve">       </w:t>
      </w:r>
      <w:r>
        <w:rPr>
          <w:rFonts w:hint="eastAsia" w:ascii="宋体" w:hAnsi="宋体" w:eastAsia="宋体" w:cs="宋体"/>
          <w:color w:val="222222"/>
          <w:sz w:val="22"/>
          <w:szCs w:val="22"/>
        </w:rPr>
        <w:t>C．业务指导关系</w:t>
      </w:r>
    </w:p>
    <w:p w14:paraId="4A3C969A">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883"/>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D．其他可能影响采购公正的利害关系</w:t>
      </w:r>
      <w:r>
        <w:rPr>
          <w:rFonts w:hint="eastAsia" w:ascii="宋体" w:hAnsi="宋体" w:eastAsia="宋体" w:cs="宋体"/>
          <w:color w:val="222222"/>
          <w:w w:val="105"/>
          <w:sz w:val="22"/>
          <w:szCs w:val="22"/>
          <w:u w:val="single"/>
        </w:rPr>
        <w:t>（如有，请如实说明）</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w:t>
      </w:r>
    </w:p>
    <w:p w14:paraId="14999400">
      <w:pPr>
        <w:pStyle w:val="29"/>
        <w:keepNext w:val="0"/>
        <w:keepLines w:val="0"/>
        <w:pageBreakBefore w:val="0"/>
        <w:widowControl w:val="0"/>
        <w:tabs>
          <w:tab w:val="left" w:pos="3356"/>
        </w:tabs>
        <w:kinsoku/>
        <w:wordWrap/>
        <w:overflowPunct/>
        <w:topLinePunct w:val="0"/>
        <w:autoSpaceDE w:val="0"/>
        <w:autoSpaceDN w:val="0"/>
        <w:bidi w:val="0"/>
        <w:adjustRightInd/>
        <w:snapToGrid/>
        <w:spacing w:before="0" w:line="360" w:lineRule="auto"/>
        <w:ind w:left="115" w:right="225" w:firstLine="384"/>
        <w:textAlignment w:val="auto"/>
        <w:rPr>
          <w:rFonts w:hint="eastAsia" w:ascii="宋体" w:hAnsi="宋体" w:eastAsia="宋体" w:cs="宋体"/>
          <w:sz w:val="22"/>
          <w:szCs w:val="22"/>
        </w:rPr>
      </w:pPr>
      <w:r>
        <w:rPr>
          <w:rFonts w:hint="eastAsia" w:ascii="宋体" w:hAnsi="宋体" w:eastAsia="宋体" w:cs="宋体"/>
          <w:color w:val="222222"/>
          <w:sz w:val="22"/>
          <w:szCs w:val="22"/>
        </w:rPr>
        <w:t>二、现己清楚知道参加本项目采购活动的其他所有供应商名称，本单位</w:t>
      </w:r>
      <w:r>
        <w:rPr>
          <w:rFonts w:hint="eastAsia" w:ascii="宋体" w:hAnsi="宋体" w:eastAsia="宋体" w:cs="宋体"/>
          <w:color w:val="222222"/>
          <w:sz w:val="22"/>
          <w:szCs w:val="22"/>
          <w:u w:val="single"/>
          <w:lang w:val="en-US" w:eastAsia="zh-CN"/>
        </w:rPr>
        <w:t xml:space="preserve"> </w:t>
      </w:r>
      <w:r>
        <w:rPr>
          <w:rFonts w:hint="eastAsia" w:ascii="宋体" w:hAnsi="宋体" w:eastAsia="宋体" w:cs="宋体"/>
          <w:color w:val="222222"/>
          <w:sz w:val="22"/>
          <w:szCs w:val="22"/>
          <w:u w:val="single"/>
        </w:rPr>
        <w:t>口</w:t>
      </w:r>
      <w:r>
        <w:rPr>
          <w:rFonts w:hint="eastAsia" w:ascii="宋体" w:hAnsi="宋体" w:eastAsia="宋体" w:cs="宋体"/>
          <w:color w:val="222222"/>
          <w:sz w:val="22"/>
          <w:szCs w:val="22"/>
          <w:u w:val="single"/>
          <w:lang w:val="en-US" w:eastAsia="zh-CN"/>
        </w:rPr>
        <w:t xml:space="preserve"> </w:t>
      </w:r>
      <w:r>
        <w:rPr>
          <w:rFonts w:hint="eastAsia" w:ascii="宋体" w:hAnsi="宋体" w:eastAsia="宋体" w:cs="宋体"/>
          <w:color w:val="222222"/>
          <w:sz w:val="22"/>
          <w:szCs w:val="22"/>
        </w:rPr>
        <w:t>与其他所有供应商之间均不存</w:t>
      </w:r>
      <w:r>
        <w:rPr>
          <w:rFonts w:hint="eastAsia" w:ascii="宋体" w:hAnsi="宋体" w:eastAsia="宋体" w:cs="宋体"/>
          <w:color w:val="222222"/>
          <w:w w:val="105"/>
          <w:sz w:val="22"/>
          <w:szCs w:val="22"/>
        </w:rPr>
        <w:t>在利害关系</w:t>
      </w:r>
      <w:r>
        <w:rPr>
          <w:rFonts w:hint="eastAsia" w:ascii="宋体" w:hAnsi="宋体" w:eastAsia="宋体" w:cs="宋体"/>
          <w:color w:val="222222"/>
          <w:spacing w:val="-16"/>
          <w:w w:val="105"/>
          <w:sz w:val="22"/>
          <w:szCs w:val="22"/>
          <w:u w:val="single"/>
        </w:rPr>
        <w:t xml:space="preserve"> </w:t>
      </w:r>
      <w:r>
        <w:rPr>
          <w:rFonts w:hint="eastAsia" w:ascii="宋体" w:hAnsi="宋体" w:eastAsia="宋体" w:cs="宋体"/>
          <w:color w:val="222222"/>
          <w:w w:val="105"/>
          <w:sz w:val="22"/>
          <w:szCs w:val="22"/>
          <w:u w:val="single"/>
        </w:rPr>
        <w:t>口</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rPr>
        <w:t>与</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rPr>
        <w:tab/>
      </w:r>
      <w:r>
        <w:rPr>
          <w:rFonts w:hint="eastAsia" w:ascii="宋体" w:hAnsi="宋体" w:eastAsia="宋体" w:cs="宋体"/>
          <w:color w:val="222222"/>
          <w:w w:val="105"/>
          <w:sz w:val="22"/>
          <w:szCs w:val="22"/>
          <w:u w:val="single" w:color="212121"/>
          <w:lang w:val="en-US" w:eastAsia="zh-CN"/>
        </w:rPr>
        <w:t xml:space="preserve">                        </w:t>
      </w:r>
      <w:r>
        <w:rPr>
          <w:rFonts w:hint="eastAsia" w:ascii="宋体" w:hAnsi="宋体" w:eastAsia="宋体" w:cs="宋体"/>
          <w:color w:val="222222"/>
          <w:w w:val="105"/>
          <w:sz w:val="22"/>
          <w:szCs w:val="22"/>
        </w:rPr>
        <w:t>（供应商名称）之间存在下列利害关系:</w:t>
      </w:r>
    </w:p>
    <w:p w14:paraId="63E4EB0B">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A．法定代表人或负责人或实际控制人是同一人</w:t>
      </w:r>
    </w:p>
    <w:p w14:paraId="1D605002">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30" w:rightChars="0" w:firstLine="0" w:firstLineChars="0"/>
        <w:textAlignment w:val="auto"/>
        <w:rPr>
          <w:rFonts w:hint="eastAsia" w:ascii="宋体" w:hAnsi="宋体" w:eastAsia="宋体" w:cs="宋体"/>
          <w:color w:val="222222"/>
          <w:w w:val="105"/>
          <w:sz w:val="22"/>
          <w:szCs w:val="22"/>
        </w:rPr>
      </w:pPr>
      <w:r>
        <w:rPr>
          <w:rFonts w:hint="eastAsia" w:ascii="宋体" w:hAnsi="宋体" w:eastAsia="宋体" w:cs="宋体"/>
          <w:color w:val="222222"/>
          <w:w w:val="105"/>
          <w:sz w:val="22"/>
          <w:szCs w:val="22"/>
        </w:rPr>
        <w:t xml:space="preserve">B．法定代表人或负责人或实际控制人是夫妻关系 </w:t>
      </w:r>
    </w:p>
    <w:p w14:paraId="3C5B78B7">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30" w:rightChars="0" w:firstLine="0" w:firstLineChars="0"/>
        <w:textAlignment w:val="auto"/>
        <w:rPr>
          <w:rFonts w:hint="eastAsia" w:ascii="宋体" w:hAnsi="宋体" w:eastAsia="宋体" w:cs="宋体"/>
          <w:sz w:val="22"/>
          <w:szCs w:val="22"/>
        </w:rPr>
      </w:pPr>
      <w:r>
        <w:rPr>
          <w:rFonts w:hint="eastAsia" w:ascii="宋体" w:hAnsi="宋体" w:eastAsia="宋体" w:cs="宋体"/>
          <w:color w:val="222222"/>
          <w:sz w:val="22"/>
          <w:szCs w:val="22"/>
        </w:rPr>
        <w:t>C．法定代表人或负责人或实际控制人是直系血亲系</w:t>
      </w:r>
    </w:p>
    <w:p w14:paraId="7A168FF6">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D．法定代表人或负责人或实际控制人存在三代以内旁系血亲关系</w:t>
      </w:r>
    </w:p>
    <w:p w14:paraId="7BFBE244">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E．法定代表人或负责人或实际控制人存在近姻亲关系</w:t>
      </w:r>
    </w:p>
    <w:p w14:paraId="187F47B2">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F．法定代表人或负责人或实际控制人存在股份控制或实际控制关系</w:t>
      </w:r>
    </w:p>
    <w:p w14:paraId="215147E0">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640" w:leftChars="0" w:right="273"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 xml:space="preserve">G．存在共同直接或间接投资设立子公司、联营企业和合营企业情况                        </w:t>
      </w:r>
      <w:r>
        <w:rPr>
          <w:rFonts w:hint="eastAsia" w:ascii="宋体" w:hAnsi="宋体" w:eastAsia="宋体" w:cs="宋体"/>
          <w:color w:val="222222"/>
          <w:sz w:val="22"/>
          <w:szCs w:val="22"/>
        </w:rPr>
        <w:t>H．存在分级代理或代销关系、同一生产制造商关系、管理关系、重要业务（</w:t>
      </w:r>
      <w:r>
        <w:rPr>
          <w:rFonts w:hint="eastAsia" w:ascii="宋体" w:hAnsi="宋体" w:eastAsia="宋体" w:cs="宋体"/>
          <w:color w:val="222222"/>
          <w:spacing w:val="2"/>
          <w:sz w:val="22"/>
          <w:szCs w:val="22"/>
        </w:rPr>
        <w:t xml:space="preserve">占主营业务收入 </w:t>
      </w:r>
      <w:r>
        <w:rPr>
          <w:rFonts w:hint="eastAsia" w:ascii="宋体" w:hAnsi="宋体" w:eastAsia="宋体" w:cs="宋体"/>
          <w:color w:val="222222"/>
          <w:sz w:val="22"/>
          <w:szCs w:val="22"/>
        </w:rPr>
        <w:t>50</w:t>
      </w:r>
      <w:r>
        <w:rPr>
          <w:rFonts w:hint="eastAsia" w:ascii="宋体" w:hAnsi="宋体" w:eastAsia="宋体" w:cs="宋体"/>
          <w:color w:val="222222"/>
          <w:spacing w:val="12"/>
          <w:sz w:val="22"/>
          <w:szCs w:val="22"/>
        </w:rPr>
        <w:t xml:space="preserve"> ％</w:t>
      </w:r>
      <w:r>
        <w:rPr>
          <w:rFonts w:hint="eastAsia" w:ascii="宋体" w:hAnsi="宋体" w:eastAsia="宋体" w:cs="宋体"/>
          <w:color w:val="222222"/>
          <w:w w:val="105"/>
          <w:sz w:val="22"/>
          <w:szCs w:val="22"/>
        </w:rPr>
        <w:t>以上）或重要财务往来关系（如融资）等其他实质性控制关系</w:t>
      </w:r>
    </w:p>
    <w:p w14:paraId="7FC6B68C">
      <w:pPr>
        <w:pStyle w:val="29"/>
        <w:keepNext w:val="0"/>
        <w:keepLines w:val="0"/>
        <w:pageBreakBefore w:val="0"/>
        <w:widowControl w:val="0"/>
        <w:tabs>
          <w:tab w:val="left" w:pos="7367"/>
        </w:tabs>
        <w:kinsoku/>
        <w:wordWrap/>
        <w:overflowPunct/>
        <w:topLinePunct w:val="0"/>
        <w:autoSpaceDE w:val="0"/>
        <w:autoSpaceDN w:val="0"/>
        <w:bidi w:val="0"/>
        <w:adjustRightInd/>
        <w:snapToGrid/>
        <w:spacing w:before="0" w:line="360" w:lineRule="auto"/>
        <w:ind w:left="640" w:leftChars="0" w:firstLine="0" w:firstLineChars="0"/>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I．其他利害关系情况</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rPr>
        <w:tab/>
      </w:r>
      <w:r>
        <w:rPr>
          <w:rFonts w:hint="eastAsia" w:ascii="宋体" w:hAnsi="宋体" w:eastAsia="宋体" w:cs="宋体"/>
          <w:color w:val="222222"/>
          <w:w w:val="105"/>
          <w:sz w:val="22"/>
          <w:szCs w:val="22"/>
        </w:rPr>
        <w:t>。</w:t>
      </w:r>
    </w:p>
    <w:p w14:paraId="7819A4C1">
      <w:pPr>
        <w:pStyle w:val="29"/>
        <w:keepNext w:val="0"/>
        <w:keepLines w:val="0"/>
        <w:pageBreakBefore w:val="0"/>
        <w:widowControl w:val="0"/>
        <w:kinsoku/>
        <w:wordWrap/>
        <w:overflowPunct/>
        <w:topLinePunct w:val="0"/>
        <w:autoSpaceDE w:val="0"/>
        <w:autoSpaceDN w:val="0"/>
        <w:bidi w:val="0"/>
        <w:adjustRightInd/>
        <w:snapToGrid/>
        <w:spacing w:before="0" w:line="360" w:lineRule="auto"/>
        <w:ind w:left="499"/>
        <w:textAlignment w:val="auto"/>
        <w:rPr>
          <w:rFonts w:hint="eastAsia" w:ascii="宋体" w:hAnsi="宋体" w:eastAsia="宋体" w:cs="宋体"/>
          <w:sz w:val="22"/>
          <w:szCs w:val="22"/>
        </w:rPr>
      </w:pPr>
      <w:r>
        <w:rPr>
          <w:rFonts w:hint="eastAsia" w:ascii="宋体" w:hAnsi="宋体" w:eastAsia="宋体" w:cs="宋体"/>
          <w:color w:val="222222"/>
          <w:w w:val="105"/>
          <w:sz w:val="22"/>
          <w:szCs w:val="22"/>
        </w:rPr>
        <w:t>三、现己清楚知道并严格遵守政府采购法律法规和现场纪律。</w:t>
      </w:r>
    </w:p>
    <w:p w14:paraId="7DCB841A">
      <w:pPr>
        <w:pStyle w:val="29"/>
        <w:keepNext w:val="0"/>
        <w:keepLines w:val="0"/>
        <w:pageBreakBefore w:val="0"/>
        <w:widowControl w:val="0"/>
        <w:tabs>
          <w:tab w:val="left" w:pos="3849"/>
          <w:tab w:val="left" w:pos="9144"/>
        </w:tabs>
        <w:kinsoku/>
        <w:wordWrap/>
        <w:overflowPunct/>
        <w:topLinePunct w:val="0"/>
        <w:autoSpaceDE w:val="0"/>
        <w:autoSpaceDN w:val="0"/>
        <w:bidi w:val="0"/>
        <w:adjustRightInd/>
        <w:snapToGrid/>
        <w:spacing w:before="0" w:line="360" w:lineRule="auto"/>
        <w:ind w:left="499" w:right="117"/>
        <w:textAlignment w:val="auto"/>
        <w:rPr>
          <w:rFonts w:hint="eastAsia" w:ascii="宋体" w:hAnsi="宋体" w:eastAsia="宋体" w:cs="宋体"/>
          <w:color w:val="222222"/>
          <w:sz w:val="22"/>
          <w:szCs w:val="22"/>
        </w:rPr>
      </w:pPr>
      <w:r>
        <w:rPr>
          <w:rFonts w:hint="eastAsia" w:ascii="宋体" w:hAnsi="宋体" w:eastAsia="宋体" w:cs="宋体"/>
          <w:color w:val="222222"/>
          <w:w w:val="105"/>
          <w:sz w:val="22"/>
          <w:szCs w:val="22"/>
        </w:rPr>
        <w:t>四、我发现</w:t>
      </w:r>
      <w:r>
        <w:rPr>
          <w:rFonts w:hint="eastAsia" w:ascii="宋体" w:hAnsi="宋体" w:eastAsia="宋体" w:cs="宋体"/>
          <w:color w:val="222222"/>
          <w:w w:val="105"/>
          <w:sz w:val="22"/>
          <w:szCs w:val="22"/>
          <w:u w:val="single"/>
          <w:lang w:val="en-US" w:eastAsia="zh-CN"/>
        </w:rPr>
        <w:t xml:space="preserve">         </w:t>
      </w:r>
      <w:r>
        <w:rPr>
          <w:rFonts w:hint="eastAsia" w:ascii="宋体" w:hAnsi="宋体" w:eastAsia="宋体" w:cs="宋体"/>
          <w:color w:val="222222"/>
          <w:w w:val="105"/>
          <w:sz w:val="22"/>
          <w:szCs w:val="22"/>
          <w:u w:val="single"/>
        </w:rPr>
        <w:t>供</w:t>
      </w:r>
      <w:r>
        <w:rPr>
          <w:rFonts w:hint="eastAsia" w:ascii="宋体" w:hAnsi="宋体" w:eastAsia="宋体" w:cs="宋体"/>
          <w:color w:val="222222"/>
          <w:w w:val="105"/>
          <w:sz w:val="22"/>
          <w:szCs w:val="22"/>
        </w:rPr>
        <w:t>应商之间存在或可能存在上述第二条第</w:t>
      </w:r>
      <w:r>
        <w:rPr>
          <w:rFonts w:hint="eastAsia" w:ascii="宋体" w:hAnsi="宋体" w:eastAsia="宋体" w:cs="宋体"/>
          <w:color w:val="222222"/>
          <w:w w:val="105"/>
          <w:sz w:val="22"/>
          <w:szCs w:val="22"/>
          <w:u w:val="single" w:color="212121"/>
        </w:rPr>
        <w:t xml:space="preserve"> </w:t>
      </w:r>
      <w:r>
        <w:rPr>
          <w:rFonts w:hint="eastAsia" w:ascii="宋体" w:hAnsi="宋体" w:eastAsia="宋体" w:cs="宋体"/>
          <w:color w:val="222222"/>
          <w:w w:val="105"/>
          <w:sz w:val="22"/>
          <w:szCs w:val="22"/>
          <w:u w:val="single" w:color="212121"/>
          <w:lang w:val="en-US" w:eastAsia="zh-CN"/>
        </w:rPr>
        <w:t xml:space="preserve">       </w:t>
      </w:r>
      <w:r>
        <w:rPr>
          <w:rFonts w:hint="eastAsia" w:ascii="宋体" w:hAnsi="宋体" w:eastAsia="宋体" w:cs="宋体"/>
          <w:color w:val="222222"/>
          <w:sz w:val="22"/>
          <w:szCs w:val="22"/>
        </w:rPr>
        <w:t>项利害关系。</w:t>
      </w:r>
    </w:p>
    <w:p w14:paraId="5DB9A982">
      <w:pPr>
        <w:spacing w:line="360" w:lineRule="auto"/>
        <w:rPr>
          <w:rFonts w:hint="eastAsia" w:ascii="宋体" w:hAnsi="宋体" w:eastAsia="宋体" w:cs="宋体"/>
          <w:szCs w:val="21"/>
        </w:rPr>
      </w:pPr>
    </w:p>
    <w:p w14:paraId="5A268E8F">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 xml:space="preserve">（供应商代表签名）: </w:t>
      </w:r>
    </w:p>
    <w:p w14:paraId="469E6B76">
      <w:pPr>
        <w:spacing w:line="360" w:lineRule="auto"/>
        <w:ind w:firstLine="420" w:firstLineChars="200"/>
        <w:jc w:val="right"/>
        <w:rPr>
          <w:rFonts w:hint="eastAsia" w:ascii="宋体" w:hAnsi="宋体" w:eastAsia="宋体" w:cs="宋体"/>
          <w:b/>
          <w:sz w:val="36"/>
          <w:szCs w:val="20"/>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 xml:space="preserve"> </w:t>
      </w:r>
      <w:r>
        <w:rPr>
          <w:rFonts w:hint="eastAsia" w:ascii="宋体" w:hAnsi="宋体" w:eastAsia="宋体" w:cs="宋体"/>
          <w:szCs w:val="21"/>
        </w:rPr>
        <w:t>月</w:t>
      </w:r>
      <w:r>
        <w:rPr>
          <w:rFonts w:hint="eastAsia" w:ascii="宋体" w:hAnsi="宋体" w:eastAsia="宋体" w:cs="宋体"/>
          <w:szCs w:val="21"/>
          <w:lang w:val="en-US" w:eastAsia="zh-CN"/>
        </w:rPr>
        <w:t xml:space="preserve"> </w:t>
      </w:r>
      <w:r>
        <w:rPr>
          <w:rFonts w:hint="eastAsia" w:ascii="宋体" w:hAnsi="宋体" w:eastAsia="宋体" w:cs="宋体"/>
          <w:szCs w:val="21"/>
        </w:rPr>
        <w:t>日</w:t>
      </w:r>
    </w:p>
    <w:p w14:paraId="13A67C49">
      <w:pPr>
        <w:rPr>
          <w:rFonts w:ascii="宋体" w:hAnsi="宋体" w:cs="宋体"/>
          <w:b/>
          <w:bCs/>
          <w:color w:val="auto"/>
          <w:sz w:val="24"/>
          <w:highlight w:val="none"/>
        </w:rPr>
      </w:pPr>
    </w:p>
    <w:p w14:paraId="398DF1D5">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283DB776">
      <w:pPr>
        <w:snapToGrid w:val="0"/>
        <w:spacing w:line="360" w:lineRule="auto"/>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rPr>
        <w:t>报价情况说明…………………………………………………………………</w:t>
      </w:r>
      <w:r>
        <w:rPr>
          <w:rFonts w:hint="eastAsia" w:ascii="宋体" w:hAnsi="宋体" w:cs="宋体"/>
          <w:sz w:val="24"/>
        </w:rPr>
        <w:t>（页码）</w:t>
      </w:r>
    </w:p>
    <w:p w14:paraId="01544899">
      <w:pPr>
        <w:pStyle w:val="83"/>
        <w:rPr>
          <w:rFonts w:hint="eastAsia"/>
          <w:color w:val="auto"/>
          <w:highlight w:val="none"/>
        </w:rPr>
      </w:pPr>
    </w:p>
    <w:p w14:paraId="4DA9F2CD">
      <w:pPr>
        <w:pStyle w:val="83"/>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中泰街道辖区治安防控安保服务项目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b/>
                <w:color w:val="auto"/>
                <w:sz w:val="24"/>
                <w:highlight w:val="none"/>
                <w:lang w:eastAsia="zh-CN"/>
              </w:rPr>
              <w:t>若有</w:t>
            </w:r>
            <w:r>
              <w:rPr>
                <w:rFonts w:hint="eastAsia" w:ascii="宋体" w:hAnsi="宋体" w:cs="宋体"/>
                <w:b/>
                <w:color w:val="auto"/>
                <w:sz w:val="24"/>
                <w:highlight w:val="none"/>
              </w:rPr>
              <w:t>）</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w:t>
      </w:r>
      <w:r>
        <w:rPr>
          <w:rFonts w:hint="eastAsia" w:ascii="宋体" w:hAnsi="宋体" w:eastAsia="宋体" w:cs="宋体"/>
          <w:color w:val="auto"/>
          <w:sz w:val="32"/>
          <w:szCs w:val="32"/>
          <w:highlight w:val="none"/>
          <w:lang w:eastAsia="zh-CN"/>
        </w:rPr>
        <w:t>若有</w:t>
      </w:r>
      <w:r>
        <w:rPr>
          <w:rFonts w:hint="eastAsia" w:ascii="宋体" w:hAnsi="宋体" w:eastAsia="宋体" w:cs="宋体"/>
          <w:color w:val="auto"/>
          <w:sz w:val="32"/>
          <w:szCs w:val="32"/>
          <w:highlight w:val="none"/>
        </w:rPr>
        <w:t>）</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3"/>
        <w:rPr>
          <w:rFonts w:hint="eastAsia" w:ascii="宋体" w:hAnsi="宋体" w:cs="宋体"/>
          <w:b/>
          <w:color w:val="auto"/>
          <w:sz w:val="24"/>
          <w:highlight w:val="none"/>
        </w:rPr>
      </w:pPr>
    </w:p>
    <w:p w14:paraId="70CA1323">
      <w:pPr>
        <w:pStyle w:val="696"/>
        <w:keepNext w:val="0"/>
        <w:pageBreakBefore w:val="0"/>
        <w:tabs>
          <w:tab w:val="clear" w:pos="720"/>
        </w:tabs>
        <w:snapToGrid w:val="0"/>
        <w:spacing w:before="120" w:after="120"/>
        <w:ind w:firstLine="643"/>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、报价情况说明（</w:t>
      </w:r>
      <w:r>
        <w:rPr>
          <w:rFonts w:hint="eastAsia" w:ascii="宋体" w:hAnsi="宋体" w:eastAsia="宋体" w:cs="宋体"/>
          <w:b/>
          <w:bCs/>
          <w:color w:val="auto"/>
          <w:sz w:val="32"/>
          <w:szCs w:val="32"/>
          <w:highlight w:val="none"/>
          <w:lang w:val="en-US" w:eastAsia="zh-CN"/>
        </w:rPr>
        <w:t>若</w:t>
      </w:r>
      <w:r>
        <w:rPr>
          <w:rFonts w:hint="eastAsia" w:ascii="宋体" w:hAnsi="宋体" w:eastAsia="宋体" w:cs="宋体"/>
          <w:b/>
          <w:bCs/>
          <w:color w:val="auto"/>
          <w:sz w:val="32"/>
          <w:szCs w:val="32"/>
          <w:highlight w:val="none"/>
        </w:rPr>
        <w:t>有）</w:t>
      </w:r>
    </w:p>
    <w:p w14:paraId="45F1D9AF">
      <w:pPr>
        <w:pStyle w:val="696"/>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68FD30C">
      <w:pPr>
        <w:pStyle w:val="696"/>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rPr>
        <w:t>注：如供应商报价低于项目预算50%的，应当提交本文档，详细阐述不影响产品质量或者诚信履约的具体原因。</w:t>
      </w:r>
    </w:p>
    <w:p w14:paraId="718D6AFC">
      <w:pPr>
        <w:pStyle w:val="83"/>
        <w:rPr>
          <w:rFonts w:hint="eastAsia" w:ascii="宋体" w:hAnsi="宋体" w:cs="宋体"/>
          <w:b/>
          <w:color w:val="auto"/>
          <w:sz w:val="24"/>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8"/>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中泰街道辖区治安防控安保服务项目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4E6CD13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448C10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64673ED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中泰街道辖区治安防控安保服务项目</w:t>
      </w:r>
      <w:r>
        <w:rPr>
          <w:rFonts w:hint="eastAsia" w:ascii="宋体" w:hAnsi="宋体" w:cs="宋体"/>
          <w:color w:val="auto"/>
          <w:sz w:val="24"/>
          <w:highlight w:val="none"/>
        </w:rPr>
        <w:t>【招标编号：（采购编号）】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674952E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中泰街道辖区治安防控安保服务项目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054E338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中泰街道辖区治安防控安保服务项目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9"/>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3EEA4BD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中泰街道辖区治安防控安保服务项目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100269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70056AB9">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BA2BC69">
      <w:pPr>
        <w:spacing w:line="360" w:lineRule="auto"/>
        <w:jc w:val="center"/>
        <w:rPr>
          <w:rFonts w:hint="eastAsia" w:ascii="宋体" w:hAnsi="宋体" w:eastAsia="宋体" w:cs="宋体"/>
          <w:spacing w:val="6"/>
          <w:szCs w:val="21"/>
        </w:rPr>
      </w:pPr>
      <w:r>
        <w:rPr>
          <w:rFonts w:hint="eastAsia" w:ascii="宋体" w:hAnsi="宋体" w:eastAsia="宋体" w:cs="宋体"/>
          <w:b/>
          <w:spacing w:val="6"/>
          <w:sz w:val="32"/>
          <w:szCs w:val="32"/>
          <w:lang w:eastAsia="zh-CN"/>
        </w:rPr>
        <w:t>附件</w:t>
      </w:r>
      <w:r>
        <w:rPr>
          <w:rFonts w:hint="eastAsia" w:ascii="宋体" w:hAnsi="宋体" w:eastAsia="宋体" w:cs="宋体"/>
          <w:b/>
          <w:spacing w:val="6"/>
          <w:sz w:val="32"/>
          <w:szCs w:val="32"/>
          <w:lang w:val="en-US" w:eastAsia="zh-CN"/>
        </w:rPr>
        <w:t>8：</w:t>
      </w:r>
      <w:r>
        <w:rPr>
          <w:rFonts w:hint="eastAsia" w:ascii="宋体" w:hAnsi="宋体" w:eastAsia="宋体" w:cs="宋体"/>
          <w:b/>
          <w:spacing w:val="6"/>
          <w:sz w:val="32"/>
          <w:szCs w:val="32"/>
        </w:rPr>
        <w:t>中小企业划型标准规定</w:t>
      </w:r>
    </w:p>
    <w:p w14:paraId="4C549117">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一、根据《中华人民共和国中小企业促进法》和《</w:t>
      </w:r>
      <w:r>
        <w:rPr>
          <w:rFonts w:hint="eastAsia" w:ascii="宋体" w:hAnsi="宋体" w:eastAsia="宋体" w:cs="宋体"/>
        </w:rPr>
        <w:fldChar w:fldCharType="begin"/>
      </w:r>
      <w:r>
        <w:rPr>
          <w:rFonts w:hint="eastAsia" w:ascii="宋体" w:hAnsi="宋体" w:eastAsia="宋体" w:cs="宋体"/>
        </w:rPr>
        <w:instrText xml:space="preserve"> HYPERLINK "https://www.shui5.cn/article/47/26142.html" </w:instrText>
      </w:r>
      <w:r>
        <w:rPr>
          <w:rFonts w:hint="eastAsia" w:ascii="宋体" w:hAnsi="宋体" w:eastAsia="宋体" w:cs="宋体"/>
        </w:rPr>
        <w:fldChar w:fldCharType="separate"/>
      </w:r>
      <w:r>
        <w:rPr>
          <w:rFonts w:hint="eastAsia" w:ascii="宋体" w:hAnsi="宋体" w:eastAsia="宋体" w:cs="宋体"/>
          <w:spacing w:val="6"/>
          <w:szCs w:val="21"/>
        </w:rPr>
        <w:t>国务院关于进一步促进中小企业发展的若干意见</w:t>
      </w:r>
      <w:r>
        <w:rPr>
          <w:rFonts w:hint="eastAsia" w:ascii="宋体" w:hAnsi="宋体" w:eastAsia="宋体" w:cs="宋体"/>
          <w:spacing w:val="6"/>
          <w:szCs w:val="21"/>
        </w:rPr>
        <w:fldChar w:fldCharType="end"/>
      </w:r>
      <w:r>
        <w:rPr>
          <w:rFonts w:hint="eastAsia" w:ascii="宋体" w:hAnsi="宋体" w:eastAsia="宋体" w:cs="宋体"/>
          <w:spacing w:val="6"/>
          <w:szCs w:val="21"/>
        </w:rPr>
        <w:t>》（</w:t>
      </w:r>
      <w:r>
        <w:rPr>
          <w:rFonts w:hint="eastAsia" w:ascii="宋体" w:hAnsi="宋体" w:eastAsia="宋体" w:cs="宋体"/>
        </w:rPr>
        <w:fldChar w:fldCharType="begin"/>
      </w:r>
      <w:r>
        <w:rPr>
          <w:rFonts w:hint="eastAsia" w:ascii="宋体" w:hAnsi="宋体" w:eastAsia="宋体" w:cs="宋体"/>
        </w:rPr>
        <w:instrText xml:space="preserve"> HYPERLINK "https://www.shui5.cn/article/47/26142.html" </w:instrText>
      </w:r>
      <w:r>
        <w:rPr>
          <w:rFonts w:hint="eastAsia" w:ascii="宋体" w:hAnsi="宋体" w:eastAsia="宋体" w:cs="宋体"/>
        </w:rPr>
        <w:fldChar w:fldCharType="separate"/>
      </w:r>
      <w:r>
        <w:rPr>
          <w:rFonts w:hint="eastAsia" w:ascii="宋体" w:hAnsi="宋体" w:eastAsia="宋体" w:cs="宋体"/>
          <w:spacing w:val="6"/>
          <w:szCs w:val="21"/>
        </w:rPr>
        <w:t>国发〔2009〕36号</w:t>
      </w:r>
      <w:r>
        <w:rPr>
          <w:rFonts w:hint="eastAsia" w:ascii="宋体" w:hAnsi="宋体" w:eastAsia="宋体" w:cs="宋体"/>
          <w:spacing w:val="6"/>
          <w:szCs w:val="21"/>
        </w:rPr>
        <w:fldChar w:fldCharType="end"/>
      </w:r>
      <w:r>
        <w:rPr>
          <w:rFonts w:hint="eastAsia" w:ascii="宋体" w:hAnsi="宋体" w:eastAsia="宋体" w:cs="宋体"/>
          <w:spacing w:val="6"/>
          <w:szCs w:val="21"/>
        </w:rPr>
        <w:t>)，制定本规定。</w:t>
      </w:r>
    </w:p>
    <w:p w14:paraId="3BADA30B">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二、中小企业划分为中型、小型、微型三种类型，具体标准根据企业从业人员、营业收入、资产总额等指标，结合行业特点制定。</w:t>
      </w:r>
    </w:p>
    <w:p w14:paraId="7A457741">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B74A350">
      <w:pPr>
        <w:pStyle w:val="966"/>
        <w:adjustRightInd w:val="0"/>
        <w:spacing w:line="360" w:lineRule="auto"/>
        <w:ind w:firstLine="444" w:firstLineChars="200"/>
        <w:jc w:val="both"/>
        <w:rPr>
          <w:rFonts w:hint="eastAsia" w:ascii="宋体" w:hAnsi="宋体" w:eastAsia="宋体" w:cs="宋体"/>
          <w:spacing w:val="6"/>
          <w:szCs w:val="21"/>
          <w:lang w:eastAsia="zh-CN"/>
        </w:rPr>
      </w:pPr>
      <w:r>
        <w:rPr>
          <w:rFonts w:hint="eastAsia" w:ascii="宋体" w:hAnsi="宋体" w:eastAsia="宋体" w:cs="宋体"/>
          <w:spacing w:val="6"/>
          <w:szCs w:val="21"/>
        </w:rPr>
        <w:t>四、各行业划型标准为：</w:t>
      </w:r>
    </w:p>
    <w:p w14:paraId="7E2A9B6D">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3D23487B">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AE5C617">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E7ED6C">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0931943">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B869237">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997FD4C">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56DFCD0">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2A54475">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37C61D">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5BD09E">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D7F0B90">
      <w:pPr>
        <w:pStyle w:val="64"/>
        <w:rPr>
          <w:rFonts w:hint="eastAsia" w:ascii="宋体" w:hAnsi="宋体" w:eastAsia="宋体" w:cs="宋体"/>
          <w:b/>
          <w:szCs w:val="21"/>
        </w:rPr>
      </w:pPr>
      <w:r>
        <w:rPr>
          <w:rFonts w:hint="eastAsia" w:ascii="宋体" w:hAnsi="宋体" w:eastAsia="宋体" w:cs="宋体"/>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E49234">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BAA5DC">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07587F2">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13577F2">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（十六）其他未列明行业。从业人员300人以下的为中小微型企业。其中，从业人员100人及以上的为中型企业；从业人员10人及以上的为小型企业；从业人员10人以下的为微型企业。</w:t>
      </w:r>
    </w:p>
    <w:p w14:paraId="35214AAB">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五、企业类型的划分以统计部门的统计数据为依据。</w:t>
      </w:r>
    </w:p>
    <w:p w14:paraId="448879E8">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六、本规定适用于在中华人民共和国境内依法设立的各类所有制和各种组织形式的企业。个体工商户和本规定以外的行业，参照本规定进行划型。</w:t>
      </w:r>
    </w:p>
    <w:p w14:paraId="6E3C0616">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B925987">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八、本规定由工业和信息化部、国家统计局会同有关部门根据《国民经济行业分类》修订情况和企业发展变化情况适时修订。</w:t>
      </w:r>
    </w:p>
    <w:p w14:paraId="01F3DB36">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九、本规定由工业和信息化部、国家统计局会同有关部门负责解释。</w:t>
      </w:r>
    </w:p>
    <w:p w14:paraId="1E1F848F">
      <w:pPr>
        <w:pStyle w:val="966"/>
        <w:adjustRightInd w:val="0"/>
        <w:spacing w:line="360" w:lineRule="auto"/>
        <w:ind w:firstLine="444" w:firstLineChars="200"/>
        <w:jc w:val="both"/>
        <w:rPr>
          <w:rFonts w:hint="eastAsia" w:ascii="宋体" w:hAnsi="宋体" w:eastAsia="宋体" w:cs="宋体"/>
          <w:spacing w:val="6"/>
          <w:szCs w:val="21"/>
        </w:rPr>
      </w:pPr>
      <w:r>
        <w:rPr>
          <w:rFonts w:hint="eastAsia" w:ascii="宋体" w:hAnsi="宋体" w:eastAsia="宋体" w:cs="宋体"/>
          <w:spacing w:val="6"/>
          <w:szCs w:val="21"/>
        </w:rPr>
        <w:t>十、本规定自发布之日起执行，原国家经贸委、原国家计委、财政部和国家统计局2003年颁布的《</w:t>
      </w:r>
      <w:r>
        <w:rPr>
          <w:rFonts w:hint="eastAsia" w:ascii="宋体" w:hAnsi="宋体" w:eastAsia="宋体" w:cs="宋体"/>
        </w:rPr>
        <w:fldChar w:fldCharType="begin"/>
      </w:r>
      <w:r>
        <w:rPr>
          <w:rFonts w:hint="eastAsia" w:ascii="宋体" w:hAnsi="宋体" w:eastAsia="宋体" w:cs="宋体"/>
        </w:rPr>
        <w:instrText xml:space="preserve"> HYPERLINK "https://www.shui5.cn/article/df/24263.html" </w:instrText>
      </w:r>
      <w:r>
        <w:rPr>
          <w:rFonts w:hint="eastAsia" w:ascii="宋体" w:hAnsi="宋体" w:eastAsia="宋体" w:cs="宋体"/>
        </w:rPr>
        <w:fldChar w:fldCharType="separate"/>
      </w:r>
      <w:r>
        <w:rPr>
          <w:rFonts w:hint="eastAsia" w:ascii="宋体" w:hAnsi="宋体" w:eastAsia="宋体" w:cs="宋体"/>
          <w:spacing w:val="6"/>
          <w:szCs w:val="21"/>
        </w:rPr>
        <w:t>中小企业标准暂行规定</w:t>
      </w:r>
      <w:r>
        <w:rPr>
          <w:rFonts w:hint="eastAsia" w:ascii="宋体" w:hAnsi="宋体" w:eastAsia="宋体" w:cs="宋体"/>
          <w:spacing w:val="6"/>
          <w:szCs w:val="21"/>
        </w:rPr>
        <w:fldChar w:fldCharType="end"/>
      </w:r>
      <w:r>
        <w:rPr>
          <w:rFonts w:hint="eastAsia" w:ascii="宋体" w:hAnsi="宋体" w:eastAsia="宋体" w:cs="宋体"/>
          <w:spacing w:val="6"/>
          <w:szCs w:val="21"/>
        </w:rPr>
        <w:t>》</w:t>
      </w:r>
      <w:r>
        <w:rPr>
          <w:rFonts w:hint="eastAsia" w:ascii="宋体" w:hAnsi="宋体" w:eastAsia="宋体" w:cs="宋体"/>
        </w:rPr>
        <w:fldChar w:fldCharType="begin"/>
      </w:r>
      <w:r>
        <w:rPr>
          <w:rFonts w:hint="eastAsia" w:ascii="宋体" w:hAnsi="宋体" w:eastAsia="宋体" w:cs="宋体"/>
        </w:rPr>
        <w:instrText xml:space="preserve"> HYPERLINK "https://www.shui5.cn/article/df/24263.html" </w:instrText>
      </w:r>
      <w:r>
        <w:rPr>
          <w:rFonts w:hint="eastAsia" w:ascii="宋体" w:hAnsi="宋体" w:eastAsia="宋体" w:cs="宋体"/>
        </w:rPr>
        <w:fldChar w:fldCharType="separate"/>
      </w:r>
      <w:r>
        <w:rPr>
          <w:rFonts w:hint="eastAsia" w:ascii="宋体" w:hAnsi="宋体" w:eastAsia="宋体" w:cs="宋体"/>
          <w:spacing w:val="6"/>
          <w:szCs w:val="21"/>
        </w:rPr>
        <w:t>国经贸中小企[2003]143号</w:t>
      </w:r>
      <w:r>
        <w:rPr>
          <w:rFonts w:hint="eastAsia" w:ascii="宋体" w:hAnsi="宋体" w:eastAsia="宋体" w:cs="宋体"/>
          <w:spacing w:val="6"/>
          <w:szCs w:val="21"/>
        </w:rPr>
        <w:fldChar w:fldCharType="end"/>
      </w:r>
      <w:r>
        <w:rPr>
          <w:rFonts w:hint="eastAsia" w:ascii="宋体" w:hAnsi="宋体" w:eastAsia="宋体" w:cs="宋体"/>
          <w:spacing w:val="6"/>
          <w:szCs w:val="21"/>
        </w:rPr>
        <w:t>同时废止。</w:t>
      </w:r>
    </w:p>
    <w:p w14:paraId="16E5750D">
      <w:pPr>
        <w:rPr>
          <w:rFonts w:hint="eastAsia" w:ascii="宋体" w:hAnsi="宋体" w:eastAsia="宋体" w:cs="宋体"/>
          <w:lang w:val="en-US" w:eastAsia="zh-CN"/>
        </w:rPr>
      </w:pPr>
    </w:p>
    <w:p w14:paraId="3D2BDAB9">
      <w:pPr>
        <w:rPr>
          <w:rFonts w:hint="eastAsia" w:ascii="宋体" w:hAnsi="宋体" w:eastAsia="宋体" w:cs="宋体"/>
          <w:lang w:val="en-US" w:eastAsia="zh-CN"/>
        </w:rPr>
      </w:pPr>
    </w:p>
    <w:p w14:paraId="6E48D60A">
      <w:pPr>
        <w:rPr>
          <w:rFonts w:hint="eastAsia" w:ascii="宋体" w:hAnsi="宋体" w:eastAsia="宋体" w:cs="宋体"/>
          <w:lang w:val="en-US" w:eastAsia="zh-CN"/>
        </w:rPr>
      </w:pPr>
    </w:p>
    <w:p w14:paraId="03CE3B30">
      <w:pPr>
        <w:rPr>
          <w:rFonts w:hint="eastAsia" w:ascii="宋体" w:hAnsi="宋体" w:eastAsia="宋体" w:cs="宋体"/>
          <w:lang w:val="en-US" w:eastAsia="zh-CN"/>
        </w:rPr>
      </w:pPr>
    </w:p>
    <w:p w14:paraId="12E067BE">
      <w:pPr>
        <w:rPr>
          <w:rFonts w:hint="eastAsia" w:ascii="宋体" w:hAnsi="宋体" w:eastAsia="宋体" w:cs="宋体"/>
          <w:lang w:val="en-US" w:eastAsia="zh-CN"/>
        </w:rPr>
      </w:pPr>
    </w:p>
    <w:p w14:paraId="45B0C302">
      <w:pPr>
        <w:rPr>
          <w:rFonts w:hint="eastAsia" w:ascii="宋体" w:hAnsi="宋体" w:eastAsia="宋体" w:cs="宋体"/>
          <w:lang w:val="en-US" w:eastAsia="zh-CN"/>
        </w:rPr>
      </w:pPr>
    </w:p>
    <w:p w14:paraId="48B7A0A2">
      <w:pPr>
        <w:rPr>
          <w:rFonts w:hint="eastAsia" w:ascii="宋体" w:hAnsi="宋体" w:eastAsia="宋体" w:cs="宋体"/>
          <w:lang w:val="en-US" w:eastAsia="zh-CN"/>
        </w:rPr>
      </w:pPr>
    </w:p>
    <w:p w14:paraId="3D749FC4">
      <w:pPr>
        <w:rPr>
          <w:rFonts w:hint="eastAsia" w:ascii="宋体" w:hAnsi="宋体" w:eastAsia="宋体" w:cs="宋体"/>
          <w:lang w:val="en-US" w:eastAsia="zh-CN"/>
        </w:rPr>
      </w:pPr>
    </w:p>
    <w:p w14:paraId="27D54658">
      <w:pPr>
        <w:rPr>
          <w:rFonts w:hint="eastAsia" w:ascii="宋体" w:hAnsi="宋体" w:eastAsia="宋体" w:cs="宋体"/>
          <w:lang w:val="en-US" w:eastAsia="zh-CN"/>
        </w:rPr>
      </w:pPr>
    </w:p>
    <w:p w14:paraId="4E68ED2C">
      <w:pPr>
        <w:rPr>
          <w:rFonts w:hint="eastAsia" w:ascii="宋体" w:hAnsi="宋体" w:eastAsia="宋体" w:cs="宋体"/>
          <w:lang w:val="en-US" w:eastAsia="zh-CN"/>
        </w:rPr>
      </w:pPr>
    </w:p>
    <w:p w14:paraId="469FD11F">
      <w:pPr>
        <w:rPr>
          <w:rFonts w:hint="eastAsia" w:ascii="宋体" w:hAnsi="宋体" w:eastAsia="宋体" w:cs="宋体"/>
          <w:lang w:val="en-US" w:eastAsia="zh-CN"/>
        </w:rPr>
      </w:pPr>
    </w:p>
    <w:p w14:paraId="0B2E5FF2">
      <w:pPr>
        <w:rPr>
          <w:rFonts w:hint="eastAsia" w:ascii="宋体" w:hAnsi="宋体" w:eastAsia="宋体" w:cs="宋体"/>
          <w:lang w:val="en-US" w:eastAsia="zh-CN"/>
        </w:rPr>
      </w:pPr>
    </w:p>
    <w:p w14:paraId="106EB6D0">
      <w:pPr>
        <w:rPr>
          <w:rFonts w:hint="eastAsia" w:ascii="宋体" w:hAnsi="宋体" w:eastAsia="宋体" w:cs="宋体"/>
          <w:lang w:val="en-US" w:eastAsia="zh-CN"/>
        </w:rPr>
      </w:pPr>
    </w:p>
    <w:p w14:paraId="33A1C588">
      <w:pPr>
        <w:rPr>
          <w:rFonts w:hint="eastAsia" w:ascii="宋体" w:hAnsi="宋体" w:eastAsia="宋体" w:cs="宋体"/>
          <w:lang w:val="en-US" w:eastAsia="zh-CN"/>
        </w:rPr>
      </w:pPr>
    </w:p>
    <w:p w14:paraId="0F48ECB0">
      <w:pPr>
        <w:rPr>
          <w:rFonts w:hint="eastAsia" w:ascii="宋体" w:hAnsi="宋体" w:eastAsia="宋体" w:cs="宋体"/>
          <w:lang w:val="en-US" w:eastAsia="zh-CN"/>
        </w:rPr>
      </w:pPr>
    </w:p>
    <w:p w14:paraId="109B253C">
      <w:pPr>
        <w:rPr>
          <w:rFonts w:hint="eastAsia" w:ascii="宋体" w:hAnsi="宋体" w:eastAsia="宋体" w:cs="宋体"/>
          <w:lang w:val="en-US" w:eastAsia="zh-CN"/>
        </w:rPr>
      </w:pPr>
    </w:p>
    <w:p w14:paraId="5AFFBF35">
      <w:pPr>
        <w:rPr>
          <w:rFonts w:hint="eastAsia" w:ascii="宋体" w:hAnsi="宋体" w:eastAsia="宋体" w:cs="宋体"/>
          <w:lang w:val="en-US" w:eastAsia="zh-CN"/>
        </w:rPr>
      </w:pPr>
    </w:p>
    <w:p w14:paraId="20DF1920">
      <w:pPr>
        <w:rPr>
          <w:rFonts w:hint="eastAsia" w:ascii="宋体" w:hAnsi="宋体" w:eastAsia="宋体" w:cs="宋体"/>
          <w:lang w:val="en-US" w:eastAsia="zh-CN"/>
        </w:rPr>
      </w:pPr>
    </w:p>
    <w:p w14:paraId="44F02FB3">
      <w:pPr>
        <w:rPr>
          <w:rFonts w:hint="eastAsia" w:ascii="宋体" w:hAnsi="宋体" w:eastAsia="宋体" w:cs="宋体"/>
          <w:lang w:val="en-US" w:eastAsia="zh-CN"/>
        </w:rPr>
      </w:pPr>
    </w:p>
    <w:p w14:paraId="4BCF1857">
      <w:pPr>
        <w:rPr>
          <w:rFonts w:hint="eastAsia" w:ascii="宋体" w:hAnsi="宋体" w:eastAsia="宋体" w:cs="宋体"/>
          <w:lang w:val="en-US" w:eastAsia="zh-CN"/>
        </w:rPr>
      </w:pPr>
    </w:p>
    <w:p w14:paraId="2705C596">
      <w:pPr>
        <w:rPr>
          <w:rFonts w:hint="eastAsia" w:ascii="宋体" w:hAnsi="宋体" w:eastAsia="宋体" w:cs="宋体"/>
          <w:lang w:val="en-US" w:eastAsia="zh-CN"/>
        </w:rPr>
      </w:pPr>
    </w:p>
    <w:p w14:paraId="2C1984F6">
      <w:pPr>
        <w:rPr>
          <w:rFonts w:hint="eastAsia" w:ascii="宋体" w:hAnsi="宋体" w:eastAsia="宋体" w:cs="宋体"/>
          <w:lang w:val="en-US" w:eastAsia="zh-CN"/>
        </w:rPr>
      </w:pPr>
    </w:p>
    <w:p w14:paraId="0DAC43D6">
      <w:pPr>
        <w:rPr>
          <w:rFonts w:hint="eastAsia" w:ascii="宋体" w:hAnsi="宋体" w:eastAsia="宋体" w:cs="宋体"/>
          <w:lang w:val="en-US" w:eastAsia="zh-CN"/>
        </w:rPr>
      </w:pPr>
    </w:p>
    <w:p w14:paraId="0F646431">
      <w:pPr>
        <w:rPr>
          <w:rFonts w:hint="eastAsia" w:ascii="宋体" w:hAnsi="宋体" w:eastAsia="宋体" w:cs="宋体"/>
          <w:lang w:val="en-US" w:eastAsia="zh-CN"/>
        </w:rPr>
      </w:pPr>
    </w:p>
    <w:p w14:paraId="59B3C595">
      <w:pPr>
        <w:bidi w:val="0"/>
        <w:rPr>
          <w:rFonts w:hint="eastAsia"/>
          <w:lang w:val="en-US" w:eastAsia="zh-CN"/>
        </w:rPr>
      </w:pPr>
    </w:p>
    <w:p w14:paraId="7C74B4C7">
      <w:pPr>
        <w:rPr>
          <w:rFonts w:hint="eastAsia" w:ascii="宋体" w:hAnsi="宋体" w:eastAsia="宋体" w:cs="宋体"/>
          <w:lang w:val="en-US" w:eastAsia="zh-CN"/>
        </w:rPr>
      </w:pPr>
    </w:p>
    <w:p w14:paraId="438CC850">
      <w:pPr>
        <w:spacing w:line="360" w:lineRule="auto"/>
        <w:jc w:val="center"/>
        <w:rPr>
          <w:rFonts w:hint="eastAsia" w:ascii="宋体" w:hAnsi="宋体" w:eastAsia="宋体" w:cs="宋体"/>
        </w:rPr>
      </w:pPr>
      <w:r>
        <w:rPr>
          <w:rFonts w:hint="eastAsia" w:ascii="宋体" w:hAnsi="宋体" w:eastAsia="宋体" w:cs="宋体"/>
          <w:b/>
          <w:spacing w:val="6"/>
          <w:sz w:val="32"/>
          <w:szCs w:val="32"/>
          <w:lang w:eastAsia="zh-CN"/>
        </w:rPr>
        <w:t>附件</w:t>
      </w:r>
      <w:r>
        <w:rPr>
          <w:rFonts w:hint="eastAsia" w:ascii="宋体" w:hAnsi="宋体" w:eastAsia="宋体" w:cs="宋体"/>
          <w:b/>
          <w:spacing w:val="6"/>
          <w:sz w:val="32"/>
          <w:szCs w:val="32"/>
          <w:lang w:val="en-US" w:eastAsia="zh-CN"/>
        </w:rPr>
        <w:t>9</w:t>
      </w:r>
      <w:r>
        <w:rPr>
          <w:rFonts w:hint="eastAsia" w:ascii="宋体" w:hAnsi="宋体" w:eastAsia="宋体" w:cs="宋体"/>
          <w:b/>
          <w:spacing w:val="6"/>
          <w:sz w:val="32"/>
          <w:szCs w:val="32"/>
          <w:lang w:eastAsia="zh-CN"/>
        </w:rPr>
        <w:t>：（中标后提供）</w:t>
      </w:r>
    </w:p>
    <w:p w14:paraId="79846772">
      <w:pPr>
        <w:jc w:val="center"/>
        <w:rPr>
          <w:rFonts w:hint="eastAsia" w:ascii="宋体" w:hAnsi="宋体" w:eastAsia="宋体" w:cs="宋体"/>
          <w:b/>
          <w:sz w:val="30"/>
          <w:szCs w:val="30"/>
        </w:rPr>
      </w:pPr>
      <w:r>
        <w:rPr>
          <w:rFonts w:hint="eastAsia" w:ascii="宋体" w:hAnsi="宋体" w:eastAsia="宋体" w:cs="宋体"/>
          <w:b/>
          <w:sz w:val="30"/>
          <w:szCs w:val="30"/>
        </w:rPr>
        <w:t>承 诺 书</w:t>
      </w:r>
    </w:p>
    <w:p w14:paraId="2A4755FD">
      <w:pPr>
        <w:rPr>
          <w:rFonts w:hint="eastAsia" w:ascii="宋体" w:hAnsi="宋体" w:eastAsia="宋体" w:cs="宋体"/>
          <w:sz w:val="30"/>
          <w:szCs w:val="30"/>
        </w:rPr>
      </w:pPr>
    </w:p>
    <w:p w14:paraId="507CD0F0">
      <w:pPr>
        <w:rPr>
          <w:rFonts w:hint="eastAsia" w:ascii="宋体" w:hAnsi="宋体" w:eastAsia="宋体" w:cs="宋体"/>
          <w:sz w:val="30"/>
          <w:szCs w:val="30"/>
        </w:rPr>
      </w:pPr>
      <w:r>
        <w:rPr>
          <w:rFonts w:hint="eastAsia" w:ascii="宋体" w:hAnsi="宋体" w:eastAsia="宋体" w:cs="宋体"/>
          <w:sz w:val="30"/>
          <w:szCs w:val="30"/>
          <w:u w:val="single"/>
        </w:rPr>
        <w:t xml:space="preserve">浙江中达工程造价事务所有限公司 </w:t>
      </w:r>
      <w:r>
        <w:rPr>
          <w:rFonts w:hint="eastAsia" w:ascii="宋体" w:hAnsi="宋体" w:eastAsia="宋体" w:cs="宋体"/>
          <w:sz w:val="30"/>
          <w:szCs w:val="30"/>
        </w:rPr>
        <w:t>：</w:t>
      </w:r>
    </w:p>
    <w:p w14:paraId="1C625488">
      <w:pPr>
        <w:spacing w:line="7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我单位参与投标的</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有幸中标，考虑本项目备案事宜，故由我单位再提供加盖公章的纸质版投标文件一式三份（正本一份，副本二份）递交给招标代理机构备案。</w:t>
      </w:r>
    </w:p>
    <w:p w14:paraId="7A466FD0">
      <w:pPr>
        <w:spacing w:line="7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本公司承诺：</w:t>
      </w:r>
    </w:p>
    <w:p w14:paraId="1FAAF968">
      <w:pPr>
        <w:spacing w:line="7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本单位提交给招标代理机构备案的</w:t>
      </w:r>
      <w:r>
        <w:rPr>
          <w:rFonts w:hint="eastAsia" w:ascii="宋体" w:hAnsi="宋体" w:eastAsia="宋体" w:cs="宋体"/>
          <w:sz w:val="30"/>
          <w:szCs w:val="30"/>
          <w:u w:val="single"/>
        </w:rPr>
        <w:t>纸质版投标文件</w:t>
      </w:r>
      <w:r>
        <w:rPr>
          <w:rFonts w:hint="eastAsia" w:ascii="宋体" w:hAnsi="宋体" w:eastAsia="宋体" w:cs="宋体"/>
          <w:sz w:val="30"/>
          <w:szCs w:val="30"/>
        </w:rPr>
        <w:t>与</w:t>
      </w:r>
      <w:r>
        <w:rPr>
          <w:rFonts w:hint="eastAsia" w:ascii="宋体" w:hAnsi="宋体" w:eastAsia="宋体" w:cs="宋体"/>
          <w:sz w:val="30"/>
          <w:szCs w:val="30"/>
          <w:u w:val="single"/>
        </w:rPr>
        <w:t>电子投标文件</w:t>
      </w:r>
      <w:r>
        <w:rPr>
          <w:rFonts w:hint="eastAsia" w:ascii="宋体" w:hAnsi="宋体" w:eastAsia="宋体" w:cs="宋体"/>
          <w:sz w:val="30"/>
          <w:szCs w:val="30"/>
        </w:rPr>
        <w:t>内容均一致，如不一致导致的任何法律责任自负。特此承诺！</w:t>
      </w:r>
    </w:p>
    <w:p w14:paraId="665AC319">
      <w:pPr>
        <w:spacing w:line="780" w:lineRule="exact"/>
        <w:ind w:firstLine="450" w:firstLineChars="150"/>
        <w:rPr>
          <w:rFonts w:hint="eastAsia" w:ascii="宋体" w:hAnsi="宋体" w:eastAsia="宋体" w:cs="宋体"/>
          <w:sz w:val="30"/>
          <w:szCs w:val="30"/>
        </w:rPr>
      </w:pPr>
    </w:p>
    <w:p w14:paraId="66B40A38">
      <w:pPr>
        <w:spacing w:line="780" w:lineRule="exact"/>
        <w:rPr>
          <w:rFonts w:hint="eastAsia" w:ascii="宋体" w:hAnsi="宋体" w:eastAsia="宋体" w:cs="宋体"/>
          <w:sz w:val="30"/>
          <w:szCs w:val="30"/>
        </w:rPr>
      </w:pPr>
    </w:p>
    <w:p w14:paraId="4AE950B4">
      <w:pPr>
        <w:spacing w:line="780" w:lineRule="exact"/>
        <w:rPr>
          <w:rFonts w:hint="eastAsia" w:ascii="宋体" w:hAnsi="宋体" w:eastAsia="宋体" w:cs="宋体"/>
          <w:sz w:val="30"/>
          <w:szCs w:val="30"/>
        </w:rPr>
      </w:pPr>
    </w:p>
    <w:p w14:paraId="74B11408">
      <w:pPr>
        <w:spacing w:line="780" w:lineRule="exact"/>
        <w:rPr>
          <w:rFonts w:hint="eastAsia" w:ascii="宋体" w:hAnsi="宋体" w:eastAsia="宋体" w:cs="宋体"/>
          <w:sz w:val="30"/>
          <w:szCs w:val="30"/>
        </w:rPr>
      </w:pPr>
      <w:r>
        <w:rPr>
          <w:rFonts w:hint="eastAsia" w:ascii="宋体" w:hAnsi="宋体" w:eastAsia="宋体" w:cs="宋体"/>
          <w:sz w:val="30"/>
          <w:szCs w:val="30"/>
        </w:rPr>
        <w:t>投标人名称（盖公章）：</w:t>
      </w:r>
    </w:p>
    <w:p w14:paraId="605E771E">
      <w:pPr>
        <w:spacing w:line="780" w:lineRule="exact"/>
        <w:ind w:firstLine="5850" w:firstLineChars="1950"/>
        <w:rPr>
          <w:rFonts w:hint="eastAsia" w:ascii="宋体" w:hAnsi="宋体" w:eastAsia="宋体" w:cs="宋体"/>
          <w:sz w:val="30"/>
          <w:szCs w:val="30"/>
        </w:rPr>
      </w:pPr>
      <w:r>
        <w:rPr>
          <w:rFonts w:hint="eastAsia" w:ascii="宋体" w:hAnsi="宋体" w:eastAsia="宋体" w:cs="宋体"/>
          <w:sz w:val="30"/>
          <w:szCs w:val="30"/>
        </w:rPr>
        <w:t>202 年   月   日</w:t>
      </w:r>
    </w:p>
    <w:p w14:paraId="4E007F60">
      <w:pPr>
        <w:rPr>
          <w:rFonts w:hint="eastAsia" w:ascii="宋体" w:hAnsi="宋体" w:eastAsia="宋体" w:cs="宋体"/>
          <w:lang w:val="en-US" w:eastAsia="zh-CN"/>
        </w:rPr>
      </w:pPr>
    </w:p>
    <w:p w14:paraId="3009C14F">
      <w:pPr>
        <w:spacing w:line="360" w:lineRule="auto"/>
        <w:ind w:right="420" w:firstLine="480" w:firstLineChars="200"/>
        <w:rPr>
          <w:rFonts w:hint="eastAsia" w:ascii="宋体" w:hAnsi="宋体" w:eastAsia="宋体" w:cs="宋体"/>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4"/>
      <w:framePr w:wrap="around" w:vAnchor="text" w:hAnchor="margin" w:xAlign="right" w:y="1"/>
      <w:rPr>
        <w:rStyle w:val="75"/>
      </w:rPr>
    </w:pPr>
    <w:r>
      <w:fldChar w:fldCharType="begin"/>
    </w:r>
    <w:r>
      <w:rPr>
        <w:rStyle w:val="75"/>
      </w:rPr>
      <w:instrText xml:space="preserve">PAGE  </w:instrText>
    </w:r>
    <w:r>
      <w:fldChar w:fldCharType="end"/>
    </w:r>
  </w:p>
  <w:p w14:paraId="65FC6C0A">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64085800"/>
    <w:bookmarkStart w:id="517" w:name="_Toc91899912"/>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4"/>
      <w:framePr w:wrap="around" w:vAnchor="text" w:hAnchor="margin" w:xAlign="right" w:y="1"/>
      <w:rPr>
        <w:rStyle w:val="75"/>
      </w:rPr>
    </w:pPr>
    <w:r>
      <w:fldChar w:fldCharType="begin"/>
    </w:r>
    <w:r>
      <w:rPr>
        <w:rStyle w:val="75"/>
      </w:rPr>
      <w:instrText xml:space="preserve">PAGE  </w:instrText>
    </w:r>
    <w:r>
      <w:fldChar w:fldCharType="end"/>
    </w:r>
  </w:p>
  <w:p w14:paraId="5E0900AF">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5"/>
      <w:pBdr>
        <w:bottom w:val="single" w:color="auto" w:sz="6" w:space="4"/>
      </w:pBdr>
      <w:jc w:val="right"/>
    </w:pPr>
    <w:r>
      <w:t></w:t>
    </w:r>
    <w:r>
      <w:rPr>
        <w:rFonts w:hint="eastAsia"/>
      </w:rPr>
      <w:t xml:space="preserve">             </w:t>
    </w:r>
    <w:r>
      <w:t>杭州市政府采购公开招标文件</w:t>
    </w:r>
  </w:p>
  <w:p w14:paraId="5E97806E">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5"/>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5"/>
    </w:pPr>
    <w:r>
      <w:t></w:t>
    </w:r>
    <w:r>
      <w:rPr>
        <w:rFonts w:hint="eastAsia"/>
      </w:rPr>
      <w:t xml:space="preserve">         </w:t>
    </w:r>
  </w:p>
  <w:p w14:paraId="6F97612A">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5"/>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5"/>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23728"/>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451DE9"/>
    <w:rsid w:val="0779354C"/>
    <w:rsid w:val="07BC4B8D"/>
    <w:rsid w:val="07F04A30"/>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77F7B"/>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56493"/>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0F622A"/>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F12090"/>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4A5A07"/>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3F0137"/>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7E60B8"/>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B3B78"/>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14328E"/>
    <w:rsid w:val="46422483"/>
    <w:rsid w:val="4659254A"/>
    <w:rsid w:val="465B0637"/>
    <w:rsid w:val="465E3F0D"/>
    <w:rsid w:val="466A16E6"/>
    <w:rsid w:val="46893F2B"/>
    <w:rsid w:val="46C4686E"/>
    <w:rsid w:val="475B59BA"/>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504A69"/>
    <w:rsid w:val="4B65492A"/>
    <w:rsid w:val="4B707271"/>
    <w:rsid w:val="4B9739F7"/>
    <w:rsid w:val="4BEE2503"/>
    <w:rsid w:val="4C245A30"/>
    <w:rsid w:val="4C3546F3"/>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D32219"/>
    <w:rsid w:val="4FE625E0"/>
    <w:rsid w:val="5021480F"/>
    <w:rsid w:val="50962ECB"/>
    <w:rsid w:val="50A42E38"/>
    <w:rsid w:val="50A4577F"/>
    <w:rsid w:val="50B10062"/>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C26E8"/>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74104"/>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9">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11"/>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4"/>
    <w:qFormat/>
    <w:uiPriority w:val="0"/>
    <w:pPr>
      <w:adjustRightInd/>
      <w:spacing w:after="120" w:line="240" w:lineRule="auto"/>
      <w:ind w:left="420" w:leftChars="200" w:firstLine="210"/>
    </w:pPr>
    <w:rPr>
      <w:sz w:val="21"/>
    </w:rPr>
  </w:style>
  <w:style w:type="paragraph" w:styleId="3">
    <w:name w:val="Body Text Indent"/>
    <w:basedOn w:val="1"/>
    <w:next w:val="4"/>
    <w:link w:val="268"/>
    <w:qFormat/>
    <w:uiPriority w:val="0"/>
    <w:pPr>
      <w:spacing w:line="480" w:lineRule="exact"/>
      <w:ind w:firstLine="480" w:firstLineChars="200"/>
    </w:pPr>
    <w:rPr>
      <w:rFonts w:ascii="宋体" w:hAnsi="宋体"/>
      <w:sz w:val="24"/>
    </w:rPr>
  </w:style>
  <w:style w:type="paragraph" w:customStyle="1" w:styleId="4">
    <w:name w:val="正文文本首行缩进 2"/>
    <w:basedOn w:val="5"/>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5">
    <w:name w:val="正文缩进1"/>
    <w:basedOn w:val="6"/>
    <w:next w:val="4"/>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6">
    <w:name w:val="正文1"/>
    <w:basedOn w:val="7"/>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7">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1">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7"/>
    <w:basedOn w:val="1"/>
    <w:next w:val="1"/>
    <w:qFormat/>
    <w:uiPriority w:val="0"/>
    <w:pPr>
      <w:ind w:left="2520" w:leftChars="1200"/>
    </w:p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232"/>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5"/>
    <w:qFormat/>
    <w:uiPriority w:val="0"/>
    <w:pPr>
      <w:shd w:val="clear" w:color="auto" w:fill="000080"/>
    </w:pPr>
  </w:style>
  <w:style w:type="paragraph" w:styleId="25">
    <w:name w:val="annotation text"/>
    <w:basedOn w:val="1"/>
    <w:link w:val="347"/>
    <w:qFormat/>
    <w:uiPriority w:val="99"/>
    <w:pPr>
      <w:jc w:val="left"/>
    </w:pPr>
  </w:style>
  <w:style w:type="paragraph" w:styleId="26">
    <w:name w:val="Salutation"/>
    <w:basedOn w:val="1"/>
    <w:next w:val="1"/>
    <w:link w:val="301"/>
    <w:qFormat/>
    <w:uiPriority w:val="0"/>
    <w:rPr>
      <w:rFonts w:ascii="仿宋_GB2312" w:eastAsia="仿宋_GB2312"/>
      <w:sz w:val="28"/>
      <w:szCs w:val="20"/>
    </w:rPr>
  </w:style>
  <w:style w:type="paragraph" w:styleId="27">
    <w:name w:val="Body Text 3"/>
    <w:basedOn w:val="1"/>
    <w:link w:val="333"/>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w:basedOn w:val="1"/>
    <w:next w:val="30"/>
    <w:link w:val="433"/>
    <w:qFormat/>
    <w:uiPriority w:val="0"/>
    <w:pPr>
      <w:autoSpaceDE w:val="0"/>
      <w:autoSpaceDN w:val="0"/>
      <w:spacing w:line="360" w:lineRule="auto"/>
    </w:pPr>
    <w:rPr>
      <w:rFonts w:ascii="宋体" w:hAnsi="Arial" w:cs="Arial"/>
      <w:snapToGrid w:val="0"/>
      <w:sz w:val="24"/>
      <w:szCs w:val="21"/>
      <w:lang w:val="zh-CN"/>
    </w:rPr>
  </w:style>
  <w:style w:type="paragraph" w:styleId="30">
    <w:name w:val="Subtitle"/>
    <w:basedOn w:val="1"/>
    <w:next w:val="1"/>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link w:val="128"/>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4"/>
    <w:qFormat/>
    <w:uiPriority w:val="0"/>
    <w:pPr>
      <w:ind w:left="100" w:leftChars="2500"/>
    </w:pPr>
    <w:rPr>
      <w:rFonts w:ascii="宋体"/>
      <w:sz w:val="24"/>
      <w:szCs w:val="21"/>
      <w:lang w:val="zh-CN"/>
    </w:rPr>
  </w:style>
  <w:style w:type="paragraph" w:styleId="41">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2">
    <w:name w:val="endnote text"/>
    <w:basedOn w:val="1"/>
    <w:link w:val="933"/>
    <w:qFormat/>
    <w:uiPriority w:val="0"/>
    <w:rPr>
      <w:lang w:val="zh-CN"/>
    </w:rPr>
  </w:style>
  <w:style w:type="paragraph" w:styleId="43">
    <w:name w:val="Balloon Text"/>
    <w:basedOn w:val="1"/>
    <w:link w:val="191"/>
    <w:qFormat/>
    <w:uiPriority w:val="0"/>
    <w:rPr>
      <w:sz w:val="18"/>
      <w:szCs w:val="18"/>
    </w:rPr>
  </w:style>
  <w:style w:type="paragraph" w:styleId="44">
    <w:name w:val="footer"/>
    <w:basedOn w:val="1"/>
    <w:link w:val="386"/>
    <w:qFormat/>
    <w:uiPriority w:val="99"/>
    <w:pPr>
      <w:tabs>
        <w:tab w:val="center" w:pos="4153"/>
        <w:tab w:val="right" w:pos="8306"/>
      </w:tabs>
      <w:snapToGrid w:val="0"/>
      <w:jc w:val="left"/>
    </w:pPr>
    <w:rPr>
      <w:sz w:val="18"/>
      <w:szCs w:val="18"/>
    </w:rPr>
  </w:style>
  <w:style w:type="paragraph" w:styleId="45">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1"/>
    <w:link w:val="313"/>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8"/>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5"/>
    <w:qFormat/>
    <w:uiPriority w:val="0"/>
    <w:pPr>
      <w:spacing w:after="120" w:line="480" w:lineRule="auto"/>
    </w:pPr>
  </w:style>
  <w:style w:type="paragraph" w:styleId="60">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5"/>
    <w:next w:val="25"/>
    <w:link w:val="99"/>
    <w:qFormat/>
    <w:uiPriority w:val="0"/>
    <w:rPr>
      <w:b/>
      <w:bCs/>
    </w:rPr>
  </w:style>
  <w:style w:type="paragraph" w:styleId="64">
    <w:name w:val="Body Text First Indent"/>
    <w:basedOn w:val="29"/>
    <w:next w:val="54"/>
    <w:link w:val="324"/>
    <w:qFormat/>
    <w:uiPriority w:val="0"/>
    <w:pPr>
      <w:ind w:firstLine="420"/>
    </w:pPr>
    <w:rPr>
      <w:rFonts w:hAnsi="Calibri" w:cs="Times New Roman"/>
      <w:snapToGrid/>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3"/>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2"/>
    <w:qFormat/>
    <w:uiPriority w:val="0"/>
    <w:rPr>
      <w:rFonts w:ascii="Arial" w:hAnsi="Arial" w:eastAsia="黑体" w:cs="Arial"/>
      <w:snapToGrid w:val="0"/>
      <w:kern w:val="0"/>
      <w:szCs w:val="21"/>
    </w:rPr>
  </w:style>
  <w:style w:type="character" w:customStyle="1" w:styleId="128">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30"/>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14"/>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9"/>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40"/>
    <w:qFormat/>
    <w:uiPriority w:val="0"/>
    <w:rPr>
      <w:rFonts w:ascii="宋体"/>
      <w:kern w:val="2"/>
      <w:sz w:val="24"/>
      <w:szCs w:val="21"/>
      <w:lang w:val="zh-CN"/>
    </w:rPr>
  </w:style>
  <w:style w:type="character" w:customStyle="1" w:styleId="185">
    <w:name w:val="标题 9 Char"/>
    <w:link w:val="17"/>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3"/>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11"/>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10"/>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24"/>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2"/>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5"/>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12"/>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22"/>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3"/>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8"/>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2"/>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13"/>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6"/>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0"/>
    <w:qFormat/>
    <w:uiPriority w:val="0"/>
    <w:rPr>
      <w:rFonts w:ascii="黑体" w:hAnsi="Courier New" w:eastAsia="黑体"/>
    </w:rPr>
  </w:style>
  <w:style w:type="character" w:customStyle="1" w:styleId="305">
    <w:name w:val="正文文本 2 Char1"/>
    <w:link w:val="59"/>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12"/>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5"/>
    <w:qFormat/>
    <w:uiPriority w:val="0"/>
    <w:rPr>
      <w:b/>
      <w:bCs/>
      <w:kern w:val="2"/>
      <w:sz w:val="24"/>
      <w:szCs w:val="24"/>
    </w:rPr>
  </w:style>
  <w:style w:type="character" w:customStyle="1" w:styleId="311">
    <w:name w:val="正文文本缩进 2 Char"/>
    <w:link w:val="41"/>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3"/>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12"/>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7"/>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5"/>
    <w:qFormat/>
    <w:uiPriority w:val="99"/>
    <w:rPr>
      <w:kern w:val="2"/>
      <w:sz w:val="21"/>
      <w:szCs w:val="24"/>
    </w:rPr>
  </w:style>
  <w:style w:type="character" w:customStyle="1" w:styleId="348">
    <w:name w:val="签名 Char"/>
    <w:link w:val="46"/>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6"/>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6"/>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4"/>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5"/>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1"/>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9"/>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12"/>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9"/>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9"/>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4"/>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9"/>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8"/>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10"/>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13"/>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10"/>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9"/>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1"/>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8"/>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12"/>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9"/>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1"/>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9"/>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9"/>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9"/>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8"/>
    <w:qFormat/>
    <w:uiPriority w:val="0"/>
    <w:pPr>
      <w:tabs>
        <w:tab w:val="left" w:pos="840"/>
      </w:tabs>
      <w:adjustRightInd/>
      <w:ind w:left="840" w:hanging="420"/>
    </w:pPr>
  </w:style>
  <w:style w:type="paragraph" w:customStyle="1" w:styleId="629">
    <w:name w:val="样式 标题 2标题2H2Heading 2 HiddenHeading 2 CCBSheading 22nd lev..."/>
    <w:basedOn w:val="9"/>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1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9"/>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9"/>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8"/>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8"/>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12"/>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9"/>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9"/>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1"/>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10"/>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9"/>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1"/>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10"/>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8"/>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9"/>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1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4"/>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1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8"/>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9"/>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3"/>
    <w:next w:val="1"/>
    <w:qFormat/>
    <w:uiPriority w:val="0"/>
    <w:pPr>
      <w:tabs>
        <w:tab w:val="left" w:pos="1080"/>
      </w:tabs>
      <w:ind w:left="1080" w:hanging="1080"/>
    </w:pPr>
  </w:style>
  <w:style w:type="paragraph" w:customStyle="1" w:styleId="898">
    <w:name w:val="数字标题1"/>
    <w:basedOn w:val="8"/>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2"/>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9"/>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4711</Words>
  <Characters>5151</Characters>
  <Lines>281</Lines>
  <Paragraphs>79</Paragraphs>
  <TotalTime>35</TotalTime>
  <ScaleCrop>false</ScaleCrop>
  <LinksUpToDate>false</LinksUpToDate>
  <CharactersWithSpaces>5532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D_K8Hn</cp:lastModifiedBy>
  <cp:lastPrinted>2021-12-28T03:06:00Z</cp:lastPrinted>
  <dcterms:modified xsi:type="dcterms:W3CDTF">2025-06-20T08:45:09Z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DEA1B78054BE457E845064DCC4136F5C_13</vt:lpwstr>
  </property>
  <property fmtid="{D5CDD505-2E9C-101B-9397-08002B2CF9AE}" pid="5" name="KSOTemplateDocerSaveRecord">
    <vt:lpwstr>eyJoZGlkIjoiYTkyNTQ2ZDJhNWUzNGJiMGU2ODEwODQwMzNjNzFkNDMiLCJ1c2VySWQiOiIxMTMxNjIzMjk5In0=</vt:lpwstr>
  </property>
</Properties>
</file>