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E4D73A">
      <w:pPr>
        <w:spacing w:line="360" w:lineRule="auto"/>
        <w:jc w:val="center"/>
        <w:rPr>
          <w:rFonts w:ascii="宋体" w:hAnsi="宋体" w:cs="宋体"/>
          <w:b/>
          <w:color w:val="auto"/>
          <w:sz w:val="24"/>
          <w:highlight w:val="none"/>
        </w:rPr>
      </w:pPr>
    </w:p>
    <w:p w14:paraId="3A0BF47F">
      <w:pPr>
        <w:spacing w:line="360" w:lineRule="auto"/>
        <w:jc w:val="center"/>
        <w:rPr>
          <w:rFonts w:ascii="宋体" w:hAnsi="宋体" w:cs="宋体"/>
          <w:b/>
          <w:color w:val="auto"/>
          <w:sz w:val="24"/>
          <w:highlight w:val="none"/>
        </w:rPr>
      </w:pPr>
    </w:p>
    <w:p w14:paraId="3531F46C">
      <w:pPr>
        <w:adjustRightInd/>
        <w:spacing w:line="360" w:lineRule="auto"/>
        <w:jc w:val="both"/>
        <w:rPr>
          <w:rFonts w:ascii="宋体" w:hAnsi="宋体" w:cs="宋体"/>
          <w:b/>
          <w:color w:val="auto"/>
          <w:sz w:val="48"/>
          <w:szCs w:val="48"/>
          <w:highlight w:val="none"/>
        </w:rPr>
      </w:pPr>
    </w:p>
    <w:p w14:paraId="5281B90D">
      <w:pPr>
        <w:adjustRightInd/>
        <w:spacing w:line="360" w:lineRule="auto"/>
        <w:jc w:val="center"/>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杭州市公安局滨江区分局</w:t>
      </w:r>
    </w:p>
    <w:p w14:paraId="372867BD">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lang w:eastAsia="zh-CN"/>
        </w:rPr>
        <w:t>毛发检测试剂、尿检检测试剂采购项目（2025年-2026年）</w:t>
      </w:r>
    </w:p>
    <w:p w14:paraId="5B522E1B">
      <w:pPr>
        <w:adjustRightInd/>
        <w:spacing w:line="360" w:lineRule="auto"/>
        <w:jc w:val="center"/>
        <w:rPr>
          <w:rFonts w:hint="eastAsia" w:ascii="宋体" w:hAnsi="宋体" w:cs="宋体"/>
          <w:color w:val="auto"/>
          <w:sz w:val="48"/>
          <w:szCs w:val="48"/>
          <w:highlight w:val="none"/>
        </w:rPr>
      </w:pPr>
    </w:p>
    <w:p w14:paraId="47AA6225">
      <w:pPr>
        <w:adjustRightInd/>
        <w:spacing w:line="360" w:lineRule="auto"/>
        <w:jc w:val="center"/>
        <w:rPr>
          <w:rFonts w:hint="eastAsia" w:ascii="宋体" w:hAnsi="宋体" w:cs="宋体"/>
          <w:color w:val="auto"/>
          <w:sz w:val="48"/>
          <w:szCs w:val="48"/>
          <w:highlight w:val="none"/>
        </w:rPr>
      </w:pPr>
    </w:p>
    <w:p w14:paraId="2ABC3664">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7A9412C0">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5292073F">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编号:编号:</w:t>
      </w:r>
      <w:r>
        <w:rPr>
          <w:rFonts w:hint="eastAsia" w:ascii="宋体" w:hAnsi="宋体" w:cs="宋体"/>
          <w:color w:val="auto"/>
          <w:sz w:val="30"/>
          <w:szCs w:val="30"/>
          <w:highlight w:val="none"/>
          <w:lang w:eastAsia="zh-CN"/>
        </w:rPr>
        <w:t xml:space="preserve">HSZB-2025-412 </w:t>
      </w:r>
    </w:p>
    <w:p w14:paraId="71CCB801">
      <w:pPr>
        <w:snapToGrid w:val="0"/>
        <w:spacing w:line="360" w:lineRule="auto"/>
        <w:jc w:val="center"/>
        <w:rPr>
          <w:rFonts w:ascii="宋体" w:hAnsi="宋体" w:cs="宋体"/>
          <w:color w:val="auto"/>
          <w:sz w:val="30"/>
          <w:szCs w:val="30"/>
          <w:highlight w:val="none"/>
        </w:rPr>
      </w:pPr>
    </w:p>
    <w:p w14:paraId="05C61CC5">
      <w:pPr>
        <w:adjustRightInd/>
        <w:spacing w:line="360" w:lineRule="auto"/>
        <w:rPr>
          <w:rFonts w:ascii="宋体" w:hAnsi="宋体" w:cs="宋体"/>
          <w:color w:val="auto"/>
          <w:sz w:val="28"/>
          <w:szCs w:val="20"/>
          <w:highlight w:val="none"/>
        </w:rPr>
      </w:pPr>
    </w:p>
    <w:p w14:paraId="5981D5EF">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41E76DAA">
      <w:pPr>
        <w:spacing w:line="360" w:lineRule="auto"/>
        <w:jc w:val="both"/>
        <w:rPr>
          <w:rFonts w:ascii="宋体" w:hAnsi="宋体" w:cs="宋体"/>
          <w:color w:val="auto"/>
          <w:sz w:val="24"/>
          <w:highlight w:val="none"/>
        </w:rPr>
      </w:pPr>
    </w:p>
    <w:p w14:paraId="13BFD599">
      <w:pPr>
        <w:spacing w:line="360" w:lineRule="auto"/>
        <w:rPr>
          <w:rFonts w:ascii="宋体" w:hAnsi="宋体" w:cs="宋体"/>
          <w:color w:val="auto"/>
          <w:sz w:val="32"/>
          <w:szCs w:val="32"/>
          <w:highlight w:val="none"/>
        </w:rPr>
      </w:pPr>
    </w:p>
    <w:p w14:paraId="34D5F5E7">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杭州市公安局滨江区分局</w:t>
      </w:r>
    </w:p>
    <w:p w14:paraId="02D9309D">
      <w:pPr>
        <w:snapToGrid w:val="0"/>
        <w:spacing w:line="360" w:lineRule="auto"/>
        <w:jc w:val="center"/>
        <w:rPr>
          <w:rFonts w:hint="eastAsia" w:ascii="宋体" w:hAnsi="宋体" w:cs="宋体"/>
          <w:bCs/>
          <w:color w:val="auto"/>
          <w:sz w:val="32"/>
          <w:szCs w:val="32"/>
          <w:highlight w:val="none"/>
        </w:rPr>
      </w:pPr>
      <w:bookmarkStart w:id="0" w:name="_Hlk177560367"/>
      <w:r>
        <w:rPr>
          <w:rFonts w:hint="eastAsia" w:ascii="宋体" w:hAnsi="宋体" w:cs="宋体"/>
          <w:bCs/>
          <w:color w:val="auto"/>
          <w:sz w:val="32"/>
          <w:szCs w:val="32"/>
          <w:highlight w:val="none"/>
        </w:rPr>
        <w:t>浙江豪圣建设项目管理有限公司</w:t>
      </w:r>
      <w:bookmarkEnd w:id="0"/>
    </w:p>
    <w:p w14:paraId="0203F790">
      <w:pPr>
        <w:spacing w:line="360" w:lineRule="auto"/>
        <w:jc w:val="center"/>
        <w:rPr>
          <w:rFonts w:ascii="宋体" w:hAnsi="宋体" w:cs="宋体"/>
          <w:color w:val="auto"/>
          <w:sz w:val="24"/>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r>
        <w:rPr>
          <w:rFonts w:hint="eastAsia" w:ascii="宋体" w:hAnsi="宋体" w:cs="宋体"/>
          <w:color w:val="auto"/>
          <w:sz w:val="24"/>
          <w:highlight w:val="none"/>
        </w:rPr>
        <w:br w:type="page"/>
      </w:r>
      <w:bookmarkStart w:id="1" w:name="_Hlt67893495"/>
      <w:bookmarkEnd w:id="1"/>
    </w:p>
    <w:p w14:paraId="39190FB3">
      <w:pPr>
        <w:spacing w:line="360" w:lineRule="auto"/>
        <w:jc w:val="center"/>
        <w:rPr>
          <w:rFonts w:ascii="宋体" w:hAnsi="宋体" w:cs="宋体"/>
          <w:color w:val="auto"/>
          <w:sz w:val="24"/>
          <w:highlight w:val="none"/>
        </w:rPr>
      </w:pPr>
    </w:p>
    <w:p w14:paraId="579E5530">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1D078B48">
      <w:pPr>
        <w:spacing w:line="360" w:lineRule="auto"/>
        <w:rPr>
          <w:rFonts w:ascii="宋体" w:hAnsi="宋体" w:cs="宋体"/>
          <w:color w:val="auto"/>
          <w:sz w:val="32"/>
          <w:szCs w:val="32"/>
          <w:highlight w:val="none"/>
        </w:rPr>
      </w:pPr>
    </w:p>
    <w:p w14:paraId="27BE6606">
      <w:pPr>
        <w:spacing w:line="360" w:lineRule="auto"/>
        <w:rPr>
          <w:rFonts w:ascii="宋体" w:hAnsi="宋体" w:cs="宋体"/>
          <w:color w:val="auto"/>
          <w:sz w:val="32"/>
          <w:szCs w:val="32"/>
          <w:highlight w:val="none"/>
        </w:rPr>
      </w:pPr>
    </w:p>
    <w:p w14:paraId="766F52B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400AD91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D5CB14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20B830A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0C027E3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8BF2A8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50248714">
      <w:pPr>
        <w:spacing w:line="360" w:lineRule="auto"/>
        <w:ind w:firstLine="549" w:firstLineChars="229"/>
        <w:rPr>
          <w:rFonts w:ascii="宋体" w:hAnsi="宋体" w:cs="宋体"/>
          <w:color w:val="auto"/>
          <w:sz w:val="24"/>
          <w:highlight w:val="none"/>
        </w:rPr>
      </w:pPr>
      <w:bookmarkStart w:id="2" w:name="_Hlt91233176"/>
      <w:bookmarkEnd w:id="2"/>
      <w:bookmarkStart w:id="3" w:name="_Toc91899869"/>
    </w:p>
    <w:p w14:paraId="587071AF">
      <w:pPr>
        <w:spacing w:line="360" w:lineRule="auto"/>
        <w:ind w:firstLine="549" w:firstLineChars="229"/>
        <w:rPr>
          <w:rFonts w:ascii="宋体" w:hAnsi="宋体" w:cs="宋体"/>
          <w:color w:val="auto"/>
          <w:sz w:val="24"/>
          <w:highlight w:val="none"/>
        </w:rPr>
      </w:pPr>
    </w:p>
    <w:p w14:paraId="2FED231E">
      <w:pPr>
        <w:spacing w:line="360" w:lineRule="auto"/>
        <w:ind w:firstLine="549" w:firstLineChars="229"/>
        <w:rPr>
          <w:rFonts w:ascii="宋体" w:hAnsi="宋体" w:cs="宋体"/>
          <w:color w:val="auto"/>
          <w:sz w:val="24"/>
          <w:highlight w:val="none"/>
        </w:rPr>
      </w:pPr>
    </w:p>
    <w:p w14:paraId="20ECCC4A">
      <w:pPr>
        <w:spacing w:line="360" w:lineRule="auto"/>
        <w:ind w:firstLine="549" w:firstLineChars="229"/>
        <w:rPr>
          <w:rFonts w:ascii="宋体" w:hAnsi="宋体" w:cs="宋体"/>
          <w:color w:val="auto"/>
          <w:sz w:val="24"/>
          <w:highlight w:val="none"/>
        </w:rPr>
      </w:pPr>
    </w:p>
    <w:p w14:paraId="7826A801">
      <w:pPr>
        <w:spacing w:line="360" w:lineRule="auto"/>
        <w:ind w:firstLine="549" w:firstLineChars="229"/>
        <w:rPr>
          <w:rFonts w:ascii="宋体" w:hAnsi="宋体" w:cs="宋体"/>
          <w:color w:val="auto"/>
          <w:sz w:val="24"/>
          <w:highlight w:val="none"/>
        </w:rPr>
      </w:pPr>
    </w:p>
    <w:p w14:paraId="1DA87EE4">
      <w:pPr>
        <w:spacing w:line="360" w:lineRule="auto"/>
        <w:ind w:firstLine="549" w:firstLineChars="229"/>
        <w:rPr>
          <w:rFonts w:ascii="宋体" w:hAnsi="宋体" w:cs="宋体"/>
          <w:color w:val="auto"/>
          <w:sz w:val="24"/>
          <w:highlight w:val="none"/>
        </w:rPr>
      </w:pPr>
    </w:p>
    <w:p w14:paraId="07F3D149">
      <w:pPr>
        <w:spacing w:line="360" w:lineRule="auto"/>
        <w:ind w:firstLine="549" w:firstLineChars="229"/>
        <w:rPr>
          <w:rFonts w:ascii="宋体" w:hAnsi="宋体" w:cs="宋体"/>
          <w:color w:val="auto"/>
          <w:sz w:val="24"/>
          <w:highlight w:val="none"/>
        </w:rPr>
      </w:pPr>
    </w:p>
    <w:p w14:paraId="0328E477">
      <w:pPr>
        <w:spacing w:line="360" w:lineRule="auto"/>
        <w:ind w:firstLine="549" w:firstLineChars="229"/>
        <w:rPr>
          <w:rFonts w:ascii="宋体" w:hAnsi="宋体" w:cs="宋体"/>
          <w:color w:val="auto"/>
          <w:sz w:val="24"/>
          <w:highlight w:val="none"/>
        </w:rPr>
      </w:pPr>
    </w:p>
    <w:p w14:paraId="3027A26B">
      <w:pPr>
        <w:spacing w:line="360" w:lineRule="auto"/>
        <w:ind w:firstLine="549" w:firstLineChars="229"/>
        <w:rPr>
          <w:rFonts w:ascii="宋体" w:hAnsi="宋体" w:cs="宋体"/>
          <w:color w:val="auto"/>
          <w:sz w:val="24"/>
          <w:highlight w:val="none"/>
        </w:rPr>
      </w:pPr>
    </w:p>
    <w:p w14:paraId="1BFB295F">
      <w:pPr>
        <w:spacing w:line="360" w:lineRule="auto"/>
        <w:ind w:firstLine="549" w:firstLineChars="229"/>
        <w:rPr>
          <w:rFonts w:ascii="宋体" w:hAnsi="宋体" w:cs="宋体"/>
          <w:color w:val="auto"/>
          <w:sz w:val="24"/>
          <w:highlight w:val="none"/>
        </w:rPr>
      </w:pPr>
    </w:p>
    <w:p w14:paraId="2E4483A4">
      <w:pPr>
        <w:spacing w:line="360" w:lineRule="auto"/>
        <w:ind w:firstLine="549" w:firstLineChars="229"/>
        <w:rPr>
          <w:rFonts w:ascii="宋体" w:hAnsi="宋体" w:cs="宋体"/>
          <w:color w:val="auto"/>
          <w:sz w:val="24"/>
          <w:highlight w:val="none"/>
        </w:rPr>
      </w:pPr>
    </w:p>
    <w:p w14:paraId="145E28E4">
      <w:pPr>
        <w:spacing w:line="360" w:lineRule="auto"/>
        <w:ind w:firstLine="549" w:firstLineChars="229"/>
        <w:rPr>
          <w:rFonts w:ascii="宋体" w:hAnsi="宋体" w:cs="宋体"/>
          <w:color w:val="auto"/>
          <w:sz w:val="24"/>
          <w:highlight w:val="none"/>
        </w:rPr>
      </w:pPr>
    </w:p>
    <w:p w14:paraId="1C067910">
      <w:pPr>
        <w:spacing w:line="360" w:lineRule="auto"/>
        <w:ind w:firstLine="549" w:firstLineChars="229"/>
        <w:rPr>
          <w:rFonts w:ascii="宋体" w:hAnsi="宋体" w:cs="宋体"/>
          <w:color w:val="auto"/>
          <w:sz w:val="24"/>
          <w:highlight w:val="none"/>
        </w:rPr>
      </w:pPr>
    </w:p>
    <w:p w14:paraId="5725E1DA">
      <w:pPr>
        <w:adjustRightInd/>
        <w:spacing w:line="360" w:lineRule="auto"/>
        <w:jc w:val="center"/>
        <w:outlineLvl w:val="0"/>
        <w:rPr>
          <w:rFonts w:ascii="宋体" w:hAnsi="宋体" w:cs="宋体"/>
          <w:b/>
          <w:color w:val="auto"/>
          <w:sz w:val="36"/>
          <w:szCs w:val="20"/>
          <w:highlight w:val="none"/>
        </w:rPr>
      </w:pPr>
      <w:bookmarkStart w:id="4" w:name="第一部分"/>
      <w:r>
        <w:rPr>
          <w:rFonts w:hint="eastAsia" w:ascii="宋体" w:hAnsi="宋体" w:cs="宋体"/>
          <w:b/>
          <w:color w:val="auto"/>
          <w:sz w:val="36"/>
          <w:szCs w:val="36"/>
          <w:highlight w:val="none"/>
        </w:rPr>
        <w:br w:type="page"/>
      </w:r>
      <w:bookmarkEnd w:id="3"/>
      <w:bookmarkEnd w:id="4"/>
      <w:bookmarkStart w:id="5" w:name="_Hlt74649545"/>
      <w:bookmarkEnd w:id="5"/>
      <w:bookmarkStart w:id="6" w:name="_Hlt74707423"/>
      <w:bookmarkEnd w:id="6"/>
      <w:bookmarkStart w:id="7" w:name="_Hlt74729822"/>
      <w:bookmarkEnd w:id="7"/>
      <w:bookmarkStart w:id="8" w:name="_Hlt74728647"/>
      <w:bookmarkEnd w:id="8"/>
      <w:bookmarkStart w:id="9" w:name="第二部分"/>
      <w:bookmarkStart w:id="10" w:name="_Toc91899870"/>
      <w:bookmarkStart w:id="11" w:name="_Toc91899871"/>
      <w:r>
        <w:rPr>
          <w:rFonts w:hint="eastAsia" w:ascii="宋体" w:hAnsi="宋体" w:cs="宋体"/>
          <w:b/>
          <w:color w:val="auto"/>
          <w:sz w:val="36"/>
          <w:szCs w:val="20"/>
          <w:highlight w:val="none"/>
        </w:rPr>
        <w:t>第一部分 招标公告</w:t>
      </w:r>
    </w:p>
    <w:p w14:paraId="39058DF5">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64E9EAB6">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lang w:eastAsia="zh-CN"/>
        </w:rPr>
        <w:t xml:space="preserve">杭州市公安局滨江区分局毛发检测试剂、尿检检测试剂采购项目（2025年-2026年） </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cs="Times New Roman" w:asciiTheme="minorEastAsia" w:hAnsiTheme="minorEastAsia" w:eastAsiaTheme="minorEastAsia"/>
          <w:snapToGrid/>
          <w:color w:val="auto"/>
          <w:kern w:val="2"/>
          <w:sz w:val="24"/>
          <w:szCs w:val="24"/>
          <w:highlight w:val="none"/>
        </w:rPr>
        <w:t>https://www.zcygov.cn/）获取（下载）招标文件，并于</w:t>
      </w:r>
      <w:r>
        <w:rPr>
          <w:rStyle w:val="77"/>
          <w:rFonts w:hint="eastAsia" w:cs="Times New Roman" w:asciiTheme="minorEastAsia" w:hAnsiTheme="minorEastAsia" w:eastAsiaTheme="minorEastAsia"/>
          <w:snapToGrid/>
          <w:color w:val="auto"/>
          <w:kern w:val="2"/>
          <w:sz w:val="24"/>
          <w:szCs w:val="24"/>
          <w:highlight w:val="none"/>
          <w:lang w:eastAsia="zh-CN"/>
        </w:rPr>
        <w:t>2025年</w:t>
      </w:r>
      <w:r>
        <w:rPr>
          <w:rStyle w:val="77"/>
          <w:rFonts w:hint="eastAsia" w:cs="Times New Roman" w:asciiTheme="minorEastAsia" w:hAnsiTheme="minorEastAsia" w:eastAsiaTheme="minorEastAsia"/>
          <w:snapToGrid/>
          <w:color w:val="auto"/>
          <w:kern w:val="2"/>
          <w:sz w:val="24"/>
          <w:szCs w:val="24"/>
          <w:highlight w:val="none"/>
          <w:lang w:val="en-US" w:eastAsia="zh-CN"/>
        </w:rPr>
        <w:t>07</w:t>
      </w:r>
      <w:r>
        <w:rPr>
          <w:rStyle w:val="77"/>
          <w:rFonts w:hint="eastAsia" w:cs="Times New Roman" w:asciiTheme="minorEastAsia" w:hAnsiTheme="minorEastAsia" w:eastAsiaTheme="minorEastAsia"/>
          <w:snapToGrid/>
          <w:color w:val="auto"/>
          <w:kern w:val="2"/>
          <w:sz w:val="24"/>
          <w:szCs w:val="24"/>
          <w:highlight w:val="none"/>
          <w:lang w:eastAsia="zh-CN"/>
        </w:rPr>
        <w:t>月</w:t>
      </w:r>
      <w:r>
        <w:rPr>
          <w:rStyle w:val="77"/>
          <w:rFonts w:hint="eastAsia" w:cs="Times New Roman" w:asciiTheme="minorEastAsia" w:hAnsiTheme="minorEastAsia" w:eastAsiaTheme="minorEastAsia"/>
          <w:snapToGrid/>
          <w:color w:val="auto"/>
          <w:kern w:val="2"/>
          <w:sz w:val="24"/>
          <w:szCs w:val="24"/>
          <w:highlight w:val="none"/>
          <w:lang w:val="en-US" w:eastAsia="zh-CN"/>
        </w:rPr>
        <w:t>17</w:t>
      </w:r>
      <w:r>
        <w:rPr>
          <w:rStyle w:val="77"/>
          <w:rFonts w:hint="eastAsia" w:cs="Times New Roman" w:asciiTheme="minorEastAsia" w:hAnsiTheme="minorEastAsia" w:eastAsiaTheme="minorEastAsia"/>
          <w:snapToGrid/>
          <w:color w:val="auto"/>
          <w:kern w:val="2"/>
          <w:sz w:val="24"/>
          <w:szCs w:val="24"/>
          <w:highlight w:val="none"/>
          <w:lang w:eastAsia="zh-CN"/>
        </w:rPr>
        <w:t>日</w:t>
      </w:r>
      <w:r>
        <w:rPr>
          <w:rStyle w:val="77"/>
          <w:rFonts w:hint="eastAsia" w:cs="Times New Roman" w:asciiTheme="minorEastAsia" w:hAnsiTheme="minorEastAsia" w:eastAsiaTheme="minorEastAsia"/>
          <w:snapToGrid/>
          <w:color w:val="auto"/>
          <w:kern w:val="2"/>
          <w:sz w:val="24"/>
          <w:szCs w:val="24"/>
          <w:highlight w:val="none"/>
          <w:lang w:val="en-US" w:eastAsia="zh-CN"/>
        </w:rPr>
        <w:t>09</w:t>
      </w:r>
      <w:r>
        <w:rPr>
          <w:rStyle w:val="77"/>
          <w:rFonts w:hint="eastAsia" w:cs="Times New Roman" w:asciiTheme="minorEastAsia" w:hAnsiTheme="minorEastAsia" w:eastAsiaTheme="minorEastAsia"/>
          <w:snapToGrid/>
          <w:color w:val="auto"/>
          <w:kern w:val="2"/>
          <w:sz w:val="24"/>
          <w:szCs w:val="24"/>
          <w:highlight w:val="none"/>
          <w:lang w:eastAsia="zh-CN"/>
        </w:rPr>
        <w:t>点</w:t>
      </w:r>
      <w:r>
        <w:rPr>
          <w:rStyle w:val="77"/>
          <w:rFonts w:hint="eastAsia" w:cs="Times New Roman" w:asciiTheme="minorEastAsia" w:hAnsiTheme="minorEastAsia" w:eastAsiaTheme="minorEastAsia"/>
          <w:snapToGrid/>
          <w:color w:val="auto"/>
          <w:kern w:val="2"/>
          <w:sz w:val="24"/>
          <w:szCs w:val="24"/>
          <w:highlight w:val="none"/>
          <w:lang w:val="en-US" w:eastAsia="zh-CN"/>
        </w:rPr>
        <w:t>3</w:t>
      </w:r>
      <w:r>
        <w:rPr>
          <w:rStyle w:val="77"/>
          <w:rFonts w:hint="eastAsia" w:cs="Times New Roman" w:asciiTheme="minorEastAsia" w:hAnsiTheme="minorEastAsia" w:eastAsiaTheme="minorEastAsia"/>
          <w:snapToGrid/>
          <w:color w:val="auto"/>
          <w:kern w:val="2"/>
          <w:sz w:val="24"/>
          <w:szCs w:val="24"/>
          <w:highlight w:val="none"/>
          <w:lang w:eastAsia="zh-CN"/>
        </w:rPr>
        <w:t>0分00秒</w:t>
      </w:r>
      <w:r>
        <w:rPr>
          <w:rStyle w:val="77"/>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3D3EEDC8">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0EF46C3F">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 xml:space="preserve">HSZB-2025-412 </w:t>
      </w:r>
    </w:p>
    <w:p w14:paraId="7A101014">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 xml:space="preserve">杭州市公安局滨江区分局毛发检测试剂、尿检检测试剂采购项目（2025年-2026年） </w:t>
      </w:r>
    </w:p>
    <w:p w14:paraId="5B12D394">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r>
        <w:rPr>
          <w:rFonts w:hint="eastAsia" w:ascii="宋体" w:hAnsi="宋体" w:cs="宋体"/>
          <w:b/>
          <w:color w:val="auto"/>
          <w:sz w:val="24"/>
          <w:highlight w:val="none"/>
        </w:rPr>
        <w:t>预算金额（元）：</w:t>
      </w:r>
      <w:r>
        <w:rPr>
          <w:rFonts w:hint="eastAsia" w:ascii="宋体" w:hAnsi="宋体" w:cs="宋体"/>
          <w:color w:val="auto"/>
          <w:sz w:val="24"/>
          <w:highlight w:val="none"/>
          <w:lang w:val="en-US" w:eastAsia="zh-CN"/>
        </w:rPr>
        <w:t>120</w:t>
      </w:r>
      <w:r>
        <w:rPr>
          <w:rFonts w:hint="eastAsia" w:ascii="宋体" w:hAnsi="宋体" w:cs="宋体"/>
          <w:color w:val="auto"/>
          <w:sz w:val="24"/>
          <w:highlight w:val="none"/>
        </w:rPr>
        <w:t>0000</w:t>
      </w:r>
    </w:p>
    <w:p w14:paraId="43FCF4C8">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最高限价（元）：</w:t>
      </w:r>
      <w:r>
        <w:rPr>
          <w:rFonts w:hint="eastAsia" w:ascii="宋体" w:hAnsi="宋体" w:cs="宋体"/>
          <w:color w:val="auto"/>
          <w:sz w:val="24"/>
          <w:highlight w:val="none"/>
          <w:lang w:val="en-US" w:eastAsia="zh-CN"/>
        </w:rPr>
        <w:t>120</w:t>
      </w:r>
      <w:r>
        <w:rPr>
          <w:rFonts w:hint="eastAsia" w:ascii="宋体" w:hAnsi="宋体" w:cs="宋体"/>
          <w:color w:val="auto"/>
          <w:sz w:val="24"/>
          <w:highlight w:val="none"/>
        </w:rPr>
        <w:t>0000</w:t>
      </w:r>
      <w:r>
        <w:rPr>
          <w:rFonts w:hint="eastAsia" w:ascii="宋体" w:hAnsi="宋体" w:cs="宋体"/>
          <w:b w:val="0"/>
          <w:bCs/>
          <w:color w:val="auto"/>
          <w:sz w:val="24"/>
          <w:highlight w:val="none"/>
          <w:lang w:val="en-US" w:eastAsia="zh-CN"/>
        </w:rPr>
        <w:t>（每年不超过600000）</w:t>
      </w:r>
    </w:p>
    <w:p w14:paraId="424ABED8">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杭州市公安局滨江区分局毛发检测试剂、尿检检测试剂采购项目（2025年-2026年）</w:t>
      </w:r>
      <w:r>
        <w:rPr>
          <w:rFonts w:hint="eastAsia" w:hAnsi="宋体" w:cs="宋体"/>
          <w:bCs/>
          <w:snapToGrid/>
          <w:color w:val="auto"/>
          <w:kern w:val="2"/>
          <w:sz w:val="24"/>
          <w:szCs w:val="24"/>
          <w:highlight w:val="none"/>
        </w:rPr>
        <w:t>主要内容：</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5102C0EC">
      <w:pPr>
        <w:pStyle w:val="132"/>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color w:val="auto"/>
          <w:kern w:val="0"/>
          <w:sz w:val="24"/>
          <w:highlight w:val="none"/>
          <w:lang w:val="en-US" w:eastAsia="zh-CN"/>
        </w:rPr>
        <w:t>两</w:t>
      </w:r>
      <w:r>
        <w:rPr>
          <w:rFonts w:hint="eastAsia" w:ascii="宋体" w:hAnsi="宋体" w:eastAsia="宋体" w:cs="宋体"/>
          <w:color w:val="auto"/>
          <w:kern w:val="0"/>
          <w:sz w:val="24"/>
          <w:highlight w:val="none"/>
          <w:lang w:val="en-US" w:eastAsia="zh-CN"/>
        </w:rPr>
        <w:t>年。合同一年一签，第一年验收合格后签署第二年合同</w:t>
      </w:r>
      <w:r>
        <w:rPr>
          <w:rFonts w:hint="eastAsia" w:ascii="宋体" w:hAnsi="宋体" w:cs="宋体"/>
          <w:color w:val="auto"/>
          <w:kern w:val="0"/>
          <w:sz w:val="24"/>
          <w:highlight w:val="none"/>
          <w:lang w:val="en-US" w:eastAsia="zh-CN"/>
        </w:rPr>
        <w:t>。</w:t>
      </w:r>
    </w:p>
    <w:p w14:paraId="3D5DD2D8">
      <w:pPr>
        <w:pStyle w:val="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450019F2">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2" w:name="_Hlk101132948"/>
      <w:r>
        <w:rPr>
          <w:rFonts w:hint="eastAsia" w:ascii="宋体" w:hAnsi="宋体" w:cs="宋体"/>
          <w:b/>
          <w:color w:val="auto"/>
          <w:sz w:val="24"/>
          <w:highlight w:val="none"/>
        </w:rPr>
        <w:t>申请人的资格要求</w:t>
      </w:r>
      <w:bookmarkEnd w:id="12"/>
      <w:r>
        <w:rPr>
          <w:rFonts w:hint="eastAsia" w:ascii="宋体" w:hAnsi="宋体" w:cs="宋体"/>
          <w:b/>
          <w:color w:val="auto"/>
          <w:sz w:val="24"/>
          <w:highlight w:val="none"/>
        </w:rPr>
        <w:t>：</w:t>
      </w:r>
    </w:p>
    <w:p w14:paraId="51BE87E4">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5CA6511">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31E39128">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AB627C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65BA53CC">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95714562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46D1CF54">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35430367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货物全部由符合政策要求的中小企业制造，提供中小企业声明函；</w:t>
      </w:r>
    </w:p>
    <w:p w14:paraId="2A1AAD0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1349175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货物全部由符合政策要求的小微企业制造，提供中小企业声明函；</w:t>
      </w:r>
    </w:p>
    <w:p w14:paraId="793C972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64856729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3"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3"/>
    <w:p w14:paraId="758A4569">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5829200D">
      <w:pPr>
        <w:numPr>
          <w:ilvl w:val="0"/>
          <w:numId w:val="0"/>
        </w:numPr>
        <w:snapToGrid w:val="0"/>
        <w:spacing w:line="360" w:lineRule="auto"/>
        <w:ind w:firstLine="480" w:firstLineChars="200"/>
        <w:rPr>
          <w:color w:val="auto"/>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本项目的特定资格要求：</w:t>
      </w:r>
    </w:p>
    <w:p w14:paraId="30637D8E">
      <w:pPr>
        <w:snapToGrid w:val="0"/>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35323400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无</w:t>
      </w:r>
    </w:p>
    <w:p w14:paraId="3B68245E">
      <w:pPr>
        <w:snapToGrid w:val="0"/>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4702667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8272616">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053A133">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0865336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17</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206C868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4879EBB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3A7268B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6663C745">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2402BCE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17</w:t>
      </w:r>
      <w:r>
        <w:rPr>
          <w:rFonts w:hint="eastAsia" w:ascii="宋体" w:hAnsi="宋体" w:cs="宋体"/>
          <w:color w:val="auto"/>
          <w:sz w:val="24"/>
          <w:highlight w:val="none"/>
          <w:u w:val="single"/>
          <w:lang w:eastAsia="zh-CN"/>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lang w:eastAsia="zh-CN"/>
        </w:rPr>
        <w:t>点</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lang w:eastAsia="zh-CN"/>
        </w:rPr>
        <w:t>0分00秒</w:t>
      </w:r>
      <w:r>
        <w:rPr>
          <w:rFonts w:hint="eastAsia" w:ascii="宋体" w:hAnsi="宋体" w:cs="宋体"/>
          <w:color w:val="auto"/>
          <w:sz w:val="24"/>
          <w:highlight w:val="none"/>
        </w:rPr>
        <w:t>（北京时间）</w:t>
      </w:r>
    </w:p>
    <w:p w14:paraId="4B5BC08A">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6856852D">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2025年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17</w:t>
      </w:r>
      <w:r>
        <w:rPr>
          <w:rFonts w:hint="eastAsia" w:ascii="宋体" w:hAnsi="宋体" w:cs="宋体"/>
          <w:color w:val="auto"/>
          <w:sz w:val="24"/>
          <w:highlight w:val="none"/>
          <w:u w:val="single"/>
          <w:lang w:eastAsia="zh-CN"/>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lang w:eastAsia="zh-CN"/>
        </w:rPr>
        <w:t>点</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lang w:eastAsia="zh-CN"/>
        </w:rPr>
        <w:t>0分00秒</w:t>
      </w:r>
      <w:r>
        <w:rPr>
          <w:rFonts w:hint="eastAsia" w:ascii="宋体" w:hAnsi="宋体" w:cs="宋体"/>
          <w:color w:val="auto"/>
          <w:sz w:val="24"/>
          <w:highlight w:val="none"/>
        </w:rPr>
        <w:t>（北京时间）</w:t>
      </w:r>
    </w:p>
    <w:p w14:paraId="5B20036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0E0342D4">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0F1D9FF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061BACF4">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092ED7F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DE63BF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6604CC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F2152F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D4AE5F8">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33588B5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242799B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杭州市公安局滨江区分局</w:t>
      </w:r>
      <w:r>
        <w:rPr>
          <w:rFonts w:hint="eastAsia" w:ascii="宋体" w:hAnsi="宋体" w:cs="宋体"/>
          <w:color w:val="auto"/>
          <w:sz w:val="24"/>
          <w:highlight w:val="none"/>
        </w:rPr>
        <w:t xml:space="preserve"> </w:t>
      </w:r>
    </w:p>
    <w:p w14:paraId="1BC7F217">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地    址：杭州市滨江区通和路71号  </w:t>
      </w:r>
    </w:p>
    <w:p w14:paraId="65583FFE">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传    真： /    </w:t>
      </w:r>
    </w:p>
    <w:p w14:paraId="79D6B907">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李警官</w:t>
      </w:r>
    </w:p>
    <w:p w14:paraId="52BC3F17">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0571-89520708</w:t>
      </w:r>
    </w:p>
    <w:p w14:paraId="4DF40286">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魏警官</w:t>
      </w:r>
    </w:p>
    <w:p w14:paraId="7687BC43">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质疑联系方式：</w:t>
      </w:r>
      <w:r>
        <w:rPr>
          <w:rFonts w:hint="eastAsia" w:ascii="宋体" w:hAnsi="宋体" w:eastAsia="宋体" w:cs="宋体"/>
          <w:color w:val="auto"/>
          <w:sz w:val="24"/>
          <w:szCs w:val="24"/>
          <w:highlight w:val="none"/>
          <w:lang w:val="en-US" w:eastAsia="zh-CN"/>
        </w:rPr>
        <w:t>0571-89520692 </w:t>
      </w:r>
    </w:p>
    <w:p w14:paraId="6FB6768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46EAF570">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名    称：浙江豪圣建设项目管理有限公司</w:t>
      </w:r>
    </w:p>
    <w:p w14:paraId="6A31241E">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地    址：杭州市拱墅区大关路179号远洋国际中心A座17楼1706室</w:t>
      </w:r>
    </w:p>
    <w:p w14:paraId="2BCA8BF6">
      <w:pPr>
        <w:pStyle w:val="2"/>
        <w:ind w:left="433" w:leftChars="202" w:hanging="9" w:hangingChars="4"/>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 xml:space="preserve">传    真： /  </w:t>
      </w:r>
    </w:p>
    <w:p w14:paraId="00B5629E">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bookmarkStart w:id="14" w:name="_Toc28359087"/>
      <w:bookmarkStart w:id="15" w:name="_Toc28359010"/>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陈梦菲、</w:t>
      </w:r>
      <w:r>
        <w:rPr>
          <w:rFonts w:hint="eastAsia" w:ascii="宋体" w:hAnsi="宋体" w:cs="宋体"/>
          <w:color w:val="auto"/>
          <w:sz w:val="24"/>
          <w:highlight w:val="none"/>
        </w:rPr>
        <w:t>陶美华、曹剑斌、陈敏娇</w:t>
      </w:r>
    </w:p>
    <w:p w14:paraId="021A01C6">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项目联系方式（询问）：0571-87981527</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0571-56321030</w:t>
      </w:r>
    </w:p>
    <w:p w14:paraId="131F6DA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质疑联系人：桑国坚</w:t>
      </w:r>
    </w:p>
    <w:p w14:paraId="4F630A3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质疑联系方式：</w:t>
      </w:r>
      <w:bookmarkEnd w:id="14"/>
      <w:bookmarkEnd w:id="15"/>
      <w:r>
        <w:rPr>
          <w:rFonts w:hint="eastAsia" w:ascii="宋体" w:hAnsi="宋体" w:cs="宋体"/>
          <w:color w:val="auto"/>
          <w:sz w:val="24"/>
          <w:highlight w:val="none"/>
          <w:lang w:eastAsia="zh-CN"/>
        </w:rPr>
        <w:t>0571-56386096</w:t>
      </w:r>
    </w:p>
    <w:p w14:paraId="33BB87C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同级政府采购监督管理部门</w:t>
      </w:r>
    </w:p>
    <w:p w14:paraId="53ECEFD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称：杭州市滨江区财政局、浙江省政府采购行政裁决服务中心（杭州）</w:t>
      </w:r>
    </w:p>
    <w:p w14:paraId="3CEC3CC7">
      <w:pPr>
        <w:spacing w:line="360" w:lineRule="auto"/>
        <w:ind w:left="480" w:hanging="480" w:hangingChars="200"/>
        <w:rPr>
          <w:rFonts w:hint="eastAsia" w:ascii="宋体" w:hAnsi="宋体" w:cs="宋体"/>
          <w:color w:val="auto"/>
          <w:sz w:val="24"/>
          <w:highlight w:val="none"/>
        </w:rPr>
      </w:pPr>
      <w:r>
        <w:rPr>
          <w:rFonts w:hint="eastAsia" w:ascii="宋体" w:hAnsi="宋体" w:cs="宋体"/>
          <w:color w:val="auto"/>
          <w:sz w:val="24"/>
          <w:highlight w:val="none"/>
        </w:rPr>
        <w:t xml:space="preserve">    地    址：杭州市上城区清泰街549号城建综合大楼11楼</w:t>
      </w:r>
    </w:p>
    <w:p w14:paraId="0EC47F25">
      <w:pPr>
        <w:spacing w:line="360" w:lineRule="auto"/>
        <w:ind w:left="479" w:leftChars="114" w:hanging="240" w:hangingChars="100"/>
        <w:rPr>
          <w:rFonts w:ascii="宋体" w:hAnsi="宋体" w:cs="宋体"/>
          <w:color w:val="auto"/>
          <w:sz w:val="24"/>
          <w:highlight w:val="none"/>
        </w:rPr>
      </w:pPr>
      <w:r>
        <w:rPr>
          <w:rFonts w:hint="eastAsia" w:ascii="宋体" w:hAnsi="宋体" w:cs="宋体"/>
          <w:color w:val="auto"/>
          <w:sz w:val="24"/>
          <w:highlight w:val="none"/>
        </w:rPr>
        <w:t xml:space="preserve">  传    真： /</w:t>
      </w:r>
    </w:p>
    <w:p w14:paraId="14F9F9FE">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联系人 ：王</w:t>
      </w:r>
      <w:r>
        <w:rPr>
          <w:rFonts w:hint="eastAsia" w:ascii="宋体" w:hAnsi="宋体" w:cs="宋体"/>
          <w:color w:val="auto"/>
          <w:sz w:val="24"/>
          <w:highlight w:val="none"/>
          <w:lang w:val="en-US" w:eastAsia="zh-CN"/>
        </w:rPr>
        <w:t>老师</w:t>
      </w:r>
    </w:p>
    <w:p w14:paraId="29DD252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监督投诉电话：0571-87227671</w:t>
      </w:r>
    </w:p>
    <w:p w14:paraId="608FEC68">
      <w:pPr>
        <w:spacing w:line="360" w:lineRule="auto"/>
        <w:ind w:firstLine="480" w:firstLineChars="200"/>
        <w:rPr>
          <w:rFonts w:hint="eastAsia" w:ascii="宋体" w:hAnsi="宋体" w:cs="宋体"/>
          <w:color w:val="auto"/>
          <w:sz w:val="24"/>
          <w:highlight w:val="none"/>
        </w:rPr>
      </w:pPr>
    </w:p>
    <w:p w14:paraId="64F7347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07BCF2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29221E16">
      <w:pPr>
        <w:pStyle w:val="34"/>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7707882B">
      <w:pPr>
        <w:pStyle w:val="2"/>
        <w:rPr>
          <w:rFonts w:ascii="宋体"/>
          <w:snapToGrid w:val="0"/>
          <w:color w:val="auto"/>
          <w:highlight w:val="none"/>
        </w:rPr>
      </w:pPr>
      <w:r>
        <w:rPr>
          <w:color w:val="auto"/>
          <w:highlight w:val="none"/>
        </w:rPr>
        <w:br w:type="page"/>
      </w:r>
    </w:p>
    <w:p w14:paraId="6AB6AB4D">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9"/>
      <w:r>
        <w:rPr>
          <w:rFonts w:hint="eastAsia" w:ascii="宋体" w:hAnsi="宋体" w:cs="宋体"/>
          <w:b/>
          <w:color w:val="auto"/>
          <w:sz w:val="36"/>
          <w:szCs w:val="20"/>
          <w:highlight w:val="none"/>
        </w:rPr>
        <w:t xml:space="preserve"> 投标人须知</w:t>
      </w:r>
      <w:bookmarkEnd w:id="10"/>
    </w:p>
    <w:p w14:paraId="502321FA">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9103" w:type="dxa"/>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1"/>
        <w:gridCol w:w="1345"/>
        <w:gridCol w:w="7107"/>
      </w:tblGrid>
      <w:tr w14:paraId="75C2B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1" w:hRule="atLeast"/>
          <w:tblHeader/>
        </w:trPr>
        <w:tc>
          <w:tcPr>
            <w:tcW w:w="651" w:type="dxa"/>
          </w:tcPr>
          <w:p w14:paraId="547CEB78">
            <w:pPr>
              <w:keepNext w:val="0"/>
              <w:keepLines w:val="0"/>
              <w:pageBreakBefore w:val="0"/>
              <w:widowControl w:val="0"/>
              <w:kinsoku/>
              <w:wordWrap/>
              <w:overflowPunct/>
              <w:topLinePunct w:val="0"/>
              <w:bidi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序号</w:t>
            </w:r>
          </w:p>
        </w:tc>
        <w:tc>
          <w:tcPr>
            <w:tcW w:w="1345" w:type="dxa"/>
            <w:vAlign w:val="center"/>
          </w:tcPr>
          <w:p w14:paraId="0CC491C4">
            <w:pPr>
              <w:keepNext w:val="0"/>
              <w:keepLines w:val="0"/>
              <w:pageBreakBefore w:val="0"/>
              <w:widowControl w:val="0"/>
              <w:kinsoku/>
              <w:wordWrap/>
              <w:overflowPunct/>
              <w:topLinePunct w:val="0"/>
              <w:bidi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事项</w:t>
            </w:r>
          </w:p>
        </w:tc>
        <w:tc>
          <w:tcPr>
            <w:tcW w:w="7107" w:type="dxa"/>
            <w:vAlign w:val="center"/>
          </w:tcPr>
          <w:p w14:paraId="61EB08A8">
            <w:pPr>
              <w:keepNext w:val="0"/>
              <w:keepLines w:val="0"/>
              <w:pageBreakBefore w:val="0"/>
              <w:widowControl w:val="0"/>
              <w:kinsoku/>
              <w:wordWrap/>
              <w:overflowPunct/>
              <w:topLinePunct w:val="0"/>
              <w:bidi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6780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3" w:hRule="atLeast"/>
          <w:tblHeader/>
        </w:trPr>
        <w:tc>
          <w:tcPr>
            <w:tcW w:w="651" w:type="dxa"/>
            <w:vAlign w:val="center"/>
          </w:tcPr>
          <w:p w14:paraId="63BAAAB1">
            <w:pPr>
              <w:keepNext w:val="0"/>
              <w:keepLines w:val="0"/>
              <w:pageBreakBefore w:val="0"/>
              <w:widowControl w:val="0"/>
              <w:kinsoku/>
              <w:wordWrap/>
              <w:overflowPunct/>
              <w:topLinePunct w:val="0"/>
              <w:bidi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w:t>
            </w:r>
          </w:p>
        </w:tc>
        <w:tc>
          <w:tcPr>
            <w:tcW w:w="1345" w:type="dxa"/>
            <w:vAlign w:val="center"/>
          </w:tcPr>
          <w:p w14:paraId="355A31A0">
            <w:pPr>
              <w:keepNext w:val="0"/>
              <w:keepLines w:val="0"/>
              <w:pageBreakBefore w:val="0"/>
              <w:widowControl w:val="0"/>
              <w:kinsoku/>
              <w:wordWrap/>
              <w:overflowPunct/>
              <w:topLinePunct w:val="0"/>
              <w:bidi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7107" w:type="dxa"/>
            <w:vAlign w:val="center"/>
          </w:tcPr>
          <w:p w14:paraId="7F66DD0D">
            <w:pPr>
              <w:keepNext w:val="0"/>
              <w:keepLines w:val="0"/>
              <w:pageBreakBefore w:val="0"/>
              <w:widowControl w:val="0"/>
              <w:kinsoku/>
              <w:wordWrap/>
              <w:overflowPunct/>
              <w:topLinePunct w:val="0"/>
              <w:bidi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eastAsia="宋体" w:cs="宋体"/>
                <w:color w:val="auto"/>
                <w:kern w:val="0"/>
                <w:sz w:val="24"/>
                <w:highlight w:val="none"/>
                <w:u w:val="single"/>
              </w:rPr>
              <w:t>吗啡/甲基安非他明/氯胺酮/二亚甲基双氧安非他明/四氢大麻酚五合一（尿检）</w:t>
            </w:r>
            <w:r>
              <w:rPr>
                <w:rFonts w:hint="eastAsia" w:ascii="宋体" w:hAnsi="宋体" w:cs="宋体"/>
                <w:color w:val="auto"/>
                <w:kern w:val="0"/>
                <w:sz w:val="24"/>
                <w:highlight w:val="none"/>
                <w:u w:val="single"/>
                <w:lang w:eastAsia="zh-CN"/>
              </w:rPr>
              <w:t>、</w:t>
            </w:r>
            <w:r>
              <w:rPr>
                <w:rFonts w:hint="eastAsia" w:ascii="宋体" w:hAnsi="宋体" w:eastAsia="宋体" w:cs="宋体"/>
                <w:color w:val="auto"/>
                <w:kern w:val="0"/>
                <w:sz w:val="24"/>
                <w:highlight w:val="none"/>
                <w:u w:val="single"/>
              </w:rPr>
              <w:t>甲基苯丙胺/吗啡/氯胺酮三合一（毛发检测）</w:t>
            </w:r>
            <w:r>
              <w:rPr>
                <w:rFonts w:hint="eastAsia" w:ascii="宋体" w:hAnsi="宋体" w:cs="宋体"/>
                <w:color w:val="auto"/>
                <w:sz w:val="24"/>
                <w:highlight w:val="none"/>
                <w:u w:val="single"/>
              </w:rPr>
              <w:t>。</w:t>
            </w:r>
          </w:p>
        </w:tc>
      </w:tr>
      <w:tr w14:paraId="5245A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18" w:hRule="atLeast"/>
          <w:tblHeader/>
        </w:trPr>
        <w:tc>
          <w:tcPr>
            <w:tcW w:w="651" w:type="dxa"/>
            <w:vAlign w:val="center"/>
          </w:tcPr>
          <w:p w14:paraId="339FE12A">
            <w:pPr>
              <w:keepNext w:val="0"/>
              <w:keepLines w:val="0"/>
              <w:pageBreakBefore w:val="0"/>
              <w:widowControl w:val="0"/>
              <w:kinsoku/>
              <w:wordWrap/>
              <w:overflowPunct/>
              <w:topLinePunct w:val="0"/>
              <w:bidi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2</w:t>
            </w:r>
          </w:p>
        </w:tc>
        <w:tc>
          <w:tcPr>
            <w:tcW w:w="1345" w:type="dxa"/>
            <w:vAlign w:val="center"/>
          </w:tcPr>
          <w:p w14:paraId="7BA8BF80">
            <w:pPr>
              <w:keepNext w:val="0"/>
              <w:keepLines w:val="0"/>
              <w:pageBreakBefore w:val="0"/>
              <w:widowControl w:val="0"/>
              <w:kinsoku/>
              <w:wordWrap/>
              <w:overflowPunct/>
              <w:topLinePunct w:val="0"/>
              <w:bidi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7107" w:type="dxa"/>
            <w:vAlign w:val="center"/>
          </w:tcPr>
          <w:p w14:paraId="2EB9A682">
            <w:pPr>
              <w:keepNext w:val="0"/>
              <w:keepLines w:val="0"/>
              <w:pageBreakBefore w:val="0"/>
              <w:widowControl w:val="0"/>
              <w:kinsoku/>
              <w:wordWrap/>
              <w:overflowPunct/>
              <w:topLinePunct w:val="0"/>
              <w:bidi w:val="0"/>
              <w:snapToGrid w:val="0"/>
              <w:spacing w:line="240" w:lineRule="auto"/>
              <w:textAlignment w:val="auto"/>
              <w:rPr>
                <w:rFonts w:hint="eastAsia" w:ascii="宋体" w:hAnsi="宋体" w:cs="宋体"/>
                <w:color w:val="auto"/>
                <w:sz w:val="24"/>
                <w:highlight w:val="none"/>
                <w:u w:val="none"/>
              </w:rPr>
            </w:pPr>
            <w:r>
              <w:rPr>
                <w:rFonts w:hint="eastAsia" w:ascii="宋体" w:hAnsi="宋体" w:cs="宋体"/>
                <w:color w:val="auto"/>
                <w:kern w:val="0"/>
                <w:sz w:val="24"/>
                <w:highlight w:val="none"/>
              </w:rPr>
              <w:t>（</w:t>
            </w:r>
            <w:r>
              <w:rPr>
                <w:rFonts w:hint="eastAsia" w:ascii="宋体" w:hAnsi="宋体" w:cs="宋体"/>
                <w:color w:val="auto"/>
                <w:sz w:val="24"/>
                <w:highlight w:val="none"/>
              </w:rPr>
              <w:t>1）标的：</w:t>
            </w:r>
            <w:r>
              <w:rPr>
                <w:rFonts w:hint="eastAsia" w:ascii="宋体" w:hAnsi="宋体" w:cs="宋体"/>
                <w:color w:val="auto"/>
                <w:sz w:val="24"/>
                <w:highlight w:val="none"/>
                <w:u w:val="single"/>
                <w:lang w:val="en-US" w:eastAsia="zh-CN"/>
              </w:rPr>
              <w:t>吗啡/甲基安非他明/氯胺酮/二亚甲基双氧安非他明/四氢大麻酚五合一（尿检）、甲基苯丙胺/吗啡/氯胺酮三合一（毛发检测）、甲基苯丙胺检测板（毛发检测）、吗啡检测板（毛发检测）、氯胺酮检测板（毛发检测）、依托咪酯（毛发检测）、依托咪酯（尿检）、氟硝西泮检测板（尿检）、合成大麻素K2检测板（尿检）、大麻检测板（毛发检测）、合成大麻素k2/k3/k4三合一（尿检）、右美沙芬（毛发检测）、右美沙芬（尿检）、摇头丸（毛发检测）、AB瓶</w:t>
            </w:r>
            <w:r>
              <w:rPr>
                <w:rFonts w:hint="eastAsia" w:ascii="宋体" w:hAnsi="宋体" w:cs="宋体"/>
                <w:color w:val="auto"/>
                <w:sz w:val="24"/>
                <w:highlight w:val="none"/>
                <w:u w:val="none"/>
                <w:lang w:val="en-US" w:eastAsia="zh-CN"/>
              </w:rPr>
              <w:t>，</w:t>
            </w:r>
            <w:r>
              <w:rPr>
                <w:rFonts w:hint="eastAsia" w:ascii="宋体" w:hAnsi="宋体" w:cs="宋体"/>
                <w:color w:val="auto"/>
                <w:sz w:val="24"/>
                <w:highlight w:val="none"/>
                <w:u w:val="none"/>
              </w:rPr>
              <w:t>属于</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lang w:val="en-US" w:eastAsia="zh-CN"/>
              </w:rPr>
              <w:t>工业</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lang w:val="en-US" w:eastAsia="zh-CN"/>
              </w:rPr>
              <w:t>行</w:t>
            </w:r>
            <w:r>
              <w:rPr>
                <w:rFonts w:hint="eastAsia" w:ascii="宋体" w:hAnsi="宋体" w:cs="宋体"/>
                <w:color w:val="auto"/>
                <w:sz w:val="24"/>
                <w:highlight w:val="none"/>
                <w:u w:val="none"/>
              </w:rPr>
              <w:t>业；</w:t>
            </w:r>
          </w:p>
          <w:p w14:paraId="4673A6D1">
            <w:pPr>
              <w:pStyle w:val="2"/>
              <w:keepNext w:val="0"/>
              <w:keepLines w:val="0"/>
              <w:pageBreakBefore w:val="0"/>
              <w:widowControl w:val="0"/>
              <w:kinsoku/>
              <w:wordWrap/>
              <w:overflowPunct/>
              <w:topLinePunct w:val="0"/>
              <w:bidi w:val="0"/>
              <w:spacing w:line="240" w:lineRule="auto"/>
              <w:ind w:left="0" w:leftChars="0" w:firstLine="0" w:firstLineChars="0"/>
              <w:textAlignment w:val="auto"/>
              <w:rPr>
                <w:rFonts w:hint="eastAsia" w:ascii="宋体" w:hAnsi="宋体" w:eastAsia="宋体" w:cs="宋体"/>
                <w:b w:val="0"/>
                <w:bCs w:val="0"/>
                <w:color w:val="auto"/>
                <w:kern w:val="0"/>
                <w:sz w:val="24"/>
                <w:szCs w:val="24"/>
                <w:highlight w:val="none"/>
                <w:u w:val="none"/>
                <w:lang w:val="en-US" w:eastAsia="zh-CN" w:bidi="ar-SA"/>
              </w:rPr>
            </w:pPr>
          </w:p>
          <w:p w14:paraId="612831A9">
            <w:pPr>
              <w:pStyle w:val="2"/>
              <w:keepNext w:val="0"/>
              <w:keepLines w:val="0"/>
              <w:pageBreakBefore w:val="0"/>
              <w:widowControl w:val="0"/>
              <w:kinsoku/>
              <w:wordWrap/>
              <w:overflowPunct/>
              <w:topLinePunct w:val="0"/>
              <w:bidi w:val="0"/>
              <w:spacing w:line="240" w:lineRule="auto"/>
              <w:ind w:left="0" w:leftChars="0" w:firstLine="0" w:firstLineChars="0"/>
              <w:textAlignment w:val="auto"/>
              <w:rPr>
                <w:rFonts w:hint="eastAsia" w:ascii="宋体" w:hAnsi="宋体" w:eastAsia="仿宋_GB2312" w:cs="宋体"/>
                <w:color w:val="auto"/>
                <w:highlight w:val="none"/>
                <w:lang w:val="en-US" w:eastAsia="zh-CN"/>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根据《关于印发中小企业划型标准规定的通知》（工信部联企业〔2011〕300号）第四条规定：工业行业。从业人员1000人以下或营业收入40000万元以下的为中小微型企 业。其中，从业人员300人及以上，且营业收入2000万元及以上的为中型企业；从业 人员20人及以上，且营业收入300万元及以上的为小型企业；从业人员20人以下或营 业收入300万元以下的为微型企业。</w:t>
            </w:r>
          </w:p>
        </w:tc>
      </w:tr>
      <w:tr w14:paraId="4E8F3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14" w:hRule="atLeast"/>
          <w:tblHeader/>
        </w:trPr>
        <w:tc>
          <w:tcPr>
            <w:tcW w:w="651" w:type="dxa"/>
            <w:vAlign w:val="center"/>
          </w:tcPr>
          <w:p w14:paraId="12AD9EB7">
            <w:pPr>
              <w:keepNext w:val="0"/>
              <w:keepLines w:val="0"/>
              <w:pageBreakBefore w:val="0"/>
              <w:widowControl w:val="0"/>
              <w:kinsoku/>
              <w:wordWrap/>
              <w:overflowPunct/>
              <w:topLinePunct w:val="0"/>
              <w:bidi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3</w:t>
            </w:r>
          </w:p>
        </w:tc>
        <w:tc>
          <w:tcPr>
            <w:tcW w:w="1345" w:type="dxa"/>
            <w:vAlign w:val="center"/>
          </w:tcPr>
          <w:p w14:paraId="58A8DB71">
            <w:pPr>
              <w:keepNext w:val="0"/>
              <w:keepLines w:val="0"/>
              <w:pageBreakBefore w:val="0"/>
              <w:widowControl w:val="0"/>
              <w:kinsoku/>
              <w:wordWrap/>
              <w:overflowPunct/>
              <w:topLinePunct w:val="0"/>
              <w:bidi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7107" w:type="dxa"/>
            <w:vAlign w:val="center"/>
          </w:tcPr>
          <w:p w14:paraId="723F3F7B">
            <w:pPr>
              <w:keepNext w:val="0"/>
              <w:keepLines w:val="0"/>
              <w:pageBreakBefore w:val="0"/>
              <w:widowControl w:val="0"/>
              <w:kinsoku/>
              <w:wordWrap/>
              <w:overflowPunct/>
              <w:topLinePunct w:val="0"/>
              <w:bidi w:val="0"/>
              <w:spacing w:line="240" w:lineRule="auto"/>
              <w:textAlignment w:val="auto"/>
              <w:rPr>
                <w:rFonts w:ascii="宋体" w:hAnsi="宋体" w:cs="宋体"/>
                <w:color w:val="auto"/>
                <w:kern w:val="0"/>
                <w:sz w:val="24"/>
                <w:highlight w:val="none"/>
              </w:rPr>
            </w:pPr>
            <w:sdt>
              <w:sdtPr>
                <w:rPr>
                  <w:rFonts w:hint="eastAsia" w:ascii="宋体" w:hAnsi="宋体" w:cs="宋体"/>
                  <w:color w:val="auto"/>
                  <w:kern w:val="0"/>
                  <w:sz w:val="24"/>
                  <w:highlight w:val="none"/>
                </w:rPr>
                <w:id w:val="67230354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61DEAE7B">
            <w:pPr>
              <w:keepNext w:val="0"/>
              <w:keepLines w:val="0"/>
              <w:pageBreakBefore w:val="0"/>
              <w:widowControl w:val="0"/>
              <w:kinsoku/>
              <w:wordWrap/>
              <w:overflowPunct/>
              <w:topLinePunct w:val="0"/>
              <w:bidi w:val="0"/>
              <w:spacing w:line="240" w:lineRule="auto"/>
              <w:textAlignment w:val="auto"/>
              <w:rPr>
                <w:rFonts w:ascii="宋体" w:hAnsi="宋体" w:cs="宋体"/>
                <w:color w:val="auto"/>
                <w:highlight w:val="none"/>
              </w:rPr>
            </w:pPr>
            <w:sdt>
              <w:sdtPr>
                <w:rPr>
                  <w:rFonts w:hint="eastAsia" w:ascii="宋体" w:hAnsi="宋体" w:cs="宋体"/>
                  <w:color w:val="auto"/>
                  <w:kern w:val="0"/>
                  <w:sz w:val="24"/>
                  <w:highlight w:val="none"/>
                </w:rPr>
                <w:id w:val="17290593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01916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40" w:hRule="atLeast"/>
          <w:tblHeader/>
        </w:trPr>
        <w:tc>
          <w:tcPr>
            <w:tcW w:w="651" w:type="dxa"/>
            <w:vAlign w:val="center"/>
          </w:tcPr>
          <w:p w14:paraId="7B2431E2">
            <w:pPr>
              <w:keepNext w:val="0"/>
              <w:keepLines w:val="0"/>
              <w:pageBreakBefore w:val="0"/>
              <w:widowControl w:val="0"/>
              <w:kinsoku/>
              <w:wordWrap/>
              <w:overflowPunct/>
              <w:topLinePunct w:val="0"/>
              <w:bidi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4</w:t>
            </w:r>
          </w:p>
        </w:tc>
        <w:tc>
          <w:tcPr>
            <w:tcW w:w="1345" w:type="dxa"/>
            <w:vAlign w:val="center"/>
          </w:tcPr>
          <w:p w14:paraId="6FA52442">
            <w:pPr>
              <w:keepNext w:val="0"/>
              <w:keepLines w:val="0"/>
              <w:pageBreakBefore w:val="0"/>
              <w:widowControl w:val="0"/>
              <w:kinsoku/>
              <w:wordWrap/>
              <w:overflowPunct/>
              <w:topLinePunct w:val="0"/>
              <w:bidi w:val="0"/>
              <w:snapToGrid w:val="0"/>
              <w:spacing w:line="240" w:lineRule="auto"/>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分包</w:t>
            </w:r>
          </w:p>
        </w:tc>
        <w:tc>
          <w:tcPr>
            <w:tcW w:w="7107" w:type="dxa"/>
            <w:vAlign w:val="center"/>
          </w:tcPr>
          <w:p w14:paraId="2CD96424">
            <w:pPr>
              <w:keepNext w:val="0"/>
              <w:keepLines w:val="0"/>
              <w:pageBreakBefore w:val="0"/>
              <w:widowControl w:val="0"/>
              <w:kinsoku/>
              <w:wordWrap/>
              <w:overflowPunct/>
              <w:topLinePunct w:val="0"/>
              <w:bidi w:val="0"/>
              <w:spacing w:line="240" w:lineRule="auto"/>
              <w:textAlignment w:val="auto"/>
              <w:rPr>
                <w:rFonts w:ascii="宋体" w:hAnsi="宋体" w:cs="宋体"/>
                <w:color w:val="auto"/>
                <w:sz w:val="24"/>
                <w:highlight w:val="none"/>
              </w:rPr>
            </w:pPr>
            <w:sdt>
              <w:sdtPr>
                <w:rPr>
                  <w:rFonts w:hint="eastAsia" w:ascii="宋体" w:hAnsi="宋体" w:cs="宋体"/>
                  <w:color w:val="auto"/>
                  <w:kern w:val="0"/>
                  <w:sz w:val="24"/>
                  <w:highlight w:val="none"/>
                </w:rPr>
                <w:id w:val="64481890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售后服务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2428070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3D73A6F7">
            <w:pPr>
              <w:keepNext w:val="0"/>
              <w:keepLines w:val="0"/>
              <w:pageBreakBefore w:val="0"/>
              <w:widowControl w:val="0"/>
              <w:kinsoku/>
              <w:wordWrap/>
              <w:overflowPunct/>
              <w:topLinePunct w:val="0"/>
              <w:bidi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76B26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60" w:hRule="atLeast"/>
          <w:tblHeader/>
        </w:trPr>
        <w:tc>
          <w:tcPr>
            <w:tcW w:w="651" w:type="dxa"/>
            <w:vAlign w:val="center"/>
          </w:tcPr>
          <w:p w14:paraId="1D6221DB">
            <w:pPr>
              <w:keepNext w:val="0"/>
              <w:keepLines w:val="0"/>
              <w:pageBreakBefore w:val="0"/>
              <w:widowControl w:val="0"/>
              <w:kinsoku/>
              <w:wordWrap/>
              <w:overflowPunct/>
              <w:topLinePunct w:val="0"/>
              <w:bidi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5</w:t>
            </w:r>
          </w:p>
        </w:tc>
        <w:tc>
          <w:tcPr>
            <w:tcW w:w="1345" w:type="dxa"/>
            <w:vAlign w:val="center"/>
          </w:tcPr>
          <w:p w14:paraId="4F2D1706">
            <w:pPr>
              <w:keepNext w:val="0"/>
              <w:keepLines w:val="0"/>
              <w:pageBreakBefore w:val="0"/>
              <w:widowControl w:val="0"/>
              <w:kinsoku/>
              <w:wordWrap/>
              <w:overflowPunct/>
              <w:topLinePunct w:val="0"/>
              <w:bidi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7107" w:type="dxa"/>
            <w:vAlign w:val="center"/>
          </w:tcPr>
          <w:p w14:paraId="694B5F1D">
            <w:pPr>
              <w:keepNext w:val="0"/>
              <w:keepLines w:val="0"/>
              <w:pageBreakBefore w:val="0"/>
              <w:widowControl w:val="0"/>
              <w:kinsoku/>
              <w:wordWrap/>
              <w:overflowPunct/>
              <w:topLinePunct w:val="0"/>
              <w:bidi w:val="0"/>
              <w:spacing w:line="240" w:lineRule="auto"/>
              <w:textAlignment w:val="auto"/>
              <w:rPr>
                <w:color w:val="auto"/>
                <w:sz w:val="24"/>
                <w:szCs w:val="32"/>
                <w:highlight w:val="none"/>
              </w:rPr>
            </w:pPr>
            <w:sdt>
              <w:sdtPr>
                <w:rPr>
                  <w:rFonts w:hint="eastAsia"/>
                  <w:color w:val="auto"/>
                  <w:highlight w:val="none"/>
                </w:rPr>
                <w:id w:val="681833070"/>
                <w14:checkbox>
                  <w14:checked w14:val="1"/>
                  <w14:checkedState w14:val="00FE" w14:font="Wingdings"/>
                  <w14:uncheckedState w14:val="2610" w14:font="MS Gothic"/>
                </w14:checkbox>
              </w:sdtPr>
              <w:sdtEndPr>
                <w:rPr>
                  <w:rFonts w:hint="eastAsia"/>
                  <w:color w:val="auto"/>
                  <w:sz w:val="24"/>
                  <w:szCs w:val="32"/>
                  <w:highlight w:val="none"/>
                </w:rPr>
              </w:sdtEndPr>
              <w:sdtContent>
                <w:r>
                  <w:rPr>
                    <w:rFonts w:hint="eastAsia" w:ascii="Wingdings" w:hAnsi="Wingdings" w:eastAsia="宋体" w:cs="Times New Roman"/>
                    <w:color w:val="auto"/>
                    <w:kern w:val="2"/>
                    <w:sz w:val="24"/>
                    <w:szCs w:val="32"/>
                    <w:highlight w:val="none"/>
                    <w:lang w:val="en-US" w:eastAsia="zh-CN" w:bidi="ar-SA"/>
                  </w:rPr>
                  <w:t>þ</w:t>
                </w:r>
              </w:sdtContent>
            </w:sdt>
            <w:r>
              <w:rPr>
                <w:rFonts w:hint="eastAsia"/>
                <w:color w:val="auto"/>
                <w:sz w:val="24"/>
                <w:szCs w:val="32"/>
                <w:highlight w:val="none"/>
              </w:rPr>
              <w:t>A不组织。</w:t>
            </w:r>
          </w:p>
          <w:p w14:paraId="009B64C7">
            <w:pPr>
              <w:keepNext w:val="0"/>
              <w:keepLines w:val="0"/>
              <w:pageBreakBefore w:val="0"/>
              <w:widowControl w:val="0"/>
              <w:kinsoku/>
              <w:wordWrap/>
              <w:overflowPunct/>
              <w:topLinePunct w:val="0"/>
              <w:bidi w:val="0"/>
              <w:spacing w:line="240" w:lineRule="auto"/>
              <w:textAlignment w:val="auto"/>
              <w:rPr>
                <w:rFonts w:hint="eastAsia"/>
                <w:color w:val="auto"/>
                <w:sz w:val="24"/>
                <w:szCs w:val="32"/>
                <w:highlight w:val="none"/>
              </w:rPr>
            </w:pPr>
            <w:sdt>
              <w:sdtPr>
                <w:rPr>
                  <w:rFonts w:hint="eastAsia"/>
                  <w:color w:val="auto"/>
                  <w:sz w:val="24"/>
                  <w:szCs w:val="32"/>
                  <w:highlight w:val="none"/>
                </w:rPr>
                <w:id w:val="238790731"/>
                <w14:checkbox>
                  <w14:checked w14:val="0"/>
                  <w14:checkedState w14:val="00FE" w14:font="Wingdings"/>
                  <w14:uncheckedState w14:val="2610" w14:font="MS Gothic"/>
                </w14:checkbox>
              </w:sdtPr>
              <w:sdtEndPr>
                <w:rPr>
                  <w:rFonts w:hint="eastAsia"/>
                  <w:color w:val="auto"/>
                  <w:sz w:val="24"/>
                  <w:szCs w:val="32"/>
                  <w:highlight w:val="none"/>
                </w:rPr>
              </w:sdtEndPr>
              <w:sdtContent>
                <w:r>
                  <w:rPr>
                    <w:rFonts w:hint="eastAsia"/>
                    <w:color w:val="auto"/>
                    <w:sz w:val="24"/>
                    <w:szCs w:val="32"/>
                    <w:highlight w:val="none"/>
                  </w:rPr>
                  <w:t>☐</w:t>
                </w:r>
              </w:sdtContent>
            </w:sdt>
            <w:r>
              <w:rPr>
                <w:rFonts w:hint="eastAsia"/>
                <w:color w:val="auto"/>
                <w:sz w:val="24"/>
                <w:szCs w:val="32"/>
                <w:highlight w:val="none"/>
              </w:rPr>
              <w:t>B组织，时间：      ,地点：      ，联系人：      ，联系方式：      。</w:t>
            </w:r>
          </w:p>
          <w:p w14:paraId="7D997F1B">
            <w:pPr>
              <w:pStyle w:val="80"/>
              <w:keepNext w:val="0"/>
              <w:keepLines w:val="0"/>
              <w:pageBreakBefore w:val="0"/>
              <w:widowControl w:val="0"/>
              <w:kinsoku/>
              <w:wordWrap/>
              <w:overflowPunct/>
              <w:topLinePunct w:val="0"/>
              <w:bidi w:val="0"/>
              <w:spacing w:line="240" w:lineRule="auto"/>
              <w:ind w:firstLine="0" w:firstLineChars="0"/>
              <w:textAlignment w:val="auto"/>
              <w:rPr>
                <w:color w:val="auto"/>
                <w:highlight w:val="none"/>
              </w:rPr>
            </w:pPr>
            <w:r>
              <w:rPr>
                <w:rFonts w:hint="eastAsia" w:ascii="Times New Roman" w:hAnsi="Times New Roman" w:eastAsia="宋体" w:cs="Times New Roman"/>
                <w:color w:val="auto"/>
                <w:kern w:val="2"/>
                <w:sz w:val="24"/>
                <w:szCs w:val="32"/>
                <w:highlight w:val="none"/>
                <w:lang w:val="en-US" w:eastAsia="zh-CN" w:bidi="ar-SA"/>
              </w:rPr>
              <w:t>☐C不统一组织，供应商在获取采购文件后，自行至项目现场考察。地点： ，联系人： ，联系方式： 。</w:t>
            </w:r>
          </w:p>
        </w:tc>
      </w:tr>
      <w:tr w14:paraId="614AB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60" w:hRule="atLeast"/>
          <w:tblHeader/>
        </w:trPr>
        <w:tc>
          <w:tcPr>
            <w:tcW w:w="651" w:type="dxa"/>
            <w:vAlign w:val="center"/>
          </w:tcPr>
          <w:p w14:paraId="2BD56F77">
            <w:pPr>
              <w:keepNext w:val="0"/>
              <w:keepLines w:val="0"/>
              <w:pageBreakBefore w:val="0"/>
              <w:widowControl w:val="0"/>
              <w:kinsoku/>
              <w:wordWrap/>
              <w:overflowPunct/>
              <w:topLinePunct w:val="0"/>
              <w:bidi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6</w:t>
            </w:r>
          </w:p>
        </w:tc>
        <w:tc>
          <w:tcPr>
            <w:tcW w:w="1345" w:type="dxa"/>
            <w:vAlign w:val="center"/>
          </w:tcPr>
          <w:p w14:paraId="270595E4">
            <w:pPr>
              <w:keepNext w:val="0"/>
              <w:keepLines w:val="0"/>
              <w:pageBreakBefore w:val="0"/>
              <w:widowControl w:val="0"/>
              <w:kinsoku/>
              <w:wordWrap/>
              <w:overflowPunct/>
              <w:topLinePunct w:val="0"/>
              <w:bidi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样品提供</w:t>
            </w:r>
          </w:p>
        </w:tc>
        <w:tc>
          <w:tcPr>
            <w:tcW w:w="7107" w:type="dxa"/>
            <w:vAlign w:val="center"/>
          </w:tcPr>
          <w:p w14:paraId="32F9BB34">
            <w:pPr>
              <w:keepNext w:val="0"/>
              <w:keepLines w:val="0"/>
              <w:pageBreakBefore w:val="0"/>
              <w:widowControl w:val="0"/>
              <w:kinsoku/>
              <w:wordWrap/>
              <w:overflowPunct/>
              <w:topLinePunct w:val="0"/>
              <w:bidi w:val="0"/>
              <w:spacing w:line="240" w:lineRule="auto"/>
              <w:textAlignment w:val="auto"/>
              <w:rPr>
                <w:rFonts w:ascii="宋体" w:hAnsi="宋体" w:cs="宋体"/>
                <w:color w:val="auto"/>
                <w:sz w:val="24"/>
                <w:highlight w:val="none"/>
              </w:rPr>
            </w:pPr>
            <w:sdt>
              <w:sdtPr>
                <w:rPr>
                  <w:rFonts w:hint="eastAsia" w:ascii="宋体" w:hAnsi="宋体" w:cs="宋体"/>
                  <w:color w:val="auto"/>
                  <w:kern w:val="0"/>
                  <w:sz w:val="24"/>
                  <w:highlight w:val="none"/>
                </w:rPr>
                <w:id w:val="3527626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116932D4">
            <w:pPr>
              <w:keepNext w:val="0"/>
              <w:keepLines w:val="0"/>
              <w:pageBreakBefore w:val="0"/>
              <w:widowControl w:val="0"/>
              <w:kinsoku/>
              <w:wordWrap/>
              <w:overflowPunct/>
              <w:topLinePunct w:val="0"/>
              <w:bidi w:val="0"/>
              <w:spacing w:line="240" w:lineRule="auto"/>
              <w:textAlignment w:val="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B要求提供，</w:t>
            </w:r>
          </w:p>
          <w:p w14:paraId="35DE9F8B">
            <w:pPr>
              <w:keepNext w:val="0"/>
              <w:keepLines w:val="0"/>
              <w:pageBreakBefore w:val="0"/>
              <w:widowControl w:val="0"/>
              <w:kinsoku/>
              <w:wordWrap/>
              <w:overflowPunct/>
              <w:topLinePunct w:val="0"/>
              <w:bidi w:val="0"/>
              <w:spacing w:line="24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lang w:val="en-US" w:eastAsia="zh-CN"/>
              </w:rPr>
              <w:t>详见采购需求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57C8BB0">
            <w:pPr>
              <w:keepNext w:val="0"/>
              <w:keepLines w:val="0"/>
              <w:pageBreakBefore w:val="0"/>
              <w:widowControl w:val="0"/>
              <w:kinsoku/>
              <w:wordWrap/>
              <w:overflowPunct/>
              <w:topLinePunct w:val="0"/>
              <w:bidi w:val="0"/>
              <w:spacing w:line="24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详见采购需求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E20958E">
            <w:pPr>
              <w:keepNext w:val="0"/>
              <w:keepLines w:val="0"/>
              <w:pageBreakBefore w:val="0"/>
              <w:widowControl w:val="0"/>
              <w:kinsoku/>
              <w:wordWrap/>
              <w:overflowPunct/>
              <w:topLinePunct w:val="0"/>
              <w:bidi w:val="0"/>
              <w:spacing w:line="24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73FCC6B5">
            <w:pPr>
              <w:keepNext w:val="0"/>
              <w:keepLines w:val="0"/>
              <w:pageBreakBefore w:val="0"/>
              <w:widowControl w:val="0"/>
              <w:kinsoku/>
              <w:wordWrap/>
              <w:overflowPunct/>
              <w:topLinePunct w:val="0"/>
              <w:bidi w:val="0"/>
              <w:spacing w:line="24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6BBC372">
            <w:pPr>
              <w:keepNext w:val="0"/>
              <w:keepLines w:val="0"/>
              <w:pageBreakBefore w:val="0"/>
              <w:widowControl w:val="0"/>
              <w:kinsoku/>
              <w:wordWrap/>
              <w:overflowPunct/>
              <w:topLinePunct w:val="0"/>
              <w:bidi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eastAsia="宋体" w:cs="宋体"/>
                <w:b/>
                <w:bCs/>
                <w:color w:val="auto"/>
                <w:sz w:val="24"/>
                <w:szCs w:val="24"/>
                <w:highlight w:val="none"/>
                <w:u w:val="single"/>
              </w:rPr>
              <w:t>提交投标文件截止时间前</w:t>
            </w:r>
            <w:r>
              <w:rPr>
                <w:rFonts w:hint="eastAsia" w:ascii="宋体" w:hAnsi="宋体" w:cs="宋体"/>
                <w:color w:val="auto"/>
                <w:kern w:val="0"/>
                <w:sz w:val="24"/>
                <w:highlight w:val="none"/>
              </w:rPr>
              <w:t>；地点：</w:t>
            </w:r>
            <w:r>
              <w:rPr>
                <w:rFonts w:hint="eastAsia" w:ascii="宋体" w:hAnsi="宋体" w:eastAsia="宋体" w:cs="宋体"/>
                <w:b/>
                <w:bCs/>
                <w:color w:val="auto"/>
                <w:sz w:val="24"/>
                <w:szCs w:val="24"/>
                <w:highlight w:val="none"/>
                <w:u w:val="single"/>
              </w:rPr>
              <w:t>杭州市拱墅区大关路179号远洋国际中心A座17楼1705室</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b/>
                <w:bCs/>
                <w:color w:val="auto"/>
                <w:sz w:val="24"/>
                <w:szCs w:val="24"/>
                <w:highlight w:val="none"/>
                <w:u w:val="single"/>
                <w:lang w:val="en-US" w:eastAsia="zh-CN"/>
              </w:rPr>
              <w:t>陈梦菲、</w:t>
            </w:r>
            <w:r>
              <w:rPr>
                <w:rFonts w:hint="eastAsia" w:ascii="宋体" w:hAnsi="宋体" w:eastAsia="宋体" w:cs="宋体"/>
                <w:b/>
                <w:bCs/>
                <w:color w:val="auto"/>
                <w:sz w:val="24"/>
                <w:szCs w:val="24"/>
                <w:highlight w:val="none"/>
                <w:u w:val="single"/>
                <w:lang w:val="en-US" w:eastAsia="zh-CN"/>
              </w:rPr>
              <w:t>陶美华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b/>
                <w:bCs/>
                <w:color w:val="auto"/>
                <w:sz w:val="24"/>
                <w:szCs w:val="24"/>
                <w:highlight w:val="none"/>
                <w:u w:val="single"/>
                <w:lang w:val="en-US" w:eastAsia="zh-CN"/>
              </w:rPr>
              <w:t>0571-56321030、0571-87981527</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20AB7A71">
            <w:pPr>
              <w:keepNext w:val="0"/>
              <w:keepLines w:val="0"/>
              <w:pageBreakBefore w:val="0"/>
              <w:widowControl w:val="0"/>
              <w:kinsoku/>
              <w:wordWrap/>
              <w:overflowPunct/>
              <w:topLinePunct w:val="0"/>
              <w:bidi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40993167">
            <w:pPr>
              <w:keepNext w:val="0"/>
              <w:keepLines w:val="0"/>
              <w:pageBreakBefore w:val="0"/>
              <w:widowControl w:val="0"/>
              <w:kinsoku/>
              <w:wordWrap/>
              <w:overflowPunct/>
              <w:topLinePunct w:val="0"/>
              <w:bidi w:val="0"/>
              <w:spacing w:line="240" w:lineRule="auto"/>
              <w:textAlignment w:val="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47BA9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25" w:hRule="atLeast"/>
          <w:tblHeader/>
        </w:trPr>
        <w:tc>
          <w:tcPr>
            <w:tcW w:w="651" w:type="dxa"/>
            <w:vAlign w:val="center"/>
          </w:tcPr>
          <w:p w14:paraId="0F8C7435">
            <w:pPr>
              <w:keepNext w:val="0"/>
              <w:keepLines w:val="0"/>
              <w:pageBreakBefore w:val="0"/>
              <w:widowControl w:val="0"/>
              <w:kinsoku/>
              <w:wordWrap/>
              <w:overflowPunct/>
              <w:topLinePunct w:val="0"/>
              <w:bidi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7</w:t>
            </w:r>
          </w:p>
        </w:tc>
        <w:tc>
          <w:tcPr>
            <w:tcW w:w="1345" w:type="dxa"/>
            <w:vAlign w:val="center"/>
          </w:tcPr>
          <w:p w14:paraId="2D42A516">
            <w:pPr>
              <w:keepNext w:val="0"/>
              <w:keepLines w:val="0"/>
              <w:pageBreakBefore w:val="0"/>
              <w:widowControl w:val="0"/>
              <w:kinsoku/>
              <w:wordWrap/>
              <w:overflowPunct/>
              <w:topLinePunct w:val="0"/>
              <w:bidi w:val="0"/>
              <w:snapToGrid w:val="0"/>
              <w:spacing w:line="240" w:lineRule="auto"/>
              <w:jc w:val="center"/>
              <w:textAlignment w:val="auto"/>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7107" w:type="dxa"/>
            <w:vAlign w:val="center"/>
          </w:tcPr>
          <w:p w14:paraId="37FA4515">
            <w:pPr>
              <w:keepNext w:val="0"/>
              <w:keepLines w:val="0"/>
              <w:pageBreakBefore w:val="0"/>
              <w:widowControl w:val="0"/>
              <w:kinsoku/>
              <w:wordWrap/>
              <w:overflowPunct/>
              <w:topLinePunct w:val="0"/>
              <w:bidi w:val="0"/>
              <w:spacing w:line="240" w:lineRule="auto"/>
              <w:textAlignment w:val="auto"/>
              <w:rPr>
                <w:rFonts w:ascii="宋体" w:hAnsi="宋体" w:cs="宋体"/>
                <w:color w:val="auto"/>
                <w:sz w:val="24"/>
                <w:highlight w:val="none"/>
              </w:rPr>
            </w:pPr>
            <w:sdt>
              <w:sdtPr>
                <w:rPr>
                  <w:rFonts w:hint="eastAsia" w:ascii="宋体" w:hAnsi="宋体" w:cs="宋体"/>
                  <w:color w:val="auto"/>
                  <w:kern w:val="0"/>
                  <w:sz w:val="24"/>
                  <w:highlight w:val="none"/>
                </w:rPr>
                <w:id w:val="3303706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E7F71C6">
            <w:pPr>
              <w:keepNext w:val="0"/>
              <w:keepLines w:val="0"/>
              <w:pageBreakBefore w:val="0"/>
              <w:widowControl w:val="0"/>
              <w:kinsoku/>
              <w:wordWrap/>
              <w:overflowPunct/>
              <w:topLinePunct w:val="0"/>
              <w:bidi w:val="0"/>
              <w:spacing w:line="240" w:lineRule="auto"/>
              <w:textAlignment w:val="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31B00143">
            <w:pPr>
              <w:keepNext w:val="0"/>
              <w:keepLines w:val="0"/>
              <w:pageBreakBefore w:val="0"/>
              <w:widowControl w:val="0"/>
              <w:kinsoku/>
              <w:wordWrap/>
              <w:overflowPunct/>
              <w:topLinePunct w:val="0"/>
              <w:bidi w:val="0"/>
              <w:snapToGrid w:val="0"/>
              <w:spacing w:line="24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5B84D89C">
            <w:pPr>
              <w:keepNext w:val="0"/>
              <w:keepLines w:val="0"/>
              <w:pageBreakBefore w:val="0"/>
              <w:widowControl w:val="0"/>
              <w:kinsoku/>
              <w:wordWrap/>
              <w:overflowPunct/>
              <w:topLinePunct w:val="0"/>
              <w:bidi w:val="0"/>
              <w:snapToGrid w:val="0"/>
              <w:spacing w:line="24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614313F5">
            <w:pPr>
              <w:keepNext w:val="0"/>
              <w:keepLines w:val="0"/>
              <w:pageBreakBefore w:val="0"/>
              <w:widowControl w:val="0"/>
              <w:kinsoku/>
              <w:wordWrap/>
              <w:overflowPunct/>
              <w:topLinePunct w:val="0"/>
              <w:bidi w:val="0"/>
              <w:snapToGrid w:val="0"/>
              <w:spacing w:line="24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0D31E780">
            <w:pPr>
              <w:keepNext w:val="0"/>
              <w:keepLines w:val="0"/>
              <w:pageBreakBefore w:val="0"/>
              <w:widowControl w:val="0"/>
              <w:kinsoku/>
              <w:wordWrap/>
              <w:overflowPunct/>
              <w:topLinePunct w:val="0"/>
              <w:bidi w:val="0"/>
              <w:snapToGrid w:val="0"/>
              <w:spacing w:line="24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612FFA52">
            <w:pPr>
              <w:keepNext w:val="0"/>
              <w:keepLines w:val="0"/>
              <w:pageBreakBefore w:val="0"/>
              <w:widowControl w:val="0"/>
              <w:kinsoku/>
              <w:wordWrap/>
              <w:overflowPunct/>
              <w:topLinePunct w:val="0"/>
              <w:bidi w:val="0"/>
              <w:snapToGrid w:val="0"/>
              <w:spacing w:line="240" w:lineRule="auto"/>
              <w:textAlignment w:val="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0453C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53" w:hRule="atLeast"/>
          <w:tblHeader/>
        </w:trPr>
        <w:tc>
          <w:tcPr>
            <w:tcW w:w="651" w:type="dxa"/>
            <w:vMerge w:val="restart"/>
            <w:vAlign w:val="center"/>
          </w:tcPr>
          <w:p w14:paraId="23093056">
            <w:pPr>
              <w:keepNext w:val="0"/>
              <w:keepLines w:val="0"/>
              <w:pageBreakBefore w:val="0"/>
              <w:widowControl w:val="0"/>
              <w:kinsoku/>
              <w:wordWrap/>
              <w:overflowPunct/>
              <w:topLinePunct w:val="0"/>
              <w:bidi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8</w:t>
            </w:r>
          </w:p>
        </w:tc>
        <w:tc>
          <w:tcPr>
            <w:tcW w:w="1345" w:type="dxa"/>
            <w:vMerge w:val="restart"/>
            <w:vAlign w:val="center"/>
          </w:tcPr>
          <w:p w14:paraId="176B9F0C">
            <w:pPr>
              <w:keepNext w:val="0"/>
              <w:keepLines w:val="0"/>
              <w:pageBreakBefore w:val="0"/>
              <w:widowControl w:val="0"/>
              <w:kinsoku/>
              <w:wordWrap/>
              <w:overflowPunct/>
              <w:topLinePunct w:val="0"/>
              <w:bidi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7107" w:type="dxa"/>
            <w:vAlign w:val="center"/>
          </w:tcPr>
          <w:p w14:paraId="2A16D401">
            <w:pPr>
              <w:keepNext w:val="0"/>
              <w:keepLines w:val="0"/>
              <w:pageBreakBefore w:val="0"/>
              <w:widowControl w:val="0"/>
              <w:kinsoku/>
              <w:wordWrap/>
              <w:overflowPunct/>
              <w:topLinePunct w:val="0"/>
              <w:bidi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2D702CD4">
            <w:pPr>
              <w:keepNext w:val="0"/>
              <w:keepLines w:val="0"/>
              <w:pageBreakBefore w:val="0"/>
              <w:widowControl w:val="0"/>
              <w:kinsoku/>
              <w:wordWrap/>
              <w:overflowPunct/>
              <w:topLinePunct w:val="0"/>
              <w:bidi w:val="0"/>
              <w:spacing w:line="240" w:lineRule="auto"/>
              <w:textAlignment w:val="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37F19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6" w:hRule="atLeast"/>
          <w:tblHeader/>
        </w:trPr>
        <w:tc>
          <w:tcPr>
            <w:tcW w:w="651" w:type="dxa"/>
            <w:vMerge w:val="continue"/>
          </w:tcPr>
          <w:p w14:paraId="165AC8E9">
            <w:pPr>
              <w:keepNext w:val="0"/>
              <w:keepLines w:val="0"/>
              <w:pageBreakBefore w:val="0"/>
              <w:widowControl w:val="0"/>
              <w:kinsoku/>
              <w:wordWrap/>
              <w:overflowPunct/>
              <w:topLinePunct w:val="0"/>
              <w:bidi w:val="0"/>
              <w:snapToGrid w:val="0"/>
              <w:spacing w:line="240" w:lineRule="auto"/>
              <w:jc w:val="center"/>
              <w:textAlignment w:val="auto"/>
              <w:rPr>
                <w:rFonts w:ascii="宋体" w:hAnsi="宋体" w:cs="宋体"/>
                <w:color w:val="auto"/>
                <w:sz w:val="24"/>
                <w:highlight w:val="none"/>
              </w:rPr>
            </w:pPr>
          </w:p>
        </w:tc>
        <w:tc>
          <w:tcPr>
            <w:tcW w:w="1345" w:type="dxa"/>
            <w:vMerge w:val="continue"/>
            <w:vAlign w:val="center"/>
          </w:tcPr>
          <w:p w14:paraId="604539F0">
            <w:pPr>
              <w:keepNext w:val="0"/>
              <w:keepLines w:val="0"/>
              <w:pageBreakBefore w:val="0"/>
              <w:widowControl w:val="0"/>
              <w:kinsoku/>
              <w:wordWrap/>
              <w:overflowPunct/>
              <w:topLinePunct w:val="0"/>
              <w:bidi w:val="0"/>
              <w:snapToGrid w:val="0"/>
              <w:spacing w:line="240" w:lineRule="auto"/>
              <w:jc w:val="center"/>
              <w:textAlignment w:val="auto"/>
              <w:rPr>
                <w:rFonts w:ascii="宋体" w:hAnsi="宋体" w:cs="宋体"/>
                <w:b/>
                <w:color w:val="auto"/>
                <w:sz w:val="24"/>
                <w:highlight w:val="none"/>
              </w:rPr>
            </w:pPr>
          </w:p>
        </w:tc>
        <w:tc>
          <w:tcPr>
            <w:tcW w:w="7107" w:type="dxa"/>
            <w:vAlign w:val="center"/>
          </w:tcPr>
          <w:p w14:paraId="198C2CA2">
            <w:pPr>
              <w:keepNext w:val="0"/>
              <w:keepLines w:val="0"/>
              <w:pageBreakBefore w:val="0"/>
              <w:widowControl w:val="0"/>
              <w:kinsoku/>
              <w:wordWrap/>
              <w:overflowPunct/>
              <w:topLinePunct w:val="0"/>
              <w:bidi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0829D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07" w:hRule="atLeast"/>
          <w:tblHeader/>
        </w:trPr>
        <w:tc>
          <w:tcPr>
            <w:tcW w:w="651" w:type="dxa"/>
            <w:vAlign w:val="center"/>
          </w:tcPr>
          <w:p w14:paraId="05A9505C">
            <w:pPr>
              <w:keepNext w:val="0"/>
              <w:keepLines w:val="0"/>
              <w:pageBreakBefore w:val="0"/>
              <w:widowControl w:val="0"/>
              <w:kinsoku/>
              <w:wordWrap/>
              <w:overflowPunct/>
              <w:topLinePunct w:val="0"/>
              <w:bidi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9</w:t>
            </w:r>
          </w:p>
        </w:tc>
        <w:tc>
          <w:tcPr>
            <w:tcW w:w="1345" w:type="dxa"/>
            <w:vAlign w:val="center"/>
          </w:tcPr>
          <w:p w14:paraId="7E0A82F8">
            <w:pPr>
              <w:keepNext w:val="0"/>
              <w:keepLines w:val="0"/>
              <w:pageBreakBefore w:val="0"/>
              <w:widowControl w:val="0"/>
              <w:kinsoku/>
              <w:wordWrap/>
              <w:overflowPunct/>
              <w:topLinePunct w:val="0"/>
              <w:bidi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7107" w:type="dxa"/>
            <w:vAlign w:val="center"/>
          </w:tcPr>
          <w:p w14:paraId="26C523D9">
            <w:pPr>
              <w:keepNext w:val="0"/>
              <w:keepLines w:val="0"/>
              <w:pageBreakBefore w:val="0"/>
              <w:widowControl w:val="0"/>
              <w:kinsoku/>
              <w:wordWrap/>
              <w:overflowPunct/>
              <w:topLinePunct w:val="0"/>
              <w:bidi w:val="0"/>
              <w:snapToGrid w:val="0"/>
              <w:spacing w:line="240" w:lineRule="auto"/>
              <w:textAlignment w:val="auto"/>
              <w:rPr>
                <w:rFonts w:hint="eastAsia" w:eastAsia="宋体"/>
                <w:color w:val="auto"/>
                <w:sz w:val="24"/>
                <w:szCs w:val="24"/>
                <w:highlight w:val="none"/>
              </w:rPr>
            </w:pPr>
            <w:r>
              <w:rPr>
                <w:rFonts w:hint="eastAsia"/>
                <w:color w:val="auto"/>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w:t>
            </w:r>
            <w:r>
              <w:rPr>
                <w:rFonts w:hint="eastAsia" w:eastAsia="宋体"/>
                <w:color w:val="auto"/>
                <w:sz w:val="24"/>
                <w:szCs w:val="24"/>
                <w:highlight w:val="none"/>
              </w:rPr>
              <w:t>购或强制采购。</w:t>
            </w:r>
          </w:p>
          <w:p w14:paraId="6FD27C60">
            <w:pPr>
              <w:keepNext w:val="0"/>
              <w:keepLines w:val="0"/>
              <w:pageBreakBefore w:val="0"/>
              <w:widowControl w:val="0"/>
              <w:kinsoku/>
              <w:wordWrap/>
              <w:overflowPunct/>
              <w:topLinePunct w:val="0"/>
              <w:bidi w:val="0"/>
              <w:snapToGrid w:val="0"/>
              <w:spacing w:line="240" w:lineRule="auto"/>
              <w:textAlignment w:val="auto"/>
              <w:rPr>
                <w:rFonts w:hint="eastAsia" w:eastAsia="宋体"/>
                <w:color w:val="auto"/>
                <w:sz w:val="24"/>
                <w:szCs w:val="24"/>
                <w:highlight w:val="none"/>
                <w:lang w:eastAsia="zh-CN"/>
              </w:rPr>
            </w:pPr>
            <w:sdt>
              <w:sdtPr>
                <w:rPr>
                  <w:rFonts w:hint="eastAsia" w:eastAsia="宋体"/>
                  <w:color w:val="auto"/>
                  <w:sz w:val="24"/>
                  <w:szCs w:val="24"/>
                  <w:highlight w:val="none"/>
                </w:rPr>
                <w:id w:val="147461840"/>
                <w14:checkbox>
                  <w14:checked w14:val="0"/>
                  <w14:checkedState w14:val="00FE" w14:font="Wingdings"/>
                  <w14:uncheckedState w14:val="2610" w14:font="MS Gothic"/>
                </w14:checkbox>
              </w:sdtPr>
              <w:sdtEndPr>
                <w:rPr>
                  <w:rFonts w:hint="eastAsia" w:eastAsia="宋体"/>
                  <w:color w:val="auto"/>
                  <w:sz w:val="24"/>
                  <w:szCs w:val="24"/>
                  <w:highlight w:val="none"/>
                </w:rPr>
              </w:sdtEndPr>
              <w:sdtContent>
                <w:r>
                  <w:rPr>
                    <w:rFonts w:hint="eastAsia" w:eastAsia="宋体"/>
                    <w:color w:val="auto"/>
                    <w:sz w:val="24"/>
                    <w:szCs w:val="24"/>
                    <w:highlight w:val="none"/>
                  </w:rPr>
                  <w:t>☐</w:t>
                </w:r>
              </w:sdtContent>
            </w:sdt>
            <w:r>
              <w:rPr>
                <w:rFonts w:hint="eastAsia" w:eastAsia="宋体"/>
                <w:color w:val="auto"/>
                <w:sz w:val="24"/>
                <w:szCs w:val="24"/>
                <w:highlight w:val="none"/>
                <w:lang w:eastAsia="zh-CN"/>
              </w:rPr>
              <w:t>强制采购节能采购。产品：</w:t>
            </w:r>
            <w:r>
              <w:rPr>
                <w:rFonts w:hint="eastAsia" w:eastAsia="宋体"/>
                <w:color w:val="auto"/>
                <w:sz w:val="24"/>
                <w:szCs w:val="24"/>
                <w:highlight w:val="none"/>
                <w:lang w:val="en-US" w:eastAsia="zh-CN"/>
              </w:rPr>
              <w:t xml:space="preserve">    </w:t>
            </w:r>
          </w:p>
          <w:p w14:paraId="25E10475">
            <w:pPr>
              <w:keepNext w:val="0"/>
              <w:keepLines w:val="0"/>
              <w:pageBreakBefore w:val="0"/>
              <w:widowControl w:val="0"/>
              <w:kinsoku/>
              <w:wordWrap/>
              <w:overflowPunct/>
              <w:topLinePunct w:val="0"/>
              <w:bidi w:val="0"/>
              <w:snapToGrid w:val="0"/>
              <w:spacing w:line="240" w:lineRule="auto"/>
              <w:textAlignment w:val="auto"/>
              <w:rPr>
                <w:rFonts w:hint="eastAsia" w:eastAsia="宋体"/>
                <w:color w:val="auto"/>
                <w:sz w:val="24"/>
                <w:szCs w:val="24"/>
                <w:highlight w:val="none"/>
                <w:lang w:val="en-US" w:eastAsia="zh-CN"/>
              </w:rPr>
            </w:pPr>
            <w:r>
              <w:rPr>
                <w:rFonts w:hint="eastAsia" w:eastAsia="宋体"/>
                <w:color w:val="auto"/>
                <w:sz w:val="24"/>
                <w:szCs w:val="24"/>
                <w:highlight w:val="none"/>
                <w:lang w:eastAsia="zh-CN"/>
              </w:rPr>
              <w:t>□优先采购节能产品。产品：</w:t>
            </w:r>
            <w:r>
              <w:rPr>
                <w:rFonts w:hint="eastAsia" w:eastAsia="宋体"/>
                <w:color w:val="auto"/>
                <w:sz w:val="24"/>
                <w:szCs w:val="24"/>
                <w:highlight w:val="none"/>
                <w:lang w:val="en-US" w:eastAsia="zh-CN"/>
              </w:rPr>
              <w:t xml:space="preserve">   </w:t>
            </w:r>
          </w:p>
          <w:p w14:paraId="47AECADC">
            <w:pPr>
              <w:keepNext w:val="0"/>
              <w:keepLines w:val="0"/>
              <w:pageBreakBefore w:val="0"/>
              <w:widowControl w:val="0"/>
              <w:kinsoku/>
              <w:wordWrap/>
              <w:overflowPunct/>
              <w:topLinePunct w:val="0"/>
              <w:bidi w:val="0"/>
              <w:snapToGrid w:val="0"/>
              <w:spacing w:line="240" w:lineRule="auto"/>
              <w:textAlignment w:val="auto"/>
              <w:rPr>
                <w:rFonts w:hint="eastAsia" w:eastAsia="宋体"/>
                <w:color w:val="auto"/>
                <w:sz w:val="24"/>
                <w:szCs w:val="24"/>
                <w:highlight w:val="none"/>
                <w:lang w:eastAsia="zh-CN"/>
              </w:rPr>
            </w:pPr>
            <w:r>
              <w:rPr>
                <w:rFonts w:hint="eastAsia" w:eastAsia="宋体"/>
                <w:color w:val="auto"/>
                <w:sz w:val="24"/>
                <w:szCs w:val="24"/>
                <w:highlight w:val="none"/>
                <w:lang w:eastAsia="zh-CN"/>
              </w:rPr>
              <w:t>□优先采购环保产品。产品：</w:t>
            </w:r>
            <w:r>
              <w:rPr>
                <w:rFonts w:hint="eastAsia" w:eastAsia="宋体"/>
                <w:color w:val="auto"/>
                <w:sz w:val="24"/>
                <w:szCs w:val="24"/>
                <w:highlight w:val="none"/>
                <w:lang w:val="en-US" w:eastAsia="zh-CN"/>
              </w:rPr>
              <w:t xml:space="preserve">    </w:t>
            </w:r>
          </w:p>
          <w:p w14:paraId="2AA8FA88">
            <w:pPr>
              <w:keepNext w:val="0"/>
              <w:keepLines w:val="0"/>
              <w:pageBreakBefore w:val="0"/>
              <w:widowControl w:val="0"/>
              <w:kinsoku/>
              <w:wordWrap/>
              <w:overflowPunct/>
              <w:topLinePunct w:val="0"/>
              <w:bidi w:val="0"/>
              <w:snapToGrid w:val="0"/>
              <w:spacing w:line="240" w:lineRule="auto"/>
              <w:textAlignment w:val="auto"/>
              <w:rPr>
                <w:rFonts w:hint="eastAsia" w:ascii="宋体" w:hAnsi="宋体" w:cs="宋体"/>
                <w:color w:val="auto"/>
                <w:kern w:val="0"/>
                <w:sz w:val="24"/>
                <w:highlight w:val="none"/>
                <w:lang w:eastAsia="zh-CN"/>
              </w:rPr>
            </w:pPr>
            <w:r>
              <w:rPr>
                <w:rFonts w:hint="eastAsia"/>
                <w:color w:val="auto"/>
                <w:sz w:val="24"/>
                <w:szCs w:val="24"/>
                <w:highlight w:val="none"/>
                <w:lang w:eastAsia="zh-CN"/>
              </w:rPr>
              <w:t>☑</w:t>
            </w:r>
            <w:r>
              <w:rPr>
                <w:rFonts w:hint="eastAsia" w:eastAsia="宋体"/>
                <w:color w:val="auto"/>
                <w:sz w:val="24"/>
                <w:szCs w:val="24"/>
                <w:highlight w:val="none"/>
                <w:lang w:eastAsia="zh-CN"/>
              </w:rPr>
              <w:t>无</w:t>
            </w:r>
          </w:p>
        </w:tc>
      </w:tr>
      <w:tr w14:paraId="33B15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33" w:hRule="atLeast"/>
          <w:tblHeader/>
        </w:trPr>
        <w:tc>
          <w:tcPr>
            <w:tcW w:w="651" w:type="dxa"/>
            <w:vAlign w:val="center"/>
          </w:tcPr>
          <w:p w14:paraId="6A21C388">
            <w:pPr>
              <w:keepNext w:val="0"/>
              <w:keepLines w:val="0"/>
              <w:pageBreakBefore w:val="0"/>
              <w:widowControl w:val="0"/>
              <w:kinsoku/>
              <w:wordWrap/>
              <w:overflowPunct/>
              <w:topLinePunct w:val="0"/>
              <w:bidi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10</w:t>
            </w:r>
          </w:p>
        </w:tc>
        <w:tc>
          <w:tcPr>
            <w:tcW w:w="1345" w:type="dxa"/>
            <w:vAlign w:val="center"/>
          </w:tcPr>
          <w:p w14:paraId="40D94D59">
            <w:pPr>
              <w:keepNext w:val="0"/>
              <w:keepLines w:val="0"/>
              <w:pageBreakBefore w:val="0"/>
              <w:widowControl w:val="0"/>
              <w:kinsoku/>
              <w:wordWrap/>
              <w:overflowPunct/>
              <w:topLinePunct w:val="0"/>
              <w:bidi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报价要求</w:t>
            </w:r>
          </w:p>
        </w:tc>
        <w:tc>
          <w:tcPr>
            <w:tcW w:w="7107" w:type="dxa"/>
            <w:vAlign w:val="center"/>
          </w:tcPr>
          <w:p w14:paraId="31D3509C">
            <w:pPr>
              <w:keepNext w:val="0"/>
              <w:keepLines w:val="0"/>
              <w:pageBreakBefore w:val="0"/>
              <w:widowControl w:val="0"/>
              <w:kinsoku/>
              <w:wordWrap/>
              <w:overflowPunct/>
              <w:topLinePunct w:val="0"/>
              <w:bidi w:val="0"/>
              <w:snapToGrid w:val="0"/>
              <w:spacing w:line="240" w:lineRule="auto"/>
              <w:jc w:val="left"/>
              <w:textAlignment w:val="auto"/>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64612ED7">
            <w:pPr>
              <w:keepNext w:val="0"/>
              <w:keepLines w:val="0"/>
              <w:pageBreakBefore w:val="0"/>
              <w:widowControl w:val="0"/>
              <w:kinsoku/>
              <w:wordWrap/>
              <w:overflowPunct/>
              <w:topLinePunct w:val="0"/>
              <w:bidi w:val="0"/>
              <w:snapToGrid w:val="0"/>
              <w:spacing w:line="240" w:lineRule="auto"/>
              <w:jc w:val="left"/>
              <w:textAlignment w:val="auto"/>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2C994FD8">
            <w:pPr>
              <w:keepNext w:val="0"/>
              <w:keepLines w:val="0"/>
              <w:pageBreakBefore w:val="0"/>
              <w:widowControl w:val="0"/>
              <w:kinsoku/>
              <w:wordWrap/>
              <w:overflowPunct/>
              <w:topLinePunct w:val="0"/>
              <w:bidi w:val="0"/>
              <w:snapToGrid w:val="0"/>
              <w:spacing w:line="240" w:lineRule="auto"/>
              <w:ind w:firstLine="241" w:firstLineChars="100"/>
              <w:jc w:val="left"/>
              <w:textAlignment w:val="auto"/>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29021CC4">
            <w:pPr>
              <w:keepNext w:val="0"/>
              <w:keepLines w:val="0"/>
              <w:pageBreakBefore w:val="0"/>
              <w:widowControl w:val="0"/>
              <w:kinsoku/>
              <w:wordWrap/>
              <w:overflowPunct/>
              <w:topLinePunct w:val="0"/>
              <w:bidi w:val="0"/>
              <w:snapToGrid w:val="0"/>
              <w:spacing w:line="240" w:lineRule="auto"/>
              <w:ind w:firstLine="241" w:firstLineChars="100"/>
              <w:jc w:val="left"/>
              <w:textAlignment w:val="auto"/>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6439F59B">
            <w:pPr>
              <w:keepNext w:val="0"/>
              <w:keepLines w:val="0"/>
              <w:pageBreakBefore w:val="0"/>
              <w:widowControl w:val="0"/>
              <w:kinsoku/>
              <w:wordWrap/>
              <w:overflowPunct/>
              <w:topLinePunct w:val="0"/>
              <w:bidi w:val="0"/>
              <w:spacing w:line="240" w:lineRule="auto"/>
              <w:ind w:firstLine="241" w:firstLineChars="100"/>
              <w:textAlignment w:val="auto"/>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7AAADAEA">
            <w:pPr>
              <w:keepNext w:val="0"/>
              <w:keepLines w:val="0"/>
              <w:pageBreakBefore w:val="0"/>
              <w:widowControl w:val="0"/>
              <w:kinsoku/>
              <w:wordWrap/>
              <w:overflowPunct/>
              <w:topLinePunct w:val="0"/>
              <w:bidi w:val="0"/>
              <w:spacing w:line="240" w:lineRule="auto"/>
              <w:ind w:firstLine="241" w:firstLineChars="100"/>
              <w:textAlignment w:val="auto"/>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3EC96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53" w:hRule="atLeast"/>
          <w:tblHeader/>
        </w:trPr>
        <w:tc>
          <w:tcPr>
            <w:tcW w:w="651" w:type="dxa"/>
            <w:vAlign w:val="center"/>
          </w:tcPr>
          <w:p w14:paraId="5F798C9A">
            <w:pPr>
              <w:keepNext w:val="0"/>
              <w:keepLines w:val="0"/>
              <w:pageBreakBefore w:val="0"/>
              <w:widowControl w:val="0"/>
              <w:kinsoku/>
              <w:wordWrap/>
              <w:overflowPunct/>
              <w:topLinePunct w:val="0"/>
              <w:bidi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11</w:t>
            </w:r>
          </w:p>
        </w:tc>
        <w:tc>
          <w:tcPr>
            <w:tcW w:w="1345" w:type="dxa"/>
            <w:vAlign w:val="center"/>
          </w:tcPr>
          <w:p w14:paraId="5083135A">
            <w:pPr>
              <w:keepNext w:val="0"/>
              <w:keepLines w:val="0"/>
              <w:pageBreakBefore w:val="0"/>
              <w:widowControl w:val="0"/>
              <w:kinsoku/>
              <w:wordWrap/>
              <w:overflowPunct/>
              <w:topLinePunct w:val="0"/>
              <w:bidi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7107" w:type="dxa"/>
            <w:vAlign w:val="center"/>
          </w:tcPr>
          <w:p w14:paraId="67BC0DFF">
            <w:pPr>
              <w:keepNext w:val="0"/>
              <w:keepLines w:val="0"/>
              <w:pageBreakBefore w:val="0"/>
              <w:widowControl w:val="0"/>
              <w:kinsoku/>
              <w:wordWrap/>
              <w:overflowPunct/>
              <w:topLinePunct w:val="0"/>
              <w:bidi w:val="0"/>
              <w:spacing w:line="240" w:lineRule="auto"/>
              <w:textAlignment w:val="auto"/>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9D6D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66" w:hRule="atLeast"/>
          <w:tblHeader/>
        </w:trPr>
        <w:tc>
          <w:tcPr>
            <w:tcW w:w="651" w:type="dxa"/>
            <w:vAlign w:val="center"/>
          </w:tcPr>
          <w:p w14:paraId="3AFA53C8">
            <w:pPr>
              <w:keepNext w:val="0"/>
              <w:keepLines w:val="0"/>
              <w:pageBreakBefore w:val="0"/>
              <w:widowControl w:val="0"/>
              <w:kinsoku/>
              <w:wordWrap/>
              <w:overflowPunct/>
              <w:topLinePunct w:val="0"/>
              <w:bidi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12</w:t>
            </w:r>
          </w:p>
        </w:tc>
        <w:tc>
          <w:tcPr>
            <w:tcW w:w="1345" w:type="dxa"/>
            <w:vAlign w:val="center"/>
          </w:tcPr>
          <w:p w14:paraId="56E4A1DB">
            <w:pPr>
              <w:keepNext w:val="0"/>
              <w:keepLines w:val="0"/>
              <w:pageBreakBefore w:val="0"/>
              <w:widowControl w:val="0"/>
              <w:kinsoku/>
              <w:wordWrap/>
              <w:overflowPunct/>
              <w:topLinePunct w:val="0"/>
              <w:bidi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7107" w:type="dxa"/>
            <w:vAlign w:val="center"/>
          </w:tcPr>
          <w:p w14:paraId="6F9BD939">
            <w:pPr>
              <w:pStyle w:val="34"/>
              <w:keepNext w:val="0"/>
              <w:keepLines w:val="0"/>
              <w:pageBreakBefore w:val="0"/>
              <w:widowControl w:val="0"/>
              <w:kinsoku/>
              <w:wordWrap/>
              <w:overflowPunct/>
              <w:topLinePunct w:val="0"/>
              <w:bidi w:val="0"/>
              <w:spacing w:line="240" w:lineRule="auto"/>
              <w:textAlignment w:val="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w:t>
            </w:r>
            <w:r>
              <w:rPr>
                <w:rFonts w:hint="eastAsia" w:hAnsi="宋体" w:cs="宋体"/>
                <w:color w:val="auto"/>
                <w:sz w:val="24"/>
                <w:szCs w:val="24"/>
                <w:highlight w:val="none"/>
                <w:u w:val="single"/>
              </w:rPr>
              <w:t>浙江豪圣建设项目管理有限公司（杭州市拱墅区大关路179号远洋国际中心A座17楼1706室）</w:t>
            </w:r>
            <w:r>
              <w:rPr>
                <w:rFonts w:hint="eastAsia" w:hAnsi="宋体" w:cs="宋体"/>
                <w:color w:val="auto"/>
                <w:kern w:val="28"/>
                <w:sz w:val="24"/>
                <w:szCs w:val="24"/>
                <w:highlight w:val="none"/>
              </w:rPr>
              <w:t>；备份投标文件签收人员联系电话：</w:t>
            </w:r>
            <w:r>
              <w:rPr>
                <w:rFonts w:hint="eastAsia" w:hAnsi="宋体" w:cs="宋体"/>
                <w:color w:val="auto"/>
                <w:kern w:val="28"/>
                <w:sz w:val="24"/>
                <w:szCs w:val="24"/>
                <w:highlight w:val="none"/>
                <w:u w:val="single"/>
                <w:lang w:val="en-US" w:eastAsia="zh-CN"/>
              </w:rPr>
              <w:t>陈梦菲、</w:t>
            </w:r>
            <w:r>
              <w:rPr>
                <w:rFonts w:hint="eastAsia" w:hAnsi="宋体" w:cs="宋体"/>
                <w:color w:val="auto"/>
                <w:kern w:val="28"/>
                <w:sz w:val="24"/>
                <w:szCs w:val="24"/>
                <w:highlight w:val="none"/>
                <w:u w:val="single"/>
              </w:rPr>
              <w:t>陶美华，</w:t>
            </w:r>
            <w:r>
              <w:rPr>
                <w:rFonts w:hint="eastAsia" w:hAnsi="宋体" w:cs="宋体"/>
                <w:color w:val="auto"/>
                <w:kern w:val="28"/>
                <w:sz w:val="24"/>
                <w:szCs w:val="24"/>
                <w:highlight w:val="none"/>
                <w:u w:val="single"/>
                <w:lang w:val="en-US" w:eastAsia="zh-CN"/>
              </w:rPr>
              <w:t>0571-56321030、0571-87981527</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672A9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51" w:type="dxa"/>
            <w:vMerge w:val="restart"/>
            <w:vAlign w:val="center"/>
          </w:tcPr>
          <w:p w14:paraId="38BE3900">
            <w:pPr>
              <w:keepNext w:val="0"/>
              <w:keepLines w:val="0"/>
              <w:pageBreakBefore w:val="0"/>
              <w:widowControl w:val="0"/>
              <w:kinsoku/>
              <w:wordWrap/>
              <w:overflowPunct/>
              <w:topLinePunct w:val="0"/>
              <w:bidi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13</w:t>
            </w:r>
          </w:p>
        </w:tc>
        <w:tc>
          <w:tcPr>
            <w:tcW w:w="1345" w:type="dxa"/>
            <w:vMerge w:val="restart"/>
            <w:vAlign w:val="center"/>
          </w:tcPr>
          <w:p w14:paraId="78C54851">
            <w:pPr>
              <w:keepNext w:val="0"/>
              <w:keepLines w:val="0"/>
              <w:pageBreakBefore w:val="0"/>
              <w:widowControl w:val="0"/>
              <w:kinsoku/>
              <w:wordWrap/>
              <w:overflowPunct/>
              <w:topLinePunct w:val="0"/>
              <w:bidi w:val="0"/>
              <w:snapToGrid w:val="0"/>
              <w:spacing w:line="240" w:lineRule="auto"/>
              <w:jc w:val="center"/>
              <w:textAlignment w:val="auto"/>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7107" w:type="dxa"/>
            <w:vAlign w:val="center"/>
          </w:tcPr>
          <w:p w14:paraId="153D05A5">
            <w:pPr>
              <w:keepNext w:val="0"/>
              <w:keepLines w:val="0"/>
              <w:pageBreakBefore w:val="0"/>
              <w:widowControl w:val="0"/>
              <w:kinsoku/>
              <w:wordWrap/>
              <w:overflowPunct/>
              <w:topLinePunct w:val="0"/>
              <w:bidi w:val="0"/>
              <w:spacing w:line="240" w:lineRule="auto"/>
              <w:textAlignment w:val="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09821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06" w:hRule="atLeast"/>
          <w:tblHeader/>
        </w:trPr>
        <w:tc>
          <w:tcPr>
            <w:tcW w:w="651" w:type="dxa"/>
            <w:vMerge w:val="continue"/>
          </w:tcPr>
          <w:p w14:paraId="7998208E">
            <w:pPr>
              <w:keepNext w:val="0"/>
              <w:keepLines w:val="0"/>
              <w:pageBreakBefore w:val="0"/>
              <w:widowControl w:val="0"/>
              <w:kinsoku/>
              <w:wordWrap/>
              <w:overflowPunct/>
              <w:topLinePunct w:val="0"/>
              <w:bidi w:val="0"/>
              <w:snapToGrid w:val="0"/>
              <w:spacing w:line="240" w:lineRule="auto"/>
              <w:jc w:val="center"/>
              <w:textAlignment w:val="auto"/>
              <w:rPr>
                <w:rFonts w:ascii="宋体" w:hAnsi="宋体" w:cs="宋体"/>
                <w:color w:val="auto"/>
                <w:sz w:val="24"/>
                <w:highlight w:val="none"/>
              </w:rPr>
            </w:pPr>
          </w:p>
        </w:tc>
        <w:tc>
          <w:tcPr>
            <w:tcW w:w="1345" w:type="dxa"/>
            <w:vMerge w:val="continue"/>
            <w:vAlign w:val="center"/>
          </w:tcPr>
          <w:p w14:paraId="1D02BAA9">
            <w:pPr>
              <w:keepNext w:val="0"/>
              <w:keepLines w:val="0"/>
              <w:pageBreakBefore w:val="0"/>
              <w:widowControl w:val="0"/>
              <w:kinsoku/>
              <w:wordWrap/>
              <w:overflowPunct/>
              <w:topLinePunct w:val="0"/>
              <w:bidi w:val="0"/>
              <w:snapToGrid w:val="0"/>
              <w:spacing w:line="240" w:lineRule="auto"/>
              <w:jc w:val="center"/>
              <w:textAlignment w:val="auto"/>
              <w:rPr>
                <w:rFonts w:ascii="宋体" w:hAnsi="宋体" w:cs="宋体"/>
                <w:b/>
                <w:color w:val="auto"/>
                <w:sz w:val="24"/>
                <w:highlight w:val="none"/>
              </w:rPr>
            </w:pPr>
          </w:p>
        </w:tc>
        <w:tc>
          <w:tcPr>
            <w:tcW w:w="7107" w:type="dxa"/>
            <w:vAlign w:val="center"/>
          </w:tcPr>
          <w:p w14:paraId="4D8D1902">
            <w:pPr>
              <w:keepNext w:val="0"/>
              <w:keepLines w:val="0"/>
              <w:pageBreakBefore w:val="0"/>
              <w:widowControl w:val="0"/>
              <w:kinsoku/>
              <w:wordWrap/>
              <w:overflowPunct/>
              <w:topLinePunct w:val="0"/>
              <w:bidi w:val="0"/>
              <w:spacing w:line="240" w:lineRule="auto"/>
              <w:textAlignment w:val="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9489171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329EDE01">
            <w:pPr>
              <w:keepNext w:val="0"/>
              <w:keepLines w:val="0"/>
              <w:pageBreakBefore w:val="0"/>
              <w:widowControl w:val="0"/>
              <w:kinsoku/>
              <w:wordWrap/>
              <w:overflowPunct/>
              <w:topLinePunct w:val="0"/>
              <w:bidi w:val="0"/>
              <w:spacing w:line="240" w:lineRule="auto"/>
              <w:textAlignment w:val="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381D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7" w:hRule="atLeast"/>
          <w:tblHeader/>
        </w:trPr>
        <w:tc>
          <w:tcPr>
            <w:tcW w:w="651" w:type="dxa"/>
            <w:vAlign w:val="center"/>
          </w:tcPr>
          <w:p w14:paraId="4D58F09B">
            <w:pPr>
              <w:keepNext w:val="0"/>
              <w:keepLines w:val="0"/>
              <w:pageBreakBefore w:val="0"/>
              <w:widowControl w:val="0"/>
              <w:kinsoku/>
              <w:wordWrap/>
              <w:overflowPunct/>
              <w:topLinePunct w:val="0"/>
              <w:bidi w:val="0"/>
              <w:snapToGrid w:val="0"/>
              <w:spacing w:line="240" w:lineRule="auto"/>
              <w:jc w:val="center"/>
              <w:textAlignment w:val="auto"/>
              <w:rPr>
                <w:rFonts w:hint="default" w:ascii="宋体" w:hAnsi="宋体" w:eastAsia="宋体" w:cs="宋体"/>
                <w:color w:val="auto"/>
                <w:sz w:val="24"/>
                <w:highlight w:val="none"/>
                <w:lang w:val="en-US" w:eastAsia="zh-CN"/>
              </w:rPr>
            </w:pPr>
            <w:bookmarkStart w:id="16" w:name="第三部分"/>
            <w:bookmarkStart w:id="17" w:name="_Toc164416483"/>
            <w:r>
              <w:rPr>
                <w:rFonts w:hint="eastAsia" w:ascii="宋体" w:hAnsi="宋体" w:cs="宋体"/>
                <w:color w:val="auto"/>
                <w:sz w:val="24"/>
                <w:highlight w:val="none"/>
                <w:lang w:val="en-US" w:eastAsia="zh-CN"/>
              </w:rPr>
              <w:t>14</w:t>
            </w:r>
          </w:p>
        </w:tc>
        <w:tc>
          <w:tcPr>
            <w:tcW w:w="1345" w:type="dxa"/>
            <w:vAlign w:val="center"/>
          </w:tcPr>
          <w:p w14:paraId="26292AF4">
            <w:pPr>
              <w:keepNext w:val="0"/>
              <w:keepLines w:val="0"/>
              <w:pageBreakBefore w:val="0"/>
              <w:widowControl w:val="0"/>
              <w:kinsoku/>
              <w:wordWrap/>
              <w:overflowPunct/>
              <w:topLinePunct w:val="0"/>
              <w:bidi w:val="0"/>
              <w:snapToGrid w:val="0"/>
              <w:spacing w:line="240" w:lineRule="auto"/>
              <w:jc w:val="center"/>
              <w:textAlignment w:val="auto"/>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US" w:eastAsia="zh-CN"/>
              </w:rPr>
              <w:t>中标</w:t>
            </w:r>
            <w:r>
              <w:rPr>
                <w:rFonts w:hint="eastAsia" w:cs="仿宋_GB2312" w:asciiTheme="minorEastAsia" w:hAnsiTheme="minorEastAsia" w:eastAsiaTheme="minorEastAsia"/>
                <w:b/>
                <w:color w:val="auto"/>
                <w:sz w:val="24"/>
                <w:highlight w:val="none"/>
                <w:lang w:val="en" w:eastAsia="zh-CN"/>
              </w:rPr>
              <w:t>候选人数量</w:t>
            </w:r>
          </w:p>
        </w:tc>
        <w:tc>
          <w:tcPr>
            <w:tcW w:w="7107" w:type="dxa"/>
            <w:vAlign w:val="center"/>
          </w:tcPr>
          <w:p w14:paraId="05000782">
            <w:pPr>
              <w:keepNext w:val="0"/>
              <w:keepLines w:val="0"/>
              <w:pageBreakBefore w:val="0"/>
              <w:widowControl w:val="0"/>
              <w:kinsoku/>
              <w:wordWrap/>
              <w:overflowPunct/>
              <w:topLinePunct w:val="0"/>
              <w:bidi w:val="0"/>
              <w:spacing w:line="240" w:lineRule="auto"/>
              <w:textAlignment w:val="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本项目推荐的</w:t>
            </w:r>
            <w:r>
              <w:rPr>
                <w:rFonts w:hint="eastAsia" w:ascii="宋体" w:hAnsi="宋体" w:cs="宋体"/>
                <w:color w:val="auto"/>
                <w:kern w:val="0"/>
                <w:sz w:val="24"/>
                <w:highlight w:val="none"/>
                <w:lang w:val="en-US" w:eastAsia="zh-CN"/>
              </w:rPr>
              <w:t>中标</w:t>
            </w:r>
            <w:r>
              <w:rPr>
                <w:rFonts w:hint="eastAsia" w:ascii="宋体" w:hAnsi="宋体" w:cs="宋体"/>
                <w:color w:val="auto"/>
                <w:kern w:val="0"/>
                <w:sz w:val="24"/>
                <w:highlight w:val="none"/>
                <w:lang w:val="en" w:eastAsia="zh-CN"/>
              </w:rPr>
              <w:t>候选人数量：</w:t>
            </w:r>
            <w:r>
              <w:rPr>
                <w:rFonts w:hint="eastAsia" w:ascii="宋体" w:hAnsi="宋体" w:cs="宋体"/>
                <w:b/>
                <w:bCs/>
                <w:color w:val="auto"/>
                <w:kern w:val="0"/>
                <w:sz w:val="24"/>
                <w:highlight w:val="none"/>
                <w:u w:val="single"/>
                <w:lang w:val="en-US" w:eastAsia="zh-CN"/>
              </w:rPr>
              <w:t>1个</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 w:eastAsia="zh-CN"/>
              </w:rPr>
              <w:t>。</w:t>
            </w:r>
          </w:p>
        </w:tc>
      </w:tr>
      <w:tr w14:paraId="342A7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77" w:hRule="atLeast"/>
          <w:tblHeader/>
        </w:trPr>
        <w:tc>
          <w:tcPr>
            <w:tcW w:w="651" w:type="dxa"/>
            <w:vAlign w:val="center"/>
          </w:tcPr>
          <w:p w14:paraId="1188E452">
            <w:pPr>
              <w:keepNext w:val="0"/>
              <w:keepLines w:val="0"/>
              <w:pageBreakBefore w:val="0"/>
              <w:widowControl w:val="0"/>
              <w:kinsoku/>
              <w:wordWrap/>
              <w:overflowPunct/>
              <w:topLinePunct w:val="0"/>
              <w:bidi w:val="0"/>
              <w:snapToGrid w:val="0"/>
              <w:spacing w:line="240" w:lineRule="auto"/>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345" w:type="dxa"/>
            <w:vAlign w:val="center"/>
          </w:tcPr>
          <w:p w14:paraId="7642C4B6">
            <w:pPr>
              <w:keepNext w:val="0"/>
              <w:keepLines w:val="0"/>
              <w:pageBreakBefore w:val="0"/>
              <w:widowControl w:val="0"/>
              <w:kinsoku/>
              <w:wordWrap/>
              <w:overflowPunct/>
              <w:topLinePunct w:val="0"/>
              <w:bidi w:val="0"/>
              <w:snapToGrid w:val="0"/>
              <w:spacing w:line="240" w:lineRule="auto"/>
              <w:jc w:val="center"/>
              <w:textAlignment w:val="auto"/>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7107" w:type="dxa"/>
            <w:vAlign w:val="center"/>
          </w:tcPr>
          <w:p w14:paraId="3F976AC2">
            <w:pPr>
              <w:keepNext w:val="0"/>
              <w:keepLines w:val="0"/>
              <w:pageBreakBefore w:val="0"/>
              <w:widowControl w:val="0"/>
              <w:numPr>
                <w:ilvl w:val="0"/>
                <w:numId w:val="0"/>
              </w:numPr>
              <w:kinsoku/>
              <w:wordWrap/>
              <w:overflowPunct/>
              <w:topLinePunct w:val="0"/>
              <w:bidi w:val="0"/>
              <w:spacing w:line="240" w:lineRule="auto"/>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本项目招标代理服务费收费基数：</w:t>
            </w:r>
            <w:r>
              <w:rPr>
                <w:rFonts w:hint="eastAsia" w:asciiTheme="minorEastAsia" w:hAnsiTheme="minorEastAsia" w:eastAsiaTheme="minorEastAsia" w:cstheme="minorEastAsia"/>
                <w:color w:val="auto"/>
                <w:kern w:val="0"/>
                <w:sz w:val="24"/>
                <w:highlight w:val="none"/>
                <w:u w:val="single"/>
                <w:lang w:val="en-US" w:eastAsia="zh-CN"/>
              </w:rPr>
              <w:t>120万元</w:t>
            </w:r>
            <w:r>
              <w:rPr>
                <w:rFonts w:hint="eastAsia" w:asciiTheme="minorEastAsia" w:hAnsiTheme="minorEastAsia" w:eastAsiaTheme="minorEastAsia" w:cstheme="minorEastAsia"/>
                <w:color w:val="auto"/>
                <w:kern w:val="0"/>
                <w:sz w:val="24"/>
                <w:highlight w:val="none"/>
                <w:lang w:val="en-US" w:eastAsia="zh-CN"/>
              </w:rPr>
              <w:t>；</w:t>
            </w:r>
          </w:p>
          <w:p w14:paraId="18C62358">
            <w:pPr>
              <w:keepNext w:val="0"/>
              <w:keepLines w:val="0"/>
              <w:pageBreakBefore w:val="0"/>
              <w:widowControl w:val="0"/>
              <w:numPr>
                <w:ilvl w:val="0"/>
                <w:numId w:val="0"/>
              </w:numPr>
              <w:kinsoku/>
              <w:wordWrap/>
              <w:overflowPunct/>
              <w:topLinePunct w:val="0"/>
              <w:bidi w:val="0"/>
              <w:spacing w:line="240" w:lineRule="auto"/>
              <w:textAlignment w:val="auto"/>
              <w:rPr>
                <w:rFonts w:hint="eastAsia" w:asciiTheme="minorEastAsia" w:hAnsiTheme="minorEastAsia" w:eastAsiaTheme="minorEastAsia" w:cstheme="minorEastAsia"/>
                <w:color w:val="auto"/>
                <w:kern w:val="0"/>
                <w:sz w:val="24"/>
                <w:highlight w:val="none"/>
                <w:lang w:val="en" w:eastAsia="zh-CN"/>
              </w:rPr>
            </w:pPr>
            <w:r>
              <w:rPr>
                <w:rFonts w:hint="eastAsia" w:asciiTheme="minorEastAsia" w:hAnsiTheme="minorEastAsia" w:eastAsiaTheme="minorEastAsia" w:cstheme="minorEastAsia"/>
                <w:color w:val="auto"/>
                <w:kern w:val="0"/>
                <w:sz w:val="24"/>
                <w:highlight w:val="none"/>
                <w:lang w:val="en-US" w:eastAsia="zh-CN"/>
              </w:rPr>
              <w:t>1.</w:t>
            </w:r>
            <w:r>
              <w:rPr>
                <w:rFonts w:hint="eastAsia" w:asciiTheme="minorEastAsia" w:hAnsiTheme="minorEastAsia" w:eastAsiaTheme="minorEastAsia" w:cstheme="minorEastAsia"/>
                <w:color w:val="auto"/>
                <w:kern w:val="0"/>
                <w:sz w:val="24"/>
                <w:highlight w:val="none"/>
                <w:lang w:val="en"/>
              </w:rPr>
              <w:t>招标代理服务</w:t>
            </w:r>
            <w:r>
              <w:rPr>
                <w:rFonts w:hint="eastAsia" w:asciiTheme="minorEastAsia" w:hAnsiTheme="minorEastAsia" w:eastAsiaTheme="minorEastAsia" w:cstheme="minorEastAsia"/>
                <w:color w:val="auto"/>
                <w:kern w:val="0"/>
                <w:sz w:val="24"/>
                <w:highlight w:val="none"/>
                <w:lang w:val="en-US" w:eastAsia="zh-CN"/>
              </w:rPr>
              <w:t>费</w:t>
            </w:r>
            <w:r>
              <w:rPr>
                <w:rFonts w:hint="eastAsia" w:asciiTheme="minorEastAsia" w:hAnsiTheme="minorEastAsia" w:eastAsiaTheme="minorEastAsia" w:cstheme="minorEastAsia"/>
                <w:color w:val="auto"/>
                <w:kern w:val="0"/>
                <w:sz w:val="24"/>
                <w:highlight w:val="none"/>
                <w:lang w:val="en"/>
              </w:rPr>
              <w:t>以原国家发改委计价格[2002]1980号文、发改办价格[2011]534号文规定的费率为基准</w:t>
            </w:r>
            <w:r>
              <w:rPr>
                <w:rFonts w:hint="eastAsia" w:asciiTheme="minorEastAsia" w:hAnsiTheme="minorEastAsia" w:eastAsiaTheme="minorEastAsia" w:cstheme="minorEastAsia"/>
                <w:color w:val="auto"/>
                <w:kern w:val="0"/>
                <w:sz w:val="24"/>
                <w:highlight w:val="none"/>
                <w:lang w:val="en" w:eastAsia="zh-CN"/>
              </w:rPr>
              <w:t>，按照折扣率60%(标准价*0.6)执行，向中标人收取代理服务费。</w:t>
            </w:r>
            <w:r>
              <w:rPr>
                <w:rFonts w:hint="eastAsia" w:asciiTheme="minorEastAsia" w:hAnsiTheme="minorEastAsia" w:eastAsiaTheme="minorEastAsia" w:cstheme="minorEastAsia"/>
                <w:color w:val="auto"/>
                <w:kern w:val="0"/>
                <w:sz w:val="24"/>
                <w:highlight w:val="none"/>
                <w:lang w:val="en-US" w:eastAsia="zh-CN"/>
              </w:rPr>
              <w:t>招标</w:t>
            </w:r>
            <w:r>
              <w:rPr>
                <w:rFonts w:hint="eastAsia" w:asciiTheme="minorEastAsia" w:hAnsiTheme="minorEastAsia" w:eastAsiaTheme="minorEastAsia" w:cstheme="minorEastAsia"/>
                <w:color w:val="auto"/>
                <w:kern w:val="0"/>
                <w:sz w:val="24"/>
                <w:highlight w:val="none"/>
                <w:lang w:val="en" w:eastAsia="zh-CN"/>
              </w:rPr>
              <w:t>代理</w:t>
            </w:r>
            <w:r>
              <w:rPr>
                <w:rFonts w:hint="eastAsia" w:asciiTheme="minorEastAsia" w:hAnsiTheme="minorEastAsia" w:eastAsiaTheme="minorEastAsia" w:cstheme="minorEastAsia"/>
                <w:color w:val="auto"/>
                <w:kern w:val="0"/>
                <w:sz w:val="24"/>
                <w:highlight w:val="none"/>
                <w:lang w:val="en-US" w:eastAsia="zh-CN"/>
              </w:rPr>
              <w:t>服务费</w:t>
            </w:r>
            <w:r>
              <w:rPr>
                <w:rFonts w:hint="eastAsia" w:asciiTheme="minorEastAsia" w:hAnsiTheme="minorEastAsia" w:eastAsiaTheme="minorEastAsia" w:cstheme="minorEastAsia"/>
                <w:color w:val="auto"/>
                <w:kern w:val="0"/>
                <w:sz w:val="24"/>
                <w:highlight w:val="none"/>
                <w:lang w:val="en" w:eastAsia="zh-CN"/>
              </w:rPr>
              <w:t>由中标人领取中标通知书时向采购代理机构支付。</w:t>
            </w:r>
          </w:p>
          <w:p w14:paraId="085F5BA5">
            <w:pPr>
              <w:keepNext w:val="0"/>
              <w:keepLines w:val="0"/>
              <w:pageBreakBefore w:val="0"/>
              <w:widowControl w:val="0"/>
              <w:numPr>
                <w:ilvl w:val="0"/>
                <w:numId w:val="0"/>
              </w:numPr>
              <w:kinsoku/>
              <w:wordWrap/>
              <w:overflowPunct/>
              <w:topLinePunct w:val="0"/>
              <w:bidi w:val="0"/>
              <w:spacing w:line="240" w:lineRule="auto"/>
              <w:textAlignment w:val="auto"/>
              <w:rPr>
                <w:rFonts w:hint="eastAsia" w:asciiTheme="minorEastAsia" w:hAnsiTheme="minorEastAsia" w:eastAsiaTheme="minorEastAsia" w:cstheme="minorEastAsia"/>
                <w:color w:val="auto"/>
                <w:kern w:val="0"/>
                <w:sz w:val="24"/>
                <w:highlight w:val="none"/>
                <w:lang w:val="en" w:eastAsia="zh-CN"/>
              </w:rPr>
            </w:pPr>
          </w:p>
          <w:p w14:paraId="105AD256">
            <w:pPr>
              <w:keepNext w:val="0"/>
              <w:keepLines w:val="0"/>
              <w:pageBreakBefore w:val="0"/>
              <w:widowControl w:val="0"/>
              <w:kinsoku/>
              <w:wordWrap/>
              <w:overflowPunct/>
              <w:topLinePunct w:val="0"/>
              <w:bidi w:val="0"/>
              <w:spacing w:line="240" w:lineRule="auto"/>
              <w:textAlignment w:val="auto"/>
              <w:rPr>
                <w:rFonts w:hint="eastAsia" w:asciiTheme="minorEastAsia" w:hAnsiTheme="minorEastAsia" w:eastAsiaTheme="minorEastAsia" w:cstheme="minorEastAsia"/>
                <w:color w:val="auto"/>
                <w:kern w:val="0"/>
                <w:sz w:val="24"/>
                <w:highlight w:val="none"/>
                <w:lang w:val="en"/>
              </w:rPr>
            </w:pP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color w:val="auto"/>
                <w:kern w:val="0"/>
                <w:sz w:val="24"/>
                <w:highlight w:val="none"/>
                <w:lang w:val="en"/>
              </w:rPr>
              <w:t>.代理服务费汇入以下账户 ：</w:t>
            </w:r>
          </w:p>
          <w:p w14:paraId="02C0E8E4">
            <w:pPr>
              <w:keepNext w:val="0"/>
              <w:keepLines w:val="0"/>
              <w:pageBreakBefore w:val="0"/>
              <w:widowControl w:val="0"/>
              <w:kinsoku/>
              <w:wordWrap/>
              <w:overflowPunct/>
              <w:topLinePunct w:val="0"/>
              <w:bidi w:val="0"/>
              <w:spacing w:line="240" w:lineRule="auto"/>
              <w:textAlignment w:val="auto"/>
              <w:rPr>
                <w:rFonts w:hint="eastAsia" w:asciiTheme="minorEastAsia" w:hAnsiTheme="minorEastAsia" w:eastAsiaTheme="minorEastAsia" w:cstheme="minorEastAsia"/>
                <w:color w:val="auto"/>
                <w:kern w:val="0"/>
                <w:sz w:val="24"/>
                <w:highlight w:val="none"/>
                <w:lang w:val="en"/>
              </w:rPr>
            </w:pPr>
            <w:r>
              <w:rPr>
                <w:rFonts w:hint="eastAsia" w:asciiTheme="minorEastAsia" w:hAnsiTheme="minorEastAsia" w:eastAsiaTheme="minorEastAsia" w:cstheme="minorEastAsia"/>
                <w:color w:val="auto"/>
                <w:kern w:val="0"/>
                <w:sz w:val="24"/>
                <w:highlight w:val="none"/>
                <w:lang w:val="en"/>
              </w:rPr>
              <w:t>收款单位（户名）：浙江豪圣建设项目管理有限公司</w:t>
            </w:r>
          </w:p>
          <w:p w14:paraId="0BC38AB0">
            <w:pPr>
              <w:keepNext w:val="0"/>
              <w:keepLines w:val="0"/>
              <w:pageBreakBefore w:val="0"/>
              <w:widowControl w:val="0"/>
              <w:kinsoku/>
              <w:wordWrap/>
              <w:overflowPunct/>
              <w:topLinePunct w:val="0"/>
              <w:bidi w:val="0"/>
              <w:spacing w:line="240" w:lineRule="auto"/>
              <w:textAlignment w:val="auto"/>
              <w:rPr>
                <w:rFonts w:hint="eastAsia" w:asciiTheme="minorEastAsia" w:hAnsiTheme="minorEastAsia" w:eastAsiaTheme="minorEastAsia" w:cstheme="minorEastAsia"/>
                <w:color w:val="auto"/>
                <w:kern w:val="0"/>
                <w:sz w:val="24"/>
                <w:highlight w:val="none"/>
                <w:lang w:val="en"/>
              </w:rPr>
            </w:pPr>
            <w:r>
              <w:rPr>
                <w:rFonts w:hint="eastAsia" w:asciiTheme="minorEastAsia" w:hAnsiTheme="minorEastAsia" w:eastAsiaTheme="minorEastAsia" w:cstheme="minorEastAsia"/>
                <w:color w:val="auto"/>
                <w:kern w:val="0"/>
                <w:sz w:val="24"/>
                <w:highlight w:val="none"/>
                <w:lang w:val="en"/>
              </w:rPr>
              <w:t>开  户：上海浦东发展银行股份有限公司杭州和睦支行</w:t>
            </w:r>
          </w:p>
          <w:p w14:paraId="44A6E665">
            <w:pPr>
              <w:keepNext w:val="0"/>
              <w:keepLines w:val="0"/>
              <w:pageBreakBefore w:val="0"/>
              <w:widowControl w:val="0"/>
              <w:tabs>
                <w:tab w:val="left" w:pos="603"/>
              </w:tabs>
              <w:kinsoku/>
              <w:wordWrap/>
              <w:overflowPunct/>
              <w:topLinePunct w:val="0"/>
              <w:bidi w:val="0"/>
              <w:spacing w:line="240" w:lineRule="auto"/>
              <w:textAlignment w:val="auto"/>
              <w:rPr>
                <w:rFonts w:hint="eastAsia" w:ascii="宋体" w:hAnsi="宋体" w:cs="宋体"/>
                <w:color w:val="auto"/>
                <w:kern w:val="0"/>
                <w:sz w:val="24"/>
                <w:highlight w:val="none"/>
                <w:lang w:val="en" w:eastAsia="zh-CN"/>
              </w:rPr>
            </w:pPr>
            <w:r>
              <w:rPr>
                <w:rFonts w:hint="eastAsia" w:asciiTheme="minorEastAsia" w:hAnsiTheme="minorEastAsia" w:eastAsiaTheme="minorEastAsia" w:cstheme="minorEastAsia"/>
                <w:color w:val="auto"/>
                <w:kern w:val="0"/>
                <w:sz w:val="24"/>
                <w:highlight w:val="none"/>
                <w:lang w:val="en"/>
              </w:rPr>
              <w:t>账  号：95160154800000653</w:t>
            </w:r>
          </w:p>
        </w:tc>
      </w:tr>
      <w:bookmarkEnd w:id="11"/>
    </w:tbl>
    <w:p w14:paraId="7673AB17">
      <w:pPr>
        <w:rPr>
          <w:rFonts w:hint="eastAsia" w:ascii="宋体" w:hAnsi="宋体" w:cs="宋体"/>
          <w:b/>
          <w:color w:val="auto"/>
          <w:sz w:val="32"/>
          <w:szCs w:val="20"/>
          <w:highlight w:val="none"/>
        </w:rPr>
      </w:pPr>
      <w:r>
        <w:rPr>
          <w:rFonts w:hint="eastAsia" w:ascii="宋体" w:hAnsi="宋体" w:cs="宋体"/>
          <w:b/>
          <w:color w:val="auto"/>
          <w:sz w:val="32"/>
          <w:szCs w:val="20"/>
          <w:highlight w:val="none"/>
        </w:rPr>
        <w:br w:type="page"/>
      </w:r>
    </w:p>
    <w:p w14:paraId="42EF25DC">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62F76FB4">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1AD6B27F">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0B9E9964">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327DF99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290E9F7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466A0B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“投标人”系指响应招标、参加投标竞争的法人、其他组织或者自然人。</w:t>
      </w:r>
    </w:p>
    <w:p w14:paraId="1B85794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53ACA3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F9D2E6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1E2FD6A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30406793">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67D8C41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3FD89F00">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26B20FB4">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E69D06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19AC2F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8"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6932E16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8"/>
    </w:p>
    <w:p w14:paraId="67FFC88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75F598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FCA908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02BFBF7B">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301FC37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02DF81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9" w:name="_Hlk101132181"/>
      <w:r>
        <w:rPr>
          <w:rFonts w:hint="eastAsia" w:ascii="宋体" w:hAnsi="宋体" w:cs="宋体"/>
          <w:color w:val="auto"/>
          <w:sz w:val="24"/>
          <w:highlight w:val="none"/>
        </w:rPr>
        <w:t>联合协议或者分包意向协议约定小微企业的合同份额占到合同总金额30%以上的</w:t>
      </w:r>
      <w:bookmarkEnd w:id="19"/>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79E8D1F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B72F32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E7CC34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6F9C56C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292330E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28A7764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669A3A71">
      <w:pPr>
        <w:pStyle w:val="2"/>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3.4.</w:t>
      </w:r>
      <w:r>
        <w:rPr>
          <w:rFonts w:hint="eastAsia" w:ascii="宋体" w:hAnsi="宋体" w:eastAsia="宋体" w:cs="仿宋"/>
          <w:b w:val="0"/>
          <w:bCs w:val="0"/>
          <w:color w:val="auto"/>
          <w:sz w:val="24"/>
          <w:szCs w:val="24"/>
          <w:highlight w:val="none"/>
          <w:lang w:val="en-US" w:eastAsia="zh-CN"/>
        </w:rPr>
        <w:t>2</w:t>
      </w:r>
      <w:r>
        <w:rPr>
          <w:rFonts w:hint="eastAsia" w:ascii="宋体" w:hAnsi="宋体" w:eastAsia="宋体" w:cs="仿宋"/>
          <w:b w:val="0"/>
          <w:bCs w:val="0"/>
          <w:color w:val="auto"/>
          <w:sz w:val="24"/>
          <w:szCs w:val="24"/>
          <w:highlight w:val="none"/>
          <w:lang w:val="en-US"/>
        </w:rPr>
        <w:t xml:space="preserve">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2490563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21BE912E">
      <w:pPr>
        <w:spacing w:line="360" w:lineRule="auto"/>
        <w:ind w:firstLine="480" w:firstLineChars="200"/>
        <w:rPr>
          <w:rFonts w:hint="eastAsia" w:eastAsia="宋体"/>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eastAsia="宋体" w:cs="宋体"/>
          <w:b/>
          <w:color w:val="auto"/>
          <w:sz w:val="24"/>
          <w:highlight w:val="none"/>
        </w:rPr>
        <w:t>4. 询问、质疑、投诉、补偿救济</w:t>
      </w:r>
    </w:p>
    <w:p w14:paraId="3318D139">
      <w:pPr>
        <w:pStyle w:val="890"/>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4.1在线询问、质疑、投诉</w:t>
      </w:r>
    </w:p>
    <w:p w14:paraId="0447EB08">
      <w:pPr>
        <w:pStyle w:val="890"/>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91ED24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3DCB209D">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D612135">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44DAF27C">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3175DC56">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128F7AA3">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4BEA339">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5794E84F">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3E99B466">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2B2A1B61">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33D0C8F7">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72713901">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0466B4F">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718F86AE">
      <w:pPr>
        <w:pStyle w:val="3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1AA22859">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4C5E38B">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5F48ED49">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4D1B630F">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7CC808BD">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0A2BDB68">
      <w:pPr>
        <w:pStyle w:val="890"/>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0CB40966">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1021E03E">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19B9C26">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4AA3384C">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14:paraId="7B7E6C82">
      <w:pPr>
        <w:pStyle w:val="890"/>
        <w:shd w:val="clear" w:color="auto" w:fill="FFFFFF"/>
        <w:snapToGrid w:val="0"/>
        <w:spacing w:after="240" w:afterAutospacing="0" w:line="360" w:lineRule="auto"/>
        <w:ind w:firstLine="480" w:firstLineChars="2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p>
    <w:p w14:paraId="6D2624E1">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3CB57C5D">
      <w:pPr>
        <w:shd w:val="clear" w:color="auto" w:fill="FFFFFF"/>
        <w:adjustRightInd w:val="0"/>
        <w:snapToGrid w:val="0"/>
        <w:spacing w:after="240" w:afterAutospacing="0" w:line="360" w:lineRule="auto"/>
        <w:ind w:firstLine="480" w:firstLineChars="200"/>
        <w:contextualSpacing/>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3922AE69">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772D220A">
      <w:pPr>
        <w:pStyle w:val="132"/>
        <w:snapToGrid w:val="0"/>
        <w:spacing w:before="0"/>
        <w:ind w:firstLine="360"/>
        <w:rPr>
          <w:rFonts w:ascii="宋体" w:hAnsi="宋体" w:cs="宋体"/>
          <w:color w:val="auto"/>
          <w:sz w:val="18"/>
          <w:szCs w:val="18"/>
          <w:highlight w:val="none"/>
        </w:rPr>
      </w:pPr>
    </w:p>
    <w:p w14:paraId="43912346">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5A5F4396">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38056101">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5F0CA690">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557836BC">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4BB90E43">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5EACD9D6">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4C73B5A8">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7C922210">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45271C3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FB8EBD5">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497368A6">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5AAA35B1">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7710C23">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407AA101">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B3C45EE">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572B8753">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381B78B1">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632CACD5">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36C0B5C">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B9E315A">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5A65E7FE">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7CA66194">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12B0F862">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32B5196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60AFBCA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371B741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20" w:name="_Hlk101259339"/>
      <w:r>
        <w:rPr>
          <w:rFonts w:hint="eastAsia" w:ascii="宋体" w:hAnsi="宋体" w:cs="宋体"/>
          <w:snapToGrid w:val="0"/>
          <w:color w:val="auto"/>
          <w:kern w:val="28"/>
          <w:sz w:val="24"/>
          <w:szCs w:val="20"/>
          <w:highlight w:val="none"/>
        </w:rPr>
        <w:t>联合协议</w:t>
      </w:r>
      <w:bookmarkEnd w:id="20"/>
      <w:r>
        <w:rPr>
          <w:rFonts w:hint="eastAsia" w:ascii="宋体" w:hAnsi="宋体" w:cs="宋体"/>
          <w:snapToGrid w:val="0"/>
          <w:color w:val="auto"/>
          <w:kern w:val="28"/>
          <w:sz w:val="24"/>
          <w:szCs w:val="20"/>
          <w:highlight w:val="none"/>
        </w:rPr>
        <w:t>（如果有)；</w:t>
      </w:r>
    </w:p>
    <w:p w14:paraId="0EBE8FE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66FD65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D43C97B">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C93B15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29EACC6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70EE8B4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38B58D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98A2F4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57C994C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41A0EBE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0861B275">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8EABA21">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F00099E">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2FBDD5ED">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ascii="宋体" w:hAnsi="宋体" w:cs="宋体"/>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cs="宋体"/>
          <w:color w:val="auto"/>
          <w:sz w:val="24"/>
          <w:highlight w:val="none"/>
        </w:rPr>
        <w:t>中小企业声明函。</w:t>
      </w:r>
      <w:r>
        <w:rPr>
          <w:rFonts w:hint="eastAsia" w:ascii="宋体" w:hAnsi="宋体" w:cs="宋体"/>
          <w:color w:val="auto"/>
          <w:sz w:val="24"/>
          <w:highlight w:val="none"/>
          <w:lang w:eastAsia="zh-CN"/>
        </w:rPr>
        <w:t>（如果有）</w:t>
      </w:r>
    </w:p>
    <w:p w14:paraId="56CC1AD7">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5C17CF0B">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201EF299">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14154FA2">
      <w:pPr>
        <w:pStyle w:val="132"/>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328F7738">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08A9DBF">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FD68F1D">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74C5B16F">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2F6C9C14">
      <w:pPr>
        <w:pStyle w:val="132"/>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3EFD66EF">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ED777C4">
      <w:pPr>
        <w:pStyle w:val="132"/>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4DF5634C">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1534115A">
      <w:pPr>
        <w:pStyle w:val="132"/>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9597A06">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0D62784D">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7B8C2FB3">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015A71B2">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41B4FC0D">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5722BCF2">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592626B6">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040DFE44">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06590054">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3FBE97F4">
      <w:pPr>
        <w:pStyle w:val="2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5F910A95">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502DB04C">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486E2455">
      <w:pPr>
        <w:pStyle w:val="132"/>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2557AC1D">
      <w:pPr>
        <w:pStyle w:val="132"/>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63757D39">
      <w:pPr>
        <w:pStyle w:val="132"/>
        <w:spacing w:before="0"/>
        <w:ind w:firstLine="643"/>
        <w:rPr>
          <w:rFonts w:ascii="宋体" w:hAnsi="宋体" w:cs="宋体"/>
          <w:b/>
          <w:color w:val="auto"/>
          <w:sz w:val="32"/>
          <w:highlight w:val="none"/>
        </w:rPr>
      </w:pPr>
    </w:p>
    <w:p w14:paraId="25BAC54F">
      <w:pPr>
        <w:pStyle w:val="132"/>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4C03E386">
      <w:pPr>
        <w:pStyle w:val="558"/>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7F819845">
      <w:pPr>
        <w:pStyle w:val="558"/>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096AFB8E">
      <w:pPr>
        <w:pStyle w:val="55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2742BBE">
      <w:pPr>
        <w:pStyle w:val="558"/>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19F40FDC">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w:t>
      </w:r>
      <w:r>
        <w:rPr>
          <w:rFonts w:hint="eastAsia" w:ascii="宋体" w:hAnsi="宋体" w:cs="宋体"/>
          <w:b/>
          <w:color w:val="auto"/>
          <w:sz w:val="24"/>
          <w:szCs w:val="20"/>
          <w:highlight w:val="none"/>
          <w:lang w:val="en-US" w:eastAsia="zh-CN"/>
        </w:rPr>
        <w:t>.</w:t>
      </w:r>
      <w:r>
        <w:rPr>
          <w:rFonts w:hint="eastAsia" w:ascii="宋体" w:hAnsi="宋体" w:cs="宋体"/>
          <w:b/>
          <w:color w:val="auto"/>
          <w:sz w:val="24"/>
          <w:szCs w:val="20"/>
          <w:highlight w:val="none"/>
        </w:rPr>
        <w:t>资格审查</w:t>
      </w:r>
    </w:p>
    <w:p w14:paraId="5236379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49A61A0A">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6B8D7568">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6A0D3771">
      <w:pPr>
        <w:pStyle w:val="132"/>
        <w:adjustRightInd w:val="0"/>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1A7DBDF6">
      <w:pPr>
        <w:pStyle w:val="132"/>
        <w:spacing w:before="0"/>
        <w:ind w:firstLine="482" w:firstLineChars="200"/>
        <w:rPr>
          <w:rFonts w:ascii="宋体" w:hAnsi="宋体" w:cs="宋体"/>
          <w:b/>
          <w:color w:val="auto"/>
          <w:szCs w:val="24"/>
          <w:highlight w:val="none"/>
        </w:rPr>
      </w:pPr>
      <w:r>
        <w:rPr>
          <w:rFonts w:hint="eastAsia" w:ascii="宋体" w:hAnsi="宋体" w:cs="宋体"/>
          <w:b/>
          <w:color w:val="auto"/>
          <w:szCs w:val="24"/>
          <w:highlight w:val="none"/>
        </w:rPr>
        <w:t>20</w:t>
      </w:r>
      <w:r>
        <w:rPr>
          <w:rFonts w:hint="eastAsia" w:ascii="宋体" w:hAnsi="宋体" w:cs="宋体"/>
          <w:b/>
          <w:color w:val="auto"/>
          <w:szCs w:val="24"/>
          <w:highlight w:val="none"/>
          <w:lang w:val="en-US" w:eastAsia="zh-CN"/>
        </w:rPr>
        <w:t>.</w:t>
      </w:r>
      <w:r>
        <w:rPr>
          <w:rFonts w:hint="eastAsia" w:ascii="宋体" w:hAnsi="宋体" w:cs="宋体"/>
          <w:b/>
          <w:color w:val="auto"/>
          <w:szCs w:val="24"/>
          <w:highlight w:val="none"/>
        </w:rPr>
        <w:t>信用信息查询</w:t>
      </w:r>
    </w:p>
    <w:p w14:paraId="42EEDB39">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将在资格审查时通过“信用中国”网站(www.creditchina.gov.cn)、中国政府采购网(www.ccgp.gov.cn)渠道查询投标人的信用记录。</w:t>
      </w:r>
    </w:p>
    <w:p w14:paraId="47039EAE">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02AC061D">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6314C59F">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5F31401B">
      <w:pPr>
        <w:pStyle w:val="132"/>
        <w:spacing w:before="0"/>
        <w:ind w:firstLine="0" w:firstLineChars="0"/>
        <w:rPr>
          <w:rFonts w:ascii="宋体" w:hAnsi="宋体" w:cs="宋体"/>
          <w:color w:val="auto"/>
          <w:kern w:val="0"/>
          <w:szCs w:val="24"/>
          <w:highlight w:val="none"/>
        </w:rPr>
      </w:pPr>
    </w:p>
    <w:p w14:paraId="6AE71C8A">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6233659D">
      <w:pPr>
        <w:spacing w:line="360" w:lineRule="auto"/>
        <w:rPr>
          <w:rFonts w:ascii="宋体" w:hAnsi="宋体" w:cs="宋体"/>
          <w:b/>
          <w:color w:val="auto"/>
          <w:sz w:val="24"/>
          <w:highlight w:val="none"/>
        </w:rPr>
      </w:pPr>
      <w:bookmarkStart w:id="21"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6D5F2A07">
      <w:pPr>
        <w:spacing w:line="360" w:lineRule="auto"/>
        <w:rPr>
          <w:rFonts w:ascii="宋体" w:hAnsi="宋体" w:cs="宋体"/>
          <w:b/>
          <w:color w:val="auto"/>
          <w:sz w:val="24"/>
          <w:highlight w:val="none"/>
        </w:rPr>
      </w:pPr>
    </w:p>
    <w:p w14:paraId="0C955687">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3EF1EDD4">
      <w:pPr>
        <w:pStyle w:val="26"/>
        <w:spacing w:line="360" w:lineRule="auto"/>
        <w:ind w:left="479" w:hanging="479" w:hangingChars="199"/>
        <w:rPr>
          <w:rFonts w:cs="宋体"/>
          <w:b/>
          <w:color w:val="auto"/>
          <w:highlight w:val="none"/>
        </w:rPr>
      </w:pPr>
      <w:r>
        <w:rPr>
          <w:rFonts w:hint="eastAsia" w:cs="宋体"/>
          <w:b/>
          <w:color w:val="auto"/>
          <w:highlight w:val="none"/>
        </w:rPr>
        <w:t>22. 确定中标供应商</w:t>
      </w:r>
    </w:p>
    <w:p w14:paraId="56B3E94F">
      <w:pPr>
        <w:pStyle w:val="132"/>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7305632B">
      <w:pPr>
        <w:pStyle w:val="132"/>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5FA154A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22CAAF3C">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67222AE9">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0AA2C542">
      <w:pPr>
        <w:pStyle w:val="132"/>
        <w:adjustRightInd w:val="0"/>
        <w:snapToGrid w:val="0"/>
        <w:spacing w:before="0"/>
        <w:ind w:firstLine="482" w:firstLineChars="200"/>
        <w:rPr>
          <w:rStyle w:val="79"/>
          <w:color w:val="auto"/>
          <w:highlight w:val="none"/>
        </w:rPr>
      </w:pPr>
      <w:r>
        <w:rPr>
          <w:rFonts w:hint="eastAsia" w:ascii="宋体" w:hAnsi="宋体" w:cs="宋体"/>
          <w:b/>
          <w:color w:val="auto"/>
          <w:szCs w:val="24"/>
          <w:highlight w:val="none"/>
        </w:rPr>
        <w:t>2</w:t>
      </w:r>
      <w:r>
        <w:rPr>
          <w:rFonts w:hint="eastAsia" w:ascii="宋体" w:hAnsi="宋体" w:cs="宋体"/>
          <w:b/>
          <w:color w:val="auto"/>
          <w:szCs w:val="24"/>
          <w:highlight w:val="none"/>
          <w:lang w:eastAsia="zh-CN"/>
        </w:rPr>
        <w:t>3</w:t>
      </w:r>
      <w:r>
        <w:rPr>
          <w:rFonts w:hint="eastAsia" w:ascii="宋体" w:hAnsi="宋体" w:cs="宋体"/>
          <w:b/>
          <w:color w:val="auto"/>
          <w:szCs w:val="24"/>
          <w:highlight w:val="none"/>
          <w:lang w:val="en-US" w:eastAsia="zh-CN"/>
        </w:rPr>
        <w:t xml:space="preserve">.4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56C1D2B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6663B883">
      <w:pPr>
        <w:pStyle w:val="26"/>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6E407976">
      <w:pPr>
        <w:pStyle w:val="26"/>
        <w:spacing w:line="360" w:lineRule="auto"/>
        <w:ind w:left="479" w:hanging="479" w:hangingChars="199"/>
        <w:rPr>
          <w:rFonts w:cs="宋体"/>
          <w:b/>
          <w:color w:val="auto"/>
          <w:highlight w:val="none"/>
        </w:rPr>
      </w:pPr>
      <w:r>
        <w:rPr>
          <w:rFonts w:hint="eastAsia" w:cs="宋体"/>
          <w:b/>
          <w:color w:val="auto"/>
          <w:highlight w:val="none"/>
        </w:rPr>
        <w:t>25. 合同的签订</w:t>
      </w:r>
    </w:p>
    <w:p w14:paraId="1E9AD452">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1C90915">
      <w:pPr>
        <w:pStyle w:val="132"/>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7EE2BFB6">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77C75C01">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422F8F4A">
      <w:pPr>
        <w:pStyle w:val="132"/>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7266E659">
      <w:pPr>
        <w:pStyle w:val="26"/>
        <w:spacing w:line="360" w:lineRule="auto"/>
        <w:ind w:left="479" w:hanging="479" w:hangingChars="199"/>
        <w:rPr>
          <w:rFonts w:cs="宋体"/>
          <w:b/>
          <w:color w:val="auto"/>
          <w:highlight w:val="none"/>
        </w:rPr>
      </w:pPr>
      <w:r>
        <w:rPr>
          <w:rFonts w:hint="eastAsia" w:cs="宋体"/>
          <w:b/>
          <w:color w:val="auto"/>
          <w:highlight w:val="none"/>
        </w:rPr>
        <w:t>26. 履约保证金</w:t>
      </w:r>
    </w:p>
    <w:p w14:paraId="49185E49">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51AD6C3">
      <w:pPr>
        <w:pStyle w:val="2"/>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75469BCE">
      <w:pPr>
        <w:pStyle w:val="2"/>
        <w:rPr>
          <w:color w:val="auto"/>
          <w:highlight w:val="none"/>
        </w:rPr>
      </w:pPr>
      <w:r>
        <w:rPr>
          <w:rFonts w:ascii="宋体" w:hAnsi="宋体" w:eastAsia="宋体" w:cs="Times New Roman"/>
          <w:b/>
          <w:bCs/>
          <w:color w:val="auto"/>
          <w:kern w:val="2"/>
          <w:sz w:val="24"/>
          <w:szCs w:val="32"/>
          <w:highlight w:val="none"/>
          <w:lang w:val="en-US"/>
        </w:rPr>
        <w:t>27.预付款</w:t>
      </w:r>
    </w:p>
    <w:p w14:paraId="1F59D5A5">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387086E7">
      <w:pPr>
        <w:snapToGrid w:val="0"/>
        <w:spacing w:line="360" w:lineRule="auto"/>
        <w:ind w:firstLine="3357" w:firstLineChars="1045"/>
        <w:rPr>
          <w:rFonts w:ascii="宋体" w:hAnsi="宋体" w:cs="宋体"/>
          <w:b/>
          <w:color w:val="auto"/>
          <w:sz w:val="32"/>
          <w:highlight w:val="none"/>
        </w:rPr>
      </w:pPr>
    </w:p>
    <w:p w14:paraId="24B31C83">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65F1CC8B">
      <w:pPr>
        <w:pStyle w:val="132"/>
        <w:snapToGrid w:val="0"/>
        <w:spacing w:before="0"/>
        <w:ind w:firstLine="0" w:firstLineChars="0"/>
        <w:rPr>
          <w:rFonts w:ascii="宋体" w:hAnsi="宋体" w:cs="宋体"/>
          <w:color w:val="auto"/>
          <w:highlight w:val="none"/>
        </w:rPr>
      </w:pPr>
      <w:r>
        <w:rPr>
          <w:rFonts w:ascii="宋体" w:hAnsi="宋体" w:cs="宋体"/>
          <w:b/>
          <w:bCs/>
          <w:color w:val="auto"/>
          <w:kern w:val="2"/>
          <w:sz w:val="24"/>
          <w:szCs w:val="20"/>
          <w:highlight w:val="none"/>
        </w:rPr>
        <w:t>2</w:t>
      </w:r>
      <w:r>
        <w:rPr>
          <w:rFonts w:ascii="宋体" w:hAnsi="宋体" w:cs="宋体"/>
          <w:b/>
          <w:bCs/>
          <w:color w:val="auto"/>
          <w:kern w:val="2"/>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6CBB9C99">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6B409E0">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8115C60">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B4734F2">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6EF5A604">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508D3E94">
      <w:pPr>
        <w:pStyle w:val="132"/>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BF668E9">
      <w:pPr>
        <w:tabs>
          <w:tab w:val="left" w:pos="0"/>
        </w:tabs>
        <w:spacing w:line="360" w:lineRule="auto"/>
        <w:ind w:firstLine="480"/>
        <w:rPr>
          <w:rFonts w:ascii="宋体" w:hAnsi="宋体" w:cs="宋体"/>
          <w:color w:val="auto"/>
          <w:sz w:val="24"/>
          <w:highlight w:val="none"/>
        </w:rPr>
      </w:pPr>
    </w:p>
    <w:p w14:paraId="15CE3B75">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6A92EC8F">
      <w:pPr>
        <w:pStyle w:val="26"/>
        <w:spacing w:line="360" w:lineRule="auto"/>
        <w:ind w:firstLine="0" w:firstLineChars="0"/>
        <w:rPr>
          <w:rFonts w:cs="宋体"/>
          <w:b/>
          <w:color w:val="auto"/>
          <w:highlight w:val="none"/>
        </w:rPr>
      </w:pPr>
      <w:r>
        <w:rPr>
          <w:rFonts w:hint="eastAsia" w:cs="宋体"/>
          <w:b/>
          <w:color w:val="auto"/>
          <w:highlight w:val="none"/>
        </w:rPr>
        <w:t>30.验收</w:t>
      </w:r>
    </w:p>
    <w:p w14:paraId="622A90A5">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8633DD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6C175D7">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B3F2C69">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21"/>
      <w:bookmarkStart w:id="22" w:name="_Hlt74714665"/>
      <w:bookmarkEnd w:id="22"/>
      <w:bookmarkStart w:id="23" w:name="_Hlt68072998"/>
      <w:bookmarkEnd w:id="23"/>
      <w:bookmarkStart w:id="24" w:name="_Hlt68057669"/>
      <w:bookmarkEnd w:id="24"/>
      <w:bookmarkStart w:id="25" w:name="_Hlt75236290"/>
      <w:bookmarkEnd w:id="25"/>
      <w:bookmarkStart w:id="26" w:name="_Hlt74707468"/>
      <w:bookmarkEnd w:id="26"/>
      <w:bookmarkStart w:id="27" w:name="_Hlt68073093"/>
      <w:bookmarkEnd w:id="27"/>
      <w:bookmarkStart w:id="28" w:name="_Hlt75236101"/>
      <w:bookmarkEnd w:id="28"/>
      <w:bookmarkStart w:id="29" w:name="_Hlt74730295"/>
      <w:bookmarkEnd w:id="29"/>
      <w:bookmarkStart w:id="30" w:name="_Hlt68403820"/>
      <w:bookmarkEnd w:id="30"/>
      <w:bookmarkStart w:id="31" w:name="_Hlt74729768"/>
      <w:bookmarkEnd w:id="31"/>
      <w:bookmarkStart w:id="32" w:name="_Hlt75236011"/>
      <w:bookmarkEnd w:id="32"/>
      <w:bookmarkStart w:id="33" w:name="_Hlt68072990"/>
      <w:bookmarkEnd w:id="33"/>
    </w:p>
    <w:p w14:paraId="3D17A08E">
      <w:pPr>
        <w:pStyle w:val="2"/>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06C17361">
      <w:pPr>
        <w:pStyle w:val="81"/>
        <w:rPr>
          <w:color w:val="auto"/>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6"/>
    <w:bookmarkEnd w:id="17"/>
    <w:p w14:paraId="79BFC5AD">
      <w:pPr>
        <w:spacing w:line="360" w:lineRule="auto"/>
        <w:jc w:val="center"/>
        <w:outlineLvl w:val="0"/>
        <w:rPr>
          <w:rFonts w:hint="eastAsia" w:ascii="宋体" w:hAnsi="宋体" w:eastAsia="宋体" w:cs="宋体"/>
          <w:color w:val="auto"/>
          <w:kern w:val="0"/>
          <w:sz w:val="24"/>
          <w:highlight w:val="none"/>
        </w:rPr>
      </w:pPr>
      <w:bookmarkStart w:id="34" w:name="第四部分"/>
      <w:r>
        <w:rPr>
          <w:rFonts w:hint="eastAsia" w:ascii="宋体" w:hAnsi="宋体" w:cs="宋体"/>
          <w:b/>
          <w:color w:val="auto"/>
          <w:sz w:val="36"/>
          <w:szCs w:val="36"/>
          <w:highlight w:val="none"/>
        </w:rPr>
        <w:t>第三部分   采购需求</w:t>
      </w:r>
      <w:bookmarkStart w:id="35" w:name="_Toc19217"/>
      <w:bookmarkStart w:id="36" w:name="_Toc82873328"/>
      <w:bookmarkStart w:id="37" w:name="_Toc211745569"/>
      <w:bookmarkStart w:id="38" w:name="_Toc82338245"/>
      <w:bookmarkStart w:id="39" w:name="_Toc111497071"/>
      <w:bookmarkStart w:id="40" w:name="_Toc298856057"/>
      <w:bookmarkStart w:id="41" w:name="_Toc388261186"/>
    </w:p>
    <w:p w14:paraId="7D9AC528">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一、</w:t>
      </w:r>
      <w:r>
        <w:rPr>
          <w:rFonts w:hint="eastAsia" w:ascii="宋体" w:hAnsi="宋体" w:eastAsia="宋体" w:cs="宋体"/>
          <w:color w:val="auto"/>
          <w:kern w:val="0"/>
          <w:sz w:val="24"/>
          <w:highlight w:val="none"/>
          <w:lang w:val="en-US" w:eastAsia="zh-CN"/>
        </w:rPr>
        <w:t>项目采购</w:t>
      </w:r>
      <w:r>
        <w:rPr>
          <w:rFonts w:hint="eastAsia" w:ascii="宋体" w:hAnsi="宋体" w:eastAsia="宋体" w:cs="宋体"/>
          <w:color w:val="auto"/>
          <w:kern w:val="0"/>
          <w:sz w:val="24"/>
          <w:highlight w:val="none"/>
        </w:rPr>
        <w:t>清单</w:t>
      </w:r>
    </w:p>
    <w:tbl>
      <w:tblPr>
        <w:tblStyle w:val="63"/>
        <w:tblW w:w="9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4475"/>
        <w:gridCol w:w="764"/>
        <w:gridCol w:w="1609"/>
        <w:gridCol w:w="1488"/>
      </w:tblGrid>
      <w:tr w14:paraId="0EC8F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741" w:type="dxa"/>
            <w:vAlign w:val="center"/>
          </w:tcPr>
          <w:p w14:paraId="6D964811">
            <w:pPr>
              <w:tabs>
                <w:tab w:val="left" w:pos="0"/>
              </w:tabs>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序号</w:t>
            </w:r>
          </w:p>
        </w:tc>
        <w:tc>
          <w:tcPr>
            <w:tcW w:w="4475" w:type="dxa"/>
            <w:vAlign w:val="center"/>
          </w:tcPr>
          <w:p w14:paraId="00B5B2E1">
            <w:pPr>
              <w:tabs>
                <w:tab w:val="left" w:pos="0"/>
              </w:tabs>
              <w:spacing w:line="360" w:lineRule="auto"/>
              <w:ind w:firstLine="480"/>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采购</w:t>
            </w:r>
            <w:r>
              <w:rPr>
                <w:rFonts w:hint="eastAsia" w:ascii="宋体" w:hAnsi="宋体" w:cs="宋体"/>
                <w:color w:val="auto"/>
                <w:kern w:val="0"/>
                <w:sz w:val="24"/>
                <w:highlight w:val="none"/>
                <w:lang w:val="en-US" w:eastAsia="zh-CN"/>
              </w:rPr>
              <w:t>标的</w:t>
            </w:r>
          </w:p>
        </w:tc>
        <w:tc>
          <w:tcPr>
            <w:tcW w:w="764" w:type="dxa"/>
            <w:vAlign w:val="center"/>
          </w:tcPr>
          <w:p w14:paraId="1E91EAE9">
            <w:pPr>
              <w:tabs>
                <w:tab w:val="left" w:pos="0"/>
              </w:tabs>
              <w:spacing w:line="360" w:lineRule="auto"/>
              <w:jc w:val="center"/>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规</w:t>
            </w:r>
            <w:r>
              <w:rPr>
                <w:rFonts w:hint="eastAsia" w:ascii="宋体" w:hAnsi="宋体" w:eastAsia="宋体" w:cs="宋体"/>
                <w:color w:val="auto"/>
                <w:kern w:val="0"/>
                <w:sz w:val="24"/>
                <w:highlight w:val="none"/>
              </w:rPr>
              <w:t>格</w:t>
            </w:r>
          </w:p>
        </w:tc>
        <w:tc>
          <w:tcPr>
            <w:tcW w:w="1609" w:type="dxa"/>
            <w:vAlign w:val="center"/>
          </w:tcPr>
          <w:p w14:paraId="72E8C31E">
            <w:pPr>
              <w:tabs>
                <w:tab w:val="left" w:pos="0"/>
              </w:tabs>
              <w:spacing w:line="360" w:lineRule="auto"/>
              <w:jc w:val="center"/>
              <w:rPr>
                <w:rFonts w:hint="default" w:ascii="宋体" w:hAnsi="宋体" w:eastAsia="宋体" w:cs="宋体"/>
                <w:color w:val="auto"/>
                <w:kern w:val="0"/>
                <w:sz w:val="24"/>
                <w:highlight w:val="none"/>
                <w:lang w:val="en-US" w:eastAsia="zh-CN"/>
              </w:rPr>
            </w:pPr>
            <w:r>
              <w:rPr>
                <w:rFonts w:hint="default" w:ascii="宋体" w:hAnsi="宋体" w:eastAsia="宋体" w:cs="宋体"/>
                <w:color w:val="auto"/>
                <w:kern w:val="0"/>
                <w:sz w:val="24"/>
                <w:highlight w:val="none"/>
                <w:lang w:val="en-US" w:eastAsia="zh-CN"/>
              </w:rPr>
              <w:t>医疗器械</w:t>
            </w:r>
          </w:p>
          <w:p w14:paraId="2290C645">
            <w:pPr>
              <w:tabs>
                <w:tab w:val="left" w:pos="0"/>
              </w:tabs>
              <w:spacing w:line="360" w:lineRule="auto"/>
              <w:jc w:val="center"/>
              <w:rPr>
                <w:rFonts w:hint="default" w:ascii="宋体" w:hAnsi="宋体" w:eastAsia="宋体" w:cs="宋体"/>
                <w:color w:val="auto"/>
                <w:kern w:val="0"/>
                <w:sz w:val="24"/>
                <w:highlight w:val="none"/>
                <w:lang w:val="en-US" w:eastAsia="zh-CN"/>
              </w:rPr>
            </w:pPr>
            <w:r>
              <w:rPr>
                <w:rFonts w:hint="default" w:ascii="宋体" w:hAnsi="宋体" w:eastAsia="宋体" w:cs="宋体"/>
                <w:color w:val="auto"/>
                <w:kern w:val="0"/>
                <w:sz w:val="24"/>
                <w:highlight w:val="none"/>
                <w:lang w:val="en-US" w:eastAsia="zh-CN"/>
              </w:rPr>
              <w:t>管理类别</w:t>
            </w:r>
          </w:p>
        </w:tc>
        <w:tc>
          <w:tcPr>
            <w:tcW w:w="1488" w:type="dxa"/>
            <w:vAlign w:val="center"/>
          </w:tcPr>
          <w:p w14:paraId="39FA9093">
            <w:pPr>
              <w:tabs>
                <w:tab w:val="left" w:pos="0"/>
              </w:tabs>
              <w:spacing w:line="360" w:lineRule="auto"/>
              <w:jc w:val="center"/>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综合</w:t>
            </w:r>
            <w:r>
              <w:rPr>
                <w:rFonts w:hint="eastAsia" w:ascii="宋体" w:hAnsi="宋体" w:eastAsia="宋体" w:cs="宋体"/>
                <w:color w:val="auto"/>
                <w:kern w:val="0"/>
                <w:sz w:val="24"/>
                <w:highlight w:val="none"/>
              </w:rPr>
              <w:t>单价</w:t>
            </w:r>
          </w:p>
          <w:p w14:paraId="7525E2D4">
            <w:pPr>
              <w:tabs>
                <w:tab w:val="left" w:pos="0"/>
              </w:tabs>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最高限价</w:t>
            </w:r>
          </w:p>
        </w:tc>
      </w:tr>
      <w:tr w14:paraId="41F01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741" w:type="dxa"/>
            <w:vAlign w:val="center"/>
          </w:tcPr>
          <w:p w14:paraId="051119F5">
            <w:pPr>
              <w:tabs>
                <w:tab w:val="left" w:pos="0"/>
              </w:tabs>
              <w:spacing w:line="360" w:lineRule="auto"/>
              <w:ind w:firstLine="240" w:firstLineChars="100"/>
              <w:jc w:val="both"/>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4475" w:type="dxa"/>
            <w:vAlign w:val="center"/>
          </w:tcPr>
          <w:p w14:paraId="5BE54F80">
            <w:pPr>
              <w:tabs>
                <w:tab w:val="left" w:pos="0"/>
              </w:tabs>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★吗啡/甲基安非他明/氯胺酮/二亚甲基双氧安非他明/四氢大麻酚五合一（尿检）</w:t>
            </w:r>
          </w:p>
        </w:tc>
        <w:tc>
          <w:tcPr>
            <w:tcW w:w="764" w:type="dxa"/>
            <w:vAlign w:val="center"/>
          </w:tcPr>
          <w:p w14:paraId="68AEC1AF">
            <w:pPr>
              <w:tabs>
                <w:tab w:val="left" w:pos="0"/>
              </w:tabs>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人份</w:t>
            </w:r>
          </w:p>
        </w:tc>
        <w:tc>
          <w:tcPr>
            <w:tcW w:w="1609" w:type="dxa"/>
            <w:vAlign w:val="center"/>
          </w:tcPr>
          <w:p w14:paraId="1611E3A4">
            <w:pPr>
              <w:tabs>
                <w:tab w:val="left" w:pos="0"/>
              </w:tabs>
              <w:spacing w:line="360" w:lineRule="auto"/>
              <w:ind w:firstLine="240" w:firstLineChars="100"/>
              <w:jc w:val="both"/>
              <w:rPr>
                <w:rFonts w:hint="default" w:ascii="宋体" w:hAnsi="宋体" w:eastAsia="宋体" w:cs="宋体"/>
                <w:color w:val="auto"/>
                <w:kern w:val="0"/>
                <w:sz w:val="24"/>
                <w:highlight w:val="none"/>
                <w:lang w:val="en-US" w:eastAsia="zh-CN"/>
              </w:rPr>
            </w:pPr>
            <w:r>
              <w:rPr>
                <w:rFonts w:hint="default" w:ascii="宋体" w:hAnsi="宋体" w:cs="宋体"/>
                <w:color w:val="auto"/>
                <w:kern w:val="0"/>
                <w:sz w:val="24"/>
                <w:highlight w:val="none"/>
                <w:lang w:val="en-US" w:eastAsia="zh-CN"/>
              </w:rPr>
              <w:t>第三类</w:t>
            </w:r>
          </w:p>
        </w:tc>
        <w:tc>
          <w:tcPr>
            <w:tcW w:w="1488" w:type="dxa"/>
            <w:vAlign w:val="center"/>
          </w:tcPr>
          <w:p w14:paraId="1CDCA7B7">
            <w:pPr>
              <w:tabs>
                <w:tab w:val="left" w:pos="0"/>
              </w:tabs>
              <w:spacing w:line="360" w:lineRule="auto"/>
              <w:jc w:val="both"/>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15</w:t>
            </w:r>
            <w:r>
              <w:rPr>
                <w:rFonts w:hint="eastAsia" w:ascii="宋体" w:hAnsi="宋体" w:eastAsia="宋体" w:cs="宋体"/>
                <w:color w:val="auto"/>
                <w:kern w:val="0"/>
                <w:sz w:val="24"/>
                <w:highlight w:val="none"/>
              </w:rPr>
              <w:t>元/人份</w:t>
            </w:r>
          </w:p>
        </w:tc>
      </w:tr>
      <w:tr w14:paraId="4FB25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741" w:type="dxa"/>
            <w:vAlign w:val="center"/>
          </w:tcPr>
          <w:p w14:paraId="1150EB8B">
            <w:pPr>
              <w:tabs>
                <w:tab w:val="left" w:pos="0"/>
              </w:tabs>
              <w:spacing w:line="360" w:lineRule="auto"/>
              <w:ind w:firstLine="240" w:firstLineChars="100"/>
              <w:jc w:val="both"/>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4475" w:type="dxa"/>
            <w:vAlign w:val="center"/>
          </w:tcPr>
          <w:p w14:paraId="03BA1D6B">
            <w:pPr>
              <w:tabs>
                <w:tab w:val="left" w:pos="0"/>
              </w:tabs>
              <w:spacing w:line="360" w:lineRule="auto"/>
              <w:jc w:val="both"/>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★甲基苯丙胺/吗啡/氯胺酮三合一（毛发检测）</w:t>
            </w:r>
          </w:p>
        </w:tc>
        <w:tc>
          <w:tcPr>
            <w:tcW w:w="764" w:type="dxa"/>
            <w:vAlign w:val="center"/>
          </w:tcPr>
          <w:p w14:paraId="1021EB47">
            <w:pPr>
              <w:tabs>
                <w:tab w:val="left" w:pos="0"/>
              </w:tabs>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人份</w:t>
            </w:r>
          </w:p>
        </w:tc>
        <w:tc>
          <w:tcPr>
            <w:tcW w:w="1609" w:type="dxa"/>
            <w:vAlign w:val="center"/>
          </w:tcPr>
          <w:p w14:paraId="7315E10B">
            <w:pPr>
              <w:tabs>
                <w:tab w:val="left" w:pos="0"/>
              </w:tabs>
              <w:spacing w:line="360" w:lineRule="auto"/>
              <w:ind w:firstLine="240" w:firstLineChars="100"/>
              <w:jc w:val="both"/>
              <w:rPr>
                <w:rFonts w:hint="default" w:ascii="宋体" w:hAnsi="宋体" w:eastAsia="宋体" w:cs="宋体"/>
                <w:color w:val="auto"/>
                <w:kern w:val="0"/>
                <w:sz w:val="24"/>
                <w:highlight w:val="none"/>
                <w:lang w:val="en-US" w:eastAsia="zh-CN"/>
              </w:rPr>
            </w:pPr>
            <w:r>
              <w:rPr>
                <w:rFonts w:hint="default" w:ascii="宋体" w:hAnsi="宋体" w:cs="宋体"/>
                <w:color w:val="auto"/>
                <w:kern w:val="0"/>
                <w:sz w:val="24"/>
                <w:highlight w:val="none"/>
                <w:lang w:val="en-US" w:eastAsia="zh-CN"/>
              </w:rPr>
              <w:t>第三类</w:t>
            </w:r>
          </w:p>
        </w:tc>
        <w:tc>
          <w:tcPr>
            <w:tcW w:w="1488" w:type="dxa"/>
            <w:vAlign w:val="center"/>
          </w:tcPr>
          <w:p w14:paraId="20AF6E4D">
            <w:pPr>
              <w:tabs>
                <w:tab w:val="left" w:pos="0"/>
              </w:tabs>
              <w:spacing w:line="360" w:lineRule="auto"/>
              <w:jc w:val="both"/>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30</w:t>
            </w:r>
            <w:r>
              <w:rPr>
                <w:rFonts w:hint="eastAsia" w:ascii="宋体" w:hAnsi="宋体" w:eastAsia="宋体" w:cs="宋体"/>
                <w:color w:val="auto"/>
                <w:kern w:val="0"/>
                <w:sz w:val="24"/>
                <w:highlight w:val="none"/>
              </w:rPr>
              <w:t>元/人份</w:t>
            </w:r>
          </w:p>
        </w:tc>
      </w:tr>
      <w:tr w14:paraId="27816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41" w:type="dxa"/>
            <w:vAlign w:val="center"/>
          </w:tcPr>
          <w:p w14:paraId="5BFED85E">
            <w:pPr>
              <w:tabs>
                <w:tab w:val="left" w:pos="0"/>
              </w:tabs>
              <w:spacing w:line="360" w:lineRule="auto"/>
              <w:ind w:firstLine="240" w:firstLineChars="100"/>
              <w:jc w:val="both"/>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3</w:t>
            </w:r>
          </w:p>
        </w:tc>
        <w:tc>
          <w:tcPr>
            <w:tcW w:w="4475" w:type="dxa"/>
            <w:vAlign w:val="center"/>
          </w:tcPr>
          <w:p w14:paraId="3E13CF97">
            <w:pPr>
              <w:tabs>
                <w:tab w:val="left" w:pos="0"/>
              </w:tabs>
              <w:spacing w:line="360" w:lineRule="auto"/>
              <w:ind w:firstLine="48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★甲基苯丙胺检测板（毛发检测）</w:t>
            </w:r>
          </w:p>
        </w:tc>
        <w:tc>
          <w:tcPr>
            <w:tcW w:w="764" w:type="dxa"/>
            <w:shd w:val="clear" w:color="auto" w:fill="auto"/>
            <w:vAlign w:val="center"/>
          </w:tcPr>
          <w:p w14:paraId="32DDBC3A">
            <w:pPr>
              <w:tabs>
                <w:tab w:val="left" w:pos="0"/>
              </w:tabs>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人份</w:t>
            </w:r>
          </w:p>
        </w:tc>
        <w:tc>
          <w:tcPr>
            <w:tcW w:w="1609" w:type="dxa"/>
            <w:vAlign w:val="center"/>
          </w:tcPr>
          <w:p w14:paraId="74ACCBD5">
            <w:pPr>
              <w:tabs>
                <w:tab w:val="left" w:pos="0"/>
              </w:tabs>
              <w:spacing w:line="360" w:lineRule="auto"/>
              <w:ind w:firstLine="240" w:firstLineChars="100"/>
              <w:jc w:val="both"/>
              <w:rPr>
                <w:rFonts w:hint="eastAsia" w:ascii="宋体" w:hAnsi="宋体" w:eastAsia="宋体" w:cs="宋体"/>
                <w:color w:val="auto"/>
                <w:kern w:val="0"/>
                <w:sz w:val="24"/>
                <w:highlight w:val="none"/>
              </w:rPr>
            </w:pPr>
            <w:r>
              <w:rPr>
                <w:rFonts w:hint="default" w:ascii="宋体" w:hAnsi="宋体" w:cs="宋体"/>
                <w:color w:val="auto"/>
                <w:kern w:val="0"/>
                <w:sz w:val="24"/>
                <w:highlight w:val="none"/>
                <w:lang w:val="en-US" w:eastAsia="zh-CN"/>
              </w:rPr>
              <w:t>第三类</w:t>
            </w:r>
          </w:p>
        </w:tc>
        <w:tc>
          <w:tcPr>
            <w:tcW w:w="1488" w:type="dxa"/>
            <w:vAlign w:val="center"/>
          </w:tcPr>
          <w:p w14:paraId="2AD77B62">
            <w:pPr>
              <w:tabs>
                <w:tab w:val="left" w:pos="0"/>
              </w:tabs>
              <w:spacing w:line="360" w:lineRule="auto"/>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15</w:t>
            </w:r>
            <w:r>
              <w:rPr>
                <w:rFonts w:hint="eastAsia" w:ascii="宋体" w:hAnsi="宋体" w:eastAsia="宋体" w:cs="宋体"/>
                <w:color w:val="auto"/>
                <w:kern w:val="0"/>
                <w:sz w:val="24"/>
                <w:highlight w:val="none"/>
              </w:rPr>
              <w:t>元/人份</w:t>
            </w:r>
          </w:p>
        </w:tc>
      </w:tr>
      <w:tr w14:paraId="087FE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41" w:type="dxa"/>
            <w:vAlign w:val="center"/>
          </w:tcPr>
          <w:p w14:paraId="4D768B11">
            <w:pPr>
              <w:tabs>
                <w:tab w:val="left" w:pos="0"/>
              </w:tabs>
              <w:spacing w:line="360" w:lineRule="auto"/>
              <w:ind w:firstLine="240" w:firstLineChars="100"/>
              <w:jc w:val="both"/>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w:t>
            </w:r>
          </w:p>
        </w:tc>
        <w:tc>
          <w:tcPr>
            <w:tcW w:w="4475" w:type="dxa"/>
            <w:vAlign w:val="center"/>
          </w:tcPr>
          <w:p w14:paraId="62E2F0DF">
            <w:pPr>
              <w:tabs>
                <w:tab w:val="left" w:pos="0"/>
              </w:tabs>
              <w:spacing w:line="360" w:lineRule="auto"/>
              <w:ind w:firstLine="48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★吗啡检测板（毛发检测）</w:t>
            </w:r>
          </w:p>
        </w:tc>
        <w:tc>
          <w:tcPr>
            <w:tcW w:w="764" w:type="dxa"/>
            <w:shd w:val="clear" w:color="auto" w:fill="auto"/>
            <w:vAlign w:val="center"/>
          </w:tcPr>
          <w:p w14:paraId="75ED91B8">
            <w:pPr>
              <w:tabs>
                <w:tab w:val="left" w:pos="0"/>
              </w:tabs>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人份</w:t>
            </w:r>
          </w:p>
        </w:tc>
        <w:tc>
          <w:tcPr>
            <w:tcW w:w="1609" w:type="dxa"/>
            <w:vAlign w:val="center"/>
          </w:tcPr>
          <w:p w14:paraId="1651A97D">
            <w:pPr>
              <w:tabs>
                <w:tab w:val="left" w:pos="0"/>
              </w:tabs>
              <w:spacing w:line="360" w:lineRule="auto"/>
              <w:ind w:firstLine="240" w:firstLineChars="100"/>
              <w:jc w:val="both"/>
              <w:rPr>
                <w:rFonts w:hint="eastAsia" w:ascii="宋体" w:hAnsi="宋体" w:eastAsia="宋体" w:cs="宋体"/>
                <w:color w:val="auto"/>
                <w:kern w:val="0"/>
                <w:sz w:val="24"/>
                <w:highlight w:val="none"/>
              </w:rPr>
            </w:pPr>
            <w:r>
              <w:rPr>
                <w:rFonts w:hint="default" w:ascii="宋体" w:hAnsi="宋体" w:cs="宋体"/>
                <w:color w:val="auto"/>
                <w:kern w:val="0"/>
                <w:sz w:val="24"/>
                <w:highlight w:val="none"/>
                <w:lang w:val="en-US" w:eastAsia="zh-CN"/>
              </w:rPr>
              <w:t>第三类</w:t>
            </w:r>
          </w:p>
        </w:tc>
        <w:tc>
          <w:tcPr>
            <w:tcW w:w="1488" w:type="dxa"/>
            <w:vAlign w:val="center"/>
          </w:tcPr>
          <w:p w14:paraId="0BB98A67">
            <w:pPr>
              <w:tabs>
                <w:tab w:val="left" w:pos="0"/>
              </w:tabs>
              <w:spacing w:line="360" w:lineRule="auto"/>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15</w:t>
            </w:r>
            <w:r>
              <w:rPr>
                <w:rFonts w:hint="eastAsia" w:ascii="宋体" w:hAnsi="宋体" w:eastAsia="宋体" w:cs="宋体"/>
                <w:color w:val="auto"/>
                <w:kern w:val="0"/>
                <w:sz w:val="24"/>
                <w:highlight w:val="none"/>
              </w:rPr>
              <w:t>元/人份</w:t>
            </w:r>
          </w:p>
        </w:tc>
      </w:tr>
      <w:tr w14:paraId="339CD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41" w:type="dxa"/>
            <w:vAlign w:val="center"/>
          </w:tcPr>
          <w:p w14:paraId="2285AF17">
            <w:pPr>
              <w:tabs>
                <w:tab w:val="left" w:pos="0"/>
              </w:tabs>
              <w:spacing w:line="360" w:lineRule="auto"/>
              <w:ind w:firstLine="240" w:firstLineChars="100"/>
              <w:jc w:val="both"/>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5</w:t>
            </w:r>
          </w:p>
        </w:tc>
        <w:tc>
          <w:tcPr>
            <w:tcW w:w="4475" w:type="dxa"/>
            <w:vAlign w:val="center"/>
          </w:tcPr>
          <w:p w14:paraId="0211F792">
            <w:pPr>
              <w:tabs>
                <w:tab w:val="left" w:pos="0"/>
              </w:tabs>
              <w:spacing w:line="360" w:lineRule="auto"/>
              <w:ind w:firstLine="48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★氯胺酮检测板（毛发检测）</w:t>
            </w:r>
          </w:p>
        </w:tc>
        <w:tc>
          <w:tcPr>
            <w:tcW w:w="764" w:type="dxa"/>
            <w:shd w:val="clear" w:color="auto" w:fill="auto"/>
            <w:vAlign w:val="center"/>
          </w:tcPr>
          <w:p w14:paraId="15B4B155">
            <w:pPr>
              <w:tabs>
                <w:tab w:val="left" w:pos="0"/>
              </w:tabs>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人份</w:t>
            </w:r>
          </w:p>
        </w:tc>
        <w:tc>
          <w:tcPr>
            <w:tcW w:w="1609" w:type="dxa"/>
            <w:vAlign w:val="center"/>
          </w:tcPr>
          <w:p w14:paraId="772A6684">
            <w:pPr>
              <w:tabs>
                <w:tab w:val="left" w:pos="0"/>
              </w:tabs>
              <w:spacing w:line="360" w:lineRule="auto"/>
              <w:ind w:firstLine="240" w:firstLineChars="100"/>
              <w:jc w:val="both"/>
              <w:rPr>
                <w:rFonts w:hint="eastAsia" w:ascii="宋体" w:hAnsi="宋体" w:eastAsia="宋体" w:cs="宋体"/>
                <w:color w:val="auto"/>
                <w:kern w:val="0"/>
                <w:sz w:val="24"/>
                <w:highlight w:val="none"/>
              </w:rPr>
            </w:pPr>
            <w:r>
              <w:rPr>
                <w:rFonts w:hint="default" w:ascii="宋体" w:hAnsi="宋体" w:cs="宋体"/>
                <w:color w:val="auto"/>
                <w:kern w:val="0"/>
                <w:sz w:val="24"/>
                <w:highlight w:val="none"/>
                <w:lang w:val="en-US" w:eastAsia="zh-CN"/>
              </w:rPr>
              <w:t>第三类</w:t>
            </w:r>
          </w:p>
        </w:tc>
        <w:tc>
          <w:tcPr>
            <w:tcW w:w="1488" w:type="dxa"/>
            <w:vAlign w:val="center"/>
          </w:tcPr>
          <w:p w14:paraId="3D6A5931">
            <w:pPr>
              <w:tabs>
                <w:tab w:val="left" w:pos="0"/>
              </w:tabs>
              <w:spacing w:line="360" w:lineRule="auto"/>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15</w:t>
            </w:r>
            <w:r>
              <w:rPr>
                <w:rFonts w:hint="eastAsia" w:ascii="宋体" w:hAnsi="宋体" w:eastAsia="宋体" w:cs="宋体"/>
                <w:color w:val="auto"/>
                <w:kern w:val="0"/>
                <w:sz w:val="24"/>
                <w:highlight w:val="none"/>
              </w:rPr>
              <w:t>元/人份</w:t>
            </w:r>
          </w:p>
        </w:tc>
      </w:tr>
      <w:tr w14:paraId="5F57C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41" w:type="dxa"/>
            <w:vAlign w:val="center"/>
          </w:tcPr>
          <w:p w14:paraId="70FDF42B">
            <w:pPr>
              <w:tabs>
                <w:tab w:val="left" w:pos="0"/>
              </w:tabs>
              <w:spacing w:line="360" w:lineRule="auto"/>
              <w:ind w:firstLine="240" w:firstLineChars="100"/>
              <w:jc w:val="both"/>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6</w:t>
            </w:r>
          </w:p>
        </w:tc>
        <w:tc>
          <w:tcPr>
            <w:tcW w:w="4475" w:type="dxa"/>
            <w:vAlign w:val="center"/>
          </w:tcPr>
          <w:p w14:paraId="11BC08A1">
            <w:pPr>
              <w:tabs>
                <w:tab w:val="left" w:pos="0"/>
              </w:tabs>
              <w:spacing w:line="360" w:lineRule="auto"/>
              <w:ind w:firstLine="480" w:firstLineChars="0"/>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依托咪酯（</w:t>
            </w:r>
            <w:r>
              <w:rPr>
                <w:rFonts w:hint="eastAsia" w:ascii="宋体" w:hAnsi="宋体" w:eastAsia="宋体" w:cs="宋体"/>
                <w:color w:val="auto"/>
                <w:kern w:val="0"/>
                <w:sz w:val="24"/>
                <w:highlight w:val="none"/>
              </w:rPr>
              <w:t>毛发检测</w:t>
            </w:r>
            <w:r>
              <w:rPr>
                <w:rFonts w:hint="eastAsia" w:ascii="宋体" w:hAnsi="宋体" w:cs="宋体"/>
                <w:color w:val="auto"/>
                <w:kern w:val="0"/>
                <w:sz w:val="24"/>
                <w:highlight w:val="none"/>
                <w:lang w:val="en-US" w:eastAsia="zh-CN"/>
              </w:rPr>
              <w:t>）</w:t>
            </w:r>
          </w:p>
        </w:tc>
        <w:tc>
          <w:tcPr>
            <w:tcW w:w="764" w:type="dxa"/>
            <w:shd w:val="clear" w:color="auto" w:fill="auto"/>
            <w:vAlign w:val="center"/>
          </w:tcPr>
          <w:p w14:paraId="16F3008E">
            <w:pPr>
              <w:tabs>
                <w:tab w:val="left" w:pos="0"/>
              </w:tabs>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人份</w:t>
            </w:r>
          </w:p>
        </w:tc>
        <w:tc>
          <w:tcPr>
            <w:tcW w:w="1609" w:type="dxa"/>
            <w:vAlign w:val="center"/>
          </w:tcPr>
          <w:p w14:paraId="6AFD1A8A">
            <w:pPr>
              <w:tabs>
                <w:tab w:val="left" w:pos="0"/>
              </w:tabs>
              <w:spacing w:line="360" w:lineRule="auto"/>
              <w:ind w:firstLine="240" w:firstLineChars="100"/>
              <w:jc w:val="both"/>
              <w:rPr>
                <w:rFonts w:hint="default" w:ascii="宋体" w:hAnsi="宋体" w:eastAsia="宋体" w:cs="宋体"/>
                <w:color w:val="auto"/>
                <w:kern w:val="0"/>
                <w:sz w:val="24"/>
                <w:highlight w:val="none"/>
                <w:lang w:val="en-US"/>
              </w:rPr>
            </w:pPr>
            <w:r>
              <w:rPr>
                <w:rFonts w:hint="default" w:ascii="宋体" w:hAnsi="宋体" w:cs="宋体"/>
                <w:color w:val="auto"/>
                <w:kern w:val="0"/>
                <w:sz w:val="24"/>
                <w:highlight w:val="none"/>
                <w:lang w:val="en-US" w:eastAsia="zh-CN"/>
              </w:rPr>
              <w:t>第三类</w:t>
            </w:r>
          </w:p>
        </w:tc>
        <w:tc>
          <w:tcPr>
            <w:tcW w:w="1488" w:type="dxa"/>
            <w:vAlign w:val="center"/>
          </w:tcPr>
          <w:p w14:paraId="07FAAD9E">
            <w:pPr>
              <w:tabs>
                <w:tab w:val="left" w:pos="0"/>
              </w:tabs>
              <w:spacing w:line="360" w:lineRule="auto"/>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20</w:t>
            </w:r>
            <w:r>
              <w:rPr>
                <w:rFonts w:hint="eastAsia" w:ascii="宋体" w:hAnsi="宋体" w:eastAsia="宋体" w:cs="宋体"/>
                <w:color w:val="auto"/>
                <w:kern w:val="0"/>
                <w:sz w:val="24"/>
                <w:highlight w:val="none"/>
              </w:rPr>
              <w:t>元/人份</w:t>
            </w:r>
          </w:p>
        </w:tc>
      </w:tr>
      <w:tr w14:paraId="3477B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41" w:type="dxa"/>
            <w:vAlign w:val="center"/>
          </w:tcPr>
          <w:p w14:paraId="1BC14853">
            <w:pPr>
              <w:tabs>
                <w:tab w:val="left" w:pos="0"/>
              </w:tabs>
              <w:spacing w:line="360" w:lineRule="auto"/>
              <w:ind w:firstLine="240" w:firstLineChars="100"/>
              <w:jc w:val="both"/>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7</w:t>
            </w:r>
          </w:p>
        </w:tc>
        <w:tc>
          <w:tcPr>
            <w:tcW w:w="4475" w:type="dxa"/>
            <w:vAlign w:val="center"/>
          </w:tcPr>
          <w:p w14:paraId="31F2826B">
            <w:pPr>
              <w:tabs>
                <w:tab w:val="left" w:pos="0"/>
              </w:tabs>
              <w:spacing w:line="360" w:lineRule="auto"/>
              <w:ind w:firstLine="480"/>
              <w:jc w:val="center"/>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依托咪酯（尿检）</w:t>
            </w:r>
          </w:p>
        </w:tc>
        <w:tc>
          <w:tcPr>
            <w:tcW w:w="764" w:type="dxa"/>
            <w:shd w:val="clear" w:color="auto" w:fill="auto"/>
            <w:vAlign w:val="center"/>
          </w:tcPr>
          <w:p w14:paraId="543F8467">
            <w:pPr>
              <w:tabs>
                <w:tab w:val="left" w:pos="0"/>
              </w:tabs>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rPr>
              <w:t>人份</w:t>
            </w:r>
          </w:p>
        </w:tc>
        <w:tc>
          <w:tcPr>
            <w:tcW w:w="1609" w:type="dxa"/>
            <w:vAlign w:val="center"/>
          </w:tcPr>
          <w:p w14:paraId="237BF9C9">
            <w:pPr>
              <w:tabs>
                <w:tab w:val="left" w:pos="0"/>
              </w:tabs>
              <w:spacing w:line="360" w:lineRule="auto"/>
              <w:ind w:firstLine="240" w:firstLineChars="100"/>
              <w:jc w:val="both"/>
              <w:rPr>
                <w:rFonts w:hint="eastAsia" w:ascii="宋体" w:hAnsi="宋体" w:eastAsia="宋体" w:cs="宋体"/>
                <w:color w:val="auto"/>
                <w:kern w:val="0"/>
                <w:sz w:val="24"/>
                <w:highlight w:val="none"/>
              </w:rPr>
            </w:pPr>
            <w:r>
              <w:rPr>
                <w:rFonts w:hint="default" w:ascii="宋体" w:hAnsi="宋体" w:cs="宋体"/>
                <w:color w:val="auto"/>
                <w:kern w:val="0"/>
                <w:sz w:val="24"/>
                <w:highlight w:val="none"/>
                <w:lang w:val="en-US" w:eastAsia="zh-CN"/>
              </w:rPr>
              <w:t>第三类</w:t>
            </w:r>
          </w:p>
        </w:tc>
        <w:tc>
          <w:tcPr>
            <w:tcW w:w="1488" w:type="dxa"/>
            <w:vAlign w:val="center"/>
          </w:tcPr>
          <w:p w14:paraId="16133146">
            <w:pPr>
              <w:tabs>
                <w:tab w:val="left" w:pos="0"/>
              </w:tabs>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r>
      <w:tr w14:paraId="14113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41" w:type="dxa"/>
            <w:vAlign w:val="center"/>
          </w:tcPr>
          <w:p w14:paraId="0F3A1DBC">
            <w:pPr>
              <w:tabs>
                <w:tab w:val="left" w:pos="0"/>
              </w:tabs>
              <w:spacing w:line="360" w:lineRule="auto"/>
              <w:ind w:firstLine="240" w:firstLineChars="100"/>
              <w:jc w:val="both"/>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8</w:t>
            </w:r>
          </w:p>
        </w:tc>
        <w:tc>
          <w:tcPr>
            <w:tcW w:w="4475" w:type="dxa"/>
            <w:vAlign w:val="center"/>
          </w:tcPr>
          <w:p w14:paraId="18C32F90">
            <w:pPr>
              <w:tabs>
                <w:tab w:val="left" w:pos="0"/>
              </w:tabs>
              <w:spacing w:line="360" w:lineRule="auto"/>
              <w:ind w:firstLine="48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氟硝西泮检测板（尿检）</w:t>
            </w:r>
          </w:p>
        </w:tc>
        <w:tc>
          <w:tcPr>
            <w:tcW w:w="764" w:type="dxa"/>
            <w:shd w:val="clear" w:color="auto" w:fill="auto"/>
            <w:vAlign w:val="center"/>
          </w:tcPr>
          <w:p w14:paraId="7F2D8B3D">
            <w:pPr>
              <w:tabs>
                <w:tab w:val="left" w:pos="0"/>
              </w:tabs>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rPr>
              <w:t>人份</w:t>
            </w:r>
          </w:p>
        </w:tc>
        <w:tc>
          <w:tcPr>
            <w:tcW w:w="1609" w:type="dxa"/>
            <w:vAlign w:val="center"/>
          </w:tcPr>
          <w:p w14:paraId="5A1F7BEA">
            <w:pPr>
              <w:tabs>
                <w:tab w:val="left" w:pos="0"/>
              </w:tabs>
              <w:spacing w:line="360" w:lineRule="auto"/>
              <w:ind w:firstLine="240" w:firstLineChars="100"/>
              <w:jc w:val="both"/>
              <w:rPr>
                <w:rFonts w:hint="eastAsia" w:ascii="宋体" w:hAnsi="宋体" w:eastAsia="宋体" w:cs="宋体"/>
                <w:color w:val="auto"/>
                <w:kern w:val="0"/>
                <w:sz w:val="24"/>
                <w:highlight w:val="none"/>
              </w:rPr>
            </w:pPr>
            <w:r>
              <w:rPr>
                <w:rFonts w:hint="default" w:ascii="宋体" w:hAnsi="宋体" w:cs="宋体"/>
                <w:color w:val="auto"/>
                <w:kern w:val="0"/>
                <w:sz w:val="24"/>
                <w:highlight w:val="none"/>
                <w:lang w:val="en-US" w:eastAsia="zh-CN"/>
              </w:rPr>
              <w:t>第三类</w:t>
            </w:r>
          </w:p>
        </w:tc>
        <w:tc>
          <w:tcPr>
            <w:tcW w:w="1488" w:type="dxa"/>
            <w:vAlign w:val="center"/>
          </w:tcPr>
          <w:p w14:paraId="094C25F8">
            <w:pPr>
              <w:tabs>
                <w:tab w:val="left" w:pos="0"/>
              </w:tabs>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r>
      <w:tr w14:paraId="2245E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41" w:type="dxa"/>
            <w:vAlign w:val="center"/>
          </w:tcPr>
          <w:p w14:paraId="1E7C6D56">
            <w:pPr>
              <w:tabs>
                <w:tab w:val="left" w:pos="0"/>
              </w:tabs>
              <w:spacing w:line="360" w:lineRule="auto"/>
              <w:ind w:firstLine="240" w:firstLineChars="100"/>
              <w:jc w:val="both"/>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9</w:t>
            </w:r>
          </w:p>
        </w:tc>
        <w:tc>
          <w:tcPr>
            <w:tcW w:w="4475" w:type="dxa"/>
            <w:vAlign w:val="center"/>
          </w:tcPr>
          <w:p w14:paraId="63F11F7A">
            <w:pPr>
              <w:tabs>
                <w:tab w:val="left" w:pos="0"/>
              </w:tabs>
              <w:spacing w:line="360" w:lineRule="auto"/>
              <w:ind w:firstLine="48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合成大麻素K2检测板（尿检）</w:t>
            </w:r>
          </w:p>
        </w:tc>
        <w:tc>
          <w:tcPr>
            <w:tcW w:w="764" w:type="dxa"/>
            <w:shd w:val="clear" w:color="auto" w:fill="auto"/>
            <w:vAlign w:val="center"/>
          </w:tcPr>
          <w:p w14:paraId="507E7131">
            <w:pPr>
              <w:tabs>
                <w:tab w:val="left" w:pos="0"/>
              </w:tabs>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rPr>
              <w:t>人份</w:t>
            </w:r>
          </w:p>
        </w:tc>
        <w:tc>
          <w:tcPr>
            <w:tcW w:w="1609" w:type="dxa"/>
            <w:vAlign w:val="center"/>
          </w:tcPr>
          <w:p w14:paraId="3AD2EAF1">
            <w:pPr>
              <w:tabs>
                <w:tab w:val="left" w:pos="0"/>
              </w:tabs>
              <w:spacing w:line="360" w:lineRule="auto"/>
              <w:ind w:firstLine="240" w:firstLineChars="100"/>
              <w:jc w:val="both"/>
              <w:rPr>
                <w:rFonts w:hint="eastAsia" w:ascii="宋体" w:hAnsi="宋体" w:eastAsia="宋体" w:cs="宋体"/>
                <w:color w:val="auto"/>
                <w:kern w:val="0"/>
                <w:sz w:val="24"/>
                <w:highlight w:val="none"/>
              </w:rPr>
            </w:pPr>
            <w:r>
              <w:rPr>
                <w:rFonts w:hint="default" w:ascii="宋体" w:hAnsi="宋体" w:cs="宋体"/>
                <w:color w:val="auto"/>
                <w:kern w:val="0"/>
                <w:sz w:val="24"/>
                <w:highlight w:val="none"/>
                <w:lang w:val="en-US" w:eastAsia="zh-CN"/>
              </w:rPr>
              <w:t>第三类</w:t>
            </w:r>
          </w:p>
        </w:tc>
        <w:tc>
          <w:tcPr>
            <w:tcW w:w="1488" w:type="dxa"/>
            <w:vAlign w:val="center"/>
          </w:tcPr>
          <w:p w14:paraId="5B64CCE4">
            <w:pPr>
              <w:tabs>
                <w:tab w:val="left" w:pos="0"/>
              </w:tabs>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r>
      <w:tr w14:paraId="08917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41" w:type="dxa"/>
            <w:vAlign w:val="center"/>
          </w:tcPr>
          <w:p w14:paraId="3C772599">
            <w:pPr>
              <w:tabs>
                <w:tab w:val="left" w:pos="0"/>
              </w:tabs>
              <w:spacing w:line="360" w:lineRule="auto"/>
              <w:ind w:firstLine="240" w:firstLineChars="100"/>
              <w:jc w:val="both"/>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10</w:t>
            </w:r>
          </w:p>
        </w:tc>
        <w:tc>
          <w:tcPr>
            <w:tcW w:w="4475" w:type="dxa"/>
            <w:vAlign w:val="center"/>
          </w:tcPr>
          <w:p w14:paraId="7A2986A4">
            <w:pPr>
              <w:tabs>
                <w:tab w:val="left" w:pos="0"/>
              </w:tabs>
              <w:spacing w:line="360" w:lineRule="auto"/>
              <w:ind w:firstLine="48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大麻检测板（毛发检测）</w:t>
            </w:r>
          </w:p>
        </w:tc>
        <w:tc>
          <w:tcPr>
            <w:tcW w:w="764" w:type="dxa"/>
            <w:shd w:val="clear" w:color="auto" w:fill="auto"/>
            <w:vAlign w:val="center"/>
          </w:tcPr>
          <w:p w14:paraId="04B37077">
            <w:pPr>
              <w:tabs>
                <w:tab w:val="left" w:pos="0"/>
              </w:tabs>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rPr>
              <w:t>人份</w:t>
            </w:r>
          </w:p>
        </w:tc>
        <w:tc>
          <w:tcPr>
            <w:tcW w:w="1609" w:type="dxa"/>
            <w:vAlign w:val="center"/>
          </w:tcPr>
          <w:p w14:paraId="2DEF9DD9">
            <w:pPr>
              <w:tabs>
                <w:tab w:val="left" w:pos="0"/>
              </w:tabs>
              <w:spacing w:line="360" w:lineRule="auto"/>
              <w:ind w:firstLine="240" w:firstLineChars="100"/>
              <w:jc w:val="both"/>
              <w:rPr>
                <w:rFonts w:hint="eastAsia" w:ascii="宋体" w:hAnsi="宋体" w:eastAsia="宋体" w:cs="宋体"/>
                <w:color w:val="auto"/>
                <w:kern w:val="0"/>
                <w:sz w:val="24"/>
                <w:highlight w:val="none"/>
                <w:lang w:val="en-US" w:eastAsia="zh-CN"/>
              </w:rPr>
            </w:pPr>
            <w:r>
              <w:rPr>
                <w:rFonts w:hint="default" w:ascii="宋体" w:hAnsi="宋体" w:cs="宋体"/>
                <w:color w:val="auto"/>
                <w:kern w:val="0"/>
                <w:sz w:val="24"/>
                <w:highlight w:val="none"/>
                <w:lang w:val="en-US" w:eastAsia="zh-CN"/>
              </w:rPr>
              <w:t>第三类</w:t>
            </w:r>
          </w:p>
        </w:tc>
        <w:tc>
          <w:tcPr>
            <w:tcW w:w="1488" w:type="dxa"/>
            <w:vAlign w:val="center"/>
          </w:tcPr>
          <w:p w14:paraId="27C93B90">
            <w:pPr>
              <w:tabs>
                <w:tab w:val="left" w:pos="0"/>
              </w:tabs>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r>
      <w:tr w14:paraId="6CCB1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41" w:type="dxa"/>
            <w:vAlign w:val="center"/>
          </w:tcPr>
          <w:p w14:paraId="7F179AD9">
            <w:pPr>
              <w:tabs>
                <w:tab w:val="left" w:pos="0"/>
              </w:tabs>
              <w:spacing w:line="360" w:lineRule="auto"/>
              <w:ind w:firstLine="240" w:firstLineChars="100"/>
              <w:jc w:val="both"/>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11</w:t>
            </w:r>
          </w:p>
        </w:tc>
        <w:tc>
          <w:tcPr>
            <w:tcW w:w="4475" w:type="dxa"/>
            <w:vAlign w:val="center"/>
          </w:tcPr>
          <w:p w14:paraId="4A7CD220">
            <w:pPr>
              <w:tabs>
                <w:tab w:val="left" w:pos="0"/>
              </w:tabs>
              <w:spacing w:line="360" w:lineRule="auto"/>
              <w:ind w:firstLine="48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合成大麻素k2/k3/k4三合一（尿检）</w:t>
            </w:r>
          </w:p>
        </w:tc>
        <w:tc>
          <w:tcPr>
            <w:tcW w:w="764" w:type="dxa"/>
            <w:shd w:val="clear" w:color="auto" w:fill="auto"/>
            <w:vAlign w:val="center"/>
          </w:tcPr>
          <w:p w14:paraId="6FF1A0CF">
            <w:pPr>
              <w:tabs>
                <w:tab w:val="left" w:pos="0"/>
              </w:tabs>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人份</w:t>
            </w:r>
          </w:p>
        </w:tc>
        <w:tc>
          <w:tcPr>
            <w:tcW w:w="1609" w:type="dxa"/>
            <w:vAlign w:val="center"/>
          </w:tcPr>
          <w:p w14:paraId="6A7E78B0">
            <w:pPr>
              <w:tabs>
                <w:tab w:val="left" w:pos="0"/>
              </w:tabs>
              <w:spacing w:line="360" w:lineRule="auto"/>
              <w:ind w:firstLine="240" w:firstLineChars="100"/>
              <w:jc w:val="both"/>
              <w:rPr>
                <w:rFonts w:hint="eastAsia" w:ascii="宋体" w:hAnsi="宋体" w:eastAsia="宋体" w:cs="宋体"/>
                <w:color w:val="auto"/>
                <w:kern w:val="0"/>
                <w:sz w:val="24"/>
                <w:highlight w:val="none"/>
              </w:rPr>
            </w:pPr>
            <w:r>
              <w:rPr>
                <w:rFonts w:hint="default" w:ascii="宋体" w:hAnsi="宋体" w:cs="宋体"/>
                <w:color w:val="auto"/>
                <w:kern w:val="0"/>
                <w:sz w:val="24"/>
                <w:highlight w:val="none"/>
                <w:lang w:val="en-US" w:eastAsia="zh-CN"/>
              </w:rPr>
              <w:t>第三类</w:t>
            </w:r>
          </w:p>
        </w:tc>
        <w:tc>
          <w:tcPr>
            <w:tcW w:w="1488" w:type="dxa"/>
            <w:vAlign w:val="center"/>
          </w:tcPr>
          <w:p w14:paraId="2A8B7BB8">
            <w:pPr>
              <w:tabs>
                <w:tab w:val="left" w:pos="0"/>
              </w:tabs>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r>
      <w:tr w14:paraId="0588B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41" w:type="dxa"/>
            <w:vAlign w:val="center"/>
          </w:tcPr>
          <w:p w14:paraId="59F68F88">
            <w:pPr>
              <w:tabs>
                <w:tab w:val="left" w:pos="0"/>
              </w:tabs>
              <w:spacing w:line="360" w:lineRule="auto"/>
              <w:ind w:firstLine="240" w:firstLineChars="100"/>
              <w:jc w:val="both"/>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12</w:t>
            </w:r>
          </w:p>
        </w:tc>
        <w:tc>
          <w:tcPr>
            <w:tcW w:w="4475" w:type="dxa"/>
            <w:vAlign w:val="center"/>
          </w:tcPr>
          <w:p w14:paraId="260C799E">
            <w:pPr>
              <w:tabs>
                <w:tab w:val="left" w:pos="0"/>
              </w:tabs>
              <w:spacing w:line="360" w:lineRule="auto"/>
              <w:ind w:firstLine="480" w:firstLineChars="0"/>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右美沙芬（毛发检测）</w:t>
            </w:r>
          </w:p>
        </w:tc>
        <w:tc>
          <w:tcPr>
            <w:tcW w:w="764" w:type="dxa"/>
            <w:shd w:val="clear" w:color="auto" w:fill="auto"/>
            <w:vAlign w:val="center"/>
          </w:tcPr>
          <w:p w14:paraId="4E2CA814">
            <w:pPr>
              <w:tabs>
                <w:tab w:val="left" w:pos="0"/>
              </w:tabs>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人份</w:t>
            </w:r>
          </w:p>
        </w:tc>
        <w:tc>
          <w:tcPr>
            <w:tcW w:w="1609" w:type="dxa"/>
            <w:vAlign w:val="center"/>
          </w:tcPr>
          <w:p w14:paraId="02C69F46">
            <w:pPr>
              <w:tabs>
                <w:tab w:val="left" w:pos="0"/>
              </w:tabs>
              <w:spacing w:line="360" w:lineRule="auto"/>
              <w:ind w:firstLine="240" w:firstLineChars="100"/>
              <w:jc w:val="both"/>
              <w:rPr>
                <w:rFonts w:hint="eastAsia" w:ascii="宋体" w:hAnsi="宋体" w:eastAsia="宋体" w:cs="宋体"/>
                <w:color w:val="auto"/>
                <w:kern w:val="0"/>
                <w:sz w:val="24"/>
                <w:highlight w:val="none"/>
              </w:rPr>
            </w:pPr>
            <w:r>
              <w:rPr>
                <w:rFonts w:hint="default" w:ascii="宋体" w:hAnsi="宋体" w:cs="宋体"/>
                <w:color w:val="auto"/>
                <w:kern w:val="0"/>
                <w:sz w:val="24"/>
                <w:highlight w:val="none"/>
                <w:lang w:val="en-US" w:eastAsia="zh-CN"/>
              </w:rPr>
              <w:t>第三类</w:t>
            </w:r>
          </w:p>
        </w:tc>
        <w:tc>
          <w:tcPr>
            <w:tcW w:w="1488" w:type="dxa"/>
            <w:vAlign w:val="center"/>
          </w:tcPr>
          <w:p w14:paraId="401D29E6">
            <w:pPr>
              <w:tabs>
                <w:tab w:val="left" w:pos="0"/>
              </w:tabs>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r>
      <w:tr w14:paraId="21DD8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1" w:type="dxa"/>
            <w:vAlign w:val="center"/>
          </w:tcPr>
          <w:p w14:paraId="49F942B2">
            <w:pPr>
              <w:tabs>
                <w:tab w:val="left" w:pos="0"/>
              </w:tabs>
              <w:spacing w:line="360" w:lineRule="auto"/>
              <w:ind w:firstLine="240" w:firstLineChars="100"/>
              <w:jc w:val="both"/>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13</w:t>
            </w:r>
          </w:p>
        </w:tc>
        <w:tc>
          <w:tcPr>
            <w:tcW w:w="4475" w:type="dxa"/>
            <w:vAlign w:val="center"/>
          </w:tcPr>
          <w:p w14:paraId="77B947FA">
            <w:pPr>
              <w:tabs>
                <w:tab w:val="left" w:pos="0"/>
              </w:tabs>
              <w:spacing w:line="360" w:lineRule="auto"/>
              <w:ind w:firstLine="480" w:firstLineChars="0"/>
              <w:jc w:val="center"/>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右美沙芬（尿检）</w:t>
            </w:r>
          </w:p>
        </w:tc>
        <w:tc>
          <w:tcPr>
            <w:tcW w:w="764" w:type="dxa"/>
            <w:shd w:val="clear" w:color="auto" w:fill="auto"/>
            <w:vAlign w:val="center"/>
          </w:tcPr>
          <w:p w14:paraId="26388A64">
            <w:pPr>
              <w:tabs>
                <w:tab w:val="left" w:pos="0"/>
              </w:tabs>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人份</w:t>
            </w:r>
          </w:p>
        </w:tc>
        <w:tc>
          <w:tcPr>
            <w:tcW w:w="1609" w:type="dxa"/>
            <w:vAlign w:val="center"/>
          </w:tcPr>
          <w:p w14:paraId="3DBE289D">
            <w:pPr>
              <w:tabs>
                <w:tab w:val="left" w:pos="0"/>
              </w:tabs>
              <w:spacing w:line="360" w:lineRule="auto"/>
              <w:ind w:firstLine="240" w:firstLineChars="100"/>
              <w:jc w:val="both"/>
              <w:rPr>
                <w:rFonts w:hint="eastAsia" w:ascii="宋体" w:hAnsi="宋体" w:eastAsia="宋体" w:cs="宋体"/>
                <w:color w:val="auto"/>
                <w:kern w:val="0"/>
                <w:sz w:val="24"/>
                <w:highlight w:val="none"/>
              </w:rPr>
            </w:pPr>
            <w:r>
              <w:rPr>
                <w:rFonts w:hint="default" w:ascii="宋体" w:hAnsi="宋体" w:cs="宋体"/>
                <w:color w:val="auto"/>
                <w:kern w:val="0"/>
                <w:sz w:val="24"/>
                <w:highlight w:val="none"/>
                <w:lang w:val="en-US" w:eastAsia="zh-CN"/>
              </w:rPr>
              <w:t>第三类</w:t>
            </w:r>
          </w:p>
        </w:tc>
        <w:tc>
          <w:tcPr>
            <w:tcW w:w="1488" w:type="dxa"/>
            <w:vAlign w:val="center"/>
          </w:tcPr>
          <w:p w14:paraId="456074AF">
            <w:pPr>
              <w:tabs>
                <w:tab w:val="left" w:pos="0"/>
              </w:tabs>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r>
      <w:tr w14:paraId="2DAE3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41" w:type="dxa"/>
            <w:vAlign w:val="center"/>
          </w:tcPr>
          <w:p w14:paraId="5E2A6AE1">
            <w:pPr>
              <w:tabs>
                <w:tab w:val="left" w:pos="0"/>
              </w:tabs>
              <w:spacing w:line="360" w:lineRule="auto"/>
              <w:ind w:firstLine="240" w:firstLineChars="100"/>
              <w:jc w:val="both"/>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14</w:t>
            </w:r>
          </w:p>
        </w:tc>
        <w:tc>
          <w:tcPr>
            <w:tcW w:w="4475" w:type="dxa"/>
            <w:vAlign w:val="center"/>
          </w:tcPr>
          <w:p w14:paraId="2058AE0B">
            <w:pPr>
              <w:tabs>
                <w:tab w:val="left" w:pos="0"/>
              </w:tabs>
              <w:spacing w:line="360" w:lineRule="auto"/>
              <w:ind w:firstLine="480" w:firstLineChars="0"/>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摇头丸（毛发检测）</w:t>
            </w:r>
          </w:p>
        </w:tc>
        <w:tc>
          <w:tcPr>
            <w:tcW w:w="764" w:type="dxa"/>
            <w:shd w:val="clear" w:color="auto" w:fill="auto"/>
            <w:vAlign w:val="center"/>
          </w:tcPr>
          <w:p w14:paraId="5A85D923">
            <w:pPr>
              <w:tabs>
                <w:tab w:val="left" w:pos="0"/>
              </w:tabs>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人份</w:t>
            </w:r>
          </w:p>
        </w:tc>
        <w:tc>
          <w:tcPr>
            <w:tcW w:w="1609" w:type="dxa"/>
            <w:vAlign w:val="center"/>
          </w:tcPr>
          <w:p w14:paraId="3EBD220D">
            <w:pPr>
              <w:tabs>
                <w:tab w:val="left" w:pos="0"/>
              </w:tabs>
              <w:spacing w:line="360" w:lineRule="auto"/>
              <w:ind w:firstLine="240" w:firstLineChars="100"/>
              <w:jc w:val="both"/>
              <w:rPr>
                <w:rFonts w:hint="eastAsia" w:ascii="宋体" w:hAnsi="宋体" w:eastAsia="宋体" w:cs="宋体"/>
                <w:color w:val="auto"/>
                <w:kern w:val="0"/>
                <w:sz w:val="24"/>
                <w:highlight w:val="none"/>
              </w:rPr>
            </w:pPr>
            <w:r>
              <w:rPr>
                <w:rFonts w:hint="default" w:ascii="宋体" w:hAnsi="宋体" w:cs="宋体"/>
                <w:color w:val="auto"/>
                <w:kern w:val="0"/>
                <w:sz w:val="24"/>
                <w:highlight w:val="none"/>
                <w:lang w:val="en-US" w:eastAsia="zh-CN"/>
              </w:rPr>
              <w:t>第三类</w:t>
            </w:r>
          </w:p>
        </w:tc>
        <w:tc>
          <w:tcPr>
            <w:tcW w:w="1488" w:type="dxa"/>
            <w:vAlign w:val="center"/>
          </w:tcPr>
          <w:p w14:paraId="02D94A0D">
            <w:pPr>
              <w:tabs>
                <w:tab w:val="left" w:pos="0"/>
              </w:tabs>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r>
      <w:tr w14:paraId="2D041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41" w:type="dxa"/>
            <w:vAlign w:val="center"/>
          </w:tcPr>
          <w:p w14:paraId="10D21B6D">
            <w:pPr>
              <w:tabs>
                <w:tab w:val="left" w:pos="0"/>
              </w:tabs>
              <w:spacing w:line="360" w:lineRule="auto"/>
              <w:ind w:firstLine="240" w:firstLineChars="100"/>
              <w:jc w:val="both"/>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15</w:t>
            </w:r>
          </w:p>
        </w:tc>
        <w:tc>
          <w:tcPr>
            <w:tcW w:w="4475" w:type="dxa"/>
            <w:vAlign w:val="center"/>
          </w:tcPr>
          <w:p w14:paraId="77E440E3">
            <w:pPr>
              <w:tabs>
                <w:tab w:val="left" w:pos="0"/>
              </w:tabs>
              <w:spacing w:line="360" w:lineRule="auto"/>
              <w:ind w:firstLine="48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AB瓶</w:t>
            </w:r>
          </w:p>
        </w:tc>
        <w:tc>
          <w:tcPr>
            <w:tcW w:w="764" w:type="dxa"/>
            <w:shd w:val="clear" w:color="auto" w:fill="auto"/>
            <w:vAlign w:val="center"/>
          </w:tcPr>
          <w:p w14:paraId="30E7F688">
            <w:pPr>
              <w:tabs>
                <w:tab w:val="left" w:pos="0"/>
              </w:tabs>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人份</w:t>
            </w:r>
          </w:p>
        </w:tc>
        <w:tc>
          <w:tcPr>
            <w:tcW w:w="1609" w:type="dxa"/>
            <w:vAlign w:val="center"/>
          </w:tcPr>
          <w:p w14:paraId="6BE28C35">
            <w:pPr>
              <w:tabs>
                <w:tab w:val="left" w:pos="0"/>
              </w:tabs>
              <w:spacing w:line="360" w:lineRule="auto"/>
              <w:ind w:firstLine="240" w:firstLineChars="10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1488" w:type="dxa"/>
            <w:vAlign w:val="center"/>
          </w:tcPr>
          <w:p w14:paraId="70986401">
            <w:pPr>
              <w:tabs>
                <w:tab w:val="left" w:pos="0"/>
              </w:tabs>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r>
    </w:tbl>
    <w:p w14:paraId="70687CD8">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rPr>
        <w:t>采购项目清单中带“★”条款为主要产品，未带“★”条款不涉及价格打分，但仍需要明确每单项报价并在</w:t>
      </w:r>
      <w:r>
        <w:rPr>
          <w:rFonts w:hint="eastAsia" w:ascii="宋体" w:hAnsi="宋体" w:eastAsia="宋体" w:cs="宋体"/>
          <w:color w:val="auto"/>
          <w:kern w:val="0"/>
          <w:sz w:val="24"/>
          <w:highlight w:val="none"/>
          <w:lang w:val="en-US" w:eastAsia="zh-CN"/>
        </w:rPr>
        <w:t>投标</w:t>
      </w:r>
      <w:r>
        <w:rPr>
          <w:rFonts w:hint="eastAsia" w:ascii="宋体" w:hAnsi="宋体" w:eastAsia="宋体" w:cs="宋体"/>
          <w:color w:val="auto"/>
          <w:kern w:val="0"/>
          <w:sz w:val="24"/>
          <w:highlight w:val="none"/>
        </w:rPr>
        <w:t>文件中体现。</w:t>
      </w:r>
    </w:p>
    <w:p w14:paraId="1559A502">
      <w:pPr>
        <w:tabs>
          <w:tab w:val="left" w:pos="0"/>
        </w:tabs>
        <w:spacing w:line="360" w:lineRule="auto"/>
        <w:ind w:firstLine="480"/>
        <w:rPr>
          <w:rFonts w:hint="eastAsia" w:eastAsia="宋体"/>
          <w:color w:val="auto"/>
          <w:highlight w:val="none"/>
          <w:lang w:val="en-US" w:eastAsia="zh-CN"/>
        </w:rPr>
      </w:pPr>
      <w:r>
        <w:rPr>
          <w:rFonts w:hint="eastAsia" w:ascii="宋体" w:hAnsi="宋体" w:cs="宋体"/>
          <w:color w:val="auto"/>
          <w:kern w:val="0"/>
          <w:sz w:val="24"/>
          <w:highlight w:val="none"/>
          <w:lang w:val="en-US" w:eastAsia="zh-CN"/>
        </w:rPr>
        <w:t>2、预算金额：120万元/两年，合同一年一签，第一年验收合格后签署第二年合同。最终结算金额以实际供货数量及中标单价为准。</w:t>
      </w:r>
    </w:p>
    <w:p w14:paraId="1B5E2D4A">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二</w:t>
      </w:r>
      <w:r>
        <w:rPr>
          <w:rFonts w:hint="eastAsia" w:ascii="宋体" w:hAnsi="宋体" w:eastAsia="宋体" w:cs="宋体"/>
          <w:color w:val="auto"/>
          <w:kern w:val="0"/>
          <w:sz w:val="24"/>
          <w:highlight w:val="none"/>
        </w:rPr>
        <w:t>、采购项目</w:t>
      </w:r>
      <w:r>
        <w:rPr>
          <w:rFonts w:hint="eastAsia" w:ascii="宋体" w:hAnsi="宋体" w:cs="宋体"/>
          <w:color w:val="auto"/>
          <w:kern w:val="0"/>
          <w:sz w:val="24"/>
          <w:highlight w:val="none"/>
          <w:lang w:val="en-US" w:eastAsia="zh-CN"/>
        </w:rPr>
        <w:t>技术</w:t>
      </w:r>
      <w:r>
        <w:rPr>
          <w:rFonts w:hint="eastAsia" w:ascii="宋体" w:hAnsi="宋体" w:eastAsia="宋体" w:cs="宋体"/>
          <w:color w:val="auto"/>
          <w:kern w:val="0"/>
          <w:sz w:val="24"/>
          <w:highlight w:val="none"/>
        </w:rPr>
        <w:t xml:space="preserve">参数 </w:t>
      </w:r>
    </w:p>
    <w:p w14:paraId="6A743A02">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1、尿液毒品检测试剂盒</w:t>
      </w:r>
    </w:p>
    <w:tbl>
      <w:tblPr>
        <w:tblStyle w:val="63"/>
        <w:tblW w:w="9150" w:type="dxa"/>
        <w:tblInd w:w="-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075"/>
        <w:gridCol w:w="1227"/>
        <w:gridCol w:w="6060"/>
      </w:tblGrid>
      <w:tr w14:paraId="7D923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23F3468B">
            <w:pPr>
              <w:tabs>
                <w:tab w:val="left" w:pos="0"/>
              </w:tabs>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序号</w:t>
            </w:r>
          </w:p>
        </w:tc>
        <w:tc>
          <w:tcPr>
            <w:tcW w:w="1075" w:type="dxa"/>
          </w:tcPr>
          <w:p w14:paraId="77E10C8D">
            <w:pPr>
              <w:tabs>
                <w:tab w:val="left" w:pos="0"/>
              </w:tabs>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类型</w:t>
            </w:r>
          </w:p>
        </w:tc>
        <w:tc>
          <w:tcPr>
            <w:tcW w:w="1227" w:type="dxa"/>
          </w:tcPr>
          <w:p w14:paraId="13FC2BBF">
            <w:pPr>
              <w:tabs>
                <w:tab w:val="left" w:pos="0"/>
              </w:tabs>
              <w:spacing w:line="360" w:lineRule="auto"/>
              <w:ind w:firstLine="240" w:firstLineChars="1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eastAsia="zh-CN"/>
              </w:rPr>
              <w:t>标的</w:t>
            </w:r>
          </w:p>
        </w:tc>
        <w:tc>
          <w:tcPr>
            <w:tcW w:w="6060" w:type="dxa"/>
          </w:tcPr>
          <w:p w14:paraId="2D7F9C76">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技术参数、性能（配置）及其它要求</w:t>
            </w:r>
          </w:p>
        </w:tc>
      </w:tr>
      <w:tr w14:paraId="61D77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4" w:hRule="atLeast"/>
        </w:trPr>
        <w:tc>
          <w:tcPr>
            <w:tcW w:w="788" w:type="dxa"/>
            <w:vAlign w:val="center"/>
          </w:tcPr>
          <w:p w14:paraId="3587CFD7">
            <w:pPr>
              <w:tabs>
                <w:tab w:val="left" w:pos="0"/>
              </w:tabs>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075" w:type="dxa"/>
            <w:vAlign w:val="center"/>
          </w:tcPr>
          <w:p w14:paraId="0C0AFA79">
            <w:pPr>
              <w:tabs>
                <w:tab w:val="left" w:pos="0"/>
              </w:tabs>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尿液毒品检测试剂盒</w:t>
            </w:r>
          </w:p>
        </w:tc>
        <w:tc>
          <w:tcPr>
            <w:tcW w:w="1227" w:type="dxa"/>
            <w:vAlign w:val="center"/>
          </w:tcPr>
          <w:p w14:paraId="25E585A2">
            <w:pPr>
              <w:tabs>
                <w:tab w:val="left" w:pos="0"/>
              </w:tabs>
              <w:spacing w:line="360" w:lineRule="auto"/>
              <w:ind w:firstLine="480"/>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项目采购</w:t>
            </w:r>
            <w:r>
              <w:rPr>
                <w:rFonts w:hint="eastAsia" w:ascii="宋体" w:hAnsi="宋体" w:eastAsia="宋体" w:cs="宋体"/>
                <w:color w:val="auto"/>
                <w:kern w:val="0"/>
                <w:sz w:val="24"/>
                <w:highlight w:val="none"/>
              </w:rPr>
              <w:t>清单</w:t>
            </w:r>
            <w:r>
              <w:rPr>
                <w:rFonts w:hint="eastAsia" w:ascii="宋体" w:hAnsi="宋体" w:cs="宋体"/>
                <w:color w:val="auto"/>
                <w:kern w:val="0"/>
                <w:sz w:val="24"/>
                <w:highlight w:val="none"/>
                <w:lang w:eastAsia="zh-CN"/>
              </w:rPr>
              <w:t>中的序号：</w:t>
            </w:r>
            <w:r>
              <w:rPr>
                <w:rFonts w:hint="eastAsia" w:ascii="宋体" w:hAnsi="宋体" w:cs="宋体"/>
                <w:color w:val="auto"/>
                <w:kern w:val="0"/>
                <w:sz w:val="24"/>
                <w:highlight w:val="none"/>
                <w:lang w:val="en-US" w:eastAsia="zh-CN"/>
              </w:rPr>
              <w:t>1、7、8、9、11、13。</w:t>
            </w:r>
          </w:p>
        </w:tc>
        <w:tc>
          <w:tcPr>
            <w:tcW w:w="6060" w:type="dxa"/>
            <w:vAlign w:val="center"/>
          </w:tcPr>
          <w:p w14:paraId="68442D22">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（1）产品原理：胶体金法。</w:t>
            </w:r>
          </w:p>
          <w:p w14:paraId="32794326">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（2）产品为滴卡型或插卡型，产品上有中文标识。</w:t>
            </w:r>
          </w:p>
          <w:p w14:paraId="41358DD0">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 xml:space="preserve">）试剂卡套上标注跟注册证一致的中文名称，便于识别以及拍照固定证据。 </w:t>
            </w:r>
          </w:p>
          <w:p w14:paraId="4EEA9176">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rPr>
              <w:t>）产品规格：产品采用五合一、三合一及单条试剂的样式，互不影响，容易判读。采用独立包装，产品</w:t>
            </w:r>
            <w:r>
              <w:rPr>
                <w:rFonts w:hint="eastAsia" w:ascii="宋体" w:hAnsi="宋体" w:cs="宋体"/>
                <w:color w:val="auto"/>
                <w:kern w:val="0"/>
                <w:sz w:val="24"/>
                <w:highlight w:val="none"/>
                <w:lang w:val="en-US" w:eastAsia="zh-CN"/>
              </w:rPr>
              <w:t>有效期</w:t>
            </w:r>
            <w:r>
              <w:rPr>
                <w:rFonts w:hint="eastAsia" w:ascii="宋体" w:hAnsi="宋体" w:eastAsia="宋体" w:cs="宋体"/>
                <w:color w:val="auto"/>
                <w:kern w:val="0"/>
                <w:sz w:val="24"/>
                <w:highlight w:val="none"/>
              </w:rPr>
              <w:t>不少于</w:t>
            </w:r>
            <w:r>
              <w:rPr>
                <w:rFonts w:hint="eastAsia" w:ascii="宋体" w:hAnsi="宋体" w:cs="宋体"/>
                <w:color w:val="auto"/>
                <w:kern w:val="0"/>
                <w:sz w:val="24"/>
                <w:highlight w:val="none"/>
                <w:lang w:val="en-US" w:eastAsia="zh-CN"/>
              </w:rPr>
              <w:t>24</w:t>
            </w:r>
            <w:r>
              <w:rPr>
                <w:rFonts w:hint="eastAsia" w:ascii="宋体" w:hAnsi="宋体" w:eastAsia="宋体" w:cs="宋体"/>
                <w:color w:val="auto"/>
                <w:kern w:val="0"/>
                <w:sz w:val="24"/>
                <w:highlight w:val="none"/>
              </w:rPr>
              <w:t>个月。</w:t>
            </w:r>
          </w:p>
          <w:p w14:paraId="59723ABD">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 xml:space="preserve">）配备足量尿杯及滴管。 </w:t>
            </w:r>
          </w:p>
          <w:p w14:paraId="07DD727A">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6</w:t>
            </w:r>
            <w:r>
              <w:rPr>
                <w:rFonts w:hint="eastAsia" w:ascii="宋体" w:hAnsi="宋体" w:eastAsia="宋体" w:cs="宋体"/>
                <w:color w:val="auto"/>
                <w:kern w:val="0"/>
                <w:sz w:val="24"/>
                <w:highlight w:val="none"/>
              </w:rPr>
              <w:t xml:space="preserve">）测试结果应在 3-5 分钟之内显示，并在5分钟内保持稳定。 </w:t>
            </w:r>
          </w:p>
          <w:p w14:paraId="1FA0CDB6">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7</w:t>
            </w:r>
            <w:r>
              <w:rPr>
                <w:rFonts w:hint="eastAsia" w:ascii="宋体" w:hAnsi="宋体" w:eastAsia="宋体" w:cs="宋体"/>
                <w:color w:val="auto"/>
                <w:kern w:val="0"/>
                <w:sz w:val="24"/>
                <w:highlight w:val="none"/>
              </w:rPr>
              <w:t>）试剂保存：原包装应储存于4～30℃避光干燥的条件下，常温保存，不得冷冻。</w:t>
            </w:r>
          </w:p>
          <w:p w14:paraId="5944763D">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8</w:t>
            </w:r>
            <w:r>
              <w:rPr>
                <w:rFonts w:hint="eastAsia" w:ascii="宋体" w:hAnsi="宋体" w:eastAsia="宋体" w:cs="宋体"/>
                <w:color w:val="auto"/>
                <w:kern w:val="0"/>
                <w:sz w:val="24"/>
                <w:highlight w:val="none"/>
              </w:rPr>
              <w:t>）▲检测的毒品范围及阈值：吗啡检测阈值：300ng/ml；甲基安非他明检测阈值：1000ng/ml；氯胺酮检测阈值：1000ng/ml；二亚甲基双氧安非他明检测阈值：500ng/ml；四氢大麻酚检测阈值：50ng/ml。高于阈值应显示阳性，低于阈值应显示阴性。其它毒品检测阈值应当符合国家及公安部相关要求。</w:t>
            </w:r>
          </w:p>
          <w:p w14:paraId="186C1AF6">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▲尿液毒品检测试剂盒（涉及检测项目中毒品的检出限、抗干扰性及稳定性）</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需提供公安部刑事技术产品质量监督检验中心检验报告或国家食品药品监督管理局出具的产品检验报告</w:t>
            </w:r>
            <w:r>
              <w:rPr>
                <w:rFonts w:hint="eastAsia" w:ascii="宋体" w:hAnsi="宋体" w:eastAsia="宋体" w:cs="宋体"/>
                <w:color w:val="auto"/>
                <w:kern w:val="0"/>
                <w:sz w:val="24"/>
                <w:highlight w:val="none"/>
                <w:lang w:val="en-US" w:eastAsia="zh-CN"/>
              </w:rPr>
              <w:t>或</w:t>
            </w:r>
            <w:r>
              <w:rPr>
                <w:rFonts w:hint="eastAsia" w:ascii="宋体" w:hAnsi="宋体" w:eastAsia="宋体" w:cs="宋体"/>
                <w:color w:val="auto"/>
                <w:kern w:val="0"/>
                <w:sz w:val="24"/>
                <w:highlight w:val="none"/>
              </w:rPr>
              <w:t>具有CMA资质的检测机构出具的</w:t>
            </w:r>
            <w:r>
              <w:rPr>
                <w:rFonts w:hint="eastAsia" w:ascii="宋体" w:hAnsi="宋体" w:cs="宋体"/>
                <w:color w:val="auto"/>
                <w:kern w:val="0"/>
                <w:sz w:val="24"/>
                <w:highlight w:val="none"/>
                <w:lang w:val="en-US" w:eastAsia="zh-CN"/>
              </w:rPr>
              <w:t>检测报告（扫描件或</w:t>
            </w:r>
            <w:r>
              <w:rPr>
                <w:rFonts w:hint="eastAsia" w:ascii="宋体" w:hAnsi="宋体" w:eastAsia="宋体" w:cs="宋体"/>
                <w:color w:val="auto"/>
                <w:kern w:val="0"/>
                <w:sz w:val="24"/>
                <w:highlight w:val="none"/>
              </w:rPr>
              <w:t>复印件</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w:t>
            </w:r>
          </w:p>
        </w:tc>
      </w:tr>
    </w:tbl>
    <w:p w14:paraId="4BF49D7A">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br w:type="page"/>
      </w:r>
    </w:p>
    <w:p w14:paraId="0B1D4BEC">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2、毛发毒品检测试剂盒</w:t>
      </w:r>
    </w:p>
    <w:tbl>
      <w:tblPr>
        <w:tblStyle w:val="63"/>
        <w:tblW w:w="9015" w:type="dxa"/>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821"/>
        <w:gridCol w:w="973"/>
        <w:gridCol w:w="6377"/>
      </w:tblGrid>
      <w:tr w14:paraId="4D1C7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44" w:type="dxa"/>
            <w:vAlign w:val="center"/>
          </w:tcPr>
          <w:p w14:paraId="30FF3828">
            <w:pPr>
              <w:tabs>
                <w:tab w:val="left" w:pos="0"/>
              </w:tabs>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序号</w:t>
            </w:r>
          </w:p>
        </w:tc>
        <w:tc>
          <w:tcPr>
            <w:tcW w:w="821" w:type="dxa"/>
            <w:vAlign w:val="center"/>
          </w:tcPr>
          <w:p w14:paraId="45594912">
            <w:pPr>
              <w:tabs>
                <w:tab w:val="left" w:pos="0"/>
              </w:tabs>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类型</w:t>
            </w:r>
          </w:p>
        </w:tc>
        <w:tc>
          <w:tcPr>
            <w:tcW w:w="973" w:type="dxa"/>
            <w:vAlign w:val="center"/>
          </w:tcPr>
          <w:p w14:paraId="5438A95B">
            <w:pPr>
              <w:tabs>
                <w:tab w:val="left" w:pos="0"/>
              </w:tabs>
              <w:spacing w:line="360" w:lineRule="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eastAsia="zh-CN"/>
              </w:rPr>
              <w:t>标的</w:t>
            </w:r>
          </w:p>
        </w:tc>
        <w:tc>
          <w:tcPr>
            <w:tcW w:w="6377" w:type="dxa"/>
          </w:tcPr>
          <w:p w14:paraId="78615E1B">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技术参数、性能（配置）及其他要求</w:t>
            </w:r>
          </w:p>
        </w:tc>
      </w:tr>
      <w:tr w14:paraId="799D4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844" w:type="dxa"/>
            <w:vAlign w:val="center"/>
          </w:tcPr>
          <w:p w14:paraId="0C964B78">
            <w:pPr>
              <w:tabs>
                <w:tab w:val="left" w:pos="0"/>
              </w:tabs>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821" w:type="dxa"/>
            <w:vAlign w:val="center"/>
          </w:tcPr>
          <w:p w14:paraId="292055DB">
            <w:pPr>
              <w:tabs>
                <w:tab w:val="left" w:pos="0"/>
              </w:tabs>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毛发毒品检测试剂盒</w:t>
            </w:r>
          </w:p>
        </w:tc>
        <w:tc>
          <w:tcPr>
            <w:tcW w:w="973" w:type="dxa"/>
            <w:vAlign w:val="center"/>
          </w:tcPr>
          <w:p w14:paraId="7852F181">
            <w:pPr>
              <w:tabs>
                <w:tab w:val="left" w:pos="0"/>
              </w:tabs>
              <w:spacing w:line="360" w:lineRule="auto"/>
              <w:ind w:firstLine="240" w:firstLineChars="100"/>
              <w:rPr>
                <w:rFonts w:hint="default"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eastAsia="zh-CN"/>
              </w:rPr>
              <w:t>项目采购</w:t>
            </w:r>
            <w:r>
              <w:rPr>
                <w:rFonts w:hint="eastAsia" w:ascii="宋体" w:hAnsi="宋体" w:eastAsia="宋体" w:cs="宋体"/>
                <w:color w:val="auto"/>
                <w:kern w:val="0"/>
                <w:sz w:val="24"/>
                <w:highlight w:val="none"/>
              </w:rPr>
              <w:t>清单</w:t>
            </w:r>
            <w:r>
              <w:rPr>
                <w:rFonts w:hint="eastAsia" w:ascii="宋体" w:hAnsi="宋体" w:cs="宋体"/>
                <w:color w:val="auto"/>
                <w:kern w:val="0"/>
                <w:sz w:val="24"/>
                <w:highlight w:val="none"/>
                <w:lang w:eastAsia="zh-CN"/>
              </w:rPr>
              <w:t>中的序号：</w:t>
            </w:r>
            <w:r>
              <w:rPr>
                <w:rFonts w:hint="eastAsia" w:ascii="宋体" w:hAnsi="宋体" w:cs="宋体"/>
                <w:color w:val="auto"/>
                <w:kern w:val="0"/>
                <w:sz w:val="24"/>
                <w:highlight w:val="none"/>
                <w:lang w:val="en-US" w:eastAsia="zh-CN"/>
              </w:rPr>
              <w:t>2、3、4、5、6、10、12、14</w:t>
            </w:r>
          </w:p>
        </w:tc>
        <w:tc>
          <w:tcPr>
            <w:tcW w:w="6377" w:type="dxa"/>
          </w:tcPr>
          <w:p w14:paraId="73A18C12">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（1）方法学：荧光法</w:t>
            </w:r>
          </w:p>
          <w:p w14:paraId="5C1F03C2">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（2）产品上有中文标识，试剂卡套上标注跟产品一致的中文名称，便于识别。</w:t>
            </w:r>
          </w:p>
          <w:p w14:paraId="4038571B">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（3）产品规格：产品采用</w:t>
            </w:r>
            <w:r>
              <w:rPr>
                <w:rFonts w:hint="eastAsia" w:ascii="宋体" w:hAnsi="宋体" w:cs="宋体"/>
                <w:color w:val="auto"/>
                <w:kern w:val="0"/>
                <w:sz w:val="24"/>
                <w:highlight w:val="none"/>
                <w:lang w:val="en-US" w:eastAsia="zh-CN"/>
              </w:rPr>
              <w:t>多</w:t>
            </w:r>
            <w:r>
              <w:rPr>
                <w:rFonts w:hint="eastAsia" w:ascii="宋体" w:hAnsi="宋体" w:eastAsia="宋体" w:cs="宋体"/>
                <w:color w:val="auto"/>
                <w:kern w:val="0"/>
                <w:sz w:val="24"/>
                <w:highlight w:val="none"/>
              </w:rPr>
              <w:t>合一</w:t>
            </w:r>
            <w:r>
              <w:rPr>
                <w:rFonts w:hint="eastAsia" w:ascii="宋体" w:hAnsi="宋体" w:cs="宋体"/>
                <w:color w:val="auto"/>
                <w:kern w:val="0"/>
                <w:sz w:val="24"/>
                <w:highlight w:val="none"/>
                <w:lang w:val="en-US" w:eastAsia="zh-CN"/>
              </w:rPr>
              <w:t>或</w:t>
            </w:r>
            <w:r>
              <w:rPr>
                <w:rFonts w:hint="eastAsia" w:ascii="宋体" w:hAnsi="宋体" w:eastAsia="宋体" w:cs="宋体"/>
                <w:color w:val="auto"/>
                <w:kern w:val="0"/>
                <w:sz w:val="24"/>
                <w:highlight w:val="none"/>
              </w:rPr>
              <w:t>单</w:t>
            </w:r>
            <w:r>
              <w:rPr>
                <w:rFonts w:hint="eastAsia" w:ascii="宋体" w:hAnsi="宋体" w:cs="宋体"/>
                <w:color w:val="auto"/>
                <w:kern w:val="0"/>
                <w:sz w:val="24"/>
                <w:highlight w:val="none"/>
                <w:lang w:val="en-US" w:eastAsia="zh-CN"/>
              </w:rPr>
              <w:t>项</w:t>
            </w:r>
            <w:r>
              <w:rPr>
                <w:rFonts w:hint="eastAsia" w:ascii="宋体" w:hAnsi="宋体" w:eastAsia="宋体" w:cs="宋体"/>
                <w:color w:val="auto"/>
                <w:kern w:val="0"/>
                <w:sz w:val="24"/>
                <w:highlight w:val="none"/>
              </w:rPr>
              <w:t>试剂的样式，互不影响。采用独立包装，产品</w:t>
            </w:r>
            <w:r>
              <w:rPr>
                <w:rFonts w:hint="eastAsia" w:ascii="宋体" w:hAnsi="宋体" w:cs="宋体"/>
                <w:color w:val="auto"/>
                <w:kern w:val="0"/>
                <w:sz w:val="24"/>
                <w:highlight w:val="none"/>
                <w:lang w:val="en-US" w:eastAsia="zh-CN"/>
              </w:rPr>
              <w:t>有效</w:t>
            </w:r>
            <w:r>
              <w:rPr>
                <w:rFonts w:hint="eastAsia" w:ascii="宋体" w:hAnsi="宋体" w:eastAsia="宋体" w:cs="宋体"/>
                <w:color w:val="auto"/>
                <w:kern w:val="0"/>
                <w:sz w:val="24"/>
                <w:highlight w:val="none"/>
              </w:rPr>
              <w:t>期不少于</w:t>
            </w:r>
            <w:r>
              <w:rPr>
                <w:rFonts w:hint="eastAsia" w:ascii="宋体" w:hAnsi="宋体" w:cs="宋体"/>
                <w:color w:val="auto"/>
                <w:kern w:val="0"/>
                <w:sz w:val="24"/>
                <w:highlight w:val="none"/>
                <w:lang w:val="en-US" w:eastAsia="zh-CN"/>
              </w:rPr>
              <w:t>24</w:t>
            </w:r>
            <w:r>
              <w:rPr>
                <w:rFonts w:hint="eastAsia" w:ascii="宋体" w:hAnsi="宋体" w:eastAsia="宋体" w:cs="宋体"/>
                <w:color w:val="auto"/>
                <w:kern w:val="0"/>
                <w:sz w:val="24"/>
                <w:highlight w:val="none"/>
              </w:rPr>
              <w:t>个月。</w:t>
            </w:r>
          </w:p>
          <w:p w14:paraId="4EC4B8BA">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（4）灵敏度：按照公安部《涉毒人员毛发样本检测规范》（公禁毒〔2018〕938 号）第九条：毛发样本中 6-单乙酰吗啡、吗啡、甲基安非他明、氯胺酮、甲卡西酮、摇头丸（MDMA）的检测含量阈值为 0.2 纳克/毫克，大麻酚、大麻二酚、四氢大麻酚的检测含量阈值为 0.05 纳克/毫克。实际检测含量值在阈值以上（包含阈值）的，认定检测结果为阳性。小于则为阴性。▲需提供需提供公安部相关检测检验报告</w:t>
            </w:r>
            <w:r>
              <w:rPr>
                <w:rFonts w:hint="eastAsia" w:ascii="宋体" w:hAnsi="宋体" w:eastAsia="宋体" w:cs="宋体"/>
                <w:color w:val="auto"/>
                <w:kern w:val="0"/>
                <w:sz w:val="24"/>
                <w:highlight w:val="none"/>
                <w:lang w:val="en-US" w:eastAsia="zh-CN"/>
              </w:rPr>
              <w:t>或</w:t>
            </w:r>
            <w:r>
              <w:rPr>
                <w:rFonts w:hint="eastAsia" w:ascii="宋体" w:hAnsi="宋体" w:eastAsia="宋体" w:cs="宋体"/>
                <w:color w:val="auto"/>
                <w:kern w:val="0"/>
                <w:sz w:val="24"/>
                <w:highlight w:val="none"/>
              </w:rPr>
              <w:t>具有CMA资质的检测机构出具的</w:t>
            </w:r>
            <w:r>
              <w:rPr>
                <w:rFonts w:hint="eastAsia" w:ascii="宋体" w:hAnsi="宋体" w:cs="宋体"/>
                <w:color w:val="auto"/>
                <w:kern w:val="0"/>
                <w:sz w:val="24"/>
                <w:highlight w:val="none"/>
                <w:lang w:val="en-US" w:eastAsia="zh-CN"/>
              </w:rPr>
              <w:t>检测报告（扫描件或</w:t>
            </w:r>
            <w:r>
              <w:rPr>
                <w:rFonts w:hint="eastAsia" w:ascii="宋体" w:hAnsi="宋体" w:eastAsia="宋体" w:cs="宋体"/>
                <w:color w:val="auto"/>
                <w:kern w:val="0"/>
                <w:sz w:val="24"/>
                <w:highlight w:val="none"/>
              </w:rPr>
              <w:t>复印件</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w:t>
            </w:r>
          </w:p>
          <w:p w14:paraId="428CA579">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（5）抗干扰性能：所检测的毒品成分与常用药物不存在交叉干扰，不同毒品检测项目之间不存在交叉干扰。</w:t>
            </w:r>
          </w:p>
          <w:p w14:paraId="2B92601B">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（6）检测时间：单个样品检测时间不超过10分钟（含毛发处理时间）。 </w:t>
            </w:r>
          </w:p>
          <w:p w14:paraId="242BDBA6">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（7）试剂保存：原包装应储存于4～30℃避光干燥的条件下，常温保存，不得冷冻。</w:t>
            </w:r>
          </w:p>
          <w:p w14:paraId="447DADCA">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（8）毛发提取液适用性：检测多种(5种以下)毒品时，只需对毛发进行一次裂解，无需重复取样、重复裂解，常温保存，不得冷冻。</w:t>
            </w:r>
          </w:p>
          <w:p w14:paraId="21121524">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（9）配备足量毛发提取液、带旋帽 5ML 试管、毛发样本袋及采样工具。</w:t>
            </w:r>
          </w:p>
        </w:tc>
      </w:tr>
    </w:tbl>
    <w:p w14:paraId="4CF29F9D">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说明：本次招标最终按中标单价结算，实际采购数量以采购人下达的订单为准。</w:t>
      </w:r>
    </w:p>
    <w:p w14:paraId="43594306">
      <w:pPr>
        <w:tabs>
          <w:tab w:val="left" w:pos="0"/>
        </w:tabs>
        <w:spacing w:line="360" w:lineRule="auto"/>
        <w:ind w:firstLine="480"/>
        <w:rPr>
          <w:rFonts w:hint="default" w:ascii="宋体" w:hAnsi="宋体" w:cs="宋体"/>
          <w:color w:val="auto"/>
          <w:kern w:val="0"/>
          <w:sz w:val="24"/>
          <w:highlight w:val="none"/>
          <w:lang w:val="en-US" w:eastAsia="zh-CN"/>
        </w:rPr>
      </w:pPr>
    </w:p>
    <w:p w14:paraId="0CD9F5F0">
      <w:pPr>
        <w:tabs>
          <w:tab w:val="left" w:pos="0"/>
        </w:tabs>
        <w:spacing w:line="360" w:lineRule="auto"/>
        <w:ind w:firstLine="480"/>
        <w:rPr>
          <w:rFonts w:hint="default" w:ascii="宋体" w:hAnsi="宋体" w:cs="宋体"/>
          <w:color w:val="auto"/>
          <w:kern w:val="0"/>
          <w:sz w:val="24"/>
          <w:highlight w:val="none"/>
          <w:lang w:val="en-US" w:eastAsia="zh-CN"/>
        </w:rPr>
      </w:pPr>
    </w:p>
    <w:p w14:paraId="6D33DB72">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三</w:t>
      </w:r>
      <w:r>
        <w:rPr>
          <w:rFonts w:hint="eastAsia" w:ascii="宋体" w:hAnsi="宋体" w:eastAsia="宋体" w:cs="宋体"/>
          <w:color w:val="auto"/>
          <w:kern w:val="0"/>
          <w:sz w:val="24"/>
          <w:highlight w:val="none"/>
        </w:rPr>
        <w:t>、交货时间、地点及其他内容：</w:t>
      </w:r>
    </w:p>
    <w:p w14:paraId="4E1FEC86">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一</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交货时间：自采购人下达订单之日起2日内将货物送到采购人指定地点开展工作。合同签订后分批交货，具体供货数量、时间按照采购人要求执行。</w:t>
      </w:r>
    </w:p>
    <w:p w14:paraId="0658FC68">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合同期限：</w:t>
      </w:r>
      <w:r>
        <w:rPr>
          <w:rFonts w:hint="eastAsia" w:ascii="宋体" w:hAnsi="宋体" w:cs="宋体"/>
          <w:color w:val="auto"/>
          <w:kern w:val="0"/>
          <w:sz w:val="24"/>
          <w:highlight w:val="none"/>
          <w:lang w:val="en-US" w:eastAsia="zh-CN"/>
        </w:rPr>
        <w:t>两</w:t>
      </w:r>
      <w:r>
        <w:rPr>
          <w:rFonts w:hint="eastAsia" w:ascii="宋体" w:hAnsi="宋体" w:eastAsia="宋体" w:cs="宋体"/>
          <w:color w:val="auto"/>
          <w:kern w:val="0"/>
          <w:sz w:val="24"/>
          <w:highlight w:val="none"/>
          <w:lang w:val="en-US" w:eastAsia="zh-CN"/>
        </w:rPr>
        <w:t>年。合同一年一签，第一年验收合格后签署第二年合同。</w:t>
      </w:r>
    </w:p>
    <w:p w14:paraId="6C876AB8">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二</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供货地点：按采购人指定位置</w:t>
      </w:r>
      <w:r>
        <w:rPr>
          <w:rFonts w:hint="eastAsia" w:ascii="宋体" w:hAnsi="宋体" w:cs="宋体"/>
          <w:color w:val="auto"/>
          <w:kern w:val="0"/>
          <w:sz w:val="24"/>
          <w:highlight w:val="none"/>
          <w:lang w:eastAsia="zh-CN"/>
        </w:rPr>
        <w:t>，配送过程中产生的运输、装卸等一切费用均由供应商承担。</w:t>
      </w:r>
    </w:p>
    <w:p w14:paraId="648FD8A5">
      <w:pPr>
        <w:tabs>
          <w:tab w:val="left" w:pos="0"/>
        </w:tabs>
        <w:spacing w:line="360" w:lineRule="auto"/>
        <w:ind w:firstLine="48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三</w:t>
      </w:r>
      <w:r>
        <w:rPr>
          <w:rFonts w:hint="eastAsia" w:ascii="宋体" w:hAnsi="宋体" w:eastAsia="宋体" w:cs="宋体"/>
          <w:color w:val="auto"/>
          <w:kern w:val="0"/>
          <w:sz w:val="24"/>
          <w:highlight w:val="none"/>
          <w:lang w:eastAsia="zh-CN"/>
        </w:rPr>
        <w:t>）</w:t>
      </w:r>
      <w:r>
        <w:rPr>
          <w:rFonts w:hint="eastAsia" w:ascii="宋体" w:hAnsi="宋体" w:cs="宋体"/>
          <w:color w:val="auto"/>
          <w:kern w:val="0"/>
          <w:sz w:val="24"/>
          <w:highlight w:val="none"/>
          <w:lang w:val="en-US" w:eastAsia="zh-CN"/>
        </w:rPr>
        <w:t>样品</w:t>
      </w:r>
    </w:p>
    <w:p w14:paraId="1D70C59E">
      <w:pPr>
        <w:tabs>
          <w:tab w:val="left" w:pos="0"/>
        </w:tabs>
        <w:spacing w:line="360" w:lineRule="auto"/>
        <w:ind w:firstLine="480"/>
        <w:rPr>
          <w:rFonts w:hint="eastAsia" w:ascii="宋体" w:hAnsi="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1、样本：采购人现场提供5份毛发检测样本供投标人现场检测。</w:t>
      </w:r>
      <w:r>
        <w:rPr>
          <w:rFonts w:hint="eastAsia" w:ascii="宋体" w:hAnsi="宋体" w:cs="宋体"/>
          <w:color w:val="auto"/>
          <w:kern w:val="0"/>
          <w:sz w:val="24"/>
          <w:highlight w:val="none"/>
          <w:lang w:val="en-US" w:eastAsia="zh-CN"/>
        </w:rPr>
        <w:t>检测内容包含：甲基苯丙胺、吗啡、氯胺酮。</w:t>
      </w:r>
    </w:p>
    <w:p w14:paraId="69B40B7D">
      <w:pPr>
        <w:tabs>
          <w:tab w:val="left" w:pos="0"/>
        </w:tabs>
        <w:spacing w:line="360" w:lineRule="auto"/>
        <w:ind w:firstLine="480"/>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lang w:val="en-US" w:eastAsia="zh-CN"/>
        </w:rPr>
        <w:t>投标人在招标时</w:t>
      </w:r>
      <w:r>
        <w:rPr>
          <w:rFonts w:hint="eastAsia" w:ascii="宋体" w:hAnsi="宋体" w:cs="宋体"/>
          <w:color w:val="auto"/>
          <w:kern w:val="0"/>
          <w:sz w:val="24"/>
          <w:highlight w:val="none"/>
          <w:lang w:val="en-US" w:eastAsia="zh-CN"/>
        </w:rPr>
        <w:t>需</w:t>
      </w:r>
      <w:r>
        <w:rPr>
          <w:rFonts w:hint="eastAsia" w:ascii="宋体" w:hAnsi="宋体" w:eastAsia="宋体" w:cs="宋体"/>
          <w:color w:val="auto"/>
          <w:kern w:val="0"/>
          <w:sz w:val="24"/>
          <w:highlight w:val="none"/>
          <w:lang w:val="en-US" w:eastAsia="zh-CN"/>
        </w:rPr>
        <w:t>提供</w:t>
      </w:r>
      <w:r>
        <w:rPr>
          <w:rFonts w:hint="eastAsia" w:ascii="宋体" w:hAnsi="宋体" w:cs="宋体"/>
          <w:color w:val="auto"/>
          <w:kern w:val="0"/>
          <w:sz w:val="24"/>
          <w:highlight w:val="none"/>
          <w:lang w:val="en-US" w:eastAsia="zh-CN"/>
        </w:rPr>
        <w:t>样品及相关内容</w:t>
      </w:r>
      <w:r>
        <w:rPr>
          <w:rFonts w:hint="eastAsia" w:ascii="宋体" w:hAnsi="宋体" w:eastAsia="宋体" w:cs="宋体"/>
          <w:color w:val="auto"/>
          <w:kern w:val="0"/>
          <w:sz w:val="24"/>
          <w:highlight w:val="none"/>
          <w:lang w:val="en-US" w:eastAsia="zh-CN"/>
        </w:rPr>
        <w:t>：</w:t>
      </w:r>
    </w:p>
    <w:p w14:paraId="213AB957">
      <w:pPr>
        <w:numPr>
          <w:ilvl w:val="0"/>
          <w:numId w:val="1"/>
        </w:numPr>
        <w:tabs>
          <w:tab w:val="left" w:pos="0"/>
        </w:tabs>
        <w:spacing w:line="360" w:lineRule="auto"/>
        <w:ind w:firstLine="480"/>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提供样品：</w:t>
      </w:r>
      <w:r>
        <w:rPr>
          <w:rFonts w:hint="eastAsia" w:ascii="宋体" w:hAnsi="宋体" w:eastAsia="宋体" w:cs="宋体"/>
          <w:color w:val="auto"/>
          <w:kern w:val="0"/>
          <w:sz w:val="24"/>
          <w:highlight w:val="none"/>
          <w:lang w:val="en-US" w:eastAsia="zh-CN"/>
        </w:rPr>
        <w:t>不少于5套毛发检测试剂</w:t>
      </w:r>
      <w:r>
        <w:rPr>
          <w:rFonts w:hint="eastAsia" w:ascii="宋体" w:hAnsi="宋体" w:cs="宋体"/>
          <w:color w:val="auto"/>
          <w:kern w:val="0"/>
          <w:sz w:val="24"/>
          <w:highlight w:val="none"/>
          <w:lang w:val="en-US" w:eastAsia="zh-CN"/>
        </w:rPr>
        <w:t>，每套均须</w:t>
      </w:r>
      <w:r>
        <w:rPr>
          <w:rFonts w:hint="eastAsia" w:ascii="宋体" w:hAnsi="宋体" w:eastAsia="宋体" w:cs="宋体"/>
          <w:color w:val="auto"/>
          <w:kern w:val="0"/>
          <w:sz w:val="24"/>
          <w:highlight w:val="none"/>
          <w:lang w:val="en-US" w:eastAsia="zh-CN"/>
        </w:rPr>
        <w:t>含甲基苯丙胺、吗啡、氯胺酮三种毒品的检测试剂</w:t>
      </w:r>
      <w:r>
        <w:rPr>
          <w:rFonts w:hint="eastAsia" w:ascii="宋体" w:hAnsi="宋体" w:cs="宋体"/>
          <w:color w:val="auto"/>
          <w:kern w:val="0"/>
          <w:sz w:val="24"/>
          <w:highlight w:val="none"/>
          <w:lang w:val="en-US" w:eastAsia="zh-CN"/>
        </w:rPr>
        <w:t>（提供单板试剂或三合一试剂均可</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lang w:val="en-US" w:eastAsia="zh-CN"/>
        </w:rPr>
        <w:t>。</w:t>
      </w:r>
      <w:r>
        <w:rPr>
          <w:rFonts w:hint="default" w:ascii="宋体" w:hAnsi="宋体" w:eastAsia="宋体" w:cs="宋体"/>
          <w:b/>
          <w:bCs/>
          <w:color w:val="auto"/>
          <w:kern w:val="0"/>
          <w:sz w:val="24"/>
          <w:highlight w:val="none"/>
          <w:lang w:val="en-US" w:eastAsia="zh-CN"/>
        </w:rPr>
        <w:t>▲未提供样品或提供样品不满足采购需求实质性条件的供应商的，</w:t>
      </w:r>
      <w:r>
        <w:rPr>
          <w:rFonts w:hint="eastAsia" w:ascii="宋体" w:hAnsi="宋体" w:cs="宋体"/>
          <w:b/>
          <w:bCs/>
          <w:color w:val="auto"/>
          <w:kern w:val="0"/>
          <w:sz w:val="24"/>
          <w:highlight w:val="none"/>
          <w:lang w:val="en-US" w:eastAsia="zh-CN"/>
        </w:rPr>
        <w:t>投标无效</w:t>
      </w:r>
      <w:r>
        <w:rPr>
          <w:rFonts w:hint="default" w:ascii="宋体" w:hAnsi="宋体" w:eastAsia="宋体" w:cs="宋体"/>
          <w:b/>
          <w:bCs/>
          <w:color w:val="auto"/>
          <w:kern w:val="0"/>
          <w:sz w:val="24"/>
          <w:highlight w:val="none"/>
          <w:lang w:val="en-US" w:eastAsia="zh-CN"/>
        </w:rPr>
        <w:t>。</w:t>
      </w:r>
    </w:p>
    <w:p w14:paraId="1321A1EA">
      <w:pPr>
        <w:numPr>
          <w:ilvl w:val="0"/>
          <w:numId w:val="1"/>
        </w:numPr>
        <w:tabs>
          <w:tab w:val="left" w:pos="0"/>
        </w:tabs>
        <w:spacing w:line="360" w:lineRule="auto"/>
        <w:ind w:firstLine="480"/>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投标人自行准备</w:t>
      </w:r>
      <w:r>
        <w:rPr>
          <w:rFonts w:hint="eastAsia" w:ascii="宋体" w:hAnsi="宋体" w:eastAsia="宋体" w:cs="宋体"/>
          <w:color w:val="auto"/>
          <w:kern w:val="0"/>
          <w:sz w:val="24"/>
          <w:highlight w:val="none"/>
          <w:lang w:val="en-US" w:eastAsia="zh-CN"/>
        </w:rPr>
        <w:t>与所供试剂配套的相应检测设备（固定或便携均可）。</w:t>
      </w:r>
    </w:p>
    <w:p w14:paraId="30DAC55B">
      <w:pPr>
        <w:numPr>
          <w:ilvl w:val="0"/>
          <w:numId w:val="1"/>
        </w:numPr>
        <w:tabs>
          <w:tab w:val="left" w:pos="0"/>
        </w:tabs>
        <w:spacing w:line="360" w:lineRule="auto"/>
        <w:ind w:firstLine="480" w:firstLineChars="0"/>
        <w:rPr>
          <w:rFonts w:hint="default" w:ascii="宋体" w:hAnsi="宋体" w:eastAsia="宋体" w:cs="宋体"/>
          <w:b/>
          <w:bCs/>
          <w:color w:val="auto"/>
          <w:kern w:val="0"/>
          <w:sz w:val="24"/>
          <w:highlight w:val="none"/>
          <w:lang w:val="en-US" w:eastAsia="zh-CN"/>
        </w:rPr>
      </w:pPr>
      <w:r>
        <w:rPr>
          <w:rFonts w:hint="eastAsia" w:ascii="宋体" w:hAnsi="宋体" w:eastAsia="宋体" w:cs="宋体"/>
          <w:color w:val="auto"/>
          <w:kern w:val="0"/>
          <w:sz w:val="24"/>
          <w:highlight w:val="none"/>
          <w:lang w:val="en-US" w:eastAsia="zh-CN"/>
        </w:rPr>
        <w:t>检测人</w:t>
      </w:r>
      <w:r>
        <w:rPr>
          <w:rFonts w:hint="eastAsia" w:ascii="宋体" w:hAnsi="宋体" w:cs="宋体"/>
          <w:color w:val="auto"/>
          <w:kern w:val="0"/>
          <w:sz w:val="24"/>
          <w:highlight w:val="none"/>
          <w:lang w:val="en-US" w:eastAsia="zh-CN"/>
        </w:rPr>
        <w:t>员</w:t>
      </w:r>
      <w:r>
        <w:rPr>
          <w:rFonts w:hint="eastAsia" w:ascii="宋体" w:hAnsi="宋体" w:eastAsia="宋体" w:cs="宋体"/>
          <w:color w:val="auto"/>
          <w:kern w:val="0"/>
          <w:sz w:val="24"/>
          <w:highlight w:val="none"/>
          <w:lang w:val="en-US" w:eastAsia="zh-CN"/>
        </w:rPr>
        <w:t>（不超过2人</w:t>
      </w:r>
      <w:r>
        <w:rPr>
          <w:rFonts w:hint="eastAsia" w:ascii="宋体" w:hAnsi="宋体" w:cs="宋体"/>
          <w:b/>
          <w:bCs/>
          <w:color w:val="auto"/>
          <w:kern w:val="0"/>
          <w:sz w:val="24"/>
          <w:highlight w:val="none"/>
          <w:lang w:val="en-US" w:eastAsia="zh-CN"/>
        </w:rPr>
        <w:t>，投标人派遣的检测人员须携带身份证明、本单位委派授权书</w:t>
      </w:r>
      <w:r>
        <w:rPr>
          <w:rFonts w:hint="eastAsia" w:ascii="宋体" w:hAnsi="宋体" w:eastAsia="宋体" w:cs="宋体"/>
          <w:color w:val="auto"/>
          <w:kern w:val="0"/>
          <w:sz w:val="24"/>
          <w:highlight w:val="none"/>
          <w:lang w:val="en-US" w:eastAsia="zh-CN"/>
        </w:rPr>
        <w:t>）。</w:t>
      </w:r>
    </w:p>
    <w:p w14:paraId="64B69F7C">
      <w:pPr>
        <w:numPr>
          <w:ilvl w:val="0"/>
          <w:numId w:val="2"/>
        </w:num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其他内容</w:t>
      </w:r>
    </w:p>
    <w:p w14:paraId="42790116">
      <w:pPr>
        <w:numPr>
          <w:ilvl w:val="-1"/>
          <w:numId w:val="0"/>
        </w:numPr>
        <w:tabs>
          <w:tab w:val="left" w:pos="0"/>
        </w:tabs>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rPr>
        <w:t>本项目购买试剂需要供应商提供相对应毛发毒品检测设备至少12套（</w:t>
      </w:r>
      <w:r>
        <w:rPr>
          <w:rFonts w:hint="eastAsia" w:ascii="宋体" w:hAnsi="宋体" w:cs="宋体"/>
          <w:color w:val="auto"/>
          <w:kern w:val="0"/>
          <w:sz w:val="24"/>
          <w:highlight w:val="none"/>
          <w:lang w:val="en-US" w:eastAsia="zh-CN"/>
        </w:rPr>
        <w:t>每套毛发毒品检测设备含1个</w:t>
      </w:r>
      <w:r>
        <w:rPr>
          <w:rFonts w:hint="eastAsia" w:ascii="宋体" w:hAnsi="宋体" w:eastAsia="宋体" w:cs="宋体"/>
          <w:color w:val="auto"/>
          <w:kern w:val="0"/>
          <w:sz w:val="24"/>
          <w:highlight w:val="none"/>
        </w:rPr>
        <w:t>毛发毒品检测仪和</w:t>
      </w:r>
      <w:r>
        <w:rPr>
          <w:rFonts w:hint="eastAsia" w:ascii="宋体" w:hAnsi="宋体" w:cs="宋体"/>
          <w:color w:val="auto"/>
          <w:kern w:val="0"/>
          <w:sz w:val="24"/>
          <w:highlight w:val="none"/>
          <w:lang w:val="en-US" w:eastAsia="zh-CN"/>
        </w:rPr>
        <w:t>1个</w:t>
      </w:r>
      <w:r>
        <w:rPr>
          <w:rFonts w:hint="eastAsia" w:ascii="宋体" w:hAnsi="宋体" w:eastAsia="宋体" w:cs="宋体"/>
          <w:color w:val="auto"/>
          <w:kern w:val="0"/>
          <w:sz w:val="24"/>
          <w:highlight w:val="none"/>
        </w:rPr>
        <w:t>6通道</w:t>
      </w:r>
      <w:r>
        <w:rPr>
          <w:rFonts w:hint="eastAsia" w:ascii="宋体" w:hAnsi="宋体" w:cs="宋体"/>
          <w:color w:val="auto"/>
          <w:kern w:val="0"/>
          <w:sz w:val="24"/>
          <w:highlight w:val="none"/>
          <w:lang w:eastAsia="zh-CN"/>
        </w:rPr>
        <w:t>以上</w:t>
      </w:r>
      <w:r>
        <w:rPr>
          <w:rFonts w:hint="eastAsia" w:ascii="宋体" w:hAnsi="宋体" w:eastAsia="宋体" w:cs="宋体"/>
          <w:color w:val="auto"/>
          <w:kern w:val="0"/>
          <w:sz w:val="24"/>
          <w:highlight w:val="none"/>
        </w:rPr>
        <w:t>毛发研磨仪</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仪器供采购人在合同服务期内配套使用，检测设备参数均须满足采购需求，并确保在服务期内保持设备和系统为最新版本，设备在服务期内如出现故障等影响使用情况，承诺免费维修或更换以确保正常使用。使用期限为实际采购日至全部检测试剂使用完毕为止。并且检测设备需要满足如下的技术参数：</w:t>
      </w:r>
    </w:p>
    <w:p w14:paraId="5FC7F18C">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1.1</w:t>
      </w:r>
      <w:r>
        <w:rPr>
          <w:rFonts w:hint="eastAsia" w:ascii="宋体" w:hAnsi="宋体" w:eastAsia="宋体" w:cs="宋体"/>
          <w:color w:val="auto"/>
          <w:kern w:val="0"/>
          <w:sz w:val="24"/>
          <w:highlight w:val="none"/>
        </w:rPr>
        <w:t>毛发毒品检测仪</w:t>
      </w:r>
    </w:p>
    <w:p w14:paraId="5653477D">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（1）采用荧光法</w:t>
      </w:r>
    </w:p>
    <w:p w14:paraId="32923409">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（2）具有和支持 USB 接口、网络接口和串口等。具备usb接口升级功能，且能保持匹配所采购的毛发检测试剂版本。</w:t>
      </w:r>
    </w:p>
    <w:p w14:paraId="31F0EAFE">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（3）具有彩色触摸显示屏，采用触摸屏操作。</w:t>
      </w:r>
    </w:p>
    <w:p w14:paraId="0A2B631D">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（4）具有数据存储、检索、查看、导出等功能，存储量不少于10000条。</w:t>
      </w:r>
    </w:p>
    <w:p w14:paraId="3CA55CF1">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（5）具有数据查询功能，支持通过样本姓名、身份证号码、检测编号、项目、时间等进行查询。</w:t>
      </w:r>
    </w:p>
    <w:p w14:paraId="1A5EB209">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（6）具备打印功能，设备应内置打印机，提供足量打印耗材。</w:t>
      </w:r>
    </w:p>
    <w:p w14:paraId="7DA4DBDA">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（7）具有国家或公安部相关的产品质量监督检验中心认证报告，需提交复印件。</w:t>
      </w:r>
    </w:p>
    <w:p w14:paraId="0945B7B6">
      <w:pPr>
        <w:pStyle w:val="23"/>
        <w:spacing w:line="440" w:lineRule="exact"/>
        <w:ind w:firstLine="480" w:firstLineChars="200"/>
        <w:rPr>
          <w:rFonts w:hint="eastAsia" w:hAnsi="宋体" w:cs="宋体"/>
          <w:color w:val="auto"/>
          <w:kern w:val="0"/>
          <w:sz w:val="24"/>
          <w:highlight w:val="none"/>
          <w:lang w:val="en-US" w:eastAsia="zh-CN"/>
        </w:rPr>
      </w:pPr>
      <w:r>
        <w:rPr>
          <w:rFonts w:hint="eastAsia" w:hAnsi="宋体" w:cs="宋体"/>
          <w:color w:val="auto"/>
          <w:kern w:val="0"/>
          <w:sz w:val="24"/>
          <w:highlight w:val="none"/>
          <w:lang w:eastAsia="zh-CN"/>
        </w:rPr>
        <w:t>（</w:t>
      </w:r>
      <w:r>
        <w:rPr>
          <w:rFonts w:hint="eastAsia" w:hAnsi="宋体" w:cs="宋体"/>
          <w:color w:val="auto"/>
          <w:kern w:val="0"/>
          <w:sz w:val="24"/>
          <w:highlight w:val="none"/>
          <w:lang w:val="en-US" w:eastAsia="zh-CN"/>
        </w:rPr>
        <w:t>8</w:t>
      </w:r>
      <w:r>
        <w:rPr>
          <w:rFonts w:hint="eastAsia" w:hAnsi="宋体" w:cs="宋体"/>
          <w:color w:val="auto"/>
          <w:kern w:val="0"/>
          <w:sz w:val="24"/>
          <w:highlight w:val="none"/>
          <w:lang w:eastAsia="zh-CN"/>
        </w:rPr>
        <w:t>）</w:t>
      </w:r>
      <w:r>
        <w:rPr>
          <w:rFonts w:hAnsi="宋体" w:cs="宋体"/>
          <w:color w:val="auto"/>
          <w:szCs w:val="24"/>
          <w:highlight w:val="none"/>
        </w:rPr>
        <w:t>检测数值显示：大于0.1以上即可显示数值</w:t>
      </w:r>
      <w:r>
        <w:rPr>
          <w:rFonts w:hint="eastAsia" w:hAnsi="宋体" w:cs="宋体"/>
          <w:color w:val="auto"/>
          <w:szCs w:val="24"/>
          <w:highlight w:val="none"/>
          <w:lang w:eastAsia="zh-CN"/>
        </w:rPr>
        <w:t>。</w:t>
      </w:r>
    </w:p>
    <w:p w14:paraId="1561E9A2">
      <w:pPr>
        <w:pStyle w:val="23"/>
        <w:spacing w:line="440" w:lineRule="exact"/>
        <w:ind w:firstLine="480" w:firstLineChars="200"/>
        <w:rPr>
          <w:rFonts w:hint="eastAsia" w:hAnsi="宋体" w:cs="宋体"/>
          <w:color w:val="auto"/>
          <w:kern w:val="0"/>
          <w:sz w:val="24"/>
          <w:highlight w:val="none"/>
          <w:lang w:val="en-US" w:eastAsia="zh-CN"/>
        </w:rPr>
      </w:pPr>
      <w:r>
        <w:rPr>
          <w:rFonts w:hint="eastAsia" w:hAnsi="宋体" w:cs="宋体"/>
          <w:color w:val="auto"/>
          <w:kern w:val="0"/>
          <w:sz w:val="24"/>
          <w:highlight w:val="none"/>
          <w:lang w:val="en-US" w:eastAsia="zh-CN"/>
        </w:rPr>
        <w:t>（9）</w:t>
      </w:r>
      <w:r>
        <w:rPr>
          <w:rFonts w:hAnsi="宋体" w:cs="宋体"/>
          <w:color w:val="auto"/>
          <w:szCs w:val="24"/>
          <w:highlight w:val="none"/>
        </w:rPr>
        <w:t>毛发毒品检测仪器</w:t>
      </w:r>
      <w:r>
        <w:rPr>
          <w:rFonts w:hint="eastAsia" w:hAnsi="宋体" w:cs="宋体"/>
          <w:color w:val="auto"/>
          <w:kern w:val="0"/>
          <w:sz w:val="24"/>
          <w:highlight w:val="none"/>
          <w:lang w:val="en-US" w:eastAsia="zh-CN"/>
        </w:rPr>
        <w:t>确保可以连接扫码枪使用，并</w:t>
      </w:r>
      <w:r>
        <w:rPr>
          <w:rFonts w:hAnsi="宋体" w:cs="宋体"/>
          <w:color w:val="auto"/>
          <w:szCs w:val="24"/>
          <w:highlight w:val="none"/>
        </w:rPr>
        <w:t>需与浙江省毒品滥用监管系统生物样本子系统完成设备入网，检测数据能自动上传至浙江省毒品滥用监管系统生物样本子系统应用。</w:t>
      </w:r>
    </w:p>
    <w:p w14:paraId="22D18F06">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1.2</w:t>
      </w:r>
      <w:r>
        <w:rPr>
          <w:rFonts w:hint="eastAsia" w:ascii="宋体" w:hAnsi="宋体" w:eastAsia="宋体" w:cs="宋体"/>
          <w:color w:val="auto"/>
          <w:kern w:val="0"/>
          <w:sz w:val="24"/>
          <w:highlight w:val="none"/>
        </w:rPr>
        <w:t>毛发研磨仪</w:t>
      </w:r>
    </w:p>
    <w:p w14:paraId="05E85D00">
      <w:pPr>
        <w:tabs>
          <w:tab w:val="left" w:pos="0"/>
        </w:tabs>
        <w:spacing w:line="360" w:lineRule="auto"/>
        <w:ind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（1）方便携带，重量不得高于3.5公斤，可同时处理不少于4个毛发样本</w:t>
      </w:r>
      <w:r>
        <w:rPr>
          <w:rFonts w:hint="eastAsia" w:ascii="宋体" w:hAnsi="宋体" w:cs="宋体"/>
          <w:color w:val="auto"/>
          <w:kern w:val="0"/>
          <w:sz w:val="24"/>
          <w:highlight w:val="none"/>
          <w:lang w:eastAsia="zh-CN"/>
        </w:rPr>
        <w:t>。</w:t>
      </w:r>
    </w:p>
    <w:p w14:paraId="45CED7A0">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rPr>
        <w:t>）能够按照要求设定运转时间，操作简便。</w:t>
      </w:r>
    </w:p>
    <w:p w14:paraId="205B302E">
      <w:pPr>
        <w:pStyle w:val="23"/>
        <w:spacing w:line="440" w:lineRule="exact"/>
        <w:ind w:firstLine="480" w:firstLineChars="200"/>
        <w:rPr>
          <w:rFonts w:hint="eastAsia" w:hAnsi="宋体" w:cs="宋体"/>
          <w:color w:val="auto"/>
          <w:szCs w:val="24"/>
          <w:highlight w:val="none"/>
          <w:lang w:val="en-US"/>
        </w:rPr>
      </w:pPr>
      <w:r>
        <w:rPr>
          <w:rFonts w:hAnsi="宋体" w:cs="宋体"/>
          <w:color w:val="auto"/>
          <w:szCs w:val="24"/>
          <w:highlight w:val="none"/>
          <w:lang w:val="en-US"/>
        </w:rPr>
        <w:t>（</w:t>
      </w:r>
      <w:r>
        <w:rPr>
          <w:rFonts w:hint="eastAsia" w:hAnsi="宋体" w:cs="宋体"/>
          <w:color w:val="auto"/>
          <w:szCs w:val="24"/>
          <w:highlight w:val="none"/>
          <w:lang w:val="en-US" w:eastAsia="zh-CN"/>
        </w:rPr>
        <w:t>3</w:t>
      </w:r>
      <w:r>
        <w:rPr>
          <w:rFonts w:hAnsi="宋体" w:cs="宋体"/>
          <w:color w:val="auto"/>
          <w:szCs w:val="24"/>
          <w:highlight w:val="none"/>
          <w:lang w:val="en-US"/>
        </w:rPr>
        <w:t>）</w:t>
      </w:r>
      <w:r>
        <w:rPr>
          <w:rFonts w:hint="eastAsia" w:hAnsi="宋体" w:cs="宋体"/>
          <w:color w:val="auto"/>
          <w:szCs w:val="24"/>
          <w:highlight w:val="none"/>
          <w:lang w:val="en-US"/>
        </w:rPr>
        <w:t>高通量处理样本模式：可同时做</w:t>
      </w:r>
      <w:r>
        <w:rPr>
          <w:rFonts w:hAnsi="宋体" w:cs="宋体"/>
          <w:color w:val="auto"/>
          <w:szCs w:val="24"/>
          <w:highlight w:val="none"/>
          <w:lang w:val="en-US"/>
        </w:rPr>
        <w:t>6个及以上样本；可放置5ml的研磨管；</w:t>
      </w:r>
    </w:p>
    <w:p w14:paraId="44A69481">
      <w:pPr>
        <w:pStyle w:val="23"/>
        <w:spacing w:line="440" w:lineRule="exact"/>
        <w:ind w:firstLine="480" w:firstLineChars="200"/>
        <w:rPr>
          <w:rFonts w:hint="eastAsia" w:hAnsi="宋体" w:cs="宋体"/>
          <w:color w:val="auto"/>
          <w:szCs w:val="24"/>
          <w:highlight w:val="none"/>
          <w:lang w:val="en-US"/>
        </w:rPr>
      </w:pPr>
      <w:r>
        <w:rPr>
          <w:rFonts w:hAnsi="宋体" w:cs="宋体"/>
          <w:color w:val="auto"/>
          <w:szCs w:val="24"/>
          <w:highlight w:val="none"/>
          <w:lang w:val="en-US"/>
        </w:rPr>
        <w:t>（</w:t>
      </w:r>
      <w:r>
        <w:rPr>
          <w:rFonts w:hint="eastAsia" w:hAnsi="宋体" w:cs="宋体"/>
          <w:color w:val="auto"/>
          <w:szCs w:val="24"/>
          <w:highlight w:val="none"/>
          <w:lang w:val="en-US" w:eastAsia="zh-CN"/>
        </w:rPr>
        <w:t>4</w:t>
      </w:r>
      <w:r>
        <w:rPr>
          <w:rFonts w:hAnsi="宋体" w:cs="宋体"/>
          <w:color w:val="auto"/>
          <w:szCs w:val="24"/>
          <w:highlight w:val="none"/>
          <w:lang w:val="en-US"/>
        </w:rPr>
        <w:t>）</w:t>
      </w:r>
      <w:r>
        <w:rPr>
          <w:rFonts w:hint="eastAsia" w:hAnsi="宋体" w:cs="宋体"/>
          <w:color w:val="auto"/>
          <w:szCs w:val="24"/>
          <w:highlight w:val="none"/>
          <w:lang w:val="en-US"/>
        </w:rPr>
        <w:t>盖子配有内置安全锁，打开的状态下仪器不能运行，从而保证操作安全；盖子有隔音防尘防震保护层；</w:t>
      </w:r>
    </w:p>
    <w:p w14:paraId="3489E278">
      <w:pPr>
        <w:pStyle w:val="2"/>
        <w:ind w:left="433" w:leftChars="202" w:hanging="9" w:hangingChars="4"/>
        <w:rPr>
          <w:rFonts w:hint="eastAsia" w:ascii="宋体" w:hAnsi="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（5）定时范围：根据实验要求任意设定；</w:t>
      </w:r>
    </w:p>
    <w:p w14:paraId="7499EF58">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1.3</w:t>
      </w:r>
      <w:r>
        <w:rPr>
          <w:rFonts w:hint="eastAsia" w:ascii="宋体" w:hAnsi="宋体" w:eastAsia="宋体" w:cs="宋体"/>
          <w:color w:val="auto"/>
          <w:kern w:val="0"/>
          <w:sz w:val="24"/>
          <w:highlight w:val="none"/>
        </w:rPr>
        <w:t>投标供应商须承诺在采购人收到检测试剂产品后，产品</w:t>
      </w:r>
      <w:r>
        <w:rPr>
          <w:rFonts w:hint="eastAsia" w:ascii="宋体" w:hAnsi="宋体" w:cs="宋体"/>
          <w:color w:val="auto"/>
          <w:kern w:val="0"/>
          <w:sz w:val="24"/>
          <w:highlight w:val="none"/>
          <w:lang w:val="en-US" w:eastAsia="zh-CN"/>
        </w:rPr>
        <w:t>有效期</w:t>
      </w:r>
      <w:r>
        <w:rPr>
          <w:rFonts w:hint="eastAsia" w:ascii="宋体" w:hAnsi="宋体" w:eastAsia="宋体" w:cs="宋体"/>
          <w:color w:val="auto"/>
          <w:kern w:val="0"/>
          <w:sz w:val="24"/>
          <w:highlight w:val="none"/>
        </w:rPr>
        <w:t xml:space="preserve">                                                                                                                                                                                                                                                                                                                                                                                                                                                                                                                                                                                                                                                                                                                                                                                                                                                                                                                                                                                                                                                                                                                                                                                                                                                                                                                                                                                                                                                                                                                                                                                                                                    不少于12个月。</w:t>
      </w:r>
    </w:p>
    <w:p w14:paraId="11D3E7D4">
      <w:pPr>
        <w:numPr>
          <w:ilvl w:val="-1"/>
          <w:numId w:val="0"/>
        </w:numPr>
        <w:tabs>
          <w:tab w:val="left" w:pos="0"/>
        </w:tabs>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lang w:val="en-US" w:eastAsia="zh-CN"/>
        </w:rPr>
        <w:t>中标人提供检测人员的技能培训。中标人须为采购人提供全面的检测人员技能培训服务，培训内容包括但不限于检测设备操作、试剂使用方法、检测流程规范、数据处理与分析、常见问题解决等。培训方式应采用理论讲解与实际操作相结合的模式，培训时间不少于 2 个工作日，确保采购人工作人员熟练掌握相关技能；培训地点由采购人指定，培训产生的一切费用（包括但不限于讲师费、教材费、场地费等）均由中标人承担。</w:t>
      </w:r>
    </w:p>
    <w:p w14:paraId="638DFB7D">
      <w:pPr>
        <w:numPr>
          <w:ilvl w:val="0"/>
          <w:numId w:val="3"/>
        </w:numPr>
        <w:tabs>
          <w:tab w:val="left" w:pos="0"/>
        </w:tabs>
        <w:spacing w:line="360" w:lineRule="auto"/>
        <w:ind w:firstLine="480"/>
        <w:rPr>
          <w:rFonts w:hint="default" w:ascii="宋体" w:hAnsi="宋体" w:eastAsia="宋体" w:cs="宋体"/>
          <w:color w:val="auto"/>
          <w:kern w:val="0"/>
          <w:sz w:val="24"/>
          <w:highlight w:val="none"/>
          <w:lang w:val="en-US" w:eastAsia="zh-CN"/>
        </w:rPr>
      </w:pPr>
      <w:r>
        <w:rPr>
          <w:rFonts w:hint="default" w:ascii="宋体" w:hAnsi="宋体" w:eastAsia="宋体" w:cs="宋体"/>
          <w:color w:val="auto"/>
          <w:kern w:val="0"/>
          <w:sz w:val="24"/>
          <w:highlight w:val="none"/>
          <w:lang w:val="en-US" w:eastAsia="zh-CN"/>
        </w:rPr>
        <w:t>项目团队：中标人须在项目团队中配备专业的备货人员、配送人员、质量检验人员不少于</w:t>
      </w:r>
      <w:r>
        <w:rPr>
          <w:rFonts w:hint="eastAsia" w:ascii="宋体" w:hAnsi="宋体" w:cs="宋体"/>
          <w:color w:val="auto"/>
          <w:kern w:val="0"/>
          <w:sz w:val="24"/>
          <w:highlight w:val="none"/>
          <w:lang w:val="en-US" w:eastAsia="zh-CN"/>
        </w:rPr>
        <w:t>3</w:t>
      </w:r>
      <w:r>
        <w:rPr>
          <w:rFonts w:hint="default" w:ascii="宋体" w:hAnsi="宋体" w:eastAsia="宋体" w:cs="宋体"/>
          <w:color w:val="auto"/>
          <w:kern w:val="0"/>
          <w:sz w:val="24"/>
          <w:highlight w:val="none"/>
          <w:lang w:val="en-US" w:eastAsia="zh-CN"/>
        </w:rPr>
        <w:t>人，且所有人员应具备相关工作经验及专业技能。</w:t>
      </w:r>
    </w:p>
    <w:p w14:paraId="11D8BC13">
      <w:pPr>
        <w:tabs>
          <w:tab w:val="left" w:pos="0"/>
        </w:tabs>
        <w:spacing w:line="360" w:lineRule="auto"/>
        <w:ind w:firstLine="480"/>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四</w:t>
      </w:r>
      <w:r>
        <w:rPr>
          <w:rFonts w:hint="eastAsia" w:ascii="宋体" w:hAnsi="宋体" w:eastAsia="宋体" w:cs="宋体"/>
          <w:color w:val="auto"/>
          <w:kern w:val="0"/>
          <w:sz w:val="24"/>
          <w:highlight w:val="none"/>
          <w:lang w:val="en-US" w:eastAsia="zh-CN"/>
        </w:rPr>
        <w:t>、报价内容</w:t>
      </w:r>
    </w:p>
    <w:p w14:paraId="565373BE">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rPr>
        <w:t>本项目报价为综合单价，涵盖完成本项目所需的全部费用，包括但不限于货物采购、运输、装卸、包装、保险、税费、安装调试、人员培训、售后服务、检测设备维护升级以及合同履行过程中的不可预见费用等一切费用。投标供应商应充分考虑在采购周期内由于市场波动、政策变化等因素引致的各类风险，并将其纳入报价范围，合同履行期间中标单价固定不变，中标人不得以任何理由调整单价。​</w:t>
      </w:r>
    </w:p>
    <w:p w14:paraId="03E64671">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rPr>
        <w:t>中标人负责投标文件对中标人要求的一切事宜及责任，以及合同实施过程中的应预见和不可预见的一切费用。如果中标人在合同履行过程中出现任何遗漏，均由中标人负责提供并承担费用，采购人不再另外支付任何费用。​</w:t>
      </w:r>
    </w:p>
    <w:p w14:paraId="51E111A1">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投标供应商应严格按照采购项目清单中各标的要求进行报价，确保报价清晰、准确、完整。如投标供应商在中标或履行合同过程中出现任何遗漏性内容需产生额外费用，均由中标人自行承担，采购人不再支付任何其他费用。</w:t>
      </w:r>
    </w:p>
    <w:p w14:paraId="1F13935A">
      <w:pPr>
        <w:tabs>
          <w:tab w:val="left" w:pos="0"/>
        </w:tabs>
        <w:spacing w:line="360" w:lineRule="auto"/>
        <w:ind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4.本项目</w:t>
      </w:r>
      <w:r>
        <w:rPr>
          <w:rFonts w:hint="eastAsia" w:ascii="宋体" w:hAnsi="宋体" w:eastAsia="宋体" w:cs="宋体"/>
          <w:color w:val="auto"/>
          <w:kern w:val="0"/>
          <w:sz w:val="24"/>
          <w:highlight w:val="none"/>
        </w:rPr>
        <w:t>采购项目清单中带“★”条款为主要产品</w:t>
      </w:r>
      <w:r>
        <w:rPr>
          <w:rFonts w:hint="eastAsia" w:ascii="宋体" w:hAnsi="宋体" w:eastAsia="宋体" w:cs="宋体"/>
          <w:color w:val="auto"/>
          <w:kern w:val="0"/>
          <w:sz w:val="24"/>
          <w:highlight w:val="none"/>
          <w:lang w:val="en-US" w:eastAsia="zh-CN"/>
        </w:rPr>
        <w:t>，</w:t>
      </w:r>
      <w:r>
        <w:rPr>
          <w:rFonts w:hint="eastAsia" w:ascii="宋体" w:hAnsi="宋体" w:cs="宋体"/>
          <w:color w:val="auto"/>
          <w:kern w:val="0"/>
          <w:sz w:val="24"/>
          <w:highlight w:val="none"/>
          <w:lang w:val="en-US" w:eastAsia="zh-CN"/>
        </w:rPr>
        <w:t>投标</w:t>
      </w:r>
      <w:r>
        <w:rPr>
          <w:rFonts w:hint="eastAsia" w:ascii="宋体" w:hAnsi="宋体" w:eastAsia="宋体" w:cs="宋体"/>
          <w:color w:val="auto"/>
          <w:kern w:val="0"/>
          <w:sz w:val="24"/>
          <w:highlight w:val="none"/>
          <w:lang w:val="en-US" w:eastAsia="zh-CN"/>
        </w:rPr>
        <w:t>供应商的报价不得高于对应货物的</w:t>
      </w:r>
      <w:r>
        <w:rPr>
          <w:rFonts w:hint="eastAsia" w:ascii="宋体" w:hAnsi="宋体" w:cs="宋体"/>
          <w:color w:val="auto"/>
          <w:kern w:val="0"/>
          <w:sz w:val="24"/>
          <w:highlight w:val="none"/>
          <w:lang w:val="en-US" w:eastAsia="zh-CN"/>
        </w:rPr>
        <w:t>综合</w:t>
      </w:r>
      <w:r>
        <w:rPr>
          <w:rFonts w:hint="eastAsia" w:ascii="宋体" w:hAnsi="宋体" w:eastAsia="宋体" w:cs="宋体"/>
          <w:color w:val="auto"/>
          <w:kern w:val="0"/>
          <w:sz w:val="24"/>
          <w:highlight w:val="none"/>
          <w:lang w:val="en-US" w:eastAsia="zh-CN"/>
        </w:rPr>
        <w:t>单价最高限价，否则视为无效报价。</w:t>
      </w:r>
    </w:p>
    <w:p w14:paraId="543BB3D5">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五</w:t>
      </w:r>
      <w:r>
        <w:rPr>
          <w:rFonts w:hint="eastAsia" w:ascii="宋体" w:hAnsi="宋体" w:eastAsia="宋体" w:cs="宋体"/>
          <w:color w:val="auto"/>
          <w:kern w:val="0"/>
          <w:sz w:val="24"/>
          <w:highlight w:val="none"/>
        </w:rPr>
        <w:t>、付款方式和发票开具方式</w:t>
      </w:r>
    </w:p>
    <w:bookmarkEnd w:id="35"/>
    <w:bookmarkEnd w:id="36"/>
    <w:bookmarkEnd w:id="37"/>
    <w:bookmarkEnd w:id="38"/>
    <w:p w14:paraId="2A895C7D">
      <w:pPr>
        <w:tabs>
          <w:tab w:val="left" w:pos="0"/>
        </w:tabs>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1、中标人按采购人的需求分批供货，按每次实际供货数量进行结算。合同履行期间，中标单价固定不变，中标人不得以任何理由调整单价。</w:t>
      </w:r>
    </w:p>
    <w:p w14:paraId="1FD2D78D">
      <w:pPr>
        <w:pStyle w:val="23"/>
        <w:rPr>
          <w:rFonts w:hint="default"/>
          <w:color w:val="auto"/>
          <w:highlight w:val="none"/>
          <w:lang w:val="en-US"/>
        </w:rPr>
      </w:pPr>
      <w:r>
        <w:rPr>
          <w:rFonts w:hint="eastAsia" w:hAnsi="宋体" w:cs="宋体"/>
          <w:color w:val="auto"/>
          <w:sz w:val="24"/>
          <w:highlight w:val="none"/>
          <w:lang w:val="en-US" w:eastAsia="zh-CN"/>
        </w:rPr>
        <w:t xml:space="preserve">    2、结算方式：结算金额=实际供货数量×货物单价。</w:t>
      </w:r>
    </w:p>
    <w:p w14:paraId="410E5734">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在合同生效及具备实施条件后</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个工作日内支付</w:t>
      </w:r>
      <w:r>
        <w:rPr>
          <w:rFonts w:hint="eastAsia" w:ascii="宋体" w:hAnsi="宋体" w:cs="宋体"/>
          <w:color w:val="auto"/>
          <w:sz w:val="24"/>
          <w:highlight w:val="none"/>
          <w:lang w:val="en-US" w:eastAsia="zh-CN"/>
        </w:rPr>
        <w:t>当年合同总价</w:t>
      </w:r>
      <w:r>
        <w:rPr>
          <w:rFonts w:hint="eastAsia" w:ascii="宋体" w:hAnsi="宋体" w:cs="宋体"/>
          <w:color w:val="auto"/>
          <w:sz w:val="24"/>
          <w:highlight w:val="none"/>
        </w:rPr>
        <w:t>的40%作为预付款。</w:t>
      </w:r>
      <w:r>
        <w:rPr>
          <w:rFonts w:hint="eastAsia" w:ascii="宋体" w:hAnsi="宋体" w:cs="宋体"/>
          <w:color w:val="auto"/>
          <w:kern w:val="0"/>
          <w:sz w:val="24"/>
          <w:highlight w:val="none"/>
          <w:lang w:val="en-US" w:eastAsia="zh-CN"/>
        </w:rPr>
        <w:t>采购</w:t>
      </w:r>
      <w:r>
        <w:rPr>
          <w:rFonts w:hint="eastAsia" w:ascii="宋体" w:hAnsi="宋体" w:eastAsia="宋体" w:cs="宋体"/>
          <w:color w:val="auto"/>
          <w:kern w:val="0"/>
          <w:sz w:val="24"/>
          <w:highlight w:val="none"/>
          <w:lang w:val="en-US" w:eastAsia="zh-CN"/>
        </w:rPr>
        <w:t>人</w:t>
      </w:r>
      <w:r>
        <w:rPr>
          <w:rFonts w:hint="eastAsia" w:ascii="宋体" w:hAnsi="宋体" w:eastAsia="宋体" w:cs="宋体"/>
          <w:color w:val="auto"/>
          <w:kern w:val="0"/>
          <w:sz w:val="24"/>
          <w:highlight w:val="none"/>
        </w:rPr>
        <w:t>支付结算款时有权优先抵</w:t>
      </w:r>
      <w:r>
        <w:rPr>
          <w:rFonts w:hint="eastAsia" w:ascii="宋体" w:hAnsi="宋体" w:eastAsia="宋体" w:cs="宋体"/>
          <w:color w:val="auto"/>
          <w:kern w:val="0"/>
          <w:sz w:val="24"/>
          <w:highlight w:val="none"/>
          <w:lang w:val="en-US" w:eastAsia="zh-CN"/>
        </w:rPr>
        <w:t>扣</w:t>
      </w:r>
      <w:r>
        <w:rPr>
          <w:rFonts w:hint="eastAsia" w:ascii="宋体" w:hAnsi="宋体" w:eastAsia="宋体" w:cs="宋体"/>
          <w:color w:val="auto"/>
          <w:kern w:val="0"/>
          <w:sz w:val="24"/>
          <w:highlight w:val="none"/>
        </w:rPr>
        <w:t>预付款，直至预付款抵</w:t>
      </w:r>
      <w:r>
        <w:rPr>
          <w:rFonts w:hint="eastAsia" w:ascii="宋体" w:hAnsi="宋体" w:eastAsia="宋体" w:cs="宋体"/>
          <w:color w:val="auto"/>
          <w:kern w:val="0"/>
          <w:sz w:val="24"/>
          <w:highlight w:val="none"/>
          <w:lang w:val="en-US" w:eastAsia="zh-CN"/>
        </w:rPr>
        <w:t>扣</w:t>
      </w:r>
      <w:r>
        <w:rPr>
          <w:rFonts w:hint="eastAsia" w:ascii="宋体" w:hAnsi="宋体" w:eastAsia="宋体" w:cs="宋体"/>
          <w:color w:val="auto"/>
          <w:kern w:val="0"/>
          <w:sz w:val="24"/>
          <w:highlight w:val="none"/>
        </w:rPr>
        <w:t>完毕。</w:t>
      </w:r>
      <w:r>
        <w:rPr>
          <w:rFonts w:hint="eastAsia" w:ascii="宋体" w:hAnsi="宋体" w:eastAsia="宋体" w:cs="宋体"/>
          <w:color w:val="auto"/>
          <w:kern w:val="0"/>
          <w:sz w:val="24"/>
          <w:highlight w:val="none"/>
          <w:lang w:val="en-US" w:eastAsia="zh-CN"/>
        </w:rPr>
        <w:t>剩余款项以</w:t>
      </w:r>
      <w:r>
        <w:rPr>
          <w:rFonts w:hint="eastAsia" w:ascii="宋体" w:hAnsi="宋体" w:eastAsia="宋体" w:cs="宋体"/>
          <w:color w:val="auto"/>
          <w:kern w:val="0"/>
          <w:sz w:val="24"/>
          <w:highlight w:val="none"/>
        </w:rPr>
        <w:t>中标单价按实际交货数量</w:t>
      </w:r>
      <w:r>
        <w:rPr>
          <w:rFonts w:hint="eastAsia" w:ascii="宋体" w:hAnsi="宋体" w:eastAsia="宋体" w:cs="宋体"/>
          <w:color w:val="auto"/>
          <w:kern w:val="0"/>
          <w:sz w:val="24"/>
          <w:highlight w:val="none"/>
          <w:lang w:val="en-US" w:eastAsia="zh-CN"/>
        </w:rPr>
        <w:t>分批结算，每到货一批，结算一次，采购人结算</w:t>
      </w:r>
      <w:r>
        <w:rPr>
          <w:rFonts w:hint="eastAsia" w:ascii="宋体" w:hAnsi="宋体" w:eastAsia="宋体" w:cs="宋体"/>
          <w:color w:val="auto"/>
          <w:kern w:val="0"/>
          <w:sz w:val="24"/>
          <w:highlight w:val="none"/>
        </w:rPr>
        <w:t>前，</w:t>
      </w:r>
      <w:r>
        <w:rPr>
          <w:rFonts w:hint="eastAsia" w:ascii="宋体" w:hAnsi="宋体" w:eastAsia="宋体" w:cs="宋体"/>
          <w:color w:val="auto"/>
          <w:kern w:val="0"/>
          <w:sz w:val="24"/>
          <w:highlight w:val="none"/>
          <w:lang w:val="en-US" w:eastAsia="zh-CN"/>
        </w:rPr>
        <w:t>中标人</w:t>
      </w:r>
      <w:r>
        <w:rPr>
          <w:rFonts w:hint="eastAsia" w:ascii="宋体" w:hAnsi="宋体" w:eastAsia="宋体" w:cs="宋体"/>
          <w:color w:val="auto"/>
          <w:kern w:val="0"/>
          <w:sz w:val="24"/>
          <w:highlight w:val="none"/>
        </w:rPr>
        <w:t>应向</w:t>
      </w:r>
      <w:r>
        <w:rPr>
          <w:rFonts w:hint="eastAsia" w:ascii="宋体" w:hAnsi="宋体" w:eastAsia="宋体" w:cs="宋体"/>
          <w:color w:val="auto"/>
          <w:kern w:val="0"/>
          <w:sz w:val="24"/>
          <w:highlight w:val="none"/>
          <w:lang w:val="en-US" w:eastAsia="zh-CN"/>
        </w:rPr>
        <w:t>采购人</w:t>
      </w:r>
      <w:r>
        <w:rPr>
          <w:rFonts w:hint="eastAsia" w:ascii="宋体" w:hAnsi="宋体" w:eastAsia="宋体" w:cs="宋体"/>
          <w:color w:val="auto"/>
          <w:kern w:val="0"/>
          <w:sz w:val="24"/>
          <w:highlight w:val="none"/>
        </w:rPr>
        <w:t>开具等额有效的增值税发票，</w:t>
      </w:r>
      <w:r>
        <w:rPr>
          <w:rFonts w:hint="eastAsia" w:ascii="宋体" w:hAnsi="宋体" w:eastAsia="宋体" w:cs="宋体"/>
          <w:color w:val="auto"/>
          <w:kern w:val="0"/>
          <w:sz w:val="24"/>
          <w:highlight w:val="none"/>
          <w:lang w:val="en-US" w:eastAsia="zh-CN"/>
        </w:rPr>
        <w:t>采购人</w:t>
      </w:r>
      <w:r>
        <w:rPr>
          <w:rFonts w:hint="eastAsia" w:ascii="宋体" w:hAnsi="宋体" w:eastAsia="宋体" w:cs="宋体"/>
          <w:color w:val="auto"/>
          <w:kern w:val="0"/>
          <w:sz w:val="24"/>
          <w:highlight w:val="none"/>
        </w:rPr>
        <w:t>未收到发票的，有权不予支付相应款项直至</w:t>
      </w:r>
      <w:r>
        <w:rPr>
          <w:rFonts w:hint="eastAsia" w:ascii="宋体" w:hAnsi="宋体" w:eastAsia="宋体" w:cs="宋体"/>
          <w:color w:val="auto"/>
          <w:kern w:val="0"/>
          <w:sz w:val="24"/>
          <w:highlight w:val="none"/>
          <w:lang w:val="en-US" w:eastAsia="zh-CN"/>
        </w:rPr>
        <w:t>中标人</w:t>
      </w:r>
      <w:r>
        <w:rPr>
          <w:rFonts w:hint="eastAsia" w:ascii="宋体" w:hAnsi="宋体" w:eastAsia="宋体" w:cs="宋体"/>
          <w:color w:val="auto"/>
          <w:kern w:val="0"/>
          <w:sz w:val="24"/>
          <w:highlight w:val="none"/>
        </w:rPr>
        <w:t>提供合格发票，并不承担延迟付款责任。发票认证通过是</w:t>
      </w:r>
      <w:r>
        <w:rPr>
          <w:rFonts w:hint="eastAsia" w:ascii="宋体" w:hAnsi="宋体" w:eastAsia="宋体" w:cs="宋体"/>
          <w:color w:val="auto"/>
          <w:kern w:val="0"/>
          <w:sz w:val="24"/>
          <w:highlight w:val="none"/>
          <w:lang w:val="en-US" w:eastAsia="zh-CN"/>
        </w:rPr>
        <w:t>结算</w:t>
      </w:r>
      <w:r>
        <w:rPr>
          <w:rFonts w:hint="eastAsia" w:ascii="宋体" w:hAnsi="宋体" w:eastAsia="宋体" w:cs="宋体"/>
          <w:color w:val="auto"/>
          <w:kern w:val="0"/>
          <w:sz w:val="24"/>
          <w:highlight w:val="none"/>
        </w:rPr>
        <w:t>的必要前提之一。</w:t>
      </w:r>
    </w:p>
    <w:p w14:paraId="660A1C37">
      <w:pPr>
        <w:tabs>
          <w:tab w:val="left" w:pos="0"/>
        </w:tabs>
        <w:spacing w:line="360" w:lineRule="auto"/>
        <w:ind w:firstLine="480"/>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六、履约保证金</w:t>
      </w:r>
    </w:p>
    <w:p w14:paraId="7CD7C9AD">
      <w:pPr>
        <w:tabs>
          <w:tab w:val="left" w:pos="0"/>
        </w:tabs>
        <w:spacing w:line="360" w:lineRule="auto"/>
        <w:ind w:firstLine="480"/>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本项目不收取履约保证金。</w:t>
      </w:r>
    </w:p>
    <w:p w14:paraId="03DD5978">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七</w:t>
      </w:r>
      <w:r>
        <w:rPr>
          <w:rFonts w:hint="eastAsia" w:ascii="宋体" w:hAnsi="宋体" w:eastAsia="宋体" w:cs="宋体"/>
          <w:color w:val="auto"/>
          <w:kern w:val="0"/>
          <w:sz w:val="24"/>
          <w:highlight w:val="none"/>
        </w:rPr>
        <w:t>、售后服务要求</w:t>
      </w:r>
    </w:p>
    <w:p w14:paraId="0BCD425D">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毛发毒品检测仪、毛发研磨仪故障响应时间：供应商在收到用户故障维修通知1小时内达现场进行维修，一般问题2小时内解决，重大问题4小时内解决，如遇特殊故障应尽快制定维修方案，确定故障排除时间，并以书面形式告知</w:t>
      </w:r>
      <w:r>
        <w:rPr>
          <w:rFonts w:hint="eastAsia" w:ascii="宋体" w:hAnsi="宋体" w:eastAsia="宋体" w:cs="宋体"/>
          <w:color w:val="auto"/>
          <w:kern w:val="0"/>
          <w:sz w:val="24"/>
          <w:highlight w:val="none"/>
          <w:lang w:eastAsia="zh-CN"/>
        </w:rPr>
        <w:t>采购人</w:t>
      </w:r>
      <w:r>
        <w:rPr>
          <w:rFonts w:hint="eastAsia" w:ascii="宋体" w:hAnsi="宋体" w:eastAsia="宋体" w:cs="宋体"/>
          <w:color w:val="auto"/>
          <w:kern w:val="0"/>
          <w:sz w:val="24"/>
          <w:highlight w:val="none"/>
        </w:rPr>
        <w:t>。</w:t>
      </w:r>
    </w:p>
    <w:p w14:paraId="09E6239B">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（2）产品有效期内，出现产品检测质量问题，中标供应商免费更换相应产品，确保正常使用。</w:t>
      </w:r>
    </w:p>
    <w:p w14:paraId="20619C1F">
      <w:pPr>
        <w:tabs>
          <w:tab w:val="left" w:pos="0"/>
        </w:tabs>
        <w:spacing w:line="360" w:lineRule="auto"/>
        <w:ind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为确保售后服务到位，</w:t>
      </w:r>
      <w:r>
        <w:rPr>
          <w:rFonts w:hint="eastAsia" w:ascii="宋体" w:hAnsi="宋体" w:eastAsia="宋体" w:cs="宋体"/>
          <w:color w:val="auto"/>
          <w:kern w:val="0"/>
          <w:sz w:val="24"/>
          <w:highlight w:val="none"/>
        </w:rPr>
        <w:t>中标供应商</w:t>
      </w:r>
      <w:r>
        <w:rPr>
          <w:rFonts w:hint="eastAsia" w:ascii="宋体" w:hAnsi="宋体" w:eastAsia="宋体" w:cs="宋体"/>
          <w:color w:val="auto"/>
          <w:kern w:val="0"/>
          <w:sz w:val="24"/>
          <w:highlight w:val="none"/>
          <w:lang w:val="en-US" w:eastAsia="zh-CN"/>
        </w:rPr>
        <w:t>安排相关售后团队进行一对一对接，提供完整的售后服务方案。</w:t>
      </w:r>
    </w:p>
    <w:p w14:paraId="66816A60">
      <w:pPr>
        <w:tabs>
          <w:tab w:val="left" w:pos="0"/>
        </w:tabs>
        <w:spacing w:line="360" w:lineRule="auto"/>
        <w:ind w:firstLine="480"/>
        <w:rPr>
          <w:rFonts w:hint="eastAsia"/>
          <w:color w:val="auto"/>
          <w:highlight w:val="none"/>
        </w:rPr>
      </w:pP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在合同期内</w:t>
      </w:r>
      <w:r>
        <w:rPr>
          <w:rFonts w:hint="eastAsia" w:ascii="宋体" w:hAnsi="宋体" w:eastAsia="宋体" w:cs="宋体"/>
          <w:color w:val="auto"/>
          <w:kern w:val="0"/>
          <w:sz w:val="24"/>
          <w:highlight w:val="none"/>
        </w:rPr>
        <w:t>中标供应商</w:t>
      </w:r>
      <w:r>
        <w:rPr>
          <w:rFonts w:hint="eastAsia" w:ascii="宋体" w:hAnsi="宋体" w:cs="宋体"/>
          <w:color w:val="auto"/>
          <w:kern w:val="0"/>
          <w:sz w:val="24"/>
          <w:highlight w:val="none"/>
          <w:lang w:val="en-US" w:eastAsia="zh-CN"/>
        </w:rPr>
        <w:t>需</w:t>
      </w:r>
      <w:r>
        <w:rPr>
          <w:rFonts w:hint="eastAsia" w:ascii="宋体" w:hAnsi="宋体" w:eastAsia="宋体" w:cs="宋体"/>
          <w:color w:val="auto"/>
          <w:kern w:val="0"/>
          <w:sz w:val="24"/>
          <w:highlight w:val="none"/>
          <w:lang w:val="en-US" w:eastAsia="zh-CN"/>
        </w:rPr>
        <w:t>提供专业的产品培训会、技术培训会。</w:t>
      </w:r>
    </w:p>
    <w:p w14:paraId="6A6B50E6">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八</w:t>
      </w:r>
      <w:r>
        <w:rPr>
          <w:rFonts w:hint="eastAsia" w:ascii="宋体" w:hAnsi="宋体" w:eastAsia="宋体" w:cs="宋体"/>
          <w:color w:val="auto"/>
          <w:kern w:val="0"/>
          <w:sz w:val="24"/>
          <w:highlight w:val="none"/>
        </w:rPr>
        <w:t>、验收</w:t>
      </w:r>
    </w:p>
    <w:p w14:paraId="55B3219B">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1、验收标准及方式：</w:t>
      </w:r>
    </w:p>
    <w:p w14:paraId="60B226B9">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按批次验收，即每批次货物全部交货后，按合同中的相关条款及生产厂家的产品出厂检验标准、招标文件以及国家和行业标准（包括环保标准）等验收，如有矛盾，以其中最髙要求为准。</w:t>
      </w:r>
    </w:p>
    <w:p w14:paraId="36B2CEA2">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2、验收程序：</w:t>
      </w:r>
    </w:p>
    <w:p w14:paraId="4D65DFD8">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货物验收分为产品出厂检验和入库验收2个阶段。</w:t>
      </w:r>
    </w:p>
    <w:p w14:paraId="490AFDBA">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(1)出厂验收：供应商负责进行产品的出厂验收，保证产品原厂地和技术指标的真实性、完整性，并负责将产品送达采购人指定的交货地点，并向采购人提供货物制造厂的出厂检验报告和质量合格证书。</w:t>
      </w:r>
    </w:p>
    <w:p w14:paraId="0B61E23A">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(2)入库验收：依据合同条款要求派遣有丰富经验和相应能力的到现场，与采购人一同开箱，抽取所供产品各2箱，对相应产品的外观、密封、包装及重要产品指标进行到货开箱验收。</w:t>
      </w:r>
    </w:p>
    <w:p w14:paraId="6D3AADF3">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3）在此期间，如发现货物质量问题，供应商按规定的时间无条件免费更换产品直至产品验收合格交付使用，由此产生费用均由供应商负责。</w:t>
      </w:r>
    </w:p>
    <w:p w14:paraId="3973BA44">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4）所有材料性能要求必须满足各自规范的有关规定。</w:t>
      </w:r>
    </w:p>
    <w:p w14:paraId="15B9E1F8">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5）货物交付后，由采购人、</w:t>
      </w:r>
      <w:r>
        <w:rPr>
          <w:rFonts w:hint="eastAsia" w:ascii="宋体" w:hAnsi="宋体" w:eastAsia="宋体" w:cs="宋体"/>
          <w:color w:val="auto"/>
          <w:kern w:val="0"/>
          <w:sz w:val="24"/>
          <w:highlight w:val="none"/>
          <w:lang w:val="en-US" w:eastAsia="zh-CN"/>
        </w:rPr>
        <w:t>中标人</w:t>
      </w:r>
      <w:r>
        <w:rPr>
          <w:rFonts w:hint="eastAsia" w:ascii="宋体" w:hAnsi="宋体" w:eastAsia="宋体" w:cs="宋体"/>
          <w:color w:val="auto"/>
          <w:kern w:val="0"/>
          <w:sz w:val="24"/>
          <w:highlight w:val="none"/>
        </w:rPr>
        <w:t>共同验收并出具验收报告，验收交付前的保管安全责任由中标人负责。</w:t>
      </w:r>
    </w:p>
    <w:p w14:paraId="15DDA5A5">
      <w:pPr>
        <w:tabs>
          <w:tab w:val="left" w:pos="0"/>
        </w:tabs>
        <w:spacing w:line="360" w:lineRule="auto"/>
        <w:ind w:firstLine="480"/>
        <w:rPr>
          <w:rFonts w:hint="eastAsia" w:ascii="宋体" w:hAnsi="宋体" w:eastAsia="宋体" w:cs="宋体"/>
          <w:color w:val="auto"/>
          <w:kern w:val="0"/>
          <w:sz w:val="24"/>
          <w:highlight w:val="none"/>
          <w:lang w:val="en-US" w:eastAsia="zh-CN"/>
        </w:rPr>
      </w:pPr>
      <w:r>
        <w:rPr>
          <w:rFonts w:hint="eastAsia" w:ascii="宋体" w:hAnsi="宋体" w:eastAsia="宋体" w:cs="宋体"/>
          <w:b/>
          <w:bCs/>
          <w:color w:val="auto"/>
          <w:kern w:val="0"/>
          <w:sz w:val="24"/>
          <w:highlight w:val="none"/>
        </w:rPr>
        <w:t>▲</w:t>
      </w:r>
      <w:r>
        <w:rPr>
          <w:rFonts w:hint="eastAsia" w:ascii="宋体" w:hAnsi="宋体" w:cs="宋体"/>
          <w:b/>
          <w:bCs/>
          <w:color w:val="auto"/>
          <w:kern w:val="0"/>
          <w:sz w:val="24"/>
          <w:highlight w:val="none"/>
          <w:lang w:val="en-US" w:eastAsia="zh-CN"/>
        </w:rPr>
        <w:t>九、</w:t>
      </w:r>
      <w:r>
        <w:rPr>
          <w:rFonts w:hint="eastAsia" w:ascii="宋体" w:hAnsi="宋体" w:eastAsia="宋体" w:cs="宋体"/>
          <w:b/>
          <w:bCs/>
          <w:color w:val="auto"/>
          <w:kern w:val="0"/>
          <w:sz w:val="24"/>
          <w:highlight w:val="none"/>
          <w:lang w:val="en-US" w:eastAsia="zh-CN"/>
        </w:rPr>
        <w:t>其他要求</w:t>
      </w:r>
    </w:p>
    <w:p w14:paraId="580973D7">
      <w:pPr>
        <w:tabs>
          <w:tab w:val="left" w:pos="0"/>
        </w:tabs>
        <w:spacing w:line="360" w:lineRule="auto"/>
        <w:ind w:firstLine="480"/>
        <w:rPr>
          <w:rFonts w:hint="eastAsia" w:ascii="宋体" w:hAnsi="宋体" w:eastAsia="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1、</w:t>
      </w:r>
      <w:r>
        <w:rPr>
          <w:rFonts w:hint="eastAsia" w:ascii="宋体" w:hAnsi="宋体" w:eastAsia="宋体" w:cs="宋体"/>
          <w:b/>
          <w:bCs/>
          <w:color w:val="auto"/>
          <w:kern w:val="0"/>
          <w:sz w:val="24"/>
          <w:highlight w:val="none"/>
          <w:lang w:val="en-US" w:eastAsia="zh-CN"/>
        </w:rPr>
        <w:t>如供应商为所投产品制造商：所投产品为第三类医疗器械的，须具有有效的医疗器械生产许可证。（如国家另有规定，则适用其规定）；</w:t>
      </w:r>
    </w:p>
    <w:p w14:paraId="5672C253">
      <w:pPr>
        <w:tabs>
          <w:tab w:val="left" w:pos="0"/>
        </w:tabs>
        <w:spacing w:line="360" w:lineRule="auto"/>
        <w:ind w:firstLine="480"/>
        <w:rPr>
          <w:rFonts w:hint="eastAsia" w:ascii="宋体" w:hAnsi="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2</w:t>
      </w:r>
      <w:r>
        <w:rPr>
          <w:rFonts w:hint="eastAsia" w:ascii="宋体" w:hAnsi="宋体" w:cs="宋体"/>
          <w:b/>
          <w:bCs/>
          <w:color w:val="auto"/>
          <w:kern w:val="0"/>
          <w:sz w:val="24"/>
          <w:highlight w:val="none"/>
          <w:lang w:val="en-US" w:eastAsia="zh-CN"/>
        </w:rPr>
        <w:t>、</w:t>
      </w:r>
      <w:r>
        <w:rPr>
          <w:rFonts w:hint="eastAsia" w:ascii="宋体" w:hAnsi="宋体" w:eastAsia="宋体" w:cs="宋体"/>
          <w:b/>
          <w:bCs/>
          <w:color w:val="auto"/>
          <w:kern w:val="0"/>
          <w:sz w:val="24"/>
          <w:highlight w:val="none"/>
          <w:lang w:val="en-US" w:eastAsia="zh-CN"/>
        </w:rPr>
        <w:t>如供应商为所投产品代理商（或经销商）：所投产品为第三类医疗器械的，须具有有效的医疗器械经营许可证或食品药品经营许可证。（如国家另有规定，则适用其规定）</w:t>
      </w:r>
      <w:r>
        <w:rPr>
          <w:rFonts w:hint="eastAsia" w:ascii="宋体" w:hAnsi="宋体" w:cs="宋体"/>
          <w:b/>
          <w:bCs/>
          <w:color w:val="auto"/>
          <w:kern w:val="0"/>
          <w:sz w:val="24"/>
          <w:highlight w:val="none"/>
          <w:lang w:val="en-US" w:eastAsia="zh-CN"/>
        </w:rPr>
        <w:t>。</w:t>
      </w:r>
    </w:p>
    <w:p w14:paraId="5942F3D8">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b/>
          <w:bCs/>
          <w:color w:val="auto"/>
          <w:kern w:val="0"/>
          <w:sz w:val="24"/>
          <w:highlight w:val="none"/>
          <w:lang w:val="en-US" w:eastAsia="zh-CN"/>
        </w:rPr>
        <w:t>注：</w:t>
      </w:r>
      <w:r>
        <w:rPr>
          <w:rFonts w:hint="eastAsia" w:ascii="宋体" w:hAnsi="宋体" w:eastAsia="宋体" w:cs="宋体"/>
          <w:b/>
          <w:bCs/>
          <w:color w:val="auto"/>
          <w:kern w:val="0"/>
          <w:sz w:val="24"/>
          <w:highlight w:val="none"/>
          <w:lang w:val="en-US" w:eastAsia="zh-CN"/>
        </w:rPr>
        <w:t>如供应商所在地实施“一照通行”相关政策，其医疗器械经营许可事项以二维码形式集中反映在营业执照上的，应提供扫描二维码后反映的有效许可事项信息截图</w:t>
      </w:r>
      <w:r>
        <w:rPr>
          <w:rFonts w:hint="eastAsia" w:ascii="宋体" w:hAnsi="宋体" w:cs="宋体"/>
          <w:b/>
          <w:bCs/>
          <w:color w:val="auto"/>
          <w:kern w:val="0"/>
          <w:sz w:val="24"/>
          <w:highlight w:val="none"/>
          <w:lang w:val="en-US" w:eastAsia="zh-CN"/>
        </w:rPr>
        <w:t>。</w:t>
      </w:r>
    </w:p>
    <w:p w14:paraId="7BF43158">
      <w:pPr>
        <w:tabs>
          <w:tab w:val="left" w:pos="0"/>
        </w:tabs>
        <w:spacing w:line="360" w:lineRule="auto"/>
        <w:ind w:firstLine="480"/>
        <w:rPr>
          <w:rFonts w:ascii="宋体" w:hAnsi="宋体" w:cs="宋体"/>
          <w:b/>
          <w:bCs/>
          <w:snapToGrid w:val="0"/>
          <w:color w:val="auto"/>
          <w:kern w:val="0"/>
          <w:sz w:val="24"/>
          <w:highlight w:val="none"/>
        </w:rPr>
      </w:pPr>
      <w:r>
        <w:rPr>
          <w:rFonts w:hint="eastAsia" w:ascii="宋体" w:hAnsi="宋体" w:cs="宋体"/>
          <w:b/>
          <w:bCs/>
          <w:color w:val="auto"/>
          <w:kern w:val="0"/>
          <w:sz w:val="24"/>
          <w:highlight w:val="none"/>
          <w:lang w:val="en-US" w:eastAsia="zh-CN"/>
        </w:rPr>
        <w:t>十、</w:t>
      </w:r>
      <w:r>
        <w:rPr>
          <w:rFonts w:hint="eastAsia" w:ascii="宋体" w:hAnsi="宋体" w:eastAsia="宋体" w:cs="宋体"/>
          <w:b/>
          <w:bCs/>
          <w:color w:val="auto"/>
          <w:kern w:val="0"/>
          <w:sz w:val="24"/>
          <w:highlight w:val="none"/>
        </w:rPr>
        <w:t>带“▲”条款为实质性条款，如有任意一条未响应或不满足，将被视为投标无效。</w:t>
      </w:r>
      <w:bookmarkEnd w:id="39"/>
      <w:bookmarkEnd w:id="40"/>
      <w:bookmarkEnd w:id="41"/>
    </w:p>
    <w:p w14:paraId="3382C545">
      <w:pPr>
        <w:numPr>
          <w:ilvl w:val="0"/>
          <w:numId w:val="4"/>
        </w:numPr>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  </w:t>
      </w:r>
      <w:bookmarkStart w:id="42" w:name="_Toc184310317"/>
      <w:bookmarkEnd w:id="42"/>
      <w:bookmarkStart w:id="43" w:name="_Toc184310285"/>
      <w:bookmarkEnd w:id="43"/>
      <w:bookmarkStart w:id="44" w:name="_Toc184313306"/>
      <w:bookmarkEnd w:id="44"/>
      <w:bookmarkStart w:id="45" w:name="_Toc184313260"/>
      <w:bookmarkEnd w:id="45"/>
      <w:bookmarkStart w:id="46" w:name="_Toc184312123"/>
      <w:bookmarkEnd w:id="46"/>
      <w:bookmarkStart w:id="47" w:name="_Toc184310290"/>
      <w:bookmarkEnd w:id="47"/>
      <w:bookmarkStart w:id="48" w:name="_Toc184310308"/>
      <w:bookmarkEnd w:id="48"/>
      <w:bookmarkStart w:id="49" w:name="_Toc184308101"/>
      <w:bookmarkEnd w:id="49"/>
      <w:bookmarkStart w:id="50" w:name="_Toc184312078"/>
      <w:bookmarkEnd w:id="50"/>
      <w:bookmarkStart w:id="51" w:name="_Toc184313273"/>
      <w:bookmarkEnd w:id="51"/>
      <w:bookmarkStart w:id="52" w:name="_Toc184314469"/>
      <w:bookmarkEnd w:id="52"/>
      <w:bookmarkStart w:id="53" w:name="_Toc184308083"/>
      <w:bookmarkEnd w:id="53"/>
      <w:bookmarkStart w:id="54" w:name="_Toc184308069"/>
      <w:bookmarkEnd w:id="54"/>
      <w:bookmarkStart w:id="55" w:name="_Toc184314418"/>
      <w:bookmarkEnd w:id="55"/>
      <w:bookmarkStart w:id="56" w:name="_Toc184312089"/>
      <w:bookmarkEnd w:id="56"/>
      <w:bookmarkStart w:id="57" w:name="_Toc184313269"/>
      <w:bookmarkEnd w:id="57"/>
      <w:bookmarkStart w:id="58" w:name="_Toc184313300"/>
      <w:bookmarkEnd w:id="58"/>
      <w:bookmarkStart w:id="59" w:name="_Toc184310338"/>
      <w:bookmarkEnd w:id="59"/>
      <w:bookmarkStart w:id="60" w:name="_Toc184312081"/>
      <w:bookmarkEnd w:id="60"/>
      <w:bookmarkStart w:id="61" w:name="_Toc184310280"/>
      <w:bookmarkEnd w:id="61"/>
      <w:bookmarkStart w:id="62" w:name="_Toc184313287"/>
      <w:bookmarkEnd w:id="62"/>
      <w:bookmarkStart w:id="63" w:name="_Toc184313275"/>
      <w:bookmarkEnd w:id="63"/>
      <w:bookmarkStart w:id="64" w:name="_Toc184312126"/>
      <w:bookmarkEnd w:id="64"/>
      <w:bookmarkStart w:id="65" w:name="_Toc184314430"/>
      <w:bookmarkEnd w:id="65"/>
      <w:bookmarkStart w:id="66" w:name="_Toc184310311"/>
      <w:bookmarkEnd w:id="66"/>
      <w:bookmarkStart w:id="67" w:name="_Toc184310275"/>
      <w:bookmarkEnd w:id="67"/>
      <w:bookmarkStart w:id="68" w:name="_Toc184314465"/>
      <w:bookmarkEnd w:id="68"/>
      <w:bookmarkStart w:id="69" w:name="_Toc184313245"/>
      <w:bookmarkEnd w:id="69"/>
      <w:bookmarkStart w:id="70" w:name="_Toc184313279"/>
      <w:bookmarkEnd w:id="70"/>
      <w:bookmarkStart w:id="71" w:name="_Toc184313246"/>
      <w:bookmarkEnd w:id="71"/>
      <w:bookmarkStart w:id="72" w:name="_Toc184308054"/>
      <w:bookmarkEnd w:id="72"/>
      <w:bookmarkStart w:id="73" w:name="_Toc184313249"/>
      <w:bookmarkEnd w:id="73"/>
      <w:bookmarkStart w:id="74" w:name="_Toc184308051"/>
      <w:bookmarkEnd w:id="74"/>
      <w:bookmarkStart w:id="75" w:name="_Toc184312113"/>
      <w:bookmarkEnd w:id="75"/>
      <w:bookmarkStart w:id="76" w:name="_Toc184312069"/>
      <w:bookmarkEnd w:id="76"/>
      <w:bookmarkStart w:id="77" w:name="_Toc184310335"/>
      <w:bookmarkEnd w:id="77"/>
      <w:bookmarkStart w:id="78" w:name="_Toc184310326"/>
      <w:bookmarkEnd w:id="78"/>
      <w:bookmarkStart w:id="79" w:name="_Toc184314424"/>
      <w:bookmarkEnd w:id="79"/>
      <w:bookmarkStart w:id="80" w:name="_Toc184313304"/>
      <w:bookmarkEnd w:id="80"/>
      <w:bookmarkStart w:id="81" w:name="_Toc184308097"/>
      <w:bookmarkEnd w:id="81"/>
      <w:bookmarkStart w:id="82" w:name="_Toc184308063"/>
      <w:bookmarkEnd w:id="82"/>
      <w:bookmarkStart w:id="83" w:name="_Toc184310276"/>
      <w:bookmarkEnd w:id="83"/>
      <w:bookmarkStart w:id="84" w:name="_Toc184310292"/>
      <w:bookmarkEnd w:id="84"/>
      <w:bookmarkStart w:id="85" w:name="_Toc184312139"/>
      <w:bookmarkEnd w:id="85"/>
      <w:bookmarkStart w:id="86" w:name="_Toc184308076"/>
      <w:bookmarkEnd w:id="86"/>
      <w:bookmarkStart w:id="87" w:name="_Toc184314455"/>
      <w:bookmarkEnd w:id="87"/>
      <w:bookmarkStart w:id="88" w:name="_Toc184310283"/>
      <w:bookmarkEnd w:id="88"/>
      <w:bookmarkStart w:id="89" w:name="_Toc184314434"/>
      <w:bookmarkEnd w:id="89"/>
      <w:bookmarkStart w:id="90" w:name="_Toc184313290"/>
      <w:bookmarkEnd w:id="90"/>
      <w:bookmarkStart w:id="91" w:name="_Toc184313308"/>
      <w:bookmarkEnd w:id="91"/>
      <w:bookmarkStart w:id="92" w:name="_Toc184310297"/>
      <w:bookmarkEnd w:id="92"/>
      <w:bookmarkStart w:id="93" w:name="_Toc184310300"/>
      <w:bookmarkEnd w:id="93"/>
      <w:bookmarkStart w:id="94" w:name="_Toc184308041"/>
      <w:bookmarkEnd w:id="94"/>
      <w:bookmarkStart w:id="95" w:name="_Toc184308048"/>
      <w:bookmarkEnd w:id="95"/>
      <w:bookmarkStart w:id="96" w:name="_Toc184308058"/>
      <w:bookmarkEnd w:id="96"/>
      <w:bookmarkStart w:id="97" w:name="_Toc184310293"/>
      <w:bookmarkEnd w:id="97"/>
      <w:bookmarkStart w:id="98" w:name="_Toc184310320"/>
      <w:bookmarkEnd w:id="98"/>
      <w:bookmarkStart w:id="99" w:name="_Toc184312129"/>
      <w:bookmarkEnd w:id="99"/>
      <w:bookmarkStart w:id="100" w:name="_Toc184310341"/>
      <w:bookmarkEnd w:id="100"/>
      <w:bookmarkStart w:id="101" w:name="_Toc184314431"/>
      <w:bookmarkEnd w:id="101"/>
      <w:bookmarkStart w:id="102" w:name="_Toc184312108"/>
      <w:bookmarkEnd w:id="102"/>
      <w:bookmarkStart w:id="103" w:name="_Toc184312109"/>
      <w:bookmarkEnd w:id="103"/>
      <w:bookmarkStart w:id="104" w:name="_Toc184313264"/>
      <w:bookmarkEnd w:id="104"/>
      <w:bookmarkStart w:id="105" w:name="_Toc184314446"/>
      <w:bookmarkEnd w:id="105"/>
      <w:bookmarkStart w:id="106" w:name="_Toc184312085"/>
      <w:bookmarkEnd w:id="106"/>
      <w:bookmarkStart w:id="107" w:name="_Toc184313274"/>
      <w:bookmarkEnd w:id="107"/>
      <w:bookmarkStart w:id="108" w:name="_Toc184312086"/>
      <w:bookmarkEnd w:id="108"/>
      <w:bookmarkStart w:id="109" w:name="_Toc184308049"/>
      <w:bookmarkEnd w:id="109"/>
      <w:bookmarkStart w:id="110" w:name="_Toc184310309"/>
      <w:bookmarkEnd w:id="110"/>
      <w:bookmarkStart w:id="111" w:name="_Toc184312083"/>
      <w:bookmarkEnd w:id="111"/>
      <w:bookmarkStart w:id="112" w:name="_Toc184313302"/>
      <w:bookmarkEnd w:id="112"/>
      <w:bookmarkStart w:id="113" w:name="_Toc184310336"/>
      <w:bookmarkEnd w:id="113"/>
      <w:bookmarkStart w:id="114" w:name="_Toc184308068"/>
      <w:bookmarkEnd w:id="114"/>
      <w:bookmarkStart w:id="115" w:name="_Toc184312137"/>
      <w:bookmarkEnd w:id="115"/>
      <w:bookmarkStart w:id="116" w:name="_Toc184308056"/>
      <w:bookmarkEnd w:id="116"/>
      <w:bookmarkStart w:id="117" w:name="_Toc184314458"/>
      <w:bookmarkEnd w:id="117"/>
      <w:bookmarkStart w:id="118" w:name="_Toc184308078"/>
      <w:bookmarkEnd w:id="118"/>
      <w:bookmarkStart w:id="119" w:name="_Toc184310305"/>
      <w:bookmarkEnd w:id="119"/>
      <w:bookmarkStart w:id="120" w:name="_Toc184308085"/>
      <w:bookmarkEnd w:id="120"/>
      <w:bookmarkStart w:id="121" w:name="_Toc184313277"/>
      <w:bookmarkEnd w:id="121"/>
      <w:bookmarkStart w:id="122" w:name="_Toc184312075"/>
      <w:bookmarkEnd w:id="122"/>
      <w:bookmarkStart w:id="123" w:name="_Toc184310272"/>
      <w:bookmarkEnd w:id="123"/>
      <w:bookmarkStart w:id="124" w:name="_Toc184312068"/>
      <w:bookmarkEnd w:id="124"/>
      <w:bookmarkStart w:id="125" w:name="_Toc184314449"/>
      <w:bookmarkEnd w:id="125"/>
      <w:bookmarkStart w:id="126" w:name="_Toc184314415"/>
      <w:bookmarkEnd w:id="126"/>
      <w:bookmarkStart w:id="127" w:name="_Toc184310322"/>
      <w:bookmarkEnd w:id="127"/>
      <w:bookmarkStart w:id="128" w:name="_Toc184310306"/>
      <w:bookmarkEnd w:id="128"/>
      <w:bookmarkStart w:id="129" w:name="_Toc184312071"/>
      <w:bookmarkEnd w:id="129"/>
      <w:bookmarkStart w:id="130" w:name="_Toc184314442"/>
      <w:bookmarkEnd w:id="130"/>
      <w:bookmarkStart w:id="131" w:name="_Toc184310330"/>
      <w:bookmarkEnd w:id="131"/>
      <w:bookmarkStart w:id="132" w:name="_Toc184308046"/>
      <w:bookmarkEnd w:id="132"/>
      <w:bookmarkStart w:id="133" w:name="_Toc184308074"/>
      <w:bookmarkEnd w:id="133"/>
      <w:bookmarkStart w:id="134" w:name="_Toc184314432"/>
      <w:bookmarkEnd w:id="134"/>
      <w:bookmarkStart w:id="135" w:name="_Toc184312104"/>
      <w:bookmarkEnd w:id="135"/>
      <w:bookmarkStart w:id="136" w:name="_Toc184313298"/>
      <w:bookmarkEnd w:id="136"/>
      <w:bookmarkStart w:id="137" w:name="_Toc184308042"/>
      <w:bookmarkEnd w:id="137"/>
      <w:bookmarkStart w:id="138" w:name="_Toc184313268"/>
      <w:bookmarkEnd w:id="138"/>
      <w:bookmarkStart w:id="139" w:name="_Toc184310281"/>
      <w:bookmarkEnd w:id="139"/>
      <w:bookmarkStart w:id="140" w:name="_Toc184310303"/>
      <w:bookmarkEnd w:id="140"/>
      <w:bookmarkStart w:id="141" w:name="_Toc184314444"/>
      <w:bookmarkEnd w:id="141"/>
      <w:bookmarkStart w:id="142" w:name="_Toc184308059"/>
      <w:bookmarkEnd w:id="142"/>
      <w:bookmarkStart w:id="143" w:name="_Toc184313309"/>
      <w:bookmarkEnd w:id="143"/>
      <w:bookmarkStart w:id="144" w:name="_Toc184313244"/>
      <w:bookmarkEnd w:id="144"/>
      <w:bookmarkStart w:id="145" w:name="_Toc184313265"/>
      <w:bookmarkEnd w:id="145"/>
      <w:bookmarkStart w:id="146" w:name="_Toc184313299"/>
      <w:bookmarkEnd w:id="146"/>
      <w:bookmarkStart w:id="147" w:name="_Toc184314436"/>
      <w:bookmarkEnd w:id="147"/>
      <w:bookmarkStart w:id="148" w:name="_Toc184310282"/>
      <w:bookmarkEnd w:id="148"/>
      <w:bookmarkStart w:id="149" w:name="_Toc184308100"/>
      <w:bookmarkEnd w:id="149"/>
      <w:bookmarkStart w:id="150" w:name="_Toc184314419"/>
      <w:bookmarkEnd w:id="150"/>
      <w:bookmarkStart w:id="151" w:name="_Toc184312099"/>
      <w:bookmarkEnd w:id="151"/>
      <w:bookmarkStart w:id="152" w:name="_Toc184312117"/>
      <w:bookmarkEnd w:id="152"/>
      <w:bookmarkStart w:id="153" w:name="_Toc184314416"/>
      <w:bookmarkEnd w:id="153"/>
      <w:bookmarkStart w:id="154" w:name="_Toc184314467"/>
      <w:bookmarkEnd w:id="154"/>
      <w:bookmarkStart w:id="155" w:name="_Toc184314478"/>
      <w:bookmarkEnd w:id="155"/>
      <w:bookmarkStart w:id="156" w:name="_Toc184310310"/>
      <w:bookmarkEnd w:id="156"/>
      <w:bookmarkStart w:id="157" w:name="_Toc184310273"/>
      <w:bookmarkEnd w:id="157"/>
      <w:bookmarkStart w:id="158" w:name="_Toc184308105"/>
      <w:bookmarkEnd w:id="158"/>
      <w:bookmarkStart w:id="159" w:name="_Toc184314441"/>
      <w:bookmarkEnd w:id="159"/>
      <w:bookmarkStart w:id="160" w:name="_Toc184310284"/>
      <w:bookmarkEnd w:id="160"/>
      <w:bookmarkStart w:id="161" w:name="_Toc184313259"/>
      <w:bookmarkEnd w:id="161"/>
      <w:bookmarkStart w:id="162" w:name="_Toc184310319"/>
      <w:bookmarkEnd w:id="162"/>
      <w:bookmarkStart w:id="163" w:name="_Toc184314454"/>
      <w:bookmarkEnd w:id="163"/>
      <w:bookmarkStart w:id="164" w:name="_Toc184312131"/>
      <w:bookmarkEnd w:id="164"/>
      <w:bookmarkStart w:id="165" w:name="_Toc184308039"/>
      <w:bookmarkEnd w:id="165"/>
      <w:bookmarkStart w:id="166" w:name="_Toc184312112"/>
      <w:bookmarkEnd w:id="166"/>
      <w:bookmarkStart w:id="167" w:name="_Toc184308053"/>
      <w:bookmarkEnd w:id="167"/>
      <w:bookmarkStart w:id="168" w:name="_Toc184308072"/>
      <w:bookmarkEnd w:id="168"/>
      <w:bookmarkStart w:id="169" w:name="_Toc184313280"/>
      <w:bookmarkEnd w:id="169"/>
      <w:bookmarkStart w:id="170" w:name="_Toc184312107"/>
      <w:bookmarkEnd w:id="170"/>
      <w:bookmarkStart w:id="171" w:name="_Toc184308081"/>
      <w:bookmarkEnd w:id="171"/>
      <w:bookmarkStart w:id="172" w:name="_Toc184310332"/>
      <w:bookmarkEnd w:id="172"/>
      <w:bookmarkStart w:id="173" w:name="_Toc184308060"/>
      <w:bookmarkEnd w:id="173"/>
      <w:bookmarkStart w:id="174" w:name="_Toc184314413"/>
      <w:bookmarkEnd w:id="174"/>
      <w:bookmarkStart w:id="175" w:name="_Toc184312087"/>
      <w:bookmarkEnd w:id="175"/>
      <w:bookmarkStart w:id="176" w:name="_Toc184314421"/>
      <w:bookmarkEnd w:id="176"/>
      <w:bookmarkStart w:id="177" w:name="_Toc184314453"/>
      <w:bookmarkEnd w:id="177"/>
      <w:bookmarkStart w:id="178" w:name="_Toc184312096"/>
      <w:bookmarkEnd w:id="178"/>
      <w:bookmarkStart w:id="179" w:name="_Toc184310287"/>
      <w:bookmarkEnd w:id="179"/>
      <w:bookmarkStart w:id="180" w:name="_Toc184312133"/>
      <w:bookmarkEnd w:id="180"/>
      <w:bookmarkStart w:id="181" w:name="_Toc184310304"/>
      <w:bookmarkEnd w:id="181"/>
      <w:bookmarkStart w:id="182" w:name="_Toc184314479"/>
      <w:bookmarkEnd w:id="182"/>
      <w:bookmarkStart w:id="183" w:name="_Toc184310277"/>
      <w:bookmarkEnd w:id="183"/>
      <w:bookmarkStart w:id="184" w:name="_Toc184308093"/>
      <w:bookmarkEnd w:id="184"/>
      <w:bookmarkStart w:id="185" w:name="_Toc184314452"/>
      <w:bookmarkEnd w:id="185"/>
      <w:bookmarkStart w:id="186" w:name="_Toc184308082"/>
      <w:bookmarkEnd w:id="186"/>
      <w:bookmarkStart w:id="187" w:name="_Toc184313267"/>
      <w:bookmarkEnd w:id="187"/>
      <w:bookmarkStart w:id="188" w:name="_Toc184308066"/>
      <w:bookmarkEnd w:id="188"/>
      <w:bookmarkStart w:id="189" w:name="_Toc184314463"/>
      <w:bookmarkEnd w:id="189"/>
      <w:bookmarkStart w:id="190" w:name="_Toc184313263"/>
      <w:bookmarkEnd w:id="190"/>
      <w:bookmarkStart w:id="191" w:name="_Toc184312092"/>
      <w:bookmarkEnd w:id="191"/>
      <w:bookmarkStart w:id="192" w:name="_Toc184313283"/>
      <w:bookmarkEnd w:id="192"/>
      <w:bookmarkStart w:id="193" w:name="_Toc184308094"/>
      <w:bookmarkEnd w:id="193"/>
      <w:bookmarkStart w:id="194" w:name="_Toc184310307"/>
      <w:bookmarkEnd w:id="194"/>
      <w:bookmarkStart w:id="195" w:name="_Toc184314417"/>
      <w:bookmarkEnd w:id="195"/>
      <w:bookmarkStart w:id="196" w:name="_Toc184310294"/>
      <w:bookmarkEnd w:id="196"/>
      <w:bookmarkStart w:id="197" w:name="_Toc184313291"/>
      <w:bookmarkEnd w:id="197"/>
      <w:bookmarkStart w:id="198" w:name="_Toc184312067"/>
      <w:bookmarkEnd w:id="198"/>
      <w:bookmarkStart w:id="199" w:name="_Toc184314480"/>
      <w:bookmarkEnd w:id="199"/>
      <w:bookmarkStart w:id="200" w:name="_Toc184310343"/>
      <w:bookmarkEnd w:id="200"/>
      <w:bookmarkStart w:id="201" w:name="_Toc184313278"/>
      <w:bookmarkEnd w:id="201"/>
      <w:bookmarkStart w:id="202" w:name="_Toc184312095"/>
      <w:bookmarkEnd w:id="202"/>
      <w:bookmarkStart w:id="203" w:name="_Toc184308037"/>
      <w:bookmarkEnd w:id="203"/>
      <w:bookmarkStart w:id="204" w:name="_Toc184310331"/>
      <w:bookmarkEnd w:id="204"/>
      <w:bookmarkStart w:id="205" w:name="_Toc184314422"/>
      <w:bookmarkEnd w:id="205"/>
      <w:bookmarkStart w:id="206" w:name="_Toc184308036"/>
      <w:bookmarkEnd w:id="206"/>
      <w:bookmarkStart w:id="207" w:name="_Toc184313251"/>
      <w:bookmarkEnd w:id="207"/>
      <w:bookmarkStart w:id="208" w:name="_Toc184310344"/>
      <w:bookmarkEnd w:id="208"/>
      <w:bookmarkStart w:id="209" w:name="_Toc184314445"/>
      <w:bookmarkEnd w:id="209"/>
      <w:bookmarkStart w:id="210" w:name="_Toc184313307"/>
      <w:bookmarkEnd w:id="210"/>
      <w:bookmarkStart w:id="211" w:name="_Toc184312124"/>
      <w:bookmarkEnd w:id="211"/>
      <w:bookmarkStart w:id="212" w:name="_Toc184310295"/>
      <w:bookmarkEnd w:id="212"/>
      <w:bookmarkStart w:id="213" w:name="_Toc184308107"/>
      <w:bookmarkEnd w:id="213"/>
      <w:bookmarkStart w:id="214" w:name="_Toc184312125"/>
      <w:bookmarkEnd w:id="214"/>
      <w:bookmarkStart w:id="215" w:name="_Toc184308040"/>
      <w:bookmarkEnd w:id="215"/>
      <w:bookmarkStart w:id="216" w:name="_Toc184308044"/>
      <w:bookmarkEnd w:id="216"/>
      <w:bookmarkStart w:id="217" w:name="_Toc184312076"/>
      <w:bookmarkEnd w:id="217"/>
      <w:bookmarkStart w:id="218" w:name="_Toc184314429"/>
      <w:bookmarkEnd w:id="218"/>
      <w:bookmarkStart w:id="219" w:name="_Toc184312072"/>
      <w:bookmarkEnd w:id="219"/>
      <w:bookmarkStart w:id="220" w:name="_Toc184310324"/>
      <w:bookmarkEnd w:id="220"/>
      <w:bookmarkStart w:id="221" w:name="_Toc184314433"/>
      <w:bookmarkEnd w:id="221"/>
      <w:bookmarkStart w:id="222" w:name="_Toc184312120"/>
      <w:bookmarkEnd w:id="222"/>
      <w:bookmarkStart w:id="223" w:name="_Toc184308084"/>
      <w:bookmarkEnd w:id="223"/>
      <w:bookmarkStart w:id="224" w:name="_Toc184314428"/>
      <w:bookmarkEnd w:id="224"/>
      <w:bookmarkStart w:id="225" w:name="_Toc184313250"/>
      <w:bookmarkEnd w:id="225"/>
      <w:bookmarkStart w:id="226" w:name="_Toc184310298"/>
      <w:bookmarkEnd w:id="226"/>
      <w:bookmarkStart w:id="227" w:name="_Toc184312116"/>
      <w:bookmarkEnd w:id="227"/>
      <w:bookmarkStart w:id="228" w:name="_Toc184310329"/>
      <w:bookmarkEnd w:id="228"/>
      <w:bookmarkStart w:id="229" w:name="_Toc184313257"/>
      <w:bookmarkEnd w:id="229"/>
      <w:bookmarkStart w:id="230" w:name="_Toc184312138"/>
      <w:bookmarkEnd w:id="230"/>
      <w:bookmarkStart w:id="231" w:name="_Toc184308106"/>
      <w:bookmarkEnd w:id="231"/>
      <w:bookmarkStart w:id="232" w:name="_Toc184310313"/>
      <w:bookmarkEnd w:id="232"/>
      <w:bookmarkStart w:id="233" w:name="_Toc184312114"/>
      <w:bookmarkEnd w:id="233"/>
      <w:bookmarkStart w:id="234" w:name="_Toc184312082"/>
      <w:bookmarkEnd w:id="234"/>
      <w:bookmarkStart w:id="235" w:name="_Toc184313262"/>
      <w:bookmarkEnd w:id="235"/>
      <w:bookmarkStart w:id="236" w:name="_Toc184312077"/>
      <w:bookmarkEnd w:id="236"/>
      <w:bookmarkStart w:id="237" w:name="_Toc184314410"/>
      <w:bookmarkEnd w:id="237"/>
      <w:bookmarkStart w:id="238" w:name="_Toc184308108"/>
      <w:bookmarkEnd w:id="238"/>
      <w:bookmarkStart w:id="239" w:name="_Toc184314471"/>
      <w:bookmarkEnd w:id="239"/>
      <w:bookmarkStart w:id="240" w:name="_Toc184310302"/>
      <w:bookmarkEnd w:id="240"/>
      <w:bookmarkStart w:id="241" w:name="_Toc184313248"/>
      <w:bookmarkEnd w:id="241"/>
      <w:bookmarkStart w:id="242" w:name="_Toc184308073"/>
      <w:bookmarkEnd w:id="242"/>
      <w:bookmarkStart w:id="243" w:name="_Toc184313253"/>
      <w:bookmarkEnd w:id="243"/>
      <w:bookmarkStart w:id="244" w:name="_Toc184313252"/>
      <w:bookmarkEnd w:id="244"/>
      <w:bookmarkStart w:id="245" w:name="_Toc184314450"/>
      <w:bookmarkEnd w:id="245"/>
      <w:bookmarkStart w:id="246" w:name="_Toc184308077"/>
      <w:bookmarkEnd w:id="246"/>
      <w:bookmarkStart w:id="247" w:name="_Toc184313247"/>
      <w:bookmarkEnd w:id="247"/>
      <w:bookmarkStart w:id="248" w:name="_Toc184312111"/>
      <w:bookmarkEnd w:id="248"/>
      <w:bookmarkStart w:id="249" w:name="_Toc184308047"/>
      <w:bookmarkEnd w:id="249"/>
      <w:bookmarkStart w:id="250" w:name="_Toc184313295"/>
      <w:bookmarkEnd w:id="250"/>
      <w:bookmarkStart w:id="251" w:name="_Toc184310328"/>
      <w:bookmarkEnd w:id="251"/>
      <w:bookmarkStart w:id="252" w:name="_Toc184310323"/>
      <w:bookmarkEnd w:id="252"/>
      <w:bookmarkStart w:id="253" w:name="_Toc184308057"/>
      <w:bookmarkEnd w:id="253"/>
      <w:bookmarkStart w:id="254" w:name="_Toc184313296"/>
      <w:bookmarkEnd w:id="254"/>
      <w:bookmarkStart w:id="255" w:name="_Toc184310274"/>
      <w:bookmarkEnd w:id="255"/>
      <w:bookmarkStart w:id="256" w:name="_Toc184313242"/>
      <w:bookmarkEnd w:id="256"/>
      <w:bookmarkStart w:id="257" w:name="_Toc184314462"/>
      <w:bookmarkEnd w:id="257"/>
      <w:bookmarkStart w:id="258" w:name="_Toc184313239"/>
      <w:bookmarkEnd w:id="258"/>
      <w:bookmarkStart w:id="259" w:name="_Toc184313238"/>
      <w:bookmarkEnd w:id="259"/>
      <w:bookmarkStart w:id="260" w:name="_Toc184310334"/>
      <w:bookmarkEnd w:id="260"/>
      <w:bookmarkStart w:id="261" w:name="_Toc184314451"/>
      <w:bookmarkEnd w:id="261"/>
      <w:bookmarkStart w:id="262" w:name="_Toc184312074"/>
      <w:bookmarkEnd w:id="262"/>
      <w:bookmarkStart w:id="263" w:name="_Toc184312100"/>
      <w:bookmarkEnd w:id="263"/>
      <w:bookmarkStart w:id="264" w:name="_Toc184313305"/>
      <w:bookmarkEnd w:id="264"/>
      <w:bookmarkStart w:id="265" w:name="_Toc184312070"/>
      <w:bookmarkEnd w:id="265"/>
      <w:bookmarkStart w:id="266" w:name="_Toc184313310"/>
      <w:bookmarkEnd w:id="266"/>
      <w:bookmarkStart w:id="267" w:name="_Toc184308099"/>
      <w:bookmarkEnd w:id="267"/>
      <w:bookmarkStart w:id="268" w:name="_Toc184313271"/>
      <w:bookmarkEnd w:id="268"/>
      <w:bookmarkStart w:id="269" w:name="_Toc184310299"/>
      <w:bookmarkEnd w:id="269"/>
      <w:bookmarkStart w:id="270" w:name="_Toc184308045"/>
      <w:bookmarkEnd w:id="270"/>
      <w:bookmarkStart w:id="271" w:name="_Toc184314438"/>
      <w:bookmarkEnd w:id="271"/>
      <w:bookmarkStart w:id="272" w:name="_Toc184312106"/>
      <w:bookmarkEnd w:id="272"/>
      <w:bookmarkStart w:id="273" w:name="_Toc184308092"/>
      <w:bookmarkEnd w:id="273"/>
      <w:bookmarkStart w:id="274" w:name="_Toc184313243"/>
      <w:bookmarkEnd w:id="274"/>
      <w:bookmarkStart w:id="275" w:name="_Toc184308061"/>
      <w:bookmarkEnd w:id="275"/>
      <w:bookmarkStart w:id="276" w:name="_Toc184314464"/>
      <w:bookmarkEnd w:id="276"/>
      <w:bookmarkStart w:id="277" w:name="_Toc184314435"/>
      <w:bookmarkEnd w:id="277"/>
      <w:bookmarkStart w:id="278" w:name="_Toc184314423"/>
      <w:bookmarkEnd w:id="278"/>
      <w:bookmarkStart w:id="279" w:name="_Toc184310333"/>
      <w:bookmarkEnd w:id="279"/>
      <w:bookmarkStart w:id="280" w:name="_Toc184312080"/>
      <w:bookmarkEnd w:id="280"/>
      <w:bookmarkStart w:id="281" w:name="_Toc184312101"/>
      <w:bookmarkEnd w:id="281"/>
      <w:bookmarkStart w:id="282" w:name="_Toc184308080"/>
      <w:bookmarkEnd w:id="282"/>
      <w:bookmarkStart w:id="283" w:name="_Toc184308050"/>
      <w:bookmarkEnd w:id="283"/>
      <w:bookmarkStart w:id="284" w:name="_Toc184312136"/>
      <w:bookmarkEnd w:id="284"/>
      <w:bookmarkStart w:id="285" w:name="_Toc184308087"/>
      <w:bookmarkEnd w:id="285"/>
      <w:bookmarkStart w:id="286" w:name="_Toc184313270"/>
      <w:bookmarkEnd w:id="286"/>
      <w:bookmarkStart w:id="287" w:name="_Toc184312079"/>
      <w:bookmarkEnd w:id="287"/>
      <w:bookmarkStart w:id="288" w:name="_Toc184308064"/>
      <w:bookmarkEnd w:id="288"/>
      <w:bookmarkStart w:id="289" w:name="_Toc184314459"/>
      <w:bookmarkEnd w:id="289"/>
      <w:bookmarkStart w:id="290" w:name="_Toc184314447"/>
      <w:bookmarkEnd w:id="290"/>
      <w:bookmarkStart w:id="291" w:name="_Toc184313292"/>
      <w:bookmarkEnd w:id="291"/>
      <w:bookmarkStart w:id="292" w:name="_Toc184312118"/>
      <w:bookmarkEnd w:id="292"/>
      <w:bookmarkStart w:id="293" w:name="_Toc184314476"/>
      <w:bookmarkEnd w:id="293"/>
      <w:bookmarkStart w:id="294" w:name="_Toc184313261"/>
      <w:bookmarkEnd w:id="294"/>
      <w:bookmarkStart w:id="295" w:name="_Toc184312130"/>
      <w:bookmarkEnd w:id="295"/>
      <w:bookmarkStart w:id="296" w:name="_Toc184312105"/>
      <w:bookmarkEnd w:id="296"/>
      <w:bookmarkStart w:id="297" w:name="_Toc184308043"/>
      <w:bookmarkEnd w:id="297"/>
      <w:bookmarkStart w:id="298" w:name="_Toc184310296"/>
      <w:bookmarkEnd w:id="298"/>
      <w:bookmarkStart w:id="299" w:name="_Toc184308090"/>
      <w:bookmarkEnd w:id="299"/>
      <w:bookmarkStart w:id="300" w:name="_Toc184312128"/>
      <w:bookmarkEnd w:id="300"/>
      <w:bookmarkStart w:id="301" w:name="_Toc184314461"/>
      <w:bookmarkEnd w:id="301"/>
      <w:bookmarkStart w:id="302" w:name="_Toc184310291"/>
      <w:bookmarkEnd w:id="302"/>
      <w:bookmarkStart w:id="303" w:name="_Toc184314427"/>
      <w:bookmarkEnd w:id="303"/>
      <w:bookmarkStart w:id="304" w:name="_Toc184310279"/>
      <w:bookmarkEnd w:id="304"/>
      <w:bookmarkStart w:id="305" w:name="_Toc184308089"/>
      <w:bookmarkEnd w:id="305"/>
      <w:bookmarkStart w:id="306" w:name="_Toc184313297"/>
      <w:bookmarkEnd w:id="306"/>
      <w:bookmarkStart w:id="307" w:name="_Toc184314420"/>
      <w:bookmarkEnd w:id="307"/>
      <w:bookmarkStart w:id="308" w:name="_Toc184312119"/>
      <w:bookmarkEnd w:id="308"/>
      <w:bookmarkStart w:id="309" w:name="_Toc184312122"/>
      <w:bookmarkEnd w:id="309"/>
      <w:bookmarkStart w:id="310" w:name="_Toc184312121"/>
      <w:bookmarkEnd w:id="310"/>
      <w:bookmarkStart w:id="311" w:name="_Toc184312097"/>
      <w:bookmarkEnd w:id="311"/>
      <w:bookmarkStart w:id="312" w:name="_Toc184313254"/>
      <w:bookmarkEnd w:id="312"/>
      <w:bookmarkStart w:id="313" w:name="_Toc184313240"/>
      <w:bookmarkEnd w:id="313"/>
      <w:bookmarkStart w:id="314" w:name="_Toc184308086"/>
      <w:bookmarkEnd w:id="314"/>
      <w:bookmarkStart w:id="315" w:name="_Toc184310301"/>
      <w:bookmarkEnd w:id="315"/>
      <w:bookmarkStart w:id="316" w:name="_Toc184310312"/>
      <w:bookmarkEnd w:id="316"/>
      <w:bookmarkStart w:id="317" w:name="_Toc184313286"/>
      <w:bookmarkEnd w:id="317"/>
      <w:bookmarkStart w:id="318" w:name="_Toc184314412"/>
      <w:bookmarkEnd w:id="318"/>
      <w:bookmarkStart w:id="319" w:name="_Toc184312132"/>
      <w:bookmarkEnd w:id="319"/>
      <w:bookmarkStart w:id="320" w:name="_Toc184314425"/>
      <w:bookmarkEnd w:id="320"/>
      <w:bookmarkStart w:id="321" w:name="_Toc184312088"/>
      <w:bookmarkEnd w:id="321"/>
      <w:bookmarkStart w:id="322" w:name="_Toc184310318"/>
      <w:bookmarkEnd w:id="322"/>
      <w:bookmarkStart w:id="323" w:name="_Toc184313266"/>
      <w:bookmarkEnd w:id="323"/>
      <w:bookmarkStart w:id="324" w:name="_Toc184313258"/>
      <w:bookmarkEnd w:id="324"/>
      <w:bookmarkStart w:id="325" w:name="_Toc184314426"/>
      <w:bookmarkEnd w:id="325"/>
      <w:bookmarkStart w:id="326" w:name="_Toc184314414"/>
      <w:bookmarkEnd w:id="326"/>
      <w:bookmarkStart w:id="327" w:name="_Toc184313301"/>
      <w:bookmarkEnd w:id="327"/>
      <w:bookmarkStart w:id="328" w:name="_Toc184308071"/>
      <w:bookmarkEnd w:id="328"/>
      <w:bookmarkStart w:id="329" w:name="_Toc184314437"/>
      <w:bookmarkEnd w:id="329"/>
      <w:bookmarkStart w:id="330" w:name="_Toc184312098"/>
      <w:bookmarkEnd w:id="330"/>
      <w:bookmarkStart w:id="331" w:name="_Toc184310286"/>
      <w:bookmarkEnd w:id="331"/>
      <w:bookmarkStart w:id="332" w:name="_Toc184312135"/>
      <w:bookmarkEnd w:id="332"/>
      <w:bookmarkStart w:id="333" w:name="_Toc184312102"/>
      <w:bookmarkEnd w:id="333"/>
      <w:bookmarkStart w:id="334" w:name="_Toc184314470"/>
      <w:bookmarkEnd w:id="334"/>
      <w:bookmarkStart w:id="335" w:name="_Toc184312090"/>
      <w:bookmarkEnd w:id="335"/>
      <w:bookmarkStart w:id="336" w:name="_Toc184314460"/>
      <w:bookmarkEnd w:id="336"/>
      <w:bookmarkStart w:id="337" w:name="_Toc184314457"/>
      <w:bookmarkEnd w:id="337"/>
      <w:bookmarkStart w:id="338" w:name="_Toc184313293"/>
      <w:bookmarkEnd w:id="338"/>
      <w:bookmarkStart w:id="339" w:name="_Toc184314474"/>
      <w:bookmarkEnd w:id="339"/>
      <w:bookmarkStart w:id="340" w:name="_Toc184308055"/>
      <w:bookmarkEnd w:id="340"/>
      <w:bookmarkStart w:id="341" w:name="_Toc184313289"/>
      <w:bookmarkEnd w:id="341"/>
      <w:bookmarkStart w:id="342" w:name="_Toc184308079"/>
      <w:bookmarkEnd w:id="342"/>
      <w:bookmarkStart w:id="343" w:name="_Toc184308103"/>
      <w:bookmarkEnd w:id="343"/>
      <w:bookmarkStart w:id="344" w:name="_Toc184308104"/>
      <w:bookmarkEnd w:id="344"/>
      <w:bookmarkStart w:id="345" w:name="_Toc184314482"/>
      <w:bookmarkEnd w:id="345"/>
      <w:bookmarkStart w:id="346" w:name="_Toc184313285"/>
      <w:bookmarkEnd w:id="346"/>
      <w:bookmarkStart w:id="347" w:name="_Toc184308096"/>
      <w:bookmarkEnd w:id="347"/>
      <w:bookmarkStart w:id="348" w:name="_Toc184310339"/>
      <w:bookmarkEnd w:id="348"/>
      <w:bookmarkStart w:id="349" w:name="_Toc184313241"/>
      <w:bookmarkEnd w:id="349"/>
      <w:bookmarkStart w:id="350" w:name="_Toc184310288"/>
      <w:bookmarkEnd w:id="350"/>
      <w:bookmarkStart w:id="351" w:name="_Toc184308062"/>
      <w:bookmarkEnd w:id="351"/>
      <w:bookmarkStart w:id="352" w:name="_Toc184313272"/>
      <w:bookmarkEnd w:id="352"/>
      <w:bookmarkStart w:id="353" w:name="_Toc184312073"/>
      <w:bookmarkEnd w:id="353"/>
      <w:bookmarkStart w:id="354" w:name="_Toc184310289"/>
      <w:bookmarkEnd w:id="354"/>
      <w:bookmarkStart w:id="355" w:name="_Toc184314473"/>
      <w:bookmarkEnd w:id="355"/>
      <w:bookmarkStart w:id="356" w:name="_Toc184314475"/>
      <w:bookmarkEnd w:id="356"/>
      <w:bookmarkStart w:id="357" w:name="_Toc184310314"/>
      <w:bookmarkEnd w:id="357"/>
      <w:bookmarkStart w:id="358" w:name="_Toc184313303"/>
      <w:bookmarkEnd w:id="358"/>
      <w:bookmarkStart w:id="359" w:name="_Toc184314448"/>
      <w:bookmarkEnd w:id="359"/>
      <w:bookmarkStart w:id="360" w:name="_Toc184314477"/>
      <w:bookmarkEnd w:id="360"/>
      <w:bookmarkStart w:id="361" w:name="_Toc184310321"/>
      <w:bookmarkEnd w:id="361"/>
      <w:bookmarkStart w:id="362" w:name="_Toc184313282"/>
      <w:bookmarkEnd w:id="362"/>
      <w:bookmarkStart w:id="363" w:name="_Toc184313276"/>
      <w:bookmarkEnd w:id="363"/>
      <w:bookmarkStart w:id="364" w:name="_Toc184312110"/>
      <w:bookmarkEnd w:id="364"/>
      <w:bookmarkStart w:id="365" w:name="_Toc184310278"/>
      <w:bookmarkEnd w:id="365"/>
      <w:bookmarkStart w:id="366" w:name="_Toc184312134"/>
      <w:bookmarkEnd w:id="366"/>
      <w:bookmarkStart w:id="367" w:name="_Toc184313255"/>
      <w:bookmarkEnd w:id="367"/>
      <w:bookmarkStart w:id="368" w:name="_Toc184308102"/>
      <w:bookmarkEnd w:id="368"/>
      <w:bookmarkStart w:id="369" w:name="_Toc184314472"/>
      <w:bookmarkEnd w:id="369"/>
      <w:bookmarkStart w:id="370" w:name="_Toc184310325"/>
      <w:bookmarkEnd w:id="370"/>
      <w:bookmarkStart w:id="371" w:name="_Toc184308088"/>
      <w:bookmarkEnd w:id="371"/>
      <w:bookmarkStart w:id="372" w:name="_Toc184314481"/>
      <w:bookmarkEnd w:id="372"/>
      <w:bookmarkStart w:id="373" w:name="_Toc184310342"/>
      <w:bookmarkEnd w:id="373"/>
      <w:bookmarkStart w:id="374" w:name="_Toc184313294"/>
      <w:bookmarkEnd w:id="374"/>
      <w:bookmarkStart w:id="375" w:name="_Toc184312127"/>
      <w:bookmarkEnd w:id="375"/>
      <w:bookmarkStart w:id="376" w:name="_Toc184310340"/>
      <w:bookmarkEnd w:id="376"/>
      <w:bookmarkStart w:id="377" w:name="_Toc184314440"/>
      <w:bookmarkEnd w:id="377"/>
      <w:bookmarkStart w:id="378" w:name="_Toc184310327"/>
      <w:bookmarkEnd w:id="378"/>
      <w:bookmarkStart w:id="379" w:name="_Toc184314411"/>
      <w:bookmarkEnd w:id="379"/>
      <w:bookmarkStart w:id="380" w:name="_Toc184312093"/>
      <w:bookmarkEnd w:id="380"/>
      <w:bookmarkStart w:id="381" w:name="_Toc184313284"/>
      <w:bookmarkEnd w:id="381"/>
      <w:bookmarkStart w:id="382" w:name="_Toc184312115"/>
      <w:bookmarkEnd w:id="382"/>
      <w:bookmarkStart w:id="383" w:name="_Toc184313281"/>
      <w:bookmarkEnd w:id="383"/>
      <w:bookmarkStart w:id="384" w:name="_Toc184308067"/>
      <w:bookmarkEnd w:id="384"/>
      <w:bookmarkStart w:id="385" w:name="_Toc184308075"/>
      <w:bookmarkEnd w:id="385"/>
      <w:bookmarkStart w:id="386" w:name="_Toc184308065"/>
      <w:bookmarkEnd w:id="386"/>
      <w:bookmarkStart w:id="387" w:name="_Toc184308052"/>
      <w:bookmarkEnd w:id="387"/>
      <w:bookmarkStart w:id="388" w:name="_Toc184314439"/>
      <w:bookmarkEnd w:id="388"/>
      <w:bookmarkStart w:id="389" w:name="_Toc184314456"/>
      <w:bookmarkEnd w:id="389"/>
      <w:bookmarkStart w:id="390" w:name="_Toc184310315"/>
      <w:bookmarkEnd w:id="390"/>
      <w:bookmarkStart w:id="391" w:name="_Toc184314443"/>
      <w:bookmarkEnd w:id="391"/>
      <w:bookmarkStart w:id="392" w:name="_Toc184308095"/>
      <w:bookmarkEnd w:id="392"/>
      <w:bookmarkStart w:id="393" w:name="_Toc184312084"/>
      <w:bookmarkEnd w:id="393"/>
      <w:bookmarkStart w:id="394" w:name="_Toc184312103"/>
      <w:bookmarkEnd w:id="394"/>
      <w:bookmarkStart w:id="395" w:name="_Toc184308038"/>
      <w:bookmarkEnd w:id="395"/>
      <w:bookmarkStart w:id="396" w:name="_Toc184310337"/>
      <w:bookmarkEnd w:id="396"/>
      <w:bookmarkStart w:id="397" w:name="_Toc184314466"/>
      <w:bookmarkEnd w:id="397"/>
      <w:bookmarkStart w:id="398" w:name="_Toc184308091"/>
      <w:bookmarkEnd w:id="398"/>
      <w:bookmarkStart w:id="399" w:name="_Toc184312091"/>
      <w:bookmarkEnd w:id="399"/>
      <w:bookmarkStart w:id="400" w:name="_Toc184314468"/>
      <w:bookmarkEnd w:id="400"/>
      <w:bookmarkStart w:id="401" w:name="_Toc184312094"/>
      <w:bookmarkEnd w:id="401"/>
      <w:bookmarkStart w:id="402" w:name="_Toc184313256"/>
      <w:bookmarkEnd w:id="402"/>
      <w:bookmarkStart w:id="403" w:name="_Toc184310316"/>
      <w:bookmarkEnd w:id="403"/>
      <w:bookmarkStart w:id="404" w:name="_Toc184308070"/>
      <w:bookmarkEnd w:id="404"/>
      <w:bookmarkStart w:id="405" w:name="_Toc184313288"/>
      <w:bookmarkEnd w:id="405"/>
      <w:bookmarkStart w:id="406" w:name="_Toc184308098"/>
      <w:bookmarkEnd w:id="406"/>
      <w:r>
        <w:rPr>
          <w:rFonts w:hint="eastAsia" w:ascii="宋体" w:hAnsi="宋体" w:cs="宋体"/>
          <w:b/>
          <w:color w:val="auto"/>
          <w:sz w:val="36"/>
          <w:szCs w:val="36"/>
          <w:highlight w:val="none"/>
        </w:rPr>
        <w:t>评标办法</w:t>
      </w:r>
    </w:p>
    <w:p w14:paraId="00E5CAB7">
      <w:pPr>
        <w:numPr>
          <w:ilvl w:val="0"/>
          <w:numId w:val="0"/>
        </w:numPr>
        <w:spacing w:line="360" w:lineRule="auto"/>
        <w:ind w:firstLine="2891" w:firstLineChars="900"/>
        <w:jc w:val="both"/>
        <w:outlineLvl w:val="0"/>
        <w:rPr>
          <w:rFonts w:hint="default" w:ascii="宋体" w:hAnsi="宋体" w:eastAsia="宋体" w:cs="宋体"/>
          <w:b/>
          <w:color w:val="auto"/>
          <w:sz w:val="32"/>
          <w:szCs w:val="20"/>
          <w:highlight w:val="none"/>
          <w:lang w:val="en-US" w:eastAsia="zh-CN"/>
        </w:rPr>
      </w:pPr>
      <w:r>
        <w:rPr>
          <w:rFonts w:hint="eastAsia" w:ascii="宋体" w:hAnsi="宋体" w:cs="宋体"/>
          <w:b/>
          <w:color w:val="auto"/>
          <w:sz w:val="32"/>
          <w:szCs w:val="20"/>
          <w:highlight w:val="none"/>
        </w:rPr>
        <w:t>评标办法前附表</w:t>
      </w:r>
    </w:p>
    <w:tbl>
      <w:tblPr>
        <w:tblStyle w:val="63"/>
        <w:tblW w:w="8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7"/>
        <w:gridCol w:w="746"/>
        <w:gridCol w:w="5076"/>
        <w:gridCol w:w="481"/>
        <w:gridCol w:w="766"/>
        <w:gridCol w:w="952"/>
      </w:tblGrid>
      <w:tr w14:paraId="1A2B2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77" w:type="dxa"/>
            <w:tcMar>
              <w:top w:w="12" w:type="dxa"/>
              <w:left w:w="12" w:type="dxa"/>
              <w:right w:w="12" w:type="dxa"/>
            </w:tcMar>
            <w:vAlign w:val="center"/>
          </w:tcPr>
          <w:p w14:paraId="40BA703E">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序号</w:t>
            </w:r>
          </w:p>
        </w:tc>
        <w:tc>
          <w:tcPr>
            <w:tcW w:w="5822" w:type="dxa"/>
            <w:gridSpan w:val="2"/>
            <w:tcMar>
              <w:top w:w="12" w:type="dxa"/>
              <w:left w:w="12" w:type="dxa"/>
              <w:right w:w="12" w:type="dxa"/>
            </w:tcMar>
            <w:vAlign w:val="center"/>
          </w:tcPr>
          <w:p w14:paraId="0129B2E7">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评分标准</w:t>
            </w:r>
          </w:p>
        </w:tc>
        <w:tc>
          <w:tcPr>
            <w:tcW w:w="481" w:type="dxa"/>
            <w:tcMar>
              <w:top w:w="12" w:type="dxa"/>
              <w:left w:w="12" w:type="dxa"/>
              <w:right w:w="12" w:type="dxa"/>
            </w:tcMar>
            <w:vAlign w:val="center"/>
          </w:tcPr>
          <w:p w14:paraId="086E634C">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权重</w:t>
            </w:r>
          </w:p>
        </w:tc>
        <w:tc>
          <w:tcPr>
            <w:tcW w:w="766" w:type="dxa"/>
            <w:tcMar>
              <w:top w:w="12" w:type="dxa"/>
              <w:left w:w="12" w:type="dxa"/>
              <w:right w:w="12" w:type="dxa"/>
            </w:tcMar>
            <w:vAlign w:val="center"/>
          </w:tcPr>
          <w:p w14:paraId="6791F6FB">
            <w:pPr>
              <w:jc w:val="center"/>
              <w:rPr>
                <w:rFonts w:hint="eastAsia" w:ascii="宋体" w:hAnsi="宋体" w:cs="宋体"/>
                <w:color w:val="auto"/>
                <w:sz w:val="24"/>
                <w:szCs w:val="24"/>
                <w:highlight w:val="none"/>
              </w:rPr>
            </w:pPr>
            <w:r>
              <w:rPr>
                <w:rFonts w:hint="eastAsia"/>
                <w:color w:val="auto"/>
                <w:sz w:val="24"/>
                <w:szCs w:val="24"/>
                <w:highlight w:val="none"/>
              </w:rPr>
              <w:t>主观分/客观分属性</w:t>
            </w:r>
          </w:p>
        </w:tc>
        <w:tc>
          <w:tcPr>
            <w:tcW w:w="952" w:type="dxa"/>
            <w:tcMar>
              <w:top w:w="12" w:type="dxa"/>
              <w:left w:w="12" w:type="dxa"/>
              <w:right w:w="12" w:type="dxa"/>
            </w:tcMar>
            <w:vAlign w:val="center"/>
          </w:tcPr>
          <w:p w14:paraId="2C1D8AC5">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投标文件中评标标准相应的商务技术资料目录*</w:t>
            </w:r>
          </w:p>
        </w:tc>
      </w:tr>
      <w:tr w14:paraId="171FF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0" w:hRule="atLeast"/>
          <w:jc w:val="center"/>
        </w:trPr>
        <w:tc>
          <w:tcPr>
            <w:tcW w:w="777" w:type="dxa"/>
            <w:tcMar>
              <w:top w:w="12" w:type="dxa"/>
              <w:left w:w="12" w:type="dxa"/>
              <w:right w:w="12" w:type="dxa"/>
            </w:tcMar>
            <w:vAlign w:val="center"/>
          </w:tcPr>
          <w:p w14:paraId="0EFEB8D4">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746" w:type="dxa"/>
            <w:vMerge w:val="restart"/>
            <w:tcMar>
              <w:top w:w="12" w:type="dxa"/>
              <w:left w:w="12" w:type="dxa"/>
              <w:right w:w="12" w:type="dxa"/>
            </w:tcMar>
            <w:vAlign w:val="center"/>
          </w:tcPr>
          <w:p w14:paraId="6387826B">
            <w:pPr>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资信</w:t>
            </w:r>
          </w:p>
          <w:p w14:paraId="1F3FBE00">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情况</w:t>
            </w:r>
          </w:p>
        </w:tc>
        <w:tc>
          <w:tcPr>
            <w:tcW w:w="5076" w:type="dxa"/>
            <w:tcMar>
              <w:top w:w="12" w:type="dxa"/>
              <w:left w:w="12" w:type="dxa"/>
              <w:right w:w="12" w:type="dxa"/>
            </w:tcMar>
            <w:vAlign w:val="center"/>
          </w:tcPr>
          <w:p w14:paraId="5FD697C5">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投标人具有20</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lang w:eastAsia="zh-CN"/>
              </w:rPr>
              <w:t>年1月1日以来（以合同签订时间为准）</w:t>
            </w:r>
            <w:r>
              <w:rPr>
                <w:rFonts w:hint="eastAsia" w:ascii="宋体" w:hAnsi="宋体" w:eastAsia="宋体" w:cs="宋体"/>
                <w:color w:val="auto"/>
                <w:sz w:val="24"/>
                <w:szCs w:val="24"/>
                <w:highlight w:val="none"/>
                <w:lang w:val="en-US" w:eastAsia="zh-CN"/>
              </w:rPr>
              <w:t>具有同类项目（</w:t>
            </w:r>
            <w:r>
              <w:rPr>
                <w:rFonts w:hint="eastAsia" w:ascii="宋体" w:hAnsi="宋体" w:eastAsia="宋体" w:cs="宋体"/>
                <w:color w:val="auto"/>
                <w:sz w:val="24"/>
                <w:szCs w:val="24"/>
                <w:highlight w:val="none"/>
                <w:lang w:eastAsia="zh-CN"/>
              </w:rPr>
              <w:t>毛发检测试剂</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lang w:eastAsia="zh-CN"/>
              </w:rPr>
              <w:t>尿检检测试剂）业绩的，每</w:t>
            </w:r>
            <w:r>
              <w:rPr>
                <w:rFonts w:hint="eastAsia" w:ascii="宋体" w:hAnsi="宋体" w:eastAsia="宋体" w:cs="宋体"/>
                <w:color w:val="auto"/>
                <w:sz w:val="24"/>
                <w:szCs w:val="24"/>
                <w:highlight w:val="none"/>
                <w:lang w:val="en-US" w:eastAsia="zh-CN"/>
              </w:rPr>
              <w:t>个</w:t>
            </w:r>
            <w:r>
              <w:rPr>
                <w:rFonts w:hint="eastAsia" w:ascii="宋体" w:hAnsi="宋体" w:eastAsia="宋体" w:cs="宋体"/>
                <w:color w:val="auto"/>
                <w:sz w:val="24"/>
                <w:szCs w:val="24"/>
                <w:highlight w:val="none"/>
                <w:lang w:eastAsia="zh-CN"/>
              </w:rPr>
              <w:t>得</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分，最高</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分。</w:t>
            </w:r>
          </w:p>
          <w:p w14:paraId="511CFA63">
            <w:pPr>
              <w:rPr>
                <w:rFonts w:hint="eastAsia"/>
                <w:color w:val="auto"/>
                <w:highlight w:val="none"/>
                <w:lang w:eastAsia="zh-CN"/>
              </w:rPr>
            </w:pPr>
            <w:r>
              <w:rPr>
                <w:rFonts w:hint="eastAsia" w:ascii="宋体" w:hAnsi="宋体" w:eastAsia="宋体" w:cs="宋体"/>
                <w:color w:val="auto"/>
                <w:sz w:val="24"/>
                <w:szCs w:val="24"/>
                <w:highlight w:val="none"/>
                <w:lang w:val="en-US" w:eastAsia="zh-CN"/>
              </w:rPr>
              <w:t>注：提供合同复印件加盖公章，合同需包含毛发、尿检检测试剂，以及合同签订时间</w:t>
            </w:r>
            <w:r>
              <w:rPr>
                <w:rFonts w:hint="eastAsia" w:ascii="宋体" w:hAnsi="宋体" w:eastAsia="宋体" w:cs="宋体"/>
                <w:color w:val="auto"/>
                <w:sz w:val="24"/>
                <w:szCs w:val="24"/>
                <w:highlight w:val="none"/>
                <w:lang w:eastAsia="zh-CN"/>
              </w:rPr>
              <w:t>。</w:t>
            </w:r>
          </w:p>
        </w:tc>
        <w:tc>
          <w:tcPr>
            <w:tcW w:w="481" w:type="dxa"/>
            <w:tcMar>
              <w:top w:w="12" w:type="dxa"/>
              <w:left w:w="12" w:type="dxa"/>
              <w:right w:w="12" w:type="dxa"/>
            </w:tcMar>
            <w:vAlign w:val="center"/>
          </w:tcPr>
          <w:p w14:paraId="0555B59A">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766" w:type="dxa"/>
            <w:tcMar>
              <w:top w:w="12" w:type="dxa"/>
              <w:left w:w="12" w:type="dxa"/>
              <w:right w:w="12" w:type="dxa"/>
            </w:tcMar>
            <w:vAlign w:val="center"/>
          </w:tcPr>
          <w:p w14:paraId="0F123C8F">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客观分</w:t>
            </w:r>
          </w:p>
        </w:tc>
        <w:tc>
          <w:tcPr>
            <w:tcW w:w="952" w:type="dxa"/>
            <w:tcMar>
              <w:top w:w="12" w:type="dxa"/>
              <w:left w:w="12" w:type="dxa"/>
              <w:right w:w="12" w:type="dxa"/>
            </w:tcMar>
            <w:vAlign w:val="center"/>
          </w:tcPr>
          <w:p w14:paraId="363DF547">
            <w:pPr>
              <w:rPr>
                <w:rFonts w:hint="eastAsia" w:ascii="宋体" w:hAnsi="宋体" w:cs="宋体"/>
                <w:color w:val="auto"/>
                <w:sz w:val="24"/>
                <w:szCs w:val="24"/>
                <w:highlight w:val="none"/>
              </w:rPr>
            </w:pPr>
          </w:p>
        </w:tc>
      </w:tr>
      <w:tr w14:paraId="1A5FE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8" w:hRule="atLeast"/>
          <w:jc w:val="center"/>
        </w:trPr>
        <w:tc>
          <w:tcPr>
            <w:tcW w:w="777" w:type="dxa"/>
            <w:tcMar>
              <w:top w:w="12" w:type="dxa"/>
              <w:left w:w="12" w:type="dxa"/>
              <w:right w:w="12" w:type="dxa"/>
            </w:tcMar>
            <w:vAlign w:val="center"/>
          </w:tcPr>
          <w:p w14:paraId="2D2EEB07">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746" w:type="dxa"/>
            <w:vMerge w:val="continue"/>
            <w:tcMar>
              <w:top w:w="12" w:type="dxa"/>
              <w:left w:w="12" w:type="dxa"/>
              <w:right w:w="12" w:type="dxa"/>
            </w:tcMar>
            <w:vAlign w:val="center"/>
          </w:tcPr>
          <w:p w14:paraId="5546221C">
            <w:pPr>
              <w:rPr>
                <w:rFonts w:hint="eastAsia" w:ascii="宋体" w:hAnsi="宋体" w:cs="宋体"/>
                <w:color w:val="auto"/>
                <w:sz w:val="24"/>
                <w:szCs w:val="24"/>
                <w:highlight w:val="none"/>
              </w:rPr>
            </w:pPr>
          </w:p>
        </w:tc>
        <w:tc>
          <w:tcPr>
            <w:tcW w:w="5076" w:type="dxa"/>
            <w:tcMar>
              <w:top w:w="12" w:type="dxa"/>
              <w:left w:w="12" w:type="dxa"/>
              <w:right w:w="12" w:type="dxa"/>
            </w:tcMar>
            <w:vAlign w:val="center"/>
          </w:tcPr>
          <w:p w14:paraId="3387C9A8">
            <w:pPr>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投标人</w:t>
            </w:r>
            <w:r>
              <w:rPr>
                <w:rFonts w:hint="eastAsia" w:ascii="宋体" w:hAnsi="宋体" w:cs="宋体"/>
                <w:color w:val="auto"/>
                <w:sz w:val="24"/>
                <w:szCs w:val="24"/>
                <w:highlight w:val="none"/>
                <w:lang w:eastAsia="zh-CN"/>
              </w:rPr>
              <w:t>具有有效的环境管理体系认证证书、职业健康安全管理体系认证证书、质量管理体系证书的，每提供</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项得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分，本项最高得</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分。</w:t>
            </w:r>
          </w:p>
          <w:p w14:paraId="491FD803">
            <w:pPr>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注：</w:t>
            </w:r>
            <w:r>
              <w:rPr>
                <w:rFonts w:hint="eastAsia" w:ascii="宋体" w:hAnsi="宋体" w:cs="宋体"/>
                <w:color w:val="auto"/>
                <w:sz w:val="24"/>
                <w:szCs w:val="24"/>
                <w:highlight w:val="none"/>
                <w:lang w:eastAsia="zh-CN"/>
              </w:rPr>
              <w:t>提供证书复印件和在“全国认证认可信息公共服务平台”(http://cx.cnca.cn)的信息查询截图加盖供应商公章。属已失效、撤销、暂停情况的及不提供的不得分。</w:t>
            </w:r>
          </w:p>
        </w:tc>
        <w:tc>
          <w:tcPr>
            <w:tcW w:w="481" w:type="dxa"/>
            <w:tcMar>
              <w:top w:w="12" w:type="dxa"/>
              <w:left w:w="12" w:type="dxa"/>
              <w:right w:w="12" w:type="dxa"/>
            </w:tcMar>
            <w:vAlign w:val="center"/>
          </w:tcPr>
          <w:p w14:paraId="24B5751B">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766" w:type="dxa"/>
            <w:tcMar>
              <w:top w:w="12" w:type="dxa"/>
              <w:left w:w="12" w:type="dxa"/>
              <w:right w:w="12" w:type="dxa"/>
            </w:tcMar>
            <w:vAlign w:val="center"/>
          </w:tcPr>
          <w:p w14:paraId="2B2A67DA">
            <w:pPr>
              <w:jc w:val="center"/>
              <w:rPr>
                <w:rFonts w:hint="default" w:ascii="宋体" w:hAnsi="宋体" w:cs="宋体"/>
                <w:color w:val="auto"/>
                <w:sz w:val="24"/>
                <w:szCs w:val="24"/>
                <w:highlight w:val="none"/>
                <w:lang w:val="en-US"/>
              </w:rPr>
            </w:pPr>
            <w:r>
              <w:rPr>
                <w:rFonts w:hint="eastAsia" w:ascii="宋体" w:hAnsi="宋体" w:cs="宋体"/>
                <w:color w:val="auto"/>
                <w:sz w:val="24"/>
                <w:szCs w:val="24"/>
                <w:highlight w:val="none"/>
                <w:lang w:val="en-US" w:eastAsia="zh-CN"/>
              </w:rPr>
              <w:t>客观分</w:t>
            </w:r>
          </w:p>
        </w:tc>
        <w:tc>
          <w:tcPr>
            <w:tcW w:w="952" w:type="dxa"/>
            <w:tcMar>
              <w:top w:w="12" w:type="dxa"/>
              <w:left w:w="12" w:type="dxa"/>
              <w:right w:w="12" w:type="dxa"/>
            </w:tcMar>
            <w:vAlign w:val="center"/>
          </w:tcPr>
          <w:p w14:paraId="24BDB2EF">
            <w:pPr>
              <w:rPr>
                <w:rFonts w:hint="eastAsia" w:ascii="宋体" w:hAnsi="宋体" w:cs="宋体"/>
                <w:color w:val="auto"/>
                <w:sz w:val="24"/>
                <w:szCs w:val="24"/>
                <w:highlight w:val="none"/>
              </w:rPr>
            </w:pPr>
          </w:p>
        </w:tc>
      </w:tr>
      <w:tr w14:paraId="7AC32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8" w:hRule="atLeast"/>
          <w:jc w:val="center"/>
        </w:trPr>
        <w:tc>
          <w:tcPr>
            <w:tcW w:w="777" w:type="dxa"/>
            <w:tcMar>
              <w:top w:w="12" w:type="dxa"/>
              <w:left w:w="12" w:type="dxa"/>
              <w:right w:w="12" w:type="dxa"/>
            </w:tcMar>
            <w:vAlign w:val="center"/>
          </w:tcPr>
          <w:p w14:paraId="13D82079">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w:t>
            </w:r>
          </w:p>
        </w:tc>
        <w:tc>
          <w:tcPr>
            <w:tcW w:w="746" w:type="dxa"/>
            <w:tcMar>
              <w:top w:w="12" w:type="dxa"/>
              <w:left w:w="12" w:type="dxa"/>
              <w:right w:w="12" w:type="dxa"/>
            </w:tcMar>
            <w:vAlign w:val="center"/>
          </w:tcPr>
          <w:p w14:paraId="0BF77D23">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技术条款响应程度</w:t>
            </w:r>
          </w:p>
        </w:tc>
        <w:tc>
          <w:tcPr>
            <w:tcW w:w="5076" w:type="dxa"/>
            <w:tcMar>
              <w:top w:w="12" w:type="dxa"/>
              <w:left w:w="12" w:type="dxa"/>
              <w:right w:w="12" w:type="dxa"/>
            </w:tcMar>
            <w:vAlign w:val="center"/>
          </w:tcPr>
          <w:p w14:paraId="4E399E6A">
            <w:pPr>
              <w:rPr>
                <w:rFonts w:hint="eastAsia"/>
                <w:color w:val="auto"/>
                <w:highlight w:val="none"/>
              </w:rPr>
            </w:pPr>
            <w:r>
              <w:rPr>
                <w:rFonts w:hint="eastAsia" w:ascii="宋体" w:hAnsi="宋体" w:eastAsia="宋体" w:cs="宋体"/>
                <w:color w:val="auto"/>
                <w:sz w:val="24"/>
                <w:szCs w:val="24"/>
                <w:highlight w:val="none"/>
                <w:lang w:val="en-US" w:eastAsia="zh-CN"/>
              </w:rPr>
              <w:t>根据</w:t>
            </w:r>
            <w:r>
              <w:rPr>
                <w:rFonts w:hint="eastAsia" w:ascii="宋体" w:hAnsi="宋体" w:eastAsia="宋体" w:cs="宋体"/>
                <w:color w:val="auto"/>
                <w:sz w:val="24"/>
                <w:szCs w:val="24"/>
                <w:highlight w:val="none"/>
                <w:lang w:eastAsia="zh-CN"/>
              </w:rPr>
              <w:t>招标文件“第</w:t>
            </w:r>
            <w:r>
              <w:rPr>
                <w:rFonts w:hint="eastAsia" w:ascii="宋体" w:hAnsi="宋体" w:eastAsia="宋体" w:cs="宋体"/>
                <w:color w:val="auto"/>
                <w:sz w:val="24"/>
                <w:szCs w:val="24"/>
                <w:highlight w:val="none"/>
                <w:lang w:val="en-US" w:eastAsia="zh-CN"/>
              </w:rPr>
              <w:t>三部分</w:t>
            </w:r>
            <w:r>
              <w:rPr>
                <w:rFonts w:hint="eastAsia" w:ascii="宋体" w:hAnsi="宋体" w:eastAsia="宋体" w:cs="宋体"/>
                <w:color w:val="auto"/>
                <w:sz w:val="24"/>
                <w:szCs w:val="24"/>
                <w:highlight w:val="none"/>
                <w:lang w:eastAsia="zh-CN"/>
              </w:rPr>
              <w:t xml:space="preserve"> 采购需求”</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采购项目</w:t>
            </w:r>
            <w:r>
              <w:rPr>
                <w:rFonts w:hint="eastAsia" w:ascii="宋体" w:hAnsi="宋体" w:eastAsia="宋体" w:cs="宋体"/>
                <w:color w:val="auto"/>
                <w:sz w:val="24"/>
                <w:szCs w:val="24"/>
                <w:highlight w:val="none"/>
                <w:lang w:val="en-US" w:eastAsia="zh-CN"/>
              </w:rPr>
              <w:t>技术</w:t>
            </w:r>
            <w:r>
              <w:rPr>
                <w:rFonts w:hint="eastAsia" w:ascii="宋体" w:hAnsi="宋体" w:eastAsia="宋体" w:cs="宋体"/>
                <w:color w:val="auto"/>
                <w:sz w:val="24"/>
                <w:szCs w:val="24"/>
                <w:highlight w:val="none"/>
                <w:lang w:eastAsia="zh-CN"/>
              </w:rPr>
              <w:t>参数</w:t>
            </w:r>
            <w:r>
              <w:rPr>
                <w:rFonts w:hint="eastAsia" w:ascii="宋体" w:hAnsi="宋体" w:eastAsia="宋体" w:cs="宋体"/>
                <w:color w:val="auto"/>
                <w:sz w:val="24"/>
                <w:szCs w:val="24"/>
                <w:highlight w:val="none"/>
                <w:lang w:val="en-US" w:eastAsia="zh-CN"/>
              </w:rPr>
              <w:t>响应情况进行打分</w:t>
            </w:r>
            <w:r>
              <w:rPr>
                <w:rFonts w:hint="eastAsia" w:ascii="宋体" w:hAnsi="宋体" w:cs="宋体"/>
                <w:color w:val="auto"/>
                <w:sz w:val="24"/>
                <w:szCs w:val="24"/>
                <w:highlight w:val="none"/>
                <w:lang w:val="en-US" w:eastAsia="zh-CN"/>
              </w:rPr>
              <w:t>。不符合（负偏离）技术要求中标注“▲”条款（不可偏离）的投标无效，其余技术条款低于技术要求（负偏离）的每项扣1分</w:t>
            </w:r>
            <w:r>
              <w:rPr>
                <w:rFonts w:hint="eastAsia" w:ascii="宋体" w:hAnsi="宋体" w:eastAsia="宋体" w:cs="宋体"/>
                <w:color w:val="auto"/>
                <w:sz w:val="24"/>
                <w:szCs w:val="24"/>
                <w:highlight w:val="none"/>
                <w:lang w:val="en-US" w:eastAsia="zh-CN"/>
              </w:rPr>
              <w:t>，扣完为止。</w:t>
            </w:r>
          </w:p>
        </w:tc>
        <w:tc>
          <w:tcPr>
            <w:tcW w:w="481" w:type="dxa"/>
            <w:tcMar>
              <w:top w:w="12" w:type="dxa"/>
              <w:left w:w="12" w:type="dxa"/>
              <w:right w:w="12" w:type="dxa"/>
            </w:tcMar>
            <w:vAlign w:val="center"/>
          </w:tcPr>
          <w:p w14:paraId="1F0CE795">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p>
        </w:tc>
        <w:tc>
          <w:tcPr>
            <w:tcW w:w="766" w:type="dxa"/>
            <w:tcMar>
              <w:top w:w="12" w:type="dxa"/>
              <w:left w:w="12" w:type="dxa"/>
              <w:right w:w="12" w:type="dxa"/>
            </w:tcMar>
            <w:vAlign w:val="center"/>
          </w:tcPr>
          <w:p w14:paraId="594A10AA">
            <w:pPr>
              <w:jc w:val="center"/>
              <w:rPr>
                <w:rFonts w:hint="default" w:ascii="宋体" w:hAnsi="宋体" w:cs="宋体"/>
                <w:color w:val="auto"/>
                <w:sz w:val="24"/>
                <w:szCs w:val="24"/>
                <w:highlight w:val="none"/>
                <w:lang w:val="en-US"/>
              </w:rPr>
            </w:pPr>
            <w:r>
              <w:rPr>
                <w:rFonts w:hint="eastAsia" w:ascii="宋体" w:hAnsi="宋体" w:cs="宋体"/>
                <w:color w:val="auto"/>
                <w:sz w:val="24"/>
                <w:szCs w:val="24"/>
                <w:highlight w:val="none"/>
                <w:lang w:val="en-US" w:eastAsia="zh-CN"/>
              </w:rPr>
              <w:t>客观分</w:t>
            </w:r>
          </w:p>
        </w:tc>
        <w:tc>
          <w:tcPr>
            <w:tcW w:w="952" w:type="dxa"/>
            <w:tcMar>
              <w:top w:w="12" w:type="dxa"/>
              <w:left w:w="12" w:type="dxa"/>
              <w:right w:w="12" w:type="dxa"/>
            </w:tcMar>
            <w:vAlign w:val="center"/>
          </w:tcPr>
          <w:p w14:paraId="3D6AFBBF">
            <w:pPr>
              <w:rPr>
                <w:rFonts w:hint="eastAsia" w:ascii="宋体" w:hAnsi="宋体" w:cs="宋体"/>
                <w:color w:val="auto"/>
                <w:sz w:val="24"/>
                <w:szCs w:val="24"/>
                <w:highlight w:val="none"/>
              </w:rPr>
            </w:pPr>
          </w:p>
        </w:tc>
      </w:tr>
      <w:tr w14:paraId="6A173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8" w:hRule="atLeast"/>
          <w:jc w:val="center"/>
        </w:trPr>
        <w:tc>
          <w:tcPr>
            <w:tcW w:w="777" w:type="dxa"/>
            <w:tcMar>
              <w:top w:w="12" w:type="dxa"/>
              <w:left w:w="12" w:type="dxa"/>
              <w:right w:w="12" w:type="dxa"/>
            </w:tcMar>
            <w:vAlign w:val="center"/>
          </w:tcPr>
          <w:p w14:paraId="398C011B">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4</w:t>
            </w:r>
          </w:p>
        </w:tc>
        <w:tc>
          <w:tcPr>
            <w:tcW w:w="746" w:type="dxa"/>
            <w:tcMar>
              <w:top w:w="12" w:type="dxa"/>
              <w:left w:w="12" w:type="dxa"/>
              <w:right w:w="12" w:type="dxa"/>
            </w:tcMar>
            <w:vAlign w:val="center"/>
          </w:tcPr>
          <w:p w14:paraId="0510BDA2">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项目实施方案</w:t>
            </w:r>
          </w:p>
        </w:tc>
        <w:tc>
          <w:tcPr>
            <w:tcW w:w="5076" w:type="dxa"/>
            <w:tcMar>
              <w:top w:w="12" w:type="dxa"/>
              <w:left w:w="12" w:type="dxa"/>
              <w:right w:w="12" w:type="dxa"/>
            </w:tcMar>
            <w:vAlign w:val="center"/>
          </w:tcPr>
          <w:p w14:paraId="00DD487F">
            <w:pP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根</w:t>
            </w:r>
            <w:r>
              <w:rPr>
                <w:rFonts w:hint="eastAsia" w:ascii="宋体" w:hAnsi="宋体" w:eastAsia="宋体" w:cs="宋体"/>
                <w:color w:val="auto"/>
                <w:sz w:val="24"/>
                <w:szCs w:val="24"/>
                <w:highlight w:val="none"/>
                <w:lang w:eastAsia="zh-CN"/>
              </w:rPr>
              <w:t>据</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eastAsia="zh-CN"/>
              </w:rPr>
              <w:t>针对本项目所提供的项目实施方案、（包括货物采购、配送进度计划、项目验收等）进行评审：</w:t>
            </w:r>
          </w:p>
          <w:p w14:paraId="53D57DFA">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）方案完整、可行，能完全满足采购需求及项目实施的得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分；</w:t>
            </w:r>
          </w:p>
          <w:p w14:paraId="4ECF493C">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）方案较具体、可行，能基本满足采购需求及项目实施的得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分；</w:t>
            </w:r>
          </w:p>
          <w:p w14:paraId="2517DD82">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）方案内容较简单，对采购需求的响应一般的，部分满足采购需求及项目实施的得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分；</w:t>
            </w:r>
          </w:p>
          <w:p w14:paraId="216BAE3E">
            <w:pPr>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）方案内容差、无针对性</w:t>
            </w:r>
            <w:r>
              <w:rPr>
                <w:rFonts w:hint="eastAsia" w:ascii="宋体" w:hAnsi="宋体" w:cs="宋体"/>
                <w:color w:val="auto"/>
                <w:sz w:val="24"/>
                <w:szCs w:val="24"/>
                <w:highlight w:val="none"/>
                <w:lang w:val="en-US" w:eastAsia="zh-CN"/>
              </w:rPr>
              <w:t>的得1分；</w:t>
            </w:r>
          </w:p>
          <w:p w14:paraId="5082FEC5">
            <w:pP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未提的得</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eastAsia="zh-CN"/>
              </w:rPr>
              <w:t>分。</w:t>
            </w:r>
          </w:p>
        </w:tc>
        <w:tc>
          <w:tcPr>
            <w:tcW w:w="481" w:type="dxa"/>
            <w:tcMar>
              <w:top w:w="12" w:type="dxa"/>
              <w:left w:w="12" w:type="dxa"/>
              <w:right w:w="12" w:type="dxa"/>
            </w:tcMar>
            <w:vAlign w:val="center"/>
          </w:tcPr>
          <w:p w14:paraId="0F786A24">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766" w:type="dxa"/>
            <w:tcMar>
              <w:top w:w="12" w:type="dxa"/>
              <w:left w:w="12" w:type="dxa"/>
              <w:right w:w="12" w:type="dxa"/>
            </w:tcMar>
            <w:vAlign w:val="center"/>
          </w:tcPr>
          <w:p w14:paraId="445C4D68">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952" w:type="dxa"/>
            <w:tcMar>
              <w:top w:w="12" w:type="dxa"/>
              <w:left w:w="12" w:type="dxa"/>
              <w:right w:w="12" w:type="dxa"/>
            </w:tcMar>
            <w:vAlign w:val="center"/>
          </w:tcPr>
          <w:p w14:paraId="4A5AC505">
            <w:pPr>
              <w:rPr>
                <w:rFonts w:hint="eastAsia" w:ascii="宋体" w:hAnsi="宋体" w:cs="宋体"/>
                <w:color w:val="auto"/>
                <w:sz w:val="24"/>
                <w:szCs w:val="24"/>
                <w:highlight w:val="none"/>
              </w:rPr>
            </w:pPr>
          </w:p>
        </w:tc>
      </w:tr>
      <w:tr w14:paraId="1A64B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8" w:hRule="atLeast"/>
          <w:jc w:val="center"/>
        </w:trPr>
        <w:tc>
          <w:tcPr>
            <w:tcW w:w="777" w:type="dxa"/>
            <w:tcMar>
              <w:top w:w="12" w:type="dxa"/>
              <w:left w:w="12" w:type="dxa"/>
              <w:right w:w="12" w:type="dxa"/>
            </w:tcMar>
            <w:vAlign w:val="center"/>
          </w:tcPr>
          <w:p w14:paraId="72562B1B">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5</w:t>
            </w:r>
          </w:p>
        </w:tc>
        <w:tc>
          <w:tcPr>
            <w:tcW w:w="746" w:type="dxa"/>
            <w:tcMar>
              <w:top w:w="12" w:type="dxa"/>
              <w:left w:w="12" w:type="dxa"/>
              <w:right w:w="12" w:type="dxa"/>
            </w:tcMar>
            <w:vAlign w:val="center"/>
          </w:tcPr>
          <w:p w14:paraId="6F632CB7">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质量保证措施</w:t>
            </w:r>
            <w:r>
              <w:rPr>
                <w:rFonts w:hint="eastAsia" w:ascii="宋体" w:hAnsi="宋体" w:cs="宋体"/>
                <w:color w:val="auto"/>
                <w:sz w:val="24"/>
                <w:szCs w:val="24"/>
                <w:highlight w:val="none"/>
                <w:lang w:val="en-US" w:eastAsia="zh-CN"/>
              </w:rPr>
              <w:t>方案</w:t>
            </w:r>
          </w:p>
        </w:tc>
        <w:tc>
          <w:tcPr>
            <w:tcW w:w="5076" w:type="dxa"/>
            <w:shd w:val="clear" w:color="auto" w:fill="auto"/>
            <w:tcMar>
              <w:top w:w="12" w:type="dxa"/>
              <w:left w:w="12" w:type="dxa"/>
              <w:right w:w="12" w:type="dxa"/>
            </w:tcMar>
            <w:vAlign w:val="center"/>
          </w:tcPr>
          <w:p w14:paraId="3BC52081">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根</w:t>
            </w:r>
            <w:r>
              <w:rPr>
                <w:rFonts w:hint="eastAsia" w:ascii="宋体" w:hAnsi="宋体" w:eastAsia="宋体" w:cs="宋体"/>
                <w:color w:val="auto"/>
                <w:sz w:val="24"/>
                <w:szCs w:val="24"/>
                <w:highlight w:val="none"/>
                <w:lang w:eastAsia="zh-CN"/>
              </w:rPr>
              <w:t>据</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eastAsia="zh-CN"/>
              </w:rPr>
              <w:t>针对本项目所提供的质量保证措施进行评审：</w:t>
            </w:r>
          </w:p>
          <w:p w14:paraId="1BBE8EBA">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）方案完整、可行，能完全满足采购需求及质量保证要求的得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分；</w:t>
            </w:r>
          </w:p>
          <w:p w14:paraId="7E80A94E">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）方案较具体、可行，能基本满足采购需求及质量保证要求的得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分；</w:t>
            </w:r>
          </w:p>
          <w:p w14:paraId="6A96E368">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）方案内容较简单，对采购需求的响应一般的，部分满足采购需求及质量保证要求的得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w:t>
            </w:r>
          </w:p>
          <w:p w14:paraId="7982000E">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）方案内容差、无针对性</w:t>
            </w:r>
            <w:r>
              <w:rPr>
                <w:rFonts w:hint="eastAsia" w:ascii="宋体" w:hAnsi="宋体" w:eastAsia="宋体" w:cs="宋体"/>
                <w:color w:val="auto"/>
                <w:sz w:val="24"/>
                <w:szCs w:val="24"/>
                <w:highlight w:val="none"/>
                <w:lang w:val="en-US" w:eastAsia="zh-CN"/>
              </w:rPr>
              <w:t>得1分</w:t>
            </w:r>
            <w:r>
              <w:rPr>
                <w:rFonts w:hint="eastAsia" w:ascii="宋体" w:hAnsi="宋体" w:cs="宋体"/>
                <w:color w:val="auto"/>
                <w:sz w:val="24"/>
                <w:szCs w:val="24"/>
                <w:highlight w:val="none"/>
                <w:lang w:val="en-US" w:eastAsia="zh-CN"/>
              </w:rPr>
              <w:t>；</w:t>
            </w:r>
          </w:p>
          <w:p w14:paraId="35647082">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未提的得</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eastAsia="zh-CN"/>
              </w:rPr>
              <w:t>分。</w:t>
            </w:r>
          </w:p>
        </w:tc>
        <w:tc>
          <w:tcPr>
            <w:tcW w:w="481" w:type="dxa"/>
            <w:tcMar>
              <w:top w:w="12" w:type="dxa"/>
              <w:left w:w="12" w:type="dxa"/>
              <w:right w:w="12" w:type="dxa"/>
            </w:tcMar>
            <w:vAlign w:val="center"/>
          </w:tcPr>
          <w:p w14:paraId="0B5EAF4A">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6</w:t>
            </w:r>
          </w:p>
        </w:tc>
        <w:tc>
          <w:tcPr>
            <w:tcW w:w="766" w:type="dxa"/>
            <w:tcMar>
              <w:top w:w="12" w:type="dxa"/>
              <w:left w:w="12" w:type="dxa"/>
              <w:right w:w="12" w:type="dxa"/>
            </w:tcMar>
            <w:vAlign w:val="center"/>
          </w:tcPr>
          <w:p w14:paraId="03CBDE53">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主观分</w:t>
            </w:r>
          </w:p>
        </w:tc>
        <w:tc>
          <w:tcPr>
            <w:tcW w:w="952" w:type="dxa"/>
            <w:tcMar>
              <w:top w:w="12" w:type="dxa"/>
              <w:left w:w="12" w:type="dxa"/>
              <w:right w:w="12" w:type="dxa"/>
            </w:tcMar>
            <w:vAlign w:val="center"/>
          </w:tcPr>
          <w:p w14:paraId="14C9D754">
            <w:pPr>
              <w:rPr>
                <w:rFonts w:hint="eastAsia" w:ascii="宋体" w:hAnsi="宋体" w:cs="宋体"/>
                <w:color w:val="auto"/>
                <w:sz w:val="24"/>
                <w:szCs w:val="24"/>
                <w:highlight w:val="none"/>
              </w:rPr>
            </w:pPr>
          </w:p>
        </w:tc>
      </w:tr>
      <w:tr w14:paraId="084A5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7" w:hRule="atLeast"/>
          <w:jc w:val="center"/>
        </w:trPr>
        <w:tc>
          <w:tcPr>
            <w:tcW w:w="777" w:type="dxa"/>
            <w:tcMar>
              <w:top w:w="12" w:type="dxa"/>
              <w:left w:w="12" w:type="dxa"/>
              <w:right w:w="12" w:type="dxa"/>
            </w:tcMar>
            <w:vAlign w:val="center"/>
          </w:tcPr>
          <w:p w14:paraId="5E85F8A5">
            <w:pPr>
              <w:jc w:val="center"/>
              <w:rPr>
                <w:rFonts w:hint="eastAsia"/>
                <w:color w:val="auto"/>
                <w:highlight w:val="none"/>
              </w:rPr>
            </w:pPr>
            <w:r>
              <w:rPr>
                <w:rFonts w:hint="eastAsia" w:ascii="宋体" w:hAnsi="宋体" w:cs="宋体"/>
                <w:color w:val="auto"/>
                <w:sz w:val="24"/>
                <w:szCs w:val="24"/>
                <w:highlight w:val="none"/>
                <w:lang w:val="en-US" w:eastAsia="zh-CN"/>
              </w:rPr>
              <w:t>6</w:t>
            </w:r>
          </w:p>
        </w:tc>
        <w:tc>
          <w:tcPr>
            <w:tcW w:w="746" w:type="dxa"/>
            <w:tcMar>
              <w:top w:w="12" w:type="dxa"/>
              <w:left w:w="12" w:type="dxa"/>
              <w:right w:w="12" w:type="dxa"/>
            </w:tcMar>
            <w:vAlign w:val="center"/>
          </w:tcPr>
          <w:p w14:paraId="4450A5FA">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配送服务方案、运输条件及能力</w:t>
            </w:r>
          </w:p>
        </w:tc>
        <w:tc>
          <w:tcPr>
            <w:tcW w:w="5076" w:type="dxa"/>
            <w:shd w:val="clear" w:color="auto" w:fill="auto"/>
            <w:tcMar>
              <w:top w:w="12" w:type="dxa"/>
              <w:left w:w="12" w:type="dxa"/>
              <w:right w:w="12" w:type="dxa"/>
            </w:tcMar>
            <w:vAlign w:val="center"/>
          </w:tcPr>
          <w:p w14:paraId="0549029E">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根据</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eastAsia="zh-CN"/>
              </w:rPr>
              <w:t>配送服务方案、运输条件及能力进行评审：</w:t>
            </w:r>
          </w:p>
          <w:p w14:paraId="2E120A52">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）完全符合或优于本项目服务内容，资源配置可行，有效的配送、技术支持</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lang w:eastAsia="zh-CN"/>
              </w:rPr>
              <w:t>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 xml:space="preserve">分； </w:t>
            </w:r>
          </w:p>
          <w:p w14:paraId="0888A6AB">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）基本符合本项目服务内容，资源配置良好，有良好的配送保证措施、技术支持的得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分；</w:t>
            </w:r>
          </w:p>
          <w:p w14:paraId="3130D384">
            <w:pPr>
              <w:rPr>
                <w:rFonts w:hint="eastAsia"/>
                <w:color w:val="auto"/>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）部分符合本项目服务内容，资源配置较差，配送保证措施、技术支持一般的得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分；</w:t>
            </w:r>
          </w:p>
          <w:p w14:paraId="4E95922E">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未提供</w:t>
            </w:r>
            <w:r>
              <w:rPr>
                <w:rFonts w:hint="eastAsia" w:ascii="宋体" w:hAnsi="宋体" w:eastAsia="宋体" w:cs="宋体"/>
                <w:color w:val="auto"/>
                <w:sz w:val="24"/>
                <w:szCs w:val="24"/>
                <w:highlight w:val="none"/>
                <w:lang w:eastAsia="zh-CN"/>
              </w:rPr>
              <w:t>得0分。</w:t>
            </w:r>
          </w:p>
        </w:tc>
        <w:tc>
          <w:tcPr>
            <w:tcW w:w="481" w:type="dxa"/>
            <w:tcMar>
              <w:top w:w="12" w:type="dxa"/>
              <w:left w:w="12" w:type="dxa"/>
              <w:right w:w="12" w:type="dxa"/>
            </w:tcMar>
            <w:vAlign w:val="center"/>
          </w:tcPr>
          <w:p w14:paraId="1D175F74">
            <w:pPr>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766" w:type="dxa"/>
            <w:tcMar>
              <w:top w:w="12" w:type="dxa"/>
              <w:left w:w="12" w:type="dxa"/>
              <w:right w:w="12" w:type="dxa"/>
            </w:tcMar>
            <w:vAlign w:val="center"/>
          </w:tcPr>
          <w:p w14:paraId="5F7A5278">
            <w:pPr>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952" w:type="dxa"/>
            <w:tcMar>
              <w:top w:w="12" w:type="dxa"/>
              <w:left w:w="12" w:type="dxa"/>
              <w:right w:w="12" w:type="dxa"/>
            </w:tcMar>
            <w:vAlign w:val="center"/>
          </w:tcPr>
          <w:p w14:paraId="4B648301">
            <w:pPr>
              <w:rPr>
                <w:rFonts w:hint="eastAsia" w:ascii="宋体" w:hAnsi="宋体" w:cs="宋体"/>
                <w:color w:val="auto"/>
                <w:sz w:val="24"/>
                <w:szCs w:val="24"/>
                <w:highlight w:val="none"/>
              </w:rPr>
            </w:pPr>
          </w:p>
        </w:tc>
      </w:tr>
      <w:tr w14:paraId="28EFA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1" w:hRule="atLeast"/>
          <w:jc w:val="center"/>
        </w:trPr>
        <w:tc>
          <w:tcPr>
            <w:tcW w:w="777" w:type="dxa"/>
            <w:tcMar>
              <w:top w:w="12" w:type="dxa"/>
              <w:left w:w="12" w:type="dxa"/>
              <w:right w:w="12" w:type="dxa"/>
            </w:tcMar>
            <w:vAlign w:val="center"/>
          </w:tcPr>
          <w:p w14:paraId="6A978353">
            <w:pPr>
              <w:pStyle w:val="23"/>
              <w:jc w:val="center"/>
              <w:rPr>
                <w:rFonts w:hint="eastAsia" w:eastAsia="宋体"/>
                <w:color w:val="auto"/>
                <w:highlight w:val="none"/>
                <w:lang w:val="en-US" w:eastAsia="zh-CN"/>
              </w:rPr>
            </w:pPr>
            <w:r>
              <w:rPr>
                <w:rFonts w:hint="eastAsia"/>
                <w:color w:val="auto"/>
                <w:highlight w:val="none"/>
                <w:lang w:val="en-US" w:eastAsia="zh-CN"/>
              </w:rPr>
              <w:t>7</w:t>
            </w:r>
          </w:p>
        </w:tc>
        <w:tc>
          <w:tcPr>
            <w:tcW w:w="746" w:type="dxa"/>
            <w:tcMar>
              <w:top w:w="12" w:type="dxa"/>
              <w:left w:w="12" w:type="dxa"/>
              <w:right w:w="12" w:type="dxa"/>
            </w:tcMar>
            <w:vAlign w:val="center"/>
          </w:tcPr>
          <w:p w14:paraId="708A0F24">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供货服务能力</w:t>
            </w:r>
          </w:p>
        </w:tc>
        <w:tc>
          <w:tcPr>
            <w:tcW w:w="5076" w:type="dxa"/>
            <w:shd w:val="clear" w:color="auto" w:fill="auto"/>
            <w:tcMar>
              <w:top w:w="12" w:type="dxa"/>
              <w:left w:w="12" w:type="dxa"/>
              <w:right w:w="12" w:type="dxa"/>
            </w:tcMar>
            <w:vAlign w:val="center"/>
          </w:tcPr>
          <w:p w14:paraId="3E961120">
            <w:pPr>
              <w:rPr>
                <w:rFonts w:hint="eastAsia" w:ascii="宋体" w:hAnsi="宋体" w:eastAsia="宋体" w:cs="仿宋_GB2312"/>
                <w:color w:val="auto"/>
                <w:sz w:val="24"/>
                <w:szCs w:val="24"/>
                <w:highlight w:val="none"/>
                <w:lang w:eastAsia="zh-CN"/>
              </w:rPr>
            </w:pPr>
            <w:r>
              <w:rPr>
                <w:rFonts w:hint="eastAsia" w:ascii="宋体" w:hAnsi="宋体" w:eastAsia="宋体" w:cs="仿宋_GB2312"/>
                <w:color w:val="auto"/>
                <w:sz w:val="24"/>
                <w:szCs w:val="24"/>
                <w:highlight w:val="none"/>
                <w:lang w:val="en-US" w:eastAsia="zh-CN"/>
              </w:rPr>
              <w:t>项</w:t>
            </w:r>
            <w:r>
              <w:rPr>
                <w:rFonts w:hint="eastAsia" w:ascii="宋体" w:hAnsi="宋体" w:eastAsia="宋体" w:cs="仿宋_GB2312"/>
                <w:color w:val="auto"/>
                <w:sz w:val="24"/>
                <w:szCs w:val="24"/>
                <w:highlight w:val="none"/>
                <w:lang w:eastAsia="zh-CN"/>
              </w:rPr>
              <w:t>目团队的成员配备备货、配送人员、质量检验人员的数量、素质及整体安排：</w:t>
            </w:r>
          </w:p>
          <w:p w14:paraId="3E2BCCD7">
            <w:pPr>
              <w:rPr>
                <w:rFonts w:hint="eastAsia" w:ascii="宋体" w:hAnsi="宋体" w:eastAsia="宋体" w:cs="仿宋_GB2312"/>
                <w:color w:val="auto"/>
                <w:sz w:val="24"/>
                <w:szCs w:val="24"/>
                <w:highlight w:val="none"/>
                <w:lang w:eastAsia="zh-CN"/>
              </w:rPr>
            </w:pPr>
            <w:r>
              <w:rPr>
                <w:rFonts w:hint="eastAsia" w:ascii="宋体" w:hAnsi="宋体" w:eastAsia="宋体" w:cs="仿宋_GB2312"/>
                <w:color w:val="auto"/>
                <w:sz w:val="24"/>
                <w:szCs w:val="24"/>
                <w:highlight w:val="none"/>
                <w:lang w:eastAsia="zh-CN"/>
              </w:rPr>
              <w:t>（1）配备充足的备货、配送人员、质量检验人员，能很好地完成本项目</w:t>
            </w:r>
            <w:r>
              <w:rPr>
                <w:rFonts w:hint="eastAsia" w:ascii="宋体" w:hAnsi="宋体" w:cs="仿宋_GB2312"/>
                <w:color w:val="auto"/>
                <w:sz w:val="24"/>
                <w:szCs w:val="24"/>
                <w:highlight w:val="none"/>
                <w:lang w:val="en-US" w:eastAsia="zh-CN"/>
              </w:rPr>
              <w:t>供货</w:t>
            </w:r>
            <w:r>
              <w:rPr>
                <w:rFonts w:hint="eastAsia" w:ascii="宋体" w:hAnsi="宋体" w:eastAsia="宋体" w:cs="仿宋_GB2312"/>
                <w:color w:val="auto"/>
                <w:sz w:val="24"/>
                <w:szCs w:val="24"/>
                <w:highlight w:val="none"/>
                <w:lang w:eastAsia="zh-CN"/>
              </w:rPr>
              <w:t>服务的得</w:t>
            </w:r>
            <w:r>
              <w:rPr>
                <w:rFonts w:hint="eastAsia" w:ascii="宋体" w:hAnsi="宋体" w:eastAsia="宋体" w:cs="仿宋_GB2312"/>
                <w:color w:val="auto"/>
                <w:sz w:val="24"/>
                <w:szCs w:val="24"/>
                <w:highlight w:val="none"/>
                <w:lang w:val="en-US" w:eastAsia="zh-CN"/>
              </w:rPr>
              <w:t>6</w:t>
            </w:r>
            <w:r>
              <w:rPr>
                <w:rFonts w:hint="eastAsia" w:ascii="宋体" w:hAnsi="宋体" w:eastAsia="宋体" w:cs="仿宋_GB2312"/>
                <w:color w:val="auto"/>
                <w:sz w:val="24"/>
                <w:szCs w:val="24"/>
                <w:highlight w:val="none"/>
                <w:lang w:eastAsia="zh-CN"/>
              </w:rPr>
              <w:t>分；</w:t>
            </w:r>
          </w:p>
          <w:p w14:paraId="461B53AE">
            <w:pPr>
              <w:rPr>
                <w:rFonts w:hint="eastAsia" w:ascii="宋体" w:hAnsi="宋体" w:eastAsia="宋体" w:cs="仿宋_GB2312"/>
                <w:color w:val="auto"/>
                <w:sz w:val="24"/>
                <w:szCs w:val="24"/>
                <w:highlight w:val="none"/>
                <w:lang w:eastAsia="zh-CN"/>
              </w:rPr>
            </w:pPr>
            <w:r>
              <w:rPr>
                <w:rFonts w:hint="eastAsia" w:ascii="宋体" w:hAnsi="宋体" w:eastAsia="宋体" w:cs="仿宋_GB2312"/>
                <w:color w:val="auto"/>
                <w:sz w:val="24"/>
                <w:szCs w:val="24"/>
                <w:highlight w:val="none"/>
                <w:lang w:eastAsia="zh-CN"/>
              </w:rPr>
              <w:t>（</w:t>
            </w:r>
            <w:r>
              <w:rPr>
                <w:rFonts w:hint="eastAsia" w:ascii="宋体" w:hAnsi="宋体" w:eastAsia="宋体" w:cs="仿宋_GB2312"/>
                <w:color w:val="auto"/>
                <w:sz w:val="24"/>
                <w:szCs w:val="24"/>
                <w:highlight w:val="none"/>
                <w:lang w:val="en-US" w:eastAsia="zh-CN"/>
              </w:rPr>
              <w:t>2</w:t>
            </w:r>
            <w:r>
              <w:rPr>
                <w:rFonts w:hint="eastAsia" w:ascii="宋体" w:hAnsi="宋体" w:eastAsia="宋体" w:cs="仿宋_GB2312"/>
                <w:color w:val="auto"/>
                <w:sz w:val="24"/>
                <w:szCs w:val="24"/>
                <w:highlight w:val="none"/>
                <w:lang w:eastAsia="zh-CN"/>
              </w:rPr>
              <w:t>）配备较充足的备货、配送人员、质量检验人员，能基本完成本项目</w:t>
            </w:r>
            <w:r>
              <w:rPr>
                <w:rFonts w:hint="eastAsia" w:ascii="宋体" w:hAnsi="宋体" w:cs="仿宋_GB2312"/>
                <w:color w:val="auto"/>
                <w:sz w:val="24"/>
                <w:szCs w:val="24"/>
                <w:highlight w:val="none"/>
                <w:lang w:val="en-US" w:eastAsia="zh-CN"/>
              </w:rPr>
              <w:t>供货</w:t>
            </w:r>
            <w:r>
              <w:rPr>
                <w:rFonts w:hint="eastAsia" w:ascii="宋体" w:hAnsi="宋体" w:eastAsia="宋体" w:cs="仿宋_GB2312"/>
                <w:color w:val="auto"/>
                <w:sz w:val="24"/>
                <w:szCs w:val="24"/>
                <w:highlight w:val="none"/>
                <w:lang w:eastAsia="zh-CN"/>
              </w:rPr>
              <w:t>服务的得</w:t>
            </w:r>
            <w:r>
              <w:rPr>
                <w:rFonts w:hint="eastAsia" w:ascii="宋体" w:hAnsi="宋体" w:eastAsia="宋体" w:cs="仿宋_GB2312"/>
                <w:color w:val="auto"/>
                <w:sz w:val="24"/>
                <w:szCs w:val="24"/>
                <w:highlight w:val="none"/>
                <w:lang w:val="en-US" w:eastAsia="zh-CN"/>
              </w:rPr>
              <w:t>4</w:t>
            </w:r>
            <w:r>
              <w:rPr>
                <w:rFonts w:hint="eastAsia" w:ascii="宋体" w:hAnsi="宋体" w:eastAsia="宋体" w:cs="仿宋_GB2312"/>
                <w:color w:val="auto"/>
                <w:sz w:val="24"/>
                <w:szCs w:val="24"/>
                <w:highlight w:val="none"/>
                <w:lang w:eastAsia="zh-CN"/>
              </w:rPr>
              <w:t>分；</w:t>
            </w:r>
          </w:p>
          <w:p w14:paraId="35B83F13">
            <w:pPr>
              <w:rPr>
                <w:rFonts w:hint="eastAsia" w:ascii="宋体" w:hAnsi="宋体" w:eastAsia="宋体" w:cs="仿宋_GB2312"/>
                <w:color w:val="auto"/>
                <w:sz w:val="24"/>
                <w:szCs w:val="24"/>
                <w:highlight w:val="none"/>
                <w:lang w:eastAsia="zh-CN"/>
              </w:rPr>
            </w:pPr>
            <w:r>
              <w:rPr>
                <w:rFonts w:hint="eastAsia" w:ascii="宋体" w:hAnsi="宋体" w:eastAsia="宋体" w:cs="仿宋_GB2312"/>
                <w:color w:val="auto"/>
                <w:sz w:val="24"/>
                <w:szCs w:val="24"/>
                <w:highlight w:val="none"/>
                <w:lang w:eastAsia="zh-CN"/>
              </w:rPr>
              <w:t>（</w:t>
            </w:r>
            <w:r>
              <w:rPr>
                <w:rFonts w:hint="eastAsia" w:ascii="宋体" w:hAnsi="宋体" w:eastAsia="宋体" w:cs="仿宋_GB2312"/>
                <w:color w:val="auto"/>
                <w:sz w:val="24"/>
                <w:szCs w:val="24"/>
                <w:highlight w:val="none"/>
                <w:lang w:val="en-US" w:eastAsia="zh-CN"/>
              </w:rPr>
              <w:t>3</w:t>
            </w:r>
            <w:r>
              <w:rPr>
                <w:rFonts w:hint="eastAsia" w:ascii="宋体" w:hAnsi="宋体" w:eastAsia="宋体" w:cs="仿宋_GB2312"/>
                <w:color w:val="auto"/>
                <w:sz w:val="24"/>
                <w:szCs w:val="24"/>
                <w:highlight w:val="none"/>
                <w:lang w:eastAsia="zh-CN"/>
              </w:rPr>
              <w:t>）配备备货、配送人员、质量检验人员有待完善，完成本项目</w:t>
            </w:r>
            <w:r>
              <w:rPr>
                <w:rFonts w:hint="eastAsia" w:ascii="宋体" w:hAnsi="宋体" w:cs="仿宋_GB2312"/>
                <w:color w:val="auto"/>
                <w:sz w:val="24"/>
                <w:szCs w:val="24"/>
                <w:highlight w:val="none"/>
                <w:lang w:val="en-US" w:eastAsia="zh-CN"/>
              </w:rPr>
              <w:t>供货</w:t>
            </w:r>
            <w:r>
              <w:rPr>
                <w:rFonts w:hint="eastAsia" w:ascii="宋体" w:hAnsi="宋体" w:eastAsia="宋体" w:cs="仿宋_GB2312"/>
                <w:color w:val="auto"/>
                <w:sz w:val="24"/>
                <w:szCs w:val="24"/>
                <w:highlight w:val="none"/>
                <w:lang w:eastAsia="zh-CN"/>
              </w:rPr>
              <w:t>服务能力一般的得</w:t>
            </w:r>
            <w:r>
              <w:rPr>
                <w:rFonts w:hint="eastAsia" w:ascii="宋体" w:hAnsi="宋体" w:eastAsia="宋体" w:cs="仿宋_GB2312"/>
                <w:color w:val="auto"/>
                <w:sz w:val="24"/>
                <w:szCs w:val="24"/>
                <w:highlight w:val="none"/>
                <w:lang w:val="en-US" w:eastAsia="zh-CN"/>
              </w:rPr>
              <w:t>2</w:t>
            </w:r>
            <w:r>
              <w:rPr>
                <w:rFonts w:hint="eastAsia" w:ascii="宋体" w:hAnsi="宋体" w:eastAsia="宋体" w:cs="仿宋_GB2312"/>
                <w:color w:val="auto"/>
                <w:sz w:val="24"/>
                <w:szCs w:val="24"/>
                <w:highlight w:val="none"/>
                <w:lang w:eastAsia="zh-CN"/>
              </w:rPr>
              <w:t>分；</w:t>
            </w:r>
          </w:p>
          <w:p w14:paraId="54744004">
            <w:pPr>
              <w:rPr>
                <w:rFonts w:hint="eastAsia" w:ascii="宋体" w:hAnsi="宋体" w:eastAsia="宋体" w:cs="仿宋_GB2312"/>
                <w:color w:val="auto"/>
                <w:sz w:val="24"/>
                <w:szCs w:val="24"/>
                <w:highlight w:val="none"/>
                <w:lang w:eastAsia="zh-CN"/>
              </w:rPr>
            </w:pPr>
            <w:r>
              <w:rPr>
                <w:rFonts w:hint="eastAsia" w:ascii="宋体" w:hAnsi="宋体" w:eastAsia="宋体" w:cs="仿宋_GB2312"/>
                <w:color w:val="auto"/>
                <w:sz w:val="24"/>
                <w:szCs w:val="24"/>
                <w:highlight w:val="none"/>
                <w:lang w:eastAsia="zh-CN"/>
              </w:rPr>
              <w:t>（</w:t>
            </w:r>
            <w:r>
              <w:rPr>
                <w:rFonts w:hint="eastAsia" w:ascii="宋体" w:hAnsi="宋体" w:cs="仿宋_GB2312"/>
                <w:color w:val="auto"/>
                <w:sz w:val="24"/>
                <w:szCs w:val="24"/>
                <w:highlight w:val="none"/>
                <w:lang w:val="en-US" w:eastAsia="zh-CN"/>
              </w:rPr>
              <w:t>4</w:t>
            </w:r>
            <w:r>
              <w:rPr>
                <w:rFonts w:hint="eastAsia" w:ascii="宋体" w:hAnsi="宋体" w:eastAsia="宋体" w:cs="仿宋_GB2312"/>
                <w:color w:val="auto"/>
                <w:sz w:val="24"/>
                <w:szCs w:val="24"/>
                <w:highlight w:val="none"/>
                <w:lang w:eastAsia="zh-CN"/>
              </w:rPr>
              <w:t>）</w:t>
            </w:r>
            <w:r>
              <w:rPr>
                <w:rFonts w:hint="eastAsia" w:ascii="宋体" w:hAnsi="宋体" w:eastAsia="宋体" w:cs="仿宋_GB2312"/>
                <w:color w:val="auto"/>
                <w:sz w:val="24"/>
                <w:szCs w:val="24"/>
                <w:highlight w:val="none"/>
                <w:lang w:val="en-US" w:eastAsia="zh-CN"/>
              </w:rPr>
              <w:t>未提供</w:t>
            </w:r>
            <w:r>
              <w:rPr>
                <w:rFonts w:hint="eastAsia" w:ascii="宋体" w:hAnsi="宋体" w:eastAsia="宋体" w:cs="仿宋_GB2312"/>
                <w:color w:val="auto"/>
                <w:sz w:val="24"/>
                <w:szCs w:val="24"/>
                <w:highlight w:val="none"/>
                <w:lang w:eastAsia="zh-CN"/>
              </w:rPr>
              <w:t xml:space="preserve">得0分。 </w:t>
            </w:r>
          </w:p>
          <w:p w14:paraId="22D4990A">
            <w:pPr>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eastAsia="宋体" w:cs="仿宋_GB2312"/>
                <w:color w:val="auto"/>
                <w:sz w:val="24"/>
                <w:szCs w:val="24"/>
                <w:highlight w:val="none"/>
                <w:lang w:eastAsia="zh-CN"/>
              </w:rPr>
              <w:t>注：</w:t>
            </w:r>
            <w:r>
              <w:rPr>
                <w:rFonts w:hint="eastAsia" w:ascii="宋体" w:hAnsi="宋体" w:eastAsia="宋体" w:cs="仿宋_GB2312"/>
                <w:color w:val="auto"/>
                <w:sz w:val="24"/>
                <w:szCs w:val="24"/>
                <w:highlight w:val="none"/>
                <w:lang w:val="en-US" w:eastAsia="zh-CN"/>
              </w:rPr>
              <w:t>投标</w:t>
            </w:r>
            <w:r>
              <w:rPr>
                <w:rFonts w:hint="eastAsia" w:ascii="宋体" w:hAnsi="宋体" w:eastAsia="宋体" w:cs="仿宋_GB2312"/>
                <w:color w:val="auto"/>
                <w:sz w:val="24"/>
                <w:szCs w:val="24"/>
                <w:highlight w:val="none"/>
                <w:lang w:eastAsia="zh-CN"/>
              </w:rPr>
              <w:t>文件中须提供</w:t>
            </w:r>
            <w:r>
              <w:rPr>
                <w:rFonts w:hint="eastAsia" w:ascii="宋体" w:hAnsi="宋体" w:eastAsia="宋体" w:cs="仿宋_GB2312"/>
                <w:color w:val="auto"/>
                <w:sz w:val="24"/>
                <w:szCs w:val="24"/>
                <w:highlight w:val="none"/>
                <w:lang w:val="en-US" w:eastAsia="en-US"/>
              </w:rPr>
              <w:t>202</w:t>
            </w:r>
            <w:r>
              <w:rPr>
                <w:rFonts w:hint="eastAsia" w:ascii="宋体" w:hAnsi="宋体" w:eastAsia="宋体" w:cs="仿宋_GB2312"/>
                <w:color w:val="auto"/>
                <w:sz w:val="24"/>
                <w:szCs w:val="24"/>
                <w:highlight w:val="none"/>
                <w:lang w:val="en-US" w:eastAsia="zh-CN"/>
              </w:rPr>
              <w:t>5</w:t>
            </w:r>
            <w:r>
              <w:rPr>
                <w:rFonts w:hint="eastAsia" w:ascii="宋体" w:hAnsi="宋体" w:eastAsia="宋体" w:cs="仿宋_GB2312"/>
                <w:color w:val="auto"/>
                <w:sz w:val="24"/>
                <w:szCs w:val="24"/>
                <w:highlight w:val="none"/>
                <w:lang w:val="en-US" w:eastAsia="en-US"/>
              </w:rPr>
              <w:t>年</w:t>
            </w:r>
            <w:r>
              <w:rPr>
                <w:rFonts w:hint="eastAsia" w:ascii="宋体" w:hAnsi="宋体" w:eastAsia="宋体" w:cs="仿宋_GB2312"/>
                <w:color w:val="auto"/>
                <w:sz w:val="24"/>
                <w:szCs w:val="24"/>
                <w:highlight w:val="none"/>
                <w:lang w:val="en-US" w:eastAsia="zh-CN"/>
              </w:rPr>
              <w:t>1</w:t>
            </w:r>
            <w:r>
              <w:rPr>
                <w:rFonts w:hint="eastAsia" w:ascii="宋体" w:hAnsi="宋体" w:eastAsia="宋体" w:cs="仿宋_GB2312"/>
                <w:color w:val="auto"/>
                <w:sz w:val="24"/>
                <w:szCs w:val="24"/>
                <w:highlight w:val="none"/>
                <w:lang w:val="en-US" w:eastAsia="en-US"/>
              </w:rPr>
              <w:t>月至</w:t>
            </w:r>
            <w:r>
              <w:rPr>
                <w:rFonts w:hint="eastAsia" w:ascii="宋体" w:hAnsi="宋体" w:eastAsia="宋体" w:cs="仿宋_GB2312"/>
                <w:color w:val="auto"/>
                <w:sz w:val="24"/>
                <w:szCs w:val="24"/>
                <w:highlight w:val="none"/>
                <w:lang w:val="en-US" w:eastAsia="zh-CN"/>
              </w:rPr>
              <w:t>递交投标文件截止时间</w:t>
            </w:r>
            <w:r>
              <w:rPr>
                <w:rFonts w:hint="eastAsia" w:ascii="宋体" w:hAnsi="宋体" w:cs="仿宋_GB2312"/>
                <w:color w:val="auto"/>
                <w:sz w:val="24"/>
                <w:szCs w:val="24"/>
                <w:highlight w:val="none"/>
                <w:lang w:val="en-US" w:eastAsia="zh-CN"/>
              </w:rPr>
              <w:t>内</w:t>
            </w:r>
            <w:r>
              <w:rPr>
                <w:rFonts w:hint="eastAsia" w:ascii="宋体" w:hAnsi="宋体" w:eastAsia="宋体" w:cs="仿宋_GB2312"/>
                <w:color w:val="auto"/>
                <w:sz w:val="24"/>
                <w:szCs w:val="24"/>
                <w:highlight w:val="none"/>
                <w:lang w:val="en-US" w:eastAsia="zh-CN"/>
              </w:rPr>
              <w:t>任意1个月</w:t>
            </w:r>
            <w:r>
              <w:rPr>
                <w:rFonts w:hint="eastAsia" w:ascii="宋体" w:hAnsi="宋体" w:eastAsia="宋体" w:cs="仿宋_GB2312"/>
                <w:color w:val="auto"/>
                <w:sz w:val="24"/>
                <w:szCs w:val="24"/>
                <w:highlight w:val="none"/>
                <w:lang w:eastAsia="zh-CN"/>
              </w:rPr>
              <w:t>供应商为其购买的社保证明复印件并加盖公章。</w:t>
            </w:r>
          </w:p>
        </w:tc>
        <w:tc>
          <w:tcPr>
            <w:tcW w:w="481" w:type="dxa"/>
            <w:tcMar>
              <w:top w:w="12" w:type="dxa"/>
              <w:left w:w="12" w:type="dxa"/>
              <w:right w:w="12" w:type="dxa"/>
            </w:tcMar>
            <w:vAlign w:val="center"/>
          </w:tcPr>
          <w:p w14:paraId="540EA191">
            <w:pPr>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766" w:type="dxa"/>
            <w:tcMar>
              <w:top w:w="12" w:type="dxa"/>
              <w:left w:w="12" w:type="dxa"/>
              <w:right w:w="12" w:type="dxa"/>
            </w:tcMar>
            <w:vAlign w:val="center"/>
          </w:tcPr>
          <w:p w14:paraId="03DC668E">
            <w:pPr>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952" w:type="dxa"/>
            <w:tcMar>
              <w:top w:w="12" w:type="dxa"/>
              <w:left w:w="12" w:type="dxa"/>
              <w:right w:w="12" w:type="dxa"/>
            </w:tcMar>
            <w:vAlign w:val="center"/>
          </w:tcPr>
          <w:p w14:paraId="4E0A3B4D">
            <w:pPr>
              <w:rPr>
                <w:rFonts w:hint="eastAsia" w:ascii="宋体" w:hAnsi="宋体" w:cs="宋体"/>
                <w:color w:val="auto"/>
                <w:sz w:val="24"/>
                <w:szCs w:val="24"/>
                <w:highlight w:val="none"/>
              </w:rPr>
            </w:pPr>
          </w:p>
        </w:tc>
      </w:tr>
      <w:tr w14:paraId="0A47C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7" w:hRule="atLeast"/>
          <w:jc w:val="center"/>
        </w:trPr>
        <w:tc>
          <w:tcPr>
            <w:tcW w:w="777" w:type="dxa"/>
            <w:tcMar>
              <w:top w:w="12" w:type="dxa"/>
              <w:left w:w="12" w:type="dxa"/>
              <w:right w:w="12" w:type="dxa"/>
            </w:tcMar>
            <w:vAlign w:val="center"/>
          </w:tcPr>
          <w:p w14:paraId="3B2F1959">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746" w:type="dxa"/>
            <w:tcMar>
              <w:top w:w="12" w:type="dxa"/>
              <w:left w:w="12" w:type="dxa"/>
              <w:right w:w="12" w:type="dxa"/>
            </w:tcMar>
            <w:vAlign w:val="center"/>
          </w:tcPr>
          <w:p w14:paraId="40CBAC84">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售后服务能力</w:t>
            </w:r>
          </w:p>
        </w:tc>
        <w:tc>
          <w:tcPr>
            <w:tcW w:w="5076" w:type="dxa"/>
            <w:tcMar>
              <w:top w:w="12" w:type="dxa"/>
              <w:left w:w="12" w:type="dxa"/>
              <w:right w:w="12" w:type="dxa"/>
            </w:tcMar>
            <w:vAlign w:val="center"/>
          </w:tcPr>
          <w:p w14:paraId="6EEFA68E">
            <w:pPr>
              <w:rPr>
                <w:rFonts w:hint="eastAsia" w:ascii="宋体" w:hAnsi="宋体" w:eastAsia="宋体" w:cs="仿宋_GB2312"/>
                <w:color w:val="auto"/>
                <w:sz w:val="24"/>
                <w:szCs w:val="24"/>
                <w:highlight w:val="none"/>
                <w:lang w:val="en-US" w:eastAsia="zh-CN"/>
              </w:rPr>
            </w:pPr>
            <w:r>
              <w:rPr>
                <w:rFonts w:hint="eastAsia" w:ascii="宋体" w:hAnsi="宋体" w:eastAsia="宋体" w:cs="仿宋_GB2312"/>
                <w:color w:val="auto"/>
                <w:sz w:val="24"/>
                <w:szCs w:val="24"/>
                <w:highlight w:val="none"/>
                <w:lang w:eastAsia="zh-CN"/>
              </w:rPr>
              <w:t>售后服务服务方案（综合质保期、响应速度、服务内容、供货时间等方面）</w:t>
            </w:r>
            <w:r>
              <w:rPr>
                <w:rFonts w:hint="eastAsia" w:ascii="宋体" w:hAnsi="宋体" w:eastAsia="宋体" w:cs="仿宋_GB2312"/>
                <w:color w:val="auto"/>
                <w:sz w:val="24"/>
                <w:szCs w:val="24"/>
                <w:highlight w:val="none"/>
                <w:lang w:val="en-US" w:eastAsia="zh-CN"/>
              </w:rPr>
              <w:t>进行评审；</w:t>
            </w:r>
          </w:p>
          <w:p w14:paraId="5AE3E99F">
            <w:pPr>
              <w:rPr>
                <w:rFonts w:hint="eastAsia" w:ascii="宋体" w:hAnsi="宋体" w:eastAsia="宋体" w:cs="仿宋_GB2312"/>
                <w:color w:val="auto"/>
                <w:sz w:val="24"/>
                <w:szCs w:val="24"/>
                <w:highlight w:val="none"/>
                <w:lang w:eastAsia="zh-CN"/>
              </w:rPr>
            </w:pPr>
            <w:r>
              <w:rPr>
                <w:rFonts w:hint="eastAsia" w:ascii="宋体" w:hAnsi="宋体" w:cs="仿宋_GB2312"/>
                <w:color w:val="auto"/>
                <w:sz w:val="24"/>
                <w:szCs w:val="24"/>
                <w:highlight w:val="none"/>
                <w:lang w:val="en-US" w:eastAsia="zh-CN"/>
              </w:rPr>
              <w:t>(1)</w:t>
            </w:r>
            <w:r>
              <w:rPr>
                <w:rFonts w:hint="eastAsia" w:ascii="宋体" w:hAnsi="宋体" w:eastAsia="宋体" w:cs="仿宋_GB2312"/>
                <w:color w:val="auto"/>
                <w:sz w:val="24"/>
                <w:szCs w:val="24"/>
                <w:highlight w:val="none"/>
                <w:lang w:eastAsia="zh-CN"/>
              </w:rPr>
              <w:t>方案内容关于上述要素阐述齐全、科学合理、操作性强、贴近采购人需求的得</w:t>
            </w:r>
            <w:r>
              <w:rPr>
                <w:rFonts w:hint="eastAsia" w:ascii="宋体" w:hAnsi="宋体" w:cs="仿宋_GB2312"/>
                <w:color w:val="auto"/>
                <w:sz w:val="24"/>
                <w:szCs w:val="24"/>
                <w:highlight w:val="none"/>
                <w:lang w:val="en-US" w:eastAsia="zh-CN"/>
              </w:rPr>
              <w:t>5</w:t>
            </w:r>
            <w:r>
              <w:rPr>
                <w:rFonts w:hint="eastAsia" w:ascii="宋体" w:hAnsi="宋体" w:eastAsia="宋体" w:cs="仿宋_GB2312"/>
                <w:color w:val="auto"/>
                <w:sz w:val="24"/>
                <w:szCs w:val="24"/>
                <w:highlight w:val="none"/>
                <w:lang w:eastAsia="zh-CN"/>
              </w:rPr>
              <w:t>分；</w:t>
            </w:r>
          </w:p>
          <w:p w14:paraId="12097DBD">
            <w:pPr>
              <w:rPr>
                <w:rFonts w:hint="eastAsia" w:ascii="宋体" w:hAnsi="宋体" w:eastAsia="宋体" w:cs="仿宋_GB2312"/>
                <w:color w:val="auto"/>
                <w:sz w:val="24"/>
                <w:szCs w:val="24"/>
                <w:highlight w:val="none"/>
                <w:lang w:eastAsia="zh-CN"/>
              </w:rPr>
            </w:pPr>
            <w:r>
              <w:rPr>
                <w:rFonts w:hint="eastAsia" w:ascii="宋体" w:hAnsi="宋体" w:cs="仿宋_GB2312"/>
                <w:color w:val="auto"/>
                <w:sz w:val="24"/>
                <w:szCs w:val="24"/>
                <w:highlight w:val="none"/>
                <w:lang w:val="en-US" w:eastAsia="zh-CN"/>
              </w:rPr>
              <w:t>(2)</w:t>
            </w:r>
            <w:r>
              <w:rPr>
                <w:rFonts w:hint="eastAsia" w:ascii="宋体" w:hAnsi="宋体" w:eastAsia="宋体" w:cs="仿宋_GB2312"/>
                <w:color w:val="auto"/>
                <w:sz w:val="24"/>
                <w:szCs w:val="24"/>
                <w:highlight w:val="none"/>
                <w:lang w:eastAsia="zh-CN"/>
              </w:rPr>
              <w:t>方案内容关于上述要素阐述</w:t>
            </w:r>
            <w:r>
              <w:rPr>
                <w:rFonts w:hint="eastAsia" w:ascii="宋体" w:hAnsi="宋体" w:eastAsia="宋体" w:cs="仿宋_GB2312"/>
                <w:color w:val="auto"/>
                <w:sz w:val="24"/>
                <w:szCs w:val="24"/>
                <w:highlight w:val="none"/>
                <w:lang w:val="en-US" w:eastAsia="zh-CN"/>
              </w:rPr>
              <w:t>基本</w:t>
            </w:r>
            <w:r>
              <w:rPr>
                <w:rFonts w:hint="eastAsia" w:ascii="宋体" w:hAnsi="宋体" w:eastAsia="宋体" w:cs="仿宋_GB2312"/>
                <w:color w:val="auto"/>
                <w:sz w:val="24"/>
                <w:szCs w:val="24"/>
                <w:highlight w:val="none"/>
                <w:lang w:eastAsia="zh-CN"/>
              </w:rPr>
              <w:t>齐全、</w:t>
            </w:r>
            <w:r>
              <w:rPr>
                <w:rFonts w:hint="eastAsia" w:ascii="宋体" w:hAnsi="宋体" w:eastAsia="宋体" w:cs="仿宋_GB2312"/>
                <w:color w:val="auto"/>
                <w:sz w:val="24"/>
                <w:szCs w:val="24"/>
                <w:highlight w:val="none"/>
                <w:lang w:val="en-US" w:eastAsia="zh-CN"/>
              </w:rPr>
              <w:t>较</w:t>
            </w:r>
            <w:r>
              <w:rPr>
                <w:rFonts w:hint="eastAsia" w:ascii="宋体" w:hAnsi="宋体" w:eastAsia="宋体" w:cs="仿宋_GB2312"/>
                <w:color w:val="auto"/>
                <w:sz w:val="24"/>
                <w:szCs w:val="24"/>
                <w:highlight w:val="none"/>
                <w:lang w:eastAsia="zh-CN"/>
              </w:rPr>
              <w:t>科学合理、操作性</w:t>
            </w:r>
            <w:r>
              <w:rPr>
                <w:rFonts w:hint="eastAsia" w:ascii="宋体" w:hAnsi="宋体" w:eastAsia="宋体" w:cs="仿宋_GB2312"/>
                <w:color w:val="auto"/>
                <w:sz w:val="24"/>
                <w:szCs w:val="24"/>
                <w:highlight w:val="none"/>
                <w:lang w:val="en-US" w:eastAsia="zh-CN"/>
              </w:rPr>
              <w:t>较</w:t>
            </w:r>
            <w:r>
              <w:rPr>
                <w:rFonts w:hint="eastAsia" w:ascii="宋体" w:hAnsi="宋体" w:eastAsia="宋体" w:cs="仿宋_GB2312"/>
                <w:color w:val="auto"/>
                <w:sz w:val="24"/>
                <w:szCs w:val="24"/>
                <w:highlight w:val="none"/>
                <w:lang w:eastAsia="zh-CN"/>
              </w:rPr>
              <w:t>强、</w:t>
            </w:r>
            <w:r>
              <w:rPr>
                <w:rFonts w:hint="eastAsia" w:ascii="宋体" w:hAnsi="宋体" w:eastAsia="宋体" w:cs="仿宋_GB2312"/>
                <w:color w:val="auto"/>
                <w:sz w:val="24"/>
                <w:szCs w:val="24"/>
                <w:highlight w:val="none"/>
                <w:lang w:val="en-US" w:eastAsia="zh-CN"/>
              </w:rPr>
              <w:t>较</w:t>
            </w:r>
            <w:r>
              <w:rPr>
                <w:rFonts w:hint="eastAsia" w:ascii="宋体" w:hAnsi="宋体" w:eastAsia="宋体" w:cs="仿宋_GB2312"/>
                <w:color w:val="auto"/>
                <w:sz w:val="24"/>
                <w:szCs w:val="24"/>
                <w:highlight w:val="none"/>
                <w:lang w:eastAsia="zh-CN"/>
              </w:rPr>
              <w:t>贴近采购人需求的得</w:t>
            </w:r>
            <w:r>
              <w:rPr>
                <w:rFonts w:hint="eastAsia" w:ascii="宋体" w:hAnsi="宋体" w:cs="仿宋_GB2312"/>
                <w:color w:val="auto"/>
                <w:sz w:val="24"/>
                <w:szCs w:val="24"/>
                <w:highlight w:val="none"/>
                <w:lang w:val="en-US" w:eastAsia="zh-CN"/>
              </w:rPr>
              <w:t>3</w:t>
            </w:r>
            <w:r>
              <w:rPr>
                <w:rFonts w:hint="eastAsia" w:ascii="宋体" w:hAnsi="宋体" w:eastAsia="宋体" w:cs="仿宋_GB2312"/>
                <w:color w:val="auto"/>
                <w:sz w:val="24"/>
                <w:szCs w:val="24"/>
                <w:highlight w:val="none"/>
                <w:lang w:eastAsia="zh-CN"/>
              </w:rPr>
              <w:t>分；</w:t>
            </w:r>
          </w:p>
          <w:p w14:paraId="0744FDD0">
            <w:pPr>
              <w:rPr>
                <w:rFonts w:hint="eastAsia" w:ascii="宋体" w:hAnsi="宋体" w:eastAsia="宋体" w:cs="仿宋_GB2312"/>
                <w:color w:val="auto"/>
                <w:sz w:val="24"/>
                <w:szCs w:val="24"/>
                <w:highlight w:val="none"/>
                <w:lang w:val="en-US" w:eastAsia="zh-CN"/>
              </w:rPr>
            </w:pPr>
            <w:r>
              <w:rPr>
                <w:rFonts w:hint="eastAsia" w:ascii="宋体" w:hAnsi="宋体" w:cs="仿宋_GB2312"/>
                <w:color w:val="auto"/>
                <w:sz w:val="24"/>
                <w:szCs w:val="24"/>
                <w:highlight w:val="none"/>
                <w:lang w:val="en-US" w:eastAsia="zh-CN"/>
              </w:rPr>
              <w:t>(3)</w:t>
            </w:r>
            <w:r>
              <w:rPr>
                <w:rFonts w:hint="eastAsia" w:ascii="宋体" w:hAnsi="宋体" w:eastAsia="宋体" w:cs="仿宋_GB2312"/>
                <w:color w:val="auto"/>
                <w:sz w:val="24"/>
                <w:szCs w:val="24"/>
                <w:highlight w:val="none"/>
                <w:lang w:val="en-US" w:eastAsia="zh-CN"/>
              </w:rPr>
              <w:t>方案</w:t>
            </w:r>
            <w:r>
              <w:rPr>
                <w:rFonts w:hint="eastAsia" w:ascii="宋体" w:hAnsi="宋体" w:eastAsia="宋体" w:cs="仿宋_GB2312"/>
                <w:color w:val="auto"/>
                <w:sz w:val="24"/>
                <w:szCs w:val="24"/>
                <w:highlight w:val="none"/>
                <w:lang w:eastAsia="zh-CN"/>
              </w:rPr>
              <w:t>内容缺少或内容简要不具备可行性或内容非专门针对本项目的</w:t>
            </w:r>
            <w:r>
              <w:rPr>
                <w:rFonts w:hint="eastAsia" w:ascii="宋体" w:hAnsi="宋体" w:eastAsia="宋体" w:cs="仿宋_GB2312"/>
                <w:color w:val="auto"/>
                <w:sz w:val="24"/>
                <w:szCs w:val="24"/>
                <w:highlight w:val="none"/>
                <w:lang w:val="en-US" w:eastAsia="zh-CN"/>
              </w:rPr>
              <w:t>得</w:t>
            </w:r>
            <w:r>
              <w:rPr>
                <w:rFonts w:hint="eastAsia" w:ascii="宋体" w:hAnsi="宋体" w:cs="仿宋_GB2312"/>
                <w:color w:val="auto"/>
                <w:sz w:val="24"/>
                <w:szCs w:val="24"/>
                <w:highlight w:val="none"/>
                <w:lang w:val="en-US" w:eastAsia="zh-CN"/>
              </w:rPr>
              <w:t>1</w:t>
            </w:r>
            <w:r>
              <w:rPr>
                <w:rFonts w:hint="eastAsia" w:ascii="宋体" w:hAnsi="宋体" w:eastAsia="宋体" w:cs="仿宋_GB2312"/>
                <w:color w:val="auto"/>
                <w:sz w:val="24"/>
                <w:szCs w:val="24"/>
                <w:highlight w:val="none"/>
                <w:lang w:val="en-US" w:eastAsia="zh-CN"/>
              </w:rPr>
              <w:t>分。</w:t>
            </w:r>
          </w:p>
          <w:p w14:paraId="03A9B5CB">
            <w:pPr>
              <w:rPr>
                <w:rFonts w:hint="eastAsia"/>
                <w:color w:val="auto"/>
                <w:highlight w:val="none"/>
                <w:lang w:eastAsia="zh-CN"/>
              </w:rPr>
            </w:pPr>
            <w:r>
              <w:rPr>
                <w:rFonts w:hint="eastAsia" w:ascii="宋体" w:hAnsi="宋体" w:eastAsia="宋体" w:cs="仿宋_GB2312"/>
                <w:color w:val="auto"/>
                <w:sz w:val="24"/>
                <w:szCs w:val="24"/>
                <w:highlight w:val="none"/>
                <w:lang w:val="en-US" w:eastAsia="zh-CN"/>
              </w:rPr>
              <w:t>（4）未提供</w:t>
            </w:r>
            <w:r>
              <w:rPr>
                <w:rFonts w:hint="eastAsia" w:ascii="宋体" w:hAnsi="宋体" w:eastAsia="宋体" w:cs="仿宋_GB2312"/>
                <w:color w:val="auto"/>
                <w:sz w:val="24"/>
                <w:szCs w:val="24"/>
                <w:highlight w:val="none"/>
                <w:lang w:eastAsia="zh-CN"/>
              </w:rPr>
              <w:t>得0分。</w:t>
            </w:r>
          </w:p>
        </w:tc>
        <w:tc>
          <w:tcPr>
            <w:tcW w:w="481" w:type="dxa"/>
            <w:tcMar>
              <w:top w:w="12" w:type="dxa"/>
              <w:left w:w="12" w:type="dxa"/>
              <w:right w:w="12" w:type="dxa"/>
            </w:tcMar>
            <w:vAlign w:val="center"/>
          </w:tcPr>
          <w:p w14:paraId="02F7107D">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c>
          <w:tcPr>
            <w:tcW w:w="766" w:type="dxa"/>
            <w:tcMar>
              <w:top w:w="12" w:type="dxa"/>
              <w:left w:w="12" w:type="dxa"/>
              <w:right w:w="12" w:type="dxa"/>
            </w:tcMar>
            <w:vAlign w:val="center"/>
          </w:tcPr>
          <w:p w14:paraId="709ED30F">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主观分</w:t>
            </w:r>
          </w:p>
        </w:tc>
        <w:tc>
          <w:tcPr>
            <w:tcW w:w="952" w:type="dxa"/>
            <w:tcMar>
              <w:top w:w="12" w:type="dxa"/>
              <w:left w:w="12" w:type="dxa"/>
              <w:right w:w="12" w:type="dxa"/>
            </w:tcMar>
            <w:vAlign w:val="center"/>
          </w:tcPr>
          <w:p w14:paraId="0540E383">
            <w:pPr>
              <w:jc w:val="center"/>
              <w:rPr>
                <w:rFonts w:hint="eastAsia" w:ascii="宋体" w:hAnsi="宋体" w:cs="宋体"/>
                <w:color w:val="auto"/>
                <w:sz w:val="24"/>
                <w:szCs w:val="24"/>
                <w:highlight w:val="none"/>
              </w:rPr>
            </w:pPr>
          </w:p>
        </w:tc>
      </w:tr>
      <w:tr w14:paraId="1D143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2" w:hRule="atLeast"/>
          <w:jc w:val="center"/>
        </w:trPr>
        <w:tc>
          <w:tcPr>
            <w:tcW w:w="777" w:type="dxa"/>
            <w:tcMar>
              <w:top w:w="12" w:type="dxa"/>
              <w:left w:w="12" w:type="dxa"/>
              <w:right w:w="12" w:type="dxa"/>
            </w:tcMar>
            <w:vAlign w:val="center"/>
          </w:tcPr>
          <w:p w14:paraId="4A773C19">
            <w:pPr>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746" w:type="dxa"/>
            <w:tcMar>
              <w:top w:w="12" w:type="dxa"/>
              <w:left w:w="12" w:type="dxa"/>
              <w:right w:w="12" w:type="dxa"/>
            </w:tcMar>
            <w:vAlign w:val="center"/>
          </w:tcPr>
          <w:p w14:paraId="728CBFF7">
            <w:pPr>
              <w:jc w:val="center"/>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应急</w:t>
            </w:r>
          </w:p>
          <w:p w14:paraId="4659121F">
            <w:pPr>
              <w:jc w:val="center"/>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方案</w:t>
            </w:r>
          </w:p>
        </w:tc>
        <w:tc>
          <w:tcPr>
            <w:tcW w:w="5076" w:type="dxa"/>
            <w:tcMar>
              <w:top w:w="12" w:type="dxa"/>
              <w:left w:w="12" w:type="dxa"/>
              <w:right w:w="12" w:type="dxa"/>
            </w:tcMar>
            <w:vAlign w:val="center"/>
          </w:tcPr>
          <w:p w14:paraId="2D633A94">
            <w:pPr>
              <w:rPr>
                <w:rFonts w:hint="eastAsia" w:ascii="宋体" w:hAnsi="宋体" w:eastAsia="宋体" w:cs="仿宋_GB2312"/>
                <w:color w:val="auto"/>
                <w:sz w:val="24"/>
                <w:szCs w:val="24"/>
                <w:highlight w:val="none"/>
                <w:lang w:val="en-US" w:eastAsia="zh-CN"/>
              </w:rPr>
            </w:pPr>
            <w:r>
              <w:rPr>
                <w:rFonts w:hint="eastAsia" w:ascii="宋体" w:hAnsi="宋体" w:eastAsia="宋体" w:cs="仿宋_GB2312"/>
                <w:color w:val="auto"/>
                <w:sz w:val="24"/>
                <w:szCs w:val="24"/>
                <w:highlight w:val="none"/>
                <w:lang w:val="en-US" w:eastAsia="zh-CN"/>
              </w:rPr>
              <w:t>根据</w:t>
            </w:r>
            <w:r>
              <w:rPr>
                <w:rFonts w:hint="eastAsia" w:ascii="宋体" w:hAnsi="宋体" w:cs="仿宋_GB2312"/>
                <w:color w:val="auto"/>
                <w:sz w:val="24"/>
                <w:szCs w:val="24"/>
                <w:highlight w:val="none"/>
                <w:lang w:val="en-US" w:eastAsia="zh-CN"/>
              </w:rPr>
              <w:t>投标人</w:t>
            </w:r>
            <w:r>
              <w:rPr>
                <w:rFonts w:hint="eastAsia" w:ascii="宋体" w:hAnsi="宋体" w:eastAsia="宋体" w:cs="仿宋_GB2312"/>
                <w:color w:val="auto"/>
                <w:sz w:val="24"/>
                <w:szCs w:val="24"/>
                <w:highlight w:val="none"/>
                <w:lang w:val="en-US" w:eastAsia="zh-CN"/>
              </w:rPr>
              <w:t>针对本项目的应急方案进行评审（应急方案包括项目执行过程中采购人的紧急情况、突发事情的处理方案、应急响应时间计划、人员安排）。</w:t>
            </w:r>
          </w:p>
          <w:p w14:paraId="6B9CB00B">
            <w:pPr>
              <w:rPr>
                <w:rFonts w:hint="eastAsia" w:ascii="宋体" w:hAnsi="宋体" w:eastAsia="宋体" w:cs="仿宋_GB2312"/>
                <w:color w:val="auto"/>
                <w:sz w:val="24"/>
                <w:szCs w:val="24"/>
                <w:highlight w:val="none"/>
                <w:lang w:val="en-US" w:eastAsia="zh-CN"/>
              </w:rPr>
            </w:pPr>
            <w:r>
              <w:rPr>
                <w:rFonts w:hint="eastAsia" w:ascii="宋体" w:hAnsi="宋体" w:eastAsia="宋体" w:cs="仿宋_GB2312"/>
                <w:color w:val="auto"/>
                <w:sz w:val="24"/>
                <w:szCs w:val="24"/>
                <w:highlight w:val="none"/>
                <w:lang w:val="en-US" w:eastAsia="zh-CN"/>
              </w:rPr>
              <w:t>（1）应急方案清晰、详细、完善、具体可行得</w:t>
            </w:r>
            <w:r>
              <w:rPr>
                <w:rFonts w:hint="eastAsia" w:ascii="宋体" w:hAnsi="宋体" w:cs="仿宋_GB2312"/>
                <w:color w:val="auto"/>
                <w:sz w:val="24"/>
                <w:szCs w:val="24"/>
                <w:highlight w:val="none"/>
                <w:lang w:val="en-US" w:eastAsia="zh-CN"/>
              </w:rPr>
              <w:t>5</w:t>
            </w:r>
            <w:r>
              <w:rPr>
                <w:rFonts w:hint="eastAsia" w:ascii="宋体" w:hAnsi="宋体" w:eastAsia="宋体" w:cs="仿宋_GB2312"/>
                <w:color w:val="auto"/>
                <w:sz w:val="24"/>
                <w:szCs w:val="24"/>
                <w:highlight w:val="none"/>
                <w:lang w:val="en-US" w:eastAsia="zh-CN"/>
              </w:rPr>
              <w:t>分；</w:t>
            </w:r>
          </w:p>
          <w:p w14:paraId="40F851E0">
            <w:pPr>
              <w:rPr>
                <w:rFonts w:hint="eastAsia" w:ascii="宋体" w:hAnsi="宋体" w:eastAsia="宋体" w:cs="仿宋_GB2312"/>
                <w:color w:val="auto"/>
                <w:sz w:val="24"/>
                <w:szCs w:val="24"/>
                <w:highlight w:val="none"/>
                <w:lang w:val="en-US" w:eastAsia="zh-CN"/>
              </w:rPr>
            </w:pPr>
            <w:r>
              <w:rPr>
                <w:rFonts w:hint="eastAsia" w:ascii="宋体" w:hAnsi="宋体" w:eastAsia="宋体" w:cs="仿宋_GB2312"/>
                <w:color w:val="auto"/>
                <w:sz w:val="24"/>
                <w:szCs w:val="24"/>
                <w:highlight w:val="none"/>
                <w:lang w:val="en-US" w:eastAsia="zh-CN"/>
              </w:rPr>
              <w:t>（2）应急方案基本清晰、基本可行得</w:t>
            </w:r>
            <w:r>
              <w:rPr>
                <w:rFonts w:hint="eastAsia" w:ascii="宋体" w:hAnsi="宋体" w:cs="仿宋_GB2312"/>
                <w:color w:val="auto"/>
                <w:sz w:val="24"/>
                <w:szCs w:val="24"/>
                <w:highlight w:val="none"/>
                <w:lang w:val="en-US" w:eastAsia="zh-CN"/>
              </w:rPr>
              <w:t>3</w:t>
            </w:r>
            <w:r>
              <w:rPr>
                <w:rFonts w:hint="eastAsia" w:ascii="宋体" w:hAnsi="宋体" w:eastAsia="宋体" w:cs="仿宋_GB2312"/>
                <w:color w:val="auto"/>
                <w:sz w:val="24"/>
                <w:szCs w:val="24"/>
                <w:highlight w:val="none"/>
                <w:lang w:val="en-US" w:eastAsia="zh-CN"/>
              </w:rPr>
              <w:t>分；</w:t>
            </w:r>
          </w:p>
          <w:p w14:paraId="6F63CE82">
            <w:pPr>
              <w:rPr>
                <w:rFonts w:hint="eastAsia" w:ascii="宋体" w:hAnsi="宋体" w:eastAsia="宋体" w:cs="仿宋_GB2312"/>
                <w:color w:val="auto"/>
                <w:sz w:val="24"/>
                <w:szCs w:val="24"/>
                <w:highlight w:val="none"/>
                <w:lang w:val="en-US" w:eastAsia="zh-CN"/>
              </w:rPr>
            </w:pPr>
            <w:r>
              <w:rPr>
                <w:rFonts w:hint="eastAsia" w:ascii="宋体" w:hAnsi="宋体" w:eastAsia="宋体" w:cs="仿宋_GB2312"/>
                <w:color w:val="auto"/>
                <w:sz w:val="24"/>
                <w:szCs w:val="24"/>
                <w:highlight w:val="none"/>
                <w:lang w:val="en-US" w:eastAsia="zh-CN"/>
              </w:rPr>
              <w:t>（3）应急方案较差，欠缺可行性得</w:t>
            </w:r>
            <w:r>
              <w:rPr>
                <w:rFonts w:hint="eastAsia" w:ascii="宋体" w:hAnsi="宋体" w:cs="仿宋_GB2312"/>
                <w:color w:val="auto"/>
                <w:sz w:val="24"/>
                <w:szCs w:val="24"/>
                <w:highlight w:val="none"/>
                <w:lang w:val="en-US" w:eastAsia="zh-CN"/>
              </w:rPr>
              <w:t>1</w:t>
            </w:r>
            <w:r>
              <w:rPr>
                <w:rFonts w:hint="eastAsia" w:ascii="宋体" w:hAnsi="宋体" w:eastAsia="宋体" w:cs="仿宋_GB2312"/>
                <w:color w:val="auto"/>
                <w:sz w:val="24"/>
                <w:szCs w:val="24"/>
                <w:highlight w:val="none"/>
                <w:lang w:val="en-US" w:eastAsia="zh-CN"/>
              </w:rPr>
              <w:t>分。</w:t>
            </w:r>
          </w:p>
          <w:p w14:paraId="2018C43A">
            <w:pPr>
              <w:rPr>
                <w:rFonts w:hint="eastAsia" w:hAnsi="宋体" w:cs="仿宋_GB2312"/>
                <w:color w:val="auto"/>
                <w:sz w:val="24"/>
                <w:szCs w:val="24"/>
                <w:highlight w:val="none"/>
                <w:lang w:val="en-US" w:eastAsia="zh-CN"/>
              </w:rPr>
            </w:pPr>
            <w:r>
              <w:rPr>
                <w:rFonts w:hint="eastAsia" w:ascii="宋体" w:hAnsi="宋体" w:eastAsia="宋体" w:cs="仿宋_GB2312"/>
                <w:color w:val="auto"/>
                <w:sz w:val="24"/>
                <w:szCs w:val="24"/>
                <w:highlight w:val="none"/>
                <w:lang w:val="en-US" w:eastAsia="zh-CN"/>
              </w:rPr>
              <w:t>（4）未提供得0分。</w:t>
            </w:r>
          </w:p>
        </w:tc>
        <w:tc>
          <w:tcPr>
            <w:tcW w:w="481" w:type="dxa"/>
            <w:tcMar>
              <w:top w:w="12" w:type="dxa"/>
              <w:left w:w="12" w:type="dxa"/>
              <w:right w:w="12" w:type="dxa"/>
            </w:tcMar>
            <w:vAlign w:val="center"/>
          </w:tcPr>
          <w:p w14:paraId="07EC0238">
            <w:pPr>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766" w:type="dxa"/>
            <w:tcMar>
              <w:top w:w="12" w:type="dxa"/>
              <w:left w:w="12" w:type="dxa"/>
              <w:right w:w="12" w:type="dxa"/>
            </w:tcMar>
            <w:vAlign w:val="center"/>
          </w:tcPr>
          <w:p w14:paraId="7E8DC3D4">
            <w:pPr>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952" w:type="dxa"/>
            <w:tcMar>
              <w:top w:w="12" w:type="dxa"/>
              <w:left w:w="12" w:type="dxa"/>
              <w:right w:w="12" w:type="dxa"/>
            </w:tcMar>
            <w:vAlign w:val="center"/>
          </w:tcPr>
          <w:p w14:paraId="29AE3FB9">
            <w:pPr>
              <w:jc w:val="center"/>
              <w:rPr>
                <w:rFonts w:hint="eastAsia" w:ascii="宋体" w:hAnsi="宋体" w:cs="宋体"/>
                <w:color w:val="auto"/>
                <w:sz w:val="24"/>
                <w:szCs w:val="24"/>
                <w:highlight w:val="none"/>
              </w:rPr>
            </w:pPr>
          </w:p>
        </w:tc>
      </w:tr>
      <w:tr w14:paraId="796B9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8" w:hRule="atLeast"/>
          <w:jc w:val="center"/>
        </w:trPr>
        <w:tc>
          <w:tcPr>
            <w:tcW w:w="777" w:type="dxa"/>
            <w:tcMar>
              <w:top w:w="12" w:type="dxa"/>
              <w:left w:w="12" w:type="dxa"/>
              <w:right w:w="12" w:type="dxa"/>
            </w:tcMar>
            <w:vAlign w:val="center"/>
          </w:tcPr>
          <w:p w14:paraId="02ED44D9">
            <w:pPr>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746" w:type="dxa"/>
            <w:tcMar>
              <w:top w:w="12" w:type="dxa"/>
              <w:left w:w="12" w:type="dxa"/>
              <w:right w:w="12" w:type="dxa"/>
            </w:tcMar>
            <w:vAlign w:val="center"/>
          </w:tcPr>
          <w:p w14:paraId="18D946E2">
            <w:pPr>
              <w:jc w:val="center"/>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技术培训方案</w:t>
            </w:r>
          </w:p>
        </w:tc>
        <w:tc>
          <w:tcPr>
            <w:tcW w:w="5076" w:type="dxa"/>
            <w:tcMar>
              <w:top w:w="12" w:type="dxa"/>
              <w:left w:w="12" w:type="dxa"/>
              <w:right w:w="12" w:type="dxa"/>
            </w:tcMar>
            <w:vAlign w:val="center"/>
          </w:tcPr>
          <w:p w14:paraId="73378150">
            <w:pPr>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根据投标人提供的技术培训方案进行评审：</w:t>
            </w:r>
          </w:p>
          <w:p w14:paraId="47CF1866">
            <w:pPr>
              <w:rPr>
                <w:rFonts w:hint="eastAsia" w:ascii="宋体" w:hAnsi="宋体" w:eastAsia="宋体" w:cs="仿宋_GB2312"/>
                <w:color w:val="auto"/>
                <w:sz w:val="24"/>
                <w:szCs w:val="24"/>
                <w:highlight w:val="none"/>
                <w:lang w:val="en-US" w:eastAsia="zh-CN"/>
              </w:rPr>
            </w:pPr>
            <w:r>
              <w:rPr>
                <w:rFonts w:hint="eastAsia" w:ascii="宋体" w:hAnsi="宋体" w:eastAsia="宋体" w:cs="仿宋_GB2312"/>
                <w:color w:val="auto"/>
                <w:sz w:val="24"/>
                <w:szCs w:val="24"/>
                <w:highlight w:val="none"/>
                <w:lang w:val="en-US" w:eastAsia="zh-CN"/>
              </w:rPr>
              <w:t>（1）方案清晰、详细、完善、具体可行得</w:t>
            </w:r>
            <w:r>
              <w:rPr>
                <w:rFonts w:hint="eastAsia" w:ascii="宋体" w:hAnsi="宋体" w:cs="仿宋_GB2312"/>
                <w:color w:val="auto"/>
                <w:sz w:val="24"/>
                <w:szCs w:val="24"/>
                <w:highlight w:val="none"/>
                <w:lang w:val="en-US" w:eastAsia="zh-CN"/>
              </w:rPr>
              <w:t>5</w:t>
            </w:r>
            <w:r>
              <w:rPr>
                <w:rFonts w:hint="eastAsia" w:ascii="宋体" w:hAnsi="宋体" w:eastAsia="宋体" w:cs="仿宋_GB2312"/>
                <w:color w:val="auto"/>
                <w:sz w:val="24"/>
                <w:szCs w:val="24"/>
                <w:highlight w:val="none"/>
                <w:lang w:val="en-US" w:eastAsia="zh-CN"/>
              </w:rPr>
              <w:t>分；</w:t>
            </w:r>
          </w:p>
          <w:p w14:paraId="799C4647">
            <w:pPr>
              <w:rPr>
                <w:rFonts w:hint="eastAsia" w:ascii="宋体" w:hAnsi="宋体" w:eastAsia="宋体" w:cs="仿宋_GB2312"/>
                <w:color w:val="auto"/>
                <w:sz w:val="24"/>
                <w:szCs w:val="24"/>
                <w:highlight w:val="none"/>
                <w:lang w:val="en-US" w:eastAsia="zh-CN"/>
              </w:rPr>
            </w:pPr>
            <w:r>
              <w:rPr>
                <w:rFonts w:hint="eastAsia" w:ascii="宋体" w:hAnsi="宋体" w:eastAsia="宋体" w:cs="仿宋_GB2312"/>
                <w:color w:val="auto"/>
                <w:sz w:val="24"/>
                <w:szCs w:val="24"/>
                <w:highlight w:val="none"/>
                <w:lang w:val="en-US" w:eastAsia="zh-CN"/>
              </w:rPr>
              <w:t>（2）方案基本清晰、基本可行得</w:t>
            </w:r>
            <w:r>
              <w:rPr>
                <w:rFonts w:hint="eastAsia" w:ascii="宋体" w:hAnsi="宋体" w:cs="仿宋_GB2312"/>
                <w:color w:val="auto"/>
                <w:sz w:val="24"/>
                <w:szCs w:val="24"/>
                <w:highlight w:val="none"/>
                <w:lang w:val="en-US" w:eastAsia="zh-CN"/>
              </w:rPr>
              <w:t>3</w:t>
            </w:r>
            <w:r>
              <w:rPr>
                <w:rFonts w:hint="eastAsia" w:ascii="宋体" w:hAnsi="宋体" w:eastAsia="宋体" w:cs="仿宋_GB2312"/>
                <w:color w:val="auto"/>
                <w:sz w:val="24"/>
                <w:szCs w:val="24"/>
                <w:highlight w:val="none"/>
                <w:lang w:val="en-US" w:eastAsia="zh-CN"/>
              </w:rPr>
              <w:t>分；</w:t>
            </w:r>
          </w:p>
          <w:p w14:paraId="6DC88202">
            <w:pPr>
              <w:rPr>
                <w:rFonts w:hint="eastAsia" w:ascii="宋体" w:hAnsi="宋体" w:eastAsia="宋体" w:cs="仿宋_GB2312"/>
                <w:color w:val="auto"/>
                <w:sz w:val="24"/>
                <w:szCs w:val="24"/>
                <w:highlight w:val="none"/>
                <w:lang w:val="en-US" w:eastAsia="zh-CN"/>
              </w:rPr>
            </w:pPr>
            <w:r>
              <w:rPr>
                <w:rFonts w:hint="eastAsia" w:ascii="宋体" w:hAnsi="宋体" w:eastAsia="宋体" w:cs="仿宋_GB2312"/>
                <w:color w:val="auto"/>
                <w:sz w:val="24"/>
                <w:szCs w:val="24"/>
                <w:highlight w:val="none"/>
                <w:lang w:val="en-US" w:eastAsia="zh-CN"/>
              </w:rPr>
              <w:t>（3）方案较差，欠缺可行性得</w:t>
            </w:r>
            <w:r>
              <w:rPr>
                <w:rFonts w:hint="eastAsia" w:ascii="宋体" w:hAnsi="宋体" w:cs="仿宋_GB2312"/>
                <w:color w:val="auto"/>
                <w:sz w:val="24"/>
                <w:szCs w:val="24"/>
                <w:highlight w:val="none"/>
                <w:lang w:val="en-US" w:eastAsia="zh-CN"/>
              </w:rPr>
              <w:t>1</w:t>
            </w:r>
            <w:r>
              <w:rPr>
                <w:rFonts w:hint="eastAsia" w:ascii="宋体" w:hAnsi="宋体" w:eastAsia="宋体" w:cs="仿宋_GB2312"/>
                <w:color w:val="auto"/>
                <w:sz w:val="24"/>
                <w:szCs w:val="24"/>
                <w:highlight w:val="none"/>
                <w:lang w:val="en-US" w:eastAsia="zh-CN"/>
              </w:rPr>
              <w:t>分。</w:t>
            </w:r>
          </w:p>
          <w:p w14:paraId="4BB16BAA">
            <w:pPr>
              <w:numPr>
                <w:ilvl w:val="-1"/>
                <w:numId w:val="0"/>
              </w:numPr>
              <w:rPr>
                <w:rFonts w:hint="eastAsia" w:ascii="宋体" w:hAnsi="宋体" w:eastAsia="宋体" w:cs="仿宋_GB2312"/>
                <w:color w:val="auto"/>
                <w:sz w:val="24"/>
                <w:szCs w:val="24"/>
                <w:highlight w:val="none"/>
                <w:lang w:val="en-US" w:eastAsia="zh-CN"/>
              </w:rPr>
            </w:pPr>
            <w:r>
              <w:rPr>
                <w:rFonts w:hint="eastAsia" w:ascii="宋体" w:hAnsi="宋体" w:eastAsia="宋体" w:cs="仿宋_GB2312"/>
                <w:color w:val="auto"/>
                <w:sz w:val="24"/>
                <w:szCs w:val="24"/>
                <w:highlight w:val="none"/>
                <w:lang w:val="en-US" w:eastAsia="zh-CN"/>
              </w:rPr>
              <w:t>（4）未提供得0分。</w:t>
            </w:r>
          </w:p>
        </w:tc>
        <w:tc>
          <w:tcPr>
            <w:tcW w:w="481" w:type="dxa"/>
            <w:tcMar>
              <w:top w:w="12" w:type="dxa"/>
              <w:left w:w="12" w:type="dxa"/>
              <w:right w:w="12" w:type="dxa"/>
            </w:tcMar>
            <w:vAlign w:val="center"/>
          </w:tcPr>
          <w:p w14:paraId="18AD0813">
            <w:pPr>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766" w:type="dxa"/>
            <w:tcMar>
              <w:top w:w="12" w:type="dxa"/>
              <w:left w:w="12" w:type="dxa"/>
              <w:right w:w="12" w:type="dxa"/>
            </w:tcMar>
            <w:vAlign w:val="center"/>
          </w:tcPr>
          <w:p w14:paraId="4D83BD56">
            <w:pPr>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w:t>
            </w:r>
            <w:r>
              <w:rPr>
                <w:rFonts w:hint="eastAsia" w:ascii="宋体" w:hAnsi="宋体" w:eastAsia="宋体" w:cs="宋体"/>
                <w:color w:val="auto"/>
                <w:sz w:val="24"/>
                <w:szCs w:val="24"/>
                <w:highlight w:val="none"/>
              </w:rPr>
              <w:t>观分</w:t>
            </w:r>
          </w:p>
        </w:tc>
        <w:tc>
          <w:tcPr>
            <w:tcW w:w="952" w:type="dxa"/>
            <w:tcMar>
              <w:top w:w="12" w:type="dxa"/>
              <w:left w:w="12" w:type="dxa"/>
              <w:right w:w="12" w:type="dxa"/>
            </w:tcMar>
            <w:vAlign w:val="center"/>
          </w:tcPr>
          <w:p w14:paraId="67E33E96">
            <w:pPr>
              <w:jc w:val="center"/>
              <w:rPr>
                <w:rFonts w:hint="eastAsia" w:ascii="宋体" w:hAnsi="宋体" w:cs="宋体"/>
                <w:color w:val="auto"/>
                <w:sz w:val="24"/>
                <w:szCs w:val="24"/>
                <w:highlight w:val="none"/>
              </w:rPr>
            </w:pPr>
          </w:p>
        </w:tc>
      </w:tr>
      <w:tr w14:paraId="5AC30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5" w:hRule="atLeast"/>
          <w:jc w:val="center"/>
        </w:trPr>
        <w:tc>
          <w:tcPr>
            <w:tcW w:w="777" w:type="dxa"/>
            <w:tcMar>
              <w:top w:w="12" w:type="dxa"/>
              <w:left w:w="12" w:type="dxa"/>
              <w:right w:w="12" w:type="dxa"/>
            </w:tcMar>
            <w:vAlign w:val="center"/>
          </w:tcPr>
          <w:p w14:paraId="5C9B116B">
            <w:pPr>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746" w:type="dxa"/>
            <w:tcMar>
              <w:top w:w="12" w:type="dxa"/>
              <w:left w:w="12" w:type="dxa"/>
              <w:right w:w="12" w:type="dxa"/>
            </w:tcMar>
            <w:vAlign w:val="center"/>
          </w:tcPr>
          <w:p w14:paraId="1B56BA82">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样品</w:t>
            </w:r>
          </w:p>
        </w:tc>
        <w:tc>
          <w:tcPr>
            <w:tcW w:w="5076" w:type="dxa"/>
            <w:tcMar>
              <w:top w:w="12" w:type="dxa"/>
              <w:left w:w="12" w:type="dxa"/>
              <w:right w:w="12" w:type="dxa"/>
            </w:tcMar>
            <w:vAlign w:val="center"/>
          </w:tcPr>
          <w:p w14:paraId="60525454">
            <w:pPr>
              <w:rPr>
                <w:rFonts w:hint="eastAsia" w:ascii="宋体" w:hAnsi="宋体" w:eastAsia="宋体" w:cs="仿宋_GB2312"/>
                <w:color w:val="auto"/>
                <w:sz w:val="24"/>
                <w:szCs w:val="24"/>
                <w:highlight w:val="none"/>
                <w:lang w:val="en-US" w:eastAsia="zh-CN"/>
              </w:rPr>
            </w:pPr>
            <w:r>
              <w:rPr>
                <w:rFonts w:hint="eastAsia" w:ascii="宋体" w:hAnsi="宋体" w:eastAsia="宋体" w:cs="仿宋_GB2312"/>
                <w:color w:val="auto"/>
                <w:sz w:val="24"/>
                <w:szCs w:val="24"/>
                <w:highlight w:val="none"/>
                <w:lang w:val="en-US" w:eastAsia="zh-CN"/>
              </w:rPr>
              <w:t>投标人提供检测试剂</w:t>
            </w:r>
            <w:r>
              <w:rPr>
                <w:rFonts w:hint="eastAsia" w:ascii="宋体" w:hAnsi="宋体" w:cs="仿宋_GB2312"/>
                <w:color w:val="auto"/>
                <w:sz w:val="24"/>
                <w:szCs w:val="24"/>
                <w:highlight w:val="none"/>
                <w:lang w:val="en-US" w:eastAsia="zh-CN"/>
              </w:rPr>
              <w:t>样品、检测人（不超过2人）</w:t>
            </w:r>
            <w:r>
              <w:rPr>
                <w:rFonts w:hint="eastAsia" w:ascii="宋体" w:hAnsi="宋体" w:eastAsia="宋体" w:cs="仿宋_GB2312"/>
                <w:color w:val="auto"/>
                <w:sz w:val="24"/>
                <w:szCs w:val="24"/>
                <w:highlight w:val="none"/>
                <w:lang w:val="en-US" w:eastAsia="zh-CN"/>
              </w:rPr>
              <w:t>携带相应检测设备进行现场检测，</w:t>
            </w:r>
            <w:r>
              <w:rPr>
                <w:rFonts w:hint="eastAsia" w:ascii="宋体" w:hAnsi="宋体" w:cs="仿宋_GB2312"/>
                <w:color w:val="auto"/>
                <w:sz w:val="24"/>
                <w:szCs w:val="24"/>
                <w:highlight w:val="none"/>
                <w:lang w:val="en-US" w:eastAsia="zh-CN"/>
              </w:rPr>
              <w:t>5份</w:t>
            </w:r>
            <w:r>
              <w:rPr>
                <w:rFonts w:hint="eastAsia" w:ascii="宋体" w:hAnsi="宋体" w:eastAsia="宋体" w:cs="仿宋_GB2312"/>
                <w:color w:val="auto"/>
                <w:sz w:val="24"/>
                <w:szCs w:val="24"/>
                <w:highlight w:val="none"/>
                <w:lang w:val="en-US" w:eastAsia="zh-CN"/>
              </w:rPr>
              <w:t>检测样本由采购人现场提供。（如投标人样品失效按检错计）</w:t>
            </w:r>
          </w:p>
          <w:p w14:paraId="0DE6AECF">
            <w:pPr>
              <w:rPr>
                <w:rFonts w:hint="eastAsia" w:ascii="宋体" w:hAnsi="宋体" w:eastAsia="宋体" w:cs="仿宋_GB2312"/>
                <w:color w:val="auto"/>
                <w:sz w:val="24"/>
                <w:szCs w:val="24"/>
                <w:highlight w:val="none"/>
                <w:lang w:val="en-US" w:eastAsia="zh-CN"/>
              </w:rPr>
            </w:pPr>
            <w:r>
              <w:rPr>
                <w:rFonts w:hint="eastAsia" w:ascii="宋体" w:hAnsi="宋体" w:cs="仿宋_GB2312"/>
                <w:color w:val="auto"/>
                <w:sz w:val="24"/>
                <w:szCs w:val="24"/>
                <w:highlight w:val="none"/>
                <w:lang w:val="en-US" w:eastAsia="zh-CN"/>
              </w:rPr>
              <w:t>5</w:t>
            </w:r>
            <w:r>
              <w:rPr>
                <w:rFonts w:hint="eastAsia" w:ascii="宋体" w:hAnsi="宋体" w:eastAsia="宋体" w:cs="仿宋_GB2312"/>
                <w:color w:val="auto"/>
                <w:sz w:val="24"/>
                <w:szCs w:val="24"/>
                <w:highlight w:val="none"/>
                <w:lang w:val="en-US" w:eastAsia="zh-CN"/>
              </w:rPr>
              <w:t>份样品检测时长不得超过</w:t>
            </w:r>
            <w:r>
              <w:rPr>
                <w:rFonts w:hint="eastAsia" w:ascii="宋体" w:hAnsi="宋体" w:cs="仿宋_GB2312"/>
                <w:color w:val="auto"/>
                <w:sz w:val="24"/>
                <w:szCs w:val="24"/>
                <w:highlight w:val="none"/>
                <w:lang w:val="en-US" w:eastAsia="zh-CN"/>
              </w:rPr>
              <w:t>30</w:t>
            </w:r>
            <w:r>
              <w:rPr>
                <w:rFonts w:hint="eastAsia" w:ascii="宋体" w:hAnsi="宋体" w:eastAsia="宋体" w:cs="仿宋_GB2312"/>
                <w:color w:val="auto"/>
                <w:sz w:val="24"/>
                <w:szCs w:val="24"/>
                <w:highlight w:val="none"/>
                <w:lang w:val="en-US" w:eastAsia="zh-CN"/>
              </w:rPr>
              <w:t>分钟。检出结果每错一份扣5分，最多扣10分。未提供样品</w:t>
            </w:r>
            <w:r>
              <w:rPr>
                <w:rFonts w:hint="eastAsia" w:ascii="宋体" w:hAnsi="宋体" w:cs="仿宋_GB2312"/>
                <w:color w:val="auto"/>
                <w:sz w:val="24"/>
                <w:szCs w:val="24"/>
                <w:highlight w:val="none"/>
                <w:lang w:val="en-US" w:eastAsia="zh-CN"/>
              </w:rPr>
              <w:t>、</w:t>
            </w:r>
            <w:r>
              <w:rPr>
                <w:rFonts w:hint="eastAsia" w:ascii="宋体" w:hAnsi="宋体" w:eastAsia="宋体" w:cs="仿宋_GB2312"/>
                <w:color w:val="auto"/>
                <w:sz w:val="24"/>
                <w:szCs w:val="24"/>
                <w:highlight w:val="none"/>
                <w:lang w:val="en-US" w:eastAsia="zh-CN"/>
              </w:rPr>
              <w:t>只提供样品不携带检测设备</w:t>
            </w:r>
            <w:r>
              <w:rPr>
                <w:rFonts w:hint="eastAsia" w:ascii="宋体" w:hAnsi="宋体" w:cs="仿宋_GB2312"/>
                <w:color w:val="auto"/>
                <w:sz w:val="24"/>
                <w:szCs w:val="24"/>
                <w:highlight w:val="none"/>
                <w:lang w:val="en-US" w:eastAsia="zh-CN"/>
              </w:rPr>
              <w:t>、无检测人或超时未提交检测结果的，均</w:t>
            </w:r>
            <w:r>
              <w:rPr>
                <w:rFonts w:hint="eastAsia" w:ascii="宋体" w:hAnsi="宋体" w:eastAsia="宋体" w:cs="仿宋_GB2312"/>
                <w:color w:val="auto"/>
                <w:sz w:val="24"/>
                <w:szCs w:val="24"/>
                <w:highlight w:val="none"/>
                <w:lang w:val="en-US" w:eastAsia="zh-CN"/>
              </w:rPr>
              <w:t>不得分。</w:t>
            </w:r>
          </w:p>
        </w:tc>
        <w:tc>
          <w:tcPr>
            <w:tcW w:w="481" w:type="dxa"/>
            <w:tcMar>
              <w:top w:w="12" w:type="dxa"/>
              <w:left w:w="12" w:type="dxa"/>
              <w:right w:w="12" w:type="dxa"/>
            </w:tcMar>
            <w:vAlign w:val="center"/>
          </w:tcPr>
          <w:p w14:paraId="76600102">
            <w:pPr>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766" w:type="dxa"/>
            <w:tcMar>
              <w:top w:w="12" w:type="dxa"/>
              <w:left w:w="12" w:type="dxa"/>
              <w:right w:w="12" w:type="dxa"/>
            </w:tcMar>
            <w:vAlign w:val="center"/>
          </w:tcPr>
          <w:p w14:paraId="5C69C726">
            <w:pPr>
              <w:jc w:val="center"/>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客观分</w:t>
            </w:r>
          </w:p>
        </w:tc>
        <w:tc>
          <w:tcPr>
            <w:tcW w:w="952" w:type="dxa"/>
            <w:tcMar>
              <w:top w:w="12" w:type="dxa"/>
              <w:left w:w="12" w:type="dxa"/>
              <w:right w:w="12" w:type="dxa"/>
            </w:tcMar>
            <w:vAlign w:val="center"/>
          </w:tcPr>
          <w:p w14:paraId="158770E3">
            <w:pPr>
              <w:jc w:val="center"/>
              <w:rPr>
                <w:rFonts w:hint="eastAsia" w:ascii="宋体" w:hAnsi="宋体" w:cs="宋体"/>
                <w:color w:val="auto"/>
                <w:sz w:val="24"/>
                <w:szCs w:val="24"/>
                <w:highlight w:val="none"/>
              </w:rPr>
            </w:pPr>
          </w:p>
        </w:tc>
      </w:tr>
      <w:tr w14:paraId="418B7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85" w:hRule="atLeast"/>
          <w:jc w:val="center"/>
        </w:trPr>
        <w:tc>
          <w:tcPr>
            <w:tcW w:w="777" w:type="dxa"/>
            <w:vMerge w:val="restart"/>
            <w:tcMar>
              <w:top w:w="12" w:type="dxa"/>
              <w:left w:w="12" w:type="dxa"/>
              <w:right w:w="12" w:type="dxa"/>
            </w:tcMar>
            <w:vAlign w:val="center"/>
          </w:tcPr>
          <w:p w14:paraId="2053B2D1">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746" w:type="dxa"/>
            <w:vMerge w:val="restart"/>
            <w:tcMar>
              <w:top w:w="12" w:type="dxa"/>
              <w:left w:w="12" w:type="dxa"/>
              <w:right w:w="12" w:type="dxa"/>
            </w:tcMar>
            <w:vAlign w:val="center"/>
          </w:tcPr>
          <w:p w14:paraId="2312132B">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报价</w:t>
            </w:r>
          </w:p>
        </w:tc>
        <w:tc>
          <w:tcPr>
            <w:tcW w:w="5076" w:type="dxa"/>
            <w:tcMar>
              <w:top w:w="12" w:type="dxa"/>
              <w:left w:w="12" w:type="dxa"/>
              <w:right w:w="12" w:type="dxa"/>
            </w:tcMar>
            <w:vAlign w:val="center"/>
          </w:tcPr>
          <w:p w14:paraId="62B15352">
            <w:pPr>
              <w:rPr>
                <w:rFonts w:hint="eastAsia" w:ascii="宋体" w:hAnsi="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报价</w:t>
            </w:r>
            <w:r>
              <w:rPr>
                <w:rFonts w:hint="eastAsia" w:ascii="宋体" w:hAnsi="宋体" w:cs="宋体"/>
                <w:b/>
                <w:bCs/>
                <w:color w:val="auto"/>
                <w:sz w:val="24"/>
                <w:szCs w:val="24"/>
                <w:highlight w:val="none"/>
                <w:lang w:val="en-US" w:eastAsia="zh-CN"/>
              </w:rPr>
              <w:t>1：</w:t>
            </w:r>
          </w:p>
          <w:p w14:paraId="41959AFB">
            <w:pPr>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吗啡/甲基安非他明/氯胺酮/二亚甲基双氧安非他明/四氢大麻酚五合一（尿检）</w:t>
            </w:r>
          </w:p>
          <w:p w14:paraId="7B3AA07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］的计算公式计算。</w:t>
            </w:r>
          </w:p>
          <w:p w14:paraId="12A96F9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p w14:paraId="1C520FBF">
            <w:pP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val="zh-CN"/>
              </w:rPr>
              <w:t>落实政府采购政策说明：本项目</w:t>
            </w:r>
            <w:r>
              <w:rPr>
                <w:rFonts w:hint="eastAsia" w:ascii="宋体" w:hAnsi="宋体" w:cs="宋体"/>
                <w:color w:val="auto"/>
                <w:kern w:val="0"/>
                <w:sz w:val="24"/>
                <w:szCs w:val="24"/>
                <w:highlight w:val="none"/>
              </w:rPr>
              <w:t>专门</w:t>
            </w:r>
            <w:r>
              <w:rPr>
                <w:rFonts w:hint="eastAsia" w:ascii="宋体" w:hAnsi="宋体" w:cs="宋体"/>
                <w:color w:val="auto"/>
                <w:kern w:val="0"/>
                <w:sz w:val="24"/>
                <w:szCs w:val="24"/>
                <w:highlight w:val="none"/>
                <w:lang w:val="zh-CN"/>
              </w:rPr>
              <w:t>面向</w:t>
            </w:r>
            <w:r>
              <w:rPr>
                <w:rFonts w:hint="eastAsia" w:ascii="宋体" w:hAnsi="宋体" w:cs="宋体"/>
                <w:color w:val="auto"/>
                <w:kern w:val="0"/>
                <w:sz w:val="24"/>
                <w:szCs w:val="24"/>
                <w:highlight w:val="none"/>
              </w:rPr>
              <w:t>中小</w:t>
            </w:r>
            <w:r>
              <w:rPr>
                <w:rFonts w:hint="eastAsia" w:ascii="宋体" w:hAnsi="宋体" w:cs="宋体"/>
                <w:color w:val="auto"/>
                <w:kern w:val="0"/>
                <w:sz w:val="24"/>
                <w:szCs w:val="24"/>
                <w:highlight w:val="none"/>
                <w:lang w:val="zh-CN"/>
              </w:rPr>
              <w:t>企业采购，</w:t>
            </w:r>
            <w:r>
              <w:rPr>
                <w:rFonts w:hint="eastAsia" w:ascii="宋体" w:hAnsi="宋体" w:cs="宋体"/>
                <w:color w:val="auto"/>
                <w:kern w:val="0"/>
                <w:sz w:val="24"/>
                <w:szCs w:val="24"/>
                <w:highlight w:val="none"/>
              </w:rPr>
              <w:t>小微企业</w:t>
            </w:r>
            <w:r>
              <w:rPr>
                <w:rFonts w:hint="eastAsia" w:ascii="宋体" w:hAnsi="宋体" w:cs="宋体"/>
                <w:color w:val="auto"/>
                <w:kern w:val="0"/>
                <w:sz w:val="24"/>
                <w:szCs w:val="24"/>
                <w:highlight w:val="none"/>
                <w:lang w:val="zh-CN"/>
              </w:rPr>
              <w:t>不进行价格扣除或价格分加分。</w:t>
            </w:r>
          </w:p>
        </w:tc>
        <w:tc>
          <w:tcPr>
            <w:tcW w:w="481" w:type="dxa"/>
            <w:tcMar>
              <w:top w:w="12" w:type="dxa"/>
              <w:left w:w="12" w:type="dxa"/>
              <w:right w:w="12" w:type="dxa"/>
            </w:tcMar>
            <w:vAlign w:val="center"/>
          </w:tcPr>
          <w:p w14:paraId="07935CAC">
            <w:pPr>
              <w:spacing w:line="360" w:lineRule="auto"/>
              <w:jc w:val="center"/>
              <w:outlineLvl w:val="0"/>
              <w:rPr>
                <w:rFonts w:hint="default"/>
                <w:color w:val="auto"/>
                <w:sz w:val="24"/>
                <w:szCs w:val="24"/>
                <w:highlight w:val="none"/>
                <w:lang w:val="en-US" w:eastAsia="zh-CN"/>
              </w:rPr>
            </w:pPr>
            <w:r>
              <w:rPr>
                <w:rFonts w:hint="eastAsia"/>
                <w:color w:val="auto"/>
                <w:sz w:val="24"/>
                <w:szCs w:val="24"/>
                <w:highlight w:val="none"/>
                <w:lang w:val="en-US" w:eastAsia="zh-CN"/>
              </w:rPr>
              <w:t>1</w:t>
            </w:r>
            <w:r>
              <w:rPr>
                <w:rFonts w:hint="eastAsia" w:eastAsia="宋体"/>
                <w:color w:val="auto"/>
                <w:sz w:val="24"/>
                <w:szCs w:val="24"/>
                <w:highlight w:val="none"/>
                <w:lang w:val="en-US" w:eastAsia="zh-CN"/>
              </w:rPr>
              <w:t>0</w:t>
            </w:r>
          </w:p>
        </w:tc>
        <w:tc>
          <w:tcPr>
            <w:tcW w:w="766" w:type="dxa"/>
            <w:tcMar>
              <w:top w:w="12" w:type="dxa"/>
              <w:left w:w="12" w:type="dxa"/>
              <w:right w:w="12" w:type="dxa"/>
            </w:tcMar>
            <w:vAlign w:val="center"/>
          </w:tcPr>
          <w:p w14:paraId="16C155CB">
            <w:pPr>
              <w:jc w:val="center"/>
              <w:outlineLvl w:val="0"/>
              <w:rPr>
                <w:rFonts w:hint="eastAsia"/>
                <w:color w:val="auto"/>
                <w:sz w:val="24"/>
                <w:szCs w:val="24"/>
                <w:highlight w:val="none"/>
              </w:rPr>
            </w:pPr>
            <w:r>
              <w:rPr>
                <w:rFonts w:hint="eastAsia" w:ascii="宋体" w:hAnsi="宋体" w:eastAsia="宋体" w:cs="宋体"/>
                <w:color w:val="auto"/>
                <w:sz w:val="24"/>
                <w:szCs w:val="24"/>
                <w:highlight w:val="none"/>
              </w:rPr>
              <w:t>客观分</w:t>
            </w:r>
          </w:p>
        </w:tc>
        <w:tc>
          <w:tcPr>
            <w:tcW w:w="952" w:type="dxa"/>
            <w:tcMar>
              <w:top w:w="12" w:type="dxa"/>
              <w:left w:w="12" w:type="dxa"/>
              <w:right w:w="12" w:type="dxa"/>
            </w:tcMar>
            <w:vAlign w:val="center"/>
          </w:tcPr>
          <w:p w14:paraId="6DC78B5C">
            <w:pPr>
              <w:jc w:val="center"/>
              <w:rPr>
                <w:rFonts w:hint="eastAsia" w:ascii="宋体" w:hAnsi="宋体" w:cs="宋体"/>
                <w:color w:val="auto"/>
                <w:sz w:val="24"/>
                <w:szCs w:val="24"/>
                <w:highlight w:val="none"/>
              </w:rPr>
            </w:pPr>
          </w:p>
        </w:tc>
      </w:tr>
      <w:tr w14:paraId="3F34C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24" w:hRule="atLeast"/>
          <w:jc w:val="center"/>
        </w:trPr>
        <w:tc>
          <w:tcPr>
            <w:tcW w:w="777" w:type="dxa"/>
            <w:vMerge w:val="continue"/>
            <w:tcMar>
              <w:top w:w="12" w:type="dxa"/>
              <w:left w:w="12" w:type="dxa"/>
              <w:right w:w="12" w:type="dxa"/>
            </w:tcMar>
            <w:vAlign w:val="center"/>
          </w:tcPr>
          <w:p w14:paraId="6842A9B7">
            <w:pPr>
              <w:jc w:val="center"/>
              <w:rPr>
                <w:rFonts w:hint="eastAsia" w:ascii="宋体" w:hAnsi="宋体" w:cs="宋体"/>
                <w:color w:val="auto"/>
                <w:sz w:val="24"/>
                <w:szCs w:val="24"/>
                <w:highlight w:val="none"/>
                <w:lang w:val="en-US" w:eastAsia="zh-CN"/>
              </w:rPr>
            </w:pPr>
          </w:p>
        </w:tc>
        <w:tc>
          <w:tcPr>
            <w:tcW w:w="746" w:type="dxa"/>
            <w:vMerge w:val="continue"/>
            <w:tcMar>
              <w:top w:w="12" w:type="dxa"/>
              <w:left w:w="12" w:type="dxa"/>
              <w:right w:w="12" w:type="dxa"/>
            </w:tcMar>
            <w:vAlign w:val="center"/>
          </w:tcPr>
          <w:p w14:paraId="212DE50D">
            <w:pPr>
              <w:rPr>
                <w:rFonts w:hint="eastAsia" w:ascii="宋体" w:hAnsi="宋体" w:cs="宋体"/>
                <w:color w:val="auto"/>
                <w:sz w:val="24"/>
                <w:szCs w:val="24"/>
                <w:highlight w:val="none"/>
                <w:lang w:val="en-US" w:eastAsia="zh-CN"/>
              </w:rPr>
            </w:pPr>
          </w:p>
        </w:tc>
        <w:tc>
          <w:tcPr>
            <w:tcW w:w="5076" w:type="dxa"/>
            <w:tcMar>
              <w:top w:w="12" w:type="dxa"/>
              <w:left w:w="12" w:type="dxa"/>
              <w:right w:w="12" w:type="dxa"/>
            </w:tcMar>
            <w:vAlign w:val="center"/>
          </w:tcPr>
          <w:p w14:paraId="59B059D0">
            <w:pPr>
              <w:rPr>
                <w:rFonts w:hint="eastAsia" w:ascii="宋体" w:hAnsi="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报价</w:t>
            </w:r>
            <w:r>
              <w:rPr>
                <w:rFonts w:hint="eastAsia" w:ascii="宋体" w:hAnsi="宋体" w:cs="宋体"/>
                <w:b/>
                <w:bCs/>
                <w:color w:val="auto"/>
                <w:sz w:val="24"/>
                <w:szCs w:val="24"/>
                <w:highlight w:val="none"/>
                <w:lang w:val="en-US" w:eastAsia="zh-CN"/>
              </w:rPr>
              <w:t>2：</w:t>
            </w:r>
          </w:p>
          <w:p w14:paraId="7D026FA1">
            <w:pPr>
              <w:rPr>
                <w:rFonts w:hint="eastAsia" w:ascii="宋体" w:hAnsi="宋体" w:cs="宋体"/>
                <w:b/>
                <w:bCs/>
                <w:color w:val="auto"/>
                <w:kern w:val="0"/>
                <w:sz w:val="24"/>
                <w:szCs w:val="24"/>
                <w:highlight w:val="none"/>
                <w:lang w:val="zh-CN"/>
              </w:rPr>
            </w:pPr>
            <w:r>
              <w:rPr>
                <w:rFonts w:hint="eastAsia" w:ascii="宋体" w:hAnsi="宋体" w:cs="宋体"/>
                <w:b/>
                <w:bCs/>
                <w:color w:val="auto"/>
                <w:kern w:val="0"/>
                <w:sz w:val="24"/>
                <w:szCs w:val="24"/>
                <w:highlight w:val="none"/>
                <w:lang w:val="zh-CN"/>
              </w:rPr>
              <w:t>甲基苯丙胺/吗啡/氯胺酮三合一（毛发检测）</w:t>
            </w:r>
          </w:p>
          <w:p w14:paraId="1F5903B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］的计算公式计算。</w:t>
            </w:r>
          </w:p>
          <w:p w14:paraId="3C5EC69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p w14:paraId="24F8498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落实政府采购政策说明：本项目</w:t>
            </w:r>
            <w:r>
              <w:rPr>
                <w:rFonts w:hint="eastAsia" w:ascii="宋体" w:hAnsi="宋体" w:eastAsia="宋体" w:cs="宋体"/>
                <w:color w:val="auto"/>
                <w:sz w:val="24"/>
                <w:szCs w:val="24"/>
                <w:highlight w:val="none"/>
              </w:rPr>
              <w:t>专门</w:t>
            </w:r>
            <w:r>
              <w:rPr>
                <w:rFonts w:hint="eastAsia" w:ascii="宋体" w:hAnsi="宋体" w:eastAsia="宋体" w:cs="宋体"/>
                <w:color w:val="auto"/>
                <w:sz w:val="24"/>
                <w:szCs w:val="24"/>
                <w:highlight w:val="none"/>
                <w:lang w:val="zh-CN"/>
              </w:rPr>
              <w:t>面向</w:t>
            </w:r>
            <w:r>
              <w:rPr>
                <w:rFonts w:hint="eastAsia" w:ascii="宋体" w:hAnsi="宋体" w:eastAsia="宋体" w:cs="宋体"/>
                <w:color w:val="auto"/>
                <w:sz w:val="24"/>
                <w:szCs w:val="24"/>
                <w:highlight w:val="none"/>
              </w:rPr>
              <w:t>中小</w:t>
            </w:r>
            <w:r>
              <w:rPr>
                <w:rFonts w:hint="eastAsia" w:ascii="宋体" w:hAnsi="宋体" w:eastAsia="宋体" w:cs="宋体"/>
                <w:color w:val="auto"/>
                <w:sz w:val="24"/>
                <w:szCs w:val="24"/>
                <w:highlight w:val="none"/>
                <w:lang w:val="zh-CN"/>
              </w:rPr>
              <w:t>企业采购，</w:t>
            </w:r>
            <w:r>
              <w:rPr>
                <w:rFonts w:hint="eastAsia" w:ascii="宋体" w:hAnsi="宋体" w:eastAsia="宋体" w:cs="宋体"/>
                <w:color w:val="auto"/>
                <w:sz w:val="24"/>
                <w:szCs w:val="24"/>
                <w:highlight w:val="none"/>
              </w:rPr>
              <w:t>小微企业</w:t>
            </w:r>
            <w:r>
              <w:rPr>
                <w:rFonts w:hint="eastAsia" w:ascii="宋体" w:hAnsi="宋体" w:eastAsia="宋体" w:cs="宋体"/>
                <w:color w:val="auto"/>
                <w:sz w:val="24"/>
                <w:szCs w:val="24"/>
                <w:highlight w:val="none"/>
                <w:lang w:val="zh-CN"/>
              </w:rPr>
              <w:t>不进行价格扣除或价格分加分。</w:t>
            </w:r>
          </w:p>
        </w:tc>
        <w:tc>
          <w:tcPr>
            <w:tcW w:w="481" w:type="dxa"/>
            <w:tcMar>
              <w:top w:w="12" w:type="dxa"/>
              <w:left w:w="12" w:type="dxa"/>
              <w:right w:w="12" w:type="dxa"/>
            </w:tcMar>
            <w:vAlign w:val="center"/>
          </w:tcPr>
          <w:p w14:paraId="6816EAED">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766" w:type="dxa"/>
            <w:tcMar>
              <w:top w:w="12" w:type="dxa"/>
              <w:left w:w="12" w:type="dxa"/>
              <w:right w:w="12" w:type="dxa"/>
            </w:tcMar>
            <w:vAlign w:val="center"/>
          </w:tcPr>
          <w:p w14:paraId="299490A7">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c>
          <w:tcPr>
            <w:tcW w:w="952" w:type="dxa"/>
            <w:tcMar>
              <w:top w:w="12" w:type="dxa"/>
              <w:left w:w="12" w:type="dxa"/>
              <w:right w:w="12" w:type="dxa"/>
            </w:tcMar>
            <w:vAlign w:val="center"/>
          </w:tcPr>
          <w:p w14:paraId="489046B7">
            <w:pPr>
              <w:jc w:val="center"/>
              <w:rPr>
                <w:rFonts w:hint="eastAsia" w:ascii="宋体" w:hAnsi="宋体" w:cs="宋体"/>
                <w:color w:val="auto"/>
                <w:sz w:val="24"/>
                <w:szCs w:val="24"/>
                <w:highlight w:val="none"/>
              </w:rPr>
            </w:pPr>
          </w:p>
        </w:tc>
      </w:tr>
      <w:tr w14:paraId="24EFE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24" w:hRule="atLeast"/>
          <w:jc w:val="center"/>
        </w:trPr>
        <w:tc>
          <w:tcPr>
            <w:tcW w:w="777" w:type="dxa"/>
            <w:vMerge w:val="continue"/>
            <w:tcMar>
              <w:top w:w="12" w:type="dxa"/>
              <w:left w:w="12" w:type="dxa"/>
              <w:right w:w="12" w:type="dxa"/>
            </w:tcMar>
            <w:vAlign w:val="center"/>
          </w:tcPr>
          <w:p w14:paraId="0214E279">
            <w:pPr>
              <w:jc w:val="center"/>
              <w:rPr>
                <w:rFonts w:hint="eastAsia" w:ascii="宋体" w:hAnsi="宋体" w:cs="宋体"/>
                <w:color w:val="auto"/>
                <w:sz w:val="24"/>
                <w:szCs w:val="24"/>
                <w:highlight w:val="none"/>
                <w:lang w:val="en-US" w:eastAsia="zh-CN"/>
              </w:rPr>
            </w:pPr>
          </w:p>
        </w:tc>
        <w:tc>
          <w:tcPr>
            <w:tcW w:w="746" w:type="dxa"/>
            <w:vMerge w:val="continue"/>
            <w:tcMar>
              <w:top w:w="12" w:type="dxa"/>
              <w:left w:w="12" w:type="dxa"/>
              <w:right w:w="12" w:type="dxa"/>
            </w:tcMar>
            <w:vAlign w:val="center"/>
          </w:tcPr>
          <w:p w14:paraId="5C78C661">
            <w:pPr>
              <w:rPr>
                <w:rFonts w:hint="eastAsia" w:ascii="宋体" w:hAnsi="宋体" w:cs="宋体"/>
                <w:color w:val="auto"/>
                <w:sz w:val="24"/>
                <w:szCs w:val="24"/>
                <w:highlight w:val="none"/>
                <w:lang w:val="en-US" w:eastAsia="zh-CN"/>
              </w:rPr>
            </w:pPr>
          </w:p>
        </w:tc>
        <w:tc>
          <w:tcPr>
            <w:tcW w:w="5076" w:type="dxa"/>
            <w:tcMar>
              <w:top w:w="12" w:type="dxa"/>
              <w:left w:w="12" w:type="dxa"/>
              <w:right w:w="12" w:type="dxa"/>
            </w:tcMar>
            <w:vAlign w:val="center"/>
          </w:tcPr>
          <w:p w14:paraId="2BABF5B9">
            <w:pPr>
              <w:rPr>
                <w:rFonts w:hint="eastAsia" w:ascii="宋体" w:hAnsi="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报价</w:t>
            </w:r>
            <w:r>
              <w:rPr>
                <w:rFonts w:hint="eastAsia" w:ascii="宋体" w:hAnsi="宋体" w:cs="宋体"/>
                <w:b/>
                <w:bCs/>
                <w:color w:val="auto"/>
                <w:sz w:val="24"/>
                <w:szCs w:val="24"/>
                <w:highlight w:val="none"/>
                <w:lang w:val="en-US" w:eastAsia="zh-CN"/>
              </w:rPr>
              <w:t>3：</w:t>
            </w:r>
          </w:p>
          <w:p w14:paraId="635ACAA5">
            <w:pPr>
              <w:rPr>
                <w:rFonts w:hint="eastAsia" w:ascii="宋体" w:hAnsi="宋体" w:cs="宋体"/>
                <w:b/>
                <w:bCs/>
                <w:color w:val="auto"/>
                <w:kern w:val="0"/>
                <w:sz w:val="24"/>
                <w:szCs w:val="24"/>
                <w:highlight w:val="none"/>
                <w:lang w:val="zh-CN"/>
              </w:rPr>
            </w:pPr>
            <w:r>
              <w:rPr>
                <w:rFonts w:hint="eastAsia" w:ascii="宋体" w:hAnsi="宋体" w:cs="宋体"/>
                <w:b/>
                <w:bCs/>
                <w:color w:val="auto"/>
                <w:kern w:val="0"/>
                <w:sz w:val="24"/>
                <w:szCs w:val="24"/>
                <w:highlight w:val="none"/>
                <w:lang w:val="zh-CN"/>
              </w:rPr>
              <w:t>甲基苯丙胺/吗啡/氯胺酮</w:t>
            </w:r>
            <w:r>
              <w:rPr>
                <w:rFonts w:hint="eastAsia" w:ascii="宋体" w:hAnsi="宋体" w:cs="宋体"/>
                <w:b/>
                <w:bCs/>
                <w:color w:val="FF0000"/>
                <w:kern w:val="0"/>
                <w:sz w:val="24"/>
                <w:szCs w:val="24"/>
                <w:highlight w:val="none"/>
                <w:lang w:val="en-US" w:eastAsia="zh-CN"/>
              </w:rPr>
              <w:t>三种单板总价</w:t>
            </w:r>
            <w:r>
              <w:rPr>
                <w:rFonts w:hint="eastAsia" w:ascii="宋体" w:hAnsi="宋体" w:cs="宋体"/>
                <w:b/>
                <w:bCs/>
                <w:color w:val="auto"/>
                <w:kern w:val="0"/>
                <w:sz w:val="24"/>
                <w:szCs w:val="24"/>
                <w:highlight w:val="none"/>
                <w:lang w:val="zh-CN"/>
              </w:rPr>
              <w:t>（毛发检测）</w:t>
            </w:r>
          </w:p>
          <w:p w14:paraId="339BD25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］的计算公式计算。</w:t>
            </w:r>
          </w:p>
          <w:p w14:paraId="504141B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p w14:paraId="0FB3E0B0">
            <w:pPr>
              <w:rPr>
                <w:rFonts w:hint="eastAsia" w:ascii="宋体" w:hAnsi="宋体" w:cs="宋体"/>
                <w:color w:val="auto"/>
                <w:kern w:val="0"/>
                <w:sz w:val="24"/>
                <w:szCs w:val="24"/>
                <w:highlight w:val="none"/>
                <w:lang w:val="zh-CN"/>
              </w:rPr>
            </w:pPr>
            <w:r>
              <w:rPr>
                <w:rFonts w:hint="eastAsia" w:ascii="宋体" w:hAnsi="宋体" w:eastAsia="宋体" w:cs="宋体"/>
                <w:color w:val="auto"/>
                <w:sz w:val="24"/>
                <w:szCs w:val="24"/>
                <w:highlight w:val="none"/>
                <w:lang w:val="zh-CN"/>
              </w:rPr>
              <w:t>落实政府采购政策说明：本项目</w:t>
            </w:r>
            <w:r>
              <w:rPr>
                <w:rFonts w:hint="eastAsia" w:ascii="宋体" w:hAnsi="宋体" w:eastAsia="宋体" w:cs="宋体"/>
                <w:color w:val="auto"/>
                <w:sz w:val="24"/>
                <w:szCs w:val="24"/>
                <w:highlight w:val="none"/>
              </w:rPr>
              <w:t>专门</w:t>
            </w:r>
            <w:r>
              <w:rPr>
                <w:rFonts w:hint="eastAsia" w:ascii="宋体" w:hAnsi="宋体" w:eastAsia="宋体" w:cs="宋体"/>
                <w:color w:val="auto"/>
                <w:sz w:val="24"/>
                <w:szCs w:val="24"/>
                <w:highlight w:val="none"/>
                <w:lang w:val="zh-CN"/>
              </w:rPr>
              <w:t>面向</w:t>
            </w:r>
            <w:r>
              <w:rPr>
                <w:rFonts w:hint="eastAsia" w:ascii="宋体" w:hAnsi="宋体" w:eastAsia="宋体" w:cs="宋体"/>
                <w:color w:val="auto"/>
                <w:sz w:val="24"/>
                <w:szCs w:val="24"/>
                <w:highlight w:val="none"/>
              </w:rPr>
              <w:t>中小</w:t>
            </w:r>
            <w:r>
              <w:rPr>
                <w:rFonts w:hint="eastAsia" w:ascii="宋体" w:hAnsi="宋体" w:eastAsia="宋体" w:cs="宋体"/>
                <w:color w:val="auto"/>
                <w:sz w:val="24"/>
                <w:szCs w:val="24"/>
                <w:highlight w:val="none"/>
                <w:lang w:val="zh-CN"/>
              </w:rPr>
              <w:t>企业采购，</w:t>
            </w:r>
            <w:r>
              <w:rPr>
                <w:rFonts w:hint="eastAsia" w:ascii="宋体" w:hAnsi="宋体" w:eastAsia="宋体" w:cs="宋体"/>
                <w:color w:val="auto"/>
                <w:sz w:val="24"/>
                <w:szCs w:val="24"/>
                <w:highlight w:val="none"/>
              </w:rPr>
              <w:t>小微企业</w:t>
            </w:r>
            <w:r>
              <w:rPr>
                <w:rFonts w:hint="eastAsia" w:ascii="宋体" w:hAnsi="宋体" w:eastAsia="宋体" w:cs="宋体"/>
                <w:color w:val="auto"/>
                <w:sz w:val="24"/>
                <w:szCs w:val="24"/>
                <w:highlight w:val="none"/>
                <w:lang w:val="zh-CN"/>
              </w:rPr>
              <w:t>不进行价格扣除或价格分加分。</w:t>
            </w:r>
          </w:p>
        </w:tc>
        <w:tc>
          <w:tcPr>
            <w:tcW w:w="481" w:type="dxa"/>
            <w:tcMar>
              <w:top w:w="12" w:type="dxa"/>
              <w:left w:w="12" w:type="dxa"/>
              <w:right w:w="12" w:type="dxa"/>
            </w:tcMar>
            <w:vAlign w:val="center"/>
          </w:tcPr>
          <w:p w14:paraId="6ABE1D01">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766" w:type="dxa"/>
            <w:tcMar>
              <w:top w:w="12" w:type="dxa"/>
              <w:left w:w="12" w:type="dxa"/>
              <w:right w:w="12" w:type="dxa"/>
            </w:tcMar>
            <w:vAlign w:val="center"/>
          </w:tcPr>
          <w:p w14:paraId="683D12E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c>
          <w:tcPr>
            <w:tcW w:w="952" w:type="dxa"/>
            <w:tcMar>
              <w:top w:w="12" w:type="dxa"/>
              <w:left w:w="12" w:type="dxa"/>
              <w:right w:w="12" w:type="dxa"/>
            </w:tcMar>
            <w:vAlign w:val="center"/>
          </w:tcPr>
          <w:p w14:paraId="6E632432">
            <w:pPr>
              <w:jc w:val="center"/>
              <w:rPr>
                <w:rFonts w:hint="eastAsia" w:ascii="宋体" w:hAnsi="宋体" w:cs="宋体"/>
                <w:color w:val="auto"/>
                <w:sz w:val="24"/>
                <w:szCs w:val="24"/>
                <w:highlight w:val="none"/>
              </w:rPr>
            </w:pPr>
          </w:p>
        </w:tc>
      </w:tr>
      <w:tr w14:paraId="4F910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24" w:hRule="atLeast"/>
          <w:jc w:val="center"/>
        </w:trPr>
        <w:tc>
          <w:tcPr>
            <w:tcW w:w="777" w:type="dxa"/>
            <w:vMerge w:val="continue"/>
            <w:tcMar>
              <w:top w:w="12" w:type="dxa"/>
              <w:left w:w="12" w:type="dxa"/>
              <w:right w:w="12" w:type="dxa"/>
            </w:tcMar>
            <w:vAlign w:val="center"/>
          </w:tcPr>
          <w:p w14:paraId="418852CF">
            <w:pPr>
              <w:jc w:val="center"/>
              <w:rPr>
                <w:rFonts w:hint="eastAsia" w:ascii="宋体" w:hAnsi="宋体" w:cs="宋体"/>
                <w:color w:val="auto"/>
                <w:sz w:val="24"/>
                <w:szCs w:val="24"/>
                <w:highlight w:val="none"/>
                <w:lang w:val="en-US" w:eastAsia="zh-CN"/>
              </w:rPr>
            </w:pPr>
          </w:p>
        </w:tc>
        <w:tc>
          <w:tcPr>
            <w:tcW w:w="746" w:type="dxa"/>
            <w:vMerge w:val="continue"/>
            <w:tcMar>
              <w:top w:w="12" w:type="dxa"/>
              <w:left w:w="12" w:type="dxa"/>
              <w:right w:w="12" w:type="dxa"/>
            </w:tcMar>
            <w:vAlign w:val="center"/>
          </w:tcPr>
          <w:p w14:paraId="2425038F">
            <w:pPr>
              <w:rPr>
                <w:rFonts w:hint="eastAsia" w:ascii="宋体" w:hAnsi="宋体" w:cs="宋体"/>
                <w:color w:val="auto"/>
                <w:sz w:val="24"/>
                <w:szCs w:val="24"/>
                <w:highlight w:val="none"/>
                <w:lang w:val="en-US" w:eastAsia="zh-CN"/>
              </w:rPr>
            </w:pPr>
          </w:p>
        </w:tc>
        <w:tc>
          <w:tcPr>
            <w:tcW w:w="5076" w:type="dxa"/>
            <w:tcMar>
              <w:top w:w="12" w:type="dxa"/>
              <w:left w:w="12" w:type="dxa"/>
              <w:right w:w="12" w:type="dxa"/>
            </w:tcMar>
            <w:vAlign w:val="center"/>
          </w:tcPr>
          <w:p w14:paraId="6BFABE27">
            <w:pPr>
              <w:rPr>
                <w:rFonts w:hint="eastAsia" w:ascii="宋体" w:hAnsi="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报价</w:t>
            </w:r>
            <w:r>
              <w:rPr>
                <w:rFonts w:hint="eastAsia" w:ascii="宋体" w:hAnsi="宋体" w:cs="宋体"/>
                <w:b/>
                <w:bCs/>
                <w:color w:val="auto"/>
                <w:sz w:val="24"/>
                <w:szCs w:val="24"/>
                <w:highlight w:val="none"/>
                <w:lang w:val="en-US" w:eastAsia="zh-CN"/>
              </w:rPr>
              <w:t>4：</w:t>
            </w:r>
          </w:p>
          <w:p w14:paraId="23DFC0FE">
            <w:pPr>
              <w:rPr>
                <w:rFonts w:hint="eastAsia" w:ascii="宋体" w:hAnsi="宋体" w:cs="宋体"/>
                <w:b/>
                <w:bCs/>
                <w:color w:val="auto"/>
                <w:kern w:val="0"/>
                <w:sz w:val="24"/>
                <w:szCs w:val="24"/>
                <w:highlight w:val="none"/>
                <w:lang w:val="zh-CN"/>
              </w:rPr>
            </w:pPr>
            <w:r>
              <w:rPr>
                <w:rFonts w:hint="eastAsia" w:ascii="宋体" w:hAnsi="宋体" w:cs="宋体"/>
                <w:b/>
                <w:bCs/>
                <w:color w:val="auto"/>
                <w:kern w:val="0"/>
                <w:sz w:val="24"/>
                <w:szCs w:val="24"/>
                <w:highlight w:val="none"/>
                <w:lang w:val="en-US" w:eastAsia="zh-CN"/>
              </w:rPr>
              <w:t>依托咪酯</w:t>
            </w:r>
            <w:r>
              <w:rPr>
                <w:rFonts w:hint="eastAsia" w:ascii="宋体" w:hAnsi="宋体" w:cs="宋体"/>
                <w:b/>
                <w:bCs/>
                <w:color w:val="auto"/>
                <w:kern w:val="0"/>
                <w:sz w:val="24"/>
                <w:szCs w:val="24"/>
                <w:highlight w:val="none"/>
                <w:lang w:val="zh-CN"/>
              </w:rPr>
              <w:t>（毛发检测）</w:t>
            </w:r>
          </w:p>
          <w:p w14:paraId="124576D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］的计算公式计算。</w:t>
            </w:r>
          </w:p>
          <w:p w14:paraId="10976A8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p w14:paraId="693342C5">
            <w:pPr>
              <w:rPr>
                <w:rFonts w:hint="eastAsia" w:ascii="宋体" w:hAnsi="宋体" w:cs="宋体"/>
                <w:color w:val="auto"/>
                <w:kern w:val="0"/>
                <w:sz w:val="24"/>
                <w:szCs w:val="24"/>
                <w:highlight w:val="none"/>
                <w:lang w:val="zh-CN"/>
              </w:rPr>
            </w:pPr>
            <w:r>
              <w:rPr>
                <w:rFonts w:hint="eastAsia" w:ascii="宋体" w:hAnsi="宋体" w:eastAsia="宋体" w:cs="宋体"/>
                <w:color w:val="auto"/>
                <w:sz w:val="24"/>
                <w:szCs w:val="24"/>
                <w:highlight w:val="none"/>
                <w:lang w:val="zh-CN"/>
              </w:rPr>
              <w:t>落实政府采购政策说明：本项目</w:t>
            </w:r>
            <w:r>
              <w:rPr>
                <w:rFonts w:hint="eastAsia" w:ascii="宋体" w:hAnsi="宋体" w:eastAsia="宋体" w:cs="宋体"/>
                <w:color w:val="auto"/>
                <w:sz w:val="24"/>
                <w:szCs w:val="24"/>
                <w:highlight w:val="none"/>
              </w:rPr>
              <w:t>专门</w:t>
            </w:r>
            <w:r>
              <w:rPr>
                <w:rFonts w:hint="eastAsia" w:ascii="宋体" w:hAnsi="宋体" w:eastAsia="宋体" w:cs="宋体"/>
                <w:color w:val="auto"/>
                <w:sz w:val="24"/>
                <w:szCs w:val="24"/>
                <w:highlight w:val="none"/>
                <w:lang w:val="zh-CN"/>
              </w:rPr>
              <w:t>面向</w:t>
            </w:r>
            <w:r>
              <w:rPr>
                <w:rFonts w:hint="eastAsia" w:ascii="宋体" w:hAnsi="宋体" w:eastAsia="宋体" w:cs="宋体"/>
                <w:color w:val="auto"/>
                <w:sz w:val="24"/>
                <w:szCs w:val="24"/>
                <w:highlight w:val="none"/>
              </w:rPr>
              <w:t>中小</w:t>
            </w:r>
            <w:r>
              <w:rPr>
                <w:rFonts w:hint="eastAsia" w:ascii="宋体" w:hAnsi="宋体" w:eastAsia="宋体" w:cs="宋体"/>
                <w:color w:val="auto"/>
                <w:sz w:val="24"/>
                <w:szCs w:val="24"/>
                <w:highlight w:val="none"/>
                <w:lang w:val="zh-CN"/>
              </w:rPr>
              <w:t>企业采购，</w:t>
            </w:r>
            <w:r>
              <w:rPr>
                <w:rFonts w:hint="eastAsia" w:ascii="宋体" w:hAnsi="宋体" w:eastAsia="宋体" w:cs="宋体"/>
                <w:color w:val="auto"/>
                <w:sz w:val="24"/>
                <w:szCs w:val="24"/>
                <w:highlight w:val="none"/>
              </w:rPr>
              <w:t>小微企业</w:t>
            </w:r>
            <w:r>
              <w:rPr>
                <w:rFonts w:hint="eastAsia" w:ascii="宋体" w:hAnsi="宋体" w:eastAsia="宋体" w:cs="宋体"/>
                <w:color w:val="auto"/>
                <w:sz w:val="24"/>
                <w:szCs w:val="24"/>
                <w:highlight w:val="none"/>
                <w:lang w:val="zh-CN"/>
              </w:rPr>
              <w:t>不进行价格扣除或价格分加分。</w:t>
            </w:r>
          </w:p>
        </w:tc>
        <w:tc>
          <w:tcPr>
            <w:tcW w:w="481" w:type="dxa"/>
            <w:tcMar>
              <w:top w:w="12" w:type="dxa"/>
              <w:left w:w="12" w:type="dxa"/>
              <w:right w:w="12" w:type="dxa"/>
            </w:tcMar>
            <w:vAlign w:val="center"/>
          </w:tcPr>
          <w:p w14:paraId="738499EA">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766" w:type="dxa"/>
            <w:tcMar>
              <w:top w:w="12" w:type="dxa"/>
              <w:left w:w="12" w:type="dxa"/>
              <w:right w:w="12" w:type="dxa"/>
            </w:tcMar>
            <w:vAlign w:val="center"/>
          </w:tcPr>
          <w:p w14:paraId="2CD6332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c>
          <w:tcPr>
            <w:tcW w:w="952" w:type="dxa"/>
            <w:tcMar>
              <w:top w:w="12" w:type="dxa"/>
              <w:left w:w="12" w:type="dxa"/>
              <w:right w:w="12" w:type="dxa"/>
            </w:tcMar>
            <w:vAlign w:val="center"/>
          </w:tcPr>
          <w:p w14:paraId="65D05DAB">
            <w:pPr>
              <w:jc w:val="center"/>
              <w:rPr>
                <w:rFonts w:hint="eastAsia" w:ascii="宋体" w:hAnsi="宋体" w:cs="宋体"/>
                <w:color w:val="auto"/>
                <w:sz w:val="24"/>
                <w:szCs w:val="24"/>
                <w:highlight w:val="none"/>
              </w:rPr>
            </w:pPr>
          </w:p>
        </w:tc>
      </w:tr>
    </w:tbl>
    <w:p w14:paraId="33317CE4">
      <w:pPr>
        <w:jc w:val="both"/>
        <w:rPr>
          <w:rFonts w:hint="eastAsia" w:ascii="宋体" w:hAnsi="宋体" w:cs="宋体"/>
          <w:color w:val="auto"/>
          <w:sz w:val="24"/>
          <w:szCs w:val="24"/>
          <w:highlight w:val="none"/>
          <w:lang w:val="en-US" w:eastAsia="zh-CN"/>
        </w:rPr>
      </w:pPr>
    </w:p>
    <w:p w14:paraId="1EA461CF">
      <w:pPr>
        <w:rPr>
          <w:rFonts w:ascii="宋体" w:hAnsi="宋体" w:cs="宋体"/>
          <w:b/>
          <w:color w:val="auto"/>
          <w:sz w:val="24"/>
          <w:highlight w:val="none"/>
        </w:rPr>
      </w:pPr>
      <w:r>
        <w:rPr>
          <w:rFonts w:hint="eastAsia" w:ascii="宋体" w:hAnsi="宋体" w:cs="宋体"/>
          <w:b/>
          <w:color w:val="auto"/>
          <w:sz w:val="32"/>
          <w:szCs w:val="20"/>
          <w:highlight w:val="none"/>
          <w:lang w:val="en-US" w:eastAsia="zh-CN"/>
        </w:rPr>
        <w:t xml:space="preserve"> </w:t>
      </w: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1999A101">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26A8A04D">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653275FE">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65207D2D">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290A5BFC">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741C7008">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213DE9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198A084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DFCF33A">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13A39A6E">
      <w:pPr>
        <w:pStyle w:val="132"/>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7601E0A8">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5A06D77A">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31A4056A">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568695FC">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7C2E666D">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5E59055C">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1A93FA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51274EA9">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2FB5DEE">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7C42E241">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1家 </w:t>
      </w:r>
      <w:r>
        <w:rPr>
          <w:rFonts w:hint="eastAsia" w:ascii="宋体" w:hAnsi="宋体" w:cs="宋体"/>
          <w:color w:val="auto"/>
          <w:kern w:val="0"/>
          <w:sz w:val="24"/>
          <w:highlight w:val="none"/>
          <w:lang w:val="en" w:eastAsia="zh-CN"/>
        </w:rPr>
        <w:t>。</w:t>
      </w:r>
    </w:p>
    <w:p w14:paraId="49542967">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2DEBE3E">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74CB2A4">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7F08897A">
      <w:pPr>
        <w:pStyle w:val="132"/>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7A55674">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3A934C9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7BDB85A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3133DAE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76715A9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38F8E1E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45562CC5">
      <w:pPr>
        <w:snapToGrid w:val="0"/>
        <w:spacing w:line="360" w:lineRule="auto"/>
        <w:ind w:firstLine="120" w:firstLineChars="50"/>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 xml:space="preserve">   4.2.6投标文件出现不是唯一的、有选择性投标报价的</w:t>
      </w:r>
      <w:r>
        <w:rPr>
          <w:rFonts w:hint="eastAsia" w:ascii="宋体" w:hAnsi="宋体" w:cs="宋体"/>
          <w:color w:val="auto"/>
          <w:kern w:val="0"/>
          <w:sz w:val="24"/>
          <w:highlight w:val="none"/>
          <w:lang w:eastAsia="zh-CN"/>
        </w:rPr>
        <w:t>；</w:t>
      </w:r>
    </w:p>
    <w:p w14:paraId="162ECA2F">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4.2.7投标报价超过招标文件中规定的预算金额或者最高限价的</w:t>
      </w:r>
      <w:r>
        <w:rPr>
          <w:rFonts w:hint="eastAsia" w:ascii="宋体" w:hAnsi="宋体" w:cs="宋体"/>
          <w:color w:val="auto"/>
          <w:kern w:val="0"/>
          <w:sz w:val="24"/>
          <w:highlight w:val="none"/>
          <w:lang w:eastAsia="zh-CN"/>
        </w:rPr>
        <w:t>；</w:t>
      </w:r>
    </w:p>
    <w:p w14:paraId="19A87E3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278578E8">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6589FA01">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37A101D5">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r>
        <w:rPr>
          <w:rFonts w:hint="eastAsia" w:ascii="宋体" w:hAnsi="宋体" w:cs="宋体"/>
          <w:color w:val="auto"/>
          <w:kern w:val="0"/>
          <w:sz w:val="24"/>
          <w:highlight w:val="none"/>
          <w:lang w:val="en-US" w:eastAsia="zh-CN"/>
        </w:rPr>
        <w:t>；</w:t>
      </w:r>
    </w:p>
    <w:p w14:paraId="4CB9913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6791872E">
      <w:pPr>
        <w:spacing w:line="360" w:lineRule="auto"/>
        <w:ind w:firstLine="480" w:firstLineChars="200"/>
        <w:rPr>
          <w:rFonts w:hint="eastAsia" w:ascii="宋体" w:hAnsi="宋体" w:cs="宋体"/>
          <w:b w:val="0"/>
          <w:bCs w:val="0"/>
          <w:color w:val="auto"/>
          <w:kern w:val="0"/>
          <w:sz w:val="24"/>
          <w:highlight w:val="none"/>
          <w:lang w:val="en-US"/>
        </w:rPr>
      </w:pPr>
      <w:r>
        <w:rPr>
          <w:rFonts w:hint="eastAsia" w:ascii="宋体" w:hAnsi="宋体" w:cs="宋体"/>
          <w:b w:val="0"/>
          <w:bCs w:val="0"/>
          <w:color w:val="auto"/>
          <w:kern w:val="0"/>
          <w:sz w:val="24"/>
          <w:highlight w:val="none"/>
          <w:lang w:val="en-US"/>
        </w:rPr>
        <w:t>4.2.1</w:t>
      </w:r>
      <w:r>
        <w:rPr>
          <w:rFonts w:hint="eastAsia" w:ascii="宋体" w:hAnsi="宋体" w:cs="宋体"/>
          <w:b w:val="0"/>
          <w:bCs w:val="0"/>
          <w:color w:val="auto"/>
          <w:kern w:val="0"/>
          <w:sz w:val="24"/>
          <w:highlight w:val="none"/>
          <w:lang w:val="en-US" w:eastAsia="zh-CN"/>
        </w:rPr>
        <w:t>3</w:t>
      </w:r>
      <w:r>
        <w:rPr>
          <w:rFonts w:hint="eastAsia" w:ascii="宋体" w:hAnsi="宋体" w:cs="宋体"/>
          <w:b w:val="0"/>
          <w:bCs w:val="0"/>
          <w:color w:val="auto"/>
          <w:kern w:val="0"/>
          <w:sz w:val="24"/>
          <w:highlight w:val="none"/>
          <w:lang w:val="en-US"/>
        </w:rPr>
        <w:t xml:space="preserve"> 投标文件不满足招标文件的其它实质性要求的；</w:t>
      </w:r>
    </w:p>
    <w:p w14:paraId="625CE79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198A266A">
      <w:pPr>
        <w:pStyle w:val="2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1A0D0793">
      <w:pPr>
        <w:pStyle w:val="2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2762C683">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14:paraId="05826029">
      <w:pPr>
        <w:pStyle w:val="2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39E66CF8">
      <w:pPr>
        <w:pStyle w:val="26"/>
        <w:snapToGrid w:val="0"/>
        <w:spacing w:line="360" w:lineRule="auto"/>
        <w:rPr>
          <w:rFonts w:cs="宋体"/>
          <w:color w:val="auto"/>
          <w:highlight w:val="none"/>
        </w:rPr>
      </w:pPr>
      <w:r>
        <w:rPr>
          <w:rFonts w:hint="eastAsia" w:cs="宋体"/>
          <w:color w:val="auto"/>
          <w:highlight w:val="none"/>
        </w:rPr>
        <w:t>5.4因重大变故，采购任务取消的。</w:t>
      </w:r>
    </w:p>
    <w:p w14:paraId="0E23C662">
      <w:pPr>
        <w:pStyle w:val="26"/>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0708E2A4">
      <w:pPr>
        <w:pStyle w:val="2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3EDBE7E8">
      <w:pPr>
        <w:pStyle w:val="26"/>
        <w:snapToGrid w:val="0"/>
        <w:spacing w:line="360" w:lineRule="auto"/>
        <w:ind w:firstLine="482"/>
        <w:rPr>
          <w:rFonts w:cs="宋体"/>
          <w:color w:val="auto"/>
          <w:highlight w:val="none"/>
        </w:rPr>
      </w:pPr>
      <w:r>
        <w:rPr>
          <w:rFonts w:hint="eastAsia" w:cs="宋体"/>
          <w:b w:val="0"/>
          <w:bCs/>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3E49D652">
      <w:pPr>
        <w:pStyle w:val="2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DA305DC">
      <w:pPr>
        <w:pStyle w:val="2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40F47D76">
      <w:pPr>
        <w:pStyle w:val="2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14DD5665">
      <w:pPr>
        <w:pStyle w:val="2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2A5D2743">
      <w:pPr>
        <w:pStyle w:val="26"/>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8AB7EDA">
      <w:pPr>
        <w:pStyle w:val="26"/>
        <w:snapToGrid w:val="0"/>
        <w:spacing w:line="360" w:lineRule="auto"/>
        <w:ind w:firstLine="482" w:firstLineChars="200"/>
        <w:rPr>
          <w:rFonts w:cs="宋体"/>
          <w:b/>
          <w:bCs/>
          <w:color w:val="FF0000"/>
          <w:highlight w:val="none"/>
        </w:rPr>
      </w:pPr>
      <w:r>
        <w:rPr>
          <w:rFonts w:hint="eastAsia" w:cs="宋体"/>
          <w:b/>
          <w:bCs/>
          <w:color w:val="FF0000"/>
          <w:highlight w:val="none"/>
          <w:lang w:val="en-US" w:eastAsia="zh-CN"/>
        </w:rPr>
        <w:t>8.</w:t>
      </w:r>
      <w:r>
        <w:rPr>
          <w:rFonts w:hint="eastAsia" w:cs="宋体"/>
          <w:b/>
          <w:bCs/>
          <w:color w:val="FF0000"/>
          <w:highlight w:val="none"/>
        </w:rPr>
        <w:t>在评审结束后、合同签订前，采购人、采购代理机构应及时通过网站查询、原件核对等方式对中标（成交）供应商在投标（响应）文件中涉及客观分评审内容的检测报告、认证证书等资料的真实性进行复核，复核情况详细记录，并纳入采购档案。发现中标（成交）供应商提供虚假材料的，应及时书面报告本级财政部门。</w:t>
      </w:r>
    </w:p>
    <w:bookmarkEnd w:id="34"/>
    <w:p w14:paraId="2B38B9EB">
      <w:pPr>
        <w:spacing w:line="360" w:lineRule="auto"/>
        <w:ind w:left="720" w:leftChars="343" w:firstLine="1084" w:firstLineChars="300"/>
        <w:outlineLvl w:val="0"/>
        <w:rPr>
          <w:rFonts w:ascii="宋体" w:hAnsi="宋体" w:cs="宋体"/>
          <w:b/>
          <w:color w:val="auto"/>
          <w:sz w:val="36"/>
          <w:szCs w:val="36"/>
          <w:highlight w:val="none"/>
        </w:rPr>
      </w:pPr>
      <w:bookmarkStart w:id="407" w:name="第五部分"/>
      <w:bookmarkStart w:id="408" w:name="_Toc86217003"/>
    </w:p>
    <w:p w14:paraId="7273CD49">
      <w:pPr>
        <w:spacing w:line="360" w:lineRule="auto"/>
        <w:ind w:left="720" w:leftChars="343" w:firstLine="1084" w:firstLineChars="300"/>
        <w:outlineLvl w:val="0"/>
        <w:rPr>
          <w:rFonts w:ascii="宋体" w:hAnsi="宋体" w:cs="宋体"/>
          <w:b/>
          <w:color w:val="auto"/>
          <w:sz w:val="36"/>
          <w:szCs w:val="36"/>
          <w:highlight w:val="none"/>
        </w:rPr>
      </w:pPr>
    </w:p>
    <w:p w14:paraId="446A18D5">
      <w:pPr>
        <w:rPr>
          <w:rFonts w:ascii="宋体" w:hAnsi="宋体" w:cs="宋体"/>
          <w:b/>
          <w:color w:val="auto"/>
          <w:sz w:val="36"/>
          <w:szCs w:val="36"/>
          <w:highlight w:val="none"/>
        </w:rPr>
      </w:pPr>
      <w:r>
        <w:rPr>
          <w:rFonts w:ascii="宋体" w:hAnsi="宋体" w:cs="宋体"/>
          <w:b/>
          <w:color w:val="auto"/>
          <w:sz w:val="36"/>
          <w:szCs w:val="36"/>
          <w:highlight w:val="none"/>
        </w:rPr>
        <w:br w:type="page"/>
      </w:r>
    </w:p>
    <w:p w14:paraId="53990E46">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4289A795">
      <w:pPr>
        <w:jc w:val="center"/>
        <w:rPr>
          <w:rFonts w:hint="eastAsia" w:ascii="宋体" w:hAnsi="宋体"/>
          <w:b/>
          <w:color w:val="auto"/>
          <w:sz w:val="24"/>
          <w:szCs w:val="24"/>
          <w:highlight w:val="none"/>
        </w:rPr>
      </w:pPr>
      <w:r>
        <w:rPr>
          <w:rFonts w:hint="eastAsia" w:ascii="宋体" w:hAnsi="宋体"/>
          <w:b/>
          <w:color w:val="auto"/>
          <w:sz w:val="24"/>
          <w:szCs w:val="24"/>
          <w:highlight w:val="none"/>
        </w:rPr>
        <w:t>（本合同为合同样稿，最终稿由双方协商后确定）</w:t>
      </w:r>
    </w:p>
    <w:p w14:paraId="13E61C46">
      <w:pPr>
        <w:adjustRightInd w:val="0"/>
        <w:snapToGrid w:val="0"/>
        <w:spacing w:line="360" w:lineRule="auto"/>
        <w:ind w:firstLine="7449" w:firstLineChars="3104"/>
        <w:rPr>
          <w:rFonts w:ascii="仿宋" w:hAnsi="仿宋" w:eastAsia="仿宋" w:cs="仿宋"/>
          <w:color w:val="auto"/>
          <w:sz w:val="24"/>
          <w:highlight w:val="none"/>
        </w:rPr>
      </w:pPr>
      <w:r>
        <w:rPr>
          <w:rFonts w:ascii="Arial" w:hAnsi="Arial" w:cs="Arial"/>
          <w:color w:val="auto"/>
          <w:sz w:val="24"/>
          <w:szCs w:val="24"/>
          <w:highlight w:val="none"/>
        </w:rPr>
        <w:t>合同编号：</w:t>
      </w:r>
      <w:r>
        <w:rPr>
          <w:rFonts w:ascii="Arial" w:hAnsi="Arial" w:cs="Arial"/>
          <w:color w:val="auto"/>
          <w:sz w:val="24"/>
          <w:szCs w:val="24"/>
          <w:highlight w:val="none"/>
          <w:u w:val="single"/>
        </w:rPr>
        <w:t xml:space="preserve">                </w:t>
      </w:r>
    </w:p>
    <w:p w14:paraId="503F2112">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采购方/委托方（以下简称甲方）： </w:t>
      </w:r>
    </w:p>
    <w:p w14:paraId="7E4B6C4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供应商/受托方（以下简称乙方）： </w:t>
      </w:r>
    </w:p>
    <w:p w14:paraId="5AD878BC">
      <w:pPr>
        <w:snapToGrid w:val="0"/>
        <w:spacing w:line="360" w:lineRule="auto"/>
        <w:ind w:left="120" w:leftChars="57"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(甲方)通过</w:t>
      </w:r>
      <w:r>
        <w:rPr>
          <w:rFonts w:hint="eastAsia" w:ascii="宋体" w:hAnsi="宋体" w:cs="宋体"/>
          <w:color w:val="auto"/>
          <w:sz w:val="24"/>
          <w:szCs w:val="24"/>
          <w:highlight w:val="none"/>
          <w:lang w:val="en-US" w:eastAsia="zh-CN"/>
        </w:rPr>
        <w:t>公开</w:t>
      </w:r>
      <w:r>
        <w:rPr>
          <w:rFonts w:hint="eastAsia" w:ascii="宋体" w:hAnsi="宋体" w:eastAsia="宋体" w:cs="宋体"/>
          <w:color w:val="auto"/>
          <w:sz w:val="24"/>
          <w:szCs w:val="24"/>
          <w:highlight w:val="none"/>
        </w:rPr>
        <w:t>招标采购方式，确定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(乙方)为</w:t>
      </w:r>
      <w:r>
        <w:rPr>
          <w:rFonts w:hint="eastAsia" w:ascii="宋体" w:hAnsi="宋体" w:eastAsia="宋体" w:cs="宋体"/>
          <w:b/>
          <w:bCs/>
          <w:color w:val="auto"/>
          <w:sz w:val="24"/>
          <w:szCs w:val="24"/>
          <w:highlight w:val="none"/>
          <w:u w:val="single"/>
        </w:rPr>
        <w:t>杭州市公安局滨江区分局毛发检测试剂、尿检检测试剂采购项目</w:t>
      </w:r>
      <w:r>
        <w:rPr>
          <w:rFonts w:hint="eastAsia" w:ascii="宋体" w:hAnsi="宋体" w:eastAsia="宋体" w:cs="宋体"/>
          <w:color w:val="auto"/>
          <w:sz w:val="24"/>
          <w:szCs w:val="24"/>
          <w:highlight w:val="none"/>
        </w:rPr>
        <w:t>的</w:t>
      </w:r>
      <w:r>
        <w:rPr>
          <w:rFonts w:hint="eastAsia" w:ascii="宋体" w:hAnsi="宋体" w:eastAsia="宋体" w:cs="宋体"/>
          <w:bCs/>
          <w:color w:val="auto"/>
          <w:sz w:val="24"/>
          <w:szCs w:val="24"/>
          <w:highlight w:val="none"/>
        </w:rPr>
        <w:t>中标供应商</w:t>
      </w:r>
      <w:r>
        <w:rPr>
          <w:rFonts w:hint="eastAsia" w:ascii="宋体" w:hAnsi="宋体" w:eastAsia="宋体" w:cs="宋体"/>
          <w:color w:val="auto"/>
          <w:sz w:val="24"/>
          <w:szCs w:val="24"/>
          <w:highlight w:val="none"/>
        </w:rPr>
        <w:t>。双方依据《中华人民共和国政府采购法》、《中华人民共和国民法典》，在平等自愿的基础上，同意按照下面的条款和条件，签署本合同。</w:t>
      </w:r>
    </w:p>
    <w:p w14:paraId="2D4527E2">
      <w:pPr>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合同文件：</w:t>
      </w:r>
    </w:p>
    <w:p w14:paraId="0BB945DA">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下列文件是合同的组成部分，优先支配地位的次序如下：</w:t>
      </w:r>
    </w:p>
    <w:p w14:paraId="4BAD1338">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（1）本合同书及相关协议</w:t>
      </w:r>
    </w:p>
    <w:p w14:paraId="529E16BF">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（2）中标通知书</w:t>
      </w:r>
    </w:p>
    <w:p w14:paraId="75208B78">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文件(含澄清文件)</w:t>
      </w:r>
    </w:p>
    <w:p w14:paraId="2C9E4C99">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文件(含</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文件补充通知</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若有</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54F38E8E">
      <w:pPr>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rPr>
        <w:t>一、</w:t>
      </w:r>
      <w:r>
        <w:rPr>
          <w:rFonts w:hint="eastAsia" w:ascii="宋体" w:hAnsi="宋体" w:eastAsia="宋体" w:cs="宋体"/>
          <w:b/>
          <w:bCs/>
          <w:color w:val="auto"/>
          <w:sz w:val="24"/>
          <w:szCs w:val="24"/>
          <w:highlight w:val="none"/>
        </w:rPr>
        <w:t>采购商品清单及合同价格</w:t>
      </w:r>
    </w:p>
    <w:tbl>
      <w:tblPr>
        <w:tblStyle w:val="63"/>
        <w:tblW w:w="9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2089"/>
        <w:gridCol w:w="2205"/>
        <w:gridCol w:w="1746"/>
        <w:gridCol w:w="1128"/>
        <w:gridCol w:w="923"/>
      </w:tblGrid>
      <w:tr w14:paraId="6A7A3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931" w:type="dxa"/>
            <w:vAlign w:val="center"/>
          </w:tcPr>
          <w:p w14:paraId="56566CF7">
            <w:pPr>
              <w:spacing w:line="360" w:lineRule="auto"/>
              <w:ind w:left="-17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序号</w:t>
            </w:r>
          </w:p>
        </w:tc>
        <w:tc>
          <w:tcPr>
            <w:tcW w:w="2089" w:type="dxa"/>
            <w:vAlign w:val="center"/>
          </w:tcPr>
          <w:p w14:paraId="5E81B8EA">
            <w:pPr>
              <w:spacing w:line="360" w:lineRule="auto"/>
              <w:ind w:left="-170" w:lef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货物名称</w:t>
            </w:r>
          </w:p>
        </w:tc>
        <w:tc>
          <w:tcPr>
            <w:tcW w:w="2205" w:type="dxa"/>
            <w:vAlign w:val="center"/>
          </w:tcPr>
          <w:p w14:paraId="3D5A91AD">
            <w:pPr>
              <w:spacing w:line="360" w:lineRule="auto"/>
              <w:ind w:left="-170" w:lef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规格型号</w:t>
            </w:r>
          </w:p>
        </w:tc>
        <w:tc>
          <w:tcPr>
            <w:tcW w:w="1746" w:type="dxa"/>
            <w:vAlign w:val="center"/>
          </w:tcPr>
          <w:p w14:paraId="7B6F70A4">
            <w:pPr>
              <w:spacing w:line="360" w:lineRule="auto"/>
              <w:ind w:left="-17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品牌</w:t>
            </w:r>
          </w:p>
        </w:tc>
        <w:tc>
          <w:tcPr>
            <w:tcW w:w="1128" w:type="dxa"/>
            <w:vAlign w:val="center"/>
          </w:tcPr>
          <w:p w14:paraId="355DD0A8">
            <w:pPr>
              <w:spacing w:line="360" w:lineRule="auto"/>
              <w:ind w:left="-17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单价</w:t>
            </w:r>
          </w:p>
        </w:tc>
        <w:tc>
          <w:tcPr>
            <w:tcW w:w="923" w:type="dxa"/>
            <w:vAlign w:val="center"/>
          </w:tcPr>
          <w:p w14:paraId="357E3D5A">
            <w:pPr>
              <w:spacing w:line="360" w:lineRule="auto"/>
              <w:ind w:left="-17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tc>
      </w:tr>
      <w:tr w14:paraId="0ACFB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931" w:type="dxa"/>
            <w:vAlign w:val="center"/>
          </w:tcPr>
          <w:p w14:paraId="1A1B0899">
            <w:pPr>
              <w:spacing w:line="360" w:lineRule="auto"/>
              <w:ind w:left="-170"/>
              <w:jc w:val="center"/>
              <w:rPr>
                <w:rFonts w:hint="eastAsia" w:ascii="宋体" w:hAnsi="宋体" w:cs="宋体"/>
                <w:color w:val="auto"/>
                <w:sz w:val="24"/>
                <w:szCs w:val="24"/>
                <w:highlight w:val="none"/>
              </w:rPr>
            </w:pPr>
          </w:p>
        </w:tc>
        <w:tc>
          <w:tcPr>
            <w:tcW w:w="2089" w:type="dxa"/>
            <w:vAlign w:val="center"/>
          </w:tcPr>
          <w:p w14:paraId="69187C32">
            <w:pPr>
              <w:spacing w:line="360" w:lineRule="auto"/>
              <w:ind w:left="-170"/>
              <w:jc w:val="center"/>
              <w:rPr>
                <w:rFonts w:hint="eastAsia" w:ascii="宋体" w:hAnsi="宋体" w:eastAsia="宋体" w:cs="宋体"/>
                <w:color w:val="auto"/>
                <w:sz w:val="24"/>
                <w:szCs w:val="24"/>
                <w:highlight w:val="none"/>
                <w:lang w:eastAsia="zh-CN"/>
              </w:rPr>
            </w:pPr>
          </w:p>
        </w:tc>
        <w:tc>
          <w:tcPr>
            <w:tcW w:w="2205" w:type="dxa"/>
            <w:vAlign w:val="center"/>
          </w:tcPr>
          <w:p w14:paraId="3DA44DB6">
            <w:pPr>
              <w:spacing w:line="360" w:lineRule="auto"/>
              <w:ind w:left="-170"/>
              <w:jc w:val="center"/>
              <w:rPr>
                <w:rFonts w:hint="eastAsia" w:ascii="宋体" w:hAnsi="宋体" w:cs="宋体"/>
                <w:color w:val="auto"/>
                <w:sz w:val="24"/>
                <w:szCs w:val="24"/>
                <w:highlight w:val="none"/>
              </w:rPr>
            </w:pPr>
          </w:p>
        </w:tc>
        <w:tc>
          <w:tcPr>
            <w:tcW w:w="1746" w:type="dxa"/>
            <w:vAlign w:val="center"/>
          </w:tcPr>
          <w:p w14:paraId="7F8D4C24">
            <w:pPr>
              <w:spacing w:line="360" w:lineRule="auto"/>
              <w:ind w:left="-170"/>
              <w:jc w:val="center"/>
              <w:rPr>
                <w:rFonts w:hint="eastAsia" w:ascii="宋体" w:hAnsi="宋体" w:cs="宋体"/>
                <w:color w:val="auto"/>
                <w:sz w:val="24"/>
                <w:szCs w:val="24"/>
                <w:highlight w:val="none"/>
              </w:rPr>
            </w:pPr>
          </w:p>
        </w:tc>
        <w:tc>
          <w:tcPr>
            <w:tcW w:w="1128" w:type="dxa"/>
            <w:vAlign w:val="center"/>
          </w:tcPr>
          <w:p w14:paraId="014C53DF">
            <w:pPr>
              <w:spacing w:line="360" w:lineRule="auto"/>
              <w:ind w:left="-170"/>
              <w:jc w:val="center"/>
              <w:rPr>
                <w:rFonts w:hint="eastAsia" w:ascii="宋体" w:hAnsi="宋体" w:cs="宋体"/>
                <w:color w:val="auto"/>
                <w:sz w:val="24"/>
                <w:szCs w:val="24"/>
                <w:highlight w:val="none"/>
              </w:rPr>
            </w:pPr>
          </w:p>
        </w:tc>
        <w:tc>
          <w:tcPr>
            <w:tcW w:w="923" w:type="dxa"/>
            <w:vAlign w:val="center"/>
          </w:tcPr>
          <w:p w14:paraId="5804089A">
            <w:pPr>
              <w:spacing w:line="360" w:lineRule="auto"/>
              <w:ind w:left="-170"/>
              <w:jc w:val="center"/>
              <w:rPr>
                <w:rFonts w:hint="default" w:ascii="宋体" w:hAnsi="宋体" w:eastAsia="宋体" w:cs="宋体"/>
                <w:color w:val="auto"/>
                <w:sz w:val="24"/>
                <w:szCs w:val="24"/>
                <w:highlight w:val="none"/>
                <w:lang w:val="en-US" w:eastAsia="zh-CN"/>
              </w:rPr>
            </w:pPr>
          </w:p>
        </w:tc>
      </w:tr>
      <w:tr w14:paraId="4EB50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931" w:type="dxa"/>
            <w:vAlign w:val="center"/>
          </w:tcPr>
          <w:p w14:paraId="57DBBC12">
            <w:pPr>
              <w:spacing w:line="360" w:lineRule="auto"/>
              <w:ind w:left="-170"/>
              <w:jc w:val="center"/>
              <w:rPr>
                <w:rFonts w:hint="eastAsia" w:ascii="宋体" w:hAnsi="宋体" w:cs="宋体"/>
                <w:color w:val="auto"/>
                <w:sz w:val="24"/>
                <w:szCs w:val="24"/>
                <w:highlight w:val="none"/>
              </w:rPr>
            </w:pPr>
          </w:p>
        </w:tc>
        <w:tc>
          <w:tcPr>
            <w:tcW w:w="2089" w:type="dxa"/>
            <w:vAlign w:val="center"/>
          </w:tcPr>
          <w:p w14:paraId="73343FE5">
            <w:pPr>
              <w:spacing w:line="360" w:lineRule="auto"/>
              <w:ind w:left="-170"/>
              <w:jc w:val="center"/>
              <w:rPr>
                <w:rFonts w:hint="eastAsia" w:ascii="宋体" w:hAnsi="宋体" w:eastAsia="宋体" w:cs="宋体"/>
                <w:color w:val="auto"/>
                <w:sz w:val="24"/>
                <w:szCs w:val="24"/>
                <w:highlight w:val="none"/>
                <w:lang w:eastAsia="zh-CN"/>
              </w:rPr>
            </w:pPr>
          </w:p>
        </w:tc>
        <w:tc>
          <w:tcPr>
            <w:tcW w:w="2205" w:type="dxa"/>
            <w:vAlign w:val="center"/>
          </w:tcPr>
          <w:p w14:paraId="0EBA4DA3">
            <w:pPr>
              <w:spacing w:line="360" w:lineRule="auto"/>
              <w:ind w:left="-170"/>
              <w:jc w:val="center"/>
              <w:rPr>
                <w:rFonts w:hint="eastAsia" w:ascii="宋体" w:hAnsi="宋体" w:cs="宋体"/>
                <w:color w:val="auto"/>
                <w:sz w:val="24"/>
                <w:szCs w:val="24"/>
                <w:highlight w:val="none"/>
              </w:rPr>
            </w:pPr>
          </w:p>
        </w:tc>
        <w:tc>
          <w:tcPr>
            <w:tcW w:w="1746" w:type="dxa"/>
            <w:vAlign w:val="center"/>
          </w:tcPr>
          <w:p w14:paraId="2AA97B02">
            <w:pPr>
              <w:spacing w:line="360" w:lineRule="auto"/>
              <w:ind w:left="-170"/>
              <w:jc w:val="center"/>
              <w:rPr>
                <w:rFonts w:hint="eastAsia" w:ascii="宋体" w:hAnsi="宋体" w:cs="宋体"/>
                <w:color w:val="auto"/>
                <w:sz w:val="24"/>
                <w:szCs w:val="24"/>
                <w:highlight w:val="none"/>
              </w:rPr>
            </w:pPr>
          </w:p>
        </w:tc>
        <w:tc>
          <w:tcPr>
            <w:tcW w:w="1128" w:type="dxa"/>
            <w:vAlign w:val="center"/>
          </w:tcPr>
          <w:p w14:paraId="10731CA8">
            <w:pPr>
              <w:spacing w:line="360" w:lineRule="auto"/>
              <w:ind w:left="-170"/>
              <w:jc w:val="center"/>
              <w:rPr>
                <w:rFonts w:hint="eastAsia" w:ascii="宋体" w:hAnsi="宋体" w:cs="宋体"/>
                <w:color w:val="auto"/>
                <w:sz w:val="24"/>
                <w:szCs w:val="24"/>
                <w:highlight w:val="none"/>
              </w:rPr>
            </w:pPr>
          </w:p>
        </w:tc>
        <w:tc>
          <w:tcPr>
            <w:tcW w:w="923" w:type="dxa"/>
            <w:vAlign w:val="center"/>
          </w:tcPr>
          <w:p w14:paraId="7E0E6103">
            <w:pPr>
              <w:spacing w:line="360" w:lineRule="auto"/>
              <w:ind w:left="-170"/>
              <w:jc w:val="center"/>
              <w:rPr>
                <w:rFonts w:hint="default" w:ascii="宋体" w:hAnsi="宋体" w:eastAsia="宋体" w:cs="宋体"/>
                <w:color w:val="auto"/>
                <w:sz w:val="24"/>
                <w:szCs w:val="24"/>
                <w:highlight w:val="none"/>
                <w:lang w:val="en-US" w:eastAsia="zh-CN"/>
              </w:rPr>
            </w:pPr>
          </w:p>
        </w:tc>
      </w:tr>
      <w:tr w14:paraId="6CBCB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931" w:type="dxa"/>
            <w:vAlign w:val="center"/>
          </w:tcPr>
          <w:p w14:paraId="6D15C166">
            <w:pPr>
              <w:spacing w:line="360" w:lineRule="auto"/>
              <w:ind w:left="-17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c>
          <w:tcPr>
            <w:tcW w:w="2089" w:type="dxa"/>
            <w:vAlign w:val="center"/>
          </w:tcPr>
          <w:p w14:paraId="20D793A0">
            <w:pPr>
              <w:spacing w:line="360" w:lineRule="auto"/>
              <w:ind w:left="-170"/>
              <w:jc w:val="center"/>
              <w:rPr>
                <w:rFonts w:hint="eastAsia" w:ascii="宋体" w:hAnsi="宋体" w:eastAsia="宋体" w:cs="宋体"/>
                <w:color w:val="auto"/>
                <w:sz w:val="24"/>
                <w:szCs w:val="24"/>
                <w:highlight w:val="none"/>
                <w:lang w:eastAsia="zh-CN"/>
              </w:rPr>
            </w:pPr>
          </w:p>
        </w:tc>
        <w:tc>
          <w:tcPr>
            <w:tcW w:w="2205" w:type="dxa"/>
            <w:vAlign w:val="center"/>
          </w:tcPr>
          <w:p w14:paraId="048D8584">
            <w:pPr>
              <w:spacing w:line="360" w:lineRule="auto"/>
              <w:ind w:left="-170"/>
              <w:jc w:val="center"/>
              <w:rPr>
                <w:rFonts w:hint="eastAsia" w:ascii="宋体" w:hAnsi="宋体" w:cs="宋体"/>
                <w:color w:val="auto"/>
                <w:sz w:val="24"/>
                <w:szCs w:val="24"/>
                <w:highlight w:val="none"/>
              </w:rPr>
            </w:pPr>
          </w:p>
        </w:tc>
        <w:tc>
          <w:tcPr>
            <w:tcW w:w="1746" w:type="dxa"/>
            <w:vAlign w:val="center"/>
          </w:tcPr>
          <w:p w14:paraId="21331A51">
            <w:pPr>
              <w:spacing w:line="360" w:lineRule="auto"/>
              <w:ind w:left="-170"/>
              <w:jc w:val="center"/>
              <w:rPr>
                <w:rFonts w:hint="eastAsia" w:ascii="宋体" w:hAnsi="宋体" w:cs="宋体"/>
                <w:color w:val="auto"/>
                <w:sz w:val="24"/>
                <w:szCs w:val="24"/>
                <w:highlight w:val="none"/>
              </w:rPr>
            </w:pPr>
          </w:p>
        </w:tc>
        <w:tc>
          <w:tcPr>
            <w:tcW w:w="1128" w:type="dxa"/>
            <w:vAlign w:val="center"/>
          </w:tcPr>
          <w:p w14:paraId="1082486C">
            <w:pPr>
              <w:spacing w:line="360" w:lineRule="auto"/>
              <w:ind w:left="-170"/>
              <w:jc w:val="center"/>
              <w:rPr>
                <w:rFonts w:hint="eastAsia" w:ascii="宋体" w:hAnsi="宋体" w:cs="宋体"/>
                <w:color w:val="auto"/>
                <w:sz w:val="24"/>
                <w:szCs w:val="24"/>
                <w:highlight w:val="none"/>
              </w:rPr>
            </w:pPr>
          </w:p>
        </w:tc>
        <w:tc>
          <w:tcPr>
            <w:tcW w:w="923" w:type="dxa"/>
            <w:vAlign w:val="center"/>
          </w:tcPr>
          <w:p w14:paraId="2D6E8623">
            <w:pPr>
              <w:spacing w:line="360" w:lineRule="auto"/>
              <w:ind w:left="-170"/>
              <w:jc w:val="center"/>
              <w:rPr>
                <w:rFonts w:hint="default" w:ascii="宋体" w:hAnsi="宋体" w:eastAsia="宋体" w:cs="宋体"/>
                <w:color w:val="auto"/>
                <w:sz w:val="24"/>
                <w:szCs w:val="24"/>
                <w:highlight w:val="none"/>
                <w:lang w:val="en-US" w:eastAsia="zh-CN"/>
              </w:rPr>
            </w:pPr>
          </w:p>
        </w:tc>
      </w:tr>
    </w:tbl>
    <w:p w14:paraId="21FBDDD3">
      <w:pPr>
        <w:pStyle w:val="34"/>
        <w:snapToGrid w:val="0"/>
        <w:spacing w:line="360" w:lineRule="auto"/>
        <w:rPr>
          <w:rFonts w:hint="eastAsia" w:hAnsi="宋体" w:cs="宋体"/>
          <w:b/>
          <w:color w:val="auto"/>
          <w:sz w:val="24"/>
          <w:szCs w:val="24"/>
          <w:highlight w:val="none"/>
        </w:rPr>
      </w:pPr>
      <w:r>
        <w:rPr>
          <w:rFonts w:hint="eastAsia" w:hAnsi="宋体" w:cs="宋体"/>
          <w:color w:val="auto"/>
          <w:sz w:val="24"/>
          <w:szCs w:val="24"/>
          <w:highlight w:val="none"/>
        </w:rPr>
        <w:t>注：1、</w:t>
      </w:r>
      <w:r>
        <w:rPr>
          <w:rFonts w:hint="eastAsia" w:hAnsi="宋体" w:cs="宋体"/>
          <w:b/>
          <w:color w:val="auto"/>
          <w:sz w:val="24"/>
          <w:szCs w:val="24"/>
          <w:highlight w:val="none"/>
        </w:rPr>
        <w:t>签订合同后，</w:t>
      </w:r>
      <w:r>
        <w:rPr>
          <w:rFonts w:hint="eastAsia" w:hAnsi="宋体" w:cs="宋体"/>
          <w:b/>
          <w:color w:val="auto"/>
          <w:sz w:val="24"/>
          <w:szCs w:val="24"/>
          <w:highlight w:val="none"/>
          <w:lang w:val="en-US" w:eastAsia="zh-CN"/>
        </w:rPr>
        <w:t>乙方</w:t>
      </w:r>
      <w:r>
        <w:rPr>
          <w:rFonts w:hint="eastAsia" w:hAnsi="宋体" w:cs="宋体"/>
          <w:b/>
          <w:color w:val="auto"/>
          <w:sz w:val="24"/>
          <w:szCs w:val="24"/>
          <w:highlight w:val="none"/>
        </w:rPr>
        <w:t>按合同签订的货物单价进行分批次供货，合同期内单价不调整。</w:t>
      </w:r>
    </w:p>
    <w:p w14:paraId="07AF8D09">
      <w:pPr>
        <w:pStyle w:val="34"/>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根据上述合同文件要求，合同的含税总金额为人民币：___________元 (大</w:t>
      </w:r>
    </w:p>
    <w:p w14:paraId="1163DDDC">
      <w:pPr>
        <w:pStyle w:val="34"/>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写)，___________元（小写）。</w:t>
      </w:r>
    </w:p>
    <w:p w14:paraId="235928B0">
      <w:pPr>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二、交货时间、地点</w:t>
      </w:r>
    </w:p>
    <w:p w14:paraId="1BE5C954">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1、交货时间：</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rPr>
        <w:t>收到甲方通知后2日内，将货物送到甲方指定地点开展工作。</w:t>
      </w:r>
      <w:r>
        <w:rPr>
          <w:rFonts w:hint="eastAsia" w:ascii="宋体" w:hAnsi="宋体" w:cs="宋体"/>
          <w:kern w:val="0"/>
          <w:sz w:val="24"/>
          <w:highlight w:val="none"/>
        </w:rPr>
        <w:t>具体供货数量、时间按照</w:t>
      </w:r>
      <w:r>
        <w:rPr>
          <w:rFonts w:hint="eastAsia" w:ascii="宋体" w:hAnsi="宋体" w:cs="宋体"/>
          <w:kern w:val="0"/>
          <w:sz w:val="24"/>
          <w:highlight w:val="none"/>
          <w:lang w:val="en-US" w:eastAsia="zh-CN"/>
        </w:rPr>
        <w:t>甲方</w:t>
      </w:r>
      <w:r>
        <w:rPr>
          <w:rFonts w:hint="eastAsia" w:ascii="宋体" w:hAnsi="宋体" w:cs="宋体"/>
          <w:kern w:val="0"/>
          <w:sz w:val="24"/>
          <w:highlight w:val="none"/>
        </w:rPr>
        <w:t>要求执行</w:t>
      </w:r>
      <w:r>
        <w:rPr>
          <w:rFonts w:hint="eastAsia" w:ascii="宋体" w:hAnsi="宋体" w:cs="宋体"/>
          <w:kern w:val="0"/>
          <w:sz w:val="24"/>
          <w:highlight w:val="none"/>
        </w:rPr>
        <w:t>。</w:t>
      </w:r>
    </w:p>
    <w:p w14:paraId="6F0A4000">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合同期限：</w:t>
      </w:r>
      <w:r>
        <w:rPr>
          <w:rFonts w:hint="eastAsia" w:ascii="宋体" w:hAnsi="宋体" w:cs="宋体"/>
          <w:kern w:val="0"/>
          <w:sz w:val="24"/>
          <w:highlight w:val="none"/>
        </w:rPr>
        <w:t>两年。合同一年一签，第一年验收合格后签署第二年合同</w:t>
      </w:r>
      <w:r>
        <w:rPr>
          <w:rFonts w:hint="eastAsia" w:ascii="宋体" w:hAnsi="宋体" w:cs="宋体"/>
          <w:kern w:val="0"/>
          <w:sz w:val="24"/>
          <w:highlight w:val="none"/>
        </w:rPr>
        <w:t>。</w:t>
      </w:r>
    </w:p>
    <w:p w14:paraId="07DD1B4C">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2、供货地点：按甲方指定位置。</w:t>
      </w:r>
    </w:p>
    <w:p w14:paraId="5030EBA6">
      <w:pPr>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三、付款方式</w:t>
      </w:r>
    </w:p>
    <w:p w14:paraId="241203AB">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合同生效</w:t>
      </w:r>
      <w:r>
        <w:rPr>
          <w:rFonts w:hint="eastAsia" w:ascii="宋体" w:hAnsi="宋体" w:eastAsia="宋体" w:cs="宋体"/>
          <w:color w:val="auto"/>
          <w:sz w:val="24"/>
          <w:szCs w:val="24"/>
          <w:highlight w:val="none"/>
          <w:lang w:val="en-US" w:eastAsia="zh-CN"/>
        </w:rPr>
        <w:t>且具备实施条件</w:t>
      </w:r>
      <w:r>
        <w:rPr>
          <w:rFonts w:hint="eastAsia" w:ascii="宋体" w:hAnsi="宋体" w:eastAsia="宋体" w:cs="宋体"/>
          <w:color w:val="auto"/>
          <w:sz w:val="24"/>
          <w:szCs w:val="24"/>
          <w:highlight w:val="none"/>
        </w:rPr>
        <w:t>后</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个工作日内，甲方向乙方支付合同总价的</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预付款</w:t>
      </w:r>
      <w:r>
        <w:rPr>
          <w:rFonts w:hint="eastAsia" w:ascii="宋体" w:hAnsi="宋体" w:eastAsia="宋体" w:cs="宋体"/>
          <w:color w:val="auto"/>
          <w:sz w:val="24"/>
          <w:szCs w:val="24"/>
          <w:highlight w:val="none"/>
        </w:rPr>
        <w:t>；</w:t>
      </w:r>
      <w:r>
        <w:rPr>
          <w:rFonts w:hint="eastAsia" w:ascii="宋体" w:hAnsi="宋体" w:cs="宋体"/>
          <w:color w:val="auto"/>
          <w:kern w:val="0"/>
          <w:sz w:val="24"/>
          <w:highlight w:val="none"/>
          <w:lang w:val="en-US" w:eastAsia="zh-CN"/>
        </w:rPr>
        <w:t>甲方</w:t>
      </w:r>
      <w:r>
        <w:rPr>
          <w:rFonts w:hint="eastAsia" w:ascii="宋体" w:hAnsi="宋体" w:eastAsia="宋体" w:cs="宋体"/>
          <w:color w:val="auto"/>
          <w:kern w:val="0"/>
          <w:sz w:val="24"/>
          <w:highlight w:val="none"/>
        </w:rPr>
        <w:t>支付结算款时有权优先抵</w:t>
      </w:r>
      <w:r>
        <w:rPr>
          <w:rFonts w:hint="eastAsia" w:ascii="宋体" w:hAnsi="宋体" w:eastAsia="宋体" w:cs="宋体"/>
          <w:color w:val="auto"/>
          <w:kern w:val="0"/>
          <w:sz w:val="24"/>
          <w:highlight w:val="none"/>
          <w:lang w:val="en-US" w:eastAsia="zh-CN"/>
        </w:rPr>
        <w:t>扣</w:t>
      </w:r>
      <w:r>
        <w:rPr>
          <w:rFonts w:hint="eastAsia" w:ascii="宋体" w:hAnsi="宋体" w:eastAsia="宋体" w:cs="宋体"/>
          <w:color w:val="auto"/>
          <w:kern w:val="0"/>
          <w:sz w:val="24"/>
          <w:highlight w:val="none"/>
        </w:rPr>
        <w:t>预付款，直至预付款抵</w:t>
      </w:r>
      <w:r>
        <w:rPr>
          <w:rFonts w:hint="eastAsia" w:ascii="宋体" w:hAnsi="宋体" w:eastAsia="宋体" w:cs="宋体"/>
          <w:color w:val="auto"/>
          <w:kern w:val="0"/>
          <w:sz w:val="24"/>
          <w:highlight w:val="none"/>
          <w:lang w:val="en-US" w:eastAsia="zh-CN"/>
        </w:rPr>
        <w:t>扣</w:t>
      </w:r>
      <w:r>
        <w:rPr>
          <w:rFonts w:hint="eastAsia" w:ascii="宋体" w:hAnsi="宋体" w:eastAsia="宋体" w:cs="宋体"/>
          <w:color w:val="auto"/>
          <w:kern w:val="0"/>
          <w:sz w:val="24"/>
          <w:highlight w:val="none"/>
        </w:rPr>
        <w:t>完毕。</w:t>
      </w:r>
      <w:r>
        <w:rPr>
          <w:rFonts w:hint="eastAsia" w:ascii="宋体" w:hAnsi="宋体" w:eastAsia="宋体" w:cs="宋体"/>
          <w:color w:val="auto"/>
          <w:sz w:val="24"/>
          <w:szCs w:val="24"/>
          <w:highlight w:val="none"/>
          <w:lang w:val="en-US" w:eastAsia="zh-CN"/>
        </w:rPr>
        <w:t>剩余款项以</w:t>
      </w:r>
      <w:r>
        <w:rPr>
          <w:rFonts w:hint="eastAsia" w:ascii="宋体" w:hAnsi="宋体" w:eastAsia="宋体" w:cs="宋体"/>
          <w:color w:val="auto"/>
          <w:sz w:val="24"/>
          <w:szCs w:val="24"/>
          <w:highlight w:val="none"/>
        </w:rPr>
        <w:t>中标单价按实际交货数量</w:t>
      </w:r>
      <w:r>
        <w:rPr>
          <w:rFonts w:hint="eastAsia" w:ascii="宋体" w:hAnsi="宋体" w:eastAsia="宋体" w:cs="宋体"/>
          <w:color w:val="auto"/>
          <w:sz w:val="24"/>
          <w:szCs w:val="24"/>
          <w:highlight w:val="none"/>
          <w:lang w:val="en-US" w:eastAsia="zh-CN"/>
        </w:rPr>
        <w:t>分批结算，每到货一批，结算一次，</w:t>
      </w: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val="en-US" w:eastAsia="zh-CN"/>
        </w:rPr>
        <w:t>结算</w:t>
      </w:r>
      <w:r>
        <w:rPr>
          <w:rFonts w:hint="eastAsia" w:ascii="宋体" w:hAnsi="宋体" w:eastAsia="宋体" w:cs="宋体"/>
          <w:color w:val="auto"/>
          <w:sz w:val="24"/>
          <w:szCs w:val="24"/>
          <w:highlight w:val="none"/>
        </w:rPr>
        <w:t>前，乙方应向甲方开具等额有效的增值税发票，甲方未收到发票的，有权不予支付相应款项直至乙方提供合格发票，并不承担延迟付款责任。发票认证通过是</w:t>
      </w:r>
      <w:r>
        <w:rPr>
          <w:rFonts w:hint="eastAsia" w:ascii="宋体" w:hAnsi="宋体" w:eastAsia="宋体" w:cs="宋体"/>
          <w:color w:val="auto"/>
          <w:sz w:val="24"/>
          <w:szCs w:val="24"/>
          <w:highlight w:val="none"/>
          <w:lang w:val="en-US" w:eastAsia="zh-CN"/>
        </w:rPr>
        <w:t>结算</w:t>
      </w:r>
      <w:r>
        <w:rPr>
          <w:rFonts w:hint="eastAsia" w:ascii="宋体" w:hAnsi="宋体" w:eastAsia="宋体" w:cs="宋体"/>
          <w:color w:val="auto"/>
          <w:sz w:val="24"/>
          <w:szCs w:val="24"/>
          <w:highlight w:val="none"/>
        </w:rPr>
        <w:t>的必要前提之一。</w:t>
      </w:r>
    </w:p>
    <w:p w14:paraId="1653F816">
      <w:pPr>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四、质量保证及售后服务</w:t>
      </w:r>
    </w:p>
    <w:p w14:paraId="7DD9C3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1、仪器故障响应时间：</w:t>
      </w:r>
      <w:r>
        <w:rPr>
          <w:rFonts w:hint="eastAsia" w:ascii="宋体" w:hAnsi="宋体" w:eastAsia="宋体" w:cs="宋体"/>
          <w:color w:val="auto"/>
          <w:kern w:val="0"/>
          <w:sz w:val="24"/>
          <w:szCs w:val="24"/>
          <w:highlight w:val="none"/>
          <w:lang w:val="en-US" w:eastAsia="zh-CN"/>
        </w:rPr>
        <w:t>乙方</w:t>
      </w:r>
      <w:r>
        <w:rPr>
          <w:rFonts w:hint="eastAsia" w:ascii="宋体" w:hAnsi="宋体" w:eastAsia="宋体" w:cs="宋体"/>
          <w:color w:val="auto"/>
          <w:kern w:val="0"/>
          <w:sz w:val="24"/>
          <w:szCs w:val="24"/>
          <w:highlight w:val="none"/>
        </w:rPr>
        <w:t>在收到</w:t>
      </w:r>
      <w:r>
        <w:rPr>
          <w:rFonts w:hint="eastAsia" w:ascii="宋体" w:hAnsi="宋体" w:eastAsia="宋体" w:cs="宋体"/>
          <w:color w:val="auto"/>
          <w:kern w:val="0"/>
          <w:sz w:val="24"/>
          <w:szCs w:val="24"/>
          <w:highlight w:val="none"/>
          <w:lang w:val="en-US" w:eastAsia="zh-CN"/>
        </w:rPr>
        <w:t>甲方</w:t>
      </w:r>
      <w:r>
        <w:rPr>
          <w:rFonts w:hint="eastAsia" w:ascii="宋体" w:hAnsi="宋体" w:eastAsia="宋体" w:cs="宋体"/>
          <w:color w:val="auto"/>
          <w:kern w:val="0"/>
          <w:sz w:val="24"/>
          <w:szCs w:val="24"/>
          <w:highlight w:val="none"/>
        </w:rPr>
        <w:t>故障维修通知1小时内达现场进行维修，一般问题2小时内解决，重大问题4小时内解决，如遇特殊故障应尽快制定维修方案，确定故障排除时间，并以书面形式告知甲方。如乙方未按约定时间完成故障维修，视为违约，每次扣除合同金额千分之五作为违约金违约金，由甲方从待付款中扣除；如乙方未按约定时间给出维修方案，视为违约，每次扣除合同金额千分之六作为违约金，由甲方从待付款中扣除。如乙方违约，且经甲方书面要求仍不改正的，甲方有权终止合同。</w:t>
      </w:r>
    </w:p>
    <w:p w14:paraId="460A69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2、产品有效期内，出现产品检测质量问题，</w:t>
      </w:r>
      <w:r>
        <w:rPr>
          <w:rFonts w:hint="eastAsia" w:ascii="宋体" w:hAnsi="宋体" w:eastAsia="宋体" w:cs="宋体"/>
          <w:color w:val="auto"/>
          <w:kern w:val="0"/>
          <w:sz w:val="24"/>
          <w:szCs w:val="24"/>
          <w:highlight w:val="none"/>
          <w:lang w:val="en-US" w:eastAsia="zh-CN"/>
        </w:rPr>
        <w:t>乙方</w:t>
      </w:r>
      <w:r>
        <w:rPr>
          <w:rFonts w:hint="eastAsia" w:ascii="宋体" w:hAnsi="宋体" w:eastAsia="宋体" w:cs="宋体"/>
          <w:color w:val="auto"/>
          <w:kern w:val="0"/>
          <w:sz w:val="24"/>
          <w:szCs w:val="24"/>
          <w:highlight w:val="none"/>
        </w:rPr>
        <w:t>免费更换相应产品，确保正常使用。</w:t>
      </w:r>
    </w:p>
    <w:p w14:paraId="521CEA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 、培训要求</w:t>
      </w:r>
    </w:p>
    <w:p w14:paraId="003613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1、乙方货物经甲方确认签收后须提供免费的专业技术指导直至教会甲方使用人员。乙方提供的负责培训的人员应具备同类产品的使用维修经验，培训的内容包括主要货物的使用以及基本维护知识。</w:t>
      </w:r>
    </w:p>
    <w:p w14:paraId="4919DBB8">
      <w:pPr>
        <w:pStyle w:val="2"/>
        <w:ind w:left="977" w:leftChars="200" w:hanging="557" w:hangingChars="231"/>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lang w:val="en-US"/>
        </w:rPr>
        <w:t>六、</w:t>
      </w:r>
      <w:r>
        <w:rPr>
          <w:rFonts w:hint="eastAsia" w:ascii="宋体" w:hAnsi="宋体" w:eastAsia="宋体" w:cs="宋体"/>
          <w:color w:val="auto"/>
          <w:sz w:val="24"/>
          <w:szCs w:val="24"/>
          <w:highlight w:val="none"/>
        </w:rPr>
        <w:t>安全保密条款</w:t>
      </w:r>
    </w:p>
    <w:p w14:paraId="5EB35260">
      <w:pPr>
        <w:pStyle w:val="967"/>
        <w:ind w:firstLine="48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自合同签订之日起，乙方有责任对甲方提供的各种技术文件（软件、咨询报告、服务内容等）与工作业务信息进行保密，未经甲方书面批准不得提供给第三方。如有违反，乙方应承担相应的法律责任。此保密义务不因合同的终止而免除。</w:t>
      </w:r>
    </w:p>
    <w:p w14:paraId="15EA19FC">
      <w:pPr>
        <w:pStyle w:val="967"/>
        <w:ind w:firstLine="48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2、乙方必须遵守甲方的各项规章制定，严格按照工作规范组织工作，制定切实可行的措施保障人员安全、设备安全、生产安全。</w:t>
      </w:r>
    </w:p>
    <w:p w14:paraId="7F846A2D">
      <w:pPr>
        <w:pStyle w:val="967"/>
        <w:ind w:firstLine="48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3、乙方必须制定合理的措施针对服务人员进行管理和思想教育，加强保密意识，安全生产意识。</w:t>
      </w:r>
    </w:p>
    <w:p w14:paraId="79ADE05A">
      <w:pPr>
        <w:pStyle w:val="967"/>
        <w:ind w:firstLine="48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4、甲、乙方应积极配合主管部门进行监督检查。</w:t>
      </w:r>
    </w:p>
    <w:p w14:paraId="1488B4B6">
      <w:pPr>
        <w:pStyle w:val="2"/>
        <w:ind w:left="977" w:leftChars="200" w:hanging="557" w:hangingChars="231"/>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七、知识产权</w:t>
      </w:r>
    </w:p>
    <w:p w14:paraId="4073A9D1">
      <w:pPr>
        <w:widowControl/>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1、甲方出于安全目的，有权对合同项下的货物进行测试、纠正安全方面现实或潜在的纰漏、弱点或运行故障。</w:t>
      </w:r>
    </w:p>
    <w:p w14:paraId="6B9BDB02">
      <w:pPr>
        <w:pStyle w:val="967"/>
        <w:ind w:firstLine="48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2、本项目在使用和维护过程中接触到的乙方部门的所有资料，未经乙方部门授权代表书面许可，不得留存，私自查阅及向任何第三方泄露。</w:t>
      </w:r>
    </w:p>
    <w:p w14:paraId="4FCE22EE">
      <w:pPr>
        <w:pStyle w:val="2"/>
        <w:ind w:left="434" w:leftChars="202" w:hanging="10" w:hangingChars="4"/>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lang w:val="en-US"/>
        </w:rPr>
        <w:t>八</w:t>
      </w:r>
      <w:r>
        <w:rPr>
          <w:rFonts w:hint="eastAsia" w:ascii="宋体" w:hAnsi="宋体" w:eastAsia="宋体" w:cs="宋体"/>
          <w:color w:val="auto"/>
          <w:sz w:val="24"/>
          <w:szCs w:val="24"/>
          <w:highlight w:val="none"/>
        </w:rPr>
        <w:t>、不可抗力</w:t>
      </w:r>
    </w:p>
    <w:p w14:paraId="5485B747">
      <w:pPr>
        <w:pStyle w:val="967"/>
        <w:ind w:firstLine="48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如果合同任一方因战争、火灾、洪水、台风、地震和其他不可抗力原因，影响了合同的履行，则可根据受影响的程度顺延合同履行期限，这一期限应相当于事故所影响的时间。受不可抗力影响的一方在不可抗力影响的范围内，不承担违约责任。但若一方违约在先，不得以此后发生不可抗力为由免除其违约责任。</w:t>
      </w:r>
    </w:p>
    <w:p w14:paraId="5E0A2935">
      <w:pPr>
        <w:pStyle w:val="967"/>
        <w:ind w:firstLine="48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2、受不可抗力影响的一方应在事件发生后，立即通知对方，并在十日内以书面方式向对方提供该不可抗力事件的证明文件（如政府公告、新闻报道等），并应于不可抗力事件结束后，立即恢复对本合同的履行。</w:t>
      </w:r>
    </w:p>
    <w:p w14:paraId="6FDA55F0">
      <w:pPr>
        <w:pStyle w:val="967"/>
        <w:ind w:firstLine="48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3、如果不可抗力事件后果影响合同执行超过</w:t>
      </w:r>
      <w:r>
        <w:rPr>
          <w:rFonts w:hint="eastAsia" w:ascii="宋体" w:hAnsi="宋体" w:eastAsia="宋体" w:cs="宋体"/>
          <w:snapToGrid w:val="0"/>
          <w:color w:val="auto"/>
          <w:kern w:val="0"/>
          <w:sz w:val="24"/>
          <w:szCs w:val="24"/>
          <w:highlight w:val="none"/>
          <w:u w:val="single"/>
        </w:rPr>
        <w:t xml:space="preserve"> 30  </w:t>
      </w:r>
      <w:r>
        <w:rPr>
          <w:rFonts w:hint="eastAsia" w:ascii="宋体" w:hAnsi="宋体" w:eastAsia="宋体" w:cs="宋体"/>
          <w:snapToGrid w:val="0"/>
          <w:color w:val="auto"/>
          <w:kern w:val="0"/>
          <w:sz w:val="24"/>
          <w:szCs w:val="24"/>
          <w:highlight w:val="none"/>
        </w:rPr>
        <w:t>天，双方则就未来合同的履行另行商议。</w:t>
      </w:r>
    </w:p>
    <w:p w14:paraId="5A9F7710">
      <w:pPr>
        <w:pStyle w:val="2"/>
        <w:ind w:left="434" w:leftChars="202" w:hanging="10" w:hangingChars="4"/>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lang w:val="en-US"/>
        </w:rPr>
        <w:t>九</w:t>
      </w:r>
      <w:r>
        <w:rPr>
          <w:rFonts w:hint="eastAsia" w:ascii="宋体" w:hAnsi="宋体" w:eastAsia="宋体" w:cs="宋体"/>
          <w:color w:val="auto"/>
          <w:sz w:val="24"/>
          <w:szCs w:val="24"/>
          <w:highlight w:val="none"/>
        </w:rPr>
        <w:t>、争议解决条款</w:t>
      </w:r>
    </w:p>
    <w:p w14:paraId="7B66318E">
      <w:pPr>
        <w:pStyle w:val="967"/>
        <w:ind w:firstLine="48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1、争议的解决</w:t>
      </w:r>
    </w:p>
    <w:p w14:paraId="2BB388E1">
      <w:pPr>
        <w:pStyle w:val="967"/>
        <w:ind w:firstLine="48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因履行本合同所发生的和与本合同有关的一切争议，甲、乙双方应首先通过协商方式解决。若协商不成，任何一方均可向甲方所在地管辖权的人民法院提起诉讼。</w:t>
      </w:r>
    </w:p>
    <w:p w14:paraId="5A6D1886">
      <w:pPr>
        <w:pStyle w:val="967"/>
        <w:ind w:firstLine="48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2、争议期间服务的连续性</w:t>
      </w:r>
    </w:p>
    <w:p w14:paraId="7329B3EE">
      <w:pPr>
        <w:pStyle w:val="967"/>
        <w:ind w:firstLine="48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发生争议期间，乙方有义务继续按照服务内容条款中的要求提供服务，不得中断。</w:t>
      </w:r>
    </w:p>
    <w:p w14:paraId="2B9B35CD">
      <w:pPr>
        <w:pStyle w:val="2"/>
        <w:ind w:left="434" w:leftChars="202" w:hanging="10" w:hangingChars="4"/>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lang w:val="en-US"/>
        </w:rPr>
        <w:t>十</w:t>
      </w:r>
      <w:r>
        <w:rPr>
          <w:rFonts w:hint="eastAsia" w:ascii="宋体" w:hAnsi="宋体" w:eastAsia="宋体" w:cs="宋体"/>
          <w:color w:val="auto"/>
          <w:sz w:val="24"/>
          <w:szCs w:val="24"/>
          <w:highlight w:val="none"/>
        </w:rPr>
        <w:t>、其它条款</w:t>
      </w:r>
    </w:p>
    <w:p w14:paraId="76ECC33B">
      <w:pPr>
        <w:pStyle w:val="967"/>
        <w:ind w:firstLine="48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在合同履行过程中，甲、乙双方均不得任意修改合同内容，一方如需修改合同某项条款，需向另一方出具变更内容及理由的申请书，经对方同意并修改相应内容后方可实施，在达成新的协议之前，双方仍按原合同条款进行，否则，后果由自行修改条款一方负责。</w:t>
      </w:r>
    </w:p>
    <w:p w14:paraId="59B9BAD9">
      <w:pPr>
        <w:pStyle w:val="967"/>
        <w:ind w:firstLine="48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2、本合同的附件为本合同不可分割的部分，与合同正文具有同等效力。</w:t>
      </w:r>
    </w:p>
    <w:p w14:paraId="3051A215">
      <w:pPr>
        <w:pStyle w:val="967"/>
        <w:ind w:firstLine="48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3、本合同适用中华人民共和国法律，并依据中华人民共和国法律进行解释。</w:t>
      </w:r>
    </w:p>
    <w:p w14:paraId="3E74D90A">
      <w:pPr>
        <w:pStyle w:val="2"/>
        <w:ind w:left="434" w:leftChars="202" w:hanging="10" w:hangingChars="4"/>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lang w:val="en-US"/>
        </w:rPr>
        <w:t>十一</w:t>
      </w:r>
      <w:r>
        <w:rPr>
          <w:rFonts w:hint="eastAsia" w:ascii="宋体" w:hAnsi="宋体" w:eastAsia="宋体" w:cs="宋体"/>
          <w:color w:val="auto"/>
          <w:sz w:val="24"/>
          <w:szCs w:val="24"/>
          <w:highlight w:val="none"/>
        </w:rPr>
        <w:t>、合同的终止与解除</w:t>
      </w:r>
    </w:p>
    <w:p w14:paraId="76F160FB">
      <w:pPr>
        <w:pStyle w:val="967"/>
        <w:ind w:firstLine="48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1、到期</w:t>
      </w:r>
    </w:p>
    <w:p w14:paraId="3B0D0322">
      <w:pPr>
        <w:pStyle w:val="967"/>
        <w:ind w:firstLine="48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合同期限届满，且双方未就续约事宜达成一致的，合同到期终止。</w:t>
      </w:r>
    </w:p>
    <w:p w14:paraId="703EC93D">
      <w:pPr>
        <w:pStyle w:val="967"/>
        <w:ind w:firstLine="48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2、违约的解除</w:t>
      </w:r>
    </w:p>
    <w:p w14:paraId="0D6FAA82">
      <w:pPr>
        <w:pStyle w:val="967"/>
        <w:ind w:firstLine="48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甲方违反合同的约定未及时支付乙方服务费用，甲方在乙方发出要求甲方纠正违约行为的书面通知之日起</w:t>
      </w:r>
      <w:r>
        <w:rPr>
          <w:rFonts w:hint="eastAsia" w:ascii="宋体" w:hAnsi="宋体" w:eastAsia="宋体" w:cs="宋体"/>
          <w:snapToGrid w:val="0"/>
          <w:color w:val="auto"/>
          <w:kern w:val="0"/>
          <w:sz w:val="24"/>
          <w:szCs w:val="24"/>
          <w:highlight w:val="none"/>
          <w:u w:val="single"/>
        </w:rPr>
        <w:t xml:space="preserve"> 60 </w:t>
      </w:r>
      <w:r>
        <w:rPr>
          <w:rFonts w:hint="eastAsia" w:ascii="宋体" w:hAnsi="宋体" w:eastAsia="宋体" w:cs="宋体"/>
          <w:snapToGrid w:val="0"/>
          <w:color w:val="auto"/>
          <w:kern w:val="0"/>
          <w:sz w:val="24"/>
          <w:szCs w:val="24"/>
          <w:highlight w:val="none"/>
        </w:rPr>
        <w:t>天内未能纠正违约行为并赔偿损失的，乙方有权书面通知违约方立即解除本合同。</w:t>
      </w:r>
    </w:p>
    <w:p w14:paraId="16753AED">
      <w:pPr>
        <w:pStyle w:val="967"/>
        <w:ind w:firstLine="48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乙方在服务过程中质量不合格的，乙方在甲方发出要求乙方纠正违约行为的书面通知之日起10天内未能纠正违约行为并赔偿损失的，甲方有权解除合同。</w:t>
      </w:r>
    </w:p>
    <w:p w14:paraId="07714D5E">
      <w:pPr>
        <w:pStyle w:val="967"/>
        <w:ind w:firstLine="48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乙方在提供服务过程中，出现重大安全事件的，甲方有权解除合同。</w:t>
      </w:r>
    </w:p>
    <w:p w14:paraId="6F012C13">
      <w:pPr>
        <w:pStyle w:val="2"/>
        <w:ind w:left="434" w:leftChars="202" w:hanging="10" w:hangingChars="4"/>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val="en-US"/>
        </w:rPr>
        <w:t>四</w:t>
      </w:r>
      <w:r>
        <w:rPr>
          <w:rFonts w:hint="eastAsia" w:ascii="宋体" w:hAnsi="宋体" w:eastAsia="宋体" w:cs="宋体"/>
          <w:color w:val="auto"/>
          <w:sz w:val="24"/>
          <w:szCs w:val="24"/>
          <w:highlight w:val="none"/>
        </w:rPr>
        <w:t>、合同的生效</w:t>
      </w:r>
    </w:p>
    <w:p w14:paraId="626580CF">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本合同自双方加盖单位合同章或公章后生效。</w:t>
      </w:r>
    </w:p>
    <w:p w14:paraId="65089D03">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本合同一式肆份，甲、乙双方各执贰份。具有同等法律效力。</w:t>
      </w:r>
    </w:p>
    <w:p w14:paraId="23879E9F">
      <w:pPr>
        <w:pStyle w:val="2"/>
        <w:rPr>
          <w:rFonts w:hint="eastAsia" w:ascii="宋体" w:hAnsi="宋体" w:eastAsia="宋体" w:cs="宋体"/>
          <w:color w:val="auto"/>
          <w:sz w:val="24"/>
          <w:szCs w:val="24"/>
          <w:highlight w:val="none"/>
        </w:rPr>
      </w:pPr>
    </w:p>
    <w:p w14:paraId="354F4D2A">
      <w:pPr>
        <w:rPr>
          <w:rFonts w:hint="eastAsia"/>
          <w:highlight w:val="none"/>
        </w:rPr>
      </w:pPr>
    </w:p>
    <w:p w14:paraId="6341A0F6">
      <w:pPr>
        <w:adjustRightInd w:val="0"/>
        <w:snapToGrid w:val="0"/>
        <w:spacing w:line="360" w:lineRule="auto"/>
        <w:rPr>
          <w:rFonts w:hint="eastAsia" w:ascii="宋体" w:hAnsi="宋体" w:eastAsia="宋体" w:cs="宋体"/>
          <w:color w:val="auto"/>
          <w:sz w:val="24"/>
          <w:szCs w:val="24"/>
          <w:highlight w:val="none"/>
        </w:rPr>
      </w:pPr>
    </w:p>
    <w:p w14:paraId="57BD60E2">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甲方（盖章）：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乙方（盖章）：                          </w:t>
      </w:r>
    </w:p>
    <w:p w14:paraId="581D8F78">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法定代表人（单位负责人）或委托代理人    法定代表人（单位负责人）或委托代理人：</w:t>
      </w:r>
    </w:p>
    <w:p w14:paraId="240F2517">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（签字或盖章）：                            （签字或盖章）：</w:t>
      </w:r>
    </w:p>
    <w:p w14:paraId="330A87B5">
      <w:pPr>
        <w:adjustRightInd w:val="0"/>
        <w:snapToGrid w:val="0"/>
        <w:spacing w:line="360" w:lineRule="auto"/>
        <w:jc w:val="left"/>
        <w:rPr>
          <w:rFonts w:hint="eastAsia" w:ascii="宋体" w:hAnsi="宋体" w:eastAsia="宋体" w:cs="宋体"/>
          <w:snapToGrid w:val="0"/>
          <w:color w:val="auto"/>
          <w:kern w:val="0"/>
          <w:sz w:val="24"/>
          <w:szCs w:val="24"/>
          <w:highlight w:val="none"/>
          <w:lang w:bidi="zh-CN"/>
        </w:rPr>
      </w:pPr>
      <w:r>
        <w:rPr>
          <w:rFonts w:hint="eastAsia" w:ascii="宋体" w:hAnsi="宋体" w:eastAsia="宋体" w:cs="宋体"/>
          <w:color w:val="auto"/>
          <w:sz w:val="24"/>
          <w:szCs w:val="24"/>
          <w:highlight w:val="none"/>
        </w:rPr>
        <w:t>日   期：                                     日   期:</w:t>
      </w:r>
    </w:p>
    <w:p w14:paraId="4FA1990C">
      <w:pPr>
        <w:spacing w:line="480" w:lineRule="auto"/>
        <w:jc w:val="center"/>
        <w:rPr>
          <w:rFonts w:ascii="宋体" w:hAnsi="宋体" w:cs="宋体"/>
          <w:b/>
          <w:color w:val="auto"/>
          <w:sz w:val="28"/>
          <w:szCs w:val="28"/>
          <w:highlight w:val="none"/>
        </w:rPr>
      </w:pPr>
    </w:p>
    <w:p w14:paraId="2A3A2404">
      <w:pPr>
        <w:rPr>
          <w:color w:val="auto"/>
          <w:highlight w:val="none"/>
        </w:rPr>
      </w:pPr>
    </w:p>
    <w:p w14:paraId="40F1D98D">
      <w:pPr>
        <w:pStyle w:val="80"/>
        <w:rPr>
          <w:color w:val="auto"/>
          <w:highlight w:val="none"/>
        </w:rPr>
      </w:pPr>
    </w:p>
    <w:p w14:paraId="49797F50">
      <w:pPr>
        <w:pStyle w:val="80"/>
        <w:rPr>
          <w:color w:val="auto"/>
          <w:highlight w:val="none"/>
        </w:rPr>
      </w:pPr>
    </w:p>
    <w:p w14:paraId="3593CF80">
      <w:pPr>
        <w:pStyle w:val="80"/>
        <w:rPr>
          <w:color w:val="auto"/>
          <w:highlight w:val="none"/>
        </w:rPr>
      </w:pPr>
    </w:p>
    <w:p w14:paraId="7D121E5B">
      <w:pPr>
        <w:pStyle w:val="80"/>
        <w:rPr>
          <w:color w:val="auto"/>
          <w:highlight w:val="none"/>
        </w:rPr>
      </w:pPr>
    </w:p>
    <w:p w14:paraId="6D8F386C">
      <w:pPr>
        <w:rPr>
          <w:rFonts w:hint="default"/>
          <w:highlight w:val="none"/>
          <w:lang w:val="en-US" w:eastAsia="zh-CN"/>
        </w:rPr>
      </w:pPr>
      <w:r>
        <w:rPr>
          <w:color w:val="auto"/>
          <w:highlight w:val="none"/>
        </w:rPr>
        <w:br w:type="page"/>
      </w:r>
    </w:p>
    <w:p w14:paraId="4B768777">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07"/>
      <w:r>
        <w:rPr>
          <w:rFonts w:hint="eastAsia" w:ascii="宋体" w:hAnsi="宋体" w:cs="宋体"/>
          <w:b/>
          <w:color w:val="auto"/>
          <w:sz w:val="36"/>
          <w:szCs w:val="20"/>
          <w:highlight w:val="none"/>
        </w:rPr>
        <w:t xml:space="preserve"> </w:t>
      </w:r>
      <w:bookmarkEnd w:id="408"/>
      <w:r>
        <w:rPr>
          <w:rFonts w:hint="eastAsia" w:ascii="宋体" w:hAnsi="宋体" w:cs="宋体"/>
          <w:b/>
          <w:color w:val="auto"/>
          <w:sz w:val="36"/>
          <w:szCs w:val="20"/>
          <w:highlight w:val="none"/>
        </w:rPr>
        <w:t>应提交的有关格式范例</w:t>
      </w:r>
    </w:p>
    <w:p w14:paraId="035C4D8E">
      <w:pPr>
        <w:spacing w:line="360" w:lineRule="auto"/>
        <w:jc w:val="center"/>
        <w:outlineLvl w:val="0"/>
        <w:rPr>
          <w:rFonts w:ascii="宋体" w:hAnsi="宋体" w:cs="宋体"/>
          <w:b/>
          <w:color w:val="auto"/>
          <w:kern w:val="0"/>
          <w:sz w:val="36"/>
          <w:szCs w:val="36"/>
          <w:highlight w:val="none"/>
        </w:rPr>
      </w:pPr>
    </w:p>
    <w:p w14:paraId="7F15804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CB9994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798ECDF">
      <w:pPr>
        <w:spacing w:line="360" w:lineRule="auto"/>
        <w:jc w:val="center"/>
        <w:outlineLvl w:val="0"/>
        <w:rPr>
          <w:rFonts w:ascii="宋体" w:hAnsi="宋体" w:cs="宋体"/>
          <w:b/>
          <w:color w:val="auto"/>
          <w:kern w:val="0"/>
          <w:sz w:val="36"/>
          <w:szCs w:val="36"/>
          <w:highlight w:val="none"/>
        </w:rPr>
      </w:pPr>
    </w:p>
    <w:p w14:paraId="494455E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670CEC20">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4655DE1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192BD15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225AF922">
      <w:pPr>
        <w:snapToGrid w:val="0"/>
        <w:spacing w:line="360" w:lineRule="auto"/>
        <w:ind w:firstLine="480" w:firstLineChars="200"/>
        <w:rPr>
          <w:rFonts w:ascii="宋体" w:hAnsi="宋体" w:cs="宋体"/>
          <w:color w:val="auto"/>
          <w:sz w:val="24"/>
          <w:highlight w:val="none"/>
        </w:rPr>
      </w:pPr>
    </w:p>
    <w:p w14:paraId="3C86B906">
      <w:pPr>
        <w:spacing w:line="360" w:lineRule="auto"/>
        <w:ind w:firstLine="480" w:firstLineChars="200"/>
        <w:rPr>
          <w:rFonts w:ascii="宋体" w:hAnsi="宋体" w:cs="宋体"/>
          <w:color w:val="auto"/>
          <w:sz w:val="24"/>
          <w:highlight w:val="none"/>
        </w:rPr>
      </w:pPr>
    </w:p>
    <w:p w14:paraId="421A080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78C2465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45CDF9C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 xml:space="preserve">杭州市公安局滨江区分局毛发检测试剂、尿检检测试剂采购项目（2025年-2026年）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 xml:space="preserve">HSZB-2025-412 </w:t>
      </w:r>
      <w:r>
        <w:rPr>
          <w:rFonts w:hint="eastAsia" w:ascii="宋体" w:hAnsi="宋体" w:cs="宋体"/>
          <w:color w:val="auto"/>
          <w:sz w:val="24"/>
          <w:highlight w:val="none"/>
        </w:rPr>
        <w:t>】政府采购活动，郑重承诺：</w:t>
      </w:r>
    </w:p>
    <w:p w14:paraId="2B1E727B">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5F271D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0180A82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FF56C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2D8A69F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6964F9C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26E08F6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3513B6F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0FD3BFA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70FDEC5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4FE07C4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3CE5A72A">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2BC22D4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4D36F95">
      <w:pPr>
        <w:snapToGrid w:val="0"/>
        <w:spacing w:line="360" w:lineRule="auto"/>
        <w:ind w:right="480"/>
        <w:jc w:val="center"/>
        <w:rPr>
          <w:rFonts w:ascii="宋体" w:hAnsi="宋体" w:cs="宋体"/>
          <w:b/>
          <w:color w:val="auto"/>
          <w:kern w:val="0"/>
          <w:sz w:val="32"/>
          <w:szCs w:val="32"/>
          <w:highlight w:val="none"/>
        </w:rPr>
      </w:pPr>
    </w:p>
    <w:p w14:paraId="027413EB">
      <w:pPr>
        <w:snapToGrid w:val="0"/>
        <w:spacing w:line="360" w:lineRule="auto"/>
        <w:ind w:right="480"/>
        <w:jc w:val="center"/>
        <w:rPr>
          <w:rFonts w:ascii="宋体" w:hAnsi="宋体" w:cs="宋体"/>
          <w:b/>
          <w:color w:val="auto"/>
          <w:kern w:val="0"/>
          <w:sz w:val="32"/>
          <w:szCs w:val="32"/>
          <w:highlight w:val="none"/>
        </w:rPr>
      </w:pPr>
    </w:p>
    <w:p w14:paraId="034362DF">
      <w:pPr>
        <w:snapToGrid w:val="0"/>
        <w:spacing w:line="360" w:lineRule="auto"/>
        <w:ind w:right="480"/>
        <w:jc w:val="center"/>
        <w:rPr>
          <w:rFonts w:ascii="宋体" w:hAnsi="宋体" w:cs="宋体"/>
          <w:b/>
          <w:color w:val="auto"/>
          <w:kern w:val="0"/>
          <w:sz w:val="32"/>
          <w:szCs w:val="32"/>
          <w:highlight w:val="none"/>
        </w:rPr>
      </w:pPr>
    </w:p>
    <w:p w14:paraId="7CC1C864">
      <w:pPr>
        <w:rPr>
          <w:rFonts w:ascii="宋体" w:hAnsi="宋体" w:cs="宋体"/>
          <w:color w:val="auto"/>
          <w:highlight w:val="none"/>
        </w:rPr>
      </w:pPr>
    </w:p>
    <w:p w14:paraId="7BD6FB03">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2D06F03">
      <w:pPr>
        <w:pStyle w:val="80"/>
        <w:rPr>
          <w:color w:val="auto"/>
          <w:highlight w:val="none"/>
        </w:rPr>
      </w:pPr>
    </w:p>
    <w:p w14:paraId="71A90183">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2065453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101730B2">
      <w:pPr>
        <w:snapToGrid w:val="0"/>
        <w:spacing w:line="360" w:lineRule="auto"/>
        <w:ind w:right="480"/>
        <w:jc w:val="center"/>
        <w:rPr>
          <w:rFonts w:ascii="宋体" w:hAnsi="宋体" w:cs="宋体"/>
          <w:b/>
          <w:color w:val="auto"/>
          <w:kern w:val="0"/>
          <w:sz w:val="32"/>
          <w:szCs w:val="32"/>
          <w:highlight w:val="none"/>
        </w:rPr>
      </w:pPr>
    </w:p>
    <w:p w14:paraId="2DB504DE">
      <w:pPr>
        <w:snapToGrid w:val="0"/>
        <w:spacing w:line="360" w:lineRule="auto"/>
        <w:ind w:right="480"/>
        <w:jc w:val="center"/>
        <w:rPr>
          <w:rFonts w:ascii="宋体" w:hAnsi="宋体" w:cs="宋体"/>
          <w:b/>
          <w:color w:val="auto"/>
          <w:kern w:val="0"/>
          <w:sz w:val="32"/>
          <w:szCs w:val="32"/>
          <w:highlight w:val="none"/>
        </w:rPr>
      </w:pPr>
    </w:p>
    <w:p w14:paraId="56EBC61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123C453C">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5E5A8BB5">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68FC0FA1">
      <w:pPr>
        <w:widowControl/>
        <w:spacing w:line="360" w:lineRule="auto"/>
        <w:ind w:firstLine="480"/>
        <w:jc w:val="left"/>
        <w:rPr>
          <w:rFonts w:ascii="宋体" w:hAnsi="宋体" w:cs="宋体"/>
          <w:color w:val="auto"/>
          <w:sz w:val="24"/>
          <w:highlight w:val="none"/>
        </w:rPr>
      </w:pPr>
    </w:p>
    <w:p w14:paraId="58765A04">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531A58F3">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5B0C174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7F110EAB">
      <w:pPr>
        <w:widowControl/>
        <w:spacing w:line="360" w:lineRule="auto"/>
        <w:ind w:left="150"/>
        <w:jc w:val="center"/>
        <w:rPr>
          <w:rFonts w:ascii="宋体" w:hAnsi="宋体" w:cs="宋体"/>
          <w:b/>
          <w:color w:val="auto"/>
          <w:kern w:val="0"/>
          <w:sz w:val="32"/>
          <w:szCs w:val="32"/>
          <w:highlight w:val="none"/>
        </w:rPr>
      </w:pPr>
    </w:p>
    <w:p w14:paraId="1DBFC6D8">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238389D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19104042">
      <w:pPr>
        <w:rPr>
          <w:rFonts w:ascii="宋体" w:hAnsi="宋体" w:cs="宋体"/>
          <w:color w:val="auto"/>
          <w:highlight w:val="none"/>
        </w:rPr>
      </w:pPr>
    </w:p>
    <w:p w14:paraId="4563C4BF">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990B567">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6D768DBB">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31792FE4">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30EFF2C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4507E387">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55CC4F0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1F7DCD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7E463868">
      <w:pPr>
        <w:snapToGrid w:val="0"/>
        <w:spacing w:line="360" w:lineRule="auto"/>
        <w:jc w:val="center"/>
        <w:rPr>
          <w:rFonts w:ascii="宋体" w:hAnsi="宋体" w:cs="宋体"/>
          <w:b/>
          <w:color w:val="auto"/>
          <w:kern w:val="0"/>
          <w:sz w:val="32"/>
          <w:szCs w:val="32"/>
          <w:highlight w:val="none"/>
          <w:lang w:val="zh-CN"/>
        </w:rPr>
      </w:pPr>
    </w:p>
    <w:p w14:paraId="549E4832">
      <w:pPr>
        <w:snapToGrid w:val="0"/>
        <w:spacing w:line="360" w:lineRule="auto"/>
        <w:jc w:val="center"/>
        <w:rPr>
          <w:rFonts w:ascii="宋体" w:hAnsi="宋体" w:cs="宋体"/>
          <w:b/>
          <w:color w:val="auto"/>
          <w:kern w:val="0"/>
          <w:sz w:val="32"/>
          <w:szCs w:val="32"/>
          <w:highlight w:val="none"/>
          <w:lang w:val="zh-CN"/>
        </w:rPr>
      </w:pPr>
    </w:p>
    <w:p w14:paraId="1F0AD5F8">
      <w:pPr>
        <w:snapToGrid w:val="0"/>
        <w:spacing w:line="360" w:lineRule="auto"/>
        <w:jc w:val="center"/>
        <w:rPr>
          <w:rFonts w:ascii="宋体" w:hAnsi="宋体" w:cs="宋体"/>
          <w:b/>
          <w:color w:val="auto"/>
          <w:kern w:val="0"/>
          <w:sz w:val="32"/>
          <w:szCs w:val="32"/>
          <w:highlight w:val="none"/>
          <w:lang w:val="zh-CN"/>
        </w:rPr>
      </w:pPr>
    </w:p>
    <w:p w14:paraId="547C18D0">
      <w:pPr>
        <w:snapToGrid w:val="0"/>
        <w:spacing w:line="360" w:lineRule="auto"/>
        <w:jc w:val="center"/>
        <w:rPr>
          <w:rFonts w:ascii="宋体" w:hAnsi="宋体" w:cs="宋体"/>
          <w:b/>
          <w:color w:val="auto"/>
          <w:kern w:val="0"/>
          <w:sz w:val="32"/>
          <w:szCs w:val="32"/>
          <w:highlight w:val="none"/>
          <w:lang w:val="zh-CN"/>
        </w:rPr>
      </w:pPr>
    </w:p>
    <w:p w14:paraId="28F733B2">
      <w:pPr>
        <w:snapToGrid w:val="0"/>
        <w:spacing w:line="360" w:lineRule="auto"/>
        <w:jc w:val="center"/>
        <w:rPr>
          <w:rFonts w:ascii="宋体" w:hAnsi="宋体" w:cs="宋体"/>
          <w:b/>
          <w:color w:val="auto"/>
          <w:kern w:val="0"/>
          <w:sz w:val="32"/>
          <w:szCs w:val="32"/>
          <w:highlight w:val="none"/>
          <w:lang w:val="zh-CN"/>
        </w:rPr>
      </w:pPr>
    </w:p>
    <w:p w14:paraId="7D56D6FF">
      <w:pPr>
        <w:snapToGrid w:val="0"/>
        <w:spacing w:line="360" w:lineRule="auto"/>
        <w:jc w:val="center"/>
        <w:outlineLvl w:val="0"/>
        <w:rPr>
          <w:rFonts w:ascii="宋体" w:hAnsi="宋体" w:cs="宋体"/>
          <w:b/>
          <w:color w:val="auto"/>
          <w:kern w:val="0"/>
          <w:sz w:val="32"/>
          <w:szCs w:val="32"/>
          <w:highlight w:val="none"/>
        </w:rPr>
      </w:pPr>
    </w:p>
    <w:p w14:paraId="15923F5C">
      <w:pPr>
        <w:snapToGrid w:val="0"/>
        <w:spacing w:line="360" w:lineRule="auto"/>
        <w:jc w:val="center"/>
        <w:outlineLvl w:val="0"/>
        <w:rPr>
          <w:rFonts w:ascii="宋体" w:hAnsi="宋体" w:cs="宋体"/>
          <w:b/>
          <w:color w:val="auto"/>
          <w:kern w:val="0"/>
          <w:sz w:val="32"/>
          <w:szCs w:val="32"/>
          <w:highlight w:val="none"/>
        </w:rPr>
      </w:pPr>
    </w:p>
    <w:p w14:paraId="4F8BC989">
      <w:pPr>
        <w:rPr>
          <w:rFonts w:ascii="宋体" w:hAnsi="宋体" w:cs="宋体"/>
          <w:color w:val="auto"/>
          <w:highlight w:val="none"/>
        </w:rPr>
      </w:pPr>
    </w:p>
    <w:p w14:paraId="2AB70261">
      <w:pPr>
        <w:snapToGrid w:val="0"/>
        <w:spacing w:line="360" w:lineRule="auto"/>
        <w:jc w:val="center"/>
        <w:outlineLvl w:val="0"/>
        <w:rPr>
          <w:rFonts w:ascii="宋体" w:hAnsi="宋体" w:cs="宋体"/>
          <w:b/>
          <w:color w:val="auto"/>
          <w:kern w:val="0"/>
          <w:sz w:val="32"/>
          <w:szCs w:val="32"/>
          <w:highlight w:val="none"/>
        </w:rPr>
      </w:pPr>
    </w:p>
    <w:p w14:paraId="5ECF67C9">
      <w:pPr>
        <w:snapToGrid w:val="0"/>
        <w:spacing w:line="360" w:lineRule="auto"/>
        <w:jc w:val="center"/>
        <w:outlineLvl w:val="0"/>
        <w:rPr>
          <w:rFonts w:ascii="宋体" w:hAnsi="宋体" w:cs="宋体"/>
          <w:b/>
          <w:color w:val="auto"/>
          <w:kern w:val="0"/>
          <w:sz w:val="32"/>
          <w:szCs w:val="32"/>
          <w:highlight w:val="none"/>
        </w:rPr>
      </w:pPr>
    </w:p>
    <w:p w14:paraId="65B4F8FE">
      <w:pPr>
        <w:pStyle w:val="2"/>
        <w:rPr>
          <w:color w:val="auto"/>
          <w:highlight w:val="none"/>
          <w:lang w:val="en-US"/>
        </w:rPr>
      </w:pPr>
    </w:p>
    <w:p w14:paraId="14C26089">
      <w:pPr>
        <w:rPr>
          <w:color w:val="auto"/>
          <w:highlight w:val="none"/>
        </w:rPr>
      </w:pPr>
    </w:p>
    <w:p w14:paraId="3ED6DF14">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9BB134D">
      <w:pPr>
        <w:pStyle w:val="80"/>
        <w:rPr>
          <w:color w:val="auto"/>
          <w:highlight w:val="none"/>
        </w:rPr>
      </w:pPr>
    </w:p>
    <w:p w14:paraId="5AAF4408">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64E5954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53806E9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 xml:space="preserve">杭州市公安局滨江区分局毛发检测试剂、尿检检测试剂采购项目（2025年-2026年）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 xml:space="preserve">HSZB-2025-412 </w:t>
      </w:r>
      <w:r>
        <w:rPr>
          <w:rFonts w:hint="eastAsia" w:ascii="宋体" w:hAnsi="宋体" w:cs="宋体"/>
          <w:color w:val="auto"/>
          <w:sz w:val="24"/>
          <w:highlight w:val="none"/>
        </w:rPr>
        <w:t>】招标的有关活动，并对此项目进行投标。为此：</w:t>
      </w:r>
    </w:p>
    <w:p w14:paraId="34F8696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670690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110B2B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1B56DFE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207F93B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0A88891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06B483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4607625">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33E021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54D5973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091E634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9AC3D6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BE185E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7C3D6B0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007F7F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8621DBF">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3A1F2EA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688329F1">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6AEC543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中小企业声明函（如果有）。</w:t>
      </w:r>
    </w:p>
    <w:p w14:paraId="6C8E3FC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2AE30DE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3E17E8F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3545D8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279BF8D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62630882">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300D7E8D">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B32481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97C2052">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1F6C86A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B59858F">
      <w:pPr>
        <w:snapToGrid w:val="0"/>
        <w:spacing w:line="360" w:lineRule="auto"/>
        <w:ind w:left="420" w:leftChars="200" w:firstLine="4200" w:firstLineChars="1750"/>
        <w:rPr>
          <w:rFonts w:ascii="宋体" w:hAnsi="宋体" w:cs="宋体"/>
          <w:color w:val="auto"/>
          <w:kern w:val="0"/>
          <w:sz w:val="24"/>
          <w:highlight w:val="none"/>
          <w:u w:val="single"/>
        </w:rPr>
      </w:pPr>
    </w:p>
    <w:p w14:paraId="71494C5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392DA74">
      <w:pPr>
        <w:snapToGrid w:val="0"/>
        <w:spacing w:line="360" w:lineRule="auto"/>
        <w:jc w:val="center"/>
        <w:rPr>
          <w:rFonts w:ascii="宋体" w:hAnsi="宋体" w:cs="宋体"/>
          <w:b/>
          <w:color w:val="auto"/>
          <w:kern w:val="0"/>
          <w:sz w:val="32"/>
          <w:szCs w:val="32"/>
          <w:highlight w:val="none"/>
        </w:rPr>
      </w:pPr>
    </w:p>
    <w:p w14:paraId="09130F0B">
      <w:pPr>
        <w:snapToGrid w:val="0"/>
        <w:spacing w:line="360" w:lineRule="auto"/>
        <w:rPr>
          <w:rFonts w:ascii="宋体" w:hAnsi="宋体" w:cs="宋体"/>
          <w:color w:val="auto"/>
          <w:sz w:val="24"/>
          <w:highlight w:val="none"/>
        </w:rPr>
      </w:pPr>
    </w:p>
    <w:p w14:paraId="05C557DB">
      <w:pPr>
        <w:jc w:val="center"/>
        <w:rPr>
          <w:rFonts w:ascii="宋体" w:hAnsi="宋体" w:cs="宋体"/>
          <w:b/>
          <w:color w:val="auto"/>
          <w:kern w:val="0"/>
          <w:sz w:val="32"/>
          <w:szCs w:val="32"/>
          <w:highlight w:val="none"/>
        </w:rPr>
      </w:pPr>
    </w:p>
    <w:p w14:paraId="3F2F4573">
      <w:pPr>
        <w:jc w:val="center"/>
        <w:rPr>
          <w:rFonts w:ascii="宋体" w:hAnsi="宋体" w:cs="宋体"/>
          <w:b/>
          <w:color w:val="auto"/>
          <w:kern w:val="0"/>
          <w:sz w:val="32"/>
          <w:szCs w:val="32"/>
          <w:highlight w:val="none"/>
        </w:rPr>
      </w:pPr>
    </w:p>
    <w:p w14:paraId="0601E968">
      <w:pPr>
        <w:jc w:val="center"/>
        <w:rPr>
          <w:rFonts w:ascii="宋体" w:hAnsi="宋体" w:cs="宋体"/>
          <w:b/>
          <w:color w:val="auto"/>
          <w:kern w:val="0"/>
          <w:sz w:val="32"/>
          <w:szCs w:val="32"/>
          <w:highlight w:val="none"/>
        </w:rPr>
      </w:pPr>
    </w:p>
    <w:p w14:paraId="51FF5DCD">
      <w:pPr>
        <w:jc w:val="center"/>
        <w:rPr>
          <w:rFonts w:ascii="宋体" w:hAnsi="宋体" w:cs="宋体"/>
          <w:b/>
          <w:color w:val="auto"/>
          <w:kern w:val="0"/>
          <w:sz w:val="32"/>
          <w:szCs w:val="32"/>
          <w:highlight w:val="none"/>
        </w:rPr>
      </w:pPr>
    </w:p>
    <w:p w14:paraId="629E9748">
      <w:pPr>
        <w:jc w:val="center"/>
        <w:rPr>
          <w:rFonts w:ascii="宋体" w:hAnsi="宋体" w:cs="宋体"/>
          <w:b/>
          <w:color w:val="auto"/>
          <w:kern w:val="0"/>
          <w:sz w:val="32"/>
          <w:szCs w:val="32"/>
          <w:highlight w:val="none"/>
        </w:rPr>
      </w:pPr>
    </w:p>
    <w:p w14:paraId="41B08379">
      <w:pPr>
        <w:jc w:val="center"/>
        <w:rPr>
          <w:rFonts w:ascii="宋体" w:hAnsi="宋体" w:cs="宋体"/>
          <w:b/>
          <w:color w:val="auto"/>
          <w:kern w:val="0"/>
          <w:sz w:val="32"/>
          <w:szCs w:val="32"/>
          <w:highlight w:val="none"/>
        </w:rPr>
      </w:pPr>
    </w:p>
    <w:p w14:paraId="2ED83F33">
      <w:pPr>
        <w:jc w:val="center"/>
        <w:rPr>
          <w:rFonts w:ascii="宋体" w:hAnsi="宋体" w:cs="宋体"/>
          <w:b/>
          <w:color w:val="auto"/>
          <w:kern w:val="0"/>
          <w:sz w:val="32"/>
          <w:szCs w:val="32"/>
          <w:highlight w:val="none"/>
        </w:rPr>
      </w:pPr>
    </w:p>
    <w:p w14:paraId="20BA4902">
      <w:pPr>
        <w:jc w:val="center"/>
        <w:rPr>
          <w:rFonts w:ascii="宋体" w:hAnsi="宋体" w:cs="宋体"/>
          <w:b/>
          <w:color w:val="auto"/>
          <w:kern w:val="0"/>
          <w:sz w:val="32"/>
          <w:szCs w:val="32"/>
          <w:highlight w:val="none"/>
        </w:rPr>
      </w:pPr>
    </w:p>
    <w:p w14:paraId="4D7D7468">
      <w:pPr>
        <w:jc w:val="center"/>
        <w:rPr>
          <w:rFonts w:ascii="宋体" w:hAnsi="宋体" w:cs="宋体"/>
          <w:b/>
          <w:color w:val="auto"/>
          <w:kern w:val="0"/>
          <w:sz w:val="32"/>
          <w:szCs w:val="32"/>
          <w:highlight w:val="none"/>
        </w:rPr>
      </w:pPr>
    </w:p>
    <w:p w14:paraId="7905792B">
      <w:pPr>
        <w:jc w:val="center"/>
        <w:rPr>
          <w:rFonts w:ascii="宋体" w:hAnsi="宋体" w:cs="宋体"/>
          <w:b/>
          <w:color w:val="auto"/>
          <w:kern w:val="0"/>
          <w:sz w:val="32"/>
          <w:szCs w:val="32"/>
          <w:highlight w:val="none"/>
        </w:rPr>
      </w:pPr>
    </w:p>
    <w:p w14:paraId="0C8532D3">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46C0428">
      <w:pPr>
        <w:pStyle w:val="80"/>
        <w:rPr>
          <w:color w:val="auto"/>
          <w:highlight w:val="none"/>
        </w:rPr>
      </w:pPr>
    </w:p>
    <w:p w14:paraId="2F63AAEE">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592F64C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657890B4">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7F1D724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FE49A13">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 xml:space="preserve">杭州市公安局滨江区分局毛发检测试剂、尿检检测试剂采购项目（2025年-2026年）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 xml:space="preserve">HSZB-2025-412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8529DA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CD5CBE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E94573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190F9423">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A5B2A90">
      <w:pPr>
        <w:snapToGrid w:val="0"/>
        <w:spacing w:line="360" w:lineRule="auto"/>
        <w:rPr>
          <w:rFonts w:ascii="宋体" w:hAnsi="宋体" w:cs="宋体"/>
          <w:color w:val="auto"/>
          <w:sz w:val="24"/>
          <w:highlight w:val="none"/>
        </w:rPr>
      </w:pPr>
    </w:p>
    <w:p w14:paraId="6E1CEDB9">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66F8B3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72D0C3C">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 xml:space="preserve">杭州市公安局滨江区分局毛发检测试剂、尿检检测试剂采购项目（2025年-2026年）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 xml:space="preserve">HSZB-2025-412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71E0D2C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360A07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FAF0685">
      <w:pPr>
        <w:jc w:val="center"/>
        <w:rPr>
          <w:rFonts w:ascii="宋体" w:hAnsi="宋体" w:cs="宋体"/>
          <w:b/>
          <w:color w:val="auto"/>
          <w:kern w:val="0"/>
          <w:sz w:val="32"/>
          <w:szCs w:val="32"/>
          <w:highlight w:val="none"/>
        </w:rPr>
      </w:pPr>
    </w:p>
    <w:p w14:paraId="7F8786AA">
      <w:pPr>
        <w:jc w:val="center"/>
        <w:rPr>
          <w:rFonts w:ascii="宋体" w:hAnsi="宋体" w:cs="宋体"/>
          <w:b/>
          <w:color w:val="auto"/>
          <w:kern w:val="0"/>
          <w:sz w:val="32"/>
          <w:szCs w:val="32"/>
          <w:highlight w:val="none"/>
        </w:rPr>
      </w:pPr>
    </w:p>
    <w:p w14:paraId="31409986">
      <w:pPr>
        <w:jc w:val="center"/>
        <w:rPr>
          <w:rFonts w:ascii="宋体" w:hAnsi="宋体" w:cs="宋体"/>
          <w:b/>
          <w:color w:val="auto"/>
          <w:kern w:val="0"/>
          <w:sz w:val="32"/>
          <w:szCs w:val="32"/>
          <w:highlight w:val="none"/>
        </w:rPr>
      </w:pPr>
    </w:p>
    <w:p w14:paraId="1D14BC42">
      <w:pPr>
        <w:rPr>
          <w:rFonts w:ascii="宋体" w:hAnsi="宋体" w:cs="宋体"/>
          <w:color w:val="auto"/>
          <w:highlight w:val="none"/>
        </w:rPr>
      </w:pPr>
    </w:p>
    <w:p w14:paraId="2FEECB3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B77943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1F0F34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DC37F38">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5D9EC01">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7327169E">
      <w:pPr>
        <w:pStyle w:val="150"/>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1FE3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5EB36B5">
            <w:pPr>
              <w:pStyle w:val="150"/>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2FDFECE0">
            <w:pPr>
              <w:pStyle w:val="150"/>
              <w:adjustRightInd w:val="0"/>
              <w:spacing w:line="360" w:lineRule="auto"/>
              <w:rPr>
                <w:rFonts w:hAnsi="宋体" w:cs="宋体"/>
                <w:bCs/>
                <w:color w:val="auto"/>
                <w:sz w:val="24"/>
                <w:highlight w:val="none"/>
              </w:rPr>
            </w:pPr>
          </w:p>
        </w:tc>
      </w:tr>
    </w:tbl>
    <w:p w14:paraId="274F6DF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F54C689">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2904605C">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14297D3">
      <w:pPr>
        <w:jc w:val="center"/>
        <w:rPr>
          <w:rFonts w:ascii="宋体" w:hAnsi="宋体" w:cs="宋体"/>
          <w:b/>
          <w:color w:val="auto"/>
          <w:kern w:val="0"/>
          <w:sz w:val="32"/>
          <w:szCs w:val="32"/>
          <w:highlight w:val="none"/>
        </w:rPr>
      </w:pPr>
    </w:p>
    <w:p w14:paraId="6B7B06B6">
      <w:pPr>
        <w:jc w:val="center"/>
        <w:rPr>
          <w:rFonts w:ascii="宋体" w:hAnsi="宋体" w:cs="宋体"/>
          <w:b/>
          <w:color w:val="auto"/>
          <w:kern w:val="0"/>
          <w:sz w:val="32"/>
          <w:szCs w:val="32"/>
          <w:highlight w:val="none"/>
        </w:rPr>
      </w:pPr>
    </w:p>
    <w:p w14:paraId="7F9617CB">
      <w:pPr>
        <w:jc w:val="center"/>
        <w:rPr>
          <w:rFonts w:ascii="宋体" w:hAnsi="宋体" w:cs="宋体"/>
          <w:b/>
          <w:color w:val="auto"/>
          <w:kern w:val="0"/>
          <w:sz w:val="32"/>
          <w:szCs w:val="32"/>
          <w:highlight w:val="none"/>
        </w:rPr>
      </w:pPr>
    </w:p>
    <w:p w14:paraId="017AAD5A">
      <w:pPr>
        <w:jc w:val="center"/>
        <w:rPr>
          <w:rFonts w:ascii="宋体" w:hAnsi="宋体" w:cs="宋体"/>
          <w:b/>
          <w:color w:val="auto"/>
          <w:kern w:val="0"/>
          <w:sz w:val="32"/>
          <w:szCs w:val="32"/>
          <w:highlight w:val="none"/>
        </w:rPr>
      </w:pPr>
    </w:p>
    <w:p w14:paraId="26E0859D">
      <w:pPr>
        <w:jc w:val="center"/>
        <w:rPr>
          <w:rFonts w:ascii="宋体" w:hAnsi="宋体" w:cs="宋体"/>
          <w:b/>
          <w:color w:val="auto"/>
          <w:kern w:val="0"/>
          <w:sz w:val="32"/>
          <w:szCs w:val="32"/>
          <w:highlight w:val="none"/>
        </w:rPr>
      </w:pPr>
    </w:p>
    <w:p w14:paraId="78FA818C">
      <w:pPr>
        <w:jc w:val="center"/>
        <w:rPr>
          <w:rFonts w:ascii="宋体" w:hAnsi="宋体" w:cs="宋体"/>
          <w:b/>
          <w:color w:val="auto"/>
          <w:kern w:val="0"/>
          <w:sz w:val="32"/>
          <w:szCs w:val="32"/>
          <w:highlight w:val="none"/>
        </w:rPr>
      </w:pPr>
    </w:p>
    <w:p w14:paraId="718275A9">
      <w:pPr>
        <w:jc w:val="center"/>
        <w:rPr>
          <w:rFonts w:ascii="宋体" w:hAnsi="宋体" w:cs="宋体"/>
          <w:b/>
          <w:color w:val="auto"/>
          <w:kern w:val="0"/>
          <w:sz w:val="32"/>
          <w:szCs w:val="32"/>
          <w:highlight w:val="none"/>
        </w:rPr>
      </w:pPr>
    </w:p>
    <w:p w14:paraId="2B84F1F6">
      <w:pPr>
        <w:jc w:val="center"/>
        <w:rPr>
          <w:rFonts w:ascii="宋体" w:hAnsi="宋体" w:cs="宋体"/>
          <w:b/>
          <w:color w:val="auto"/>
          <w:kern w:val="0"/>
          <w:sz w:val="32"/>
          <w:szCs w:val="32"/>
          <w:highlight w:val="none"/>
        </w:rPr>
      </w:pPr>
    </w:p>
    <w:p w14:paraId="31D1537D">
      <w:pPr>
        <w:jc w:val="center"/>
        <w:rPr>
          <w:rFonts w:ascii="宋体" w:hAnsi="宋体" w:cs="宋体"/>
          <w:b/>
          <w:color w:val="auto"/>
          <w:kern w:val="0"/>
          <w:sz w:val="32"/>
          <w:szCs w:val="32"/>
          <w:highlight w:val="none"/>
        </w:rPr>
      </w:pPr>
    </w:p>
    <w:p w14:paraId="48ADD406">
      <w:pPr>
        <w:jc w:val="center"/>
        <w:rPr>
          <w:rFonts w:ascii="宋体" w:hAnsi="宋体" w:cs="宋体"/>
          <w:b/>
          <w:color w:val="auto"/>
          <w:kern w:val="0"/>
          <w:sz w:val="32"/>
          <w:szCs w:val="32"/>
          <w:highlight w:val="none"/>
        </w:rPr>
      </w:pPr>
    </w:p>
    <w:p w14:paraId="470DB716">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61AD046">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72DFA98B">
      <w:pPr>
        <w:widowControl/>
        <w:spacing w:line="360" w:lineRule="auto"/>
        <w:ind w:firstLine="120" w:firstLineChars="50"/>
        <w:jc w:val="left"/>
        <w:rPr>
          <w:rFonts w:ascii="宋体" w:hAnsi="宋体" w:cs="宋体"/>
          <w:color w:val="auto"/>
          <w:sz w:val="24"/>
          <w:highlight w:val="none"/>
        </w:rPr>
      </w:pPr>
      <w:bookmarkStart w:id="409"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409"/>
    <w:p w14:paraId="1251AC7C">
      <w:pPr>
        <w:snapToGrid w:val="0"/>
        <w:spacing w:line="360" w:lineRule="auto"/>
        <w:rPr>
          <w:rFonts w:ascii="宋体" w:hAnsi="宋体" w:cs="宋体"/>
          <w:color w:val="auto"/>
          <w:kern w:val="0"/>
          <w:sz w:val="24"/>
          <w:highlight w:val="none"/>
        </w:rPr>
      </w:pPr>
    </w:p>
    <w:p w14:paraId="6F2980C1">
      <w:pPr>
        <w:jc w:val="both"/>
        <w:rPr>
          <w:rFonts w:ascii="宋体" w:hAnsi="宋体" w:cs="宋体"/>
          <w:b/>
          <w:color w:val="auto"/>
          <w:kern w:val="0"/>
          <w:sz w:val="32"/>
          <w:szCs w:val="32"/>
          <w:highlight w:val="none"/>
        </w:rPr>
      </w:pPr>
    </w:p>
    <w:p w14:paraId="5695CF2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18F777FE">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0F0B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596AEB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72C9743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7A2DE46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1B936A7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7E1221A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0A371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622C1D9">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203C17EE">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3A8C1F3D">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156A2F1">
            <w:pPr>
              <w:rPr>
                <w:rFonts w:ascii="宋体" w:hAnsi="宋体" w:cs="宋体"/>
                <w:color w:val="auto"/>
                <w:sz w:val="24"/>
                <w:highlight w:val="none"/>
              </w:rPr>
            </w:pPr>
          </w:p>
          <w:p w14:paraId="2ED9E6DD">
            <w:pPr>
              <w:rPr>
                <w:rFonts w:ascii="宋体" w:hAnsi="宋体" w:cs="宋体"/>
                <w:color w:val="auto"/>
                <w:sz w:val="24"/>
                <w:highlight w:val="none"/>
              </w:rPr>
            </w:pPr>
            <w:r>
              <w:rPr>
                <w:rFonts w:hint="eastAsia" w:ascii="宋体" w:hAnsi="宋体" w:cs="宋体"/>
                <w:color w:val="auto"/>
                <w:sz w:val="24"/>
                <w:highlight w:val="none"/>
              </w:rPr>
              <w:t>见投标文件</w:t>
            </w:r>
          </w:p>
          <w:p w14:paraId="1DE67564">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282C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F6310FB">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7DE9B8CF">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6285705">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745DBE3">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434A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EE2365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53E9F769">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0E19FDA4">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75B345AD">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48FAE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ED53E0">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5AAF60F2">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16D33B2">
            <w:pPr>
              <w:rPr>
                <w:rFonts w:hint="eastAsia" w:ascii="宋体" w:hAnsi="宋体" w:cs="宋体"/>
                <w:b w:val="0"/>
                <w:bCs w:val="0"/>
                <w:color w:val="auto"/>
                <w:sz w:val="24"/>
                <w:highlight w:val="none"/>
                <w:lang w:val="en-US" w:eastAsia="zh-CN"/>
              </w:rPr>
            </w:pPr>
          </w:p>
        </w:tc>
        <w:tc>
          <w:tcPr>
            <w:tcW w:w="1418" w:type="dxa"/>
            <w:vAlign w:val="top"/>
          </w:tcPr>
          <w:p w14:paraId="267718A0">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C5EB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000D1AE">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0916A6A4">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68013FC9">
            <w:pPr>
              <w:rPr>
                <w:rFonts w:hint="eastAsia" w:ascii="宋体" w:hAnsi="宋体" w:cs="宋体"/>
                <w:b w:val="0"/>
                <w:bCs w:val="0"/>
                <w:color w:val="auto"/>
                <w:sz w:val="24"/>
                <w:highlight w:val="none"/>
                <w:lang w:val="en-US" w:eastAsia="zh-CN"/>
              </w:rPr>
            </w:pPr>
          </w:p>
        </w:tc>
        <w:tc>
          <w:tcPr>
            <w:tcW w:w="1418" w:type="dxa"/>
            <w:vAlign w:val="top"/>
          </w:tcPr>
          <w:p w14:paraId="7EA9D1C0">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34B214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2C0FAC28">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招标文件中实质性要求必须明确响应。</w:t>
      </w:r>
    </w:p>
    <w:p w14:paraId="43487B56">
      <w:pPr>
        <w:jc w:val="both"/>
        <w:rPr>
          <w:rFonts w:ascii="宋体" w:hAnsi="宋体" w:cs="宋体"/>
          <w:b/>
          <w:color w:val="auto"/>
          <w:kern w:val="0"/>
          <w:sz w:val="32"/>
          <w:szCs w:val="32"/>
          <w:highlight w:val="none"/>
        </w:rPr>
      </w:pPr>
    </w:p>
    <w:p w14:paraId="7BAC3EFE">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73AE639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5E62F7E7">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00A93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341A2D0">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21B92F64">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2BE5BE06">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5DBE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36121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0A70ABB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5FE51BE9">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7E5D5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3D63010">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545FE84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682F75E3">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9710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7CCEC12">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212EE30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0D6E8A8E">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0DBD1182">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02761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tcBorders>
              <w:top w:val="single" w:color="auto" w:sz="4" w:space="0"/>
              <w:left w:val="single" w:color="auto" w:sz="4" w:space="0"/>
              <w:bottom w:val="single" w:color="auto" w:sz="4" w:space="0"/>
              <w:right w:val="single" w:color="auto" w:sz="4" w:space="0"/>
            </w:tcBorders>
            <w:vAlign w:val="center"/>
          </w:tcPr>
          <w:p w14:paraId="071ED33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8D269A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10107AC0">
            <w:pPr>
              <w:spacing w:line="360" w:lineRule="auto"/>
              <w:jc w:val="center"/>
              <w:rPr>
                <w:rFonts w:ascii="宋体" w:hAnsi="宋体" w:cs="宋体"/>
                <w:b/>
                <w:color w:val="auto"/>
                <w:sz w:val="24"/>
                <w:highlight w:val="none"/>
              </w:rPr>
            </w:pPr>
          </w:p>
          <w:p w14:paraId="031519E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668EC0C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0967E02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7008D54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07619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tcBorders>
              <w:top w:val="single" w:color="auto" w:sz="4" w:space="0"/>
              <w:left w:val="single" w:color="auto" w:sz="4" w:space="0"/>
              <w:bottom w:val="single" w:color="auto" w:sz="4" w:space="0"/>
              <w:right w:val="single" w:color="auto" w:sz="4" w:space="0"/>
            </w:tcBorders>
            <w:vAlign w:val="center"/>
          </w:tcPr>
          <w:p w14:paraId="44DCED7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75947D3">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FF9C3CB">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A288965">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12B21CF">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81C5E41">
            <w:pPr>
              <w:spacing w:line="360" w:lineRule="auto"/>
              <w:jc w:val="center"/>
              <w:rPr>
                <w:rFonts w:ascii="宋体" w:hAnsi="宋体" w:cs="宋体"/>
                <w:color w:val="auto"/>
                <w:sz w:val="24"/>
                <w:highlight w:val="none"/>
              </w:rPr>
            </w:pPr>
          </w:p>
        </w:tc>
      </w:tr>
      <w:tr w14:paraId="7F251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tcBorders>
              <w:top w:val="single" w:color="auto" w:sz="4" w:space="0"/>
              <w:left w:val="single" w:color="auto" w:sz="4" w:space="0"/>
              <w:bottom w:val="single" w:color="auto" w:sz="4" w:space="0"/>
              <w:right w:val="single" w:color="auto" w:sz="4" w:space="0"/>
            </w:tcBorders>
            <w:vAlign w:val="center"/>
          </w:tcPr>
          <w:p w14:paraId="77F2BBB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E1C3950">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7A9358F7">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D6CFAB0">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218F516">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9CE35E1">
            <w:pPr>
              <w:spacing w:line="360" w:lineRule="auto"/>
              <w:jc w:val="center"/>
              <w:rPr>
                <w:rFonts w:ascii="宋体" w:hAnsi="宋体" w:cs="宋体"/>
                <w:color w:val="auto"/>
                <w:sz w:val="24"/>
                <w:highlight w:val="none"/>
              </w:rPr>
            </w:pPr>
          </w:p>
        </w:tc>
      </w:tr>
      <w:tr w14:paraId="6BEB1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tcBorders>
              <w:top w:val="single" w:color="auto" w:sz="4" w:space="0"/>
              <w:left w:val="single" w:color="auto" w:sz="4" w:space="0"/>
              <w:bottom w:val="single" w:color="auto" w:sz="4" w:space="0"/>
              <w:right w:val="single" w:color="auto" w:sz="4" w:space="0"/>
            </w:tcBorders>
            <w:vAlign w:val="center"/>
          </w:tcPr>
          <w:p w14:paraId="6C6840C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978218">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E370C76">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BEAD69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A8A961B">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033F76A">
            <w:pPr>
              <w:spacing w:line="360" w:lineRule="auto"/>
              <w:jc w:val="center"/>
              <w:rPr>
                <w:rFonts w:ascii="宋体" w:hAnsi="宋体" w:cs="宋体"/>
                <w:color w:val="auto"/>
                <w:sz w:val="24"/>
                <w:highlight w:val="none"/>
              </w:rPr>
            </w:pPr>
          </w:p>
        </w:tc>
      </w:tr>
    </w:tbl>
    <w:p w14:paraId="020FC305">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20ADC9F8">
      <w:pPr>
        <w:spacing w:line="360" w:lineRule="auto"/>
        <w:ind w:right="420"/>
        <w:rPr>
          <w:rFonts w:hint="eastAsia" w:ascii="宋体" w:hAnsi="宋体" w:cs="宋体"/>
          <w:color w:val="auto"/>
          <w:sz w:val="24"/>
          <w:highlight w:val="none"/>
        </w:rPr>
      </w:pPr>
    </w:p>
    <w:p w14:paraId="792A1A05">
      <w:pPr>
        <w:spacing w:line="360" w:lineRule="auto"/>
        <w:ind w:right="42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70132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82E5CC7">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5021E618">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439149FE">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1C5DA876">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FDD2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1127AC6">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211B67B3">
            <w:pPr>
              <w:jc w:val="center"/>
              <w:rPr>
                <w:rFonts w:ascii="宋体" w:hAnsi="宋体" w:cs="宋体"/>
                <w:b/>
                <w:color w:val="auto"/>
                <w:kern w:val="0"/>
                <w:sz w:val="32"/>
                <w:szCs w:val="32"/>
                <w:highlight w:val="none"/>
              </w:rPr>
            </w:pPr>
          </w:p>
        </w:tc>
        <w:tc>
          <w:tcPr>
            <w:tcW w:w="3062" w:type="dxa"/>
          </w:tcPr>
          <w:p w14:paraId="5B6CD895">
            <w:pPr>
              <w:jc w:val="center"/>
              <w:rPr>
                <w:rFonts w:ascii="宋体" w:hAnsi="宋体" w:cs="宋体"/>
                <w:b/>
                <w:color w:val="auto"/>
                <w:kern w:val="0"/>
                <w:sz w:val="32"/>
                <w:szCs w:val="32"/>
                <w:highlight w:val="none"/>
              </w:rPr>
            </w:pPr>
          </w:p>
        </w:tc>
        <w:tc>
          <w:tcPr>
            <w:tcW w:w="1102" w:type="dxa"/>
          </w:tcPr>
          <w:p w14:paraId="4DECCF8C">
            <w:pPr>
              <w:jc w:val="center"/>
              <w:rPr>
                <w:rFonts w:ascii="宋体" w:hAnsi="宋体" w:cs="宋体"/>
                <w:b/>
                <w:color w:val="auto"/>
                <w:kern w:val="0"/>
                <w:sz w:val="32"/>
                <w:szCs w:val="32"/>
                <w:highlight w:val="none"/>
              </w:rPr>
            </w:pPr>
          </w:p>
        </w:tc>
      </w:tr>
      <w:tr w14:paraId="60382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877FB18">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6D49F159">
            <w:pPr>
              <w:jc w:val="center"/>
              <w:rPr>
                <w:rFonts w:ascii="宋体" w:hAnsi="宋体" w:cs="宋体"/>
                <w:b/>
                <w:color w:val="auto"/>
                <w:kern w:val="0"/>
                <w:sz w:val="32"/>
                <w:szCs w:val="32"/>
                <w:highlight w:val="none"/>
              </w:rPr>
            </w:pPr>
          </w:p>
        </w:tc>
        <w:tc>
          <w:tcPr>
            <w:tcW w:w="3062" w:type="dxa"/>
          </w:tcPr>
          <w:p w14:paraId="17DDD914">
            <w:pPr>
              <w:jc w:val="center"/>
              <w:rPr>
                <w:rFonts w:ascii="宋体" w:hAnsi="宋体" w:cs="宋体"/>
                <w:b/>
                <w:color w:val="auto"/>
                <w:kern w:val="0"/>
                <w:sz w:val="32"/>
                <w:szCs w:val="32"/>
                <w:highlight w:val="none"/>
              </w:rPr>
            </w:pPr>
          </w:p>
        </w:tc>
        <w:tc>
          <w:tcPr>
            <w:tcW w:w="1102" w:type="dxa"/>
          </w:tcPr>
          <w:p w14:paraId="4791E98D">
            <w:pPr>
              <w:jc w:val="center"/>
              <w:rPr>
                <w:rFonts w:ascii="宋体" w:hAnsi="宋体" w:cs="宋体"/>
                <w:b/>
                <w:color w:val="auto"/>
                <w:kern w:val="0"/>
                <w:sz w:val="32"/>
                <w:szCs w:val="32"/>
                <w:highlight w:val="none"/>
              </w:rPr>
            </w:pPr>
          </w:p>
        </w:tc>
      </w:tr>
      <w:tr w14:paraId="0064E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AA4C017">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59BD759C">
            <w:pPr>
              <w:jc w:val="center"/>
              <w:rPr>
                <w:rFonts w:ascii="宋体" w:hAnsi="宋体" w:cs="宋体"/>
                <w:b/>
                <w:color w:val="auto"/>
                <w:kern w:val="0"/>
                <w:sz w:val="32"/>
                <w:szCs w:val="32"/>
                <w:highlight w:val="none"/>
              </w:rPr>
            </w:pPr>
          </w:p>
        </w:tc>
        <w:tc>
          <w:tcPr>
            <w:tcW w:w="3062" w:type="dxa"/>
          </w:tcPr>
          <w:p w14:paraId="74543D97">
            <w:pPr>
              <w:jc w:val="center"/>
              <w:rPr>
                <w:rFonts w:ascii="宋体" w:hAnsi="宋体" w:cs="宋体"/>
                <w:b/>
                <w:color w:val="auto"/>
                <w:kern w:val="0"/>
                <w:sz w:val="32"/>
                <w:szCs w:val="32"/>
                <w:highlight w:val="none"/>
              </w:rPr>
            </w:pPr>
          </w:p>
        </w:tc>
        <w:tc>
          <w:tcPr>
            <w:tcW w:w="1102" w:type="dxa"/>
          </w:tcPr>
          <w:p w14:paraId="7ACC41E0">
            <w:pPr>
              <w:jc w:val="center"/>
              <w:rPr>
                <w:rFonts w:ascii="宋体" w:hAnsi="宋体" w:cs="宋体"/>
                <w:b/>
                <w:color w:val="auto"/>
                <w:kern w:val="0"/>
                <w:sz w:val="32"/>
                <w:szCs w:val="32"/>
                <w:highlight w:val="none"/>
              </w:rPr>
            </w:pPr>
          </w:p>
        </w:tc>
      </w:tr>
    </w:tbl>
    <w:p w14:paraId="6119B374">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3F8CBDF9">
      <w:pPr>
        <w:jc w:val="center"/>
        <w:rPr>
          <w:rFonts w:ascii="宋体" w:hAnsi="宋体" w:cs="宋体"/>
          <w:b/>
          <w:color w:val="auto"/>
          <w:kern w:val="0"/>
          <w:sz w:val="32"/>
          <w:szCs w:val="32"/>
          <w:highlight w:val="none"/>
        </w:rPr>
      </w:pPr>
    </w:p>
    <w:p w14:paraId="59EB3EE1">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08EBBE08">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8A648AA">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10DD2B4C">
      <w:pPr>
        <w:pStyle w:val="80"/>
        <w:rPr>
          <w:rFonts w:hint="eastAsia" w:eastAsia="华文楷体"/>
          <w:color w:val="auto"/>
          <w:highlight w:val="none"/>
          <w:lang w:val="en-US" w:eastAsia="zh-CN"/>
        </w:rPr>
      </w:pPr>
    </w:p>
    <w:p w14:paraId="312823A3">
      <w:pPr>
        <w:ind w:firstLine="1911" w:firstLineChars="595"/>
        <w:rPr>
          <w:rFonts w:ascii="宋体" w:hAnsi="宋体" w:cs="宋体"/>
          <w:b/>
          <w:bCs/>
          <w:color w:val="auto"/>
          <w:sz w:val="32"/>
          <w:szCs w:val="32"/>
          <w:highlight w:val="none"/>
        </w:rPr>
      </w:pPr>
    </w:p>
    <w:p w14:paraId="44FB814A">
      <w:pPr>
        <w:ind w:firstLine="1911" w:firstLineChars="595"/>
        <w:rPr>
          <w:rFonts w:ascii="宋体" w:hAnsi="宋体" w:cs="宋体"/>
          <w:b/>
          <w:bCs/>
          <w:color w:val="auto"/>
          <w:sz w:val="32"/>
          <w:szCs w:val="32"/>
          <w:highlight w:val="none"/>
        </w:rPr>
      </w:pPr>
    </w:p>
    <w:p w14:paraId="0F5DD9F3">
      <w:pPr>
        <w:ind w:firstLine="1911" w:firstLineChars="595"/>
        <w:rPr>
          <w:rFonts w:ascii="宋体" w:hAnsi="宋体" w:cs="宋体"/>
          <w:b/>
          <w:bCs/>
          <w:color w:val="auto"/>
          <w:sz w:val="32"/>
          <w:szCs w:val="32"/>
          <w:highlight w:val="none"/>
        </w:rPr>
      </w:pPr>
    </w:p>
    <w:p w14:paraId="68BC60FD">
      <w:pPr>
        <w:ind w:firstLine="1911" w:firstLineChars="595"/>
        <w:rPr>
          <w:rFonts w:ascii="宋体" w:hAnsi="宋体" w:cs="宋体"/>
          <w:b/>
          <w:bCs/>
          <w:color w:val="auto"/>
          <w:sz w:val="32"/>
          <w:szCs w:val="32"/>
          <w:highlight w:val="none"/>
        </w:rPr>
      </w:pPr>
    </w:p>
    <w:p w14:paraId="3B4EDEFB">
      <w:pPr>
        <w:ind w:firstLine="1911" w:firstLineChars="595"/>
        <w:rPr>
          <w:rFonts w:ascii="宋体" w:hAnsi="宋体" w:cs="宋体"/>
          <w:b/>
          <w:bCs/>
          <w:color w:val="auto"/>
          <w:sz w:val="32"/>
          <w:szCs w:val="32"/>
          <w:highlight w:val="none"/>
        </w:rPr>
      </w:pPr>
    </w:p>
    <w:p w14:paraId="46DA140D">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0984365B">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45499552">
      <w:pPr>
        <w:snapToGrid w:val="0"/>
        <w:spacing w:line="360" w:lineRule="auto"/>
        <w:rPr>
          <w:rFonts w:ascii="宋体" w:hAnsi="宋体" w:cs="宋体"/>
          <w:color w:val="auto"/>
          <w:sz w:val="24"/>
          <w:highlight w:val="none"/>
        </w:rPr>
      </w:pPr>
    </w:p>
    <w:p w14:paraId="5E096FA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5B3CBD3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9036E3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5E0A16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26D06A2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3F5FD90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3B92F88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2F5125AF">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4580637">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CDE3159">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2F828C1A">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6454A330">
      <w:pPr>
        <w:autoSpaceDE w:val="0"/>
        <w:autoSpaceDN w:val="0"/>
        <w:spacing w:line="360" w:lineRule="auto"/>
        <w:ind w:left="2"/>
        <w:jc w:val="left"/>
        <w:rPr>
          <w:rFonts w:ascii="宋体" w:hAnsi="宋体" w:cs="宋体"/>
          <w:color w:val="auto"/>
          <w:kern w:val="0"/>
          <w:sz w:val="24"/>
          <w:highlight w:val="none"/>
          <w:lang w:val="zh-CN"/>
        </w:rPr>
      </w:pPr>
    </w:p>
    <w:p w14:paraId="2C924C5F">
      <w:pPr>
        <w:autoSpaceDE w:val="0"/>
        <w:autoSpaceDN w:val="0"/>
        <w:spacing w:line="360" w:lineRule="auto"/>
        <w:ind w:left="2"/>
        <w:jc w:val="left"/>
        <w:rPr>
          <w:rFonts w:ascii="宋体" w:hAnsi="宋体" w:cs="宋体"/>
          <w:color w:val="auto"/>
          <w:kern w:val="0"/>
          <w:sz w:val="24"/>
          <w:highlight w:val="none"/>
          <w:lang w:val="zh-CN"/>
        </w:rPr>
      </w:pPr>
    </w:p>
    <w:p w14:paraId="28A67CDA">
      <w:pPr>
        <w:autoSpaceDE w:val="0"/>
        <w:autoSpaceDN w:val="0"/>
        <w:spacing w:line="360" w:lineRule="auto"/>
        <w:ind w:left="2"/>
        <w:jc w:val="left"/>
        <w:rPr>
          <w:rFonts w:ascii="宋体" w:hAnsi="宋体" w:cs="宋体"/>
          <w:color w:val="auto"/>
          <w:kern w:val="0"/>
          <w:sz w:val="24"/>
          <w:highlight w:val="none"/>
          <w:lang w:val="zh-CN"/>
        </w:rPr>
      </w:pPr>
    </w:p>
    <w:p w14:paraId="6B0F6CE6">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44644FF0">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789EEFE">
      <w:pPr>
        <w:spacing w:line="360" w:lineRule="auto"/>
        <w:jc w:val="center"/>
        <w:rPr>
          <w:rFonts w:ascii="宋体" w:hAnsi="宋体" w:cs="宋体"/>
          <w:b/>
          <w:bCs/>
          <w:color w:val="auto"/>
          <w:sz w:val="24"/>
          <w:highlight w:val="none"/>
        </w:rPr>
      </w:pPr>
    </w:p>
    <w:p w14:paraId="08D48282">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0D0897D4">
      <w:pPr>
        <w:spacing w:line="240" w:lineRule="auto"/>
        <w:ind w:right="0"/>
        <w:rPr>
          <w:rFonts w:hint="eastAsia" w:ascii="宋体" w:hAnsi="宋体" w:cs="宋体"/>
          <w:color w:val="auto"/>
          <w:sz w:val="24"/>
          <w:highlight w:val="none"/>
        </w:rPr>
      </w:pPr>
      <w:r>
        <w:rPr>
          <w:rFonts w:hint="eastAsia" w:ascii="宋体" w:hAnsi="宋体" w:cs="宋体"/>
          <w:color w:val="auto"/>
          <w:sz w:val="24"/>
          <w:highlight w:val="none"/>
        </w:rPr>
        <w:br w:type="page"/>
      </w:r>
    </w:p>
    <w:p w14:paraId="34C38654">
      <w:pPr>
        <w:snapToGrid w:val="0"/>
        <w:spacing w:line="360" w:lineRule="auto"/>
        <w:ind w:firstLine="3833" w:firstLineChars="1193"/>
        <w:jc w:val="both"/>
        <w:rPr>
          <w:rFonts w:ascii="宋体" w:hAnsi="宋体" w:cs="宋体"/>
          <w:color w:val="auto"/>
          <w:highlight w:val="none"/>
        </w:rPr>
      </w:pPr>
      <w:r>
        <w:rPr>
          <w:rFonts w:hint="eastAsia" w:ascii="宋体" w:hAnsi="宋体" w:cs="宋体"/>
          <w:b/>
          <w:color w:val="auto"/>
          <w:kern w:val="0"/>
          <w:sz w:val="32"/>
          <w:szCs w:val="32"/>
          <w:highlight w:val="none"/>
          <w:lang w:val="zh-CN"/>
        </w:rPr>
        <w:t>授权委托书</w:t>
      </w:r>
    </w:p>
    <w:p w14:paraId="72072D9A">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CEFE95A">
      <w:pPr>
        <w:snapToGrid w:val="0"/>
        <w:spacing w:line="360" w:lineRule="auto"/>
        <w:ind w:firstLine="576"/>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lang w:val="en-US" w:eastAsia="zh-CN"/>
        </w:rPr>
        <w:t>以下人员为</w:t>
      </w: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lang w:val="en-US" w:eastAsia="zh-CN"/>
        </w:rPr>
        <w:t>检测样本的检测人员（</w:t>
      </w:r>
      <w:r>
        <w:rPr>
          <w:rFonts w:hint="eastAsia" w:ascii="宋体" w:hAnsi="宋体" w:eastAsia="宋体" w:cs="宋体"/>
          <w:color w:val="auto"/>
          <w:kern w:val="0"/>
          <w:sz w:val="24"/>
          <w:highlight w:val="none"/>
          <w:lang w:val="en-US" w:eastAsia="zh-CN"/>
        </w:rPr>
        <w:t>不超过2人</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lang w:val="zh-CN"/>
        </w:rPr>
        <w:t>以我方名义</w:t>
      </w:r>
      <w:r>
        <w:rPr>
          <w:rFonts w:hint="eastAsia" w:ascii="宋体" w:hAnsi="宋体" w:cs="宋体"/>
          <w:color w:val="auto"/>
          <w:kern w:val="0"/>
          <w:sz w:val="24"/>
          <w:highlight w:val="none"/>
          <w:lang w:val="en-US" w:eastAsia="zh-CN"/>
        </w:rPr>
        <w:t>检测</w:t>
      </w:r>
      <w:r>
        <w:rPr>
          <w:rFonts w:hint="eastAsia" w:ascii="宋体" w:hAnsi="宋体" w:cs="宋体"/>
          <w:color w:val="auto"/>
          <w:sz w:val="24"/>
          <w:highlight w:val="none"/>
          <w:lang w:eastAsia="zh-CN"/>
        </w:rPr>
        <w:t>杭州市公安局滨江区分局毛发检测试剂、尿检检测试剂采购项目（2025年-2026年）</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 xml:space="preserve">HSZB-2025-412 </w:t>
      </w:r>
      <w:r>
        <w:rPr>
          <w:rFonts w:hint="eastAsia" w:ascii="宋体" w:hAnsi="宋体" w:cs="宋体"/>
          <w:color w:val="auto"/>
          <w:sz w:val="24"/>
          <w:highlight w:val="none"/>
        </w:rPr>
        <w:t>】</w:t>
      </w:r>
      <w:r>
        <w:rPr>
          <w:rFonts w:hint="eastAsia" w:ascii="宋体" w:hAnsi="宋体" w:cs="宋体"/>
          <w:color w:val="auto"/>
          <w:kern w:val="0"/>
          <w:sz w:val="24"/>
          <w:highlight w:val="none"/>
          <w:lang w:val="en-US" w:eastAsia="zh-CN"/>
        </w:rPr>
        <w:t>样本</w:t>
      </w:r>
      <w:r>
        <w:rPr>
          <w:rFonts w:hint="eastAsia" w:ascii="宋体" w:hAnsi="宋体" w:cs="宋体"/>
          <w:color w:val="auto"/>
          <w:kern w:val="0"/>
          <w:sz w:val="24"/>
          <w:highlight w:val="none"/>
          <w:lang w:val="zh-CN"/>
        </w:rPr>
        <w:t>的一切事项，其法律后果由我方承担：</w:t>
      </w:r>
    </w:p>
    <w:p w14:paraId="38CC78EF">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 xml:space="preserve">检测人员1：     </w:t>
      </w:r>
      <w:r>
        <w:rPr>
          <w:rFonts w:hint="eastAsia" w:ascii="宋体" w:hAnsi="宋体" w:cs="宋体"/>
          <w:color w:val="auto"/>
          <w:kern w:val="0"/>
          <w:sz w:val="24"/>
          <w:highlight w:val="none"/>
          <w:lang w:val="zh-CN"/>
        </w:rPr>
        <w:t>（身份证号码：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w:t>
      </w:r>
    </w:p>
    <w:p w14:paraId="012CF5C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 xml:space="preserve">检测人员2：     </w:t>
      </w:r>
      <w:r>
        <w:rPr>
          <w:rFonts w:hint="eastAsia" w:ascii="宋体" w:hAnsi="宋体" w:cs="宋体"/>
          <w:color w:val="auto"/>
          <w:kern w:val="0"/>
          <w:sz w:val="24"/>
          <w:highlight w:val="none"/>
          <w:lang w:val="zh-CN"/>
        </w:rPr>
        <w:t>（身份证号码：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w:t>
      </w:r>
    </w:p>
    <w:p w14:paraId="272968B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319CC1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E66E52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77015F89">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5F665570">
      <w:pPr>
        <w:rPr>
          <w:rFonts w:hint="eastAsia"/>
          <w:highlight w:val="none"/>
        </w:rPr>
      </w:pPr>
    </w:p>
    <w:p w14:paraId="359C06F2">
      <w:pPr>
        <w:rPr>
          <w:rFonts w:hint="eastAsia"/>
          <w:highlight w:val="none"/>
        </w:rPr>
      </w:pPr>
    </w:p>
    <w:p w14:paraId="4076D76A">
      <w:pPr>
        <w:rPr>
          <w:rFonts w:hint="eastAsia"/>
          <w:highlight w:val="none"/>
        </w:rPr>
      </w:pPr>
    </w:p>
    <w:p w14:paraId="30D4834F">
      <w:pPr>
        <w:rPr>
          <w:rFonts w:hint="eastAsia"/>
          <w:highlight w:val="none"/>
        </w:rPr>
      </w:pPr>
    </w:p>
    <w:p w14:paraId="48492AAB">
      <w:pPr>
        <w:rPr>
          <w:rFonts w:hint="eastAsia"/>
          <w:highlight w:val="none"/>
        </w:rPr>
      </w:pPr>
    </w:p>
    <w:p w14:paraId="74CF3A73">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注：投标人派遣的检测人员须携带身份证明。</w:t>
      </w:r>
    </w:p>
    <w:p w14:paraId="4E4D0C0E">
      <w:pPr>
        <w:pStyle w:val="2"/>
        <w:rPr>
          <w:highlight w:val="none"/>
        </w:rPr>
      </w:pPr>
    </w:p>
    <w:p w14:paraId="02A0A5C4">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0266D9B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513F25C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E423A2A">
      <w:pPr>
        <w:spacing w:line="360" w:lineRule="auto"/>
        <w:jc w:val="center"/>
        <w:outlineLvl w:val="0"/>
        <w:rPr>
          <w:rFonts w:ascii="宋体" w:hAnsi="宋体" w:cs="宋体"/>
          <w:b/>
          <w:color w:val="auto"/>
          <w:kern w:val="0"/>
          <w:sz w:val="36"/>
          <w:szCs w:val="36"/>
          <w:highlight w:val="none"/>
        </w:rPr>
      </w:pPr>
    </w:p>
    <w:p w14:paraId="3380E6E1">
      <w:pPr>
        <w:numPr>
          <w:ilvl w:val="0"/>
          <w:numId w:val="5"/>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16026ACB">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）中小企业声明函………………………………………………………………（页码）</w:t>
      </w:r>
    </w:p>
    <w:p w14:paraId="22D2FC2C">
      <w:pPr>
        <w:pStyle w:val="81"/>
        <w:rPr>
          <w:color w:val="auto"/>
          <w:highlight w:val="none"/>
        </w:rPr>
      </w:pPr>
    </w:p>
    <w:p w14:paraId="4D324E57">
      <w:pPr>
        <w:snapToGrid w:val="0"/>
        <w:spacing w:line="360" w:lineRule="auto"/>
        <w:ind w:right="480"/>
        <w:jc w:val="center"/>
        <w:rPr>
          <w:rFonts w:ascii="宋体" w:hAnsi="宋体" w:cs="宋体"/>
          <w:b/>
          <w:color w:val="auto"/>
          <w:kern w:val="0"/>
          <w:sz w:val="32"/>
          <w:szCs w:val="32"/>
          <w:highlight w:val="none"/>
        </w:rPr>
      </w:pPr>
    </w:p>
    <w:p w14:paraId="6B32B1B5">
      <w:pPr>
        <w:snapToGrid w:val="0"/>
        <w:spacing w:line="360" w:lineRule="auto"/>
        <w:ind w:right="480"/>
        <w:jc w:val="center"/>
        <w:rPr>
          <w:rFonts w:ascii="宋体" w:hAnsi="宋体" w:cs="宋体"/>
          <w:b/>
          <w:color w:val="auto"/>
          <w:kern w:val="0"/>
          <w:sz w:val="32"/>
          <w:szCs w:val="32"/>
          <w:highlight w:val="none"/>
        </w:rPr>
      </w:pPr>
    </w:p>
    <w:p w14:paraId="7114F728">
      <w:pPr>
        <w:snapToGrid w:val="0"/>
        <w:spacing w:line="360" w:lineRule="auto"/>
        <w:ind w:right="480"/>
        <w:jc w:val="center"/>
        <w:rPr>
          <w:rFonts w:ascii="宋体" w:hAnsi="宋体" w:cs="宋体"/>
          <w:b/>
          <w:color w:val="auto"/>
          <w:kern w:val="0"/>
          <w:sz w:val="32"/>
          <w:szCs w:val="32"/>
          <w:highlight w:val="none"/>
        </w:rPr>
      </w:pPr>
    </w:p>
    <w:p w14:paraId="2D09FC9D">
      <w:pPr>
        <w:snapToGrid w:val="0"/>
        <w:spacing w:line="360" w:lineRule="auto"/>
        <w:ind w:right="480"/>
        <w:jc w:val="center"/>
        <w:rPr>
          <w:rFonts w:ascii="宋体" w:hAnsi="宋体" w:cs="宋体"/>
          <w:b/>
          <w:color w:val="auto"/>
          <w:kern w:val="0"/>
          <w:sz w:val="32"/>
          <w:szCs w:val="32"/>
          <w:highlight w:val="none"/>
        </w:rPr>
      </w:pPr>
    </w:p>
    <w:p w14:paraId="697B5A7B">
      <w:pPr>
        <w:snapToGrid w:val="0"/>
        <w:spacing w:line="360" w:lineRule="auto"/>
        <w:ind w:right="480"/>
        <w:jc w:val="center"/>
        <w:rPr>
          <w:rFonts w:ascii="宋体" w:hAnsi="宋体" w:cs="宋体"/>
          <w:b/>
          <w:color w:val="auto"/>
          <w:kern w:val="0"/>
          <w:sz w:val="32"/>
          <w:szCs w:val="32"/>
          <w:highlight w:val="none"/>
        </w:rPr>
      </w:pPr>
    </w:p>
    <w:p w14:paraId="5E297020">
      <w:pPr>
        <w:snapToGrid w:val="0"/>
        <w:spacing w:line="360" w:lineRule="auto"/>
        <w:ind w:right="480"/>
        <w:jc w:val="center"/>
        <w:rPr>
          <w:rFonts w:ascii="宋体" w:hAnsi="宋体" w:cs="宋体"/>
          <w:b/>
          <w:color w:val="auto"/>
          <w:kern w:val="0"/>
          <w:sz w:val="32"/>
          <w:szCs w:val="32"/>
          <w:highlight w:val="none"/>
        </w:rPr>
      </w:pPr>
    </w:p>
    <w:p w14:paraId="1A4DDE6B">
      <w:pPr>
        <w:snapToGrid w:val="0"/>
        <w:spacing w:line="360" w:lineRule="auto"/>
        <w:ind w:right="480"/>
        <w:jc w:val="center"/>
        <w:rPr>
          <w:rFonts w:ascii="宋体" w:hAnsi="宋体" w:cs="宋体"/>
          <w:b/>
          <w:color w:val="auto"/>
          <w:kern w:val="0"/>
          <w:sz w:val="32"/>
          <w:szCs w:val="32"/>
          <w:highlight w:val="none"/>
        </w:rPr>
      </w:pPr>
    </w:p>
    <w:p w14:paraId="6AAC2B21">
      <w:pPr>
        <w:snapToGrid w:val="0"/>
        <w:spacing w:line="360" w:lineRule="auto"/>
        <w:ind w:right="480"/>
        <w:jc w:val="center"/>
        <w:rPr>
          <w:rFonts w:ascii="宋体" w:hAnsi="宋体" w:cs="宋体"/>
          <w:b/>
          <w:color w:val="auto"/>
          <w:kern w:val="0"/>
          <w:sz w:val="32"/>
          <w:szCs w:val="32"/>
          <w:highlight w:val="none"/>
        </w:rPr>
      </w:pPr>
    </w:p>
    <w:p w14:paraId="52C9B594">
      <w:pPr>
        <w:snapToGrid w:val="0"/>
        <w:spacing w:line="360" w:lineRule="auto"/>
        <w:ind w:right="480"/>
        <w:jc w:val="center"/>
        <w:rPr>
          <w:rFonts w:ascii="宋体" w:hAnsi="宋体" w:cs="宋体"/>
          <w:b/>
          <w:color w:val="auto"/>
          <w:kern w:val="0"/>
          <w:sz w:val="32"/>
          <w:szCs w:val="32"/>
          <w:highlight w:val="none"/>
        </w:rPr>
      </w:pPr>
    </w:p>
    <w:p w14:paraId="6A31E15F">
      <w:pPr>
        <w:snapToGrid w:val="0"/>
        <w:spacing w:line="360" w:lineRule="auto"/>
        <w:ind w:right="480"/>
        <w:jc w:val="center"/>
        <w:rPr>
          <w:rFonts w:ascii="宋体" w:hAnsi="宋体" w:cs="宋体"/>
          <w:b/>
          <w:color w:val="auto"/>
          <w:kern w:val="0"/>
          <w:sz w:val="32"/>
          <w:szCs w:val="32"/>
          <w:highlight w:val="none"/>
        </w:rPr>
      </w:pPr>
    </w:p>
    <w:p w14:paraId="37DAA735">
      <w:pPr>
        <w:snapToGrid w:val="0"/>
        <w:spacing w:line="360" w:lineRule="auto"/>
        <w:ind w:right="480"/>
        <w:jc w:val="center"/>
        <w:rPr>
          <w:rFonts w:ascii="宋体" w:hAnsi="宋体" w:cs="宋体"/>
          <w:b/>
          <w:color w:val="auto"/>
          <w:kern w:val="0"/>
          <w:sz w:val="32"/>
          <w:szCs w:val="32"/>
          <w:highlight w:val="none"/>
        </w:rPr>
      </w:pPr>
    </w:p>
    <w:p w14:paraId="29231F51">
      <w:pPr>
        <w:snapToGrid w:val="0"/>
        <w:spacing w:line="360" w:lineRule="auto"/>
        <w:ind w:right="480"/>
        <w:jc w:val="center"/>
        <w:rPr>
          <w:rFonts w:ascii="宋体" w:hAnsi="宋体" w:cs="宋体"/>
          <w:b/>
          <w:color w:val="auto"/>
          <w:kern w:val="0"/>
          <w:sz w:val="32"/>
          <w:szCs w:val="32"/>
          <w:highlight w:val="none"/>
        </w:rPr>
      </w:pPr>
    </w:p>
    <w:p w14:paraId="5E3DAEF0">
      <w:pPr>
        <w:snapToGrid w:val="0"/>
        <w:spacing w:line="360" w:lineRule="auto"/>
        <w:ind w:right="480"/>
        <w:jc w:val="center"/>
        <w:rPr>
          <w:rFonts w:ascii="宋体" w:hAnsi="宋体" w:cs="宋体"/>
          <w:b/>
          <w:color w:val="auto"/>
          <w:kern w:val="0"/>
          <w:sz w:val="32"/>
          <w:szCs w:val="32"/>
          <w:highlight w:val="none"/>
        </w:rPr>
      </w:pPr>
    </w:p>
    <w:p w14:paraId="55569E53">
      <w:pPr>
        <w:snapToGrid w:val="0"/>
        <w:spacing w:line="360" w:lineRule="auto"/>
        <w:ind w:right="480"/>
        <w:jc w:val="center"/>
        <w:rPr>
          <w:rFonts w:ascii="宋体" w:hAnsi="宋体" w:cs="宋体"/>
          <w:b/>
          <w:color w:val="auto"/>
          <w:kern w:val="0"/>
          <w:sz w:val="32"/>
          <w:szCs w:val="32"/>
          <w:highlight w:val="none"/>
        </w:rPr>
      </w:pPr>
    </w:p>
    <w:p w14:paraId="2E462C3F">
      <w:pPr>
        <w:pStyle w:val="694"/>
        <w:keepNext w:val="0"/>
        <w:pageBreakBefore w:val="0"/>
        <w:tabs>
          <w:tab w:val="clear" w:pos="720"/>
        </w:tabs>
        <w:snapToGrid w:val="0"/>
        <w:spacing w:before="120" w:after="120"/>
        <w:jc w:val="both"/>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552C486C">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eastAsia="zh-CN"/>
        </w:rPr>
      </w:pPr>
      <w:r>
        <w:rPr>
          <w:rFonts w:hint="eastAsia" w:ascii="宋体" w:hAnsi="宋体" w:eastAsia="宋体" w:cs="宋体"/>
          <w:color w:val="auto"/>
          <w:kern w:val="2"/>
          <w:sz w:val="32"/>
          <w:szCs w:val="32"/>
          <w:highlight w:val="none"/>
          <w:lang w:val="en-US" w:eastAsia="zh-CN"/>
        </w:rPr>
        <w:t>一</w:t>
      </w:r>
      <w:r>
        <w:rPr>
          <w:rFonts w:hint="eastAsia" w:ascii="宋体" w:hAnsi="宋体" w:eastAsia="宋体" w:cs="宋体"/>
          <w:color w:val="auto"/>
          <w:kern w:val="2"/>
          <w:sz w:val="32"/>
          <w:szCs w:val="32"/>
          <w:highlight w:val="none"/>
        </w:rPr>
        <w:t>、开标一览表（报价表）</w:t>
      </w:r>
    </w:p>
    <w:p w14:paraId="019F7ED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4D6B1D2">
      <w:pPr>
        <w:snapToGrid w:val="0"/>
        <w:spacing w:line="360" w:lineRule="auto"/>
        <w:ind w:firstLine="482"/>
        <w:rPr>
          <w:rFonts w:hint="eastAsia" w:ascii="宋体" w:hAnsi="宋体" w:cs="宋体"/>
          <w:b/>
          <w:color w:val="auto"/>
          <w:kern w:val="0"/>
          <w:sz w:val="24"/>
          <w:highlight w:val="none"/>
          <w:lang w:val="en-US" w:eastAsia="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 xml:space="preserve">杭州市公安局滨江区分局毛发检测试剂、尿检检测试剂采购项目（2025年-2026年） </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 xml:space="preserve">HSZB-2025-412 </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en-US" w:eastAsia="zh-CN"/>
        </w:rPr>
        <w:t xml:space="preserve">    </w:t>
      </w:r>
    </w:p>
    <w:p w14:paraId="0EB430E0">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en-US" w:eastAsia="zh-CN"/>
        </w:rPr>
        <w:t xml:space="preserve">               </w:t>
      </w:r>
      <w:r>
        <w:rPr>
          <w:rFonts w:hint="eastAsia" w:ascii="宋体" w:hAnsi="宋体" w:cs="宋体"/>
          <w:b/>
          <w:color w:val="auto"/>
          <w:kern w:val="0"/>
          <w:sz w:val="24"/>
          <w:highlight w:val="none"/>
          <w:lang w:val="zh-CN"/>
        </w:rPr>
        <w:t>开标一览表（报价表）(单位均为人民币元)</w:t>
      </w:r>
    </w:p>
    <w:tbl>
      <w:tblPr>
        <w:tblStyle w:val="63"/>
        <w:tblW w:w="13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4307"/>
        <w:gridCol w:w="2008"/>
        <w:gridCol w:w="1932"/>
        <w:gridCol w:w="2376"/>
        <w:gridCol w:w="2246"/>
      </w:tblGrid>
      <w:tr w14:paraId="53941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52" w:type="dxa"/>
            <w:vAlign w:val="center"/>
          </w:tcPr>
          <w:p w14:paraId="286E9DD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307" w:type="dxa"/>
            <w:vAlign w:val="center"/>
          </w:tcPr>
          <w:p w14:paraId="7842DAF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008" w:type="dxa"/>
            <w:vAlign w:val="center"/>
          </w:tcPr>
          <w:p w14:paraId="3ED5BE4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932" w:type="dxa"/>
            <w:vAlign w:val="center"/>
          </w:tcPr>
          <w:p w14:paraId="7BEF81A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376" w:type="dxa"/>
            <w:vAlign w:val="center"/>
          </w:tcPr>
          <w:p w14:paraId="252B8DD5">
            <w:pPr>
              <w:spacing w:line="36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rPr>
              <w:t>单价</w:t>
            </w:r>
            <w:r>
              <w:rPr>
                <w:rFonts w:hint="eastAsia" w:ascii="宋体" w:hAnsi="宋体" w:cs="宋体"/>
                <w:b/>
                <w:color w:val="auto"/>
                <w:sz w:val="24"/>
                <w:highlight w:val="none"/>
                <w:lang w:val="en-US" w:eastAsia="zh-CN"/>
              </w:rPr>
              <w:t>/投标报价</w:t>
            </w:r>
          </w:p>
        </w:tc>
        <w:tc>
          <w:tcPr>
            <w:tcW w:w="2246" w:type="dxa"/>
            <w:vAlign w:val="center"/>
          </w:tcPr>
          <w:p w14:paraId="4E04871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tc>
      </w:tr>
      <w:tr w14:paraId="0EFF4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52" w:type="dxa"/>
            <w:vAlign w:val="center"/>
          </w:tcPr>
          <w:p w14:paraId="2531934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4307" w:type="dxa"/>
            <w:vAlign w:val="center"/>
          </w:tcPr>
          <w:p w14:paraId="15D69015">
            <w:pPr>
              <w:tabs>
                <w:tab w:val="left" w:pos="0"/>
              </w:tabs>
              <w:spacing w:line="360" w:lineRule="auto"/>
              <w:rPr>
                <w:rFonts w:ascii="宋体" w:hAnsi="宋体" w:cs="宋体"/>
                <w:color w:val="auto"/>
                <w:sz w:val="24"/>
                <w:highlight w:val="none"/>
              </w:rPr>
            </w:pPr>
            <w:r>
              <w:rPr>
                <w:rFonts w:hint="eastAsia" w:ascii="宋体" w:hAnsi="宋体" w:eastAsia="宋体" w:cs="宋体"/>
                <w:color w:val="auto"/>
                <w:kern w:val="0"/>
                <w:sz w:val="24"/>
                <w:highlight w:val="none"/>
              </w:rPr>
              <w:t>★吗啡/甲基安非他明/氯胺酮/二亚甲基双氧安非他明/四氢大麻酚五合一（尿检）</w:t>
            </w:r>
          </w:p>
        </w:tc>
        <w:tc>
          <w:tcPr>
            <w:tcW w:w="2008" w:type="dxa"/>
            <w:vAlign w:val="center"/>
          </w:tcPr>
          <w:p w14:paraId="18A53FB7">
            <w:pPr>
              <w:snapToGrid w:val="0"/>
              <w:spacing w:line="360" w:lineRule="auto"/>
              <w:jc w:val="center"/>
              <w:rPr>
                <w:rFonts w:ascii="宋体" w:hAnsi="宋体" w:cs="宋体"/>
                <w:color w:val="auto"/>
                <w:sz w:val="24"/>
                <w:highlight w:val="none"/>
              </w:rPr>
            </w:pPr>
          </w:p>
        </w:tc>
        <w:tc>
          <w:tcPr>
            <w:tcW w:w="1932" w:type="dxa"/>
            <w:vAlign w:val="center"/>
          </w:tcPr>
          <w:p w14:paraId="6F2D1971">
            <w:pPr>
              <w:snapToGrid w:val="0"/>
              <w:spacing w:line="360" w:lineRule="auto"/>
              <w:jc w:val="center"/>
              <w:rPr>
                <w:rFonts w:ascii="宋体" w:hAnsi="宋体" w:cs="宋体"/>
                <w:color w:val="auto"/>
                <w:sz w:val="24"/>
                <w:highlight w:val="none"/>
              </w:rPr>
            </w:pPr>
          </w:p>
        </w:tc>
        <w:tc>
          <w:tcPr>
            <w:tcW w:w="2376" w:type="dxa"/>
            <w:vAlign w:val="center"/>
          </w:tcPr>
          <w:p w14:paraId="00AA38BE">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（大写）：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w:t>
            </w:r>
          </w:p>
          <w:p w14:paraId="6DD2AD2E">
            <w:pPr>
              <w:spacing w:line="360" w:lineRule="auto"/>
              <w:jc w:val="center"/>
              <w:rPr>
                <w:rFonts w:ascii="宋体" w:hAnsi="宋体" w:cs="宋体"/>
                <w:color w:val="auto"/>
                <w:sz w:val="24"/>
                <w:highlight w:val="none"/>
              </w:rPr>
            </w:pPr>
            <w:r>
              <w:rPr>
                <w:rFonts w:hint="eastAsia" w:ascii="仿宋" w:hAnsi="仿宋" w:eastAsia="仿宋" w:cs="仿宋"/>
                <w:sz w:val="24"/>
                <w:szCs w:val="24"/>
                <w:highlight w:val="none"/>
              </w:rPr>
              <w:t>（小写）：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w:t>
            </w:r>
          </w:p>
        </w:tc>
        <w:tc>
          <w:tcPr>
            <w:tcW w:w="2246" w:type="dxa"/>
            <w:vAlign w:val="center"/>
          </w:tcPr>
          <w:p w14:paraId="0F0B99AD">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报价1</w:t>
            </w:r>
          </w:p>
        </w:tc>
      </w:tr>
      <w:tr w14:paraId="391E9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52" w:type="dxa"/>
            <w:vAlign w:val="center"/>
          </w:tcPr>
          <w:p w14:paraId="1049263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4307" w:type="dxa"/>
            <w:vAlign w:val="center"/>
          </w:tcPr>
          <w:p w14:paraId="5BE7AF47">
            <w:pPr>
              <w:tabs>
                <w:tab w:val="left" w:pos="0"/>
              </w:tabs>
              <w:spacing w:line="360" w:lineRule="auto"/>
              <w:jc w:val="both"/>
              <w:rPr>
                <w:rFonts w:ascii="宋体" w:hAnsi="宋体" w:cs="宋体"/>
                <w:color w:val="auto"/>
                <w:sz w:val="24"/>
                <w:highlight w:val="none"/>
              </w:rPr>
            </w:pPr>
            <w:r>
              <w:rPr>
                <w:rFonts w:hint="eastAsia" w:ascii="宋体" w:hAnsi="宋体" w:eastAsia="宋体" w:cs="宋体"/>
                <w:color w:val="auto"/>
                <w:kern w:val="0"/>
                <w:sz w:val="24"/>
                <w:highlight w:val="none"/>
              </w:rPr>
              <w:t>★甲基苯丙胺/吗啡/氯胺酮三合一（毛发检测）</w:t>
            </w:r>
          </w:p>
        </w:tc>
        <w:tc>
          <w:tcPr>
            <w:tcW w:w="2008" w:type="dxa"/>
            <w:vAlign w:val="center"/>
          </w:tcPr>
          <w:p w14:paraId="4EB2F97B">
            <w:pPr>
              <w:snapToGrid w:val="0"/>
              <w:spacing w:line="360" w:lineRule="auto"/>
              <w:jc w:val="center"/>
              <w:rPr>
                <w:rFonts w:ascii="宋体" w:hAnsi="宋体" w:cs="宋体"/>
                <w:color w:val="auto"/>
                <w:sz w:val="24"/>
                <w:highlight w:val="none"/>
              </w:rPr>
            </w:pPr>
          </w:p>
        </w:tc>
        <w:tc>
          <w:tcPr>
            <w:tcW w:w="1932" w:type="dxa"/>
            <w:vAlign w:val="center"/>
          </w:tcPr>
          <w:p w14:paraId="67073BDE">
            <w:pPr>
              <w:snapToGrid w:val="0"/>
              <w:spacing w:line="360" w:lineRule="auto"/>
              <w:jc w:val="center"/>
              <w:rPr>
                <w:rFonts w:ascii="宋体" w:hAnsi="宋体" w:cs="宋体"/>
                <w:color w:val="auto"/>
                <w:sz w:val="24"/>
                <w:highlight w:val="none"/>
              </w:rPr>
            </w:pPr>
          </w:p>
        </w:tc>
        <w:tc>
          <w:tcPr>
            <w:tcW w:w="2376" w:type="dxa"/>
            <w:vAlign w:val="center"/>
          </w:tcPr>
          <w:p w14:paraId="5E1D5D97">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（大写）：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w:t>
            </w:r>
          </w:p>
          <w:p w14:paraId="7857EC58">
            <w:pPr>
              <w:spacing w:line="360" w:lineRule="auto"/>
              <w:jc w:val="center"/>
              <w:rPr>
                <w:rFonts w:ascii="宋体" w:hAnsi="宋体" w:cs="宋体"/>
                <w:color w:val="auto"/>
                <w:sz w:val="24"/>
                <w:highlight w:val="none"/>
              </w:rPr>
            </w:pPr>
            <w:r>
              <w:rPr>
                <w:rFonts w:hint="eastAsia" w:ascii="仿宋" w:hAnsi="仿宋" w:eastAsia="仿宋" w:cs="仿宋"/>
                <w:sz w:val="24"/>
                <w:szCs w:val="24"/>
                <w:highlight w:val="none"/>
              </w:rPr>
              <w:t>（小写）：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w:t>
            </w:r>
          </w:p>
        </w:tc>
        <w:tc>
          <w:tcPr>
            <w:tcW w:w="2246" w:type="dxa"/>
            <w:vAlign w:val="center"/>
          </w:tcPr>
          <w:p w14:paraId="1B4BA20A">
            <w:pPr>
              <w:spacing w:line="360" w:lineRule="auto"/>
              <w:jc w:val="center"/>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报价2</w:t>
            </w:r>
          </w:p>
        </w:tc>
      </w:tr>
      <w:tr w14:paraId="0DDE7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52" w:type="dxa"/>
            <w:vAlign w:val="center"/>
          </w:tcPr>
          <w:p w14:paraId="15A1964D">
            <w:pPr>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4307" w:type="dxa"/>
            <w:vAlign w:val="center"/>
          </w:tcPr>
          <w:p w14:paraId="2BA962FD">
            <w:pPr>
              <w:tabs>
                <w:tab w:val="left" w:pos="0"/>
              </w:tabs>
              <w:spacing w:line="240" w:lineRule="auto"/>
              <w:jc w:val="both"/>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★甲基苯丙胺检测板（毛发检测）</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★吗啡检测板（毛发检测）</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★氯胺酮检测板（毛发检测）</w:t>
            </w:r>
          </w:p>
        </w:tc>
        <w:tc>
          <w:tcPr>
            <w:tcW w:w="2008" w:type="dxa"/>
            <w:vAlign w:val="center"/>
          </w:tcPr>
          <w:p w14:paraId="31423989">
            <w:pPr>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1932" w:type="dxa"/>
            <w:vAlign w:val="center"/>
          </w:tcPr>
          <w:p w14:paraId="5C44494F">
            <w:pPr>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2376" w:type="dxa"/>
            <w:vAlign w:val="center"/>
          </w:tcPr>
          <w:p w14:paraId="2AF513B7">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（大写）：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w:t>
            </w:r>
          </w:p>
          <w:p w14:paraId="018D2563">
            <w:pPr>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（小写）：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w:t>
            </w:r>
          </w:p>
        </w:tc>
        <w:tc>
          <w:tcPr>
            <w:tcW w:w="2246" w:type="dxa"/>
            <w:vAlign w:val="center"/>
          </w:tcPr>
          <w:p w14:paraId="220B3597">
            <w:pPr>
              <w:spacing w:line="24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报价3</w:t>
            </w:r>
          </w:p>
          <w:p w14:paraId="4874FD46">
            <w:pPr>
              <w:spacing w:line="240" w:lineRule="auto"/>
              <w:jc w:val="center"/>
              <w:rPr>
                <w:rFonts w:ascii="宋体" w:hAnsi="宋体" w:cs="宋体"/>
                <w:color w:val="auto"/>
                <w:sz w:val="24"/>
                <w:highlight w:val="none"/>
              </w:rPr>
            </w:pPr>
            <w:r>
              <w:rPr>
                <w:rFonts w:hint="eastAsia" w:ascii="宋体" w:hAnsi="宋体" w:cs="宋体"/>
                <w:color w:val="auto"/>
                <w:sz w:val="24"/>
                <w:highlight w:val="none"/>
              </w:rPr>
              <w:t>三种单板总价</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即本表中序号3.1、3.2、3.3单价合计</w:t>
            </w:r>
          </w:p>
        </w:tc>
      </w:tr>
      <w:tr w14:paraId="14034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52" w:type="dxa"/>
            <w:vAlign w:val="center"/>
          </w:tcPr>
          <w:p w14:paraId="2875F02B">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3.1</w:t>
            </w:r>
          </w:p>
        </w:tc>
        <w:tc>
          <w:tcPr>
            <w:tcW w:w="4307" w:type="dxa"/>
            <w:vAlign w:val="center"/>
          </w:tcPr>
          <w:p w14:paraId="05824B3F">
            <w:pPr>
              <w:tabs>
                <w:tab w:val="left" w:pos="0"/>
              </w:tabs>
              <w:spacing w:line="360" w:lineRule="auto"/>
              <w:ind w:firstLine="480" w:firstLineChars="0"/>
              <w:jc w:val="center"/>
              <w:rPr>
                <w:rFonts w:hint="eastAsia" w:ascii="宋体" w:hAnsi="宋体" w:cs="宋体"/>
                <w:color w:val="auto"/>
                <w:sz w:val="24"/>
                <w:highlight w:val="none"/>
              </w:rPr>
            </w:pPr>
            <w:r>
              <w:rPr>
                <w:rFonts w:hint="eastAsia" w:ascii="宋体" w:hAnsi="宋体" w:eastAsia="宋体" w:cs="宋体"/>
                <w:color w:val="auto"/>
                <w:kern w:val="0"/>
                <w:sz w:val="24"/>
                <w:highlight w:val="none"/>
              </w:rPr>
              <w:t>★甲基苯丙胺检测板（毛发检测）</w:t>
            </w:r>
          </w:p>
        </w:tc>
        <w:tc>
          <w:tcPr>
            <w:tcW w:w="2008" w:type="dxa"/>
            <w:vAlign w:val="center"/>
          </w:tcPr>
          <w:p w14:paraId="5016469F">
            <w:pPr>
              <w:snapToGrid w:val="0"/>
              <w:spacing w:line="360" w:lineRule="auto"/>
              <w:jc w:val="center"/>
              <w:rPr>
                <w:rFonts w:ascii="宋体" w:hAnsi="宋体" w:cs="宋体"/>
                <w:color w:val="auto"/>
                <w:sz w:val="24"/>
                <w:highlight w:val="none"/>
              </w:rPr>
            </w:pPr>
          </w:p>
        </w:tc>
        <w:tc>
          <w:tcPr>
            <w:tcW w:w="1932" w:type="dxa"/>
            <w:vAlign w:val="center"/>
          </w:tcPr>
          <w:p w14:paraId="1F261B75">
            <w:pPr>
              <w:snapToGrid w:val="0"/>
              <w:spacing w:line="360" w:lineRule="auto"/>
              <w:jc w:val="center"/>
              <w:rPr>
                <w:rFonts w:ascii="宋体" w:hAnsi="宋体" w:cs="宋体"/>
                <w:color w:val="auto"/>
                <w:sz w:val="24"/>
                <w:highlight w:val="none"/>
              </w:rPr>
            </w:pPr>
          </w:p>
        </w:tc>
        <w:tc>
          <w:tcPr>
            <w:tcW w:w="2376" w:type="dxa"/>
            <w:vAlign w:val="center"/>
          </w:tcPr>
          <w:p w14:paraId="5F6201B0">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（大写）：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w:t>
            </w:r>
          </w:p>
          <w:p w14:paraId="7C03F8FF">
            <w:pPr>
              <w:spacing w:line="360" w:lineRule="auto"/>
              <w:jc w:val="center"/>
              <w:rPr>
                <w:rFonts w:ascii="宋体" w:hAnsi="宋体" w:cs="宋体"/>
                <w:color w:val="auto"/>
                <w:sz w:val="24"/>
                <w:highlight w:val="none"/>
              </w:rPr>
            </w:pPr>
            <w:r>
              <w:rPr>
                <w:rFonts w:hint="eastAsia" w:ascii="仿宋" w:hAnsi="仿宋" w:eastAsia="仿宋" w:cs="仿宋"/>
                <w:sz w:val="24"/>
                <w:szCs w:val="24"/>
                <w:highlight w:val="none"/>
              </w:rPr>
              <w:t>（小写）：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w:t>
            </w:r>
          </w:p>
        </w:tc>
        <w:tc>
          <w:tcPr>
            <w:tcW w:w="2246" w:type="dxa"/>
            <w:vAlign w:val="center"/>
          </w:tcPr>
          <w:p w14:paraId="525C9930">
            <w:pPr>
              <w:spacing w:line="360" w:lineRule="auto"/>
              <w:jc w:val="center"/>
              <w:rPr>
                <w:rFonts w:ascii="宋体" w:hAnsi="宋体" w:cs="宋体"/>
                <w:color w:val="auto"/>
                <w:sz w:val="24"/>
                <w:highlight w:val="none"/>
              </w:rPr>
            </w:pPr>
          </w:p>
        </w:tc>
      </w:tr>
      <w:tr w14:paraId="3D69C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52" w:type="dxa"/>
            <w:vAlign w:val="center"/>
          </w:tcPr>
          <w:p w14:paraId="448AD4BF">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3.2</w:t>
            </w:r>
          </w:p>
        </w:tc>
        <w:tc>
          <w:tcPr>
            <w:tcW w:w="4307" w:type="dxa"/>
            <w:vAlign w:val="center"/>
          </w:tcPr>
          <w:p w14:paraId="47BAA47B">
            <w:pPr>
              <w:tabs>
                <w:tab w:val="left" w:pos="0"/>
              </w:tabs>
              <w:spacing w:line="360" w:lineRule="auto"/>
              <w:ind w:firstLine="480" w:firstLineChars="0"/>
              <w:jc w:val="center"/>
              <w:rPr>
                <w:rFonts w:hint="eastAsia" w:ascii="宋体" w:hAnsi="宋体" w:cs="宋体"/>
                <w:color w:val="auto"/>
                <w:sz w:val="24"/>
                <w:highlight w:val="none"/>
              </w:rPr>
            </w:pPr>
            <w:r>
              <w:rPr>
                <w:rFonts w:hint="eastAsia" w:ascii="宋体" w:hAnsi="宋体" w:eastAsia="宋体" w:cs="宋体"/>
                <w:color w:val="auto"/>
                <w:kern w:val="0"/>
                <w:sz w:val="24"/>
                <w:highlight w:val="none"/>
              </w:rPr>
              <w:t>★吗啡检测板（毛发检测）</w:t>
            </w:r>
          </w:p>
        </w:tc>
        <w:tc>
          <w:tcPr>
            <w:tcW w:w="2008" w:type="dxa"/>
            <w:vAlign w:val="center"/>
          </w:tcPr>
          <w:p w14:paraId="4AF502F0">
            <w:pPr>
              <w:snapToGrid w:val="0"/>
              <w:spacing w:line="360" w:lineRule="auto"/>
              <w:jc w:val="center"/>
              <w:rPr>
                <w:rFonts w:ascii="宋体" w:hAnsi="宋体" w:cs="宋体"/>
                <w:color w:val="auto"/>
                <w:sz w:val="24"/>
                <w:highlight w:val="none"/>
              </w:rPr>
            </w:pPr>
          </w:p>
        </w:tc>
        <w:tc>
          <w:tcPr>
            <w:tcW w:w="1932" w:type="dxa"/>
            <w:vAlign w:val="center"/>
          </w:tcPr>
          <w:p w14:paraId="52437C82">
            <w:pPr>
              <w:snapToGrid w:val="0"/>
              <w:spacing w:line="360" w:lineRule="auto"/>
              <w:jc w:val="center"/>
              <w:rPr>
                <w:rFonts w:ascii="宋体" w:hAnsi="宋体" w:cs="宋体"/>
                <w:color w:val="auto"/>
                <w:sz w:val="24"/>
                <w:highlight w:val="none"/>
              </w:rPr>
            </w:pPr>
          </w:p>
        </w:tc>
        <w:tc>
          <w:tcPr>
            <w:tcW w:w="2376" w:type="dxa"/>
            <w:vAlign w:val="center"/>
          </w:tcPr>
          <w:p w14:paraId="71D0ADBD">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（大写）：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w:t>
            </w:r>
          </w:p>
          <w:p w14:paraId="5D16EC2D">
            <w:pPr>
              <w:spacing w:line="360" w:lineRule="auto"/>
              <w:jc w:val="center"/>
              <w:rPr>
                <w:rFonts w:ascii="宋体" w:hAnsi="宋体" w:cs="宋体"/>
                <w:color w:val="auto"/>
                <w:sz w:val="24"/>
                <w:highlight w:val="none"/>
              </w:rPr>
            </w:pPr>
            <w:r>
              <w:rPr>
                <w:rFonts w:hint="eastAsia" w:ascii="仿宋" w:hAnsi="仿宋" w:eastAsia="仿宋" w:cs="仿宋"/>
                <w:sz w:val="24"/>
                <w:szCs w:val="24"/>
                <w:highlight w:val="none"/>
              </w:rPr>
              <w:t>（小写）：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w:t>
            </w:r>
          </w:p>
        </w:tc>
        <w:tc>
          <w:tcPr>
            <w:tcW w:w="2246" w:type="dxa"/>
            <w:vAlign w:val="center"/>
          </w:tcPr>
          <w:p w14:paraId="269B733D">
            <w:pPr>
              <w:spacing w:line="360" w:lineRule="auto"/>
              <w:jc w:val="center"/>
              <w:rPr>
                <w:rFonts w:ascii="宋体" w:hAnsi="宋体" w:cs="宋体"/>
                <w:color w:val="auto"/>
                <w:sz w:val="24"/>
                <w:highlight w:val="none"/>
              </w:rPr>
            </w:pPr>
          </w:p>
        </w:tc>
      </w:tr>
      <w:tr w14:paraId="07683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52" w:type="dxa"/>
            <w:vAlign w:val="center"/>
          </w:tcPr>
          <w:p w14:paraId="5FC8E522">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3.3</w:t>
            </w:r>
          </w:p>
        </w:tc>
        <w:tc>
          <w:tcPr>
            <w:tcW w:w="4307" w:type="dxa"/>
            <w:vAlign w:val="center"/>
          </w:tcPr>
          <w:p w14:paraId="65E1A1DD">
            <w:pPr>
              <w:tabs>
                <w:tab w:val="left" w:pos="0"/>
              </w:tabs>
              <w:spacing w:line="360" w:lineRule="auto"/>
              <w:ind w:firstLine="480" w:firstLineChars="0"/>
              <w:jc w:val="center"/>
              <w:rPr>
                <w:rFonts w:ascii="宋体" w:hAnsi="宋体" w:cs="宋体"/>
                <w:color w:val="auto"/>
                <w:sz w:val="24"/>
                <w:highlight w:val="none"/>
              </w:rPr>
            </w:pPr>
            <w:r>
              <w:rPr>
                <w:rFonts w:hint="eastAsia" w:ascii="宋体" w:hAnsi="宋体" w:eastAsia="宋体" w:cs="宋体"/>
                <w:color w:val="auto"/>
                <w:kern w:val="0"/>
                <w:sz w:val="24"/>
                <w:highlight w:val="none"/>
              </w:rPr>
              <w:t>★氯胺酮检测板（毛发检测）</w:t>
            </w:r>
          </w:p>
        </w:tc>
        <w:tc>
          <w:tcPr>
            <w:tcW w:w="2008" w:type="dxa"/>
            <w:vAlign w:val="center"/>
          </w:tcPr>
          <w:p w14:paraId="5A5F42AA">
            <w:pPr>
              <w:snapToGrid w:val="0"/>
              <w:spacing w:line="360" w:lineRule="auto"/>
              <w:jc w:val="center"/>
              <w:rPr>
                <w:rFonts w:ascii="宋体" w:hAnsi="宋体" w:cs="宋体"/>
                <w:color w:val="auto"/>
                <w:sz w:val="24"/>
                <w:highlight w:val="none"/>
              </w:rPr>
            </w:pPr>
          </w:p>
        </w:tc>
        <w:tc>
          <w:tcPr>
            <w:tcW w:w="1932" w:type="dxa"/>
            <w:vAlign w:val="center"/>
          </w:tcPr>
          <w:p w14:paraId="11A0AC53">
            <w:pPr>
              <w:snapToGrid w:val="0"/>
              <w:spacing w:line="360" w:lineRule="auto"/>
              <w:jc w:val="center"/>
              <w:rPr>
                <w:rFonts w:ascii="宋体" w:hAnsi="宋体" w:cs="宋体"/>
                <w:color w:val="auto"/>
                <w:sz w:val="24"/>
                <w:highlight w:val="none"/>
              </w:rPr>
            </w:pPr>
          </w:p>
        </w:tc>
        <w:tc>
          <w:tcPr>
            <w:tcW w:w="2376" w:type="dxa"/>
            <w:vAlign w:val="center"/>
          </w:tcPr>
          <w:p w14:paraId="53614B56">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（大写）：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w:t>
            </w:r>
          </w:p>
          <w:p w14:paraId="2C5B0013">
            <w:pPr>
              <w:spacing w:line="360" w:lineRule="auto"/>
              <w:jc w:val="center"/>
              <w:rPr>
                <w:rFonts w:ascii="宋体" w:hAnsi="宋体" w:cs="宋体"/>
                <w:color w:val="auto"/>
                <w:sz w:val="24"/>
                <w:highlight w:val="none"/>
              </w:rPr>
            </w:pPr>
            <w:r>
              <w:rPr>
                <w:rFonts w:hint="eastAsia" w:ascii="仿宋" w:hAnsi="仿宋" w:eastAsia="仿宋" w:cs="仿宋"/>
                <w:sz w:val="24"/>
                <w:szCs w:val="24"/>
                <w:highlight w:val="none"/>
              </w:rPr>
              <w:t>（小写）：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w:t>
            </w:r>
          </w:p>
        </w:tc>
        <w:tc>
          <w:tcPr>
            <w:tcW w:w="2246" w:type="dxa"/>
            <w:vAlign w:val="center"/>
          </w:tcPr>
          <w:p w14:paraId="5C64D6CC">
            <w:pPr>
              <w:spacing w:line="360" w:lineRule="auto"/>
              <w:jc w:val="center"/>
              <w:rPr>
                <w:rFonts w:ascii="宋体" w:hAnsi="宋体" w:cs="宋体"/>
                <w:color w:val="auto"/>
                <w:sz w:val="24"/>
                <w:highlight w:val="none"/>
              </w:rPr>
            </w:pPr>
          </w:p>
        </w:tc>
      </w:tr>
      <w:tr w14:paraId="4F7D6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52" w:type="dxa"/>
            <w:vAlign w:val="center"/>
          </w:tcPr>
          <w:p w14:paraId="62DD2F03">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4307" w:type="dxa"/>
            <w:vAlign w:val="center"/>
          </w:tcPr>
          <w:p w14:paraId="6DB983F8">
            <w:pPr>
              <w:tabs>
                <w:tab w:val="left" w:pos="0"/>
              </w:tabs>
              <w:spacing w:line="360" w:lineRule="auto"/>
              <w:ind w:firstLine="480" w:firstLineChars="0"/>
              <w:jc w:val="center"/>
              <w:rPr>
                <w:rFonts w:ascii="宋体" w:hAnsi="宋体" w:cs="宋体"/>
                <w:color w:val="auto"/>
                <w:sz w:val="24"/>
                <w:highlight w:val="none"/>
              </w:rPr>
            </w:pP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依托咪酯（</w:t>
            </w:r>
            <w:r>
              <w:rPr>
                <w:rFonts w:hint="eastAsia" w:ascii="宋体" w:hAnsi="宋体" w:eastAsia="宋体" w:cs="宋体"/>
                <w:color w:val="auto"/>
                <w:kern w:val="0"/>
                <w:sz w:val="24"/>
                <w:highlight w:val="none"/>
              </w:rPr>
              <w:t>毛发检测</w:t>
            </w:r>
            <w:r>
              <w:rPr>
                <w:rFonts w:hint="eastAsia" w:ascii="宋体" w:hAnsi="宋体" w:cs="宋体"/>
                <w:color w:val="auto"/>
                <w:kern w:val="0"/>
                <w:sz w:val="24"/>
                <w:highlight w:val="none"/>
                <w:lang w:val="en-US" w:eastAsia="zh-CN"/>
              </w:rPr>
              <w:t>）</w:t>
            </w:r>
          </w:p>
        </w:tc>
        <w:tc>
          <w:tcPr>
            <w:tcW w:w="2008" w:type="dxa"/>
            <w:vAlign w:val="center"/>
          </w:tcPr>
          <w:p w14:paraId="6497E81C">
            <w:pPr>
              <w:snapToGrid w:val="0"/>
              <w:spacing w:line="360" w:lineRule="auto"/>
              <w:jc w:val="center"/>
              <w:rPr>
                <w:rFonts w:ascii="宋体" w:hAnsi="宋体" w:cs="宋体"/>
                <w:color w:val="auto"/>
                <w:sz w:val="24"/>
                <w:highlight w:val="none"/>
              </w:rPr>
            </w:pPr>
          </w:p>
        </w:tc>
        <w:tc>
          <w:tcPr>
            <w:tcW w:w="1932" w:type="dxa"/>
            <w:vAlign w:val="center"/>
          </w:tcPr>
          <w:p w14:paraId="4FB55E4F">
            <w:pPr>
              <w:snapToGrid w:val="0"/>
              <w:spacing w:line="360" w:lineRule="auto"/>
              <w:jc w:val="center"/>
              <w:rPr>
                <w:rFonts w:ascii="宋体" w:hAnsi="宋体" w:cs="宋体"/>
                <w:color w:val="auto"/>
                <w:sz w:val="24"/>
                <w:highlight w:val="none"/>
              </w:rPr>
            </w:pPr>
          </w:p>
        </w:tc>
        <w:tc>
          <w:tcPr>
            <w:tcW w:w="2376" w:type="dxa"/>
            <w:vAlign w:val="center"/>
          </w:tcPr>
          <w:p w14:paraId="402E838E">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（大写）：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w:t>
            </w:r>
          </w:p>
          <w:p w14:paraId="620E60FA">
            <w:pPr>
              <w:spacing w:line="360" w:lineRule="auto"/>
              <w:jc w:val="center"/>
              <w:rPr>
                <w:rFonts w:ascii="宋体" w:hAnsi="宋体" w:cs="宋体"/>
                <w:color w:val="auto"/>
                <w:sz w:val="24"/>
                <w:highlight w:val="none"/>
              </w:rPr>
            </w:pPr>
            <w:r>
              <w:rPr>
                <w:rFonts w:hint="eastAsia" w:ascii="仿宋" w:hAnsi="仿宋" w:eastAsia="仿宋" w:cs="仿宋"/>
                <w:sz w:val="24"/>
                <w:szCs w:val="24"/>
                <w:highlight w:val="none"/>
              </w:rPr>
              <w:t>（小写）：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w:t>
            </w:r>
          </w:p>
        </w:tc>
        <w:tc>
          <w:tcPr>
            <w:tcW w:w="2246" w:type="dxa"/>
            <w:vAlign w:val="center"/>
          </w:tcPr>
          <w:p w14:paraId="609558FC">
            <w:pPr>
              <w:spacing w:line="360" w:lineRule="auto"/>
              <w:jc w:val="center"/>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报价4</w:t>
            </w:r>
            <w:bookmarkStart w:id="420" w:name="_GoBack"/>
            <w:bookmarkEnd w:id="420"/>
          </w:p>
        </w:tc>
      </w:tr>
      <w:tr w14:paraId="3EB73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52" w:type="dxa"/>
            <w:vAlign w:val="center"/>
          </w:tcPr>
          <w:p w14:paraId="029F673B">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4307" w:type="dxa"/>
            <w:vAlign w:val="center"/>
          </w:tcPr>
          <w:p w14:paraId="4FC86CE4">
            <w:pPr>
              <w:tabs>
                <w:tab w:val="left" w:pos="0"/>
              </w:tabs>
              <w:spacing w:line="360" w:lineRule="auto"/>
              <w:ind w:firstLine="480" w:firstLineChars="0"/>
              <w:jc w:val="center"/>
              <w:rPr>
                <w:rFonts w:ascii="宋体" w:hAnsi="宋体" w:cs="宋体"/>
                <w:color w:val="auto"/>
                <w:sz w:val="24"/>
                <w:highlight w:val="none"/>
              </w:rPr>
            </w:pPr>
            <w:r>
              <w:rPr>
                <w:rFonts w:hint="eastAsia" w:ascii="宋体" w:hAnsi="宋体" w:cs="宋体"/>
                <w:color w:val="auto"/>
                <w:kern w:val="0"/>
                <w:sz w:val="24"/>
                <w:highlight w:val="none"/>
                <w:lang w:val="en-US" w:eastAsia="zh-CN"/>
              </w:rPr>
              <w:t>依托咪酯（尿检）</w:t>
            </w:r>
          </w:p>
        </w:tc>
        <w:tc>
          <w:tcPr>
            <w:tcW w:w="2008" w:type="dxa"/>
            <w:vAlign w:val="center"/>
          </w:tcPr>
          <w:p w14:paraId="4AB0E99C">
            <w:pPr>
              <w:snapToGrid w:val="0"/>
              <w:spacing w:line="360" w:lineRule="auto"/>
              <w:jc w:val="center"/>
              <w:rPr>
                <w:rFonts w:ascii="宋体" w:hAnsi="宋体" w:cs="宋体"/>
                <w:color w:val="auto"/>
                <w:sz w:val="24"/>
                <w:highlight w:val="none"/>
              </w:rPr>
            </w:pPr>
          </w:p>
        </w:tc>
        <w:tc>
          <w:tcPr>
            <w:tcW w:w="1932" w:type="dxa"/>
            <w:vAlign w:val="center"/>
          </w:tcPr>
          <w:p w14:paraId="2072F962">
            <w:pPr>
              <w:snapToGrid w:val="0"/>
              <w:spacing w:line="360" w:lineRule="auto"/>
              <w:jc w:val="center"/>
              <w:rPr>
                <w:rFonts w:ascii="宋体" w:hAnsi="宋体" w:cs="宋体"/>
                <w:color w:val="auto"/>
                <w:sz w:val="24"/>
                <w:highlight w:val="none"/>
              </w:rPr>
            </w:pPr>
          </w:p>
        </w:tc>
        <w:tc>
          <w:tcPr>
            <w:tcW w:w="2376" w:type="dxa"/>
            <w:vAlign w:val="center"/>
          </w:tcPr>
          <w:p w14:paraId="6488A4DD">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（大写）：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w:t>
            </w:r>
          </w:p>
          <w:p w14:paraId="236E6EAB">
            <w:pPr>
              <w:spacing w:line="360" w:lineRule="auto"/>
              <w:jc w:val="center"/>
              <w:rPr>
                <w:rFonts w:ascii="宋体" w:hAnsi="宋体" w:cs="宋体"/>
                <w:color w:val="auto"/>
                <w:sz w:val="24"/>
                <w:highlight w:val="none"/>
              </w:rPr>
            </w:pPr>
            <w:r>
              <w:rPr>
                <w:rFonts w:hint="eastAsia" w:ascii="仿宋" w:hAnsi="仿宋" w:eastAsia="仿宋" w:cs="仿宋"/>
                <w:sz w:val="24"/>
                <w:szCs w:val="24"/>
                <w:highlight w:val="none"/>
              </w:rPr>
              <w:t>（小写）：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w:t>
            </w:r>
          </w:p>
        </w:tc>
        <w:tc>
          <w:tcPr>
            <w:tcW w:w="2246" w:type="dxa"/>
            <w:vAlign w:val="center"/>
          </w:tcPr>
          <w:p w14:paraId="795A4E07">
            <w:pPr>
              <w:spacing w:line="360" w:lineRule="auto"/>
              <w:jc w:val="center"/>
              <w:rPr>
                <w:rFonts w:ascii="宋体" w:hAnsi="宋体" w:cs="宋体"/>
                <w:color w:val="auto"/>
                <w:sz w:val="24"/>
                <w:highlight w:val="none"/>
              </w:rPr>
            </w:pPr>
          </w:p>
        </w:tc>
      </w:tr>
      <w:tr w14:paraId="216C8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52" w:type="dxa"/>
            <w:vAlign w:val="center"/>
          </w:tcPr>
          <w:p w14:paraId="0172F3A3">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4307" w:type="dxa"/>
            <w:vAlign w:val="center"/>
          </w:tcPr>
          <w:p w14:paraId="1E98CEC7">
            <w:pPr>
              <w:tabs>
                <w:tab w:val="left" w:pos="0"/>
              </w:tabs>
              <w:spacing w:line="360" w:lineRule="auto"/>
              <w:ind w:firstLine="480" w:firstLineChars="0"/>
              <w:jc w:val="center"/>
              <w:rPr>
                <w:rFonts w:ascii="宋体" w:hAnsi="宋体" w:cs="宋体"/>
                <w:color w:val="auto"/>
                <w:sz w:val="24"/>
                <w:highlight w:val="none"/>
              </w:rPr>
            </w:pPr>
            <w:r>
              <w:rPr>
                <w:rFonts w:hint="eastAsia" w:ascii="宋体" w:hAnsi="宋体" w:eastAsia="宋体" w:cs="宋体"/>
                <w:color w:val="auto"/>
                <w:kern w:val="0"/>
                <w:sz w:val="24"/>
                <w:highlight w:val="none"/>
              </w:rPr>
              <w:t>氟硝西泮检测板（尿检）</w:t>
            </w:r>
          </w:p>
        </w:tc>
        <w:tc>
          <w:tcPr>
            <w:tcW w:w="2008" w:type="dxa"/>
            <w:vAlign w:val="center"/>
          </w:tcPr>
          <w:p w14:paraId="5E99C4FC">
            <w:pPr>
              <w:snapToGrid w:val="0"/>
              <w:spacing w:line="360" w:lineRule="auto"/>
              <w:jc w:val="center"/>
              <w:rPr>
                <w:rFonts w:ascii="宋体" w:hAnsi="宋体" w:cs="宋体"/>
                <w:color w:val="auto"/>
                <w:sz w:val="24"/>
                <w:highlight w:val="none"/>
              </w:rPr>
            </w:pPr>
          </w:p>
        </w:tc>
        <w:tc>
          <w:tcPr>
            <w:tcW w:w="1932" w:type="dxa"/>
            <w:vAlign w:val="center"/>
          </w:tcPr>
          <w:p w14:paraId="1CB31900">
            <w:pPr>
              <w:snapToGrid w:val="0"/>
              <w:spacing w:line="360" w:lineRule="auto"/>
              <w:jc w:val="center"/>
              <w:rPr>
                <w:rFonts w:ascii="宋体" w:hAnsi="宋体" w:cs="宋体"/>
                <w:color w:val="auto"/>
                <w:sz w:val="24"/>
                <w:highlight w:val="none"/>
              </w:rPr>
            </w:pPr>
          </w:p>
        </w:tc>
        <w:tc>
          <w:tcPr>
            <w:tcW w:w="2376" w:type="dxa"/>
            <w:vAlign w:val="center"/>
          </w:tcPr>
          <w:p w14:paraId="4CF2383C">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（大写）：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w:t>
            </w:r>
          </w:p>
          <w:p w14:paraId="47B5FEC3">
            <w:pPr>
              <w:spacing w:line="360" w:lineRule="auto"/>
              <w:jc w:val="center"/>
              <w:rPr>
                <w:rFonts w:ascii="宋体" w:hAnsi="宋体" w:cs="宋体"/>
                <w:color w:val="auto"/>
                <w:sz w:val="24"/>
                <w:highlight w:val="none"/>
              </w:rPr>
            </w:pPr>
            <w:r>
              <w:rPr>
                <w:rFonts w:hint="eastAsia" w:ascii="仿宋" w:hAnsi="仿宋" w:eastAsia="仿宋" w:cs="仿宋"/>
                <w:sz w:val="24"/>
                <w:szCs w:val="24"/>
                <w:highlight w:val="none"/>
              </w:rPr>
              <w:t>（小写）：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w:t>
            </w:r>
          </w:p>
        </w:tc>
        <w:tc>
          <w:tcPr>
            <w:tcW w:w="2246" w:type="dxa"/>
            <w:vAlign w:val="center"/>
          </w:tcPr>
          <w:p w14:paraId="4389E024">
            <w:pPr>
              <w:spacing w:line="360" w:lineRule="auto"/>
              <w:jc w:val="center"/>
              <w:rPr>
                <w:rFonts w:ascii="宋体" w:hAnsi="宋体" w:cs="宋体"/>
                <w:color w:val="auto"/>
                <w:sz w:val="24"/>
                <w:highlight w:val="none"/>
              </w:rPr>
            </w:pPr>
          </w:p>
        </w:tc>
      </w:tr>
      <w:tr w14:paraId="09449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52" w:type="dxa"/>
            <w:vAlign w:val="center"/>
          </w:tcPr>
          <w:p w14:paraId="48D8339E">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w:t>
            </w:r>
          </w:p>
        </w:tc>
        <w:tc>
          <w:tcPr>
            <w:tcW w:w="4307" w:type="dxa"/>
            <w:vAlign w:val="center"/>
          </w:tcPr>
          <w:p w14:paraId="1188FBCE">
            <w:pPr>
              <w:tabs>
                <w:tab w:val="left" w:pos="0"/>
              </w:tabs>
              <w:spacing w:line="360" w:lineRule="auto"/>
              <w:ind w:firstLine="480" w:firstLineChars="0"/>
              <w:jc w:val="center"/>
              <w:rPr>
                <w:rFonts w:ascii="宋体" w:hAnsi="宋体" w:cs="宋体"/>
                <w:color w:val="auto"/>
                <w:sz w:val="24"/>
                <w:highlight w:val="none"/>
              </w:rPr>
            </w:pPr>
            <w:r>
              <w:rPr>
                <w:rFonts w:hint="eastAsia" w:ascii="宋体" w:hAnsi="宋体" w:eastAsia="宋体" w:cs="宋体"/>
                <w:color w:val="auto"/>
                <w:kern w:val="0"/>
                <w:sz w:val="24"/>
                <w:highlight w:val="none"/>
              </w:rPr>
              <w:t>合成大麻素K2检测板（尿检）</w:t>
            </w:r>
          </w:p>
        </w:tc>
        <w:tc>
          <w:tcPr>
            <w:tcW w:w="2008" w:type="dxa"/>
            <w:vAlign w:val="center"/>
          </w:tcPr>
          <w:p w14:paraId="3CBE7DAE">
            <w:pPr>
              <w:snapToGrid w:val="0"/>
              <w:spacing w:line="360" w:lineRule="auto"/>
              <w:jc w:val="center"/>
              <w:rPr>
                <w:rFonts w:ascii="宋体" w:hAnsi="宋体" w:cs="宋体"/>
                <w:color w:val="auto"/>
                <w:sz w:val="24"/>
                <w:highlight w:val="none"/>
              </w:rPr>
            </w:pPr>
          </w:p>
        </w:tc>
        <w:tc>
          <w:tcPr>
            <w:tcW w:w="1932" w:type="dxa"/>
            <w:vAlign w:val="center"/>
          </w:tcPr>
          <w:p w14:paraId="68C982AE">
            <w:pPr>
              <w:snapToGrid w:val="0"/>
              <w:spacing w:line="360" w:lineRule="auto"/>
              <w:jc w:val="center"/>
              <w:rPr>
                <w:rFonts w:ascii="宋体" w:hAnsi="宋体" w:cs="宋体"/>
                <w:color w:val="auto"/>
                <w:sz w:val="24"/>
                <w:highlight w:val="none"/>
              </w:rPr>
            </w:pPr>
          </w:p>
        </w:tc>
        <w:tc>
          <w:tcPr>
            <w:tcW w:w="2376" w:type="dxa"/>
            <w:vAlign w:val="center"/>
          </w:tcPr>
          <w:p w14:paraId="48CF1C1B">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（大写）：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w:t>
            </w:r>
          </w:p>
          <w:p w14:paraId="3221820A">
            <w:pPr>
              <w:spacing w:line="360" w:lineRule="auto"/>
              <w:jc w:val="center"/>
              <w:rPr>
                <w:rFonts w:ascii="宋体" w:hAnsi="宋体" w:cs="宋体"/>
                <w:color w:val="auto"/>
                <w:sz w:val="24"/>
                <w:highlight w:val="none"/>
              </w:rPr>
            </w:pPr>
            <w:r>
              <w:rPr>
                <w:rFonts w:hint="eastAsia" w:ascii="仿宋" w:hAnsi="仿宋" w:eastAsia="仿宋" w:cs="仿宋"/>
                <w:sz w:val="24"/>
                <w:szCs w:val="24"/>
                <w:highlight w:val="none"/>
              </w:rPr>
              <w:t>（小写）：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w:t>
            </w:r>
          </w:p>
        </w:tc>
        <w:tc>
          <w:tcPr>
            <w:tcW w:w="2246" w:type="dxa"/>
            <w:vAlign w:val="center"/>
          </w:tcPr>
          <w:p w14:paraId="3DA274BF">
            <w:pPr>
              <w:spacing w:line="360" w:lineRule="auto"/>
              <w:jc w:val="center"/>
              <w:rPr>
                <w:rFonts w:ascii="宋体" w:hAnsi="宋体" w:cs="宋体"/>
                <w:color w:val="auto"/>
                <w:sz w:val="24"/>
                <w:highlight w:val="none"/>
              </w:rPr>
            </w:pPr>
          </w:p>
        </w:tc>
      </w:tr>
      <w:tr w14:paraId="78523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52" w:type="dxa"/>
            <w:vAlign w:val="center"/>
          </w:tcPr>
          <w:p w14:paraId="773A9AF2">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4307" w:type="dxa"/>
            <w:vAlign w:val="center"/>
          </w:tcPr>
          <w:p w14:paraId="68734DB5">
            <w:pPr>
              <w:tabs>
                <w:tab w:val="left" w:pos="0"/>
              </w:tabs>
              <w:spacing w:line="360" w:lineRule="auto"/>
              <w:ind w:firstLine="480" w:firstLineChars="0"/>
              <w:jc w:val="center"/>
              <w:rPr>
                <w:rFonts w:ascii="宋体" w:hAnsi="宋体" w:cs="宋体"/>
                <w:color w:val="auto"/>
                <w:sz w:val="24"/>
                <w:highlight w:val="none"/>
              </w:rPr>
            </w:pPr>
            <w:r>
              <w:rPr>
                <w:rFonts w:hint="eastAsia" w:ascii="宋体" w:hAnsi="宋体" w:eastAsia="宋体" w:cs="宋体"/>
                <w:color w:val="auto"/>
                <w:kern w:val="0"/>
                <w:sz w:val="24"/>
                <w:highlight w:val="none"/>
              </w:rPr>
              <w:t>大麻检测板（毛发检测）</w:t>
            </w:r>
          </w:p>
        </w:tc>
        <w:tc>
          <w:tcPr>
            <w:tcW w:w="2008" w:type="dxa"/>
            <w:vAlign w:val="center"/>
          </w:tcPr>
          <w:p w14:paraId="2437D367">
            <w:pPr>
              <w:snapToGrid w:val="0"/>
              <w:spacing w:line="360" w:lineRule="auto"/>
              <w:jc w:val="center"/>
              <w:rPr>
                <w:rFonts w:ascii="宋体" w:hAnsi="宋体" w:cs="宋体"/>
                <w:color w:val="auto"/>
                <w:sz w:val="24"/>
                <w:highlight w:val="none"/>
              </w:rPr>
            </w:pPr>
          </w:p>
        </w:tc>
        <w:tc>
          <w:tcPr>
            <w:tcW w:w="1932" w:type="dxa"/>
            <w:vAlign w:val="center"/>
          </w:tcPr>
          <w:p w14:paraId="1468612B">
            <w:pPr>
              <w:snapToGrid w:val="0"/>
              <w:spacing w:line="360" w:lineRule="auto"/>
              <w:jc w:val="center"/>
              <w:rPr>
                <w:rFonts w:ascii="宋体" w:hAnsi="宋体" w:cs="宋体"/>
                <w:color w:val="auto"/>
                <w:sz w:val="24"/>
                <w:highlight w:val="none"/>
              </w:rPr>
            </w:pPr>
          </w:p>
        </w:tc>
        <w:tc>
          <w:tcPr>
            <w:tcW w:w="2376" w:type="dxa"/>
            <w:vAlign w:val="center"/>
          </w:tcPr>
          <w:p w14:paraId="156236FF">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（大写）：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w:t>
            </w:r>
          </w:p>
          <w:p w14:paraId="4F9EF2D8">
            <w:pPr>
              <w:spacing w:line="360" w:lineRule="auto"/>
              <w:jc w:val="center"/>
              <w:rPr>
                <w:rFonts w:ascii="宋体" w:hAnsi="宋体" w:cs="宋体"/>
                <w:color w:val="auto"/>
                <w:sz w:val="24"/>
                <w:highlight w:val="none"/>
              </w:rPr>
            </w:pPr>
            <w:r>
              <w:rPr>
                <w:rFonts w:hint="eastAsia" w:ascii="仿宋" w:hAnsi="仿宋" w:eastAsia="仿宋" w:cs="仿宋"/>
                <w:sz w:val="24"/>
                <w:szCs w:val="24"/>
                <w:highlight w:val="none"/>
              </w:rPr>
              <w:t>（小写）：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w:t>
            </w:r>
          </w:p>
        </w:tc>
        <w:tc>
          <w:tcPr>
            <w:tcW w:w="2246" w:type="dxa"/>
            <w:vAlign w:val="center"/>
          </w:tcPr>
          <w:p w14:paraId="2F3EAC5F">
            <w:pPr>
              <w:spacing w:line="360" w:lineRule="auto"/>
              <w:jc w:val="center"/>
              <w:rPr>
                <w:rFonts w:ascii="宋体" w:hAnsi="宋体" w:cs="宋体"/>
                <w:color w:val="auto"/>
                <w:sz w:val="24"/>
                <w:highlight w:val="none"/>
              </w:rPr>
            </w:pPr>
          </w:p>
        </w:tc>
      </w:tr>
      <w:tr w14:paraId="1F63F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52" w:type="dxa"/>
            <w:vAlign w:val="center"/>
          </w:tcPr>
          <w:p w14:paraId="63808344">
            <w:pPr>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4307" w:type="dxa"/>
            <w:vAlign w:val="center"/>
          </w:tcPr>
          <w:p w14:paraId="6B8E9379">
            <w:pPr>
              <w:tabs>
                <w:tab w:val="left" w:pos="0"/>
              </w:tabs>
              <w:spacing w:line="360" w:lineRule="auto"/>
              <w:ind w:firstLine="480" w:firstLineChars="0"/>
              <w:jc w:val="center"/>
              <w:rPr>
                <w:rFonts w:hint="eastAsia" w:ascii="仿宋" w:hAnsi="仿宋" w:eastAsia="仿宋" w:cs="仿宋"/>
                <w:color w:val="auto"/>
                <w:sz w:val="24"/>
                <w:szCs w:val="24"/>
                <w:highlight w:val="none"/>
              </w:rPr>
            </w:pPr>
            <w:r>
              <w:rPr>
                <w:rFonts w:hint="eastAsia" w:ascii="宋体" w:hAnsi="宋体" w:eastAsia="宋体" w:cs="宋体"/>
                <w:color w:val="auto"/>
                <w:kern w:val="0"/>
                <w:sz w:val="24"/>
                <w:highlight w:val="none"/>
              </w:rPr>
              <w:t>合成大麻素k2/k3/k4三合一（尿检）</w:t>
            </w:r>
          </w:p>
        </w:tc>
        <w:tc>
          <w:tcPr>
            <w:tcW w:w="2008" w:type="dxa"/>
            <w:vAlign w:val="center"/>
          </w:tcPr>
          <w:p w14:paraId="241FCA8F">
            <w:pPr>
              <w:snapToGrid w:val="0"/>
              <w:spacing w:line="360" w:lineRule="auto"/>
              <w:jc w:val="center"/>
              <w:rPr>
                <w:rFonts w:ascii="宋体" w:hAnsi="宋体" w:cs="宋体"/>
                <w:color w:val="auto"/>
                <w:sz w:val="24"/>
                <w:highlight w:val="none"/>
              </w:rPr>
            </w:pPr>
          </w:p>
        </w:tc>
        <w:tc>
          <w:tcPr>
            <w:tcW w:w="1932" w:type="dxa"/>
            <w:vAlign w:val="center"/>
          </w:tcPr>
          <w:p w14:paraId="6425BD4D">
            <w:pPr>
              <w:snapToGrid w:val="0"/>
              <w:spacing w:line="360" w:lineRule="auto"/>
              <w:jc w:val="center"/>
              <w:rPr>
                <w:rFonts w:ascii="宋体" w:hAnsi="宋体" w:cs="宋体"/>
                <w:color w:val="auto"/>
                <w:sz w:val="24"/>
                <w:highlight w:val="none"/>
              </w:rPr>
            </w:pPr>
          </w:p>
        </w:tc>
        <w:tc>
          <w:tcPr>
            <w:tcW w:w="2376" w:type="dxa"/>
            <w:vAlign w:val="center"/>
          </w:tcPr>
          <w:p w14:paraId="24AB2AEB">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（大写）：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w:t>
            </w:r>
          </w:p>
          <w:p w14:paraId="054C68A9">
            <w:pPr>
              <w:spacing w:line="360" w:lineRule="auto"/>
              <w:jc w:val="center"/>
              <w:rPr>
                <w:rFonts w:ascii="宋体" w:hAnsi="宋体" w:cs="宋体"/>
                <w:color w:val="auto"/>
                <w:sz w:val="24"/>
                <w:highlight w:val="none"/>
              </w:rPr>
            </w:pPr>
            <w:r>
              <w:rPr>
                <w:rFonts w:hint="eastAsia" w:ascii="仿宋" w:hAnsi="仿宋" w:eastAsia="仿宋" w:cs="仿宋"/>
                <w:sz w:val="24"/>
                <w:szCs w:val="24"/>
                <w:highlight w:val="none"/>
              </w:rPr>
              <w:t>（小写）：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w:t>
            </w:r>
          </w:p>
        </w:tc>
        <w:tc>
          <w:tcPr>
            <w:tcW w:w="2246" w:type="dxa"/>
            <w:vAlign w:val="center"/>
          </w:tcPr>
          <w:p w14:paraId="00769825">
            <w:pPr>
              <w:spacing w:line="360" w:lineRule="auto"/>
              <w:jc w:val="center"/>
              <w:rPr>
                <w:rFonts w:ascii="宋体" w:hAnsi="宋体" w:cs="宋体"/>
                <w:color w:val="auto"/>
                <w:sz w:val="24"/>
                <w:highlight w:val="none"/>
              </w:rPr>
            </w:pPr>
          </w:p>
        </w:tc>
      </w:tr>
      <w:tr w14:paraId="7EDB7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52" w:type="dxa"/>
            <w:vAlign w:val="center"/>
          </w:tcPr>
          <w:p w14:paraId="1FCE70F6">
            <w:pPr>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4307" w:type="dxa"/>
            <w:vAlign w:val="center"/>
          </w:tcPr>
          <w:p w14:paraId="6CD8C550">
            <w:pPr>
              <w:tabs>
                <w:tab w:val="left" w:pos="0"/>
              </w:tabs>
              <w:spacing w:line="360" w:lineRule="auto"/>
              <w:ind w:firstLine="480" w:firstLineChars="0"/>
              <w:jc w:val="center"/>
              <w:rPr>
                <w:rFonts w:hint="eastAsia" w:ascii="仿宋" w:hAnsi="仿宋" w:eastAsia="仿宋" w:cs="仿宋"/>
                <w:color w:val="auto"/>
                <w:sz w:val="24"/>
                <w:szCs w:val="24"/>
                <w:highlight w:val="none"/>
              </w:rPr>
            </w:pPr>
            <w:r>
              <w:rPr>
                <w:rFonts w:hint="eastAsia" w:ascii="宋体" w:hAnsi="宋体" w:cs="宋体"/>
                <w:color w:val="auto"/>
                <w:kern w:val="0"/>
                <w:sz w:val="24"/>
                <w:highlight w:val="none"/>
                <w:lang w:val="en-US" w:eastAsia="zh-CN"/>
              </w:rPr>
              <w:t>右美沙芬（毛发检测）</w:t>
            </w:r>
          </w:p>
        </w:tc>
        <w:tc>
          <w:tcPr>
            <w:tcW w:w="2008" w:type="dxa"/>
            <w:vAlign w:val="center"/>
          </w:tcPr>
          <w:p w14:paraId="704025C2">
            <w:pPr>
              <w:snapToGrid w:val="0"/>
              <w:spacing w:line="360" w:lineRule="auto"/>
              <w:jc w:val="center"/>
              <w:rPr>
                <w:rFonts w:ascii="宋体" w:hAnsi="宋体" w:cs="宋体"/>
                <w:color w:val="auto"/>
                <w:sz w:val="24"/>
                <w:highlight w:val="none"/>
              </w:rPr>
            </w:pPr>
          </w:p>
        </w:tc>
        <w:tc>
          <w:tcPr>
            <w:tcW w:w="1932" w:type="dxa"/>
            <w:vAlign w:val="center"/>
          </w:tcPr>
          <w:p w14:paraId="6568DF0C">
            <w:pPr>
              <w:snapToGrid w:val="0"/>
              <w:spacing w:line="360" w:lineRule="auto"/>
              <w:jc w:val="center"/>
              <w:rPr>
                <w:rFonts w:ascii="宋体" w:hAnsi="宋体" w:cs="宋体"/>
                <w:color w:val="auto"/>
                <w:sz w:val="24"/>
                <w:highlight w:val="none"/>
              </w:rPr>
            </w:pPr>
          </w:p>
        </w:tc>
        <w:tc>
          <w:tcPr>
            <w:tcW w:w="2376" w:type="dxa"/>
            <w:vAlign w:val="center"/>
          </w:tcPr>
          <w:p w14:paraId="04E3AF74">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（大写）：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w:t>
            </w:r>
          </w:p>
          <w:p w14:paraId="1F45F735">
            <w:pPr>
              <w:spacing w:line="360" w:lineRule="auto"/>
              <w:jc w:val="center"/>
              <w:rPr>
                <w:rFonts w:ascii="宋体" w:hAnsi="宋体" w:cs="宋体"/>
                <w:color w:val="auto"/>
                <w:sz w:val="24"/>
                <w:highlight w:val="none"/>
              </w:rPr>
            </w:pPr>
            <w:r>
              <w:rPr>
                <w:rFonts w:hint="eastAsia" w:ascii="仿宋" w:hAnsi="仿宋" w:eastAsia="仿宋" w:cs="仿宋"/>
                <w:sz w:val="24"/>
                <w:szCs w:val="24"/>
                <w:highlight w:val="none"/>
              </w:rPr>
              <w:t>（小写）：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w:t>
            </w:r>
          </w:p>
        </w:tc>
        <w:tc>
          <w:tcPr>
            <w:tcW w:w="2246" w:type="dxa"/>
            <w:vAlign w:val="center"/>
          </w:tcPr>
          <w:p w14:paraId="6C4642AB">
            <w:pPr>
              <w:spacing w:line="360" w:lineRule="auto"/>
              <w:jc w:val="center"/>
              <w:rPr>
                <w:rFonts w:ascii="宋体" w:hAnsi="宋体" w:cs="宋体"/>
                <w:color w:val="auto"/>
                <w:sz w:val="24"/>
                <w:highlight w:val="none"/>
              </w:rPr>
            </w:pPr>
          </w:p>
        </w:tc>
      </w:tr>
      <w:tr w14:paraId="69804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52" w:type="dxa"/>
            <w:vAlign w:val="center"/>
          </w:tcPr>
          <w:p w14:paraId="6039A46A">
            <w:pPr>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4307" w:type="dxa"/>
            <w:vAlign w:val="center"/>
          </w:tcPr>
          <w:p w14:paraId="4C9DCC0B">
            <w:pPr>
              <w:tabs>
                <w:tab w:val="left" w:pos="0"/>
              </w:tabs>
              <w:spacing w:line="360" w:lineRule="auto"/>
              <w:ind w:firstLine="480" w:firstLineChars="0"/>
              <w:jc w:val="center"/>
              <w:rPr>
                <w:rFonts w:hint="eastAsia" w:ascii="仿宋" w:hAnsi="仿宋" w:eastAsia="仿宋" w:cs="仿宋"/>
                <w:color w:val="auto"/>
                <w:sz w:val="24"/>
                <w:szCs w:val="24"/>
                <w:highlight w:val="none"/>
              </w:rPr>
            </w:pPr>
            <w:r>
              <w:rPr>
                <w:rFonts w:hint="eastAsia" w:ascii="宋体" w:hAnsi="宋体" w:cs="宋体"/>
                <w:color w:val="auto"/>
                <w:kern w:val="0"/>
                <w:sz w:val="24"/>
                <w:highlight w:val="none"/>
                <w:lang w:val="en-US" w:eastAsia="zh-CN"/>
              </w:rPr>
              <w:t>右美沙芬（尿检）</w:t>
            </w:r>
          </w:p>
        </w:tc>
        <w:tc>
          <w:tcPr>
            <w:tcW w:w="2008" w:type="dxa"/>
            <w:vAlign w:val="center"/>
          </w:tcPr>
          <w:p w14:paraId="77256D1C">
            <w:pPr>
              <w:snapToGrid w:val="0"/>
              <w:spacing w:line="360" w:lineRule="auto"/>
              <w:jc w:val="center"/>
              <w:rPr>
                <w:rFonts w:ascii="宋体" w:hAnsi="宋体" w:cs="宋体"/>
                <w:color w:val="auto"/>
                <w:sz w:val="24"/>
                <w:highlight w:val="none"/>
              </w:rPr>
            </w:pPr>
          </w:p>
        </w:tc>
        <w:tc>
          <w:tcPr>
            <w:tcW w:w="1932" w:type="dxa"/>
            <w:vAlign w:val="center"/>
          </w:tcPr>
          <w:p w14:paraId="70306CC7">
            <w:pPr>
              <w:snapToGrid w:val="0"/>
              <w:spacing w:line="360" w:lineRule="auto"/>
              <w:jc w:val="center"/>
              <w:rPr>
                <w:rFonts w:ascii="宋体" w:hAnsi="宋体" w:cs="宋体"/>
                <w:color w:val="auto"/>
                <w:sz w:val="24"/>
                <w:highlight w:val="none"/>
              </w:rPr>
            </w:pPr>
          </w:p>
        </w:tc>
        <w:tc>
          <w:tcPr>
            <w:tcW w:w="2376" w:type="dxa"/>
            <w:vAlign w:val="center"/>
          </w:tcPr>
          <w:p w14:paraId="4E26A7D6">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（大写）：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w:t>
            </w:r>
          </w:p>
          <w:p w14:paraId="764C9ABC">
            <w:pPr>
              <w:spacing w:line="360" w:lineRule="auto"/>
              <w:jc w:val="center"/>
              <w:rPr>
                <w:rFonts w:ascii="宋体" w:hAnsi="宋体" w:cs="宋体"/>
                <w:color w:val="auto"/>
                <w:sz w:val="24"/>
                <w:highlight w:val="none"/>
              </w:rPr>
            </w:pPr>
            <w:r>
              <w:rPr>
                <w:rFonts w:hint="eastAsia" w:ascii="仿宋" w:hAnsi="仿宋" w:eastAsia="仿宋" w:cs="仿宋"/>
                <w:sz w:val="24"/>
                <w:szCs w:val="24"/>
                <w:highlight w:val="none"/>
              </w:rPr>
              <w:t>（小写）：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w:t>
            </w:r>
          </w:p>
        </w:tc>
        <w:tc>
          <w:tcPr>
            <w:tcW w:w="2246" w:type="dxa"/>
            <w:vAlign w:val="center"/>
          </w:tcPr>
          <w:p w14:paraId="715D6093">
            <w:pPr>
              <w:spacing w:line="360" w:lineRule="auto"/>
              <w:jc w:val="center"/>
              <w:rPr>
                <w:rFonts w:ascii="宋体" w:hAnsi="宋体" w:cs="宋体"/>
                <w:color w:val="auto"/>
                <w:sz w:val="24"/>
                <w:highlight w:val="none"/>
              </w:rPr>
            </w:pPr>
          </w:p>
        </w:tc>
      </w:tr>
      <w:tr w14:paraId="1BD5D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52" w:type="dxa"/>
            <w:vAlign w:val="center"/>
          </w:tcPr>
          <w:p w14:paraId="37B90FFF">
            <w:pPr>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4307" w:type="dxa"/>
            <w:vAlign w:val="center"/>
          </w:tcPr>
          <w:p w14:paraId="10DB1102">
            <w:pPr>
              <w:tabs>
                <w:tab w:val="left" w:pos="0"/>
              </w:tabs>
              <w:spacing w:line="360" w:lineRule="auto"/>
              <w:ind w:firstLine="480" w:firstLineChars="0"/>
              <w:jc w:val="center"/>
              <w:rPr>
                <w:rFonts w:hint="eastAsia" w:ascii="仿宋" w:hAnsi="仿宋" w:eastAsia="仿宋" w:cs="仿宋"/>
                <w:color w:val="auto"/>
                <w:sz w:val="24"/>
                <w:szCs w:val="24"/>
                <w:highlight w:val="none"/>
              </w:rPr>
            </w:pPr>
            <w:r>
              <w:rPr>
                <w:rFonts w:hint="eastAsia" w:ascii="宋体" w:hAnsi="宋体" w:cs="宋体"/>
                <w:color w:val="auto"/>
                <w:kern w:val="0"/>
                <w:sz w:val="24"/>
                <w:highlight w:val="none"/>
                <w:lang w:val="en-US" w:eastAsia="zh-CN"/>
              </w:rPr>
              <w:t>摇头丸（毛发检测）</w:t>
            </w:r>
          </w:p>
        </w:tc>
        <w:tc>
          <w:tcPr>
            <w:tcW w:w="2008" w:type="dxa"/>
            <w:vAlign w:val="center"/>
          </w:tcPr>
          <w:p w14:paraId="2C0239AA">
            <w:pPr>
              <w:snapToGrid w:val="0"/>
              <w:spacing w:line="360" w:lineRule="auto"/>
              <w:jc w:val="center"/>
              <w:rPr>
                <w:rFonts w:ascii="宋体" w:hAnsi="宋体" w:cs="宋体"/>
                <w:color w:val="auto"/>
                <w:sz w:val="24"/>
                <w:highlight w:val="none"/>
              </w:rPr>
            </w:pPr>
          </w:p>
        </w:tc>
        <w:tc>
          <w:tcPr>
            <w:tcW w:w="1932" w:type="dxa"/>
            <w:vAlign w:val="center"/>
          </w:tcPr>
          <w:p w14:paraId="4A7C94A2">
            <w:pPr>
              <w:snapToGrid w:val="0"/>
              <w:spacing w:line="360" w:lineRule="auto"/>
              <w:jc w:val="center"/>
              <w:rPr>
                <w:rFonts w:ascii="宋体" w:hAnsi="宋体" w:cs="宋体"/>
                <w:color w:val="auto"/>
                <w:sz w:val="24"/>
                <w:highlight w:val="none"/>
              </w:rPr>
            </w:pPr>
          </w:p>
        </w:tc>
        <w:tc>
          <w:tcPr>
            <w:tcW w:w="2376" w:type="dxa"/>
            <w:vAlign w:val="center"/>
          </w:tcPr>
          <w:p w14:paraId="6C235C7E">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（大写）：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w:t>
            </w:r>
          </w:p>
          <w:p w14:paraId="72DA7686">
            <w:pPr>
              <w:spacing w:line="360" w:lineRule="auto"/>
              <w:jc w:val="center"/>
              <w:rPr>
                <w:rFonts w:ascii="宋体" w:hAnsi="宋体" w:cs="宋体"/>
                <w:color w:val="auto"/>
                <w:sz w:val="24"/>
                <w:highlight w:val="none"/>
              </w:rPr>
            </w:pPr>
            <w:r>
              <w:rPr>
                <w:rFonts w:hint="eastAsia" w:ascii="仿宋" w:hAnsi="仿宋" w:eastAsia="仿宋" w:cs="仿宋"/>
                <w:sz w:val="24"/>
                <w:szCs w:val="24"/>
                <w:highlight w:val="none"/>
              </w:rPr>
              <w:t>（小写）：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w:t>
            </w:r>
          </w:p>
        </w:tc>
        <w:tc>
          <w:tcPr>
            <w:tcW w:w="2246" w:type="dxa"/>
            <w:vAlign w:val="center"/>
          </w:tcPr>
          <w:p w14:paraId="559F9D51">
            <w:pPr>
              <w:spacing w:line="360" w:lineRule="auto"/>
              <w:jc w:val="center"/>
              <w:rPr>
                <w:rFonts w:ascii="宋体" w:hAnsi="宋体" w:cs="宋体"/>
                <w:color w:val="auto"/>
                <w:sz w:val="24"/>
                <w:highlight w:val="none"/>
              </w:rPr>
            </w:pPr>
          </w:p>
        </w:tc>
      </w:tr>
      <w:tr w14:paraId="0F28A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52" w:type="dxa"/>
            <w:vAlign w:val="center"/>
          </w:tcPr>
          <w:p w14:paraId="2816F54A">
            <w:pPr>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13</w:t>
            </w:r>
          </w:p>
        </w:tc>
        <w:tc>
          <w:tcPr>
            <w:tcW w:w="4307" w:type="dxa"/>
            <w:vAlign w:val="center"/>
          </w:tcPr>
          <w:p w14:paraId="1F56B878">
            <w:pPr>
              <w:tabs>
                <w:tab w:val="left" w:pos="0"/>
              </w:tabs>
              <w:spacing w:line="360" w:lineRule="auto"/>
              <w:ind w:firstLine="480" w:firstLineChars="0"/>
              <w:jc w:val="center"/>
              <w:rPr>
                <w:rFonts w:hint="eastAsia" w:ascii="仿宋" w:hAnsi="仿宋" w:eastAsia="仿宋" w:cs="仿宋"/>
                <w:color w:val="auto"/>
                <w:sz w:val="24"/>
                <w:szCs w:val="24"/>
                <w:highlight w:val="none"/>
              </w:rPr>
            </w:pPr>
            <w:r>
              <w:rPr>
                <w:rFonts w:hint="eastAsia" w:ascii="宋体" w:hAnsi="宋体" w:eastAsia="宋体" w:cs="宋体"/>
                <w:color w:val="auto"/>
                <w:kern w:val="0"/>
                <w:sz w:val="24"/>
                <w:highlight w:val="none"/>
              </w:rPr>
              <w:t>AB瓶</w:t>
            </w:r>
          </w:p>
        </w:tc>
        <w:tc>
          <w:tcPr>
            <w:tcW w:w="2008" w:type="dxa"/>
            <w:vAlign w:val="center"/>
          </w:tcPr>
          <w:p w14:paraId="59278462">
            <w:pPr>
              <w:snapToGrid w:val="0"/>
              <w:spacing w:line="360" w:lineRule="auto"/>
              <w:jc w:val="center"/>
              <w:rPr>
                <w:rFonts w:ascii="宋体" w:hAnsi="宋体" w:cs="宋体"/>
                <w:color w:val="auto"/>
                <w:sz w:val="24"/>
                <w:highlight w:val="none"/>
              </w:rPr>
            </w:pPr>
          </w:p>
        </w:tc>
        <w:tc>
          <w:tcPr>
            <w:tcW w:w="1932" w:type="dxa"/>
            <w:vAlign w:val="center"/>
          </w:tcPr>
          <w:p w14:paraId="04951D14">
            <w:pPr>
              <w:snapToGrid w:val="0"/>
              <w:spacing w:line="360" w:lineRule="auto"/>
              <w:jc w:val="center"/>
              <w:rPr>
                <w:rFonts w:ascii="宋体" w:hAnsi="宋体" w:cs="宋体"/>
                <w:color w:val="auto"/>
                <w:sz w:val="24"/>
                <w:highlight w:val="none"/>
              </w:rPr>
            </w:pPr>
          </w:p>
        </w:tc>
        <w:tc>
          <w:tcPr>
            <w:tcW w:w="2376" w:type="dxa"/>
            <w:vAlign w:val="center"/>
          </w:tcPr>
          <w:p w14:paraId="1E82595A">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（大写）：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w:t>
            </w:r>
          </w:p>
          <w:p w14:paraId="47C0F152">
            <w:pPr>
              <w:spacing w:line="360" w:lineRule="auto"/>
              <w:jc w:val="center"/>
              <w:rPr>
                <w:rFonts w:ascii="宋体" w:hAnsi="宋体" w:cs="宋体"/>
                <w:color w:val="auto"/>
                <w:sz w:val="24"/>
                <w:highlight w:val="none"/>
              </w:rPr>
            </w:pPr>
            <w:r>
              <w:rPr>
                <w:rFonts w:hint="eastAsia" w:ascii="仿宋" w:hAnsi="仿宋" w:eastAsia="仿宋" w:cs="仿宋"/>
                <w:sz w:val="24"/>
                <w:szCs w:val="24"/>
                <w:highlight w:val="none"/>
              </w:rPr>
              <w:t>（小写）：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w:t>
            </w:r>
          </w:p>
        </w:tc>
        <w:tc>
          <w:tcPr>
            <w:tcW w:w="2246" w:type="dxa"/>
            <w:vAlign w:val="center"/>
          </w:tcPr>
          <w:p w14:paraId="5AA1E3D2">
            <w:pPr>
              <w:spacing w:line="360" w:lineRule="auto"/>
              <w:jc w:val="center"/>
              <w:rPr>
                <w:rFonts w:ascii="宋体" w:hAnsi="宋体" w:cs="宋体"/>
                <w:color w:val="auto"/>
                <w:sz w:val="24"/>
                <w:highlight w:val="none"/>
              </w:rPr>
            </w:pPr>
          </w:p>
        </w:tc>
      </w:tr>
    </w:tbl>
    <w:p w14:paraId="67C1A6D0">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5857DCD6">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2C3AF0A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334BE311">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23AD7ACF">
      <w:pPr>
        <w:snapToGrid w:val="0"/>
        <w:spacing w:line="360" w:lineRule="auto"/>
        <w:ind w:firstLine="480" w:firstLineChars="200"/>
        <w:jc w:val="left"/>
        <w:rPr>
          <w:rFonts w:ascii="宋体" w:hAnsi="宋体" w:cs="宋体"/>
          <w:color w:val="auto"/>
          <w:kern w:val="0"/>
          <w:sz w:val="24"/>
          <w:highlight w:val="none"/>
          <w:lang w:val="zh-CN"/>
        </w:rPr>
      </w:pPr>
    </w:p>
    <w:p w14:paraId="2383F590">
      <w:pPr>
        <w:rPr>
          <w:rFonts w:ascii="宋体" w:hAnsi="宋体" w:cs="宋体"/>
          <w:b/>
          <w:color w:val="auto"/>
          <w:kern w:val="0"/>
          <w:sz w:val="24"/>
          <w:highlight w:val="none"/>
        </w:rPr>
        <w:sectPr>
          <w:pgSz w:w="16838" w:h="11906" w:orient="landscape"/>
          <w:pgMar w:top="1418" w:right="1247" w:bottom="1418" w:left="1276" w:header="851" w:footer="992" w:gutter="0"/>
          <w:cols w:space="720" w:num="1"/>
          <w:titlePg/>
          <w:docGrid w:linePitch="312" w:charSpace="0"/>
        </w:sectPr>
      </w:pPr>
      <w:r>
        <w:rPr>
          <w:rFonts w:ascii="宋体" w:hAnsi="宋体" w:cs="宋体"/>
          <w:b/>
          <w:color w:val="auto"/>
          <w:kern w:val="0"/>
          <w:sz w:val="24"/>
          <w:highlight w:val="none"/>
        </w:rPr>
        <w:br w:type="page"/>
      </w:r>
    </w:p>
    <w:p w14:paraId="57ABA421">
      <w:pPr>
        <w:pStyle w:val="694"/>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410" w:name="_Hlk101259491"/>
      <w:r>
        <w:rPr>
          <w:rFonts w:hint="eastAsia" w:ascii="宋体" w:hAnsi="宋体" w:eastAsia="宋体" w:cs="宋体"/>
          <w:color w:val="auto"/>
          <w:sz w:val="32"/>
          <w:szCs w:val="32"/>
          <w:highlight w:val="none"/>
        </w:rPr>
        <w:t>（如果有）</w:t>
      </w:r>
      <w:bookmarkEnd w:id="410"/>
    </w:p>
    <w:p w14:paraId="65C937C0">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5AB3492D">
      <w:pPr>
        <w:pStyle w:val="694"/>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D7BA395">
      <w:pPr>
        <w:spacing w:line="360" w:lineRule="auto"/>
        <w:ind w:right="420" w:firstLine="3614" w:firstLineChars="1000"/>
        <w:rPr>
          <w:rFonts w:ascii="宋体" w:hAnsi="宋体" w:cs="宋体"/>
          <w:b/>
          <w:color w:val="auto"/>
          <w:kern w:val="0"/>
          <w:sz w:val="36"/>
          <w:szCs w:val="36"/>
          <w:highlight w:val="none"/>
        </w:rPr>
      </w:pPr>
    </w:p>
    <w:p w14:paraId="74E69F1E">
      <w:pPr>
        <w:spacing w:line="360" w:lineRule="auto"/>
        <w:ind w:right="420" w:firstLine="3614" w:firstLineChars="1000"/>
        <w:rPr>
          <w:rFonts w:ascii="宋体" w:hAnsi="宋体" w:cs="宋体"/>
          <w:b/>
          <w:color w:val="auto"/>
          <w:kern w:val="0"/>
          <w:sz w:val="36"/>
          <w:szCs w:val="36"/>
          <w:highlight w:val="none"/>
        </w:rPr>
      </w:pPr>
    </w:p>
    <w:p w14:paraId="22B394C9">
      <w:pPr>
        <w:spacing w:line="360" w:lineRule="auto"/>
        <w:ind w:right="420" w:firstLine="3614" w:firstLineChars="1000"/>
        <w:rPr>
          <w:rFonts w:ascii="宋体" w:hAnsi="宋体" w:cs="宋体"/>
          <w:b/>
          <w:color w:val="auto"/>
          <w:kern w:val="0"/>
          <w:sz w:val="36"/>
          <w:szCs w:val="36"/>
          <w:highlight w:val="none"/>
        </w:rPr>
      </w:pPr>
    </w:p>
    <w:p w14:paraId="58A1BB20">
      <w:pPr>
        <w:spacing w:line="360" w:lineRule="auto"/>
        <w:ind w:right="420" w:firstLine="3614" w:firstLineChars="1000"/>
        <w:rPr>
          <w:rFonts w:ascii="宋体" w:hAnsi="宋体" w:cs="宋体"/>
          <w:b/>
          <w:color w:val="auto"/>
          <w:kern w:val="0"/>
          <w:sz w:val="36"/>
          <w:szCs w:val="36"/>
          <w:highlight w:val="none"/>
        </w:rPr>
      </w:pPr>
    </w:p>
    <w:p w14:paraId="36BBD756">
      <w:pPr>
        <w:spacing w:line="360" w:lineRule="auto"/>
        <w:ind w:right="420" w:firstLine="3614" w:firstLineChars="1000"/>
        <w:rPr>
          <w:rFonts w:ascii="宋体" w:hAnsi="宋体" w:cs="宋体"/>
          <w:b/>
          <w:color w:val="auto"/>
          <w:kern w:val="0"/>
          <w:sz w:val="36"/>
          <w:szCs w:val="36"/>
          <w:highlight w:val="none"/>
        </w:rPr>
      </w:pPr>
    </w:p>
    <w:p w14:paraId="2659DF65">
      <w:pPr>
        <w:spacing w:line="360" w:lineRule="auto"/>
        <w:ind w:right="420" w:firstLine="3614" w:firstLineChars="1000"/>
        <w:rPr>
          <w:rFonts w:ascii="宋体" w:hAnsi="宋体" w:cs="宋体"/>
          <w:b/>
          <w:color w:val="auto"/>
          <w:kern w:val="0"/>
          <w:sz w:val="36"/>
          <w:szCs w:val="36"/>
          <w:highlight w:val="none"/>
        </w:rPr>
      </w:pPr>
    </w:p>
    <w:p w14:paraId="2C7D6A20">
      <w:pPr>
        <w:spacing w:line="360" w:lineRule="auto"/>
        <w:ind w:right="420" w:firstLine="3614" w:firstLineChars="1000"/>
        <w:rPr>
          <w:rFonts w:ascii="宋体" w:hAnsi="宋体" w:cs="宋体"/>
          <w:b/>
          <w:color w:val="auto"/>
          <w:kern w:val="0"/>
          <w:sz w:val="36"/>
          <w:szCs w:val="36"/>
          <w:highlight w:val="none"/>
        </w:rPr>
      </w:pPr>
    </w:p>
    <w:p w14:paraId="48272F4A">
      <w:pPr>
        <w:spacing w:line="360" w:lineRule="auto"/>
        <w:ind w:right="420" w:firstLine="3614" w:firstLineChars="1000"/>
        <w:rPr>
          <w:rFonts w:ascii="宋体" w:hAnsi="宋体" w:cs="宋体"/>
          <w:b/>
          <w:color w:val="auto"/>
          <w:kern w:val="0"/>
          <w:sz w:val="36"/>
          <w:szCs w:val="36"/>
          <w:highlight w:val="none"/>
        </w:rPr>
      </w:pPr>
    </w:p>
    <w:p w14:paraId="1ECC6AE3">
      <w:pPr>
        <w:spacing w:line="360" w:lineRule="auto"/>
        <w:ind w:right="420" w:firstLine="3614" w:firstLineChars="1000"/>
        <w:rPr>
          <w:rFonts w:ascii="宋体" w:hAnsi="宋体" w:cs="宋体"/>
          <w:b/>
          <w:color w:val="auto"/>
          <w:kern w:val="0"/>
          <w:sz w:val="36"/>
          <w:szCs w:val="36"/>
          <w:highlight w:val="none"/>
        </w:rPr>
      </w:pPr>
    </w:p>
    <w:p w14:paraId="6F069F18">
      <w:pPr>
        <w:spacing w:line="360" w:lineRule="auto"/>
        <w:ind w:right="420" w:firstLine="3614" w:firstLineChars="1000"/>
        <w:rPr>
          <w:rFonts w:ascii="宋体" w:hAnsi="宋体" w:cs="宋体"/>
          <w:b/>
          <w:color w:val="auto"/>
          <w:kern w:val="0"/>
          <w:sz w:val="36"/>
          <w:szCs w:val="36"/>
          <w:highlight w:val="none"/>
        </w:rPr>
      </w:pPr>
    </w:p>
    <w:p w14:paraId="3C24B19A">
      <w:pPr>
        <w:spacing w:line="360" w:lineRule="auto"/>
        <w:ind w:right="420" w:firstLine="3614" w:firstLineChars="1000"/>
        <w:rPr>
          <w:rFonts w:ascii="宋体" w:hAnsi="宋体" w:cs="宋体"/>
          <w:b/>
          <w:color w:val="auto"/>
          <w:kern w:val="0"/>
          <w:sz w:val="36"/>
          <w:szCs w:val="36"/>
          <w:highlight w:val="none"/>
        </w:rPr>
      </w:pPr>
    </w:p>
    <w:p w14:paraId="2492BB0D">
      <w:pPr>
        <w:spacing w:line="360" w:lineRule="auto"/>
        <w:ind w:right="420" w:firstLine="3614" w:firstLineChars="1000"/>
        <w:rPr>
          <w:rFonts w:ascii="宋体" w:hAnsi="宋体" w:cs="宋体"/>
          <w:b/>
          <w:color w:val="auto"/>
          <w:kern w:val="0"/>
          <w:sz w:val="36"/>
          <w:szCs w:val="36"/>
          <w:highlight w:val="none"/>
        </w:rPr>
      </w:pPr>
    </w:p>
    <w:p w14:paraId="34ACDF29">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411" w:name="_Toc465665161"/>
      <w:r>
        <w:rPr>
          <w:rFonts w:hint="eastAsia" w:ascii="宋体" w:hAnsi="宋体" w:cs="宋体"/>
          <w:color w:val="auto"/>
          <w:highlight w:val="none"/>
        </w:rPr>
        <w:t>附件</w:t>
      </w:r>
      <w:bookmarkEnd w:id="411"/>
    </w:p>
    <w:p w14:paraId="5036DADE">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51C6581">
      <w:pPr>
        <w:spacing w:line="360" w:lineRule="auto"/>
        <w:jc w:val="center"/>
        <w:rPr>
          <w:rFonts w:ascii="宋体" w:hAnsi="宋体" w:cs="宋体"/>
          <w:b/>
          <w:color w:val="auto"/>
          <w:spacing w:val="6"/>
          <w:sz w:val="32"/>
          <w:szCs w:val="32"/>
          <w:highlight w:val="none"/>
        </w:rPr>
      </w:pPr>
      <w:bookmarkStart w:id="412" w:name="OLE_LINK14"/>
      <w:bookmarkStart w:id="413" w:name="OLE_LINK13"/>
      <w:r>
        <w:rPr>
          <w:rFonts w:hint="eastAsia" w:ascii="宋体" w:hAnsi="宋体" w:cs="宋体"/>
          <w:b/>
          <w:color w:val="auto"/>
          <w:spacing w:val="6"/>
          <w:sz w:val="32"/>
          <w:szCs w:val="32"/>
          <w:highlight w:val="none"/>
        </w:rPr>
        <w:t>残疾人福利性单位声明函</w:t>
      </w:r>
    </w:p>
    <w:bookmarkEnd w:id="412"/>
    <w:bookmarkEnd w:id="413"/>
    <w:p w14:paraId="39D796FA">
      <w:pPr>
        <w:spacing w:line="360" w:lineRule="auto"/>
        <w:rPr>
          <w:rFonts w:ascii="宋体" w:hAnsi="宋体" w:cs="宋体"/>
          <w:b/>
          <w:color w:val="auto"/>
          <w:spacing w:val="6"/>
          <w:sz w:val="30"/>
          <w:szCs w:val="30"/>
          <w:highlight w:val="none"/>
        </w:rPr>
      </w:pPr>
    </w:p>
    <w:p w14:paraId="52EB781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 xml:space="preserve">杭州市公安局滨江区分局毛发检测试剂、尿检检测试剂采购项目（2025年-2026年） </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2C059C5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1E3A2A88">
      <w:pPr>
        <w:spacing w:line="360" w:lineRule="auto"/>
        <w:ind w:firstLine="480" w:firstLineChars="200"/>
        <w:rPr>
          <w:rFonts w:ascii="宋体" w:hAnsi="宋体" w:cs="宋体"/>
          <w:color w:val="auto"/>
          <w:sz w:val="24"/>
          <w:highlight w:val="none"/>
        </w:rPr>
      </w:pPr>
    </w:p>
    <w:p w14:paraId="3F552632">
      <w:pPr>
        <w:spacing w:line="360" w:lineRule="auto"/>
        <w:ind w:firstLine="480" w:firstLineChars="200"/>
        <w:rPr>
          <w:rFonts w:ascii="宋体" w:hAnsi="宋体" w:cs="宋体"/>
          <w:color w:val="auto"/>
          <w:sz w:val="24"/>
          <w:highlight w:val="none"/>
        </w:rPr>
      </w:pPr>
    </w:p>
    <w:p w14:paraId="2E5162C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0BD91CC9">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5B85660E">
      <w:pPr>
        <w:spacing w:line="360" w:lineRule="auto"/>
        <w:ind w:firstLine="480" w:firstLineChars="200"/>
        <w:rPr>
          <w:rFonts w:ascii="宋体" w:hAnsi="宋体" w:cs="宋体"/>
          <w:color w:val="auto"/>
          <w:sz w:val="24"/>
          <w:highlight w:val="none"/>
        </w:rPr>
      </w:pPr>
    </w:p>
    <w:p w14:paraId="2182925B">
      <w:pPr>
        <w:spacing w:line="360" w:lineRule="auto"/>
        <w:ind w:firstLine="420" w:firstLineChars="200"/>
        <w:rPr>
          <w:rFonts w:ascii="宋体" w:hAnsi="宋体" w:cs="宋体"/>
          <w:color w:val="auto"/>
          <w:highlight w:val="none"/>
        </w:rPr>
      </w:pPr>
    </w:p>
    <w:p w14:paraId="6AC8E1DF">
      <w:pPr>
        <w:spacing w:line="360" w:lineRule="auto"/>
        <w:ind w:firstLine="420" w:firstLineChars="200"/>
        <w:rPr>
          <w:rFonts w:ascii="宋体" w:hAnsi="宋体" w:cs="宋体"/>
          <w:color w:val="auto"/>
          <w:highlight w:val="none"/>
        </w:rPr>
      </w:pPr>
    </w:p>
    <w:p w14:paraId="3CD19296">
      <w:pPr>
        <w:spacing w:line="360" w:lineRule="auto"/>
        <w:ind w:firstLine="420" w:firstLineChars="200"/>
        <w:rPr>
          <w:rFonts w:ascii="宋体" w:hAnsi="宋体" w:cs="宋体"/>
          <w:color w:val="auto"/>
          <w:highlight w:val="none"/>
        </w:rPr>
      </w:pPr>
    </w:p>
    <w:p w14:paraId="49E895B8">
      <w:pPr>
        <w:spacing w:line="360" w:lineRule="auto"/>
        <w:ind w:firstLine="420" w:firstLineChars="200"/>
        <w:rPr>
          <w:rFonts w:ascii="宋体" w:hAnsi="宋体" w:cs="宋体"/>
          <w:color w:val="auto"/>
          <w:highlight w:val="none"/>
        </w:rPr>
      </w:pPr>
    </w:p>
    <w:p w14:paraId="7170319F">
      <w:pPr>
        <w:spacing w:line="360" w:lineRule="auto"/>
        <w:rPr>
          <w:rFonts w:ascii="宋体" w:hAnsi="宋体" w:cs="宋体"/>
          <w:b/>
          <w:color w:val="auto"/>
          <w:sz w:val="24"/>
          <w:highlight w:val="none"/>
        </w:rPr>
      </w:pPr>
    </w:p>
    <w:p w14:paraId="0C3967DF">
      <w:pPr>
        <w:spacing w:line="360" w:lineRule="auto"/>
        <w:rPr>
          <w:rFonts w:ascii="宋体" w:hAnsi="宋体" w:cs="宋体"/>
          <w:b/>
          <w:color w:val="auto"/>
          <w:sz w:val="24"/>
          <w:highlight w:val="none"/>
        </w:rPr>
      </w:pPr>
    </w:p>
    <w:p w14:paraId="2C52F040">
      <w:pPr>
        <w:spacing w:line="360" w:lineRule="auto"/>
        <w:rPr>
          <w:rFonts w:ascii="宋体" w:hAnsi="宋体" w:cs="宋体"/>
          <w:b/>
          <w:color w:val="auto"/>
          <w:sz w:val="24"/>
          <w:highlight w:val="none"/>
        </w:rPr>
      </w:pPr>
    </w:p>
    <w:p w14:paraId="420E2EDB">
      <w:pPr>
        <w:spacing w:line="360" w:lineRule="auto"/>
        <w:rPr>
          <w:rFonts w:ascii="宋体" w:hAnsi="宋体" w:cs="宋体"/>
          <w:b/>
          <w:color w:val="auto"/>
          <w:sz w:val="24"/>
          <w:highlight w:val="none"/>
        </w:rPr>
      </w:pPr>
    </w:p>
    <w:p w14:paraId="22DA2FB0">
      <w:pPr>
        <w:spacing w:line="360" w:lineRule="auto"/>
        <w:rPr>
          <w:rFonts w:ascii="宋体" w:hAnsi="宋体" w:cs="宋体"/>
          <w:b/>
          <w:color w:val="auto"/>
          <w:sz w:val="24"/>
          <w:highlight w:val="none"/>
        </w:rPr>
      </w:pPr>
    </w:p>
    <w:p w14:paraId="07C5ACA5">
      <w:pPr>
        <w:spacing w:line="360" w:lineRule="auto"/>
        <w:rPr>
          <w:rFonts w:ascii="宋体" w:hAnsi="宋体" w:cs="宋体"/>
          <w:b/>
          <w:color w:val="auto"/>
          <w:sz w:val="24"/>
          <w:highlight w:val="none"/>
        </w:rPr>
      </w:pPr>
    </w:p>
    <w:p w14:paraId="30A400E1">
      <w:pPr>
        <w:rPr>
          <w:rFonts w:ascii="宋体" w:hAnsi="宋体" w:cs="宋体"/>
          <w:b/>
          <w:color w:val="auto"/>
          <w:sz w:val="24"/>
          <w:highlight w:val="none"/>
        </w:rPr>
      </w:pPr>
      <w:r>
        <w:rPr>
          <w:rFonts w:ascii="宋体" w:hAnsi="宋体" w:cs="宋体"/>
          <w:b/>
          <w:color w:val="auto"/>
          <w:sz w:val="24"/>
          <w:highlight w:val="none"/>
        </w:rPr>
        <w:br w:type="page"/>
      </w:r>
    </w:p>
    <w:p w14:paraId="2BB9A61F">
      <w:pPr>
        <w:pStyle w:val="80"/>
        <w:rPr>
          <w:rFonts w:ascii="宋体" w:hAnsi="宋体" w:cs="宋体"/>
          <w:b/>
          <w:color w:val="auto"/>
          <w:sz w:val="24"/>
          <w:highlight w:val="none"/>
        </w:rPr>
      </w:pPr>
    </w:p>
    <w:p w14:paraId="5899DD6C">
      <w:pPr>
        <w:pStyle w:val="80"/>
        <w:rPr>
          <w:rFonts w:ascii="宋体" w:hAnsi="宋体" w:cs="宋体"/>
          <w:b/>
          <w:color w:val="auto"/>
          <w:sz w:val="24"/>
          <w:highlight w:val="none"/>
        </w:rPr>
      </w:pPr>
    </w:p>
    <w:p w14:paraId="1B7F3793">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7FD13449">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433D530F">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EC6FA8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41628F3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1FA0C4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12D693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670D90A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898655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8ED245A">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698107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7FAF19A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A54C65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1C5AC5C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619CD30B">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4C6E990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1440587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0869458F">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7982C6E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AA65E9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84E238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699ECE2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BB16FB2">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1F7FE60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787765B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557FCE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68F0EDB">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6EE1A98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37CC306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06988DA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050FDF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5363FEC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4A832B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154EF699">
      <w:pPr>
        <w:widowControl/>
        <w:spacing w:line="360" w:lineRule="auto"/>
        <w:ind w:firstLine="600" w:firstLineChars="200"/>
        <w:jc w:val="left"/>
        <w:rPr>
          <w:rFonts w:ascii="宋体" w:hAnsi="宋体" w:cs="宋体"/>
          <w:color w:val="auto"/>
          <w:sz w:val="30"/>
          <w:szCs w:val="30"/>
          <w:highlight w:val="none"/>
        </w:rPr>
      </w:pPr>
    </w:p>
    <w:p w14:paraId="6891DBF6">
      <w:pPr>
        <w:spacing w:line="360" w:lineRule="auto"/>
        <w:jc w:val="center"/>
        <w:rPr>
          <w:rFonts w:ascii="宋体" w:hAnsi="宋体" w:cs="宋体"/>
          <w:b/>
          <w:color w:val="auto"/>
          <w:spacing w:val="6"/>
          <w:sz w:val="32"/>
          <w:szCs w:val="32"/>
          <w:highlight w:val="none"/>
        </w:rPr>
      </w:pPr>
    </w:p>
    <w:p w14:paraId="1BB1A000">
      <w:pPr>
        <w:spacing w:line="360" w:lineRule="auto"/>
        <w:jc w:val="center"/>
        <w:rPr>
          <w:rFonts w:ascii="宋体" w:hAnsi="宋体" w:cs="宋体"/>
          <w:b/>
          <w:color w:val="auto"/>
          <w:spacing w:val="6"/>
          <w:sz w:val="32"/>
          <w:szCs w:val="32"/>
          <w:highlight w:val="none"/>
        </w:rPr>
      </w:pPr>
    </w:p>
    <w:p w14:paraId="40D8C4D7">
      <w:pPr>
        <w:spacing w:line="360" w:lineRule="auto"/>
        <w:jc w:val="center"/>
        <w:rPr>
          <w:rFonts w:ascii="宋体" w:hAnsi="宋体" w:cs="宋体"/>
          <w:b/>
          <w:color w:val="auto"/>
          <w:spacing w:val="6"/>
          <w:sz w:val="32"/>
          <w:szCs w:val="32"/>
          <w:highlight w:val="none"/>
        </w:rPr>
      </w:pPr>
    </w:p>
    <w:p w14:paraId="318B5DAE">
      <w:pPr>
        <w:spacing w:line="360" w:lineRule="auto"/>
        <w:jc w:val="center"/>
        <w:rPr>
          <w:rFonts w:ascii="宋体" w:hAnsi="宋体" w:cs="宋体"/>
          <w:b/>
          <w:color w:val="auto"/>
          <w:spacing w:val="6"/>
          <w:sz w:val="32"/>
          <w:szCs w:val="32"/>
          <w:highlight w:val="none"/>
        </w:rPr>
      </w:pPr>
    </w:p>
    <w:p w14:paraId="3D8EB085">
      <w:pPr>
        <w:spacing w:line="360" w:lineRule="auto"/>
        <w:jc w:val="center"/>
        <w:rPr>
          <w:rFonts w:ascii="宋体" w:hAnsi="宋体" w:cs="宋体"/>
          <w:b/>
          <w:color w:val="auto"/>
          <w:spacing w:val="6"/>
          <w:sz w:val="32"/>
          <w:szCs w:val="32"/>
          <w:highlight w:val="none"/>
        </w:rPr>
      </w:pPr>
    </w:p>
    <w:p w14:paraId="22C119DD">
      <w:pPr>
        <w:spacing w:line="360" w:lineRule="auto"/>
        <w:jc w:val="center"/>
        <w:rPr>
          <w:rFonts w:ascii="宋体" w:hAnsi="宋体" w:cs="宋体"/>
          <w:b/>
          <w:color w:val="auto"/>
          <w:spacing w:val="6"/>
          <w:sz w:val="32"/>
          <w:szCs w:val="32"/>
          <w:highlight w:val="none"/>
        </w:rPr>
      </w:pPr>
    </w:p>
    <w:p w14:paraId="62512CDF">
      <w:pPr>
        <w:spacing w:line="360" w:lineRule="auto"/>
        <w:jc w:val="center"/>
        <w:rPr>
          <w:rFonts w:ascii="宋体" w:hAnsi="宋体" w:cs="宋体"/>
          <w:b/>
          <w:color w:val="auto"/>
          <w:spacing w:val="6"/>
          <w:sz w:val="32"/>
          <w:szCs w:val="32"/>
          <w:highlight w:val="none"/>
        </w:rPr>
      </w:pPr>
    </w:p>
    <w:p w14:paraId="551EF31C">
      <w:pPr>
        <w:spacing w:line="360" w:lineRule="auto"/>
        <w:jc w:val="left"/>
        <w:rPr>
          <w:rFonts w:hint="eastAsia" w:ascii="宋体" w:hAnsi="宋体" w:cs="宋体"/>
          <w:b/>
          <w:color w:val="auto"/>
          <w:spacing w:val="6"/>
          <w:sz w:val="32"/>
          <w:szCs w:val="32"/>
          <w:highlight w:val="none"/>
        </w:rPr>
      </w:pPr>
    </w:p>
    <w:p w14:paraId="3970C7A2">
      <w:pPr>
        <w:pStyle w:val="80"/>
        <w:rPr>
          <w:rFonts w:hint="eastAsia" w:ascii="宋体" w:hAnsi="宋体" w:cs="宋体"/>
          <w:b/>
          <w:color w:val="auto"/>
          <w:spacing w:val="6"/>
          <w:sz w:val="32"/>
          <w:szCs w:val="32"/>
          <w:highlight w:val="none"/>
        </w:rPr>
      </w:pPr>
    </w:p>
    <w:p w14:paraId="6AC9F727">
      <w:pPr>
        <w:pStyle w:val="80"/>
        <w:rPr>
          <w:rFonts w:hint="eastAsia" w:ascii="宋体" w:hAnsi="宋体" w:cs="宋体"/>
          <w:b/>
          <w:color w:val="auto"/>
          <w:spacing w:val="6"/>
          <w:sz w:val="32"/>
          <w:szCs w:val="32"/>
          <w:highlight w:val="none"/>
        </w:rPr>
      </w:pPr>
    </w:p>
    <w:p w14:paraId="74D7B2E6">
      <w:pPr>
        <w:pStyle w:val="80"/>
        <w:rPr>
          <w:rFonts w:hint="eastAsia" w:ascii="宋体" w:hAnsi="宋体" w:cs="宋体"/>
          <w:b/>
          <w:color w:val="auto"/>
          <w:spacing w:val="6"/>
          <w:sz w:val="32"/>
          <w:szCs w:val="32"/>
          <w:highlight w:val="none"/>
        </w:rPr>
      </w:pPr>
    </w:p>
    <w:p w14:paraId="35D594CF">
      <w:pPr>
        <w:pStyle w:val="80"/>
        <w:rPr>
          <w:rFonts w:hint="eastAsia" w:ascii="宋体" w:hAnsi="宋体" w:cs="宋体"/>
          <w:b/>
          <w:color w:val="auto"/>
          <w:spacing w:val="6"/>
          <w:sz w:val="32"/>
          <w:szCs w:val="32"/>
          <w:highlight w:val="none"/>
        </w:rPr>
      </w:pPr>
    </w:p>
    <w:p w14:paraId="64B6EF90">
      <w:pPr>
        <w:pStyle w:val="80"/>
        <w:rPr>
          <w:rFonts w:hint="eastAsia" w:ascii="宋体" w:hAnsi="宋体" w:cs="宋体"/>
          <w:b/>
          <w:color w:val="auto"/>
          <w:spacing w:val="6"/>
          <w:sz w:val="32"/>
          <w:szCs w:val="32"/>
          <w:highlight w:val="none"/>
        </w:rPr>
      </w:pPr>
    </w:p>
    <w:p w14:paraId="4FD31BB2">
      <w:pPr>
        <w:pStyle w:val="80"/>
        <w:rPr>
          <w:rFonts w:hint="eastAsia" w:ascii="宋体" w:hAnsi="宋体" w:cs="宋体"/>
          <w:b/>
          <w:color w:val="auto"/>
          <w:spacing w:val="6"/>
          <w:sz w:val="32"/>
          <w:szCs w:val="32"/>
          <w:highlight w:val="none"/>
        </w:rPr>
      </w:pPr>
    </w:p>
    <w:p w14:paraId="03DC7DF2">
      <w:pPr>
        <w:pStyle w:val="80"/>
        <w:rPr>
          <w:rFonts w:hint="eastAsia" w:ascii="宋体" w:hAnsi="宋体" w:cs="宋体"/>
          <w:b/>
          <w:color w:val="auto"/>
          <w:spacing w:val="6"/>
          <w:sz w:val="32"/>
          <w:szCs w:val="32"/>
          <w:highlight w:val="none"/>
        </w:rPr>
      </w:pPr>
    </w:p>
    <w:p w14:paraId="6FCBD1D4">
      <w:pPr>
        <w:pStyle w:val="80"/>
        <w:rPr>
          <w:rFonts w:hint="eastAsia" w:ascii="宋体" w:hAnsi="宋体" w:cs="宋体"/>
          <w:b/>
          <w:color w:val="auto"/>
          <w:spacing w:val="6"/>
          <w:sz w:val="32"/>
          <w:szCs w:val="32"/>
          <w:highlight w:val="none"/>
        </w:rPr>
      </w:pPr>
    </w:p>
    <w:p w14:paraId="0E71D3D4">
      <w:pPr>
        <w:pStyle w:val="80"/>
        <w:rPr>
          <w:rFonts w:hint="eastAsia" w:ascii="宋体" w:hAnsi="宋体" w:cs="宋体"/>
          <w:b/>
          <w:color w:val="auto"/>
          <w:spacing w:val="6"/>
          <w:sz w:val="32"/>
          <w:szCs w:val="32"/>
          <w:highlight w:val="none"/>
        </w:rPr>
      </w:pPr>
    </w:p>
    <w:p w14:paraId="7A49C038">
      <w:pPr>
        <w:pStyle w:val="80"/>
        <w:rPr>
          <w:rFonts w:hint="eastAsia" w:ascii="宋体" w:hAnsi="宋体" w:cs="宋体"/>
          <w:b/>
          <w:color w:val="auto"/>
          <w:spacing w:val="6"/>
          <w:sz w:val="32"/>
          <w:szCs w:val="32"/>
          <w:highlight w:val="none"/>
        </w:rPr>
      </w:pPr>
    </w:p>
    <w:p w14:paraId="5032D900">
      <w:pPr>
        <w:spacing w:line="360" w:lineRule="auto"/>
        <w:jc w:val="left"/>
        <w:rPr>
          <w:rFonts w:hint="eastAsia" w:ascii="宋体" w:hAnsi="宋体" w:cs="宋体"/>
          <w:b/>
          <w:color w:val="auto"/>
          <w:spacing w:val="6"/>
          <w:sz w:val="32"/>
          <w:szCs w:val="32"/>
          <w:highlight w:val="none"/>
        </w:rPr>
      </w:pPr>
    </w:p>
    <w:p w14:paraId="6EC43FFF">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561EE29E">
      <w:pPr>
        <w:spacing w:line="360" w:lineRule="auto"/>
        <w:jc w:val="center"/>
        <w:rPr>
          <w:rFonts w:ascii="宋体" w:hAnsi="宋体" w:cs="宋体"/>
          <w:b/>
          <w:color w:val="auto"/>
          <w:sz w:val="24"/>
          <w:highlight w:val="none"/>
        </w:rPr>
      </w:pPr>
    </w:p>
    <w:p w14:paraId="4B83B44B">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375F455A">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58504177">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5453EA76">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A2856C7">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80E262E">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D01117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AE75C50">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984652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AF69A6D">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FA4B6E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6B574D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13405165">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5CE5F94">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235C78A">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B98608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4010279">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6E423BCC">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4CC6E003">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048DABD">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FDB888E">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6C1A186">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EAB74EB">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76463DE">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0A4AC588">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0CA280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FFB7DD5">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17045DD0">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5270D367">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1D2BA307">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51D71AC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80759D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75BF66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24D55D6">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0887D4A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2424B318">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0D52C2C6">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E8BF23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839649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4FF420D">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16C6B8B2">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31EDD29B">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017879C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60D6A1C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7E6CA31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08FD482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29E3256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B4376E6">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216A54AC">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3F3B9D57">
      <w:pPr>
        <w:spacing w:line="360" w:lineRule="auto"/>
        <w:rPr>
          <w:rFonts w:ascii="宋体" w:hAnsi="宋体" w:cs="宋体"/>
          <w:color w:val="auto"/>
          <w:sz w:val="24"/>
          <w:highlight w:val="none"/>
          <w:u w:val="single"/>
        </w:rPr>
      </w:pPr>
    </w:p>
    <w:p w14:paraId="154D11B0">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5DCEB58B">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 xml:space="preserve">杭州市公安局滨江区分局毛发检测试剂、尿检检测试剂采购项目（2025年-2026年）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 xml:space="preserve">HSZB-2025-412 </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73F269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AD9E28C">
      <w:pPr>
        <w:spacing w:line="360" w:lineRule="auto"/>
        <w:ind w:firstLine="494"/>
        <w:rPr>
          <w:rFonts w:ascii="宋体" w:hAnsi="宋体" w:cs="宋体"/>
          <w:color w:val="auto"/>
          <w:sz w:val="24"/>
          <w:highlight w:val="none"/>
        </w:rPr>
      </w:pPr>
    </w:p>
    <w:p w14:paraId="374B9C23">
      <w:pPr>
        <w:spacing w:line="360" w:lineRule="auto"/>
        <w:ind w:firstLine="494"/>
        <w:rPr>
          <w:rFonts w:ascii="宋体" w:hAnsi="宋体" w:cs="宋体"/>
          <w:color w:val="auto"/>
          <w:sz w:val="24"/>
          <w:highlight w:val="none"/>
        </w:rPr>
      </w:pPr>
    </w:p>
    <w:p w14:paraId="303EE86F">
      <w:pPr>
        <w:spacing w:line="360" w:lineRule="auto"/>
        <w:ind w:firstLine="494"/>
        <w:rPr>
          <w:rFonts w:ascii="宋体" w:hAnsi="宋体" w:cs="宋体"/>
          <w:color w:val="auto"/>
          <w:sz w:val="24"/>
          <w:highlight w:val="none"/>
        </w:rPr>
      </w:pPr>
    </w:p>
    <w:p w14:paraId="36169C63">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71924D2">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81E4EFF">
      <w:pPr>
        <w:rPr>
          <w:rFonts w:ascii="宋体" w:hAnsi="宋体" w:cs="宋体"/>
          <w:color w:val="auto"/>
          <w:sz w:val="24"/>
          <w:highlight w:val="none"/>
        </w:rPr>
      </w:pPr>
      <w:r>
        <w:rPr>
          <w:rFonts w:hint="eastAsia" w:ascii="宋体" w:hAnsi="宋体" w:cs="宋体"/>
          <w:b/>
          <w:bCs/>
          <w:color w:val="auto"/>
          <w:sz w:val="24"/>
          <w:highlight w:val="none"/>
        </w:rPr>
        <w:t>附：</w:t>
      </w:r>
    </w:p>
    <w:p w14:paraId="3C20230A">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20719B92">
      <w:pPr>
        <w:autoSpaceDE w:val="0"/>
        <w:autoSpaceDN w:val="0"/>
        <w:jc w:val="center"/>
        <w:rPr>
          <w:rFonts w:ascii="宋体" w:hAnsi="宋体" w:cs="宋体"/>
          <w:b/>
          <w:color w:val="auto"/>
          <w:spacing w:val="6"/>
          <w:sz w:val="32"/>
          <w:szCs w:val="32"/>
          <w:highlight w:val="none"/>
        </w:rPr>
      </w:pPr>
    </w:p>
    <w:p w14:paraId="4A6BF40E">
      <w:pPr>
        <w:autoSpaceDE w:val="0"/>
        <w:autoSpaceDN w:val="0"/>
        <w:jc w:val="center"/>
        <w:rPr>
          <w:rFonts w:ascii="宋体" w:hAnsi="宋体" w:cs="宋体"/>
          <w:b/>
          <w:color w:val="auto"/>
          <w:spacing w:val="6"/>
          <w:sz w:val="32"/>
          <w:szCs w:val="32"/>
          <w:highlight w:val="none"/>
        </w:rPr>
      </w:pPr>
    </w:p>
    <w:p w14:paraId="79554025">
      <w:pPr>
        <w:autoSpaceDE w:val="0"/>
        <w:autoSpaceDN w:val="0"/>
        <w:jc w:val="center"/>
        <w:rPr>
          <w:rFonts w:ascii="宋体" w:hAnsi="宋体" w:cs="宋体"/>
          <w:b/>
          <w:color w:val="auto"/>
          <w:spacing w:val="6"/>
          <w:sz w:val="32"/>
          <w:szCs w:val="32"/>
          <w:highlight w:val="none"/>
        </w:rPr>
      </w:pPr>
    </w:p>
    <w:p w14:paraId="778A1C84">
      <w:pPr>
        <w:autoSpaceDE w:val="0"/>
        <w:autoSpaceDN w:val="0"/>
        <w:jc w:val="center"/>
        <w:rPr>
          <w:rFonts w:ascii="宋体" w:hAnsi="宋体" w:cs="宋体"/>
          <w:b/>
          <w:color w:val="auto"/>
          <w:spacing w:val="6"/>
          <w:sz w:val="32"/>
          <w:szCs w:val="32"/>
          <w:highlight w:val="none"/>
        </w:rPr>
      </w:pPr>
    </w:p>
    <w:p w14:paraId="001E975C">
      <w:pPr>
        <w:autoSpaceDE w:val="0"/>
        <w:autoSpaceDN w:val="0"/>
        <w:jc w:val="center"/>
        <w:rPr>
          <w:rFonts w:ascii="宋体" w:hAnsi="宋体" w:cs="宋体"/>
          <w:b/>
          <w:color w:val="auto"/>
          <w:spacing w:val="6"/>
          <w:sz w:val="32"/>
          <w:szCs w:val="32"/>
          <w:highlight w:val="none"/>
        </w:rPr>
      </w:pPr>
    </w:p>
    <w:p w14:paraId="168D19F8">
      <w:pPr>
        <w:autoSpaceDE w:val="0"/>
        <w:autoSpaceDN w:val="0"/>
        <w:jc w:val="center"/>
        <w:rPr>
          <w:rFonts w:ascii="宋体" w:hAnsi="宋体" w:cs="宋体"/>
          <w:b/>
          <w:color w:val="auto"/>
          <w:spacing w:val="6"/>
          <w:sz w:val="32"/>
          <w:szCs w:val="32"/>
          <w:highlight w:val="none"/>
        </w:rPr>
      </w:pPr>
    </w:p>
    <w:p w14:paraId="522CF179">
      <w:pPr>
        <w:autoSpaceDE w:val="0"/>
        <w:autoSpaceDN w:val="0"/>
        <w:jc w:val="center"/>
        <w:rPr>
          <w:rFonts w:ascii="宋体" w:hAnsi="宋体" w:cs="宋体"/>
          <w:b/>
          <w:color w:val="auto"/>
          <w:spacing w:val="6"/>
          <w:sz w:val="32"/>
          <w:szCs w:val="32"/>
          <w:highlight w:val="none"/>
        </w:rPr>
      </w:pPr>
    </w:p>
    <w:p w14:paraId="20B5BE35">
      <w:pPr>
        <w:autoSpaceDE w:val="0"/>
        <w:autoSpaceDN w:val="0"/>
        <w:jc w:val="center"/>
        <w:rPr>
          <w:rFonts w:ascii="宋体" w:hAnsi="宋体" w:cs="宋体"/>
          <w:b/>
          <w:color w:val="auto"/>
          <w:spacing w:val="6"/>
          <w:sz w:val="32"/>
          <w:szCs w:val="32"/>
          <w:highlight w:val="none"/>
        </w:rPr>
      </w:pPr>
    </w:p>
    <w:p w14:paraId="7C266014">
      <w:pPr>
        <w:autoSpaceDE w:val="0"/>
        <w:autoSpaceDN w:val="0"/>
        <w:jc w:val="center"/>
        <w:rPr>
          <w:rFonts w:ascii="宋体" w:hAnsi="宋体" w:cs="宋体"/>
          <w:b/>
          <w:color w:val="auto"/>
          <w:spacing w:val="6"/>
          <w:sz w:val="32"/>
          <w:szCs w:val="32"/>
          <w:highlight w:val="none"/>
        </w:rPr>
      </w:pPr>
    </w:p>
    <w:p w14:paraId="205B5FA8">
      <w:pPr>
        <w:autoSpaceDE w:val="0"/>
        <w:autoSpaceDN w:val="0"/>
        <w:jc w:val="center"/>
        <w:rPr>
          <w:rFonts w:ascii="宋体" w:hAnsi="宋体" w:cs="宋体"/>
          <w:b/>
          <w:color w:val="auto"/>
          <w:spacing w:val="6"/>
          <w:sz w:val="32"/>
          <w:szCs w:val="32"/>
          <w:highlight w:val="none"/>
        </w:rPr>
      </w:pPr>
    </w:p>
    <w:p w14:paraId="1D57016A">
      <w:pPr>
        <w:autoSpaceDE w:val="0"/>
        <w:autoSpaceDN w:val="0"/>
        <w:jc w:val="center"/>
        <w:rPr>
          <w:rFonts w:ascii="宋体" w:hAnsi="宋体" w:cs="宋体"/>
          <w:b/>
          <w:color w:val="auto"/>
          <w:spacing w:val="6"/>
          <w:sz w:val="32"/>
          <w:szCs w:val="32"/>
          <w:highlight w:val="none"/>
        </w:rPr>
      </w:pPr>
    </w:p>
    <w:p w14:paraId="66185EF7">
      <w:pPr>
        <w:autoSpaceDE w:val="0"/>
        <w:autoSpaceDN w:val="0"/>
        <w:jc w:val="center"/>
        <w:rPr>
          <w:rFonts w:ascii="宋体" w:hAnsi="宋体" w:cs="宋体"/>
          <w:b/>
          <w:color w:val="auto"/>
          <w:spacing w:val="6"/>
          <w:sz w:val="32"/>
          <w:szCs w:val="32"/>
          <w:highlight w:val="none"/>
        </w:rPr>
      </w:pPr>
    </w:p>
    <w:p w14:paraId="583F2A0A">
      <w:pPr>
        <w:autoSpaceDE w:val="0"/>
        <w:autoSpaceDN w:val="0"/>
        <w:jc w:val="center"/>
        <w:rPr>
          <w:rFonts w:ascii="宋体" w:hAnsi="宋体" w:cs="宋体"/>
          <w:b/>
          <w:color w:val="auto"/>
          <w:spacing w:val="6"/>
          <w:sz w:val="32"/>
          <w:szCs w:val="32"/>
          <w:highlight w:val="none"/>
        </w:rPr>
      </w:pPr>
    </w:p>
    <w:p w14:paraId="276B13B3">
      <w:pPr>
        <w:autoSpaceDE w:val="0"/>
        <w:autoSpaceDN w:val="0"/>
        <w:jc w:val="center"/>
        <w:rPr>
          <w:rFonts w:ascii="宋体" w:hAnsi="宋体" w:cs="宋体"/>
          <w:b/>
          <w:color w:val="auto"/>
          <w:spacing w:val="6"/>
          <w:sz w:val="32"/>
          <w:szCs w:val="32"/>
          <w:highlight w:val="none"/>
        </w:rPr>
      </w:pPr>
    </w:p>
    <w:p w14:paraId="5D29AAAC">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4304FBAD">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0E1F650C">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0E8883F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 xml:space="preserve">杭州市公安局滨江区分局毛发检测试剂、尿检检测试剂采购项目（2025年-2026年）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 xml:space="preserve">HSZB-2025-412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0273B83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4A94758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47C600A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5BA87ADF">
      <w:pPr>
        <w:snapToGrid w:val="0"/>
        <w:spacing w:line="360" w:lineRule="auto"/>
        <w:ind w:firstLine="576"/>
        <w:rPr>
          <w:rFonts w:ascii="宋体" w:hAnsi="宋体" w:cs="宋体"/>
          <w:color w:val="auto"/>
          <w:kern w:val="0"/>
          <w:sz w:val="24"/>
          <w:highlight w:val="none"/>
          <w:lang w:val="zh-CN"/>
        </w:rPr>
      </w:pPr>
      <w:bookmarkStart w:id="414"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6A92D3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59012E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14"/>
    <w:p w14:paraId="27155D2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5869981E">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77641F1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1F928C3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7568FEA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2FF2CBD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6FE0A9F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4D011FD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17FA1657">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17599F7">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46B2970">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339F614">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612BDF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B1A458B">
      <w:pPr>
        <w:autoSpaceDE w:val="0"/>
        <w:autoSpaceDN w:val="0"/>
        <w:jc w:val="center"/>
        <w:rPr>
          <w:rFonts w:ascii="宋体" w:hAnsi="宋体" w:cs="宋体"/>
          <w:b/>
          <w:color w:val="auto"/>
          <w:spacing w:val="6"/>
          <w:sz w:val="32"/>
          <w:szCs w:val="32"/>
          <w:highlight w:val="none"/>
        </w:rPr>
      </w:pPr>
    </w:p>
    <w:p w14:paraId="2C340C6F">
      <w:pPr>
        <w:autoSpaceDE w:val="0"/>
        <w:autoSpaceDN w:val="0"/>
        <w:jc w:val="center"/>
        <w:rPr>
          <w:rFonts w:ascii="宋体" w:hAnsi="宋体" w:cs="宋体"/>
          <w:b/>
          <w:color w:val="auto"/>
          <w:spacing w:val="6"/>
          <w:sz w:val="32"/>
          <w:szCs w:val="32"/>
          <w:highlight w:val="none"/>
        </w:rPr>
      </w:pPr>
    </w:p>
    <w:p w14:paraId="281FAB88">
      <w:pPr>
        <w:autoSpaceDE w:val="0"/>
        <w:autoSpaceDN w:val="0"/>
        <w:jc w:val="center"/>
        <w:rPr>
          <w:rFonts w:ascii="宋体" w:hAnsi="宋体" w:cs="宋体"/>
          <w:b/>
          <w:color w:val="auto"/>
          <w:spacing w:val="6"/>
          <w:sz w:val="32"/>
          <w:szCs w:val="32"/>
          <w:highlight w:val="none"/>
        </w:rPr>
      </w:pPr>
    </w:p>
    <w:p w14:paraId="1B9FBF70">
      <w:pPr>
        <w:autoSpaceDE w:val="0"/>
        <w:autoSpaceDN w:val="0"/>
        <w:jc w:val="center"/>
        <w:rPr>
          <w:rFonts w:ascii="宋体" w:hAnsi="宋体" w:cs="宋体"/>
          <w:b/>
          <w:color w:val="auto"/>
          <w:spacing w:val="6"/>
          <w:sz w:val="32"/>
          <w:szCs w:val="32"/>
          <w:highlight w:val="none"/>
        </w:rPr>
      </w:pPr>
    </w:p>
    <w:p w14:paraId="25DE474B">
      <w:pPr>
        <w:autoSpaceDE w:val="0"/>
        <w:autoSpaceDN w:val="0"/>
        <w:jc w:val="center"/>
        <w:rPr>
          <w:rFonts w:ascii="宋体" w:hAnsi="宋体" w:cs="宋体"/>
          <w:b/>
          <w:color w:val="auto"/>
          <w:spacing w:val="6"/>
          <w:sz w:val="32"/>
          <w:szCs w:val="32"/>
          <w:highlight w:val="none"/>
        </w:rPr>
      </w:pPr>
    </w:p>
    <w:p w14:paraId="61CB681E">
      <w:pPr>
        <w:autoSpaceDE w:val="0"/>
        <w:autoSpaceDN w:val="0"/>
        <w:jc w:val="center"/>
        <w:rPr>
          <w:rFonts w:ascii="宋体" w:hAnsi="宋体" w:cs="宋体"/>
          <w:b/>
          <w:color w:val="auto"/>
          <w:spacing w:val="6"/>
          <w:sz w:val="32"/>
          <w:szCs w:val="32"/>
          <w:highlight w:val="none"/>
        </w:rPr>
      </w:pPr>
    </w:p>
    <w:p w14:paraId="53EA4717">
      <w:pPr>
        <w:autoSpaceDE w:val="0"/>
        <w:autoSpaceDN w:val="0"/>
        <w:jc w:val="center"/>
        <w:rPr>
          <w:rFonts w:ascii="宋体" w:hAnsi="宋体" w:cs="宋体"/>
          <w:b/>
          <w:color w:val="auto"/>
          <w:spacing w:val="6"/>
          <w:sz w:val="32"/>
          <w:szCs w:val="32"/>
          <w:highlight w:val="none"/>
        </w:rPr>
      </w:pPr>
    </w:p>
    <w:p w14:paraId="01AC6F43">
      <w:pPr>
        <w:autoSpaceDE w:val="0"/>
        <w:autoSpaceDN w:val="0"/>
        <w:jc w:val="center"/>
        <w:rPr>
          <w:rFonts w:ascii="宋体" w:hAnsi="宋体" w:cs="宋体"/>
          <w:b/>
          <w:color w:val="auto"/>
          <w:spacing w:val="6"/>
          <w:sz w:val="32"/>
          <w:szCs w:val="32"/>
          <w:highlight w:val="none"/>
        </w:rPr>
      </w:pPr>
    </w:p>
    <w:p w14:paraId="51FF038F">
      <w:pPr>
        <w:autoSpaceDE w:val="0"/>
        <w:autoSpaceDN w:val="0"/>
        <w:jc w:val="center"/>
        <w:rPr>
          <w:rFonts w:ascii="宋体" w:hAnsi="宋体" w:cs="宋体"/>
          <w:b/>
          <w:color w:val="auto"/>
          <w:spacing w:val="6"/>
          <w:sz w:val="32"/>
          <w:szCs w:val="32"/>
          <w:highlight w:val="none"/>
        </w:rPr>
      </w:pPr>
    </w:p>
    <w:p w14:paraId="63C6EE0A">
      <w:pPr>
        <w:autoSpaceDE w:val="0"/>
        <w:autoSpaceDN w:val="0"/>
        <w:jc w:val="center"/>
        <w:rPr>
          <w:rFonts w:ascii="宋体" w:hAnsi="宋体" w:cs="宋体"/>
          <w:b/>
          <w:color w:val="auto"/>
          <w:spacing w:val="6"/>
          <w:sz w:val="32"/>
          <w:szCs w:val="32"/>
          <w:highlight w:val="none"/>
        </w:rPr>
      </w:pPr>
    </w:p>
    <w:p w14:paraId="0C7535CA">
      <w:pPr>
        <w:autoSpaceDE w:val="0"/>
        <w:autoSpaceDN w:val="0"/>
        <w:jc w:val="center"/>
        <w:rPr>
          <w:rFonts w:ascii="宋体" w:hAnsi="宋体" w:cs="宋体"/>
          <w:b/>
          <w:color w:val="auto"/>
          <w:spacing w:val="6"/>
          <w:sz w:val="32"/>
          <w:szCs w:val="32"/>
          <w:highlight w:val="none"/>
        </w:rPr>
      </w:pPr>
    </w:p>
    <w:p w14:paraId="24497F66">
      <w:pPr>
        <w:autoSpaceDE w:val="0"/>
        <w:autoSpaceDN w:val="0"/>
        <w:jc w:val="center"/>
        <w:rPr>
          <w:rFonts w:ascii="宋体" w:hAnsi="宋体" w:cs="宋体"/>
          <w:b/>
          <w:color w:val="auto"/>
          <w:spacing w:val="6"/>
          <w:sz w:val="32"/>
          <w:szCs w:val="32"/>
          <w:highlight w:val="none"/>
        </w:rPr>
      </w:pPr>
    </w:p>
    <w:p w14:paraId="0BD28ED6">
      <w:pPr>
        <w:autoSpaceDE w:val="0"/>
        <w:autoSpaceDN w:val="0"/>
        <w:jc w:val="center"/>
        <w:rPr>
          <w:rFonts w:ascii="宋体" w:hAnsi="宋体" w:cs="宋体"/>
          <w:b/>
          <w:color w:val="auto"/>
          <w:spacing w:val="6"/>
          <w:sz w:val="32"/>
          <w:szCs w:val="32"/>
          <w:highlight w:val="none"/>
        </w:rPr>
      </w:pPr>
    </w:p>
    <w:p w14:paraId="5E2A5640">
      <w:pPr>
        <w:autoSpaceDE w:val="0"/>
        <w:autoSpaceDN w:val="0"/>
        <w:jc w:val="center"/>
        <w:rPr>
          <w:rFonts w:ascii="宋体" w:hAnsi="宋体" w:cs="宋体"/>
          <w:b/>
          <w:color w:val="auto"/>
          <w:spacing w:val="6"/>
          <w:sz w:val="32"/>
          <w:szCs w:val="32"/>
          <w:highlight w:val="none"/>
        </w:rPr>
      </w:pPr>
    </w:p>
    <w:p w14:paraId="322DE109">
      <w:pPr>
        <w:autoSpaceDE w:val="0"/>
        <w:autoSpaceDN w:val="0"/>
        <w:jc w:val="center"/>
        <w:rPr>
          <w:rFonts w:ascii="宋体" w:hAnsi="宋体" w:cs="宋体"/>
          <w:b/>
          <w:color w:val="auto"/>
          <w:spacing w:val="6"/>
          <w:sz w:val="32"/>
          <w:szCs w:val="32"/>
          <w:highlight w:val="none"/>
        </w:rPr>
      </w:pPr>
    </w:p>
    <w:p w14:paraId="2CC26FA6">
      <w:pPr>
        <w:autoSpaceDE w:val="0"/>
        <w:autoSpaceDN w:val="0"/>
        <w:jc w:val="center"/>
        <w:rPr>
          <w:rFonts w:ascii="宋体" w:hAnsi="宋体" w:cs="宋体"/>
          <w:b/>
          <w:color w:val="auto"/>
          <w:spacing w:val="6"/>
          <w:sz w:val="32"/>
          <w:szCs w:val="32"/>
          <w:highlight w:val="none"/>
        </w:rPr>
      </w:pPr>
    </w:p>
    <w:p w14:paraId="030B1106">
      <w:pPr>
        <w:autoSpaceDE w:val="0"/>
        <w:autoSpaceDN w:val="0"/>
        <w:jc w:val="center"/>
        <w:rPr>
          <w:rFonts w:ascii="宋体" w:hAnsi="宋体" w:cs="宋体"/>
          <w:b/>
          <w:color w:val="auto"/>
          <w:spacing w:val="6"/>
          <w:sz w:val="32"/>
          <w:szCs w:val="32"/>
          <w:highlight w:val="none"/>
        </w:rPr>
      </w:pPr>
    </w:p>
    <w:p w14:paraId="07E55116">
      <w:pPr>
        <w:autoSpaceDE w:val="0"/>
        <w:autoSpaceDN w:val="0"/>
        <w:jc w:val="center"/>
        <w:rPr>
          <w:rFonts w:ascii="宋体" w:hAnsi="宋体" w:cs="宋体"/>
          <w:b/>
          <w:color w:val="auto"/>
          <w:spacing w:val="6"/>
          <w:sz w:val="32"/>
          <w:szCs w:val="32"/>
          <w:highlight w:val="none"/>
        </w:rPr>
      </w:pPr>
    </w:p>
    <w:p w14:paraId="6CA66090">
      <w:pPr>
        <w:autoSpaceDE w:val="0"/>
        <w:autoSpaceDN w:val="0"/>
        <w:jc w:val="center"/>
        <w:rPr>
          <w:rFonts w:ascii="宋体" w:hAnsi="宋体" w:cs="宋体"/>
          <w:b/>
          <w:color w:val="auto"/>
          <w:spacing w:val="6"/>
          <w:sz w:val="32"/>
          <w:szCs w:val="32"/>
          <w:highlight w:val="none"/>
        </w:rPr>
      </w:pPr>
    </w:p>
    <w:p w14:paraId="59FE7B48">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76EC483C">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240AAC73">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4F59A1F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 xml:space="preserve">杭州市公安局滨江区分局毛发检测试剂、尿检检测试剂采购项目（2025年-2026年）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 xml:space="preserve">HSZB-2025-412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0088BBE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6E2710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4209279E">
      <w:pPr>
        <w:pStyle w:val="2"/>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38D4250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A2467DB">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AA61CFD">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15"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15"/>
    </w:p>
    <w:p w14:paraId="7965E67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2485049C">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74DAA71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5E2FE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0B7571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C797F8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E3EBF63">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07BECC9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F6427C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7F3D995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568A6D4">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45CB9D26">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1D06484D">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507DEB6">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13D941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DA590DC">
      <w:pPr>
        <w:autoSpaceDE w:val="0"/>
        <w:autoSpaceDN w:val="0"/>
        <w:jc w:val="center"/>
        <w:rPr>
          <w:rFonts w:ascii="宋体" w:hAnsi="宋体" w:cs="宋体"/>
          <w:b/>
          <w:color w:val="auto"/>
          <w:spacing w:val="6"/>
          <w:sz w:val="32"/>
          <w:szCs w:val="32"/>
          <w:highlight w:val="none"/>
        </w:rPr>
      </w:pPr>
    </w:p>
    <w:p w14:paraId="574E241D">
      <w:pPr>
        <w:autoSpaceDE w:val="0"/>
        <w:autoSpaceDN w:val="0"/>
        <w:jc w:val="center"/>
        <w:rPr>
          <w:rFonts w:ascii="宋体" w:hAnsi="宋体" w:cs="宋体"/>
          <w:b/>
          <w:color w:val="auto"/>
          <w:spacing w:val="6"/>
          <w:sz w:val="32"/>
          <w:szCs w:val="32"/>
          <w:highlight w:val="none"/>
        </w:rPr>
      </w:pPr>
    </w:p>
    <w:p w14:paraId="5178EA4A">
      <w:pPr>
        <w:autoSpaceDE w:val="0"/>
        <w:autoSpaceDN w:val="0"/>
        <w:jc w:val="center"/>
        <w:rPr>
          <w:rFonts w:ascii="宋体" w:hAnsi="宋体" w:cs="宋体"/>
          <w:b/>
          <w:color w:val="auto"/>
          <w:spacing w:val="6"/>
          <w:sz w:val="32"/>
          <w:szCs w:val="32"/>
          <w:highlight w:val="none"/>
        </w:rPr>
      </w:pPr>
    </w:p>
    <w:p w14:paraId="596A89C1">
      <w:pPr>
        <w:autoSpaceDE w:val="0"/>
        <w:autoSpaceDN w:val="0"/>
        <w:jc w:val="center"/>
        <w:rPr>
          <w:rFonts w:ascii="宋体" w:hAnsi="宋体" w:cs="宋体"/>
          <w:b/>
          <w:color w:val="auto"/>
          <w:spacing w:val="6"/>
          <w:sz w:val="32"/>
          <w:szCs w:val="32"/>
          <w:highlight w:val="none"/>
        </w:rPr>
      </w:pPr>
    </w:p>
    <w:p w14:paraId="21FD7C39">
      <w:pPr>
        <w:autoSpaceDE w:val="0"/>
        <w:autoSpaceDN w:val="0"/>
        <w:jc w:val="center"/>
        <w:rPr>
          <w:rFonts w:ascii="宋体" w:hAnsi="宋体" w:cs="宋体"/>
          <w:b/>
          <w:color w:val="auto"/>
          <w:spacing w:val="6"/>
          <w:sz w:val="32"/>
          <w:szCs w:val="32"/>
          <w:highlight w:val="none"/>
        </w:rPr>
      </w:pPr>
    </w:p>
    <w:p w14:paraId="129089FB">
      <w:pPr>
        <w:autoSpaceDE w:val="0"/>
        <w:autoSpaceDN w:val="0"/>
        <w:jc w:val="center"/>
        <w:rPr>
          <w:rFonts w:ascii="宋体" w:hAnsi="宋体" w:cs="宋体"/>
          <w:b/>
          <w:color w:val="auto"/>
          <w:spacing w:val="6"/>
          <w:sz w:val="32"/>
          <w:szCs w:val="32"/>
          <w:highlight w:val="none"/>
        </w:rPr>
      </w:pPr>
    </w:p>
    <w:p w14:paraId="5C5653A2">
      <w:pPr>
        <w:autoSpaceDE w:val="0"/>
        <w:autoSpaceDN w:val="0"/>
        <w:jc w:val="center"/>
        <w:rPr>
          <w:rFonts w:ascii="宋体" w:hAnsi="宋体" w:cs="宋体"/>
          <w:b/>
          <w:color w:val="auto"/>
          <w:spacing w:val="6"/>
          <w:sz w:val="32"/>
          <w:szCs w:val="32"/>
          <w:highlight w:val="none"/>
        </w:rPr>
      </w:pPr>
    </w:p>
    <w:p w14:paraId="0FA1896F">
      <w:pPr>
        <w:autoSpaceDE w:val="0"/>
        <w:autoSpaceDN w:val="0"/>
        <w:jc w:val="center"/>
        <w:rPr>
          <w:rFonts w:ascii="宋体" w:hAnsi="宋体" w:cs="宋体"/>
          <w:b/>
          <w:color w:val="auto"/>
          <w:spacing w:val="6"/>
          <w:sz w:val="32"/>
          <w:szCs w:val="32"/>
          <w:highlight w:val="none"/>
        </w:rPr>
      </w:pPr>
    </w:p>
    <w:p w14:paraId="1723EAD8">
      <w:pPr>
        <w:autoSpaceDE w:val="0"/>
        <w:autoSpaceDN w:val="0"/>
        <w:jc w:val="center"/>
        <w:rPr>
          <w:rFonts w:ascii="宋体" w:hAnsi="宋体" w:cs="宋体"/>
          <w:b/>
          <w:color w:val="auto"/>
          <w:spacing w:val="6"/>
          <w:sz w:val="32"/>
          <w:szCs w:val="32"/>
          <w:highlight w:val="none"/>
        </w:rPr>
      </w:pPr>
    </w:p>
    <w:p w14:paraId="71AE28FA">
      <w:pPr>
        <w:autoSpaceDE w:val="0"/>
        <w:autoSpaceDN w:val="0"/>
        <w:jc w:val="center"/>
        <w:rPr>
          <w:rFonts w:ascii="宋体" w:hAnsi="宋体" w:cs="宋体"/>
          <w:b/>
          <w:color w:val="auto"/>
          <w:spacing w:val="6"/>
          <w:sz w:val="32"/>
          <w:szCs w:val="32"/>
          <w:highlight w:val="none"/>
        </w:rPr>
      </w:pPr>
    </w:p>
    <w:p w14:paraId="480F6C4B">
      <w:pPr>
        <w:autoSpaceDE w:val="0"/>
        <w:autoSpaceDN w:val="0"/>
        <w:jc w:val="center"/>
        <w:rPr>
          <w:rFonts w:ascii="宋体" w:hAnsi="宋体" w:cs="宋体"/>
          <w:b/>
          <w:color w:val="auto"/>
          <w:spacing w:val="6"/>
          <w:sz w:val="32"/>
          <w:szCs w:val="32"/>
          <w:highlight w:val="none"/>
        </w:rPr>
      </w:pPr>
    </w:p>
    <w:p w14:paraId="1A87487F">
      <w:pPr>
        <w:autoSpaceDE w:val="0"/>
        <w:autoSpaceDN w:val="0"/>
        <w:jc w:val="center"/>
        <w:rPr>
          <w:rFonts w:ascii="宋体" w:hAnsi="宋体" w:cs="宋体"/>
          <w:b/>
          <w:color w:val="auto"/>
          <w:spacing w:val="6"/>
          <w:sz w:val="32"/>
          <w:szCs w:val="32"/>
          <w:highlight w:val="none"/>
        </w:rPr>
      </w:pPr>
    </w:p>
    <w:p w14:paraId="3712C91E">
      <w:pPr>
        <w:autoSpaceDE w:val="0"/>
        <w:autoSpaceDN w:val="0"/>
        <w:jc w:val="center"/>
        <w:rPr>
          <w:rFonts w:ascii="宋体" w:hAnsi="宋体" w:cs="宋体"/>
          <w:b/>
          <w:color w:val="auto"/>
          <w:spacing w:val="6"/>
          <w:sz w:val="32"/>
          <w:szCs w:val="32"/>
          <w:highlight w:val="none"/>
        </w:rPr>
      </w:pPr>
    </w:p>
    <w:p w14:paraId="1489030A">
      <w:pPr>
        <w:autoSpaceDE w:val="0"/>
        <w:autoSpaceDN w:val="0"/>
        <w:jc w:val="center"/>
        <w:rPr>
          <w:rFonts w:ascii="宋体" w:hAnsi="宋体" w:cs="宋体"/>
          <w:b/>
          <w:color w:val="auto"/>
          <w:spacing w:val="6"/>
          <w:sz w:val="32"/>
          <w:szCs w:val="32"/>
          <w:highlight w:val="none"/>
        </w:rPr>
      </w:pPr>
    </w:p>
    <w:p w14:paraId="255BBBC2">
      <w:pPr>
        <w:autoSpaceDE w:val="0"/>
        <w:autoSpaceDN w:val="0"/>
        <w:jc w:val="center"/>
        <w:rPr>
          <w:rFonts w:ascii="宋体" w:hAnsi="宋体" w:cs="宋体"/>
          <w:b/>
          <w:color w:val="auto"/>
          <w:spacing w:val="6"/>
          <w:sz w:val="32"/>
          <w:szCs w:val="32"/>
          <w:highlight w:val="none"/>
        </w:rPr>
      </w:pPr>
    </w:p>
    <w:p w14:paraId="728DEF2C">
      <w:pPr>
        <w:autoSpaceDE w:val="0"/>
        <w:autoSpaceDN w:val="0"/>
        <w:jc w:val="center"/>
        <w:rPr>
          <w:rFonts w:ascii="宋体" w:hAnsi="宋体" w:cs="宋体"/>
          <w:b/>
          <w:color w:val="auto"/>
          <w:spacing w:val="6"/>
          <w:sz w:val="32"/>
          <w:szCs w:val="32"/>
          <w:highlight w:val="none"/>
        </w:rPr>
      </w:pPr>
    </w:p>
    <w:p w14:paraId="0C165CAA">
      <w:pPr>
        <w:autoSpaceDE w:val="0"/>
        <w:autoSpaceDN w:val="0"/>
        <w:jc w:val="center"/>
        <w:rPr>
          <w:rFonts w:ascii="宋体" w:hAnsi="宋体" w:cs="宋体"/>
          <w:b/>
          <w:color w:val="auto"/>
          <w:spacing w:val="6"/>
          <w:sz w:val="32"/>
          <w:szCs w:val="32"/>
          <w:highlight w:val="none"/>
        </w:rPr>
      </w:pPr>
    </w:p>
    <w:p w14:paraId="10140C20">
      <w:pPr>
        <w:autoSpaceDE w:val="0"/>
        <w:autoSpaceDN w:val="0"/>
        <w:jc w:val="center"/>
        <w:rPr>
          <w:rFonts w:ascii="宋体" w:hAnsi="宋体" w:cs="宋体"/>
          <w:b/>
          <w:color w:val="auto"/>
          <w:spacing w:val="6"/>
          <w:sz w:val="32"/>
          <w:szCs w:val="32"/>
          <w:highlight w:val="none"/>
        </w:rPr>
      </w:pPr>
    </w:p>
    <w:p w14:paraId="62C40605">
      <w:pPr>
        <w:autoSpaceDE w:val="0"/>
        <w:autoSpaceDN w:val="0"/>
        <w:jc w:val="center"/>
        <w:rPr>
          <w:rFonts w:ascii="宋体" w:hAnsi="宋体" w:cs="宋体"/>
          <w:b/>
          <w:color w:val="auto"/>
          <w:spacing w:val="6"/>
          <w:sz w:val="32"/>
          <w:szCs w:val="32"/>
          <w:highlight w:val="none"/>
        </w:rPr>
      </w:pPr>
    </w:p>
    <w:p w14:paraId="01F41B48">
      <w:pPr>
        <w:autoSpaceDE w:val="0"/>
        <w:autoSpaceDN w:val="0"/>
        <w:jc w:val="center"/>
        <w:rPr>
          <w:rFonts w:ascii="宋体" w:hAnsi="宋体" w:cs="宋体"/>
          <w:b/>
          <w:color w:val="auto"/>
          <w:spacing w:val="6"/>
          <w:sz w:val="32"/>
          <w:szCs w:val="32"/>
          <w:highlight w:val="none"/>
        </w:rPr>
      </w:pPr>
    </w:p>
    <w:p w14:paraId="1E47E04F">
      <w:pPr>
        <w:autoSpaceDE w:val="0"/>
        <w:autoSpaceDN w:val="0"/>
        <w:jc w:val="center"/>
        <w:rPr>
          <w:rFonts w:ascii="宋体" w:hAnsi="宋体" w:cs="宋体"/>
          <w:b/>
          <w:color w:val="auto"/>
          <w:spacing w:val="6"/>
          <w:sz w:val="32"/>
          <w:szCs w:val="32"/>
          <w:highlight w:val="none"/>
        </w:rPr>
      </w:pPr>
    </w:p>
    <w:p w14:paraId="4E6B9796">
      <w:pPr>
        <w:autoSpaceDE w:val="0"/>
        <w:autoSpaceDN w:val="0"/>
        <w:jc w:val="center"/>
        <w:rPr>
          <w:rFonts w:ascii="宋体" w:hAnsi="宋体" w:cs="宋体"/>
          <w:b/>
          <w:color w:val="auto"/>
          <w:spacing w:val="6"/>
          <w:sz w:val="32"/>
          <w:szCs w:val="32"/>
          <w:highlight w:val="none"/>
        </w:rPr>
      </w:pPr>
    </w:p>
    <w:p w14:paraId="6262F218">
      <w:pPr>
        <w:rPr>
          <w:rFonts w:hint="eastAsia" w:ascii="宋体" w:hAnsi="宋体" w:cs="宋体"/>
          <w:b/>
          <w:color w:val="auto"/>
          <w:kern w:val="0"/>
          <w:sz w:val="44"/>
          <w:szCs w:val="44"/>
          <w:highlight w:val="none"/>
        </w:rPr>
      </w:pPr>
      <w:r>
        <w:rPr>
          <w:rFonts w:hint="eastAsia" w:ascii="宋体" w:hAnsi="宋体" w:cs="宋体"/>
          <w:b/>
          <w:color w:val="auto"/>
          <w:kern w:val="0"/>
          <w:sz w:val="44"/>
          <w:szCs w:val="44"/>
          <w:highlight w:val="none"/>
        </w:rPr>
        <w:br w:type="page"/>
      </w:r>
    </w:p>
    <w:p w14:paraId="77390571">
      <w:pPr>
        <w:snapToGrid w:val="0"/>
        <w:spacing w:line="360" w:lineRule="auto"/>
        <w:outlineLvl w:val="0"/>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t>附件</w:t>
      </w:r>
      <w:r>
        <w:rPr>
          <w:rFonts w:ascii="宋体" w:hAnsi="宋体" w:cs="宋体"/>
          <w:b/>
          <w:color w:val="auto"/>
          <w:kern w:val="0"/>
          <w:sz w:val="44"/>
          <w:szCs w:val="44"/>
          <w:highlight w:val="none"/>
        </w:rPr>
        <w:t>7</w:t>
      </w:r>
      <w:r>
        <w:rPr>
          <w:rFonts w:hint="eastAsia" w:ascii="宋体" w:hAnsi="宋体" w:cs="宋体"/>
          <w:b/>
          <w:color w:val="auto"/>
          <w:kern w:val="0"/>
          <w:sz w:val="44"/>
          <w:szCs w:val="44"/>
          <w:highlight w:val="none"/>
        </w:rPr>
        <w:t>：中小企业声明函</w:t>
      </w:r>
    </w:p>
    <w:p w14:paraId="6EB6956C">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236D458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lang w:eastAsia="zh-CN"/>
        </w:rPr>
        <w:t xml:space="preserve">杭州市公安局滨江区分局毛发检测试剂、尿检检测试剂采购项目（2025年-2026年） </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51A3A61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eastAsia="宋体" w:cs="宋体"/>
          <w:color w:val="auto"/>
          <w:kern w:val="0"/>
          <w:sz w:val="24"/>
          <w:highlight w:val="none"/>
          <w:u w:val="single"/>
        </w:rPr>
        <w:t>吗啡/甲基安非他明/氯胺酮/二亚甲基双氧安非他明/四氢大麻酚五合一（尿检）</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lang w:val="en-US" w:eastAsia="zh-CN"/>
        </w:rPr>
        <w:t xml:space="preserve"> 工</w:t>
      </w:r>
      <w:r>
        <w:rPr>
          <w:rFonts w:hint="eastAsia" w:ascii="宋体" w:hAnsi="宋体" w:cs="宋体"/>
          <w:color w:val="auto"/>
          <w:sz w:val="24"/>
          <w:highlight w:val="none"/>
          <w:u w:val="single"/>
        </w:rPr>
        <w:t>业</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14FC18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甲基苯丙胺/吗啡/氯胺酮三合一（毛发检测）</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val="en-US" w:eastAsia="zh-CN"/>
        </w:rPr>
        <w:t xml:space="preserve"> 工</w:t>
      </w:r>
      <w:r>
        <w:rPr>
          <w:rFonts w:hint="eastAsia" w:ascii="宋体" w:hAnsi="宋体" w:cs="宋体"/>
          <w:color w:val="auto"/>
          <w:sz w:val="24"/>
          <w:highlight w:val="none"/>
          <w:u w:val="single"/>
        </w:rPr>
        <w:t>业</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2A33F92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sz w:val="24"/>
          <w:highlight w:val="none"/>
          <w:u w:val="single"/>
        </w:rPr>
        <w:t>甲基苯丙胺检测板（毛发检测）</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val="en-US" w:eastAsia="zh-CN"/>
        </w:rPr>
        <w:t xml:space="preserve"> 工</w:t>
      </w:r>
      <w:r>
        <w:rPr>
          <w:rFonts w:hint="eastAsia" w:ascii="宋体" w:hAnsi="宋体" w:cs="宋体"/>
          <w:color w:val="auto"/>
          <w:sz w:val="24"/>
          <w:highlight w:val="none"/>
          <w:u w:val="single"/>
        </w:rPr>
        <w:t>业</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69B21F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s="宋体"/>
          <w:color w:val="auto"/>
          <w:sz w:val="24"/>
          <w:highlight w:val="none"/>
          <w:u w:val="single"/>
        </w:rPr>
        <w:t>吗啡检测板（毛发检测）</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lang w:val="en-US" w:eastAsia="zh-CN"/>
        </w:rPr>
        <w:t xml:space="preserve"> 工</w:t>
      </w:r>
      <w:r>
        <w:rPr>
          <w:rFonts w:hint="eastAsia" w:ascii="宋体" w:hAnsi="宋体" w:cs="宋体"/>
          <w:color w:val="auto"/>
          <w:sz w:val="24"/>
          <w:highlight w:val="none"/>
          <w:u w:val="single"/>
        </w:rPr>
        <w:t>业</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2302B8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sz w:val="24"/>
          <w:highlight w:val="none"/>
          <w:u w:val="single"/>
        </w:rPr>
        <w:t>氯胺酮检测板（毛发检测）</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val="en-US" w:eastAsia="zh-CN"/>
        </w:rPr>
        <w:t xml:space="preserve"> 工</w:t>
      </w:r>
      <w:r>
        <w:rPr>
          <w:rFonts w:hint="eastAsia" w:ascii="宋体" w:hAnsi="宋体" w:cs="宋体"/>
          <w:color w:val="auto"/>
          <w:sz w:val="24"/>
          <w:highlight w:val="none"/>
          <w:u w:val="single"/>
        </w:rPr>
        <w:t>业</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0D36942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w:t>
      </w:r>
      <w:r>
        <w:rPr>
          <w:rFonts w:hint="eastAsia" w:ascii="宋体" w:hAnsi="宋体" w:cs="宋体"/>
          <w:color w:val="auto"/>
          <w:sz w:val="24"/>
          <w:highlight w:val="none"/>
          <w:u w:val="single"/>
          <w:lang w:val="en-US" w:eastAsia="zh-CN"/>
        </w:rPr>
        <w:t>依托咪酯（</w:t>
      </w:r>
      <w:r>
        <w:rPr>
          <w:rFonts w:hint="eastAsia" w:ascii="宋体" w:hAnsi="宋体" w:cs="宋体"/>
          <w:color w:val="auto"/>
          <w:sz w:val="24"/>
          <w:highlight w:val="none"/>
          <w:u w:val="single"/>
        </w:rPr>
        <w:t>毛发检测</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val="en-US" w:eastAsia="zh-CN"/>
        </w:rPr>
        <w:t xml:space="preserve"> 工</w:t>
      </w:r>
      <w:r>
        <w:rPr>
          <w:rFonts w:hint="eastAsia" w:ascii="宋体" w:hAnsi="宋体" w:cs="宋体"/>
          <w:color w:val="auto"/>
          <w:sz w:val="24"/>
          <w:highlight w:val="none"/>
          <w:u w:val="single"/>
        </w:rPr>
        <w:t>业</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B84045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w:t>
      </w:r>
      <w:r>
        <w:rPr>
          <w:rFonts w:hint="eastAsia" w:ascii="宋体" w:hAnsi="宋体" w:cs="宋体"/>
          <w:color w:val="auto"/>
          <w:sz w:val="24"/>
          <w:highlight w:val="none"/>
          <w:u w:val="single"/>
          <w:lang w:val="en-US" w:eastAsia="zh-CN"/>
        </w:rPr>
        <w:t xml:space="preserve">依托咪酯（尿检） </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val="en-US" w:eastAsia="zh-CN"/>
        </w:rPr>
        <w:t xml:space="preserve"> 工</w:t>
      </w:r>
      <w:r>
        <w:rPr>
          <w:rFonts w:hint="eastAsia" w:ascii="宋体" w:hAnsi="宋体" w:cs="宋体"/>
          <w:color w:val="auto"/>
          <w:sz w:val="24"/>
          <w:highlight w:val="none"/>
          <w:u w:val="single"/>
        </w:rPr>
        <w:t>业</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6344A1E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w:t>
      </w:r>
      <w:r>
        <w:rPr>
          <w:rFonts w:hint="eastAsia" w:ascii="宋体" w:hAnsi="宋体" w:cs="宋体"/>
          <w:color w:val="auto"/>
          <w:sz w:val="24"/>
          <w:highlight w:val="none"/>
          <w:u w:val="single"/>
        </w:rPr>
        <w:t>氟硝西泮检测板（尿检）</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val="en-US" w:eastAsia="zh-CN"/>
        </w:rPr>
        <w:t xml:space="preserve"> 工</w:t>
      </w:r>
      <w:r>
        <w:rPr>
          <w:rFonts w:hint="eastAsia" w:ascii="宋体" w:hAnsi="宋体" w:cs="宋体"/>
          <w:color w:val="auto"/>
          <w:sz w:val="24"/>
          <w:highlight w:val="none"/>
          <w:u w:val="single"/>
        </w:rPr>
        <w:t>业</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68F0F06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w:t>
      </w:r>
      <w:r>
        <w:rPr>
          <w:rFonts w:hint="eastAsia" w:ascii="宋体" w:hAnsi="宋体" w:eastAsia="宋体" w:cs="宋体"/>
          <w:color w:val="auto"/>
          <w:kern w:val="0"/>
          <w:sz w:val="24"/>
          <w:highlight w:val="none"/>
          <w:u w:val="single"/>
        </w:rPr>
        <w:t>合成大麻素K2检测板（尿检）</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lang w:val="en-US" w:eastAsia="zh-CN"/>
        </w:rPr>
        <w:t xml:space="preserve"> 工</w:t>
      </w:r>
      <w:r>
        <w:rPr>
          <w:rFonts w:hint="eastAsia" w:ascii="宋体" w:hAnsi="宋体" w:cs="宋体"/>
          <w:color w:val="auto"/>
          <w:sz w:val="24"/>
          <w:highlight w:val="none"/>
          <w:u w:val="single"/>
        </w:rPr>
        <w:t>业</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62E6B1A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10</w:t>
      </w:r>
      <w:r>
        <w:rPr>
          <w:rFonts w:hint="eastAsia" w:ascii="宋体" w:hAnsi="宋体" w:cs="宋体"/>
          <w:color w:val="auto"/>
          <w:sz w:val="24"/>
          <w:highlight w:val="none"/>
        </w:rPr>
        <w:t>.</w:t>
      </w:r>
      <w:r>
        <w:rPr>
          <w:rFonts w:hint="eastAsia" w:ascii="宋体" w:hAnsi="宋体" w:cs="宋体"/>
          <w:color w:val="auto"/>
          <w:sz w:val="24"/>
          <w:highlight w:val="none"/>
          <w:u w:val="single"/>
        </w:rPr>
        <w:t>大麻检测板（毛发检测）</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val="en-US" w:eastAsia="zh-CN"/>
        </w:rPr>
        <w:t xml:space="preserve"> 工</w:t>
      </w:r>
      <w:r>
        <w:rPr>
          <w:rFonts w:hint="eastAsia" w:ascii="宋体" w:hAnsi="宋体" w:cs="宋体"/>
          <w:color w:val="auto"/>
          <w:sz w:val="24"/>
          <w:highlight w:val="none"/>
          <w:u w:val="single"/>
        </w:rPr>
        <w:t>业</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3A05974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11</w:t>
      </w:r>
      <w:r>
        <w:rPr>
          <w:rFonts w:hint="eastAsia" w:ascii="宋体" w:hAnsi="宋体" w:cs="宋体"/>
          <w:color w:val="auto"/>
          <w:sz w:val="24"/>
          <w:highlight w:val="none"/>
        </w:rPr>
        <w:t>.</w:t>
      </w:r>
      <w:r>
        <w:rPr>
          <w:rFonts w:hint="eastAsia" w:ascii="宋体" w:hAnsi="宋体" w:cs="宋体"/>
          <w:color w:val="auto"/>
          <w:sz w:val="24"/>
          <w:highlight w:val="none"/>
          <w:u w:val="single"/>
        </w:rPr>
        <w:t>合成大麻素k2/k3/k4三合一（尿检）</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val="en-US" w:eastAsia="zh-CN"/>
        </w:rPr>
        <w:t xml:space="preserve"> 工</w:t>
      </w:r>
      <w:r>
        <w:rPr>
          <w:rFonts w:hint="eastAsia" w:ascii="宋体" w:hAnsi="宋体" w:cs="宋体"/>
          <w:color w:val="auto"/>
          <w:sz w:val="24"/>
          <w:highlight w:val="none"/>
          <w:u w:val="single"/>
        </w:rPr>
        <w:t>业</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CB53BB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12</w:t>
      </w:r>
      <w:r>
        <w:rPr>
          <w:rFonts w:hint="eastAsia" w:ascii="宋体" w:hAnsi="宋体" w:cs="宋体"/>
          <w:color w:val="auto"/>
          <w:sz w:val="24"/>
          <w:highlight w:val="none"/>
        </w:rPr>
        <w:t>.</w:t>
      </w:r>
      <w:r>
        <w:rPr>
          <w:rFonts w:hint="eastAsia" w:ascii="宋体" w:hAnsi="宋体" w:cs="宋体"/>
          <w:color w:val="auto"/>
          <w:sz w:val="24"/>
          <w:highlight w:val="none"/>
          <w:u w:val="single"/>
          <w:lang w:val="en-US" w:eastAsia="zh-CN"/>
        </w:rPr>
        <w:t xml:space="preserve">右美沙芬（毛发检测） </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val="en-US" w:eastAsia="zh-CN"/>
        </w:rPr>
        <w:t xml:space="preserve"> 工</w:t>
      </w:r>
      <w:r>
        <w:rPr>
          <w:rFonts w:hint="eastAsia" w:ascii="宋体" w:hAnsi="宋体" w:cs="宋体"/>
          <w:color w:val="auto"/>
          <w:sz w:val="24"/>
          <w:highlight w:val="none"/>
          <w:u w:val="single"/>
        </w:rPr>
        <w:t>业</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8414FE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13</w:t>
      </w:r>
      <w:r>
        <w:rPr>
          <w:rFonts w:hint="eastAsia" w:ascii="宋体" w:hAnsi="宋体" w:cs="宋体"/>
          <w:color w:val="auto"/>
          <w:sz w:val="24"/>
          <w:highlight w:val="none"/>
        </w:rPr>
        <w:t>.</w:t>
      </w:r>
      <w:r>
        <w:rPr>
          <w:rFonts w:hint="eastAsia" w:ascii="宋体" w:hAnsi="宋体" w:cs="宋体"/>
          <w:color w:val="auto"/>
          <w:sz w:val="24"/>
          <w:highlight w:val="none"/>
          <w:u w:val="single"/>
          <w:lang w:val="en-US" w:eastAsia="zh-CN"/>
        </w:rPr>
        <w:t xml:space="preserve">右美沙芬（尿检） </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val="en-US" w:eastAsia="zh-CN"/>
        </w:rPr>
        <w:t xml:space="preserve"> 工</w:t>
      </w:r>
      <w:r>
        <w:rPr>
          <w:rFonts w:hint="eastAsia" w:ascii="宋体" w:hAnsi="宋体" w:cs="宋体"/>
          <w:color w:val="auto"/>
          <w:sz w:val="24"/>
          <w:highlight w:val="none"/>
          <w:u w:val="single"/>
        </w:rPr>
        <w:t>业</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7135656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14</w:t>
      </w:r>
      <w:r>
        <w:rPr>
          <w:rFonts w:hint="eastAsia" w:ascii="宋体" w:hAnsi="宋体" w:cs="宋体"/>
          <w:color w:val="auto"/>
          <w:sz w:val="24"/>
          <w:highlight w:val="none"/>
        </w:rPr>
        <w:t>.</w:t>
      </w:r>
      <w:r>
        <w:rPr>
          <w:rFonts w:hint="eastAsia" w:ascii="宋体" w:hAnsi="宋体" w:cs="宋体"/>
          <w:color w:val="auto"/>
          <w:kern w:val="0"/>
          <w:sz w:val="24"/>
          <w:highlight w:val="none"/>
          <w:u w:val="single"/>
          <w:lang w:val="en-US" w:eastAsia="zh-CN"/>
        </w:rPr>
        <w:t>摇头丸（毛发检测）</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val="en-US" w:eastAsia="zh-CN"/>
        </w:rPr>
        <w:t xml:space="preserve"> 工</w:t>
      </w:r>
      <w:r>
        <w:rPr>
          <w:rFonts w:hint="eastAsia" w:ascii="宋体" w:hAnsi="宋体" w:cs="宋体"/>
          <w:color w:val="auto"/>
          <w:sz w:val="24"/>
          <w:highlight w:val="none"/>
          <w:u w:val="single"/>
        </w:rPr>
        <w:t>业</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0BFB280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15</w:t>
      </w:r>
      <w:r>
        <w:rPr>
          <w:rFonts w:hint="eastAsia" w:ascii="宋体" w:hAnsi="宋体" w:cs="宋体"/>
          <w:color w:val="auto"/>
          <w:sz w:val="24"/>
          <w:highlight w:val="none"/>
        </w:rPr>
        <w:t>.</w:t>
      </w:r>
      <w:r>
        <w:rPr>
          <w:rFonts w:hint="eastAsia" w:ascii="宋体" w:hAnsi="宋体" w:eastAsia="宋体" w:cs="宋体"/>
          <w:color w:val="auto"/>
          <w:kern w:val="0"/>
          <w:sz w:val="24"/>
          <w:highlight w:val="none"/>
          <w:u w:val="single"/>
        </w:rPr>
        <w:t>AB瓶</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val="en-US" w:eastAsia="zh-CN"/>
        </w:rPr>
        <w:t xml:space="preserve"> 工</w:t>
      </w:r>
      <w:r>
        <w:rPr>
          <w:rFonts w:hint="eastAsia" w:ascii="宋体" w:hAnsi="宋体" w:cs="宋体"/>
          <w:color w:val="auto"/>
          <w:sz w:val="24"/>
          <w:highlight w:val="none"/>
          <w:u w:val="single"/>
        </w:rPr>
        <w:t>业</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6872CDB7">
      <w:pPr>
        <w:spacing w:line="360" w:lineRule="auto"/>
        <w:rPr>
          <w:rFonts w:hint="eastAsia" w:ascii="宋体" w:hAnsi="宋体" w:cs="宋体"/>
          <w:color w:val="auto"/>
          <w:sz w:val="24"/>
          <w:highlight w:val="none"/>
        </w:rPr>
      </w:pPr>
    </w:p>
    <w:p w14:paraId="16E1C904">
      <w:pPr>
        <w:pStyle w:val="2"/>
        <w:rPr>
          <w:rFonts w:hint="eastAsia"/>
          <w:color w:val="auto"/>
          <w:highlight w:val="none"/>
        </w:rPr>
      </w:pPr>
    </w:p>
    <w:p w14:paraId="679FF78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38063F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13481A60">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2A811A6">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7D3903E">
      <w:pPr>
        <w:spacing w:line="360" w:lineRule="auto"/>
        <w:ind w:right="420" w:firstLine="480" w:firstLineChars="200"/>
        <w:rPr>
          <w:rFonts w:hint="eastAsia" w:ascii="宋体" w:hAnsi="宋体" w:cs="宋体"/>
          <w:color w:val="auto"/>
          <w:sz w:val="24"/>
          <w:highlight w:val="none"/>
        </w:rPr>
      </w:pPr>
    </w:p>
    <w:p w14:paraId="6F0A3DC0">
      <w:pPr>
        <w:spacing w:line="360" w:lineRule="auto"/>
        <w:ind w:right="420" w:firstLine="480" w:firstLineChars="200"/>
        <w:rPr>
          <w:rFonts w:hint="eastAsia" w:ascii="宋体" w:hAnsi="宋体" w:cs="宋体"/>
          <w:color w:val="auto"/>
          <w:sz w:val="24"/>
          <w:highlight w:val="none"/>
        </w:rPr>
      </w:pPr>
    </w:p>
    <w:p w14:paraId="28EC617B">
      <w:pPr>
        <w:spacing w:line="360" w:lineRule="auto"/>
        <w:ind w:right="420" w:firstLine="480" w:firstLineChars="200"/>
        <w:rPr>
          <w:rFonts w:hint="eastAsia" w:ascii="宋体" w:hAnsi="宋体" w:cs="宋体"/>
          <w:color w:val="auto"/>
          <w:sz w:val="24"/>
          <w:highlight w:val="none"/>
        </w:rPr>
      </w:pPr>
    </w:p>
    <w:p w14:paraId="02289C12">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①</w:t>
      </w:r>
      <w:r>
        <w:rPr>
          <w:rFonts w:hint="eastAsia" w:ascii="宋体" w:hAnsi="宋体" w:cs="宋体"/>
          <w:color w:val="auto"/>
          <w:sz w:val="24"/>
          <w:highlight w:val="none"/>
        </w:rPr>
        <w:t>从业人员、营业收入、资产总额填报上一年度数据，无上一年度数据的新成立企业可不填报</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56F4E5F6">
      <w:pPr>
        <w:spacing w:line="240" w:lineRule="auto"/>
        <w:ind w:right="0" w:firstLine="0" w:firstLineChars="0"/>
        <w:rPr>
          <w:rFonts w:hint="eastAsia" w:ascii="宋体" w:hAnsi="宋体" w:eastAsia="宋体" w:cs="宋体"/>
          <w:color w:val="auto"/>
          <w:sz w:val="24"/>
          <w:highlight w:val="none"/>
        </w:rPr>
      </w:pPr>
    </w:p>
    <w:p w14:paraId="39AE467E">
      <w:pPr>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1F1F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86800">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4DB39">
    <w:pPr>
      <w:pStyle w:val="41"/>
      <w:framePr w:wrap="around" w:vAnchor="text" w:hAnchor="margin" w:xAlign="right" w:y="1"/>
      <w:rPr>
        <w:rStyle w:val="73"/>
      </w:rPr>
    </w:pPr>
    <w:r>
      <w:fldChar w:fldCharType="begin"/>
    </w:r>
    <w:r>
      <w:rPr>
        <w:rStyle w:val="73"/>
      </w:rPr>
      <w:instrText xml:space="preserve">PAGE  </w:instrText>
    </w:r>
    <w:r>
      <w:fldChar w:fldCharType="end"/>
    </w:r>
  </w:p>
  <w:p w14:paraId="5E7985B4">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A4A1E">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16" w:name="_Toc164085800"/>
    <w:bookmarkStart w:id="417" w:name="_Toc131845147"/>
    <w:bookmarkStart w:id="418" w:name="_Toc36110187"/>
    <w:bookmarkStart w:id="419" w:name="_Toc91899912"/>
    <w:r>
      <w:rPr>
        <w:rFonts w:hint="eastAsia" w:ascii="仿宋_GB2312" w:eastAsia="仿宋_GB2312"/>
        <w:kern w:val="0"/>
        <w:szCs w:val="21"/>
      </w:rPr>
      <w:t xml:space="preserve"> 页</w:t>
    </w:r>
    <w:bookmarkEnd w:id="416"/>
    <w:bookmarkEnd w:id="417"/>
    <w:bookmarkEnd w:id="418"/>
    <w:bookmarkEnd w:id="41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28062">
    <w:pPr>
      <w:pStyle w:val="41"/>
      <w:framePr w:wrap="around" w:vAnchor="text" w:hAnchor="margin" w:xAlign="right" w:y="1"/>
      <w:rPr>
        <w:rStyle w:val="73"/>
      </w:rPr>
    </w:pPr>
    <w:r>
      <w:fldChar w:fldCharType="begin"/>
    </w:r>
    <w:r>
      <w:rPr>
        <w:rStyle w:val="73"/>
      </w:rPr>
      <w:instrText xml:space="preserve">PAGE  </w:instrText>
    </w:r>
    <w:r>
      <w:fldChar w:fldCharType="end"/>
    </w:r>
  </w:p>
  <w:p w14:paraId="7E71355D">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1427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2F33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98E2CD9">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4489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E2A8730">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49C6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2765348">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1FBF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BD5B61F">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5630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E29873D">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7FDD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772EC6C">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63C7B">
    <w:pPr>
      <w:pStyle w:val="42"/>
      <w:pBdr>
        <w:bottom w:val="single" w:color="auto" w:sz="6" w:space="4"/>
      </w:pBdr>
      <w:jc w:val="right"/>
    </w:pPr>
    <w:r>
      <w:t></w:t>
    </w:r>
    <w:r>
      <w:rPr>
        <w:rFonts w:hint="eastAsia"/>
      </w:rPr>
      <w:t xml:space="preserve">             </w:t>
    </w:r>
    <w:r>
      <w:t>杭州市政府采购公开招标文件</w:t>
    </w:r>
  </w:p>
  <w:p w14:paraId="78EDEA54">
    <w:pPr>
      <w:pStyle w:val="60"/>
      <w:tabs>
        <w:tab w:val="center" w:pos="4535"/>
        <w:tab w:val="right" w:pos="9070"/>
      </w:tabs>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165E7">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F6ACB">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47BE0">
    <w:pPr>
      <w:pStyle w:val="42"/>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BF817">
    <w:pPr>
      <w:pStyle w:val="42"/>
    </w:pPr>
    <w:r>
      <w:t></w:t>
    </w:r>
    <w:r>
      <w:rPr>
        <w:rFonts w:hint="eastAsia"/>
      </w:rPr>
      <w:t xml:space="preserve">         </w:t>
    </w:r>
  </w:p>
  <w:p w14:paraId="24FBEBD4">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E1B8D">
    <w:pPr>
      <w:pStyle w:val="42"/>
      <w:rPr>
        <w:rFonts w:ascii="仿宋_GB2312" w:eastAsia="仿宋_GB2312"/>
        <w:b/>
        <w:i/>
        <w:u w:val="single"/>
      </w:rPr>
    </w:pPr>
    <w:r>
      <w:t></w:t>
    </w:r>
    <w:r>
      <w:rPr>
        <w:rFonts w:hint="eastAsia"/>
      </w:rPr>
      <w:t xml:space="preserve">                                                </w:t>
    </w:r>
    <w:r>
      <w:t xml:space="preserve"> 杭州市政府采购公开招标文件</w:t>
    </w:r>
  </w:p>
  <w:p w14:paraId="042EC72E">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B2830">
    <w:pPr>
      <w:pStyle w:val="42"/>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3E824">
    <w:pPr>
      <w:pStyle w:val="42"/>
      <w:jc w:val="right"/>
      <w:rPr>
        <w:rFonts w:ascii="仿宋_GB2312" w:eastAsia="仿宋_GB2312"/>
        <w:b/>
        <w:i/>
        <w:u w:val="single"/>
      </w:rPr>
    </w:pPr>
    <w:r>
      <w:rPr>
        <w:rFonts w:hint="eastAsia"/>
      </w:rPr>
      <w:t xml:space="preserve">                                  </w:t>
    </w:r>
    <w:r>
      <w:t>杭州市政府采购公开招标文件</w:t>
    </w:r>
  </w:p>
  <w:p w14:paraId="0B8EE8E6">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C0DCD">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35307">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F84783"/>
    <w:multiLevelType w:val="singleLevel"/>
    <w:tmpl w:val="B6F84783"/>
    <w:lvl w:ilvl="0" w:tentative="0">
      <w:start w:val="4"/>
      <w:numFmt w:val="chineseCounting"/>
      <w:suff w:val="space"/>
      <w:lvlText w:val="第%1部分"/>
      <w:lvlJc w:val="left"/>
      <w:rPr>
        <w:rFonts w:hint="eastAsia"/>
      </w:rPr>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D4BD91F2"/>
    <w:multiLevelType w:val="singleLevel"/>
    <w:tmpl w:val="D4BD91F2"/>
    <w:lvl w:ilvl="0" w:tentative="0">
      <w:start w:val="4"/>
      <w:numFmt w:val="chineseCounting"/>
      <w:suff w:val="nothing"/>
      <w:lvlText w:val="（%1）"/>
      <w:lvlJc w:val="left"/>
      <w:rPr>
        <w:rFonts w:hint="eastAsia"/>
      </w:rPr>
    </w:lvl>
  </w:abstractNum>
  <w:abstractNum w:abstractNumId="3">
    <w:nsid w:val="E777EF7E"/>
    <w:multiLevelType w:val="singleLevel"/>
    <w:tmpl w:val="E777EF7E"/>
    <w:lvl w:ilvl="0" w:tentative="0">
      <w:start w:val="3"/>
      <w:numFmt w:val="decimal"/>
      <w:suff w:val="nothing"/>
      <w:lvlText w:val="%1、"/>
      <w:lvlJc w:val="left"/>
    </w:lvl>
  </w:abstractNum>
  <w:abstractNum w:abstractNumId="4">
    <w:nsid w:val="0D81D66C"/>
    <w:multiLevelType w:val="singleLevel"/>
    <w:tmpl w:val="0D81D66C"/>
    <w:lvl w:ilvl="0" w:tentative="0">
      <w:start w:val="1"/>
      <w:numFmt w:val="decimal"/>
      <w:suff w:val="nothing"/>
      <w:lvlText w:val="（%1）"/>
      <w:lvlJc w:val="left"/>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 w:name="KSO_WPS_MARK_KEY" w:val="484c1cb2-b9af-4f61-ac65-056ca4e9171d"/>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165D"/>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490E75"/>
    <w:rsid w:val="017244EE"/>
    <w:rsid w:val="01825B45"/>
    <w:rsid w:val="0191060D"/>
    <w:rsid w:val="019F7441"/>
    <w:rsid w:val="01B37585"/>
    <w:rsid w:val="01D55165"/>
    <w:rsid w:val="01DF6BF8"/>
    <w:rsid w:val="01EC2C57"/>
    <w:rsid w:val="025F0711"/>
    <w:rsid w:val="026B2E25"/>
    <w:rsid w:val="02824D4D"/>
    <w:rsid w:val="02DC4B10"/>
    <w:rsid w:val="02DD76CE"/>
    <w:rsid w:val="02F36323"/>
    <w:rsid w:val="02F5619C"/>
    <w:rsid w:val="0326446A"/>
    <w:rsid w:val="032D5555"/>
    <w:rsid w:val="035C7963"/>
    <w:rsid w:val="036634D2"/>
    <w:rsid w:val="03DD35E4"/>
    <w:rsid w:val="03E94B2B"/>
    <w:rsid w:val="03EE6DBA"/>
    <w:rsid w:val="04076900"/>
    <w:rsid w:val="041A5A3B"/>
    <w:rsid w:val="042311BA"/>
    <w:rsid w:val="042B157A"/>
    <w:rsid w:val="047200E5"/>
    <w:rsid w:val="048F763B"/>
    <w:rsid w:val="049F330E"/>
    <w:rsid w:val="04AA775C"/>
    <w:rsid w:val="04AF1889"/>
    <w:rsid w:val="04DF665F"/>
    <w:rsid w:val="04DF7CDC"/>
    <w:rsid w:val="04F66F48"/>
    <w:rsid w:val="05251E14"/>
    <w:rsid w:val="05A16594"/>
    <w:rsid w:val="05A7762D"/>
    <w:rsid w:val="060E5941"/>
    <w:rsid w:val="06110FAF"/>
    <w:rsid w:val="06493CA7"/>
    <w:rsid w:val="065A6178"/>
    <w:rsid w:val="066F1CF3"/>
    <w:rsid w:val="067C7B53"/>
    <w:rsid w:val="06871610"/>
    <w:rsid w:val="06930BB8"/>
    <w:rsid w:val="07245D42"/>
    <w:rsid w:val="07264C62"/>
    <w:rsid w:val="0779354C"/>
    <w:rsid w:val="08061376"/>
    <w:rsid w:val="08452D77"/>
    <w:rsid w:val="086401F8"/>
    <w:rsid w:val="08751CAA"/>
    <w:rsid w:val="087E4C40"/>
    <w:rsid w:val="08A70206"/>
    <w:rsid w:val="08A871D0"/>
    <w:rsid w:val="08D66AD6"/>
    <w:rsid w:val="08DA33A3"/>
    <w:rsid w:val="08E80F13"/>
    <w:rsid w:val="08E87F44"/>
    <w:rsid w:val="09335624"/>
    <w:rsid w:val="0944690F"/>
    <w:rsid w:val="09535675"/>
    <w:rsid w:val="095F057D"/>
    <w:rsid w:val="09642282"/>
    <w:rsid w:val="09733572"/>
    <w:rsid w:val="09772C16"/>
    <w:rsid w:val="098353B5"/>
    <w:rsid w:val="09A92330"/>
    <w:rsid w:val="09B06B87"/>
    <w:rsid w:val="09C13146"/>
    <w:rsid w:val="09D302E9"/>
    <w:rsid w:val="09E04166"/>
    <w:rsid w:val="0A1C0718"/>
    <w:rsid w:val="0A3E7710"/>
    <w:rsid w:val="0A5B7E63"/>
    <w:rsid w:val="0AA374A5"/>
    <w:rsid w:val="0AAB7649"/>
    <w:rsid w:val="0ABC5606"/>
    <w:rsid w:val="0ACF4E8E"/>
    <w:rsid w:val="0AE1781B"/>
    <w:rsid w:val="0AFB3396"/>
    <w:rsid w:val="0B30404E"/>
    <w:rsid w:val="0B4C6C14"/>
    <w:rsid w:val="0B547599"/>
    <w:rsid w:val="0B631A88"/>
    <w:rsid w:val="0B683D45"/>
    <w:rsid w:val="0B7F3F11"/>
    <w:rsid w:val="0B884417"/>
    <w:rsid w:val="0B8B4E7D"/>
    <w:rsid w:val="0B8F6259"/>
    <w:rsid w:val="0BD95C00"/>
    <w:rsid w:val="0BEE1322"/>
    <w:rsid w:val="0BF6188C"/>
    <w:rsid w:val="0BF73C91"/>
    <w:rsid w:val="0BFC73C5"/>
    <w:rsid w:val="0C170175"/>
    <w:rsid w:val="0C215C32"/>
    <w:rsid w:val="0C571A41"/>
    <w:rsid w:val="0C5C1171"/>
    <w:rsid w:val="0C5E1CBC"/>
    <w:rsid w:val="0C615B50"/>
    <w:rsid w:val="0C766698"/>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A815B3"/>
    <w:rsid w:val="0DD63300"/>
    <w:rsid w:val="0DF50604"/>
    <w:rsid w:val="0DF702FE"/>
    <w:rsid w:val="0E060E51"/>
    <w:rsid w:val="0E3A6A0C"/>
    <w:rsid w:val="0E5604B2"/>
    <w:rsid w:val="0E6D5D79"/>
    <w:rsid w:val="0E9D0089"/>
    <w:rsid w:val="0EA474D2"/>
    <w:rsid w:val="0EB803EE"/>
    <w:rsid w:val="0EF94D4B"/>
    <w:rsid w:val="0F4958DC"/>
    <w:rsid w:val="0F515DF7"/>
    <w:rsid w:val="0F585A0F"/>
    <w:rsid w:val="0F596BA8"/>
    <w:rsid w:val="0F6248D2"/>
    <w:rsid w:val="0F693536"/>
    <w:rsid w:val="0F7B0511"/>
    <w:rsid w:val="0F7B76D9"/>
    <w:rsid w:val="0F816ACD"/>
    <w:rsid w:val="0F9832DB"/>
    <w:rsid w:val="0FAB7B1E"/>
    <w:rsid w:val="0FBF3FD2"/>
    <w:rsid w:val="0FBF7FF3"/>
    <w:rsid w:val="0FE929F8"/>
    <w:rsid w:val="0FEE5159"/>
    <w:rsid w:val="105772C0"/>
    <w:rsid w:val="10632FB8"/>
    <w:rsid w:val="10646583"/>
    <w:rsid w:val="107D4B15"/>
    <w:rsid w:val="108A3C80"/>
    <w:rsid w:val="10C26171"/>
    <w:rsid w:val="10D05835"/>
    <w:rsid w:val="10F33360"/>
    <w:rsid w:val="10FC16EA"/>
    <w:rsid w:val="110F1D40"/>
    <w:rsid w:val="11266F33"/>
    <w:rsid w:val="117C72A2"/>
    <w:rsid w:val="118963A1"/>
    <w:rsid w:val="11C30C77"/>
    <w:rsid w:val="11C6522A"/>
    <w:rsid w:val="11E104CC"/>
    <w:rsid w:val="11E20309"/>
    <w:rsid w:val="11FE3E97"/>
    <w:rsid w:val="120A060F"/>
    <w:rsid w:val="12255233"/>
    <w:rsid w:val="123E2FFB"/>
    <w:rsid w:val="12530213"/>
    <w:rsid w:val="126402F8"/>
    <w:rsid w:val="12751FBA"/>
    <w:rsid w:val="127723A9"/>
    <w:rsid w:val="12862074"/>
    <w:rsid w:val="12883966"/>
    <w:rsid w:val="129E45B4"/>
    <w:rsid w:val="12D37FD8"/>
    <w:rsid w:val="12D81596"/>
    <w:rsid w:val="13072A44"/>
    <w:rsid w:val="135F4BE2"/>
    <w:rsid w:val="139B1A0A"/>
    <w:rsid w:val="139D25C7"/>
    <w:rsid w:val="13BF3CE4"/>
    <w:rsid w:val="13C77A9D"/>
    <w:rsid w:val="13CC4A35"/>
    <w:rsid w:val="141008D8"/>
    <w:rsid w:val="14125FE6"/>
    <w:rsid w:val="14485781"/>
    <w:rsid w:val="146D271E"/>
    <w:rsid w:val="14982588"/>
    <w:rsid w:val="149A5AD9"/>
    <w:rsid w:val="14A7619D"/>
    <w:rsid w:val="14E72927"/>
    <w:rsid w:val="150536C3"/>
    <w:rsid w:val="150C1963"/>
    <w:rsid w:val="151447A0"/>
    <w:rsid w:val="154A6454"/>
    <w:rsid w:val="15762120"/>
    <w:rsid w:val="15EB7ED2"/>
    <w:rsid w:val="16A8729C"/>
    <w:rsid w:val="16B33777"/>
    <w:rsid w:val="16BC70A7"/>
    <w:rsid w:val="16C6339E"/>
    <w:rsid w:val="16FB0C13"/>
    <w:rsid w:val="172F2D79"/>
    <w:rsid w:val="17557BEF"/>
    <w:rsid w:val="1758223C"/>
    <w:rsid w:val="17D349C1"/>
    <w:rsid w:val="17FA25A4"/>
    <w:rsid w:val="18244F26"/>
    <w:rsid w:val="1830729E"/>
    <w:rsid w:val="1852128A"/>
    <w:rsid w:val="1870062C"/>
    <w:rsid w:val="18817102"/>
    <w:rsid w:val="18830A15"/>
    <w:rsid w:val="18852B28"/>
    <w:rsid w:val="188B5321"/>
    <w:rsid w:val="18FB1D0D"/>
    <w:rsid w:val="1900791E"/>
    <w:rsid w:val="19932372"/>
    <w:rsid w:val="19A20DD5"/>
    <w:rsid w:val="19AA2C35"/>
    <w:rsid w:val="19AE03F1"/>
    <w:rsid w:val="1A071A03"/>
    <w:rsid w:val="1A1F16AE"/>
    <w:rsid w:val="1A3B5C77"/>
    <w:rsid w:val="1A3C00A9"/>
    <w:rsid w:val="1A6B1B55"/>
    <w:rsid w:val="1A6F1CDF"/>
    <w:rsid w:val="1A984BAD"/>
    <w:rsid w:val="1AB8220E"/>
    <w:rsid w:val="1AE25716"/>
    <w:rsid w:val="1AE4166C"/>
    <w:rsid w:val="1AF06CFB"/>
    <w:rsid w:val="1AF11B8D"/>
    <w:rsid w:val="1B11359C"/>
    <w:rsid w:val="1B2A271F"/>
    <w:rsid w:val="1B530544"/>
    <w:rsid w:val="1B713184"/>
    <w:rsid w:val="1B98090B"/>
    <w:rsid w:val="1BA209CF"/>
    <w:rsid w:val="1BB4777D"/>
    <w:rsid w:val="1BD75AB8"/>
    <w:rsid w:val="1C0459C2"/>
    <w:rsid w:val="1C1B3B4A"/>
    <w:rsid w:val="1C88086E"/>
    <w:rsid w:val="1CA80D74"/>
    <w:rsid w:val="1CC30F31"/>
    <w:rsid w:val="1CCB5193"/>
    <w:rsid w:val="1CCC1FA8"/>
    <w:rsid w:val="1D266CE1"/>
    <w:rsid w:val="1D3963AF"/>
    <w:rsid w:val="1D6A673C"/>
    <w:rsid w:val="1D9247AE"/>
    <w:rsid w:val="1DB567EC"/>
    <w:rsid w:val="1DF51A98"/>
    <w:rsid w:val="1E051CD9"/>
    <w:rsid w:val="1E3D060F"/>
    <w:rsid w:val="1E3F5F7E"/>
    <w:rsid w:val="1E3F7D2E"/>
    <w:rsid w:val="1E4134E4"/>
    <w:rsid w:val="1E5062B3"/>
    <w:rsid w:val="1E523514"/>
    <w:rsid w:val="1E714A66"/>
    <w:rsid w:val="1E802593"/>
    <w:rsid w:val="1E807836"/>
    <w:rsid w:val="1E8B6156"/>
    <w:rsid w:val="1EA703CC"/>
    <w:rsid w:val="1EB7330C"/>
    <w:rsid w:val="1F0A0FF3"/>
    <w:rsid w:val="1F5737B5"/>
    <w:rsid w:val="1F5771FF"/>
    <w:rsid w:val="1F6E676D"/>
    <w:rsid w:val="1FD52574"/>
    <w:rsid w:val="1FE868A9"/>
    <w:rsid w:val="20034907"/>
    <w:rsid w:val="20145AF9"/>
    <w:rsid w:val="20173E4B"/>
    <w:rsid w:val="204E48BC"/>
    <w:rsid w:val="208921B3"/>
    <w:rsid w:val="20973DEB"/>
    <w:rsid w:val="2099730D"/>
    <w:rsid w:val="20B26522"/>
    <w:rsid w:val="20B44310"/>
    <w:rsid w:val="20C60FEC"/>
    <w:rsid w:val="20DD296E"/>
    <w:rsid w:val="211116EB"/>
    <w:rsid w:val="216133FC"/>
    <w:rsid w:val="219C567E"/>
    <w:rsid w:val="219F7246"/>
    <w:rsid w:val="21D56769"/>
    <w:rsid w:val="21E52EF3"/>
    <w:rsid w:val="21FB5D7B"/>
    <w:rsid w:val="22015E94"/>
    <w:rsid w:val="220B1C3D"/>
    <w:rsid w:val="221D1D20"/>
    <w:rsid w:val="22304274"/>
    <w:rsid w:val="22334A87"/>
    <w:rsid w:val="22BE6801"/>
    <w:rsid w:val="22C72083"/>
    <w:rsid w:val="22F53601"/>
    <w:rsid w:val="23085827"/>
    <w:rsid w:val="233500BF"/>
    <w:rsid w:val="23377FF7"/>
    <w:rsid w:val="234436B7"/>
    <w:rsid w:val="236B425F"/>
    <w:rsid w:val="23836192"/>
    <w:rsid w:val="23901F29"/>
    <w:rsid w:val="239C0061"/>
    <w:rsid w:val="23B908A4"/>
    <w:rsid w:val="23E95BEF"/>
    <w:rsid w:val="23F300F2"/>
    <w:rsid w:val="23FD0064"/>
    <w:rsid w:val="245375B0"/>
    <w:rsid w:val="24642C0A"/>
    <w:rsid w:val="24B22173"/>
    <w:rsid w:val="24B95AD9"/>
    <w:rsid w:val="24BE24DA"/>
    <w:rsid w:val="24CF5825"/>
    <w:rsid w:val="24D663E6"/>
    <w:rsid w:val="24D77F2B"/>
    <w:rsid w:val="24F0493A"/>
    <w:rsid w:val="25152081"/>
    <w:rsid w:val="258B00E2"/>
    <w:rsid w:val="25A917A6"/>
    <w:rsid w:val="25BE27CC"/>
    <w:rsid w:val="25F74A5C"/>
    <w:rsid w:val="2628662C"/>
    <w:rsid w:val="262D45DE"/>
    <w:rsid w:val="26663631"/>
    <w:rsid w:val="26871DC8"/>
    <w:rsid w:val="26A53EF9"/>
    <w:rsid w:val="26A94201"/>
    <w:rsid w:val="26AC274F"/>
    <w:rsid w:val="26E51CC1"/>
    <w:rsid w:val="26EA4592"/>
    <w:rsid w:val="27044A29"/>
    <w:rsid w:val="271D34C8"/>
    <w:rsid w:val="27263351"/>
    <w:rsid w:val="27441B6A"/>
    <w:rsid w:val="276142BF"/>
    <w:rsid w:val="27783712"/>
    <w:rsid w:val="27907362"/>
    <w:rsid w:val="27FE269E"/>
    <w:rsid w:val="28333E1D"/>
    <w:rsid w:val="28454BD6"/>
    <w:rsid w:val="28455253"/>
    <w:rsid w:val="28551971"/>
    <w:rsid w:val="285B1C53"/>
    <w:rsid w:val="289F7086"/>
    <w:rsid w:val="28C32028"/>
    <w:rsid w:val="28CC490F"/>
    <w:rsid w:val="28DB3F85"/>
    <w:rsid w:val="28DE40AA"/>
    <w:rsid w:val="29086F52"/>
    <w:rsid w:val="29121C13"/>
    <w:rsid w:val="29345E77"/>
    <w:rsid w:val="294C65AD"/>
    <w:rsid w:val="29806583"/>
    <w:rsid w:val="29841DFB"/>
    <w:rsid w:val="298B3C4C"/>
    <w:rsid w:val="2998358C"/>
    <w:rsid w:val="29F26D24"/>
    <w:rsid w:val="2A15033F"/>
    <w:rsid w:val="2A1662C1"/>
    <w:rsid w:val="2A1C7367"/>
    <w:rsid w:val="2A2815FA"/>
    <w:rsid w:val="2A6D6092"/>
    <w:rsid w:val="2A7D76B4"/>
    <w:rsid w:val="2AD046F8"/>
    <w:rsid w:val="2B437463"/>
    <w:rsid w:val="2B4B7E87"/>
    <w:rsid w:val="2B7807EE"/>
    <w:rsid w:val="2BA50BF7"/>
    <w:rsid w:val="2BBF00EC"/>
    <w:rsid w:val="2BC37CFD"/>
    <w:rsid w:val="2BD5237F"/>
    <w:rsid w:val="2BE536CE"/>
    <w:rsid w:val="2BE758D9"/>
    <w:rsid w:val="2BF346BB"/>
    <w:rsid w:val="2C09049E"/>
    <w:rsid w:val="2C0A653C"/>
    <w:rsid w:val="2C191F85"/>
    <w:rsid w:val="2CB25615"/>
    <w:rsid w:val="2CE82D6F"/>
    <w:rsid w:val="2D343236"/>
    <w:rsid w:val="2D38111C"/>
    <w:rsid w:val="2D38455E"/>
    <w:rsid w:val="2D575011"/>
    <w:rsid w:val="2DD15014"/>
    <w:rsid w:val="2DD666CE"/>
    <w:rsid w:val="2DF72DE4"/>
    <w:rsid w:val="2E0220AF"/>
    <w:rsid w:val="2E1132AD"/>
    <w:rsid w:val="2E4B082A"/>
    <w:rsid w:val="2E59653C"/>
    <w:rsid w:val="2E5D4E86"/>
    <w:rsid w:val="2E5D790B"/>
    <w:rsid w:val="2E7563DA"/>
    <w:rsid w:val="2E9A3C18"/>
    <w:rsid w:val="2EBB0FEE"/>
    <w:rsid w:val="2EC63002"/>
    <w:rsid w:val="2F0A6B38"/>
    <w:rsid w:val="2F946CCB"/>
    <w:rsid w:val="2FD25781"/>
    <w:rsid w:val="2FDC745C"/>
    <w:rsid w:val="2FFD7934"/>
    <w:rsid w:val="3049169C"/>
    <w:rsid w:val="30733ACD"/>
    <w:rsid w:val="308C3862"/>
    <w:rsid w:val="309379D8"/>
    <w:rsid w:val="30A270F7"/>
    <w:rsid w:val="30DF1478"/>
    <w:rsid w:val="30EC586F"/>
    <w:rsid w:val="319C6071"/>
    <w:rsid w:val="31AC537E"/>
    <w:rsid w:val="31D21F3F"/>
    <w:rsid w:val="31E3679B"/>
    <w:rsid w:val="31E732FD"/>
    <w:rsid w:val="32517576"/>
    <w:rsid w:val="32A27636"/>
    <w:rsid w:val="32B6198B"/>
    <w:rsid w:val="32BE5C2C"/>
    <w:rsid w:val="32FB6478"/>
    <w:rsid w:val="33263B3F"/>
    <w:rsid w:val="33382620"/>
    <w:rsid w:val="336963EB"/>
    <w:rsid w:val="33816EEB"/>
    <w:rsid w:val="33AE1833"/>
    <w:rsid w:val="33EB55CD"/>
    <w:rsid w:val="33EC4C02"/>
    <w:rsid w:val="340D2360"/>
    <w:rsid w:val="3410665D"/>
    <w:rsid w:val="34211214"/>
    <w:rsid w:val="342E63AB"/>
    <w:rsid w:val="34950E68"/>
    <w:rsid w:val="34986E94"/>
    <w:rsid w:val="34AF62C9"/>
    <w:rsid w:val="34CB4388"/>
    <w:rsid w:val="34F80F77"/>
    <w:rsid w:val="34FA6E12"/>
    <w:rsid w:val="354D7158"/>
    <w:rsid w:val="3553752F"/>
    <w:rsid w:val="358D5588"/>
    <w:rsid w:val="363A3B40"/>
    <w:rsid w:val="365302AE"/>
    <w:rsid w:val="36607A0A"/>
    <w:rsid w:val="366E227C"/>
    <w:rsid w:val="366F2E0D"/>
    <w:rsid w:val="367B6A5C"/>
    <w:rsid w:val="36A74ADA"/>
    <w:rsid w:val="36AD60D5"/>
    <w:rsid w:val="36B224F9"/>
    <w:rsid w:val="36EC0CC9"/>
    <w:rsid w:val="37202102"/>
    <w:rsid w:val="373F410B"/>
    <w:rsid w:val="37EE7094"/>
    <w:rsid w:val="38296C89"/>
    <w:rsid w:val="383002EB"/>
    <w:rsid w:val="38586797"/>
    <w:rsid w:val="385D15DF"/>
    <w:rsid w:val="38AD71CE"/>
    <w:rsid w:val="38B65AD0"/>
    <w:rsid w:val="38BC0149"/>
    <w:rsid w:val="38D87D1C"/>
    <w:rsid w:val="39636459"/>
    <w:rsid w:val="396B7F6C"/>
    <w:rsid w:val="39761CB6"/>
    <w:rsid w:val="39AB3DF7"/>
    <w:rsid w:val="39B417A9"/>
    <w:rsid w:val="39FC5695"/>
    <w:rsid w:val="3A006D8E"/>
    <w:rsid w:val="3A3651E5"/>
    <w:rsid w:val="3A5C6645"/>
    <w:rsid w:val="3A744481"/>
    <w:rsid w:val="3A8C7BEF"/>
    <w:rsid w:val="3A906246"/>
    <w:rsid w:val="3B023801"/>
    <w:rsid w:val="3B181276"/>
    <w:rsid w:val="3B2349B7"/>
    <w:rsid w:val="3B3021E4"/>
    <w:rsid w:val="3B616CFF"/>
    <w:rsid w:val="3B6259F6"/>
    <w:rsid w:val="3B976654"/>
    <w:rsid w:val="3BC01EFC"/>
    <w:rsid w:val="3BCA786A"/>
    <w:rsid w:val="3BD31E2F"/>
    <w:rsid w:val="3BF15831"/>
    <w:rsid w:val="3BFB7A0F"/>
    <w:rsid w:val="3C105946"/>
    <w:rsid w:val="3C471448"/>
    <w:rsid w:val="3C5F759A"/>
    <w:rsid w:val="3C67608F"/>
    <w:rsid w:val="3C6C525A"/>
    <w:rsid w:val="3CCE23CB"/>
    <w:rsid w:val="3CD17D17"/>
    <w:rsid w:val="3D27613B"/>
    <w:rsid w:val="3D3C7F39"/>
    <w:rsid w:val="3D440F09"/>
    <w:rsid w:val="3D4504A0"/>
    <w:rsid w:val="3D8734BB"/>
    <w:rsid w:val="3D9A11D4"/>
    <w:rsid w:val="3DA16D89"/>
    <w:rsid w:val="3DA364BE"/>
    <w:rsid w:val="3DE041CB"/>
    <w:rsid w:val="3E0D48F6"/>
    <w:rsid w:val="3E1868B4"/>
    <w:rsid w:val="3E1F6A57"/>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D21945"/>
    <w:rsid w:val="4019356B"/>
    <w:rsid w:val="40592157"/>
    <w:rsid w:val="406E1CAE"/>
    <w:rsid w:val="408C0409"/>
    <w:rsid w:val="40A0133A"/>
    <w:rsid w:val="40C31A53"/>
    <w:rsid w:val="40FF545D"/>
    <w:rsid w:val="410067C8"/>
    <w:rsid w:val="418436DD"/>
    <w:rsid w:val="4188344D"/>
    <w:rsid w:val="418F0D2A"/>
    <w:rsid w:val="41A33A6C"/>
    <w:rsid w:val="41D01505"/>
    <w:rsid w:val="41EC6FB9"/>
    <w:rsid w:val="42474939"/>
    <w:rsid w:val="424C3C57"/>
    <w:rsid w:val="42613FF3"/>
    <w:rsid w:val="42660D96"/>
    <w:rsid w:val="427668F2"/>
    <w:rsid w:val="428667D2"/>
    <w:rsid w:val="42CD1CE0"/>
    <w:rsid w:val="42D60511"/>
    <w:rsid w:val="42E1381E"/>
    <w:rsid w:val="42ED6459"/>
    <w:rsid w:val="42FE58DD"/>
    <w:rsid w:val="43174B3D"/>
    <w:rsid w:val="43340C18"/>
    <w:rsid w:val="43342EA7"/>
    <w:rsid w:val="434B790E"/>
    <w:rsid w:val="43542429"/>
    <w:rsid w:val="4360274F"/>
    <w:rsid w:val="438C4534"/>
    <w:rsid w:val="438C7E09"/>
    <w:rsid w:val="43977AB6"/>
    <w:rsid w:val="43A3342B"/>
    <w:rsid w:val="43B5142A"/>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A66398"/>
    <w:rsid w:val="46C4686E"/>
    <w:rsid w:val="477B778F"/>
    <w:rsid w:val="478203EC"/>
    <w:rsid w:val="47B025FA"/>
    <w:rsid w:val="4809698F"/>
    <w:rsid w:val="4811697D"/>
    <w:rsid w:val="48383DC5"/>
    <w:rsid w:val="487A3E25"/>
    <w:rsid w:val="488B5503"/>
    <w:rsid w:val="48937E21"/>
    <w:rsid w:val="489A0361"/>
    <w:rsid w:val="48B94FF3"/>
    <w:rsid w:val="48E37AAB"/>
    <w:rsid w:val="48FD4B4C"/>
    <w:rsid w:val="490A68E0"/>
    <w:rsid w:val="490C56A2"/>
    <w:rsid w:val="491055FE"/>
    <w:rsid w:val="495F5B3E"/>
    <w:rsid w:val="496F77D7"/>
    <w:rsid w:val="497654FD"/>
    <w:rsid w:val="49B64211"/>
    <w:rsid w:val="49BB516F"/>
    <w:rsid w:val="49E83455"/>
    <w:rsid w:val="49F6167F"/>
    <w:rsid w:val="4A064FA0"/>
    <w:rsid w:val="4A16615C"/>
    <w:rsid w:val="4A4424D7"/>
    <w:rsid w:val="4A767D68"/>
    <w:rsid w:val="4AAB009E"/>
    <w:rsid w:val="4AB82D0F"/>
    <w:rsid w:val="4AC14478"/>
    <w:rsid w:val="4AC315E1"/>
    <w:rsid w:val="4AC32699"/>
    <w:rsid w:val="4AEB7664"/>
    <w:rsid w:val="4AFD7C19"/>
    <w:rsid w:val="4B0567D1"/>
    <w:rsid w:val="4B236AAE"/>
    <w:rsid w:val="4B707271"/>
    <w:rsid w:val="4B9739F7"/>
    <w:rsid w:val="4BEE2503"/>
    <w:rsid w:val="4C245A30"/>
    <w:rsid w:val="4CB6685F"/>
    <w:rsid w:val="4CC367FE"/>
    <w:rsid w:val="4D077F3C"/>
    <w:rsid w:val="4D123355"/>
    <w:rsid w:val="4D21494E"/>
    <w:rsid w:val="4D2A3B31"/>
    <w:rsid w:val="4D312C52"/>
    <w:rsid w:val="4D491786"/>
    <w:rsid w:val="4D905305"/>
    <w:rsid w:val="4D964A72"/>
    <w:rsid w:val="4D980A85"/>
    <w:rsid w:val="4D9C1254"/>
    <w:rsid w:val="4DE86773"/>
    <w:rsid w:val="4DEE6CFC"/>
    <w:rsid w:val="4E217FEA"/>
    <w:rsid w:val="4E61488B"/>
    <w:rsid w:val="4E793892"/>
    <w:rsid w:val="4E800872"/>
    <w:rsid w:val="4EC569ED"/>
    <w:rsid w:val="4ED50EA1"/>
    <w:rsid w:val="4EEC050C"/>
    <w:rsid w:val="4F104EC3"/>
    <w:rsid w:val="4F342228"/>
    <w:rsid w:val="4F47354A"/>
    <w:rsid w:val="4F8D1C8E"/>
    <w:rsid w:val="4F911C54"/>
    <w:rsid w:val="4FB777D7"/>
    <w:rsid w:val="4FCB6460"/>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DE0A8C"/>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5C1F9D"/>
    <w:rsid w:val="566B6D1E"/>
    <w:rsid w:val="56DD74F1"/>
    <w:rsid w:val="57032A2C"/>
    <w:rsid w:val="570F5219"/>
    <w:rsid w:val="57160908"/>
    <w:rsid w:val="575D12B5"/>
    <w:rsid w:val="57610A87"/>
    <w:rsid w:val="57681CD8"/>
    <w:rsid w:val="577B1140"/>
    <w:rsid w:val="577B7F21"/>
    <w:rsid w:val="577F181B"/>
    <w:rsid w:val="57921984"/>
    <w:rsid w:val="579737F0"/>
    <w:rsid w:val="57AB7B30"/>
    <w:rsid w:val="57AF5251"/>
    <w:rsid w:val="57B26373"/>
    <w:rsid w:val="57B63F04"/>
    <w:rsid w:val="57CD20C2"/>
    <w:rsid w:val="57D675AB"/>
    <w:rsid w:val="57D73717"/>
    <w:rsid w:val="57D95FDD"/>
    <w:rsid w:val="58430498"/>
    <w:rsid w:val="58917D2F"/>
    <w:rsid w:val="5894085C"/>
    <w:rsid w:val="58AE4F0C"/>
    <w:rsid w:val="58B85899"/>
    <w:rsid w:val="58E363A9"/>
    <w:rsid w:val="58FB7725"/>
    <w:rsid w:val="59166304"/>
    <w:rsid w:val="595E1678"/>
    <w:rsid w:val="596D5BD4"/>
    <w:rsid w:val="597E3DD8"/>
    <w:rsid w:val="59F80043"/>
    <w:rsid w:val="5A09252F"/>
    <w:rsid w:val="5A0B2778"/>
    <w:rsid w:val="5A2A7C7B"/>
    <w:rsid w:val="5A2F12D9"/>
    <w:rsid w:val="5A366C08"/>
    <w:rsid w:val="5A3E2560"/>
    <w:rsid w:val="5A5D3B6E"/>
    <w:rsid w:val="5A637A76"/>
    <w:rsid w:val="5A6D33BA"/>
    <w:rsid w:val="5A792B1F"/>
    <w:rsid w:val="5A874767"/>
    <w:rsid w:val="5AA17199"/>
    <w:rsid w:val="5AA85BE2"/>
    <w:rsid w:val="5AAD6F28"/>
    <w:rsid w:val="5AB60729"/>
    <w:rsid w:val="5AD63A24"/>
    <w:rsid w:val="5B19492B"/>
    <w:rsid w:val="5B2B1EEC"/>
    <w:rsid w:val="5B2E1A1D"/>
    <w:rsid w:val="5B843A1C"/>
    <w:rsid w:val="5B873E3F"/>
    <w:rsid w:val="5C02690E"/>
    <w:rsid w:val="5C196DA7"/>
    <w:rsid w:val="5C2A048C"/>
    <w:rsid w:val="5C5C2FCC"/>
    <w:rsid w:val="5C80234E"/>
    <w:rsid w:val="5C8A680C"/>
    <w:rsid w:val="5CBB0F6F"/>
    <w:rsid w:val="5CE92A1B"/>
    <w:rsid w:val="5D0C4701"/>
    <w:rsid w:val="5D0F0395"/>
    <w:rsid w:val="5D221076"/>
    <w:rsid w:val="5D397964"/>
    <w:rsid w:val="5D5A391C"/>
    <w:rsid w:val="5D5F10C0"/>
    <w:rsid w:val="5D891B7B"/>
    <w:rsid w:val="5DAD38EE"/>
    <w:rsid w:val="5DBE9A2C"/>
    <w:rsid w:val="5DE03A2D"/>
    <w:rsid w:val="5E006862"/>
    <w:rsid w:val="5E0207B9"/>
    <w:rsid w:val="5E1834A1"/>
    <w:rsid w:val="5E261785"/>
    <w:rsid w:val="5E3049A2"/>
    <w:rsid w:val="5E4A7017"/>
    <w:rsid w:val="5E552BBA"/>
    <w:rsid w:val="5E611C10"/>
    <w:rsid w:val="5E7A0F3F"/>
    <w:rsid w:val="5EFC7377"/>
    <w:rsid w:val="5F06174D"/>
    <w:rsid w:val="5F2B4F5A"/>
    <w:rsid w:val="5F3A3602"/>
    <w:rsid w:val="5F3F9AF8"/>
    <w:rsid w:val="5F45733B"/>
    <w:rsid w:val="5F6277C6"/>
    <w:rsid w:val="5F6D0B1D"/>
    <w:rsid w:val="5F8D0B82"/>
    <w:rsid w:val="5FCC5339"/>
    <w:rsid w:val="5FE34A5B"/>
    <w:rsid w:val="5FFE1E36"/>
    <w:rsid w:val="60232584"/>
    <w:rsid w:val="607330CE"/>
    <w:rsid w:val="60825176"/>
    <w:rsid w:val="609F2AC4"/>
    <w:rsid w:val="60D5064B"/>
    <w:rsid w:val="60EA386B"/>
    <w:rsid w:val="60FA2EE8"/>
    <w:rsid w:val="6103226B"/>
    <w:rsid w:val="610538E1"/>
    <w:rsid w:val="61054A27"/>
    <w:rsid w:val="61085D04"/>
    <w:rsid w:val="610A52BC"/>
    <w:rsid w:val="611D2366"/>
    <w:rsid w:val="61275144"/>
    <w:rsid w:val="61421856"/>
    <w:rsid w:val="614867CA"/>
    <w:rsid w:val="615216E6"/>
    <w:rsid w:val="615227C4"/>
    <w:rsid w:val="61654E3F"/>
    <w:rsid w:val="6182292A"/>
    <w:rsid w:val="619F7F92"/>
    <w:rsid w:val="61DE2022"/>
    <w:rsid w:val="61F94C26"/>
    <w:rsid w:val="62000E56"/>
    <w:rsid w:val="62075FE3"/>
    <w:rsid w:val="624F3E49"/>
    <w:rsid w:val="625643FF"/>
    <w:rsid w:val="62632286"/>
    <w:rsid w:val="62885958"/>
    <w:rsid w:val="62F40B65"/>
    <w:rsid w:val="62FC2CFE"/>
    <w:rsid w:val="63024505"/>
    <w:rsid w:val="635600A5"/>
    <w:rsid w:val="635B1DB5"/>
    <w:rsid w:val="635B2C28"/>
    <w:rsid w:val="63710B33"/>
    <w:rsid w:val="63711FED"/>
    <w:rsid w:val="63880DDC"/>
    <w:rsid w:val="638D750D"/>
    <w:rsid w:val="639241A5"/>
    <w:rsid w:val="63AB4413"/>
    <w:rsid w:val="63AC6CC0"/>
    <w:rsid w:val="64055776"/>
    <w:rsid w:val="64240056"/>
    <w:rsid w:val="643E143A"/>
    <w:rsid w:val="64491666"/>
    <w:rsid w:val="64505292"/>
    <w:rsid w:val="64556DD1"/>
    <w:rsid w:val="648B6EEF"/>
    <w:rsid w:val="64C158BF"/>
    <w:rsid w:val="64CE2EAA"/>
    <w:rsid w:val="653C3090"/>
    <w:rsid w:val="65854376"/>
    <w:rsid w:val="658767BE"/>
    <w:rsid w:val="65892531"/>
    <w:rsid w:val="66195831"/>
    <w:rsid w:val="662E75B1"/>
    <w:rsid w:val="66342C2E"/>
    <w:rsid w:val="663E784C"/>
    <w:rsid w:val="665B7930"/>
    <w:rsid w:val="668B6A45"/>
    <w:rsid w:val="66EC2E7E"/>
    <w:rsid w:val="671D0F0E"/>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61857"/>
    <w:rsid w:val="6ADE0BD1"/>
    <w:rsid w:val="6AE96859"/>
    <w:rsid w:val="6B147746"/>
    <w:rsid w:val="6B24787C"/>
    <w:rsid w:val="6B573233"/>
    <w:rsid w:val="6B5B6274"/>
    <w:rsid w:val="6B8031C7"/>
    <w:rsid w:val="6B935D53"/>
    <w:rsid w:val="6C196F71"/>
    <w:rsid w:val="6C226FCB"/>
    <w:rsid w:val="6C31226F"/>
    <w:rsid w:val="6C552F0B"/>
    <w:rsid w:val="6C8C67B7"/>
    <w:rsid w:val="6C9D744C"/>
    <w:rsid w:val="6D167928"/>
    <w:rsid w:val="6D26299B"/>
    <w:rsid w:val="6D4772EC"/>
    <w:rsid w:val="6D8E4F15"/>
    <w:rsid w:val="6D9078AF"/>
    <w:rsid w:val="6DAA3FEF"/>
    <w:rsid w:val="6DBD6F87"/>
    <w:rsid w:val="6DC0172B"/>
    <w:rsid w:val="6DCB690C"/>
    <w:rsid w:val="6DD41A5B"/>
    <w:rsid w:val="6DDEB12A"/>
    <w:rsid w:val="6DF43C2E"/>
    <w:rsid w:val="6DF51CA3"/>
    <w:rsid w:val="6E3C7FD6"/>
    <w:rsid w:val="6E8335BD"/>
    <w:rsid w:val="6E8E12EF"/>
    <w:rsid w:val="6E972936"/>
    <w:rsid w:val="6EA04963"/>
    <w:rsid w:val="6ED446C5"/>
    <w:rsid w:val="6F2A7D94"/>
    <w:rsid w:val="6F6049BF"/>
    <w:rsid w:val="6F7264A0"/>
    <w:rsid w:val="6F8331F1"/>
    <w:rsid w:val="6FAE1A09"/>
    <w:rsid w:val="6FD17CBE"/>
    <w:rsid w:val="6FD75BF8"/>
    <w:rsid w:val="6FFE7D30"/>
    <w:rsid w:val="707723D0"/>
    <w:rsid w:val="707B738C"/>
    <w:rsid w:val="70F5661B"/>
    <w:rsid w:val="71360107"/>
    <w:rsid w:val="713B688E"/>
    <w:rsid w:val="71D43752"/>
    <w:rsid w:val="71F1796A"/>
    <w:rsid w:val="72154626"/>
    <w:rsid w:val="72262B5D"/>
    <w:rsid w:val="72283FF7"/>
    <w:rsid w:val="722E7212"/>
    <w:rsid w:val="723A0474"/>
    <w:rsid w:val="725923E4"/>
    <w:rsid w:val="72712A3F"/>
    <w:rsid w:val="72864BF7"/>
    <w:rsid w:val="729023FC"/>
    <w:rsid w:val="73930D3C"/>
    <w:rsid w:val="73C0646E"/>
    <w:rsid w:val="73DC038C"/>
    <w:rsid w:val="73E264E1"/>
    <w:rsid w:val="742222F5"/>
    <w:rsid w:val="74476126"/>
    <w:rsid w:val="746C1710"/>
    <w:rsid w:val="74706664"/>
    <w:rsid w:val="747F3682"/>
    <w:rsid w:val="74843AB1"/>
    <w:rsid w:val="749C4185"/>
    <w:rsid w:val="74BF5767"/>
    <w:rsid w:val="74DA3338"/>
    <w:rsid w:val="75067759"/>
    <w:rsid w:val="752E6DCD"/>
    <w:rsid w:val="7551380D"/>
    <w:rsid w:val="75600BE5"/>
    <w:rsid w:val="7564475C"/>
    <w:rsid w:val="7583797F"/>
    <w:rsid w:val="75BDC257"/>
    <w:rsid w:val="75D20F1D"/>
    <w:rsid w:val="75D70C33"/>
    <w:rsid w:val="75DA2C18"/>
    <w:rsid w:val="75F54412"/>
    <w:rsid w:val="761D08E0"/>
    <w:rsid w:val="762274B6"/>
    <w:rsid w:val="765D347C"/>
    <w:rsid w:val="76826699"/>
    <w:rsid w:val="76C87133"/>
    <w:rsid w:val="76CD08D5"/>
    <w:rsid w:val="76DB4B92"/>
    <w:rsid w:val="77052AA4"/>
    <w:rsid w:val="77136511"/>
    <w:rsid w:val="772A35A9"/>
    <w:rsid w:val="77340A39"/>
    <w:rsid w:val="77351FD0"/>
    <w:rsid w:val="77472422"/>
    <w:rsid w:val="777F31F2"/>
    <w:rsid w:val="77970BEE"/>
    <w:rsid w:val="77C47AB5"/>
    <w:rsid w:val="77C72E8D"/>
    <w:rsid w:val="77D1700D"/>
    <w:rsid w:val="77EC04CC"/>
    <w:rsid w:val="7827114B"/>
    <w:rsid w:val="7831514A"/>
    <w:rsid w:val="78775729"/>
    <w:rsid w:val="789613EB"/>
    <w:rsid w:val="78A42DB0"/>
    <w:rsid w:val="78A656AB"/>
    <w:rsid w:val="78B2245C"/>
    <w:rsid w:val="78E172CC"/>
    <w:rsid w:val="78EA1D1F"/>
    <w:rsid w:val="7904172F"/>
    <w:rsid w:val="790740FD"/>
    <w:rsid w:val="790F7E27"/>
    <w:rsid w:val="792A231A"/>
    <w:rsid w:val="792C349A"/>
    <w:rsid w:val="79316829"/>
    <w:rsid w:val="797E66A9"/>
    <w:rsid w:val="798518A4"/>
    <w:rsid w:val="79A21FDA"/>
    <w:rsid w:val="79A97383"/>
    <w:rsid w:val="79E27E8B"/>
    <w:rsid w:val="79F850CE"/>
    <w:rsid w:val="79FD443C"/>
    <w:rsid w:val="7A1B0EBC"/>
    <w:rsid w:val="7A1D1975"/>
    <w:rsid w:val="7A3E5150"/>
    <w:rsid w:val="7A4670D6"/>
    <w:rsid w:val="7A534B63"/>
    <w:rsid w:val="7A615382"/>
    <w:rsid w:val="7A67303B"/>
    <w:rsid w:val="7AAB1D04"/>
    <w:rsid w:val="7AB5514E"/>
    <w:rsid w:val="7ABA4368"/>
    <w:rsid w:val="7AD05746"/>
    <w:rsid w:val="7B130B37"/>
    <w:rsid w:val="7B1D7D78"/>
    <w:rsid w:val="7B257FFD"/>
    <w:rsid w:val="7B343476"/>
    <w:rsid w:val="7B5A2978"/>
    <w:rsid w:val="7B5A7E4C"/>
    <w:rsid w:val="7B667AF9"/>
    <w:rsid w:val="7B7468F8"/>
    <w:rsid w:val="7BCE2CB0"/>
    <w:rsid w:val="7BEE0103"/>
    <w:rsid w:val="7C0A0FE4"/>
    <w:rsid w:val="7C254906"/>
    <w:rsid w:val="7C590818"/>
    <w:rsid w:val="7C7C10F6"/>
    <w:rsid w:val="7C853BEA"/>
    <w:rsid w:val="7C881368"/>
    <w:rsid w:val="7C984490"/>
    <w:rsid w:val="7CE27788"/>
    <w:rsid w:val="7D0C32F1"/>
    <w:rsid w:val="7D0F408D"/>
    <w:rsid w:val="7D491C6C"/>
    <w:rsid w:val="7D5429C0"/>
    <w:rsid w:val="7D6E6D43"/>
    <w:rsid w:val="7DB57A34"/>
    <w:rsid w:val="7DD86F60"/>
    <w:rsid w:val="7DE60973"/>
    <w:rsid w:val="7DEF0916"/>
    <w:rsid w:val="7E1E5218"/>
    <w:rsid w:val="7E9A4E1F"/>
    <w:rsid w:val="7EA7723A"/>
    <w:rsid w:val="7EF56FBB"/>
    <w:rsid w:val="7F0768EB"/>
    <w:rsid w:val="7F143BEC"/>
    <w:rsid w:val="7F5D68A6"/>
    <w:rsid w:val="7F715AF2"/>
    <w:rsid w:val="7F886E69"/>
    <w:rsid w:val="7F961E7F"/>
    <w:rsid w:val="BB7FA927"/>
    <w:rsid w:val="BFFF7599"/>
    <w:rsid w:val="EFFADD25"/>
    <w:rsid w:val="F5FFD31F"/>
    <w:rsid w:val="F7DFAE55"/>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styleId="5">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3"/>
    <w:qFormat/>
    <w:uiPriority w:val="0"/>
    <w:pPr>
      <w:shd w:val="clear" w:color="auto" w:fill="000080"/>
    </w:pPr>
  </w:style>
  <w:style w:type="paragraph" w:styleId="19">
    <w:name w:val="annotation text"/>
    <w:basedOn w:val="1"/>
    <w:link w:val="345"/>
    <w:qFormat/>
    <w:uiPriority w:val="99"/>
    <w:pPr>
      <w:jc w:val="left"/>
    </w:pPr>
  </w:style>
  <w:style w:type="paragraph" w:styleId="20">
    <w:name w:val="Salutation"/>
    <w:basedOn w:val="1"/>
    <w:next w:val="1"/>
    <w:link w:val="299"/>
    <w:qFormat/>
    <w:uiPriority w:val="0"/>
    <w:rPr>
      <w:rFonts w:ascii="仿宋_GB2312" w:eastAsia="仿宋_GB2312"/>
      <w:sz w:val="28"/>
      <w:szCs w:val="20"/>
    </w:rPr>
  </w:style>
  <w:style w:type="paragraph" w:styleId="21">
    <w:name w:val="Body Text 3"/>
    <w:basedOn w:val="1"/>
    <w:link w:val="33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1"/>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2"/>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1"/>
    <w:link w:val="266"/>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6"/>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2"/>
    <w:qFormat/>
    <w:uiPriority w:val="0"/>
    <w:pPr>
      <w:ind w:left="100" w:leftChars="2500"/>
    </w:pPr>
    <w:rPr>
      <w:rFonts w:ascii="宋体"/>
      <w:sz w:val="24"/>
      <w:szCs w:val="21"/>
      <w:lang w:val="zh-CN"/>
    </w:rPr>
  </w:style>
  <w:style w:type="paragraph" w:styleId="38">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9">
    <w:name w:val="endnote text"/>
    <w:basedOn w:val="1"/>
    <w:link w:val="933"/>
    <w:qFormat/>
    <w:uiPriority w:val="0"/>
    <w:rPr>
      <w:lang w:val="zh-CN"/>
    </w:rPr>
  </w:style>
  <w:style w:type="paragraph" w:styleId="40">
    <w:name w:val="Balloon Text"/>
    <w:basedOn w:val="1"/>
    <w:link w:val="189"/>
    <w:qFormat/>
    <w:uiPriority w:val="0"/>
    <w:rPr>
      <w:sz w:val="18"/>
      <w:szCs w:val="18"/>
    </w:rPr>
  </w:style>
  <w:style w:type="paragraph" w:styleId="41">
    <w:name w:val="footer"/>
    <w:basedOn w:val="1"/>
    <w:link w:val="384"/>
    <w:qFormat/>
    <w:uiPriority w:val="99"/>
    <w:pPr>
      <w:tabs>
        <w:tab w:val="center" w:pos="4153"/>
        <w:tab w:val="right" w:pos="8306"/>
      </w:tabs>
      <w:snapToGrid w:val="0"/>
      <w:jc w:val="left"/>
    </w:pPr>
    <w:rPr>
      <w:sz w:val="18"/>
      <w:szCs w:val="18"/>
    </w:rPr>
  </w:style>
  <w:style w:type="paragraph" w:styleId="42">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11"/>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 w:val="24"/>
      <w:szCs w:val="20"/>
    </w:rPr>
  </w:style>
  <w:style w:type="paragraph" w:styleId="54">
    <w:name w:val="index 7"/>
    <w:basedOn w:val="1"/>
    <w:next w:val="1"/>
    <w:semiHidden/>
    <w:qFormat/>
    <w:uiPriority w:val="0"/>
    <w:pPr>
      <w:spacing w:line="360" w:lineRule="auto"/>
      <w:ind w:left="1200" w:leftChars="1200"/>
    </w:pPr>
    <w:rPr>
      <w:kern w:val="0"/>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3"/>
    <w:qFormat/>
    <w:uiPriority w:val="0"/>
    <w:pPr>
      <w:spacing w:after="120" w:line="480" w:lineRule="auto"/>
    </w:pPr>
  </w:style>
  <w:style w:type="paragraph" w:styleId="58">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7"/>
    <w:qFormat/>
    <w:uiPriority w:val="0"/>
    <w:rPr>
      <w:b/>
      <w:bCs/>
    </w:rPr>
  </w:style>
  <w:style w:type="paragraph" w:styleId="62">
    <w:name w:val="Body Text First Indent 2"/>
    <w:basedOn w:val="26"/>
    <w:link w:val="122"/>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1"/>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2"/>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0"/>
    <w:qFormat/>
    <w:uiPriority w:val="0"/>
    <w:rPr>
      <w:rFonts w:ascii="Arial" w:hAnsi="Arial" w:eastAsia="黑体" w:cs="Arial"/>
      <w:snapToGrid w:val="0"/>
      <w:kern w:val="0"/>
      <w:szCs w:val="21"/>
    </w:rPr>
  </w:style>
  <w:style w:type="character" w:customStyle="1" w:styleId="126">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8"/>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8"/>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2"/>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7"/>
    <w:qFormat/>
    <w:uiPriority w:val="0"/>
    <w:rPr>
      <w:rFonts w:ascii="宋体"/>
      <w:kern w:val="2"/>
      <w:sz w:val="24"/>
      <w:szCs w:val="21"/>
      <w:lang w:val="zh-CN"/>
    </w:rPr>
  </w:style>
  <w:style w:type="character" w:customStyle="1" w:styleId="183">
    <w:name w:val="标题 9 Char"/>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0"/>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40"/>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8"/>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0"/>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1"/>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6"/>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6"/>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3"/>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60"/>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7"/>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0"/>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8"/>
    <w:qFormat/>
    <w:uiPriority w:val="0"/>
    <w:rPr>
      <w:rFonts w:ascii="黑体" w:hAnsi="Courier New" w:eastAsia="黑体"/>
    </w:rPr>
  </w:style>
  <w:style w:type="character" w:customStyle="1" w:styleId="303">
    <w:name w:val="正文文本 2 Char1"/>
    <w:link w:val="57"/>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6"/>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9"/>
    <w:qFormat/>
    <w:uiPriority w:val="0"/>
    <w:rPr>
      <w:b/>
      <w:bCs/>
      <w:kern w:val="2"/>
      <w:sz w:val="24"/>
      <w:szCs w:val="24"/>
    </w:rPr>
  </w:style>
  <w:style w:type="character" w:customStyle="1" w:styleId="309">
    <w:name w:val="正文文本缩进 2 Char"/>
    <w:link w:val="38"/>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1"/>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24"/>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6"/>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1"/>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19"/>
    <w:qFormat/>
    <w:uiPriority w:val="0"/>
    <w:rPr>
      <w:kern w:val="2"/>
      <w:sz w:val="21"/>
      <w:szCs w:val="24"/>
    </w:rPr>
  </w:style>
  <w:style w:type="character" w:customStyle="1" w:styleId="346">
    <w:name w:val="签名 Char"/>
    <w:link w:val="43"/>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3"/>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1"/>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2"/>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2"/>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7"/>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7"/>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8"/>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8"/>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9"/>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Heading5"/>
    <w:basedOn w:val="1"/>
    <w:next w:val="1"/>
    <w:qFormat/>
    <w:uiPriority w:val="0"/>
    <w:pPr>
      <w:keepNext/>
      <w:keepLines/>
      <w:spacing w:after="120"/>
      <w:textAlignment w:val="baseline"/>
    </w:pPr>
    <w:rPr>
      <w:rFonts w:ascii="Times New Roman" w:hAnsi="Times New Roman" w:eastAsia="微软雅黑"/>
      <w:b/>
      <w:bCs/>
    </w:rPr>
  </w:style>
  <w:style w:type="paragraph" w:customStyle="1" w:styleId="967">
    <w:name w:val="￥正文"/>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73</Pages>
  <Words>14050</Words>
  <Characters>15223</Characters>
  <Lines>279</Lines>
  <Paragraphs>78</Paragraphs>
  <TotalTime>3</TotalTime>
  <ScaleCrop>false</ScaleCrop>
  <LinksUpToDate>false</LinksUpToDate>
  <CharactersWithSpaces>15690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2021-08-01T16:22:00Z</dcterms:created>
  <dc:creator>玥</dc:creator>
  <cp:lastModifiedBy>豪圣</cp:lastModifiedBy>
  <cp:lastPrinted>2025-06-06T03:00:00Z</cp:lastPrinted>
  <dcterms:modified xsi:type="dcterms:W3CDTF">2025-06-26T07:02:10Z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D8E728175D4A40E091CFA25DEC997C0E_13</vt:lpwstr>
  </property>
  <property fmtid="{D5CDD505-2E9C-101B-9397-08002B2CF9AE}" pid="5" name="KSOTemplateDocerSaveRecord">
    <vt:lpwstr>eyJoZGlkIjoiMDdiYWVjYzNjM2Q3MDVlNWEzYWIwMjY4YzcyMTM0ZmUiLCJ1c2VySWQiOiI3OTI1NTY2MzkifQ==</vt:lpwstr>
  </property>
</Properties>
</file>