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ascii="仿宋" w:hAnsi="仿宋" w:eastAsia="仿宋" w:cs="仿宋"/>
          <w:b/>
          <w:sz w:val="24"/>
        </w:rPr>
      </w:pPr>
    </w:p>
    <w:p w14:paraId="0F120B72">
      <w:pPr>
        <w:adjustRightInd/>
        <w:spacing w:line="360" w:lineRule="auto"/>
        <w:jc w:val="center"/>
        <w:rPr>
          <w:rFonts w:ascii="仿宋" w:hAnsi="仿宋" w:eastAsia="仿宋" w:cs="仿宋"/>
          <w:b/>
          <w:sz w:val="44"/>
          <w:szCs w:val="44"/>
        </w:rPr>
      </w:pPr>
    </w:p>
    <w:p w14:paraId="0F120B73">
      <w:pPr>
        <w:adjustRightInd/>
        <w:spacing w:line="360" w:lineRule="auto"/>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航空摄影航摄仪租赁服务</w:t>
      </w:r>
    </w:p>
    <w:p w14:paraId="0F120B74">
      <w:pPr>
        <w:adjustRightInd/>
        <w:spacing w:line="360" w:lineRule="auto"/>
        <w:jc w:val="center"/>
        <w:rPr>
          <w:rFonts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0F120B75">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0F120B76">
      <w:pPr>
        <w:snapToGrid w:val="0"/>
        <w:spacing w:line="360" w:lineRule="auto"/>
        <w:jc w:val="center"/>
        <w:rPr>
          <w:rFonts w:ascii="仿宋" w:hAnsi="仿宋" w:eastAsia="仿宋" w:cs="仿宋"/>
          <w:sz w:val="30"/>
          <w:szCs w:val="30"/>
        </w:rPr>
      </w:pPr>
    </w:p>
    <w:p w14:paraId="0F120B77">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ZJCT8-CHYJY202551</w:t>
      </w:r>
    </w:p>
    <w:p w14:paraId="0F120B78">
      <w:pPr>
        <w:adjustRightInd/>
        <w:spacing w:line="360" w:lineRule="auto"/>
        <w:rPr>
          <w:rFonts w:ascii="仿宋" w:hAnsi="仿宋" w:eastAsia="仿宋" w:cs="仿宋"/>
          <w:sz w:val="28"/>
          <w:szCs w:val="20"/>
        </w:rPr>
      </w:pPr>
    </w:p>
    <w:p w14:paraId="0F120B79">
      <w:pPr>
        <w:spacing w:line="360" w:lineRule="auto"/>
        <w:jc w:val="center"/>
        <w:rPr>
          <w:rFonts w:ascii="仿宋" w:hAnsi="仿宋" w:eastAsia="仿宋" w:cs="仿宋"/>
          <w:sz w:val="24"/>
        </w:rPr>
      </w:pPr>
    </w:p>
    <w:p w14:paraId="0F120B7A">
      <w:pPr>
        <w:spacing w:line="360" w:lineRule="auto"/>
        <w:jc w:val="center"/>
        <w:rPr>
          <w:rFonts w:ascii="仿宋" w:hAnsi="仿宋" w:eastAsia="仿宋" w:cs="仿宋"/>
          <w:sz w:val="24"/>
        </w:rPr>
      </w:pPr>
    </w:p>
    <w:p w14:paraId="0F120B7B">
      <w:pPr>
        <w:pStyle w:val="188"/>
        <w:widowControl w:val="0"/>
        <w:spacing w:before="0" w:beforeAutospacing="0" w:after="0" w:afterAutospacing="0" w:line="360" w:lineRule="auto"/>
        <w:textAlignment w:val="auto"/>
        <w:rPr>
          <w:rFonts w:hint="default" w:ascii="仿宋" w:hAnsi="仿宋" w:eastAsia="仿宋" w:cs="仿宋"/>
          <w:kern w:val="2"/>
        </w:rPr>
      </w:pPr>
    </w:p>
    <w:p w14:paraId="0F120B7C">
      <w:pPr>
        <w:pStyle w:val="188"/>
        <w:widowControl w:val="0"/>
        <w:spacing w:before="0" w:beforeAutospacing="0" w:after="0" w:afterAutospacing="0" w:line="360" w:lineRule="auto"/>
        <w:textAlignment w:val="auto"/>
        <w:rPr>
          <w:rFonts w:hint="default" w:ascii="仿宋" w:hAnsi="仿宋" w:eastAsia="仿宋" w:cs="仿宋"/>
          <w:kern w:val="2"/>
        </w:rPr>
      </w:pPr>
    </w:p>
    <w:p w14:paraId="0F120B7D">
      <w:pPr>
        <w:spacing w:line="360" w:lineRule="auto"/>
        <w:rPr>
          <w:rFonts w:ascii="仿宋" w:hAnsi="仿宋" w:eastAsia="仿宋" w:cs="仿宋"/>
          <w:b/>
          <w:sz w:val="24"/>
        </w:rPr>
      </w:pPr>
      <w:r>
        <w:rPr>
          <w:rFonts w:hint="eastAsia" w:ascii="仿宋" w:hAnsi="仿宋" w:eastAsia="仿宋" w:cs="仿宋"/>
          <w:sz w:val="24"/>
        </w:rPr>
        <w:t xml:space="preserve">                                      </w:t>
      </w:r>
    </w:p>
    <w:p w14:paraId="0F120B7E">
      <w:pPr>
        <w:snapToGrid w:val="0"/>
        <w:spacing w:line="360" w:lineRule="auto"/>
        <w:jc w:val="center"/>
        <w:rPr>
          <w:rFonts w:ascii="仿宋" w:hAnsi="仿宋" w:eastAsia="仿宋" w:cs="仿宋"/>
          <w:sz w:val="32"/>
          <w:szCs w:val="32"/>
        </w:rPr>
      </w:pPr>
    </w:p>
    <w:p w14:paraId="54D63C39">
      <w:pPr>
        <w:snapToGrid w:val="0"/>
        <w:spacing w:line="360" w:lineRule="auto"/>
        <w:jc w:val="center"/>
        <w:rPr>
          <w:rFonts w:hint="eastAsia" w:ascii="仿宋" w:hAnsi="仿宋" w:eastAsia="仿宋" w:cs="仿宋"/>
          <w:sz w:val="32"/>
          <w:szCs w:val="32"/>
        </w:rPr>
      </w:pPr>
    </w:p>
    <w:p w14:paraId="0F120B7F">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浙江省测绘科学技术研究院</w:t>
      </w:r>
    </w:p>
    <w:p w14:paraId="0F120B80">
      <w:pPr>
        <w:spacing w:line="360" w:lineRule="auto"/>
        <w:jc w:val="center"/>
        <w:rPr>
          <w:rFonts w:ascii="仿宋" w:hAnsi="仿宋" w:eastAsia="仿宋" w:cs="仿宋"/>
          <w:bCs/>
          <w:sz w:val="32"/>
          <w:szCs w:val="32"/>
        </w:rPr>
      </w:pPr>
      <w:r>
        <w:rPr>
          <w:rFonts w:hint="eastAsia" w:ascii="仿宋" w:hAnsi="仿宋" w:eastAsia="仿宋" w:cs="仿宋"/>
          <w:bCs/>
          <w:sz w:val="32"/>
          <w:szCs w:val="32"/>
        </w:rPr>
        <w:t>浙江省成套工程有限公司</w:t>
      </w:r>
    </w:p>
    <w:p w14:paraId="0F120B81">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p>
    <w:p w14:paraId="0F120B82">
      <w:pPr>
        <w:spacing w:line="360" w:lineRule="auto"/>
        <w:rPr>
          <w:rFonts w:ascii="仿宋" w:hAnsi="仿宋" w:eastAsia="仿宋" w:cs="仿宋"/>
          <w:sz w:val="24"/>
        </w:rPr>
      </w:pPr>
      <w:bookmarkStart w:id="0" w:name="_Hlt67893495"/>
      <w:bookmarkEnd w:id="0"/>
    </w:p>
    <w:p w14:paraId="0F120B83">
      <w:pPr>
        <w:tabs>
          <w:tab w:val="left" w:pos="2268"/>
        </w:tabs>
        <w:spacing w:line="360" w:lineRule="auto"/>
        <w:jc w:val="center"/>
        <w:rPr>
          <w:rFonts w:ascii="仿宋" w:hAnsi="仿宋" w:eastAsia="仿宋" w:cs="仿宋"/>
          <w:sz w:val="24"/>
        </w:rPr>
      </w:pPr>
    </w:p>
    <w:p w14:paraId="341DD404">
      <w:pPr>
        <w:rPr>
          <w:rFonts w:hint="eastAsia" w:ascii="仿宋" w:hAnsi="仿宋" w:eastAsia="仿宋" w:cs="仿宋"/>
          <w:b/>
          <w:sz w:val="48"/>
          <w:szCs w:val="48"/>
        </w:rPr>
      </w:pPr>
      <w:r>
        <w:rPr>
          <w:rFonts w:hint="eastAsia" w:ascii="仿宋" w:hAnsi="仿宋" w:eastAsia="仿宋" w:cs="仿宋"/>
          <w:b/>
          <w:sz w:val="48"/>
          <w:szCs w:val="48"/>
        </w:rPr>
        <w:br w:type="page"/>
      </w:r>
    </w:p>
    <w:p w14:paraId="0F120B85">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F120B86">
      <w:pPr>
        <w:spacing w:line="360" w:lineRule="auto"/>
        <w:rPr>
          <w:rFonts w:ascii="仿宋" w:hAnsi="仿宋" w:eastAsia="仿宋" w:cs="仿宋"/>
          <w:sz w:val="32"/>
          <w:szCs w:val="32"/>
        </w:rPr>
      </w:pPr>
    </w:p>
    <w:p w14:paraId="0F120B87">
      <w:pPr>
        <w:spacing w:line="360" w:lineRule="auto"/>
        <w:rPr>
          <w:rFonts w:ascii="仿宋" w:hAnsi="仿宋" w:eastAsia="仿宋" w:cs="仿宋"/>
          <w:sz w:val="32"/>
          <w:szCs w:val="32"/>
        </w:rPr>
      </w:pPr>
    </w:p>
    <w:p w14:paraId="0F120B8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竞争性磋商公告</w:t>
      </w:r>
    </w:p>
    <w:p w14:paraId="0F120B8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0F120B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0F120B8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0F120B8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0F120B8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0F120B8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0F120B8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第八部分      最后报价格式</w:t>
      </w:r>
    </w:p>
    <w:p w14:paraId="0F120B90">
      <w:pPr>
        <w:spacing w:line="360" w:lineRule="auto"/>
        <w:ind w:firstLine="549" w:firstLineChars="229"/>
        <w:rPr>
          <w:rFonts w:ascii="仿宋" w:hAnsi="仿宋" w:eastAsia="仿宋" w:cs="仿宋"/>
          <w:sz w:val="24"/>
        </w:rPr>
      </w:pPr>
      <w:bookmarkStart w:id="1" w:name="_Hlt91233176"/>
      <w:bookmarkEnd w:id="1"/>
      <w:bookmarkStart w:id="2" w:name="_Toc91899869"/>
    </w:p>
    <w:p w14:paraId="0F120B91">
      <w:pPr>
        <w:spacing w:line="360" w:lineRule="auto"/>
        <w:ind w:firstLine="549" w:firstLineChars="229"/>
        <w:rPr>
          <w:rFonts w:ascii="仿宋" w:hAnsi="仿宋" w:eastAsia="仿宋" w:cs="仿宋"/>
          <w:sz w:val="24"/>
        </w:rPr>
      </w:pPr>
    </w:p>
    <w:p w14:paraId="0F120B92">
      <w:pPr>
        <w:spacing w:line="360" w:lineRule="auto"/>
        <w:ind w:firstLine="549" w:firstLineChars="229"/>
        <w:rPr>
          <w:rFonts w:ascii="仿宋" w:hAnsi="仿宋" w:eastAsia="仿宋" w:cs="仿宋"/>
          <w:sz w:val="24"/>
        </w:rPr>
      </w:pPr>
    </w:p>
    <w:p w14:paraId="0F120B93">
      <w:pPr>
        <w:spacing w:line="360" w:lineRule="auto"/>
        <w:ind w:firstLine="549" w:firstLineChars="229"/>
        <w:rPr>
          <w:rFonts w:ascii="仿宋" w:hAnsi="仿宋" w:eastAsia="仿宋" w:cs="仿宋"/>
          <w:sz w:val="24"/>
        </w:rPr>
      </w:pPr>
    </w:p>
    <w:p w14:paraId="0F120B94">
      <w:pPr>
        <w:spacing w:line="360" w:lineRule="auto"/>
        <w:ind w:firstLine="549" w:firstLineChars="229"/>
        <w:rPr>
          <w:rFonts w:ascii="仿宋" w:hAnsi="仿宋" w:eastAsia="仿宋" w:cs="仿宋"/>
          <w:sz w:val="24"/>
        </w:rPr>
      </w:pPr>
    </w:p>
    <w:p w14:paraId="0F120B95">
      <w:pPr>
        <w:spacing w:line="360" w:lineRule="auto"/>
        <w:ind w:firstLine="549" w:firstLineChars="229"/>
        <w:rPr>
          <w:rFonts w:ascii="仿宋" w:hAnsi="仿宋" w:eastAsia="仿宋" w:cs="仿宋"/>
          <w:sz w:val="24"/>
        </w:rPr>
      </w:pPr>
    </w:p>
    <w:p w14:paraId="0F120B96">
      <w:pPr>
        <w:spacing w:line="360" w:lineRule="auto"/>
        <w:ind w:firstLine="549" w:firstLineChars="229"/>
        <w:rPr>
          <w:rFonts w:ascii="仿宋" w:hAnsi="仿宋" w:eastAsia="仿宋" w:cs="仿宋"/>
          <w:sz w:val="24"/>
        </w:rPr>
      </w:pPr>
    </w:p>
    <w:p w14:paraId="0F120B97">
      <w:pPr>
        <w:spacing w:line="360" w:lineRule="auto"/>
        <w:ind w:firstLine="549" w:firstLineChars="229"/>
        <w:rPr>
          <w:rFonts w:ascii="仿宋" w:hAnsi="仿宋" w:eastAsia="仿宋" w:cs="仿宋"/>
          <w:sz w:val="24"/>
        </w:rPr>
      </w:pPr>
    </w:p>
    <w:p w14:paraId="0F120B98">
      <w:pPr>
        <w:spacing w:line="360" w:lineRule="auto"/>
        <w:ind w:firstLine="549" w:firstLineChars="229"/>
        <w:rPr>
          <w:rFonts w:ascii="仿宋" w:hAnsi="仿宋" w:eastAsia="仿宋" w:cs="仿宋"/>
          <w:sz w:val="24"/>
        </w:rPr>
      </w:pPr>
    </w:p>
    <w:p w14:paraId="0F120B99">
      <w:pPr>
        <w:spacing w:line="360" w:lineRule="auto"/>
        <w:ind w:firstLine="549" w:firstLineChars="229"/>
        <w:rPr>
          <w:rFonts w:ascii="仿宋" w:hAnsi="仿宋" w:eastAsia="仿宋" w:cs="仿宋"/>
          <w:sz w:val="24"/>
        </w:rPr>
      </w:pPr>
    </w:p>
    <w:p w14:paraId="0F120B9A">
      <w:pPr>
        <w:spacing w:line="360" w:lineRule="auto"/>
        <w:ind w:firstLine="549" w:firstLineChars="229"/>
        <w:rPr>
          <w:rFonts w:ascii="仿宋" w:hAnsi="仿宋" w:eastAsia="仿宋" w:cs="仿宋"/>
          <w:sz w:val="24"/>
        </w:rPr>
      </w:pPr>
    </w:p>
    <w:p w14:paraId="0F120B9B">
      <w:pPr>
        <w:spacing w:line="360" w:lineRule="auto"/>
        <w:ind w:firstLine="549" w:firstLineChars="229"/>
        <w:rPr>
          <w:rFonts w:ascii="仿宋" w:hAnsi="仿宋" w:eastAsia="仿宋" w:cs="仿宋"/>
          <w:sz w:val="24"/>
        </w:rPr>
      </w:pPr>
    </w:p>
    <w:p w14:paraId="0F120B9C">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0F120B9D">
      <w:pPr>
        <w:spacing w:line="360" w:lineRule="auto"/>
        <w:rPr>
          <w:rFonts w:ascii="仿宋" w:hAnsi="仿宋" w:eastAsia="仿宋" w:cs="仿宋"/>
          <w:sz w:val="24"/>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航空摄影航摄仪租赁服务</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 xml:space="preserve"> 2025年7月16日09点30分</w:t>
      </w:r>
      <w:r>
        <w:rPr>
          <w:rFonts w:hint="eastAsia" w:ascii="仿宋" w:hAnsi="仿宋" w:eastAsia="仿宋" w:cs="仿宋"/>
          <w:sz w:val="24"/>
          <w:u w:val="single"/>
        </w:rPr>
        <w:t>00秒</w:t>
      </w:r>
      <w:r>
        <w:rPr>
          <w:rFonts w:hint="eastAsia" w:ascii="仿宋" w:hAnsi="仿宋" w:eastAsia="仿宋" w:cs="仿宋"/>
          <w:bCs/>
          <w:sz w:val="24"/>
        </w:rPr>
        <w:t>（北京时间）前提交响应文件</w:t>
      </w:r>
      <w:r>
        <w:rPr>
          <w:rFonts w:hint="eastAsia" w:ascii="仿宋" w:hAnsi="仿宋" w:eastAsia="仿宋" w:cs="仿宋"/>
          <w:sz w:val="24"/>
        </w:rPr>
        <w:t>。</w:t>
      </w:r>
    </w:p>
    <w:p w14:paraId="0F120BA0">
      <w:pPr>
        <w:spacing w:line="360" w:lineRule="auto"/>
        <w:rPr>
          <w:rFonts w:ascii="仿宋" w:hAnsi="仿宋" w:eastAsia="仿宋" w:cs="仿宋"/>
          <w:sz w:val="24"/>
        </w:rPr>
      </w:pPr>
    </w:p>
    <w:p w14:paraId="0F120BA1">
      <w:pPr>
        <w:pStyle w:val="4"/>
        <w:numPr>
          <w:ilvl w:val="0"/>
          <w:numId w:val="0"/>
        </w:numPr>
        <w:ind w:left="432" w:hanging="432"/>
        <w:rPr>
          <w:rFonts w:ascii="仿宋" w:eastAsia="仿宋" w:cs="仿宋"/>
          <w:sz w:val="24"/>
          <w:szCs w:val="24"/>
        </w:rPr>
      </w:pPr>
      <w:bookmarkStart w:id="11" w:name="_Toc28359089"/>
      <w:bookmarkStart w:id="12" w:name="_Toc35393798"/>
      <w:bookmarkStart w:id="13" w:name="_Toc28359012"/>
      <w:bookmarkStart w:id="14" w:name="_Toc35393629"/>
      <w:r>
        <w:rPr>
          <w:rFonts w:hint="eastAsia" w:ascii="仿宋" w:eastAsia="仿宋" w:cs="仿宋"/>
          <w:sz w:val="24"/>
          <w:szCs w:val="24"/>
        </w:rPr>
        <w:t>一、项目基本情况</w:t>
      </w:r>
      <w:bookmarkEnd w:id="11"/>
      <w:bookmarkEnd w:id="12"/>
      <w:bookmarkEnd w:id="13"/>
      <w:bookmarkEnd w:id="14"/>
    </w:p>
    <w:p w14:paraId="0F120BA2">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ZJCT8-CHYJY202551</w:t>
      </w:r>
    </w:p>
    <w:p w14:paraId="0F120BA3">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航空摄影航摄仪租赁服务</w:t>
      </w:r>
    </w:p>
    <w:p w14:paraId="0F120BA4">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F120BA5">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预算金额（万元）：</w:t>
      </w:r>
      <w:r>
        <w:rPr>
          <w:rFonts w:hint="eastAsia" w:ascii="仿宋" w:hAnsi="仿宋" w:eastAsia="仿宋" w:cs="仿宋"/>
          <w:b/>
          <w:sz w:val="24"/>
          <w:lang w:eastAsia="zh-CN"/>
        </w:rPr>
        <w:t>90.00</w:t>
      </w:r>
    </w:p>
    <w:p w14:paraId="0F120BA6">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最高限价（万元）：</w:t>
      </w:r>
      <w:r>
        <w:rPr>
          <w:rFonts w:hint="eastAsia" w:ascii="仿宋" w:hAnsi="仿宋" w:eastAsia="仿宋" w:cs="仿宋"/>
          <w:b/>
          <w:sz w:val="24"/>
          <w:lang w:eastAsia="zh-CN"/>
        </w:rPr>
        <w:t>90.00</w:t>
      </w:r>
    </w:p>
    <w:p w14:paraId="0F120BA7">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lang w:eastAsia="zh-CN"/>
        </w:rPr>
        <w:t>航空摄影航摄仪租赁服务</w:t>
      </w:r>
      <w:r>
        <w:rPr>
          <w:rFonts w:hint="eastAsia" w:ascii="仿宋" w:hAnsi="仿宋" w:eastAsia="仿宋" w:cs="仿宋"/>
          <w:bCs/>
          <w:sz w:val="24"/>
        </w:rPr>
        <w:t>主要内容具体</w:t>
      </w:r>
      <w:r>
        <w:rPr>
          <w:rFonts w:hint="eastAsia" w:ascii="仿宋" w:hAnsi="仿宋" w:eastAsia="仿宋" w:cs="仿宋"/>
          <w:b/>
          <w:sz w:val="24"/>
        </w:rPr>
        <w:t>详见磋商文件。</w:t>
      </w:r>
    </w:p>
    <w:p w14:paraId="26E51B18">
      <w:pPr>
        <w:spacing w:line="360" w:lineRule="auto"/>
        <w:ind w:firstLine="482" w:firstLineChars="200"/>
        <w:rPr>
          <w:rFonts w:hint="eastAsia" w:ascii="仿宋" w:hAnsi="仿宋" w:eastAsia="仿宋" w:cs="仿宋"/>
          <w:sz w:val="24"/>
          <w:highlight w:val="none"/>
          <w:lang w:val="zh-CN" w:eastAsia="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w:t>
      </w:r>
      <w:r>
        <w:rPr>
          <w:rFonts w:hint="eastAsia" w:ascii="仿宋" w:hAnsi="仿宋" w:eastAsia="仿宋" w:cs="仿宋"/>
          <w:sz w:val="24"/>
          <w:highlight w:val="none"/>
          <w:lang w:eastAsia="zh-CN"/>
        </w:rPr>
        <w:t>自合同签订之日起至2025 年 11月 30 日前。</w:t>
      </w:r>
    </w:p>
    <w:p w14:paraId="0F120BA9">
      <w:pPr>
        <w:spacing w:line="360" w:lineRule="auto"/>
        <w:ind w:firstLine="482" w:firstLineChars="200"/>
        <w:rPr>
          <w:rFonts w:ascii="仿宋" w:hAnsi="仿宋" w:eastAsia="仿宋" w:cs="仿宋"/>
          <w:b/>
          <w:sz w:val="24"/>
          <w:highlight w:val="none"/>
          <w:u w:val="none"/>
        </w:rPr>
      </w:pPr>
      <w:r>
        <w:rPr>
          <w:rFonts w:hint="eastAsia" w:ascii="仿宋" w:hAnsi="仿宋" w:eastAsia="仿宋" w:cs="仿宋"/>
          <w:b/>
          <w:sz w:val="24"/>
          <w:highlight w:val="none"/>
          <w:u w:val="none"/>
        </w:rPr>
        <w:t>本项目接受联合体投标：</w:t>
      </w:r>
      <w:sdt>
        <w:sdtPr>
          <w:rPr>
            <w:rFonts w:hint="eastAsia" w:ascii="仿宋" w:hAnsi="仿宋" w:eastAsia="仿宋" w:cs="仿宋"/>
            <w:b/>
            <w:sz w:val="24"/>
            <w:highlight w:val="none"/>
            <w:u w:val="none"/>
          </w:rPr>
          <w:id w:val="2035453831"/>
          <w14:checkbox>
            <w14:checked w14:val="0"/>
            <w14:checkedState w14:val="00FE" w14:font="Wingdings"/>
            <w14:uncheckedState w14:val="2610" w14:font="MS Gothic"/>
          </w14:checkbox>
        </w:sdtPr>
        <w:sdtEndPr>
          <w:rPr>
            <w:rFonts w:hint="eastAsia" w:ascii="仿宋" w:hAnsi="仿宋" w:eastAsia="仿宋" w:cs="仿宋"/>
            <w:b/>
            <w:sz w:val="24"/>
            <w:highlight w:val="none"/>
            <w:u w:val="none"/>
          </w:rPr>
        </w:sdtEndPr>
        <w:sdtContent>
          <w:r>
            <w:rPr>
              <w:rFonts w:hint="eastAsia" w:ascii="MS Gothic" w:hAnsi="MS Gothic" w:eastAsia="MS Gothic" w:cs="仿宋"/>
              <w:b/>
              <w:kern w:val="2"/>
              <w:sz w:val="24"/>
              <w:szCs w:val="24"/>
              <w:highlight w:val="none"/>
              <w:u w:val="none"/>
              <w:lang w:val="en-US" w:eastAsia="zh-CN" w:bidi="ar-SA"/>
            </w:rPr>
            <w:t>☐</w:t>
          </w:r>
        </w:sdtContent>
      </w:sdt>
      <w:r>
        <w:rPr>
          <w:rFonts w:hint="eastAsia" w:ascii="仿宋" w:hAnsi="仿宋" w:eastAsia="仿宋" w:cs="仿宋"/>
          <w:b/>
          <w:sz w:val="24"/>
          <w:highlight w:val="none"/>
          <w:u w:val="none"/>
        </w:rPr>
        <w:t>是，</w:t>
      </w:r>
      <w:sdt>
        <w:sdtPr>
          <w:rPr>
            <w:rFonts w:hint="eastAsia" w:ascii="仿宋" w:hAnsi="仿宋" w:eastAsia="仿宋" w:cs="仿宋"/>
            <w:b/>
            <w:sz w:val="24"/>
            <w:highlight w:val="none"/>
            <w:u w:val="none"/>
          </w:rPr>
          <w:id w:val="-1765526721"/>
          <w14:checkbox>
            <w14:checked w14:val="1"/>
            <w14:checkedState w14:val="00FE" w14:font="Wingdings"/>
            <w14:uncheckedState w14:val="2610" w14:font="MS Gothic"/>
          </w14:checkbox>
        </w:sdtPr>
        <w:sdtEndPr>
          <w:rPr>
            <w:rFonts w:hint="eastAsia" w:ascii="仿宋" w:hAnsi="仿宋" w:eastAsia="仿宋" w:cs="仿宋"/>
            <w:b/>
            <w:sz w:val="24"/>
            <w:highlight w:val="none"/>
            <w:u w:val="none"/>
          </w:rPr>
        </w:sdtEndPr>
        <w:sdtContent>
          <w:r>
            <w:rPr>
              <w:rFonts w:hint="eastAsia" w:ascii="Wingdings" w:hAnsi="Wingdings" w:eastAsia="仿宋" w:cs="仿宋"/>
              <w:b/>
              <w:kern w:val="2"/>
              <w:sz w:val="24"/>
              <w:szCs w:val="24"/>
              <w:highlight w:val="none"/>
              <w:u w:val="none"/>
              <w:lang w:val="en-US" w:eastAsia="zh-CN" w:bidi="ar-SA"/>
            </w:rPr>
            <w:t>þ</w:t>
          </w:r>
        </w:sdtContent>
      </w:sdt>
      <w:r>
        <w:rPr>
          <w:rFonts w:hint="eastAsia" w:ascii="仿宋" w:hAnsi="仿宋" w:eastAsia="仿宋" w:cs="仿宋"/>
          <w:b/>
          <w:sz w:val="24"/>
          <w:highlight w:val="none"/>
          <w:u w:val="none"/>
        </w:rPr>
        <w:t>否。</w:t>
      </w:r>
    </w:p>
    <w:p w14:paraId="0F120BAA">
      <w:pPr>
        <w:pStyle w:val="4"/>
        <w:numPr>
          <w:ilvl w:val="0"/>
          <w:numId w:val="0"/>
        </w:numPr>
        <w:ind w:left="432" w:hanging="432"/>
        <w:rPr>
          <w:rFonts w:ascii="仿宋" w:eastAsia="仿宋" w:cs="仿宋"/>
          <w:sz w:val="24"/>
          <w:szCs w:val="24"/>
        </w:rPr>
      </w:pPr>
      <w:bookmarkStart w:id="15" w:name="_Toc35393630"/>
      <w:bookmarkStart w:id="16" w:name="_Toc28359013"/>
      <w:bookmarkStart w:id="17" w:name="_Toc35393799"/>
      <w:bookmarkStart w:id="18" w:name="_Toc28359090"/>
      <w:r>
        <w:rPr>
          <w:rFonts w:hint="eastAsia" w:ascii="仿宋" w:eastAsia="仿宋" w:cs="仿宋"/>
          <w:sz w:val="24"/>
          <w:szCs w:val="24"/>
        </w:rPr>
        <w:t>二、申请人的资格要求：</w:t>
      </w:r>
      <w:bookmarkEnd w:id="15"/>
      <w:bookmarkEnd w:id="16"/>
      <w:bookmarkEnd w:id="17"/>
      <w:bookmarkEnd w:id="18"/>
    </w:p>
    <w:p w14:paraId="0F120BAB">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w:t>
      </w:r>
      <w:r>
        <w:rPr>
          <w:rFonts w:hint="eastAsia" w:ascii="仿宋" w:hAnsi="仿宋" w:eastAsia="仿宋" w:cs="仿宋"/>
          <w:snapToGrid w:val="0"/>
          <w:kern w:val="28"/>
          <w:sz w:val="24"/>
          <w:szCs w:val="20"/>
          <w:highlight w:val="none"/>
        </w:rPr>
        <w:t>联合体形式响应的，则不需要提供) ；</w:t>
      </w:r>
    </w:p>
    <w:p w14:paraId="0F120BAD">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0F120BAE">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无</w:t>
      </w:r>
      <w:r>
        <w:rPr>
          <w:rFonts w:hint="eastAsia" w:ascii="仿宋" w:hAnsi="仿宋" w:eastAsia="仿宋" w:cs="仿宋"/>
          <w:snapToGrid w:val="0"/>
          <w:kern w:val="28"/>
          <w:sz w:val="24"/>
          <w:szCs w:val="20"/>
          <w:highlight w:val="none"/>
        </w:rPr>
        <w:t>（注：不得限制大中型企业与小微企业组成联合体参与响应）</w:t>
      </w:r>
      <w:r>
        <w:rPr>
          <w:rFonts w:hint="eastAsia" w:ascii="仿宋" w:hAnsi="仿宋" w:eastAsia="仿宋" w:cs="仿宋"/>
          <w:sz w:val="24"/>
          <w:highlight w:val="none"/>
        </w:rPr>
        <w:t>；</w:t>
      </w:r>
    </w:p>
    <w:p w14:paraId="0F120BAF">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F120BB0">
      <w:pPr>
        <w:spacing w:line="360" w:lineRule="auto"/>
        <w:ind w:firstLine="897" w:firstLineChars="374"/>
        <w:rPr>
          <w:rFonts w:ascii="仿宋" w:hAnsi="仿宋" w:eastAsia="仿宋" w:cs="仿宋"/>
          <w:highlight w:val="none"/>
        </w:rPr>
      </w:pPr>
      <w:r>
        <w:rPr>
          <w:rFonts w:hint="eastAsia" w:ascii="仿宋" w:hAnsi="仿宋" w:eastAsia="仿宋" w:cs="仿宋"/>
          <w:kern w:val="0"/>
          <w:sz w:val="24"/>
          <w:highlight w:val="none"/>
          <w:lang w:bidi="ar"/>
        </w:rPr>
        <w:sym w:font="Wingdings" w:char="00A8"/>
      </w:r>
      <w:r>
        <w:rPr>
          <w:rFonts w:hint="eastAsia" w:ascii="仿宋" w:hAnsi="仿宋" w:eastAsia="仿宋" w:cs="仿宋"/>
          <w:sz w:val="24"/>
          <w:highlight w:val="none"/>
          <w:lang w:bidi="ar"/>
        </w:rPr>
        <w:t>货物全部由符合政策要求的中小企业制造，提供中小企业声明函；</w:t>
      </w:r>
    </w:p>
    <w:p w14:paraId="0F120BB1">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服务全部由符合政策要求的中小企业承接，提供中小企业声明函；</w:t>
      </w:r>
    </w:p>
    <w:p w14:paraId="0F120BB2">
      <w:pPr>
        <w:spacing w:line="360" w:lineRule="auto"/>
        <w:ind w:firstLine="897" w:firstLineChars="374"/>
        <w:rPr>
          <w:rFonts w:ascii="仿宋" w:hAnsi="仿宋" w:eastAsia="仿宋" w:cs="仿宋"/>
          <w:highlight w:val="none"/>
        </w:rPr>
      </w:pPr>
      <w:r>
        <w:rPr>
          <w:rFonts w:hint="eastAsia" w:ascii="仿宋" w:hAnsi="仿宋" w:eastAsia="仿宋" w:cs="仿宋"/>
          <w:kern w:val="0"/>
          <w:sz w:val="24"/>
          <w:highlight w:val="none"/>
          <w:lang w:bidi="ar"/>
        </w:rPr>
        <w:t>☐</w:t>
      </w:r>
      <w:r>
        <w:rPr>
          <w:rFonts w:hint="eastAsia" w:ascii="仿宋" w:hAnsi="仿宋" w:eastAsia="仿宋" w:cs="仿宋"/>
          <w:sz w:val="24"/>
          <w:highlight w:val="none"/>
          <w:lang w:bidi="ar"/>
        </w:rPr>
        <w:t>货物全部由符合政策要求的小微企业制造，提供中小企业声明函；</w:t>
      </w:r>
    </w:p>
    <w:p w14:paraId="0F120BB3">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0F120BB4">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highlight w:val="none"/>
        </w:rPr>
        <w:t>；</w:t>
      </w:r>
    </w:p>
    <w:p w14:paraId="0F120BB5">
      <w:pPr>
        <w:spacing w:line="360" w:lineRule="auto"/>
        <w:ind w:firstLine="897" w:firstLineChars="374"/>
        <w:rPr>
          <w:rFonts w:ascii="仿宋" w:hAnsi="仿宋" w:eastAsia="仿宋" w:cs="仿宋"/>
          <w:sz w:val="24"/>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，其中小微企业合同金额应当达到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如果供应商本身提供所有标的均由中小企业制造、承建或承接，并相应达到了前述比例要求，视同符合了资格条件，无需再向中小企</w:t>
      </w:r>
      <w:r>
        <w:rPr>
          <w:rFonts w:hint="eastAsia" w:ascii="仿宋" w:hAnsi="仿宋" w:eastAsia="仿宋" w:cs="仿宋"/>
          <w:spacing w:val="8"/>
          <w:kern w:val="0"/>
          <w:sz w:val="24"/>
        </w:rPr>
        <w:t>业分包，无需提供分包意向协议</w:t>
      </w:r>
      <w:r>
        <w:rPr>
          <w:rFonts w:hint="eastAsia" w:ascii="仿宋" w:hAnsi="仿宋" w:eastAsia="仿宋" w:cs="仿宋"/>
          <w:sz w:val="24"/>
        </w:rPr>
        <w:t>；</w:t>
      </w:r>
    </w:p>
    <w:p w14:paraId="3E29ACB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4.本项目的特定资格要求：</w:t>
      </w:r>
    </w:p>
    <w:p w14:paraId="4C0D77A1">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无。</w:t>
      </w:r>
    </w:p>
    <w:p w14:paraId="54F80419">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有特定资格要求：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，该特定条件的法律法规依据：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F120BB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4"/>
        <w:numPr>
          <w:ilvl w:val="0"/>
          <w:numId w:val="0"/>
        </w:numPr>
        <w:ind w:left="432" w:hanging="432"/>
        <w:rPr>
          <w:rFonts w:ascii="仿宋" w:eastAsia="仿宋" w:cs="仿宋"/>
          <w:sz w:val="24"/>
          <w:szCs w:val="24"/>
          <w:highlight w:val="none"/>
        </w:rPr>
      </w:pPr>
      <w:bookmarkStart w:id="19" w:name="_Toc35393631"/>
      <w:bookmarkStart w:id="20" w:name="_Toc28359091"/>
      <w:bookmarkStart w:id="21" w:name="_Toc35393800"/>
      <w:bookmarkStart w:id="22" w:name="_Toc28359014"/>
      <w:r>
        <w:rPr>
          <w:rFonts w:hint="eastAsia" w:ascii="仿宋" w:eastAsia="仿宋" w:cs="仿宋"/>
          <w:sz w:val="24"/>
          <w:szCs w:val="24"/>
          <w:highlight w:val="none"/>
        </w:rPr>
        <w:t>三、获取（下载）采购文件</w:t>
      </w:r>
      <w:bookmarkEnd w:id="19"/>
      <w:bookmarkEnd w:id="20"/>
      <w:bookmarkEnd w:id="21"/>
      <w:bookmarkEnd w:id="22"/>
    </w:p>
    <w:p w14:paraId="0F120BB9">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 xml:space="preserve"> 2025年7月16日</w:t>
      </w:r>
      <w:r>
        <w:rPr>
          <w:rFonts w:hint="eastAsia" w:ascii="仿宋" w:hAnsi="仿宋" w:eastAsia="仿宋" w:cs="仿宋"/>
          <w:sz w:val="24"/>
        </w:rPr>
        <w:t>，每天上午00:00至12:00 ，下午12:00至23:59（北京时间，线上获取法定节假日均可，线下获取文件法定节假日除外）；</w:t>
      </w:r>
    </w:p>
    <w:p w14:paraId="0F120BBA">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70"/>
          <w:rFonts w:hint="eastAsia" w:ascii="仿宋" w:hAnsi="仿宋" w:eastAsia="仿宋" w:cs="仿宋"/>
          <w:b/>
          <w:color w:val="auto"/>
          <w:sz w:val="24"/>
        </w:rPr>
        <w:t>https://www.zcygov.cn/</w:t>
      </w:r>
      <w:r>
        <w:rPr>
          <w:rStyle w:val="70"/>
          <w:rFonts w:hint="eastAsia" w:ascii="仿宋" w:hAnsi="仿宋" w:eastAsia="仿宋" w:cs="仿宋"/>
          <w:b/>
          <w:color w:val="auto"/>
          <w:sz w:val="24"/>
        </w:rPr>
        <w:fldChar w:fldCharType="end"/>
      </w:r>
      <w:r>
        <w:rPr>
          <w:rFonts w:hint="eastAsia" w:ascii="仿宋" w:hAnsi="仿宋" w:eastAsia="仿宋" w:cs="仿宋"/>
          <w:b/>
          <w:sz w:val="24"/>
        </w:rPr>
        <w:t>）</w:t>
      </w:r>
    </w:p>
    <w:p w14:paraId="0F120BBB">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F120BBC">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0F120BBD">
      <w:pPr>
        <w:pStyle w:val="4"/>
        <w:numPr>
          <w:ilvl w:val="0"/>
          <w:numId w:val="0"/>
        </w:numPr>
        <w:ind w:left="432" w:hanging="432"/>
        <w:rPr>
          <w:rFonts w:ascii="仿宋" w:eastAsia="仿宋" w:cs="仿宋"/>
          <w:sz w:val="24"/>
          <w:szCs w:val="24"/>
        </w:rPr>
      </w:pPr>
      <w:bookmarkStart w:id="23" w:name="_Toc28359015"/>
      <w:bookmarkStart w:id="24" w:name="_Toc35393632"/>
      <w:bookmarkStart w:id="25" w:name="_Toc35393801"/>
      <w:bookmarkStart w:id="26" w:name="_Toc28359092"/>
      <w:r>
        <w:rPr>
          <w:rFonts w:hint="eastAsia" w:ascii="仿宋" w:eastAsia="仿宋" w:cs="仿宋"/>
          <w:sz w:val="24"/>
          <w:szCs w:val="24"/>
        </w:rPr>
        <w:t>四、响应文件提交</w:t>
      </w:r>
      <w:bookmarkEnd w:id="23"/>
      <w:bookmarkEnd w:id="24"/>
      <w:bookmarkEnd w:id="25"/>
      <w:bookmarkEnd w:id="26"/>
      <w:r>
        <w:rPr>
          <w:rFonts w:hint="eastAsia" w:ascii="仿宋" w:eastAsia="仿宋" w:cs="仿宋"/>
          <w:sz w:val="24"/>
          <w:szCs w:val="24"/>
        </w:rPr>
        <w:t>（上传）</w:t>
      </w:r>
    </w:p>
    <w:p w14:paraId="0F120BBE">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 xml:space="preserve"> 2025年7月16日09点30分</w:t>
      </w:r>
      <w:r>
        <w:rPr>
          <w:rFonts w:hint="eastAsia" w:ascii="仿宋" w:hAnsi="仿宋" w:eastAsia="仿宋" w:cs="仿宋"/>
          <w:sz w:val="24"/>
          <w:u w:val="single"/>
        </w:rPr>
        <w:t>00秒</w:t>
      </w:r>
      <w:r>
        <w:rPr>
          <w:rFonts w:hint="eastAsia" w:ascii="仿宋" w:hAnsi="仿宋" w:eastAsia="仿宋" w:cs="仿宋"/>
          <w:bCs/>
          <w:sz w:val="24"/>
        </w:rPr>
        <w:t>（北京时间）</w:t>
      </w:r>
    </w:p>
    <w:p w14:paraId="0F120BBF">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70"/>
          <w:rFonts w:hint="eastAsia" w:ascii="仿宋" w:hAnsi="仿宋" w:eastAsia="仿宋" w:cs="仿宋"/>
          <w:b/>
          <w:color w:val="auto"/>
          <w:kern w:val="2"/>
          <w:sz w:val="24"/>
          <w:szCs w:val="24"/>
        </w:rPr>
        <w:t>https://www.zcygov.cn/</w:t>
      </w:r>
      <w:r>
        <w:rPr>
          <w:rStyle w:val="70"/>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F120BC0">
      <w:pPr>
        <w:pStyle w:val="4"/>
        <w:numPr>
          <w:ilvl w:val="0"/>
          <w:numId w:val="0"/>
        </w:numPr>
        <w:ind w:left="432" w:hanging="432"/>
        <w:rPr>
          <w:rFonts w:ascii="仿宋" w:eastAsia="仿宋" w:cs="仿宋"/>
          <w:sz w:val="24"/>
          <w:szCs w:val="24"/>
        </w:rPr>
      </w:pPr>
      <w:bookmarkStart w:id="27" w:name="_Toc28359016"/>
      <w:bookmarkStart w:id="28" w:name="_Toc28359093"/>
      <w:bookmarkStart w:id="29" w:name="_Toc35393633"/>
      <w:bookmarkStart w:id="30" w:name="_Toc35393802"/>
      <w:r>
        <w:rPr>
          <w:rFonts w:hint="eastAsia" w:ascii="仿宋" w:eastAsia="仿宋" w:cs="仿宋"/>
          <w:sz w:val="24"/>
          <w:szCs w:val="24"/>
        </w:rPr>
        <w:t>五、响应文件开启</w:t>
      </w:r>
      <w:bookmarkEnd w:id="27"/>
      <w:bookmarkEnd w:id="28"/>
      <w:bookmarkEnd w:id="29"/>
      <w:bookmarkEnd w:id="30"/>
    </w:p>
    <w:p w14:paraId="0F120BC1">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 xml:space="preserve"> 2025年7月16日09点30分</w:t>
      </w:r>
      <w:r>
        <w:rPr>
          <w:rFonts w:hint="eastAsia" w:ascii="仿宋" w:hAnsi="仿宋" w:eastAsia="仿宋" w:cs="仿宋"/>
          <w:sz w:val="24"/>
          <w:u w:val="single"/>
        </w:rPr>
        <w:t>00秒</w:t>
      </w:r>
      <w:r>
        <w:rPr>
          <w:rFonts w:hint="eastAsia" w:ascii="仿宋" w:hAnsi="仿宋" w:eastAsia="仿宋" w:cs="仿宋"/>
          <w:bCs/>
          <w:sz w:val="24"/>
        </w:rPr>
        <w:t>（北京时间）</w:t>
      </w:r>
    </w:p>
    <w:p w14:paraId="0F120BC2">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地点：政采云平台（https://www.zcygov.cn/）。</w:t>
      </w:r>
    </w:p>
    <w:p w14:paraId="0F120BC3">
      <w:pPr>
        <w:pStyle w:val="4"/>
        <w:numPr>
          <w:ilvl w:val="0"/>
          <w:numId w:val="0"/>
        </w:numPr>
        <w:ind w:left="432" w:hanging="432"/>
        <w:rPr>
          <w:rFonts w:ascii="仿宋" w:eastAsia="仿宋" w:cs="仿宋"/>
          <w:sz w:val="24"/>
          <w:szCs w:val="24"/>
        </w:rPr>
      </w:pPr>
      <w:bookmarkStart w:id="31" w:name="_Toc28359017"/>
      <w:bookmarkStart w:id="32" w:name="_Toc35393803"/>
      <w:bookmarkStart w:id="33" w:name="_Toc28359094"/>
      <w:bookmarkStart w:id="34" w:name="_Toc35393634"/>
      <w:r>
        <w:rPr>
          <w:rFonts w:hint="eastAsia" w:ascii="仿宋" w:eastAsia="仿宋" w:cs="仿宋"/>
          <w:sz w:val="24"/>
          <w:szCs w:val="24"/>
        </w:rPr>
        <w:t>六、公告期限</w:t>
      </w:r>
      <w:bookmarkEnd w:id="31"/>
      <w:bookmarkEnd w:id="32"/>
      <w:bookmarkEnd w:id="33"/>
      <w:bookmarkEnd w:id="34"/>
    </w:p>
    <w:p w14:paraId="0F120BC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472D194B">
      <w:pPr>
        <w:pStyle w:val="4"/>
        <w:numPr>
          <w:ilvl w:val="0"/>
          <w:numId w:val="0"/>
        </w:numPr>
        <w:ind w:left="432" w:hanging="432"/>
        <w:rPr>
          <w:rFonts w:ascii="仿宋" w:eastAsia="仿宋" w:cs="仿宋"/>
          <w:sz w:val="24"/>
          <w:szCs w:val="24"/>
        </w:rPr>
      </w:pPr>
      <w:bookmarkStart w:id="35" w:name="_Toc35393635"/>
      <w:bookmarkStart w:id="36" w:name="_Toc35393804"/>
      <w:bookmarkStart w:id="37" w:name="_Toc35393806"/>
      <w:bookmarkStart w:id="38" w:name="_Toc28359019"/>
      <w:bookmarkStart w:id="39" w:name="_Toc28359096"/>
      <w:bookmarkStart w:id="40" w:name="_Toc35393637"/>
      <w:r>
        <w:rPr>
          <w:rFonts w:hint="eastAsia" w:ascii="仿宋" w:eastAsia="仿宋" w:cs="仿宋"/>
          <w:sz w:val="24"/>
          <w:szCs w:val="24"/>
        </w:rPr>
        <w:t>七、其他补充事宜</w:t>
      </w:r>
      <w:bookmarkEnd w:id="35"/>
      <w:bookmarkEnd w:id="36"/>
    </w:p>
    <w:p w14:paraId="0BE858FF">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38C2F700">
      <w:pPr>
        <w:pStyle w:val="4"/>
        <w:numPr>
          <w:ilvl w:val="0"/>
          <w:numId w:val="0"/>
        </w:numPr>
        <w:ind w:left="432" w:hanging="432"/>
        <w:rPr>
          <w:rFonts w:ascii="仿宋" w:eastAsia="仿宋" w:cs="仿宋"/>
          <w:sz w:val="24"/>
          <w:szCs w:val="24"/>
        </w:rPr>
      </w:pPr>
      <w:bookmarkStart w:id="41" w:name="_Toc28359095"/>
      <w:bookmarkStart w:id="42" w:name="_Toc28359018"/>
      <w:bookmarkStart w:id="43" w:name="_Toc35393636"/>
      <w:bookmarkStart w:id="44" w:name="_Toc3539380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1"/>
      <w:bookmarkEnd w:id="42"/>
      <w:bookmarkEnd w:id="43"/>
      <w:bookmarkEnd w:id="44"/>
    </w:p>
    <w:p w14:paraId="0F120BCB">
      <w:pPr>
        <w:spacing w:line="360" w:lineRule="auto"/>
        <w:rPr>
          <w:rFonts w:ascii="仿宋" w:hAnsi="仿宋" w:eastAsia="仿宋" w:cs="仿宋"/>
          <w:b/>
          <w:bCs/>
          <w:sz w:val="24"/>
        </w:rPr>
      </w:pPr>
      <w:r>
        <w:rPr>
          <w:rFonts w:hint="eastAsia" w:ascii="仿宋" w:hAnsi="仿宋" w:eastAsia="仿宋" w:cs="仿宋"/>
          <w:b/>
          <w:bCs/>
          <w:sz w:val="24"/>
        </w:rPr>
        <w:t>1.采购人信息</w:t>
      </w:r>
      <w:bookmarkEnd w:id="37"/>
      <w:bookmarkEnd w:id="38"/>
      <w:bookmarkEnd w:id="39"/>
      <w:bookmarkEnd w:id="40"/>
      <w:r>
        <w:rPr>
          <w:rFonts w:hint="eastAsia" w:ascii="仿宋" w:hAnsi="仿宋" w:eastAsia="仿宋" w:cs="仿宋"/>
          <w:b/>
          <w:bCs/>
          <w:sz w:val="24"/>
        </w:rPr>
        <w:t>：</w:t>
      </w:r>
    </w:p>
    <w:p w14:paraId="0F120BCC">
      <w:pPr>
        <w:spacing w:line="360" w:lineRule="auto"/>
        <w:ind w:firstLine="480" w:firstLineChars="200"/>
        <w:rPr>
          <w:rFonts w:ascii="仿宋" w:hAnsi="仿宋" w:eastAsia="仿宋" w:cs="仿宋"/>
          <w:sz w:val="24"/>
        </w:rPr>
      </w:pPr>
      <w:r>
        <w:rPr>
          <w:rFonts w:hint="eastAsia" w:ascii="仿宋" w:hAnsi="仿宋" w:eastAsia="仿宋" w:cs="仿宋"/>
          <w:sz w:val="24"/>
        </w:rPr>
        <w:t>名    称：浙江省测绘科学技术研究院</w:t>
      </w:r>
    </w:p>
    <w:p w14:paraId="0F120BCD">
      <w:pPr>
        <w:spacing w:line="360" w:lineRule="auto"/>
        <w:rPr>
          <w:rFonts w:ascii="仿宋" w:hAnsi="仿宋" w:eastAsia="仿宋" w:cs="仿宋"/>
          <w:sz w:val="24"/>
        </w:rPr>
      </w:pPr>
      <w:r>
        <w:rPr>
          <w:rFonts w:hint="eastAsia" w:ascii="仿宋" w:hAnsi="仿宋" w:eastAsia="仿宋" w:cs="仿宋"/>
          <w:sz w:val="24"/>
        </w:rPr>
        <w:t xml:space="preserve">    地    址：杭州市余杭区五常街道地信路2号 </w:t>
      </w:r>
    </w:p>
    <w:p w14:paraId="0F120BC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传    真：/</w:t>
      </w:r>
    </w:p>
    <w:p w14:paraId="4EBC8896">
      <w:pPr>
        <w:spacing w:line="360" w:lineRule="auto"/>
        <w:ind w:firstLine="480" w:firstLineChars="200"/>
        <w:rPr>
          <w:rFonts w:ascii="Calibri" w:hAnsi="Calibri" w:eastAsia="仿宋"/>
          <w:sz w:val="24"/>
          <w:highlight w:val="none"/>
        </w:rPr>
      </w:pPr>
      <w:bookmarkStart w:id="45" w:name="_Toc28359020"/>
      <w:bookmarkStart w:id="46" w:name="_Toc35393807"/>
      <w:bookmarkStart w:id="47" w:name="_Toc35393638"/>
      <w:bookmarkStart w:id="48" w:name="_Toc28359097"/>
      <w:r>
        <w:rPr>
          <w:rFonts w:hint="eastAsia" w:ascii="Calibri" w:hAnsi="Calibri" w:eastAsia="仿宋"/>
          <w:sz w:val="24"/>
          <w:highlight w:val="none"/>
        </w:rPr>
        <w:t>项目联系人（询问）：董佳</w:t>
      </w:r>
    </w:p>
    <w:p w14:paraId="31D0CA6B">
      <w:pPr>
        <w:spacing w:line="360" w:lineRule="auto"/>
        <w:ind w:firstLine="480" w:firstLineChars="200"/>
        <w:rPr>
          <w:rFonts w:ascii="Calibri" w:hAnsi="Calibri" w:eastAsia="仿宋"/>
          <w:sz w:val="24"/>
          <w:highlight w:val="none"/>
        </w:rPr>
      </w:pPr>
      <w:r>
        <w:rPr>
          <w:rFonts w:hint="eastAsia" w:ascii="Calibri" w:hAnsi="Calibri" w:eastAsia="仿宋"/>
          <w:sz w:val="24"/>
          <w:highlight w:val="none"/>
        </w:rPr>
        <w:t>项目联系方式（询问）：13732291435</w:t>
      </w:r>
    </w:p>
    <w:p w14:paraId="31F2423D">
      <w:pPr>
        <w:spacing w:line="360" w:lineRule="auto"/>
        <w:ind w:firstLine="480" w:firstLineChars="200"/>
        <w:rPr>
          <w:rFonts w:ascii="Calibri" w:hAnsi="Calibri" w:eastAsia="仿宋"/>
          <w:sz w:val="24"/>
          <w:highlight w:val="none"/>
        </w:rPr>
      </w:pPr>
      <w:r>
        <w:rPr>
          <w:rFonts w:hint="eastAsia" w:ascii="Calibri" w:hAnsi="Calibri" w:eastAsia="仿宋"/>
          <w:sz w:val="24"/>
          <w:highlight w:val="none"/>
        </w:rPr>
        <w:t>质疑联系人：施军</w:t>
      </w:r>
    </w:p>
    <w:p w14:paraId="35E3F00F">
      <w:pPr>
        <w:spacing w:line="360" w:lineRule="auto"/>
        <w:ind w:firstLine="480" w:firstLineChars="200"/>
        <w:rPr>
          <w:rFonts w:hint="default" w:ascii="Calibri" w:hAnsi="Calibri" w:eastAsia="仿宋"/>
          <w:sz w:val="24"/>
          <w:highlight w:val="none"/>
          <w:lang w:val="en-US" w:eastAsia="zh-CN"/>
        </w:rPr>
      </w:pPr>
      <w:r>
        <w:rPr>
          <w:rFonts w:hint="eastAsia" w:ascii="Calibri" w:hAnsi="Calibri" w:eastAsia="仿宋"/>
          <w:sz w:val="24"/>
          <w:highlight w:val="none"/>
        </w:rPr>
        <w:t>质疑联系方式：0571-88</w:t>
      </w:r>
      <w:r>
        <w:rPr>
          <w:rFonts w:hint="eastAsia" w:ascii="Calibri" w:hAnsi="Calibri" w:eastAsia="仿宋"/>
          <w:sz w:val="24"/>
          <w:highlight w:val="none"/>
          <w:lang w:val="en-US" w:eastAsia="zh-CN"/>
        </w:rPr>
        <w:t>081274</w:t>
      </w:r>
    </w:p>
    <w:p w14:paraId="0F120BD3">
      <w:pPr>
        <w:spacing w:line="360" w:lineRule="auto"/>
        <w:rPr>
          <w:rFonts w:ascii="仿宋" w:hAnsi="仿宋" w:eastAsia="仿宋" w:cs="仿宋"/>
          <w:b/>
          <w:bCs/>
          <w:sz w:val="24"/>
        </w:rPr>
      </w:pPr>
      <w:r>
        <w:rPr>
          <w:rFonts w:hint="eastAsia" w:ascii="仿宋" w:hAnsi="仿宋" w:eastAsia="仿宋" w:cs="仿宋"/>
          <w:b/>
          <w:bCs/>
          <w:sz w:val="24"/>
        </w:rPr>
        <w:t>2.采购代理机构信息</w:t>
      </w:r>
      <w:bookmarkEnd w:id="45"/>
      <w:bookmarkEnd w:id="46"/>
      <w:bookmarkEnd w:id="47"/>
      <w:bookmarkEnd w:id="48"/>
      <w:r>
        <w:rPr>
          <w:rFonts w:hint="eastAsia" w:ascii="仿宋" w:hAnsi="仿宋" w:eastAsia="仿宋" w:cs="仿宋"/>
          <w:b/>
          <w:bCs/>
          <w:sz w:val="24"/>
        </w:rPr>
        <w:t>：</w:t>
      </w:r>
    </w:p>
    <w:p w14:paraId="0F120BD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称：浙江省成套工程有限公司             </w:t>
      </w:r>
    </w:p>
    <w:p w14:paraId="0F120BD5">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bidi="ar"/>
        </w:rPr>
        <w:t>杭州市古墩路701号紫金广场A座1205室</w:t>
      </w:r>
    </w:p>
    <w:p w14:paraId="0F120BD6">
      <w:pPr>
        <w:spacing w:line="360" w:lineRule="auto"/>
        <w:rPr>
          <w:rFonts w:ascii="仿宋" w:hAnsi="仿宋" w:eastAsia="仿宋" w:cs="仿宋"/>
          <w:sz w:val="24"/>
        </w:rPr>
      </w:pPr>
      <w:r>
        <w:rPr>
          <w:rFonts w:hint="eastAsia" w:ascii="仿宋" w:hAnsi="仿宋" w:eastAsia="仿宋" w:cs="仿宋"/>
          <w:sz w:val="24"/>
        </w:rPr>
        <w:t xml:space="preserve">    传    真：/             </w:t>
      </w:r>
    </w:p>
    <w:p w14:paraId="0F120BD7">
      <w:pPr>
        <w:spacing w:line="360" w:lineRule="auto"/>
        <w:rPr>
          <w:rFonts w:ascii="仿宋" w:hAnsi="仿宋" w:eastAsia="仿宋" w:cs="仿宋"/>
          <w:sz w:val="24"/>
        </w:rPr>
      </w:pPr>
      <w:r>
        <w:rPr>
          <w:rFonts w:hint="eastAsia" w:ascii="仿宋" w:hAnsi="仿宋" w:eastAsia="仿宋" w:cs="仿宋"/>
          <w:sz w:val="24"/>
        </w:rPr>
        <w:t xml:space="preserve">    项目联系人（询问）：张昕云、白翠双</w:t>
      </w:r>
    </w:p>
    <w:p w14:paraId="0F120BD8">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bidi="ar"/>
        </w:rPr>
        <w:t>0571-85064356</w:t>
      </w:r>
    </w:p>
    <w:p w14:paraId="0F120BD9">
      <w:pPr>
        <w:spacing w:line="360" w:lineRule="auto"/>
        <w:rPr>
          <w:rFonts w:ascii="仿宋" w:hAnsi="仿宋" w:eastAsia="仿宋" w:cs="仿宋"/>
          <w:sz w:val="24"/>
        </w:rPr>
      </w:pPr>
      <w:r>
        <w:rPr>
          <w:rFonts w:hint="eastAsia" w:ascii="仿宋" w:hAnsi="仿宋" w:eastAsia="仿宋" w:cs="仿宋"/>
          <w:sz w:val="24"/>
        </w:rPr>
        <w:t xml:space="preserve">    质疑联系人：钱霞妃             </w:t>
      </w:r>
    </w:p>
    <w:p w14:paraId="0F120BDA">
      <w:pPr>
        <w:spacing w:line="360" w:lineRule="auto"/>
        <w:rPr>
          <w:rFonts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bidi="ar"/>
        </w:rPr>
        <w:t>0571-85064367</w:t>
      </w:r>
    </w:p>
    <w:p w14:paraId="0F120BDB">
      <w:pPr>
        <w:spacing w:line="360" w:lineRule="auto"/>
        <w:rPr>
          <w:rFonts w:ascii="仿宋" w:hAnsi="仿宋" w:eastAsia="仿宋" w:cs="仿宋"/>
          <w:sz w:val="24"/>
        </w:rPr>
      </w:pPr>
    </w:p>
    <w:p w14:paraId="0F120BDC">
      <w:pPr>
        <w:pStyle w:val="58"/>
        <w:spacing w:before="0" w:beforeAutospacing="0" w:after="0" w:afterAutospacing="0" w:line="360" w:lineRule="auto"/>
        <w:jc w:val="both"/>
        <w:rPr>
          <w:rFonts w:ascii="仿宋" w:hAnsi="仿宋" w:eastAsia="仿宋" w:cs="仿宋"/>
          <w:kern w:val="2"/>
        </w:rPr>
      </w:pPr>
      <w:r>
        <w:rPr>
          <w:rFonts w:hint="eastAsia" w:ascii="仿宋" w:hAnsi="仿宋" w:eastAsia="仿宋" w:cs="仿宋"/>
          <w:kern w:val="2"/>
        </w:rPr>
        <w:t>3.该项目由采购人处理采购争议。质疑环节，采购人委托采购代理机构处理的，可由采购代理机构答复。对质疑答复不满意的，向采购人内部设置的采购监督机构反映。            </w:t>
      </w:r>
    </w:p>
    <w:p w14:paraId="0F120BDD">
      <w:pPr>
        <w:pStyle w:val="58"/>
        <w:spacing w:beforeAutospacing="0" w:afterAutospacing="0" w:line="360" w:lineRule="auto"/>
        <w:rPr>
          <w:rFonts w:ascii="仿宋" w:hAnsi="仿宋" w:eastAsia="仿宋" w:cs="仿宋"/>
          <w:kern w:val="2"/>
        </w:rPr>
      </w:pPr>
      <w:r>
        <w:rPr>
          <w:rFonts w:hint="eastAsia" w:ascii="仿宋" w:hAnsi="仿宋" w:eastAsia="仿宋" w:cs="仿宋"/>
          <w:kern w:val="2"/>
        </w:rPr>
        <w:t>    政策咨询：何一平、冯华，0571-87058424、87055741</w:t>
      </w:r>
    </w:p>
    <w:p w14:paraId="0F120BDE">
      <w:pPr>
        <w:pStyle w:val="58"/>
        <w:spacing w:beforeAutospacing="0" w:afterAutospacing="0" w:line="360" w:lineRule="auto"/>
        <w:rPr>
          <w:rFonts w:ascii="仿宋" w:hAnsi="仿宋" w:eastAsia="仿宋" w:cs="仿宋"/>
        </w:rPr>
      </w:pPr>
      <w:r>
        <w:rPr>
          <w:rFonts w:hint="eastAsia" w:ascii="仿宋" w:hAnsi="仿宋" w:eastAsia="仿宋" w:cs="仿宋"/>
          <w:kern w:val="2"/>
        </w:rPr>
        <w:t>    预算金额未达100万元的采购项目，由采购人处理采购争议。</w:t>
      </w:r>
      <w:r>
        <w:rPr>
          <w:rFonts w:hint="eastAsia" w:ascii="仿宋" w:hAnsi="仿宋" w:eastAsia="仿宋" w:cs="仿宋"/>
        </w:rPr>
        <w:t xml:space="preserve">  </w:t>
      </w:r>
    </w:p>
    <w:p w14:paraId="0F120BDF">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ascii="仿宋" w:hAnsi="仿宋" w:eastAsia="仿宋" w:cs="仿宋"/>
          <w:sz w:val="24"/>
        </w:rPr>
      </w:pPr>
    </w:p>
    <w:p w14:paraId="0F120BE1">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F120BE2">
      <w:pPr>
        <w:pStyle w:val="34"/>
        <w:spacing w:line="360" w:lineRule="auto"/>
        <w:ind w:firstLine="480" w:firstLineChars="200"/>
        <w:jc w:val="right"/>
        <w:rPr>
          <w:rFonts w:ascii="仿宋" w:hAnsi="仿宋" w:eastAsia="仿宋" w:cs="仿宋"/>
          <w:sz w:val="24"/>
          <w:szCs w:val="24"/>
        </w:rPr>
      </w:pPr>
    </w:p>
    <w:p w14:paraId="0F120BE3">
      <w:pPr>
        <w:pStyle w:val="34"/>
        <w:spacing w:line="360" w:lineRule="auto"/>
        <w:ind w:firstLine="480" w:firstLineChars="200"/>
        <w:rPr>
          <w:rFonts w:ascii="仿宋" w:hAnsi="仿宋" w:eastAsia="仿宋" w:cs="仿宋"/>
          <w:sz w:val="24"/>
          <w:szCs w:val="24"/>
        </w:rPr>
      </w:pPr>
    </w:p>
    <w:p w14:paraId="0F120BE4">
      <w:pPr>
        <w:rPr>
          <w:rFonts w:ascii="仿宋" w:hAnsi="仿宋" w:eastAsia="仿宋" w:cs="仿宋"/>
        </w:rPr>
      </w:pPr>
      <w:r>
        <w:rPr>
          <w:rFonts w:hint="eastAsia" w:ascii="仿宋" w:hAnsi="仿宋" w:eastAsia="仿宋" w:cs="仿宋"/>
        </w:rPr>
        <w:br w:type="page"/>
      </w:r>
    </w:p>
    <w:p w14:paraId="0F120BE5">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14:paraId="0F120BE6">
      <w:pPr>
        <w:pStyle w:val="398"/>
        <w:spacing w:before="0"/>
        <w:ind w:firstLine="0" w:firstLineChars="0"/>
        <w:rPr>
          <w:rFonts w:ascii="仿宋" w:hAnsi="仿宋" w:eastAsia="仿宋" w:cs="仿宋"/>
          <w:b/>
        </w:rPr>
      </w:pPr>
      <w:r>
        <w:rPr>
          <w:rFonts w:hint="eastAsia" w:ascii="仿宋" w:hAnsi="仿宋" w:eastAsia="仿宋" w:cs="仿宋"/>
          <w:b/>
          <w:szCs w:val="24"/>
        </w:rPr>
        <w:t>1.征集供应商</w:t>
      </w:r>
    </w:p>
    <w:p w14:paraId="0F120BE7">
      <w:pPr>
        <w:pStyle w:val="398"/>
        <w:spacing w:before="0"/>
        <w:ind w:firstLine="480"/>
        <w:rPr>
          <w:rFonts w:ascii="仿宋" w:hAnsi="仿宋" w:eastAsia="仿宋" w:cs="仿宋"/>
          <w:szCs w:val="24"/>
        </w:rPr>
      </w:pPr>
      <w:r>
        <w:rPr>
          <w:rFonts w:hint="eastAsia" w:ascii="仿宋" w:hAnsi="仿宋" w:eastAsia="仿宋" w:cs="仿宋"/>
          <w:szCs w:val="24"/>
        </w:rPr>
        <w:t>1.1邀请供应商。</w:t>
      </w:r>
    </w:p>
    <w:p w14:paraId="0F120BE8">
      <w:pPr>
        <w:spacing w:line="360" w:lineRule="auto"/>
        <w:ind w:firstLine="480" w:firstLineChars="200"/>
        <w:rPr>
          <w:rFonts w:ascii="仿宋" w:hAnsi="仿宋" w:eastAsia="仿宋" w:cs="仿宋"/>
          <w:sz w:val="24"/>
        </w:rPr>
      </w:pPr>
      <w:sdt>
        <w:sdtPr>
          <w:rPr>
            <w:rFonts w:hint="eastAsia" w:ascii="仿宋" w:hAnsi="仿宋" w:eastAsia="仿宋" w:cs="仿宋"/>
            <w:sz w:val="24"/>
          </w:rPr>
          <w:id w:val="714019020"/>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 xml:space="preserve"> </w:t>
      </w:r>
      <w:r>
        <w:rPr>
          <w:rFonts w:hint="eastAsia" w:ascii="仿宋" w:hAnsi="仿宋" w:eastAsia="仿宋" w:cs="仿宋"/>
          <w:b/>
          <w:sz w:val="24"/>
        </w:rPr>
        <w:t>采用公告方式邀请供应商的，</w:t>
      </w:r>
      <w:r>
        <w:rPr>
          <w:rFonts w:hint="eastAsia" w:ascii="仿宋" w:hAnsi="仿宋" w:eastAsia="仿宋" w:cs="仿宋"/>
          <w:sz w:val="24"/>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ascii="仿宋" w:hAnsi="仿宋" w:eastAsia="仿宋" w:cs="仿宋"/>
          <w:sz w:val="24"/>
        </w:rPr>
      </w:pPr>
      <w:sdt>
        <w:sdtPr>
          <w:rPr>
            <w:rFonts w:hint="eastAsia" w:ascii="仿宋" w:hAnsi="仿宋" w:eastAsia="仿宋" w:cs="仿宋"/>
            <w:sz w:val="24"/>
          </w:rPr>
          <w:id w:val="175246520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采用随机抽取方式邀请供应商的，</w:t>
      </w:r>
      <w:r>
        <w:rPr>
          <w:rFonts w:hint="eastAsia" w:ascii="仿宋" w:hAnsi="仿宋" w:eastAsia="仿宋" w:cs="仿宋"/>
          <w:sz w:val="24"/>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ascii="仿宋" w:hAnsi="仿宋" w:eastAsia="仿宋" w:cs="仿宋"/>
          <w:sz w:val="24"/>
        </w:rPr>
      </w:pPr>
      <w:sdt>
        <w:sdtPr>
          <w:rPr>
            <w:rFonts w:hint="eastAsia" w:ascii="仿宋" w:hAnsi="仿宋" w:eastAsia="仿宋" w:cs="仿宋"/>
            <w:sz w:val="24"/>
          </w:rPr>
          <w:id w:val="-3685352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采用书面推荐方式邀请供应商的，</w:t>
      </w:r>
      <w:r>
        <w:rPr>
          <w:rFonts w:hint="eastAsia" w:ascii="仿宋" w:hAnsi="仿宋" w:eastAsia="仿宋" w:cs="仿宋"/>
          <w:sz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8"/>
        <w:spacing w:before="0"/>
        <w:ind w:firstLine="480"/>
        <w:rPr>
          <w:rFonts w:ascii="仿宋" w:hAnsi="仿宋" w:eastAsia="仿宋" w:cs="仿宋"/>
          <w:szCs w:val="24"/>
        </w:rPr>
      </w:pPr>
      <w:r>
        <w:rPr>
          <w:rFonts w:hint="eastAsia" w:ascii="仿宋" w:hAnsi="仿宋" w:eastAsia="仿宋" w:cs="仿宋"/>
          <w:szCs w:val="24"/>
        </w:rPr>
        <w:t>1.2供应商获取磋商文件。</w:t>
      </w:r>
    </w:p>
    <w:p w14:paraId="0F120BEC">
      <w:pPr>
        <w:pStyle w:val="398"/>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0F120BED">
      <w:pPr>
        <w:pStyle w:val="398"/>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0F120BEE">
      <w:pPr>
        <w:pStyle w:val="398"/>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0F120BEF">
      <w:pPr>
        <w:pStyle w:val="398"/>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0F120BF0">
      <w:pPr>
        <w:pStyle w:val="398"/>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0F120BF1">
      <w:pPr>
        <w:pStyle w:val="398"/>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0F120BF2">
      <w:pPr>
        <w:pStyle w:val="398"/>
        <w:spacing w:before="0"/>
        <w:ind w:firstLine="0" w:firstLineChars="0"/>
        <w:rPr>
          <w:rFonts w:ascii="仿宋" w:hAnsi="仿宋" w:eastAsia="仿宋" w:cs="仿宋"/>
          <w:b/>
        </w:rPr>
      </w:pPr>
      <w:r>
        <w:rPr>
          <w:rFonts w:hint="eastAsia" w:ascii="仿宋" w:hAnsi="仿宋" w:eastAsia="仿宋" w:cs="仿宋"/>
          <w:b/>
        </w:rPr>
        <w:t>3.磋商与评审</w:t>
      </w:r>
    </w:p>
    <w:p w14:paraId="0F120BF3">
      <w:pPr>
        <w:pStyle w:val="398"/>
        <w:spacing w:before="0"/>
        <w:ind w:firstLine="480"/>
        <w:rPr>
          <w:rFonts w:ascii="仿宋" w:hAnsi="仿宋" w:eastAsia="仿宋" w:cs="仿宋"/>
          <w:szCs w:val="24"/>
        </w:rPr>
      </w:pPr>
      <w:r>
        <w:rPr>
          <w:rFonts w:hint="eastAsia" w:ascii="仿宋" w:hAnsi="仿宋" w:eastAsia="仿宋" w:cs="仿宋"/>
          <w:szCs w:val="24"/>
        </w:rPr>
        <w:t>3.1磋商小组签到。</w:t>
      </w:r>
    </w:p>
    <w:p w14:paraId="0F120BF4">
      <w:pPr>
        <w:pStyle w:val="398"/>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0F120BF5">
      <w:pPr>
        <w:pStyle w:val="398"/>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0F120BF6">
      <w:pPr>
        <w:pStyle w:val="398"/>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14:paraId="0F120BF7">
      <w:pPr>
        <w:pStyle w:val="398"/>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0F120BF8">
      <w:pPr>
        <w:pStyle w:val="398"/>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F120BF9">
      <w:pPr>
        <w:pStyle w:val="398"/>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8"/>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8"/>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0F120BFC">
      <w:pPr>
        <w:pStyle w:val="398"/>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8"/>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F120BFE">
      <w:pPr>
        <w:pStyle w:val="398"/>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8"/>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8"/>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0F120C01">
      <w:pPr>
        <w:pStyle w:val="398"/>
        <w:spacing w:before="0"/>
        <w:ind w:firstLine="480"/>
        <w:rPr>
          <w:rFonts w:ascii="仿宋" w:hAnsi="仿宋" w:eastAsia="仿宋" w:cs="仿宋"/>
          <w:szCs w:val="24"/>
        </w:rPr>
      </w:pPr>
      <w:r>
        <w:rPr>
          <w:rFonts w:hint="eastAsia" w:ascii="仿宋" w:hAnsi="仿宋" w:eastAsia="仿宋" w:cs="仿宋"/>
          <w:szCs w:val="24"/>
        </w:rPr>
        <w:t>3.13采购代理机构唱价。</w:t>
      </w:r>
    </w:p>
    <w:p w14:paraId="0F120C02">
      <w:pPr>
        <w:pStyle w:val="398"/>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8"/>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0F120C04">
      <w:pPr>
        <w:pStyle w:val="398"/>
        <w:spacing w:before="0"/>
        <w:ind w:firstLine="0" w:firstLineChars="0"/>
        <w:rPr>
          <w:rFonts w:ascii="仿宋" w:hAnsi="仿宋" w:eastAsia="仿宋" w:cs="仿宋"/>
          <w:b/>
        </w:rPr>
      </w:pPr>
      <w:r>
        <w:rPr>
          <w:rFonts w:hint="eastAsia" w:ascii="仿宋" w:hAnsi="仿宋" w:eastAsia="仿宋" w:cs="仿宋"/>
          <w:b/>
        </w:rPr>
        <w:t>4. 成交</w:t>
      </w:r>
    </w:p>
    <w:p w14:paraId="0F120C05">
      <w:pPr>
        <w:pStyle w:val="398"/>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8"/>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8"/>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0F120C08">
      <w:pPr>
        <w:pStyle w:val="398"/>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F120C09">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0F120C0A">
      <w:pPr>
        <w:pStyle w:val="398"/>
        <w:spacing w:before="0"/>
        <w:ind w:firstLine="480"/>
        <w:rPr>
          <w:rFonts w:ascii="仿宋" w:hAnsi="仿宋" w:eastAsia="仿宋" w:cs="仿宋"/>
          <w:szCs w:val="24"/>
        </w:rPr>
      </w:pPr>
      <w:r>
        <w:rPr>
          <w:rFonts w:hint="eastAsia" w:ascii="仿宋" w:hAnsi="仿宋" w:eastAsia="仿宋" w:cs="仿宋"/>
          <w:szCs w:val="24"/>
        </w:rPr>
        <w:t>5.3合同履约。</w:t>
      </w:r>
    </w:p>
    <w:p w14:paraId="0F120C0B">
      <w:pPr>
        <w:pStyle w:val="398"/>
        <w:spacing w:before="0"/>
        <w:ind w:firstLine="480"/>
        <w:rPr>
          <w:rFonts w:ascii="仿宋" w:hAnsi="仿宋" w:eastAsia="仿宋" w:cs="仿宋"/>
          <w:szCs w:val="24"/>
        </w:rPr>
      </w:pPr>
      <w:r>
        <w:rPr>
          <w:rFonts w:hint="eastAsia" w:ascii="仿宋" w:hAnsi="仿宋" w:eastAsia="仿宋" w:cs="仿宋"/>
          <w:szCs w:val="24"/>
        </w:rPr>
        <w:t>5.4采购人组织验收。</w:t>
      </w:r>
    </w:p>
    <w:p w14:paraId="0F120C0C">
      <w:pPr>
        <w:widowControl/>
        <w:adjustRightInd/>
        <w:jc w:val="left"/>
        <w:rPr>
          <w:rFonts w:ascii="仿宋" w:hAnsi="仿宋" w:eastAsia="仿宋" w:cs="仿宋"/>
          <w:b/>
          <w:sz w:val="24"/>
          <w:szCs w:val="20"/>
        </w:rPr>
      </w:pPr>
      <w:r>
        <w:rPr>
          <w:rFonts w:hint="eastAsia" w:ascii="仿宋" w:hAnsi="仿宋" w:eastAsia="仿宋" w:cs="仿宋"/>
          <w:b/>
        </w:rPr>
        <w:br w:type="page"/>
      </w:r>
    </w:p>
    <w:p w14:paraId="0F120C0D">
      <w:pPr>
        <w:pStyle w:val="398"/>
        <w:spacing w:before="0"/>
        <w:ind w:firstLine="0" w:firstLineChars="0"/>
        <w:rPr>
          <w:rFonts w:ascii="仿宋" w:hAnsi="仿宋" w:eastAsia="仿宋" w:cs="仿宋"/>
          <w:b/>
        </w:rPr>
      </w:pPr>
      <w:r>
        <w:rPr>
          <w:rFonts w:hint="eastAsia" w:ascii="仿宋" w:hAnsi="仿宋" w:eastAsia="仿宋" w:cs="仿宋"/>
          <w:b/>
        </w:rPr>
        <w:t>6.竞争性磋商流程图</w:t>
      </w:r>
    </w:p>
    <w:p w14:paraId="0F120C0E">
      <w:pPr>
        <w:pStyle w:val="398"/>
        <w:spacing w:before="0"/>
        <w:ind w:firstLine="0" w:firstLineChars="0"/>
        <w:rPr>
          <w:rFonts w:ascii="仿宋" w:hAnsi="仿宋" w:eastAsia="仿宋" w:cs="仿宋"/>
          <w:b/>
        </w:rPr>
      </w:pPr>
    </w:p>
    <w:p w14:paraId="0F120C0F">
      <w:pPr>
        <w:widowControl/>
        <w:adjustRightInd/>
        <w:jc w:val="left"/>
        <w:rPr>
          <w:rFonts w:ascii="仿宋" w:hAnsi="仿宋" w:eastAsia="仿宋" w:cs="仿宋"/>
          <w:sz w:val="24"/>
        </w:rPr>
      </w:pPr>
      <w:r>
        <w:rPr>
          <w:rFonts w:hint="eastAsia" w:ascii="仿宋" w:hAnsi="仿宋" w:eastAsia="仿宋" w:cs="仿宋"/>
          <w:sz w:val="24"/>
        </w:rPr>
        <w:t xml:space="preserve">  </w:t>
      </w:r>
    </w:p>
    <w:p w14:paraId="0F120C10">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0F120C1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0F120C12">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一、前附表</w:t>
      </w:r>
    </w:p>
    <w:tbl>
      <w:tblPr>
        <w:tblStyle w:val="62"/>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ascii="仿宋" w:hAnsi="仿宋" w:eastAsia="仿宋" w:cs="仿宋"/>
                <w:b/>
                <w:sz w:val="24"/>
              </w:rPr>
            </w:pPr>
            <w:bookmarkStart w:id="49" w:name="_Hlk136352359"/>
            <w:r>
              <w:rPr>
                <w:rFonts w:hint="eastAsia" w:ascii="仿宋" w:hAnsi="仿宋" w:eastAsia="仿宋" w:cs="仿宋"/>
                <w:b/>
                <w:sz w:val="24"/>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ascii="仿宋" w:hAnsi="仿宋" w:eastAsia="仿宋" w:cs="仿宋"/>
                <w:sz w:val="24"/>
              </w:rPr>
            </w:pPr>
            <w:r>
              <w:rPr>
                <w:rFonts w:hint="eastAsia" w:ascii="仿宋" w:hAnsi="仿宋" w:eastAsia="仿宋" w:cs="仿宋"/>
                <w:sz w:val="24"/>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航空摄影航摄仪租赁服务</w:t>
            </w:r>
            <w:r>
              <w:rPr>
                <w:rFonts w:hint="eastAsia" w:ascii="仿宋" w:hAnsi="仿宋" w:eastAsia="仿宋" w:cs="仿宋"/>
                <w:kern w:val="0"/>
                <w:sz w:val="24"/>
              </w:rPr>
              <w:t>，属于</w:t>
            </w:r>
            <w:r>
              <w:rPr>
                <w:rFonts w:hint="eastAsia" w:ascii="仿宋" w:hAnsi="仿宋" w:eastAsia="仿宋" w:cs="仿宋"/>
                <w:kern w:val="0"/>
                <w:sz w:val="24"/>
                <w:u w:val="single"/>
              </w:rPr>
              <w:t xml:space="preserve"> 其他未列明 </w:t>
            </w:r>
            <w:r>
              <w:rPr>
                <w:rFonts w:hint="eastAsia" w:ascii="仿宋" w:hAnsi="仿宋" w:eastAsia="仿宋" w:cs="仿宋"/>
                <w:kern w:val="0"/>
                <w:sz w:val="24"/>
              </w:rPr>
              <w:t>行业；</w:t>
            </w:r>
          </w:p>
          <w:p w14:paraId="0F120C1E">
            <w:pPr>
              <w:pStyle w:val="4"/>
              <w:numPr>
                <w:ilvl w:val="0"/>
                <w:numId w:val="0"/>
              </w:numPr>
              <w:jc w:val="both"/>
              <w:rPr>
                <w:rFonts w:ascii="仿宋" w:eastAsia="仿宋" w:cs="仿宋"/>
              </w:rPr>
            </w:pPr>
            <w:r>
              <w:rPr>
                <w:rFonts w:hint="eastAsia" w:ascii="仿宋" w:eastAsia="仿宋" w:cs="仿宋"/>
                <w:b w:val="0"/>
                <w:bCs w:val="0"/>
                <w:kern w:val="0"/>
                <w:sz w:val="24"/>
                <w:szCs w:val="24"/>
                <w:lang w:val="en-US"/>
              </w:rPr>
              <w:t>根据《关于印发中小企业划型标准规定的通知》（工信部联企业〔2011〕300号）第四条规定：其他未列明行业。从业人员300人以下的为中小微型企业。其中，从业人员100人及以上的为</w:t>
            </w:r>
            <w:r>
              <w:rPr>
                <w:rFonts w:hint="eastAsia" w:ascii="仿宋" w:eastAsia="仿宋" w:cs="仿宋"/>
                <w:kern w:val="0"/>
                <w:sz w:val="24"/>
                <w:szCs w:val="24"/>
                <w:lang w:val="en-US"/>
              </w:rPr>
              <w:t>中型企业</w:t>
            </w:r>
            <w:r>
              <w:rPr>
                <w:rFonts w:hint="eastAsia" w:ascii="仿宋" w:eastAsia="仿宋" w:cs="仿宋"/>
                <w:b w:val="0"/>
                <w:bCs w:val="0"/>
                <w:kern w:val="0"/>
                <w:sz w:val="24"/>
                <w:szCs w:val="24"/>
                <w:lang w:val="en-US"/>
              </w:rPr>
              <w:t>；从业人员10人及以上的为</w:t>
            </w:r>
            <w:r>
              <w:rPr>
                <w:rFonts w:hint="eastAsia" w:ascii="仿宋" w:eastAsia="仿宋" w:cs="仿宋"/>
                <w:kern w:val="0"/>
                <w:sz w:val="24"/>
                <w:szCs w:val="24"/>
                <w:lang w:val="en-US"/>
              </w:rPr>
              <w:t>小型企业</w:t>
            </w:r>
            <w:r>
              <w:rPr>
                <w:rFonts w:hint="eastAsia" w:ascii="仿宋" w:eastAsia="仿宋" w:cs="仿宋"/>
                <w:b w:val="0"/>
                <w:bCs w:val="0"/>
                <w:kern w:val="0"/>
                <w:sz w:val="24"/>
                <w:szCs w:val="24"/>
                <w:lang w:val="en-US"/>
              </w:rPr>
              <w:t>；从业人员10人以下的为</w:t>
            </w:r>
            <w:r>
              <w:rPr>
                <w:rFonts w:hint="eastAsia" w:ascii="仿宋" w:eastAsia="仿宋" w:cs="仿宋"/>
                <w:kern w:val="0"/>
                <w:sz w:val="24"/>
                <w:szCs w:val="24"/>
                <w:lang w:val="en-US"/>
              </w:rPr>
              <w:t>微型企业</w:t>
            </w:r>
            <w:r>
              <w:rPr>
                <w:rFonts w:hint="eastAsia" w:ascii="仿宋" w:eastAsia="仿宋" w:cs="仿宋"/>
                <w:b w:val="0"/>
                <w:bCs w:val="0"/>
                <w:kern w:val="0"/>
                <w:sz w:val="24"/>
                <w:szCs w:val="24"/>
                <w:lang w:val="en-US"/>
              </w:rPr>
              <w:t>。】</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ascii="仿宋" w:hAnsi="仿宋" w:eastAsia="仿宋" w:cs="仿宋"/>
                <w:kern w:val="0"/>
                <w:sz w:val="24"/>
              </w:rPr>
            </w:pPr>
            <w:sdt>
              <w:sdtPr>
                <w:rPr>
                  <w:rFonts w:hint="eastAsia" w:ascii="仿宋" w:hAnsi="仿宋" w:eastAsia="仿宋" w:cs="仿宋"/>
                  <w:kern w:val="0"/>
                  <w:sz w:val="24"/>
                </w:rPr>
                <w:id w:val="14747428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0F120C23">
            <w:pPr>
              <w:spacing w:line="360" w:lineRule="auto"/>
              <w:rPr>
                <w:rFonts w:ascii="仿宋" w:hAnsi="仿宋" w:eastAsia="仿宋" w:cs="仿宋"/>
              </w:rPr>
            </w:pPr>
            <w:sdt>
              <w:sdtPr>
                <w:rPr>
                  <w:rFonts w:hint="eastAsia" w:ascii="仿宋" w:hAnsi="仿宋" w:eastAsia="仿宋" w:cs="仿宋"/>
                  <w:kern w:val="0"/>
                  <w:sz w:val="24"/>
                </w:rPr>
                <w:id w:val="14746977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ascii="仿宋" w:hAnsi="仿宋" w:eastAsia="仿宋" w:cs="仿宋"/>
                <w:sz w:val="24"/>
              </w:rPr>
            </w:pPr>
            <w:sdt>
              <w:sdtPr>
                <w:rPr>
                  <w:rFonts w:hint="eastAsia" w:ascii="仿宋" w:hAnsi="仿宋" w:eastAsia="仿宋" w:cs="仿宋"/>
                  <w:kern w:val="0"/>
                  <w:sz w:val="24"/>
                </w:rPr>
                <w:id w:val="14747134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0F120C28">
            <w:pPr>
              <w:spacing w:line="360" w:lineRule="auto"/>
              <w:rPr>
                <w:rFonts w:ascii="仿宋" w:hAnsi="仿宋" w:eastAsia="仿宋" w:cs="仿宋"/>
                <w:sz w:val="24"/>
              </w:rPr>
            </w:pPr>
            <w:sdt>
              <w:sdtPr>
                <w:rPr>
                  <w:rFonts w:hint="eastAsia" w:ascii="仿宋" w:hAnsi="仿宋" w:eastAsia="仿宋" w:cs="仿宋"/>
                  <w:kern w:val="0"/>
                  <w:sz w:val="24"/>
                </w:rPr>
                <w:id w:val="14745809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F120C29">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ascii="仿宋" w:hAnsi="仿宋" w:eastAsia="仿宋" w:cs="仿宋"/>
                <w:sz w:val="24"/>
              </w:rPr>
            </w:pPr>
            <w:sdt>
              <w:sdtPr>
                <w:rPr>
                  <w:rFonts w:hint="eastAsia" w:ascii="仿宋" w:hAnsi="仿宋" w:eastAsia="仿宋" w:cs="仿宋"/>
                  <w:kern w:val="0"/>
                  <w:sz w:val="24"/>
                </w:rPr>
                <w:id w:val="14747649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不组织。</w:t>
            </w:r>
          </w:p>
          <w:p w14:paraId="0F120C2E">
            <w:pPr>
              <w:spacing w:line="360" w:lineRule="auto"/>
              <w:rPr>
                <w:rFonts w:ascii="仿宋" w:hAnsi="仿宋" w:eastAsia="仿宋" w:cs="仿宋"/>
                <w:sz w:val="24"/>
                <w:szCs w:val="20"/>
              </w:rPr>
            </w:pPr>
            <w:sdt>
              <w:sdtPr>
                <w:rPr>
                  <w:rFonts w:hint="eastAsia" w:ascii="仿宋" w:hAnsi="仿宋" w:eastAsia="仿宋" w:cs="仿宋"/>
                  <w:kern w:val="0"/>
                  <w:sz w:val="24"/>
                </w:rPr>
                <w:id w:val="1474789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ascii="仿宋" w:hAnsi="仿宋" w:eastAsia="仿宋" w:cs="仿宋"/>
                <w:sz w:val="24"/>
              </w:rPr>
            </w:pPr>
            <w:sdt>
              <w:sdtPr>
                <w:rPr>
                  <w:rFonts w:hint="eastAsia" w:ascii="仿宋" w:hAnsi="仿宋" w:eastAsia="仿宋" w:cs="仿宋"/>
                  <w:kern w:val="0"/>
                  <w:sz w:val="24"/>
                </w:rPr>
                <w:id w:val="14746501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不要求提供。</w:t>
            </w:r>
          </w:p>
          <w:p w14:paraId="0F120C33">
            <w:pPr>
              <w:spacing w:line="360" w:lineRule="auto"/>
              <w:rPr>
                <w:rFonts w:ascii="仿宋" w:hAnsi="仿宋" w:eastAsia="仿宋" w:cs="仿宋"/>
                <w:kern w:val="0"/>
                <w:sz w:val="24"/>
              </w:rPr>
            </w:pPr>
            <w:sdt>
              <w:sdtPr>
                <w:rPr>
                  <w:rFonts w:hint="eastAsia" w:ascii="仿宋" w:hAnsi="仿宋" w:eastAsia="仿宋" w:cs="仿宋"/>
                  <w:kern w:val="0"/>
                  <w:sz w:val="24"/>
                </w:rPr>
                <w:id w:val="1474689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F120C34">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5">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0F120C37">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47464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474608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8">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F120C39">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ascii="仿宋" w:hAnsi="仿宋" w:eastAsia="仿宋" w:cs="仿宋"/>
                <w:sz w:val="24"/>
              </w:rPr>
            </w:pPr>
            <w:sdt>
              <w:sdtPr>
                <w:rPr>
                  <w:rFonts w:hint="eastAsia" w:ascii="仿宋" w:hAnsi="仿宋" w:eastAsia="仿宋" w:cs="仿宋"/>
                  <w:kern w:val="0"/>
                  <w:sz w:val="24"/>
                </w:rPr>
                <w:id w:val="14746009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761AD19B">
            <w:pPr>
              <w:spacing w:line="360" w:lineRule="auto"/>
              <w:rPr>
                <w:rFonts w:ascii="仿宋" w:hAnsi="仿宋" w:eastAsia="仿宋" w:cs="仿宋"/>
                <w:kern w:val="0"/>
                <w:sz w:val="24"/>
              </w:rPr>
            </w:pPr>
            <w:sdt>
              <w:sdtPr>
                <w:rPr>
                  <w:rFonts w:hint="eastAsia" w:ascii="仿宋" w:hAnsi="仿宋" w:eastAsia="仿宋" w:cs="仿宋"/>
                  <w:kern w:val="0"/>
                  <w:sz w:val="24"/>
                </w:rPr>
                <w:id w:val="1474626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247ECDB">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43CE38BD">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153455D1">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（浙江省成套工程有限公司15楼评标室）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ascii="仿宋" w:hAnsi="仿宋" w:eastAsia="仿宋" w:cs="仿宋"/>
                <w:sz w:val="24"/>
              </w:rPr>
            </w:pPr>
            <w:r>
              <w:rPr>
                <w:rFonts w:hint="eastAsia" w:ascii="仿宋" w:hAnsi="仿宋" w:eastAsia="仿宋" w:cs="仿宋"/>
                <w:sz w:val="24"/>
              </w:rPr>
              <w:t>（1）资格文件：见磋商文件第三部分 资格文件。</w:t>
            </w:r>
          </w:p>
          <w:p w14:paraId="0F120C49">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ascii="仿宋" w:hAnsi="仿宋" w:eastAsia="仿宋" w:cs="仿宋"/>
                <w:sz w:val="24"/>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ascii="仿宋" w:hAnsi="仿宋" w:eastAsia="仿宋" w:cs="仿宋"/>
                <w:b/>
                <w:sz w:val="24"/>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6"/>
              <w:snapToGrid w:val="0"/>
              <w:spacing w:line="360" w:lineRule="auto"/>
              <w:ind w:firstLine="0" w:firstLineChars="0"/>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6"/>
              <w:ind w:firstLine="0" w:firstLineChars="0"/>
              <w:rPr>
                <w:rFonts w:ascii="仿宋" w:hAnsi="仿宋" w:eastAsia="仿宋" w:cs="仿宋"/>
                <w:kern w:val="2"/>
                <w:sz w:val="24"/>
                <w:szCs w:val="24"/>
              </w:rPr>
            </w:pPr>
            <w:sdt>
              <w:sdtPr>
                <w:rPr>
                  <w:rFonts w:hint="eastAsia" w:ascii="仿宋" w:hAnsi="仿宋" w:eastAsia="仿宋" w:cs="仿宋"/>
                  <w:sz w:val="24"/>
                </w:rPr>
                <w:id w:val="147461840"/>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仿宋" w:hAnsi="仿宋" w:eastAsia="仿宋" w:cs="仿宋"/>
                    <w:kern w:val="2"/>
                    <w:sz w:val="24"/>
                    <w:szCs w:val="24"/>
                  </w:rPr>
                  <w:t>☐</w:t>
                </w:r>
              </w:sdtContent>
            </w:sdt>
            <w:r>
              <w:rPr>
                <w:rFonts w:hint="eastAsia" w:ascii="仿宋" w:hAnsi="仿宋" w:eastAsia="仿宋" w:cs="仿宋"/>
                <w:kern w:val="2"/>
                <w:sz w:val="24"/>
                <w:szCs w:val="24"/>
              </w:rPr>
              <w:t xml:space="preserve">强制采购节能产品。产品：    </w:t>
            </w:r>
          </w:p>
          <w:p w14:paraId="3002CF9E">
            <w:pPr>
              <w:pStyle w:val="76"/>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□优先采购节能产品。产品：   </w:t>
            </w:r>
          </w:p>
          <w:p w14:paraId="76782679">
            <w:pPr>
              <w:pStyle w:val="76"/>
              <w:ind w:firstLine="0" w:firstLineChars="0"/>
              <w:rPr>
                <w:rFonts w:ascii="仿宋" w:hAnsi="仿宋" w:eastAsia="仿宋" w:cs="仿宋"/>
                <w:kern w:val="2"/>
                <w:sz w:val="24"/>
                <w:szCs w:val="24"/>
              </w:rPr>
            </w:pPr>
            <w:r>
              <w:rPr>
                <w:rFonts w:hint="eastAsia" w:ascii="仿宋" w:hAnsi="仿宋" w:eastAsia="仿宋" w:cs="仿宋"/>
                <w:kern w:val="2"/>
                <w:sz w:val="24"/>
                <w:szCs w:val="24"/>
              </w:rPr>
              <w:t xml:space="preserve">□优先采购环保产品。产品：    </w:t>
            </w:r>
          </w:p>
          <w:p w14:paraId="55D74583">
            <w:pPr>
              <w:snapToGrid w:val="0"/>
              <w:spacing w:line="360" w:lineRule="auto"/>
              <w:rPr>
                <w:rFonts w:ascii="仿宋" w:hAnsi="仿宋" w:eastAsia="仿宋" w:cs="仿宋"/>
              </w:rPr>
            </w:pPr>
            <w:r>
              <w:rPr>
                <w:rFonts w:hint="eastAsia" w:ascii="仿宋" w:hAnsi="仿宋" w:eastAsia="仿宋" w:cs="仿宋"/>
                <w:sz w:val="24"/>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ascii="仿宋" w:hAnsi="仿宋" w:eastAsia="仿宋" w:cs="仿宋"/>
                <w:b/>
                <w:sz w:val="24"/>
              </w:rPr>
            </w:pPr>
            <w:r>
              <w:rPr>
                <w:rFonts w:hint="eastAsia" w:ascii="仿宋" w:hAnsi="仿宋" w:eastAsia="仿宋" w:cs="仿宋"/>
                <w:b/>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2E2B44AF">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F74E43F">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25982F2A">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56C83EE1">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3C882B8">
            <w:pPr>
              <w:spacing w:line="360" w:lineRule="auto"/>
              <w:ind w:firstLine="241" w:firstLineChars="100"/>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10"/>
              <w:numPr>
                <w:ilvl w:val="0"/>
                <w:numId w:val="7"/>
              </w:numPr>
              <w:snapToGrid w:val="0"/>
              <w:ind w:left="0" w:firstLineChars="0"/>
              <w:contextualSpacing/>
              <w:jc w:val="left"/>
              <w:rPr>
                <w:rFonts w:ascii="仿宋" w:hAnsi="仿宋" w:eastAsia="仿宋" w:cs="仿宋"/>
                <w:snapToGrid w:val="0"/>
              </w:rPr>
            </w:pPr>
            <w:r>
              <w:rPr>
                <w:rFonts w:hint="eastAsia" w:ascii="仿宋" w:hAnsi="仿宋" w:eastAsia="仿宋" w:cs="仿宋"/>
                <w:snapToGrid w:val="0"/>
                <w:kern w:val="28"/>
              </w:rPr>
              <w:t>①备份投标文件送达地点：</w:t>
            </w:r>
            <w:r>
              <w:rPr>
                <w:rFonts w:hint="eastAsia" w:ascii="仿宋" w:hAnsi="仿宋" w:eastAsia="仿宋" w:cs="仿宋"/>
                <w:snapToGrid w:val="0"/>
                <w:u w:val="single"/>
              </w:rPr>
              <w:t>杭州市古墩路701号紫金广场A座1205室</w:t>
            </w:r>
            <w:r>
              <w:rPr>
                <w:rFonts w:hint="eastAsia" w:ascii="仿宋" w:hAnsi="仿宋" w:eastAsia="仿宋" w:cs="仿宋"/>
                <w:snapToGrid w:val="0"/>
                <w:kern w:val="28"/>
              </w:rPr>
              <w:t>；备份投标文件签收人员联系电话：</w:t>
            </w:r>
            <w:r>
              <w:rPr>
                <w:rFonts w:hint="eastAsia" w:ascii="仿宋" w:hAnsi="仿宋" w:eastAsia="仿宋" w:cs="仿宋"/>
                <w:snapToGrid w:val="0"/>
                <w:kern w:val="28"/>
                <w:u w:val="single"/>
              </w:rPr>
              <w:t>白翠双，13420598089</w:t>
            </w:r>
            <w:r>
              <w:rPr>
                <w:rFonts w:hint="eastAsia" w:ascii="仿宋" w:hAnsi="仿宋" w:eastAsia="仿宋" w:cs="仿宋"/>
                <w:snapToGrid w:val="0"/>
              </w:rPr>
              <w:t>。</w:t>
            </w:r>
          </w:p>
          <w:p w14:paraId="0F120C65">
            <w:pPr>
              <w:pStyle w:val="110"/>
              <w:numPr>
                <w:ilvl w:val="0"/>
                <w:numId w:val="7"/>
              </w:numPr>
              <w:snapToGrid w:val="0"/>
              <w:ind w:left="0" w:firstLineChars="0"/>
              <w:contextualSpacing/>
              <w:jc w:val="left"/>
              <w:rPr>
                <w:rFonts w:ascii="仿宋" w:hAnsi="仿宋" w:eastAsia="仿宋" w:cs="仿宋"/>
                <w:snapToGrid w:val="0"/>
                <w:kern w:val="0"/>
              </w:rPr>
            </w:pPr>
            <w:r>
              <w:rPr>
                <w:rFonts w:hint="eastAsia" w:ascii="仿宋" w:hAnsi="仿宋" w:eastAsia="仿宋" w:cs="仿宋"/>
                <w:snapToGrid w:val="0"/>
                <w:kern w:val="0"/>
              </w:rPr>
              <w:t>②供应商</w:t>
            </w:r>
            <w:r>
              <w:fldChar w:fldCharType="begin"/>
            </w:r>
            <w: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fldChar w:fldCharType="separate"/>
            </w:r>
            <w:r>
              <w:rPr>
                <w:rStyle w:val="70"/>
                <w:rFonts w:hint="eastAsia" w:ascii="仿宋" w:hAnsi="仿宋" w:eastAsia="仿宋" w:cs="仿宋"/>
                <w:color w:val="auto"/>
                <w:sz w:val="24"/>
                <w:szCs w:val="24"/>
              </w:rPr>
              <w:t>可在</w:t>
            </w:r>
            <w:r>
              <w:rPr>
                <w:rFonts w:hint="eastAsia" w:ascii="仿宋" w:hAnsi="仿宋" w:eastAsia="仿宋" w:cs="仿宋"/>
                <w:u w:val="single"/>
                <w:lang w:eastAsia="zh-CN"/>
              </w:rPr>
              <w:t xml:space="preserve"> 2025年7月16日09点30分</w:t>
            </w:r>
            <w:r>
              <w:rPr>
                <w:rFonts w:hint="eastAsia" w:ascii="仿宋" w:hAnsi="仿宋" w:eastAsia="仿宋" w:cs="仿宋"/>
                <w:u w:val="single"/>
              </w:rPr>
              <w:t>00秒</w:t>
            </w:r>
            <w:r>
              <w:rPr>
                <w:rStyle w:val="70"/>
                <w:rFonts w:hint="eastAsia" w:ascii="仿宋" w:hAnsi="仿宋" w:eastAsia="仿宋" w:cs="仿宋"/>
                <w:color w:val="auto"/>
                <w:sz w:val="24"/>
                <w:szCs w:val="24"/>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0"/>
                <w:rFonts w:hint="eastAsia" w:ascii="仿宋" w:hAnsi="仿宋" w:eastAsia="仿宋" w:cs="仿宋"/>
                <w:color w:val="auto"/>
                <w:sz w:val="24"/>
                <w:szCs w:val="24"/>
              </w:rPr>
              <w:fldChar w:fldCharType="end"/>
            </w:r>
          </w:p>
          <w:p w14:paraId="0F120C66">
            <w:pPr>
              <w:snapToGrid w:val="0"/>
              <w:spacing w:line="360" w:lineRule="auto"/>
              <w:contextualSpacing/>
              <w:jc w:val="left"/>
              <w:rPr>
                <w:rFonts w:ascii="仿宋" w:hAnsi="仿宋" w:eastAsia="仿宋" w:cs="仿宋"/>
                <w:snapToGrid w:val="0"/>
                <w:sz w:val="24"/>
              </w:rPr>
            </w:pPr>
            <w:r>
              <w:rPr>
                <w:rFonts w:hint="eastAsia" w:ascii="仿宋" w:hAnsi="仿宋" w:eastAsia="仿宋" w:cs="仿宋"/>
                <w:b/>
                <w:snapToGrid w:val="0"/>
                <w:sz w:val="24"/>
              </w:rPr>
              <w:t>以上二种方式任选其一即可。</w:t>
            </w:r>
          </w:p>
          <w:p w14:paraId="0F120C67">
            <w:pPr>
              <w:pStyle w:val="34"/>
              <w:spacing w:line="360" w:lineRule="auto"/>
              <w:jc w:val="left"/>
              <w:rPr>
                <w:rFonts w:ascii="仿宋" w:hAnsi="仿宋" w:eastAsia="仿宋" w:cs="仿宋"/>
                <w:kern w:val="28"/>
                <w:sz w:val="24"/>
                <w:szCs w:val="24"/>
              </w:rPr>
            </w:pPr>
            <w:r>
              <w:rPr>
                <w:rFonts w:hint="eastAsia" w:ascii="仿宋" w:hAnsi="仿宋" w:eastAsia="仿宋" w:cs="仿宋"/>
                <w:b/>
                <w:sz w:val="24"/>
                <w:szCs w:val="24"/>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ascii="仿宋" w:hAnsi="仿宋" w:eastAsia="仿宋" w:cs="仿宋"/>
                <w:b/>
                <w:kern w:val="0"/>
                <w:sz w:val="24"/>
              </w:rPr>
            </w:pPr>
            <w:sdt>
              <w:sdtPr>
                <w:rPr>
                  <w:rFonts w:hint="eastAsia" w:ascii="仿宋" w:hAnsi="仿宋" w:eastAsia="仿宋" w:cs="仿宋"/>
                  <w:kern w:val="0"/>
                  <w:sz w:val="24"/>
                </w:rPr>
                <w:id w:val="14745364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b/>
                <w:kern w:val="0"/>
                <w:sz w:val="24"/>
              </w:rPr>
              <w:t>本项目不设履约保证金；</w:t>
            </w:r>
          </w:p>
          <w:p w14:paraId="0F120C6C">
            <w:pPr>
              <w:spacing w:line="360" w:lineRule="auto"/>
              <w:rPr>
                <w:rFonts w:ascii="仿宋" w:hAnsi="仿宋" w:eastAsia="仿宋" w:cs="仿宋"/>
                <w:kern w:val="0"/>
                <w:sz w:val="24"/>
              </w:rPr>
            </w:pPr>
            <w:sdt>
              <w:sdtPr>
                <w:rPr>
                  <w:rFonts w:hint="eastAsia" w:ascii="仿宋" w:hAnsi="仿宋" w:eastAsia="仿宋" w:cs="仿宋"/>
                  <w:kern w:val="0"/>
                  <w:sz w:val="24"/>
                </w:rPr>
                <w:id w:val="147479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kern w:val="0"/>
                <w:sz w:val="24"/>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ascii="仿宋" w:hAnsi="仿宋" w:eastAsia="仿宋" w:cs="仿宋"/>
                <w:sz w:val="24"/>
              </w:rPr>
            </w:pPr>
            <w:r>
              <w:rPr>
                <w:rFonts w:hint="eastAsia" w:ascii="仿宋" w:hAnsi="仿宋" w:eastAsia="仿宋" w:cs="仿宋"/>
                <w:b/>
                <w:bCs/>
                <w:sz w:val="24"/>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ascii="仿宋" w:hAnsi="仿宋" w:eastAsia="仿宋" w:cs="仿宋"/>
                <w:b/>
                <w:sz w:val="24"/>
              </w:rPr>
            </w:pPr>
            <w:r>
              <w:rPr>
                <w:rFonts w:hint="eastAsia" w:ascii="仿宋" w:hAnsi="仿宋" w:eastAsia="仿宋" w:cs="仿宋"/>
                <w:b/>
                <w:bCs/>
                <w:sz w:val="24"/>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ascii="仿宋" w:hAnsi="仿宋" w:eastAsia="仿宋" w:cs="仿宋"/>
                <w:sz w:val="24"/>
              </w:rPr>
            </w:pPr>
            <w:r>
              <w:rPr>
                <w:rFonts w:hint="eastAsia" w:ascii="仿宋" w:hAnsi="仿宋" w:eastAsia="仿宋" w:cs="仿宋"/>
                <w:sz w:val="24"/>
              </w:rPr>
              <w:t>本次采购代理服务费由中标供应商支付。本项目为服务类采购项目，采购代理服务费按照计价格[2002]1980号文规定收费标准的70%收取，按中标金额计算收取，收费比例如下：</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ascii="仿宋" w:hAnsi="仿宋" w:eastAsia="仿宋" w:cs="仿宋"/>
                      <w:sz w:val="24"/>
                    </w:rPr>
                  </w:pPr>
                  <w:r>
                    <w:rPr>
                      <w:rFonts w:hint="eastAsia" w:ascii="仿宋" w:hAnsi="仿宋" w:eastAsia="仿宋" w:cs="仿宋"/>
                      <w:sz w:val="24"/>
                    </w:rPr>
                    <w:t>中标金额（万元）</w:t>
                  </w:r>
                </w:p>
                <w:p w14:paraId="0F120C72">
                  <w:pPr>
                    <w:spacing w:line="360" w:lineRule="auto"/>
                    <w:jc w:val="left"/>
                    <w:rPr>
                      <w:rFonts w:ascii="仿宋" w:hAnsi="仿宋" w:eastAsia="仿宋" w:cs="仿宋"/>
                      <w:sz w:val="24"/>
                    </w:rPr>
                  </w:pPr>
                  <w:r>
                    <w:rPr>
                      <w:rFonts w:hint="eastAsia" w:ascii="仿宋" w:hAnsi="仿宋" w:eastAsia="仿宋" w:cs="仿宋"/>
                      <w:sz w:val="24"/>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ascii="仿宋" w:hAnsi="仿宋" w:eastAsia="仿宋" w:cs="仿宋"/>
                      <w:sz w:val="24"/>
                    </w:rPr>
                  </w:pPr>
                  <w:r>
                    <w:rPr>
                      <w:rFonts w:hint="eastAsia" w:ascii="仿宋" w:hAnsi="仿宋" w:eastAsia="仿宋" w:cs="仿宋"/>
                      <w:sz w:val="24"/>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ascii="仿宋" w:hAnsi="仿宋" w:eastAsia="仿宋" w:cs="仿宋"/>
                      <w:sz w:val="24"/>
                    </w:rPr>
                  </w:pPr>
                  <w:r>
                    <w:rPr>
                      <w:rFonts w:hint="eastAsia" w:ascii="仿宋" w:hAnsi="仿宋" w:eastAsia="仿宋" w:cs="仿宋"/>
                      <w:sz w:val="24"/>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ascii="仿宋" w:hAnsi="仿宋" w:eastAsia="仿宋" w:cs="仿宋"/>
                      <w:sz w:val="24"/>
                    </w:rPr>
                  </w:pPr>
                  <w:r>
                    <w:rPr>
                      <w:rFonts w:hint="eastAsia" w:ascii="仿宋" w:hAnsi="仿宋" w:eastAsia="仿宋" w:cs="仿宋"/>
                      <w:sz w:val="24"/>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ascii="仿宋" w:hAnsi="仿宋" w:eastAsia="仿宋" w:cs="仿宋"/>
                      <w:sz w:val="24"/>
                    </w:rPr>
                  </w:pPr>
                  <w:r>
                    <w:rPr>
                      <w:rFonts w:hint="eastAsia" w:ascii="仿宋" w:hAnsi="仿宋" w:eastAsia="仿宋" w:cs="仿宋"/>
                      <w:sz w:val="24"/>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ascii="仿宋" w:hAnsi="仿宋" w:eastAsia="仿宋" w:cs="仿宋"/>
                      <w:sz w:val="24"/>
                    </w:rPr>
                  </w:pPr>
                  <w:r>
                    <w:rPr>
                      <w:rFonts w:hint="eastAsia" w:ascii="仿宋" w:hAnsi="仿宋" w:eastAsia="仿宋" w:cs="仿宋"/>
                      <w:sz w:val="24"/>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ascii="仿宋" w:hAnsi="仿宋" w:eastAsia="仿宋" w:cs="仿宋"/>
                      <w:sz w:val="24"/>
                    </w:rPr>
                  </w:pPr>
                  <w:r>
                    <w:rPr>
                      <w:rFonts w:hint="eastAsia" w:ascii="仿宋" w:hAnsi="仿宋" w:eastAsia="仿宋" w:cs="仿宋"/>
                      <w:sz w:val="24"/>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ascii="仿宋" w:hAnsi="仿宋" w:eastAsia="仿宋" w:cs="仿宋"/>
                      <w:sz w:val="24"/>
                    </w:rPr>
                  </w:pPr>
                  <w:r>
                    <w:rPr>
                      <w:rFonts w:hint="eastAsia" w:ascii="仿宋" w:hAnsi="仿宋" w:eastAsia="仿宋" w:cs="仿宋"/>
                      <w:sz w:val="24"/>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ascii="仿宋" w:hAnsi="仿宋" w:eastAsia="仿宋" w:cs="仿宋"/>
                      <w:sz w:val="24"/>
                    </w:rPr>
                  </w:pPr>
                  <w:r>
                    <w:rPr>
                      <w:rFonts w:hint="eastAsia" w:ascii="仿宋" w:hAnsi="仿宋" w:eastAsia="仿宋" w:cs="仿宋"/>
                      <w:sz w:val="24"/>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ascii="仿宋" w:hAnsi="仿宋" w:eastAsia="仿宋" w:cs="仿宋"/>
                      <w:sz w:val="24"/>
                    </w:rPr>
                  </w:pPr>
                  <w:r>
                    <w:rPr>
                      <w:rFonts w:hint="eastAsia" w:ascii="仿宋" w:hAnsi="仿宋" w:eastAsia="仿宋" w:cs="仿宋"/>
                      <w:sz w:val="24"/>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ascii="仿宋" w:hAnsi="仿宋" w:eastAsia="仿宋" w:cs="仿宋"/>
                      <w:sz w:val="24"/>
                    </w:rPr>
                  </w:pPr>
                  <w:r>
                    <w:rPr>
                      <w:rFonts w:hint="eastAsia" w:ascii="仿宋" w:hAnsi="仿宋" w:eastAsia="仿宋" w:cs="仿宋"/>
                      <w:sz w:val="24"/>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ascii="仿宋" w:hAnsi="仿宋" w:eastAsia="仿宋" w:cs="仿宋"/>
                      <w:sz w:val="24"/>
                    </w:rPr>
                  </w:pPr>
                  <w:r>
                    <w:rPr>
                      <w:rFonts w:hint="eastAsia" w:ascii="仿宋" w:hAnsi="仿宋" w:eastAsia="仿宋" w:cs="仿宋"/>
                      <w:sz w:val="24"/>
                    </w:rPr>
                    <w:t>0.7%</w:t>
                  </w:r>
                </w:p>
              </w:tc>
            </w:tr>
          </w:tbl>
          <w:p w14:paraId="0F120C81">
            <w:pPr>
              <w:spacing w:line="360" w:lineRule="auto"/>
              <w:jc w:val="left"/>
              <w:rPr>
                <w:rFonts w:ascii="仿宋" w:hAnsi="仿宋" w:eastAsia="仿宋" w:cs="仿宋"/>
                <w:sz w:val="24"/>
              </w:rPr>
            </w:pPr>
            <w:r>
              <w:rPr>
                <w:rFonts w:hint="eastAsia" w:ascii="仿宋" w:hAnsi="仿宋" w:eastAsia="仿宋" w:cs="仿宋"/>
                <w:sz w:val="24"/>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相关信息如下:</w:t>
            </w:r>
          </w:p>
          <w:p w14:paraId="0F120C83">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账户：浙江省成套工程有限公司</w:t>
            </w:r>
          </w:p>
          <w:p w14:paraId="0F120C84">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开户银行：杭州联合农村商业银行股份有限公司三墩支行</w:t>
            </w:r>
          </w:p>
          <w:p w14:paraId="0F120C85">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或者网银：浙江省农村信用合作社</w:t>
            </w:r>
          </w:p>
          <w:p w14:paraId="0F120C86">
            <w:pPr>
              <w:widowControl/>
              <w:shd w:val="clear" w:color="auto" w:fill="FFFFFF"/>
              <w:spacing w:line="360" w:lineRule="auto"/>
              <w:rPr>
                <w:rFonts w:ascii="仿宋" w:hAnsi="仿宋" w:eastAsia="仿宋" w:cs="仿宋"/>
                <w:kern w:val="0"/>
                <w:sz w:val="24"/>
              </w:rPr>
            </w:pPr>
            <w:r>
              <w:rPr>
                <w:rFonts w:hint="eastAsia" w:ascii="仿宋" w:hAnsi="仿宋" w:eastAsia="仿宋" w:cs="仿宋"/>
                <w:kern w:val="0"/>
                <w:sz w:val="24"/>
              </w:rPr>
              <w:t>或者 浙江省农村商业银行</w:t>
            </w:r>
          </w:p>
          <w:p w14:paraId="0F120C87">
            <w:pPr>
              <w:spacing w:line="360" w:lineRule="auto"/>
              <w:rPr>
                <w:rFonts w:ascii="仿宋" w:hAnsi="仿宋" w:eastAsia="仿宋" w:cs="仿宋"/>
                <w:kern w:val="0"/>
                <w:sz w:val="24"/>
              </w:rPr>
            </w:pPr>
            <w:r>
              <w:rPr>
                <w:rFonts w:hint="eastAsia" w:ascii="仿宋" w:hAnsi="仿宋" w:eastAsia="仿宋" w:cs="仿宋"/>
                <w:kern w:val="0"/>
                <w:sz w:val="24"/>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ascii="仿宋" w:hAnsi="仿宋" w:eastAsia="仿宋" w:cs="仿宋"/>
                <w:b/>
                <w:bCs/>
                <w:sz w:val="24"/>
              </w:rPr>
            </w:pPr>
            <w:r>
              <w:rPr>
                <w:rFonts w:hint="eastAsia" w:ascii="仿宋" w:hAnsi="仿宋" w:eastAsia="仿宋" w:cs="仿宋"/>
                <w:sz w:val="24"/>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ascii="仿宋" w:hAnsi="仿宋" w:eastAsia="仿宋" w:cs="仿宋"/>
                <w:b/>
                <w:bCs/>
                <w:sz w:val="24"/>
                <w:highlight w:val="none"/>
              </w:rPr>
            </w:pPr>
            <w:r>
              <w:rPr>
                <w:rFonts w:hint="eastAsia" w:ascii="仿宋" w:hAnsi="仿宋" w:eastAsia="仿宋" w:cs="仿宋"/>
                <w:b/>
                <w:sz w:val="24"/>
                <w:highlight w:val="none"/>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8C">
            <w:pPr>
              <w:snapToGrid w:val="0"/>
              <w:spacing w:line="360" w:lineRule="auto"/>
              <w:contextualSpacing/>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联合体投标的，联合体各方分别提供与联合体协议中规定的分工内容相应的业绩证明材料，</w:t>
            </w:r>
            <w:r>
              <w:rPr>
                <w:rFonts w:hint="eastAsia" w:ascii="仿宋" w:hAnsi="仿宋" w:eastAsia="仿宋" w:cs="仿宋"/>
                <w:kern w:val="0"/>
                <w:sz w:val="24"/>
                <w:highlight w:val="none"/>
              </w:rPr>
              <w:t>业绩按联合体协议中明确的不同分工认定相应业绩</w:t>
            </w:r>
            <w:r>
              <w:rPr>
                <w:rFonts w:hint="eastAsia" w:ascii="仿宋" w:hAnsi="仿宋" w:eastAsia="仿宋" w:cs="仿宋"/>
                <w:snapToGrid w:val="0"/>
                <w:kern w:val="28"/>
                <w:sz w:val="24"/>
                <w:highlight w:val="none"/>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ascii="仿宋" w:hAnsi="仿宋" w:eastAsia="仿宋" w:cs="仿宋"/>
                <w:sz w:val="24"/>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ascii="仿宋" w:hAnsi="仿宋" w:eastAsia="仿宋" w:cs="仿宋"/>
                <w:b/>
                <w:sz w:val="24"/>
                <w:highlight w:val="none"/>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本项目不适用</w:t>
            </w:r>
          </w:p>
          <w:p w14:paraId="0F120C91">
            <w:pPr>
              <w:snapToGrid w:val="0"/>
              <w:spacing w:line="360" w:lineRule="auto"/>
              <w:contextualSpacing/>
              <w:rPr>
                <w:rFonts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napToGrid w:val="0"/>
                <w:kern w:val="28"/>
                <w:sz w:val="24"/>
                <w:highlight w:val="none"/>
              </w:rPr>
              <w:t>联合体投标的，联合体各方均需按采购文件第四部分评标标准要求提供资信证明文件，否则视为不符合相关要求。</w:t>
            </w:r>
          </w:p>
          <w:p w14:paraId="0F120C92">
            <w:pPr>
              <w:snapToGrid w:val="0"/>
              <w:spacing w:line="360" w:lineRule="auto"/>
              <w:contextualSpacing/>
              <w:rPr>
                <w:rFonts w:ascii="仿宋" w:hAnsi="仿宋" w:eastAsia="仿宋" w:cs="仿宋"/>
                <w:kern w:val="0"/>
                <w:sz w:val="24"/>
                <w:highlight w:val="none"/>
              </w:rPr>
            </w:pPr>
            <w:bookmarkStart w:id="50" w:name="OLE_LINK5"/>
            <w:bookmarkStart w:id="51" w:name="OLE_LINK4"/>
            <w:r>
              <w:rPr>
                <w:rFonts w:hint="eastAsia" w:ascii="仿宋" w:hAnsi="仿宋" w:eastAsia="仿宋" w:cs="仿宋"/>
                <w:kern w:val="0"/>
                <w:sz w:val="24"/>
                <w:highlight w:val="none"/>
              </w:rPr>
              <w:sym w:font="Wingdings" w:char="00A8"/>
            </w:r>
            <w:bookmarkEnd w:id="50"/>
            <w:bookmarkEnd w:id="51"/>
            <w:r>
              <w:rPr>
                <w:rFonts w:hint="eastAsia" w:ascii="仿宋" w:hAnsi="仿宋" w:eastAsia="仿宋" w:cs="仿宋"/>
                <w:snapToGrid w:val="0"/>
                <w:kern w:val="28"/>
                <w:sz w:val="24"/>
                <w:highlight w:val="none"/>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ascii="仿宋" w:hAnsi="仿宋" w:eastAsia="仿宋" w:cs="仿宋"/>
                <w:sz w:val="24"/>
              </w:rPr>
            </w:pPr>
            <w:bookmarkStart w:id="52" w:name="第三部分"/>
            <w:r>
              <w:rPr>
                <w:rFonts w:hint="eastAsia" w:ascii="仿宋" w:hAnsi="仿宋" w:eastAsia="仿宋" w:cs="仿宋"/>
                <w:sz w:val="24"/>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ascii="仿宋" w:hAnsi="仿宋" w:eastAsia="仿宋" w:cs="仿宋"/>
                <w:b/>
                <w:sz w:val="24"/>
              </w:rPr>
            </w:pPr>
            <w:r>
              <w:rPr>
                <w:rFonts w:hint="eastAsia" w:ascii="仿宋" w:hAnsi="仿宋" w:eastAsia="仿宋" w:cs="仿宋"/>
                <w:b/>
                <w:sz w:val="24"/>
                <w:lang w:val="e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ascii="仿宋" w:hAnsi="仿宋" w:eastAsia="仿宋" w:cs="仿宋"/>
                <w:kern w:val="0"/>
                <w:sz w:val="24"/>
              </w:rPr>
            </w:pPr>
            <w:r>
              <w:rPr>
                <w:rFonts w:hint="eastAsia" w:ascii="仿宋" w:hAnsi="仿宋" w:eastAsia="仿宋" w:cs="仿宋"/>
                <w:kern w:val="0"/>
                <w:sz w:val="24"/>
                <w:lang w:val="en"/>
              </w:rPr>
              <w:t>本项目推荐的成交候选人数量：</w:t>
            </w:r>
            <w:r>
              <w:rPr>
                <w:rFonts w:hint="eastAsia" w:ascii="仿宋" w:hAnsi="仿宋" w:eastAsia="仿宋" w:cs="仿宋"/>
                <w:kern w:val="0"/>
                <w:sz w:val="24"/>
                <w:u w:val="single"/>
              </w:rPr>
              <w:t xml:space="preserve">    3    </w:t>
            </w:r>
            <w:r>
              <w:rPr>
                <w:rFonts w:hint="eastAsia" w:ascii="仿宋" w:hAnsi="仿宋" w:eastAsia="仿宋" w:cs="仿宋"/>
                <w:kern w:val="0"/>
                <w:sz w:val="24"/>
                <w:lang w:val="en"/>
              </w:rPr>
              <w:t>。</w:t>
            </w:r>
          </w:p>
        </w:tc>
      </w:tr>
      <w:bookmarkEnd w:id="10"/>
      <w:bookmarkEnd w:id="49"/>
    </w:tbl>
    <w:p w14:paraId="315DC6D8">
      <w:pPr>
        <w:rPr>
          <w:rFonts w:ascii="仿宋" w:hAnsi="仿宋" w:eastAsia="仿宋" w:cs="仿宋"/>
          <w:b/>
          <w:sz w:val="32"/>
          <w:szCs w:val="20"/>
        </w:rPr>
      </w:pPr>
      <w:bookmarkStart w:id="53" w:name="_Hlt68072990"/>
      <w:bookmarkEnd w:id="53"/>
      <w:bookmarkStart w:id="54" w:name="_Hlt68057669"/>
      <w:bookmarkEnd w:id="54"/>
      <w:bookmarkStart w:id="55" w:name="_Hlt74730295"/>
      <w:bookmarkEnd w:id="55"/>
      <w:bookmarkStart w:id="56" w:name="_Hlt75236101"/>
      <w:bookmarkEnd w:id="56"/>
      <w:bookmarkStart w:id="57" w:name="_Hlt75236290"/>
      <w:bookmarkEnd w:id="57"/>
      <w:bookmarkStart w:id="58" w:name="_Hlt74729768"/>
      <w:bookmarkEnd w:id="58"/>
      <w:bookmarkStart w:id="59" w:name="_Hlt75236011"/>
      <w:bookmarkEnd w:id="59"/>
      <w:bookmarkStart w:id="60" w:name="_Hlt74707468"/>
      <w:bookmarkEnd w:id="60"/>
      <w:bookmarkStart w:id="61" w:name="_Hlt74714665"/>
      <w:bookmarkEnd w:id="61"/>
      <w:bookmarkStart w:id="62" w:name="_Toc164416483"/>
      <w:r>
        <w:rPr>
          <w:rFonts w:hint="eastAsia" w:ascii="仿宋" w:hAnsi="仿宋" w:eastAsia="仿宋" w:cs="仿宋"/>
          <w:b/>
          <w:sz w:val="32"/>
          <w:szCs w:val="20"/>
        </w:rPr>
        <w:br w:type="page"/>
      </w:r>
    </w:p>
    <w:p w14:paraId="0F120C94">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4E52F9BF">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14:paraId="3251BA9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14:paraId="0289EE56">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2A6B391E">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741E9C94">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0992322C">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73D19665">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339AFD93">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A411C01">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14:paraId="2FDF596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70896FCC">
      <w:pPr>
        <w:pStyle w:val="398"/>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4A2724C3">
      <w:pPr>
        <w:pStyle w:val="398"/>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0F98247A">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6DAAD1AF">
      <w:pPr>
        <w:pStyle w:val="34"/>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62742F44">
      <w:pPr>
        <w:spacing w:line="360" w:lineRule="auto"/>
        <w:jc w:val="center"/>
        <w:rPr>
          <w:rFonts w:ascii="仿宋" w:hAnsi="仿宋" w:eastAsia="仿宋" w:cs="仿宋"/>
          <w:b/>
          <w:sz w:val="24"/>
        </w:rPr>
      </w:pPr>
    </w:p>
    <w:p w14:paraId="5915D0C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43E457FB">
      <w:pPr>
        <w:pStyle w:val="398"/>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09B091E2">
      <w:pPr>
        <w:pStyle w:val="34"/>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2437198">
      <w:pPr>
        <w:spacing w:line="360" w:lineRule="auto"/>
        <w:rPr>
          <w:rFonts w:ascii="仿宋" w:hAnsi="仿宋" w:eastAsia="仿宋" w:cs="仿宋"/>
          <w:b/>
          <w:sz w:val="24"/>
        </w:rPr>
      </w:pPr>
      <w:r>
        <w:rPr>
          <w:rFonts w:hint="eastAsia" w:ascii="仿宋" w:hAnsi="仿宋" w:eastAsia="仿宋" w:cs="仿宋"/>
          <w:b/>
          <w:sz w:val="24"/>
        </w:rPr>
        <w:t>2.支持绿色发展</w:t>
      </w:r>
    </w:p>
    <w:p w14:paraId="6B89B2C1">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仿宋" w:hAnsi="仿宋" w:eastAsia="仿宋" w:cs="仿宋"/>
          <w:sz w:val="24"/>
        </w:rPr>
      </w:pPr>
    </w:p>
    <w:p w14:paraId="3E2CCCD6">
      <w:pPr>
        <w:pStyle w:val="34"/>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71B29854">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ACBE72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52595CF7">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A258ABC">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33131D3">
      <w:pPr>
        <w:spacing w:line="360" w:lineRule="auto"/>
        <w:ind w:firstLine="480" w:firstLineChars="200"/>
        <w:rPr>
          <w:rFonts w:ascii="仿宋" w:hAnsi="仿宋" w:eastAsia="仿宋" w:cs="仿宋"/>
          <w:sz w:val="24"/>
        </w:rPr>
      </w:pPr>
      <w:r>
        <w:rPr>
          <w:rFonts w:hint="eastAsia" w:ascii="仿宋" w:hAnsi="仿宋" w:eastAsia="仿宋" w:cs="仿宋"/>
          <w:sz w:val="24"/>
        </w:rPr>
        <w:t>4.1 首台套、“制造精品”、“专精特新”等创新产品按规定享受政府采购支持政策。</w:t>
      </w:r>
    </w:p>
    <w:p w14:paraId="4CA3E180">
      <w:pPr>
        <w:pStyle w:val="4"/>
        <w:numPr>
          <w:ilvl w:val="255"/>
          <w:numId w:val="0"/>
        </w:numPr>
        <w:adjustRightInd w:val="0"/>
        <w:snapToGrid w:val="0"/>
        <w:ind w:left="420" w:leftChars="200"/>
        <w:rPr>
          <w:rFonts w:ascii="仿宋" w:eastAsia="仿宋" w:cs="仿宋"/>
        </w:rPr>
      </w:pPr>
      <w:r>
        <w:rPr>
          <w:rFonts w:hint="eastAsia" w:ascii="仿宋" w:eastAsia="仿宋" w:cs="仿宋"/>
          <w:b w:val="0"/>
          <w:bCs w:val="0"/>
          <w:sz w:val="24"/>
          <w:szCs w:val="24"/>
          <w:lang w:val="en-US"/>
        </w:rPr>
        <w:t>4.2 采购人应当贯彻落实知识产权保护相关法律法规，应当采购使用正版软件。</w:t>
      </w:r>
    </w:p>
    <w:p w14:paraId="0B0CA165">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6D3B049D">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D63A92E">
      <w:pPr>
        <w:spacing w:line="360" w:lineRule="auto"/>
        <w:ind w:firstLine="480" w:firstLineChars="200"/>
        <w:rPr>
          <w:rFonts w:ascii="仿宋" w:hAnsi="仿宋" w:eastAsia="仿宋" w:cs="仿宋"/>
          <w:sz w:val="24"/>
        </w:rPr>
      </w:pPr>
    </w:p>
    <w:p w14:paraId="3F4F7B8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四、询问、质疑与投诉、补偿救济</w:t>
      </w:r>
    </w:p>
    <w:p w14:paraId="34685732">
      <w:pPr>
        <w:pStyle w:val="34"/>
        <w:spacing w:line="360" w:lineRule="auto"/>
        <w:rPr>
          <w:rFonts w:ascii="仿宋" w:hAnsi="仿宋" w:eastAsia="仿宋" w:cs="仿宋"/>
          <w:b/>
          <w:sz w:val="24"/>
        </w:rPr>
      </w:pPr>
      <w:r>
        <w:rPr>
          <w:rFonts w:hint="eastAsia" w:ascii="仿宋" w:hAnsi="仿宋" w:eastAsia="仿宋" w:cs="仿宋"/>
          <w:b/>
          <w:sz w:val="24"/>
        </w:rPr>
        <w:t>1.在线询问、质疑、投诉</w:t>
      </w:r>
    </w:p>
    <w:p w14:paraId="3CCF8F23">
      <w:pPr>
        <w:pStyle w:val="34"/>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仿宋" w:hAnsi="仿宋" w:eastAsia="仿宋" w:cs="仿宋"/>
          <w:b/>
          <w:sz w:val="24"/>
        </w:rPr>
      </w:pPr>
      <w:r>
        <w:rPr>
          <w:rFonts w:hint="eastAsia" w:ascii="仿宋" w:hAnsi="仿宋" w:eastAsia="仿宋" w:cs="仿宋"/>
          <w:b/>
          <w:sz w:val="24"/>
        </w:rPr>
        <w:t>2. 供应商询问</w:t>
      </w:r>
    </w:p>
    <w:p w14:paraId="704CA5D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仿宋" w:hAnsi="仿宋" w:eastAsia="仿宋" w:cs="仿宋"/>
          <w:b/>
          <w:sz w:val="24"/>
        </w:rPr>
      </w:pPr>
      <w:r>
        <w:rPr>
          <w:rFonts w:hint="eastAsia" w:ascii="仿宋" w:hAnsi="仿宋" w:eastAsia="仿宋" w:cs="仿宋"/>
          <w:b/>
          <w:sz w:val="24"/>
        </w:rPr>
        <w:t>3. 供应商质疑</w:t>
      </w:r>
    </w:p>
    <w:p w14:paraId="236C32D9">
      <w:pPr>
        <w:pStyle w:val="34"/>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0EAB5589">
      <w:pPr>
        <w:pStyle w:val="34"/>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FED693F">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B79C48">
      <w:pPr>
        <w:pStyle w:val="15"/>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4"/>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BB6088A">
      <w:pPr>
        <w:pStyle w:val="34"/>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4E8A25FA">
      <w:pPr>
        <w:pStyle w:val="34"/>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2DA6D755">
      <w:pPr>
        <w:pStyle w:val="34"/>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3F62656D">
      <w:pPr>
        <w:pStyle w:val="34"/>
        <w:spacing w:line="360" w:lineRule="auto"/>
        <w:ind w:firstLine="480" w:firstLineChars="200"/>
        <w:rPr>
          <w:rFonts w:ascii="仿宋" w:hAnsi="仿宋" w:eastAsia="仿宋" w:cs="仿宋"/>
          <w:sz w:val="24"/>
        </w:rPr>
      </w:pPr>
      <w:r>
        <w:rPr>
          <w:rFonts w:hint="eastAsia" w:ascii="仿宋" w:hAnsi="仿宋" w:eastAsia="仿宋" w:cs="仿宋"/>
          <w:sz w:val="24"/>
        </w:rPr>
        <w:t>3.2.1根据采购人与采购代理机构签订的《杭州市集中采购委托协议》的规定，质疑答复责任主体如下：</w:t>
      </w:r>
    </w:p>
    <w:p w14:paraId="53265504">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4"/>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14:paraId="2609DFF4">
            <w:pPr>
              <w:pStyle w:val="34"/>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4"/>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0A35A9B3">
            <w:pPr>
              <w:pStyle w:val="34"/>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4DAEF77">
            <w:pPr>
              <w:pStyle w:val="34"/>
              <w:spacing w:line="360" w:lineRule="auto"/>
              <w:jc w:val="center"/>
              <w:rPr>
                <w:rFonts w:ascii="仿宋" w:hAnsi="仿宋" w:eastAsia="仿宋" w:cs="仿宋"/>
                <w:sz w:val="24"/>
              </w:rPr>
            </w:pPr>
            <w:r>
              <w:rPr>
                <w:rFonts w:hint="eastAsia" w:ascii="仿宋" w:hAnsi="仿宋" w:eastAsia="仿宋" w:cs="仿宋"/>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4"/>
              <w:spacing w:line="360" w:lineRule="auto"/>
              <w:jc w:val="center"/>
              <w:rPr>
                <w:rFonts w:ascii="仿宋" w:hAnsi="仿宋" w:eastAsia="仿宋" w:cs="仿宋"/>
                <w:sz w:val="24"/>
              </w:rPr>
            </w:pPr>
          </w:p>
        </w:tc>
        <w:tc>
          <w:tcPr>
            <w:tcW w:w="4536" w:type="dxa"/>
            <w:vAlign w:val="center"/>
          </w:tcPr>
          <w:p w14:paraId="494EE5C7">
            <w:pPr>
              <w:pStyle w:val="34"/>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4F97419">
            <w:pPr>
              <w:pStyle w:val="34"/>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4"/>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29685F4B">
            <w:pPr>
              <w:pStyle w:val="34"/>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46BE0E70">
            <w:pPr>
              <w:pStyle w:val="34"/>
              <w:spacing w:line="360" w:lineRule="auto"/>
              <w:jc w:val="center"/>
              <w:rPr>
                <w:rFonts w:ascii="仿宋" w:hAnsi="仿宋" w:eastAsia="仿宋" w:cs="仿宋"/>
                <w:sz w:val="24"/>
              </w:rPr>
            </w:pPr>
            <w:r>
              <w:rPr>
                <w:rFonts w:hint="eastAsia" w:ascii="仿宋" w:hAnsi="仿宋" w:eastAsia="仿宋" w:cs="仿宋"/>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4"/>
              <w:spacing w:line="360" w:lineRule="auto"/>
              <w:jc w:val="center"/>
              <w:rPr>
                <w:rFonts w:ascii="仿宋" w:hAnsi="仿宋" w:eastAsia="仿宋" w:cs="仿宋"/>
                <w:sz w:val="24"/>
              </w:rPr>
            </w:pPr>
          </w:p>
        </w:tc>
        <w:tc>
          <w:tcPr>
            <w:tcW w:w="4536" w:type="dxa"/>
            <w:vAlign w:val="center"/>
          </w:tcPr>
          <w:p w14:paraId="4B51CE8B">
            <w:pPr>
              <w:pStyle w:val="34"/>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0B98B731">
            <w:pPr>
              <w:pStyle w:val="34"/>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4"/>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68CB3F11">
            <w:pPr>
              <w:pStyle w:val="34"/>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463EE7B3">
            <w:pPr>
              <w:pStyle w:val="34"/>
              <w:spacing w:line="360" w:lineRule="auto"/>
              <w:jc w:val="center"/>
              <w:rPr>
                <w:rFonts w:ascii="仿宋" w:hAnsi="仿宋" w:eastAsia="仿宋" w:cs="仿宋"/>
                <w:sz w:val="24"/>
              </w:rPr>
            </w:pPr>
            <w:r>
              <w:rPr>
                <w:rFonts w:hint="eastAsia" w:ascii="仿宋" w:hAnsi="仿宋" w:eastAsia="仿宋" w:cs="仿宋"/>
                <w:sz w:val="24"/>
              </w:rPr>
              <w:t>采购代理机构</w:t>
            </w:r>
          </w:p>
        </w:tc>
      </w:tr>
    </w:tbl>
    <w:p w14:paraId="62AF7398">
      <w:pPr>
        <w:pStyle w:val="34"/>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FB1FC86">
      <w:pPr>
        <w:pStyle w:val="34"/>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23D40960">
      <w:pPr>
        <w:pStyle w:val="34"/>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272F5D99">
      <w:pPr>
        <w:pStyle w:val="34"/>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290E3FEE">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48BAF243">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101831C7">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C0F258B">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33B7BDC7">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3D710AD4">
      <w:pPr>
        <w:pStyle w:val="34"/>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210595B8">
      <w:pPr>
        <w:pStyle w:val="34"/>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7838CEC1">
      <w:pPr>
        <w:spacing w:line="360" w:lineRule="auto"/>
        <w:rPr>
          <w:rFonts w:ascii="仿宋" w:hAnsi="仿宋" w:eastAsia="仿宋" w:cs="仿宋"/>
          <w:b/>
          <w:sz w:val="24"/>
        </w:rPr>
      </w:pPr>
      <w:r>
        <w:rPr>
          <w:rFonts w:hint="eastAsia" w:ascii="仿宋" w:hAnsi="仿宋" w:eastAsia="仿宋" w:cs="仿宋"/>
          <w:b/>
          <w:sz w:val="24"/>
        </w:rPr>
        <w:t>4.供应商投诉</w:t>
      </w:r>
    </w:p>
    <w:p w14:paraId="4DD74C8F">
      <w:pPr>
        <w:pStyle w:val="34"/>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2DC0F0FA">
      <w:pPr>
        <w:pStyle w:val="34"/>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B8E003C">
      <w:pPr>
        <w:pStyle w:val="34"/>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3D249D4F">
      <w:pPr>
        <w:pStyle w:val="34"/>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5AD2ADE">
      <w:pPr>
        <w:pStyle w:val="34"/>
        <w:shd w:val="clear" w:color="auto" w:fill="FFFFFF"/>
        <w:snapToGrid w:val="0"/>
        <w:spacing w:after="240" w:line="360" w:lineRule="auto"/>
        <w:ind w:firstLine="480" w:firstLineChars="200"/>
        <w:contextualSpacing/>
        <w:rPr>
          <w:rFonts w:ascii="仿宋" w:hAnsi="仿宋" w:eastAsia="仿宋" w:cs="仿宋"/>
          <w:sz w:val="24"/>
          <w:szCs w:val="24"/>
        </w:rPr>
      </w:pPr>
      <w:r>
        <w:rPr>
          <w:rFonts w:hint="eastAsia" w:ascii="仿宋" w:hAnsi="仿宋" w:eastAsia="仿宋" w:cs="仿宋"/>
          <w:sz w:val="24"/>
        </w:rPr>
        <w:t>4.5</w:t>
      </w:r>
      <w:r>
        <w:rPr>
          <w:rFonts w:hint="eastAsia" w:ascii="仿宋" w:hAnsi="仿宋" w:eastAsia="仿宋" w:cs="仿宋"/>
          <w:sz w:val="24"/>
          <w:szCs w:val="24"/>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A170F3">
      <w:pPr>
        <w:snapToGrid w:val="0"/>
        <w:spacing w:line="360" w:lineRule="auto"/>
        <w:rPr>
          <w:rFonts w:ascii="仿宋" w:hAnsi="仿宋" w:eastAsia="仿宋" w:cs="仿宋"/>
          <w:sz w:val="24"/>
        </w:rPr>
      </w:pPr>
    </w:p>
    <w:p w14:paraId="5A6BCAE1">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5.补偿救济</w:t>
      </w:r>
    </w:p>
    <w:p w14:paraId="0893CF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02596C3C">
      <w:pPr>
        <w:pStyle w:val="34"/>
        <w:spacing w:line="360" w:lineRule="auto"/>
        <w:ind w:firstLine="480" w:firstLineChars="200"/>
        <w:rPr>
          <w:rFonts w:ascii="仿宋" w:hAnsi="仿宋" w:eastAsia="仿宋" w:cs="仿宋"/>
          <w:sz w:val="24"/>
          <w:szCs w:val="24"/>
        </w:rPr>
      </w:pPr>
    </w:p>
    <w:p w14:paraId="1E130716">
      <w:pPr>
        <w:pStyle w:val="34"/>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1D1674F3">
      <w:pPr>
        <w:rPr>
          <w:rFonts w:ascii="仿宋" w:hAnsi="仿宋" w:eastAsia="仿宋" w:cs="仿宋"/>
        </w:rPr>
      </w:pPr>
    </w:p>
    <w:p w14:paraId="47CE73BB">
      <w:pPr>
        <w:rPr>
          <w:rFonts w:hint="eastAsia" w:ascii="仿宋" w:hAnsi="仿宋" w:eastAsia="仿宋" w:cs="仿宋"/>
          <w:b/>
          <w:sz w:val="32"/>
          <w:szCs w:val="20"/>
        </w:rPr>
      </w:pPr>
      <w:r>
        <w:rPr>
          <w:rFonts w:hint="eastAsia" w:ascii="仿宋" w:hAnsi="仿宋" w:eastAsia="仿宋" w:cs="仿宋"/>
          <w:b/>
          <w:sz w:val="32"/>
          <w:szCs w:val="20"/>
        </w:rPr>
        <w:br w:type="page"/>
      </w:r>
    </w:p>
    <w:p w14:paraId="3D4755F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324F0545">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02E474E1">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644D10C3">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供应商邀请</w:t>
      </w:r>
    </w:p>
    <w:p w14:paraId="275BF628">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01C6D311">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49B5570B">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33AC6C54">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5CE990BB">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631D03C0">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6E92157E">
      <w:pPr>
        <w:pStyle w:val="34"/>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第八部分  最后报价格式</w:t>
      </w:r>
    </w:p>
    <w:p w14:paraId="38FDA2C9">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702A0C53">
      <w:pPr>
        <w:pStyle w:val="34"/>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79EDE180">
      <w:pPr>
        <w:pStyle w:val="398"/>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6505A6E5">
      <w:pPr>
        <w:pStyle w:val="398"/>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8"/>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26D664C">
      <w:pPr>
        <w:pStyle w:val="398"/>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4B01834">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14:paraId="7AE399A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409BF396">
      <w:pPr>
        <w:pStyle w:val="34"/>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15B47C9A">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2C654BB0">
      <w:pPr>
        <w:pStyle w:val="34"/>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46B1852B">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3EE4FDB8">
      <w:pPr>
        <w:pStyle w:val="34"/>
        <w:spacing w:line="360" w:lineRule="auto"/>
        <w:ind w:firstLine="480" w:firstLineChars="200"/>
        <w:rPr>
          <w:rFonts w:ascii="仿宋" w:hAnsi="仿宋" w:eastAsia="仿宋" w:cs="仿宋"/>
          <w:sz w:val="24"/>
        </w:rPr>
      </w:pPr>
      <w:r>
        <w:rPr>
          <w:rFonts w:hint="eastAsia" w:ascii="仿宋" w:hAnsi="仿宋" w:eastAsia="仿宋" w:cs="仿宋"/>
          <w:sz w:val="24"/>
        </w:rPr>
        <w:t>（1）响应函</w:t>
      </w:r>
    </w:p>
    <w:p w14:paraId="3BC718F9">
      <w:pPr>
        <w:pStyle w:val="34"/>
        <w:spacing w:line="360" w:lineRule="auto"/>
        <w:ind w:firstLine="480" w:firstLineChars="200"/>
        <w:rPr>
          <w:rFonts w:ascii="仿宋" w:hAnsi="仿宋" w:eastAsia="仿宋" w:cs="仿宋"/>
          <w:sz w:val="24"/>
        </w:rPr>
      </w:pPr>
      <w:r>
        <w:rPr>
          <w:rFonts w:hint="eastAsia" w:ascii="仿宋" w:hAnsi="仿宋" w:eastAsia="仿宋" w:cs="仿宋"/>
          <w:sz w:val="24"/>
        </w:rPr>
        <w:t>（2）资格文件</w:t>
      </w:r>
    </w:p>
    <w:p w14:paraId="7D868A75">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5D43BB42">
      <w:pPr>
        <w:pStyle w:val="34"/>
        <w:spacing w:line="360" w:lineRule="auto"/>
        <w:ind w:firstLine="480" w:firstLineChars="200"/>
        <w:rPr>
          <w:rFonts w:ascii="仿宋" w:hAnsi="仿宋" w:eastAsia="仿宋" w:cs="仿宋"/>
          <w:sz w:val="24"/>
        </w:rPr>
      </w:pPr>
      <w:r>
        <w:rPr>
          <w:rFonts w:hint="eastAsia" w:ascii="仿宋" w:hAnsi="仿宋" w:eastAsia="仿宋" w:cs="仿宋"/>
          <w:sz w:val="24"/>
        </w:rPr>
        <w:t>B、联合协议（如果有）；</w:t>
      </w:r>
    </w:p>
    <w:p w14:paraId="2C89B613">
      <w:pPr>
        <w:pStyle w:val="34"/>
        <w:spacing w:line="360" w:lineRule="auto"/>
        <w:ind w:firstLine="480" w:firstLineChars="200"/>
        <w:rPr>
          <w:rFonts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31EFCF39">
      <w:pPr>
        <w:pStyle w:val="34"/>
        <w:spacing w:line="360" w:lineRule="auto"/>
        <w:ind w:firstLine="480" w:firstLineChars="200"/>
        <w:rPr>
          <w:rFonts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472E8775">
      <w:pPr>
        <w:pStyle w:val="34"/>
        <w:spacing w:line="360" w:lineRule="auto"/>
        <w:ind w:firstLine="480" w:firstLineChars="200"/>
        <w:rPr>
          <w:rFonts w:ascii="仿宋" w:hAnsi="仿宋" w:eastAsia="仿宋" w:cs="仿宋"/>
          <w:sz w:val="24"/>
        </w:rPr>
      </w:pPr>
      <w:r>
        <w:rPr>
          <w:rFonts w:hint="eastAsia" w:ascii="仿宋" w:hAnsi="仿宋" w:eastAsia="仿宋" w:cs="仿宋"/>
          <w:sz w:val="24"/>
        </w:rPr>
        <w:t>（3）授权委托书或法定代表人（单位负责人、自然人本人）身份证明；</w:t>
      </w:r>
    </w:p>
    <w:p w14:paraId="055B425C">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6ABC2770">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5EEBC634">
      <w:pPr>
        <w:pStyle w:val="34"/>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4"/>
        <w:spacing w:line="360" w:lineRule="auto"/>
        <w:ind w:firstLine="480" w:firstLineChars="200"/>
        <w:rPr>
          <w:rFonts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2036EF2C">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3AB6FC5C">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4"/>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4"/>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4"/>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68656233">
      <w:pPr>
        <w:pStyle w:val="34"/>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（13）优惠条件及特殊承诺；</w:t>
      </w:r>
    </w:p>
    <w:p w14:paraId="1E82A6E9">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0A1FF99A">
      <w:pPr>
        <w:pStyle w:val="34"/>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14:paraId="6DD0D810">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14:paraId="50D25A94">
      <w:pPr>
        <w:pStyle w:val="34"/>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响应文件的编制和签署</w:t>
      </w:r>
    </w:p>
    <w:p w14:paraId="250E60B7">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8"/>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F408378">
      <w:pPr>
        <w:pStyle w:val="398"/>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8"/>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23142DE8">
      <w:pPr>
        <w:pStyle w:val="34"/>
        <w:spacing w:line="360" w:lineRule="auto"/>
        <w:ind w:firstLine="480" w:firstLineChars="200"/>
        <w:rPr>
          <w:rFonts w:ascii="仿宋" w:hAnsi="仿宋" w:eastAsia="仿宋" w:cs="仿宋"/>
          <w:sz w:val="24"/>
          <w:szCs w:val="24"/>
        </w:rPr>
      </w:pPr>
    </w:p>
    <w:p w14:paraId="3357C2C2">
      <w:pPr>
        <w:rPr>
          <w:rFonts w:ascii="仿宋" w:hAnsi="仿宋" w:eastAsia="仿宋" w:cs="仿宋"/>
        </w:rPr>
      </w:pPr>
    </w:p>
    <w:p w14:paraId="0A98F91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4A9BC12">
      <w:pPr>
        <w:pStyle w:val="398"/>
        <w:spacing w:before="0"/>
        <w:ind w:firstLine="0" w:firstLineChars="0"/>
        <w:rPr>
          <w:rFonts w:ascii="仿宋" w:hAnsi="仿宋" w:eastAsia="仿宋" w:cs="仿宋"/>
          <w:b/>
          <w:szCs w:val="24"/>
        </w:rPr>
      </w:pPr>
    </w:p>
    <w:p w14:paraId="26E7B10E">
      <w:pPr>
        <w:pStyle w:val="398"/>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27DEB6AB">
      <w:pPr>
        <w:pStyle w:val="398"/>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3DDD6855">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0369A6B0">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5FA07CD3">
      <w:pPr>
        <w:pStyle w:val="648"/>
        <w:adjustRightInd w:val="0"/>
        <w:spacing w:line="360" w:lineRule="auto"/>
        <w:ind w:firstLine="480"/>
        <w:rPr>
          <w:rFonts w:ascii="仿宋" w:hAnsi="仿宋" w:eastAsia="仿宋" w:cs="仿宋"/>
        </w:rPr>
      </w:pPr>
      <w:r>
        <w:rPr>
          <w:rFonts w:hint="eastAsia" w:ascii="仿宋" w:hAnsi="仿宋" w:eastAsia="仿宋" w:cs="仿宋"/>
          <w:sz w:val="24"/>
          <w:szCs w:val="24"/>
          <w:lang w:val="en-US"/>
        </w:rPr>
        <w:t>1.6 供应商可事先在公开官网查询、核对相关证书和报告内容，确保投标（响应）文件资料准确无误。</w:t>
      </w:r>
      <w:r>
        <w:rPr>
          <w:rFonts w:hint="eastAsia" w:ascii="仿宋" w:hAnsi="仿宋" w:eastAsia="仿宋" w:cs="仿宋"/>
          <w:sz w:val="24"/>
          <w:szCs w:val="24"/>
          <w:shd w:val="clear" w:color="auto" w:fill="FFFFFF"/>
          <w:lang w:val="en-US"/>
        </w:rPr>
        <w:t>供应商应对响应文件中材料的真实性、合法性负责。</w:t>
      </w:r>
    </w:p>
    <w:p w14:paraId="790AADAB">
      <w:pPr>
        <w:pStyle w:val="34"/>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16A2A3EF">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21D08BE">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85A0AD0">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237A89D">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85824E2">
      <w:pPr>
        <w:pStyle w:val="34"/>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969977A">
      <w:pPr>
        <w:rPr>
          <w:rFonts w:ascii="仿宋" w:hAnsi="仿宋" w:eastAsia="仿宋" w:cs="仿宋"/>
        </w:rPr>
      </w:pPr>
    </w:p>
    <w:p w14:paraId="5114DF72">
      <w:pPr>
        <w:rPr>
          <w:rFonts w:ascii="仿宋" w:hAnsi="仿宋" w:eastAsia="仿宋" w:cs="仿宋"/>
          <w:b/>
          <w:sz w:val="32"/>
          <w:szCs w:val="20"/>
        </w:rPr>
      </w:pPr>
      <w:r>
        <w:rPr>
          <w:rFonts w:hint="eastAsia" w:ascii="仿宋" w:hAnsi="仿宋" w:eastAsia="仿宋" w:cs="仿宋"/>
          <w:b/>
          <w:sz w:val="32"/>
          <w:szCs w:val="20"/>
        </w:rPr>
        <w:br w:type="page"/>
      </w:r>
    </w:p>
    <w:p w14:paraId="6CDA67F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4DD8EFA1">
      <w:pPr>
        <w:pStyle w:val="34"/>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27175598">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58105245">
      <w:pPr>
        <w:pStyle w:val="34"/>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580616">
      <w:pPr>
        <w:pStyle w:val="34"/>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8"/>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47349D1C">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0"/>
          <w:rFonts w:hint="eastAsia" w:ascii="仿宋" w:hAnsi="仿宋" w:eastAsia="仿宋" w:cs="仿宋"/>
          <w:snapToGrid/>
          <w:color w:val="auto"/>
          <w:sz w:val="24"/>
          <w:szCs w:val="24"/>
        </w:rPr>
        <w:t>www.creditchina.gov.cn</w:t>
      </w:r>
      <w:r>
        <w:rPr>
          <w:rStyle w:val="70"/>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76CF0AB3">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536410CD">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8"/>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4"/>
        <w:spacing w:line="360" w:lineRule="auto"/>
        <w:rPr>
          <w:rFonts w:ascii="仿宋" w:hAnsi="仿宋" w:eastAsia="仿宋" w:cs="仿宋"/>
          <w:b/>
          <w:sz w:val="24"/>
          <w:szCs w:val="24"/>
        </w:rPr>
      </w:pPr>
    </w:p>
    <w:p w14:paraId="0F120D53">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0F120D54">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F120D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1.1最后报价一览表；</w:t>
      </w:r>
    </w:p>
    <w:p w14:paraId="0F120D5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1.2中小企业声明函（如果有）。</w:t>
      </w:r>
    </w:p>
    <w:p w14:paraId="0F120D58">
      <w:pPr>
        <w:rPr>
          <w:rFonts w:ascii="仿宋" w:hAnsi="仿宋" w:eastAsia="仿宋" w:cs="仿宋"/>
        </w:rPr>
      </w:pPr>
    </w:p>
    <w:p w14:paraId="48B990A9">
      <w:pPr>
        <w:rPr>
          <w:rFonts w:ascii="仿宋" w:hAnsi="仿宋" w:eastAsia="仿宋" w:cs="仿宋"/>
          <w:b/>
          <w:sz w:val="32"/>
          <w:szCs w:val="20"/>
        </w:rPr>
      </w:pPr>
      <w:r>
        <w:rPr>
          <w:rFonts w:hint="eastAsia" w:ascii="仿宋" w:hAnsi="仿宋" w:eastAsia="仿宋" w:cs="仿宋"/>
          <w:b/>
          <w:sz w:val="32"/>
          <w:szCs w:val="20"/>
        </w:rPr>
        <w:br w:type="page"/>
      </w:r>
    </w:p>
    <w:p w14:paraId="0F120D59">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0F120D5A">
      <w:pPr>
        <w:pStyle w:val="398"/>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0F120D5B">
      <w:pPr>
        <w:pStyle w:val="398"/>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F120D5C">
      <w:pPr>
        <w:pStyle w:val="398"/>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F120D5D">
      <w:pPr>
        <w:rPr>
          <w:rFonts w:ascii="仿宋" w:hAnsi="仿宋" w:eastAsia="仿宋" w:cs="仿宋"/>
        </w:rPr>
      </w:pPr>
    </w:p>
    <w:p w14:paraId="0F120D5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0F120D5F">
      <w:pPr>
        <w:pStyle w:val="34"/>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78DF4B50">
      <w:pPr>
        <w:pStyle w:val="34"/>
        <w:spacing w:line="360" w:lineRule="auto"/>
        <w:rPr>
          <w:rFonts w:ascii="仿宋" w:hAnsi="仿宋" w:eastAsia="仿宋" w:cs="仿宋"/>
          <w:b/>
          <w:sz w:val="24"/>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sz w:val="24"/>
        </w:rPr>
        <w:t>2. 确定成交供应商</w:t>
      </w:r>
    </w:p>
    <w:p w14:paraId="063CF719">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BF8049B">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5A7743C4">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7D737AB">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63" w:name="_Hlk101184471"/>
      <w:r>
        <w:rPr>
          <w:rFonts w:hint="eastAsia" w:ascii="仿宋" w:hAnsi="仿宋" w:eastAsia="仿宋" w:cs="仿宋"/>
          <w:sz w:val="24"/>
        </w:rPr>
        <w:t>资格审查情况、评审专家抽取规则、符合性审查情况、</w:t>
      </w:r>
      <w:bookmarkEnd w:id="63"/>
      <w:r>
        <w:rPr>
          <w:rFonts w:hint="eastAsia" w:ascii="仿宋" w:hAnsi="仿宋" w:eastAsia="仿宋" w:cs="仿宋"/>
          <w:sz w:val="24"/>
        </w:rPr>
        <w:t>未成交情况说明、成交公告期限以及评审专家名单、评分汇总及明细。</w:t>
      </w:r>
    </w:p>
    <w:p w14:paraId="47AD2C37">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0C6459E0">
      <w:pPr>
        <w:spacing w:line="360" w:lineRule="auto"/>
        <w:ind w:firstLine="360" w:firstLineChars="150"/>
        <w:rPr>
          <w:rFonts w:ascii="仿宋" w:hAnsi="仿宋" w:eastAsia="仿宋" w:cs="仿宋"/>
          <w:bCs/>
          <w:sz w:val="24"/>
        </w:rPr>
      </w:pPr>
      <w:r>
        <w:rPr>
          <w:rFonts w:hint="eastAsia" w:ascii="仿宋" w:hAnsi="仿宋" w:eastAsia="仿宋" w:cs="仿宋"/>
          <w:bCs/>
          <w:sz w:val="24"/>
        </w:rPr>
        <w:t>3.4 由于成交供应商原因导致重新采购的，应当承担支付代理费和专家评审费等费用在内的赔偿责任。</w:t>
      </w:r>
    </w:p>
    <w:p w14:paraId="0855BCB3">
      <w:pPr>
        <w:spacing w:line="360" w:lineRule="auto"/>
        <w:ind w:firstLine="360" w:firstLineChars="150"/>
        <w:rPr>
          <w:rFonts w:ascii="仿宋" w:hAnsi="仿宋" w:eastAsia="仿宋" w:cs="仿宋"/>
          <w:sz w:val="24"/>
          <w:szCs w:val="21"/>
        </w:rPr>
      </w:pPr>
    </w:p>
    <w:p w14:paraId="0F120D67">
      <w:pPr>
        <w:rPr>
          <w:rFonts w:ascii="仿宋" w:hAnsi="仿宋" w:eastAsia="仿宋" w:cs="仿宋"/>
        </w:rPr>
      </w:pPr>
    </w:p>
    <w:p w14:paraId="08AA82FC">
      <w:pPr>
        <w:rPr>
          <w:rFonts w:ascii="仿宋" w:hAnsi="仿宋" w:eastAsia="仿宋" w:cs="仿宋"/>
          <w:b/>
          <w:sz w:val="36"/>
          <w:szCs w:val="36"/>
        </w:rPr>
      </w:pPr>
      <w:r>
        <w:rPr>
          <w:rFonts w:hint="eastAsia" w:ascii="仿宋" w:hAnsi="仿宋" w:eastAsia="仿宋" w:cs="仿宋"/>
          <w:b/>
          <w:sz w:val="36"/>
          <w:szCs w:val="36"/>
        </w:rPr>
        <w:br w:type="page"/>
      </w:r>
    </w:p>
    <w:p w14:paraId="0F120D6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0F120D69">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0F120D6A">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0F120D6B">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8"/>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54F76023">
      <w:pPr>
        <w:pStyle w:val="398"/>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0D490199">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14:paraId="3D19C613">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56612FC">
      <w:pPr>
        <w:pStyle w:val="4"/>
        <w:numPr>
          <w:ilvl w:val="255"/>
          <w:numId w:val="0"/>
        </w:numPr>
        <w:rPr>
          <w:rFonts w:ascii="仿宋" w:eastAsia="仿宋" w:cs="仿宋"/>
        </w:rPr>
      </w:pPr>
      <w:r>
        <w:rPr>
          <w:rFonts w:hint="eastAsia" w:ascii="仿宋" w:eastAsia="仿宋" w:cs="仿宋"/>
          <w:sz w:val="24"/>
          <w:lang w:val="en-US"/>
        </w:rPr>
        <w:t>4.预付款</w:t>
      </w:r>
    </w:p>
    <w:p w14:paraId="3F042163">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5FBFC31">
      <w:pPr>
        <w:snapToGrid w:val="0"/>
        <w:spacing w:line="360" w:lineRule="auto"/>
        <w:jc w:val="center"/>
        <w:rPr>
          <w:rFonts w:ascii="仿宋" w:hAnsi="仿宋" w:eastAsia="仿宋" w:cs="仿宋"/>
          <w:b/>
          <w:sz w:val="36"/>
          <w:szCs w:val="36"/>
        </w:rPr>
      </w:pPr>
    </w:p>
    <w:p w14:paraId="0F120D77">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7AE8128F">
      <w:pPr>
        <w:pStyle w:val="25"/>
        <w:spacing w:line="360" w:lineRule="auto"/>
        <w:ind w:firstLine="0" w:firstLineChars="0"/>
        <w:rPr>
          <w:rFonts w:ascii="仿宋" w:hAnsi="仿宋" w:eastAsia="仿宋" w:cs="仿宋"/>
          <w:b/>
        </w:rPr>
      </w:pPr>
      <w:r>
        <w:rPr>
          <w:rFonts w:hint="eastAsia" w:ascii="仿宋" w:hAnsi="仿宋" w:eastAsia="仿宋" w:cs="仿宋"/>
          <w:b/>
        </w:rPr>
        <w:t>1.验收</w:t>
      </w:r>
    </w:p>
    <w:p w14:paraId="0809A27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255"/>
          <w:numId w:val="0"/>
        </w:numPr>
        <w:adjustRightInd w:val="0"/>
        <w:snapToGrid w:val="0"/>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644CD1C">
      <w:pPr>
        <w:rPr>
          <w:rFonts w:ascii="仿宋" w:hAnsi="仿宋" w:eastAsia="仿宋" w:cs="仿宋"/>
        </w:rPr>
      </w:pPr>
    </w:p>
    <w:p w14:paraId="7AC3CEDD">
      <w:pPr>
        <w:snapToGrid w:val="0"/>
        <w:spacing w:line="360" w:lineRule="auto"/>
        <w:jc w:val="center"/>
        <w:rPr>
          <w:rFonts w:ascii="仿宋" w:hAnsi="仿宋" w:eastAsia="仿宋" w:cs="仿宋"/>
          <w:b/>
          <w:sz w:val="36"/>
          <w:szCs w:val="36"/>
        </w:rPr>
      </w:pPr>
    </w:p>
    <w:p w14:paraId="31E2CC25">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6D01BBEF">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05BE6EC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93327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623F12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14D82B4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9E7B64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2787E22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E0318BB">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rPr>
        <w:br w:type="page"/>
      </w:r>
    </w:p>
    <w:p w14:paraId="0F120D87">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14:paraId="7A5A4740">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仿宋" w:hAnsi="仿宋" w:eastAsia="仿宋" w:cs="仿宋"/>
          <w:b/>
          <w:color w:val="auto"/>
          <w:sz w:val="32"/>
          <w:szCs w:val="32"/>
          <w:lang w:val="en-US" w:eastAsia="zh-CN"/>
        </w:rPr>
      </w:pPr>
      <w:bookmarkStart w:id="64" w:name="_Toc93172441"/>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、需求</w:t>
      </w:r>
      <w:r>
        <w:rPr>
          <w:rFonts w:hint="eastAsia" w:ascii="仿宋" w:hAnsi="仿宋" w:eastAsia="仿宋" w:cs="仿宋"/>
          <w:b/>
          <w:color w:val="auto"/>
          <w:sz w:val="32"/>
          <w:szCs w:val="32"/>
          <w:lang w:val="en-US" w:eastAsia="zh-CN"/>
        </w:rPr>
        <w:t>内容</w:t>
      </w:r>
    </w:p>
    <w:p w14:paraId="2E3FE604">
      <w:pPr>
        <w:adjustRightInd/>
        <w:spacing w:line="360" w:lineRule="auto"/>
        <w:ind w:firstLine="480" w:firstLineChars="200"/>
        <w:rPr>
          <w:rFonts w:eastAsia="仿宋"/>
          <w:sz w:val="24"/>
        </w:rPr>
      </w:pPr>
      <w:r>
        <w:rPr>
          <w:rFonts w:hint="eastAsia" w:ascii="Calibri" w:hAnsi="Calibri" w:eastAsia="仿宋"/>
          <w:sz w:val="24"/>
        </w:rPr>
        <w:t>浙江省科学技术研究院本次采</w:t>
      </w:r>
      <w:r>
        <w:rPr>
          <w:rFonts w:hint="eastAsia" w:eastAsia="仿宋"/>
          <w:sz w:val="24"/>
        </w:rPr>
        <w:t>购项目内容为</w:t>
      </w:r>
      <w:r>
        <w:rPr>
          <w:rFonts w:hint="eastAsia" w:eastAsia="仿宋"/>
          <w:sz w:val="24"/>
          <w:lang w:val="en-US" w:eastAsia="zh-CN"/>
        </w:rPr>
        <w:t>航空影像</w:t>
      </w:r>
      <w:r>
        <w:rPr>
          <w:rFonts w:hint="eastAsia" w:eastAsia="仿宋"/>
          <w:sz w:val="24"/>
        </w:rPr>
        <w:t>获取设备租赁服务。现需择优选取一家具有优质服务团队和服务能力的单位进行本项服务。</w:t>
      </w:r>
    </w:p>
    <w:p w14:paraId="377F59B2">
      <w:pPr>
        <w:adjustRightInd/>
        <w:spacing w:line="360" w:lineRule="auto"/>
        <w:ind w:firstLine="480" w:firstLineChars="200"/>
        <w:rPr>
          <w:rFonts w:hint="eastAsia" w:ascii="Calibri" w:hAnsi="Calibri" w:eastAsia="仿宋"/>
          <w:sz w:val="24"/>
          <w:lang w:val="en-US" w:eastAsia="zh-CN"/>
        </w:rPr>
      </w:pPr>
      <w:r>
        <w:rPr>
          <w:rFonts w:hint="eastAsia" w:ascii="Calibri" w:hAnsi="Calibri" w:eastAsia="仿宋"/>
          <w:sz w:val="24"/>
        </w:rPr>
        <w:t>供应商应根据采购文件所提出的采购内容和技术、服务要求，综合考虑，选择具有最佳性价比的服务团队前来投标。希望供应商以优良的服务和优惠的价格，充分显示竞争实力。</w:t>
      </w:r>
    </w:p>
    <w:p w14:paraId="18A481A8">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二、服务要求</w:t>
      </w:r>
    </w:p>
    <w:tbl>
      <w:tblPr>
        <w:tblStyle w:val="62"/>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842"/>
        <w:gridCol w:w="1699"/>
        <w:gridCol w:w="1852"/>
        <w:gridCol w:w="2182"/>
      </w:tblGrid>
      <w:tr w14:paraId="2386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400517CD">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仿宋" w:hAnsi="仿宋" w:eastAsia="仿宋" w:cs="仿宋"/>
                <w:b/>
                <w:sz w:val="24"/>
              </w:rPr>
              <w:t>采购内容</w:t>
            </w:r>
          </w:p>
        </w:tc>
        <w:tc>
          <w:tcPr>
            <w:tcW w:w="977" w:type="pct"/>
            <w:shd w:val="clear" w:color="auto" w:fill="auto"/>
            <w:noWrap w:val="0"/>
            <w:vAlign w:val="center"/>
          </w:tcPr>
          <w:p w14:paraId="47D4A798">
            <w:pPr>
              <w:keepNext w:val="0"/>
              <w:keepLines w:val="0"/>
              <w:suppressLineNumbers w:val="0"/>
              <w:snapToGrid w:val="0"/>
              <w:spacing w:before="0" w:beforeAutospacing="0" w:after="0" w:afterLines="50" w:afterAutospacing="0" w:line="460" w:lineRule="exact"/>
              <w:ind w:left="0" w:right="0"/>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rPr>
              <w:t>服务数量（天</w:t>
            </w:r>
            <w:r>
              <w:rPr>
                <w:rFonts w:hint="eastAsia" w:ascii="仿宋" w:hAnsi="仿宋" w:eastAsia="仿宋" w:cs="仿宋"/>
                <w:b/>
                <w:sz w:val="24"/>
                <w:highlight w:val="none"/>
                <w:lang w:val="en-US" w:eastAsia="zh-CN"/>
              </w:rPr>
              <w:t>次</w:t>
            </w:r>
            <w:r>
              <w:rPr>
                <w:rFonts w:hint="eastAsia" w:ascii="仿宋" w:hAnsi="仿宋" w:eastAsia="仿宋" w:cs="仿宋"/>
                <w:b/>
                <w:sz w:val="24"/>
                <w:highlight w:val="none"/>
              </w:rPr>
              <w:t>）</w:t>
            </w:r>
          </w:p>
        </w:tc>
        <w:tc>
          <w:tcPr>
            <w:tcW w:w="901" w:type="pct"/>
            <w:noWrap w:val="0"/>
            <w:vAlign w:val="center"/>
          </w:tcPr>
          <w:p w14:paraId="7ECA752C">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仿宋" w:hAnsi="仿宋" w:eastAsia="仿宋" w:cs="仿宋"/>
                <w:b/>
                <w:sz w:val="24"/>
              </w:rPr>
              <w:t>预算金额</w:t>
            </w:r>
          </w:p>
          <w:p w14:paraId="6C07E80D">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仿宋" w:hAnsi="仿宋" w:eastAsia="仿宋" w:cs="仿宋"/>
                <w:b/>
                <w:sz w:val="24"/>
              </w:rPr>
              <w:t>（万元）</w:t>
            </w:r>
          </w:p>
        </w:tc>
        <w:tc>
          <w:tcPr>
            <w:tcW w:w="982" w:type="pct"/>
            <w:noWrap w:val="0"/>
            <w:vAlign w:val="center"/>
          </w:tcPr>
          <w:p w14:paraId="2CC1E377">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仿宋" w:hAnsi="仿宋" w:eastAsia="仿宋" w:cs="仿宋"/>
                <w:b/>
                <w:sz w:val="24"/>
              </w:rPr>
              <w:t>完成时间</w:t>
            </w:r>
          </w:p>
        </w:tc>
        <w:tc>
          <w:tcPr>
            <w:tcW w:w="1157" w:type="pct"/>
            <w:noWrap w:val="0"/>
            <w:vAlign w:val="center"/>
          </w:tcPr>
          <w:p w14:paraId="6B61EE75">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仿宋" w:hAnsi="仿宋" w:eastAsia="仿宋" w:cs="仿宋"/>
                <w:b/>
                <w:sz w:val="24"/>
              </w:rPr>
              <w:t>备注</w:t>
            </w:r>
          </w:p>
        </w:tc>
      </w:tr>
      <w:tr w14:paraId="6BA6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636912C7">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仿宋" w:hAnsi="仿宋" w:eastAsia="仿宋" w:cs="仿宋"/>
                <w:b w:val="0"/>
                <w:bCs/>
                <w:sz w:val="24"/>
                <w:lang w:eastAsia="zh-CN"/>
              </w:rPr>
              <w:t>航空摄影航摄仪租赁服务</w:t>
            </w:r>
          </w:p>
        </w:tc>
        <w:tc>
          <w:tcPr>
            <w:tcW w:w="977" w:type="pct"/>
            <w:shd w:val="clear" w:color="auto" w:fill="auto"/>
            <w:noWrap w:val="0"/>
            <w:vAlign w:val="center"/>
          </w:tcPr>
          <w:p w14:paraId="138B1220">
            <w:pPr>
              <w:keepNext w:val="0"/>
              <w:keepLines w:val="0"/>
              <w:suppressLineNumbers w:val="0"/>
              <w:snapToGrid w:val="0"/>
              <w:spacing w:before="0" w:beforeAutospacing="0" w:after="0" w:afterLines="50" w:afterAutospacing="0" w:line="460" w:lineRule="exact"/>
              <w:ind w:left="0" w:right="0"/>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val="0"/>
                <w:bCs/>
                <w:sz w:val="24"/>
                <w:highlight w:val="none"/>
                <w:lang w:val="en-US" w:eastAsia="zh-CN"/>
              </w:rPr>
              <w:t>100</w:t>
            </w:r>
            <w:r>
              <w:rPr>
                <w:rFonts w:hint="eastAsia" w:ascii="仿宋" w:hAnsi="仿宋" w:eastAsia="仿宋" w:cs="仿宋"/>
                <w:b w:val="0"/>
                <w:bCs/>
                <w:sz w:val="24"/>
                <w:highlight w:val="none"/>
              </w:rPr>
              <w:t>（1名航摄员加1台航摄仪在采购人要求的任务内服务1日为1天</w:t>
            </w:r>
            <w:r>
              <w:rPr>
                <w:rFonts w:hint="eastAsia" w:ascii="仿宋" w:hAnsi="仿宋" w:eastAsia="仿宋" w:cs="仿宋"/>
                <w:b w:val="0"/>
                <w:bCs/>
                <w:sz w:val="24"/>
                <w:highlight w:val="none"/>
                <w:lang w:val="en-US" w:eastAsia="zh-CN"/>
              </w:rPr>
              <w:t>次</w:t>
            </w:r>
            <w:r>
              <w:rPr>
                <w:rFonts w:hint="eastAsia" w:ascii="仿宋" w:hAnsi="仿宋" w:eastAsia="仿宋" w:cs="仿宋"/>
                <w:b w:val="0"/>
                <w:bCs/>
                <w:sz w:val="24"/>
                <w:highlight w:val="none"/>
              </w:rPr>
              <w:t>）</w:t>
            </w:r>
          </w:p>
        </w:tc>
        <w:tc>
          <w:tcPr>
            <w:tcW w:w="901" w:type="pct"/>
            <w:noWrap w:val="0"/>
            <w:vAlign w:val="center"/>
          </w:tcPr>
          <w:p w14:paraId="63B5099E">
            <w:pPr>
              <w:keepNext w:val="0"/>
              <w:keepLines w:val="0"/>
              <w:suppressLineNumbers w:val="0"/>
              <w:snapToGrid w:val="0"/>
              <w:spacing w:before="0" w:beforeAutospacing="0" w:after="156" w:afterLines="50" w:afterAutospacing="0" w:line="460" w:lineRule="exact"/>
              <w:ind w:left="0" w:right="0"/>
              <w:jc w:val="center"/>
              <w:rPr>
                <w:rFonts w:hint="default" w:ascii="仿宋" w:hAnsi="仿宋" w:eastAsia="仿宋" w:cs="仿宋"/>
                <w:b/>
                <w:sz w:val="24"/>
                <w:lang w:val="en-US" w:eastAsia="zh-CN"/>
              </w:rPr>
            </w:pPr>
            <w:r>
              <w:rPr>
                <w:rFonts w:hint="eastAsia" w:ascii="仿宋" w:hAnsi="仿宋" w:eastAsia="仿宋" w:cs="仿宋"/>
                <w:b w:val="0"/>
                <w:bCs/>
                <w:sz w:val="24"/>
                <w:lang w:val="en-US" w:eastAsia="zh-CN"/>
              </w:rPr>
              <w:t>90</w:t>
            </w:r>
          </w:p>
        </w:tc>
        <w:tc>
          <w:tcPr>
            <w:tcW w:w="982" w:type="pct"/>
            <w:noWrap w:val="0"/>
            <w:vAlign w:val="center"/>
          </w:tcPr>
          <w:p w14:paraId="0E29867F">
            <w:pPr>
              <w:keepNext w:val="0"/>
              <w:keepLines w:val="0"/>
              <w:suppressLineNumbers w:val="0"/>
              <w:snapToGrid w:val="0"/>
              <w:spacing w:before="0" w:beforeAutospacing="0" w:after="156" w:afterLines="50" w:afterAutospacing="0" w:line="460" w:lineRule="exact"/>
              <w:ind w:left="0" w:right="0"/>
              <w:jc w:val="center"/>
              <w:rPr>
                <w:rFonts w:hint="eastAsia" w:ascii="仿宋" w:hAnsi="仿宋" w:eastAsia="仿宋" w:cs="仿宋"/>
                <w:b/>
                <w:sz w:val="24"/>
              </w:rPr>
            </w:pPr>
            <w:r>
              <w:rPr>
                <w:rFonts w:hint="eastAsia" w:ascii="Times New Roman" w:hAnsi="Times New Roman" w:eastAsia="仿宋_GB2312"/>
                <w:color w:val="auto"/>
                <w:sz w:val="24"/>
                <w:highlight w:val="none"/>
              </w:rPr>
              <w:t>202</w:t>
            </w:r>
            <w:r>
              <w:rPr>
                <w:rFonts w:hint="eastAsia" w:eastAsia="仿宋_GB2312"/>
                <w:color w:val="auto"/>
                <w:sz w:val="24"/>
                <w:highlight w:val="none"/>
                <w:lang w:val="en-US" w:eastAsia="zh-CN"/>
              </w:rPr>
              <w:t>5</w:t>
            </w:r>
            <w:r>
              <w:rPr>
                <w:rFonts w:hint="eastAsia" w:ascii="Times New Roman" w:hAnsi="Times New Roman" w:eastAsia="仿宋_GB2312"/>
                <w:color w:val="auto"/>
                <w:sz w:val="24"/>
                <w:highlight w:val="none"/>
              </w:rPr>
              <w:t xml:space="preserve"> 年 </w:t>
            </w:r>
            <w:r>
              <w:rPr>
                <w:rFonts w:hint="eastAsia" w:ascii="Times New Roman" w:hAnsi="Times New Roman" w:eastAsia="仿宋_GB2312"/>
                <w:color w:val="auto"/>
                <w:sz w:val="24"/>
                <w:highlight w:val="none"/>
                <w:lang w:val="en-US" w:eastAsia="zh-CN"/>
              </w:rPr>
              <w:t>1</w:t>
            </w:r>
            <w:r>
              <w:rPr>
                <w:rFonts w:hint="eastAsia" w:eastAsia="仿宋_GB2312"/>
                <w:color w:val="auto"/>
                <w:sz w:val="24"/>
                <w:highlight w:val="none"/>
                <w:lang w:val="en-US" w:eastAsia="zh-CN"/>
              </w:rPr>
              <w:t>1</w:t>
            </w:r>
            <w:r>
              <w:rPr>
                <w:rFonts w:hint="eastAsia" w:ascii="Times New Roman" w:hAnsi="Times New Roman" w:eastAsia="仿宋_GB2312"/>
                <w:color w:val="auto"/>
                <w:sz w:val="24"/>
                <w:highlight w:val="none"/>
              </w:rPr>
              <w:t xml:space="preserve">月 </w:t>
            </w:r>
            <w:r>
              <w:rPr>
                <w:rFonts w:hint="eastAsia" w:eastAsia="仿宋_GB2312"/>
                <w:color w:val="auto"/>
                <w:sz w:val="24"/>
                <w:highlight w:val="none"/>
                <w:lang w:val="en-US" w:eastAsia="zh-CN"/>
              </w:rPr>
              <w:t>30</w:t>
            </w:r>
            <w:r>
              <w:rPr>
                <w:rFonts w:hint="eastAsia" w:ascii="Times New Roman" w:hAnsi="Times New Roman" w:eastAsia="仿宋_GB2312"/>
                <w:color w:val="auto"/>
                <w:sz w:val="24"/>
                <w:highlight w:val="none"/>
              </w:rPr>
              <w:t xml:space="preserve"> 日前</w:t>
            </w:r>
          </w:p>
        </w:tc>
        <w:tc>
          <w:tcPr>
            <w:tcW w:w="1157" w:type="pct"/>
            <w:noWrap w:val="0"/>
            <w:vAlign w:val="center"/>
          </w:tcPr>
          <w:p w14:paraId="18C6DF1E">
            <w:pPr>
              <w:keepNext w:val="0"/>
              <w:keepLines w:val="0"/>
              <w:suppressLineNumbers w:val="0"/>
              <w:snapToGrid w:val="0"/>
              <w:spacing w:before="0" w:beforeAutospacing="0" w:after="156" w:afterLines="50" w:afterAutospacing="0" w:line="460" w:lineRule="exact"/>
              <w:ind w:left="0" w:right="0"/>
              <w:jc w:val="center"/>
              <w:rPr>
                <w:rFonts w:hint="default" w:ascii="仿宋" w:hAnsi="仿宋" w:eastAsia="仿宋" w:cs="仿宋"/>
                <w:b/>
                <w:sz w:val="24"/>
                <w:lang w:val="en-US"/>
              </w:rPr>
            </w:pPr>
            <w:r>
              <w:rPr>
                <w:rFonts w:hint="eastAsia" w:ascii="Times New Roman" w:hAnsi="Times New Roman" w:eastAsia="仿宋_GB2312"/>
                <w:color w:val="auto"/>
                <w:sz w:val="24"/>
                <w:highlight w:val="none"/>
                <w:lang w:val="en-US" w:eastAsia="zh-CN"/>
              </w:rPr>
              <w:t>单价不超过</w:t>
            </w:r>
            <w:r>
              <w:rPr>
                <w:rFonts w:hint="eastAsia" w:eastAsia="仿宋_GB2312"/>
                <w:color w:val="auto"/>
                <w:sz w:val="24"/>
                <w:highlight w:val="none"/>
                <w:lang w:val="en-US" w:eastAsia="zh-CN"/>
              </w:rPr>
              <w:t>9000</w:t>
            </w:r>
            <w:r>
              <w:rPr>
                <w:rFonts w:hint="eastAsia" w:ascii="Times New Roman" w:hAnsi="Times New Roman" w:eastAsia="仿宋_GB2312"/>
                <w:color w:val="auto"/>
                <w:sz w:val="24"/>
                <w:highlight w:val="none"/>
                <w:lang w:val="en-US" w:eastAsia="zh-CN"/>
              </w:rPr>
              <w:t>元/天次</w:t>
            </w:r>
          </w:p>
        </w:tc>
      </w:tr>
    </w:tbl>
    <w:p w14:paraId="74F2D8B6">
      <w:pPr>
        <w:widowControl/>
        <w:adjustRightInd/>
        <w:snapToGrid/>
        <w:spacing w:line="240" w:lineRule="auto"/>
        <w:ind w:firstLine="0" w:firstLineChars="0"/>
        <w:outlineLvl w:val="9"/>
        <w:rPr>
          <w:rFonts w:hint="eastAsia" w:ascii="仿宋" w:hAnsi="仿宋" w:eastAsia="仿宋" w:cs="仿宋"/>
          <w:sz w:val="24"/>
          <w:szCs w:val="24"/>
          <w:lang w:val="en-US" w:eastAsia="zh-CN"/>
        </w:rPr>
      </w:pPr>
    </w:p>
    <w:p w14:paraId="656A3AE1">
      <w:pPr>
        <w:pageBreakBefore w:val="0"/>
        <w:kinsoku/>
        <w:wordWrap/>
        <w:overflowPunct/>
        <w:topLinePunct w:val="0"/>
        <w:bidi w:val="0"/>
        <w:snapToGrid w:val="0"/>
        <w:spacing w:line="360" w:lineRule="auto"/>
        <w:ind w:firstLine="643" w:firstLineChars="200"/>
        <w:textAlignment w:val="auto"/>
        <w:outlineLvl w:val="1"/>
        <w:rPr>
          <w:rFonts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、项目团队人员</w:t>
      </w:r>
    </w:p>
    <w:p w14:paraId="2B857DA4">
      <w:pPr>
        <w:pStyle w:val="61"/>
        <w:pageBreakBefore w:val="0"/>
        <w:kinsoku/>
        <w:wordWrap/>
        <w:overflowPunct/>
        <w:topLinePunct w:val="0"/>
        <w:bidi w:val="0"/>
        <w:spacing w:line="360" w:lineRule="auto"/>
        <w:ind w:left="0" w:leftChars="0" w:firstLine="480"/>
        <w:textAlignment w:val="auto"/>
        <w:rPr>
          <w:rFonts w:hint="eastAsia" w:ascii="仿宋" w:hAnsi="仿宋" w:eastAsia="仿宋" w:cs="仿宋"/>
          <w:sz w:val="24"/>
          <w:szCs w:val="24"/>
        </w:rPr>
      </w:pPr>
      <w:r>
        <w:rPr>
          <w:rFonts w:hint="eastAsia" w:ascii="仿宋" w:hAnsi="仿宋" w:eastAsia="仿宋" w:cs="仿宋"/>
          <w:sz w:val="24"/>
          <w:szCs w:val="24"/>
        </w:rPr>
        <w:t>供应商应针对于本项目的需求和特点，配置符合要求的项目服务团队，拟派</w:t>
      </w:r>
      <w:r>
        <w:rPr>
          <w:rFonts w:hint="eastAsia" w:ascii="仿宋" w:hAnsi="仿宋" w:eastAsia="仿宋" w:cs="仿宋"/>
          <w:sz w:val="24"/>
          <w:szCs w:val="24"/>
          <w:lang w:val="en-US" w:eastAsia="zh-CN"/>
        </w:rPr>
        <w:t>项目负责人具有</w:t>
      </w:r>
      <w:r>
        <w:rPr>
          <w:rFonts w:hint="eastAsia" w:ascii="仿宋" w:hAnsi="仿宋" w:eastAsia="仿宋" w:cs="仿宋"/>
          <w:sz w:val="24"/>
          <w:szCs w:val="24"/>
        </w:rPr>
        <w:t>类似工作经验和相关资格证书，项目团队服务人员数量充足，相关资格证书齐全、经验丰富、专业分工合理、权责明确等。供应商一旦中标，没有经采购人允许，不得对项目服务团队的机构人员配置进行变更。</w:t>
      </w:r>
    </w:p>
    <w:p w14:paraId="4CC529BF">
      <w:pPr>
        <w:pageBreakBefore w:val="0"/>
        <w:kinsoku/>
        <w:wordWrap/>
        <w:overflowPunct/>
        <w:topLinePunct w:val="0"/>
        <w:bidi w:val="0"/>
        <w:snapToGrid w:val="0"/>
        <w:spacing w:line="360" w:lineRule="auto"/>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四、需提供相关设备参数需求</w:t>
      </w:r>
    </w:p>
    <w:p w14:paraId="020C34B7">
      <w:pPr>
        <w:shd w:val="clear"/>
        <w:adjustRightInd/>
        <w:snapToGrid/>
        <w:spacing w:line="360" w:lineRule="auto"/>
        <w:ind w:firstLine="643" w:firstLineChars="200"/>
        <w:outlineLvl w:val="9"/>
        <w:rPr>
          <w:rFonts w:hint="default" w:ascii="仿宋" w:hAnsi="仿宋" w:eastAsia="仿宋" w:cs="仿宋"/>
          <w:b/>
          <w:bCs/>
          <w:kern w:val="2"/>
          <w:sz w:val="32"/>
          <w:szCs w:val="32"/>
          <w:lang w:val="en-US" w:eastAsia="zh-CN" w:bidi="ar-SA"/>
        </w:rPr>
      </w:pPr>
      <w:r>
        <w:rPr>
          <w:rFonts w:hint="default" w:ascii="仿宋" w:hAnsi="仿宋" w:eastAsia="仿宋" w:cs="仿宋"/>
          <w:b/>
          <w:bCs/>
          <w:kern w:val="2"/>
          <w:sz w:val="32"/>
          <w:szCs w:val="32"/>
          <w:lang w:val="en-US" w:eastAsia="zh-CN" w:bidi="ar-SA"/>
        </w:rPr>
        <w:t>详细技术需求（▲为实质性参数需求，不允许偏离；*为关键技术参数条款）</w:t>
      </w:r>
    </w:p>
    <w:p w14:paraId="2A45DA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1、数字航摄仪技术要求</w:t>
      </w:r>
    </w:p>
    <w:p w14:paraId="1D7BE44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数字航摄仪</w:t>
      </w:r>
      <w:r>
        <w:rPr>
          <w:rFonts w:hint="eastAsia" w:ascii="仿宋" w:hAnsi="仿宋" w:eastAsia="仿宋" w:cs="仿宋"/>
          <w:color w:val="auto"/>
          <w:sz w:val="24"/>
          <w:highlight w:val="none"/>
          <w:lang w:val="en-US" w:eastAsia="zh-CN"/>
        </w:rPr>
        <w:t>型号</w:t>
      </w:r>
    </w:p>
    <w:p w14:paraId="1A619F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▲本项目航摄服务所需航摄仪为：D</w:t>
      </w:r>
      <w:r>
        <w:rPr>
          <w:rFonts w:ascii="仿宋" w:hAnsi="仿宋" w:eastAsia="仿宋" w:cs="仿宋"/>
          <w:color w:val="auto"/>
          <w:sz w:val="24"/>
          <w:highlight w:val="none"/>
        </w:rPr>
        <w:t>MC</w:t>
      </w:r>
      <w:r>
        <w:rPr>
          <w:rFonts w:hint="eastAsia" w:ascii="仿宋" w:hAnsi="仿宋" w:eastAsia="仿宋" w:cs="仿宋"/>
          <w:color w:val="auto"/>
          <w:sz w:val="24"/>
          <w:highlight w:val="none"/>
        </w:rPr>
        <w:t>和U</w:t>
      </w:r>
      <w:r>
        <w:rPr>
          <w:rFonts w:ascii="仿宋" w:hAnsi="仿宋" w:eastAsia="仿宋" w:cs="仿宋"/>
          <w:color w:val="auto"/>
          <w:sz w:val="24"/>
          <w:highlight w:val="none"/>
        </w:rPr>
        <w:t>CE</w:t>
      </w:r>
      <w:r>
        <w:rPr>
          <w:rFonts w:hint="eastAsia" w:ascii="仿宋" w:hAnsi="仿宋" w:eastAsia="仿宋" w:cs="仿宋"/>
          <w:color w:val="auto"/>
          <w:sz w:val="24"/>
          <w:highlight w:val="none"/>
        </w:rPr>
        <w:t>系列超大幅面数字航摄仪。</w:t>
      </w:r>
    </w:p>
    <w:p w14:paraId="18AAF9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）数字航摄仪基础参数要求</w:t>
      </w:r>
    </w:p>
    <w:p w14:paraId="4D0DBE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①航摄仪焦距不小于80（±0.5）mm。</w:t>
      </w:r>
    </w:p>
    <w:p w14:paraId="22FA17A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▲②单张影像幅面像元≥3.7亿像素，旁向幅宽不小于25000像素。</w:t>
      </w:r>
    </w:p>
    <w:p w14:paraId="5892DD1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满足地面分辨率优于20cm省级大面积区域数据获取。</w:t>
      </w:r>
    </w:p>
    <w:p w14:paraId="1812480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）姿态位置测量系统（POS）要求</w:t>
      </w:r>
    </w:p>
    <w:p w14:paraId="1F63A46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配备POS AV510及以上或者LCI-100C姿态位置测量系统。</w:t>
      </w:r>
    </w:p>
    <w:p w14:paraId="26E6F12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）控制器、数据存储和处理要求</w:t>
      </w:r>
    </w:p>
    <w:p w14:paraId="3B52645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①配备机载数据存储SSD固态硬盘，存储空间不低于5TB，一次连续飞行拍摄并存储3000张以上像片。</w:t>
      </w:r>
    </w:p>
    <w:p w14:paraId="36FD272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*②航摄仪具有近红外波段镜头，可提供近红外波段影像。</w:t>
      </w:r>
    </w:p>
    <w:p w14:paraId="255892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*③具备像移补偿功能。</w:t>
      </w:r>
    </w:p>
    <w:p w14:paraId="0158E20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④系统必须具备快速、性能优越的数据拷贝工作站以及为保证工作站稳定高效工作的专用电源装置。</w:t>
      </w:r>
    </w:p>
    <w:p w14:paraId="1059D3F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⑤配备高性能的影像及POS数据预处理软硬件系统。</w:t>
      </w:r>
    </w:p>
    <w:p w14:paraId="7934C46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⑥飞行管理系统必须有良好的用户界面，可通过触摸屏实现控制，支持键盘操作。</w:t>
      </w:r>
    </w:p>
    <w:p w14:paraId="5F6CEFF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）设备状况要求</w:t>
      </w:r>
    </w:p>
    <w:p w14:paraId="29FF7E76">
      <w:pPr>
        <w:spacing w:line="360" w:lineRule="auto"/>
        <w:ind w:firstLine="480" w:firstLineChars="200"/>
        <w:rPr>
          <w:rFonts w:ascii="仿宋" w:hAnsi="仿宋" w:eastAsia="仿宋" w:cs="仿宋"/>
          <w:color w:val="auto"/>
          <w:sz w:val="24"/>
          <w:highlight w:val="none"/>
        </w:rPr>
      </w:pPr>
      <w:bookmarkStart w:id="81" w:name="_GoBack"/>
      <w:r>
        <w:rPr>
          <w:rFonts w:hint="eastAsia" w:ascii="仿宋" w:hAnsi="仿宋" w:eastAsia="仿宋" w:cs="仿宋"/>
          <w:color w:val="auto"/>
          <w:sz w:val="24"/>
          <w:highlight w:val="none"/>
        </w:rPr>
        <w:t>所用航摄仪需状态良好，并且可提供备用机。投标人提供的数字航摄仪要求使用年限不超过</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年。</w:t>
      </w:r>
    </w:p>
    <w:p w14:paraId="063D556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highlight w:val="none"/>
        </w:rPr>
        <w:t>2、技术服务与综合能力</w:t>
      </w:r>
      <w:bookmarkEnd w:id="81"/>
      <w:r>
        <w:rPr>
          <w:rFonts w:hint="eastAsia" w:ascii="仿宋" w:hAnsi="仿宋" w:eastAsia="仿宋" w:cs="仿宋"/>
          <w:color w:val="auto"/>
          <w:sz w:val="24"/>
        </w:rPr>
        <w:t>要求</w:t>
      </w:r>
    </w:p>
    <w:p w14:paraId="77E192C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）投标供应商派遣具有相关专业技能的技术人员，完成航空摄影任务；并能为采购人提供包括但不限于以下技术服务：数据采集、数据处理、技术培训、技术交流等。</w:t>
      </w:r>
    </w:p>
    <w:p w14:paraId="3B8D448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）技术服务响应的时间，需在采购人提出申请一周之内提供所需设备及技术人员。</w:t>
      </w:r>
    </w:p>
    <w:p w14:paraId="5E6C6FC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）服务过程中，如提供设备发生故障，可于一周内提供备用设备，且故障产生相关维修费用由</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承担。</w:t>
      </w:r>
    </w:p>
    <w:p w14:paraId="730D22C7">
      <w:pPr>
        <w:adjustRightInd/>
        <w:snapToGrid w:val="0"/>
        <w:spacing w:line="360" w:lineRule="auto"/>
        <w:ind w:firstLine="643" w:firstLineChars="200"/>
        <w:outlineLvl w:val="1"/>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、验收方式</w:t>
      </w:r>
    </w:p>
    <w:p w14:paraId="39CF88EE">
      <w:pPr>
        <w:adjustRightInd/>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rPr>
        <w:t>采购人按照采购合同规定的技术、服务、标准以及中标单位的投标文件、本项目采购文件等要求，组织对供应商履约情况进行验收，并出具验收合格书。</w:t>
      </w:r>
    </w:p>
    <w:p w14:paraId="3FD4475D">
      <w:pPr>
        <w:autoSpaceDE w:val="0"/>
        <w:autoSpaceDN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2.验收流程</w:t>
      </w:r>
    </w:p>
    <w:p w14:paraId="430CF81A">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2.1采购人可根据项目进展情况，对服务过程进行考核和评价，考核情况和服务效果可作为最终验收的依据。</w:t>
      </w:r>
    </w:p>
    <w:p w14:paraId="76CC81EF">
      <w:pPr>
        <w:autoSpaceDE w:val="0"/>
        <w:autoSpaceDN w:val="0"/>
        <w:spacing w:line="360" w:lineRule="auto"/>
        <w:ind w:firstLine="482" w:firstLineChars="200"/>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3.验收标准</w:t>
      </w:r>
    </w:p>
    <w:p w14:paraId="1042D6A8">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3.1供应商完成项目的进度符合进度计划；</w:t>
      </w:r>
    </w:p>
    <w:p w14:paraId="5B0BBE05">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3.2供应商已按《采购文件》要求及合同约定的服务内容提交了工作成果；</w:t>
      </w:r>
    </w:p>
    <w:p w14:paraId="5A4650E9">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3.3项目负责人、项目团队核心成员与合同约定的人员一致，供应商提供服务的团队人员数量符合合同约定的人数；</w:t>
      </w:r>
    </w:p>
    <w:p w14:paraId="128AC79B">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3.4供应商提供的实际服务符合采购文件要求；</w:t>
      </w:r>
    </w:p>
    <w:p w14:paraId="31558F77">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3.5供应商提供的项目成果资料符合《采购文件》及合同约定要求。</w:t>
      </w:r>
    </w:p>
    <w:p w14:paraId="4AF62BCB">
      <w:pPr>
        <w:adjustRightInd/>
        <w:snapToGrid w:val="0"/>
        <w:spacing w:line="360" w:lineRule="auto"/>
        <w:ind w:firstLine="643" w:firstLineChars="200"/>
        <w:outlineLvl w:val="1"/>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六、付款方式</w:t>
      </w:r>
    </w:p>
    <w:p w14:paraId="43791C01">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1.合同签订生效并中标人提供租赁方案及服务承诺后，且采购人完成财政资金审批手续后【7】个工作日内，采购人向中标人支付合同总价款【</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0%】的预付款。</w:t>
      </w:r>
    </w:p>
    <w:p w14:paraId="277FFA55">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备注：签订合同时，中标人明确表示无需预付款或者主动要求降低预付款比例的，采购人可不适用前述规定。</w:t>
      </w:r>
    </w:p>
    <w:p w14:paraId="3173BAAE">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2.付款进度：完成所有工作后支付尾款。</w:t>
      </w:r>
    </w:p>
    <w:p w14:paraId="3EF0D8BB">
      <w:pPr>
        <w:autoSpaceDE w:val="0"/>
        <w:autoSpaceDN w:val="0"/>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3 采购人付款前，中标人须提供正规合法的等额发票，否则采购人有权拒绝付款，且不因此承担任何违约责任。</w:t>
      </w:r>
    </w:p>
    <w:p w14:paraId="0421B762">
      <w:pPr>
        <w:adjustRightInd/>
        <w:snapToGrid w:val="0"/>
        <w:spacing w:line="360" w:lineRule="auto"/>
        <w:ind w:firstLine="643" w:firstLineChars="200"/>
        <w:outlineLvl w:val="1"/>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、特别提示</w:t>
      </w:r>
    </w:p>
    <w:p w14:paraId="60702A79">
      <w:pPr>
        <w:autoSpaceDE w:val="0"/>
        <w:autoSpaceDN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如采购文件中遗漏了必须具备的内容或服务，请供应商在投标文件中补充，并提出解决方案供采购人参考；中标供应商有义务保证采购人采购项目的完整性。</w:t>
      </w:r>
    </w:p>
    <w:p w14:paraId="2D421926">
      <w:pPr>
        <w:rPr>
          <w:rFonts w:hint="eastAsia" w:ascii="仿宋" w:hAnsi="仿宋" w:eastAsia="仿宋" w:cs="仿宋"/>
          <w:kern w:val="0"/>
          <w:sz w:val="24"/>
          <w:highlight w:val="yellow"/>
        </w:rPr>
      </w:pPr>
      <w:r>
        <w:rPr>
          <w:rFonts w:hint="eastAsia" w:ascii="仿宋" w:hAnsi="仿宋" w:eastAsia="仿宋" w:cs="仿宋"/>
          <w:kern w:val="0"/>
          <w:sz w:val="24"/>
          <w:highlight w:val="yellow"/>
        </w:rPr>
        <w:br w:type="page"/>
      </w:r>
    </w:p>
    <w:bookmarkEnd w:id="64"/>
    <w:p w14:paraId="0F120DC3">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52"/>
      <w:bookmarkEnd w:id="62"/>
      <w:bookmarkStart w:id="65" w:name="第四部分"/>
      <w:r>
        <w:rPr>
          <w:rFonts w:hint="eastAsia" w:ascii="仿宋" w:hAnsi="仿宋" w:eastAsia="仿宋" w:cs="仿宋"/>
          <w:b/>
          <w:sz w:val="36"/>
          <w:szCs w:val="36"/>
        </w:rPr>
        <w:t>评审方法及评审标准</w:t>
      </w:r>
    </w:p>
    <w:p w14:paraId="263E8AA5">
      <w:pPr>
        <w:snapToGrid w:val="0"/>
        <w:spacing w:line="360" w:lineRule="auto"/>
        <w:jc w:val="center"/>
        <w:outlineLvl w:val="1"/>
        <w:rPr>
          <w:rFonts w:ascii="Calibri" w:hAnsi="Calibri" w:eastAsia="仿宋" w:cs="仿宋_GB2312"/>
          <w:b/>
          <w:sz w:val="32"/>
          <w:szCs w:val="20"/>
        </w:rPr>
      </w:pPr>
      <w:r>
        <w:rPr>
          <w:rFonts w:hint="eastAsia" w:ascii="Calibri" w:hAnsi="Calibri" w:eastAsia="仿宋" w:cs="仿宋_GB2312"/>
          <w:b/>
          <w:sz w:val="32"/>
          <w:szCs w:val="20"/>
        </w:rPr>
        <w:t>评标办法前附表</w:t>
      </w:r>
    </w:p>
    <w:tbl>
      <w:tblPr>
        <w:tblStyle w:val="63"/>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970"/>
        <w:gridCol w:w="659"/>
        <w:gridCol w:w="994"/>
        <w:gridCol w:w="1938"/>
      </w:tblGrid>
      <w:tr w14:paraId="3EAD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859B10F">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4970" w:type="dxa"/>
            <w:vAlign w:val="center"/>
          </w:tcPr>
          <w:p w14:paraId="33EA737A">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评标标准</w:t>
            </w:r>
          </w:p>
        </w:tc>
        <w:tc>
          <w:tcPr>
            <w:tcW w:w="659" w:type="dxa"/>
            <w:vAlign w:val="center"/>
          </w:tcPr>
          <w:p w14:paraId="445CDFCB">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权重</w:t>
            </w:r>
          </w:p>
        </w:tc>
        <w:tc>
          <w:tcPr>
            <w:tcW w:w="994" w:type="dxa"/>
            <w:vAlign w:val="center"/>
          </w:tcPr>
          <w:p w14:paraId="3A024BBC">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主观分/客观分属性</w:t>
            </w:r>
          </w:p>
        </w:tc>
        <w:tc>
          <w:tcPr>
            <w:tcW w:w="1938" w:type="dxa"/>
            <w:vAlign w:val="center"/>
          </w:tcPr>
          <w:p w14:paraId="05202EBC">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投标文件中评标标准相应的商务技术资料目录*</w:t>
            </w:r>
          </w:p>
        </w:tc>
      </w:tr>
      <w:tr w14:paraId="6B89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5"/>
            <w:vAlign w:val="center"/>
          </w:tcPr>
          <w:p w14:paraId="2714FF0C">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商务分（2分）</w:t>
            </w:r>
          </w:p>
        </w:tc>
      </w:tr>
      <w:tr w14:paraId="2ECD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B8249F2">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4970" w:type="dxa"/>
            <w:vAlign w:val="center"/>
          </w:tcPr>
          <w:p w14:paraId="7218CA7A">
            <w:pPr>
              <w:pStyle w:val="23"/>
              <w:jc w:val="left"/>
              <w:rPr>
                <w:rFonts w:hint="eastAsia" w:ascii="仿宋" w:hAnsi="仿宋" w:eastAsia="仿宋" w:cs="仿宋"/>
                <w:szCs w:val="24"/>
              </w:rPr>
            </w:pPr>
            <w:r>
              <w:rPr>
                <w:rFonts w:hint="eastAsia" w:ascii="仿宋" w:hAnsi="仿宋" w:eastAsia="仿宋" w:cs="仿宋"/>
                <w:szCs w:val="24"/>
              </w:rPr>
              <w:t>供应商2020年6月1日以来（以合同签订时间为准）承担过类似</w:t>
            </w:r>
            <w:r>
              <w:rPr>
                <w:rFonts w:hint="eastAsia" w:ascii="仿宋" w:hAnsi="仿宋" w:eastAsia="仿宋" w:cs="仿宋"/>
                <w:szCs w:val="24"/>
                <w:lang w:val="en-US" w:eastAsia="zh-CN"/>
              </w:rPr>
              <w:t>航空摄影航摄仪租赁项目的，</w:t>
            </w:r>
            <w:r>
              <w:rPr>
                <w:rFonts w:hint="eastAsia" w:ascii="仿宋" w:hAnsi="仿宋" w:eastAsia="仿宋" w:cs="仿宋"/>
                <w:szCs w:val="24"/>
              </w:rPr>
              <w:t>每提供1个满足采购文件设备的技术服务合同，得</w:t>
            </w:r>
            <w:r>
              <w:rPr>
                <w:rFonts w:hint="eastAsia" w:ascii="仿宋" w:hAnsi="仿宋" w:eastAsia="仿宋" w:cs="仿宋"/>
                <w:szCs w:val="24"/>
                <w:lang w:val="en-US" w:eastAsia="zh-CN"/>
              </w:rPr>
              <w:t>1</w:t>
            </w:r>
            <w:r>
              <w:rPr>
                <w:rFonts w:hint="eastAsia" w:ascii="仿宋" w:hAnsi="仿宋" w:eastAsia="仿宋" w:cs="仿宋"/>
                <w:szCs w:val="24"/>
              </w:rPr>
              <w:t>分，最高得</w:t>
            </w:r>
            <w:r>
              <w:rPr>
                <w:rFonts w:hint="eastAsia" w:ascii="仿宋" w:hAnsi="仿宋" w:eastAsia="仿宋" w:cs="仿宋"/>
                <w:szCs w:val="24"/>
                <w:lang w:val="en-US"/>
              </w:rPr>
              <w:t>2</w:t>
            </w:r>
            <w:r>
              <w:rPr>
                <w:rFonts w:hint="eastAsia" w:ascii="仿宋" w:hAnsi="仿宋" w:eastAsia="仿宋" w:cs="仿宋"/>
                <w:szCs w:val="24"/>
              </w:rPr>
              <w:t>分。</w:t>
            </w:r>
          </w:p>
          <w:p w14:paraId="3C1CAE45">
            <w:pPr>
              <w:pStyle w:val="23"/>
              <w:jc w:val="left"/>
              <w:rPr>
                <w:rFonts w:hint="eastAsia" w:ascii="仿宋" w:hAnsi="仿宋" w:eastAsia="仿宋" w:cs="仿宋"/>
                <w:szCs w:val="24"/>
              </w:rPr>
            </w:pPr>
            <w:r>
              <w:rPr>
                <w:rFonts w:hint="eastAsia" w:ascii="仿宋" w:hAnsi="仿宋" w:eastAsia="仿宋" w:cs="仿宋"/>
                <w:b/>
                <w:bCs/>
                <w:szCs w:val="24"/>
              </w:rPr>
              <w:t>【证明材料：提供合同和发票复印件加盖公章，并能体现相应评审内容，不提供或评审内容不全不得分，同一项目不同年份的合同不重复计分。】</w:t>
            </w:r>
          </w:p>
        </w:tc>
        <w:tc>
          <w:tcPr>
            <w:tcW w:w="659" w:type="dxa"/>
            <w:vAlign w:val="center"/>
          </w:tcPr>
          <w:p w14:paraId="335661F6">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4" w:type="dxa"/>
            <w:vAlign w:val="center"/>
          </w:tcPr>
          <w:p w14:paraId="13F8EC7E">
            <w:pPr>
              <w:snapToGrid w:val="0"/>
              <w:spacing w:line="360" w:lineRule="auto"/>
              <w:jc w:val="center"/>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4F95543F">
            <w:pPr>
              <w:snapToGrid w:val="0"/>
              <w:spacing w:line="360" w:lineRule="auto"/>
              <w:jc w:val="center"/>
              <w:rPr>
                <w:rFonts w:hint="eastAsia" w:ascii="仿宋" w:hAnsi="仿宋" w:eastAsia="仿宋" w:cs="仿宋"/>
                <w:sz w:val="24"/>
              </w:rPr>
            </w:pPr>
            <w:r>
              <w:rPr>
                <w:rFonts w:hint="eastAsia" w:ascii="仿宋" w:hAnsi="仿宋" w:eastAsia="仿宋" w:cs="仿宋"/>
                <w:sz w:val="24"/>
              </w:rPr>
              <w:t>类似业绩</w:t>
            </w:r>
          </w:p>
        </w:tc>
      </w:tr>
      <w:tr w14:paraId="073E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5"/>
            <w:vAlign w:val="center"/>
          </w:tcPr>
          <w:p w14:paraId="28CE23C1">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技术分（78分）</w:t>
            </w:r>
          </w:p>
        </w:tc>
      </w:tr>
      <w:tr w14:paraId="0FE7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7E0E0AB4">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2</w:t>
            </w:r>
          </w:p>
        </w:tc>
        <w:tc>
          <w:tcPr>
            <w:tcW w:w="4970" w:type="dxa"/>
            <w:vAlign w:val="center"/>
          </w:tcPr>
          <w:p w14:paraId="21D4793E">
            <w:pPr>
              <w:snapToGrid w:val="0"/>
              <w:spacing w:line="360" w:lineRule="auto"/>
              <w:jc w:val="left"/>
              <w:rPr>
                <w:rFonts w:hint="eastAsia" w:ascii="仿宋" w:hAnsi="仿宋" w:eastAsia="仿宋" w:cs="仿宋"/>
                <w:sz w:val="24"/>
                <w:lang w:eastAsia="zh-CN"/>
              </w:rPr>
            </w:pPr>
            <w:r>
              <w:rPr>
                <w:rFonts w:hint="eastAsia" w:ascii="仿宋" w:hAnsi="仿宋" w:eastAsia="仿宋" w:cs="仿宋"/>
                <w:sz w:val="24"/>
              </w:rPr>
              <w:t>针对本项目的整体需求、重难点分析的吻合程度，应答是否详尽、明晰，是否满足采购文件要求；内容是否完整齐全、表述准确、条理清晰，内容无前后矛盾；符合采购文件要求程度等</w:t>
            </w:r>
            <w:r>
              <w:rPr>
                <w:rFonts w:hint="eastAsia" w:ascii="仿宋" w:hAnsi="仿宋" w:eastAsia="仿宋" w:cs="仿宋"/>
                <w:sz w:val="24"/>
                <w:lang w:val="en-US" w:eastAsia="zh-CN"/>
              </w:rPr>
              <w:t>方面</w:t>
            </w:r>
            <w:r>
              <w:rPr>
                <w:rFonts w:hint="eastAsia" w:ascii="仿宋" w:hAnsi="仿宋" w:eastAsia="仿宋" w:cs="仿宋"/>
                <w:sz w:val="24"/>
              </w:rPr>
              <w:t>进行综合打分</w:t>
            </w:r>
            <w:r>
              <w:rPr>
                <w:rFonts w:hint="eastAsia" w:ascii="仿宋" w:hAnsi="仿宋" w:eastAsia="仿宋" w:cs="仿宋"/>
                <w:sz w:val="24"/>
                <w:lang w:eastAsia="zh-CN"/>
              </w:rPr>
              <w:t>。</w:t>
            </w:r>
          </w:p>
          <w:p w14:paraId="58954C52">
            <w:pPr>
              <w:bidi w:val="0"/>
              <w:rPr>
                <w:rFonts w:hint="eastAsia"/>
              </w:rPr>
            </w:pPr>
            <w:r>
              <w:rPr>
                <w:rFonts w:hint="eastAsia" w:ascii="仿宋" w:hAnsi="仿宋" w:eastAsia="仿宋" w:cs="仿宋"/>
                <w:b/>
                <w:bCs/>
                <w:sz w:val="24"/>
              </w:rPr>
              <w:t>【评分范围：</w:t>
            </w:r>
            <w:r>
              <w:rPr>
                <w:rFonts w:hint="eastAsia" w:ascii="仿宋" w:hAnsi="仿宋" w:eastAsia="仿宋" w:cs="仿宋"/>
                <w:b/>
                <w:bCs/>
                <w:sz w:val="24"/>
                <w:lang w:val="en-US" w:eastAsia="zh-CN"/>
              </w:rPr>
              <w:t>7；6；</w:t>
            </w:r>
            <w:r>
              <w:rPr>
                <w:rFonts w:hint="eastAsia" w:ascii="仿宋" w:hAnsi="仿宋" w:eastAsia="仿宋" w:cs="仿宋"/>
                <w:b/>
                <w:bCs/>
                <w:sz w:val="24"/>
              </w:rPr>
              <w:t>5；4；3；2；1；0】</w:t>
            </w:r>
          </w:p>
        </w:tc>
        <w:tc>
          <w:tcPr>
            <w:tcW w:w="659" w:type="dxa"/>
            <w:vAlign w:val="center"/>
          </w:tcPr>
          <w:p w14:paraId="6F3BFE3C">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994" w:type="dxa"/>
            <w:vAlign w:val="center"/>
          </w:tcPr>
          <w:p w14:paraId="6B954545">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588F6379">
            <w:pPr>
              <w:snapToGrid w:val="0"/>
              <w:spacing w:line="360" w:lineRule="auto"/>
              <w:jc w:val="center"/>
              <w:rPr>
                <w:rFonts w:hint="eastAsia" w:ascii="仿宋" w:hAnsi="仿宋" w:eastAsia="仿宋" w:cs="仿宋"/>
                <w:sz w:val="24"/>
              </w:rPr>
            </w:pPr>
            <w:r>
              <w:rPr>
                <w:rFonts w:hint="eastAsia" w:ascii="仿宋" w:hAnsi="仿宋" w:eastAsia="仿宋" w:cs="仿宋"/>
                <w:b/>
                <w:bCs/>
                <w:sz w:val="24"/>
              </w:rPr>
              <w:t>整体方案</w:t>
            </w:r>
          </w:p>
        </w:tc>
      </w:tr>
      <w:tr w14:paraId="6F0E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514BC2EB">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3</w:t>
            </w:r>
          </w:p>
        </w:tc>
        <w:tc>
          <w:tcPr>
            <w:tcW w:w="4970" w:type="dxa"/>
            <w:vAlign w:val="center"/>
          </w:tcPr>
          <w:p w14:paraId="628189DC">
            <w:pPr>
              <w:spacing w:before="120" w:beforeLines="50" w:after="120" w:afterLines="50"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拟提供服务的满足招标要求的航摄仪情况：自有设备2台及2台以上得10分，自有1台或租赁设备2台及以上得5分，租赁设备1台得2分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未提供不得分。</w:t>
            </w:r>
          </w:p>
          <w:p w14:paraId="1E92AA9F">
            <w:pPr>
              <w:pStyle w:val="23"/>
              <w:rPr>
                <w:rFonts w:hint="eastAsia" w:ascii="仿宋" w:hAnsi="仿宋" w:eastAsia="仿宋" w:cs="仿宋"/>
                <w:szCs w:val="24"/>
              </w:rPr>
            </w:pPr>
            <w:r>
              <w:rPr>
                <w:rFonts w:hint="eastAsia" w:ascii="仿宋" w:hAnsi="仿宋" w:eastAsia="仿宋" w:cs="仿宋"/>
                <w:b/>
                <w:szCs w:val="24"/>
              </w:rPr>
              <w:t>【证明材料：</w:t>
            </w:r>
            <w:r>
              <w:rPr>
                <w:rFonts w:hint="eastAsia" w:ascii="仿宋" w:hAnsi="仿宋" w:eastAsia="仿宋" w:cs="仿宋"/>
                <w:b/>
                <w:bCs/>
                <w:kern w:val="0"/>
              </w:rPr>
              <w:t>完全独资购买，产权为投标供应商独有，</w:t>
            </w:r>
            <w:r>
              <w:rPr>
                <w:rFonts w:hint="eastAsia" w:ascii="仿宋" w:hAnsi="仿宋" w:eastAsia="仿宋" w:cs="仿宋"/>
                <w:b/>
                <w:szCs w:val="24"/>
                <w:lang w:val="en-US"/>
              </w:rPr>
              <w:t>提</w:t>
            </w:r>
            <w:r>
              <w:rPr>
                <w:rFonts w:hint="eastAsia" w:ascii="仿宋" w:hAnsi="仿宋" w:eastAsia="仿宋" w:cs="仿宋"/>
                <w:b/>
                <w:szCs w:val="24"/>
              </w:rPr>
              <w:t>供</w:t>
            </w:r>
            <w:r>
              <w:rPr>
                <w:rFonts w:hint="eastAsia" w:ascii="仿宋" w:hAnsi="仿宋" w:eastAsia="仿宋" w:cs="仿宋"/>
                <w:b/>
                <w:szCs w:val="24"/>
                <w:lang w:val="en-US"/>
              </w:rPr>
              <w:t>购买</w:t>
            </w:r>
            <w:r>
              <w:rPr>
                <w:rFonts w:hint="eastAsia" w:ascii="仿宋" w:hAnsi="仿宋" w:eastAsia="仿宋" w:cs="仿宋"/>
                <w:b/>
                <w:bCs/>
                <w:szCs w:val="24"/>
              </w:rPr>
              <w:t>合同和发票或租用协议、设备采购发票和检定报告复印件加盖公章，并能体现相关评审内容，不提供或提供资料不全不得分</w:t>
            </w:r>
            <w:r>
              <w:rPr>
                <w:rFonts w:hint="eastAsia" w:ascii="仿宋" w:hAnsi="仿宋" w:eastAsia="仿宋" w:cs="仿宋"/>
                <w:b/>
                <w:szCs w:val="24"/>
              </w:rPr>
              <w:t>。】</w:t>
            </w:r>
          </w:p>
        </w:tc>
        <w:tc>
          <w:tcPr>
            <w:tcW w:w="659" w:type="dxa"/>
            <w:vAlign w:val="center"/>
          </w:tcPr>
          <w:p w14:paraId="7BA8463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994" w:type="dxa"/>
            <w:vAlign w:val="center"/>
          </w:tcPr>
          <w:p w14:paraId="019B8002">
            <w:pPr>
              <w:snapToGrid w:val="0"/>
              <w:spacing w:line="360" w:lineRule="auto"/>
              <w:jc w:val="center"/>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458A8B4B">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投入设备情况</w:t>
            </w:r>
          </w:p>
        </w:tc>
      </w:tr>
      <w:tr w14:paraId="745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BBADCFD">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4</w:t>
            </w:r>
          </w:p>
        </w:tc>
        <w:tc>
          <w:tcPr>
            <w:tcW w:w="4970" w:type="dxa"/>
            <w:vAlign w:val="center"/>
          </w:tcPr>
          <w:p w14:paraId="6ABC86FC">
            <w:pPr>
              <w:spacing w:before="120" w:beforeLines="50" w:after="120" w:afterLines="50" w:line="360" w:lineRule="auto"/>
              <w:jc w:val="left"/>
              <w:rPr>
                <w:rFonts w:hint="eastAsia" w:ascii="仿宋" w:hAnsi="仿宋" w:eastAsia="仿宋" w:cs="仿宋"/>
                <w:sz w:val="24"/>
              </w:rPr>
            </w:pPr>
            <w:r>
              <w:rPr>
                <w:rFonts w:hint="eastAsia" w:ascii="仿宋" w:hAnsi="仿宋" w:eastAsia="仿宋" w:cs="仿宋"/>
                <w:sz w:val="24"/>
              </w:rPr>
              <w:t>拟提供满足招标要求的航摄仪情况：</w:t>
            </w:r>
          </w:p>
          <w:p w14:paraId="5D9370C6">
            <w:pPr>
              <w:spacing w:before="120" w:beforeLines="50" w:after="120" w:afterLines="50" w:line="360" w:lineRule="auto"/>
              <w:jc w:val="left"/>
              <w:rPr>
                <w:rFonts w:hint="eastAsia" w:ascii="仿宋" w:hAnsi="仿宋" w:eastAsia="仿宋" w:cs="仿宋"/>
                <w:sz w:val="24"/>
              </w:rPr>
            </w:pPr>
            <w:r>
              <w:rPr>
                <w:rFonts w:hint="eastAsia" w:ascii="仿宋" w:hAnsi="仿宋" w:eastAsia="仿宋" w:cs="仿宋"/>
                <w:sz w:val="24"/>
              </w:rPr>
              <w:t>1）焦距≥100，设备自有得4分，租赁得2分；</w:t>
            </w:r>
          </w:p>
          <w:p w14:paraId="7C5A461A">
            <w:pPr>
              <w:spacing w:before="120" w:beforeLines="50" w:after="120" w:afterLines="50" w:line="360" w:lineRule="auto"/>
              <w:jc w:val="left"/>
              <w:rPr>
                <w:rFonts w:hint="eastAsia" w:ascii="仿宋" w:hAnsi="仿宋" w:eastAsia="仿宋" w:cs="仿宋"/>
                <w:sz w:val="24"/>
              </w:rPr>
            </w:pPr>
            <w:r>
              <w:rPr>
                <w:rFonts w:hint="eastAsia" w:ascii="仿宋" w:hAnsi="仿宋" w:eastAsia="仿宋" w:cs="仿宋"/>
                <w:sz w:val="24"/>
              </w:rPr>
              <w:t>2）100＞焦距≥80，设备自有得2分，租赁得1分。</w:t>
            </w:r>
          </w:p>
          <w:p w14:paraId="2E403C0C">
            <w:pPr>
              <w:pStyle w:val="24"/>
              <w:ind w:firstLine="0"/>
              <w:rPr>
                <w:rFonts w:hint="eastAsia" w:ascii="仿宋" w:hAnsi="仿宋" w:eastAsia="仿宋" w:cs="仿宋"/>
                <w:szCs w:val="24"/>
              </w:rPr>
            </w:pPr>
            <w:r>
              <w:rPr>
                <w:rFonts w:hint="eastAsia" w:ascii="仿宋" w:hAnsi="仿宋" w:eastAsia="仿宋" w:cs="仿宋"/>
                <w:b/>
                <w:szCs w:val="24"/>
              </w:rPr>
              <w:t>【证明材料：提供</w:t>
            </w:r>
            <w:r>
              <w:rPr>
                <w:rFonts w:hint="eastAsia" w:ascii="仿宋" w:hAnsi="仿宋" w:eastAsia="仿宋" w:cs="仿宋"/>
                <w:b/>
                <w:bCs/>
                <w:szCs w:val="24"/>
              </w:rPr>
              <w:t>合同和发票或租用协议、设备采购发票和检定报告复印件加盖公章，并能体现相关评审内容，不提供或提供资料不全不得分</w:t>
            </w:r>
            <w:r>
              <w:rPr>
                <w:rFonts w:hint="eastAsia" w:ascii="仿宋" w:hAnsi="仿宋" w:eastAsia="仿宋" w:cs="仿宋"/>
                <w:b/>
                <w:szCs w:val="24"/>
              </w:rPr>
              <w:t>。】</w:t>
            </w:r>
          </w:p>
        </w:tc>
        <w:tc>
          <w:tcPr>
            <w:tcW w:w="659" w:type="dxa"/>
            <w:shd w:val="clear" w:color="auto" w:fill="auto"/>
            <w:vAlign w:val="center"/>
          </w:tcPr>
          <w:p w14:paraId="714C61B6">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994" w:type="dxa"/>
            <w:vAlign w:val="center"/>
          </w:tcPr>
          <w:p w14:paraId="1A4D7CA7">
            <w:pPr>
              <w:snapToGrid w:val="0"/>
              <w:spacing w:line="360" w:lineRule="auto"/>
              <w:jc w:val="center"/>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29B3DE1F">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投入设备焦距情况</w:t>
            </w:r>
          </w:p>
        </w:tc>
      </w:tr>
      <w:tr w14:paraId="71B1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3E3CDF0">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5</w:t>
            </w:r>
          </w:p>
        </w:tc>
        <w:tc>
          <w:tcPr>
            <w:tcW w:w="4970" w:type="dxa"/>
            <w:vAlign w:val="center"/>
          </w:tcPr>
          <w:p w14:paraId="45604348">
            <w:pPr>
              <w:spacing w:line="360" w:lineRule="auto"/>
              <w:rPr>
                <w:rFonts w:hint="eastAsia" w:ascii="仿宋" w:hAnsi="仿宋" w:eastAsia="仿宋" w:cs="仿宋"/>
                <w:spacing w:val="-6"/>
                <w:sz w:val="24"/>
              </w:rPr>
            </w:pPr>
            <w:r>
              <w:rPr>
                <w:rFonts w:hint="eastAsia" w:ascii="仿宋" w:hAnsi="仿宋" w:eastAsia="仿宋" w:cs="仿宋"/>
                <w:sz w:val="24"/>
              </w:rPr>
              <w:t>第</w:t>
            </w:r>
            <w:r>
              <w:rPr>
                <w:rFonts w:hint="eastAsia" w:ascii="仿宋" w:hAnsi="仿宋" w:eastAsia="仿宋" w:cs="仿宋"/>
                <w:sz w:val="24"/>
                <w:lang w:val="en-US" w:eastAsia="zh-CN"/>
              </w:rPr>
              <w:t>四</w:t>
            </w:r>
            <w:r>
              <w:rPr>
                <w:rFonts w:hint="eastAsia" w:ascii="仿宋" w:hAnsi="仿宋" w:eastAsia="仿宋" w:cs="仿宋"/>
                <w:sz w:val="24"/>
              </w:rPr>
              <w:t>部分采购需求第</w:t>
            </w:r>
            <w:r>
              <w:rPr>
                <w:rFonts w:hint="eastAsia" w:ascii="仿宋" w:hAnsi="仿宋" w:eastAsia="仿宋" w:cs="仿宋"/>
                <w:sz w:val="24"/>
                <w:lang w:val="en-US" w:eastAsia="zh-CN"/>
              </w:rPr>
              <w:t>四</w:t>
            </w:r>
            <w:r>
              <w:rPr>
                <w:rFonts w:hint="eastAsia" w:ascii="仿宋" w:hAnsi="仿宋" w:eastAsia="仿宋" w:cs="仿宋"/>
                <w:sz w:val="24"/>
              </w:rPr>
              <w:t>大点详细技术需求中标注“▲”条款为实质上技术条款（不可偏离），负偏离或未实质上作出响应的投标无效；标注*为关键技术参数条款，</w:t>
            </w:r>
            <w:r>
              <w:rPr>
                <w:rFonts w:hint="eastAsia" w:ascii="仿宋" w:hAnsi="仿宋" w:eastAsia="仿宋" w:cs="仿宋"/>
                <w:spacing w:val="-6"/>
                <w:sz w:val="24"/>
              </w:rPr>
              <w:t>其它为一般技术参数条款，</w:t>
            </w:r>
            <w:r>
              <w:rPr>
                <w:rFonts w:hint="eastAsia" w:ascii="仿宋" w:hAnsi="仿宋" w:eastAsia="仿宋" w:cs="仿宋"/>
                <w:spacing w:val="-6"/>
                <w:sz w:val="24"/>
                <w:lang w:val="en-US" w:eastAsia="zh-CN"/>
              </w:rPr>
              <w:t>供应商</w:t>
            </w:r>
            <w:r>
              <w:rPr>
                <w:rFonts w:hint="eastAsia" w:ascii="仿宋" w:hAnsi="仿宋" w:eastAsia="仿宋" w:cs="仿宋"/>
                <w:spacing w:val="-6"/>
                <w:sz w:val="24"/>
              </w:rPr>
              <w:t>拟投入设备全部响应采购文件明确的功能、性能和技术指标要求，且提供的证明材料齐全、清晰的，得满分；关键技术参数条款不满足或低于每项扣5分；其它为一般技术参数条款，不满足或低于每项扣2分（扣完为止）；</w:t>
            </w:r>
          </w:p>
          <w:p w14:paraId="19020BDB">
            <w:pPr>
              <w:pStyle w:val="23"/>
              <w:rPr>
                <w:rFonts w:hint="eastAsia" w:ascii="仿宋" w:hAnsi="仿宋" w:eastAsia="仿宋" w:cs="仿宋"/>
                <w:szCs w:val="24"/>
              </w:rPr>
            </w:pPr>
            <w:r>
              <w:rPr>
                <w:rFonts w:hint="eastAsia" w:ascii="仿宋" w:hAnsi="仿宋" w:eastAsia="仿宋" w:cs="仿宋"/>
                <w:b/>
                <w:spacing w:val="-6"/>
                <w:szCs w:val="24"/>
              </w:rPr>
              <w:t>注：所有技术参数条款必须提供相应的证明材料，若技术参数条款中未明确证明材料的文件类型的，</w:t>
            </w:r>
            <w:r>
              <w:rPr>
                <w:rFonts w:hint="eastAsia" w:ascii="仿宋" w:hAnsi="仿宋" w:eastAsia="仿宋" w:cs="仿宋"/>
                <w:b/>
                <w:spacing w:val="-6"/>
                <w:szCs w:val="24"/>
                <w:lang w:val="en-US" w:eastAsia="zh-CN"/>
              </w:rPr>
              <w:t>供应商</w:t>
            </w:r>
            <w:r>
              <w:rPr>
                <w:rFonts w:hint="eastAsia" w:ascii="仿宋" w:hAnsi="仿宋" w:eastAsia="仿宋" w:cs="仿宋"/>
                <w:b/>
                <w:spacing w:val="-6"/>
                <w:szCs w:val="24"/>
              </w:rPr>
              <w:t>可提供网页截图或宣传册资料。提供不全或迷糊不清，没法证明的，评标委员会有权对其作出不利评审，按不满足或负偏离处理。</w:t>
            </w:r>
          </w:p>
        </w:tc>
        <w:tc>
          <w:tcPr>
            <w:tcW w:w="659" w:type="dxa"/>
            <w:vAlign w:val="center"/>
          </w:tcPr>
          <w:p w14:paraId="7E8D9D35">
            <w:pPr>
              <w:snapToGrid w:val="0"/>
              <w:spacing w:line="360" w:lineRule="auto"/>
              <w:jc w:val="center"/>
              <w:rPr>
                <w:rFonts w:hint="eastAsia" w:ascii="仿宋" w:hAnsi="仿宋" w:eastAsia="仿宋" w:cs="仿宋"/>
                <w:sz w:val="24"/>
              </w:rPr>
            </w:pPr>
            <w:r>
              <w:rPr>
                <w:rFonts w:hint="eastAsia" w:ascii="仿宋" w:hAnsi="仿宋" w:eastAsia="仿宋" w:cs="仿宋"/>
                <w:sz w:val="24"/>
              </w:rPr>
              <w:t>25</w:t>
            </w:r>
          </w:p>
        </w:tc>
        <w:tc>
          <w:tcPr>
            <w:tcW w:w="994" w:type="dxa"/>
            <w:vAlign w:val="center"/>
          </w:tcPr>
          <w:p w14:paraId="19D4F37E">
            <w:pPr>
              <w:snapToGrid w:val="0"/>
              <w:spacing w:line="360" w:lineRule="auto"/>
              <w:jc w:val="center"/>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198DD85B">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投入设备技术参数响应情况</w:t>
            </w:r>
          </w:p>
        </w:tc>
      </w:tr>
      <w:tr w14:paraId="60FC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F4438CF">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6</w:t>
            </w:r>
          </w:p>
        </w:tc>
        <w:tc>
          <w:tcPr>
            <w:tcW w:w="4970" w:type="dxa"/>
            <w:vAlign w:val="center"/>
          </w:tcPr>
          <w:p w14:paraId="0478CB08">
            <w:pPr>
              <w:pStyle w:val="23"/>
              <w:rPr>
                <w:rFonts w:hint="eastAsia" w:ascii="仿宋" w:hAnsi="仿宋" w:eastAsia="仿宋" w:cs="仿宋"/>
                <w:spacing w:val="-6"/>
                <w:szCs w:val="24"/>
                <w:lang w:val="en-US" w:eastAsia="zh-CN"/>
              </w:rPr>
            </w:pPr>
            <w:r>
              <w:rPr>
                <w:rFonts w:hint="eastAsia" w:ascii="仿宋" w:hAnsi="仿宋" w:eastAsia="仿宋" w:cs="仿宋"/>
                <w:spacing w:val="-6"/>
                <w:szCs w:val="24"/>
                <w:lang w:val="en-US"/>
              </w:rPr>
              <w:t>根据</w:t>
            </w:r>
            <w:r>
              <w:rPr>
                <w:rFonts w:hint="eastAsia" w:ascii="仿宋" w:hAnsi="仿宋" w:eastAsia="仿宋" w:cs="仿宋"/>
                <w:spacing w:val="-6"/>
                <w:szCs w:val="24"/>
                <w:lang w:val="en-US" w:eastAsia="zh-CN"/>
              </w:rPr>
              <w:t>供应商</w:t>
            </w:r>
            <w:r>
              <w:rPr>
                <w:rFonts w:hint="eastAsia" w:ascii="仿宋" w:hAnsi="仿宋" w:eastAsia="仿宋" w:cs="仿宋"/>
                <w:spacing w:val="-6"/>
                <w:szCs w:val="24"/>
                <w:lang w:val="en-US"/>
              </w:rPr>
              <w:t>针对本项目实际需求，提供突发情况时的应急方案，完整性、可操作性、科学合理性</w:t>
            </w:r>
            <w:r>
              <w:rPr>
                <w:rFonts w:hint="eastAsia" w:ascii="仿宋" w:hAnsi="仿宋" w:eastAsia="仿宋" w:cs="仿宋"/>
                <w:spacing w:val="-6"/>
                <w:szCs w:val="24"/>
                <w:lang w:val="en-US" w:eastAsia="zh-CN"/>
              </w:rPr>
              <w:t>等方面</w:t>
            </w:r>
            <w:r>
              <w:rPr>
                <w:rFonts w:hint="eastAsia" w:ascii="仿宋" w:hAnsi="仿宋" w:eastAsia="仿宋" w:cs="仿宋"/>
                <w:spacing w:val="-6"/>
                <w:szCs w:val="24"/>
                <w:lang w:val="en-US"/>
              </w:rPr>
              <w:t>进行综合打分</w:t>
            </w:r>
            <w:r>
              <w:rPr>
                <w:rFonts w:hint="eastAsia" w:ascii="仿宋" w:hAnsi="仿宋" w:eastAsia="仿宋" w:cs="仿宋"/>
                <w:spacing w:val="-6"/>
                <w:szCs w:val="24"/>
                <w:lang w:val="en-US" w:eastAsia="zh-CN"/>
              </w:rPr>
              <w:t>。</w:t>
            </w:r>
          </w:p>
          <w:p w14:paraId="07443E63">
            <w:pPr>
              <w:pStyle w:val="23"/>
              <w:rPr>
                <w:rFonts w:hint="eastAsia" w:ascii="仿宋" w:hAnsi="仿宋" w:eastAsia="仿宋" w:cs="仿宋"/>
                <w:szCs w:val="24"/>
                <w:lang w:val="en-US"/>
              </w:rPr>
            </w:pPr>
            <w:r>
              <w:rPr>
                <w:rFonts w:hint="eastAsia" w:ascii="仿宋" w:hAnsi="仿宋" w:eastAsia="仿宋" w:cs="仿宋"/>
                <w:b/>
                <w:bCs/>
                <w:sz w:val="24"/>
              </w:rPr>
              <w:t>【评分范围：5；4；3；2；1；0】</w:t>
            </w:r>
          </w:p>
        </w:tc>
        <w:tc>
          <w:tcPr>
            <w:tcW w:w="659" w:type="dxa"/>
            <w:vAlign w:val="center"/>
          </w:tcPr>
          <w:p w14:paraId="6019FFA1">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94" w:type="dxa"/>
            <w:vAlign w:val="center"/>
          </w:tcPr>
          <w:p w14:paraId="6070AF02">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5DF6D2AA">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应急处理方案</w:t>
            </w:r>
          </w:p>
        </w:tc>
      </w:tr>
      <w:tr w14:paraId="4B10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59DFDE18">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7</w:t>
            </w:r>
          </w:p>
        </w:tc>
        <w:tc>
          <w:tcPr>
            <w:tcW w:w="4970" w:type="dxa"/>
            <w:vAlign w:val="center"/>
          </w:tcPr>
          <w:p w14:paraId="7C58175B">
            <w:pPr>
              <w:keepNext w:val="0"/>
              <w:keepLines w:val="0"/>
              <w:pageBreakBefore w:val="0"/>
              <w:widowControl w:val="0"/>
              <w:kinsoku/>
              <w:wordWrap/>
              <w:overflowPunct/>
              <w:topLinePunct w:val="0"/>
              <w:bidi w:val="0"/>
              <w:adjustRightInd w:val="0"/>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根据供应商拟投入本项目的</w:t>
            </w:r>
            <w:r>
              <w:rPr>
                <w:rFonts w:hint="eastAsia" w:ascii="仿宋" w:hAnsi="仿宋" w:eastAsia="仿宋" w:cs="仿宋"/>
                <w:sz w:val="24"/>
              </w:rPr>
              <w:t>设备及人员培训方案</w:t>
            </w:r>
            <w:r>
              <w:rPr>
                <w:rFonts w:hint="eastAsia" w:ascii="仿宋" w:hAnsi="仿宋" w:eastAsia="仿宋" w:cs="仿宋"/>
                <w:sz w:val="24"/>
                <w:lang w:eastAsia="zh-CN"/>
              </w:rPr>
              <w:t>的</w:t>
            </w:r>
            <w:r>
              <w:rPr>
                <w:rFonts w:hint="eastAsia" w:ascii="仿宋" w:hAnsi="仿宋" w:eastAsia="仿宋" w:cs="仿宋"/>
                <w:sz w:val="24"/>
                <w:lang w:val="en-US" w:eastAsia="zh-CN"/>
              </w:rPr>
              <w:t>完整性、可行性</w:t>
            </w:r>
            <w:r>
              <w:rPr>
                <w:rFonts w:hint="eastAsia" w:ascii="仿宋" w:hAnsi="仿宋" w:eastAsia="仿宋" w:cs="仿宋"/>
                <w:sz w:val="24"/>
              </w:rPr>
              <w:t>等</w:t>
            </w:r>
            <w:r>
              <w:rPr>
                <w:rFonts w:hint="eastAsia" w:ascii="仿宋" w:hAnsi="仿宋" w:eastAsia="仿宋" w:cs="仿宋"/>
                <w:sz w:val="24"/>
                <w:lang w:val="en-US" w:eastAsia="zh-CN"/>
              </w:rPr>
              <w:t>方面</w:t>
            </w:r>
            <w:r>
              <w:rPr>
                <w:rFonts w:hint="eastAsia" w:ascii="仿宋" w:hAnsi="仿宋" w:eastAsia="仿宋" w:cs="仿宋"/>
                <w:sz w:val="24"/>
              </w:rPr>
              <w:t>进行</w:t>
            </w:r>
            <w:r>
              <w:rPr>
                <w:rFonts w:hint="eastAsia" w:ascii="仿宋" w:hAnsi="仿宋" w:eastAsia="仿宋" w:cs="仿宋"/>
                <w:sz w:val="24"/>
                <w:lang w:val="en-US"/>
              </w:rPr>
              <w:t>综合打分</w:t>
            </w:r>
            <w:r>
              <w:rPr>
                <w:rFonts w:hint="eastAsia" w:ascii="仿宋" w:hAnsi="仿宋" w:eastAsia="仿宋" w:cs="仿宋"/>
                <w:sz w:val="24"/>
                <w:lang w:val="en-US" w:eastAsia="zh-CN"/>
              </w:rPr>
              <w:t>。</w:t>
            </w:r>
          </w:p>
          <w:p w14:paraId="54332AE4">
            <w:pPr>
              <w:pStyle w:val="24"/>
              <w:keepNext w:val="0"/>
              <w:keepLines w:val="0"/>
              <w:pageBreakBefore w:val="0"/>
              <w:widowControl w:val="0"/>
              <w:kinsoku/>
              <w:wordWrap/>
              <w:overflowPunct/>
              <w:topLinePunct w:val="0"/>
              <w:bidi w:val="0"/>
              <w:adjustRightInd w:val="0"/>
              <w:snapToGrid/>
              <w:spacing w:line="360" w:lineRule="auto"/>
              <w:ind w:firstLine="0"/>
              <w:textAlignment w:val="auto"/>
              <w:rPr>
                <w:rFonts w:hint="eastAsia" w:ascii="仿宋" w:hAnsi="仿宋" w:eastAsia="仿宋" w:cs="仿宋"/>
                <w:szCs w:val="24"/>
              </w:rPr>
            </w:pPr>
            <w:r>
              <w:rPr>
                <w:rFonts w:hint="eastAsia" w:ascii="仿宋" w:hAnsi="仿宋" w:eastAsia="仿宋" w:cs="仿宋"/>
                <w:b/>
                <w:bCs/>
                <w:sz w:val="24"/>
              </w:rPr>
              <w:t>【评分范围：5；4；3；2；1；0】</w:t>
            </w:r>
          </w:p>
        </w:tc>
        <w:tc>
          <w:tcPr>
            <w:tcW w:w="659" w:type="dxa"/>
            <w:vAlign w:val="center"/>
          </w:tcPr>
          <w:p w14:paraId="4A014252">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94" w:type="dxa"/>
            <w:vAlign w:val="center"/>
          </w:tcPr>
          <w:p w14:paraId="2D5A274C">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76A24A79">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培训方案</w:t>
            </w:r>
          </w:p>
        </w:tc>
      </w:tr>
      <w:tr w14:paraId="344C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13D020D">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8</w:t>
            </w:r>
          </w:p>
        </w:tc>
        <w:tc>
          <w:tcPr>
            <w:tcW w:w="4970" w:type="dxa"/>
            <w:vAlign w:val="center"/>
          </w:tcPr>
          <w:p w14:paraId="5C848C7B">
            <w:pPr>
              <w:pStyle w:val="23"/>
              <w:rPr>
                <w:rFonts w:hint="eastAsia" w:ascii="仿宋" w:hAnsi="仿宋" w:eastAsia="仿宋" w:cs="仿宋"/>
                <w:szCs w:val="24"/>
              </w:rPr>
            </w:pPr>
            <w:r>
              <w:rPr>
                <w:rFonts w:hint="eastAsia" w:ascii="仿宋" w:hAnsi="仿宋" w:eastAsia="仿宋" w:cs="仿宋"/>
                <w:szCs w:val="24"/>
              </w:rPr>
              <w:t>针对本项目拟派专业航摄仪操作人员</w:t>
            </w:r>
            <w:r>
              <w:rPr>
                <w:rFonts w:hint="eastAsia" w:ascii="仿宋" w:hAnsi="仿宋" w:eastAsia="仿宋" w:cs="仿宋"/>
                <w:szCs w:val="24"/>
                <w:lang w:val="en-US"/>
              </w:rPr>
              <w:t>已取得</w:t>
            </w:r>
            <w:r>
              <w:rPr>
                <w:rFonts w:hint="eastAsia" w:ascii="仿宋" w:hAnsi="仿宋" w:eastAsia="仿宋" w:cs="仿宋"/>
                <w:szCs w:val="24"/>
              </w:rPr>
              <w:t>合格培训证书</w:t>
            </w:r>
            <w:r>
              <w:rPr>
                <w:rFonts w:hint="eastAsia" w:ascii="仿宋" w:hAnsi="仿宋" w:eastAsia="仿宋" w:cs="仿宋"/>
                <w:szCs w:val="24"/>
                <w:lang w:val="en-US"/>
              </w:rPr>
              <w:t>1年及以上</w:t>
            </w:r>
            <w:r>
              <w:rPr>
                <w:rFonts w:hint="eastAsia" w:ascii="仿宋" w:hAnsi="仿宋" w:eastAsia="仿宋" w:cs="仿宋"/>
                <w:szCs w:val="24"/>
              </w:rPr>
              <w:t>，每提供1个得3分，最高得9分。不提供不得分。</w:t>
            </w:r>
          </w:p>
          <w:p w14:paraId="640E29C4">
            <w:pPr>
              <w:pStyle w:val="23"/>
              <w:rPr>
                <w:rFonts w:hint="eastAsia" w:ascii="仿宋" w:hAnsi="仿宋" w:eastAsia="仿宋" w:cs="仿宋"/>
                <w:szCs w:val="24"/>
              </w:rPr>
            </w:pPr>
            <w:r>
              <w:rPr>
                <w:rFonts w:hint="eastAsia" w:ascii="仿宋" w:hAnsi="仿宋" w:eastAsia="仿宋" w:cs="仿宋"/>
                <w:b/>
                <w:bCs/>
                <w:szCs w:val="24"/>
              </w:rPr>
              <w:t>【证明材料：需提供设备厂家培训合格证明材料及</w:t>
            </w:r>
            <w:r>
              <w:rPr>
                <w:rFonts w:hint="eastAsia" w:ascii="仿宋" w:hAnsi="仿宋" w:eastAsia="仿宋" w:cs="仿宋"/>
                <w:b/>
                <w:bCs/>
                <w:szCs w:val="24"/>
                <w:lang w:val="en-US"/>
              </w:rPr>
              <w:t>前近6个月任意一个月的</w:t>
            </w:r>
            <w:r>
              <w:rPr>
                <w:rFonts w:hint="eastAsia" w:ascii="仿宋" w:hAnsi="仿宋" w:eastAsia="仿宋" w:cs="仿宋"/>
                <w:b/>
                <w:bCs/>
                <w:szCs w:val="24"/>
              </w:rPr>
              <w:t>社保证明</w:t>
            </w:r>
            <w:r>
              <w:rPr>
                <w:rFonts w:hint="eastAsia" w:ascii="仿宋" w:hAnsi="仿宋" w:eastAsia="仿宋" w:cs="仿宋"/>
                <w:b/>
                <w:bCs/>
                <w:szCs w:val="24"/>
                <w:lang w:val="en-US" w:eastAsia="zh-CN"/>
              </w:rPr>
              <w:t>或劳动合同并加盖单位公章</w:t>
            </w:r>
            <w:r>
              <w:rPr>
                <w:rFonts w:hint="eastAsia" w:ascii="仿宋" w:hAnsi="仿宋" w:eastAsia="仿宋" w:cs="仿宋"/>
                <w:b/>
                <w:bCs/>
                <w:szCs w:val="24"/>
              </w:rPr>
              <w:t>】</w:t>
            </w:r>
          </w:p>
        </w:tc>
        <w:tc>
          <w:tcPr>
            <w:tcW w:w="659" w:type="dxa"/>
            <w:shd w:val="clear" w:color="auto" w:fill="auto"/>
            <w:vAlign w:val="center"/>
          </w:tcPr>
          <w:p w14:paraId="0E65314D">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994" w:type="dxa"/>
            <w:shd w:val="clear" w:color="auto" w:fill="auto"/>
            <w:vAlign w:val="center"/>
          </w:tcPr>
          <w:p w14:paraId="5B211C6E">
            <w:pPr>
              <w:snapToGrid w:val="0"/>
              <w:spacing w:line="360" w:lineRule="auto"/>
              <w:jc w:val="center"/>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204C906A">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拟派服务人员能力</w:t>
            </w:r>
          </w:p>
        </w:tc>
      </w:tr>
      <w:tr w14:paraId="04B5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6507884">
            <w:pPr>
              <w:snapToGrid w:val="0"/>
              <w:spacing w:line="360" w:lineRule="auto"/>
              <w:jc w:val="center"/>
              <w:rPr>
                <w:rFonts w:hint="eastAsia" w:ascii="仿宋" w:hAnsi="仿宋" w:eastAsia="仿宋" w:cs="仿宋"/>
                <w:b/>
                <w:bCs/>
                <w:sz w:val="24"/>
                <w:lang w:val="en-US"/>
              </w:rPr>
            </w:pPr>
            <w:r>
              <w:rPr>
                <w:rFonts w:hint="eastAsia" w:ascii="仿宋" w:hAnsi="仿宋" w:eastAsia="仿宋" w:cs="仿宋"/>
                <w:b/>
                <w:bCs/>
                <w:sz w:val="24"/>
                <w:lang w:val="en-US"/>
              </w:rPr>
              <w:t>9</w:t>
            </w:r>
          </w:p>
        </w:tc>
        <w:tc>
          <w:tcPr>
            <w:tcW w:w="4970" w:type="dxa"/>
            <w:vAlign w:val="center"/>
          </w:tcPr>
          <w:p w14:paraId="7CA68CD8">
            <w:pPr>
              <w:snapToGrid w:val="0"/>
              <w:spacing w:line="360" w:lineRule="auto"/>
              <w:contextualSpacing/>
              <w:jc w:val="left"/>
              <w:rPr>
                <w:rFonts w:hint="eastAsia" w:ascii="仿宋" w:hAnsi="仿宋" w:eastAsia="仿宋" w:cs="仿宋"/>
                <w:bCs/>
                <w:kern w:val="0"/>
                <w:sz w:val="24"/>
                <w:lang w:val="en-US" w:eastAsia="zh-CN"/>
              </w:rPr>
            </w:pPr>
            <w:r>
              <w:rPr>
                <w:rFonts w:hint="eastAsia" w:ascii="仿宋" w:hAnsi="仿宋" w:eastAsia="仿宋" w:cs="仿宋"/>
                <w:bCs/>
                <w:kern w:val="0"/>
                <w:sz w:val="24"/>
              </w:rPr>
              <w:t>结合实际需求，根据供应商提供的服务质量控制方案</w:t>
            </w:r>
            <w:r>
              <w:rPr>
                <w:rFonts w:hint="eastAsia" w:ascii="仿宋" w:hAnsi="仿宋" w:eastAsia="仿宋" w:cs="仿宋"/>
                <w:bCs/>
                <w:kern w:val="0"/>
                <w:sz w:val="24"/>
                <w:lang w:eastAsia="zh-CN"/>
              </w:rPr>
              <w:t>的</w:t>
            </w:r>
            <w:r>
              <w:rPr>
                <w:rFonts w:hint="eastAsia" w:ascii="仿宋" w:hAnsi="仿宋" w:eastAsia="仿宋" w:cs="仿宋"/>
                <w:bCs/>
                <w:kern w:val="0"/>
                <w:sz w:val="24"/>
                <w:lang w:val="en-US" w:eastAsia="zh-CN"/>
              </w:rPr>
              <w:t>合理性、质量</w:t>
            </w:r>
            <w:r>
              <w:rPr>
                <w:rFonts w:hint="eastAsia" w:ascii="仿宋" w:hAnsi="仿宋" w:eastAsia="仿宋" w:cs="仿宋"/>
                <w:bCs/>
                <w:sz w:val="24"/>
              </w:rPr>
              <w:t>体系</w:t>
            </w:r>
            <w:r>
              <w:rPr>
                <w:rFonts w:hint="eastAsia" w:ascii="仿宋" w:hAnsi="仿宋" w:eastAsia="仿宋" w:cs="仿宋"/>
                <w:bCs/>
                <w:sz w:val="24"/>
                <w:lang w:val="en-US" w:eastAsia="zh-CN"/>
              </w:rPr>
              <w:t>是否</w:t>
            </w:r>
            <w:r>
              <w:rPr>
                <w:rFonts w:hint="eastAsia" w:ascii="仿宋" w:hAnsi="仿宋" w:eastAsia="仿宋" w:cs="仿宋"/>
                <w:bCs/>
                <w:sz w:val="24"/>
              </w:rPr>
              <w:t>完备周全</w:t>
            </w:r>
            <w:r>
              <w:rPr>
                <w:rFonts w:hint="eastAsia" w:ascii="仿宋" w:hAnsi="仿宋" w:eastAsia="仿宋" w:cs="仿宋"/>
                <w:bCs/>
                <w:sz w:val="24"/>
                <w:lang w:eastAsia="zh-CN"/>
              </w:rPr>
              <w:t>、</w:t>
            </w:r>
            <w:r>
              <w:rPr>
                <w:rFonts w:hint="eastAsia" w:ascii="仿宋" w:hAnsi="仿宋" w:eastAsia="仿宋" w:cs="仿宋"/>
                <w:bCs/>
                <w:sz w:val="24"/>
                <w:lang w:val="en-US" w:eastAsia="zh-CN"/>
              </w:rPr>
              <w:t>措施是否有</w:t>
            </w:r>
            <w:r>
              <w:rPr>
                <w:rFonts w:hint="eastAsia" w:ascii="仿宋" w:hAnsi="仿宋" w:eastAsia="仿宋" w:cs="仿宋"/>
                <w:bCs/>
                <w:kern w:val="0"/>
                <w:sz w:val="24"/>
                <w:lang w:val="en-US" w:eastAsia="zh-CN"/>
              </w:rPr>
              <w:t>针对性等方面进行综合打分。</w:t>
            </w:r>
          </w:p>
          <w:p w14:paraId="582C0424">
            <w:pPr>
              <w:snapToGrid w:val="0"/>
              <w:spacing w:line="360" w:lineRule="auto"/>
              <w:contextualSpacing/>
              <w:jc w:val="left"/>
              <w:rPr>
                <w:rFonts w:hint="eastAsia" w:ascii="仿宋" w:hAnsi="仿宋" w:eastAsia="仿宋" w:cs="仿宋"/>
                <w:sz w:val="24"/>
              </w:rPr>
            </w:pPr>
            <w:r>
              <w:rPr>
                <w:rFonts w:hint="eastAsia" w:ascii="仿宋" w:hAnsi="仿宋" w:eastAsia="仿宋" w:cs="仿宋"/>
                <w:b/>
                <w:bCs/>
                <w:sz w:val="24"/>
              </w:rPr>
              <w:t>【评分范围：3；2；1；0】</w:t>
            </w:r>
          </w:p>
        </w:tc>
        <w:tc>
          <w:tcPr>
            <w:tcW w:w="659" w:type="dxa"/>
            <w:vAlign w:val="center"/>
          </w:tcPr>
          <w:p w14:paraId="2BA7CF04">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94" w:type="dxa"/>
            <w:vAlign w:val="center"/>
          </w:tcPr>
          <w:p w14:paraId="5FBDA28B">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0911A363">
            <w:pPr>
              <w:snapToGrid w:val="0"/>
              <w:contextualSpacing/>
              <w:jc w:val="center"/>
              <w:rPr>
                <w:rFonts w:hint="eastAsia" w:ascii="仿宋" w:hAnsi="仿宋" w:eastAsia="仿宋" w:cs="仿宋"/>
                <w:b/>
                <w:bCs/>
                <w:szCs w:val="21"/>
              </w:rPr>
            </w:pPr>
            <w:r>
              <w:rPr>
                <w:rFonts w:hint="eastAsia" w:ascii="仿宋" w:hAnsi="仿宋" w:eastAsia="仿宋" w:cs="仿宋"/>
                <w:b/>
                <w:bCs/>
                <w:sz w:val="24"/>
              </w:rPr>
              <w:t>服务质量控制方案</w:t>
            </w:r>
          </w:p>
        </w:tc>
      </w:tr>
      <w:tr w14:paraId="4B8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DB568ED">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10</w:t>
            </w:r>
          </w:p>
        </w:tc>
        <w:tc>
          <w:tcPr>
            <w:tcW w:w="4970" w:type="dxa"/>
            <w:vAlign w:val="center"/>
          </w:tcPr>
          <w:p w14:paraId="43872E7B">
            <w:pPr>
              <w:snapToGrid w:val="0"/>
              <w:spacing w:line="360" w:lineRule="auto"/>
              <w:contextualSpacing/>
              <w:jc w:val="left"/>
              <w:rPr>
                <w:rFonts w:hint="eastAsia" w:ascii="仿宋" w:hAnsi="仿宋" w:eastAsia="仿宋" w:cs="仿宋"/>
                <w:sz w:val="24"/>
                <w:lang w:eastAsia="zh-CN"/>
              </w:rPr>
            </w:pPr>
            <w:r>
              <w:rPr>
                <w:rFonts w:hint="eastAsia" w:ascii="仿宋" w:hAnsi="仿宋" w:eastAsia="仿宋" w:cs="仿宋"/>
                <w:bCs/>
                <w:kern w:val="0"/>
                <w:sz w:val="24"/>
                <w:lang w:val="en-US" w:eastAsia="zh-CN"/>
              </w:rPr>
              <w:t>根据供应商提供的</w:t>
            </w:r>
            <w:r>
              <w:rPr>
                <w:rFonts w:hint="eastAsia" w:ascii="仿宋" w:hAnsi="仿宋" w:eastAsia="仿宋" w:cs="仿宋"/>
                <w:bCs/>
                <w:kern w:val="0"/>
                <w:sz w:val="24"/>
              </w:rPr>
              <w:t>服务与技术支持，服务状况，响应的是否及时，解决问题是否迅速等方案进行综合打分</w:t>
            </w:r>
            <w:r>
              <w:rPr>
                <w:rFonts w:hint="eastAsia" w:ascii="仿宋" w:hAnsi="仿宋" w:eastAsia="仿宋" w:cs="仿宋"/>
                <w:bCs/>
                <w:kern w:val="0"/>
                <w:sz w:val="24"/>
                <w:lang w:eastAsia="zh-CN"/>
              </w:rPr>
              <w:t>。</w:t>
            </w:r>
            <w:r>
              <w:rPr>
                <w:rFonts w:hint="eastAsia" w:ascii="仿宋" w:hAnsi="仿宋" w:eastAsia="仿宋" w:cs="仿宋"/>
                <w:b/>
                <w:bCs/>
                <w:sz w:val="24"/>
              </w:rPr>
              <w:t>【评分范围：3；2；1；0】</w:t>
            </w:r>
          </w:p>
        </w:tc>
        <w:tc>
          <w:tcPr>
            <w:tcW w:w="659" w:type="dxa"/>
            <w:vAlign w:val="center"/>
          </w:tcPr>
          <w:p w14:paraId="340EEB1E">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94" w:type="dxa"/>
            <w:vAlign w:val="center"/>
          </w:tcPr>
          <w:p w14:paraId="3B5EADD9">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3A403067">
            <w:pPr>
              <w:snapToGrid w:val="0"/>
              <w:contextualSpacing/>
              <w:jc w:val="center"/>
              <w:rPr>
                <w:rFonts w:hint="eastAsia" w:ascii="仿宋" w:hAnsi="仿宋" w:eastAsia="仿宋" w:cs="仿宋"/>
                <w:b/>
                <w:bCs/>
                <w:kern w:val="0"/>
                <w:szCs w:val="21"/>
              </w:rPr>
            </w:pPr>
            <w:r>
              <w:rPr>
                <w:rFonts w:hint="eastAsia" w:ascii="仿宋" w:hAnsi="仿宋" w:eastAsia="仿宋" w:cs="仿宋"/>
                <w:b/>
                <w:bCs/>
                <w:sz w:val="24"/>
              </w:rPr>
              <w:t>售后服务</w:t>
            </w:r>
          </w:p>
        </w:tc>
      </w:tr>
      <w:tr w14:paraId="6375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8001F87">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11</w:t>
            </w:r>
          </w:p>
        </w:tc>
        <w:tc>
          <w:tcPr>
            <w:tcW w:w="4970" w:type="dxa"/>
            <w:vAlign w:val="center"/>
          </w:tcPr>
          <w:p w14:paraId="5C2097B9">
            <w:pPr>
              <w:snapToGrid w:val="0"/>
              <w:spacing w:line="360" w:lineRule="auto"/>
              <w:contextualSpacing/>
              <w:jc w:val="left"/>
              <w:rPr>
                <w:rFonts w:hint="eastAsia" w:ascii="仿宋" w:hAnsi="仿宋" w:eastAsia="仿宋" w:cs="仿宋"/>
                <w:bCs/>
                <w:kern w:val="0"/>
                <w:sz w:val="24"/>
                <w:lang w:eastAsia="zh-CN"/>
              </w:rPr>
            </w:pPr>
            <w:r>
              <w:rPr>
                <w:rFonts w:hint="eastAsia" w:ascii="仿宋" w:hAnsi="仿宋" w:eastAsia="仿宋" w:cs="仿宋"/>
                <w:bCs/>
                <w:kern w:val="0"/>
                <w:sz w:val="24"/>
              </w:rPr>
              <w:t>针对本项目提供的优惠及服务承诺情况，依据</w:t>
            </w:r>
            <w:r>
              <w:rPr>
                <w:rFonts w:hint="eastAsia" w:ascii="仿宋" w:hAnsi="仿宋" w:eastAsia="仿宋" w:cs="仿宋"/>
                <w:bCs/>
                <w:kern w:val="0"/>
                <w:sz w:val="24"/>
                <w:lang w:val="en-US" w:eastAsia="zh-CN"/>
              </w:rPr>
              <w:t>投标</w:t>
            </w:r>
            <w:r>
              <w:rPr>
                <w:rFonts w:hint="eastAsia" w:ascii="仿宋" w:hAnsi="仿宋" w:eastAsia="仿宋" w:cs="仿宋"/>
                <w:bCs/>
                <w:kern w:val="0"/>
                <w:sz w:val="24"/>
              </w:rPr>
              <w:t>响应文件提供的承诺内容</w:t>
            </w:r>
            <w:r>
              <w:rPr>
                <w:rFonts w:hint="eastAsia" w:ascii="仿宋" w:hAnsi="仿宋" w:eastAsia="仿宋" w:cs="仿宋"/>
                <w:bCs/>
                <w:kern w:val="0"/>
                <w:sz w:val="24"/>
                <w:lang w:eastAsia="zh-CN"/>
              </w:rPr>
              <w:t>的</w:t>
            </w:r>
            <w:r>
              <w:rPr>
                <w:rFonts w:hint="eastAsia" w:ascii="仿宋" w:hAnsi="仿宋" w:eastAsia="仿宋" w:cs="仿宋"/>
                <w:bCs/>
                <w:kern w:val="0"/>
                <w:sz w:val="24"/>
                <w:lang w:val="en-US" w:eastAsia="zh-CN"/>
              </w:rPr>
              <w:t>可实现性、与本项目的匹配性等方面</w:t>
            </w:r>
            <w:r>
              <w:rPr>
                <w:rFonts w:hint="eastAsia" w:ascii="仿宋" w:hAnsi="仿宋" w:eastAsia="仿宋" w:cs="仿宋"/>
                <w:bCs/>
                <w:kern w:val="0"/>
                <w:sz w:val="24"/>
              </w:rPr>
              <w:t>进行综合打分</w:t>
            </w:r>
            <w:r>
              <w:rPr>
                <w:rFonts w:hint="eastAsia" w:ascii="仿宋" w:hAnsi="仿宋" w:eastAsia="仿宋" w:cs="仿宋"/>
                <w:bCs/>
                <w:kern w:val="0"/>
                <w:sz w:val="24"/>
                <w:lang w:eastAsia="zh-CN"/>
              </w:rPr>
              <w:t>。</w:t>
            </w:r>
          </w:p>
          <w:p w14:paraId="57C64E4A">
            <w:pPr>
              <w:snapToGrid w:val="0"/>
              <w:spacing w:line="360" w:lineRule="auto"/>
              <w:contextualSpacing/>
              <w:jc w:val="left"/>
              <w:rPr>
                <w:rFonts w:hint="eastAsia" w:ascii="仿宋" w:hAnsi="仿宋" w:eastAsia="仿宋" w:cs="仿宋"/>
                <w:sz w:val="24"/>
                <w:lang w:eastAsia="zh-CN"/>
              </w:rPr>
            </w:pPr>
            <w:r>
              <w:rPr>
                <w:rFonts w:hint="eastAsia" w:ascii="仿宋" w:hAnsi="仿宋" w:eastAsia="仿宋" w:cs="仿宋"/>
                <w:b/>
                <w:bCs/>
                <w:sz w:val="24"/>
              </w:rPr>
              <w:t>【评分范围：3；2；1；0】</w:t>
            </w:r>
          </w:p>
        </w:tc>
        <w:tc>
          <w:tcPr>
            <w:tcW w:w="659" w:type="dxa"/>
            <w:vAlign w:val="center"/>
          </w:tcPr>
          <w:p w14:paraId="6DB65B53">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94" w:type="dxa"/>
            <w:vAlign w:val="center"/>
          </w:tcPr>
          <w:p w14:paraId="07DA7551">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62D36922">
            <w:pPr>
              <w:spacing w:before="120" w:beforeLines="50" w:after="120" w:afterLines="50"/>
              <w:jc w:val="center"/>
              <w:rPr>
                <w:rFonts w:hint="eastAsia" w:ascii="仿宋" w:hAnsi="仿宋" w:eastAsia="仿宋" w:cs="仿宋"/>
                <w:b/>
                <w:bCs/>
                <w:szCs w:val="21"/>
              </w:rPr>
            </w:pPr>
            <w:r>
              <w:rPr>
                <w:rFonts w:hint="eastAsia" w:ascii="仿宋" w:hAnsi="仿宋" w:eastAsia="仿宋" w:cs="仿宋"/>
                <w:b/>
                <w:bCs/>
                <w:sz w:val="24"/>
              </w:rPr>
              <w:t>优惠方案及服务承诺</w:t>
            </w:r>
          </w:p>
        </w:tc>
      </w:tr>
      <w:tr w14:paraId="1EEF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5"/>
            <w:vAlign w:val="center"/>
          </w:tcPr>
          <w:p w14:paraId="21463F1A">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报价部分（20分）</w:t>
            </w:r>
          </w:p>
        </w:tc>
      </w:tr>
      <w:tr w14:paraId="7421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641E8228">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12</w:t>
            </w:r>
          </w:p>
        </w:tc>
        <w:tc>
          <w:tcPr>
            <w:tcW w:w="4970" w:type="dxa"/>
            <w:vAlign w:val="center"/>
          </w:tcPr>
          <w:p w14:paraId="01741658">
            <w:pPr>
              <w:spacing w:line="360" w:lineRule="auto"/>
              <w:jc w:val="left"/>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有效投标报价的最低价作为评标基准价，其最低报价为满分；按［投标报价得分=（评标基准价/投标报价）*20］的计算公式计算。</w:t>
            </w:r>
          </w:p>
          <w:p w14:paraId="5D89F154">
            <w:pPr>
              <w:widowControl/>
              <w:shd w:val="clear" w:color="auto" w:fill="FFFFFF"/>
              <w:adjustRightInd/>
              <w:spacing w:line="360" w:lineRule="auto"/>
              <w:ind w:firstLine="420"/>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tc>
        <w:tc>
          <w:tcPr>
            <w:tcW w:w="659" w:type="dxa"/>
            <w:vAlign w:val="center"/>
          </w:tcPr>
          <w:p w14:paraId="0FFC08AC">
            <w:pPr>
              <w:spacing w:line="360" w:lineRule="auto"/>
              <w:jc w:val="center"/>
              <w:outlineLvl w:val="0"/>
              <w:rPr>
                <w:rFonts w:hint="eastAsia" w:ascii="仿宋" w:hAnsi="仿宋" w:eastAsia="仿宋" w:cs="仿宋"/>
                <w:sz w:val="24"/>
              </w:rPr>
            </w:pPr>
            <w:r>
              <w:rPr>
                <w:rFonts w:hint="eastAsia" w:ascii="仿宋" w:hAnsi="仿宋" w:eastAsia="仿宋" w:cs="仿宋"/>
                <w:sz w:val="24"/>
              </w:rPr>
              <w:t>20</w:t>
            </w:r>
          </w:p>
        </w:tc>
        <w:tc>
          <w:tcPr>
            <w:tcW w:w="994" w:type="dxa"/>
            <w:vAlign w:val="center"/>
          </w:tcPr>
          <w:p w14:paraId="52E575AA">
            <w:pPr>
              <w:spacing w:line="360" w:lineRule="auto"/>
              <w:jc w:val="center"/>
              <w:outlineLvl w:val="0"/>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47DFEA07">
            <w:pPr>
              <w:spacing w:line="360" w:lineRule="auto"/>
              <w:jc w:val="center"/>
              <w:outlineLvl w:val="0"/>
              <w:rPr>
                <w:rFonts w:hint="eastAsia" w:ascii="仿宋" w:hAnsi="仿宋" w:eastAsia="仿宋" w:cs="仿宋"/>
                <w:sz w:val="24"/>
              </w:rPr>
            </w:pPr>
            <w:r>
              <w:rPr>
                <w:rFonts w:hint="eastAsia" w:ascii="仿宋" w:hAnsi="仿宋" w:eastAsia="仿宋" w:cs="仿宋"/>
                <w:b/>
                <w:bCs/>
                <w:sz w:val="24"/>
              </w:rPr>
              <w:t>报价部分</w:t>
            </w:r>
          </w:p>
        </w:tc>
      </w:tr>
    </w:tbl>
    <w:p w14:paraId="5258BABB">
      <w:pPr>
        <w:rPr>
          <w:rFonts w:ascii="Calibri" w:hAnsi="Calibri" w:eastAsia="仿宋"/>
        </w:rPr>
      </w:pPr>
    </w:p>
    <w:p w14:paraId="310084A8">
      <w:pPr>
        <w:rPr>
          <w:rFonts w:ascii="Calibri" w:hAnsi="Calibri" w:eastAsia="仿宋"/>
        </w:rPr>
      </w:pPr>
    </w:p>
    <w:p w14:paraId="7BEDEA02">
      <w:pPr>
        <w:snapToGrid w:val="0"/>
        <w:spacing w:line="360" w:lineRule="auto"/>
        <w:rPr>
          <w:rFonts w:ascii="Calibri" w:hAnsi="Calibri" w:eastAsia="仿宋" w:cs="仿宋_GB2312"/>
          <w:sz w:val="24"/>
        </w:rPr>
      </w:pPr>
      <w:r>
        <w:rPr>
          <w:rFonts w:ascii="Calibri" w:hAnsi="Calibri" w:eastAsia="仿宋" w:cs="Arial"/>
          <w:sz w:val="20"/>
          <w:szCs w:val="20"/>
          <w:shd w:val="clear" w:color="auto" w:fill="FFFFFF"/>
        </w:rPr>
        <w:t>*</w:t>
      </w:r>
      <w:r>
        <w:rPr>
          <w:rFonts w:hint="eastAsia" w:ascii="Calibri" w:hAnsi="Calibri" w:eastAsia="仿宋" w:cs="仿宋_GB2312"/>
          <w:b/>
          <w:sz w:val="24"/>
        </w:rPr>
        <w:t>备注：</w:t>
      </w:r>
      <w:r>
        <w:rPr>
          <w:rFonts w:hint="eastAsia" w:ascii="Calibri" w:hAnsi="Calibri" w:eastAsia="仿宋" w:cs="仿宋_GB2312"/>
          <w:sz w:val="24"/>
        </w:rPr>
        <w:t>投标人编制投标文件（商务技术文件部分）时，建议按此目录（序号和内容）提供评标标准相应的商务技术资料。</w:t>
      </w:r>
    </w:p>
    <w:p w14:paraId="71374BC7">
      <w:pPr>
        <w:widowControl/>
        <w:adjustRightInd/>
        <w:jc w:val="left"/>
        <w:rPr>
          <w:rFonts w:ascii="Calibri" w:hAnsi="Calibri" w:eastAsia="仿宋" w:cs="宋体"/>
          <w:b/>
          <w:sz w:val="32"/>
        </w:rPr>
      </w:pPr>
      <w:r>
        <w:rPr>
          <w:rFonts w:ascii="Calibri" w:hAnsi="Calibri" w:eastAsia="仿宋" w:cs="宋体"/>
          <w:b/>
          <w:sz w:val="32"/>
        </w:rPr>
        <w:br w:type="page"/>
      </w:r>
    </w:p>
    <w:p w14:paraId="0F120E1C">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一、评审方法</w:t>
      </w:r>
    </w:p>
    <w:p w14:paraId="0F120E1D">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0F120E1E">
      <w:pPr>
        <w:adjustRightInd/>
        <w:spacing w:line="360" w:lineRule="auto"/>
        <w:rPr>
          <w:rFonts w:ascii="仿宋" w:hAnsi="仿宋" w:eastAsia="仿宋" w:cs="仿宋"/>
          <w:kern w:val="0"/>
          <w:sz w:val="24"/>
        </w:rPr>
      </w:pPr>
    </w:p>
    <w:p w14:paraId="0F120E1F">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CE4282E">
      <w:pPr>
        <w:pStyle w:val="398"/>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76A19715">
      <w:pPr>
        <w:pStyle w:val="398"/>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3A4D4C">
      <w:pPr>
        <w:pStyle w:val="398"/>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6B89860">
      <w:pPr>
        <w:pStyle w:val="398"/>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2B45605D">
      <w:pPr>
        <w:pStyle w:val="398"/>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19DACC6C">
      <w:pPr>
        <w:pStyle w:val="398"/>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2ABFCCE5">
      <w:pPr>
        <w:pStyle w:val="398"/>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6D08D47C">
      <w:pPr>
        <w:pStyle w:val="398"/>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34CBAA83">
      <w:pPr>
        <w:pStyle w:val="398"/>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14:paraId="783E0322">
      <w:pPr>
        <w:snapToGrid w:val="0"/>
        <w:spacing w:line="360" w:lineRule="auto"/>
        <w:ind w:left="120" w:leftChars="57" w:firstLine="482" w:firstLineChars="150"/>
        <w:jc w:val="center"/>
        <w:rPr>
          <w:rFonts w:ascii="仿宋" w:hAnsi="仿宋" w:eastAsia="仿宋" w:cs="仿宋"/>
          <w:b/>
          <w:sz w:val="32"/>
        </w:rPr>
      </w:pPr>
    </w:p>
    <w:p w14:paraId="2B880AFB">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4777E362">
      <w:pPr>
        <w:pStyle w:val="398"/>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2969A2CD">
      <w:pPr>
        <w:pStyle w:val="398"/>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3E3D4A2">
      <w:pPr>
        <w:pStyle w:val="398"/>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0FDC41E5">
      <w:pPr>
        <w:pStyle w:val="398"/>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17722C71">
      <w:pPr>
        <w:pStyle w:val="398"/>
        <w:spacing w:before="0"/>
        <w:ind w:firstLine="480"/>
        <w:rPr>
          <w:rFonts w:ascii="仿宋" w:hAnsi="仿宋" w:eastAsia="仿宋" w:cs="仿宋"/>
        </w:rPr>
      </w:pPr>
      <w:r>
        <w:rPr>
          <w:rFonts w:hint="eastAsia" w:ascii="仿宋" w:hAnsi="仿宋" w:eastAsia="仿宋" w:cs="仿宋"/>
        </w:rPr>
        <w:t>1.4磋商小组集中与单一供应商分别进行磋商；</w:t>
      </w:r>
    </w:p>
    <w:p w14:paraId="77E6D17D">
      <w:pPr>
        <w:pStyle w:val="398"/>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44C37EC1">
      <w:pPr>
        <w:pStyle w:val="398"/>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0530BD92">
      <w:pPr>
        <w:pStyle w:val="398"/>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20C7483D">
      <w:pPr>
        <w:pStyle w:val="398"/>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5E3AC36B">
      <w:pPr>
        <w:pStyle w:val="398"/>
        <w:spacing w:before="0"/>
        <w:ind w:firstLine="480"/>
        <w:rPr>
          <w:rFonts w:ascii="仿宋" w:hAnsi="仿宋" w:eastAsia="仿宋" w:cs="仿宋"/>
        </w:rPr>
      </w:pPr>
      <w:r>
        <w:rPr>
          <w:rFonts w:hint="eastAsia" w:ascii="仿宋" w:hAnsi="仿宋" w:eastAsia="仿宋" w:cs="仿宋"/>
        </w:rPr>
        <w:t>1.9法律、法规、规章、磋商文件等规定的其它事项。</w:t>
      </w:r>
    </w:p>
    <w:p w14:paraId="577D9857">
      <w:pPr>
        <w:pStyle w:val="398"/>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3C50E525">
      <w:pPr>
        <w:pStyle w:val="398"/>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520C5870">
      <w:pPr>
        <w:pStyle w:val="398"/>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7BE9FEDE">
      <w:pPr>
        <w:pStyle w:val="398"/>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6512AC57">
      <w:pPr>
        <w:pStyle w:val="398"/>
        <w:spacing w:before="0"/>
        <w:ind w:firstLine="480"/>
        <w:rPr>
          <w:rFonts w:ascii="仿宋" w:hAnsi="仿宋" w:eastAsia="仿宋" w:cs="仿宋"/>
        </w:rPr>
      </w:pPr>
      <w:r>
        <w:rPr>
          <w:rFonts w:hint="eastAsia" w:ascii="仿宋" w:hAnsi="仿宋" w:eastAsia="仿宋" w:cs="仿宋"/>
        </w:rPr>
        <w:t>2.4对需要专业判断的主观评审因素协商评分；</w:t>
      </w:r>
    </w:p>
    <w:p w14:paraId="085CAE5F">
      <w:pPr>
        <w:pStyle w:val="398"/>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71C8C593">
      <w:pPr>
        <w:pStyle w:val="398"/>
        <w:spacing w:before="0"/>
        <w:ind w:firstLine="480"/>
        <w:rPr>
          <w:rFonts w:ascii="仿宋" w:hAnsi="仿宋" w:eastAsia="仿宋" w:cs="仿宋"/>
        </w:rPr>
      </w:pPr>
      <w:r>
        <w:rPr>
          <w:rFonts w:hint="eastAsia" w:ascii="仿宋" w:hAnsi="仿宋" w:eastAsia="仿宋" w:cs="仿宋"/>
        </w:rPr>
        <w:t>2.6记录、复制或者带走任何评审资料；</w:t>
      </w:r>
    </w:p>
    <w:p w14:paraId="1E48166E">
      <w:pPr>
        <w:pStyle w:val="398"/>
        <w:spacing w:before="0"/>
        <w:ind w:firstLine="480"/>
        <w:rPr>
          <w:rFonts w:ascii="仿宋" w:hAnsi="仿宋" w:eastAsia="仿宋" w:cs="仿宋"/>
        </w:rPr>
      </w:pPr>
      <w:r>
        <w:rPr>
          <w:rFonts w:hint="eastAsia" w:ascii="仿宋" w:hAnsi="仿宋" w:eastAsia="仿宋" w:cs="仿宋"/>
        </w:rPr>
        <w:t>2.7其他不遵守评审纪律的行为。</w:t>
      </w:r>
    </w:p>
    <w:p w14:paraId="4C0A72A2">
      <w:pPr>
        <w:pStyle w:val="398"/>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0F120E3F">
      <w:pPr>
        <w:pStyle w:val="398"/>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0F120E40">
      <w:pPr>
        <w:pStyle w:val="398"/>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0F120E41">
      <w:pPr>
        <w:pStyle w:val="398"/>
        <w:spacing w:before="0"/>
        <w:ind w:firstLine="0" w:firstLineChars="0"/>
        <w:rPr>
          <w:rFonts w:ascii="仿宋" w:hAnsi="仿宋" w:eastAsia="仿宋" w:cs="仿宋"/>
          <w:b/>
        </w:rPr>
      </w:pPr>
    </w:p>
    <w:p w14:paraId="0F120E42">
      <w:pPr>
        <w:pStyle w:val="398"/>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1CC7BD77">
      <w:pPr>
        <w:pStyle w:val="398"/>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3E9C3404">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8"/>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685E568A">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4A85D79">
      <w:pPr>
        <w:spacing w:line="360" w:lineRule="auto"/>
        <w:ind w:firstLine="480" w:firstLineChars="200"/>
        <w:rPr>
          <w:rFonts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D33C615">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170BDDD0">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43A0D8D">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24D5EB0A">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1EC7B9AF">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61707F7E">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54C942FD">
      <w:pPr>
        <w:pStyle w:val="398"/>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B606D99">
      <w:pPr>
        <w:pStyle w:val="25"/>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4C2C48E2">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3D90E7D">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35C94229">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4E0DC7AD">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4AF181FC">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364296A7">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14:paraId="1FAFD06C">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323859B1">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14:paraId="365E9DCF">
      <w:pPr>
        <w:spacing w:line="360" w:lineRule="auto"/>
        <w:ind w:firstLine="480" w:firstLineChars="200"/>
        <w:rPr>
          <w:rFonts w:ascii="仿宋" w:hAnsi="仿宋" w:eastAsia="仿宋" w:cs="仿宋"/>
          <w:sz w:val="24"/>
        </w:rPr>
      </w:pPr>
      <w:r>
        <w:rPr>
          <w:rFonts w:hint="eastAsia" w:ascii="仿宋" w:hAnsi="仿宋" w:eastAsia="仿宋" w:cs="仿宋"/>
          <w:sz w:val="24"/>
        </w:rPr>
        <w:t>3.13所提交的《最后报价一览表》中出现不是唯一的、有选择性的报价的;</w:t>
      </w:r>
    </w:p>
    <w:p w14:paraId="6FD8B996">
      <w:pPr>
        <w:spacing w:line="360" w:lineRule="auto"/>
        <w:ind w:firstLine="480" w:firstLineChars="200"/>
        <w:rPr>
          <w:rFonts w:ascii="仿宋" w:hAnsi="仿宋" w:eastAsia="仿宋" w:cs="仿宋"/>
          <w:sz w:val="24"/>
        </w:rPr>
      </w:pPr>
      <w:r>
        <w:rPr>
          <w:rFonts w:hint="eastAsia" w:ascii="仿宋" w:hAnsi="仿宋" w:eastAsia="仿宋" w:cs="仿宋"/>
          <w:sz w:val="24"/>
        </w:rPr>
        <w:t>3.14最后报价高于本项目采购预算或者最高限价的;</w:t>
      </w:r>
    </w:p>
    <w:p w14:paraId="09C99821">
      <w:pPr>
        <w:spacing w:line="360" w:lineRule="auto"/>
        <w:ind w:firstLine="480" w:firstLineChars="200"/>
        <w:rPr>
          <w:rFonts w:ascii="仿宋" w:hAnsi="仿宋" w:eastAsia="仿宋" w:cs="仿宋"/>
        </w:rPr>
      </w:pPr>
      <w:r>
        <w:rPr>
          <w:rFonts w:hint="eastAsia" w:ascii="仿宋" w:hAnsi="仿宋" w:eastAsia="仿宋" w:cs="仿宋"/>
          <w:sz w:val="24"/>
        </w:rPr>
        <w:t>3.15《最后报价一览表》填写不完整或字迹不能辨认或有漏项的；</w:t>
      </w:r>
    </w:p>
    <w:p w14:paraId="00408402">
      <w:pPr>
        <w:spacing w:line="360" w:lineRule="auto"/>
        <w:ind w:firstLine="480" w:firstLineChars="200"/>
        <w:rPr>
          <w:rFonts w:ascii="仿宋" w:hAnsi="仿宋" w:eastAsia="仿宋" w:cs="仿宋"/>
          <w:sz w:val="24"/>
        </w:rPr>
      </w:pPr>
      <w:r>
        <w:rPr>
          <w:rFonts w:hint="eastAsia" w:ascii="仿宋" w:hAnsi="仿宋" w:eastAsia="仿宋" w:cs="仿宋"/>
          <w:sz w:val="24"/>
        </w:rPr>
        <w:t>3.16供应商对根据修正原则修正后的最后报价不确认的；</w:t>
      </w:r>
    </w:p>
    <w:p w14:paraId="442353B0">
      <w:pPr>
        <w:spacing w:line="360" w:lineRule="auto"/>
        <w:ind w:firstLine="480" w:firstLineChars="200"/>
        <w:rPr>
          <w:rFonts w:ascii="仿宋" w:hAnsi="仿宋" w:eastAsia="仿宋" w:cs="仿宋"/>
          <w:sz w:val="24"/>
        </w:rPr>
      </w:pPr>
      <w:r>
        <w:rPr>
          <w:rFonts w:hint="eastAsia" w:ascii="仿宋" w:hAnsi="仿宋" w:eastAsia="仿宋" w:cs="仿宋"/>
          <w:sz w:val="24"/>
        </w:rPr>
        <w:t>3.17供应商提供虚假材料响应的（包括但不限于以下情节）；</w:t>
      </w:r>
    </w:p>
    <w:p w14:paraId="70A5993D">
      <w:pPr>
        <w:pStyle w:val="110"/>
        <w:numPr>
          <w:ilvl w:val="0"/>
          <w:numId w:val="8"/>
        </w:numPr>
        <w:ind w:firstLineChars="0"/>
        <w:rPr>
          <w:rFonts w:ascii="仿宋" w:hAnsi="仿宋" w:eastAsia="仿宋" w:cs="仿宋"/>
        </w:rPr>
      </w:pPr>
      <w:r>
        <w:rPr>
          <w:rFonts w:hint="eastAsia" w:ascii="仿宋" w:hAnsi="仿宋" w:eastAsia="仿宋" w:cs="仿宋"/>
        </w:rPr>
        <w:t>使用伪造、变造的许可证件；</w:t>
      </w:r>
    </w:p>
    <w:p w14:paraId="761328DB">
      <w:pPr>
        <w:pStyle w:val="110"/>
        <w:numPr>
          <w:ilvl w:val="0"/>
          <w:numId w:val="8"/>
        </w:numPr>
        <w:ind w:firstLineChars="0"/>
        <w:rPr>
          <w:rFonts w:ascii="仿宋" w:hAnsi="仿宋" w:eastAsia="仿宋" w:cs="仿宋"/>
        </w:rPr>
      </w:pPr>
      <w:r>
        <w:rPr>
          <w:rFonts w:hint="eastAsia" w:ascii="仿宋" w:hAnsi="仿宋" w:eastAsia="仿宋" w:cs="仿宋"/>
        </w:rPr>
        <w:t>提供虚假的财务状况或者业绩；</w:t>
      </w:r>
    </w:p>
    <w:p w14:paraId="6D3E17E6">
      <w:pPr>
        <w:pStyle w:val="110"/>
        <w:numPr>
          <w:ilvl w:val="0"/>
          <w:numId w:val="8"/>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01A070F7">
      <w:pPr>
        <w:pStyle w:val="110"/>
        <w:numPr>
          <w:ilvl w:val="0"/>
          <w:numId w:val="8"/>
        </w:numPr>
        <w:ind w:firstLineChars="0"/>
        <w:rPr>
          <w:rFonts w:ascii="仿宋" w:hAnsi="仿宋" w:eastAsia="仿宋" w:cs="仿宋"/>
        </w:rPr>
      </w:pPr>
      <w:r>
        <w:rPr>
          <w:rFonts w:hint="eastAsia" w:ascii="仿宋" w:hAnsi="仿宋" w:eastAsia="仿宋" w:cs="仿宋"/>
        </w:rPr>
        <w:t>提供虚假的信用状况；</w:t>
      </w:r>
    </w:p>
    <w:p w14:paraId="52A1E643">
      <w:pPr>
        <w:pStyle w:val="110"/>
        <w:numPr>
          <w:ilvl w:val="0"/>
          <w:numId w:val="8"/>
        </w:numPr>
        <w:ind w:firstLineChars="0"/>
        <w:rPr>
          <w:rFonts w:ascii="仿宋" w:hAnsi="仿宋" w:eastAsia="仿宋" w:cs="仿宋"/>
        </w:rPr>
      </w:pPr>
      <w:r>
        <w:rPr>
          <w:rFonts w:hint="eastAsia" w:ascii="仿宋" w:hAnsi="仿宋" w:eastAsia="仿宋" w:cs="仿宋"/>
        </w:rPr>
        <w:t>其他弄虚作假的行为。</w:t>
      </w:r>
    </w:p>
    <w:p w14:paraId="4C5CEB39">
      <w:pPr>
        <w:spacing w:line="360" w:lineRule="auto"/>
        <w:ind w:firstLine="480"/>
        <w:rPr>
          <w:rFonts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0328E80C">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7633C533">
      <w:pPr>
        <w:pStyle w:val="110"/>
        <w:numPr>
          <w:ilvl w:val="0"/>
          <w:numId w:val="9"/>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4B4A8B2C">
      <w:pPr>
        <w:pStyle w:val="110"/>
        <w:numPr>
          <w:ilvl w:val="0"/>
          <w:numId w:val="9"/>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45498F7B">
      <w:pPr>
        <w:pStyle w:val="110"/>
        <w:numPr>
          <w:ilvl w:val="0"/>
          <w:numId w:val="9"/>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42581A80">
      <w:pPr>
        <w:pStyle w:val="110"/>
        <w:numPr>
          <w:ilvl w:val="0"/>
          <w:numId w:val="9"/>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9EC54B8">
      <w:pPr>
        <w:pStyle w:val="110"/>
        <w:numPr>
          <w:ilvl w:val="0"/>
          <w:numId w:val="9"/>
        </w:numPr>
        <w:ind w:firstLineChars="0"/>
        <w:rPr>
          <w:rFonts w:ascii="仿宋" w:hAnsi="仿宋" w:eastAsia="仿宋" w:cs="仿宋"/>
        </w:rPr>
      </w:pPr>
      <w:r>
        <w:rPr>
          <w:rFonts w:hint="eastAsia" w:ascii="仿宋" w:hAnsi="仿宋" w:eastAsia="仿宋" w:cs="仿宋"/>
        </w:rPr>
        <w:t>供应商之间事先约定由某一特定供应商中标、成交；</w:t>
      </w:r>
    </w:p>
    <w:p w14:paraId="6757B4EA">
      <w:pPr>
        <w:pStyle w:val="110"/>
        <w:numPr>
          <w:ilvl w:val="0"/>
          <w:numId w:val="9"/>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3D20D946">
      <w:pPr>
        <w:pStyle w:val="110"/>
        <w:numPr>
          <w:ilvl w:val="0"/>
          <w:numId w:val="9"/>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2865987D">
      <w:pPr>
        <w:pStyle w:val="110"/>
        <w:numPr>
          <w:ilvl w:val="0"/>
          <w:numId w:val="9"/>
        </w:numPr>
        <w:ind w:firstLineChars="0"/>
        <w:rPr>
          <w:rFonts w:ascii="仿宋" w:hAnsi="仿宋" w:eastAsia="仿宋" w:cs="仿宋"/>
        </w:rPr>
      </w:pPr>
      <w:r>
        <w:rPr>
          <w:rFonts w:hint="eastAsia" w:ascii="仿宋" w:hAnsi="仿宋" w:eastAsia="仿宋" w:cs="仿宋"/>
        </w:rPr>
        <w:t>不同供应商的响应文件由同一单位或者个人编制；</w:t>
      </w:r>
    </w:p>
    <w:p w14:paraId="5148DA89">
      <w:pPr>
        <w:pStyle w:val="110"/>
        <w:numPr>
          <w:ilvl w:val="0"/>
          <w:numId w:val="9"/>
        </w:numPr>
        <w:ind w:firstLineChars="0"/>
        <w:rPr>
          <w:rFonts w:ascii="仿宋" w:hAnsi="仿宋" w:eastAsia="仿宋" w:cs="仿宋"/>
        </w:rPr>
      </w:pPr>
      <w:r>
        <w:rPr>
          <w:rFonts w:hint="eastAsia" w:ascii="仿宋" w:hAnsi="仿宋" w:eastAsia="仿宋" w:cs="仿宋"/>
        </w:rPr>
        <w:t>不同供应商委托同一单位或者个人办理响应事宜；</w:t>
      </w:r>
    </w:p>
    <w:p w14:paraId="61C3991F">
      <w:pPr>
        <w:pStyle w:val="110"/>
        <w:numPr>
          <w:ilvl w:val="0"/>
          <w:numId w:val="9"/>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6B154664">
      <w:pPr>
        <w:pStyle w:val="110"/>
        <w:numPr>
          <w:ilvl w:val="0"/>
          <w:numId w:val="9"/>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6D2AE842">
      <w:pPr>
        <w:pStyle w:val="110"/>
        <w:numPr>
          <w:ilvl w:val="0"/>
          <w:numId w:val="9"/>
        </w:numPr>
        <w:ind w:firstLineChars="0"/>
        <w:rPr>
          <w:rFonts w:ascii="仿宋" w:hAnsi="仿宋" w:eastAsia="仿宋" w:cs="仿宋"/>
        </w:rPr>
      </w:pPr>
      <w:r>
        <w:rPr>
          <w:rFonts w:hint="eastAsia" w:ascii="仿宋" w:hAnsi="仿宋" w:eastAsia="仿宋" w:cs="仿宋"/>
        </w:rPr>
        <w:t>不同供应商的响应文件相互混装。</w:t>
      </w:r>
    </w:p>
    <w:p w14:paraId="0318D923">
      <w:pPr>
        <w:pStyle w:val="76"/>
        <w:ind w:firstLine="480"/>
        <w:rPr>
          <w:rFonts w:ascii="仿宋" w:hAnsi="仿宋" w:eastAsia="仿宋" w:cs="仿宋"/>
          <w:kern w:val="2"/>
          <w:sz w:val="24"/>
          <w:szCs w:val="24"/>
        </w:rPr>
      </w:pPr>
      <w:r>
        <w:rPr>
          <w:rFonts w:hint="eastAsia" w:ascii="仿宋" w:hAnsi="仿宋" w:eastAsia="仿宋" w:cs="仿宋"/>
          <w:kern w:val="2"/>
          <w:sz w:val="24"/>
          <w:szCs w:val="24"/>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4A1FAC28">
      <w:pPr>
        <w:spacing w:line="360" w:lineRule="auto"/>
        <w:ind w:firstLine="480" w:firstLineChars="200"/>
        <w:rPr>
          <w:rFonts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14:paraId="5516D794">
      <w:pPr>
        <w:pStyle w:val="398"/>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706A6703">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0F1AEA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25D031F3">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726881FD">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49BA757E">
      <w:pPr>
        <w:pStyle w:val="398"/>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3694B73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E60BAF1">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9A6B87">
      <w:pPr>
        <w:pStyle w:val="398"/>
        <w:spacing w:before="0"/>
        <w:ind w:firstLine="0" w:firstLineChars="0"/>
        <w:rPr>
          <w:rFonts w:ascii="仿宋" w:hAnsi="仿宋" w:eastAsia="仿宋" w:cs="仿宋"/>
          <w:b/>
        </w:rPr>
      </w:pPr>
    </w:p>
    <w:p w14:paraId="335D3844">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24E6732C">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1D6E86D">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0F120E82">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0E83">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65"/>
      <w:r>
        <w:rPr>
          <w:rFonts w:hint="eastAsia" w:ascii="仿宋" w:hAnsi="仿宋" w:eastAsia="仿宋" w:cs="仿宋"/>
          <w:b/>
          <w:sz w:val="36"/>
          <w:szCs w:val="36"/>
        </w:rPr>
        <w:t xml:space="preserve">  拟签订的合同文本</w:t>
      </w:r>
    </w:p>
    <w:p w14:paraId="0F120E84">
      <w:pPr>
        <w:snapToGrid w:val="0"/>
        <w:spacing w:line="360" w:lineRule="auto"/>
        <w:ind w:firstLine="420" w:firstLineChars="200"/>
        <w:jc w:val="center"/>
        <w:rPr>
          <w:rFonts w:ascii="仿宋" w:hAnsi="仿宋" w:eastAsia="仿宋" w:cs="仿宋"/>
          <w:szCs w:val="21"/>
        </w:rPr>
      </w:pPr>
      <w:bookmarkStart w:id="66" w:name="第五部分"/>
      <w:bookmarkStart w:id="67" w:name="_Toc86217003"/>
      <w:r>
        <w:rPr>
          <w:rFonts w:hint="eastAsia" w:ascii="仿宋" w:hAnsi="仿宋" w:eastAsia="仿宋" w:cs="仿宋"/>
        </w:rPr>
        <w:t>（供参考，最终以甲乙双方协商签订的合同条款为准）</w:t>
      </w:r>
    </w:p>
    <w:p w14:paraId="0F120E85">
      <w:pPr>
        <w:spacing w:line="600" w:lineRule="exact"/>
        <w:jc w:val="left"/>
        <w:rPr>
          <w:rFonts w:ascii="仿宋" w:hAnsi="仿宋" w:eastAsia="仿宋" w:cs="仿宋"/>
          <w:color w:val="000000"/>
          <w:sz w:val="30"/>
          <w:szCs w:val="30"/>
        </w:rPr>
      </w:pPr>
      <w:r>
        <w:rPr>
          <w:rFonts w:hint="eastAsia" w:ascii="仿宋" w:hAnsi="仿宋" w:eastAsia="仿宋" w:cs="仿宋"/>
          <w:color w:val="000000"/>
          <w:sz w:val="30"/>
          <w:szCs w:val="30"/>
        </w:rPr>
        <w:t>合同编号：</w:t>
      </w:r>
    </w:p>
    <w:p w14:paraId="0F120E86">
      <w:pPr>
        <w:spacing w:after="24" w:afterLines="10"/>
        <w:rPr>
          <w:rFonts w:ascii="仿宋" w:hAnsi="仿宋" w:eastAsia="仿宋" w:cs="仿宋"/>
          <w:b/>
          <w:bCs/>
          <w:color w:val="000000"/>
          <w:sz w:val="32"/>
          <w:szCs w:val="32"/>
        </w:rPr>
      </w:pPr>
    </w:p>
    <w:p w14:paraId="0F120E87">
      <w:pPr>
        <w:spacing w:after="24" w:afterLines="10"/>
        <w:rPr>
          <w:rFonts w:ascii="仿宋" w:hAnsi="仿宋" w:eastAsia="仿宋" w:cs="仿宋"/>
          <w:b/>
          <w:bCs/>
          <w:color w:val="000000"/>
          <w:sz w:val="32"/>
          <w:szCs w:val="32"/>
        </w:rPr>
      </w:pPr>
    </w:p>
    <w:p w14:paraId="0F120E88">
      <w:pPr>
        <w:spacing w:after="24" w:afterLines="10"/>
        <w:jc w:val="center"/>
        <w:rPr>
          <w:rFonts w:ascii="仿宋" w:hAnsi="仿宋" w:eastAsia="仿宋" w:cs="仿宋"/>
          <w:b/>
          <w:bCs/>
          <w:color w:val="000000"/>
          <w:sz w:val="84"/>
          <w:szCs w:val="84"/>
        </w:rPr>
      </w:pPr>
      <w:r>
        <w:rPr>
          <w:rFonts w:hint="eastAsia" w:ascii="仿宋" w:hAnsi="仿宋" w:eastAsia="仿宋" w:cs="仿宋"/>
          <w:b/>
          <w:bCs/>
          <w:color w:val="000000"/>
          <w:sz w:val="84"/>
          <w:szCs w:val="84"/>
        </w:rPr>
        <w:t>采  购  合  同</w:t>
      </w:r>
    </w:p>
    <w:p w14:paraId="0F120E89">
      <w:pPr>
        <w:spacing w:after="24" w:afterLines="10"/>
        <w:ind w:firstLine="2088" w:firstLineChars="400"/>
        <w:rPr>
          <w:rFonts w:ascii="仿宋" w:hAnsi="仿宋" w:eastAsia="仿宋" w:cs="仿宋"/>
          <w:b/>
          <w:bCs/>
          <w:color w:val="000000"/>
          <w:sz w:val="52"/>
        </w:rPr>
      </w:pPr>
    </w:p>
    <w:p w14:paraId="0F120E8A">
      <w:pPr>
        <w:spacing w:after="24" w:afterLines="10"/>
        <w:ind w:firstLine="2088" w:firstLineChars="400"/>
        <w:rPr>
          <w:rFonts w:ascii="仿宋" w:hAnsi="仿宋" w:eastAsia="仿宋" w:cs="仿宋"/>
          <w:b/>
          <w:bCs/>
          <w:color w:val="000000"/>
          <w:sz w:val="52"/>
        </w:rPr>
      </w:pPr>
    </w:p>
    <w:p w14:paraId="0F120E8B">
      <w:pPr>
        <w:spacing w:after="24" w:afterLines="10"/>
        <w:ind w:firstLine="2088" w:firstLineChars="400"/>
        <w:rPr>
          <w:rFonts w:ascii="仿宋" w:hAnsi="仿宋" w:eastAsia="仿宋" w:cs="仿宋"/>
          <w:b/>
          <w:bCs/>
          <w:color w:val="000000"/>
          <w:sz w:val="52"/>
        </w:rPr>
      </w:pPr>
    </w:p>
    <w:tbl>
      <w:tblPr>
        <w:tblStyle w:val="62"/>
        <w:tblpPr w:leftFromText="180" w:rightFromText="180" w:vertAnchor="text" w:horzAnchor="margin" w:tblpXSpec="center" w:tblpY="7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718"/>
      </w:tblGrid>
      <w:tr w14:paraId="0F12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9" w:hRule="atLeast"/>
        </w:trPr>
        <w:tc>
          <w:tcPr>
            <w:tcW w:w="1826" w:type="dxa"/>
            <w:tcBorders>
              <w:top w:val="nil"/>
              <w:left w:val="nil"/>
              <w:bottom w:val="nil"/>
              <w:right w:val="nil"/>
            </w:tcBorders>
            <w:vAlign w:val="bottom"/>
          </w:tcPr>
          <w:p w14:paraId="0F120E8C">
            <w:pPr>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项目名称：</w:t>
            </w:r>
          </w:p>
        </w:tc>
        <w:tc>
          <w:tcPr>
            <w:tcW w:w="5718" w:type="dxa"/>
            <w:tcBorders>
              <w:top w:val="nil"/>
              <w:left w:val="nil"/>
              <w:right w:val="nil"/>
            </w:tcBorders>
            <w:vAlign w:val="bottom"/>
          </w:tcPr>
          <w:p w14:paraId="0F120E8D">
            <w:pPr>
              <w:spacing w:line="5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协作服务</w:t>
            </w:r>
          </w:p>
        </w:tc>
      </w:tr>
      <w:tr w14:paraId="0F12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8F">
            <w:pPr>
              <w:wordWrap w:val="0"/>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甲    方：</w:t>
            </w:r>
          </w:p>
        </w:tc>
        <w:tc>
          <w:tcPr>
            <w:tcW w:w="5718" w:type="dxa"/>
            <w:tcBorders>
              <w:left w:val="nil"/>
              <w:right w:val="nil"/>
            </w:tcBorders>
            <w:vAlign w:val="bottom"/>
          </w:tcPr>
          <w:p w14:paraId="0F120E90">
            <w:pPr>
              <w:spacing w:line="5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浙江省测绘科学技术研究院</w:t>
            </w:r>
          </w:p>
        </w:tc>
      </w:tr>
      <w:tr w14:paraId="0F12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92">
            <w:pPr>
              <w:wordWrap w:val="0"/>
              <w:spacing w:line="580" w:lineRule="exact"/>
              <w:jc w:val="right"/>
              <w:rPr>
                <w:rFonts w:ascii="仿宋" w:hAnsi="仿宋" w:eastAsia="仿宋" w:cs="仿宋"/>
                <w:b/>
                <w:bCs/>
                <w:color w:val="000000"/>
                <w:sz w:val="28"/>
                <w:szCs w:val="28"/>
              </w:rPr>
            </w:pPr>
            <w:r>
              <w:rPr>
                <w:rFonts w:hint="eastAsia" w:ascii="仿宋" w:hAnsi="仿宋" w:eastAsia="仿宋" w:cs="仿宋"/>
                <w:color w:val="000000"/>
                <w:sz w:val="28"/>
                <w:szCs w:val="28"/>
              </w:rPr>
              <w:t>乙    方：</w:t>
            </w:r>
          </w:p>
        </w:tc>
        <w:tc>
          <w:tcPr>
            <w:tcW w:w="5718" w:type="dxa"/>
            <w:tcBorders>
              <w:left w:val="nil"/>
              <w:right w:val="nil"/>
            </w:tcBorders>
            <w:vAlign w:val="bottom"/>
          </w:tcPr>
          <w:p w14:paraId="0F120E93">
            <w:pPr>
              <w:spacing w:line="580" w:lineRule="exact"/>
              <w:jc w:val="center"/>
              <w:rPr>
                <w:rFonts w:ascii="仿宋" w:hAnsi="仿宋" w:eastAsia="仿宋" w:cs="仿宋"/>
                <w:b/>
                <w:color w:val="000000"/>
                <w:sz w:val="28"/>
                <w:szCs w:val="28"/>
              </w:rPr>
            </w:pPr>
          </w:p>
        </w:tc>
      </w:tr>
    </w:tbl>
    <w:p w14:paraId="0F120E95">
      <w:pPr>
        <w:spacing w:line="580" w:lineRule="exact"/>
        <w:rPr>
          <w:rFonts w:ascii="仿宋" w:hAnsi="仿宋" w:eastAsia="仿宋" w:cs="仿宋"/>
          <w:b/>
          <w:bCs/>
          <w:color w:val="000000"/>
          <w:sz w:val="28"/>
          <w:szCs w:val="28"/>
        </w:rPr>
      </w:pPr>
    </w:p>
    <w:p w14:paraId="0F120E96">
      <w:pPr>
        <w:rPr>
          <w:rFonts w:ascii="仿宋" w:hAnsi="仿宋" w:eastAsia="仿宋" w:cs="仿宋"/>
          <w:color w:val="000000"/>
        </w:rPr>
      </w:pPr>
    </w:p>
    <w:p w14:paraId="0F120E97">
      <w:pPr>
        <w:rPr>
          <w:rFonts w:ascii="仿宋" w:hAnsi="仿宋" w:eastAsia="仿宋" w:cs="仿宋"/>
          <w:color w:val="000000"/>
        </w:rPr>
      </w:pPr>
    </w:p>
    <w:p w14:paraId="0F120E98">
      <w:pPr>
        <w:rPr>
          <w:rFonts w:ascii="仿宋" w:hAnsi="仿宋" w:eastAsia="仿宋" w:cs="仿宋"/>
          <w:color w:val="000000"/>
        </w:rPr>
      </w:pPr>
    </w:p>
    <w:p w14:paraId="0F120E99">
      <w:pPr>
        <w:pStyle w:val="15"/>
        <w:rPr>
          <w:rFonts w:ascii="仿宋" w:hAnsi="仿宋" w:eastAsia="仿宋" w:cs="仿宋"/>
        </w:rPr>
      </w:pPr>
    </w:p>
    <w:p w14:paraId="0F120E9A">
      <w:pPr>
        <w:rPr>
          <w:rFonts w:ascii="仿宋" w:hAnsi="仿宋" w:eastAsia="仿宋" w:cs="仿宋"/>
          <w:color w:val="000000"/>
        </w:rPr>
      </w:pPr>
    </w:p>
    <w:tbl>
      <w:tblPr>
        <w:tblStyle w:val="62"/>
        <w:tblW w:w="0" w:type="auto"/>
        <w:tblInd w:w="0" w:type="dxa"/>
        <w:tblLayout w:type="fixed"/>
        <w:tblCellMar>
          <w:top w:w="0" w:type="dxa"/>
          <w:left w:w="108" w:type="dxa"/>
          <w:bottom w:w="0" w:type="dxa"/>
          <w:right w:w="108" w:type="dxa"/>
        </w:tblCellMar>
      </w:tblPr>
      <w:tblGrid>
        <w:gridCol w:w="5917"/>
        <w:gridCol w:w="3653"/>
      </w:tblGrid>
      <w:tr w14:paraId="0F120EA3">
        <w:trPr>
          <w:trHeight w:val="567" w:hRule="atLeast"/>
        </w:trPr>
        <w:tc>
          <w:tcPr>
            <w:tcW w:w="5917" w:type="dxa"/>
            <w:vAlign w:val="center"/>
          </w:tcPr>
          <w:p w14:paraId="0F120E9B">
            <w:pPr>
              <w:spacing w:line="580" w:lineRule="exact"/>
              <w:rPr>
                <w:rFonts w:ascii="仿宋" w:hAnsi="仿宋" w:eastAsia="仿宋" w:cs="仿宋"/>
                <w:color w:val="000000"/>
                <w:sz w:val="28"/>
                <w:szCs w:val="28"/>
              </w:rPr>
            </w:pPr>
          </w:p>
          <w:p w14:paraId="0F120E9C">
            <w:pPr>
              <w:spacing w:line="580" w:lineRule="exact"/>
              <w:rPr>
                <w:rFonts w:ascii="仿宋" w:hAnsi="仿宋" w:eastAsia="仿宋" w:cs="仿宋"/>
                <w:color w:val="000000"/>
                <w:sz w:val="28"/>
                <w:szCs w:val="28"/>
              </w:rPr>
            </w:pPr>
          </w:p>
          <w:p w14:paraId="0F120E9D">
            <w:pPr>
              <w:spacing w:line="580" w:lineRule="exact"/>
              <w:rPr>
                <w:rFonts w:ascii="仿宋" w:hAnsi="仿宋" w:eastAsia="仿宋" w:cs="仿宋"/>
                <w:color w:val="000000"/>
                <w:sz w:val="28"/>
                <w:szCs w:val="28"/>
              </w:rPr>
            </w:pPr>
          </w:p>
          <w:p w14:paraId="0F120E9E">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委托方（甲方）：浙江省测绘科学技术研究院</w:t>
            </w:r>
          </w:p>
        </w:tc>
        <w:tc>
          <w:tcPr>
            <w:tcW w:w="3653" w:type="dxa"/>
            <w:vAlign w:val="center"/>
          </w:tcPr>
          <w:p w14:paraId="0F120E9F">
            <w:pPr>
              <w:spacing w:line="580" w:lineRule="exact"/>
              <w:rPr>
                <w:rFonts w:ascii="仿宋" w:hAnsi="仿宋" w:eastAsia="仿宋" w:cs="仿宋"/>
                <w:color w:val="000000"/>
                <w:sz w:val="28"/>
                <w:szCs w:val="28"/>
              </w:rPr>
            </w:pPr>
          </w:p>
          <w:p w14:paraId="0F120EA0">
            <w:pPr>
              <w:spacing w:line="580" w:lineRule="exact"/>
              <w:rPr>
                <w:rFonts w:ascii="仿宋" w:hAnsi="仿宋" w:eastAsia="仿宋" w:cs="仿宋"/>
                <w:color w:val="000000"/>
                <w:sz w:val="28"/>
                <w:szCs w:val="28"/>
              </w:rPr>
            </w:pPr>
          </w:p>
          <w:p w14:paraId="0F120EA1">
            <w:pPr>
              <w:spacing w:line="580" w:lineRule="exact"/>
              <w:rPr>
                <w:rFonts w:ascii="仿宋" w:hAnsi="仿宋" w:eastAsia="仿宋" w:cs="仿宋"/>
                <w:color w:val="000000"/>
                <w:sz w:val="28"/>
                <w:szCs w:val="28"/>
              </w:rPr>
            </w:pPr>
          </w:p>
          <w:p w14:paraId="0F120EA2">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合同编号：</w:t>
            </w:r>
          </w:p>
        </w:tc>
      </w:tr>
      <w:tr w14:paraId="0F120EA6">
        <w:tblPrEx>
          <w:tblCellMar>
            <w:top w:w="0" w:type="dxa"/>
            <w:left w:w="108" w:type="dxa"/>
            <w:bottom w:w="0" w:type="dxa"/>
            <w:right w:w="108" w:type="dxa"/>
          </w:tblCellMar>
        </w:tblPrEx>
        <w:trPr>
          <w:trHeight w:val="567" w:hRule="atLeast"/>
        </w:trPr>
        <w:tc>
          <w:tcPr>
            <w:tcW w:w="5917" w:type="dxa"/>
            <w:vAlign w:val="center"/>
          </w:tcPr>
          <w:p w14:paraId="0F120EA4">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承揽方（乙方）： </w:t>
            </w:r>
          </w:p>
        </w:tc>
        <w:tc>
          <w:tcPr>
            <w:tcW w:w="3653" w:type="dxa"/>
            <w:vAlign w:val="center"/>
          </w:tcPr>
          <w:p w14:paraId="0F120EA5">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签订地点： </w:t>
            </w:r>
          </w:p>
        </w:tc>
      </w:tr>
      <w:tr w14:paraId="0F120EA9">
        <w:tblPrEx>
          <w:tblCellMar>
            <w:top w:w="0" w:type="dxa"/>
            <w:left w:w="108" w:type="dxa"/>
            <w:bottom w:w="0" w:type="dxa"/>
            <w:right w:w="108" w:type="dxa"/>
          </w:tblCellMar>
        </w:tblPrEx>
        <w:trPr>
          <w:trHeight w:val="567" w:hRule="atLeast"/>
        </w:trPr>
        <w:tc>
          <w:tcPr>
            <w:tcW w:w="5917" w:type="dxa"/>
            <w:vAlign w:val="center"/>
          </w:tcPr>
          <w:p w14:paraId="0F120EA7">
            <w:pPr>
              <w:spacing w:line="580" w:lineRule="exact"/>
              <w:rPr>
                <w:rFonts w:ascii="仿宋" w:hAnsi="仿宋" w:eastAsia="仿宋" w:cs="仿宋"/>
                <w:color w:val="000000"/>
                <w:sz w:val="28"/>
                <w:szCs w:val="28"/>
              </w:rPr>
            </w:pPr>
          </w:p>
        </w:tc>
        <w:tc>
          <w:tcPr>
            <w:tcW w:w="3653" w:type="dxa"/>
            <w:vAlign w:val="center"/>
          </w:tcPr>
          <w:p w14:paraId="0F120EA8">
            <w:pPr>
              <w:spacing w:line="580" w:lineRule="exact"/>
              <w:rPr>
                <w:rFonts w:ascii="仿宋" w:hAnsi="仿宋" w:eastAsia="仿宋" w:cs="仿宋"/>
                <w:color w:val="000000"/>
                <w:sz w:val="28"/>
                <w:szCs w:val="28"/>
              </w:rPr>
            </w:pPr>
          </w:p>
        </w:tc>
      </w:tr>
    </w:tbl>
    <w:p w14:paraId="0F120EAA">
      <w:pPr>
        <w:spacing w:line="360" w:lineRule="auto"/>
        <w:rPr>
          <w:rFonts w:ascii="仿宋" w:hAnsi="仿宋" w:eastAsia="仿宋" w:cs="仿宋"/>
          <w:b/>
          <w:bCs/>
          <w:color w:val="000000"/>
          <w:sz w:val="24"/>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4"/>
        </w:rPr>
        <w:t xml:space="preserve">  </w:t>
      </w:r>
    </w:p>
    <w:p w14:paraId="0F120EA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根据《中华人民共和国民法典》、《中华人民共和国测绘法》和有关法律法规，遵循“平等、自愿、公平、诚信”原则，经甲、乙双方协商一致签订本合同。</w:t>
      </w:r>
    </w:p>
    <w:p w14:paraId="0F120EA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第一条 作业范围</w:t>
      </w:r>
    </w:p>
    <w:p w14:paraId="0F120EAD">
      <w:pPr>
        <w:spacing w:line="360" w:lineRule="auto"/>
        <w:rPr>
          <w:rFonts w:ascii="仿宋" w:hAnsi="仿宋" w:eastAsia="仿宋" w:cs="仿宋"/>
          <w:b/>
          <w:color w:val="000000"/>
          <w:sz w:val="24"/>
        </w:rPr>
      </w:pPr>
    </w:p>
    <w:p w14:paraId="0F120EA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第二条 工作内容</w:t>
      </w:r>
    </w:p>
    <w:p w14:paraId="0F120EAF">
      <w:pPr>
        <w:spacing w:line="360" w:lineRule="auto"/>
        <w:rPr>
          <w:rFonts w:ascii="仿宋" w:hAnsi="仿宋" w:eastAsia="仿宋" w:cs="仿宋"/>
          <w:color w:val="000000"/>
          <w:sz w:val="24"/>
        </w:rPr>
      </w:pPr>
    </w:p>
    <w:p w14:paraId="0F120EB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第三条 执行技术标准</w:t>
      </w:r>
    </w:p>
    <w:p w14:paraId="0F120EB1">
      <w:pPr>
        <w:spacing w:line="360" w:lineRule="auto"/>
        <w:rPr>
          <w:rFonts w:ascii="仿宋" w:hAnsi="仿宋" w:eastAsia="仿宋" w:cs="仿宋"/>
          <w:color w:val="000000"/>
          <w:sz w:val="24"/>
        </w:rPr>
      </w:pPr>
    </w:p>
    <w:p w14:paraId="0F120EB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第四条 项目工期</w:t>
      </w:r>
    </w:p>
    <w:p w14:paraId="0F120EB3">
      <w:pPr>
        <w:spacing w:line="360" w:lineRule="auto"/>
        <w:rPr>
          <w:rFonts w:ascii="仿宋" w:hAnsi="仿宋" w:eastAsia="仿宋" w:cs="仿宋"/>
          <w:color w:val="000000"/>
          <w:sz w:val="24"/>
        </w:rPr>
      </w:pPr>
    </w:p>
    <w:p w14:paraId="0F120EB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第五条 项目款</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9"/>
        <w:gridCol w:w="1809"/>
        <w:gridCol w:w="1132"/>
        <w:gridCol w:w="1395"/>
        <w:gridCol w:w="1350"/>
        <w:gridCol w:w="1738"/>
      </w:tblGrid>
      <w:tr w14:paraId="0F12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F120EB5">
            <w:pPr>
              <w:spacing w:line="360" w:lineRule="auto"/>
              <w:jc w:val="center"/>
              <w:rPr>
                <w:rFonts w:ascii="仿宋" w:hAnsi="仿宋" w:eastAsia="仿宋" w:cs="仿宋"/>
                <w:color w:val="000000"/>
                <w:sz w:val="24"/>
              </w:rPr>
            </w:pPr>
            <w:r>
              <w:rPr>
                <w:rFonts w:hint="eastAsia" w:ascii="仿宋" w:hAnsi="仿宋" w:eastAsia="仿宋" w:cs="仿宋"/>
                <w:color w:val="000000"/>
                <w:sz w:val="24"/>
              </w:rPr>
              <w:t>序号</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0F120EB6">
            <w:pPr>
              <w:spacing w:line="360" w:lineRule="auto"/>
              <w:jc w:val="center"/>
              <w:rPr>
                <w:rFonts w:ascii="仿宋" w:hAnsi="仿宋" w:eastAsia="仿宋" w:cs="仿宋"/>
                <w:color w:val="000000"/>
                <w:sz w:val="24"/>
              </w:rPr>
            </w:pPr>
            <w:r>
              <w:rPr>
                <w:rFonts w:hint="eastAsia" w:ascii="仿宋" w:hAnsi="仿宋" w:eastAsia="仿宋" w:cs="仿宋"/>
                <w:color w:val="000000"/>
                <w:sz w:val="24"/>
              </w:rPr>
              <w:t>项目工作内容</w:t>
            </w:r>
          </w:p>
        </w:tc>
        <w:tc>
          <w:tcPr>
            <w:tcW w:w="1132" w:type="dxa"/>
            <w:tcBorders>
              <w:top w:val="single" w:color="auto" w:sz="4" w:space="0"/>
              <w:left w:val="single" w:color="auto" w:sz="4" w:space="0"/>
              <w:bottom w:val="single" w:color="auto" w:sz="4" w:space="0"/>
              <w:right w:val="single" w:color="auto" w:sz="4" w:space="0"/>
            </w:tcBorders>
            <w:vAlign w:val="center"/>
          </w:tcPr>
          <w:p w14:paraId="0F120EB7">
            <w:pPr>
              <w:spacing w:line="360" w:lineRule="auto"/>
              <w:jc w:val="center"/>
              <w:rPr>
                <w:rFonts w:ascii="仿宋" w:hAnsi="仿宋" w:eastAsia="仿宋" w:cs="仿宋"/>
                <w:color w:val="000000"/>
                <w:sz w:val="24"/>
              </w:rPr>
            </w:pPr>
            <w:r>
              <w:rPr>
                <w:rFonts w:hint="eastAsia" w:ascii="仿宋" w:hAnsi="仿宋" w:eastAsia="仿宋" w:cs="仿宋"/>
                <w:color w:val="000000"/>
                <w:sz w:val="24"/>
              </w:rPr>
              <w:t>工作量</w:t>
            </w:r>
          </w:p>
        </w:tc>
        <w:tc>
          <w:tcPr>
            <w:tcW w:w="1395" w:type="dxa"/>
            <w:tcBorders>
              <w:top w:val="single" w:color="auto" w:sz="4" w:space="0"/>
              <w:left w:val="single" w:color="auto" w:sz="4" w:space="0"/>
              <w:bottom w:val="single" w:color="auto" w:sz="4" w:space="0"/>
              <w:right w:val="single" w:color="auto" w:sz="4" w:space="0"/>
            </w:tcBorders>
            <w:vAlign w:val="center"/>
          </w:tcPr>
          <w:p w14:paraId="0F120EB8">
            <w:pPr>
              <w:spacing w:line="360" w:lineRule="auto"/>
              <w:jc w:val="center"/>
              <w:rPr>
                <w:rFonts w:ascii="仿宋" w:hAnsi="仿宋" w:eastAsia="仿宋" w:cs="仿宋"/>
                <w:color w:val="000000"/>
                <w:sz w:val="24"/>
              </w:rPr>
            </w:pPr>
            <w:r>
              <w:rPr>
                <w:rFonts w:hint="eastAsia" w:ascii="仿宋" w:hAnsi="仿宋" w:eastAsia="仿宋" w:cs="仿宋"/>
                <w:color w:val="000000"/>
                <w:sz w:val="24"/>
              </w:rPr>
              <w:t>单价（元）</w:t>
            </w:r>
          </w:p>
        </w:tc>
        <w:tc>
          <w:tcPr>
            <w:tcW w:w="1350" w:type="dxa"/>
            <w:tcBorders>
              <w:top w:val="single" w:color="auto" w:sz="4" w:space="0"/>
              <w:left w:val="single" w:color="auto" w:sz="4" w:space="0"/>
              <w:bottom w:val="single" w:color="auto" w:sz="4" w:space="0"/>
              <w:right w:val="single" w:color="auto" w:sz="4" w:space="0"/>
            </w:tcBorders>
            <w:vAlign w:val="center"/>
          </w:tcPr>
          <w:p w14:paraId="0F120EB9">
            <w:pPr>
              <w:spacing w:line="360" w:lineRule="auto"/>
              <w:jc w:val="center"/>
              <w:rPr>
                <w:rFonts w:ascii="仿宋" w:hAnsi="仿宋" w:eastAsia="仿宋" w:cs="仿宋"/>
                <w:color w:val="000000"/>
                <w:sz w:val="24"/>
              </w:rPr>
            </w:pPr>
            <w:r>
              <w:rPr>
                <w:rFonts w:hint="eastAsia" w:ascii="仿宋" w:hAnsi="仿宋" w:eastAsia="仿宋" w:cs="仿宋"/>
                <w:color w:val="000000"/>
                <w:sz w:val="24"/>
              </w:rPr>
              <w:t>小计（元）</w:t>
            </w:r>
          </w:p>
        </w:tc>
        <w:tc>
          <w:tcPr>
            <w:tcW w:w="1738" w:type="dxa"/>
            <w:tcBorders>
              <w:top w:val="single" w:color="auto" w:sz="4" w:space="0"/>
              <w:left w:val="single" w:color="auto" w:sz="4" w:space="0"/>
              <w:bottom w:val="single" w:color="auto" w:sz="4" w:space="0"/>
              <w:right w:val="single" w:color="auto" w:sz="4" w:space="0"/>
            </w:tcBorders>
            <w:vAlign w:val="center"/>
          </w:tcPr>
          <w:p w14:paraId="0F120EBA">
            <w:pPr>
              <w:spacing w:line="360" w:lineRule="auto"/>
              <w:jc w:val="center"/>
              <w:rPr>
                <w:rFonts w:ascii="仿宋" w:hAnsi="仿宋" w:eastAsia="仿宋" w:cs="仿宋"/>
                <w:color w:val="000000"/>
                <w:sz w:val="24"/>
              </w:rPr>
            </w:pPr>
            <w:r>
              <w:rPr>
                <w:rFonts w:hint="eastAsia" w:ascii="仿宋" w:hAnsi="仿宋" w:eastAsia="仿宋" w:cs="仿宋"/>
                <w:color w:val="000000"/>
                <w:sz w:val="24"/>
              </w:rPr>
              <w:t>备注</w:t>
            </w:r>
          </w:p>
        </w:tc>
      </w:tr>
      <w:tr w14:paraId="0F1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BC">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458" w:type="dxa"/>
            <w:gridSpan w:val="2"/>
            <w:tcBorders>
              <w:top w:val="single" w:color="auto" w:sz="4" w:space="0"/>
              <w:left w:val="single" w:color="auto" w:sz="4" w:space="0"/>
              <w:right w:val="single" w:color="auto" w:sz="4" w:space="0"/>
            </w:tcBorders>
            <w:vAlign w:val="center"/>
          </w:tcPr>
          <w:p w14:paraId="0F120EBD">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BE">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BF">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0">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1">
            <w:pPr>
              <w:spacing w:line="360" w:lineRule="auto"/>
              <w:jc w:val="center"/>
              <w:rPr>
                <w:rFonts w:ascii="仿宋" w:hAnsi="仿宋" w:eastAsia="仿宋" w:cs="仿宋"/>
                <w:color w:val="000000"/>
                <w:sz w:val="24"/>
              </w:rPr>
            </w:pPr>
          </w:p>
        </w:tc>
      </w:tr>
      <w:tr w14:paraId="0F12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3">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458" w:type="dxa"/>
            <w:gridSpan w:val="2"/>
            <w:tcBorders>
              <w:top w:val="single" w:color="auto" w:sz="4" w:space="0"/>
              <w:left w:val="single" w:color="auto" w:sz="4" w:space="0"/>
              <w:right w:val="single" w:color="auto" w:sz="4" w:space="0"/>
            </w:tcBorders>
            <w:vAlign w:val="center"/>
          </w:tcPr>
          <w:p w14:paraId="0F120EC4">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5">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6">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7">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8">
            <w:pPr>
              <w:spacing w:line="360" w:lineRule="auto"/>
              <w:jc w:val="center"/>
              <w:rPr>
                <w:rFonts w:ascii="仿宋" w:hAnsi="仿宋" w:eastAsia="仿宋" w:cs="仿宋"/>
                <w:color w:val="000000"/>
                <w:sz w:val="24"/>
              </w:rPr>
            </w:pPr>
          </w:p>
        </w:tc>
      </w:tr>
      <w:tr w14:paraId="0F12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A">
            <w:pPr>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2458" w:type="dxa"/>
            <w:gridSpan w:val="2"/>
            <w:tcBorders>
              <w:top w:val="single" w:color="auto" w:sz="4" w:space="0"/>
              <w:left w:val="single" w:color="auto" w:sz="4" w:space="0"/>
              <w:right w:val="single" w:color="auto" w:sz="4" w:space="0"/>
            </w:tcBorders>
            <w:vAlign w:val="center"/>
          </w:tcPr>
          <w:p w14:paraId="0F120ECB">
            <w:pPr>
              <w:spacing w:line="360" w:lineRule="auto"/>
              <w:jc w:val="left"/>
              <w:rPr>
                <w:rFonts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C">
            <w:pPr>
              <w:spacing w:line="360" w:lineRule="auto"/>
              <w:jc w:val="center"/>
              <w:rPr>
                <w:rFonts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D">
            <w:pPr>
              <w:spacing w:line="360" w:lineRule="auto"/>
              <w:jc w:val="center"/>
              <w:rPr>
                <w:rFonts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E">
            <w:pPr>
              <w:spacing w:line="360" w:lineRule="auto"/>
              <w:jc w:val="center"/>
              <w:rPr>
                <w:rFonts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F">
            <w:pPr>
              <w:spacing w:line="360" w:lineRule="auto"/>
              <w:jc w:val="center"/>
              <w:rPr>
                <w:rFonts w:ascii="仿宋" w:hAnsi="仿宋" w:eastAsia="仿宋" w:cs="仿宋"/>
                <w:color w:val="000000"/>
                <w:sz w:val="24"/>
              </w:rPr>
            </w:pPr>
          </w:p>
        </w:tc>
      </w:tr>
      <w:tr w14:paraId="0F12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14:paraId="0F120ED1">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总价合计</w:t>
            </w:r>
          </w:p>
        </w:tc>
        <w:tc>
          <w:tcPr>
            <w:tcW w:w="7424" w:type="dxa"/>
            <w:gridSpan w:val="5"/>
            <w:tcBorders>
              <w:top w:val="single" w:color="auto" w:sz="4" w:space="0"/>
              <w:left w:val="single" w:color="auto" w:sz="4" w:space="0"/>
              <w:bottom w:val="single" w:color="auto" w:sz="4" w:space="0"/>
              <w:right w:val="single" w:color="auto" w:sz="4" w:space="0"/>
            </w:tcBorders>
            <w:vAlign w:val="center"/>
          </w:tcPr>
          <w:p w14:paraId="0F120ED2">
            <w:pPr>
              <w:spacing w:line="360" w:lineRule="auto"/>
              <w:jc w:val="left"/>
              <w:rPr>
                <w:rFonts w:ascii="仿宋" w:hAnsi="仿宋" w:eastAsia="仿宋" w:cs="仿宋"/>
                <w:b/>
                <w:color w:val="000000"/>
                <w:sz w:val="24"/>
              </w:rPr>
            </w:pPr>
            <w:r>
              <w:rPr>
                <w:rFonts w:hint="eastAsia" w:ascii="仿宋" w:hAnsi="仿宋" w:eastAsia="仿宋" w:cs="仿宋"/>
                <w:b/>
                <w:color w:val="000000"/>
                <w:sz w:val="24"/>
              </w:rPr>
              <w:t>大写：                小写：          元</w:t>
            </w:r>
          </w:p>
        </w:tc>
      </w:tr>
    </w:tbl>
    <w:p w14:paraId="0F120ED4">
      <w:pPr>
        <w:spacing w:line="360" w:lineRule="auto"/>
        <w:ind w:left="480" w:hanging="480" w:hangingChars="200"/>
        <w:rPr>
          <w:rFonts w:ascii="仿宋" w:hAnsi="仿宋" w:eastAsia="仿宋" w:cs="仿宋"/>
          <w:color w:val="000000"/>
          <w:sz w:val="24"/>
        </w:rPr>
      </w:pPr>
      <w:r>
        <w:rPr>
          <w:rFonts w:hint="eastAsia" w:ascii="仿宋" w:hAnsi="仿宋" w:eastAsia="仿宋" w:cs="仿宋"/>
          <w:color w:val="000000"/>
          <w:sz w:val="24"/>
        </w:rPr>
        <w:t>注：项目完工后，根据实际工作量结算实际项目款，实际项目款不得超过合同总款的1.1倍。</w:t>
      </w:r>
    </w:p>
    <w:p w14:paraId="0F120ED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第六条 甲乙双方权利义务</w:t>
      </w:r>
    </w:p>
    <w:p w14:paraId="0F120ED6">
      <w:pPr>
        <w:spacing w:before="120" w:beforeLines="50" w:after="120" w:afterLines="50"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（一）甲方权利义务</w:t>
      </w:r>
    </w:p>
    <w:p w14:paraId="0F120ED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1.自合同签订之日起7日内向乙方提出技术要求并提交有关资料。</w:t>
      </w:r>
    </w:p>
    <w:p w14:paraId="0F120ED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2.甲方应当为乙方提供必要的技术支持及工作联系事宜。</w:t>
      </w:r>
    </w:p>
    <w:p w14:paraId="0F120ED9">
      <w:pPr>
        <w:spacing w:before="120" w:beforeLines="50" w:after="120" w:afterLines="50"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（二）乙方权利义务</w:t>
      </w:r>
    </w:p>
    <w:p w14:paraId="0F120ED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1.自合同签订之日起7 日内，组织技术力量进场作业。</w:t>
      </w:r>
    </w:p>
    <w:p w14:paraId="0F120ED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2.乙方应当根据合同要求确保项目如期完成。</w:t>
      </w:r>
    </w:p>
    <w:p w14:paraId="0F120ED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3.允许甲方内部使用乙方为执行本合同所提供的属乙方所有成果。</w:t>
      </w:r>
    </w:p>
    <w:p w14:paraId="0F120ED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4.乙方不得将本合同标的转包或者分包给第三方，一经发现，甲方有权单方面解除合同。</w:t>
      </w:r>
    </w:p>
    <w:p w14:paraId="0F120ED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5.乙方应当为乙方工作人员购买五险一金，乙方外聘人员应当购买意外伤害保险。</w:t>
      </w:r>
    </w:p>
    <w:p w14:paraId="0F120ED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6.乙方人员在工作过程中给甲方、乙方自身或者第三方造成人身或者财产损害的，乙方承担全部责任。甲方因此垫付款项或者造成损失的，有权向乙方追偿或者扣除乙方相应金额项目款。</w:t>
      </w:r>
    </w:p>
    <w:p w14:paraId="0F120EE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承担作业现场安全保卫、消防等工作，并承担相应费用。乙方严格执行作业规范、安全操作规范、防火安全规定、环境保护规定，做好各项安全检查记录。因作业过程中违反安全规定，导致发生安全事故或者火灾事故，乙方承担全部责任，工期不予顺延。</w:t>
      </w:r>
    </w:p>
    <w:p w14:paraId="0F120E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8.系统研发类项目，自项目验收合格日起，乙方提供甲方    年运维服务。</w:t>
      </w:r>
    </w:p>
    <w:p w14:paraId="0F120EE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9.乙方代表如下，未经甲方书面同意，乙方不得擅自变更代表。</w:t>
      </w:r>
    </w:p>
    <w:p w14:paraId="0F120EE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姓    名：</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身份证号：</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职    务：</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   </w:t>
      </w:r>
      <w:r>
        <w:rPr>
          <w:rFonts w:hint="eastAsia" w:ascii="仿宋" w:hAnsi="仿宋" w:eastAsia="仿宋" w:cs="仿宋"/>
          <w:color w:val="000000"/>
          <w:sz w:val="24"/>
        </w:rPr>
        <w:t>；</w:t>
      </w:r>
    </w:p>
    <w:p w14:paraId="0F120EE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电子信箱：</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送达地址：</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9">
      <w:pPr>
        <w:adjustRightInd/>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乙方对乙方代表的授权范围如下：全权代表乙方负责对项目进度、质量、现场变更签证及在各方面进行确认、检查和监督，并协调其他事宜，签署确认往来文件及对账函。</w:t>
      </w:r>
    </w:p>
    <w:p w14:paraId="0F120EEA">
      <w:pPr>
        <w:adjustRightInd/>
        <w:spacing w:line="360" w:lineRule="auto"/>
        <w:ind w:firstLine="480" w:firstLineChars="200"/>
        <w:rPr>
          <w:rFonts w:ascii="仿宋" w:hAnsi="仿宋" w:eastAsia="仿宋" w:cs="仿宋"/>
          <w:b/>
          <w:color w:val="000000"/>
          <w:sz w:val="24"/>
        </w:rPr>
      </w:pPr>
      <w:r>
        <w:rPr>
          <w:rFonts w:hint="eastAsia" w:ascii="仿宋" w:hAnsi="仿宋" w:eastAsia="仿宋" w:cs="仿宋"/>
          <w:color w:val="000000"/>
          <w:sz w:val="24"/>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w:t>
      </w:r>
      <w:r>
        <w:rPr>
          <w:rFonts w:hint="eastAsia" w:ascii="仿宋" w:hAnsi="仿宋" w:eastAsia="仿宋" w:cs="仿宋"/>
          <w:b/>
          <w:color w:val="000000"/>
          <w:sz w:val="24"/>
        </w:rPr>
        <w:t>第七条 成果验收</w:t>
      </w:r>
    </w:p>
    <w:p w14:paraId="0F120EE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1.当发生项目变更、临时现场签证及工作联系函导致乙方工作量增减的，双方依据甲方出具的工作联络函，结算据实调整。</w:t>
      </w:r>
    </w:p>
    <w:p w14:paraId="0F120E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项目完成后，应当达到国家及合同约定相关标准。特殊质量标准或者要求详见附件。乙方项目完成后应当在15个工作日内向甲方提交验收申请，并移交工作成果。项目成果应当通过甲方最终检查和质量检验部门质检。</w:t>
      </w:r>
    </w:p>
    <w:p w14:paraId="0F120EE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3.若非乙方原因导致项目暂时无法进行验收的，则乙方在项目完成具备交付条件之日起90个自然日内完成项目收尾移交工作成果。待具备验收条件后，甲方予以验收结算。</w:t>
      </w:r>
    </w:p>
    <w:p w14:paraId="0F120EEE">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第八条 知识产权</w:t>
      </w:r>
    </w:p>
    <w:p w14:paraId="0F120EE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1.乙方保证提供服务过程中不会侵犯任何第三方的知识产权。</w:t>
      </w:r>
    </w:p>
    <w:p w14:paraId="0F120EF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2.本项目所有成果的版权属甲方所有，乙方不得以任何形式向第三方提供，否则甲方可按有关法律法规规定追究乙方的法律责任。</w:t>
      </w:r>
    </w:p>
    <w:p w14:paraId="0F120EF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3.本项目作业过程中提供的或者涉及的所有数据属甲方拥有，乙方无权在技术要求规定之外自行处置数据，不得自行删除、复制、修改、转移数据，不得以任何形式向第三方提供。</w:t>
      </w:r>
    </w:p>
    <w:p w14:paraId="0F120EF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4.允许乙方内部使用本合同生产的成果。</w:t>
      </w:r>
    </w:p>
    <w:p w14:paraId="0F120EF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甲方提供给乙方的技术说明、图纸，乙方为本项目自行编制或者委托编制的技术规范以及反映甲方关于合同要求或者其他类似性质的文件的著作权归属甲方。乙方仅限本项目使用，不得提供给与本项目无关的第三方。</w:t>
      </w:r>
    </w:p>
    <w:p w14:paraId="0F120EF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第九条 项目款支付日期和方式</w:t>
      </w:r>
    </w:p>
    <w:p w14:paraId="0F120EF5">
      <w:pPr>
        <w:pStyle w:val="110"/>
        <w:ind w:firstLine="482"/>
        <w:rPr>
          <w:rFonts w:ascii="仿宋" w:hAnsi="仿宋" w:eastAsia="仿宋" w:cs="仿宋"/>
          <w:b/>
          <w:bCs/>
          <w:color w:val="000000"/>
        </w:rPr>
      </w:pPr>
      <w:r>
        <w:rPr>
          <w:rFonts w:hint="eastAsia" w:ascii="仿宋" w:hAnsi="仿宋" w:eastAsia="仿宋" w:cs="仿宋"/>
          <w:b/>
          <w:bCs/>
          <w:color w:val="000000"/>
        </w:rPr>
        <w:t>（一）支付模板（建议20万元以下采用）：</w:t>
      </w:r>
    </w:p>
    <w:p w14:paraId="0F120EF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1.（市场项目采用）乙方完成全部协作服务工作量并向甲方提交所有成果，且项目成果通过甲方最终检查或者质量检验部门质检合格后，甲方根据项目决算单结算项目款。</w:t>
      </w:r>
    </w:p>
    <w:p w14:paraId="0F120EF7">
      <w:pPr>
        <w:spacing w:line="360" w:lineRule="auto"/>
        <w:ind w:firstLine="480" w:firstLineChars="200"/>
        <w:rPr>
          <w:rFonts w:ascii="仿宋" w:hAnsi="仿宋" w:eastAsia="仿宋" w:cs="仿宋"/>
          <w:color w:val="000000"/>
          <w:sz w:val="24"/>
        </w:rPr>
      </w:pPr>
      <w:bookmarkStart w:id="68" w:name="_Hlk55993507"/>
      <w:r>
        <w:rPr>
          <w:rFonts w:hint="eastAsia" w:ascii="仿宋" w:hAnsi="仿宋" w:eastAsia="仿宋" w:cs="仿宋"/>
          <w:color w:val="000000"/>
          <w:sz w:val="24"/>
        </w:rPr>
        <w:t>1.（省财政项目采用）乙方完成全部协作服务工作量并向甲方提交所有成果，经过甲方组织的预验收，甲方整体项目经过主管部门验收后，甲方根据项目决算单结算支付项目款。</w:t>
      </w:r>
    </w:p>
    <w:bookmarkEnd w:id="68"/>
    <w:p w14:paraId="0F120EF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2.乙方必须开具给甲方增值税专用发票（使用财政经费的，可以开具普通发票）。</w:t>
      </w:r>
    </w:p>
    <w:p w14:paraId="0F120EF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3.款项支付方式：所有项目款均由甲方开户银行汇至乙方开户银行。</w:t>
      </w:r>
    </w:p>
    <w:p w14:paraId="0F120EFA">
      <w:pPr>
        <w:pStyle w:val="19"/>
        <w:spacing w:line="360" w:lineRule="auto"/>
        <w:ind w:firstLine="480" w:firstLineChars="200"/>
        <w:jc w:val="both"/>
        <w:rPr>
          <w:rFonts w:ascii="仿宋" w:hAnsi="仿宋" w:eastAsia="仿宋" w:cs="仿宋"/>
          <w:color w:val="000000"/>
          <w:sz w:val="24"/>
        </w:rPr>
      </w:pPr>
      <w:r>
        <w:rPr>
          <w:rFonts w:hint="eastAsia" w:ascii="仿宋" w:hAnsi="仿宋" w:eastAsia="仿宋" w:cs="仿宋"/>
          <w:color w:val="000000"/>
          <w:sz w:val="24"/>
        </w:rPr>
        <w:t>4.若由于客观原因，乙方未能按约定完成全部工作量的，甲方放弃追究乙方违约责任的权利，按乙方实际完成工作量结算最终项目款；但由此造成甲方损失的，由甲方据实在结算款中予以扣减。</w:t>
      </w:r>
    </w:p>
    <w:p w14:paraId="0F120EF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5.因乙方迟延测绘成果提交时间或者不符合资金支付要求等原因造成不能及时付款的，甲方不承担责任。</w:t>
      </w:r>
    </w:p>
    <w:p w14:paraId="0F120EFC">
      <w:pPr>
        <w:pStyle w:val="110"/>
        <w:ind w:firstLine="482"/>
        <w:rPr>
          <w:rFonts w:ascii="仿宋" w:hAnsi="仿宋" w:eastAsia="仿宋" w:cs="仿宋"/>
          <w:b/>
          <w:bCs/>
          <w:color w:val="000000"/>
        </w:rPr>
      </w:pPr>
      <w:r>
        <w:rPr>
          <w:rFonts w:hint="eastAsia" w:ascii="仿宋" w:hAnsi="仿宋" w:eastAsia="仿宋" w:cs="仿宋"/>
          <w:b/>
          <w:bCs/>
          <w:color w:val="000000"/>
        </w:rPr>
        <w:t>（二）支付模板（建议20万元-50万元采用）：</w:t>
      </w:r>
    </w:p>
    <w:p w14:paraId="0F120EF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1.合同签订后，在乙方完成60%协作服务工作量且成果通过甲方过程检查后，甲方向乙方支付合同金额40%（¥      ）的项目款。</w:t>
      </w:r>
    </w:p>
    <w:p w14:paraId="0F120EF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2.（市场项目采用）乙方完成全部协作服务工作量并向甲方提交所有成果，且项目成果通过甲方最终检查或者质量检验部门质检后，甲方根据项目决算单结算项目款。</w:t>
      </w:r>
    </w:p>
    <w:p w14:paraId="0F120EF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2.（省财政项目采用）乙方完成全部协作服务工作量并向甲方提交所有成果，经过甲方组织的预验收，且甲方整体项目经过主管部门验收后，甲方根据项目决算单结算支付项目款。</w:t>
      </w:r>
    </w:p>
    <w:p w14:paraId="0F120F0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3.乙方必须开具给甲方增值税专用发票（使用财政经费的，可以开具普通发票）。</w:t>
      </w:r>
    </w:p>
    <w:p w14:paraId="0F120F0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4.款项交付方式：所有项目款均由甲方开户银行汇至乙方开户银行。</w:t>
      </w:r>
    </w:p>
    <w:p w14:paraId="0F120F0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5.若由于客观原因，乙方未能按约定完成全部工作量的，甲方放弃追究乙方违约责任的权利，按乙方实际完成工作量结算最终项目款；但由此造成甲方损失的，由甲方据实在结算款中予以扣减。</w:t>
      </w:r>
    </w:p>
    <w:p w14:paraId="0F120F0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6.因乙方迟延测绘成果提交时间或者不符合资金支付要求等原因造成不能及时付款的，甲方不承担责任。</w:t>
      </w:r>
    </w:p>
    <w:p w14:paraId="0F120F04">
      <w:pPr>
        <w:pStyle w:val="110"/>
        <w:ind w:firstLine="482"/>
        <w:rPr>
          <w:rFonts w:ascii="仿宋" w:hAnsi="仿宋" w:eastAsia="仿宋" w:cs="仿宋"/>
          <w:b/>
          <w:bCs/>
          <w:color w:val="000000"/>
        </w:rPr>
      </w:pPr>
      <w:r>
        <w:rPr>
          <w:rFonts w:hint="eastAsia" w:ascii="仿宋" w:hAnsi="仿宋" w:eastAsia="仿宋" w:cs="仿宋"/>
          <w:b/>
          <w:bCs/>
          <w:color w:val="000000"/>
        </w:rPr>
        <w:t>（三）支付模板（建议50万元以上采用）：</w:t>
      </w:r>
    </w:p>
    <w:p w14:paraId="0F120F0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1.（市场项目采用）经双方友好协商，本合同无首付款。</w:t>
      </w:r>
    </w:p>
    <w:p w14:paraId="0F120F0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1.（省财政项目采用）经双方友好协商，自合同签订10个工作日内，甲方向乙方支付合同金额   %（¥                ），作为首付款。</w:t>
      </w:r>
    </w:p>
    <w:p w14:paraId="0F120F0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2.合同签订后，在乙方完成50%协作服务工作量且成果通过甲方过程检查的，甲方向乙方支付合同金额30%（¥                ）的项目款。</w:t>
      </w:r>
    </w:p>
    <w:p w14:paraId="0F120F0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3.在乙方完成90%协作服务工作量且成果通过甲方过程检查的，甲方向乙方支付合同金额50%（¥                ）的项目款。</w:t>
      </w:r>
    </w:p>
    <w:p w14:paraId="0F120F09">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rPr>
        <w:t>4.（市场项目采用）乙方完成全部协作服务工作量向甲方提交所有成果，且项目成果通过甲方最终检查或者质量检验部门质检后，并完成项目的所有配合服务，经甲方确认后，根据项目结算单结算项目款。</w:t>
      </w:r>
    </w:p>
    <w:p w14:paraId="0F120F0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4.（省财政项目采用）乙方完成全部协作服务工作量并向甲方提交所有成果，经过甲方组织的预验收，或者甲方整体项目经过主管部门验收后，甲方根据项目结算单结算支付项目款。</w:t>
      </w:r>
    </w:p>
    <w:p w14:paraId="0F120F0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5.乙方必须开具给甲方增值税专用发票（使用财政经费的，可以开具普通发票）。</w:t>
      </w:r>
    </w:p>
    <w:p w14:paraId="0F120F0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6.款项交付方式：所有项目款均由甲方开户银行汇至乙方开户银行。</w:t>
      </w:r>
    </w:p>
    <w:p w14:paraId="0F120F0D">
      <w:pPr>
        <w:pStyle w:val="19"/>
        <w:spacing w:line="360" w:lineRule="auto"/>
        <w:ind w:firstLine="480" w:firstLineChars="200"/>
        <w:jc w:val="both"/>
        <w:rPr>
          <w:rFonts w:ascii="仿宋" w:hAnsi="仿宋" w:eastAsia="仿宋" w:cs="仿宋"/>
          <w:color w:val="000000"/>
          <w:sz w:val="24"/>
          <w:u w:val="single"/>
        </w:rPr>
      </w:pPr>
      <w:r>
        <w:rPr>
          <w:rFonts w:hint="eastAsia" w:ascii="仿宋" w:hAnsi="仿宋" w:eastAsia="仿宋" w:cs="仿宋"/>
          <w:color w:val="000000"/>
          <w:sz w:val="24"/>
        </w:rPr>
        <w:t>7.若由于客观原因，乙方未能按约定完成全部工作量的，甲方放弃追究乙方违约责任的权利，按乙方实际完成工作量结算最终项目款；但由此造成甲方损失的，由甲方据实在结算款中予以扣减。</w:t>
      </w:r>
    </w:p>
    <w:p w14:paraId="0F120F0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8.因乙方迟延测绘成果提交时间或者不符合资金支付时间要求等原因造成不能及时付款的，甲方不承担责任。</w:t>
      </w:r>
    </w:p>
    <w:p w14:paraId="0F120F0F">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第十条  质量保证金</w:t>
      </w:r>
    </w:p>
    <w:p w14:paraId="0F120F10">
      <w:pPr>
        <w:spacing w:line="360" w:lineRule="auto"/>
        <w:ind w:firstLine="480" w:firstLineChars="200"/>
        <w:rPr>
          <w:rFonts w:ascii="仿宋" w:hAnsi="仿宋" w:eastAsia="仿宋" w:cs="仿宋"/>
          <w:sz w:val="24"/>
        </w:rPr>
      </w:pPr>
      <w:r>
        <w:rPr>
          <w:rFonts w:hint="eastAsia" w:ascii="仿宋" w:hAnsi="仿宋" w:eastAsia="仿宋" w:cs="仿宋"/>
          <w:sz w:val="24"/>
        </w:rPr>
        <w:t>本项目质量保证金：□无；</w:t>
      </w:r>
    </w:p>
    <w:p w14:paraId="0F120F11">
      <w:pPr>
        <w:spacing w:line="360" w:lineRule="auto"/>
        <w:ind w:firstLine="2640" w:firstLineChars="1100"/>
        <w:rPr>
          <w:rFonts w:ascii="仿宋" w:hAnsi="仿宋" w:eastAsia="仿宋" w:cs="仿宋"/>
          <w:color w:val="000000"/>
          <w:sz w:val="24"/>
        </w:rPr>
      </w:pPr>
      <w:r>
        <w:rPr>
          <w:rFonts w:hint="eastAsia" w:ascii="仿宋" w:hAnsi="仿宋" w:eastAsia="仿宋" w:cs="仿宋"/>
          <w:color w:val="000000"/>
          <w:sz w:val="24"/>
        </w:rPr>
        <w:t>□合同总价的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%作为质量保证金，在质量保质期（    年）满后五个工作日内，甲方将质量保证金（不计利息）退还给乙方。</w:t>
      </w:r>
    </w:p>
    <w:p w14:paraId="0F120F12">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第十一条 乙方向甲方交付成果（见下表）</w:t>
      </w:r>
    </w:p>
    <w:p w14:paraId="0F120F13">
      <w:pPr>
        <w:spacing w:line="360" w:lineRule="auto"/>
        <w:rPr>
          <w:rFonts w:ascii="仿宋" w:hAnsi="仿宋" w:eastAsia="仿宋" w:cs="仿宋"/>
          <w:b/>
          <w:color w:val="000000"/>
          <w:sz w:val="24"/>
        </w:rPr>
      </w:pP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0F12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4">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序号</w:t>
            </w:r>
          </w:p>
        </w:tc>
        <w:tc>
          <w:tcPr>
            <w:tcW w:w="2414" w:type="dxa"/>
            <w:tcBorders>
              <w:top w:val="single" w:color="auto" w:sz="4" w:space="0"/>
              <w:left w:val="single" w:color="auto" w:sz="4" w:space="0"/>
              <w:bottom w:val="single" w:color="auto" w:sz="4" w:space="0"/>
              <w:right w:val="single" w:color="auto" w:sz="4" w:space="0"/>
            </w:tcBorders>
            <w:vAlign w:val="center"/>
          </w:tcPr>
          <w:p w14:paraId="0F120F15">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成 果 名 称</w:t>
            </w:r>
          </w:p>
        </w:tc>
        <w:tc>
          <w:tcPr>
            <w:tcW w:w="1269" w:type="dxa"/>
            <w:tcBorders>
              <w:top w:val="single" w:color="auto" w:sz="4" w:space="0"/>
              <w:left w:val="single" w:color="auto" w:sz="4" w:space="0"/>
              <w:bottom w:val="single" w:color="auto" w:sz="4" w:space="0"/>
              <w:right w:val="single" w:color="auto" w:sz="4" w:space="0"/>
            </w:tcBorders>
            <w:vAlign w:val="center"/>
          </w:tcPr>
          <w:p w14:paraId="0F120F16">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规 格</w:t>
            </w:r>
          </w:p>
        </w:tc>
        <w:tc>
          <w:tcPr>
            <w:tcW w:w="1269" w:type="dxa"/>
            <w:tcBorders>
              <w:top w:val="single" w:color="auto" w:sz="4" w:space="0"/>
              <w:left w:val="single" w:color="auto" w:sz="4" w:space="0"/>
              <w:bottom w:val="single" w:color="auto" w:sz="4" w:space="0"/>
              <w:right w:val="single" w:color="auto" w:sz="4" w:space="0"/>
            </w:tcBorders>
            <w:vAlign w:val="center"/>
          </w:tcPr>
          <w:p w14:paraId="0F120F17">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数 量</w:t>
            </w:r>
          </w:p>
        </w:tc>
        <w:tc>
          <w:tcPr>
            <w:tcW w:w="1725" w:type="dxa"/>
            <w:tcBorders>
              <w:top w:val="single" w:color="auto" w:sz="4" w:space="0"/>
              <w:left w:val="single" w:color="auto" w:sz="4" w:space="0"/>
              <w:bottom w:val="single" w:color="auto" w:sz="4" w:space="0"/>
              <w:right w:val="single" w:color="auto" w:sz="4" w:space="0"/>
            </w:tcBorders>
            <w:vAlign w:val="center"/>
          </w:tcPr>
          <w:p w14:paraId="0F120F18">
            <w:pPr>
              <w:pStyle w:val="58"/>
              <w:spacing w:beforeAutospacing="0" w:afterAutospacing="0" w:line="360" w:lineRule="auto"/>
              <w:jc w:val="center"/>
              <w:rPr>
                <w:rFonts w:ascii="仿宋" w:hAnsi="仿宋" w:eastAsia="仿宋" w:cs="仿宋"/>
                <w:color w:val="000000"/>
              </w:rPr>
            </w:pPr>
            <w:r>
              <w:rPr>
                <w:rFonts w:hint="eastAsia" w:ascii="仿宋" w:hAnsi="仿宋" w:eastAsia="仿宋" w:cs="仿宋"/>
                <w:color w:val="000000"/>
              </w:rPr>
              <w:t>备 注</w:t>
            </w:r>
          </w:p>
        </w:tc>
      </w:tr>
      <w:tr w14:paraId="0F120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A">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2414" w:type="dxa"/>
            <w:tcBorders>
              <w:top w:val="single" w:color="auto" w:sz="4" w:space="0"/>
              <w:left w:val="single" w:color="auto" w:sz="4" w:space="0"/>
              <w:bottom w:val="single" w:color="auto" w:sz="4" w:space="0"/>
              <w:right w:val="single" w:color="auto" w:sz="4" w:space="0"/>
            </w:tcBorders>
            <w:vAlign w:val="center"/>
          </w:tcPr>
          <w:p w14:paraId="0F120F1B">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C">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D">
            <w:pPr>
              <w:snapToGrid w:val="0"/>
              <w:spacing w:line="360" w:lineRule="auto"/>
              <w:jc w:val="center"/>
              <w:rPr>
                <w:rFonts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1E">
            <w:pPr>
              <w:snapToGrid w:val="0"/>
              <w:spacing w:line="360" w:lineRule="auto"/>
              <w:jc w:val="center"/>
              <w:rPr>
                <w:rFonts w:ascii="仿宋" w:hAnsi="仿宋" w:eastAsia="仿宋" w:cs="仿宋"/>
                <w:color w:val="000000"/>
                <w:sz w:val="24"/>
              </w:rPr>
            </w:pPr>
          </w:p>
        </w:tc>
      </w:tr>
      <w:tr w14:paraId="0F120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20">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2414" w:type="dxa"/>
            <w:tcBorders>
              <w:top w:val="single" w:color="auto" w:sz="4" w:space="0"/>
              <w:left w:val="single" w:color="auto" w:sz="4" w:space="0"/>
              <w:bottom w:val="single" w:color="auto" w:sz="4" w:space="0"/>
              <w:right w:val="single" w:color="auto" w:sz="4" w:space="0"/>
            </w:tcBorders>
            <w:vAlign w:val="center"/>
          </w:tcPr>
          <w:p w14:paraId="0F120F21">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2">
            <w:pPr>
              <w:snapToGrid w:val="0"/>
              <w:spacing w:line="360" w:lineRule="auto"/>
              <w:jc w:val="center"/>
              <w:rPr>
                <w:rFonts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3">
            <w:pPr>
              <w:snapToGrid w:val="0"/>
              <w:spacing w:line="360" w:lineRule="auto"/>
              <w:jc w:val="center"/>
              <w:rPr>
                <w:rFonts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24">
            <w:pPr>
              <w:snapToGrid w:val="0"/>
              <w:spacing w:line="360" w:lineRule="auto"/>
              <w:jc w:val="center"/>
              <w:rPr>
                <w:rFonts w:ascii="仿宋" w:hAnsi="仿宋" w:eastAsia="仿宋" w:cs="仿宋"/>
                <w:color w:val="000000"/>
                <w:sz w:val="24"/>
              </w:rPr>
            </w:pPr>
          </w:p>
        </w:tc>
      </w:tr>
    </w:tbl>
    <w:p w14:paraId="0F120F2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第十二条 违约责任</w:t>
      </w:r>
    </w:p>
    <w:p w14:paraId="0F120F27">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（一）甲方违约责任</w:t>
      </w:r>
    </w:p>
    <w:p w14:paraId="0F120F2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0F120F29">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（二） 乙方违约责任</w:t>
      </w:r>
    </w:p>
    <w:p w14:paraId="0F120F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1.合同签订后，如乙方擅自中途停止或者解除合同的，乙方应向甲方支付合同总项目款30%的违约金，并退还甲方已付的全部项目款。</w:t>
      </w:r>
    </w:p>
    <w:p w14:paraId="0F120F2B">
      <w:pPr>
        <w:pStyle w:val="19"/>
        <w:spacing w:line="360" w:lineRule="auto"/>
        <w:ind w:firstLine="480" w:firstLineChars="200"/>
        <w:jc w:val="both"/>
        <w:rPr>
          <w:rFonts w:ascii="仿宋" w:hAnsi="仿宋" w:eastAsia="仿宋" w:cs="仿宋"/>
          <w:color w:val="000000"/>
          <w:sz w:val="24"/>
        </w:rPr>
      </w:pPr>
      <w:r>
        <w:rPr>
          <w:rFonts w:hint="eastAsia" w:ascii="仿宋" w:hAnsi="仿宋" w:eastAsia="仿宋" w:cs="仿宋"/>
          <w:color w:val="000000"/>
          <w:sz w:val="24"/>
        </w:rPr>
        <w:t>2.乙方未能按合同约定的日期提交项目成果的，每逾期一日，应向甲方支付合同总项目款0.5‰的损失赔偿额。因甲方原因或者不可抗力造成的工程延期的，乙方不承担赔偿责任。</w:t>
      </w:r>
    </w:p>
    <w:p w14:paraId="0F120F2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乙方提供的测绘成果质量不合格的，应无偿给予重测或者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F120F2D">
      <w:pPr>
        <w:pStyle w:val="19"/>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对于甲方提供的图纸和技术资料以及属于甲方的测绘成果，乙方有义务遵守信息安全及保密规定，不得向第三方转让或者泄露，否则应向甲方支付合同总项目款30%的违约金，造成甲方损失的，还应当承担赔偿责任。</w:t>
      </w:r>
    </w:p>
    <w:p w14:paraId="0F120F2E">
      <w:pPr>
        <w:pStyle w:val="19"/>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5.乙方在本合同有效期内，乙方不具有或者丧失相应测绘资质的，甲方有权解除本合同。乙方应向甲方支付合同总项目款30%的违约金，造成甲方损失的，还应当承担赔偿责任，并退还甲方已付的全部项目款。</w:t>
      </w:r>
    </w:p>
    <w:p w14:paraId="0F120F2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乙方作业过程中应采取必要的安全防护和消防措施，为作业人员购买保险，防止安全事故或者火灾事故的发生。若甲方发现乙方作业存在安全隐患或者乙方没有为作业人员购买保险的，甲方有权解除本合同。乙方应向甲方赔偿已付项目款30%的损失，并退还甲方已付的全部项目款。</w:t>
      </w:r>
    </w:p>
    <w:p w14:paraId="0F120F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7.乙方提交的成果侵犯第三方知识产权的，视为成果质量不合格，甲方有权解除本合同。乙方应向甲方赔偿已付项目款30%的损失，并退还甲方已付的全部项目款。</w:t>
      </w:r>
    </w:p>
    <w:p w14:paraId="0F120F31">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第十三条 不可抗力</w:t>
      </w:r>
    </w:p>
    <w:p w14:paraId="0F120F3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0F120F3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2.不可抗力持续30日以上，任何一方均可以解除合同，双方协商一致的可以继续履行合同。</w:t>
      </w:r>
    </w:p>
    <w:p w14:paraId="0F120F3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第十四条 争议解决的方法</w:t>
      </w:r>
    </w:p>
    <w:p w14:paraId="0F120F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若在本合同履行过程中发生争议的，由双方当事人协商解决或者由双方主管部门调解；协商或者调解不成的，可以依法向 杭州市余杭区人民法院 提起诉讼。</w:t>
      </w:r>
    </w:p>
    <w:p w14:paraId="0F120F36">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第十五条 关于补充协议</w:t>
      </w:r>
    </w:p>
    <w:p w14:paraId="0F120F3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本合同履行过程中的未尽事宜，双方应本着实事求是友好协商的态度加以解决。协商一致的，签订补充协议。补充协议与本合同具有同等法律效力。</w:t>
      </w:r>
    </w:p>
    <w:p w14:paraId="0F120F38">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第十六条 其他约定</w:t>
      </w:r>
    </w:p>
    <w:p w14:paraId="0F120F3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1.乙方必须遵守国家、行业以及省、市各级及单位制订的关于安全管理规定，满足ISO质量管理体系、环境管理体系、职业健康安全管理体系及信息安全管理体系、信息技术服务管理体系等要求。</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2.作业过程中，乙方应树立“安全第一”的意识，加强安全管理，杜绝安全事故的发生，工程实施期间所引起的安全事故，一切责任和后果均由乙方承担解决。</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3.乙方要加强职工对ISO质量管理、环境管理、职业健康及信息安全、信息技术服务方面的教育，同时提供必要的劳动保护用品及相应的保障措施。</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4.在本合同履行过程中，如上级有关技术标准发生变化，成果可考虑执行新标准，但不影响本合同履行。</w:t>
      </w:r>
    </w:p>
    <w:p w14:paraId="0F120F3A">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第十七条 合同的生效与终止</w:t>
      </w:r>
    </w:p>
    <w:p w14:paraId="0F120F3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本合同经甲、乙双方法定代表人或者其委托代理人签字并加盖双方公章或者合同专用章即生效。全部成果交接完毕和项目款结算完成后，本合同终止。</w:t>
      </w:r>
    </w:p>
    <w:p w14:paraId="0F120F3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第十八条 附则</w:t>
      </w:r>
    </w:p>
    <w:p w14:paraId="0F120F3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本合同壹式</w:t>
      </w:r>
      <w:r>
        <w:rPr>
          <w:rFonts w:hint="eastAsia" w:ascii="仿宋" w:hAnsi="仿宋" w:eastAsia="仿宋" w:cs="仿宋"/>
          <w:bCs/>
          <w:color w:val="000000"/>
          <w:sz w:val="24"/>
        </w:rPr>
        <w:t>肆份</w:t>
      </w:r>
      <w:r>
        <w:rPr>
          <w:rFonts w:hint="eastAsia" w:ascii="仿宋" w:hAnsi="仿宋" w:eastAsia="仿宋" w:cs="仿宋"/>
          <w:color w:val="000000"/>
          <w:sz w:val="24"/>
        </w:rPr>
        <w:t>，具有同等法律效力，甲、乙方双方各执贰份。</w:t>
      </w:r>
    </w:p>
    <w:p w14:paraId="0F120F3E">
      <w:pPr>
        <w:spacing w:line="360" w:lineRule="auto"/>
        <w:jc w:val="center"/>
        <w:rPr>
          <w:rFonts w:ascii="仿宋" w:hAnsi="仿宋" w:eastAsia="仿宋" w:cs="仿宋"/>
          <w:b/>
          <w:color w:val="000000"/>
          <w:spacing w:val="-20"/>
          <w:sz w:val="24"/>
        </w:rPr>
      </w:pPr>
    </w:p>
    <w:p w14:paraId="0F120F3F">
      <w:pPr>
        <w:spacing w:line="360" w:lineRule="auto"/>
        <w:jc w:val="center"/>
        <w:rPr>
          <w:rFonts w:ascii="仿宋" w:hAnsi="仿宋" w:eastAsia="仿宋" w:cs="仿宋"/>
          <w:b/>
          <w:color w:val="000000"/>
          <w:spacing w:val="-20"/>
          <w:sz w:val="24"/>
        </w:rPr>
      </w:pPr>
      <w:r>
        <w:rPr>
          <w:rFonts w:hint="eastAsia" w:ascii="仿宋" w:hAnsi="仿宋" w:eastAsia="仿宋" w:cs="仿宋"/>
          <w:b/>
          <w:color w:val="000000"/>
          <w:spacing w:val="-20"/>
          <w:sz w:val="24"/>
        </w:rPr>
        <w:t>（若本页无正文的，须在此处注明“本页为签字盖章页，无正文”字样）</w:t>
      </w:r>
    </w:p>
    <w:p w14:paraId="0F120F40">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合同签章：</w:t>
      </w:r>
    </w:p>
    <w:tbl>
      <w:tblPr>
        <w:tblStyle w:val="62"/>
        <w:tblW w:w="0" w:type="auto"/>
        <w:tblInd w:w="0" w:type="dxa"/>
        <w:tblLayout w:type="fixed"/>
        <w:tblCellMar>
          <w:top w:w="0" w:type="dxa"/>
          <w:left w:w="108" w:type="dxa"/>
          <w:bottom w:w="0" w:type="dxa"/>
          <w:right w:w="108" w:type="dxa"/>
        </w:tblCellMar>
      </w:tblPr>
      <w:tblGrid>
        <w:gridCol w:w="4558"/>
        <w:gridCol w:w="4559"/>
      </w:tblGrid>
      <w:tr w14:paraId="0F120F45">
        <w:tblPrEx>
          <w:tblCellMar>
            <w:top w:w="0" w:type="dxa"/>
            <w:left w:w="108" w:type="dxa"/>
            <w:bottom w:w="0" w:type="dxa"/>
            <w:right w:w="108" w:type="dxa"/>
          </w:tblCellMar>
        </w:tblPrEx>
        <w:trPr>
          <w:trHeight w:val="995" w:hRule="atLeast"/>
        </w:trPr>
        <w:tc>
          <w:tcPr>
            <w:tcW w:w="4558" w:type="dxa"/>
            <w:vAlign w:val="center"/>
          </w:tcPr>
          <w:p w14:paraId="0F120F41">
            <w:pPr>
              <w:spacing w:line="360" w:lineRule="auto"/>
              <w:rPr>
                <w:rFonts w:ascii="仿宋" w:hAnsi="仿宋" w:eastAsia="仿宋" w:cs="仿宋"/>
                <w:color w:val="000000"/>
                <w:sz w:val="24"/>
              </w:rPr>
            </w:pPr>
            <w:r>
              <w:rPr>
                <w:rFonts w:hint="eastAsia" w:ascii="仿宋" w:hAnsi="仿宋" w:eastAsia="仿宋" w:cs="仿宋"/>
                <w:color w:val="000000"/>
                <w:sz w:val="24"/>
              </w:rPr>
              <w:t>甲方（盖章）：</w:t>
            </w:r>
          </w:p>
          <w:p w14:paraId="0F120F42">
            <w:pPr>
              <w:spacing w:line="360" w:lineRule="auto"/>
              <w:jc w:val="center"/>
              <w:rPr>
                <w:rFonts w:ascii="仿宋" w:hAnsi="仿宋" w:eastAsia="仿宋" w:cs="仿宋"/>
                <w:color w:val="000000"/>
                <w:sz w:val="24"/>
              </w:rPr>
            </w:pPr>
            <w:r>
              <w:rPr>
                <w:rFonts w:hint="eastAsia" w:ascii="仿宋" w:hAnsi="仿宋" w:eastAsia="仿宋" w:cs="仿宋"/>
                <w:color w:val="000000"/>
                <w:sz w:val="24"/>
              </w:rPr>
              <w:t>浙江省测绘科学技术研究院</w:t>
            </w:r>
          </w:p>
        </w:tc>
        <w:tc>
          <w:tcPr>
            <w:tcW w:w="4559" w:type="dxa"/>
            <w:vAlign w:val="center"/>
          </w:tcPr>
          <w:p w14:paraId="0F120F43">
            <w:pPr>
              <w:spacing w:line="360" w:lineRule="auto"/>
              <w:rPr>
                <w:rFonts w:ascii="仿宋" w:hAnsi="仿宋" w:eastAsia="仿宋" w:cs="仿宋"/>
                <w:color w:val="000000"/>
                <w:sz w:val="24"/>
              </w:rPr>
            </w:pPr>
            <w:r>
              <w:rPr>
                <w:rFonts w:hint="eastAsia" w:ascii="仿宋" w:hAnsi="仿宋" w:eastAsia="仿宋" w:cs="仿宋"/>
                <w:color w:val="000000"/>
                <w:sz w:val="24"/>
              </w:rPr>
              <w:t>乙方（盖章）：</w:t>
            </w:r>
          </w:p>
          <w:p w14:paraId="0F120F44">
            <w:pPr>
              <w:spacing w:line="360" w:lineRule="auto"/>
              <w:rPr>
                <w:rFonts w:ascii="仿宋" w:hAnsi="仿宋" w:eastAsia="仿宋" w:cs="仿宋"/>
                <w:color w:val="000000"/>
                <w:sz w:val="24"/>
              </w:rPr>
            </w:pPr>
          </w:p>
        </w:tc>
      </w:tr>
      <w:tr w14:paraId="0F120F4A">
        <w:tblPrEx>
          <w:tblCellMar>
            <w:top w:w="0" w:type="dxa"/>
            <w:left w:w="108" w:type="dxa"/>
            <w:bottom w:w="0" w:type="dxa"/>
            <w:right w:w="108" w:type="dxa"/>
          </w:tblCellMar>
        </w:tblPrEx>
        <w:trPr>
          <w:trHeight w:val="935" w:hRule="atLeast"/>
        </w:trPr>
        <w:tc>
          <w:tcPr>
            <w:tcW w:w="4558" w:type="dxa"/>
            <w:vAlign w:val="center"/>
          </w:tcPr>
          <w:p w14:paraId="0F120F46">
            <w:pPr>
              <w:spacing w:line="360" w:lineRule="auto"/>
              <w:rPr>
                <w:rFonts w:ascii="仿宋" w:hAnsi="仿宋" w:eastAsia="仿宋" w:cs="仿宋"/>
                <w:color w:val="000000"/>
                <w:sz w:val="24"/>
              </w:rPr>
            </w:pPr>
            <w:r>
              <w:rPr>
                <w:rFonts w:hint="eastAsia" w:ascii="仿宋" w:hAnsi="仿宋" w:eastAsia="仿宋" w:cs="仿宋"/>
                <w:color w:val="000000"/>
                <w:sz w:val="24"/>
              </w:rPr>
              <w:t>地    址：</w:t>
            </w:r>
          </w:p>
          <w:p w14:paraId="0F120F47">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浙江省杭州市余杭区地信路2号</w:t>
            </w:r>
          </w:p>
        </w:tc>
        <w:tc>
          <w:tcPr>
            <w:tcW w:w="4559" w:type="dxa"/>
            <w:vAlign w:val="center"/>
          </w:tcPr>
          <w:p w14:paraId="0F120F48">
            <w:pPr>
              <w:spacing w:line="360" w:lineRule="auto"/>
              <w:rPr>
                <w:rFonts w:ascii="仿宋" w:hAnsi="仿宋" w:eastAsia="仿宋" w:cs="仿宋"/>
                <w:color w:val="000000"/>
                <w:sz w:val="24"/>
              </w:rPr>
            </w:pPr>
            <w:r>
              <w:rPr>
                <w:rFonts w:hint="eastAsia" w:ascii="仿宋" w:hAnsi="仿宋" w:eastAsia="仿宋" w:cs="仿宋"/>
                <w:color w:val="000000"/>
                <w:sz w:val="24"/>
              </w:rPr>
              <w:t>地    址：</w:t>
            </w:r>
          </w:p>
          <w:p w14:paraId="0F120F49">
            <w:pPr>
              <w:spacing w:line="360" w:lineRule="auto"/>
              <w:rPr>
                <w:rFonts w:ascii="仿宋" w:hAnsi="仿宋" w:eastAsia="仿宋" w:cs="仿宋"/>
                <w:color w:val="000000"/>
                <w:sz w:val="24"/>
              </w:rPr>
            </w:pPr>
          </w:p>
        </w:tc>
      </w:tr>
      <w:tr w14:paraId="0F120F4D">
        <w:tblPrEx>
          <w:tblCellMar>
            <w:top w:w="0" w:type="dxa"/>
            <w:left w:w="108" w:type="dxa"/>
            <w:bottom w:w="0" w:type="dxa"/>
            <w:right w:w="108" w:type="dxa"/>
          </w:tblCellMar>
        </w:tblPrEx>
        <w:trPr>
          <w:trHeight w:val="567" w:hRule="atLeast"/>
        </w:trPr>
        <w:tc>
          <w:tcPr>
            <w:tcW w:w="4558" w:type="dxa"/>
            <w:vAlign w:val="center"/>
          </w:tcPr>
          <w:p w14:paraId="0F120F4B">
            <w:pPr>
              <w:spacing w:line="360" w:lineRule="auto"/>
              <w:rPr>
                <w:rFonts w:ascii="仿宋" w:hAnsi="仿宋" w:eastAsia="仿宋" w:cs="仿宋"/>
                <w:color w:val="000000"/>
                <w:sz w:val="24"/>
              </w:rPr>
            </w:pPr>
            <w:r>
              <w:rPr>
                <w:rFonts w:hint="eastAsia" w:ascii="仿宋" w:hAnsi="仿宋" w:eastAsia="仿宋" w:cs="仿宋"/>
                <w:color w:val="000000"/>
                <w:sz w:val="24"/>
              </w:rPr>
              <w:t>法定代表人（委托代理人）</w:t>
            </w:r>
          </w:p>
        </w:tc>
        <w:tc>
          <w:tcPr>
            <w:tcW w:w="4559" w:type="dxa"/>
            <w:vAlign w:val="center"/>
          </w:tcPr>
          <w:p w14:paraId="0F120F4C">
            <w:pPr>
              <w:spacing w:line="360" w:lineRule="auto"/>
              <w:rPr>
                <w:rFonts w:ascii="仿宋" w:hAnsi="仿宋" w:eastAsia="仿宋" w:cs="仿宋"/>
                <w:color w:val="000000"/>
                <w:sz w:val="24"/>
              </w:rPr>
            </w:pPr>
            <w:r>
              <w:rPr>
                <w:rFonts w:hint="eastAsia" w:ascii="仿宋" w:hAnsi="仿宋" w:eastAsia="仿宋" w:cs="仿宋"/>
                <w:color w:val="000000"/>
                <w:sz w:val="24"/>
              </w:rPr>
              <w:t>法定代表人（委托代理人）</w:t>
            </w:r>
          </w:p>
        </w:tc>
      </w:tr>
      <w:tr w14:paraId="0F120F50">
        <w:tblPrEx>
          <w:tblCellMar>
            <w:top w:w="0" w:type="dxa"/>
            <w:left w:w="108" w:type="dxa"/>
            <w:bottom w:w="0" w:type="dxa"/>
            <w:right w:w="108" w:type="dxa"/>
          </w:tblCellMar>
        </w:tblPrEx>
        <w:trPr>
          <w:trHeight w:val="567" w:hRule="atLeast"/>
        </w:trPr>
        <w:tc>
          <w:tcPr>
            <w:tcW w:w="4558" w:type="dxa"/>
            <w:vAlign w:val="center"/>
          </w:tcPr>
          <w:p w14:paraId="0F120F4E">
            <w:pPr>
              <w:spacing w:line="360" w:lineRule="auto"/>
              <w:rPr>
                <w:rFonts w:ascii="仿宋" w:hAnsi="仿宋" w:eastAsia="仿宋" w:cs="仿宋"/>
                <w:color w:val="000000"/>
                <w:sz w:val="24"/>
              </w:rPr>
            </w:pPr>
            <w:r>
              <w:rPr>
                <w:rFonts w:hint="eastAsia" w:ascii="仿宋" w:hAnsi="仿宋" w:eastAsia="仿宋" w:cs="仿宋"/>
                <w:color w:val="000000"/>
                <w:sz w:val="24"/>
              </w:rPr>
              <w:t>签    字：</w:t>
            </w:r>
          </w:p>
        </w:tc>
        <w:tc>
          <w:tcPr>
            <w:tcW w:w="4559" w:type="dxa"/>
            <w:vAlign w:val="center"/>
          </w:tcPr>
          <w:p w14:paraId="0F120F4F">
            <w:pPr>
              <w:spacing w:line="360" w:lineRule="auto"/>
              <w:rPr>
                <w:rFonts w:ascii="仿宋" w:hAnsi="仿宋" w:eastAsia="仿宋" w:cs="仿宋"/>
                <w:color w:val="000000"/>
                <w:sz w:val="24"/>
              </w:rPr>
            </w:pPr>
            <w:r>
              <w:rPr>
                <w:rFonts w:hint="eastAsia" w:ascii="仿宋" w:hAnsi="仿宋" w:eastAsia="仿宋" w:cs="仿宋"/>
                <w:color w:val="000000"/>
                <w:sz w:val="24"/>
              </w:rPr>
              <w:t>签    字：</w:t>
            </w:r>
          </w:p>
        </w:tc>
      </w:tr>
      <w:tr w14:paraId="0F120F53">
        <w:tblPrEx>
          <w:tblCellMar>
            <w:top w:w="0" w:type="dxa"/>
            <w:left w:w="108" w:type="dxa"/>
            <w:bottom w:w="0" w:type="dxa"/>
            <w:right w:w="108" w:type="dxa"/>
          </w:tblCellMar>
        </w:tblPrEx>
        <w:trPr>
          <w:trHeight w:val="567" w:hRule="atLeast"/>
        </w:trPr>
        <w:tc>
          <w:tcPr>
            <w:tcW w:w="4558" w:type="dxa"/>
            <w:vAlign w:val="center"/>
          </w:tcPr>
          <w:p w14:paraId="0F120F51">
            <w:pPr>
              <w:spacing w:line="360" w:lineRule="auto"/>
              <w:rPr>
                <w:rFonts w:ascii="仿宋" w:hAnsi="仿宋" w:eastAsia="仿宋" w:cs="仿宋"/>
                <w:color w:val="000000"/>
                <w:sz w:val="24"/>
              </w:rPr>
            </w:pPr>
            <w:r>
              <w:rPr>
                <w:rFonts w:hint="eastAsia" w:ascii="仿宋" w:hAnsi="仿宋" w:eastAsia="仿宋" w:cs="仿宋"/>
                <w:color w:val="000000"/>
                <w:sz w:val="24"/>
              </w:rPr>
              <w:t>开户银行：</w:t>
            </w:r>
          </w:p>
        </w:tc>
        <w:tc>
          <w:tcPr>
            <w:tcW w:w="4559" w:type="dxa"/>
            <w:vAlign w:val="center"/>
          </w:tcPr>
          <w:p w14:paraId="0F120F52">
            <w:pPr>
              <w:spacing w:line="360" w:lineRule="auto"/>
              <w:rPr>
                <w:rFonts w:ascii="仿宋" w:hAnsi="仿宋" w:eastAsia="仿宋" w:cs="仿宋"/>
                <w:color w:val="000000"/>
                <w:sz w:val="24"/>
              </w:rPr>
            </w:pPr>
            <w:r>
              <w:rPr>
                <w:rFonts w:hint="eastAsia" w:ascii="仿宋" w:hAnsi="仿宋" w:eastAsia="仿宋" w:cs="仿宋"/>
                <w:color w:val="000000"/>
                <w:sz w:val="24"/>
              </w:rPr>
              <w:t>开户银行：</w:t>
            </w:r>
          </w:p>
        </w:tc>
      </w:tr>
      <w:tr w14:paraId="0F120F56">
        <w:tblPrEx>
          <w:tblCellMar>
            <w:top w:w="0" w:type="dxa"/>
            <w:left w:w="108" w:type="dxa"/>
            <w:bottom w:w="0" w:type="dxa"/>
            <w:right w:w="108" w:type="dxa"/>
          </w:tblCellMar>
        </w:tblPrEx>
        <w:trPr>
          <w:trHeight w:val="567" w:hRule="atLeast"/>
        </w:trPr>
        <w:tc>
          <w:tcPr>
            <w:tcW w:w="4558" w:type="dxa"/>
            <w:vAlign w:val="center"/>
          </w:tcPr>
          <w:p w14:paraId="0F120F54">
            <w:pPr>
              <w:spacing w:line="360" w:lineRule="auto"/>
              <w:rPr>
                <w:rFonts w:ascii="仿宋" w:hAnsi="仿宋" w:eastAsia="仿宋" w:cs="仿宋"/>
                <w:color w:val="000000"/>
                <w:sz w:val="24"/>
              </w:rPr>
            </w:pPr>
            <w:r>
              <w:rPr>
                <w:rFonts w:hint="eastAsia" w:ascii="仿宋" w:hAnsi="仿宋" w:eastAsia="仿宋" w:cs="仿宋"/>
                <w:color w:val="000000"/>
                <w:sz w:val="24"/>
              </w:rPr>
              <w:t>账    号：</w:t>
            </w:r>
          </w:p>
        </w:tc>
        <w:tc>
          <w:tcPr>
            <w:tcW w:w="4559" w:type="dxa"/>
            <w:vAlign w:val="center"/>
          </w:tcPr>
          <w:p w14:paraId="0F120F55">
            <w:pPr>
              <w:spacing w:line="360" w:lineRule="auto"/>
              <w:rPr>
                <w:rFonts w:ascii="仿宋" w:hAnsi="仿宋" w:eastAsia="仿宋" w:cs="仿宋"/>
                <w:color w:val="000000"/>
                <w:sz w:val="24"/>
              </w:rPr>
            </w:pPr>
            <w:r>
              <w:rPr>
                <w:rFonts w:hint="eastAsia" w:ascii="仿宋" w:hAnsi="仿宋" w:eastAsia="仿宋" w:cs="仿宋"/>
                <w:color w:val="000000"/>
                <w:sz w:val="24"/>
              </w:rPr>
              <w:t>账    号：</w:t>
            </w:r>
          </w:p>
        </w:tc>
      </w:tr>
      <w:tr w14:paraId="0F120F59">
        <w:tblPrEx>
          <w:tblCellMar>
            <w:top w:w="0" w:type="dxa"/>
            <w:left w:w="108" w:type="dxa"/>
            <w:bottom w:w="0" w:type="dxa"/>
            <w:right w:w="108" w:type="dxa"/>
          </w:tblCellMar>
        </w:tblPrEx>
        <w:trPr>
          <w:trHeight w:val="567" w:hRule="atLeast"/>
        </w:trPr>
        <w:tc>
          <w:tcPr>
            <w:tcW w:w="4558" w:type="dxa"/>
            <w:vAlign w:val="center"/>
          </w:tcPr>
          <w:p w14:paraId="0F120F57">
            <w:pPr>
              <w:spacing w:line="360" w:lineRule="auto"/>
              <w:rPr>
                <w:rFonts w:ascii="仿宋" w:hAnsi="仿宋" w:eastAsia="仿宋" w:cs="仿宋"/>
                <w:color w:val="000000"/>
                <w:sz w:val="24"/>
              </w:rPr>
            </w:pPr>
            <w:r>
              <w:rPr>
                <w:rFonts w:hint="eastAsia" w:ascii="仿宋" w:hAnsi="仿宋" w:eastAsia="仿宋" w:cs="仿宋"/>
                <w:color w:val="000000"/>
                <w:sz w:val="24"/>
              </w:rPr>
              <w:t>联 系 人：</w:t>
            </w:r>
          </w:p>
        </w:tc>
        <w:tc>
          <w:tcPr>
            <w:tcW w:w="4559" w:type="dxa"/>
            <w:vAlign w:val="center"/>
          </w:tcPr>
          <w:p w14:paraId="0F120F58">
            <w:pPr>
              <w:spacing w:line="360" w:lineRule="auto"/>
              <w:rPr>
                <w:rFonts w:ascii="仿宋" w:hAnsi="仿宋" w:eastAsia="仿宋" w:cs="仿宋"/>
                <w:color w:val="000000"/>
                <w:sz w:val="24"/>
              </w:rPr>
            </w:pPr>
            <w:r>
              <w:rPr>
                <w:rFonts w:hint="eastAsia" w:ascii="仿宋" w:hAnsi="仿宋" w:eastAsia="仿宋" w:cs="仿宋"/>
                <w:color w:val="000000"/>
                <w:sz w:val="24"/>
              </w:rPr>
              <w:t>联 系 人：</w:t>
            </w:r>
          </w:p>
        </w:tc>
      </w:tr>
      <w:tr w14:paraId="0F120F5C">
        <w:tblPrEx>
          <w:tblCellMar>
            <w:top w:w="0" w:type="dxa"/>
            <w:left w:w="108" w:type="dxa"/>
            <w:bottom w:w="0" w:type="dxa"/>
            <w:right w:w="108" w:type="dxa"/>
          </w:tblCellMar>
        </w:tblPrEx>
        <w:trPr>
          <w:trHeight w:val="567" w:hRule="atLeast"/>
        </w:trPr>
        <w:tc>
          <w:tcPr>
            <w:tcW w:w="4558" w:type="dxa"/>
            <w:vAlign w:val="center"/>
          </w:tcPr>
          <w:p w14:paraId="0F120F5A">
            <w:pPr>
              <w:spacing w:line="360" w:lineRule="auto"/>
              <w:rPr>
                <w:rFonts w:ascii="仿宋" w:hAnsi="仿宋" w:eastAsia="仿宋" w:cs="仿宋"/>
                <w:color w:val="000000"/>
                <w:sz w:val="24"/>
              </w:rPr>
            </w:pPr>
            <w:r>
              <w:rPr>
                <w:rFonts w:hint="eastAsia" w:ascii="仿宋" w:hAnsi="仿宋" w:eastAsia="仿宋" w:cs="仿宋"/>
                <w:color w:val="000000"/>
                <w:sz w:val="24"/>
              </w:rPr>
              <w:t>电    话：</w:t>
            </w:r>
          </w:p>
        </w:tc>
        <w:tc>
          <w:tcPr>
            <w:tcW w:w="4559" w:type="dxa"/>
            <w:vAlign w:val="center"/>
          </w:tcPr>
          <w:p w14:paraId="0F120F5B">
            <w:pPr>
              <w:spacing w:line="360" w:lineRule="auto"/>
              <w:rPr>
                <w:rFonts w:ascii="仿宋" w:hAnsi="仿宋" w:eastAsia="仿宋" w:cs="仿宋"/>
                <w:color w:val="000000"/>
                <w:sz w:val="24"/>
              </w:rPr>
            </w:pPr>
            <w:r>
              <w:rPr>
                <w:rFonts w:hint="eastAsia" w:ascii="仿宋" w:hAnsi="仿宋" w:eastAsia="仿宋" w:cs="仿宋"/>
                <w:color w:val="000000"/>
                <w:sz w:val="24"/>
              </w:rPr>
              <w:t>电    话：</w:t>
            </w:r>
          </w:p>
        </w:tc>
      </w:tr>
      <w:tr w14:paraId="0F120F5F">
        <w:tblPrEx>
          <w:tblCellMar>
            <w:top w:w="0" w:type="dxa"/>
            <w:left w:w="108" w:type="dxa"/>
            <w:bottom w:w="0" w:type="dxa"/>
            <w:right w:w="108" w:type="dxa"/>
          </w:tblCellMar>
        </w:tblPrEx>
        <w:trPr>
          <w:trHeight w:val="711" w:hRule="atLeast"/>
        </w:trPr>
        <w:tc>
          <w:tcPr>
            <w:tcW w:w="9117" w:type="dxa"/>
            <w:gridSpan w:val="2"/>
            <w:vAlign w:val="center"/>
          </w:tcPr>
          <w:p w14:paraId="0F120F5D">
            <w:pPr>
              <w:spacing w:line="400" w:lineRule="exact"/>
              <w:jc w:val="center"/>
              <w:rPr>
                <w:rFonts w:ascii="仿宋" w:hAnsi="仿宋" w:eastAsia="仿宋" w:cs="仿宋"/>
                <w:color w:val="000000"/>
                <w:sz w:val="24"/>
              </w:rPr>
            </w:pPr>
            <w:r>
              <w:rPr>
                <w:rFonts w:hint="eastAsia" w:ascii="仿宋" w:hAnsi="仿宋" w:eastAsia="仿宋" w:cs="仿宋"/>
                <w:color w:val="000000"/>
                <w:sz w:val="24"/>
              </w:rPr>
              <w:t xml:space="preserve">                                </w:t>
            </w:r>
          </w:p>
          <w:p w14:paraId="0F120F5E">
            <w:pPr>
              <w:spacing w:line="400" w:lineRule="exact"/>
              <w:jc w:val="center"/>
              <w:rPr>
                <w:rFonts w:ascii="仿宋" w:hAnsi="仿宋" w:eastAsia="仿宋" w:cs="仿宋"/>
                <w:color w:val="000000"/>
                <w:sz w:val="24"/>
              </w:rPr>
            </w:pPr>
            <w:r>
              <w:rPr>
                <w:rFonts w:hint="eastAsia" w:ascii="仿宋" w:hAnsi="仿宋" w:eastAsia="仿宋" w:cs="仿宋"/>
                <w:color w:val="000000"/>
                <w:sz w:val="24"/>
              </w:rPr>
              <w:t xml:space="preserve">                             签订时间：    年    月    日</w:t>
            </w:r>
          </w:p>
        </w:tc>
      </w:tr>
    </w:tbl>
    <w:p w14:paraId="0F120F60">
      <w:pPr>
        <w:widowControl/>
        <w:adjustRightInd/>
        <w:jc w:val="left"/>
        <w:rPr>
          <w:rFonts w:ascii="仿宋" w:hAnsi="仿宋" w:eastAsia="仿宋" w:cs="仿宋"/>
          <w:b/>
          <w:sz w:val="28"/>
          <w:szCs w:val="28"/>
        </w:rPr>
      </w:pPr>
      <w:r>
        <w:rPr>
          <w:rFonts w:hint="eastAsia" w:ascii="仿宋" w:hAnsi="仿宋" w:eastAsia="仿宋" w:cs="仿宋"/>
          <w:b/>
        </w:rPr>
        <w:br w:type="page"/>
      </w:r>
    </w:p>
    <w:p w14:paraId="0F120F61">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66"/>
      <w:r>
        <w:rPr>
          <w:rFonts w:hint="eastAsia" w:ascii="仿宋" w:hAnsi="仿宋" w:eastAsia="仿宋" w:cs="仿宋"/>
          <w:b/>
          <w:sz w:val="36"/>
          <w:szCs w:val="20"/>
        </w:rPr>
        <w:t xml:space="preserve">  </w:t>
      </w:r>
      <w:bookmarkEnd w:id="67"/>
      <w:r>
        <w:rPr>
          <w:rFonts w:hint="eastAsia" w:ascii="仿宋" w:hAnsi="仿宋" w:eastAsia="仿宋" w:cs="仿宋"/>
          <w:b/>
          <w:sz w:val="36"/>
          <w:szCs w:val="20"/>
        </w:rPr>
        <w:t>应提交的有关格式范例</w:t>
      </w:r>
    </w:p>
    <w:p w14:paraId="0F120F62">
      <w:pPr>
        <w:spacing w:line="360"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0F120F63">
      <w:pPr>
        <w:spacing w:line="360" w:lineRule="auto"/>
        <w:jc w:val="center"/>
        <w:rPr>
          <w:rFonts w:ascii="仿宋" w:hAnsi="仿宋" w:eastAsia="仿宋" w:cs="仿宋"/>
          <w:b/>
          <w:kern w:val="0"/>
          <w:sz w:val="36"/>
          <w:szCs w:val="36"/>
        </w:rPr>
      </w:pPr>
    </w:p>
    <w:p w14:paraId="0F120F64">
      <w:pPr>
        <w:spacing w:line="360" w:lineRule="auto"/>
        <w:jc w:val="center"/>
        <w:outlineLvl w:val="1"/>
        <w:rPr>
          <w:rFonts w:ascii="仿宋" w:hAnsi="仿宋" w:eastAsia="仿宋" w:cs="仿宋"/>
          <w:b/>
          <w:kern w:val="0"/>
          <w:sz w:val="36"/>
          <w:szCs w:val="36"/>
        </w:rPr>
      </w:pPr>
      <w:bookmarkStart w:id="69" w:name="_Hlk129702926"/>
      <w:bookmarkStart w:id="70" w:name="_Hlk129703004"/>
      <w:r>
        <w:rPr>
          <w:rFonts w:hint="eastAsia" w:ascii="仿宋" w:hAnsi="仿宋" w:eastAsia="仿宋" w:cs="仿宋"/>
          <w:b/>
          <w:kern w:val="0"/>
          <w:sz w:val="36"/>
          <w:szCs w:val="36"/>
        </w:rPr>
        <w:t>资格文件部分</w:t>
      </w:r>
    </w:p>
    <w:p w14:paraId="0F120F65">
      <w:pPr>
        <w:spacing w:line="360" w:lineRule="auto"/>
        <w:jc w:val="center"/>
        <w:rPr>
          <w:rFonts w:ascii="仿宋" w:hAnsi="仿宋" w:eastAsia="仿宋" w:cs="仿宋"/>
          <w:b/>
          <w:kern w:val="0"/>
          <w:sz w:val="36"/>
          <w:szCs w:val="36"/>
        </w:rPr>
      </w:pPr>
    </w:p>
    <w:bookmarkEnd w:id="69"/>
    <w:p w14:paraId="0F120F66">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0F120F67">
      <w:pPr>
        <w:spacing w:line="360" w:lineRule="auto"/>
        <w:jc w:val="center"/>
        <w:rPr>
          <w:rFonts w:ascii="仿宋" w:hAnsi="仿宋" w:eastAsia="仿宋" w:cs="仿宋"/>
          <w:b/>
          <w:kern w:val="0"/>
          <w:sz w:val="36"/>
          <w:szCs w:val="36"/>
        </w:rPr>
      </w:pPr>
    </w:p>
    <w:p w14:paraId="0F120F68">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F120F69">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14:paraId="0F120F6A">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14:paraId="0F120F6B">
      <w:pPr>
        <w:snapToGrid w:val="0"/>
        <w:spacing w:line="360" w:lineRule="auto"/>
        <w:rPr>
          <w:rFonts w:ascii="仿宋" w:hAnsi="仿宋" w:eastAsia="仿宋" w:cs="仿宋"/>
          <w:sz w:val="24"/>
        </w:rPr>
      </w:pPr>
      <w:r>
        <w:rPr>
          <w:rFonts w:hint="eastAsia" w:ascii="仿宋" w:hAnsi="仿宋" w:eastAsia="仿宋" w:cs="仿宋"/>
          <w:sz w:val="24"/>
        </w:rPr>
        <w:t>（4）符合特定资格条件要求的资质文件（复印件）……………………（页码）</w:t>
      </w:r>
    </w:p>
    <w:p w14:paraId="0F120F6C">
      <w:pPr>
        <w:snapToGrid w:val="0"/>
        <w:spacing w:line="360" w:lineRule="auto"/>
        <w:ind w:firstLine="480" w:firstLineChars="200"/>
        <w:rPr>
          <w:rFonts w:ascii="仿宋" w:hAnsi="仿宋" w:eastAsia="仿宋" w:cs="仿宋"/>
          <w:sz w:val="24"/>
        </w:rPr>
      </w:pPr>
    </w:p>
    <w:bookmarkEnd w:id="70"/>
    <w:p w14:paraId="0F120F6D">
      <w:pPr>
        <w:spacing w:line="360" w:lineRule="auto"/>
        <w:ind w:firstLine="480" w:firstLineChars="200"/>
        <w:rPr>
          <w:rFonts w:ascii="仿宋" w:hAnsi="仿宋" w:eastAsia="仿宋" w:cs="仿宋"/>
          <w:sz w:val="24"/>
        </w:rPr>
      </w:pPr>
    </w:p>
    <w:p w14:paraId="0F120F6E">
      <w:r>
        <w:rPr>
          <w:rFonts w:hint="eastAsia"/>
        </w:rPr>
        <w:br w:type="page"/>
      </w:r>
    </w:p>
    <w:p w14:paraId="0F120F6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0F120F70">
      <w:pPr>
        <w:snapToGrid w:val="0"/>
        <w:spacing w:line="360" w:lineRule="auto"/>
        <w:rPr>
          <w:rFonts w:ascii="仿宋" w:hAnsi="仿宋" w:eastAsia="仿宋" w:cs="仿宋"/>
          <w:sz w:val="24"/>
        </w:rPr>
      </w:pPr>
      <w:r>
        <w:rPr>
          <w:rFonts w:hint="eastAsia" w:ascii="仿宋" w:hAnsi="仿宋" w:eastAsia="仿宋" w:cs="仿宋"/>
          <w:sz w:val="24"/>
        </w:rPr>
        <w:t>浙江省测绘科学技术研究院、浙江省成套工程有限公司：</w:t>
      </w:r>
    </w:p>
    <w:p w14:paraId="0F120F71">
      <w:pPr>
        <w:snapToGrid w:val="0"/>
        <w:spacing w:line="360" w:lineRule="auto"/>
        <w:ind w:firstLine="480" w:firstLineChars="200"/>
        <w:rPr>
          <w:rFonts w:ascii="仿宋" w:hAnsi="仿宋" w:eastAsia="仿宋" w:cs="仿宋"/>
          <w:sz w:val="24"/>
        </w:rPr>
      </w:pPr>
      <w:bookmarkStart w:id="71" w:name="_Hlk129702493"/>
      <w:r>
        <w:rPr>
          <w:rFonts w:hint="eastAsia" w:ascii="仿宋" w:hAnsi="仿宋" w:eastAsia="仿宋" w:cs="仿宋"/>
          <w:sz w:val="24"/>
        </w:rPr>
        <w:t>我方参与</w:t>
      </w:r>
      <w:r>
        <w:rPr>
          <w:rFonts w:hint="eastAsia" w:ascii="仿宋" w:hAnsi="仿宋" w:eastAsia="仿宋" w:cs="仿宋"/>
          <w:sz w:val="24"/>
          <w:lang w:eastAsia="zh-CN"/>
        </w:rPr>
        <w:t>航空摄影航摄仪租赁服务</w:t>
      </w:r>
      <w:r>
        <w:rPr>
          <w:rFonts w:hint="eastAsia" w:ascii="仿宋" w:hAnsi="仿宋" w:eastAsia="仿宋" w:cs="仿宋"/>
          <w:sz w:val="24"/>
        </w:rPr>
        <w:t>【项目编号：</w:t>
      </w:r>
      <w:r>
        <w:rPr>
          <w:rFonts w:hint="eastAsia" w:ascii="仿宋" w:hAnsi="仿宋" w:eastAsia="仿宋" w:cs="仿宋"/>
          <w:sz w:val="24"/>
          <w:lang w:eastAsia="zh-CN"/>
        </w:rPr>
        <w:t>ZJCT8-CHYJY202551</w:t>
      </w:r>
      <w:r>
        <w:rPr>
          <w:rFonts w:hint="eastAsia" w:ascii="仿宋" w:hAnsi="仿宋" w:eastAsia="仿宋" w:cs="仿宋"/>
          <w:sz w:val="24"/>
        </w:rPr>
        <w:t>】政府采购活动，郑重承诺：</w:t>
      </w:r>
    </w:p>
    <w:p w14:paraId="0F120F7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F120F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F120F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F120F7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0F120F7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0F120F7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0F120F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F120F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0F120F7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F120F7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F120F7D">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7E">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日期：  年  月   日</w:t>
      </w:r>
    </w:p>
    <w:bookmarkEnd w:id="71"/>
    <w:p w14:paraId="0F120F7F">
      <w:pPr>
        <w:snapToGrid w:val="0"/>
        <w:spacing w:line="360" w:lineRule="auto"/>
        <w:ind w:right="480"/>
        <w:jc w:val="center"/>
        <w:rPr>
          <w:rFonts w:ascii="仿宋" w:hAnsi="仿宋" w:eastAsia="仿宋" w:cs="仿宋"/>
          <w:b/>
          <w:kern w:val="0"/>
          <w:sz w:val="32"/>
          <w:szCs w:val="32"/>
        </w:rPr>
      </w:pPr>
    </w:p>
    <w:p w14:paraId="0F120F80">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0F81">
      <w:pPr>
        <w:snapToGrid w:val="0"/>
        <w:spacing w:line="360" w:lineRule="auto"/>
        <w:jc w:val="center"/>
        <w:outlineLvl w:val="2"/>
        <w:rPr>
          <w:rFonts w:ascii="仿宋" w:hAnsi="仿宋" w:eastAsia="仿宋" w:cs="仿宋"/>
          <w:b/>
          <w:kern w:val="0"/>
          <w:sz w:val="32"/>
          <w:szCs w:val="32"/>
        </w:rPr>
      </w:pPr>
      <w:bookmarkStart w:id="72" w:name="_Hlk129702980"/>
      <w:r>
        <w:rPr>
          <w:rFonts w:hint="eastAsia" w:ascii="仿宋" w:hAnsi="仿宋" w:eastAsia="仿宋" w:cs="仿宋"/>
          <w:b/>
          <w:kern w:val="0"/>
          <w:sz w:val="32"/>
          <w:szCs w:val="32"/>
        </w:rPr>
        <w:t>二、联合协议（如果有）</w:t>
      </w:r>
    </w:p>
    <w:bookmarkEnd w:id="72"/>
    <w:p w14:paraId="0F120F82">
      <w:pPr>
        <w:widowControl/>
        <w:spacing w:line="360" w:lineRule="auto"/>
        <w:ind w:firstLine="482" w:firstLineChars="200"/>
        <w:jc w:val="left"/>
        <w:rPr>
          <w:rFonts w:ascii="仿宋" w:hAnsi="仿宋" w:eastAsia="仿宋" w:cs="仿宋"/>
          <w:b/>
          <w:sz w:val="24"/>
        </w:rPr>
      </w:pPr>
      <w:bookmarkStart w:id="73" w:name="_Hlk129702050"/>
      <w:r>
        <w:rPr>
          <w:rFonts w:hint="eastAsia" w:ascii="仿宋" w:hAnsi="仿宋" w:eastAsia="仿宋" w:cs="仿宋"/>
          <w:b/>
          <w:sz w:val="24"/>
        </w:rPr>
        <w:t>[以联合体形式响应的，提供联合协议（附件5）；本项目不接受联合体响应或者供应商不以联合体形式响应的，则不需要提供</w:t>
      </w:r>
      <w:bookmarkEnd w:id="73"/>
      <w:r>
        <w:rPr>
          <w:rFonts w:hint="eastAsia" w:ascii="仿宋" w:hAnsi="仿宋" w:eastAsia="仿宋" w:cs="仿宋"/>
          <w:b/>
          <w:sz w:val="24"/>
        </w:rPr>
        <w:t>]</w:t>
      </w:r>
    </w:p>
    <w:p w14:paraId="0F120F83">
      <w:pPr>
        <w:widowControl/>
        <w:spacing w:line="360" w:lineRule="auto"/>
        <w:ind w:left="150"/>
        <w:jc w:val="center"/>
        <w:rPr>
          <w:rFonts w:ascii="仿宋" w:hAnsi="仿宋" w:eastAsia="仿宋" w:cs="仿宋"/>
          <w:b/>
          <w:kern w:val="0"/>
          <w:sz w:val="32"/>
          <w:szCs w:val="32"/>
        </w:rPr>
      </w:pPr>
      <w:bookmarkStart w:id="74" w:name="_Hlk129702986"/>
    </w:p>
    <w:p w14:paraId="0F120F84">
      <w:pPr>
        <w:widowControl/>
        <w:spacing w:line="360" w:lineRule="auto"/>
        <w:ind w:left="150"/>
        <w:jc w:val="center"/>
        <w:rPr>
          <w:rFonts w:ascii="仿宋" w:hAnsi="仿宋" w:eastAsia="仿宋" w:cs="仿宋"/>
          <w:b/>
          <w:kern w:val="0"/>
          <w:sz w:val="32"/>
          <w:szCs w:val="32"/>
        </w:rPr>
      </w:pPr>
    </w:p>
    <w:p w14:paraId="0F120F85">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bookmarkEnd w:id="74"/>
    <w:p w14:paraId="47F48DC5">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ascii="仿宋" w:hAnsi="仿宋" w:eastAsia="仿宋" w:cs="仿宋"/>
          <w:sz w:val="24"/>
        </w:rPr>
      </w:pPr>
    </w:p>
    <w:p w14:paraId="12555AE2">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3BD9DE">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427C9938">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7FB354">
      <w:pPr>
        <w:spacing w:line="360" w:lineRule="auto"/>
        <w:jc w:val="center"/>
        <w:rPr>
          <w:rFonts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005848B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ascii="仿宋" w:hAnsi="仿宋" w:eastAsia="仿宋" w:cs="仿宋"/>
          <w:sz w:val="24"/>
        </w:rPr>
      </w:pPr>
    </w:p>
    <w:p w14:paraId="544268F2">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14:paraId="224572E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120F91">
      <w:pPr>
        <w:snapToGrid w:val="0"/>
        <w:spacing w:line="360" w:lineRule="auto"/>
        <w:ind w:left="4200" w:leftChars="2000"/>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92">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F120F93">
      <w:pPr>
        <w:spacing w:line="360" w:lineRule="auto"/>
        <w:jc w:val="center"/>
        <w:rPr>
          <w:rFonts w:ascii="仿宋" w:hAnsi="仿宋" w:eastAsia="仿宋" w:cs="仿宋"/>
          <w:b/>
          <w:kern w:val="0"/>
          <w:sz w:val="24"/>
        </w:rPr>
      </w:pPr>
    </w:p>
    <w:p w14:paraId="75DFEAAD">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373F5AC2">
      <w:pPr>
        <w:pStyle w:val="189"/>
        <w:spacing w:line="360" w:lineRule="auto"/>
        <w:rPr>
          <w:rFonts w:ascii="仿宋" w:eastAsia="仿宋" w:cs="仿宋"/>
        </w:rPr>
      </w:pPr>
      <w:r>
        <w:rPr>
          <w:rFonts w:hint="eastAsia" w:ascii="仿宋" w:eastAsia="仿宋" w:cs="仿宋"/>
        </w:rPr>
        <w:t>（1）响应函………………………………………………………………………（页码）</w:t>
      </w:r>
    </w:p>
    <w:p w14:paraId="49AC1CDB">
      <w:pPr>
        <w:pStyle w:val="189"/>
        <w:spacing w:line="360" w:lineRule="auto"/>
        <w:rPr>
          <w:rFonts w:ascii="仿宋" w:eastAsia="仿宋" w:cs="仿宋"/>
        </w:rPr>
      </w:pPr>
      <w:r>
        <w:rPr>
          <w:rFonts w:hint="eastAsia" w:ascii="仿宋" w:eastAsia="仿宋" w:cs="仿宋"/>
        </w:rPr>
        <w:t>（2）资格文件…………………………………………………………………（页码）</w:t>
      </w:r>
    </w:p>
    <w:p w14:paraId="6821F033">
      <w:pPr>
        <w:pStyle w:val="189"/>
        <w:spacing w:line="360"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07C2664">
      <w:pPr>
        <w:snapToGrid w:val="0"/>
        <w:spacing w:line="360"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3B7C826D">
      <w:pPr>
        <w:pStyle w:val="189"/>
        <w:spacing w:line="360" w:lineRule="auto"/>
        <w:rPr>
          <w:rFonts w:ascii="仿宋" w:eastAsia="仿宋" w:cs="仿宋"/>
        </w:rPr>
      </w:pPr>
      <w:r>
        <w:rPr>
          <w:rFonts w:hint="eastAsia" w:ascii="仿宋" w:eastAsia="仿宋" w:cs="仿宋"/>
        </w:rPr>
        <w:t>（5）所有资信文件（复印件）…………………………………………………（页码）</w:t>
      </w:r>
    </w:p>
    <w:p w14:paraId="4A820C9D">
      <w:pPr>
        <w:pStyle w:val="189"/>
        <w:spacing w:line="360"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C8B9BB0">
      <w:pPr>
        <w:pStyle w:val="189"/>
        <w:spacing w:line="360"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798AD1C">
      <w:pPr>
        <w:pStyle w:val="189"/>
        <w:spacing w:line="360" w:lineRule="auto"/>
        <w:rPr>
          <w:rFonts w:ascii="仿宋" w:eastAsia="仿宋" w:cs="仿宋"/>
        </w:rPr>
      </w:pPr>
      <w:r>
        <w:rPr>
          <w:rFonts w:hint="eastAsia" w:ascii="仿宋" w:eastAsia="仿宋" w:cs="仿宋"/>
        </w:rPr>
        <w:t>（8）认为需要的其他商务文件或说明…………………………………………（页码）</w:t>
      </w:r>
    </w:p>
    <w:p w14:paraId="435132B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14:paraId="6DD7A67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14:paraId="2C7935A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14:paraId="1C0287D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14:paraId="6EFA97A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3FCB9B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46EA3D7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698D03F">
      <w:pPr>
        <w:spacing w:line="360" w:lineRule="auto"/>
        <w:ind w:firstLine="480"/>
        <w:jc w:val="center"/>
        <w:rPr>
          <w:rFonts w:ascii="仿宋" w:hAnsi="仿宋" w:eastAsia="仿宋" w:cs="仿宋"/>
          <w:kern w:val="0"/>
          <w:sz w:val="24"/>
        </w:rPr>
      </w:pPr>
      <w:r>
        <w:rPr>
          <w:rFonts w:hint="eastAsia" w:ascii="仿宋" w:hAnsi="仿宋" w:eastAsia="仿宋" w:cs="仿宋"/>
          <w:kern w:val="0"/>
          <w:sz w:val="24"/>
        </w:rPr>
        <w:t>（16）</w:t>
      </w:r>
      <w:r>
        <w:rPr>
          <w:rFonts w:hint="eastAsia" w:ascii="仿宋" w:hAnsi="仿宋" w:eastAsia="仿宋" w:cs="仿宋"/>
          <w:kern w:val="0"/>
          <w:sz w:val="24"/>
          <w:lang w:val="zh-CN"/>
        </w:rPr>
        <w:t>认为需要的其他技术文件或说明…………………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6475034A">
      <w:pPr>
        <w:tabs>
          <w:tab w:val="left" w:pos="0"/>
        </w:tabs>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1F040003">
      <w:pPr>
        <w:spacing w:line="360"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F120FA8">
      <w:pPr>
        <w:snapToGrid w:val="0"/>
        <w:spacing w:line="360" w:lineRule="auto"/>
        <w:jc w:val="center"/>
        <w:outlineLvl w:val="2"/>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一、响应函</w:t>
      </w:r>
    </w:p>
    <w:p w14:paraId="0F120FA9">
      <w:pPr>
        <w:spacing w:line="360" w:lineRule="auto"/>
        <w:rPr>
          <w:rFonts w:ascii="仿宋" w:hAnsi="仿宋" w:eastAsia="仿宋" w:cs="仿宋"/>
          <w:sz w:val="24"/>
        </w:rPr>
      </w:pPr>
      <w:r>
        <w:rPr>
          <w:rFonts w:hint="eastAsia" w:ascii="仿宋" w:hAnsi="仿宋" w:eastAsia="仿宋" w:cs="仿宋"/>
          <w:sz w:val="24"/>
        </w:rPr>
        <w:t>浙江省测绘科学技术研究院、浙江省成套工程有限公司：</w:t>
      </w:r>
    </w:p>
    <w:p w14:paraId="0F120FAA">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lang w:eastAsia="zh-CN"/>
        </w:rPr>
        <w:t>航空摄影航摄仪租赁服务</w:t>
      </w:r>
      <w:r>
        <w:rPr>
          <w:rFonts w:hint="eastAsia" w:ascii="仿宋" w:hAnsi="仿宋" w:eastAsia="仿宋" w:cs="仿宋"/>
          <w:sz w:val="24"/>
        </w:rPr>
        <w:t>【项目编号：</w:t>
      </w:r>
      <w:r>
        <w:rPr>
          <w:rFonts w:hint="eastAsia" w:ascii="仿宋" w:hAnsi="仿宋" w:eastAsia="仿宋" w:cs="仿宋"/>
          <w:sz w:val="24"/>
          <w:lang w:eastAsia="zh-CN"/>
        </w:rPr>
        <w:t>ZJCT8-CHYJY202551</w:t>
      </w:r>
      <w:r>
        <w:rPr>
          <w:rFonts w:hint="eastAsia" w:ascii="仿宋" w:hAnsi="仿宋" w:eastAsia="仿宋" w:cs="仿宋"/>
          <w:sz w:val="24"/>
        </w:rPr>
        <w:t>】的有关活动，并对此项目进行响应。为此：</w:t>
      </w:r>
    </w:p>
    <w:p w14:paraId="60C04568">
      <w:pPr>
        <w:pStyle w:val="110"/>
        <w:numPr>
          <w:ilvl w:val="0"/>
          <w:numId w:val="10"/>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01C07C42">
      <w:pPr>
        <w:numPr>
          <w:ilvl w:val="0"/>
          <w:numId w:val="10"/>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01A1D1BC">
      <w:pPr>
        <w:numPr>
          <w:ilvl w:val="0"/>
          <w:numId w:val="10"/>
        </w:numPr>
        <w:spacing w:line="360" w:lineRule="auto"/>
        <w:rPr>
          <w:rFonts w:ascii="仿宋" w:hAnsi="仿宋" w:eastAsia="仿宋" w:cs="仿宋"/>
        </w:rPr>
      </w:pPr>
      <w:r>
        <w:rPr>
          <w:rFonts w:hint="eastAsia" w:ascii="仿宋" w:hAnsi="仿宋" w:eastAsia="仿宋" w:cs="仿宋"/>
          <w:sz w:val="24"/>
        </w:rPr>
        <w:t>我方承诺除响应文件列出的偏离外，我方响应磋商文件的全部要求。对响应文件中材料的真实性、合法性负责，积极配合采购人、采购代理机构复核投标文件中的资料。</w:t>
      </w:r>
    </w:p>
    <w:p w14:paraId="49451F32">
      <w:pPr>
        <w:numPr>
          <w:ilvl w:val="0"/>
          <w:numId w:val="10"/>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21505CE1">
      <w:pPr>
        <w:numPr>
          <w:ilvl w:val="0"/>
          <w:numId w:val="10"/>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2C8BA901">
      <w:pPr>
        <w:numPr>
          <w:ilvl w:val="0"/>
          <w:numId w:val="10"/>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21EB14F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6D17C60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7.2在签订合同时不向你方提出附加条件； </w:t>
      </w:r>
    </w:p>
    <w:p w14:paraId="051F8F5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7.3按照磋商文件要求提交履约保证金； </w:t>
      </w:r>
    </w:p>
    <w:p w14:paraId="60CA9E8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7.4在合同约定的期限内完成合同规定的全部义务。 </w:t>
      </w:r>
    </w:p>
    <w:p w14:paraId="7096E5E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6"/>
        <w:rPr>
          <w:rFonts w:ascii="仿宋" w:hAnsi="仿宋" w:eastAsia="仿宋" w:cs="仿宋"/>
        </w:rPr>
      </w:pPr>
    </w:p>
    <w:p w14:paraId="5AC350B8">
      <w:pPr>
        <w:numPr>
          <w:ilvl w:val="255"/>
          <w:numId w:val="0"/>
        </w:numPr>
        <w:adjustRightInd/>
        <w:spacing w:line="360" w:lineRule="auto"/>
        <w:ind w:left="480"/>
        <w:rPr>
          <w:rFonts w:ascii="仿宋" w:hAnsi="仿宋" w:eastAsia="仿宋" w:cs="仿宋"/>
          <w:sz w:val="24"/>
        </w:rPr>
      </w:pPr>
      <w:r>
        <w:rPr>
          <w:rFonts w:hint="eastAsia" w:ascii="仿宋" w:hAnsi="仿宋" w:eastAsia="仿宋" w:cs="仿宋"/>
          <w:sz w:val="24"/>
        </w:rPr>
        <w:t xml:space="preserve">9、其他补充说明:  </w:t>
      </w:r>
      <w:r>
        <w:rPr>
          <w:rFonts w:hint="eastAsia" w:ascii="仿宋" w:hAnsi="仿宋" w:eastAsia="仿宋" w:cs="仿宋"/>
          <w:sz w:val="24"/>
          <w:u w:val="single"/>
        </w:rPr>
        <w:t xml:space="preserve">                                      。</w:t>
      </w:r>
    </w:p>
    <w:p w14:paraId="2BDCD5A3">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4CC8170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F120FB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F120FB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二、授权委托书或法定代表人（单位负责人、自然人本人）身份证明</w:t>
      </w:r>
    </w:p>
    <w:p w14:paraId="0F120FC0">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法人授权书（适用于非联合体投标）</w:t>
      </w:r>
    </w:p>
    <w:p w14:paraId="0F120FC1">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2">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（姓名）先生/女士为我方代理人（身份证号码：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lang w:eastAsia="zh-CN"/>
        </w:rPr>
        <w:t>航空摄影航摄仪租赁服务</w:t>
      </w:r>
      <w:r>
        <w:rPr>
          <w:rFonts w:hint="eastAsia" w:ascii="仿宋" w:hAnsi="仿宋" w:eastAsia="仿宋" w:cs="仿宋"/>
          <w:sz w:val="24"/>
          <w:u w:val="single"/>
        </w:rPr>
        <w:t>【项目编号：</w:t>
      </w:r>
      <w:r>
        <w:rPr>
          <w:rFonts w:hint="eastAsia" w:ascii="仿宋" w:hAnsi="仿宋" w:eastAsia="仿宋" w:cs="仿宋"/>
          <w:sz w:val="24"/>
          <w:u w:val="single"/>
          <w:lang w:eastAsia="zh-CN"/>
        </w:rPr>
        <w:t>ZJCT8-CHYJY202551</w:t>
      </w:r>
      <w:r>
        <w:rPr>
          <w:rFonts w:hint="eastAsia" w:ascii="仿宋" w:hAnsi="仿宋" w:eastAsia="仿宋" w:cs="仿宋"/>
          <w:sz w:val="24"/>
          <w:u w:val="single"/>
        </w:rPr>
        <w:t>】</w:t>
      </w:r>
      <w:r>
        <w:rPr>
          <w:rFonts w:hint="eastAsia" w:ascii="仿宋" w:hAnsi="仿宋" w:eastAsia="仿宋" w:cs="仿宋"/>
          <w:kern w:val="0"/>
          <w:sz w:val="24"/>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F120FC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14:paraId="0F120FC5">
      <w:pPr>
        <w:snapToGrid w:val="0"/>
        <w:spacing w:line="360" w:lineRule="auto"/>
        <w:ind w:left="4200" w:leftChars="2000"/>
        <w:jc w:val="left"/>
        <w:rPr>
          <w:rFonts w:ascii="仿宋" w:hAnsi="仿宋" w:eastAsia="仿宋" w:cs="仿宋"/>
          <w:kern w:val="0"/>
          <w:sz w:val="24"/>
        </w:rPr>
      </w:pPr>
      <w:r>
        <w:rPr>
          <w:rFonts w:hint="eastAsia" w:ascii="仿宋" w:hAnsi="仿宋" w:eastAsia="仿宋" w:cs="仿宋"/>
          <w:kern w:val="0"/>
          <w:sz w:val="24"/>
          <w:lang w:val="zh-CN"/>
        </w:rPr>
        <w:t>供应商名称（电子签名）：</w:t>
      </w:r>
    </w:p>
    <w:p w14:paraId="0F120FC6">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签发日期：  年  月   日</w:t>
      </w:r>
    </w:p>
    <w:p w14:paraId="0F120FC7">
      <w:pPr>
        <w:snapToGrid w:val="0"/>
        <w:spacing w:line="360" w:lineRule="auto"/>
        <w:rPr>
          <w:rFonts w:ascii="仿宋" w:hAnsi="仿宋" w:eastAsia="仿宋" w:cs="仿宋"/>
          <w:sz w:val="24"/>
        </w:rPr>
      </w:pPr>
    </w:p>
    <w:p w14:paraId="0F120FC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联合体响应授权书（扫描件加盖上传单位电子签名）</w:t>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t>（适用于联合体响应）</w:t>
      </w:r>
    </w:p>
    <w:p w14:paraId="0F120FC9">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lang w:eastAsia="zh-CN"/>
        </w:rPr>
        <w:t>航空摄影航摄仪租赁服务</w:t>
      </w:r>
      <w:r>
        <w:rPr>
          <w:rFonts w:hint="eastAsia" w:ascii="仿宋" w:hAnsi="仿宋" w:eastAsia="仿宋" w:cs="仿宋"/>
          <w:sz w:val="24"/>
          <w:u w:val="single"/>
        </w:rPr>
        <w:t>【项目编号：</w:t>
      </w:r>
      <w:r>
        <w:rPr>
          <w:rFonts w:hint="eastAsia" w:ascii="仿宋" w:hAnsi="仿宋" w:eastAsia="仿宋" w:cs="仿宋"/>
          <w:sz w:val="24"/>
          <w:u w:val="single"/>
          <w:lang w:eastAsia="zh-CN"/>
        </w:rPr>
        <w:t>ZJCT8-CHYJY202551</w:t>
      </w:r>
      <w:r>
        <w:rPr>
          <w:rFonts w:hint="eastAsia" w:ascii="仿宋" w:hAnsi="仿宋" w:eastAsia="仿宋" w:cs="仿宋"/>
          <w:sz w:val="24"/>
          <w:u w:val="single"/>
        </w:rPr>
        <w:t>】</w:t>
      </w:r>
      <w:r>
        <w:rPr>
          <w:rFonts w:hint="eastAsia" w:ascii="仿宋" w:hAnsi="仿宋" w:eastAsia="仿宋" w:cs="仿宋"/>
          <w:kern w:val="0"/>
          <w:sz w:val="24"/>
          <w:lang w:val="zh-CN"/>
        </w:rPr>
        <w:t>政府采购响应的一切事项，其法律后果由我方承担。。</w:t>
      </w:r>
    </w:p>
    <w:p w14:paraId="0F120FCB">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本授权书有效期：自   年 月  日起至  年  月  日止。</w:t>
      </w:r>
    </w:p>
    <w:p w14:paraId="0F120FCC">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14:paraId="0F120FCD">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E">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w:t>
      </w:r>
    </w:p>
    <w:p w14:paraId="0F120FD0">
      <w:pPr>
        <w:snapToGrid w:val="0"/>
        <w:spacing w:line="360" w:lineRule="auto"/>
        <w:ind w:left="4200" w:leftChars="2000"/>
        <w:jc w:val="lef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0F120FD1">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0F120FD2">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14:paraId="0F120FD3">
      <w:pPr>
        <w:pStyle w:val="624"/>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4"/>
              <w:spacing w:line="360" w:lineRule="auto"/>
              <w:rPr>
                <w:rFonts w:ascii="仿宋" w:hAnsi="仿宋" w:eastAsia="仿宋" w:cs="仿宋"/>
                <w:bCs/>
                <w:sz w:val="24"/>
              </w:rPr>
            </w:pPr>
            <w:r>
              <w:rPr>
                <w:rFonts w:hint="eastAsia" w:ascii="仿宋" w:hAnsi="仿宋" w:eastAsia="仿宋" w:cs="仿宋"/>
                <w:bCs/>
                <w:sz w:val="24"/>
              </w:rPr>
              <w:t>正面：                                 反面：</w:t>
            </w:r>
          </w:p>
          <w:p w14:paraId="0F120FD5">
            <w:pPr>
              <w:pStyle w:val="624"/>
              <w:spacing w:line="360" w:lineRule="auto"/>
              <w:rPr>
                <w:rFonts w:ascii="仿宋" w:hAnsi="仿宋" w:eastAsia="仿宋" w:cs="仿宋"/>
                <w:bCs/>
                <w:sz w:val="24"/>
              </w:rPr>
            </w:pPr>
          </w:p>
        </w:tc>
      </w:tr>
    </w:tbl>
    <w:p w14:paraId="0F120FD7">
      <w:pPr>
        <w:snapToGrid w:val="0"/>
        <w:spacing w:line="360" w:lineRule="auto"/>
        <w:ind w:firstLine="576"/>
        <w:jc w:val="right"/>
        <w:rPr>
          <w:rFonts w:ascii="仿宋" w:hAnsi="仿宋" w:eastAsia="仿宋" w:cs="仿宋"/>
          <w:kern w:val="0"/>
          <w:sz w:val="24"/>
          <w:lang w:val="zh-CN"/>
        </w:rPr>
      </w:pPr>
    </w:p>
    <w:p w14:paraId="0F120FD8">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D9">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0F120FDA">
      <w:pPr>
        <w:snapToGrid w:val="0"/>
        <w:spacing w:line="360" w:lineRule="auto"/>
        <w:ind w:firstLine="576"/>
        <w:jc w:val="center"/>
        <w:rPr>
          <w:rFonts w:ascii="仿宋" w:hAnsi="仿宋" w:eastAsia="仿宋" w:cs="仿宋"/>
          <w:sz w:val="28"/>
          <w:szCs w:val="28"/>
        </w:rPr>
      </w:pPr>
    </w:p>
    <w:p w14:paraId="0F120FDB">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D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F120FD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bookmarkStart w:id="75" w:name="_Hlk129702599"/>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bookmarkEnd w:id="75"/>
      <w:r>
        <w:rPr>
          <w:rFonts w:hint="eastAsia" w:ascii="仿宋" w:hAnsi="仿宋" w:eastAsia="仿宋" w:cs="仿宋"/>
          <w:b/>
          <w:sz w:val="24"/>
        </w:rPr>
        <w:t>。</w:t>
      </w:r>
      <w:r>
        <w:rPr>
          <w:rFonts w:hint="eastAsia" w:ascii="仿宋" w:hAnsi="仿宋" w:eastAsia="仿宋" w:cs="仿宋"/>
          <w:sz w:val="24"/>
        </w:rPr>
        <w:t>]</w:t>
      </w:r>
    </w:p>
    <w:p w14:paraId="0F120FDE">
      <w:pPr>
        <w:widowControl/>
        <w:spacing w:line="360" w:lineRule="auto"/>
        <w:ind w:left="150"/>
        <w:jc w:val="center"/>
        <w:rPr>
          <w:rFonts w:ascii="仿宋" w:hAnsi="仿宋" w:eastAsia="仿宋" w:cs="仿宋"/>
          <w:b/>
          <w:kern w:val="0"/>
          <w:sz w:val="32"/>
          <w:szCs w:val="32"/>
        </w:rPr>
      </w:pPr>
    </w:p>
    <w:p w14:paraId="0F120FDF">
      <w:pPr>
        <w:widowControl/>
        <w:spacing w:line="360" w:lineRule="auto"/>
        <w:ind w:left="150"/>
        <w:jc w:val="center"/>
        <w:rPr>
          <w:rFonts w:ascii="仿宋" w:hAnsi="仿宋" w:eastAsia="仿宋" w:cs="仿宋"/>
          <w:b/>
          <w:kern w:val="0"/>
          <w:sz w:val="32"/>
          <w:szCs w:val="32"/>
        </w:rPr>
      </w:pPr>
    </w:p>
    <w:p w14:paraId="0F120FE0">
      <w:pPr>
        <w:widowControl/>
        <w:spacing w:line="360" w:lineRule="auto"/>
        <w:ind w:left="150"/>
        <w:jc w:val="center"/>
        <w:rPr>
          <w:rFonts w:ascii="仿宋" w:hAnsi="仿宋" w:eastAsia="仿宋" w:cs="仿宋"/>
          <w:b/>
          <w:kern w:val="0"/>
          <w:sz w:val="32"/>
          <w:szCs w:val="32"/>
        </w:rPr>
      </w:pPr>
    </w:p>
    <w:p w14:paraId="0F120FE1">
      <w:pPr>
        <w:widowControl/>
        <w:spacing w:line="360" w:lineRule="auto"/>
        <w:ind w:left="150"/>
        <w:jc w:val="center"/>
        <w:rPr>
          <w:rFonts w:ascii="仿宋" w:hAnsi="仿宋" w:eastAsia="仿宋" w:cs="仿宋"/>
          <w:b/>
          <w:kern w:val="0"/>
          <w:sz w:val="32"/>
          <w:szCs w:val="32"/>
        </w:rPr>
      </w:pPr>
    </w:p>
    <w:p w14:paraId="0F120FE2">
      <w:pPr>
        <w:widowControl/>
        <w:spacing w:line="360" w:lineRule="auto"/>
        <w:ind w:left="150"/>
        <w:jc w:val="center"/>
        <w:rPr>
          <w:rFonts w:ascii="仿宋" w:hAnsi="仿宋" w:eastAsia="仿宋" w:cs="仿宋"/>
          <w:b/>
          <w:kern w:val="0"/>
          <w:sz w:val="32"/>
          <w:szCs w:val="32"/>
        </w:rPr>
      </w:pPr>
    </w:p>
    <w:p w14:paraId="0F120FE3">
      <w:pPr>
        <w:widowControl/>
        <w:spacing w:line="360" w:lineRule="auto"/>
        <w:ind w:left="150"/>
        <w:jc w:val="center"/>
        <w:rPr>
          <w:rFonts w:ascii="仿宋" w:hAnsi="仿宋" w:eastAsia="仿宋" w:cs="仿宋"/>
          <w:b/>
          <w:kern w:val="0"/>
          <w:sz w:val="32"/>
          <w:szCs w:val="32"/>
        </w:rPr>
      </w:pPr>
    </w:p>
    <w:p w14:paraId="0F120FE4">
      <w:pPr>
        <w:widowControl/>
        <w:spacing w:line="360" w:lineRule="auto"/>
        <w:ind w:left="150"/>
        <w:jc w:val="center"/>
        <w:rPr>
          <w:rFonts w:ascii="仿宋" w:hAnsi="仿宋" w:eastAsia="仿宋" w:cs="仿宋"/>
          <w:b/>
          <w:kern w:val="0"/>
          <w:sz w:val="32"/>
          <w:szCs w:val="32"/>
        </w:rPr>
      </w:pPr>
    </w:p>
    <w:p w14:paraId="0F120FE5">
      <w:pPr>
        <w:widowControl/>
        <w:spacing w:line="360" w:lineRule="auto"/>
        <w:ind w:left="150"/>
        <w:jc w:val="center"/>
        <w:rPr>
          <w:rFonts w:ascii="仿宋" w:hAnsi="仿宋" w:eastAsia="仿宋" w:cs="仿宋"/>
          <w:b/>
          <w:kern w:val="0"/>
          <w:sz w:val="32"/>
          <w:szCs w:val="32"/>
        </w:rPr>
      </w:pPr>
    </w:p>
    <w:p w14:paraId="0F120FE6">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四、所有资信文件（复印件）</w:t>
      </w:r>
    </w:p>
    <w:p w14:paraId="0F120FE7">
      <w:pPr>
        <w:spacing w:line="360" w:lineRule="auto"/>
        <w:jc w:val="center"/>
        <w:rPr>
          <w:rFonts w:ascii="仿宋" w:hAnsi="仿宋" w:eastAsia="仿宋" w:cs="仿宋"/>
          <w:b/>
          <w:sz w:val="32"/>
          <w:szCs w:val="32"/>
        </w:rPr>
      </w:pPr>
      <w:r>
        <w:rPr>
          <w:rFonts w:hint="eastAsia" w:ascii="仿宋" w:hAnsi="仿宋" w:eastAsia="仿宋" w:cs="仿宋"/>
          <w:sz w:val="24"/>
        </w:rPr>
        <w:t>（由供应商根据采购需求及磋商文件要求编制）</w:t>
      </w:r>
    </w:p>
    <w:p w14:paraId="0F120FE8">
      <w:pPr>
        <w:spacing w:line="360" w:lineRule="auto"/>
        <w:jc w:val="center"/>
        <w:rPr>
          <w:rFonts w:ascii="仿宋" w:hAnsi="仿宋" w:eastAsia="仿宋" w:cs="仿宋"/>
          <w:b/>
          <w:sz w:val="30"/>
          <w:szCs w:val="30"/>
        </w:rPr>
      </w:pPr>
    </w:p>
    <w:p w14:paraId="0F120FE9">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供应商名称（电子签名）：</w:t>
      </w:r>
    </w:p>
    <w:p w14:paraId="0F120FEA">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F120FEB">
      <w:pPr>
        <w:widowControl/>
        <w:spacing w:line="360" w:lineRule="auto"/>
        <w:ind w:left="150"/>
        <w:jc w:val="center"/>
        <w:rPr>
          <w:rFonts w:ascii="仿宋" w:hAnsi="仿宋" w:eastAsia="仿宋" w:cs="仿宋"/>
          <w:b/>
          <w:kern w:val="0"/>
          <w:sz w:val="32"/>
          <w:szCs w:val="32"/>
        </w:rPr>
      </w:pPr>
    </w:p>
    <w:p w14:paraId="0F120FEC">
      <w:pPr>
        <w:widowControl/>
        <w:spacing w:line="360" w:lineRule="auto"/>
        <w:ind w:left="150"/>
        <w:jc w:val="center"/>
        <w:rPr>
          <w:rFonts w:ascii="仿宋" w:hAnsi="仿宋" w:eastAsia="仿宋" w:cs="仿宋"/>
          <w:b/>
          <w:kern w:val="0"/>
          <w:sz w:val="32"/>
          <w:szCs w:val="32"/>
        </w:rPr>
      </w:pPr>
    </w:p>
    <w:p w14:paraId="0F120FE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0FEE">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五、响应截止时间近三年以来供应商主要业绩证明材料</w:t>
      </w:r>
    </w:p>
    <w:p w14:paraId="0F120FEF">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：类似业绩一览表</w:t>
      </w:r>
    </w:p>
    <w:tbl>
      <w:tblPr>
        <w:tblStyle w:val="62"/>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ascii="仿宋" w:hAnsi="仿宋" w:eastAsia="仿宋" w:cs="仿宋"/>
                <w:b/>
                <w:sz w:val="24"/>
              </w:rPr>
            </w:pPr>
            <w:r>
              <w:rPr>
                <w:rFonts w:hint="eastAsia" w:ascii="仿宋" w:hAnsi="仿宋" w:eastAsia="仿宋" w:cs="仿宋"/>
                <w:b/>
                <w:sz w:val="24"/>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ascii="仿宋" w:hAnsi="仿宋" w:eastAsia="仿宋" w:cs="仿宋"/>
                <w:b/>
                <w:sz w:val="24"/>
              </w:rPr>
            </w:pPr>
            <w:r>
              <w:rPr>
                <w:rFonts w:hint="eastAsia" w:ascii="仿宋" w:hAnsi="仿宋" w:eastAsia="仿宋" w:cs="仿宋"/>
                <w:b/>
                <w:sz w:val="24"/>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ascii="仿宋" w:hAnsi="仿宋" w:eastAsia="仿宋" w:cs="仿宋"/>
                <w:b/>
                <w:sz w:val="24"/>
              </w:rPr>
            </w:pPr>
            <w:r>
              <w:rPr>
                <w:rFonts w:hint="eastAsia" w:ascii="仿宋" w:hAnsi="仿宋" w:eastAsia="仿宋" w:cs="仿宋"/>
                <w:b/>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ascii="仿宋" w:hAnsi="仿宋" w:eastAsia="仿宋" w:cs="仿宋"/>
                <w:b/>
                <w:sz w:val="24"/>
              </w:rPr>
            </w:pPr>
            <w:r>
              <w:rPr>
                <w:rFonts w:hint="eastAsia" w:ascii="仿宋" w:hAnsi="仿宋" w:eastAsia="仿宋" w:cs="仿宋"/>
                <w:b/>
                <w:sz w:val="24"/>
              </w:rPr>
              <w:t>合同金额</w:t>
            </w:r>
          </w:p>
          <w:p w14:paraId="0F120FF4">
            <w:pPr>
              <w:adjustRightInd/>
              <w:jc w:val="center"/>
              <w:rPr>
                <w:rFonts w:ascii="仿宋" w:hAnsi="仿宋" w:eastAsia="仿宋" w:cs="仿宋"/>
                <w:b/>
                <w:sz w:val="24"/>
              </w:rPr>
            </w:pPr>
            <w:r>
              <w:rPr>
                <w:rFonts w:hint="eastAsia" w:ascii="仿宋" w:hAnsi="仿宋" w:eastAsia="仿宋" w:cs="仿宋"/>
                <w:b/>
                <w:sz w:val="24"/>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ascii="仿宋" w:hAnsi="仿宋" w:eastAsia="仿宋" w:cs="仿宋"/>
                <w:b/>
                <w:sz w:val="24"/>
              </w:rPr>
            </w:pPr>
            <w:r>
              <w:rPr>
                <w:rFonts w:hint="eastAsia" w:ascii="仿宋" w:hAnsi="仿宋" w:eastAsia="仿宋" w:cs="仿宋"/>
                <w:b/>
                <w:sz w:val="24"/>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ascii="仿宋" w:hAnsi="仿宋" w:eastAsia="仿宋" w:cs="仿宋"/>
                <w:b/>
                <w:sz w:val="24"/>
              </w:rPr>
            </w:pPr>
            <w:r>
              <w:rPr>
                <w:rFonts w:hint="eastAsia" w:ascii="仿宋" w:hAnsi="仿宋" w:eastAsia="仿宋" w:cs="仿宋"/>
                <w:b/>
                <w:sz w:val="24"/>
              </w:rPr>
              <w:t>采购单位联系人</w:t>
            </w:r>
          </w:p>
          <w:p w14:paraId="0F120FF7">
            <w:pPr>
              <w:adjustRightInd/>
              <w:jc w:val="center"/>
              <w:rPr>
                <w:rFonts w:ascii="仿宋" w:hAnsi="仿宋" w:eastAsia="仿宋" w:cs="仿宋"/>
                <w:b/>
                <w:sz w:val="24"/>
              </w:rPr>
            </w:pPr>
            <w:r>
              <w:rPr>
                <w:rFonts w:hint="eastAsia" w:ascii="仿宋" w:hAnsi="仿宋" w:eastAsia="仿宋" w:cs="仿宋"/>
                <w:b/>
                <w:sz w:val="24"/>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ascii="仿宋" w:hAnsi="仿宋" w:eastAsia="仿宋" w:cs="仿宋"/>
                <w:b/>
                <w:sz w:val="24"/>
              </w:rPr>
            </w:pPr>
            <w:r>
              <w:rPr>
                <w:rFonts w:hint="eastAsia" w:ascii="仿宋" w:hAnsi="仿宋" w:eastAsia="仿宋" w:cs="仿宋"/>
                <w:b/>
                <w:sz w:val="24"/>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ascii="仿宋" w:hAnsi="仿宋" w:eastAsia="仿宋" w:cs="仿宋"/>
                <w:sz w:val="24"/>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ascii="仿宋" w:hAnsi="仿宋" w:eastAsia="仿宋" w:cs="仿宋"/>
                <w:sz w:val="24"/>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ascii="仿宋" w:hAnsi="仿宋" w:eastAsia="仿宋" w:cs="仿宋"/>
                <w:sz w:val="24"/>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ascii="仿宋" w:hAnsi="仿宋" w:eastAsia="仿宋" w:cs="仿宋"/>
                <w:sz w:val="24"/>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ascii="仿宋" w:hAnsi="仿宋" w:eastAsia="仿宋" w:cs="仿宋"/>
                <w:sz w:val="24"/>
              </w:rPr>
            </w:pPr>
          </w:p>
        </w:tc>
      </w:tr>
    </w:tbl>
    <w:p w14:paraId="0F121022">
      <w:pPr>
        <w:adjustRightInd/>
        <w:spacing w:line="360" w:lineRule="auto"/>
        <w:rPr>
          <w:rFonts w:ascii="仿宋" w:hAnsi="仿宋" w:eastAsia="仿宋" w:cs="仿宋"/>
          <w:b/>
          <w:spacing w:val="-6"/>
          <w:sz w:val="24"/>
        </w:rPr>
      </w:pPr>
      <w:r>
        <w:rPr>
          <w:rFonts w:hint="eastAsia" w:ascii="仿宋" w:hAnsi="仿宋" w:eastAsia="仿宋" w:cs="仿宋"/>
          <w:b/>
          <w:spacing w:val="-6"/>
          <w:sz w:val="24"/>
        </w:rPr>
        <w:t>说明：</w:t>
      </w:r>
    </w:p>
    <w:p w14:paraId="0F121023">
      <w:pPr>
        <w:adjustRightInd/>
        <w:spacing w:line="360" w:lineRule="auto"/>
        <w:rPr>
          <w:rFonts w:ascii="仿宋" w:hAnsi="仿宋" w:eastAsia="仿宋" w:cs="仿宋"/>
          <w:b/>
          <w:spacing w:val="-6"/>
          <w:sz w:val="24"/>
        </w:rPr>
      </w:pPr>
      <w:r>
        <w:rPr>
          <w:rFonts w:hint="eastAsia" w:ascii="仿宋" w:hAnsi="仿宋" w:eastAsia="仿宋" w:cs="仿宋"/>
          <w:b/>
          <w:spacing w:val="-6"/>
          <w:sz w:val="24"/>
        </w:rPr>
        <w:t>1、供应商可按上述的格式自行编制，须提供上述业绩证明资料复印件；</w:t>
      </w:r>
    </w:p>
    <w:p w14:paraId="0F121024">
      <w:pPr>
        <w:adjustRightInd/>
        <w:spacing w:line="360" w:lineRule="auto"/>
        <w:rPr>
          <w:rFonts w:ascii="仿宋" w:hAnsi="仿宋" w:eastAsia="仿宋" w:cs="仿宋"/>
          <w:b/>
          <w:spacing w:val="-6"/>
          <w:sz w:val="24"/>
        </w:rPr>
      </w:pPr>
      <w:r>
        <w:rPr>
          <w:rFonts w:hint="eastAsia" w:ascii="仿宋" w:hAnsi="仿宋" w:eastAsia="仿宋" w:cs="仿宋"/>
          <w:b/>
          <w:spacing w:val="-6"/>
          <w:sz w:val="24"/>
        </w:rPr>
        <w:t>2、所有合同复印件应清晰，应能体现合同签订时间、双方签字盖章等内容；</w:t>
      </w:r>
    </w:p>
    <w:p w14:paraId="0F121025">
      <w:pPr>
        <w:adjustRightInd/>
        <w:spacing w:line="360" w:lineRule="auto"/>
        <w:rPr>
          <w:rFonts w:ascii="仿宋" w:hAnsi="仿宋" w:eastAsia="仿宋" w:cs="仿宋"/>
          <w:b/>
          <w:spacing w:val="-6"/>
          <w:sz w:val="24"/>
        </w:rPr>
      </w:pPr>
      <w:r>
        <w:rPr>
          <w:rFonts w:hint="eastAsia" w:ascii="仿宋" w:hAnsi="仿宋" w:eastAsia="仿宋" w:cs="仿宋"/>
          <w:b/>
          <w:spacing w:val="-6"/>
          <w:sz w:val="24"/>
        </w:rPr>
        <w:t>3、供应商应在不涉及商业秘密的前提下尽可能提供详细的合同复印件内容。</w:t>
      </w:r>
    </w:p>
    <w:p w14:paraId="0F121026">
      <w:pPr>
        <w:adjustRightInd/>
        <w:spacing w:line="360" w:lineRule="auto"/>
        <w:rPr>
          <w:rFonts w:ascii="仿宋" w:hAnsi="仿宋" w:eastAsia="仿宋" w:cs="仿宋"/>
          <w:b/>
          <w:spacing w:val="-6"/>
          <w:sz w:val="24"/>
        </w:rPr>
      </w:pPr>
      <w:r>
        <w:rPr>
          <w:rFonts w:hint="eastAsia" w:ascii="仿宋" w:hAnsi="仿宋" w:eastAsia="仿宋" w:cs="仿宋"/>
          <w:b/>
          <w:spacing w:val="-6"/>
          <w:sz w:val="24"/>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ascii="仿宋" w:hAnsi="仿宋" w:eastAsia="仿宋" w:cs="仿宋"/>
          <w:sz w:val="24"/>
        </w:rPr>
      </w:pPr>
    </w:p>
    <w:p w14:paraId="0F121028">
      <w:pPr>
        <w:snapToGrid w:val="0"/>
        <w:spacing w:line="360" w:lineRule="auto"/>
        <w:ind w:left="4200" w:leftChars="2000"/>
        <w:jc w:val="left"/>
        <w:rPr>
          <w:rFonts w:ascii="仿宋" w:hAnsi="仿宋" w:eastAsia="仿宋" w:cs="仿宋"/>
          <w:sz w:val="24"/>
        </w:rPr>
      </w:pPr>
    </w:p>
    <w:p w14:paraId="0F121029">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2A">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2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02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六、关于对磋商文件中有关条款的拒绝声明（如果有）</w:t>
      </w:r>
    </w:p>
    <w:p w14:paraId="0F12102D">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02E">
      <w:pPr>
        <w:snapToGrid w:val="0"/>
        <w:spacing w:line="360" w:lineRule="auto"/>
        <w:ind w:left="4200" w:leftChars="2000"/>
        <w:jc w:val="left"/>
        <w:rPr>
          <w:rFonts w:ascii="仿宋" w:hAnsi="仿宋" w:eastAsia="仿宋" w:cs="仿宋"/>
          <w:sz w:val="24"/>
        </w:rPr>
      </w:pPr>
    </w:p>
    <w:p w14:paraId="0F12102F">
      <w:pPr>
        <w:snapToGrid w:val="0"/>
        <w:spacing w:line="360" w:lineRule="auto"/>
        <w:ind w:left="4200" w:leftChars="2000"/>
        <w:jc w:val="left"/>
        <w:rPr>
          <w:rFonts w:ascii="仿宋" w:hAnsi="仿宋" w:eastAsia="仿宋" w:cs="仿宋"/>
          <w:sz w:val="24"/>
        </w:rPr>
      </w:pPr>
    </w:p>
    <w:p w14:paraId="0F121030">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1">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2">
      <w:pPr>
        <w:widowControl/>
        <w:spacing w:line="360" w:lineRule="auto"/>
        <w:ind w:left="150"/>
        <w:jc w:val="center"/>
        <w:rPr>
          <w:rFonts w:ascii="仿宋" w:hAnsi="仿宋" w:eastAsia="仿宋" w:cs="仿宋"/>
          <w:b/>
          <w:kern w:val="0"/>
          <w:sz w:val="32"/>
          <w:szCs w:val="32"/>
        </w:rPr>
      </w:pPr>
    </w:p>
    <w:p w14:paraId="0F121033">
      <w:pPr>
        <w:widowControl/>
        <w:spacing w:line="360" w:lineRule="auto"/>
        <w:ind w:left="150"/>
        <w:jc w:val="center"/>
        <w:rPr>
          <w:rFonts w:ascii="仿宋" w:hAnsi="仿宋" w:eastAsia="仿宋" w:cs="仿宋"/>
          <w:b/>
          <w:kern w:val="0"/>
          <w:sz w:val="32"/>
          <w:szCs w:val="32"/>
        </w:rPr>
      </w:pPr>
    </w:p>
    <w:p w14:paraId="0F121034">
      <w:pPr>
        <w:widowControl/>
        <w:spacing w:line="360" w:lineRule="auto"/>
        <w:ind w:left="150"/>
        <w:jc w:val="center"/>
        <w:rPr>
          <w:rFonts w:ascii="仿宋" w:hAnsi="仿宋" w:eastAsia="仿宋" w:cs="仿宋"/>
          <w:b/>
          <w:kern w:val="0"/>
          <w:sz w:val="32"/>
          <w:szCs w:val="32"/>
        </w:rPr>
      </w:pPr>
    </w:p>
    <w:p w14:paraId="0F121035">
      <w:pPr>
        <w:widowControl/>
        <w:spacing w:line="360" w:lineRule="auto"/>
        <w:ind w:left="150"/>
        <w:jc w:val="center"/>
        <w:rPr>
          <w:rFonts w:ascii="仿宋" w:hAnsi="仿宋" w:eastAsia="仿宋" w:cs="仿宋"/>
          <w:b/>
          <w:kern w:val="0"/>
          <w:sz w:val="32"/>
          <w:szCs w:val="32"/>
        </w:rPr>
      </w:pPr>
    </w:p>
    <w:p w14:paraId="0F121036">
      <w:pPr>
        <w:widowControl/>
        <w:spacing w:line="360" w:lineRule="auto"/>
        <w:ind w:left="150"/>
        <w:jc w:val="center"/>
        <w:rPr>
          <w:rFonts w:ascii="仿宋" w:hAnsi="仿宋" w:eastAsia="仿宋" w:cs="仿宋"/>
          <w:b/>
          <w:kern w:val="0"/>
          <w:sz w:val="32"/>
          <w:szCs w:val="32"/>
        </w:rPr>
      </w:pPr>
    </w:p>
    <w:p w14:paraId="0F121037">
      <w:pPr>
        <w:widowControl/>
        <w:spacing w:line="360" w:lineRule="auto"/>
        <w:ind w:left="150"/>
        <w:jc w:val="center"/>
        <w:rPr>
          <w:rFonts w:ascii="仿宋" w:hAnsi="仿宋" w:eastAsia="仿宋" w:cs="仿宋"/>
          <w:b/>
          <w:kern w:val="0"/>
          <w:sz w:val="32"/>
          <w:szCs w:val="32"/>
        </w:rPr>
      </w:pPr>
    </w:p>
    <w:p w14:paraId="0F121038">
      <w:pPr>
        <w:widowControl/>
        <w:spacing w:line="360" w:lineRule="auto"/>
        <w:ind w:left="150"/>
        <w:jc w:val="center"/>
        <w:rPr>
          <w:rFonts w:ascii="仿宋" w:hAnsi="仿宋" w:eastAsia="仿宋" w:cs="仿宋"/>
          <w:b/>
          <w:kern w:val="0"/>
          <w:sz w:val="32"/>
          <w:szCs w:val="32"/>
        </w:rPr>
      </w:pPr>
    </w:p>
    <w:p w14:paraId="0F121039">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七、供应商认为需要的其他商务文件或说明（如果有）</w:t>
      </w:r>
    </w:p>
    <w:p w14:paraId="0F12103A">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03B">
      <w:pPr>
        <w:snapToGrid w:val="0"/>
        <w:spacing w:line="360" w:lineRule="auto"/>
        <w:ind w:left="4200" w:leftChars="2000"/>
        <w:jc w:val="left"/>
        <w:rPr>
          <w:rFonts w:ascii="仿宋" w:hAnsi="仿宋" w:eastAsia="仿宋" w:cs="仿宋"/>
          <w:sz w:val="24"/>
        </w:rPr>
      </w:pPr>
    </w:p>
    <w:p w14:paraId="0F12103C">
      <w:pPr>
        <w:snapToGrid w:val="0"/>
        <w:spacing w:line="360" w:lineRule="auto"/>
        <w:ind w:left="4200" w:leftChars="2000"/>
        <w:jc w:val="left"/>
        <w:rPr>
          <w:rFonts w:ascii="仿宋" w:hAnsi="仿宋" w:eastAsia="仿宋" w:cs="仿宋"/>
          <w:sz w:val="24"/>
        </w:rPr>
      </w:pPr>
    </w:p>
    <w:p w14:paraId="0F12103D">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E">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F">
      <w:pPr>
        <w:widowControl/>
        <w:spacing w:line="360" w:lineRule="auto"/>
        <w:ind w:left="150"/>
        <w:jc w:val="center"/>
        <w:rPr>
          <w:rFonts w:ascii="仿宋" w:hAnsi="仿宋" w:eastAsia="仿宋" w:cs="仿宋"/>
          <w:b/>
          <w:kern w:val="0"/>
          <w:sz w:val="32"/>
          <w:szCs w:val="32"/>
        </w:rPr>
      </w:pPr>
    </w:p>
    <w:p w14:paraId="0F121040">
      <w:pPr>
        <w:widowControl/>
        <w:spacing w:line="360" w:lineRule="auto"/>
        <w:ind w:left="150"/>
        <w:jc w:val="center"/>
        <w:rPr>
          <w:rFonts w:ascii="仿宋" w:hAnsi="仿宋" w:eastAsia="仿宋" w:cs="仿宋"/>
          <w:b/>
          <w:kern w:val="0"/>
          <w:sz w:val="32"/>
          <w:szCs w:val="32"/>
        </w:rPr>
      </w:pPr>
    </w:p>
    <w:p w14:paraId="0F121041">
      <w:pPr>
        <w:widowControl/>
        <w:spacing w:line="360" w:lineRule="auto"/>
        <w:ind w:left="150"/>
        <w:jc w:val="center"/>
        <w:rPr>
          <w:rFonts w:ascii="仿宋" w:hAnsi="仿宋" w:eastAsia="仿宋" w:cs="仿宋"/>
          <w:b/>
          <w:kern w:val="0"/>
          <w:sz w:val="32"/>
          <w:szCs w:val="32"/>
        </w:rPr>
      </w:pPr>
    </w:p>
    <w:p w14:paraId="0F121042">
      <w:pPr>
        <w:widowControl/>
        <w:spacing w:line="360" w:lineRule="auto"/>
        <w:ind w:left="150"/>
        <w:jc w:val="center"/>
        <w:rPr>
          <w:rFonts w:ascii="仿宋" w:hAnsi="仿宋" w:eastAsia="仿宋" w:cs="仿宋"/>
          <w:b/>
          <w:kern w:val="0"/>
          <w:sz w:val="32"/>
          <w:szCs w:val="32"/>
        </w:rPr>
      </w:pPr>
    </w:p>
    <w:p w14:paraId="0F12104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04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八、技术解决方案</w:t>
      </w:r>
    </w:p>
    <w:p w14:paraId="0F121045">
      <w:pPr>
        <w:spacing w:line="360" w:lineRule="auto"/>
        <w:jc w:val="center"/>
        <w:rPr>
          <w:rFonts w:ascii="仿宋" w:hAnsi="仿宋" w:eastAsia="仿宋" w:cs="仿宋"/>
          <w:sz w:val="24"/>
        </w:rPr>
      </w:pPr>
      <w:r>
        <w:rPr>
          <w:rFonts w:hint="eastAsia" w:ascii="仿宋" w:hAnsi="仿宋" w:eastAsia="仿宋" w:cs="仿宋"/>
          <w:sz w:val="24"/>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ascii="仿宋" w:hAnsi="仿宋" w:eastAsia="仿宋" w:cs="仿宋"/>
          <w:sz w:val="24"/>
        </w:rPr>
      </w:pPr>
    </w:p>
    <w:p w14:paraId="0F121047">
      <w:pPr>
        <w:snapToGrid w:val="0"/>
        <w:spacing w:line="360" w:lineRule="auto"/>
        <w:ind w:left="4200" w:leftChars="2000"/>
        <w:jc w:val="left"/>
        <w:rPr>
          <w:rFonts w:ascii="仿宋" w:hAnsi="仿宋" w:eastAsia="仿宋" w:cs="仿宋"/>
          <w:sz w:val="24"/>
        </w:rPr>
      </w:pPr>
    </w:p>
    <w:p w14:paraId="0F12104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4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4A">
      <w:pPr>
        <w:widowControl/>
        <w:adjustRightInd/>
        <w:jc w:val="left"/>
        <w:rPr>
          <w:rFonts w:ascii="仿宋" w:hAnsi="仿宋" w:eastAsia="仿宋" w:cs="仿宋"/>
          <w:b/>
          <w:sz w:val="32"/>
          <w:szCs w:val="32"/>
        </w:rPr>
      </w:pPr>
    </w:p>
    <w:p w14:paraId="0F12104B">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531" w:type="dxa"/>
            <w:vAlign w:val="center"/>
          </w:tcPr>
          <w:p w14:paraId="0F12104D">
            <w:pPr>
              <w:spacing w:line="360" w:lineRule="auto"/>
              <w:jc w:val="center"/>
              <w:rPr>
                <w:rFonts w:ascii="仿宋" w:hAnsi="仿宋" w:eastAsia="仿宋" w:cs="仿宋"/>
                <w:b/>
                <w:sz w:val="24"/>
              </w:rPr>
            </w:pPr>
            <w:r>
              <w:rPr>
                <w:rFonts w:hint="eastAsia" w:ascii="仿宋" w:hAnsi="仿宋" w:eastAsia="仿宋" w:cs="仿宋"/>
                <w:b/>
                <w:sz w:val="24"/>
              </w:rPr>
              <w:t>设备名称</w:t>
            </w:r>
          </w:p>
        </w:tc>
        <w:tc>
          <w:tcPr>
            <w:tcW w:w="2160" w:type="dxa"/>
            <w:vAlign w:val="center"/>
          </w:tcPr>
          <w:p w14:paraId="0F12104E">
            <w:pPr>
              <w:spacing w:line="360" w:lineRule="auto"/>
              <w:jc w:val="center"/>
              <w:rPr>
                <w:rFonts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0F12104F">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0F12105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32" w:type="dxa"/>
            <w:vAlign w:val="center"/>
          </w:tcPr>
          <w:p w14:paraId="0F121051">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ascii="仿宋" w:hAnsi="仿宋" w:eastAsia="仿宋" w:cs="仿宋"/>
                <w:sz w:val="24"/>
              </w:rPr>
            </w:pPr>
            <w:r>
              <w:rPr>
                <w:rFonts w:hint="eastAsia" w:ascii="仿宋" w:hAnsi="仿宋" w:eastAsia="仿宋" w:cs="仿宋"/>
                <w:sz w:val="24"/>
              </w:rPr>
              <w:t>1</w:t>
            </w:r>
          </w:p>
        </w:tc>
        <w:tc>
          <w:tcPr>
            <w:tcW w:w="1531" w:type="dxa"/>
            <w:vAlign w:val="center"/>
          </w:tcPr>
          <w:p w14:paraId="0F121054">
            <w:pPr>
              <w:snapToGrid w:val="0"/>
              <w:spacing w:line="360" w:lineRule="auto"/>
              <w:jc w:val="center"/>
              <w:rPr>
                <w:rFonts w:ascii="仿宋" w:hAnsi="仿宋" w:eastAsia="仿宋" w:cs="仿宋"/>
                <w:sz w:val="24"/>
              </w:rPr>
            </w:pPr>
          </w:p>
        </w:tc>
        <w:tc>
          <w:tcPr>
            <w:tcW w:w="2160" w:type="dxa"/>
            <w:vAlign w:val="center"/>
          </w:tcPr>
          <w:p w14:paraId="0F121055">
            <w:pPr>
              <w:snapToGrid w:val="0"/>
              <w:spacing w:line="360" w:lineRule="auto"/>
              <w:jc w:val="center"/>
              <w:rPr>
                <w:rFonts w:ascii="仿宋" w:hAnsi="仿宋" w:eastAsia="仿宋" w:cs="仿宋"/>
                <w:sz w:val="24"/>
              </w:rPr>
            </w:pPr>
          </w:p>
        </w:tc>
        <w:tc>
          <w:tcPr>
            <w:tcW w:w="2340" w:type="dxa"/>
            <w:vAlign w:val="center"/>
          </w:tcPr>
          <w:p w14:paraId="0F121056">
            <w:pPr>
              <w:spacing w:line="360" w:lineRule="auto"/>
              <w:jc w:val="center"/>
              <w:rPr>
                <w:rFonts w:ascii="仿宋" w:hAnsi="仿宋" w:eastAsia="仿宋" w:cs="仿宋"/>
                <w:sz w:val="24"/>
              </w:rPr>
            </w:pPr>
          </w:p>
        </w:tc>
        <w:tc>
          <w:tcPr>
            <w:tcW w:w="1080" w:type="dxa"/>
            <w:vAlign w:val="center"/>
          </w:tcPr>
          <w:p w14:paraId="0F121057">
            <w:pPr>
              <w:spacing w:line="360" w:lineRule="auto"/>
              <w:jc w:val="center"/>
              <w:rPr>
                <w:rFonts w:ascii="仿宋" w:hAnsi="仿宋" w:eastAsia="仿宋" w:cs="仿宋"/>
                <w:sz w:val="24"/>
              </w:rPr>
            </w:pPr>
          </w:p>
        </w:tc>
        <w:tc>
          <w:tcPr>
            <w:tcW w:w="1332" w:type="dxa"/>
            <w:vAlign w:val="center"/>
          </w:tcPr>
          <w:p w14:paraId="0F121058">
            <w:pPr>
              <w:spacing w:line="360" w:lineRule="auto"/>
              <w:jc w:val="center"/>
              <w:rPr>
                <w:rFonts w:ascii="仿宋" w:hAnsi="仿宋" w:eastAsia="仿宋" w:cs="仿宋"/>
                <w:sz w:val="24"/>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ascii="仿宋" w:hAnsi="仿宋" w:eastAsia="仿宋" w:cs="仿宋"/>
                <w:sz w:val="24"/>
              </w:rPr>
            </w:pPr>
            <w:r>
              <w:rPr>
                <w:rFonts w:hint="eastAsia" w:ascii="仿宋" w:hAnsi="仿宋" w:eastAsia="仿宋" w:cs="仿宋"/>
                <w:sz w:val="24"/>
              </w:rPr>
              <w:t>2</w:t>
            </w:r>
          </w:p>
        </w:tc>
        <w:tc>
          <w:tcPr>
            <w:tcW w:w="1531" w:type="dxa"/>
            <w:vAlign w:val="center"/>
          </w:tcPr>
          <w:p w14:paraId="0F12105B">
            <w:pPr>
              <w:snapToGrid w:val="0"/>
              <w:spacing w:line="360" w:lineRule="auto"/>
              <w:jc w:val="center"/>
              <w:rPr>
                <w:rFonts w:ascii="仿宋" w:hAnsi="仿宋" w:eastAsia="仿宋" w:cs="仿宋"/>
                <w:sz w:val="24"/>
              </w:rPr>
            </w:pPr>
          </w:p>
        </w:tc>
        <w:tc>
          <w:tcPr>
            <w:tcW w:w="2160" w:type="dxa"/>
            <w:vAlign w:val="center"/>
          </w:tcPr>
          <w:p w14:paraId="0F12105C">
            <w:pPr>
              <w:snapToGrid w:val="0"/>
              <w:spacing w:line="360" w:lineRule="auto"/>
              <w:jc w:val="center"/>
              <w:rPr>
                <w:rFonts w:ascii="仿宋" w:hAnsi="仿宋" w:eastAsia="仿宋" w:cs="仿宋"/>
                <w:sz w:val="24"/>
              </w:rPr>
            </w:pPr>
          </w:p>
        </w:tc>
        <w:tc>
          <w:tcPr>
            <w:tcW w:w="2340" w:type="dxa"/>
            <w:vAlign w:val="center"/>
          </w:tcPr>
          <w:p w14:paraId="0F12105D">
            <w:pPr>
              <w:spacing w:line="360" w:lineRule="auto"/>
              <w:jc w:val="center"/>
              <w:rPr>
                <w:rFonts w:ascii="仿宋" w:hAnsi="仿宋" w:eastAsia="仿宋" w:cs="仿宋"/>
                <w:sz w:val="24"/>
              </w:rPr>
            </w:pPr>
          </w:p>
        </w:tc>
        <w:tc>
          <w:tcPr>
            <w:tcW w:w="1080" w:type="dxa"/>
            <w:vAlign w:val="center"/>
          </w:tcPr>
          <w:p w14:paraId="0F12105E">
            <w:pPr>
              <w:spacing w:line="360" w:lineRule="auto"/>
              <w:jc w:val="center"/>
              <w:rPr>
                <w:rFonts w:ascii="仿宋" w:hAnsi="仿宋" w:eastAsia="仿宋" w:cs="仿宋"/>
                <w:sz w:val="24"/>
              </w:rPr>
            </w:pPr>
          </w:p>
        </w:tc>
        <w:tc>
          <w:tcPr>
            <w:tcW w:w="1332" w:type="dxa"/>
            <w:vAlign w:val="center"/>
          </w:tcPr>
          <w:p w14:paraId="0F12105F">
            <w:pPr>
              <w:spacing w:line="360" w:lineRule="auto"/>
              <w:jc w:val="center"/>
              <w:rPr>
                <w:rFonts w:ascii="仿宋" w:hAnsi="仿宋" w:eastAsia="仿宋" w:cs="仿宋"/>
                <w:sz w:val="24"/>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ascii="仿宋" w:hAnsi="仿宋" w:eastAsia="仿宋" w:cs="仿宋"/>
                <w:sz w:val="24"/>
              </w:rPr>
            </w:pPr>
            <w:r>
              <w:rPr>
                <w:rFonts w:hint="eastAsia" w:ascii="仿宋" w:hAnsi="仿宋" w:eastAsia="仿宋" w:cs="仿宋"/>
                <w:sz w:val="24"/>
              </w:rPr>
              <w:t>3</w:t>
            </w:r>
          </w:p>
        </w:tc>
        <w:tc>
          <w:tcPr>
            <w:tcW w:w="1531" w:type="dxa"/>
            <w:vAlign w:val="center"/>
          </w:tcPr>
          <w:p w14:paraId="0F121062">
            <w:pPr>
              <w:snapToGrid w:val="0"/>
              <w:spacing w:line="360" w:lineRule="auto"/>
              <w:jc w:val="center"/>
              <w:rPr>
                <w:rFonts w:ascii="仿宋" w:hAnsi="仿宋" w:eastAsia="仿宋" w:cs="仿宋"/>
                <w:sz w:val="24"/>
              </w:rPr>
            </w:pPr>
          </w:p>
        </w:tc>
        <w:tc>
          <w:tcPr>
            <w:tcW w:w="2160" w:type="dxa"/>
            <w:vAlign w:val="center"/>
          </w:tcPr>
          <w:p w14:paraId="0F121063">
            <w:pPr>
              <w:snapToGrid w:val="0"/>
              <w:spacing w:line="360" w:lineRule="auto"/>
              <w:jc w:val="center"/>
              <w:rPr>
                <w:rFonts w:ascii="仿宋" w:hAnsi="仿宋" w:eastAsia="仿宋" w:cs="仿宋"/>
                <w:sz w:val="24"/>
              </w:rPr>
            </w:pPr>
          </w:p>
        </w:tc>
        <w:tc>
          <w:tcPr>
            <w:tcW w:w="2340" w:type="dxa"/>
            <w:vAlign w:val="center"/>
          </w:tcPr>
          <w:p w14:paraId="0F121064">
            <w:pPr>
              <w:spacing w:line="360" w:lineRule="auto"/>
              <w:jc w:val="center"/>
              <w:rPr>
                <w:rFonts w:ascii="仿宋" w:hAnsi="仿宋" w:eastAsia="仿宋" w:cs="仿宋"/>
                <w:sz w:val="24"/>
              </w:rPr>
            </w:pPr>
          </w:p>
        </w:tc>
        <w:tc>
          <w:tcPr>
            <w:tcW w:w="1080" w:type="dxa"/>
            <w:vAlign w:val="center"/>
          </w:tcPr>
          <w:p w14:paraId="0F121065">
            <w:pPr>
              <w:spacing w:line="360" w:lineRule="auto"/>
              <w:jc w:val="center"/>
              <w:rPr>
                <w:rFonts w:ascii="仿宋" w:hAnsi="仿宋" w:eastAsia="仿宋" w:cs="仿宋"/>
                <w:sz w:val="24"/>
              </w:rPr>
            </w:pPr>
          </w:p>
        </w:tc>
        <w:tc>
          <w:tcPr>
            <w:tcW w:w="1332" w:type="dxa"/>
            <w:vAlign w:val="center"/>
          </w:tcPr>
          <w:p w14:paraId="0F121066">
            <w:pPr>
              <w:spacing w:line="360" w:lineRule="auto"/>
              <w:jc w:val="center"/>
              <w:rPr>
                <w:rFonts w:ascii="仿宋" w:hAnsi="仿宋" w:eastAsia="仿宋" w:cs="仿宋"/>
                <w:sz w:val="24"/>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ascii="仿宋" w:hAnsi="仿宋" w:eastAsia="仿宋" w:cs="仿宋"/>
                <w:sz w:val="24"/>
              </w:rPr>
            </w:pPr>
            <w:r>
              <w:rPr>
                <w:rFonts w:hint="eastAsia" w:ascii="仿宋" w:hAnsi="仿宋" w:eastAsia="仿宋" w:cs="仿宋"/>
                <w:sz w:val="24"/>
              </w:rPr>
              <w:t>4</w:t>
            </w:r>
          </w:p>
        </w:tc>
        <w:tc>
          <w:tcPr>
            <w:tcW w:w="1531" w:type="dxa"/>
            <w:vAlign w:val="center"/>
          </w:tcPr>
          <w:p w14:paraId="0F121069">
            <w:pPr>
              <w:snapToGrid w:val="0"/>
              <w:spacing w:line="360" w:lineRule="auto"/>
              <w:jc w:val="center"/>
              <w:rPr>
                <w:rFonts w:ascii="仿宋" w:hAnsi="仿宋" w:eastAsia="仿宋" w:cs="仿宋"/>
                <w:sz w:val="24"/>
              </w:rPr>
            </w:pPr>
          </w:p>
        </w:tc>
        <w:tc>
          <w:tcPr>
            <w:tcW w:w="2160" w:type="dxa"/>
            <w:vAlign w:val="center"/>
          </w:tcPr>
          <w:p w14:paraId="0F12106A">
            <w:pPr>
              <w:snapToGrid w:val="0"/>
              <w:spacing w:line="360" w:lineRule="auto"/>
              <w:jc w:val="center"/>
              <w:rPr>
                <w:rFonts w:ascii="仿宋" w:hAnsi="仿宋" w:eastAsia="仿宋" w:cs="仿宋"/>
                <w:sz w:val="24"/>
              </w:rPr>
            </w:pPr>
          </w:p>
        </w:tc>
        <w:tc>
          <w:tcPr>
            <w:tcW w:w="2340" w:type="dxa"/>
            <w:vAlign w:val="center"/>
          </w:tcPr>
          <w:p w14:paraId="0F12106B">
            <w:pPr>
              <w:spacing w:line="360" w:lineRule="auto"/>
              <w:jc w:val="center"/>
              <w:rPr>
                <w:rFonts w:ascii="仿宋" w:hAnsi="仿宋" w:eastAsia="仿宋" w:cs="仿宋"/>
                <w:sz w:val="24"/>
              </w:rPr>
            </w:pPr>
          </w:p>
        </w:tc>
        <w:tc>
          <w:tcPr>
            <w:tcW w:w="1080" w:type="dxa"/>
            <w:vAlign w:val="center"/>
          </w:tcPr>
          <w:p w14:paraId="0F12106C">
            <w:pPr>
              <w:spacing w:line="360" w:lineRule="auto"/>
              <w:jc w:val="center"/>
              <w:rPr>
                <w:rFonts w:ascii="仿宋" w:hAnsi="仿宋" w:eastAsia="仿宋" w:cs="仿宋"/>
                <w:sz w:val="24"/>
              </w:rPr>
            </w:pPr>
          </w:p>
        </w:tc>
        <w:tc>
          <w:tcPr>
            <w:tcW w:w="1332" w:type="dxa"/>
            <w:vAlign w:val="center"/>
          </w:tcPr>
          <w:p w14:paraId="0F12106D">
            <w:pPr>
              <w:spacing w:line="360" w:lineRule="auto"/>
              <w:jc w:val="center"/>
              <w:rPr>
                <w:rFonts w:ascii="仿宋" w:hAnsi="仿宋" w:eastAsia="仿宋" w:cs="仿宋"/>
                <w:sz w:val="24"/>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ascii="仿宋" w:hAnsi="仿宋" w:eastAsia="仿宋" w:cs="仿宋"/>
                <w:sz w:val="24"/>
              </w:rPr>
            </w:pPr>
            <w:r>
              <w:rPr>
                <w:rFonts w:hint="eastAsia" w:ascii="仿宋" w:hAnsi="仿宋" w:eastAsia="仿宋" w:cs="仿宋"/>
                <w:sz w:val="24"/>
              </w:rPr>
              <w:t>5</w:t>
            </w:r>
          </w:p>
        </w:tc>
        <w:tc>
          <w:tcPr>
            <w:tcW w:w="1531" w:type="dxa"/>
            <w:vAlign w:val="center"/>
          </w:tcPr>
          <w:p w14:paraId="0F121070">
            <w:pPr>
              <w:snapToGrid w:val="0"/>
              <w:spacing w:line="360" w:lineRule="auto"/>
              <w:jc w:val="center"/>
              <w:rPr>
                <w:rFonts w:ascii="仿宋" w:hAnsi="仿宋" w:eastAsia="仿宋" w:cs="仿宋"/>
                <w:sz w:val="24"/>
              </w:rPr>
            </w:pPr>
          </w:p>
        </w:tc>
        <w:tc>
          <w:tcPr>
            <w:tcW w:w="2160" w:type="dxa"/>
            <w:vAlign w:val="center"/>
          </w:tcPr>
          <w:p w14:paraId="0F121071">
            <w:pPr>
              <w:snapToGrid w:val="0"/>
              <w:spacing w:line="360" w:lineRule="auto"/>
              <w:jc w:val="center"/>
              <w:rPr>
                <w:rFonts w:ascii="仿宋" w:hAnsi="仿宋" w:eastAsia="仿宋" w:cs="仿宋"/>
                <w:sz w:val="24"/>
              </w:rPr>
            </w:pPr>
          </w:p>
        </w:tc>
        <w:tc>
          <w:tcPr>
            <w:tcW w:w="2340" w:type="dxa"/>
            <w:vAlign w:val="center"/>
          </w:tcPr>
          <w:p w14:paraId="0F121072">
            <w:pPr>
              <w:spacing w:line="360" w:lineRule="auto"/>
              <w:jc w:val="center"/>
              <w:rPr>
                <w:rFonts w:ascii="仿宋" w:hAnsi="仿宋" w:eastAsia="仿宋" w:cs="仿宋"/>
                <w:sz w:val="24"/>
              </w:rPr>
            </w:pPr>
          </w:p>
        </w:tc>
        <w:tc>
          <w:tcPr>
            <w:tcW w:w="1080" w:type="dxa"/>
            <w:vAlign w:val="center"/>
          </w:tcPr>
          <w:p w14:paraId="0F121073">
            <w:pPr>
              <w:spacing w:line="360" w:lineRule="auto"/>
              <w:jc w:val="center"/>
              <w:rPr>
                <w:rFonts w:ascii="仿宋" w:hAnsi="仿宋" w:eastAsia="仿宋" w:cs="仿宋"/>
                <w:sz w:val="24"/>
              </w:rPr>
            </w:pPr>
          </w:p>
        </w:tc>
        <w:tc>
          <w:tcPr>
            <w:tcW w:w="1332" w:type="dxa"/>
            <w:vAlign w:val="center"/>
          </w:tcPr>
          <w:p w14:paraId="0F121074">
            <w:pPr>
              <w:spacing w:line="360" w:lineRule="auto"/>
              <w:jc w:val="center"/>
              <w:rPr>
                <w:rFonts w:ascii="仿宋" w:hAnsi="仿宋" w:eastAsia="仿宋" w:cs="仿宋"/>
                <w:sz w:val="24"/>
              </w:rPr>
            </w:pPr>
          </w:p>
        </w:tc>
      </w:tr>
    </w:tbl>
    <w:p w14:paraId="0F121076">
      <w:pPr>
        <w:autoSpaceDE w:val="0"/>
        <w:autoSpaceDN w:val="0"/>
        <w:spacing w:line="360" w:lineRule="auto"/>
        <w:rPr>
          <w:rFonts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0F121077">
      <w:pPr>
        <w:spacing w:line="360" w:lineRule="auto"/>
        <w:ind w:firstLine="1333" w:firstLineChars="400"/>
        <w:jc w:val="left"/>
        <w:rPr>
          <w:rFonts w:ascii="仿宋" w:hAnsi="仿宋" w:eastAsia="仿宋" w:cs="仿宋"/>
          <w:b/>
          <w:spacing w:val="6"/>
          <w:sz w:val="32"/>
          <w:szCs w:val="32"/>
        </w:rPr>
      </w:pPr>
    </w:p>
    <w:p w14:paraId="0F12107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节能产品认证证书（电子签名）</w:t>
      </w:r>
    </w:p>
    <w:p w14:paraId="0F121079">
      <w:pPr>
        <w:spacing w:line="360" w:lineRule="auto"/>
        <w:ind w:firstLine="1333" w:firstLineChars="400"/>
        <w:jc w:val="left"/>
        <w:rPr>
          <w:rFonts w:ascii="仿宋" w:hAnsi="仿宋" w:eastAsia="仿宋" w:cs="仿宋"/>
          <w:b/>
          <w:spacing w:val="6"/>
          <w:sz w:val="32"/>
          <w:szCs w:val="32"/>
        </w:rPr>
      </w:pPr>
    </w:p>
    <w:p w14:paraId="0F12107A">
      <w:pPr>
        <w:spacing w:line="360" w:lineRule="auto"/>
        <w:ind w:firstLine="1333" w:firstLineChars="400"/>
        <w:jc w:val="left"/>
        <w:rPr>
          <w:rFonts w:ascii="仿宋" w:hAnsi="仿宋" w:eastAsia="仿宋" w:cs="仿宋"/>
          <w:b/>
          <w:spacing w:val="6"/>
          <w:sz w:val="32"/>
          <w:szCs w:val="32"/>
        </w:rPr>
      </w:pPr>
    </w:p>
    <w:p w14:paraId="0F12107B">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环境标志产品认证证书（电子签名）</w:t>
      </w:r>
    </w:p>
    <w:p w14:paraId="0F12107C">
      <w:pPr>
        <w:spacing w:line="360" w:lineRule="auto"/>
        <w:ind w:firstLine="1333" w:firstLineChars="400"/>
        <w:jc w:val="left"/>
        <w:rPr>
          <w:rFonts w:ascii="仿宋" w:hAnsi="仿宋" w:eastAsia="仿宋" w:cs="仿宋"/>
          <w:b/>
          <w:spacing w:val="6"/>
          <w:sz w:val="32"/>
          <w:szCs w:val="32"/>
        </w:rPr>
      </w:pPr>
    </w:p>
    <w:p w14:paraId="0F12107D">
      <w:pPr>
        <w:spacing w:line="360" w:lineRule="auto"/>
        <w:ind w:firstLine="1333" w:firstLineChars="400"/>
        <w:jc w:val="left"/>
        <w:rPr>
          <w:rFonts w:ascii="仿宋" w:hAnsi="仿宋" w:eastAsia="仿宋" w:cs="仿宋"/>
          <w:b/>
          <w:spacing w:val="6"/>
          <w:sz w:val="32"/>
          <w:szCs w:val="32"/>
        </w:rPr>
      </w:pPr>
    </w:p>
    <w:p w14:paraId="0F12107E">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7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80">
      <w:pPr>
        <w:widowControl/>
        <w:adjustRightInd/>
        <w:jc w:val="left"/>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0F121081">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九、组织实施方案</w:t>
      </w:r>
    </w:p>
    <w:p w14:paraId="0F121082">
      <w:pPr>
        <w:autoSpaceDE w:val="0"/>
        <w:autoSpaceDN w:val="0"/>
        <w:spacing w:line="360" w:lineRule="auto"/>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rPr>
        <w:t>由供应商根据采购需求及磋商文件要求编制）</w:t>
      </w:r>
    </w:p>
    <w:p w14:paraId="0F121083">
      <w:pPr>
        <w:tabs>
          <w:tab w:val="left" w:pos="2790"/>
          <w:tab w:val="left" w:pos="4230"/>
        </w:tabs>
        <w:autoSpaceDE w:val="0"/>
        <w:autoSpaceDN w:val="0"/>
        <w:spacing w:line="360" w:lineRule="auto"/>
        <w:ind w:right="1400"/>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ascii="仿宋" w:hAnsi="仿宋" w:eastAsia="仿宋" w:cs="仿宋"/>
                <w:sz w:val="24"/>
              </w:rPr>
            </w:pPr>
          </w:p>
          <w:p w14:paraId="0F121086">
            <w:pPr>
              <w:spacing w:line="360" w:lineRule="auto"/>
              <w:rPr>
                <w:rFonts w:ascii="仿宋" w:hAnsi="仿宋" w:eastAsia="仿宋" w:cs="仿宋"/>
                <w:sz w:val="24"/>
              </w:rPr>
            </w:pPr>
          </w:p>
          <w:p w14:paraId="0F121087">
            <w:pPr>
              <w:spacing w:line="360"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0F121088">
            <w:pPr>
              <w:spacing w:line="360"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0F121089">
            <w:pPr>
              <w:spacing w:line="360"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0F12108A">
            <w:pPr>
              <w:spacing w:line="360"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0F12108B">
            <w:pPr>
              <w:spacing w:line="360"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0F12108C">
            <w:pPr>
              <w:spacing w:line="360"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F12108D">
            <w:pPr>
              <w:spacing w:line="360"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0F12108E">
            <w:pPr>
              <w:spacing w:line="360"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0F12108F">
            <w:pPr>
              <w:spacing w:line="360"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0F121090">
            <w:pPr>
              <w:spacing w:line="360"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F121091">
            <w:pPr>
              <w:spacing w:line="360"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0F121092">
            <w:pPr>
              <w:spacing w:line="360"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F121093">
            <w:pPr>
              <w:spacing w:line="360"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0F121094">
            <w:pPr>
              <w:spacing w:line="360"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0F121095">
            <w:pPr>
              <w:spacing w:line="360"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0F121096">
            <w:pPr>
              <w:spacing w:line="360"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0F121097">
            <w:pPr>
              <w:spacing w:line="360" w:lineRule="auto"/>
              <w:rPr>
                <w:rFonts w:ascii="仿宋" w:hAnsi="仿宋" w:eastAsia="仿宋" w:cs="仿宋"/>
                <w:sz w:val="24"/>
              </w:rPr>
            </w:pPr>
            <w:r>
              <w:rPr>
                <w:rFonts w:hint="eastAsia" w:ascii="仿宋" w:hAnsi="仿宋" w:eastAsia="仿宋" w:cs="仿宋"/>
                <w:sz w:val="24"/>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ascii="仿宋" w:hAnsi="仿宋" w:eastAsia="仿宋" w:cs="仿宋"/>
                <w:sz w:val="24"/>
              </w:rPr>
            </w:pPr>
          </w:p>
        </w:tc>
        <w:tc>
          <w:tcPr>
            <w:tcW w:w="552" w:type="dxa"/>
          </w:tcPr>
          <w:p w14:paraId="0F12109A">
            <w:pPr>
              <w:spacing w:line="360" w:lineRule="auto"/>
              <w:rPr>
                <w:rFonts w:ascii="仿宋" w:hAnsi="仿宋" w:eastAsia="仿宋" w:cs="仿宋"/>
                <w:sz w:val="24"/>
              </w:rPr>
            </w:pPr>
          </w:p>
        </w:tc>
        <w:tc>
          <w:tcPr>
            <w:tcW w:w="552" w:type="dxa"/>
          </w:tcPr>
          <w:p w14:paraId="0F12109B">
            <w:pPr>
              <w:spacing w:line="360" w:lineRule="auto"/>
              <w:rPr>
                <w:rFonts w:ascii="仿宋" w:hAnsi="仿宋" w:eastAsia="仿宋" w:cs="仿宋"/>
                <w:sz w:val="24"/>
              </w:rPr>
            </w:pPr>
          </w:p>
        </w:tc>
        <w:tc>
          <w:tcPr>
            <w:tcW w:w="552" w:type="dxa"/>
          </w:tcPr>
          <w:p w14:paraId="0F12109C">
            <w:pPr>
              <w:spacing w:line="360" w:lineRule="auto"/>
              <w:rPr>
                <w:rFonts w:ascii="仿宋" w:hAnsi="仿宋" w:eastAsia="仿宋" w:cs="仿宋"/>
                <w:sz w:val="24"/>
              </w:rPr>
            </w:pPr>
          </w:p>
        </w:tc>
        <w:tc>
          <w:tcPr>
            <w:tcW w:w="552" w:type="dxa"/>
          </w:tcPr>
          <w:p w14:paraId="0F12109D">
            <w:pPr>
              <w:spacing w:line="360" w:lineRule="auto"/>
              <w:rPr>
                <w:rFonts w:ascii="仿宋" w:hAnsi="仿宋" w:eastAsia="仿宋" w:cs="仿宋"/>
                <w:sz w:val="24"/>
              </w:rPr>
            </w:pPr>
          </w:p>
        </w:tc>
        <w:tc>
          <w:tcPr>
            <w:tcW w:w="552" w:type="dxa"/>
          </w:tcPr>
          <w:p w14:paraId="0F12109E">
            <w:pPr>
              <w:spacing w:line="360" w:lineRule="auto"/>
              <w:rPr>
                <w:rFonts w:ascii="仿宋" w:hAnsi="仿宋" w:eastAsia="仿宋" w:cs="仿宋"/>
                <w:sz w:val="24"/>
              </w:rPr>
            </w:pPr>
          </w:p>
        </w:tc>
        <w:tc>
          <w:tcPr>
            <w:tcW w:w="552" w:type="dxa"/>
          </w:tcPr>
          <w:p w14:paraId="0F12109F">
            <w:pPr>
              <w:spacing w:line="360" w:lineRule="auto"/>
              <w:rPr>
                <w:rFonts w:ascii="仿宋" w:hAnsi="仿宋" w:eastAsia="仿宋" w:cs="仿宋"/>
                <w:sz w:val="24"/>
              </w:rPr>
            </w:pPr>
          </w:p>
        </w:tc>
        <w:tc>
          <w:tcPr>
            <w:tcW w:w="553" w:type="dxa"/>
          </w:tcPr>
          <w:p w14:paraId="0F1210A0">
            <w:pPr>
              <w:spacing w:line="360" w:lineRule="auto"/>
              <w:rPr>
                <w:rFonts w:ascii="仿宋" w:hAnsi="仿宋" w:eastAsia="仿宋" w:cs="仿宋"/>
                <w:sz w:val="24"/>
              </w:rPr>
            </w:pPr>
          </w:p>
        </w:tc>
        <w:tc>
          <w:tcPr>
            <w:tcW w:w="553" w:type="dxa"/>
          </w:tcPr>
          <w:p w14:paraId="0F1210A1">
            <w:pPr>
              <w:spacing w:line="360" w:lineRule="auto"/>
              <w:rPr>
                <w:rFonts w:ascii="仿宋" w:hAnsi="仿宋" w:eastAsia="仿宋" w:cs="仿宋"/>
                <w:sz w:val="24"/>
              </w:rPr>
            </w:pPr>
          </w:p>
        </w:tc>
        <w:tc>
          <w:tcPr>
            <w:tcW w:w="553" w:type="dxa"/>
          </w:tcPr>
          <w:p w14:paraId="0F1210A2">
            <w:pPr>
              <w:spacing w:line="360" w:lineRule="auto"/>
              <w:rPr>
                <w:rFonts w:ascii="仿宋" w:hAnsi="仿宋" w:eastAsia="仿宋" w:cs="仿宋"/>
                <w:sz w:val="24"/>
              </w:rPr>
            </w:pPr>
          </w:p>
        </w:tc>
        <w:tc>
          <w:tcPr>
            <w:tcW w:w="553" w:type="dxa"/>
          </w:tcPr>
          <w:p w14:paraId="0F1210A3">
            <w:pPr>
              <w:spacing w:line="360" w:lineRule="auto"/>
              <w:rPr>
                <w:rFonts w:ascii="仿宋" w:hAnsi="仿宋" w:eastAsia="仿宋" w:cs="仿宋"/>
                <w:sz w:val="24"/>
              </w:rPr>
            </w:pPr>
          </w:p>
        </w:tc>
        <w:tc>
          <w:tcPr>
            <w:tcW w:w="553" w:type="dxa"/>
          </w:tcPr>
          <w:p w14:paraId="0F1210A4">
            <w:pPr>
              <w:spacing w:line="360" w:lineRule="auto"/>
              <w:rPr>
                <w:rFonts w:ascii="仿宋" w:hAnsi="仿宋" w:eastAsia="仿宋" w:cs="仿宋"/>
                <w:sz w:val="24"/>
              </w:rPr>
            </w:pPr>
          </w:p>
        </w:tc>
        <w:tc>
          <w:tcPr>
            <w:tcW w:w="553" w:type="dxa"/>
          </w:tcPr>
          <w:p w14:paraId="0F1210A5">
            <w:pPr>
              <w:spacing w:line="360" w:lineRule="auto"/>
              <w:rPr>
                <w:rFonts w:ascii="仿宋" w:hAnsi="仿宋" w:eastAsia="仿宋" w:cs="仿宋"/>
                <w:sz w:val="24"/>
              </w:rPr>
            </w:pPr>
          </w:p>
        </w:tc>
        <w:tc>
          <w:tcPr>
            <w:tcW w:w="553" w:type="dxa"/>
          </w:tcPr>
          <w:p w14:paraId="0F1210A6">
            <w:pPr>
              <w:spacing w:line="360" w:lineRule="auto"/>
              <w:rPr>
                <w:rFonts w:ascii="仿宋" w:hAnsi="仿宋" w:eastAsia="仿宋" w:cs="仿宋"/>
                <w:sz w:val="24"/>
              </w:rPr>
            </w:pPr>
          </w:p>
        </w:tc>
        <w:tc>
          <w:tcPr>
            <w:tcW w:w="553" w:type="dxa"/>
          </w:tcPr>
          <w:p w14:paraId="0F1210A7">
            <w:pPr>
              <w:spacing w:line="360" w:lineRule="auto"/>
              <w:rPr>
                <w:rFonts w:ascii="仿宋" w:hAnsi="仿宋" w:eastAsia="仿宋" w:cs="仿宋"/>
                <w:sz w:val="24"/>
              </w:rPr>
            </w:pPr>
          </w:p>
        </w:tc>
        <w:tc>
          <w:tcPr>
            <w:tcW w:w="553" w:type="dxa"/>
          </w:tcPr>
          <w:p w14:paraId="0F1210A8">
            <w:pPr>
              <w:spacing w:line="360" w:lineRule="auto"/>
              <w:rPr>
                <w:rFonts w:ascii="仿宋" w:hAnsi="仿宋" w:eastAsia="仿宋" w:cs="仿宋"/>
                <w:sz w:val="24"/>
              </w:rPr>
            </w:pPr>
          </w:p>
        </w:tc>
        <w:tc>
          <w:tcPr>
            <w:tcW w:w="553" w:type="dxa"/>
          </w:tcPr>
          <w:p w14:paraId="0F1210A9">
            <w:pPr>
              <w:spacing w:line="360" w:lineRule="auto"/>
              <w:rPr>
                <w:rFonts w:ascii="仿宋" w:hAnsi="仿宋" w:eastAsia="仿宋" w:cs="仿宋"/>
                <w:sz w:val="24"/>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ascii="仿宋" w:hAnsi="仿宋" w:eastAsia="仿宋" w:cs="仿宋"/>
                <w:sz w:val="24"/>
              </w:rPr>
            </w:pPr>
          </w:p>
        </w:tc>
        <w:tc>
          <w:tcPr>
            <w:tcW w:w="552" w:type="dxa"/>
          </w:tcPr>
          <w:p w14:paraId="0F1210AC">
            <w:pPr>
              <w:spacing w:line="360" w:lineRule="auto"/>
              <w:rPr>
                <w:rFonts w:ascii="仿宋" w:hAnsi="仿宋" w:eastAsia="仿宋" w:cs="仿宋"/>
                <w:sz w:val="24"/>
              </w:rPr>
            </w:pPr>
          </w:p>
        </w:tc>
        <w:tc>
          <w:tcPr>
            <w:tcW w:w="552" w:type="dxa"/>
          </w:tcPr>
          <w:p w14:paraId="0F1210AD">
            <w:pPr>
              <w:spacing w:line="360" w:lineRule="auto"/>
              <w:rPr>
                <w:rFonts w:ascii="仿宋" w:hAnsi="仿宋" w:eastAsia="仿宋" w:cs="仿宋"/>
                <w:sz w:val="24"/>
              </w:rPr>
            </w:pPr>
          </w:p>
        </w:tc>
        <w:tc>
          <w:tcPr>
            <w:tcW w:w="552" w:type="dxa"/>
          </w:tcPr>
          <w:p w14:paraId="0F1210AE">
            <w:pPr>
              <w:spacing w:line="360" w:lineRule="auto"/>
              <w:rPr>
                <w:rFonts w:ascii="仿宋" w:hAnsi="仿宋" w:eastAsia="仿宋" w:cs="仿宋"/>
                <w:sz w:val="24"/>
              </w:rPr>
            </w:pPr>
          </w:p>
        </w:tc>
        <w:tc>
          <w:tcPr>
            <w:tcW w:w="552" w:type="dxa"/>
          </w:tcPr>
          <w:p w14:paraId="0F1210AF">
            <w:pPr>
              <w:spacing w:line="360" w:lineRule="auto"/>
              <w:rPr>
                <w:rFonts w:ascii="仿宋" w:hAnsi="仿宋" w:eastAsia="仿宋" w:cs="仿宋"/>
                <w:sz w:val="24"/>
              </w:rPr>
            </w:pPr>
          </w:p>
        </w:tc>
        <w:tc>
          <w:tcPr>
            <w:tcW w:w="552" w:type="dxa"/>
          </w:tcPr>
          <w:p w14:paraId="0F1210B0">
            <w:pPr>
              <w:spacing w:line="360" w:lineRule="auto"/>
              <w:rPr>
                <w:rFonts w:ascii="仿宋" w:hAnsi="仿宋" w:eastAsia="仿宋" w:cs="仿宋"/>
                <w:sz w:val="24"/>
              </w:rPr>
            </w:pPr>
          </w:p>
        </w:tc>
        <w:tc>
          <w:tcPr>
            <w:tcW w:w="552" w:type="dxa"/>
          </w:tcPr>
          <w:p w14:paraId="0F1210B1">
            <w:pPr>
              <w:spacing w:line="360" w:lineRule="auto"/>
              <w:rPr>
                <w:rFonts w:ascii="仿宋" w:hAnsi="仿宋" w:eastAsia="仿宋" w:cs="仿宋"/>
                <w:sz w:val="24"/>
              </w:rPr>
            </w:pPr>
          </w:p>
        </w:tc>
        <w:tc>
          <w:tcPr>
            <w:tcW w:w="553" w:type="dxa"/>
          </w:tcPr>
          <w:p w14:paraId="0F1210B2">
            <w:pPr>
              <w:spacing w:line="360" w:lineRule="auto"/>
              <w:rPr>
                <w:rFonts w:ascii="仿宋" w:hAnsi="仿宋" w:eastAsia="仿宋" w:cs="仿宋"/>
                <w:sz w:val="24"/>
              </w:rPr>
            </w:pPr>
          </w:p>
        </w:tc>
        <w:tc>
          <w:tcPr>
            <w:tcW w:w="553" w:type="dxa"/>
          </w:tcPr>
          <w:p w14:paraId="0F1210B3">
            <w:pPr>
              <w:spacing w:line="360" w:lineRule="auto"/>
              <w:rPr>
                <w:rFonts w:ascii="仿宋" w:hAnsi="仿宋" w:eastAsia="仿宋" w:cs="仿宋"/>
                <w:sz w:val="24"/>
              </w:rPr>
            </w:pPr>
          </w:p>
        </w:tc>
        <w:tc>
          <w:tcPr>
            <w:tcW w:w="553" w:type="dxa"/>
          </w:tcPr>
          <w:p w14:paraId="0F1210B4">
            <w:pPr>
              <w:spacing w:line="360" w:lineRule="auto"/>
              <w:rPr>
                <w:rFonts w:ascii="仿宋" w:hAnsi="仿宋" w:eastAsia="仿宋" w:cs="仿宋"/>
                <w:sz w:val="24"/>
              </w:rPr>
            </w:pPr>
          </w:p>
        </w:tc>
        <w:tc>
          <w:tcPr>
            <w:tcW w:w="553" w:type="dxa"/>
          </w:tcPr>
          <w:p w14:paraId="0F1210B5">
            <w:pPr>
              <w:spacing w:line="360" w:lineRule="auto"/>
              <w:rPr>
                <w:rFonts w:ascii="仿宋" w:hAnsi="仿宋" w:eastAsia="仿宋" w:cs="仿宋"/>
                <w:sz w:val="24"/>
              </w:rPr>
            </w:pPr>
          </w:p>
        </w:tc>
        <w:tc>
          <w:tcPr>
            <w:tcW w:w="553" w:type="dxa"/>
          </w:tcPr>
          <w:p w14:paraId="0F1210B6">
            <w:pPr>
              <w:spacing w:line="360" w:lineRule="auto"/>
              <w:rPr>
                <w:rFonts w:ascii="仿宋" w:hAnsi="仿宋" w:eastAsia="仿宋" w:cs="仿宋"/>
                <w:sz w:val="24"/>
              </w:rPr>
            </w:pPr>
          </w:p>
        </w:tc>
        <w:tc>
          <w:tcPr>
            <w:tcW w:w="553" w:type="dxa"/>
          </w:tcPr>
          <w:p w14:paraId="0F1210B7">
            <w:pPr>
              <w:spacing w:line="360" w:lineRule="auto"/>
              <w:rPr>
                <w:rFonts w:ascii="仿宋" w:hAnsi="仿宋" w:eastAsia="仿宋" w:cs="仿宋"/>
                <w:sz w:val="24"/>
              </w:rPr>
            </w:pPr>
          </w:p>
        </w:tc>
        <w:tc>
          <w:tcPr>
            <w:tcW w:w="553" w:type="dxa"/>
          </w:tcPr>
          <w:p w14:paraId="0F1210B8">
            <w:pPr>
              <w:spacing w:line="360" w:lineRule="auto"/>
              <w:rPr>
                <w:rFonts w:ascii="仿宋" w:hAnsi="仿宋" w:eastAsia="仿宋" w:cs="仿宋"/>
                <w:sz w:val="24"/>
              </w:rPr>
            </w:pPr>
          </w:p>
        </w:tc>
        <w:tc>
          <w:tcPr>
            <w:tcW w:w="553" w:type="dxa"/>
          </w:tcPr>
          <w:p w14:paraId="0F1210B9">
            <w:pPr>
              <w:spacing w:line="360" w:lineRule="auto"/>
              <w:rPr>
                <w:rFonts w:ascii="仿宋" w:hAnsi="仿宋" w:eastAsia="仿宋" w:cs="仿宋"/>
                <w:sz w:val="24"/>
              </w:rPr>
            </w:pPr>
          </w:p>
        </w:tc>
        <w:tc>
          <w:tcPr>
            <w:tcW w:w="553" w:type="dxa"/>
          </w:tcPr>
          <w:p w14:paraId="0F1210BA">
            <w:pPr>
              <w:spacing w:line="360" w:lineRule="auto"/>
              <w:rPr>
                <w:rFonts w:ascii="仿宋" w:hAnsi="仿宋" w:eastAsia="仿宋" w:cs="仿宋"/>
                <w:sz w:val="24"/>
              </w:rPr>
            </w:pPr>
          </w:p>
        </w:tc>
        <w:tc>
          <w:tcPr>
            <w:tcW w:w="553" w:type="dxa"/>
          </w:tcPr>
          <w:p w14:paraId="0F1210BB">
            <w:pPr>
              <w:spacing w:line="360" w:lineRule="auto"/>
              <w:rPr>
                <w:rFonts w:ascii="仿宋" w:hAnsi="仿宋" w:eastAsia="仿宋" w:cs="仿宋"/>
                <w:sz w:val="24"/>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ascii="仿宋" w:hAnsi="仿宋" w:eastAsia="仿宋" w:cs="仿宋"/>
                <w:sz w:val="24"/>
              </w:rPr>
            </w:pPr>
          </w:p>
        </w:tc>
        <w:tc>
          <w:tcPr>
            <w:tcW w:w="552" w:type="dxa"/>
          </w:tcPr>
          <w:p w14:paraId="0F1210BE">
            <w:pPr>
              <w:spacing w:line="360" w:lineRule="auto"/>
              <w:rPr>
                <w:rFonts w:ascii="仿宋" w:hAnsi="仿宋" w:eastAsia="仿宋" w:cs="仿宋"/>
                <w:sz w:val="24"/>
              </w:rPr>
            </w:pPr>
          </w:p>
        </w:tc>
        <w:tc>
          <w:tcPr>
            <w:tcW w:w="552" w:type="dxa"/>
          </w:tcPr>
          <w:p w14:paraId="0F1210BF">
            <w:pPr>
              <w:spacing w:line="360" w:lineRule="auto"/>
              <w:rPr>
                <w:rFonts w:ascii="仿宋" w:hAnsi="仿宋" w:eastAsia="仿宋" w:cs="仿宋"/>
                <w:sz w:val="24"/>
              </w:rPr>
            </w:pPr>
          </w:p>
        </w:tc>
        <w:tc>
          <w:tcPr>
            <w:tcW w:w="552" w:type="dxa"/>
          </w:tcPr>
          <w:p w14:paraId="0F1210C0">
            <w:pPr>
              <w:spacing w:line="360" w:lineRule="auto"/>
              <w:rPr>
                <w:rFonts w:ascii="仿宋" w:hAnsi="仿宋" w:eastAsia="仿宋" w:cs="仿宋"/>
                <w:sz w:val="24"/>
              </w:rPr>
            </w:pPr>
          </w:p>
        </w:tc>
        <w:tc>
          <w:tcPr>
            <w:tcW w:w="552" w:type="dxa"/>
          </w:tcPr>
          <w:p w14:paraId="0F1210C1">
            <w:pPr>
              <w:spacing w:line="360" w:lineRule="auto"/>
              <w:rPr>
                <w:rFonts w:ascii="仿宋" w:hAnsi="仿宋" w:eastAsia="仿宋" w:cs="仿宋"/>
                <w:sz w:val="24"/>
              </w:rPr>
            </w:pPr>
          </w:p>
        </w:tc>
        <w:tc>
          <w:tcPr>
            <w:tcW w:w="552" w:type="dxa"/>
          </w:tcPr>
          <w:p w14:paraId="0F1210C2">
            <w:pPr>
              <w:spacing w:line="360" w:lineRule="auto"/>
              <w:rPr>
                <w:rFonts w:ascii="仿宋" w:hAnsi="仿宋" w:eastAsia="仿宋" w:cs="仿宋"/>
                <w:sz w:val="24"/>
              </w:rPr>
            </w:pPr>
          </w:p>
        </w:tc>
        <w:tc>
          <w:tcPr>
            <w:tcW w:w="552" w:type="dxa"/>
          </w:tcPr>
          <w:p w14:paraId="0F1210C3">
            <w:pPr>
              <w:spacing w:line="360" w:lineRule="auto"/>
              <w:rPr>
                <w:rFonts w:ascii="仿宋" w:hAnsi="仿宋" w:eastAsia="仿宋" w:cs="仿宋"/>
                <w:sz w:val="24"/>
              </w:rPr>
            </w:pPr>
          </w:p>
        </w:tc>
        <w:tc>
          <w:tcPr>
            <w:tcW w:w="553" w:type="dxa"/>
          </w:tcPr>
          <w:p w14:paraId="0F1210C4">
            <w:pPr>
              <w:spacing w:line="360" w:lineRule="auto"/>
              <w:rPr>
                <w:rFonts w:ascii="仿宋" w:hAnsi="仿宋" w:eastAsia="仿宋" w:cs="仿宋"/>
                <w:sz w:val="24"/>
              </w:rPr>
            </w:pPr>
          </w:p>
        </w:tc>
        <w:tc>
          <w:tcPr>
            <w:tcW w:w="553" w:type="dxa"/>
          </w:tcPr>
          <w:p w14:paraId="0F1210C5">
            <w:pPr>
              <w:spacing w:line="360" w:lineRule="auto"/>
              <w:rPr>
                <w:rFonts w:ascii="仿宋" w:hAnsi="仿宋" w:eastAsia="仿宋" w:cs="仿宋"/>
                <w:sz w:val="24"/>
              </w:rPr>
            </w:pPr>
          </w:p>
        </w:tc>
        <w:tc>
          <w:tcPr>
            <w:tcW w:w="553" w:type="dxa"/>
          </w:tcPr>
          <w:p w14:paraId="0F1210C6">
            <w:pPr>
              <w:spacing w:line="360" w:lineRule="auto"/>
              <w:rPr>
                <w:rFonts w:ascii="仿宋" w:hAnsi="仿宋" w:eastAsia="仿宋" w:cs="仿宋"/>
                <w:sz w:val="24"/>
              </w:rPr>
            </w:pPr>
          </w:p>
        </w:tc>
        <w:tc>
          <w:tcPr>
            <w:tcW w:w="553" w:type="dxa"/>
          </w:tcPr>
          <w:p w14:paraId="0F1210C7">
            <w:pPr>
              <w:spacing w:line="360" w:lineRule="auto"/>
              <w:rPr>
                <w:rFonts w:ascii="仿宋" w:hAnsi="仿宋" w:eastAsia="仿宋" w:cs="仿宋"/>
                <w:sz w:val="24"/>
              </w:rPr>
            </w:pPr>
          </w:p>
        </w:tc>
        <w:tc>
          <w:tcPr>
            <w:tcW w:w="553" w:type="dxa"/>
          </w:tcPr>
          <w:p w14:paraId="0F1210C8">
            <w:pPr>
              <w:spacing w:line="360" w:lineRule="auto"/>
              <w:rPr>
                <w:rFonts w:ascii="仿宋" w:hAnsi="仿宋" w:eastAsia="仿宋" w:cs="仿宋"/>
                <w:sz w:val="24"/>
              </w:rPr>
            </w:pPr>
          </w:p>
        </w:tc>
        <w:tc>
          <w:tcPr>
            <w:tcW w:w="553" w:type="dxa"/>
          </w:tcPr>
          <w:p w14:paraId="0F1210C9">
            <w:pPr>
              <w:spacing w:line="360" w:lineRule="auto"/>
              <w:rPr>
                <w:rFonts w:ascii="仿宋" w:hAnsi="仿宋" w:eastAsia="仿宋" w:cs="仿宋"/>
                <w:sz w:val="24"/>
              </w:rPr>
            </w:pPr>
          </w:p>
        </w:tc>
        <w:tc>
          <w:tcPr>
            <w:tcW w:w="553" w:type="dxa"/>
          </w:tcPr>
          <w:p w14:paraId="0F1210CA">
            <w:pPr>
              <w:spacing w:line="360" w:lineRule="auto"/>
              <w:rPr>
                <w:rFonts w:ascii="仿宋" w:hAnsi="仿宋" w:eastAsia="仿宋" w:cs="仿宋"/>
                <w:sz w:val="24"/>
              </w:rPr>
            </w:pPr>
          </w:p>
        </w:tc>
        <w:tc>
          <w:tcPr>
            <w:tcW w:w="553" w:type="dxa"/>
          </w:tcPr>
          <w:p w14:paraId="0F1210CB">
            <w:pPr>
              <w:spacing w:line="360" w:lineRule="auto"/>
              <w:rPr>
                <w:rFonts w:ascii="仿宋" w:hAnsi="仿宋" w:eastAsia="仿宋" w:cs="仿宋"/>
                <w:sz w:val="24"/>
              </w:rPr>
            </w:pPr>
          </w:p>
        </w:tc>
        <w:tc>
          <w:tcPr>
            <w:tcW w:w="553" w:type="dxa"/>
          </w:tcPr>
          <w:p w14:paraId="0F1210CC">
            <w:pPr>
              <w:spacing w:line="360" w:lineRule="auto"/>
              <w:rPr>
                <w:rFonts w:ascii="仿宋" w:hAnsi="仿宋" w:eastAsia="仿宋" w:cs="仿宋"/>
                <w:sz w:val="24"/>
              </w:rPr>
            </w:pPr>
          </w:p>
        </w:tc>
        <w:tc>
          <w:tcPr>
            <w:tcW w:w="553" w:type="dxa"/>
          </w:tcPr>
          <w:p w14:paraId="0F1210CD">
            <w:pPr>
              <w:spacing w:line="360" w:lineRule="auto"/>
              <w:rPr>
                <w:rFonts w:ascii="仿宋" w:hAnsi="仿宋" w:eastAsia="仿宋" w:cs="仿宋"/>
                <w:sz w:val="24"/>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ascii="仿宋" w:hAnsi="仿宋" w:eastAsia="仿宋" w:cs="仿宋"/>
                <w:sz w:val="24"/>
              </w:rPr>
            </w:pPr>
          </w:p>
        </w:tc>
        <w:tc>
          <w:tcPr>
            <w:tcW w:w="552" w:type="dxa"/>
          </w:tcPr>
          <w:p w14:paraId="0F1210D0">
            <w:pPr>
              <w:spacing w:line="360" w:lineRule="auto"/>
              <w:rPr>
                <w:rFonts w:ascii="仿宋" w:hAnsi="仿宋" w:eastAsia="仿宋" w:cs="仿宋"/>
                <w:sz w:val="24"/>
              </w:rPr>
            </w:pPr>
          </w:p>
        </w:tc>
        <w:tc>
          <w:tcPr>
            <w:tcW w:w="552" w:type="dxa"/>
          </w:tcPr>
          <w:p w14:paraId="0F1210D1">
            <w:pPr>
              <w:spacing w:line="360" w:lineRule="auto"/>
              <w:rPr>
                <w:rFonts w:ascii="仿宋" w:hAnsi="仿宋" w:eastAsia="仿宋" w:cs="仿宋"/>
                <w:sz w:val="24"/>
              </w:rPr>
            </w:pPr>
          </w:p>
        </w:tc>
        <w:tc>
          <w:tcPr>
            <w:tcW w:w="552" w:type="dxa"/>
          </w:tcPr>
          <w:p w14:paraId="0F1210D2">
            <w:pPr>
              <w:spacing w:line="360" w:lineRule="auto"/>
              <w:rPr>
                <w:rFonts w:ascii="仿宋" w:hAnsi="仿宋" w:eastAsia="仿宋" w:cs="仿宋"/>
                <w:sz w:val="24"/>
              </w:rPr>
            </w:pPr>
          </w:p>
        </w:tc>
        <w:tc>
          <w:tcPr>
            <w:tcW w:w="552" w:type="dxa"/>
          </w:tcPr>
          <w:p w14:paraId="0F1210D3">
            <w:pPr>
              <w:spacing w:line="360" w:lineRule="auto"/>
              <w:rPr>
                <w:rFonts w:ascii="仿宋" w:hAnsi="仿宋" w:eastAsia="仿宋" w:cs="仿宋"/>
                <w:sz w:val="24"/>
              </w:rPr>
            </w:pPr>
          </w:p>
        </w:tc>
        <w:tc>
          <w:tcPr>
            <w:tcW w:w="552" w:type="dxa"/>
          </w:tcPr>
          <w:p w14:paraId="0F1210D4">
            <w:pPr>
              <w:spacing w:line="360" w:lineRule="auto"/>
              <w:rPr>
                <w:rFonts w:ascii="仿宋" w:hAnsi="仿宋" w:eastAsia="仿宋" w:cs="仿宋"/>
                <w:sz w:val="24"/>
              </w:rPr>
            </w:pPr>
          </w:p>
        </w:tc>
        <w:tc>
          <w:tcPr>
            <w:tcW w:w="552" w:type="dxa"/>
          </w:tcPr>
          <w:p w14:paraId="0F1210D5">
            <w:pPr>
              <w:spacing w:line="360" w:lineRule="auto"/>
              <w:rPr>
                <w:rFonts w:ascii="仿宋" w:hAnsi="仿宋" w:eastAsia="仿宋" w:cs="仿宋"/>
                <w:sz w:val="24"/>
              </w:rPr>
            </w:pPr>
          </w:p>
        </w:tc>
        <w:tc>
          <w:tcPr>
            <w:tcW w:w="553" w:type="dxa"/>
          </w:tcPr>
          <w:p w14:paraId="0F1210D6">
            <w:pPr>
              <w:spacing w:line="360" w:lineRule="auto"/>
              <w:rPr>
                <w:rFonts w:ascii="仿宋" w:hAnsi="仿宋" w:eastAsia="仿宋" w:cs="仿宋"/>
                <w:sz w:val="24"/>
              </w:rPr>
            </w:pPr>
          </w:p>
        </w:tc>
        <w:tc>
          <w:tcPr>
            <w:tcW w:w="553" w:type="dxa"/>
          </w:tcPr>
          <w:p w14:paraId="0F1210D7">
            <w:pPr>
              <w:spacing w:line="360" w:lineRule="auto"/>
              <w:rPr>
                <w:rFonts w:ascii="仿宋" w:hAnsi="仿宋" w:eastAsia="仿宋" w:cs="仿宋"/>
                <w:sz w:val="24"/>
              </w:rPr>
            </w:pPr>
          </w:p>
        </w:tc>
        <w:tc>
          <w:tcPr>
            <w:tcW w:w="553" w:type="dxa"/>
          </w:tcPr>
          <w:p w14:paraId="0F1210D8">
            <w:pPr>
              <w:spacing w:line="360" w:lineRule="auto"/>
              <w:rPr>
                <w:rFonts w:ascii="仿宋" w:hAnsi="仿宋" w:eastAsia="仿宋" w:cs="仿宋"/>
                <w:sz w:val="24"/>
              </w:rPr>
            </w:pPr>
          </w:p>
        </w:tc>
        <w:tc>
          <w:tcPr>
            <w:tcW w:w="553" w:type="dxa"/>
          </w:tcPr>
          <w:p w14:paraId="0F1210D9">
            <w:pPr>
              <w:spacing w:line="360" w:lineRule="auto"/>
              <w:rPr>
                <w:rFonts w:ascii="仿宋" w:hAnsi="仿宋" w:eastAsia="仿宋" w:cs="仿宋"/>
                <w:sz w:val="24"/>
              </w:rPr>
            </w:pPr>
          </w:p>
        </w:tc>
        <w:tc>
          <w:tcPr>
            <w:tcW w:w="553" w:type="dxa"/>
          </w:tcPr>
          <w:p w14:paraId="0F1210DA">
            <w:pPr>
              <w:spacing w:line="360" w:lineRule="auto"/>
              <w:rPr>
                <w:rFonts w:ascii="仿宋" w:hAnsi="仿宋" w:eastAsia="仿宋" w:cs="仿宋"/>
                <w:sz w:val="24"/>
              </w:rPr>
            </w:pPr>
          </w:p>
        </w:tc>
        <w:tc>
          <w:tcPr>
            <w:tcW w:w="553" w:type="dxa"/>
          </w:tcPr>
          <w:p w14:paraId="0F1210DB">
            <w:pPr>
              <w:spacing w:line="360" w:lineRule="auto"/>
              <w:rPr>
                <w:rFonts w:ascii="仿宋" w:hAnsi="仿宋" w:eastAsia="仿宋" w:cs="仿宋"/>
                <w:sz w:val="24"/>
              </w:rPr>
            </w:pPr>
          </w:p>
        </w:tc>
        <w:tc>
          <w:tcPr>
            <w:tcW w:w="553" w:type="dxa"/>
          </w:tcPr>
          <w:p w14:paraId="0F1210DC">
            <w:pPr>
              <w:spacing w:line="360" w:lineRule="auto"/>
              <w:rPr>
                <w:rFonts w:ascii="仿宋" w:hAnsi="仿宋" w:eastAsia="仿宋" w:cs="仿宋"/>
                <w:sz w:val="24"/>
              </w:rPr>
            </w:pPr>
          </w:p>
        </w:tc>
        <w:tc>
          <w:tcPr>
            <w:tcW w:w="553" w:type="dxa"/>
          </w:tcPr>
          <w:p w14:paraId="0F1210DD">
            <w:pPr>
              <w:spacing w:line="360" w:lineRule="auto"/>
              <w:rPr>
                <w:rFonts w:ascii="仿宋" w:hAnsi="仿宋" w:eastAsia="仿宋" w:cs="仿宋"/>
                <w:sz w:val="24"/>
              </w:rPr>
            </w:pPr>
          </w:p>
        </w:tc>
        <w:tc>
          <w:tcPr>
            <w:tcW w:w="553" w:type="dxa"/>
          </w:tcPr>
          <w:p w14:paraId="0F1210DE">
            <w:pPr>
              <w:spacing w:line="360" w:lineRule="auto"/>
              <w:rPr>
                <w:rFonts w:ascii="仿宋" w:hAnsi="仿宋" w:eastAsia="仿宋" w:cs="仿宋"/>
                <w:sz w:val="24"/>
              </w:rPr>
            </w:pPr>
          </w:p>
        </w:tc>
        <w:tc>
          <w:tcPr>
            <w:tcW w:w="553" w:type="dxa"/>
          </w:tcPr>
          <w:p w14:paraId="0F1210DF">
            <w:pPr>
              <w:spacing w:line="360" w:lineRule="auto"/>
              <w:rPr>
                <w:rFonts w:ascii="仿宋" w:hAnsi="仿宋" w:eastAsia="仿宋" w:cs="仿宋"/>
                <w:sz w:val="24"/>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ascii="仿宋" w:hAnsi="仿宋" w:eastAsia="仿宋" w:cs="仿宋"/>
                <w:sz w:val="24"/>
              </w:rPr>
            </w:pPr>
          </w:p>
        </w:tc>
        <w:tc>
          <w:tcPr>
            <w:tcW w:w="552" w:type="dxa"/>
          </w:tcPr>
          <w:p w14:paraId="0F1210E2">
            <w:pPr>
              <w:spacing w:line="360" w:lineRule="auto"/>
              <w:rPr>
                <w:rFonts w:ascii="仿宋" w:hAnsi="仿宋" w:eastAsia="仿宋" w:cs="仿宋"/>
                <w:sz w:val="24"/>
              </w:rPr>
            </w:pPr>
          </w:p>
        </w:tc>
        <w:tc>
          <w:tcPr>
            <w:tcW w:w="552" w:type="dxa"/>
          </w:tcPr>
          <w:p w14:paraId="0F1210E3">
            <w:pPr>
              <w:spacing w:line="360" w:lineRule="auto"/>
              <w:rPr>
                <w:rFonts w:ascii="仿宋" w:hAnsi="仿宋" w:eastAsia="仿宋" w:cs="仿宋"/>
                <w:sz w:val="24"/>
              </w:rPr>
            </w:pPr>
          </w:p>
        </w:tc>
        <w:tc>
          <w:tcPr>
            <w:tcW w:w="552" w:type="dxa"/>
          </w:tcPr>
          <w:p w14:paraId="0F1210E4">
            <w:pPr>
              <w:spacing w:line="360" w:lineRule="auto"/>
              <w:rPr>
                <w:rFonts w:ascii="仿宋" w:hAnsi="仿宋" w:eastAsia="仿宋" w:cs="仿宋"/>
                <w:sz w:val="24"/>
              </w:rPr>
            </w:pPr>
          </w:p>
        </w:tc>
        <w:tc>
          <w:tcPr>
            <w:tcW w:w="552" w:type="dxa"/>
          </w:tcPr>
          <w:p w14:paraId="0F1210E5">
            <w:pPr>
              <w:spacing w:line="360" w:lineRule="auto"/>
              <w:rPr>
                <w:rFonts w:ascii="仿宋" w:hAnsi="仿宋" w:eastAsia="仿宋" w:cs="仿宋"/>
                <w:sz w:val="24"/>
              </w:rPr>
            </w:pPr>
          </w:p>
        </w:tc>
        <w:tc>
          <w:tcPr>
            <w:tcW w:w="552" w:type="dxa"/>
          </w:tcPr>
          <w:p w14:paraId="0F1210E6">
            <w:pPr>
              <w:spacing w:line="360" w:lineRule="auto"/>
              <w:rPr>
                <w:rFonts w:ascii="仿宋" w:hAnsi="仿宋" w:eastAsia="仿宋" w:cs="仿宋"/>
                <w:sz w:val="24"/>
              </w:rPr>
            </w:pPr>
          </w:p>
        </w:tc>
        <w:tc>
          <w:tcPr>
            <w:tcW w:w="552" w:type="dxa"/>
          </w:tcPr>
          <w:p w14:paraId="0F1210E7">
            <w:pPr>
              <w:spacing w:line="360" w:lineRule="auto"/>
              <w:rPr>
                <w:rFonts w:ascii="仿宋" w:hAnsi="仿宋" w:eastAsia="仿宋" w:cs="仿宋"/>
                <w:sz w:val="24"/>
              </w:rPr>
            </w:pPr>
          </w:p>
        </w:tc>
        <w:tc>
          <w:tcPr>
            <w:tcW w:w="553" w:type="dxa"/>
          </w:tcPr>
          <w:p w14:paraId="0F1210E8">
            <w:pPr>
              <w:spacing w:line="360" w:lineRule="auto"/>
              <w:rPr>
                <w:rFonts w:ascii="仿宋" w:hAnsi="仿宋" w:eastAsia="仿宋" w:cs="仿宋"/>
                <w:sz w:val="24"/>
              </w:rPr>
            </w:pPr>
          </w:p>
        </w:tc>
        <w:tc>
          <w:tcPr>
            <w:tcW w:w="553" w:type="dxa"/>
          </w:tcPr>
          <w:p w14:paraId="0F1210E9">
            <w:pPr>
              <w:spacing w:line="360" w:lineRule="auto"/>
              <w:rPr>
                <w:rFonts w:ascii="仿宋" w:hAnsi="仿宋" w:eastAsia="仿宋" w:cs="仿宋"/>
                <w:sz w:val="24"/>
              </w:rPr>
            </w:pPr>
          </w:p>
        </w:tc>
        <w:tc>
          <w:tcPr>
            <w:tcW w:w="553" w:type="dxa"/>
          </w:tcPr>
          <w:p w14:paraId="0F1210EA">
            <w:pPr>
              <w:spacing w:line="360" w:lineRule="auto"/>
              <w:rPr>
                <w:rFonts w:ascii="仿宋" w:hAnsi="仿宋" w:eastAsia="仿宋" w:cs="仿宋"/>
                <w:sz w:val="24"/>
              </w:rPr>
            </w:pPr>
          </w:p>
        </w:tc>
        <w:tc>
          <w:tcPr>
            <w:tcW w:w="553" w:type="dxa"/>
          </w:tcPr>
          <w:p w14:paraId="0F1210EB">
            <w:pPr>
              <w:spacing w:line="360" w:lineRule="auto"/>
              <w:rPr>
                <w:rFonts w:ascii="仿宋" w:hAnsi="仿宋" w:eastAsia="仿宋" w:cs="仿宋"/>
                <w:sz w:val="24"/>
              </w:rPr>
            </w:pPr>
          </w:p>
        </w:tc>
        <w:tc>
          <w:tcPr>
            <w:tcW w:w="553" w:type="dxa"/>
          </w:tcPr>
          <w:p w14:paraId="0F1210EC">
            <w:pPr>
              <w:spacing w:line="360" w:lineRule="auto"/>
              <w:rPr>
                <w:rFonts w:ascii="仿宋" w:hAnsi="仿宋" w:eastAsia="仿宋" w:cs="仿宋"/>
                <w:sz w:val="24"/>
              </w:rPr>
            </w:pPr>
          </w:p>
        </w:tc>
        <w:tc>
          <w:tcPr>
            <w:tcW w:w="553" w:type="dxa"/>
          </w:tcPr>
          <w:p w14:paraId="0F1210ED">
            <w:pPr>
              <w:spacing w:line="360" w:lineRule="auto"/>
              <w:rPr>
                <w:rFonts w:ascii="仿宋" w:hAnsi="仿宋" w:eastAsia="仿宋" w:cs="仿宋"/>
                <w:sz w:val="24"/>
              </w:rPr>
            </w:pPr>
          </w:p>
        </w:tc>
        <w:tc>
          <w:tcPr>
            <w:tcW w:w="553" w:type="dxa"/>
          </w:tcPr>
          <w:p w14:paraId="0F1210EE">
            <w:pPr>
              <w:spacing w:line="360" w:lineRule="auto"/>
              <w:rPr>
                <w:rFonts w:ascii="仿宋" w:hAnsi="仿宋" w:eastAsia="仿宋" w:cs="仿宋"/>
                <w:sz w:val="24"/>
              </w:rPr>
            </w:pPr>
          </w:p>
        </w:tc>
        <w:tc>
          <w:tcPr>
            <w:tcW w:w="553" w:type="dxa"/>
          </w:tcPr>
          <w:p w14:paraId="0F1210EF">
            <w:pPr>
              <w:spacing w:line="360" w:lineRule="auto"/>
              <w:rPr>
                <w:rFonts w:ascii="仿宋" w:hAnsi="仿宋" w:eastAsia="仿宋" w:cs="仿宋"/>
                <w:sz w:val="24"/>
              </w:rPr>
            </w:pPr>
          </w:p>
        </w:tc>
        <w:tc>
          <w:tcPr>
            <w:tcW w:w="553" w:type="dxa"/>
          </w:tcPr>
          <w:p w14:paraId="0F1210F0">
            <w:pPr>
              <w:spacing w:line="360" w:lineRule="auto"/>
              <w:rPr>
                <w:rFonts w:ascii="仿宋" w:hAnsi="仿宋" w:eastAsia="仿宋" w:cs="仿宋"/>
                <w:sz w:val="24"/>
              </w:rPr>
            </w:pPr>
          </w:p>
        </w:tc>
        <w:tc>
          <w:tcPr>
            <w:tcW w:w="553" w:type="dxa"/>
          </w:tcPr>
          <w:p w14:paraId="0F1210F1">
            <w:pPr>
              <w:spacing w:line="360" w:lineRule="auto"/>
              <w:rPr>
                <w:rFonts w:ascii="仿宋" w:hAnsi="仿宋" w:eastAsia="仿宋" w:cs="仿宋"/>
                <w:sz w:val="24"/>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ascii="仿宋" w:hAnsi="仿宋" w:eastAsia="仿宋" w:cs="仿宋"/>
                <w:sz w:val="24"/>
              </w:rPr>
            </w:pPr>
          </w:p>
        </w:tc>
        <w:tc>
          <w:tcPr>
            <w:tcW w:w="552" w:type="dxa"/>
          </w:tcPr>
          <w:p w14:paraId="0F1210F4">
            <w:pPr>
              <w:spacing w:line="360" w:lineRule="auto"/>
              <w:rPr>
                <w:rFonts w:ascii="仿宋" w:hAnsi="仿宋" w:eastAsia="仿宋" w:cs="仿宋"/>
                <w:sz w:val="24"/>
              </w:rPr>
            </w:pPr>
          </w:p>
        </w:tc>
        <w:tc>
          <w:tcPr>
            <w:tcW w:w="552" w:type="dxa"/>
          </w:tcPr>
          <w:p w14:paraId="0F1210F5">
            <w:pPr>
              <w:spacing w:line="360" w:lineRule="auto"/>
              <w:rPr>
                <w:rFonts w:ascii="仿宋" w:hAnsi="仿宋" w:eastAsia="仿宋" w:cs="仿宋"/>
                <w:sz w:val="24"/>
              </w:rPr>
            </w:pPr>
          </w:p>
        </w:tc>
        <w:tc>
          <w:tcPr>
            <w:tcW w:w="552" w:type="dxa"/>
          </w:tcPr>
          <w:p w14:paraId="0F1210F6">
            <w:pPr>
              <w:spacing w:line="360" w:lineRule="auto"/>
              <w:rPr>
                <w:rFonts w:ascii="仿宋" w:hAnsi="仿宋" w:eastAsia="仿宋" w:cs="仿宋"/>
                <w:sz w:val="24"/>
              </w:rPr>
            </w:pPr>
          </w:p>
        </w:tc>
        <w:tc>
          <w:tcPr>
            <w:tcW w:w="552" w:type="dxa"/>
          </w:tcPr>
          <w:p w14:paraId="0F1210F7">
            <w:pPr>
              <w:spacing w:line="360" w:lineRule="auto"/>
              <w:rPr>
                <w:rFonts w:ascii="仿宋" w:hAnsi="仿宋" w:eastAsia="仿宋" w:cs="仿宋"/>
                <w:sz w:val="24"/>
              </w:rPr>
            </w:pPr>
          </w:p>
        </w:tc>
        <w:tc>
          <w:tcPr>
            <w:tcW w:w="552" w:type="dxa"/>
          </w:tcPr>
          <w:p w14:paraId="0F1210F8">
            <w:pPr>
              <w:spacing w:line="360" w:lineRule="auto"/>
              <w:rPr>
                <w:rFonts w:ascii="仿宋" w:hAnsi="仿宋" w:eastAsia="仿宋" w:cs="仿宋"/>
                <w:sz w:val="24"/>
              </w:rPr>
            </w:pPr>
          </w:p>
        </w:tc>
        <w:tc>
          <w:tcPr>
            <w:tcW w:w="552" w:type="dxa"/>
          </w:tcPr>
          <w:p w14:paraId="0F1210F9">
            <w:pPr>
              <w:spacing w:line="360" w:lineRule="auto"/>
              <w:rPr>
                <w:rFonts w:ascii="仿宋" w:hAnsi="仿宋" w:eastAsia="仿宋" w:cs="仿宋"/>
                <w:sz w:val="24"/>
              </w:rPr>
            </w:pPr>
          </w:p>
        </w:tc>
        <w:tc>
          <w:tcPr>
            <w:tcW w:w="553" w:type="dxa"/>
          </w:tcPr>
          <w:p w14:paraId="0F1210FA">
            <w:pPr>
              <w:spacing w:line="360" w:lineRule="auto"/>
              <w:rPr>
                <w:rFonts w:ascii="仿宋" w:hAnsi="仿宋" w:eastAsia="仿宋" w:cs="仿宋"/>
                <w:sz w:val="24"/>
              </w:rPr>
            </w:pPr>
          </w:p>
        </w:tc>
        <w:tc>
          <w:tcPr>
            <w:tcW w:w="553" w:type="dxa"/>
          </w:tcPr>
          <w:p w14:paraId="0F1210FB">
            <w:pPr>
              <w:spacing w:line="360" w:lineRule="auto"/>
              <w:rPr>
                <w:rFonts w:ascii="仿宋" w:hAnsi="仿宋" w:eastAsia="仿宋" w:cs="仿宋"/>
                <w:sz w:val="24"/>
              </w:rPr>
            </w:pPr>
          </w:p>
        </w:tc>
        <w:tc>
          <w:tcPr>
            <w:tcW w:w="553" w:type="dxa"/>
          </w:tcPr>
          <w:p w14:paraId="0F1210FC">
            <w:pPr>
              <w:spacing w:line="360" w:lineRule="auto"/>
              <w:rPr>
                <w:rFonts w:ascii="仿宋" w:hAnsi="仿宋" w:eastAsia="仿宋" w:cs="仿宋"/>
                <w:sz w:val="24"/>
              </w:rPr>
            </w:pPr>
          </w:p>
        </w:tc>
        <w:tc>
          <w:tcPr>
            <w:tcW w:w="553" w:type="dxa"/>
          </w:tcPr>
          <w:p w14:paraId="0F1210FD">
            <w:pPr>
              <w:spacing w:line="360" w:lineRule="auto"/>
              <w:rPr>
                <w:rFonts w:ascii="仿宋" w:hAnsi="仿宋" w:eastAsia="仿宋" w:cs="仿宋"/>
                <w:sz w:val="24"/>
              </w:rPr>
            </w:pPr>
          </w:p>
        </w:tc>
        <w:tc>
          <w:tcPr>
            <w:tcW w:w="553" w:type="dxa"/>
          </w:tcPr>
          <w:p w14:paraId="0F1210FE">
            <w:pPr>
              <w:spacing w:line="360" w:lineRule="auto"/>
              <w:rPr>
                <w:rFonts w:ascii="仿宋" w:hAnsi="仿宋" w:eastAsia="仿宋" w:cs="仿宋"/>
                <w:sz w:val="24"/>
              </w:rPr>
            </w:pPr>
          </w:p>
        </w:tc>
        <w:tc>
          <w:tcPr>
            <w:tcW w:w="553" w:type="dxa"/>
          </w:tcPr>
          <w:p w14:paraId="0F1210FF">
            <w:pPr>
              <w:spacing w:line="360" w:lineRule="auto"/>
              <w:rPr>
                <w:rFonts w:ascii="仿宋" w:hAnsi="仿宋" w:eastAsia="仿宋" w:cs="仿宋"/>
                <w:sz w:val="24"/>
              </w:rPr>
            </w:pPr>
          </w:p>
        </w:tc>
        <w:tc>
          <w:tcPr>
            <w:tcW w:w="553" w:type="dxa"/>
          </w:tcPr>
          <w:p w14:paraId="0F121100">
            <w:pPr>
              <w:spacing w:line="360" w:lineRule="auto"/>
              <w:rPr>
                <w:rFonts w:ascii="仿宋" w:hAnsi="仿宋" w:eastAsia="仿宋" w:cs="仿宋"/>
                <w:sz w:val="24"/>
              </w:rPr>
            </w:pPr>
          </w:p>
        </w:tc>
        <w:tc>
          <w:tcPr>
            <w:tcW w:w="553" w:type="dxa"/>
          </w:tcPr>
          <w:p w14:paraId="0F121101">
            <w:pPr>
              <w:spacing w:line="360" w:lineRule="auto"/>
              <w:rPr>
                <w:rFonts w:ascii="仿宋" w:hAnsi="仿宋" w:eastAsia="仿宋" w:cs="仿宋"/>
                <w:sz w:val="24"/>
              </w:rPr>
            </w:pPr>
          </w:p>
        </w:tc>
        <w:tc>
          <w:tcPr>
            <w:tcW w:w="553" w:type="dxa"/>
          </w:tcPr>
          <w:p w14:paraId="0F121102">
            <w:pPr>
              <w:spacing w:line="360" w:lineRule="auto"/>
              <w:rPr>
                <w:rFonts w:ascii="仿宋" w:hAnsi="仿宋" w:eastAsia="仿宋" w:cs="仿宋"/>
                <w:sz w:val="24"/>
              </w:rPr>
            </w:pPr>
          </w:p>
        </w:tc>
        <w:tc>
          <w:tcPr>
            <w:tcW w:w="553" w:type="dxa"/>
          </w:tcPr>
          <w:p w14:paraId="0F121103">
            <w:pPr>
              <w:spacing w:line="360" w:lineRule="auto"/>
              <w:rPr>
                <w:rFonts w:ascii="仿宋" w:hAnsi="仿宋" w:eastAsia="仿宋" w:cs="仿宋"/>
                <w:sz w:val="24"/>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ascii="仿宋" w:hAnsi="仿宋" w:eastAsia="仿宋" w:cs="仿宋"/>
                <w:sz w:val="24"/>
              </w:rPr>
            </w:pPr>
          </w:p>
        </w:tc>
        <w:tc>
          <w:tcPr>
            <w:tcW w:w="552" w:type="dxa"/>
          </w:tcPr>
          <w:p w14:paraId="0F121106">
            <w:pPr>
              <w:spacing w:line="360" w:lineRule="auto"/>
              <w:rPr>
                <w:rFonts w:ascii="仿宋" w:hAnsi="仿宋" w:eastAsia="仿宋" w:cs="仿宋"/>
                <w:sz w:val="24"/>
              </w:rPr>
            </w:pPr>
          </w:p>
        </w:tc>
        <w:tc>
          <w:tcPr>
            <w:tcW w:w="552" w:type="dxa"/>
          </w:tcPr>
          <w:p w14:paraId="0F121107">
            <w:pPr>
              <w:spacing w:line="360" w:lineRule="auto"/>
              <w:rPr>
                <w:rFonts w:ascii="仿宋" w:hAnsi="仿宋" w:eastAsia="仿宋" w:cs="仿宋"/>
                <w:sz w:val="24"/>
              </w:rPr>
            </w:pPr>
          </w:p>
        </w:tc>
        <w:tc>
          <w:tcPr>
            <w:tcW w:w="552" w:type="dxa"/>
          </w:tcPr>
          <w:p w14:paraId="0F121108">
            <w:pPr>
              <w:spacing w:line="360" w:lineRule="auto"/>
              <w:rPr>
                <w:rFonts w:ascii="仿宋" w:hAnsi="仿宋" w:eastAsia="仿宋" w:cs="仿宋"/>
                <w:sz w:val="24"/>
              </w:rPr>
            </w:pPr>
          </w:p>
        </w:tc>
        <w:tc>
          <w:tcPr>
            <w:tcW w:w="552" w:type="dxa"/>
          </w:tcPr>
          <w:p w14:paraId="0F121109">
            <w:pPr>
              <w:spacing w:line="360" w:lineRule="auto"/>
              <w:rPr>
                <w:rFonts w:ascii="仿宋" w:hAnsi="仿宋" w:eastAsia="仿宋" w:cs="仿宋"/>
                <w:sz w:val="24"/>
              </w:rPr>
            </w:pPr>
          </w:p>
        </w:tc>
        <w:tc>
          <w:tcPr>
            <w:tcW w:w="552" w:type="dxa"/>
          </w:tcPr>
          <w:p w14:paraId="0F12110A">
            <w:pPr>
              <w:spacing w:line="360" w:lineRule="auto"/>
              <w:rPr>
                <w:rFonts w:ascii="仿宋" w:hAnsi="仿宋" w:eastAsia="仿宋" w:cs="仿宋"/>
                <w:sz w:val="24"/>
              </w:rPr>
            </w:pPr>
          </w:p>
        </w:tc>
        <w:tc>
          <w:tcPr>
            <w:tcW w:w="552" w:type="dxa"/>
          </w:tcPr>
          <w:p w14:paraId="0F12110B">
            <w:pPr>
              <w:spacing w:line="360" w:lineRule="auto"/>
              <w:rPr>
                <w:rFonts w:ascii="仿宋" w:hAnsi="仿宋" w:eastAsia="仿宋" w:cs="仿宋"/>
                <w:sz w:val="24"/>
              </w:rPr>
            </w:pPr>
          </w:p>
        </w:tc>
        <w:tc>
          <w:tcPr>
            <w:tcW w:w="553" w:type="dxa"/>
          </w:tcPr>
          <w:p w14:paraId="0F12110C">
            <w:pPr>
              <w:spacing w:line="360" w:lineRule="auto"/>
              <w:rPr>
                <w:rFonts w:ascii="仿宋" w:hAnsi="仿宋" w:eastAsia="仿宋" w:cs="仿宋"/>
                <w:sz w:val="24"/>
              </w:rPr>
            </w:pPr>
          </w:p>
        </w:tc>
        <w:tc>
          <w:tcPr>
            <w:tcW w:w="553" w:type="dxa"/>
          </w:tcPr>
          <w:p w14:paraId="0F12110D">
            <w:pPr>
              <w:spacing w:line="360" w:lineRule="auto"/>
              <w:rPr>
                <w:rFonts w:ascii="仿宋" w:hAnsi="仿宋" w:eastAsia="仿宋" w:cs="仿宋"/>
                <w:sz w:val="24"/>
              </w:rPr>
            </w:pPr>
          </w:p>
        </w:tc>
        <w:tc>
          <w:tcPr>
            <w:tcW w:w="553" w:type="dxa"/>
          </w:tcPr>
          <w:p w14:paraId="0F12110E">
            <w:pPr>
              <w:spacing w:line="360" w:lineRule="auto"/>
              <w:rPr>
                <w:rFonts w:ascii="仿宋" w:hAnsi="仿宋" w:eastAsia="仿宋" w:cs="仿宋"/>
                <w:sz w:val="24"/>
              </w:rPr>
            </w:pPr>
          </w:p>
        </w:tc>
        <w:tc>
          <w:tcPr>
            <w:tcW w:w="553" w:type="dxa"/>
          </w:tcPr>
          <w:p w14:paraId="0F12110F">
            <w:pPr>
              <w:spacing w:line="360" w:lineRule="auto"/>
              <w:rPr>
                <w:rFonts w:ascii="仿宋" w:hAnsi="仿宋" w:eastAsia="仿宋" w:cs="仿宋"/>
                <w:sz w:val="24"/>
              </w:rPr>
            </w:pPr>
          </w:p>
        </w:tc>
        <w:tc>
          <w:tcPr>
            <w:tcW w:w="553" w:type="dxa"/>
          </w:tcPr>
          <w:p w14:paraId="0F121110">
            <w:pPr>
              <w:spacing w:line="360" w:lineRule="auto"/>
              <w:rPr>
                <w:rFonts w:ascii="仿宋" w:hAnsi="仿宋" w:eastAsia="仿宋" w:cs="仿宋"/>
                <w:sz w:val="24"/>
              </w:rPr>
            </w:pPr>
          </w:p>
        </w:tc>
        <w:tc>
          <w:tcPr>
            <w:tcW w:w="553" w:type="dxa"/>
          </w:tcPr>
          <w:p w14:paraId="0F121111">
            <w:pPr>
              <w:spacing w:line="360" w:lineRule="auto"/>
              <w:rPr>
                <w:rFonts w:ascii="仿宋" w:hAnsi="仿宋" w:eastAsia="仿宋" w:cs="仿宋"/>
                <w:sz w:val="24"/>
              </w:rPr>
            </w:pPr>
          </w:p>
        </w:tc>
        <w:tc>
          <w:tcPr>
            <w:tcW w:w="553" w:type="dxa"/>
          </w:tcPr>
          <w:p w14:paraId="0F121112">
            <w:pPr>
              <w:spacing w:line="360" w:lineRule="auto"/>
              <w:rPr>
                <w:rFonts w:ascii="仿宋" w:hAnsi="仿宋" w:eastAsia="仿宋" w:cs="仿宋"/>
                <w:sz w:val="24"/>
              </w:rPr>
            </w:pPr>
          </w:p>
        </w:tc>
        <w:tc>
          <w:tcPr>
            <w:tcW w:w="553" w:type="dxa"/>
          </w:tcPr>
          <w:p w14:paraId="0F121113">
            <w:pPr>
              <w:spacing w:line="360" w:lineRule="auto"/>
              <w:rPr>
                <w:rFonts w:ascii="仿宋" w:hAnsi="仿宋" w:eastAsia="仿宋" w:cs="仿宋"/>
                <w:sz w:val="24"/>
              </w:rPr>
            </w:pPr>
          </w:p>
        </w:tc>
        <w:tc>
          <w:tcPr>
            <w:tcW w:w="553" w:type="dxa"/>
          </w:tcPr>
          <w:p w14:paraId="0F121114">
            <w:pPr>
              <w:spacing w:line="360" w:lineRule="auto"/>
              <w:rPr>
                <w:rFonts w:ascii="仿宋" w:hAnsi="仿宋" w:eastAsia="仿宋" w:cs="仿宋"/>
                <w:sz w:val="24"/>
              </w:rPr>
            </w:pPr>
          </w:p>
        </w:tc>
        <w:tc>
          <w:tcPr>
            <w:tcW w:w="553" w:type="dxa"/>
          </w:tcPr>
          <w:p w14:paraId="0F121115">
            <w:pPr>
              <w:spacing w:line="360" w:lineRule="auto"/>
              <w:rPr>
                <w:rFonts w:ascii="仿宋" w:hAnsi="仿宋" w:eastAsia="仿宋" w:cs="仿宋"/>
                <w:sz w:val="24"/>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ascii="仿宋" w:hAnsi="仿宋" w:eastAsia="仿宋" w:cs="仿宋"/>
                <w:sz w:val="24"/>
              </w:rPr>
            </w:pPr>
          </w:p>
        </w:tc>
        <w:tc>
          <w:tcPr>
            <w:tcW w:w="552" w:type="dxa"/>
          </w:tcPr>
          <w:p w14:paraId="0F121118">
            <w:pPr>
              <w:spacing w:line="360" w:lineRule="auto"/>
              <w:rPr>
                <w:rFonts w:ascii="仿宋" w:hAnsi="仿宋" w:eastAsia="仿宋" w:cs="仿宋"/>
                <w:sz w:val="24"/>
              </w:rPr>
            </w:pPr>
          </w:p>
        </w:tc>
        <w:tc>
          <w:tcPr>
            <w:tcW w:w="552" w:type="dxa"/>
          </w:tcPr>
          <w:p w14:paraId="0F121119">
            <w:pPr>
              <w:spacing w:line="360" w:lineRule="auto"/>
              <w:rPr>
                <w:rFonts w:ascii="仿宋" w:hAnsi="仿宋" w:eastAsia="仿宋" w:cs="仿宋"/>
                <w:sz w:val="24"/>
              </w:rPr>
            </w:pPr>
          </w:p>
        </w:tc>
        <w:tc>
          <w:tcPr>
            <w:tcW w:w="552" w:type="dxa"/>
          </w:tcPr>
          <w:p w14:paraId="0F12111A">
            <w:pPr>
              <w:spacing w:line="360" w:lineRule="auto"/>
              <w:rPr>
                <w:rFonts w:ascii="仿宋" w:hAnsi="仿宋" w:eastAsia="仿宋" w:cs="仿宋"/>
                <w:sz w:val="24"/>
              </w:rPr>
            </w:pPr>
          </w:p>
        </w:tc>
        <w:tc>
          <w:tcPr>
            <w:tcW w:w="552" w:type="dxa"/>
          </w:tcPr>
          <w:p w14:paraId="0F12111B">
            <w:pPr>
              <w:spacing w:line="360" w:lineRule="auto"/>
              <w:rPr>
                <w:rFonts w:ascii="仿宋" w:hAnsi="仿宋" w:eastAsia="仿宋" w:cs="仿宋"/>
                <w:sz w:val="24"/>
              </w:rPr>
            </w:pPr>
          </w:p>
        </w:tc>
        <w:tc>
          <w:tcPr>
            <w:tcW w:w="552" w:type="dxa"/>
          </w:tcPr>
          <w:p w14:paraId="0F12111C">
            <w:pPr>
              <w:spacing w:line="360" w:lineRule="auto"/>
              <w:rPr>
                <w:rFonts w:ascii="仿宋" w:hAnsi="仿宋" w:eastAsia="仿宋" w:cs="仿宋"/>
                <w:sz w:val="24"/>
              </w:rPr>
            </w:pPr>
          </w:p>
        </w:tc>
        <w:tc>
          <w:tcPr>
            <w:tcW w:w="552" w:type="dxa"/>
          </w:tcPr>
          <w:p w14:paraId="0F12111D">
            <w:pPr>
              <w:spacing w:line="360" w:lineRule="auto"/>
              <w:rPr>
                <w:rFonts w:ascii="仿宋" w:hAnsi="仿宋" w:eastAsia="仿宋" w:cs="仿宋"/>
                <w:sz w:val="24"/>
              </w:rPr>
            </w:pPr>
          </w:p>
        </w:tc>
        <w:tc>
          <w:tcPr>
            <w:tcW w:w="553" w:type="dxa"/>
          </w:tcPr>
          <w:p w14:paraId="0F12111E">
            <w:pPr>
              <w:spacing w:line="360" w:lineRule="auto"/>
              <w:rPr>
                <w:rFonts w:ascii="仿宋" w:hAnsi="仿宋" w:eastAsia="仿宋" w:cs="仿宋"/>
                <w:sz w:val="24"/>
              </w:rPr>
            </w:pPr>
          </w:p>
        </w:tc>
        <w:tc>
          <w:tcPr>
            <w:tcW w:w="553" w:type="dxa"/>
          </w:tcPr>
          <w:p w14:paraId="0F12111F">
            <w:pPr>
              <w:spacing w:line="360" w:lineRule="auto"/>
              <w:rPr>
                <w:rFonts w:ascii="仿宋" w:hAnsi="仿宋" w:eastAsia="仿宋" w:cs="仿宋"/>
                <w:sz w:val="24"/>
              </w:rPr>
            </w:pPr>
          </w:p>
        </w:tc>
        <w:tc>
          <w:tcPr>
            <w:tcW w:w="553" w:type="dxa"/>
          </w:tcPr>
          <w:p w14:paraId="0F121120">
            <w:pPr>
              <w:spacing w:line="360" w:lineRule="auto"/>
              <w:rPr>
                <w:rFonts w:ascii="仿宋" w:hAnsi="仿宋" w:eastAsia="仿宋" w:cs="仿宋"/>
                <w:sz w:val="24"/>
              </w:rPr>
            </w:pPr>
          </w:p>
        </w:tc>
        <w:tc>
          <w:tcPr>
            <w:tcW w:w="553" w:type="dxa"/>
          </w:tcPr>
          <w:p w14:paraId="0F121121">
            <w:pPr>
              <w:spacing w:line="360" w:lineRule="auto"/>
              <w:rPr>
                <w:rFonts w:ascii="仿宋" w:hAnsi="仿宋" w:eastAsia="仿宋" w:cs="仿宋"/>
                <w:sz w:val="24"/>
              </w:rPr>
            </w:pPr>
          </w:p>
        </w:tc>
        <w:tc>
          <w:tcPr>
            <w:tcW w:w="553" w:type="dxa"/>
          </w:tcPr>
          <w:p w14:paraId="0F121122">
            <w:pPr>
              <w:spacing w:line="360" w:lineRule="auto"/>
              <w:rPr>
                <w:rFonts w:ascii="仿宋" w:hAnsi="仿宋" w:eastAsia="仿宋" w:cs="仿宋"/>
                <w:sz w:val="24"/>
              </w:rPr>
            </w:pPr>
          </w:p>
        </w:tc>
        <w:tc>
          <w:tcPr>
            <w:tcW w:w="553" w:type="dxa"/>
          </w:tcPr>
          <w:p w14:paraId="0F121123">
            <w:pPr>
              <w:spacing w:line="360" w:lineRule="auto"/>
              <w:rPr>
                <w:rFonts w:ascii="仿宋" w:hAnsi="仿宋" w:eastAsia="仿宋" w:cs="仿宋"/>
                <w:sz w:val="24"/>
              </w:rPr>
            </w:pPr>
          </w:p>
        </w:tc>
        <w:tc>
          <w:tcPr>
            <w:tcW w:w="553" w:type="dxa"/>
          </w:tcPr>
          <w:p w14:paraId="0F121124">
            <w:pPr>
              <w:spacing w:line="360" w:lineRule="auto"/>
              <w:rPr>
                <w:rFonts w:ascii="仿宋" w:hAnsi="仿宋" w:eastAsia="仿宋" w:cs="仿宋"/>
                <w:sz w:val="24"/>
              </w:rPr>
            </w:pPr>
          </w:p>
        </w:tc>
        <w:tc>
          <w:tcPr>
            <w:tcW w:w="553" w:type="dxa"/>
          </w:tcPr>
          <w:p w14:paraId="0F121125">
            <w:pPr>
              <w:spacing w:line="360" w:lineRule="auto"/>
              <w:rPr>
                <w:rFonts w:ascii="仿宋" w:hAnsi="仿宋" w:eastAsia="仿宋" w:cs="仿宋"/>
                <w:sz w:val="24"/>
              </w:rPr>
            </w:pPr>
          </w:p>
        </w:tc>
        <w:tc>
          <w:tcPr>
            <w:tcW w:w="553" w:type="dxa"/>
          </w:tcPr>
          <w:p w14:paraId="0F121126">
            <w:pPr>
              <w:spacing w:line="360" w:lineRule="auto"/>
              <w:rPr>
                <w:rFonts w:ascii="仿宋" w:hAnsi="仿宋" w:eastAsia="仿宋" w:cs="仿宋"/>
                <w:sz w:val="24"/>
              </w:rPr>
            </w:pPr>
          </w:p>
        </w:tc>
        <w:tc>
          <w:tcPr>
            <w:tcW w:w="553" w:type="dxa"/>
          </w:tcPr>
          <w:p w14:paraId="0F121127">
            <w:pPr>
              <w:spacing w:line="360" w:lineRule="auto"/>
              <w:rPr>
                <w:rFonts w:ascii="仿宋" w:hAnsi="仿宋" w:eastAsia="仿宋" w:cs="仿宋"/>
                <w:sz w:val="24"/>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ascii="仿宋" w:hAnsi="仿宋" w:eastAsia="仿宋" w:cs="仿宋"/>
                <w:sz w:val="24"/>
              </w:rPr>
            </w:pPr>
          </w:p>
        </w:tc>
        <w:tc>
          <w:tcPr>
            <w:tcW w:w="552" w:type="dxa"/>
          </w:tcPr>
          <w:p w14:paraId="0F12112A">
            <w:pPr>
              <w:spacing w:line="360" w:lineRule="auto"/>
              <w:rPr>
                <w:rFonts w:ascii="仿宋" w:hAnsi="仿宋" w:eastAsia="仿宋" w:cs="仿宋"/>
                <w:sz w:val="24"/>
              </w:rPr>
            </w:pPr>
          </w:p>
        </w:tc>
        <w:tc>
          <w:tcPr>
            <w:tcW w:w="552" w:type="dxa"/>
          </w:tcPr>
          <w:p w14:paraId="0F12112B">
            <w:pPr>
              <w:spacing w:line="360" w:lineRule="auto"/>
              <w:rPr>
                <w:rFonts w:ascii="仿宋" w:hAnsi="仿宋" w:eastAsia="仿宋" w:cs="仿宋"/>
                <w:sz w:val="24"/>
              </w:rPr>
            </w:pPr>
          </w:p>
        </w:tc>
        <w:tc>
          <w:tcPr>
            <w:tcW w:w="552" w:type="dxa"/>
          </w:tcPr>
          <w:p w14:paraId="0F12112C">
            <w:pPr>
              <w:spacing w:line="360" w:lineRule="auto"/>
              <w:rPr>
                <w:rFonts w:ascii="仿宋" w:hAnsi="仿宋" w:eastAsia="仿宋" w:cs="仿宋"/>
                <w:sz w:val="24"/>
              </w:rPr>
            </w:pPr>
          </w:p>
        </w:tc>
        <w:tc>
          <w:tcPr>
            <w:tcW w:w="552" w:type="dxa"/>
          </w:tcPr>
          <w:p w14:paraId="0F12112D">
            <w:pPr>
              <w:spacing w:line="360" w:lineRule="auto"/>
              <w:rPr>
                <w:rFonts w:ascii="仿宋" w:hAnsi="仿宋" w:eastAsia="仿宋" w:cs="仿宋"/>
                <w:sz w:val="24"/>
              </w:rPr>
            </w:pPr>
          </w:p>
        </w:tc>
        <w:tc>
          <w:tcPr>
            <w:tcW w:w="552" w:type="dxa"/>
          </w:tcPr>
          <w:p w14:paraId="0F12112E">
            <w:pPr>
              <w:spacing w:line="360" w:lineRule="auto"/>
              <w:rPr>
                <w:rFonts w:ascii="仿宋" w:hAnsi="仿宋" w:eastAsia="仿宋" w:cs="仿宋"/>
                <w:sz w:val="24"/>
              </w:rPr>
            </w:pPr>
          </w:p>
        </w:tc>
        <w:tc>
          <w:tcPr>
            <w:tcW w:w="552" w:type="dxa"/>
          </w:tcPr>
          <w:p w14:paraId="0F12112F">
            <w:pPr>
              <w:spacing w:line="360" w:lineRule="auto"/>
              <w:rPr>
                <w:rFonts w:ascii="仿宋" w:hAnsi="仿宋" w:eastAsia="仿宋" w:cs="仿宋"/>
                <w:sz w:val="24"/>
              </w:rPr>
            </w:pPr>
          </w:p>
        </w:tc>
        <w:tc>
          <w:tcPr>
            <w:tcW w:w="553" w:type="dxa"/>
          </w:tcPr>
          <w:p w14:paraId="0F121130">
            <w:pPr>
              <w:spacing w:line="360" w:lineRule="auto"/>
              <w:rPr>
                <w:rFonts w:ascii="仿宋" w:hAnsi="仿宋" w:eastAsia="仿宋" w:cs="仿宋"/>
                <w:sz w:val="24"/>
              </w:rPr>
            </w:pPr>
          </w:p>
        </w:tc>
        <w:tc>
          <w:tcPr>
            <w:tcW w:w="553" w:type="dxa"/>
          </w:tcPr>
          <w:p w14:paraId="0F121131">
            <w:pPr>
              <w:spacing w:line="360" w:lineRule="auto"/>
              <w:rPr>
                <w:rFonts w:ascii="仿宋" w:hAnsi="仿宋" w:eastAsia="仿宋" w:cs="仿宋"/>
                <w:sz w:val="24"/>
              </w:rPr>
            </w:pPr>
          </w:p>
        </w:tc>
        <w:tc>
          <w:tcPr>
            <w:tcW w:w="553" w:type="dxa"/>
          </w:tcPr>
          <w:p w14:paraId="0F121132">
            <w:pPr>
              <w:spacing w:line="360" w:lineRule="auto"/>
              <w:rPr>
                <w:rFonts w:ascii="仿宋" w:hAnsi="仿宋" w:eastAsia="仿宋" w:cs="仿宋"/>
                <w:sz w:val="24"/>
              </w:rPr>
            </w:pPr>
          </w:p>
        </w:tc>
        <w:tc>
          <w:tcPr>
            <w:tcW w:w="553" w:type="dxa"/>
          </w:tcPr>
          <w:p w14:paraId="0F121133">
            <w:pPr>
              <w:spacing w:line="360" w:lineRule="auto"/>
              <w:rPr>
                <w:rFonts w:ascii="仿宋" w:hAnsi="仿宋" w:eastAsia="仿宋" w:cs="仿宋"/>
                <w:sz w:val="24"/>
              </w:rPr>
            </w:pPr>
          </w:p>
        </w:tc>
        <w:tc>
          <w:tcPr>
            <w:tcW w:w="553" w:type="dxa"/>
          </w:tcPr>
          <w:p w14:paraId="0F121134">
            <w:pPr>
              <w:spacing w:line="360" w:lineRule="auto"/>
              <w:rPr>
                <w:rFonts w:ascii="仿宋" w:hAnsi="仿宋" w:eastAsia="仿宋" w:cs="仿宋"/>
                <w:sz w:val="24"/>
              </w:rPr>
            </w:pPr>
          </w:p>
        </w:tc>
        <w:tc>
          <w:tcPr>
            <w:tcW w:w="553" w:type="dxa"/>
          </w:tcPr>
          <w:p w14:paraId="0F121135">
            <w:pPr>
              <w:spacing w:line="360" w:lineRule="auto"/>
              <w:rPr>
                <w:rFonts w:ascii="仿宋" w:hAnsi="仿宋" w:eastAsia="仿宋" w:cs="仿宋"/>
                <w:sz w:val="24"/>
              </w:rPr>
            </w:pPr>
          </w:p>
        </w:tc>
        <w:tc>
          <w:tcPr>
            <w:tcW w:w="553" w:type="dxa"/>
          </w:tcPr>
          <w:p w14:paraId="0F121136">
            <w:pPr>
              <w:spacing w:line="360" w:lineRule="auto"/>
              <w:rPr>
                <w:rFonts w:ascii="仿宋" w:hAnsi="仿宋" w:eastAsia="仿宋" w:cs="仿宋"/>
                <w:sz w:val="24"/>
              </w:rPr>
            </w:pPr>
          </w:p>
        </w:tc>
        <w:tc>
          <w:tcPr>
            <w:tcW w:w="553" w:type="dxa"/>
          </w:tcPr>
          <w:p w14:paraId="0F121137">
            <w:pPr>
              <w:spacing w:line="360" w:lineRule="auto"/>
              <w:rPr>
                <w:rFonts w:ascii="仿宋" w:hAnsi="仿宋" w:eastAsia="仿宋" w:cs="仿宋"/>
                <w:sz w:val="24"/>
              </w:rPr>
            </w:pPr>
          </w:p>
        </w:tc>
        <w:tc>
          <w:tcPr>
            <w:tcW w:w="553" w:type="dxa"/>
          </w:tcPr>
          <w:p w14:paraId="0F121138">
            <w:pPr>
              <w:spacing w:line="360" w:lineRule="auto"/>
              <w:rPr>
                <w:rFonts w:ascii="仿宋" w:hAnsi="仿宋" w:eastAsia="仿宋" w:cs="仿宋"/>
                <w:sz w:val="24"/>
              </w:rPr>
            </w:pPr>
          </w:p>
        </w:tc>
        <w:tc>
          <w:tcPr>
            <w:tcW w:w="553" w:type="dxa"/>
          </w:tcPr>
          <w:p w14:paraId="0F121139">
            <w:pPr>
              <w:spacing w:line="360" w:lineRule="auto"/>
              <w:rPr>
                <w:rFonts w:ascii="仿宋" w:hAnsi="仿宋" w:eastAsia="仿宋" w:cs="仿宋"/>
                <w:sz w:val="24"/>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ascii="仿宋" w:hAnsi="仿宋" w:eastAsia="仿宋" w:cs="仿宋"/>
                <w:sz w:val="24"/>
              </w:rPr>
            </w:pPr>
          </w:p>
        </w:tc>
        <w:tc>
          <w:tcPr>
            <w:tcW w:w="552" w:type="dxa"/>
          </w:tcPr>
          <w:p w14:paraId="0F12113C">
            <w:pPr>
              <w:spacing w:line="360" w:lineRule="auto"/>
              <w:rPr>
                <w:rFonts w:ascii="仿宋" w:hAnsi="仿宋" w:eastAsia="仿宋" w:cs="仿宋"/>
                <w:sz w:val="24"/>
              </w:rPr>
            </w:pPr>
          </w:p>
        </w:tc>
        <w:tc>
          <w:tcPr>
            <w:tcW w:w="552" w:type="dxa"/>
          </w:tcPr>
          <w:p w14:paraId="0F12113D">
            <w:pPr>
              <w:spacing w:line="360" w:lineRule="auto"/>
              <w:rPr>
                <w:rFonts w:ascii="仿宋" w:hAnsi="仿宋" w:eastAsia="仿宋" w:cs="仿宋"/>
                <w:sz w:val="24"/>
              </w:rPr>
            </w:pPr>
          </w:p>
        </w:tc>
        <w:tc>
          <w:tcPr>
            <w:tcW w:w="552" w:type="dxa"/>
          </w:tcPr>
          <w:p w14:paraId="0F12113E">
            <w:pPr>
              <w:spacing w:line="360" w:lineRule="auto"/>
              <w:rPr>
                <w:rFonts w:ascii="仿宋" w:hAnsi="仿宋" w:eastAsia="仿宋" w:cs="仿宋"/>
                <w:sz w:val="24"/>
              </w:rPr>
            </w:pPr>
          </w:p>
        </w:tc>
        <w:tc>
          <w:tcPr>
            <w:tcW w:w="552" w:type="dxa"/>
          </w:tcPr>
          <w:p w14:paraId="0F12113F">
            <w:pPr>
              <w:spacing w:line="360" w:lineRule="auto"/>
              <w:rPr>
                <w:rFonts w:ascii="仿宋" w:hAnsi="仿宋" w:eastAsia="仿宋" w:cs="仿宋"/>
                <w:sz w:val="24"/>
              </w:rPr>
            </w:pPr>
          </w:p>
        </w:tc>
        <w:tc>
          <w:tcPr>
            <w:tcW w:w="552" w:type="dxa"/>
          </w:tcPr>
          <w:p w14:paraId="0F121140">
            <w:pPr>
              <w:spacing w:line="360" w:lineRule="auto"/>
              <w:rPr>
                <w:rFonts w:ascii="仿宋" w:hAnsi="仿宋" w:eastAsia="仿宋" w:cs="仿宋"/>
                <w:sz w:val="24"/>
              </w:rPr>
            </w:pPr>
          </w:p>
        </w:tc>
        <w:tc>
          <w:tcPr>
            <w:tcW w:w="552" w:type="dxa"/>
          </w:tcPr>
          <w:p w14:paraId="0F121141">
            <w:pPr>
              <w:spacing w:line="360" w:lineRule="auto"/>
              <w:rPr>
                <w:rFonts w:ascii="仿宋" w:hAnsi="仿宋" w:eastAsia="仿宋" w:cs="仿宋"/>
                <w:sz w:val="24"/>
              </w:rPr>
            </w:pPr>
          </w:p>
        </w:tc>
        <w:tc>
          <w:tcPr>
            <w:tcW w:w="553" w:type="dxa"/>
          </w:tcPr>
          <w:p w14:paraId="0F121142">
            <w:pPr>
              <w:spacing w:line="360" w:lineRule="auto"/>
              <w:rPr>
                <w:rFonts w:ascii="仿宋" w:hAnsi="仿宋" w:eastAsia="仿宋" w:cs="仿宋"/>
                <w:sz w:val="24"/>
              </w:rPr>
            </w:pPr>
          </w:p>
        </w:tc>
        <w:tc>
          <w:tcPr>
            <w:tcW w:w="553" w:type="dxa"/>
          </w:tcPr>
          <w:p w14:paraId="0F121143">
            <w:pPr>
              <w:spacing w:line="360" w:lineRule="auto"/>
              <w:rPr>
                <w:rFonts w:ascii="仿宋" w:hAnsi="仿宋" w:eastAsia="仿宋" w:cs="仿宋"/>
                <w:sz w:val="24"/>
              </w:rPr>
            </w:pPr>
          </w:p>
        </w:tc>
        <w:tc>
          <w:tcPr>
            <w:tcW w:w="553" w:type="dxa"/>
          </w:tcPr>
          <w:p w14:paraId="0F121144">
            <w:pPr>
              <w:spacing w:line="360" w:lineRule="auto"/>
              <w:rPr>
                <w:rFonts w:ascii="仿宋" w:hAnsi="仿宋" w:eastAsia="仿宋" w:cs="仿宋"/>
                <w:sz w:val="24"/>
              </w:rPr>
            </w:pPr>
          </w:p>
        </w:tc>
        <w:tc>
          <w:tcPr>
            <w:tcW w:w="553" w:type="dxa"/>
          </w:tcPr>
          <w:p w14:paraId="0F121145">
            <w:pPr>
              <w:spacing w:line="360" w:lineRule="auto"/>
              <w:rPr>
                <w:rFonts w:ascii="仿宋" w:hAnsi="仿宋" w:eastAsia="仿宋" w:cs="仿宋"/>
                <w:sz w:val="24"/>
              </w:rPr>
            </w:pPr>
          </w:p>
        </w:tc>
        <w:tc>
          <w:tcPr>
            <w:tcW w:w="553" w:type="dxa"/>
          </w:tcPr>
          <w:p w14:paraId="0F121146">
            <w:pPr>
              <w:spacing w:line="360" w:lineRule="auto"/>
              <w:rPr>
                <w:rFonts w:ascii="仿宋" w:hAnsi="仿宋" w:eastAsia="仿宋" w:cs="仿宋"/>
                <w:sz w:val="24"/>
              </w:rPr>
            </w:pPr>
          </w:p>
        </w:tc>
        <w:tc>
          <w:tcPr>
            <w:tcW w:w="553" w:type="dxa"/>
          </w:tcPr>
          <w:p w14:paraId="0F121147">
            <w:pPr>
              <w:spacing w:line="360" w:lineRule="auto"/>
              <w:rPr>
                <w:rFonts w:ascii="仿宋" w:hAnsi="仿宋" w:eastAsia="仿宋" w:cs="仿宋"/>
                <w:sz w:val="24"/>
              </w:rPr>
            </w:pPr>
          </w:p>
        </w:tc>
        <w:tc>
          <w:tcPr>
            <w:tcW w:w="553" w:type="dxa"/>
          </w:tcPr>
          <w:p w14:paraId="0F121148">
            <w:pPr>
              <w:spacing w:line="360" w:lineRule="auto"/>
              <w:rPr>
                <w:rFonts w:ascii="仿宋" w:hAnsi="仿宋" w:eastAsia="仿宋" w:cs="仿宋"/>
                <w:sz w:val="24"/>
              </w:rPr>
            </w:pPr>
          </w:p>
        </w:tc>
        <w:tc>
          <w:tcPr>
            <w:tcW w:w="553" w:type="dxa"/>
          </w:tcPr>
          <w:p w14:paraId="0F121149">
            <w:pPr>
              <w:spacing w:line="360" w:lineRule="auto"/>
              <w:rPr>
                <w:rFonts w:ascii="仿宋" w:hAnsi="仿宋" w:eastAsia="仿宋" w:cs="仿宋"/>
                <w:sz w:val="24"/>
              </w:rPr>
            </w:pPr>
          </w:p>
        </w:tc>
        <w:tc>
          <w:tcPr>
            <w:tcW w:w="553" w:type="dxa"/>
          </w:tcPr>
          <w:p w14:paraId="0F12114A">
            <w:pPr>
              <w:spacing w:line="360" w:lineRule="auto"/>
              <w:rPr>
                <w:rFonts w:ascii="仿宋" w:hAnsi="仿宋" w:eastAsia="仿宋" w:cs="仿宋"/>
                <w:sz w:val="24"/>
              </w:rPr>
            </w:pPr>
          </w:p>
        </w:tc>
        <w:tc>
          <w:tcPr>
            <w:tcW w:w="553" w:type="dxa"/>
          </w:tcPr>
          <w:p w14:paraId="0F12114B">
            <w:pPr>
              <w:spacing w:line="360" w:lineRule="auto"/>
              <w:rPr>
                <w:rFonts w:ascii="仿宋" w:hAnsi="仿宋" w:eastAsia="仿宋" w:cs="仿宋"/>
                <w:sz w:val="24"/>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ascii="仿宋" w:hAnsi="仿宋" w:eastAsia="仿宋" w:cs="仿宋"/>
                <w:sz w:val="24"/>
              </w:rPr>
            </w:pPr>
          </w:p>
        </w:tc>
        <w:tc>
          <w:tcPr>
            <w:tcW w:w="552" w:type="dxa"/>
          </w:tcPr>
          <w:p w14:paraId="0F12114E">
            <w:pPr>
              <w:spacing w:line="360" w:lineRule="auto"/>
              <w:rPr>
                <w:rFonts w:ascii="仿宋" w:hAnsi="仿宋" w:eastAsia="仿宋" w:cs="仿宋"/>
                <w:sz w:val="24"/>
              </w:rPr>
            </w:pPr>
          </w:p>
        </w:tc>
        <w:tc>
          <w:tcPr>
            <w:tcW w:w="552" w:type="dxa"/>
          </w:tcPr>
          <w:p w14:paraId="0F12114F">
            <w:pPr>
              <w:spacing w:line="360" w:lineRule="auto"/>
              <w:rPr>
                <w:rFonts w:ascii="仿宋" w:hAnsi="仿宋" w:eastAsia="仿宋" w:cs="仿宋"/>
                <w:sz w:val="24"/>
              </w:rPr>
            </w:pPr>
          </w:p>
        </w:tc>
        <w:tc>
          <w:tcPr>
            <w:tcW w:w="552" w:type="dxa"/>
          </w:tcPr>
          <w:p w14:paraId="0F121150">
            <w:pPr>
              <w:spacing w:line="360" w:lineRule="auto"/>
              <w:rPr>
                <w:rFonts w:ascii="仿宋" w:hAnsi="仿宋" w:eastAsia="仿宋" w:cs="仿宋"/>
                <w:sz w:val="24"/>
              </w:rPr>
            </w:pPr>
          </w:p>
        </w:tc>
        <w:tc>
          <w:tcPr>
            <w:tcW w:w="552" w:type="dxa"/>
          </w:tcPr>
          <w:p w14:paraId="0F121151">
            <w:pPr>
              <w:spacing w:line="360" w:lineRule="auto"/>
              <w:rPr>
                <w:rFonts w:ascii="仿宋" w:hAnsi="仿宋" w:eastAsia="仿宋" w:cs="仿宋"/>
                <w:sz w:val="24"/>
              </w:rPr>
            </w:pPr>
          </w:p>
        </w:tc>
        <w:tc>
          <w:tcPr>
            <w:tcW w:w="552" w:type="dxa"/>
          </w:tcPr>
          <w:p w14:paraId="0F121152">
            <w:pPr>
              <w:spacing w:line="360" w:lineRule="auto"/>
              <w:rPr>
                <w:rFonts w:ascii="仿宋" w:hAnsi="仿宋" w:eastAsia="仿宋" w:cs="仿宋"/>
                <w:sz w:val="24"/>
              </w:rPr>
            </w:pPr>
          </w:p>
        </w:tc>
        <w:tc>
          <w:tcPr>
            <w:tcW w:w="552" w:type="dxa"/>
          </w:tcPr>
          <w:p w14:paraId="0F121153">
            <w:pPr>
              <w:spacing w:line="360" w:lineRule="auto"/>
              <w:rPr>
                <w:rFonts w:ascii="仿宋" w:hAnsi="仿宋" w:eastAsia="仿宋" w:cs="仿宋"/>
                <w:sz w:val="24"/>
              </w:rPr>
            </w:pPr>
          </w:p>
        </w:tc>
        <w:tc>
          <w:tcPr>
            <w:tcW w:w="553" w:type="dxa"/>
          </w:tcPr>
          <w:p w14:paraId="0F121154">
            <w:pPr>
              <w:spacing w:line="360" w:lineRule="auto"/>
              <w:rPr>
                <w:rFonts w:ascii="仿宋" w:hAnsi="仿宋" w:eastAsia="仿宋" w:cs="仿宋"/>
                <w:sz w:val="24"/>
              </w:rPr>
            </w:pPr>
          </w:p>
        </w:tc>
        <w:tc>
          <w:tcPr>
            <w:tcW w:w="553" w:type="dxa"/>
          </w:tcPr>
          <w:p w14:paraId="0F121155">
            <w:pPr>
              <w:spacing w:line="360" w:lineRule="auto"/>
              <w:rPr>
                <w:rFonts w:ascii="仿宋" w:hAnsi="仿宋" w:eastAsia="仿宋" w:cs="仿宋"/>
                <w:sz w:val="24"/>
              </w:rPr>
            </w:pPr>
          </w:p>
        </w:tc>
        <w:tc>
          <w:tcPr>
            <w:tcW w:w="553" w:type="dxa"/>
          </w:tcPr>
          <w:p w14:paraId="0F121156">
            <w:pPr>
              <w:spacing w:line="360" w:lineRule="auto"/>
              <w:rPr>
                <w:rFonts w:ascii="仿宋" w:hAnsi="仿宋" w:eastAsia="仿宋" w:cs="仿宋"/>
                <w:sz w:val="24"/>
              </w:rPr>
            </w:pPr>
          </w:p>
        </w:tc>
        <w:tc>
          <w:tcPr>
            <w:tcW w:w="553" w:type="dxa"/>
          </w:tcPr>
          <w:p w14:paraId="0F121157">
            <w:pPr>
              <w:spacing w:line="360" w:lineRule="auto"/>
              <w:rPr>
                <w:rFonts w:ascii="仿宋" w:hAnsi="仿宋" w:eastAsia="仿宋" w:cs="仿宋"/>
                <w:sz w:val="24"/>
              </w:rPr>
            </w:pPr>
          </w:p>
        </w:tc>
        <w:tc>
          <w:tcPr>
            <w:tcW w:w="553" w:type="dxa"/>
          </w:tcPr>
          <w:p w14:paraId="0F121158">
            <w:pPr>
              <w:spacing w:line="360" w:lineRule="auto"/>
              <w:rPr>
                <w:rFonts w:ascii="仿宋" w:hAnsi="仿宋" w:eastAsia="仿宋" w:cs="仿宋"/>
                <w:sz w:val="24"/>
              </w:rPr>
            </w:pPr>
          </w:p>
        </w:tc>
        <w:tc>
          <w:tcPr>
            <w:tcW w:w="553" w:type="dxa"/>
          </w:tcPr>
          <w:p w14:paraId="0F121159">
            <w:pPr>
              <w:spacing w:line="360" w:lineRule="auto"/>
              <w:rPr>
                <w:rFonts w:ascii="仿宋" w:hAnsi="仿宋" w:eastAsia="仿宋" w:cs="仿宋"/>
                <w:sz w:val="24"/>
              </w:rPr>
            </w:pPr>
          </w:p>
        </w:tc>
        <w:tc>
          <w:tcPr>
            <w:tcW w:w="553" w:type="dxa"/>
          </w:tcPr>
          <w:p w14:paraId="0F12115A">
            <w:pPr>
              <w:spacing w:line="360" w:lineRule="auto"/>
              <w:rPr>
                <w:rFonts w:ascii="仿宋" w:hAnsi="仿宋" w:eastAsia="仿宋" w:cs="仿宋"/>
                <w:sz w:val="24"/>
              </w:rPr>
            </w:pPr>
          </w:p>
        </w:tc>
        <w:tc>
          <w:tcPr>
            <w:tcW w:w="553" w:type="dxa"/>
          </w:tcPr>
          <w:p w14:paraId="0F12115B">
            <w:pPr>
              <w:spacing w:line="360" w:lineRule="auto"/>
              <w:rPr>
                <w:rFonts w:ascii="仿宋" w:hAnsi="仿宋" w:eastAsia="仿宋" w:cs="仿宋"/>
                <w:sz w:val="24"/>
              </w:rPr>
            </w:pPr>
          </w:p>
        </w:tc>
        <w:tc>
          <w:tcPr>
            <w:tcW w:w="553" w:type="dxa"/>
          </w:tcPr>
          <w:p w14:paraId="0F12115C">
            <w:pPr>
              <w:spacing w:line="360" w:lineRule="auto"/>
              <w:rPr>
                <w:rFonts w:ascii="仿宋" w:hAnsi="仿宋" w:eastAsia="仿宋" w:cs="仿宋"/>
                <w:sz w:val="24"/>
              </w:rPr>
            </w:pPr>
          </w:p>
        </w:tc>
        <w:tc>
          <w:tcPr>
            <w:tcW w:w="553" w:type="dxa"/>
          </w:tcPr>
          <w:p w14:paraId="0F12115D">
            <w:pPr>
              <w:spacing w:line="360" w:lineRule="auto"/>
              <w:rPr>
                <w:rFonts w:ascii="仿宋" w:hAnsi="仿宋" w:eastAsia="仿宋" w:cs="仿宋"/>
                <w:sz w:val="24"/>
              </w:rPr>
            </w:pPr>
          </w:p>
        </w:tc>
      </w:tr>
    </w:tbl>
    <w:p w14:paraId="0F12115F">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0F121160">
      <w:pPr>
        <w:autoSpaceDE w:val="0"/>
        <w:autoSpaceDN w:val="0"/>
        <w:spacing w:line="360" w:lineRule="auto"/>
        <w:ind w:firstLine="4560" w:firstLineChars="1900"/>
        <w:rPr>
          <w:rFonts w:ascii="仿宋" w:hAnsi="仿宋" w:eastAsia="仿宋" w:cs="仿宋"/>
          <w:kern w:val="0"/>
          <w:sz w:val="24"/>
        </w:rPr>
      </w:pPr>
    </w:p>
    <w:p w14:paraId="0F121161">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2">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3">
      <w:pPr>
        <w:spacing w:line="360" w:lineRule="auto"/>
        <w:jc w:val="center"/>
        <w:rPr>
          <w:rFonts w:ascii="仿宋" w:hAnsi="仿宋" w:eastAsia="仿宋" w:cs="仿宋"/>
          <w:b/>
          <w:bCs/>
          <w:sz w:val="32"/>
          <w:szCs w:val="32"/>
        </w:rPr>
      </w:pPr>
    </w:p>
    <w:p w14:paraId="0F121164">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165">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十、售后服务方案</w:t>
      </w:r>
    </w:p>
    <w:p w14:paraId="0F121166">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0F121167">
      <w:pPr>
        <w:autoSpaceDE w:val="0"/>
        <w:autoSpaceDN w:val="0"/>
        <w:spacing w:line="360" w:lineRule="auto"/>
        <w:rPr>
          <w:rFonts w:ascii="仿宋" w:hAnsi="仿宋" w:eastAsia="仿宋" w:cs="仿宋"/>
          <w:kern w:val="0"/>
          <w:sz w:val="24"/>
        </w:rPr>
      </w:pPr>
    </w:p>
    <w:p w14:paraId="0F12116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A">
      <w:pPr>
        <w:spacing w:line="360" w:lineRule="auto"/>
        <w:jc w:val="center"/>
        <w:rPr>
          <w:rFonts w:ascii="仿宋" w:hAnsi="仿宋" w:eastAsia="仿宋" w:cs="仿宋"/>
          <w:b/>
          <w:bCs/>
          <w:sz w:val="32"/>
          <w:szCs w:val="32"/>
        </w:rPr>
      </w:pPr>
    </w:p>
    <w:p w14:paraId="0F12116B">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0F12116C">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十一、项目小组人员名单</w:t>
      </w:r>
    </w:p>
    <w:p w14:paraId="0F12116D">
      <w:pPr>
        <w:spacing w:line="360" w:lineRule="auto"/>
        <w:jc w:val="center"/>
        <w:rPr>
          <w:rFonts w:ascii="仿宋" w:hAnsi="仿宋" w:eastAsia="仿宋" w:cs="仿宋"/>
          <w:b/>
          <w:bCs/>
          <w:sz w:val="24"/>
        </w:rPr>
      </w:pPr>
      <w:r>
        <w:rPr>
          <w:rFonts w:hint="eastAsia" w:ascii="仿宋" w:hAnsi="仿宋" w:eastAsia="仿宋" w:cs="仿宋"/>
          <w:sz w:val="24"/>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ascii="仿宋" w:hAnsi="仿宋" w:eastAsia="仿宋" w:cs="仿宋"/>
                <w:sz w:val="24"/>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ascii="仿宋" w:hAnsi="仿宋" w:eastAsia="仿宋" w:cs="仿宋"/>
                <w:sz w:val="24"/>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ascii="仿宋" w:hAnsi="仿宋" w:eastAsia="仿宋" w:cs="仿宋"/>
                <w:sz w:val="24"/>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ascii="仿宋" w:hAnsi="仿宋" w:eastAsia="仿宋" w:cs="仿宋"/>
                <w:sz w:val="24"/>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ascii="仿宋" w:hAnsi="仿宋" w:eastAsia="仿宋" w:cs="仿宋"/>
                <w:sz w:val="24"/>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ascii="仿宋" w:hAnsi="仿宋" w:eastAsia="仿宋" w:cs="仿宋"/>
                <w:sz w:val="24"/>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ascii="仿宋" w:hAnsi="仿宋" w:eastAsia="仿宋" w:cs="仿宋"/>
                <w:sz w:val="24"/>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ascii="仿宋" w:hAnsi="仿宋" w:eastAsia="仿宋" w:cs="仿宋"/>
                <w:sz w:val="24"/>
              </w:rPr>
            </w:pPr>
          </w:p>
        </w:tc>
      </w:tr>
      <w:tr w14:paraId="0F1211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ascii="仿宋" w:hAnsi="仿宋" w:eastAsia="仿宋" w:cs="仿宋"/>
                <w:sz w:val="24"/>
              </w:rPr>
            </w:pPr>
          </w:p>
        </w:tc>
      </w:tr>
    </w:tbl>
    <w:p w14:paraId="0F121197">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198">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14:paraId="0F12119E">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14:paraId="0F1211A0">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14:paraId="0F1211A2">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ascii="仿宋" w:hAnsi="仿宋" w:eastAsia="仿宋" w:cs="仿宋"/>
                <w:sz w:val="24"/>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ascii="仿宋" w:hAnsi="仿宋" w:eastAsia="仿宋" w:cs="仿宋"/>
                <w:sz w:val="24"/>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ascii="仿宋" w:hAnsi="仿宋" w:eastAsia="仿宋" w:cs="仿宋"/>
                <w:sz w:val="24"/>
              </w:rPr>
            </w:pPr>
          </w:p>
        </w:tc>
      </w:tr>
    </w:tbl>
    <w:p w14:paraId="0F1211C8">
      <w:pPr>
        <w:spacing w:line="360" w:lineRule="auto"/>
        <w:rPr>
          <w:rFonts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0F1211C9">
      <w:pPr>
        <w:spacing w:line="360" w:lineRule="auto"/>
        <w:rPr>
          <w:rFonts w:ascii="仿宋" w:hAnsi="仿宋" w:eastAsia="仿宋" w:cs="仿宋"/>
          <w:b/>
          <w:sz w:val="24"/>
        </w:rPr>
      </w:pPr>
    </w:p>
    <w:p w14:paraId="0F1211CA">
      <w:pPr>
        <w:spacing w:line="360" w:lineRule="auto"/>
        <w:rPr>
          <w:rFonts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0F1211CB">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CC">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CD">
      <w:pPr>
        <w:snapToGrid w:val="0"/>
        <w:spacing w:line="360" w:lineRule="auto"/>
        <w:jc w:val="center"/>
        <w:outlineLvl w:val="2"/>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rPr>
        <w:t>十二、优惠条件及特殊承诺</w:t>
      </w:r>
    </w:p>
    <w:p w14:paraId="0F1211CE">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1CF">
      <w:pPr>
        <w:spacing w:line="360" w:lineRule="auto"/>
        <w:jc w:val="center"/>
        <w:rPr>
          <w:rFonts w:ascii="仿宋" w:hAnsi="仿宋" w:eastAsia="仿宋" w:cs="仿宋"/>
          <w:sz w:val="24"/>
        </w:rPr>
      </w:pPr>
    </w:p>
    <w:p w14:paraId="0F1211D0">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D1">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D2">
      <w:pPr>
        <w:spacing w:line="360" w:lineRule="auto"/>
        <w:jc w:val="center"/>
        <w:rPr>
          <w:rFonts w:ascii="仿宋" w:hAnsi="仿宋" w:eastAsia="仿宋" w:cs="仿宋"/>
          <w:b/>
          <w:bCs/>
          <w:sz w:val="32"/>
          <w:szCs w:val="32"/>
        </w:rPr>
      </w:pPr>
    </w:p>
    <w:p w14:paraId="0F1211D3">
      <w:pPr>
        <w:spacing w:line="360" w:lineRule="auto"/>
        <w:jc w:val="center"/>
        <w:rPr>
          <w:rFonts w:ascii="仿宋" w:hAnsi="仿宋" w:eastAsia="仿宋" w:cs="仿宋"/>
          <w:b/>
          <w:bCs/>
          <w:sz w:val="24"/>
        </w:rPr>
      </w:pPr>
    </w:p>
    <w:p w14:paraId="0F1211D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十三、培训计划（如果有）</w:t>
      </w:r>
    </w:p>
    <w:p w14:paraId="0F1211D5">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1D6">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ascii="仿宋" w:hAnsi="仿宋" w:eastAsia="仿宋" w:cs="仿宋"/>
                <w:sz w:val="24"/>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ascii="仿宋" w:hAnsi="仿宋" w:eastAsia="仿宋" w:cs="仿宋"/>
                <w:sz w:val="24"/>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ascii="仿宋" w:hAnsi="仿宋" w:eastAsia="仿宋" w:cs="仿宋"/>
                <w:sz w:val="24"/>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ascii="仿宋" w:hAnsi="仿宋" w:eastAsia="仿宋" w:cs="仿宋"/>
                <w:sz w:val="24"/>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0F1212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课程概要</w:t>
      </w:r>
    </w:p>
    <w:p w14:paraId="0F121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课程目的</w:t>
      </w:r>
    </w:p>
    <w:p w14:paraId="0F12120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教学方式</w:t>
      </w:r>
    </w:p>
    <w:p w14:paraId="0F12120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先决条件</w:t>
      </w:r>
    </w:p>
    <w:p w14:paraId="0F12120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教材目录</w:t>
      </w:r>
    </w:p>
    <w:p w14:paraId="0F121205">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14:paraId="0F121206">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207">
      <w:pPr>
        <w:autoSpaceDE w:val="0"/>
        <w:autoSpaceDN w:val="0"/>
        <w:spacing w:line="360" w:lineRule="auto"/>
        <w:rPr>
          <w:rFonts w:ascii="仿宋" w:hAnsi="仿宋" w:eastAsia="仿宋" w:cs="仿宋"/>
          <w:b/>
          <w:sz w:val="24"/>
        </w:rPr>
      </w:pPr>
    </w:p>
    <w:p w14:paraId="0F121208">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09">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0A">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120B">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十四、随机特殊工具和备品备件清单（如果有）</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F12120C">
            <w:pPr>
              <w:spacing w:line="360" w:lineRule="auto"/>
              <w:jc w:val="center"/>
              <w:rPr>
                <w:rFonts w:ascii="仿宋" w:hAnsi="仿宋" w:eastAsia="仿宋" w:cs="仿宋"/>
                <w:sz w:val="24"/>
              </w:rPr>
            </w:pPr>
            <w:r>
              <w:rPr>
                <w:rFonts w:hint="eastAsia" w:ascii="仿宋" w:hAnsi="仿宋" w:eastAsia="仿宋" w:cs="仿宋"/>
                <w:sz w:val="24"/>
              </w:rPr>
              <w:t>名称</w:t>
            </w:r>
          </w:p>
        </w:tc>
        <w:tc>
          <w:tcPr>
            <w:tcW w:w="1900" w:type="dxa"/>
            <w:vAlign w:val="center"/>
          </w:tcPr>
          <w:p w14:paraId="0F12120D">
            <w:pPr>
              <w:spacing w:line="360" w:lineRule="auto"/>
              <w:jc w:val="center"/>
              <w:rPr>
                <w:rFonts w:ascii="仿宋" w:hAnsi="仿宋" w:eastAsia="仿宋" w:cs="仿宋"/>
                <w:sz w:val="24"/>
              </w:rPr>
            </w:pPr>
            <w:r>
              <w:rPr>
                <w:rFonts w:hint="eastAsia" w:ascii="仿宋" w:hAnsi="仿宋" w:eastAsia="仿宋" w:cs="仿宋"/>
                <w:sz w:val="24"/>
              </w:rPr>
              <w:t>品牌</w:t>
            </w:r>
          </w:p>
        </w:tc>
        <w:tc>
          <w:tcPr>
            <w:tcW w:w="1800" w:type="dxa"/>
            <w:vAlign w:val="center"/>
          </w:tcPr>
          <w:p w14:paraId="0F12120E">
            <w:pPr>
              <w:spacing w:line="360" w:lineRule="auto"/>
              <w:jc w:val="center"/>
              <w:rPr>
                <w:rFonts w:ascii="仿宋" w:hAnsi="仿宋" w:eastAsia="仿宋" w:cs="仿宋"/>
                <w:sz w:val="24"/>
              </w:rPr>
            </w:pPr>
            <w:r>
              <w:rPr>
                <w:rFonts w:hint="eastAsia" w:ascii="仿宋" w:hAnsi="仿宋" w:eastAsia="仿宋" w:cs="仿宋"/>
                <w:sz w:val="24"/>
              </w:rPr>
              <w:t>制造厂/原产地</w:t>
            </w:r>
          </w:p>
        </w:tc>
        <w:tc>
          <w:tcPr>
            <w:tcW w:w="2880" w:type="dxa"/>
            <w:vAlign w:val="center"/>
          </w:tcPr>
          <w:p w14:paraId="0F12120F">
            <w:pPr>
              <w:spacing w:line="360" w:lineRule="auto"/>
              <w:jc w:val="center"/>
              <w:rPr>
                <w:rFonts w:ascii="仿宋" w:hAnsi="仿宋" w:eastAsia="仿宋" w:cs="仿宋"/>
                <w:sz w:val="24"/>
              </w:rPr>
            </w:pPr>
            <w:r>
              <w:rPr>
                <w:rFonts w:hint="eastAsia" w:ascii="仿宋" w:hAnsi="仿宋" w:eastAsia="仿宋" w:cs="仿宋"/>
                <w:sz w:val="24"/>
              </w:rPr>
              <w:t>规格型号</w:t>
            </w:r>
          </w:p>
        </w:tc>
        <w:tc>
          <w:tcPr>
            <w:tcW w:w="1332" w:type="dxa"/>
            <w:vAlign w:val="center"/>
          </w:tcPr>
          <w:p w14:paraId="0F121210">
            <w:pPr>
              <w:spacing w:line="360" w:lineRule="auto"/>
              <w:jc w:val="center"/>
              <w:rPr>
                <w:rFonts w:ascii="仿宋" w:hAnsi="仿宋" w:eastAsia="仿宋" w:cs="仿宋"/>
                <w:sz w:val="24"/>
              </w:rPr>
            </w:pPr>
            <w:r>
              <w:rPr>
                <w:rFonts w:hint="eastAsia" w:ascii="仿宋" w:hAnsi="仿宋" w:eastAsia="仿宋" w:cs="仿宋"/>
                <w:sz w:val="24"/>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4"/>
              <w:spacing w:line="360" w:lineRule="auto"/>
              <w:jc w:val="center"/>
              <w:rPr>
                <w:rFonts w:ascii="仿宋" w:hAnsi="仿宋" w:eastAsia="仿宋" w:cs="仿宋"/>
                <w:sz w:val="24"/>
              </w:rPr>
            </w:pPr>
          </w:p>
        </w:tc>
        <w:tc>
          <w:tcPr>
            <w:tcW w:w="1900" w:type="dxa"/>
          </w:tcPr>
          <w:p w14:paraId="0F121213">
            <w:pPr>
              <w:pStyle w:val="34"/>
              <w:spacing w:line="360" w:lineRule="auto"/>
              <w:jc w:val="center"/>
              <w:rPr>
                <w:rFonts w:ascii="仿宋" w:hAnsi="仿宋" w:eastAsia="仿宋" w:cs="仿宋"/>
                <w:sz w:val="24"/>
              </w:rPr>
            </w:pPr>
          </w:p>
        </w:tc>
        <w:tc>
          <w:tcPr>
            <w:tcW w:w="1800" w:type="dxa"/>
          </w:tcPr>
          <w:p w14:paraId="0F121214">
            <w:pPr>
              <w:pStyle w:val="34"/>
              <w:spacing w:line="360" w:lineRule="auto"/>
              <w:jc w:val="center"/>
              <w:rPr>
                <w:rFonts w:ascii="仿宋" w:hAnsi="仿宋" w:eastAsia="仿宋" w:cs="仿宋"/>
                <w:sz w:val="24"/>
              </w:rPr>
            </w:pPr>
          </w:p>
        </w:tc>
        <w:tc>
          <w:tcPr>
            <w:tcW w:w="2880" w:type="dxa"/>
          </w:tcPr>
          <w:p w14:paraId="0F121215">
            <w:pPr>
              <w:pStyle w:val="34"/>
              <w:spacing w:line="360" w:lineRule="auto"/>
              <w:jc w:val="center"/>
              <w:rPr>
                <w:rFonts w:ascii="仿宋" w:hAnsi="仿宋" w:eastAsia="仿宋" w:cs="仿宋"/>
                <w:sz w:val="24"/>
              </w:rPr>
            </w:pPr>
          </w:p>
        </w:tc>
        <w:tc>
          <w:tcPr>
            <w:tcW w:w="1332" w:type="dxa"/>
          </w:tcPr>
          <w:p w14:paraId="0F121216">
            <w:pPr>
              <w:pStyle w:val="34"/>
              <w:spacing w:line="360" w:lineRule="auto"/>
              <w:jc w:val="center"/>
              <w:rPr>
                <w:rFonts w:ascii="仿宋" w:hAnsi="仿宋" w:eastAsia="仿宋" w:cs="仿宋"/>
                <w:sz w:val="24"/>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4"/>
              <w:spacing w:line="360" w:lineRule="auto"/>
              <w:jc w:val="center"/>
              <w:rPr>
                <w:rFonts w:ascii="仿宋" w:hAnsi="仿宋" w:eastAsia="仿宋" w:cs="仿宋"/>
                <w:sz w:val="24"/>
              </w:rPr>
            </w:pPr>
          </w:p>
        </w:tc>
        <w:tc>
          <w:tcPr>
            <w:tcW w:w="1900" w:type="dxa"/>
          </w:tcPr>
          <w:p w14:paraId="0F121219">
            <w:pPr>
              <w:pStyle w:val="34"/>
              <w:spacing w:line="360" w:lineRule="auto"/>
              <w:jc w:val="center"/>
              <w:rPr>
                <w:rFonts w:ascii="仿宋" w:hAnsi="仿宋" w:eastAsia="仿宋" w:cs="仿宋"/>
                <w:sz w:val="24"/>
              </w:rPr>
            </w:pPr>
          </w:p>
        </w:tc>
        <w:tc>
          <w:tcPr>
            <w:tcW w:w="1800" w:type="dxa"/>
          </w:tcPr>
          <w:p w14:paraId="0F12121A">
            <w:pPr>
              <w:pStyle w:val="34"/>
              <w:spacing w:line="360" w:lineRule="auto"/>
              <w:jc w:val="center"/>
              <w:rPr>
                <w:rFonts w:ascii="仿宋" w:hAnsi="仿宋" w:eastAsia="仿宋" w:cs="仿宋"/>
                <w:sz w:val="24"/>
              </w:rPr>
            </w:pPr>
          </w:p>
        </w:tc>
        <w:tc>
          <w:tcPr>
            <w:tcW w:w="2880" w:type="dxa"/>
          </w:tcPr>
          <w:p w14:paraId="0F12121B">
            <w:pPr>
              <w:pStyle w:val="34"/>
              <w:spacing w:line="360" w:lineRule="auto"/>
              <w:jc w:val="center"/>
              <w:rPr>
                <w:rFonts w:ascii="仿宋" w:hAnsi="仿宋" w:eastAsia="仿宋" w:cs="仿宋"/>
                <w:sz w:val="24"/>
              </w:rPr>
            </w:pPr>
          </w:p>
        </w:tc>
        <w:tc>
          <w:tcPr>
            <w:tcW w:w="1332" w:type="dxa"/>
          </w:tcPr>
          <w:p w14:paraId="0F12121C">
            <w:pPr>
              <w:pStyle w:val="34"/>
              <w:spacing w:line="360" w:lineRule="auto"/>
              <w:jc w:val="center"/>
              <w:rPr>
                <w:rFonts w:ascii="仿宋" w:hAnsi="仿宋" w:eastAsia="仿宋" w:cs="仿宋"/>
                <w:sz w:val="24"/>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4"/>
              <w:spacing w:line="360" w:lineRule="auto"/>
              <w:jc w:val="center"/>
              <w:rPr>
                <w:rFonts w:ascii="仿宋" w:hAnsi="仿宋" w:eastAsia="仿宋" w:cs="仿宋"/>
                <w:sz w:val="24"/>
              </w:rPr>
            </w:pPr>
          </w:p>
        </w:tc>
        <w:tc>
          <w:tcPr>
            <w:tcW w:w="1900" w:type="dxa"/>
          </w:tcPr>
          <w:p w14:paraId="0F12121F">
            <w:pPr>
              <w:pStyle w:val="34"/>
              <w:spacing w:line="360" w:lineRule="auto"/>
              <w:jc w:val="center"/>
              <w:rPr>
                <w:rFonts w:ascii="仿宋" w:hAnsi="仿宋" w:eastAsia="仿宋" w:cs="仿宋"/>
                <w:sz w:val="24"/>
              </w:rPr>
            </w:pPr>
          </w:p>
        </w:tc>
        <w:tc>
          <w:tcPr>
            <w:tcW w:w="1800" w:type="dxa"/>
          </w:tcPr>
          <w:p w14:paraId="0F121220">
            <w:pPr>
              <w:pStyle w:val="34"/>
              <w:spacing w:line="360" w:lineRule="auto"/>
              <w:jc w:val="center"/>
              <w:rPr>
                <w:rFonts w:ascii="仿宋" w:hAnsi="仿宋" w:eastAsia="仿宋" w:cs="仿宋"/>
                <w:sz w:val="24"/>
              </w:rPr>
            </w:pPr>
          </w:p>
        </w:tc>
        <w:tc>
          <w:tcPr>
            <w:tcW w:w="2880" w:type="dxa"/>
          </w:tcPr>
          <w:p w14:paraId="0F121221">
            <w:pPr>
              <w:pStyle w:val="34"/>
              <w:spacing w:line="360" w:lineRule="auto"/>
              <w:jc w:val="center"/>
              <w:rPr>
                <w:rFonts w:ascii="仿宋" w:hAnsi="仿宋" w:eastAsia="仿宋" w:cs="仿宋"/>
                <w:sz w:val="24"/>
              </w:rPr>
            </w:pPr>
          </w:p>
        </w:tc>
        <w:tc>
          <w:tcPr>
            <w:tcW w:w="1332" w:type="dxa"/>
          </w:tcPr>
          <w:p w14:paraId="0F121222">
            <w:pPr>
              <w:pStyle w:val="34"/>
              <w:spacing w:line="360" w:lineRule="auto"/>
              <w:jc w:val="center"/>
              <w:rPr>
                <w:rFonts w:ascii="仿宋" w:hAnsi="仿宋" w:eastAsia="仿宋" w:cs="仿宋"/>
                <w:sz w:val="24"/>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4"/>
              <w:spacing w:line="360" w:lineRule="auto"/>
              <w:jc w:val="center"/>
              <w:rPr>
                <w:rFonts w:ascii="仿宋" w:hAnsi="仿宋" w:eastAsia="仿宋" w:cs="仿宋"/>
                <w:sz w:val="24"/>
              </w:rPr>
            </w:pPr>
          </w:p>
        </w:tc>
        <w:tc>
          <w:tcPr>
            <w:tcW w:w="1900" w:type="dxa"/>
          </w:tcPr>
          <w:p w14:paraId="0F121225">
            <w:pPr>
              <w:pStyle w:val="34"/>
              <w:spacing w:line="360" w:lineRule="auto"/>
              <w:jc w:val="center"/>
              <w:rPr>
                <w:rFonts w:ascii="仿宋" w:hAnsi="仿宋" w:eastAsia="仿宋" w:cs="仿宋"/>
                <w:sz w:val="24"/>
              </w:rPr>
            </w:pPr>
          </w:p>
        </w:tc>
        <w:tc>
          <w:tcPr>
            <w:tcW w:w="1800" w:type="dxa"/>
          </w:tcPr>
          <w:p w14:paraId="0F121226">
            <w:pPr>
              <w:pStyle w:val="34"/>
              <w:spacing w:line="360" w:lineRule="auto"/>
              <w:jc w:val="center"/>
              <w:rPr>
                <w:rFonts w:ascii="仿宋" w:hAnsi="仿宋" w:eastAsia="仿宋" w:cs="仿宋"/>
                <w:sz w:val="24"/>
              </w:rPr>
            </w:pPr>
          </w:p>
        </w:tc>
        <w:tc>
          <w:tcPr>
            <w:tcW w:w="2880" w:type="dxa"/>
          </w:tcPr>
          <w:p w14:paraId="0F121227">
            <w:pPr>
              <w:pStyle w:val="34"/>
              <w:spacing w:line="360" w:lineRule="auto"/>
              <w:jc w:val="center"/>
              <w:rPr>
                <w:rFonts w:ascii="仿宋" w:hAnsi="仿宋" w:eastAsia="仿宋" w:cs="仿宋"/>
                <w:sz w:val="24"/>
              </w:rPr>
            </w:pPr>
          </w:p>
        </w:tc>
        <w:tc>
          <w:tcPr>
            <w:tcW w:w="1332" w:type="dxa"/>
          </w:tcPr>
          <w:p w14:paraId="0F121228">
            <w:pPr>
              <w:pStyle w:val="34"/>
              <w:spacing w:line="360" w:lineRule="auto"/>
              <w:jc w:val="center"/>
              <w:rPr>
                <w:rFonts w:ascii="仿宋" w:hAnsi="仿宋" w:eastAsia="仿宋" w:cs="仿宋"/>
                <w:sz w:val="24"/>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4"/>
              <w:spacing w:line="360" w:lineRule="auto"/>
              <w:jc w:val="center"/>
              <w:rPr>
                <w:rFonts w:ascii="仿宋" w:hAnsi="仿宋" w:eastAsia="仿宋" w:cs="仿宋"/>
                <w:sz w:val="24"/>
              </w:rPr>
            </w:pPr>
          </w:p>
        </w:tc>
        <w:tc>
          <w:tcPr>
            <w:tcW w:w="1900" w:type="dxa"/>
          </w:tcPr>
          <w:p w14:paraId="0F12122B">
            <w:pPr>
              <w:pStyle w:val="34"/>
              <w:spacing w:line="360" w:lineRule="auto"/>
              <w:jc w:val="center"/>
              <w:rPr>
                <w:rFonts w:ascii="仿宋" w:hAnsi="仿宋" w:eastAsia="仿宋" w:cs="仿宋"/>
                <w:sz w:val="24"/>
              </w:rPr>
            </w:pPr>
          </w:p>
        </w:tc>
        <w:tc>
          <w:tcPr>
            <w:tcW w:w="1800" w:type="dxa"/>
          </w:tcPr>
          <w:p w14:paraId="0F12122C">
            <w:pPr>
              <w:pStyle w:val="34"/>
              <w:spacing w:line="360" w:lineRule="auto"/>
              <w:jc w:val="center"/>
              <w:rPr>
                <w:rFonts w:ascii="仿宋" w:hAnsi="仿宋" w:eastAsia="仿宋" w:cs="仿宋"/>
                <w:sz w:val="24"/>
              </w:rPr>
            </w:pPr>
          </w:p>
        </w:tc>
        <w:tc>
          <w:tcPr>
            <w:tcW w:w="2880" w:type="dxa"/>
          </w:tcPr>
          <w:p w14:paraId="0F12122D">
            <w:pPr>
              <w:pStyle w:val="34"/>
              <w:spacing w:line="360" w:lineRule="auto"/>
              <w:jc w:val="center"/>
              <w:rPr>
                <w:rFonts w:ascii="仿宋" w:hAnsi="仿宋" w:eastAsia="仿宋" w:cs="仿宋"/>
                <w:sz w:val="24"/>
              </w:rPr>
            </w:pPr>
          </w:p>
        </w:tc>
        <w:tc>
          <w:tcPr>
            <w:tcW w:w="1332" w:type="dxa"/>
          </w:tcPr>
          <w:p w14:paraId="0F12122E">
            <w:pPr>
              <w:pStyle w:val="34"/>
              <w:spacing w:line="360" w:lineRule="auto"/>
              <w:jc w:val="center"/>
              <w:rPr>
                <w:rFonts w:ascii="仿宋" w:hAnsi="仿宋" w:eastAsia="仿宋" w:cs="仿宋"/>
                <w:sz w:val="24"/>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4"/>
              <w:spacing w:line="360" w:lineRule="auto"/>
              <w:rPr>
                <w:rFonts w:ascii="仿宋" w:hAnsi="仿宋" w:eastAsia="仿宋" w:cs="仿宋"/>
                <w:sz w:val="24"/>
              </w:rPr>
            </w:pPr>
          </w:p>
        </w:tc>
        <w:tc>
          <w:tcPr>
            <w:tcW w:w="1900" w:type="dxa"/>
          </w:tcPr>
          <w:p w14:paraId="0F121231">
            <w:pPr>
              <w:pStyle w:val="34"/>
              <w:spacing w:line="360" w:lineRule="auto"/>
              <w:jc w:val="center"/>
              <w:rPr>
                <w:rFonts w:ascii="仿宋" w:hAnsi="仿宋" w:eastAsia="仿宋" w:cs="仿宋"/>
                <w:sz w:val="24"/>
              </w:rPr>
            </w:pPr>
          </w:p>
        </w:tc>
        <w:tc>
          <w:tcPr>
            <w:tcW w:w="1800" w:type="dxa"/>
          </w:tcPr>
          <w:p w14:paraId="0F121232">
            <w:pPr>
              <w:pStyle w:val="34"/>
              <w:spacing w:line="360" w:lineRule="auto"/>
              <w:jc w:val="center"/>
              <w:rPr>
                <w:rFonts w:ascii="仿宋" w:hAnsi="仿宋" w:eastAsia="仿宋" w:cs="仿宋"/>
                <w:sz w:val="24"/>
              </w:rPr>
            </w:pPr>
          </w:p>
        </w:tc>
        <w:tc>
          <w:tcPr>
            <w:tcW w:w="2880" w:type="dxa"/>
          </w:tcPr>
          <w:p w14:paraId="0F121233">
            <w:pPr>
              <w:pStyle w:val="34"/>
              <w:spacing w:line="360" w:lineRule="auto"/>
              <w:jc w:val="center"/>
              <w:rPr>
                <w:rFonts w:ascii="仿宋" w:hAnsi="仿宋" w:eastAsia="仿宋" w:cs="仿宋"/>
                <w:sz w:val="24"/>
              </w:rPr>
            </w:pPr>
          </w:p>
        </w:tc>
        <w:tc>
          <w:tcPr>
            <w:tcW w:w="1332" w:type="dxa"/>
          </w:tcPr>
          <w:p w14:paraId="0F121234">
            <w:pPr>
              <w:pStyle w:val="34"/>
              <w:spacing w:line="360" w:lineRule="auto"/>
              <w:jc w:val="center"/>
              <w:rPr>
                <w:rFonts w:ascii="仿宋" w:hAnsi="仿宋" w:eastAsia="仿宋" w:cs="仿宋"/>
                <w:sz w:val="24"/>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4"/>
              <w:spacing w:line="360" w:lineRule="auto"/>
              <w:jc w:val="center"/>
              <w:rPr>
                <w:rFonts w:ascii="仿宋" w:hAnsi="仿宋" w:eastAsia="仿宋" w:cs="仿宋"/>
                <w:sz w:val="24"/>
              </w:rPr>
            </w:pPr>
          </w:p>
        </w:tc>
        <w:tc>
          <w:tcPr>
            <w:tcW w:w="1900" w:type="dxa"/>
          </w:tcPr>
          <w:p w14:paraId="0F121237">
            <w:pPr>
              <w:pStyle w:val="34"/>
              <w:spacing w:line="360" w:lineRule="auto"/>
              <w:jc w:val="center"/>
              <w:rPr>
                <w:rFonts w:ascii="仿宋" w:hAnsi="仿宋" w:eastAsia="仿宋" w:cs="仿宋"/>
                <w:sz w:val="24"/>
              </w:rPr>
            </w:pPr>
          </w:p>
        </w:tc>
        <w:tc>
          <w:tcPr>
            <w:tcW w:w="1800" w:type="dxa"/>
          </w:tcPr>
          <w:p w14:paraId="0F121238">
            <w:pPr>
              <w:pStyle w:val="34"/>
              <w:spacing w:line="360" w:lineRule="auto"/>
              <w:jc w:val="center"/>
              <w:rPr>
                <w:rFonts w:ascii="仿宋" w:hAnsi="仿宋" w:eastAsia="仿宋" w:cs="仿宋"/>
                <w:sz w:val="24"/>
              </w:rPr>
            </w:pPr>
          </w:p>
        </w:tc>
        <w:tc>
          <w:tcPr>
            <w:tcW w:w="2880" w:type="dxa"/>
          </w:tcPr>
          <w:p w14:paraId="0F121239">
            <w:pPr>
              <w:pStyle w:val="34"/>
              <w:spacing w:line="360" w:lineRule="auto"/>
              <w:jc w:val="center"/>
              <w:rPr>
                <w:rFonts w:ascii="仿宋" w:hAnsi="仿宋" w:eastAsia="仿宋" w:cs="仿宋"/>
                <w:sz w:val="24"/>
              </w:rPr>
            </w:pPr>
          </w:p>
        </w:tc>
        <w:tc>
          <w:tcPr>
            <w:tcW w:w="1332" w:type="dxa"/>
          </w:tcPr>
          <w:p w14:paraId="0F12123A">
            <w:pPr>
              <w:pStyle w:val="34"/>
              <w:spacing w:line="360" w:lineRule="auto"/>
              <w:jc w:val="center"/>
              <w:rPr>
                <w:rFonts w:ascii="仿宋" w:hAnsi="仿宋" w:eastAsia="仿宋" w:cs="仿宋"/>
                <w:sz w:val="24"/>
              </w:rPr>
            </w:pPr>
          </w:p>
        </w:tc>
      </w:tr>
    </w:tbl>
    <w:p w14:paraId="0F12123C">
      <w:pPr>
        <w:spacing w:line="360" w:lineRule="auto"/>
        <w:ind w:firstLine="470" w:firstLineChars="196"/>
        <w:rPr>
          <w:rFonts w:ascii="仿宋" w:hAnsi="仿宋" w:eastAsia="仿宋" w:cs="仿宋"/>
          <w:sz w:val="24"/>
        </w:rPr>
      </w:pPr>
      <w:r>
        <w:rPr>
          <w:rFonts w:hint="eastAsia" w:ascii="仿宋" w:hAnsi="仿宋" w:eastAsia="仿宋" w:cs="仿宋"/>
          <w:sz w:val="24"/>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ascii="仿宋" w:hAnsi="仿宋" w:eastAsia="仿宋" w:cs="仿宋"/>
          <w:sz w:val="24"/>
        </w:rPr>
      </w:pPr>
    </w:p>
    <w:p w14:paraId="0F12123E">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3F">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40">
      <w:pPr>
        <w:spacing w:line="360" w:lineRule="auto"/>
        <w:jc w:val="center"/>
        <w:rPr>
          <w:rFonts w:ascii="仿宋" w:hAnsi="仿宋" w:eastAsia="仿宋" w:cs="仿宋"/>
          <w:b/>
          <w:bCs/>
          <w:sz w:val="32"/>
          <w:szCs w:val="32"/>
        </w:rPr>
      </w:pPr>
    </w:p>
    <w:p w14:paraId="0F121241">
      <w:pPr>
        <w:spacing w:line="360" w:lineRule="auto"/>
        <w:jc w:val="center"/>
        <w:rPr>
          <w:rFonts w:ascii="仿宋" w:hAnsi="仿宋" w:eastAsia="仿宋" w:cs="仿宋"/>
          <w:kern w:val="0"/>
          <w:sz w:val="24"/>
        </w:rPr>
      </w:pPr>
    </w:p>
    <w:p w14:paraId="0F121242">
      <w:pPr>
        <w:spacing w:line="360" w:lineRule="auto"/>
        <w:jc w:val="center"/>
        <w:rPr>
          <w:rFonts w:ascii="仿宋" w:hAnsi="仿宋" w:eastAsia="仿宋" w:cs="仿宋"/>
          <w:kern w:val="0"/>
          <w:sz w:val="24"/>
        </w:rPr>
      </w:pPr>
    </w:p>
    <w:p w14:paraId="0F121243">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0F121244">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十五、政府采购供应商廉洁自律承诺书</w:t>
      </w:r>
    </w:p>
    <w:p w14:paraId="0F121245">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浙江省测绘科学技术研究院</w:t>
      </w:r>
      <w:r>
        <w:rPr>
          <w:rFonts w:hint="eastAsia" w:ascii="仿宋" w:hAnsi="仿宋" w:eastAsia="仿宋" w:cs="仿宋"/>
          <w:kern w:val="0"/>
          <w:sz w:val="24"/>
          <w:lang w:val="zh-CN"/>
        </w:rPr>
        <w:t xml:space="preserve">：    </w:t>
      </w:r>
    </w:p>
    <w:p w14:paraId="05256BF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086FEE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2B5799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214C609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ascii="仿宋" w:hAnsi="仿宋" w:eastAsia="仿宋" w:cs="仿宋"/>
          <w:kern w:val="0"/>
          <w:sz w:val="24"/>
          <w:lang w:val="zh-CN"/>
        </w:rPr>
      </w:pPr>
    </w:p>
    <w:p w14:paraId="0F121250">
      <w:pPr>
        <w:autoSpaceDE w:val="0"/>
        <w:autoSpaceDN w:val="0"/>
        <w:spacing w:line="360" w:lineRule="auto"/>
        <w:ind w:left="2"/>
        <w:jc w:val="left"/>
        <w:rPr>
          <w:rFonts w:ascii="仿宋" w:hAnsi="仿宋" w:eastAsia="仿宋" w:cs="仿宋"/>
          <w:kern w:val="0"/>
          <w:sz w:val="24"/>
          <w:lang w:val="zh-CN"/>
        </w:rPr>
      </w:pPr>
    </w:p>
    <w:p w14:paraId="0F121251">
      <w:pPr>
        <w:autoSpaceDE w:val="0"/>
        <w:autoSpaceDN w:val="0"/>
        <w:spacing w:line="360" w:lineRule="auto"/>
        <w:ind w:left="2"/>
        <w:jc w:val="left"/>
        <w:rPr>
          <w:rFonts w:ascii="仿宋" w:hAnsi="仿宋" w:eastAsia="仿宋" w:cs="仿宋"/>
          <w:kern w:val="0"/>
          <w:sz w:val="24"/>
          <w:lang w:val="zh-CN"/>
        </w:rPr>
      </w:pPr>
    </w:p>
    <w:p w14:paraId="0F121252">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3">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4">
      <w:pPr>
        <w:spacing w:line="360" w:lineRule="auto"/>
        <w:jc w:val="center"/>
        <w:rPr>
          <w:rFonts w:ascii="仿宋" w:hAnsi="仿宋" w:eastAsia="仿宋" w:cs="仿宋"/>
          <w:b/>
          <w:sz w:val="36"/>
          <w:szCs w:val="36"/>
        </w:rPr>
      </w:pPr>
    </w:p>
    <w:p w14:paraId="0F121255">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1256">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十六、认为需求的其他技术文件或说明（如果有）</w:t>
      </w:r>
    </w:p>
    <w:p w14:paraId="0F121257">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0F121258">
      <w:pPr>
        <w:spacing w:line="360" w:lineRule="auto"/>
        <w:rPr>
          <w:rFonts w:ascii="仿宋" w:hAnsi="仿宋" w:eastAsia="仿宋" w:cs="仿宋"/>
          <w:sz w:val="24"/>
        </w:rPr>
      </w:pPr>
    </w:p>
    <w:p w14:paraId="0F121259">
      <w:pPr>
        <w:snapToGrid w:val="0"/>
        <w:spacing w:line="360" w:lineRule="auto"/>
        <w:ind w:left="4200" w:leftChars="2000"/>
        <w:jc w:val="lef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A">
      <w:pPr>
        <w:snapToGrid w:val="0"/>
        <w:spacing w:line="360" w:lineRule="auto"/>
        <w:ind w:left="4200" w:leftChars="2000"/>
        <w:jc w:val="left"/>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B">
      <w:pPr>
        <w:spacing w:line="360" w:lineRule="auto"/>
        <w:jc w:val="center"/>
        <w:rPr>
          <w:rFonts w:ascii="仿宋" w:hAnsi="仿宋" w:eastAsia="仿宋" w:cs="仿宋"/>
          <w:b/>
          <w:bCs/>
          <w:sz w:val="32"/>
          <w:szCs w:val="32"/>
        </w:rPr>
      </w:pPr>
    </w:p>
    <w:p w14:paraId="0F12125C">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0F12125D">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0F12125E">
      <w:pPr>
        <w:spacing w:line="360" w:lineRule="auto"/>
        <w:jc w:val="center"/>
        <w:rPr>
          <w:rFonts w:ascii="仿宋" w:hAnsi="仿宋" w:eastAsia="仿宋" w:cs="仿宋"/>
          <w:b/>
          <w:kern w:val="0"/>
          <w:sz w:val="36"/>
          <w:szCs w:val="36"/>
        </w:rPr>
      </w:pPr>
    </w:p>
    <w:p w14:paraId="0F12125F">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目录</w:t>
      </w:r>
    </w:p>
    <w:p w14:paraId="0F121260">
      <w:pPr>
        <w:spacing w:line="360" w:lineRule="auto"/>
        <w:jc w:val="center"/>
        <w:rPr>
          <w:rFonts w:ascii="仿宋" w:hAnsi="仿宋" w:eastAsia="仿宋" w:cs="仿宋"/>
          <w:b/>
          <w:kern w:val="0"/>
          <w:sz w:val="36"/>
          <w:szCs w:val="36"/>
        </w:rPr>
      </w:pPr>
    </w:p>
    <w:p w14:paraId="0F121261">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（1）初次开标一览表（报价表）</w:t>
      </w:r>
      <w:r>
        <w:rPr>
          <w:rFonts w:hint="eastAsia" w:ascii="仿宋" w:hAnsi="仿宋" w:eastAsia="仿宋" w:cs="仿宋"/>
          <w:sz w:val="24"/>
        </w:rPr>
        <w:tab/>
      </w:r>
      <w:r>
        <w:rPr>
          <w:rFonts w:hint="eastAsia" w:ascii="仿宋" w:hAnsi="仿宋" w:eastAsia="仿宋" w:cs="仿宋"/>
          <w:sz w:val="24"/>
        </w:rPr>
        <w:t>（页码）</w:t>
      </w:r>
    </w:p>
    <w:p w14:paraId="0F121262">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（2）报价情况说明（如果有）</w:t>
      </w:r>
      <w:r>
        <w:rPr>
          <w:rFonts w:hint="eastAsia" w:ascii="仿宋" w:hAnsi="仿宋" w:eastAsia="仿宋" w:cs="仿宋"/>
          <w:sz w:val="24"/>
        </w:rPr>
        <w:tab/>
      </w:r>
      <w:r>
        <w:rPr>
          <w:rFonts w:hint="eastAsia" w:ascii="仿宋" w:hAnsi="仿宋" w:eastAsia="仿宋" w:cs="仿宋"/>
          <w:sz w:val="24"/>
        </w:rPr>
        <w:t>（页码）</w:t>
      </w:r>
    </w:p>
    <w:p w14:paraId="0F121263">
      <w:pPr>
        <w:tabs>
          <w:tab w:val="left" w:leader="dot" w:pos="7980"/>
          <w:tab w:val="left" w:leader="dot" w:pos="8400"/>
        </w:tabs>
        <w:snapToGrid w:val="0"/>
        <w:spacing w:line="360" w:lineRule="auto"/>
        <w:ind w:left="420" w:leftChars="200" w:right="210" w:rightChars="100"/>
        <w:rPr>
          <w:rFonts w:ascii="仿宋" w:hAnsi="仿宋" w:eastAsia="仿宋" w:cs="仿宋"/>
          <w:sz w:val="24"/>
        </w:rPr>
      </w:pPr>
      <w:r>
        <w:rPr>
          <w:rFonts w:hint="eastAsia" w:ascii="仿宋" w:hAnsi="仿宋" w:eastAsia="仿宋" w:cs="仿宋"/>
          <w:sz w:val="24"/>
        </w:rPr>
        <w:t>（3）中小企业声明函（如果有）</w:t>
      </w:r>
      <w:r>
        <w:rPr>
          <w:rFonts w:hint="eastAsia" w:ascii="仿宋" w:hAnsi="仿宋" w:eastAsia="仿宋" w:cs="仿宋"/>
          <w:sz w:val="24"/>
        </w:rPr>
        <w:tab/>
      </w:r>
      <w:r>
        <w:rPr>
          <w:rFonts w:hint="eastAsia" w:ascii="仿宋" w:hAnsi="仿宋" w:eastAsia="仿宋" w:cs="仿宋"/>
          <w:sz w:val="24"/>
        </w:rPr>
        <w:t>（页码）</w:t>
      </w:r>
    </w:p>
    <w:p w14:paraId="0F121264">
      <w:pPr>
        <w:snapToGrid w:val="0"/>
        <w:spacing w:line="360" w:lineRule="auto"/>
        <w:ind w:right="480"/>
        <w:jc w:val="center"/>
        <w:rPr>
          <w:rFonts w:ascii="仿宋" w:hAnsi="仿宋" w:eastAsia="仿宋" w:cs="仿宋"/>
          <w:b/>
          <w:kern w:val="0"/>
          <w:sz w:val="32"/>
          <w:szCs w:val="32"/>
        </w:rPr>
      </w:pPr>
    </w:p>
    <w:p w14:paraId="0F121265">
      <w:pPr>
        <w:snapToGrid w:val="0"/>
        <w:spacing w:line="360" w:lineRule="auto"/>
        <w:ind w:right="480"/>
        <w:jc w:val="center"/>
        <w:rPr>
          <w:rFonts w:ascii="仿宋" w:hAnsi="仿宋" w:eastAsia="仿宋" w:cs="仿宋"/>
          <w:b/>
          <w:kern w:val="0"/>
          <w:sz w:val="32"/>
          <w:szCs w:val="32"/>
        </w:rPr>
      </w:pPr>
    </w:p>
    <w:p w14:paraId="0F121266">
      <w:pPr>
        <w:widowControl/>
        <w:adjustRightInd/>
        <w:jc w:val="left"/>
        <w:rPr>
          <w:rFonts w:ascii="仿宋" w:hAnsi="仿宋" w:eastAsia="仿宋" w:cs="仿宋"/>
          <w:b/>
          <w:sz w:val="36"/>
          <w:szCs w:val="36"/>
        </w:rPr>
      </w:pPr>
    </w:p>
    <w:p w14:paraId="0F12126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F121268">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一、初次开标一览表（报价表）</w:t>
      </w:r>
    </w:p>
    <w:p w14:paraId="0F121269">
      <w:pPr>
        <w:snapToGrid w:val="0"/>
        <w:spacing w:line="360" w:lineRule="auto"/>
        <w:rPr>
          <w:rFonts w:ascii="仿宋" w:hAnsi="仿宋" w:eastAsia="仿宋" w:cs="仿宋"/>
          <w:kern w:val="0"/>
          <w:sz w:val="24"/>
        </w:rPr>
      </w:pPr>
      <w:r>
        <w:rPr>
          <w:rFonts w:hint="eastAsia" w:ascii="仿宋" w:hAnsi="仿宋" w:eastAsia="仿宋" w:cs="仿宋"/>
          <w:sz w:val="24"/>
        </w:rPr>
        <w:t>浙江省测绘科学技术研究院、（采购代理机构）</w:t>
      </w:r>
      <w:r>
        <w:rPr>
          <w:rFonts w:hint="eastAsia" w:ascii="仿宋" w:hAnsi="仿宋" w:eastAsia="仿宋" w:cs="仿宋"/>
          <w:kern w:val="0"/>
          <w:sz w:val="24"/>
          <w:lang w:val="zh-CN"/>
        </w:rPr>
        <w:t>：</w:t>
      </w:r>
    </w:p>
    <w:p w14:paraId="0F12126A">
      <w:pPr>
        <w:snapToGrid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按你方磋商文件要求，我们，本响应文件签字方，谨此向你方发出要约如下：如你方接受本投标，我方关于</w:t>
      </w:r>
      <w:r>
        <w:rPr>
          <w:rFonts w:hint="eastAsia" w:ascii="仿宋" w:hAnsi="仿宋" w:eastAsia="仿宋" w:cs="仿宋"/>
          <w:sz w:val="24"/>
          <w:lang w:eastAsia="zh-CN"/>
        </w:rPr>
        <w:t>航空摄影航摄仪租赁服务</w:t>
      </w:r>
      <w:r>
        <w:rPr>
          <w:rFonts w:hint="eastAsia" w:ascii="仿宋" w:hAnsi="仿宋" w:eastAsia="仿宋" w:cs="仿宋"/>
          <w:sz w:val="24"/>
        </w:rPr>
        <w:t>【项目编号：</w:t>
      </w:r>
      <w:r>
        <w:rPr>
          <w:rFonts w:hint="eastAsia" w:ascii="仿宋" w:hAnsi="仿宋" w:eastAsia="仿宋" w:cs="仿宋"/>
          <w:sz w:val="24"/>
          <w:lang w:eastAsia="zh-CN"/>
        </w:rPr>
        <w:t>ZJCT8-CHYJY202551</w:t>
      </w:r>
      <w:r>
        <w:rPr>
          <w:rFonts w:hint="eastAsia" w:ascii="仿宋" w:hAnsi="仿宋" w:eastAsia="仿宋" w:cs="仿宋"/>
          <w:sz w:val="24"/>
        </w:rPr>
        <w:t>】</w:t>
      </w:r>
      <w:r>
        <w:rPr>
          <w:rFonts w:hint="eastAsia" w:ascii="仿宋" w:hAnsi="仿宋" w:eastAsia="仿宋" w:cs="仿宋"/>
          <w:kern w:val="0"/>
          <w:sz w:val="24"/>
          <w:lang w:val="zh-CN"/>
        </w:rPr>
        <w:t>的初次报价如下：</w:t>
      </w:r>
    </w:p>
    <w:p w14:paraId="0F12126B">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初次开标一览表（报价表）（单位均为人民币元）</w:t>
      </w:r>
    </w:p>
    <w:tbl>
      <w:tblPr>
        <w:tblStyle w:val="62"/>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06" w:type="pct"/>
            <w:vAlign w:val="center"/>
          </w:tcPr>
          <w:p w14:paraId="0F12126D">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694" w:type="pct"/>
          </w:tcPr>
          <w:p w14:paraId="0F12126E">
            <w:pPr>
              <w:spacing w:line="360" w:lineRule="auto"/>
              <w:jc w:val="center"/>
              <w:rPr>
                <w:rFonts w:ascii="仿宋" w:hAnsi="仿宋" w:eastAsia="仿宋" w:cs="仿宋"/>
                <w:b/>
                <w:sz w:val="24"/>
              </w:rPr>
            </w:pPr>
          </w:p>
          <w:p w14:paraId="0F12126F">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43" w:type="pct"/>
            <w:vAlign w:val="center"/>
          </w:tcPr>
          <w:p w14:paraId="0F121270">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692" w:type="pct"/>
            <w:vAlign w:val="center"/>
          </w:tcPr>
          <w:p w14:paraId="0F121271">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49" w:type="pct"/>
            <w:vAlign w:val="center"/>
          </w:tcPr>
          <w:p w14:paraId="0F121272">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39" w:type="pct"/>
          </w:tcPr>
          <w:p w14:paraId="0F121273">
            <w:pPr>
              <w:spacing w:line="360" w:lineRule="auto"/>
              <w:jc w:val="center"/>
              <w:rPr>
                <w:rFonts w:ascii="仿宋" w:hAnsi="仿宋" w:eastAsia="仿宋" w:cs="仿宋"/>
                <w:b/>
                <w:sz w:val="24"/>
              </w:rPr>
            </w:pPr>
          </w:p>
          <w:p w14:paraId="0F121274">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925" w:type="pct"/>
            <w:vAlign w:val="center"/>
          </w:tcPr>
          <w:p w14:paraId="0F121275">
            <w:pPr>
              <w:spacing w:line="360" w:lineRule="auto"/>
              <w:jc w:val="center"/>
              <w:rPr>
                <w:rFonts w:ascii="仿宋" w:hAnsi="仿宋" w:eastAsia="仿宋" w:cs="仿宋"/>
                <w:b/>
                <w:sz w:val="24"/>
              </w:rPr>
            </w:pPr>
          </w:p>
          <w:p w14:paraId="0F121276">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F121277">
            <w:pPr>
              <w:spacing w:line="360" w:lineRule="auto"/>
              <w:jc w:val="center"/>
              <w:rPr>
                <w:rFonts w:ascii="仿宋" w:hAnsi="仿宋" w:eastAsia="仿宋" w:cs="仿宋"/>
                <w:b/>
                <w:sz w:val="24"/>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ascii="仿宋" w:hAnsi="仿宋" w:eastAsia="仿宋" w:cs="仿宋"/>
                <w:sz w:val="24"/>
              </w:rPr>
            </w:pPr>
            <w:r>
              <w:rPr>
                <w:rFonts w:hint="eastAsia" w:ascii="仿宋" w:hAnsi="仿宋" w:eastAsia="仿宋" w:cs="仿宋"/>
                <w:sz w:val="24"/>
              </w:rPr>
              <w:t>1</w:t>
            </w:r>
          </w:p>
        </w:tc>
        <w:tc>
          <w:tcPr>
            <w:tcW w:w="306" w:type="pct"/>
            <w:vAlign w:val="center"/>
          </w:tcPr>
          <w:p w14:paraId="0F12127A">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7B">
            <w:pPr>
              <w:snapToGrid w:val="0"/>
              <w:spacing w:line="360" w:lineRule="auto"/>
              <w:jc w:val="center"/>
              <w:rPr>
                <w:rFonts w:ascii="仿宋" w:hAnsi="仿宋" w:eastAsia="仿宋" w:cs="仿宋"/>
                <w:sz w:val="24"/>
              </w:rPr>
            </w:pPr>
          </w:p>
        </w:tc>
        <w:tc>
          <w:tcPr>
            <w:tcW w:w="743" w:type="pct"/>
            <w:vAlign w:val="center"/>
          </w:tcPr>
          <w:p w14:paraId="0F12127C">
            <w:pPr>
              <w:snapToGrid w:val="0"/>
              <w:spacing w:line="360" w:lineRule="auto"/>
              <w:jc w:val="center"/>
              <w:rPr>
                <w:rFonts w:ascii="仿宋" w:hAnsi="仿宋" w:eastAsia="仿宋" w:cs="仿宋"/>
                <w:sz w:val="24"/>
              </w:rPr>
            </w:pPr>
          </w:p>
        </w:tc>
        <w:tc>
          <w:tcPr>
            <w:tcW w:w="692" w:type="pct"/>
            <w:vAlign w:val="center"/>
          </w:tcPr>
          <w:p w14:paraId="0F12127D">
            <w:pPr>
              <w:snapToGrid w:val="0"/>
              <w:spacing w:line="360" w:lineRule="auto"/>
              <w:jc w:val="center"/>
              <w:rPr>
                <w:rFonts w:ascii="仿宋" w:hAnsi="仿宋" w:eastAsia="仿宋" w:cs="仿宋"/>
                <w:sz w:val="24"/>
              </w:rPr>
            </w:pPr>
          </w:p>
        </w:tc>
        <w:tc>
          <w:tcPr>
            <w:tcW w:w="649" w:type="pct"/>
            <w:vAlign w:val="center"/>
          </w:tcPr>
          <w:p w14:paraId="0F12127E">
            <w:pPr>
              <w:spacing w:line="360" w:lineRule="auto"/>
              <w:jc w:val="center"/>
              <w:rPr>
                <w:rFonts w:ascii="仿宋" w:hAnsi="仿宋" w:eastAsia="仿宋" w:cs="仿宋"/>
                <w:sz w:val="24"/>
              </w:rPr>
            </w:pPr>
          </w:p>
        </w:tc>
        <w:tc>
          <w:tcPr>
            <w:tcW w:w="739" w:type="pct"/>
          </w:tcPr>
          <w:p w14:paraId="0F12127F">
            <w:pPr>
              <w:spacing w:line="360" w:lineRule="auto"/>
              <w:jc w:val="center"/>
              <w:rPr>
                <w:rFonts w:ascii="仿宋" w:hAnsi="仿宋" w:eastAsia="仿宋" w:cs="仿宋"/>
                <w:sz w:val="24"/>
              </w:rPr>
            </w:pPr>
          </w:p>
        </w:tc>
        <w:tc>
          <w:tcPr>
            <w:tcW w:w="925" w:type="pct"/>
            <w:vAlign w:val="center"/>
          </w:tcPr>
          <w:p w14:paraId="0F121280">
            <w:pPr>
              <w:spacing w:line="360" w:lineRule="auto"/>
              <w:jc w:val="center"/>
              <w:rPr>
                <w:rFonts w:ascii="仿宋" w:hAnsi="仿宋" w:eastAsia="仿宋" w:cs="仿宋"/>
                <w:sz w:val="24"/>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ascii="仿宋" w:hAnsi="仿宋" w:eastAsia="仿宋" w:cs="仿宋"/>
                <w:sz w:val="24"/>
              </w:rPr>
            </w:pPr>
            <w:r>
              <w:rPr>
                <w:rFonts w:hint="eastAsia" w:ascii="仿宋" w:hAnsi="仿宋" w:eastAsia="仿宋" w:cs="仿宋"/>
                <w:sz w:val="24"/>
              </w:rPr>
              <w:t>2</w:t>
            </w:r>
          </w:p>
        </w:tc>
        <w:tc>
          <w:tcPr>
            <w:tcW w:w="306" w:type="pct"/>
            <w:vAlign w:val="center"/>
          </w:tcPr>
          <w:p w14:paraId="0F121283">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84">
            <w:pPr>
              <w:snapToGrid w:val="0"/>
              <w:spacing w:line="360" w:lineRule="auto"/>
              <w:jc w:val="center"/>
              <w:rPr>
                <w:rFonts w:ascii="仿宋" w:hAnsi="仿宋" w:eastAsia="仿宋" w:cs="仿宋"/>
                <w:sz w:val="24"/>
              </w:rPr>
            </w:pPr>
          </w:p>
        </w:tc>
        <w:tc>
          <w:tcPr>
            <w:tcW w:w="743" w:type="pct"/>
            <w:vAlign w:val="center"/>
          </w:tcPr>
          <w:p w14:paraId="0F121285">
            <w:pPr>
              <w:snapToGrid w:val="0"/>
              <w:spacing w:line="360" w:lineRule="auto"/>
              <w:jc w:val="center"/>
              <w:rPr>
                <w:rFonts w:ascii="仿宋" w:hAnsi="仿宋" w:eastAsia="仿宋" w:cs="仿宋"/>
                <w:sz w:val="24"/>
              </w:rPr>
            </w:pPr>
          </w:p>
        </w:tc>
        <w:tc>
          <w:tcPr>
            <w:tcW w:w="692" w:type="pct"/>
            <w:vAlign w:val="center"/>
          </w:tcPr>
          <w:p w14:paraId="0F121286">
            <w:pPr>
              <w:snapToGrid w:val="0"/>
              <w:spacing w:line="360" w:lineRule="auto"/>
              <w:jc w:val="center"/>
              <w:rPr>
                <w:rFonts w:ascii="仿宋" w:hAnsi="仿宋" w:eastAsia="仿宋" w:cs="仿宋"/>
                <w:sz w:val="24"/>
              </w:rPr>
            </w:pPr>
          </w:p>
        </w:tc>
        <w:tc>
          <w:tcPr>
            <w:tcW w:w="649" w:type="pct"/>
            <w:vAlign w:val="center"/>
          </w:tcPr>
          <w:p w14:paraId="0F121287">
            <w:pPr>
              <w:spacing w:line="360" w:lineRule="auto"/>
              <w:jc w:val="center"/>
              <w:rPr>
                <w:rFonts w:ascii="仿宋" w:hAnsi="仿宋" w:eastAsia="仿宋" w:cs="仿宋"/>
                <w:sz w:val="24"/>
              </w:rPr>
            </w:pPr>
          </w:p>
        </w:tc>
        <w:tc>
          <w:tcPr>
            <w:tcW w:w="739" w:type="pct"/>
          </w:tcPr>
          <w:p w14:paraId="0F121288">
            <w:pPr>
              <w:spacing w:line="360" w:lineRule="auto"/>
              <w:jc w:val="center"/>
              <w:rPr>
                <w:rFonts w:ascii="仿宋" w:hAnsi="仿宋" w:eastAsia="仿宋" w:cs="仿宋"/>
                <w:sz w:val="24"/>
              </w:rPr>
            </w:pPr>
          </w:p>
        </w:tc>
        <w:tc>
          <w:tcPr>
            <w:tcW w:w="925" w:type="pct"/>
            <w:vAlign w:val="center"/>
          </w:tcPr>
          <w:p w14:paraId="0F121289">
            <w:pPr>
              <w:spacing w:line="360" w:lineRule="auto"/>
              <w:jc w:val="center"/>
              <w:rPr>
                <w:rFonts w:ascii="仿宋" w:hAnsi="仿宋" w:eastAsia="仿宋" w:cs="仿宋"/>
                <w:sz w:val="24"/>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ascii="仿宋" w:hAnsi="仿宋" w:eastAsia="仿宋" w:cs="仿宋"/>
                <w:sz w:val="24"/>
              </w:rPr>
            </w:pPr>
            <w:r>
              <w:rPr>
                <w:rFonts w:hint="eastAsia" w:ascii="仿宋" w:hAnsi="仿宋" w:eastAsia="仿宋" w:cs="仿宋"/>
                <w:sz w:val="24"/>
              </w:rPr>
              <w:t>…</w:t>
            </w:r>
          </w:p>
        </w:tc>
        <w:tc>
          <w:tcPr>
            <w:tcW w:w="306" w:type="pct"/>
            <w:vAlign w:val="center"/>
          </w:tcPr>
          <w:p w14:paraId="0F12128C">
            <w:pPr>
              <w:snapToGrid w:val="0"/>
              <w:spacing w:line="360" w:lineRule="auto"/>
              <w:jc w:val="center"/>
              <w:rPr>
                <w:rFonts w:ascii="仿宋" w:hAnsi="仿宋" w:eastAsia="仿宋" w:cs="仿宋"/>
                <w:sz w:val="24"/>
              </w:rPr>
            </w:pPr>
          </w:p>
        </w:tc>
        <w:tc>
          <w:tcPr>
            <w:tcW w:w="694" w:type="pct"/>
            <w:vAlign w:val="center"/>
          </w:tcPr>
          <w:p w14:paraId="0F12128D">
            <w:pPr>
              <w:snapToGrid w:val="0"/>
              <w:spacing w:line="360" w:lineRule="auto"/>
              <w:jc w:val="center"/>
              <w:rPr>
                <w:rFonts w:ascii="仿宋" w:hAnsi="仿宋" w:eastAsia="仿宋" w:cs="仿宋"/>
                <w:sz w:val="24"/>
              </w:rPr>
            </w:pPr>
          </w:p>
        </w:tc>
        <w:tc>
          <w:tcPr>
            <w:tcW w:w="743" w:type="pct"/>
            <w:vAlign w:val="center"/>
          </w:tcPr>
          <w:p w14:paraId="0F12128E">
            <w:pPr>
              <w:snapToGrid w:val="0"/>
              <w:spacing w:line="360" w:lineRule="auto"/>
              <w:jc w:val="center"/>
              <w:rPr>
                <w:rFonts w:ascii="仿宋" w:hAnsi="仿宋" w:eastAsia="仿宋" w:cs="仿宋"/>
                <w:sz w:val="24"/>
              </w:rPr>
            </w:pPr>
          </w:p>
        </w:tc>
        <w:tc>
          <w:tcPr>
            <w:tcW w:w="692" w:type="pct"/>
            <w:vAlign w:val="center"/>
          </w:tcPr>
          <w:p w14:paraId="0F12128F">
            <w:pPr>
              <w:snapToGrid w:val="0"/>
              <w:spacing w:line="360" w:lineRule="auto"/>
              <w:jc w:val="center"/>
              <w:rPr>
                <w:rFonts w:ascii="仿宋" w:hAnsi="仿宋" w:eastAsia="仿宋" w:cs="仿宋"/>
                <w:sz w:val="24"/>
              </w:rPr>
            </w:pPr>
          </w:p>
        </w:tc>
        <w:tc>
          <w:tcPr>
            <w:tcW w:w="649" w:type="pct"/>
            <w:vAlign w:val="center"/>
          </w:tcPr>
          <w:p w14:paraId="0F121290">
            <w:pPr>
              <w:spacing w:line="360" w:lineRule="auto"/>
              <w:jc w:val="center"/>
              <w:rPr>
                <w:rFonts w:ascii="仿宋" w:hAnsi="仿宋" w:eastAsia="仿宋" w:cs="仿宋"/>
                <w:sz w:val="24"/>
              </w:rPr>
            </w:pPr>
          </w:p>
        </w:tc>
        <w:tc>
          <w:tcPr>
            <w:tcW w:w="739" w:type="pct"/>
          </w:tcPr>
          <w:p w14:paraId="0F121291">
            <w:pPr>
              <w:spacing w:line="360" w:lineRule="auto"/>
              <w:jc w:val="center"/>
              <w:rPr>
                <w:rFonts w:ascii="仿宋" w:hAnsi="仿宋" w:eastAsia="仿宋" w:cs="仿宋"/>
                <w:sz w:val="24"/>
              </w:rPr>
            </w:pPr>
          </w:p>
        </w:tc>
        <w:tc>
          <w:tcPr>
            <w:tcW w:w="925" w:type="pct"/>
            <w:vAlign w:val="center"/>
          </w:tcPr>
          <w:p w14:paraId="0F121292">
            <w:pPr>
              <w:spacing w:line="360" w:lineRule="auto"/>
              <w:jc w:val="center"/>
              <w:rPr>
                <w:rFonts w:ascii="仿宋" w:hAnsi="仿宋" w:eastAsia="仿宋" w:cs="仿宋"/>
                <w:sz w:val="24"/>
              </w:rPr>
            </w:pPr>
          </w:p>
        </w:tc>
      </w:tr>
      <w:tr w14:paraId="0778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2" w:type="pct"/>
            <w:gridSpan w:val="4"/>
            <w:vAlign w:val="center"/>
          </w:tcPr>
          <w:p w14:paraId="77572FC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初次投标报价单价</w:t>
            </w:r>
            <w:r>
              <w:rPr>
                <w:rFonts w:hint="eastAsia" w:ascii="仿宋" w:hAnsi="仿宋" w:eastAsia="仿宋" w:cs="仿宋"/>
                <w:b/>
                <w:sz w:val="24"/>
                <w:szCs w:val="24"/>
              </w:rPr>
              <w:t>（小写）</w:t>
            </w:r>
          </w:p>
        </w:tc>
        <w:tc>
          <w:tcPr>
            <w:tcW w:w="3007" w:type="pct"/>
            <w:gridSpan w:val="4"/>
          </w:tcPr>
          <w:p w14:paraId="3A48DF3A">
            <w:pPr>
              <w:spacing w:line="360" w:lineRule="auto"/>
              <w:jc w:val="center"/>
              <w:rPr>
                <w:rFonts w:ascii="仿宋" w:hAnsi="仿宋" w:eastAsia="仿宋" w:cs="仿宋"/>
                <w:sz w:val="24"/>
              </w:rPr>
            </w:pPr>
            <w:r>
              <w:rPr>
                <w:rFonts w:hint="eastAsia" w:eastAsia="仿宋_GB2312"/>
                <w:color w:val="auto"/>
                <w:sz w:val="24"/>
                <w:highlight w:val="none"/>
                <w:u w:val="single"/>
                <w:lang w:val="en-US" w:eastAsia="zh-CN"/>
              </w:rPr>
              <w:t xml:space="preserve">      </w:t>
            </w:r>
            <w:r>
              <w:rPr>
                <w:rFonts w:hint="eastAsia" w:ascii="Times New Roman" w:hAnsi="Times New Roman" w:eastAsia="仿宋_GB2312"/>
                <w:color w:val="auto"/>
                <w:sz w:val="24"/>
                <w:highlight w:val="none"/>
                <w:lang w:val="en-US" w:eastAsia="zh-CN"/>
              </w:rPr>
              <w:t>元/天次</w:t>
            </w: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2" w:type="pct"/>
            <w:gridSpan w:val="4"/>
            <w:vAlign w:val="center"/>
          </w:tcPr>
          <w:p w14:paraId="0F1212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初次投标总价（小写）</w:t>
            </w:r>
          </w:p>
        </w:tc>
        <w:tc>
          <w:tcPr>
            <w:tcW w:w="3007" w:type="pct"/>
            <w:gridSpan w:val="4"/>
          </w:tcPr>
          <w:p w14:paraId="0F1212A7">
            <w:pPr>
              <w:spacing w:line="360" w:lineRule="auto"/>
              <w:jc w:val="center"/>
              <w:rPr>
                <w:rFonts w:ascii="仿宋" w:hAnsi="仿宋" w:eastAsia="仿宋" w:cs="仿宋"/>
                <w:sz w:val="24"/>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2" w:type="pct"/>
            <w:gridSpan w:val="4"/>
            <w:vAlign w:val="center"/>
          </w:tcPr>
          <w:p w14:paraId="0F1212A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仿宋" w:hAnsi="仿宋" w:eastAsia="仿宋" w:cs="仿宋"/>
                <w:b/>
                <w:sz w:val="24"/>
                <w:szCs w:val="24"/>
              </w:rPr>
            </w:pPr>
            <w:r>
              <w:rPr>
                <w:rFonts w:hint="eastAsia" w:ascii="仿宋" w:hAnsi="仿宋" w:eastAsia="仿宋" w:cs="仿宋"/>
                <w:b/>
                <w:sz w:val="24"/>
                <w:szCs w:val="24"/>
              </w:rPr>
              <w:t>初次投标总价（大写）</w:t>
            </w:r>
          </w:p>
        </w:tc>
        <w:tc>
          <w:tcPr>
            <w:tcW w:w="3007" w:type="pct"/>
            <w:gridSpan w:val="4"/>
          </w:tcPr>
          <w:p w14:paraId="0F1212AA">
            <w:pPr>
              <w:spacing w:line="360" w:lineRule="auto"/>
              <w:jc w:val="center"/>
              <w:rPr>
                <w:rFonts w:ascii="仿宋" w:hAnsi="仿宋" w:eastAsia="仿宋" w:cs="仿宋"/>
                <w:sz w:val="24"/>
              </w:rPr>
            </w:pPr>
          </w:p>
        </w:tc>
      </w:tr>
    </w:tbl>
    <w:p w14:paraId="2B355472">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2647CBD1">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C1541F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ascii="仿宋" w:hAnsi="仿宋" w:eastAsia="仿宋" w:cs="仿宋"/>
          <w:kern w:val="0"/>
          <w:sz w:val="24"/>
          <w:u w:val="single"/>
          <w:lang w:val="zh-CN"/>
        </w:rPr>
      </w:pPr>
    </w:p>
    <w:p w14:paraId="66FEBB17">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16B80B69">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43A998">
      <w:pPr>
        <w:spacing w:line="360" w:lineRule="auto"/>
        <w:ind w:firstLine="482" w:firstLineChars="200"/>
        <w:rPr>
          <w:rFonts w:ascii="仿宋" w:hAnsi="仿宋" w:eastAsia="仿宋" w:cs="仿宋"/>
          <w:b/>
          <w:kern w:val="0"/>
          <w:sz w:val="24"/>
        </w:rPr>
      </w:pPr>
    </w:p>
    <w:p w14:paraId="0F1212BF">
      <w:pPr>
        <w:snapToGrid w:val="0"/>
        <w:spacing w:line="360" w:lineRule="auto"/>
        <w:jc w:val="center"/>
        <w:outlineLvl w:val="2"/>
        <w:rPr>
          <w:rFonts w:ascii="仿宋" w:hAnsi="仿宋" w:eastAsia="仿宋" w:cs="仿宋"/>
          <w:b/>
          <w:kern w:val="0"/>
          <w:sz w:val="32"/>
          <w:szCs w:val="32"/>
        </w:rPr>
      </w:pPr>
      <w:r>
        <w:rPr>
          <w:rFonts w:hint="eastAsia" w:ascii="仿宋" w:hAnsi="仿宋" w:eastAsia="仿宋" w:cs="仿宋"/>
          <w:b/>
          <w:kern w:val="0"/>
          <w:sz w:val="32"/>
          <w:szCs w:val="32"/>
        </w:rPr>
        <w:t>二、中小企业声明函（如果有）</w:t>
      </w:r>
    </w:p>
    <w:p w14:paraId="0F1212C0">
      <w:pPr>
        <w:widowControl/>
        <w:spacing w:line="360" w:lineRule="auto"/>
        <w:ind w:firstLine="120" w:firstLineChars="50"/>
        <w:jc w:val="left"/>
        <w:rPr>
          <w:rFonts w:ascii="仿宋" w:hAnsi="仿宋" w:eastAsia="仿宋" w:cs="仿宋"/>
          <w:b/>
          <w:sz w:val="24"/>
        </w:rPr>
      </w:pPr>
    </w:p>
    <w:p w14:paraId="0F1212C1">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ascii="仿宋" w:hAnsi="仿宋" w:eastAsia="仿宋" w:cs="仿宋"/>
          <w:sz w:val="24"/>
        </w:rPr>
      </w:pPr>
    </w:p>
    <w:p w14:paraId="45E1442E">
      <w:pPr>
        <w:widowControl/>
        <w:adjustRightInd/>
        <w:jc w:val="left"/>
        <w:rPr>
          <w:rFonts w:ascii="仿宋" w:hAnsi="仿宋" w:eastAsia="仿宋" w:cs="仿宋"/>
          <w:b/>
          <w:sz w:val="32"/>
          <w:szCs w:val="32"/>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ascii="仿宋" w:hAnsi="仿宋" w:eastAsia="仿宋" w:cs="仿宋"/>
          <w:b/>
          <w:kern w:val="0"/>
          <w:sz w:val="32"/>
          <w:szCs w:val="32"/>
        </w:rPr>
      </w:pPr>
      <w:r>
        <w:rPr>
          <w:rFonts w:hint="eastAsia" w:ascii="仿宋" w:hAnsi="仿宋" w:eastAsia="仿宋" w:cs="仿宋"/>
          <w:b/>
          <w:sz w:val="36"/>
          <w:szCs w:val="20"/>
        </w:rPr>
        <w:t>第八部分  最后报价一览表（报价表）</w:t>
      </w:r>
    </w:p>
    <w:p w14:paraId="0F1212C5">
      <w:pPr>
        <w:snapToGrid w:val="0"/>
        <w:spacing w:line="288" w:lineRule="auto"/>
        <w:ind w:firstLine="562" w:firstLineChars="200"/>
        <w:jc w:val="left"/>
        <w:rPr>
          <w:rFonts w:ascii="仿宋" w:hAnsi="仿宋" w:eastAsia="仿宋" w:cs="仿宋"/>
          <w:b/>
          <w:bCs/>
          <w:kern w:val="0"/>
          <w:sz w:val="28"/>
          <w:szCs w:val="28"/>
          <w:lang w:val="zh-CN"/>
        </w:rPr>
      </w:pPr>
    </w:p>
    <w:p w14:paraId="0F1212C6">
      <w:pPr>
        <w:snapToGrid w:val="0"/>
        <w:spacing w:line="288" w:lineRule="auto"/>
        <w:ind w:firstLine="562" w:firstLineChars="200"/>
        <w:jc w:val="left"/>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注：本表请于最终报价时提供。</w:t>
      </w:r>
    </w:p>
    <w:p w14:paraId="0F1212C7">
      <w:pPr>
        <w:autoSpaceDE w:val="0"/>
        <w:autoSpaceDN w:val="0"/>
        <w:spacing w:line="360" w:lineRule="auto"/>
        <w:rPr>
          <w:rFonts w:ascii="仿宋" w:hAnsi="仿宋" w:eastAsia="仿宋" w:cs="仿宋"/>
          <w:sz w:val="24"/>
        </w:rPr>
      </w:pPr>
    </w:p>
    <w:p w14:paraId="0F1212C8">
      <w:pPr>
        <w:autoSpaceDE w:val="0"/>
        <w:autoSpaceDN w:val="0"/>
        <w:spacing w:line="360" w:lineRule="auto"/>
        <w:rPr>
          <w:rFonts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12C9">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lang w:eastAsia="zh-CN"/>
        </w:rPr>
        <w:t>航空摄影航摄仪租赁服务</w:t>
      </w:r>
      <w:r>
        <w:rPr>
          <w:rFonts w:hint="eastAsia" w:ascii="仿宋" w:hAnsi="仿宋" w:eastAsia="仿宋" w:cs="仿宋"/>
          <w:sz w:val="24"/>
        </w:rPr>
        <w:t>【项目编号：</w:t>
      </w:r>
      <w:r>
        <w:rPr>
          <w:rFonts w:hint="eastAsia" w:ascii="仿宋" w:hAnsi="仿宋" w:eastAsia="仿宋" w:cs="仿宋"/>
          <w:sz w:val="24"/>
          <w:lang w:eastAsia="zh-CN"/>
        </w:rPr>
        <w:t>ZJCT8-CHYJY202551</w:t>
      </w:r>
      <w:r>
        <w:rPr>
          <w:rFonts w:hint="eastAsia" w:ascii="仿宋" w:hAnsi="仿宋" w:eastAsia="仿宋" w:cs="仿宋"/>
          <w:sz w:val="24"/>
        </w:rPr>
        <w:t>】</w:t>
      </w:r>
      <w:r>
        <w:rPr>
          <w:rFonts w:hint="eastAsia" w:ascii="仿宋" w:hAnsi="仿宋" w:eastAsia="仿宋" w:cs="仿宋"/>
          <w:kern w:val="0"/>
          <w:sz w:val="24"/>
          <w:lang w:val="zh-CN"/>
        </w:rPr>
        <w:t>的实施。</w:t>
      </w:r>
    </w:p>
    <w:p w14:paraId="0F1212CA">
      <w:pPr>
        <w:snapToGrid w:val="0"/>
        <w:spacing w:line="360" w:lineRule="auto"/>
        <w:ind w:left="480"/>
        <w:jc w:val="center"/>
        <w:rPr>
          <w:rFonts w:ascii="仿宋" w:hAnsi="仿宋" w:eastAsia="仿宋" w:cs="仿宋"/>
          <w:b/>
          <w:kern w:val="0"/>
          <w:sz w:val="24"/>
          <w:lang w:val="zh-CN"/>
        </w:rPr>
      </w:pPr>
      <w:r>
        <w:rPr>
          <w:rFonts w:hint="eastAsia" w:ascii="仿宋" w:hAnsi="仿宋" w:eastAsia="仿宋" w:cs="仿宋"/>
          <w:b/>
          <w:kern w:val="0"/>
          <w:sz w:val="24"/>
          <w:lang w:val="zh-CN"/>
        </w:rPr>
        <w:t>最后开标一览表（报价表）（单位均为人民币元）</w:t>
      </w:r>
    </w:p>
    <w:tbl>
      <w:tblPr>
        <w:tblStyle w:val="6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06" w:type="pct"/>
            <w:vAlign w:val="center"/>
          </w:tcPr>
          <w:p w14:paraId="0F1212C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694" w:type="pct"/>
          </w:tcPr>
          <w:p w14:paraId="0F1212CD">
            <w:pPr>
              <w:spacing w:line="360" w:lineRule="auto"/>
              <w:jc w:val="center"/>
              <w:rPr>
                <w:rFonts w:ascii="仿宋" w:hAnsi="仿宋" w:eastAsia="仿宋" w:cs="仿宋"/>
                <w:b/>
                <w:sz w:val="24"/>
              </w:rPr>
            </w:pPr>
          </w:p>
          <w:p w14:paraId="0F1212CE">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741" w:type="pct"/>
            <w:vAlign w:val="center"/>
          </w:tcPr>
          <w:p w14:paraId="0F1212CF">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693" w:type="pct"/>
            <w:vAlign w:val="center"/>
          </w:tcPr>
          <w:p w14:paraId="0F1212D0">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650" w:type="pct"/>
            <w:vAlign w:val="center"/>
          </w:tcPr>
          <w:p w14:paraId="0F1212D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740" w:type="pct"/>
          </w:tcPr>
          <w:p w14:paraId="0F1212D2">
            <w:pPr>
              <w:spacing w:line="360" w:lineRule="auto"/>
              <w:jc w:val="center"/>
              <w:rPr>
                <w:rFonts w:ascii="仿宋" w:hAnsi="仿宋" w:eastAsia="仿宋" w:cs="仿宋"/>
                <w:b/>
                <w:sz w:val="24"/>
              </w:rPr>
            </w:pPr>
          </w:p>
          <w:p w14:paraId="0F1212D3">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923" w:type="pct"/>
            <w:vAlign w:val="center"/>
          </w:tcPr>
          <w:p w14:paraId="0F1212D4">
            <w:pPr>
              <w:spacing w:line="360" w:lineRule="auto"/>
              <w:jc w:val="center"/>
              <w:rPr>
                <w:rFonts w:ascii="仿宋" w:hAnsi="仿宋" w:eastAsia="仿宋" w:cs="仿宋"/>
                <w:b/>
                <w:sz w:val="24"/>
              </w:rPr>
            </w:pPr>
          </w:p>
          <w:p w14:paraId="0F1212D5">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0F1212D6">
            <w:pPr>
              <w:spacing w:line="360" w:lineRule="auto"/>
              <w:jc w:val="center"/>
              <w:rPr>
                <w:rFonts w:ascii="仿宋" w:hAnsi="仿宋" w:eastAsia="仿宋" w:cs="仿宋"/>
                <w:b/>
                <w:sz w:val="24"/>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ascii="仿宋" w:hAnsi="仿宋" w:eastAsia="仿宋" w:cs="仿宋"/>
                <w:sz w:val="24"/>
              </w:rPr>
            </w:pPr>
            <w:r>
              <w:rPr>
                <w:rFonts w:hint="eastAsia" w:ascii="仿宋" w:hAnsi="仿宋" w:eastAsia="仿宋" w:cs="仿宋"/>
                <w:sz w:val="24"/>
              </w:rPr>
              <w:t>1</w:t>
            </w:r>
          </w:p>
        </w:tc>
        <w:tc>
          <w:tcPr>
            <w:tcW w:w="306" w:type="pct"/>
            <w:vAlign w:val="center"/>
          </w:tcPr>
          <w:p w14:paraId="0F1212D9">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DA">
            <w:pPr>
              <w:snapToGrid w:val="0"/>
              <w:spacing w:line="360" w:lineRule="auto"/>
              <w:jc w:val="center"/>
              <w:rPr>
                <w:rFonts w:ascii="仿宋" w:hAnsi="仿宋" w:eastAsia="仿宋" w:cs="仿宋"/>
                <w:sz w:val="24"/>
              </w:rPr>
            </w:pPr>
          </w:p>
        </w:tc>
        <w:tc>
          <w:tcPr>
            <w:tcW w:w="741" w:type="pct"/>
            <w:vAlign w:val="center"/>
          </w:tcPr>
          <w:p w14:paraId="0F1212DB">
            <w:pPr>
              <w:snapToGrid w:val="0"/>
              <w:spacing w:line="360" w:lineRule="auto"/>
              <w:jc w:val="center"/>
              <w:rPr>
                <w:rFonts w:ascii="仿宋" w:hAnsi="仿宋" w:eastAsia="仿宋" w:cs="仿宋"/>
                <w:sz w:val="24"/>
              </w:rPr>
            </w:pPr>
          </w:p>
        </w:tc>
        <w:tc>
          <w:tcPr>
            <w:tcW w:w="693" w:type="pct"/>
            <w:vAlign w:val="center"/>
          </w:tcPr>
          <w:p w14:paraId="0F1212DC">
            <w:pPr>
              <w:snapToGrid w:val="0"/>
              <w:spacing w:line="360" w:lineRule="auto"/>
              <w:jc w:val="center"/>
              <w:rPr>
                <w:rFonts w:ascii="仿宋" w:hAnsi="仿宋" w:eastAsia="仿宋" w:cs="仿宋"/>
                <w:sz w:val="24"/>
              </w:rPr>
            </w:pPr>
          </w:p>
        </w:tc>
        <w:tc>
          <w:tcPr>
            <w:tcW w:w="650" w:type="pct"/>
            <w:vAlign w:val="center"/>
          </w:tcPr>
          <w:p w14:paraId="0F1212DD">
            <w:pPr>
              <w:spacing w:line="360" w:lineRule="auto"/>
              <w:jc w:val="center"/>
              <w:rPr>
                <w:rFonts w:ascii="仿宋" w:hAnsi="仿宋" w:eastAsia="仿宋" w:cs="仿宋"/>
                <w:sz w:val="24"/>
              </w:rPr>
            </w:pPr>
          </w:p>
        </w:tc>
        <w:tc>
          <w:tcPr>
            <w:tcW w:w="740" w:type="pct"/>
          </w:tcPr>
          <w:p w14:paraId="0F1212DE">
            <w:pPr>
              <w:spacing w:line="360" w:lineRule="auto"/>
              <w:jc w:val="center"/>
              <w:rPr>
                <w:rFonts w:ascii="仿宋" w:hAnsi="仿宋" w:eastAsia="仿宋" w:cs="仿宋"/>
                <w:sz w:val="24"/>
              </w:rPr>
            </w:pPr>
          </w:p>
        </w:tc>
        <w:tc>
          <w:tcPr>
            <w:tcW w:w="923" w:type="pct"/>
            <w:vAlign w:val="center"/>
          </w:tcPr>
          <w:p w14:paraId="0F1212DF">
            <w:pPr>
              <w:spacing w:line="360" w:lineRule="auto"/>
              <w:jc w:val="center"/>
              <w:rPr>
                <w:rFonts w:ascii="仿宋" w:hAnsi="仿宋" w:eastAsia="仿宋" w:cs="仿宋"/>
                <w:sz w:val="24"/>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ascii="仿宋" w:hAnsi="仿宋" w:eastAsia="仿宋" w:cs="仿宋"/>
                <w:sz w:val="24"/>
              </w:rPr>
            </w:pPr>
            <w:r>
              <w:rPr>
                <w:rFonts w:hint="eastAsia" w:ascii="仿宋" w:hAnsi="仿宋" w:eastAsia="仿宋" w:cs="仿宋"/>
                <w:sz w:val="24"/>
              </w:rPr>
              <w:t>2</w:t>
            </w:r>
          </w:p>
        </w:tc>
        <w:tc>
          <w:tcPr>
            <w:tcW w:w="306" w:type="pct"/>
            <w:vAlign w:val="center"/>
          </w:tcPr>
          <w:p w14:paraId="0F1212E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694" w:type="pct"/>
            <w:vAlign w:val="center"/>
          </w:tcPr>
          <w:p w14:paraId="0F1212E3">
            <w:pPr>
              <w:snapToGrid w:val="0"/>
              <w:spacing w:line="360" w:lineRule="auto"/>
              <w:jc w:val="center"/>
              <w:rPr>
                <w:rFonts w:ascii="仿宋" w:hAnsi="仿宋" w:eastAsia="仿宋" w:cs="仿宋"/>
                <w:sz w:val="24"/>
              </w:rPr>
            </w:pPr>
          </w:p>
        </w:tc>
        <w:tc>
          <w:tcPr>
            <w:tcW w:w="741" w:type="pct"/>
            <w:vAlign w:val="center"/>
          </w:tcPr>
          <w:p w14:paraId="0F1212E4">
            <w:pPr>
              <w:snapToGrid w:val="0"/>
              <w:spacing w:line="360" w:lineRule="auto"/>
              <w:jc w:val="center"/>
              <w:rPr>
                <w:rFonts w:ascii="仿宋" w:hAnsi="仿宋" w:eastAsia="仿宋" w:cs="仿宋"/>
                <w:sz w:val="24"/>
              </w:rPr>
            </w:pPr>
          </w:p>
        </w:tc>
        <w:tc>
          <w:tcPr>
            <w:tcW w:w="693" w:type="pct"/>
            <w:vAlign w:val="center"/>
          </w:tcPr>
          <w:p w14:paraId="0F1212E5">
            <w:pPr>
              <w:snapToGrid w:val="0"/>
              <w:spacing w:line="360" w:lineRule="auto"/>
              <w:jc w:val="center"/>
              <w:rPr>
                <w:rFonts w:ascii="仿宋" w:hAnsi="仿宋" w:eastAsia="仿宋" w:cs="仿宋"/>
                <w:sz w:val="24"/>
              </w:rPr>
            </w:pPr>
          </w:p>
        </w:tc>
        <w:tc>
          <w:tcPr>
            <w:tcW w:w="650" w:type="pct"/>
            <w:vAlign w:val="center"/>
          </w:tcPr>
          <w:p w14:paraId="0F1212E6">
            <w:pPr>
              <w:spacing w:line="360" w:lineRule="auto"/>
              <w:jc w:val="center"/>
              <w:rPr>
                <w:rFonts w:ascii="仿宋" w:hAnsi="仿宋" w:eastAsia="仿宋" w:cs="仿宋"/>
                <w:sz w:val="24"/>
              </w:rPr>
            </w:pPr>
          </w:p>
        </w:tc>
        <w:tc>
          <w:tcPr>
            <w:tcW w:w="740" w:type="pct"/>
          </w:tcPr>
          <w:p w14:paraId="0F1212E7">
            <w:pPr>
              <w:spacing w:line="360" w:lineRule="auto"/>
              <w:jc w:val="center"/>
              <w:rPr>
                <w:rFonts w:ascii="仿宋" w:hAnsi="仿宋" w:eastAsia="仿宋" w:cs="仿宋"/>
                <w:sz w:val="24"/>
              </w:rPr>
            </w:pPr>
          </w:p>
        </w:tc>
        <w:tc>
          <w:tcPr>
            <w:tcW w:w="923" w:type="pct"/>
            <w:vAlign w:val="center"/>
          </w:tcPr>
          <w:p w14:paraId="0F1212E8">
            <w:pPr>
              <w:spacing w:line="360" w:lineRule="auto"/>
              <w:jc w:val="center"/>
              <w:rPr>
                <w:rFonts w:ascii="仿宋" w:hAnsi="仿宋" w:eastAsia="仿宋" w:cs="仿宋"/>
                <w:sz w:val="24"/>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ascii="仿宋" w:hAnsi="仿宋" w:eastAsia="仿宋" w:cs="仿宋"/>
                <w:sz w:val="24"/>
              </w:rPr>
            </w:pPr>
            <w:r>
              <w:rPr>
                <w:rFonts w:hint="eastAsia" w:ascii="仿宋" w:hAnsi="仿宋" w:eastAsia="仿宋" w:cs="仿宋"/>
                <w:sz w:val="24"/>
              </w:rPr>
              <w:t>…</w:t>
            </w:r>
          </w:p>
        </w:tc>
        <w:tc>
          <w:tcPr>
            <w:tcW w:w="306" w:type="pct"/>
            <w:vAlign w:val="center"/>
          </w:tcPr>
          <w:p w14:paraId="0F1212EB">
            <w:pPr>
              <w:snapToGrid w:val="0"/>
              <w:spacing w:line="360" w:lineRule="auto"/>
              <w:jc w:val="center"/>
              <w:rPr>
                <w:rFonts w:ascii="仿宋" w:hAnsi="仿宋" w:eastAsia="仿宋" w:cs="仿宋"/>
                <w:sz w:val="24"/>
              </w:rPr>
            </w:pPr>
          </w:p>
        </w:tc>
        <w:tc>
          <w:tcPr>
            <w:tcW w:w="694" w:type="pct"/>
            <w:vAlign w:val="center"/>
          </w:tcPr>
          <w:p w14:paraId="0F1212EC">
            <w:pPr>
              <w:snapToGrid w:val="0"/>
              <w:spacing w:line="360" w:lineRule="auto"/>
              <w:jc w:val="center"/>
              <w:rPr>
                <w:rFonts w:ascii="仿宋" w:hAnsi="仿宋" w:eastAsia="仿宋" w:cs="仿宋"/>
                <w:sz w:val="24"/>
              </w:rPr>
            </w:pPr>
          </w:p>
        </w:tc>
        <w:tc>
          <w:tcPr>
            <w:tcW w:w="741" w:type="pct"/>
            <w:vAlign w:val="center"/>
          </w:tcPr>
          <w:p w14:paraId="0F1212ED">
            <w:pPr>
              <w:snapToGrid w:val="0"/>
              <w:spacing w:line="360" w:lineRule="auto"/>
              <w:jc w:val="center"/>
              <w:rPr>
                <w:rFonts w:ascii="仿宋" w:hAnsi="仿宋" w:eastAsia="仿宋" w:cs="仿宋"/>
                <w:sz w:val="24"/>
              </w:rPr>
            </w:pPr>
          </w:p>
        </w:tc>
        <w:tc>
          <w:tcPr>
            <w:tcW w:w="693" w:type="pct"/>
            <w:vAlign w:val="center"/>
          </w:tcPr>
          <w:p w14:paraId="0F1212EE">
            <w:pPr>
              <w:snapToGrid w:val="0"/>
              <w:spacing w:line="360" w:lineRule="auto"/>
              <w:jc w:val="center"/>
              <w:rPr>
                <w:rFonts w:ascii="仿宋" w:hAnsi="仿宋" w:eastAsia="仿宋" w:cs="仿宋"/>
                <w:sz w:val="24"/>
              </w:rPr>
            </w:pPr>
          </w:p>
        </w:tc>
        <w:tc>
          <w:tcPr>
            <w:tcW w:w="650" w:type="pct"/>
            <w:vAlign w:val="center"/>
          </w:tcPr>
          <w:p w14:paraId="0F1212EF">
            <w:pPr>
              <w:spacing w:line="360" w:lineRule="auto"/>
              <w:jc w:val="center"/>
              <w:rPr>
                <w:rFonts w:ascii="仿宋" w:hAnsi="仿宋" w:eastAsia="仿宋" w:cs="仿宋"/>
                <w:sz w:val="24"/>
              </w:rPr>
            </w:pPr>
          </w:p>
        </w:tc>
        <w:tc>
          <w:tcPr>
            <w:tcW w:w="740" w:type="pct"/>
          </w:tcPr>
          <w:p w14:paraId="0F1212F0">
            <w:pPr>
              <w:spacing w:line="360" w:lineRule="auto"/>
              <w:jc w:val="center"/>
              <w:rPr>
                <w:rFonts w:ascii="仿宋" w:hAnsi="仿宋" w:eastAsia="仿宋" w:cs="仿宋"/>
                <w:sz w:val="24"/>
              </w:rPr>
            </w:pPr>
          </w:p>
        </w:tc>
        <w:tc>
          <w:tcPr>
            <w:tcW w:w="923" w:type="pct"/>
            <w:vAlign w:val="center"/>
          </w:tcPr>
          <w:p w14:paraId="0F1212F1">
            <w:pPr>
              <w:spacing w:line="360" w:lineRule="auto"/>
              <w:jc w:val="center"/>
              <w:rPr>
                <w:rFonts w:ascii="仿宋" w:hAnsi="仿宋" w:eastAsia="仿宋" w:cs="仿宋"/>
                <w:sz w:val="24"/>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ascii="仿宋" w:hAnsi="仿宋" w:eastAsia="仿宋" w:cs="仿宋"/>
                <w:sz w:val="24"/>
              </w:rPr>
            </w:pPr>
          </w:p>
        </w:tc>
        <w:tc>
          <w:tcPr>
            <w:tcW w:w="306" w:type="pct"/>
            <w:vAlign w:val="center"/>
          </w:tcPr>
          <w:p w14:paraId="0F1212F4">
            <w:pPr>
              <w:snapToGrid w:val="0"/>
              <w:spacing w:line="360" w:lineRule="auto"/>
              <w:jc w:val="center"/>
              <w:rPr>
                <w:rFonts w:ascii="仿宋" w:hAnsi="仿宋" w:eastAsia="仿宋" w:cs="仿宋"/>
                <w:sz w:val="24"/>
              </w:rPr>
            </w:pPr>
          </w:p>
        </w:tc>
        <w:tc>
          <w:tcPr>
            <w:tcW w:w="694" w:type="pct"/>
            <w:vAlign w:val="center"/>
          </w:tcPr>
          <w:p w14:paraId="0F1212F5">
            <w:pPr>
              <w:snapToGrid w:val="0"/>
              <w:spacing w:line="360" w:lineRule="auto"/>
              <w:jc w:val="center"/>
              <w:rPr>
                <w:rFonts w:ascii="仿宋" w:hAnsi="仿宋" w:eastAsia="仿宋" w:cs="仿宋"/>
                <w:sz w:val="24"/>
              </w:rPr>
            </w:pPr>
          </w:p>
        </w:tc>
        <w:tc>
          <w:tcPr>
            <w:tcW w:w="741" w:type="pct"/>
            <w:vAlign w:val="center"/>
          </w:tcPr>
          <w:p w14:paraId="0F1212F6">
            <w:pPr>
              <w:snapToGrid w:val="0"/>
              <w:spacing w:line="360" w:lineRule="auto"/>
              <w:jc w:val="center"/>
              <w:rPr>
                <w:rFonts w:ascii="仿宋" w:hAnsi="仿宋" w:eastAsia="仿宋" w:cs="仿宋"/>
                <w:sz w:val="24"/>
              </w:rPr>
            </w:pPr>
          </w:p>
        </w:tc>
        <w:tc>
          <w:tcPr>
            <w:tcW w:w="693" w:type="pct"/>
            <w:vAlign w:val="center"/>
          </w:tcPr>
          <w:p w14:paraId="0F1212F7">
            <w:pPr>
              <w:snapToGrid w:val="0"/>
              <w:spacing w:line="360" w:lineRule="auto"/>
              <w:jc w:val="center"/>
              <w:rPr>
                <w:rFonts w:ascii="仿宋" w:hAnsi="仿宋" w:eastAsia="仿宋" w:cs="仿宋"/>
                <w:sz w:val="24"/>
              </w:rPr>
            </w:pPr>
          </w:p>
        </w:tc>
        <w:tc>
          <w:tcPr>
            <w:tcW w:w="650" w:type="pct"/>
            <w:vAlign w:val="center"/>
          </w:tcPr>
          <w:p w14:paraId="0F1212F8">
            <w:pPr>
              <w:spacing w:line="360" w:lineRule="auto"/>
              <w:jc w:val="center"/>
              <w:rPr>
                <w:rFonts w:ascii="仿宋" w:hAnsi="仿宋" w:eastAsia="仿宋" w:cs="仿宋"/>
                <w:sz w:val="24"/>
              </w:rPr>
            </w:pPr>
          </w:p>
        </w:tc>
        <w:tc>
          <w:tcPr>
            <w:tcW w:w="740" w:type="pct"/>
          </w:tcPr>
          <w:p w14:paraId="0F1212F9">
            <w:pPr>
              <w:spacing w:line="360" w:lineRule="auto"/>
              <w:jc w:val="center"/>
              <w:rPr>
                <w:rFonts w:ascii="仿宋" w:hAnsi="仿宋" w:eastAsia="仿宋" w:cs="仿宋"/>
                <w:sz w:val="24"/>
              </w:rPr>
            </w:pPr>
          </w:p>
        </w:tc>
        <w:tc>
          <w:tcPr>
            <w:tcW w:w="923" w:type="pct"/>
            <w:vAlign w:val="center"/>
          </w:tcPr>
          <w:p w14:paraId="0F1212FA">
            <w:pPr>
              <w:spacing w:line="360" w:lineRule="auto"/>
              <w:jc w:val="center"/>
              <w:rPr>
                <w:rFonts w:ascii="仿宋" w:hAnsi="仿宋" w:eastAsia="仿宋" w:cs="仿宋"/>
                <w:sz w:val="24"/>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ascii="仿宋" w:hAnsi="仿宋" w:eastAsia="仿宋" w:cs="仿宋"/>
                <w:sz w:val="24"/>
              </w:rPr>
            </w:pPr>
          </w:p>
        </w:tc>
        <w:tc>
          <w:tcPr>
            <w:tcW w:w="306" w:type="pct"/>
            <w:vAlign w:val="center"/>
          </w:tcPr>
          <w:p w14:paraId="0F1212FD">
            <w:pPr>
              <w:snapToGrid w:val="0"/>
              <w:spacing w:line="360" w:lineRule="auto"/>
              <w:jc w:val="center"/>
              <w:rPr>
                <w:rFonts w:ascii="仿宋" w:hAnsi="仿宋" w:eastAsia="仿宋" w:cs="仿宋"/>
                <w:sz w:val="24"/>
              </w:rPr>
            </w:pPr>
          </w:p>
        </w:tc>
        <w:tc>
          <w:tcPr>
            <w:tcW w:w="694" w:type="pct"/>
            <w:vAlign w:val="center"/>
          </w:tcPr>
          <w:p w14:paraId="0F1212FE">
            <w:pPr>
              <w:snapToGrid w:val="0"/>
              <w:spacing w:line="360" w:lineRule="auto"/>
              <w:jc w:val="center"/>
              <w:rPr>
                <w:rFonts w:ascii="仿宋" w:hAnsi="仿宋" w:eastAsia="仿宋" w:cs="仿宋"/>
                <w:sz w:val="24"/>
              </w:rPr>
            </w:pPr>
          </w:p>
        </w:tc>
        <w:tc>
          <w:tcPr>
            <w:tcW w:w="741" w:type="pct"/>
            <w:vAlign w:val="center"/>
          </w:tcPr>
          <w:p w14:paraId="0F1212FF">
            <w:pPr>
              <w:snapToGrid w:val="0"/>
              <w:spacing w:line="360" w:lineRule="auto"/>
              <w:jc w:val="center"/>
              <w:rPr>
                <w:rFonts w:ascii="仿宋" w:hAnsi="仿宋" w:eastAsia="仿宋" w:cs="仿宋"/>
                <w:sz w:val="24"/>
              </w:rPr>
            </w:pPr>
          </w:p>
        </w:tc>
        <w:tc>
          <w:tcPr>
            <w:tcW w:w="693" w:type="pct"/>
            <w:vAlign w:val="center"/>
          </w:tcPr>
          <w:p w14:paraId="0F121300">
            <w:pPr>
              <w:snapToGrid w:val="0"/>
              <w:spacing w:line="360" w:lineRule="auto"/>
              <w:jc w:val="center"/>
              <w:rPr>
                <w:rFonts w:ascii="仿宋" w:hAnsi="仿宋" w:eastAsia="仿宋" w:cs="仿宋"/>
                <w:sz w:val="24"/>
              </w:rPr>
            </w:pPr>
          </w:p>
        </w:tc>
        <w:tc>
          <w:tcPr>
            <w:tcW w:w="650" w:type="pct"/>
            <w:vAlign w:val="center"/>
          </w:tcPr>
          <w:p w14:paraId="0F121301">
            <w:pPr>
              <w:spacing w:line="360" w:lineRule="auto"/>
              <w:jc w:val="center"/>
              <w:rPr>
                <w:rFonts w:ascii="仿宋" w:hAnsi="仿宋" w:eastAsia="仿宋" w:cs="仿宋"/>
                <w:sz w:val="24"/>
              </w:rPr>
            </w:pPr>
          </w:p>
        </w:tc>
        <w:tc>
          <w:tcPr>
            <w:tcW w:w="740" w:type="pct"/>
          </w:tcPr>
          <w:p w14:paraId="0F121302">
            <w:pPr>
              <w:spacing w:line="360" w:lineRule="auto"/>
              <w:jc w:val="center"/>
              <w:rPr>
                <w:rFonts w:ascii="仿宋" w:hAnsi="仿宋" w:eastAsia="仿宋" w:cs="仿宋"/>
                <w:sz w:val="24"/>
              </w:rPr>
            </w:pPr>
          </w:p>
        </w:tc>
        <w:tc>
          <w:tcPr>
            <w:tcW w:w="923" w:type="pct"/>
            <w:vAlign w:val="center"/>
          </w:tcPr>
          <w:p w14:paraId="0F121303">
            <w:pPr>
              <w:spacing w:line="360" w:lineRule="auto"/>
              <w:jc w:val="center"/>
              <w:rPr>
                <w:rFonts w:ascii="仿宋" w:hAnsi="仿宋" w:eastAsia="仿宋" w:cs="仿宋"/>
                <w:sz w:val="24"/>
              </w:rPr>
            </w:pPr>
          </w:p>
        </w:tc>
      </w:tr>
      <w:tr w14:paraId="05A5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shd w:val="clear" w:color="auto" w:fill="auto"/>
            <w:vAlign w:val="center"/>
          </w:tcPr>
          <w:p w14:paraId="3670DE34">
            <w:pPr>
              <w:spacing w:line="360" w:lineRule="auto"/>
              <w:jc w:val="center"/>
              <w:rPr>
                <w:rFonts w:ascii="仿宋" w:hAnsi="仿宋" w:eastAsia="仿宋" w:cs="仿宋"/>
                <w:b/>
                <w:sz w:val="24"/>
              </w:rPr>
            </w:pPr>
            <w:r>
              <w:rPr>
                <w:rFonts w:hint="eastAsia" w:ascii="仿宋" w:hAnsi="仿宋" w:eastAsia="仿宋" w:cs="仿宋"/>
                <w:b/>
                <w:sz w:val="24"/>
              </w:rPr>
              <w:t>最后航摄技术服务报价（单价）</w:t>
            </w:r>
          </w:p>
        </w:tc>
        <w:tc>
          <w:tcPr>
            <w:tcW w:w="3008" w:type="pct"/>
            <w:gridSpan w:val="4"/>
            <w:shd w:val="clear" w:color="auto" w:fill="auto"/>
          </w:tcPr>
          <w:p w14:paraId="10D3DB58">
            <w:pPr>
              <w:spacing w:line="360" w:lineRule="auto"/>
              <w:jc w:val="center"/>
              <w:rPr>
                <w:rFonts w:ascii="仿宋" w:hAnsi="仿宋" w:eastAsia="仿宋" w:cs="仿宋"/>
                <w:sz w:val="24"/>
              </w:rPr>
            </w:pPr>
            <w:r>
              <w:rPr>
                <w:rFonts w:hint="eastAsia" w:ascii="仿宋" w:hAnsi="仿宋" w:eastAsia="仿宋" w:cs="仿宋"/>
                <w:b/>
                <w:sz w:val="24"/>
              </w:rPr>
              <w:t xml:space="preserve">    元/天</w:t>
            </w: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1" w:type="pct"/>
            <w:gridSpan w:val="4"/>
            <w:vAlign w:val="center"/>
          </w:tcPr>
          <w:p w14:paraId="0F121305">
            <w:pPr>
              <w:spacing w:line="360" w:lineRule="auto"/>
              <w:jc w:val="center"/>
              <w:rPr>
                <w:rFonts w:ascii="仿宋" w:hAnsi="仿宋" w:eastAsia="仿宋" w:cs="仿宋"/>
                <w:b/>
                <w:sz w:val="24"/>
              </w:rPr>
            </w:pPr>
            <w:r>
              <w:rPr>
                <w:rFonts w:hint="eastAsia" w:ascii="仿宋" w:hAnsi="仿宋" w:eastAsia="仿宋" w:cs="仿宋"/>
                <w:b/>
                <w:sz w:val="24"/>
              </w:rPr>
              <w:t>最后投标总价（小写）</w:t>
            </w:r>
          </w:p>
        </w:tc>
        <w:tc>
          <w:tcPr>
            <w:tcW w:w="3008" w:type="pct"/>
            <w:gridSpan w:val="4"/>
          </w:tcPr>
          <w:p w14:paraId="0F121306">
            <w:pPr>
              <w:spacing w:line="360" w:lineRule="auto"/>
              <w:jc w:val="center"/>
              <w:rPr>
                <w:rFonts w:ascii="仿宋" w:hAnsi="仿宋" w:eastAsia="仿宋" w:cs="仿宋"/>
                <w:sz w:val="24"/>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1" w:type="pct"/>
            <w:gridSpan w:val="4"/>
            <w:vAlign w:val="center"/>
          </w:tcPr>
          <w:p w14:paraId="0F121308">
            <w:pPr>
              <w:spacing w:line="360" w:lineRule="auto"/>
              <w:jc w:val="center"/>
              <w:rPr>
                <w:rFonts w:ascii="仿宋" w:hAnsi="仿宋" w:eastAsia="仿宋" w:cs="仿宋"/>
                <w:b/>
                <w:sz w:val="24"/>
              </w:rPr>
            </w:pPr>
            <w:r>
              <w:rPr>
                <w:rFonts w:hint="eastAsia" w:ascii="仿宋" w:hAnsi="仿宋" w:eastAsia="仿宋" w:cs="仿宋"/>
                <w:b/>
                <w:sz w:val="24"/>
              </w:rPr>
              <w:t>最后投标总价（大写）</w:t>
            </w:r>
          </w:p>
        </w:tc>
        <w:tc>
          <w:tcPr>
            <w:tcW w:w="3008" w:type="pct"/>
            <w:gridSpan w:val="4"/>
          </w:tcPr>
          <w:p w14:paraId="0F121309">
            <w:pPr>
              <w:spacing w:line="360" w:lineRule="auto"/>
              <w:jc w:val="center"/>
              <w:rPr>
                <w:rFonts w:ascii="仿宋" w:hAnsi="仿宋" w:eastAsia="仿宋" w:cs="仿宋"/>
                <w:sz w:val="24"/>
              </w:rPr>
            </w:pPr>
          </w:p>
        </w:tc>
      </w:tr>
    </w:tbl>
    <w:p w14:paraId="396CEC39">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6B209185">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4FDA0C64">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ascii="仿宋" w:hAnsi="仿宋" w:eastAsia="仿宋" w:cs="仿宋"/>
          <w:kern w:val="0"/>
          <w:sz w:val="24"/>
          <w:u w:val="single"/>
          <w:lang w:val="zh-CN"/>
        </w:rPr>
      </w:pPr>
    </w:p>
    <w:p w14:paraId="7FE47D7E">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093A8F42">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12">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0F12131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附件</w:t>
      </w:r>
    </w:p>
    <w:p w14:paraId="0F121314">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F12131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F121316">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0F121317">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F121318">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9">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A">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F12131B">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C">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D">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二、质疑项目基本情况</w:t>
      </w:r>
    </w:p>
    <w:p w14:paraId="0F12131E">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12131F">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2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21">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F12132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三、质疑事项具体内容</w:t>
      </w:r>
    </w:p>
    <w:p w14:paraId="0F121323">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F121324">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25">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F121326">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27">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F121328">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F121329">
      <w:pPr>
        <w:snapToGrid w:val="0"/>
        <w:spacing w:line="360" w:lineRule="auto"/>
        <w:rPr>
          <w:rFonts w:ascii="仿宋" w:hAnsi="仿宋" w:eastAsia="仿宋" w:cs="仿宋"/>
          <w:sz w:val="24"/>
        </w:rPr>
      </w:pPr>
      <w:r>
        <w:rPr>
          <w:rFonts w:hint="eastAsia" w:ascii="仿宋" w:hAnsi="仿宋" w:eastAsia="仿宋" w:cs="仿宋"/>
          <w:sz w:val="24"/>
        </w:rPr>
        <w:t>……</w:t>
      </w:r>
    </w:p>
    <w:p w14:paraId="0F12132A">
      <w:pPr>
        <w:snapToGrid w:val="0"/>
        <w:spacing w:before="240" w:beforeLines="100"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F12132B">
      <w:pPr>
        <w:snapToGrid w:val="0"/>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2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F12132D">
      <w:pPr>
        <w:spacing w:line="360" w:lineRule="auto"/>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b/>
          <w:sz w:val="24"/>
        </w:rPr>
        <w:br w:type="page"/>
      </w:r>
      <w:r>
        <w:rPr>
          <w:rFonts w:hint="eastAsia" w:ascii="仿宋" w:hAnsi="仿宋" w:eastAsia="仿宋" w:cs="仿宋"/>
          <w:b/>
          <w:sz w:val="24"/>
        </w:rPr>
        <w:t>质疑函制作说明：</w:t>
      </w:r>
    </w:p>
    <w:p w14:paraId="0F12132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F12132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F12133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F12133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0F1213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ascii="仿宋" w:hAnsi="仿宋" w:eastAsia="仿宋" w:cs="仿宋"/>
          <w:b/>
          <w:spacing w:val="6"/>
          <w:sz w:val="32"/>
          <w:szCs w:val="32"/>
        </w:rPr>
      </w:pPr>
    </w:p>
    <w:p w14:paraId="0F121335">
      <w:pPr>
        <w:spacing w:line="360" w:lineRule="auto"/>
        <w:jc w:val="left"/>
        <w:rPr>
          <w:rFonts w:ascii="仿宋" w:hAnsi="仿宋" w:eastAsia="仿宋" w:cs="仿宋"/>
          <w:b/>
          <w:spacing w:val="6"/>
          <w:sz w:val="32"/>
          <w:szCs w:val="32"/>
        </w:rPr>
      </w:pPr>
    </w:p>
    <w:p w14:paraId="0F121336">
      <w:pPr>
        <w:spacing w:line="360" w:lineRule="auto"/>
        <w:outlineLvl w:val="2"/>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F12133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F121338">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一、投诉相关主体基本情况</w:t>
      </w:r>
    </w:p>
    <w:p w14:paraId="0F121339">
      <w:pPr>
        <w:snapToGrid w:val="0"/>
        <w:spacing w:line="360" w:lineRule="auto"/>
        <w:rPr>
          <w:rFonts w:ascii="仿宋" w:hAnsi="仿宋" w:eastAsia="仿宋" w:cs="仿宋"/>
          <w:sz w:val="24"/>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F12133A">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B">
      <w:pPr>
        <w:snapToGrid w:val="0"/>
        <w:spacing w:line="360" w:lineRule="auto"/>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p>
    <w:p w14:paraId="0F12133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D">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E">
      <w:pPr>
        <w:spacing w:line="360" w:lineRule="auto"/>
        <w:rPr>
          <w:rFonts w:ascii="仿宋" w:hAnsi="仿宋" w:eastAsia="仿宋" w:cs="仿宋"/>
          <w:sz w:val="24"/>
          <w:u w:val="dotted"/>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F">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0F121340">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1">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2">
      <w:pPr>
        <w:spacing w:line="360" w:lineRule="auto"/>
        <w:rPr>
          <w:rFonts w:ascii="仿宋" w:hAnsi="仿宋" w:eastAsia="仿宋" w:cs="仿宋"/>
          <w:sz w:val="24"/>
        </w:rPr>
      </w:pPr>
      <w:r>
        <w:rPr>
          <w:rFonts w:hint="eastAsia" w:ascii="仿宋" w:hAnsi="仿宋" w:eastAsia="仿宋" w:cs="仿宋"/>
          <w:sz w:val="24"/>
        </w:rPr>
        <w:t>被投诉人2</w:t>
      </w:r>
    </w:p>
    <w:p w14:paraId="0F121343">
      <w:pPr>
        <w:spacing w:line="360" w:lineRule="auto"/>
        <w:rPr>
          <w:rFonts w:ascii="仿宋" w:hAnsi="仿宋" w:eastAsia="仿宋" w:cs="仿宋"/>
          <w:sz w:val="24"/>
          <w:u w:val="dotted"/>
        </w:rPr>
      </w:pPr>
      <w:r>
        <w:rPr>
          <w:rFonts w:hint="eastAsia" w:ascii="仿宋" w:hAnsi="仿宋" w:eastAsia="仿宋" w:cs="仿宋"/>
          <w:sz w:val="24"/>
        </w:rPr>
        <w:t>……</w:t>
      </w:r>
    </w:p>
    <w:p w14:paraId="0F121344">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0F121345">
      <w:pPr>
        <w:snapToGrid w:val="0"/>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6">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7">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二、投诉项目基本情况</w:t>
      </w:r>
    </w:p>
    <w:p w14:paraId="0F121348">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F121349">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4A">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4B">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F12134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E">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三、质疑基本情况</w:t>
      </w:r>
    </w:p>
    <w:p w14:paraId="0F12134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F121350">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1">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F121352">
      <w:pPr>
        <w:snapToGrid w:val="0"/>
        <w:spacing w:before="240" w:beforeLines="100" w:line="360" w:lineRule="auto"/>
        <w:rPr>
          <w:rFonts w:ascii="仿宋" w:hAnsi="仿宋" w:eastAsia="仿宋" w:cs="仿宋"/>
          <w:bCs/>
          <w:sz w:val="24"/>
        </w:rPr>
      </w:pPr>
      <w:r>
        <w:rPr>
          <w:rFonts w:hint="eastAsia" w:ascii="仿宋" w:hAnsi="仿宋" w:eastAsia="仿宋" w:cs="仿宋"/>
          <w:bCs/>
          <w:sz w:val="24"/>
        </w:rPr>
        <w:t>四、投诉事项具体内容</w:t>
      </w:r>
    </w:p>
    <w:p w14:paraId="0F121353">
      <w:pPr>
        <w:spacing w:line="360" w:lineRule="auto"/>
        <w:rPr>
          <w:rFonts w:ascii="仿宋" w:hAnsi="仿宋" w:eastAsia="仿宋" w:cs="仿宋"/>
          <w:sz w:val="24"/>
          <w:u w:val="single"/>
        </w:rPr>
      </w:pPr>
      <w:r>
        <w:rPr>
          <w:rFonts w:hint="eastAsia" w:ascii="仿宋" w:hAnsi="仿宋" w:eastAsia="仿宋" w:cs="仿宋"/>
          <w:sz w:val="24"/>
        </w:rPr>
        <w:t>投诉事项1：</w:t>
      </w:r>
      <w:r>
        <w:rPr>
          <w:rFonts w:hint="eastAsia" w:ascii="仿宋" w:hAnsi="仿宋" w:eastAsia="仿宋" w:cs="仿宋"/>
          <w:sz w:val="24"/>
          <w:u w:val="dotted"/>
        </w:rPr>
        <w:t xml:space="preserve">                                                     </w:t>
      </w:r>
    </w:p>
    <w:p w14:paraId="0F121354">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55">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6">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57">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F121358">
      <w:pPr>
        <w:spacing w:line="360" w:lineRule="auto"/>
        <w:rPr>
          <w:rFonts w:ascii="仿宋" w:hAnsi="仿宋" w:eastAsia="仿宋" w:cs="仿宋"/>
          <w:sz w:val="24"/>
        </w:rPr>
      </w:pPr>
      <w:r>
        <w:rPr>
          <w:rFonts w:hint="eastAsia" w:ascii="仿宋" w:hAnsi="仿宋" w:eastAsia="仿宋" w:cs="仿宋"/>
          <w:sz w:val="24"/>
        </w:rPr>
        <w:t>投诉事项2</w:t>
      </w:r>
    </w:p>
    <w:p w14:paraId="0F121359">
      <w:pPr>
        <w:spacing w:line="360" w:lineRule="auto"/>
        <w:rPr>
          <w:rFonts w:ascii="仿宋" w:hAnsi="仿宋" w:eastAsia="仿宋" w:cs="仿宋"/>
          <w:sz w:val="24"/>
          <w:u w:val="dotted"/>
        </w:rPr>
      </w:pPr>
      <w:r>
        <w:rPr>
          <w:rFonts w:hint="eastAsia" w:ascii="仿宋" w:hAnsi="仿宋" w:eastAsia="仿宋" w:cs="仿宋"/>
          <w:sz w:val="24"/>
        </w:rPr>
        <w:t>……</w:t>
      </w:r>
    </w:p>
    <w:p w14:paraId="0F12135A">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五、与投诉事项相关的投诉请求</w:t>
      </w:r>
    </w:p>
    <w:p w14:paraId="0F12135B">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5C">
      <w:pPr>
        <w:spacing w:line="360" w:lineRule="auto"/>
        <w:rPr>
          <w:rFonts w:ascii="仿宋" w:hAnsi="仿宋" w:eastAsia="仿宋" w:cs="仿宋"/>
          <w:sz w:val="24"/>
          <w:u w:val="single"/>
        </w:rPr>
      </w:pPr>
    </w:p>
    <w:p w14:paraId="0F12135D">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F12135E">
      <w:pPr>
        <w:spacing w:line="360" w:lineRule="auto"/>
        <w:rPr>
          <w:rFonts w:ascii="仿宋" w:hAnsi="仿宋" w:eastAsia="仿宋" w:cs="仿宋"/>
          <w:sz w:val="24"/>
        </w:rPr>
      </w:pPr>
      <w:r>
        <w:rPr>
          <w:rFonts w:hint="eastAsia" w:ascii="仿宋" w:hAnsi="仿宋" w:eastAsia="仿宋" w:cs="仿宋"/>
          <w:sz w:val="24"/>
        </w:rPr>
        <w:t>日期：</w:t>
      </w:r>
    </w:p>
    <w:p w14:paraId="0F12135F">
      <w:pPr>
        <w:spacing w:line="360" w:lineRule="auto"/>
        <w:rPr>
          <w:rFonts w:ascii="仿宋" w:hAnsi="仿宋" w:eastAsia="仿宋" w:cs="仿宋"/>
          <w:b/>
          <w:sz w:val="24"/>
        </w:rPr>
      </w:pPr>
    </w:p>
    <w:p w14:paraId="0F121360">
      <w:pPr>
        <w:spacing w:line="360" w:lineRule="auto"/>
        <w:rPr>
          <w:rFonts w:ascii="仿宋" w:hAnsi="仿宋" w:eastAsia="仿宋" w:cs="仿宋"/>
          <w:b/>
          <w:sz w:val="24"/>
        </w:rPr>
      </w:pPr>
    </w:p>
    <w:p w14:paraId="0F121361">
      <w:pPr>
        <w:spacing w:line="360" w:lineRule="auto"/>
        <w:rPr>
          <w:rFonts w:ascii="仿宋" w:hAnsi="仿宋" w:eastAsia="仿宋" w:cs="仿宋"/>
          <w:b/>
          <w:sz w:val="24"/>
        </w:rPr>
      </w:pPr>
      <w:r>
        <w:rPr>
          <w:rFonts w:hint="eastAsia" w:ascii="仿宋" w:hAnsi="仿宋" w:eastAsia="仿宋" w:cs="仿宋"/>
          <w:b/>
          <w:sz w:val="24"/>
        </w:rPr>
        <w:t>投诉书制作说明：</w:t>
      </w:r>
    </w:p>
    <w:p w14:paraId="0F121362">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121364">
      <w:pPr>
        <w:widowControl/>
        <w:spacing w:line="360" w:lineRule="auto"/>
        <w:ind w:firstLine="480" w:firstLineChars="200"/>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F121365">
      <w:pPr>
        <w:widowControl/>
        <w:spacing w:line="360" w:lineRule="auto"/>
        <w:ind w:firstLine="480" w:firstLineChars="200"/>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F121366">
      <w:pPr>
        <w:widowControl/>
        <w:spacing w:line="360" w:lineRule="auto"/>
        <w:ind w:firstLine="480" w:firstLineChars="200"/>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0F121367">
      <w:pPr>
        <w:widowControl/>
        <w:spacing w:line="360" w:lineRule="auto"/>
        <w:ind w:firstLine="480" w:firstLineChars="200"/>
        <w:rPr>
          <w:rFonts w:ascii="仿宋" w:hAnsi="仿宋" w:eastAsia="仿宋" w:cs="仿宋"/>
          <w:sz w:val="24"/>
        </w:rPr>
      </w:pPr>
      <w:r>
        <w:rPr>
          <w:rFonts w:hint="eastAsia" w:ascii="仿宋" w:hAnsi="仿宋" w:eastAsia="仿宋" w:cs="仿宋"/>
          <w:sz w:val="24"/>
        </w:rPr>
        <w:t>6.投诉书的投诉请求应与投诉事项相关。</w:t>
      </w:r>
    </w:p>
    <w:p w14:paraId="0F12136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ascii="仿宋" w:hAnsi="仿宋" w:eastAsia="仿宋" w:cs="仿宋"/>
          <w:b/>
          <w:sz w:val="24"/>
        </w:rPr>
      </w:pPr>
      <w:r>
        <w:rPr>
          <w:rFonts w:hint="eastAsia" w:ascii="仿宋" w:hAnsi="仿宋" w:eastAsia="仿宋" w:cs="仿宋"/>
          <w:b/>
          <w:sz w:val="24"/>
        </w:rPr>
        <w:br w:type="page"/>
      </w:r>
    </w:p>
    <w:p w14:paraId="0F12136A">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附件3：残疾人福利性单位声明函</w:t>
      </w:r>
    </w:p>
    <w:p w14:paraId="0F12136B">
      <w:pPr>
        <w:spacing w:line="360" w:lineRule="auto"/>
        <w:jc w:val="center"/>
        <w:rPr>
          <w:rFonts w:ascii="仿宋" w:hAnsi="仿宋" w:eastAsia="仿宋" w:cs="仿宋"/>
          <w:b/>
          <w:spacing w:val="6"/>
          <w:sz w:val="32"/>
          <w:szCs w:val="32"/>
        </w:rPr>
      </w:pPr>
      <w:bookmarkStart w:id="76" w:name="OLE_LINK13"/>
      <w:bookmarkStart w:id="77" w:name="OLE_LINK14"/>
      <w:r>
        <w:rPr>
          <w:rFonts w:hint="eastAsia" w:ascii="仿宋" w:hAnsi="仿宋" w:eastAsia="仿宋" w:cs="仿宋"/>
          <w:b/>
          <w:spacing w:val="6"/>
          <w:sz w:val="32"/>
          <w:szCs w:val="32"/>
        </w:rPr>
        <w:t>残疾人福利性单位声明函</w:t>
      </w:r>
    </w:p>
    <w:bookmarkEnd w:id="76"/>
    <w:bookmarkEnd w:id="77"/>
    <w:p w14:paraId="0F12136C">
      <w:pPr>
        <w:spacing w:line="360" w:lineRule="auto"/>
        <w:rPr>
          <w:rFonts w:ascii="仿宋" w:hAnsi="仿宋" w:eastAsia="仿宋" w:cs="仿宋"/>
          <w:b/>
          <w:spacing w:val="6"/>
          <w:sz w:val="30"/>
          <w:szCs w:val="30"/>
        </w:rPr>
      </w:pPr>
    </w:p>
    <w:p w14:paraId="0F12136D">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浙江省测绘科学技术研究院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航空摄影航摄仪租赁服务</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0F12136F">
      <w:pPr>
        <w:spacing w:line="360" w:lineRule="auto"/>
        <w:ind w:firstLine="480" w:firstLineChars="200"/>
        <w:rPr>
          <w:rFonts w:ascii="仿宋" w:hAnsi="仿宋" w:eastAsia="仿宋" w:cs="仿宋"/>
          <w:sz w:val="24"/>
        </w:rPr>
      </w:pPr>
    </w:p>
    <w:p w14:paraId="0F121370">
      <w:pPr>
        <w:spacing w:line="360" w:lineRule="auto"/>
        <w:ind w:firstLine="480" w:firstLineChars="200"/>
        <w:rPr>
          <w:rFonts w:ascii="仿宋" w:hAnsi="仿宋" w:eastAsia="仿宋" w:cs="仿宋"/>
          <w:sz w:val="24"/>
        </w:rPr>
      </w:pPr>
    </w:p>
    <w:p w14:paraId="0F121371">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单位名称（电子签名）：</w:t>
      </w:r>
    </w:p>
    <w:p w14:paraId="0F121372">
      <w:pPr>
        <w:snapToGrid w:val="0"/>
        <w:spacing w:line="360" w:lineRule="auto"/>
        <w:ind w:left="4200" w:leftChars="2000"/>
        <w:rPr>
          <w:rFonts w:ascii="仿宋" w:hAnsi="仿宋" w:eastAsia="仿宋" w:cs="仿宋"/>
          <w:kern w:val="0"/>
          <w:sz w:val="24"/>
          <w:lang w:val="zh-CN"/>
        </w:rPr>
      </w:pPr>
      <w:r>
        <w:rPr>
          <w:rFonts w:hint="eastAsia" w:ascii="仿宋" w:hAnsi="仿宋" w:eastAsia="仿宋" w:cs="仿宋"/>
          <w:kern w:val="0"/>
          <w:sz w:val="24"/>
          <w:lang w:val="zh-CN"/>
        </w:rPr>
        <w:t>日  期：</w:t>
      </w:r>
    </w:p>
    <w:p w14:paraId="0F121373">
      <w:pPr>
        <w:spacing w:line="360" w:lineRule="auto"/>
        <w:rPr>
          <w:rFonts w:ascii="仿宋" w:hAnsi="仿宋" w:eastAsia="仿宋" w:cs="仿宋"/>
          <w:b/>
          <w:sz w:val="24"/>
        </w:rPr>
      </w:pPr>
    </w:p>
    <w:p w14:paraId="0F121374">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0F121375">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附件4：业务专用章使用说明函</w:t>
      </w:r>
    </w:p>
    <w:p w14:paraId="0F121376">
      <w:pPr>
        <w:spacing w:line="360" w:lineRule="auto"/>
        <w:jc w:val="center"/>
        <w:rPr>
          <w:rFonts w:ascii="仿宋" w:hAnsi="仿宋" w:eastAsia="仿宋" w:cs="仿宋"/>
          <w:b/>
          <w:spacing w:val="6"/>
          <w:sz w:val="32"/>
          <w:szCs w:val="32"/>
        </w:rPr>
      </w:pPr>
    </w:p>
    <w:p w14:paraId="0F12137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业务专用章使用说明函</w:t>
      </w:r>
    </w:p>
    <w:p w14:paraId="0F121378">
      <w:pPr>
        <w:autoSpaceDE w:val="0"/>
        <w:autoSpaceDN w:val="0"/>
        <w:jc w:val="center"/>
        <w:rPr>
          <w:rFonts w:ascii="仿宋" w:hAnsi="仿宋" w:eastAsia="仿宋" w:cs="仿宋"/>
          <w:b/>
          <w:bCs/>
          <w:sz w:val="32"/>
          <w:szCs w:val="32"/>
        </w:rPr>
      </w:pPr>
    </w:p>
    <w:p w14:paraId="0F121379">
      <w:pPr>
        <w:spacing w:line="360" w:lineRule="auto"/>
        <w:rPr>
          <w:rFonts w:ascii="仿宋" w:hAnsi="仿宋" w:eastAsia="仿宋" w:cs="仿宋"/>
          <w:sz w:val="24"/>
          <w:u w:val="single"/>
        </w:rPr>
      </w:pPr>
      <w:r>
        <w:rPr>
          <w:rFonts w:hint="eastAsia" w:ascii="仿宋" w:hAnsi="仿宋" w:eastAsia="仿宋" w:cs="仿宋"/>
          <w:sz w:val="24"/>
          <w:u w:val="single"/>
        </w:rPr>
        <w:t>浙江省测绘科学技术研究院</w:t>
      </w:r>
      <w:r>
        <w:rPr>
          <w:rFonts w:hint="eastAsia" w:ascii="仿宋" w:hAnsi="仿宋" w:eastAsia="仿宋" w:cs="仿宋"/>
          <w:sz w:val="24"/>
        </w:rPr>
        <w:t>、</w:t>
      </w:r>
      <w:r>
        <w:rPr>
          <w:rFonts w:hint="eastAsia" w:ascii="仿宋" w:hAnsi="仿宋" w:eastAsia="仿宋" w:cs="仿宋"/>
          <w:sz w:val="24"/>
          <w:u w:val="single"/>
        </w:rPr>
        <w:t>浙江省成套工程有限公司：</w:t>
      </w:r>
    </w:p>
    <w:p w14:paraId="0F12137A">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航空摄影航摄仪租赁服务</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lang w:eastAsia="zh-CN"/>
        </w:rPr>
        <w:t>ZJCT8-CHYJY202551</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0F12137B">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F12137C">
      <w:pPr>
        <w:spacing w:line="360" w:lineRule="auto"/>
        <w:ind w:firstLine="494"/>
        <w:rPr>
          <w:rFonts w:ascii="仿宋" w:hAnsi="仿宋" w:eastAsia="仿宋" w:cs="仿宋"/>
          <w:sz w:val="24"/>
        </w:rPr>
      </w:pPr>
    </w:p>
    <w:p w14:paraId="0F12137D">
      <w:pPr>
        <w:spacing w:line="360" w:lineRule="auto"/>
        <w:ind w:firstLine="494"/>
        <w:rPr>
          <w:rFonts w:ascii="仿宋" w:hAnsi="仿宋" w:eastAsia="仿宋" w:cs="仿宋"/>
          <w:sz w:val="24"/>
        </w:rPr>
      </w:pPr>
    </w:p>
    <w:p w14:paraId="0F12137E">
      <w:pPr>
        <w:spacing w:line="360" w:lineRule="auto"/>
        <w:ind w:firstLine="494"/>
        <w:rPr>
          <w:rFonts w:ascii="仿宋" w:hAnsi="仿宋" w:eastAsia="仿宋" w:cs="仿宋"/>
          <w:sz w:val="24"/>
        </w:rPr>
      </w:pPr>
    </w:p>
    <w:p w14:paraId="0F12137F">
      <w:pPr>
        <w:spacing w:line="360" w:lineRule="auto"/>
        <w:ind w:firstLine="494"/>
        <w:rPr>
          <w:rFonts w:ascii="仿宋" w:hAnsi="仿宋" w:eastAsia="仿宋" w:cs="仿宋"/>
          <w:sz w:val="24"/>
        </w:rPr>
      </w:pPr>
    </w:p>
    <w:p w14:paraId="0F121380">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0F121381">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0F121382">
      <w:pPr>
        <w:rPr>
          <w:rFonts w:ascii="仿宋" w:hAnsi="仿宋" w:eastAsia="仿宋" w:cs="仿宋"/>
          <w:sz w:val="24"/>
        </w:rPr>
      </w:pPr>
      <w:r>
        <w:rPr>
          <w:rFonts w:hint="eastAsia" w:ascii="仿宋" w:hAnsi="仿宋" w:eastAsia="仿宋" w:cs="仿宋"/>
          <w:b/>
          <w:bCs/>
          <w:sz w:val="24"/>
        </w:rPr>
        <w:t>附：</w:t>
      </w:r>
    </w:p>
    <w:p w14:paraId="0F121383">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供应商“XX专用章”（印模）</w:t>
      </w:r>
    </w:p>
    <w:p w14:paraId="0F121384">
      <w:pPr>
        <w:spacing w:line="360" w:lineRule="auto"/>
        <w:ind w:firstLine="494"/>
        <w:rPr>
          <w:rFonts w:ascii="仿宋" w:hAnsi="仿宋" w:eastAsia="仿宋" w:cs="仿宋"/>
          <w:sz w:val="24"/>
        </w:rPr>
      </w:pPr>
    </w:p>
    <w:p w14:paraId="0F121385">
      <w:pPr>
        <w:spacing w:line="360" w:lineRule="auto"/>
        <w:ind w:firstLine="494"/>
        <w:rPr>
          <w:rFonts w:ascii="仿宋" w:hAnsi="仿宋" w:eastAsia="仿宋" w:cs="仿宋"/>
          <w:sz w:val="24"/>
        </w:rPr>
      </w:pPr>
    </w:p>
    <w:p w14:paraId="0F121386">
      <w:pPr>
        <w:spacing w:line="360" w:lineRule="auto"/>
        <w:ind w:firstLine="494"/>
        <w:rPr>
          <w:rFonts w:ascii="仿宋" w:hAnsi="仿宋" w:eastAsia="仿宋" w:cs="仿宋"/>
          <w:sz w:val="24"/>
        </w:rPr>
      </w:pPr>
    </w:p>
    <w:p w14:paraId="0F121387">
      <w:pPr>
        <w:spacing w:line="360" w:lineRule="auto"/>
        <w:ind w:firstLine="494"/>
        <w:rPr>
          <w:rFonts w:ascii="仿宋" w:hAnsi="仿宋" w:eastAsia="仿宋" w:cs="仿宋"/>
          <w:sz w:val="24"/>
        </w:rPr>
      </w:pPr>
    </w:p>
    <w:p w14:paraId="0F121388">
      <w:pPr>
        <w:spacing w:line="360" w:lineRule="auto"/>
        <w:ind w:firstLine="494"/>
        <w:rPr>
          <w:rFonts w:ascii="仿宋" w:hAnsi="仿宋" w:eastAsia="仿宋" w:cs="仿宋"/>
          <w:sz w:val="24"/>
        </w:rPr>
      </w:pPr>
    </w:p>
    <w:p w14:paraId="0F121389">
      <w:pPr>
        <w:spacing w:line="360" w:lineRule="auto"/>
        <w:ind w:firstLine="494"/>
        <w:rPr>
          <w:rFonts w:ascii="仿宋" w:hAnsi="仿宋" w:eastAsia="仿宋" w:cs="仿宋"/>
          <w:sz w:val="24"/>
        </w:rPr>
      </w:pPr>
    </w:p>
    <w:p w14:paraId="0F12138A">
      <w:pPr>
        <w:spacing w:line="360" w:lineRule="auto"/>
        <w:ind w:firstLine="494"/>
        <w:rPr>
          <w:rFonts w:ascii="仿宋" w:hAnsi="仿宋" w:eastAsia="仿宋" w:cs="仿宋"/>
          <w:sz w:val="24"/>
        </w:rPr>
      </w:pPr>
    </w:p>
    <w:p w14:paraId="0F12138B">
      <w:pPr>
        <w:spacing w:line="360" w:lineRule="auto"/>
        <w:ind w:firstLine="494"/>
        <w:rPr>
          <w:rFonts w:ascii="仿宋" w:hAnsi="仿宋" w:eastAsia="仿宋" w:cs="仿宋"/>
          <w:sz w:val="24"/>
        </w:rPr>
      </w:pPr>
    </w:p>
    <w:p w14:paraId="0F12138C">
      <w:pPr>
        <w:snapToGrid w:val="0"/>
        <w:spacing w:line="360" w:lineRule="auto"/>
        <w:jc w:val="center"/>
        <w:rPr>
          <w:rFonts w:ascii="仿宋" w:hAnsi="仿宋" w:eastAsia="仿宋" w:cs="仿宋"/>
          <w:b/>
          <w:sz w:val="24"/>
        </w:rPr>
      </w:pPr>
    </w:p>
    <w:p w14:paraId="0F12138D">
      <w:pPr>
        <w:widowControl/>
        <w:adjustRightInd/>
        <w:jc w:val="left"/>
        <w:rPr>
          <w:rFonts w:ascii="仿宋" w:hAnsi="仿宋" w:eastAsia="仿宋" w:cs="仿宋"/>
          <w:b/>
          <w:sz w:val="24"/>
        </w:rPr>
      </w:pPr>
      <w:r>
        <w:rPr>
          <w:rFonts w:hint="eastAsia" w:ascii="仿宋" w:hAnsi="仿宋" w:eastAsia="仿宋" w:cs="仿宋"/>
          <w:b/>
          <w:sz w:val="24"/>
        </w:rPr>
        <w:br w:type="page"/>
      </w:r>
    </w:p>
    <w:p w14:paraId="0F12138E">
      <w:pPr>
        <w:spacing w:line="360" w:lineRule="auto"/>
        <w:outlineLvl w:val="2"/>
        <w:rPr>
          <w:rFonts w:ascii="仿宋" w:hAnsi="仿宋" w:eastAsia="仿宋" w:cs="仿宋"/>
          <w:b/>
          <w:kern w:val="0"/>
          <w:sz w:val="32"/>
          <w:szCs w:val="32"/>
          <w:lang w:val="zh-CN"/>
        </w:rPr>
      </w:pPr>
      <w:r>
        <w:rPr>
          <w:rFonts w:hint="eastAsia" w:ascii="仿宋" w:hAnsi="仿宋" w:eastAsia="仿宋" w:cs="仿宋"/>
          <w:b/>
          <w:spacing w:val="6"/>
          <w:sz w:val="32"/>
          <w:szCs w:val="32"/>
        </w:rPr>
        <w:t>附件5：联合协议</w:t>
      </w:r>
    </w:p>
    <w:p w14:paraId="0F12138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联合协议</w:t>
      </w:r>
    </w:p>
    <w:p w14:paraId="5C99CC43">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6A726D9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7F79D3D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2A2F345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033EDA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F8300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945A5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4ADA7DF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4383CE70">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78" w:name="_Hlk101131882"/>
      <w:r>
        <w:rPr>
          <w:rFonts w:hint="eastAsia" w:ascii="仿宋" w:hAnsi="仿宋" w:eastAsia="仿宋" w:cs="仿宋"/>
          <w:kern w:val="0"/>
          <w:sz w:val="24"/>
          <w:u w:val="single"/>
        </w:rPr>
        <w:t>联合体成员X,……</w:t>
      </w:r>
      <w:bookmarkEnd w:id="7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79"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79"/>
      <w:r>
        <w:rPr>
          <w:rFonts w:hint="eastAsia" w:ascii="仿宋" w:hAnsi="仿宋" w:eastAsia="仿宋" w:cs="仿宋"/>
          <w:b/>
          <w:kern w:val="0"/>
          <w:sz w:val="24"/>
          <w:lang w:val="zh-CN"/>
        </w:rPr>
        <w:t>）</w:t>
      </w:r>
    </w:p>
    <w:p w14:paraId="04E11259">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8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0"/>
    </w:p>
    <w:p w14:paraId="70EEC9A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96D11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6AABF6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9C45B0">
      <w:pPr>
        <w:snapToGrid w:val="0"/>
        <w:spacing w:line="360"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1EE04D">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10849F03">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2EA22E8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A62D211">
      <w:pPr>
        <w:snapToGrid w:val="0"/>
        <w:spacing w:line="360" w:lineRule="auto"/>
        <w:ind w:firstLine="3666" w:firstLineChars="1100"/>
        <w:rPr>
          <w:rFonts w:ascii="仿宋" w:hAnsi="仿宋" w:eastAsia="仿宋" w:cs="仿宋"/>
          <w:b/>
          <w:spacing w:val="6"/>
          <w:sz w:val="32"/>
          <w:szCs w:val="32"/>
        </w:rPr>
      </w:pPr>
    </w:p>
    <w:p w14:paraId="0F1213A6">
      <w:pPr>
        <w:widowControl/>
        <w:adjustRightInd/>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14:paraId="0F1213A7">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0F1213A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分包意向协议</w:t>
      </w:r>
    </w:p>
    <w:p w14:paraId="7455CB7A">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330F431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F8020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3FF4A04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056253E">
      <w:pPr>
        <w:pStyle w:val="4"/>
        <w:numPr>
          <w:ilvl w:val="255"/>
          <w:numId w:val="0"/>
        </w:numPr>
        <w:ind w:left="863" w:leftChars="411"/>
        <w:rPr>
          <w:rFonts w:ascii="仿宋" w:eastAsia="仿宋" w:cs="仿宋"/>
          <w:kern w:val="0"/>
          <w:sz w:val="24"/>
          <w:szCs w:val="24"/>
        </w:rPr>
      </w:pPr>
      <w:r>
        <w:rPr>
          <w:rFonts w:hint="eastAsia" w:ascii="仿宋" w:eastAsia="仿宋" w:cs="仿宋"/>
          <w:kern w:val="0"/>
          <w:sz w:val="24"/>
          <w:szCs w:val="24"/>
        </w:rPr>
        <w:t>……</w:t>
      </w:r>
    </w:p>
    <w:p w14:paraId="0A37287E">
      <w:pPr>
        <w:ind w:firstLine="305"/>
        <w:rPr>
          <w:rFonts w:ascii="仿宋" w:hAnsi="仿宋" w:eastAsia="仿宋" w:cs="仿宋"/>
        </w:rPr>
      </w:pPr>
      <w:r>
        <w:rPr>
          <w:rFonts w:hint="eastAsia" w:ascii="仿宋" w:hAnsi="仿宋" w:eastAsia="仿宋" w:cs="仿宋"/>
          <w:lang w:val="zh-CN"/>
        </w:rPr>
        <w:t xml:space="preserve"> </w:t>
      </w:r>
    </w:p>
    <w:p w14:paraId="41D20EA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6CA6170C">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0EB78AD">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0CFE60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0C7C6B1">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208522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29440BD8">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4A87325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27A1304C">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7F5B8C8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38EB046A">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125E9FE6">
      <w:pPr>
        <w:rPr>
          <w:rFonts w:ascii="仿宋" w:hAnsi="仿宋" w:eastAsia="仿宋" w:cs="仿宋"/>
          <w:kern w:val="0"/>
          <w:sz w:val="24"/>
          <w:lang w:val="zh-CN"/>
        </w:rPr>
      </w:pPr>
      <w:r>
        <w:rPr>
          <w:rFonts w:hint="eastAsia" w:ascii="仿宋" w:hAnsi="仿宋" w:eastAsia="仿宋" w:cs="仿宋"/>
          <w:kern w:val="0"/>
          <w:sz w:val="24"/>
          <w:lang w:val="zh-CN"/>
        </w:rPr>
        <w:br w:type="page"/>
      </w:r>
    </w:p>
    <w:p w14:paraId="525FBC6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0231F32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71C0073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1319005F">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4D9DBC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B4F948B">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46E6D4A">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C2">
      <w:pPr>
        <w:snapToGrid w:val="0"/>
        <w:spacing w:line="360" w:lineRule="auto"/>
        <w:ind w:left="5758" w:leftChars="342" w:hanging="5040" w:hangingChars="2100"/>
        <w:rPr>
          <w:rFonts w:ascii="仿宋" w:hAnsi="仿宋" w:eastAsia="仿宋" w:cs="仿宋"/>
          <w:sz w:val="24"/>
        </w:rPr>
      </w:pPr>
      <w:r>
        <w:rPr>
          <w:rFonts w:hint="eastAsia" w:ascii="仿宋" w:hAnsi="仿宋" w:eastAsia="仿宋" w:cs="仿宋"/>
          <w:sz w:val="24"/>
        </w:rPr>
        <w:t>注：按本格式和要求提供。</w:t>
      </w:r>
    </w:p>
    <w:p w14:paraId="0F1213C3">
      <w:pPr>
        <w:autoSpaceDE w:val="0"/>
        <w:autoSpaceDN w:val="0"/>
        <w:jc w:val="center"/>
        <w:rPr>
          <w:rFonts w:ascii="仿宋" w:hAnsi="仿宋" w:eastAsia="仿宋" w:cs="仿宋"/>
          <w:b/>
          <w:spacing w:val="6"/>
          <w:sz w:val="32"/>
          <w:szCs w:val="32"/>
        </w:rPr>
      </w:pPr>
    </w:p>
    <w:p w14:paraId="0F1213C4">
      <w:pPr>
        <w:autoSpaceDE w:val="0"/>
        <w:autoSpaceDN w:val="0"/>
        <w:jc w:val="center"/>
        <w:rPr>
          <w:rFonts w:ascii="仿宋" w:hAnsi="仿宋" w:eastAsia="仿宋" w:cs="仿宋"/>
          <w:b/>
          <w:spacing w:val="6"/>
          <w:sz w:val="32"/>
          <w:szCs w:val="32"/>
        </w:rPr>
      </w:pPr>
    </w:p>
    <w:p w14:paraId="0F1213C5">
      <w:pPr>
        <w:autoSpaceDE w:val="0"/>
        <w:autoSpaceDN w:val="0"/>
        <w:jc w:val="center"/>
        <w:rPr>
          <w:rFonts w:ascii="仿宋" w:hAnsi="仿宋" w:eastAsia="仿宋" w:cs="仿宋"/>
          <w:b/>
          <w:spacing w:val="6"/>
          <w:sz w:val="32"/>
          <w:szCs w:val="32"/>
        </w:rPr>
      </w:pPr>
    </w:p>
    <w:p w14:paraId="0F1213C6">
      <w:pPr>
        <w:autoSpaceDE w:val="0"/>
        <w:autoSpaceDN w:val="0"/>
        <w:jc w:val="center"/>
        <w:rPr>
          <w:rFonts w:ascii="仿宋" w:hAnsi="仿宋" w:eastAsia="仿宋" w:cs="仿宋"/>
          <w:b/>
          <w:spacing w:val="6"/>
          <w:sz w:val="32"/>
          <w:szCs w:val="32"/>
        </w:rPr>
      </w:pPr>
    </w:p>
    <w:p w14:paraId="0F1213C7">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0F1213C8">
      <w:pPr>
        <w:spacing w:line="360" w:lineRule="auto"/>
        <w:outlineLvl w:val="2"/>
        <w:rPr>
          <w:rFonts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0F1213C9">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中小企业声明函（服务）</w:t>
      </w:r>
    </w:p>
    <w:p w14:paraId="0F1213CA">
      <w:pPr>
        <w:spacing w:line="360" w:lineRule="auto"/>
        <w:jc w:val="center"/>
        <w:rPr>
          <w:rFonts w:ascii="仿宋" w:hAnsi="仿宋" w:eastAsia="仿宋" w:cs="仿宋"/>
          <w:b/>
          <w:sz w:val="32"/>
          <w:szCs w:val="32"/>
        </w:rPr>
      </w:pPr>
    </w:p>
    <w:p w14:paraId="74BAABDD">
      <w:pPr>
        <w:spacing w:line="360" w:lineRule="auto"/>
        <w:jc w:val="center"/>
        <w:rPr>
          <w:rFonts w:ascii="仿宋" w:hAnsi="仿宋" w:eastAsia="仿宋" w:cs="仿宋"/>
          <w:b/>
          <w:sz w:val="32"/>
          <w:szCs w:val="32"/>
        </w:rPr>
      </w:pPr>
    </w:p>
    <w:p w14:paraId="56CDBED9">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航空摄影航摄仪租赁服务</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（其他未列明行业）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6BF1B8D">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F1213CE">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459FC71E">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090D646">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3C43ED24">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310E86E7">
      <w:pPr>
        <w:spacing w:line="360" w:lineRule="auto"/>
        <w:ind w:right="420"/>
        <w:rPr>
          <w:rFonts w:ascii="仿宋" w:hAnsi="仿宋" w:eastAsia="仿宋" w:cs="仿宋"/>
          <w:sz w:val="24"/>
        </w:rPr>
      </w:pPr>
      <w:r>
        <w:rPr>
          <w:rFonts w:hint="eastAsia" w:ascii="仿宋" w:hAnsi="仿宋" w:eastAsia="仿宋" w:cs="仿宋"/>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ascii="仿宋" w:hAnsi="仿宋" w:eastAsia="仿宋" w:cs="仿宋"/>
          <w:b/>
          <w:sz w:val="24"/>
        </w:rPr>
      </w:pPr>
    </w:p>
    <w:p w14:paraId="0F1213D9">
      <w:pPr>
        <w:spacing w:line="360" w:lineRule="auto"/>
        <w:ind w:firstLine="482" w:firstLineChars="200"/>
        <w:rPr>
          <w:rFonts w:ascii="仿宋" w:hAnsi="仿宋" w:eastAsia="仿宋" w:cs="仿宋"/>
          <w:b/>
          <w:sz w:val="24"/>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40"/>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46</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88</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4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4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4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lang w:eastAsia="zh-CN"/>
      </w:rPr>
    </w:pPr>
    <w:r>
      <w:rPr>
        <w:rFonts w:hint="eastAsia" w:ascii="仿宋" w:hAnsi="仿宋" w:eastAsia="仿宋"/>
        <w:sz w:val="18"/>
        <w:szCs w:val="18"/>
      </w:rPr>
      <w:t xml:space="preserve">浙江省成套工程有限公司                  </w:t>
    </w:r>
    <w:r>
      <w:rPr>
        <w:rFonts w:hint="eastAsia" w:ascii="仿宋" w:hAnsi="仿宋" w:eastAsia="仿宋"/>
        <w:sz w:val="18"/>
        <w:szCs w:val="18"/>
        <w:lang w:eastAsia="zh-CN"/>
      </w:rPr>
      <w:t>航空摄影航摄仪租赁服务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59"/>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lang w:eastAsia="zh-CN"/>
      </w:rPr>
      <w:t>航空摄影航摄仪租赁服务</w:t>
    </w:r>
    <w:r>
      <w:rPr>
        <w:rFonts w:hint="eastAsia" w:eastAsia="仿宋_GB2312"/>
        <w:b w:val="0"/>
        <w:iCs/>
        <w:sz w:val="18"/>
        <w:szCs w:val="18"/>
        <w:u w:val="single"/>
        <w:lang w:val="en-US"/>
      </w:rPr>
      <w:t xml:space="preserve">                   </w:t>
    </w:r>
    <w:r>
      <w:rPr>
        <w:rFonts w:hint="eastAsia"/>
        <w:b w:val="0"/>
        <w:iCs/>
        <w:sz w:val="18"/>
        <w:u w:val="single"/>
      </w:rPr>
      <w:t xml:space="preserve"> </w:t>
    </w:r>
  </w:p>
  <w:p w14:paraId="0F121417">
    <w:pPr>
      <w:pStyle w:val="59"/>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1"/>
      <w:jc w:val="left"/>
      <w:rPr>
        <w:rFonts w:hint="eastAsia" w:eastAsia="仿宋_GB2312"/>
        <w:lang w:eastAsia="zh-CN"/>
      </w:rPr>
    </w:pPr>
    <w:r>
      <w:rPr>
        <w:rFonts w:hint="eastAsia" w:eastAsia="仿宋_GB2312"/>
      </w:rPr>
      <w:t xml:space="preserve">浙江省成套工程有限公司       </w:t>
    </w:r>
    <w:r>
      <w:rPr>
        <w:rFonts w:hint="eastAsia" w:eastAsia="仿宋_GB2312"/>
        <w:lang w:eastAsia="zh-CN"/>
      </w:rPr>
      <w:t>航空摄影航摄仪租赁服务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51EC"/>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082D"/>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47E2"/>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1B6"/>
    <w:rsid w:val="00AA238E"/>
    <w:rsid w:val="00AA2EB9"/>
    <w:rsid w:val="00AA3243"/>
    <w:rsid w:val="00AA388F"/>
    <w:rsid w:val="00AA4F6D"/>
    <w:rsid w:val="00AA536B"/>
    <w:rsid w:val="00AA57D7"/>
    <w:rsid w:val="00AA5A6F"/>
    <w:rsid w:val="00AA5C40"/>
    <w:rsid w:val="00AA6BAE"/>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38C"/>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1C53"/>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0CC"/>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942"/>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510BDC"/>
    <w:rsid w:val="02A824AD"/>
    <w:rsid w:val="02DA0C0E"/>
    <w:rsid w:val="02E0780F"/>
    <w:rsid w:val="02EB264D"/>
    <w:rsid w:val="037B4325"/>
    <w:rsid w:val="03DD35E4"/>
    <w:rsid w:val="04071455"/>
    <w:rsid w:val="048D4B50"/>
    <w:rsid w:val="05156EE6"/>
    <w:rsid w:val="052043E4"/>
    <w:rsid w:val="052117BA"/>
    <w:rsid w:val="055D70A6"/>
    <w:rsid w:val="05D054A8"/>
    <w:rsid w:val="05EB46CF"/>
    <w:rsid w:val="061E4834"/>
    <w:rsid w:val="065A0DDD"/>
    <w:rsid w:val="065A6178"/>
    <w:rsid w:val="06C741D4"/>
    <w:rsid w:val="070752C8"/>
    <w:rsid w:val="075562B7"/>
    <w:rsid w:val="07AF43D8"/>
    <w:rsid w:val="07EA340B"/>
    <w:rsid w:val="07F6164B"/>
    <w:rsid w:val="07F67816"/>
    <w:rsid w:val="087A1B7A"/>
    <w:rsid w:val="08F04266"/>
    <w:rsid w:val="09033559"/>
    <w:rsid w:val="0935436E"/>
    <w:rsid w:val="096B2097"/>
    <w:rsid w:val="09A11A04"/>
    <w:rsid w:val="09AD4D62"/>
    <w:rsid w:val="09CD27F9"/>
    <w:rsid w:val="09DC2A3C"/>
    <w:rsid w:val="09F9539C"/>
    <w:rsid w:val="0A4D56E8"/>
    <w:rsid w:val="0A544CC8"/>
    <w:rsid w:val="0A5B7E63"/>
    <w:rsid w:val="0B8A732D"/>
    <w:rsid w:val="0C1977D8"/>
    <w:rsid w:val="0C6236CC"/>
    <w:rsid w:val="0C7E7DDA"/>
    <w:rsid w:val="0C87121B"/>
    <w:rsid w:val="0D0A78C0"/>
    <w:rsid w:val="0D1150F2"/>
    <w:rsid w:val="0D4F17A6"/>
    <w:rsid w:val="0D7C6A10"/>
    <w:rsid w:val="0DF702FE"/>
    <w:rsid w:val="0E3F698B"/>
    <w:rsid w:val="0E582F4D"/>
    <w:rsid w:val="0E947D89"/>
    <w:rsid w:val="0F21508F"/>
    <w:rsid w:val="0F452E31"/>
    <w:rsid w:val="0F816ACD"/>
    <w:rsid w:val="0FA91612"/>
    <w:rsid w:val="0FB94501"/>
    <w:rsid w:val="103A04BC"/>
    <w:rsid w:val="106A2B50"/>
    <w:rsid w:val="107E7938"/>
    <w:rsid w:val="10982CE6"/>
    <w:rsid w:val="10A87B1C"/>
    <w:rsid w:val="10B047CF"/>
    <w:rsid w:val="10C61D50"/>
    <w:rsid w:val="10D80401"/>
    <w:rsid w:val="10FC16EA"/>
    <w:rsid w:val="11421D1E"/>
    <w:rsid w:val="118963A1"/>
    <w:rsid w:val="11E22BBA"/>
    <w:rsid w:val="12532C9A"/>
    <w:rsid w:val="12601E40"/>
    <w:rsid w:val="127723A9"/>
    <w:rsid w:val="12A3059B"/>
    <w:rsid w:val="12F9640D"/>
    <w:rsid w:val="13072A44"/>
    <w:rsid w:val="130A4A58"/>
    <w:rsid w:val="131D034D"/>
    <w:rsid w:val="13A43AA7"/>
    <w:rsid w:val="13B90CB9"/>
    <w:rsid w:val="13CC6AB8"/>
    <w:rsid w:val="145044FA"/>
    <w:rsid w:val="146432BA"/>
    <w:rsid w:val="14B051F1"/>
    <w:rsid w:val="14D650FF"/>
    <w:rsid w:val="14DB08AE"/>
    <w:rsid w:val="14DE1D5E"/>
    <w:rsid w:val="156758B0"/>
    <w:rsid w:val="157B4642"/>
    <w:rsid w:val="160457F4"/>
    <w:rsid w:val="16362DBF"/>
    <w:rsid w:val="167C1241"/>
    <w:rsid w:val="169721C5"/>
    <w:rsid w:val="16A43D4A"/>
    <w:rsid w:val="16CB4A9E"/>
    <w:rsid w:val="17D47448"/>
    <w:rsid w:val="18277A25"/>
    <w:rsid w:val="186742B0"/>
    <w:rsid w:val="187327BA"/>
    <w:rsid w:val="18AE6F26"/>
    <w:rsid w:val="18C53F24"/>
    <w:rsid w:val="18E15979"/>
    <w:rsid w:val="193C24A9"/>
    <w:rsid w:val="19866520"/>
    <w:rsid w:val="19CF45FB"/>
    <w:rsid w:val="1A2866FA"/>
    <w:rsid w:val="1A4E703E"/>
    <w:rsid w:val="1A840CB2"/>
    <w:rsid w:val="1A9C3DE6"/>
    <w:rsid w:val="1B2A271F"/>
    <w:rsid w:val="1B754A9E"/>
    <w:rsid w:val="1B890139"/>
    <w:rsid w:val="1C8651B5"/>
    <w:rsid w:val="1CB11B06"/>
    <w:rsid w:val="1D097B94"/>
    <w:rsid w:val="1D266CE1"/>
    <w:rsid w:val="1D3963AF"/>
    <w:rsid w:val="1D414F90"/>
    <w:rsid w:val="1DFC5003"/>
    <w:rsid w:val="1E4A5D6E"/>
    <w:rsid w:val="1E62130A"/>
    <w:rsid w:val="1E714A66"/>
    <w:rsid w:val="1F50752E"/>
    <w:rsid w:val="1F656B4E"/>
    <w:rsid w:val="1FAC7CB2"/>
    <w:rsid w:val="1FC96D81"/>
    <w:rsid w:val="1FE868A9"/>
    <w:rsid w:val="2008276C"/>
    <w:rsid w:val="201A00CE"/>
    <w:rsid w:val="20915ED7"/>
    <w:rsid w:val="211E26D6"/>
    <w:rsid w:val="21283D08"/>
    <w:rsid w:val="214B077B"/>
    <w:rsid w:val="218B0B78"/>
    <w:rsid w:val="223B434C"/>
    <w:rsid w:val="22431452"/>
    <w:rsid w:val="22865601"/>
    <w:rsid w:val="22A709A8"/>
    <w:rsid w:val="22B97967"/>
    <w:rsid w:val="22BE6D2B"/>
    <w:rsid w:val="2302130E"/>
    <w:rsid w:val="231860A1"/>
    <w:rsid w:val="233139A1"/>
    <w:rsid w:val="23BA1190"/>
    <w:rsid w:val="23BF2B98"/>
    <w:rsid w:val="24AC10B3"/>
    <w:rsid w:val="24CC572F"/>
    <w:rsid w:val="24F86524"/>
    <w:rsid w:val="25B440B3"/>
    <w:rsid w:val="25D07BEE"/>
    <w:rsid w:val="25F0369F"/>
    <w:rsid w:val="26233A75"/>
    <w:rsid w:val="267267AA"/>
    <w:rsid w:val="26C4340A"/>
    <w:rsid w:val="26F471BF"/>
    <w:rsid w:val="27807BE0"/>
    <w:rsid w:val="286456C1"/>
    <w:rsid w:val="288602EB"/>
    <w:rsid w:val="288A1B89"/>
    <w:rsid w:val="28A770F0"/>
    <w:rsid w:val="28BC3D0D"/>
    <w:rsid w:val="28E441EA"/>
    <w:rsid w:val="29512BE2"/>
    <w:rsid w:val="298861E2"/>
    <w:rsid w:val="29CC61D1"/>
    <w:rsid w:val="2A263B34"/>
    <w:rsid w:val="2AA1365A"/>
    <w:rsid w:val="2AE01F34"/>
    <w:rsid w:val="2B1C4F36"/>
    <w:rsid w:val="2B7B7EAF"/>
    <w:rsid w:val="2BAC62BA"/>
    <w:rsid w:val="2BDB0134"/>
    <w:rsid w:val="2BE45A54"/>
    <w:rsid w:val="2C245E51"/>
    <w:rsid w:val="2C840680"/>
    <w:rsid w:val="2C886E2D"/>
    <w:rsid w:val="2D404F0C"/>
    <w:rsid w:val="2D560C70"/>
    <w:rsid w:val="2D564CAC"/>
    <w:rsid w:val="2D9708A4"/>
    <w:rsid w:val="2DC800BA"/>
    <w:rsid w:val="2DD15014"/>
    <w:rsid w:val="2E0979E2"/>
    <w:rsid w:val="2E232138"/>
    <w:rsid w:val="2E497DF1"/>
    <w:rsid w:val="2F0E4B96"/>
    <w:rsid w:val="2FD25781"/>
    <w:rsid w:val="302C1778"/>
    <w:rsid w:val="30A13F14"/>
    <w:rsid w:val="30DB0403"/>
    <w:rsid w:val="313B4BD9"/>
    <w:rsid w:val="31522A98"/>
    <w:rsid w:val="31794E91"/>
    <w:rsid w:val="319C6071"/>
    <w:rsid w:val="31B22151"/>
    <w:rsid w:val="31C45EFF"/>
    <w:rsid w:val="32DB72BE"/>
    <w:rsid w:val="33582884"/>
    <w:rsid w:val="339F04B3"/>
    <w:rsid w:val="33A00455"/>
    <w:rsid w:val="34254E5C"/>
    <w:rsid w:val="342E63AB"/>
    <w:rsid w:val="345D260B"/>
    <w:rsid w:val="349124F1"/>
    <w:rsid w:val="34967B08"/>
    <w:rsid w:val="34DD1293"/>
    <w:rsid w:val="35134CB4"/>
    <w:rsid w:val="355552CD"/>
    <w:rsid w:val="358D2CB9"/>
    <w:rsid w:val="35E6686D"/>
    <w:rsid w:val="35F87811"/>
    <w:rsid w:val="36462E68"/>
    <w:rsid w:val="365302AE"/>
    <w:rsid w:val="366652B8"/>
    <w:rsid w:val="367D0F7F"/>
    <w:rsid w:val="37721F02"/>
    <w:rsid w:val="37B17CB5"/>
    <w:rsid w:val="37F142D2"/>
    <w:rsid w:val="38460FDE"/>
    <w:rsid w:val="38CF35E8"/>
    <w:rsid w:val="3986639D"/>
    <w:rsid w:val="399B34CA"/>
    <w:rsid w:val="39A13F14"/>
    <w:rsid w:val="39EE7A9E"/>
    <w:rsid w:val="3B3F2CA7"/>
    <w:rsid w:val="3B7565CE"/>
    <w:rsid w:val="3B823D6A"/>
    <w:rsid w:val="3BD74C8E"/>
    <w:rsid w:val="3C186CE7"/>
    <w:rsid w:val="3C3E2F5F"/>
    <w:rsid w:val="3C4B1C3D"/>
    <w:rsid w:val="3C5F759A"/>
    <w:rsid w:val="3C7F0E81"/>
    <w:rsid w:val="3C9025B0"/>
    <w:rsid w:val="3D37104D"/>
    <w:rsid w:val="3D5C78D4"/>
    <w:rsid w:val="3D6F51D8"/>
    <w:rsid w:val="3E23240C"/>
    <w:rsid w:val="3E29379B"/>
    <w:rsid w:val="3E730447"/>
    <w:rsid w:val="3F4D4769"/>
    <w:rsid w:val="3F811C48"/>
    <w:rsid w:val="40A315E2"/>
    <w:rsid w:val="40AB66E9"/>
    <w:rsid w:val="40B6018D"/>
    <w:rsid w:val="41412063"/>
    <w:rsid w:val="41842500"/>
    <w:rsid w:val="4194717D"/>
    <w:rsid w:val="41F300AD"/>
    <w:rsid w:val="425930E7"/>
    <w:rsid w:val="426479D7"/>
    <w:rsid w:val="427964C9"/>
    <w:rsid w:val="42BE0955"/>
    <w:rsid w:val="42E1381E"/>
    <w:rsid w:val="43100A85"/>
    <w:rsid w:val="43F839F3"/>
    <w:rsid w:val="43FB717C"/>
    <w:rsid w:val="44043123"/>
    <w:rsid w:val="447A4D50"/>
    <w:rsid w:val="451E447A"/>
    <w:rsid w:val="45345B76"/>
    <w:rsid w:val="45CC15DB"/>
    <w:rsid w:val="469F0A9E"/>
    <w:rsid w:val="46E13E64"/>
    <w:rsid w:val="47307808"/>
    <w:rsid w:val="47D97FDF"/>
    <w:rsid w:val="48450DC2"/>
    <w:rsid w:val="486F747C"/>
    <w:rsid w:val="49170DBF"/>
    <w:rsid w:val="49725FF6"/>
    <w:rsid w:val="499E328F"/>
    <w:rsid w:val="49C338DA"/>
    <w:rsid w:val="49E60792"/>
    <w:rsid w:val="4A3541D0"/>
    <w:rsid w:val="4A394D65"/>
    <w:rsid w:val="4B1F3C01"/>
    <w:rsid w:val="4B3317B5"/>
    <w:rsid w:val="4B3E5B32"/>
    <w:rsid w:val="4B4A005E"/>
    <w:rsid w:val="4B934B95"/>
    <w:rsid w:val="4C0A69B9"/>
    <w:rsid w:val="4CB46925"/>
    <w:rsid w:val="4D761E2D"/>
    <w:rsid w:val="4D861CF6"/>
    <w:rsid w:val="4DA155E3"/>
    <w:rsid w:val="4E0062C6"/>
    <w:rsid w:val="4EE80403"/>
    <w:rsid w:val="4F2064F4"/>
    <w:rsid w:val="4F2558B8"/>
    <w:rsid w:val="4F702FD7"/>
    <w:rsid w:val="4FB641D0"/>
    <w:rsid w:val="501A1195"/>
    <w:rsid w:val="50561D57"/>
    <w:rsid w:val="50884351"/>
    <w:rsid w:val="50AF5D81"/>
    <w:rsid w:val="512F6EC2"/>
    <w:rsid w:val="51A0432A"/>
    <w:rsid w:val="51E97071"/>
    <w:rsid w:val="520D339E"/>
    <w:rsid w:val="527140E5"/>
    <w:rsid w:val="5292508F"/>
    <w:rsid w:val="52A96B6F"/>
    <w:rsid w:val="52D01FDF"/>
    <w:rsid w:val="52E86357"/>
    <w:rsid w:val="52F201A7"/>
    <w:rsid w:val="536D080A"/>
    <w:rsid w:val="538452A3"/>
    <w:rsid w:val="5386726D"/>
    <w:rsid w:val="53C8240D"/>
    <w:rsid w:val="540B1521"/>
    <w:rsid w:val="54BC6CBF"/>
    <w:rsid w:val="54D83F05"/>
    <w:rsid w:val="54FC257C"/>
    <w:rsid w:val="550764A4"/>
    <w:rsid w:val="551926E0"/>
    <w:rsid w:val="55342CF9"/>
    <w:rsid w:val="55494F54"/>
    <w:rsid w:val="5560589C"/>
    <w:rsid w:val="561279B9"/>
    <w:rsid w:val="56515F3B"/>
    <w:rsid w:val="565A22EB"/>
    <w:rsid w:val="56E83D9B"/>
    <w:rsid w:val="572A03E1"/>
    <w:rsid w:val="572B71CA"/>
    <w:rsid w:val="5733704C"/>
    <w:rsid w:val="574074B7"/>
    <w:rsid w:val="576332C4"/>
    <w:rsid w:val="57B974E6"/>
    <w:rsid w:val="57FF75EE"/>
    <w:rsid w:val="58AE4F0C"/>
    <w:rsid w:val="58CE0D6F"/>
    <w:rsid w:val="592A069B"/>
    <w:rsid w:val="59390824"/>
    <w:rsid w:val="599E4BE5"/>
    <w:rsid w:val="59E42E0A"/>
    <w:rsid w:val="5A2A7C7B"/>
    <w:rsid w:val="5A7A11AE"/>
    <w:rsid w:val="5AB3646E"/>
    <w:rsid w:val="5ABF5423"/>
    <w:rsid w:val="5B2C2FD3"/>
    <w:rsid w:val="5BC40C67"/>
    <w:rsid w:val="5BC63719"/>
    <w:rsid w:val="5BDB7A2A"/>
    <w:rsid w:val="5C166CB5"/>
    <w:rsid w:val="5C3D06E5"/>
    <w:rsid w:val="5C80234E"/>
    <w:rsid w:val="5DB42C29"/>
    <w:rsid w:val="5DE809ED"/>
    <w:rsid w:val="5E0622AC"/>
    <w:rsid w:val="5E261785"/>
    <w:rsid w:val="5F555D46"/>
    <w:rsid w:val="5F645F89"/>
    <w:rsid w:val="5F6B2DBA"/>
    <w:rsid w:val="5F7E34EF"/>
    <w:rsid w:val="5FCC5339"/>
    <w:rsid w:val="5FE70807"/>
    <w:rsid w:val="5FE86BBA"/>
    <w:rsid w:val="60363DC9"/>
    <w:rsid w:val="60A32AE1"/>
    <w:rsid w:val="60E53485"/>
    <w:rsid w:val="61054A27"/>
    <w:rsid w:val="610E7483"/>
    <w:rsid w:val="611D2366"/>
    <w:rsid w:val="61E02350"/>
    <w:rsid w:val="61E433B1"/>
    <w:rsid w:val="621974FF"/>
    <w:rsid w:val="623F6839"/>
    <w:rsid w:val="62885958"/>
    <w:rsid w:val="631321A0"/>
    <w:rsid w:val="637B00FA"/>
    <w:rsid w:val="64A96B9D"/>
    <w:rsid w:val="64AD1078"/>
    <w:rsid w:val="64BC7D6F"/>
    <w:rsid w:val="64CE2EAA"/>
    <w:rsid w:val="64E060B2"/>
    <w:rsid w:val="65AC068A"/>
    <w:rsid w:val="65E322FD"/>
    <w:rsid w:val="660C5ECE"/>
    <w:rsid w:val="661D1895"/>
    <w:rsid w:val="662E75B1"/>
    <w:rsid w:val="66342C2E"/>
    <w:rsid w:val="663E784C"/>
    <w:rsid w:val="66522FDF"/>
    <w:rsid w:val="66860EDB"/>
    <w:rsid w:val="66AC2781"/>
    <w:rsid w:val="66C832A1"/>
    <w:rsid w:val="670454CC"/>
    <w:rsid w:val="67696832"/>
    <w:rsid w:val="67955879"/>
    <w:rsid w:val="67EE6D37"/>
    <w:rsid w:val="68112A26"/>
    <w:rsid w:val="685867EC"/>
    <w:rsid w:val="68CB18F9"/>
    <w:rsid w:val="68CF4DBB"/>
    <w:rsid w:val="68F20AA9"/>
    <w:rsid w:val="69140A20"/>
    <w:rsid w:val="691E2BE3"/>
    <w:rsid w:val="69A200AE"/>
    <w:rsid w:val="6A554E4C"/>
    <w:rsid w:val="6AA907A5"/>
    <w:rsid w:val="6BEA6C2D"/>
    <w:rsid w:val="6C3A1318"/>
    <w:rsid w:val="6C486B94"/>
    <w:rsid w:val="6CFA1CDB"/>
    <w:rsid w:val="6D45564C"/>
    <w:rsid w:val="6E600263"/>
    <w:rsid w:val="6E8E12EF"/>
    <w:rsid w:val="6FC7174D"/>
    <w:rsid w:val="6FF173C5"/>
    <w:rsid w:val="7055204A"/>
    <w:rsid w:val="70C32232"/>
    <w:rsid w:val="710E3FA6"/>
    <w:rsid w:val="71D43752"/>
    <w:rsid w:val="7218194A"/>
    <w:rsid w:val="726C5429"/>
    <w:rsid w:val="727A5F4A"/>
    <w:rsid w:val="72AB41A3"/>
    <w:rsid w:val="73DD6243"/>
    <w:rsid w:val="741B0EB4"/>
    <w:rsid w:val="744877CF"/>
    <w:rsid w:val="74551C96"/>
    <w:rsid w:val="749C4185"/>
    <w:rsid w:val="74AE3AD6"/>
    <w:rsid w:val="751B4EE4"/>
    <w:rsid w:val="75945BB6"/>
    <w:rsid w:val="75DA2C18"/>
    <w:rsid w:val="76216828"/>
    <w:rsid w:val="77453A3C"/>
    <w:rsid w:val="775319EF"/>
    <w:rsid w:val="77950F7E"/>
    <w:rsid w:val="77CF26E1"/>
    <w:rsid w:val="781411E1"/>
    <w:rsid w:val="790F1C77"/>
    <w:rsid w:val="797C0647"/>
    <w:rsid w:val="79866697"/>
    <w:rsid w:val="79B853F7"/>
    <w:rsid w:val="7A67303B"/>
    <w:rsid w:val="7A831561"/>
    <w:rsid w:val="7A9A26CD"/>
    <w:rsid w:val="7AA80FC8"/>
    <w:rsid w:val="7AAB1D04"/>
    <w:rsid w:val="7ABA4368"/>
    <w:rsid w:val="7B0703E4"/>
    <w:rsid w:val="7B1B225B"/>
    <w:rsid w:val="7B257FFD"/>
    <w:rsid w:val="7B6A318A"/>
    <w:rsid w:val="7B6D27F5"/>
    <w:rsid w:val="7BDC10B2"/>
    <w:rsid w:val="7BED3460"/>
    <w:rsid w:val="7BFA1CF7"/>
    <w:rsid w:val="7C2B1DA5"/>
    <w:rsid w:val="7C310BE6"/>
    <w:rsid w:val="7CF16C56"/>
    <w:rsid w:val="7DC03599"/>
    <w:rsid w:val="7DF4317E"/>
    <w:rsid w:val="7E64308B"/>
    <w:rsid w:val="7E747B3F"/>
    <w:rsid w:val="7E9A5141"/>
    <w:rsid w:val="7EA321D2"/>
    <w:rsid w:val="7F080287"/>
    <w:rsid w:val="7F687745"/>
    <w:rsid w:val="7F763730"/>
    <w:rsid w:val="7F7678E7"/>
    <w:rsid w:val="7FBC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2">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8"/>
    <w:qFormat/>
    <w:uiPriority w:val="99"/>
    <w:pPr>
      <w:jc w:val="left"/>
    </w:pPr>
  </w:style>
  <w:style w:type="paragraph" w:styleId="20">
    <w:name w:val="Salutation"/>
    <w:basedOn w:val="1"/>
    <w:next w:val="1"/>
    <w:link w:val="486"/>
    <w:qFormat/>
    <w:uiPriority w:val="0"/>
    <w:rPr>
      <w:rFonts w:ascii="仿宋_GB2312" w:eastAsia="仿宋_GB2312"/>
      <w:sz w:val="28"/>
      <w:szCs w:val="20"/>
    </w:rPr>
  </w:style>
  <w:style w:type="paragraph" w:styleId="21">
    <w:name w:val="Body Text 3"/>
    <w:basedOn w:val="1"/>
    <w:link w:val="585"/>
    <w:qFormat/>
    <w:uiPriority w:val="0"/>
    <w:pPr>
      <w:jc w:val="center"/>
    </w:pPr>
    <w:rPr>
      <w:szCs w:val="20"/>
    </w:rPr>
  </w:style>
  <w:style w:type="paragraph" w:styleId="22">
    <w:name w:val="Closing"/>
    <w:basedOn w:val="1"/>
    <w:link w:val="650"/>
    <w:unhideWhenUsed/>
    <w:qFormat/>
    <w:uiPriority w:val="0"/>
    <w:pPr>
      <w:ind w:left="100" w:leftChars="2100"/>
      <w:textAlignment w:val="center"/>
    </w:pPr>
    <w:rPr>
      <w:sz w:val="28"/>
    </w:rPr>
  </w:style>
  <w:style w:type="paragraph" w:styleId="23">
    <w:name w:val="Body Text"/>
    <w:basedOn w:val="1"/>
    <w:next w:val="24"/>
    <w:link w:val="516"/>
    <w:qFormat/>
    <w:uiPriority w:val="0"/>
    <w:pPr>
      <w:autoSpaceDE w:val="0"/>
      <w:autoSpaceDN w:val="0"/>
      <w:spacing w:line="360" w:lineRule="auto"/>
    </w:pPr>
    <w:rPr>
      <w:rFonts w:ascii="宋体"/>
      <w:sz w:val="24"/>
      <w:szCs w:val="21"/>
      <w:lang w:val="zh-CN"/>
    </w:rPr>
  </w:style>
  <w:style w:type="paragraph" w:styleId="24">
    <w:name w:val="Body Text First Indent"/>
    <w:basedOn w:val="23"/>
    <w:link w:val="549"/>
    <w:qFormat/>
    <w:uiPriority w:val="0"/>
    <w:pPr>
      <w:ind w:firstLine="420"/>
    </w:pPr>
    <w:rPr>
      <w:szCs w:val="20"/>
    </w:rPr>
  </w:style>
  <w:style w:type="paragraph" w:styleId="25">
    <w:name w:val="Body Text Indent"/>
    <w:basedOn w:val="1"/>
    <w:next w:val="26"/>
    <w:link w:val="636"/>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3"/>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2"/>
    <w:qFormat/>
    <w:uiPriority w:val="0"/>
    <w:pPr>
      <w:ind w:left="100" w:leftChars="2500"/>
    </w:pPr>
    <w:rPr>
      <w:rFonts w:ascii="宋体"/>
      <w:sz w:val="24"/>
      <w:szCs w:val="21"/>
      <w:lang w:val="zh-CN"/>
    </w:rPr>
  </w:style>
  <w:style w:type="paragraph" w:styleId="38">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9">
    <w:name w:val="Balloon Text"/>
    <w:basedOn w:val="1"/>
    <w:link w:val="619"/>
    <w:semiHidden/>
    <w:qFormat/>
    <w:uiPriority w:val="0"/>
    <w:rPr>
      <w:sz w:val="18"/>
      <w:szCs w:val="18"/>
    </w:rPr>
  </w:style>
  <w:style w:type="paragraph" w:styleId="40">
    <w:name w:val="footer"/>
    <w:basedOn w:val="1"/>
    <w:link w:val="637"/>
    <w:qFormat/>
    <w:uiPriority w:val="99"/>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9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link w:val="646"/>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semiHidden/>
    <w:qFormat/>
    <w:uiPriority w:val="0"/>
    <w:rPr>
      <w:b/>
      <w:bCs/>
    </w:rPr>
  </w:style>
  <w:style w:type="paragraph" w:styleId="61">
    <w:name w:val="Body Text First Indent 2"/>
    <w:basedOn w:val="25"/>
    <w:link w:val="506"/>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styleId="73">
    <w:name w:val="HTML Sample"/>
    <w:basedOn w:val="64"/>
    <w:qFormat/>
    <w:uiPriority w:val="0"/>
    <w:rPr>
      <w:rFonts w:ascii="Courier New" w:hAnsi="Courier New"/>
    </w:rPr>
  </w:style>
  <w:style w:type="paragraph" w:customStyle="1" w:styleId="74">
    <w:name w:val="正文文本首行缩进 2"/>
    <w:basedOn w:val="75"/>
    <w:unhideWhenUsed/>
    <w:qFormat/>
    <w:uiPriority w:val="99"/>
    <w:pPr>
      <w:ind w:firstLine="420"/>
    </w:pPr>
    <w:rPr>
      <w:rFonts w:ascii="Arial" w:hAnsi="Arial"/>
    </w:rPr>
  </w:style>
  <w:style w:type="paragraph" w:customStyle="1" w:styleId="75">
    <w:name w:val="正文文本首行缩进"/>
    <w:basedOn w:val="1"/>
    <w:unhideWhenUsed/>
    <w:qFormat/>
    <w:uiPriority w:val="99"/>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2"/>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99"/>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2"/>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2"/>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2"/>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5"/>
    <w:qFormat/>
    <w:uiPriority w:val="0"/>
    <w:pPr>
      <w:keepLines w:val="0"/>
      <w:numPr>
        <w:numId w:val="0"/>
      </w:numPr>
      <w:spacing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2"/>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qFormat/>
    <w:uiPriority w:val="0"/>
    <w:pPr>
      <w:snapToGrid w:val="0"/>
      <w:spacing w:line="360" w:lineRule="auto"/>
    </w:pPr>
    <w:rPr>
      <w:rFonts w:ascii="宋体"/>
      <w:b/>
      <w:sz w:val="24"/>
      <w:szCs w:val="20"/>
    </w:rPr>
  </w:style>
  <w:style w:type="paragraph" w:customStyle="1" w:styleId="23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8"/>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2"/>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2"/>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2"/>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4"/>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9"/>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Char"/>
    <w:link w:val="50"/>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8"/>
    <w:qFormat/>
    <w:uiPriority w:val="0"/>
    <w:rPr>
      <w:b/>
      <w:bCs/>
      <w:kern w:val="2"/>
      <w:sz w:val="24"/>
      <w:szCs w:val="24"/>
    </w:rPr>
  </w:style>
  <w:style w:type="character" w:customStyle="1" w:styleId="486">
    <w:name w:val="称呼 Char"/>
    <w:link w:val="2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47"/>
    <w:qFormat/>
    <w:uiPriority w:val="0"/>
    <w:rPr>
      <w:rFonts w:ascii="Arial" w:hAnsi="Arial" w:eastAsia="隶书"/>
      <w:b/>
      <w:bCs/>
      <w:kern w:val="28"/>
      <w:sz w:val="44"/>
      <w:szCs w:val="32"/>
      <w:lang w:val="en-US" w:eastAsia="zh-CN" w:bidi="ar-SA"/>
    </w:rPr>
  </w:style>
  <w:style w:type="character" w:customStyle="1" w:styleId="49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61"/>
    <w:qFormat/>
    <w:uiPriority w:val="0"/>
    <w:rPr>
      <w:rFonts w:ascii="宋体" w:hAnsi="宋体"/>
      <w:kern w:val="2"/>
      <w:sz w:val="21"/>
      <w:szCs w:val="24"/>
    </w:rPr>
  </w:style>
  <w:style w:type="character" w:customStyle="1" w:styleId="507">
    <w:name w:val="正文文本缩进 2 Char"/>
    <w:link w:val="38"/>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8"/>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10"/>
    <w:qFormat/>
    <w:uiPriority w:val="0"/>
    <w:rPr>
      <w:rFonts w:ascii="Arial" w:hAnsi="Arial" w:eastAsia="黑体"/>
      <w:kern w:val="2"/>
      <w:sz w:val="21"/>
      <w:szCs w:val="21"/>
    </w:rPr>
  </w:style>
  <w:style w:type="character" w:customStyle="1" w:styleId="524">
    <w:name w:val="md"/>
    <w:basedOn w:val="64"/>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4"/>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Char"/>
    <w:link w:val="57"/>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首行缩进 Char"/>
    <w:link w:val="24"/>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Char"/>
    <w:link w:val="3"/>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Char"/>
    <w:link w:val="31"/>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Char"/>
    <w:link w:val="6"/>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4"/>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Char"/>
    <w:link w:val="21"/>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Char"/>
    <w:link w:val="53"/>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4"/>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Char"/>
    <w:link w:val="37"/>
    <w:qFormat/>
    <w:uiPriority w:val="0"/>
    <w:rPr>
      <w:rFonts w:ascii="宋体"/>
      <w:kern w:val="2"/>
      <w:sz w:val="24"/>
      <w:szCs w:val="21"/>
      <w:lang w:val="zh-CN"/>
    </w:rPr>
  </w:style>
  <w:style w:type="character" w:customStyle="1" w:styleId="603">
    <w:name w:val="标题 4 Char"/>
    <w:link w:val="2"/>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Char"/>
    <w:link w:val="7"/>
    <w:qFormat/>
    <w:uiPriority w:val="0"/>
    <w:rPr>
      <w:rFonts w:ascii="Arial" w:hAnsi="Arial" w:eastAsia="黑体"/>
      <w:b/>
      <w:bCs/>
      <w:kern w:val="2"/>
      <w:sz w:val="24"/>
      <w:szCs w:val="24"/>
    </w:rPr>
  </w:style>
  <w:style w:type="character" w:customStyle="1" w:styleId="617">
    <w:name w:val="正文缩进 Char2"/>
    <w:link w:val="15"/>
    <w:qFormat/>
    <w:uiPriority w:val="0"/>
    <w:rPr>
      <w:rFonts w:ascii="宋体" w:eastAsia="宋体"/>
      <w:snapToGrid w:val="0"/>
      <w:color w:val="000000"/>
      <w:kern w:val="28"/>
      <w:sz w:val="28"/>
      <w:lang w:val="en-US" w:eastAsia="zh-CN" w:bidi="ar-SA"/>
    </w:rPr>
  </w:style>
  <w:style w:type="character" w:customStyle="1" w:styleId="618">
    <w:name w:val="批注文字 Char1"/>
    <w:link w:val="19"/>
    <w:qFormat/>
    <w:uiPriority w:val="99"/>
    <w:rPr>
      <w:kern w:val="2"/>
      <w:sz w:val="21"/>
      <w:szCs w:val="24"/>
    </w:rPr>
  </w:style>
  <w:style w:type="character" w:customStyle="1" w:styleId="619">
    <w:name w:val="批注框文本 Char"/>
    <w:link w:val="39"/>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6">
    <w:name w:val="正文文本缩进 Char2"/>
    <w:basedOn w:val="64"/>
    <w:link w:val="25"/>
    <w:qFormat/>
    <w:uiPriority w:val="0"/>
    <w:rPr>
      <w:kern w:val="2"/>
      <w:sz w:val="21"/>
      <w:szCs w:val="24"/>
    </w:rPr>
  </w:style>
  <w:style w:type="character" w:customStyle="1" w:styleId="637">
    <w:name w:val="页脚 Char2"/>
    <w:basedOn w:val="64"/>
    <w:link w:val="40"/>
    <w:qFormat/>
    <w:uiPriority w:val="99"/>
    <w:rPr>
      <w:kern w:val="2"/>
      <w:sz w:val="18"/>
      <w:szCs w:val="18"/>
    </w:rPr>
  </w:style>
  <w:style w:type="character" w:customStyle="1" w:styleId="638">
    <w:name w:val="未处理的提及1"/>
    <w:basedOn w:val="64"/>
    <w:semiHidden/>
    <w:unhideWhenUsed/>
    <w:qFormat/>
    <w:uiPriority w:val="99"/>
    <w:rPr>
      <w:color w:val="605E5C"/>
      <w:shd w:val="clear" w:color="auto" w:fill="E1DFDD"/>
    </w:rPr>
  </w:style>
  <w:style w:type="character" w:customStyle="1" w:styleId="639">
    <w:name w:val="标题 2 Char1"/>
    <w:basedOn w:val="64"/>
    <w:link w:val="4"/>
    <w:qFormat/>
    <w:uiPriority w:val="0"/>
    <w:rPr>
      <w:rFonts w:ascii="Cambria" w:hAnsi="Cambria" w:eastAsia="宋体" w:cs="Times New Roman"/>
      <w:b/>
      <w:bCs/>
      <w:kern w:val="2"/>
      <w:sz w:val="32"/>
      <w:szCs w:val="32"/>
    </w:rPr>
  </w:style>
  <w:style w:type="paragraph" w:customStyle="1" w:styleId="640">
    <w:name w:val="列表段落1"/>
    <w:basedOn w:val="1"/>
    <w:qFormat/>
    <w:uiPriority w:val="34"/>
    <w:pPr>
      <w:spacing w:line="360" w:lineRule="auto"/>
      <w:ind w:firstLine="200" w:firstLineChars="200"/>
    </w:pPr>
    <w:rPr>
      <w:rFonts w:eastAsia="楷体_GB2312" w:cs="Lucida Sans"/>
      <w:sz w:val="24"/>
    </w:rPr>
  </w:style>
  <w:style w:type="character" w:customStyle="1" w:styleId="641">
    <w:name w:val="正文文本缩进 字符1"/>
    <w:qFormat/>
    <w:uiPriority w:val="0"/>
    <w:rPr>
      <w:rFonts w:ascii="宋体" w:hAnsi="宋体"/>
      <w:kern w:val="2"/>
      <w:sz w:val="24"/>
      <w:szCs w:val="24"/>
    </w:rPr>
  </w:style>
  <w:style w:type="character" w:customStyle="1" w:styleId="642">
    <w:name w:val="页脚 字符2"/>
    <w:qFormat/>
    <w:locked/>
    <w:uiPriority w:val="99"/>
    <w:rPr>
      <w:kern w:val="2"/>
      <w:sz w:val="18"/>
      <w:szCs w:val="18"/>
    </w:rPr>
  </w:style>
  <w:style w:type="paragraph" w:customStyle="1" w:styleId="643">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4">
    <w:name w:val="Table Paragraph"/>
    <w:basedOn w:val="1"/>
    <w:qFormat/>
    <w:uiPriority w:val="1"/>
    <w:pPr>
      <w:adjustRightInd/>
      <w:jc w:val="left"/>
    </w:pPr>
    <w:rPr>
      <w:rFonts w:ascii="Calibri" w:hAnsi="Calibri"/>
      <w:kern w:val="0"/>
      <w:sz w:val="22"/>
      <w:szCs w:val="22"/>
      <w:lang w:eastAsia="en-US"/>
    </w:rPr>
  </w:style>
  <w:style w:type="paragraph" w:customStyle="1" w:styleId="645">
    <w:name w:val="正文首行缩进2"/>
    <w:basedOn w:val="23"/>
    <w:qFormat/>
    <w:uiPriority w:val="0"/>
    <w:pPr>
      <w:ind w:firstLine="420"/>
    </w:pPr>
    <w:rPr>
      <w:rFonts w:hAnsi="Calibri"/>
      <w:szCs w:val="24"/>
      <w:lang w:val="en-US"/>
    </w:rPr>
  </w:style>
  <w:style w:type="character" w:customStyle="1" w:styleId="646">
    <w:name w:val="普通(网站) Char"/>
    <w:basedOn w:val="64"/>
    <w:link w:val="58"/>
    <w:qFormat/>
    <w:uiPriority w:val="0"/>
    <w:rPr>
      <w:rFonts w:hint="eastAsia" w:ascii="宋体" w:hAnsi="宋体" w:eastAsia="宋体" w:cs="宋体"/>
      <w:sz w:val="24"/>
      <w:szCs w:val="22"/>
    </w:rPr>
  </w:style>
  <w:style w:type="paragraph" w:customStyle="1" w:styleId="64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8">
    <w:name w:val="正文空2字"/>
    <w:basedOn w:val="64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9">
    <w:name w:val="左对齐正文"/>
    <w:qFormat/>
    <w:uiPriority w:val="99"/>
    <w:rPr>
      <w:rFonts w:ascii="Calibri" w:hAnsi="Calibri" w:eastAsia="仿宋_GB2312" w:cs="Calibri"/>
      <w:kern w:val="2"/>
      <w:sz w:val="32"/>
      <w:szCs w:val="32"/>
      <w:lang w:val="en-US" w:eastAsia="zh-CN" w:bidi="ar-SA"/>
    </w:rPr>
  </w:style>
  <w:style w:type="character" w:customStyle="1" w:styleId="650">
    <w:name w:val="结束语 Char"/>
    <w:basedOn w:val="64"/>
    <w:link w:val="22"/>
    <w:qFormat/>
    <w:uiPriority w:val="0"/>
    <w:rPr>
      <w:rFonts w:ascii="Times New Roman" w:hAnsi="Times New Roman"/>
      <w:sz w:val="28"/>
    </w:rPr>
  </w:style>
  <w:style w:type="paragraph" w:customStyle="1" w:styleId="651">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11F47-23AC-459E-8FB1-9230B55FAAC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19030</Words>
  <Characters>20084</Characters>
  <Lines>71</Lines>
  <Paragraphs>98</Paragraphs>
  <TotalTime>0</TotalTime>
  <ScaleCrop>false</ScaleCrop>
  <LinksUpToDate>false</LinksUpToDate>
  <CharactersWithSpaces>20546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2023-06-02T05:55:00Z</dcterms:created>
  <dc:creator>玥</dc:creator>
  <cp:lastModifiedBy>bb</cp:lastModifiedBy>
  <cp:lastPrinted>2021-10-22T10:37:00Z</cp:lastPrinted>
  <dcterms:modified xsi:type="dcterms:W3CDTF">2025-07-04T03:23:25Z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068FC04A9A39463E99FB3543F1FF5EFB_13</vt:lpwstr>
  </property>
  <property fmtid="{D5CDD505-2E9C-101B-9397-08002B2CF9AE}" pid="4" name="KSOTemplateDocerSaveRecord">
    <vt:lpwstr>eyJoZGlkIjoiYTRhNGFlMTJiYWFkMTM4YmZhNzc2ZmZjYmNiOWRhOTAiLCJ1c2VySWQiOiIzOTE0NjA4NDEifQ==</vt:lpwstr>
  </property>
</Properties>
</file>