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hint="eastAsia" w:ascii="仿宋" w:hAnsi="仿宋" w:eastAsia="仿宋" w:cs="仿宋"/>
          <w:b/>
          <w:sz w:val="24"/>
        </w:rPr>
      </w:pPr>
    </w:p>
    <w:p w14:paraId="0F120B70">
      <w:pPr>
        <w:spacing w:line="360" w:lineRule="auto"/>
        <w:jc w:val="center"/>
        <w:rPr>
          <w:rFonts w:hint="eastAsia" w:ascii="仿宋" w:hAnsi="仿宋" w:eastAsia="仿宋" w:cs="仿宋"/>
          <w:b/>
          <w:sz w:val="24"/>
        </w:rPr>
      </w:pPr>
    </w:p>
    <w:p w14:paraId="0F120B71">
      <w:pPr>
        <w:adjustRightInd/>
        <w:spacing w:line="360" w:lineRule="auto"/>
        <w:jc w:val="center"/>
        <w:rPr>
          <w:rFonts w:hint="eastAsia" w:ascii="仿宋" w:hAnsi="仿宋" w:eastAsia="仿宋" w:cs="仿宋"/>
          <w:b/>
          <w:sz w:val="44"/>
          <w:szCs w:val="44"/>
        </w:rPr>
      </w:pPr>
    </w:p>
    <w:p w14:paraId="0F120B72">
      <w:pPr>
        <w:adjustRightInd/>
        <w:spacing w:line="360" w:lineRule="auto"/>
        <w:jc w:val="center"/>
        <w:rPr>
          <w:rFonts w:hint="eastAsia" w:ascii="仿宋" w:hAnsi="仿宋" w:eastAsia="仿宋" w:cs="仿宋"/>
          <w:b/>
          <w:sz w:val="44"/>
          <w:szCs w:val="44"/>
        </w:rPr>
      </w:pPr>
    </w:p>
    <w:p w14:paraId="0F120B73">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DEM编辑软件租赁</w:t>
      </w:r>
    </w:p>
    <w:p w14:paraId="0F120B74">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0F120B75">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F120B76">
      <w:pPr>
        <w:snapToGrid w:val="0"/>
        <w:spacing w:line="360" w:lineRule="auto"/>
        <w:jc w:val="center"/>
        <w:rPr>
          <w:rFonts w:hint="eastAsia" w:ascii="仿宋" w:hAnsi="仿宋" w:eastAsia="仿宋" w:cs="仿宋"/>
          <w:sz w:val="30"/>
          <w:szCs w:val="30"/>
        </w:rPr>
      </w:pPr>
    </w:p>
    <w:p w14:paraId="0F120B7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ZJCT8-CHYJY202560</w:t>
      </w:r>
    </w:p>
    <w:p w14:paraId="0F120B78">
      <w:pPr>
        <w:adjustRightInd/>
        <w:spacing w:line="360" w:lineRule="auto"/>
        <w:rPr>
          <w:rFonts w:hint="eastAsia" w:ascii="仿宋" w:hAnsi="仿宋" w:eastAsia="仿宋" w:cs="仿宋"/>
          <w:sz w:val="28"/>
          <w:szCs w:val="20"/>
        </w:rPr>
      </w:pPr>
    </w:p>
    <w:p w14:paraId="0F120B79">
      <w:pPr>
        <w:spacing w:line="360" w:lineRule="auto"/>
        <w:jc w:val="center"/>
        <w:rPr>
          <w:rFonts w:hint="eastAsia" w:ascii="仿宋" w:hAnsi="仿宋" w:eastAsia="仿宋" w:cs="仿宋"/>
          <w:sz w:val="24"/>
        </w:rPr>
      </w:pPr>
    </w:p>
    <w:p w14:paraId="0F120B7A">
      <w:pPr>
        <w:spacing w:line="360" w:lineRule="auto"/>
        <w:jc w:val="center"/>
        <w:rPr>
          <w:rFonts w:hint="eastAsia" w:ascii="仿宋" w:hAnsi="仿宋" w:eastAsia="仿宋" w:cs="仿宋"/>
          <w:sz w:val="24"/>
        </w:rPr>
      </w:pPr>
    </w:p>
    <w:p w14:paraId="0F120B7B">
      <w:pPr>
        <w:pStyle w:val="188"/>
        <w:widowControl w:val="0"/>
        <w:spacing w:before="0" w:beforeAutospacing="0" w:after="0" w:afterAutospacing="0" w:line="360" w:lineRule="auto"/>
        <w:textAlignment w:val="auto"/>
        <w:rPr>
          <w:rFonts w:hint="eastAsia" w:ascii="仿宋" w:hAnsi="仿宋" w:eastAsia="仿宋" w:cs="仿宋"/>
          <w:kern w:val="2"/>
        </w:rPr>
      </w:pPr>
    </w:p>
    <w:p w14:paraId="0F120B7C">
      <w:pPr>
        <w:pStyle w:val="188"/>
        <w:widowControl w:val="0"/>
        <w:spacing w:before="0" w:beforeAutospacing="0" w:after="0" w:afterAutospacing="0" w:line="360" w:lineRule="auto"/>
        <w:textAlignment w:val="auto"/>
        <w:rPr>
          <w:rFonts w:hint="eastAsia" w:ascii="仿宋" w:hAnsi="仿宋" w:eastAsia="仿宋" w:cs="仿宋"/>
          <w:kern w:val="2"/>
        </w:rPr>
      </w:pPr>
    </w:p>
    <w:p w14:paraId="0F120B7D">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0F120B7E">
      <w:pPr>
        <w:snapToGrid w:val="0"/>
        <w:spacing w:line="360" w:lineRule="auto"/>
        <w:jc w:val="center"/>
        <w:rPr>
          <w:rFonts w:hint="eastAsia" w:ascii="仿宋" w:hAnsi="仿宋" w:eastAsia="仿宋" w:cs="仿宋"/>
          <w:sz w:val="32"/>
          <w:szCs w:val="32"/>
        </w:rPr>
      </w:pPr>
    </w:p>
    <w:p w14:paraId="0F120B7F">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浙江省测绘科学技术研究院</w:t>
      </w:r>
    </w:p>
    <w:p w14:paraId="0F120B80">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浙江省成套工程有限公司</w:t>
      </w:r>
    </w:p>
    <w:p w14:paraId="0F120B81">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2025年6月</w:t>
      </w:r>
    </w:p>
    <w:p w14:paraId="0F120B82">
      <w:pPr>
        <w:spacing w:line="360" w:lineRule="auto"/>
        <w:rPr>
          <w:rFonts w:hint="eastAsia" w:ascii="仿宋" w:hAnsi="仿宋" w:eastAsia="仿宋" w:cs="仿宋"/>
          <w:sz w:val="24"/>
        </w:rPr>
      </w:pPr>
      <w:bookmarkStart w:id="0" w:name="_Hlt67893495"/>
      <w:bookmarkEnd w:id="0"/>
    </w:p>
    <w:p w14:paraId="0F120B83">
      <w:pPr>
        <w:tabs>
          <w:tab w:val="left" w:pos="2268"/>
        </w:tabs>
        <w:spacing w:line="360" w:lineRule="auto"/>
        <w:jc w:val="center"/>
        <w:rPr>
          <w:rFonts w:hint="eastAsia" w:ascii="仿宋" w:hAnsi="仿宋" w:eastAsia="仿宋" w:cs="仿宋"/>
          <w:sz w:val="24"/>
        </w:rPr>
      </w:pPr>
    </w:p>
    <w:p w14:paraId="798F3B5C">
      <w:pPr>
        <w:rPr>
          <w:rFonts w:hint="eastAsia" w:ascii="仿宋" w:hAnsi="仿宋" w:eastAsia="仿宋" w:cs="仿宋"/>
          <w:b/>
          <w:sz w:val="48"/>
          <w:szCs w:val="48"/>
        </w:rPr>
      </w:pPr>
      <w:r>
        <w:rPr>
          <w:rFonts w:hint="eastAsia" w:ascii="仿宋" w:hAnsi="仿宋" w:eastAsia="仿宋" w:cs="仿宋"/>
          <w:b/>
          <w:sz w:val="48"/>
          <w:szCs w:val="48"/>
        </w:rPr>
        <w:br w:type="page"/>
      </w:r>
    </w:p>
    <w:p w14:paraId="78CC5884">
      <w:pPr>
        <w:spacing w:line="360" w:lineRule="auto"/>
        <w:jc w:val="center"/>
        <w:rPr>
          <w:rFonts w:hint="eastAsia" w:ascii="仿宋" w:hAnsi="仿宋" w:eastAsia="仿宋" w:cs="仿宋"/>
          <w:b/>
          <w:sz w:val="48"/>
          <w:szCs w:val="48"/>
        </w:rPr>
      </w:pPr>
    </w:p>
    <w:p w14:paraId="0F120B8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F120B86">
      <w:pPr>
        <w:spacing w:line="360" w:lineRule="auto"/>
        <w:rPr>
          <w:rFonts w:hint="eastAsia" w:ascii="仿宋" w:hAnsi="仿宋" w:eastAsia="仿宋" w:cs="仿宋"/>
          <w:sz w:val="32"/>
          <w:szCs w:val="32"/>
        </w:rPr>
      </w:pPr>
    </w:p>
    <w:p w14:paraId="0F120B87">
      <w:pPr>
        <w:spacing w:line="360" w:lineRule="auto"/>
        <w:rPr>
          <w:rFonts w:hint="eastAsia" w:ascii="仿宋" w:hAnsi="仿宋" w:eastAsia="仿宋" w:cs="仿宋"/>
          <w:sz w:val="32"/>
          <w:szCs w:val="32"/>
        </w:rPr>
      </w:pPr>
    </w:p>
    <w:p w14:paraId="0F120B8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0F120B8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0F120B8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0F120B8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0F120B8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0F120B8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0F120B8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0F120B8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0F120B90">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F120B91">
      <w:pPr>
        <w:spacing w:line="360" w:lineRule="auto"/>
        <w:ind w:firstLine="549" w:firstLineChars="229"/>
        <w:rPr>
          <w:rFonts w:hint="eastAsia" w:ascii="仿宋" w:hAnsi="仿宋" w:eastAsia="仿宋" w:cs="仿宋"/>
          <w:sz w:val="24"/>
        </w:rPr>
      </w:pPr>
    </w:p>
    <w:p w14:paraId="0F120B92">
      <w:pPr>
        <w:spacing w:line="360" w:lineRule="auto"/>
        <w:ind w:firstLine="549" w:firstLineChars="229"/>
        <w:rPr>
          <w:rFonts w:hint="eastAsia" w:ascii="仿宋" w:hAnsi="仿宋" w:eastAsia="仿宋" w:cs="仿宋"/>
          <w:sz w:val="24"/>
        </w:rPr>
      </w:pPr>
    </w:p>
    <w:p w14:paraId="0F120B93">
      <w:pPr>
        <w:spacing w:line="360" w:lineRule="auto"/>
        <w:ind w:firstLine="549" w:firstLineChars="229"/>
        <w:rPr>
          <w:rFonts w:hint="eastAsia" w:ascii="仿宋" w:hAnsi="仿宋" w:eastAsia="仿宋" w:cs="仿宋"/>
          <w:sz w:val="24"/>
        </w:rPr>
      </w:pPr>
    </w:p>
    <w:p w14:paraId="0F120B94">
      <w:pPr>
        <w:spacing w:line="360" w:lineRule="auto"/>
        <w:ind w:firstLine="549" w:firstLineChars="229"/>
        <w:rPr>
          <w:rFonts w:hint="eastAsia" w:ascii="仿宋" w:hAnsi="仿宋" w:eastAsia="仿宋" w:cs="仿宋"/>
          <w:sz w:val="24"/>
        </w:rPr>
      </w:pPr>
    </w:p>
    <w:p w14:paraId="0F120B95">
      <w:pPr>
        <w:spacing w:line="360" w:lineRule="auto"/>
        <w:ind w:firstLine="549" w:firstLineChars="229"/>
        <w:rPr>
          <w:rFonts w:hint="eastAsia" w:ascii="仿宋" w:hAnsi="仿宋" w:eastAsia="仿宋" w:cs="仿宋"/>
          <w:sz w:val="24"/>
        </w:rPr>
      </w:pPr>
    </w:p>
    <w:p w14:paraId="0F120B96">
      <w:pPr>
        <w:spacing w:line="360" w:lineRule="auto"/>
        <w:ind w:firstLine="549" w:firstLineChars="229"/>
        <w:rPr>
          <w:rFonts w:hint="eastAsia" w:ascii="仿宋" w:hAnsi="仿宋" w:eastAsia="仿宋" w:cs="仿宋"/>
          <w:sz w:val="24"/>
        </w:rPr>
      </w:pPr>
    </w:p>
    <w:p w14:paraId="0F120B97">
      <w:pPr>
        <w:spacing w:line="360" w:lineRule="auto"/>
        <w:ind w:firstLine="549" w:firstLineChars="229"/>
        <w:rPr>
          <w:rFonts w:hint="eastAsia" w:ascii="仿宋" w:hAnsi="仿宋" w:eastAsia="仿宋" w:cs="仿宋"/>
          <w:sz w:val="24"/>
        </w:rPr>
      </w:pPr>
    </w:p>
    <w:p w14:paraId="0F120B98">
      <w:pPr>
        <w:spacing w:line="360" w:lineRule="auto"/>
        <w:ind w:firstLine="549" w:firstLineChars="229"/>
        <w:rPr>
          <w:rFonts w:hint="eastAsia" w:ascii="仿宋" w:hAnsi="仿宋" w:eastAsia="仿宋" w:cs="仿宋"/>
          <w:sz w:val="24"/>
        </w:rPr>
      </w:pPr>
    </w:p>
    <w:p w14:paraId="0F120B99">
      <w:pPr>
        <w:spacing w:line="360" w:lineRule="auto"/>
        <w:ind w:firstLine="549" w:firstLineChars="229"/>
        <w:rPr>
          <w:rFonts w:hint="eastAsia" w:ascii="仿宋" w:hAnsi="仿宋" w:eastAsia="仿宋" w:cs="仿宋"/>
          <w:sz w:val="24"/>
        </w:rPr>
      </w:pPr>
    </w:p>
    <w:p w14:paraId="0F120B9A">
      <w:pPr>
        <w:spacing w:line="360" w:lineRule="auto"/>
        <w:ind w:firstLine="549" w:firstLineChars="229"/>
        <w:rPr>
          <w:rFonts w:hint="eastAsia" w:ascii="仿宋" w:hAnsi="仿宋" w:eastAsia="仿宋" w:cs="仿宋"/>
          <w:sz w:val="24"/>
        </w:rPr>
      </w:pPr>
    </w:p>
    <w:p w14:paraId="0F120B9B">
      <w:pPr>
        <w:spacing w:line="360" w:lineRule="auto"/>
        <w:ind w:firstLine="549" w:firstLineChars="229"/>
        <w:rPr>
          <w:rFonts w:hint="eastAsia" w:ascii="仿宋" w:hAnsi="仿宋" w:eastAsia="仿宋" w:cs="仿宋"/>
          <w:sz w:val="24"/>
        </w:rPr>
      </w:pPr>
    </w:p>
    <w:p w14:paraId="0F120B9C">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0F120B9D">
      <w:pPr>
        <w:spacing w:line="360" w:lineRule="auto"/>
        <w:rPr>
          <w:rFonts w:hint="eastAsia" w:ascii="仿宋" w:hAnsi="仿宋" w:eastAsia="仿宋" w:cs="仿宋"/>
          <w:sz w:val="24"/>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DEM编辑软件租赁</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 xml:space="preserve"> 2025年7月7日</w:t>
      </w:r>
      <w:r>
        <w:rPr>
          <w:rFonts w:hint="eastAsia" w:ascii="仿宋" w:hAnsi="仿宋" w:eastAsia="仿宋" w:cs="仿宋"/>
          <w:sz w:val="24"/>
          <w:u w:val="single"/>
        </w:rPr>
        <w:t>14点00分00秒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0F120BA0">
      <w:pPr>
        <w:spacing w:line="360" w:lineRule="auto"/>
        <w:rPr>
          <w:rFonts w:hint="eastAsia" w:ascii="仿宋" w:hAnsi="仿宋" w:eastAsia="仿宋" w:cs="仿宋"/>
          <w:sz w:val="24"/>
        </w:rPr>
      </w:pPr>
    </w:p>
    <w:p w14:paraId="0F120BA1">
      <w:pPr>
        <w:pStyle w:val="4"/>
        <w:numPr>
          <w:ilvl w:val="0"/>
          <w:numId w:val="0"/>
        </w:numPr>
        <w:ind w:left="432" w:hanging="432"/>
        <w:rPr>
          <w:rFonts w:hint="eastAsia" w:ascii="仿宋" w:hAnsi="仿宋" w:eastAsia="仿宋" w:cs="仿宋"/>
          <w:sz w:val="24"/>
          <w:szCs w:val="24"/>
        </w:rPr>
      </w:pPr>
      <w:bookmarkStart w:id="11" w:name="_Toc35393629"/>
      <w:bookmarkStart w:id="12" w:name="_Toc35393798"/>
      <w:bookmarkStart w:id="13" w:name="_Toc28359012"/>
      <w:bookmarkStart w:id="14" w:name="_Toc28359089"/>
      <w:r>
        <w:rPr>
          <w:rFonts w:hint="eastAsia" w:ascii="仿宋" w:hAnsi="仿宋" w:eastAsia="仿宋" w:cs="仿宋"/>
          <w:sz w:val="24"/>
          <w:szCs w:val="24"/>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ZJCT8-CHYJY202560</w:t>
      </w:r>
    </w:p>
    <w:p w14:paraId="0F120BA3">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DEM编辑软件租赁</w:t>
      </w:r>
    </w:p>
    <w:p w14:paraId="0F120BA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F120BA5">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预算金额（万元）：</w:t>
      </w:r>
      <w:r>
        <w:rPr>
          <w:rFonts w:hint="eastAsia" w:ascii="仿宋" w:hAnsi="仿宋" w:eastAsia="仿宋" w:cs="仿宋"/>
          <w:b/>
          <w:sz w:val="24"/>
          <w:lang w:eastAsia="zh-CN"/>
        </w:rPr>
        <w:t>56.00</w:t>
      </w:r>
    </w:p>
    <w:p w14:paraId="0F120BA6">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最高限价（万元）：</w:t>
      </w:r>
      <w:r>
        <w:rPr>
          <w:rFonts w:hint="eastAsia" w:ascii="仿宋" w:hAnsi="仿宋" w:eastAsia="仿宋" w:cs="仿宋"/>
          <w:b/>
          <w:sz w:val="24"/>
          <w:lang w:eastAsia="zh-CN"/>
        </w:rPr>
        <w:t>56.00</w:t>
      </w:r>
    </w:p>
    <w:p w14:paraId="0F120BA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lang w:eastAsia="zh-CN"/>
        </w:rPr>
        <w:t>DEM编辑软件租赁</w:t>
      </w:r>
      <w:r>
        <w:rPr>
          <w:rFonts w:hint="eastAsia" w:ascii="仿宋" w:hAnsi="仿宋" w:eastAsia="仿宋" w:cs="仿宋"/>
          <w:bCs/>
          <w:sz w:val="24"/>
        </w:rPr>
        <w:t>主要内容：针对使用卫星影像编辑生产DSM/DEM产品需求，租赁80套DSM/DEM编辑软件。具体</w:t>
      </w:r>
      <w:r>
        <w:rPr>
          <w:rFonts w:hint="eastAsia" w:ascii="仿宋" w:hAnsi="仿宋" w:eastAsia="仿宋" w:cs="仿宋"/>
          <w:b/>
          <w:sz w:val="24"/>
        </w:rPr>
        <w:t>详见磋商文件。</w:t>
      </w:r>
    </w:p>
    <w:p w14:paraId="26E51B18">
      <w:pPr>
        <w:spacing w:line="360" w:lineRule="auto"/>
        <w:ind w:firstLine="482" w:firstLineChars="200"/>
        <w:rPr>
          <w:rFonts w:hint="eastAsia" w:ascii="仿宋" w:hAnsi="仿宋" w:eastAsia="仿宋" w:cs="仿宋"/>
          <w:sz w:val="24"/>
          <w:highlight w:val="none"/>
          <w:lang w:val="zh-CN"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w:t>
      </w:r>
      <w:r>
        <w:rPr>
          <w:rFonts w:hint="eastAsia" w:ascii="仿宋" w:hAnsi="仿宋" w:eastAsia="仿宋" w:cs="仿宋"/>
          <w:sz w:val="24"/>
          <w:highlight w:val="none"/>
          <w:lang w:eastAsia="zh-CN"/>
        </w:rPr>
        <w:t>自合同签订之日起10日内部署调试完毕并验收使用。</w:t>
      </w:r>
    </w:p>
    <w:p w14:paraId="0F120BA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仿宋" w:hAnsi="仿宋" w:eastAsia="仿宋" w:cs="仿宋"/>
              <w:b/>
              <w:kern w:val="2"/>
              <w:sz w:val="24"/>
              <w:szCs w:val="24"/>
              <w:highlight w:val="none"/>
              <w:lang w:val="en-US" w:eastAsia="zh-CN" w:bidi="ar-SA"/>
            </w:rPr>
            <w:t>☐</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否。</w:t>
      </w:r>
    </w:p>
    <w:p w14:paraId="0F120BAA">
      <w:pPr>
        <w:pStyle w:val="4"/>
        <w:numPr>
          <w:ilvl w:val="0"/>
          <w:numId w:val="0"/>
        </w:numPr>
        <w:ind w:left="432" w:hanging="432"/>
        <w:rPr>
          <w:rFonts w:hint="eastAsia" w:ascii="仿宋" w:hAnsi="仿宋" w:eastAsia="仿宋" w:cs="仿宋"/>
          <w:sz w:val="24"/>
          <w:szCs w:val="24"/>
        </w:rPr>
      </w:pPr>
      <w:bookmarkStart w:id="15" w:name="_Toc28359090"/>
      <w:bookmarkStart w:id="16" w:name="_Toc35393630"/>
      <w:bookmarkStart w:id="17" w:name="_Toc35393799"/>
      <w:bookmarkStart w:id="18" w:name="_Toc28359013"/>
      <w:r>
        <w:rPr>
          <w:rFonts w:hint="eastAsia" w:ascii="仿宋" w:hAnsi="仿宋" w:eastAsia="仿宋" w:cs="仿宋"/>
          <w:sz w:val="24"/>
          <w:szCs w:val="24"/>
        </w:rPr>
        <w:t>二、申请人的资格要求：</w:t>
      </w:r>
      <w:bookmarkEnd w:id="15"/>
      <w:bookmarkEnd w:id="16"/>
      <w:bookmarkEnd w:id="17"/>
      <w:bookmarkEnd w:id="18"/>
    </w:p>
    <w:p w14:paraId="0F120BA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w:t>
      </w:r>
      <w:r>
        <w:rPr>
          <w:rFonts w:hint="eastAsia" w:ascii="仿宋" w:hAnsi="仿宋" w:eastAsia="仿宋" w:cs="仿宋"/>
          <w:snapToGrid w:val="0"/>
          <w:kern w:val="28"/>
          <w:sz w:val="24"/>
          <w:szCs w:val="20"/>
          <w:highlight w:val="none"/>
        </w:rPr>
        <w:t>联合体形式响应的，则不需要提供) ；</w:t>
      </w:r>
    </w:p>
    <w:p w14:paraId="0F120BAD">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hint="eastAsia" w:ascii="仿宋" w:hAnsi="仿宋" w:eastAsia="仿宋" w:cs="仿宋"/>
        </w:rPr>
      </w:pPr>
      <w:r>
        <w:rPr>
          <w:rFonts w:hint="eastAsia" w:ascii="仿宋" w:hAnsi="仿宋" w:eastAsia="仿宋" w:cs="仿宋"/>
          <w:kern w:val="0"/>
          <w:sz w:val="24"/>
          <w:lang w:bidi="ar"/>
        </w:rPr>
        <w:sym w:font="Wingdings" w:char="00A8"/>
      </w:r>
      <w:r>
        <w:rPr>
          <w:rFonts w:hint="eastAsia" w:ascii="仿宋" w:hAnsi="仿宋" w:eastAsia="仿宋" w:cs="仿宋"/>
          <w:sz w:val="24"/>
          <w:lang w:bidi="ar"/>
        </w:rPr>
        <w:t>货物全部由符合政策要求的中小企业制造，提供中小企业声明函；</w:t>
      </w:r>
    </w:p>
    <w:p w14:paraId="0F120BB1">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14:paraId="0F120BB2">
      <w:pPr>
        <w:spacing w:line="360" w:lineRule="auto"/>
        <w:ind w:firstLine="897" w:firstLineChars="374"/>
        <w:rPr>
          <w:rFonts w:hint="eastAsia" w:ascii="仿宋" w:hAnsi="仿宋" w:eastAsia="仿宋" w:cs="仿宋"/>
        </w:rPr>
      </w:pPr>
      <w:r>
        <w:rPr>
          <w:rFonts w:hint="eastAsia" w:ascii="仿宋" w:hAnsi="仿宋" w:eastAsia="仿宋" w:cs="仿宋"/>
          <w:kern w:val="0"/>
          <w:sz w:val="24"/>
          <w:lang w:bidi="ar"/>
        </w:rPr>
        <w:t>☐</w:t>
      </w:r>
      <w:r>
        <w:rPr>
          <w:rFonts w:hint="eastAsia" w:ascii="仿宋" w:hAnsi="仿宋" w:eastAsia="仿宋" w:cs="仿宋"/>
          <w:sz w:val="24"/>
          <w:lang w:bidi="ar"/>
        </w:rPr>
        <w:t>货物全部由符合政策要求的小微企业制造，提供中小企业声明函；</w:t>
      </w:r>
    </w:p>
    <w:p w14:paraId="0F120BB3">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0F120BB4">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F120BB5">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E29AC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4.本项目的特定资格要求：</w:t>
      </w:r>
    </w:p>
    <w:p w14:paraId="4C0D77A1">
      <w:pPr>
        <w:snapToGrid w:val="0"/>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无。</w:t>
      </w:r>
      <w:bookmarkStart w:id="84" w:name="_GoBack"/>
      <w:bookmarkEnd w:id="84"/>
    </w:p>
    <w:p w14:paraId="54F80419">
      <w:pPr>
        <w:snapToGrid w:val="0"/>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有特定资格要求：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，该特定条件的法律法规依据：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F120BB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4"/>
        <w:numPr>
          <w:ilvl w:val="0"/>
          <w:numId w:val="0"/>
        </w:numPr>
        <w:ind w:left="432" w:hanging="432"/>
        <w:rPr>
          <w:rFonts w:hint="eastAsia" w:ascii="仿宋" w:hAnsi="仿宋" w:eastAsia="仿宋" w:cs="仿宋"/>
          <w:sz w:val="24"/>
          <w:szCs w:val="24"/>
          <w:highlight w:val="none"/>
        </w:rPr>
      </w:pPr>
      <w:bookmarkStart w:id="19" w:name="_Toc35393631"/>
      <w:bookmarkStart w:id="20" w:name="_Toc28359091"/>
      <w:bookmarkStart w:id="21" w:name="_Toc35393800"/>
      <w:bookmarkStart w:id="22" w:name="_Toc28359014"/>
      <w:r>
        <w:rPr>
          <w:rFonts w:hint="eastAsia" w:ascii="仿宋" w:hAnsi="仿宋" w:eastAsia="仿宋" w:cs="仿宋"/>
          <w:sz w:val="24"/>
          <w:szCs w:val="24"/>
          <w:highlight w:val="none"/>
        </w:rPr>
        <w:t>三、获取（下载）采购文件</w:t>
      </w:r>
      <w:bookmarkEnd w:id="19"/>
      <w:bookmarkEnd w:id="20"/>
      <w:bookmarkEnd w:id="21"/>
      <w:bookmarkEnd w:id="22"/>
    </w:p>
    <w:p w14:paraId="0F120BB9">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 xml:space="preserve"> 2025年7月7日</w:t>
      </w:r>
      <w:r>
        <w:rPr>
          <w:rFonts w:hint="eastAsia" w:ascii="仿宋" w:hAnsi="仿宋" w:eastAsia="仿宋" w:cs="仿宋"/>
          <w:sz w:val="24"/>
        </w:rPr>
        <w:t>，每天上午00:00至12:00 ，下午12:00至23:59（北京时间，线上获取法定节假日均可，线下获取文件法定节假日除外）；</w:t>
      </w:r>
    </w:p>
    <w:p w14:paraId="0F120BBA">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sz w:val="24"/>
        </w:rPr>
        <w:t>）</w:t>
      </w:r>
    </w:p>
    <w:p w14:paraId="0F120BBB">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F120BBC">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0F120BBD">
      <w:pPr>
        <w:pStyle w:val="4"/>
        <w:numPr>
          <w:ilvl w:val="0"/>
          <w:numId w:val="0"/>
        </w:numPr>
        <w:ind w:left="432" w:hanging="432"/>
        <w:rPr>
          <w:rFonts w:hint="eastAsia" w:ascii="仿宋" w:hAnsi="仿宋" w:eastAsia="仿宋" w:cs="仿宋"/>
          <w:sz w:val="24"/>
          <w:szCs w:val="24"/>
        </w:rPr>
      </w:pPr>
      <w:bookmarkStart w:id="23" w:name="_Toc35393801"/>
      <w:bookmarkStart w:id="24" w:name="_Toc28359015"/>
      <w:bookmarkStart w:id="25" w:name="_Toc35393632"/>
      <w:bookmarkStart w:id="26" w:name="_Toc28359092"/>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0F120BBE">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 xml:space="preserve"> 2025年7月7日</w:t>
      </w:r>
      <w:r>
        <w:rPr>
          <w:rFonts w:hint="eastAsia" w:ascii="仿宋" w:hAnsi="仿宋" w:eastAsia="仿宋" w:cs="仿宋"/>
          <w:sz w:val="24"/>
          <w:u w:val="single"/>
        </w:rPr>
        <w:t>14点00分00秒</w:t>
      </w:r>
      <w:r>
        <w:rPr>
          <w:rFonts w:hint="eastAsia" w:ascii="仿宋" w:hAnsi="仿宋" w:eastAsia="仿宋" w:cs="仿宋"/>
          <w:bCs/>
          <w:sz w:val="24"/>
        </w:rPr>
        <w:t>（北京时间）</w:t>
      </w:r>
    </w:p>
    <w:p w14:paraId="0F120BBF">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F120BC0">
      <w:pPr>
        <w:pStyle w:val="4"/>
        <w:numPr>
          <w:ilvl w:val="0"/>
          <w:numId w:val="0"/>
        </w:numPr>
        <w:ind w:left="432" w:hanging="432"/>
        <w:rPr>
          <w:rFonts w:hint="eastAsia" w:ascii="仿宋" w:hAnsi="仿宋" w:eastAsia="仿宋" w:cs="仿宋"/>
          <w:sz w:val="24"/>
          <w:szCs w:val="24"/>
        </w:rPr>
      </w:pPr>
      <w:bookmarkStart w:id="27" w:name="_Toc35393633"/>
      <w:bookmarkStart w:id="28" w:name="_Toc28359016"/>
      <w:bookmarkStart w:id="29" w:name="_Toc35393802"/>
      <w:bookmarkStart w:id="30" w:name="_Toc28359093"/>
      <w:r>
        <w:rPr>
          <w:rFonts w:hint="eastAsia" w:ascii="仿宋" w:hAnsi="仿宋" w:eastAsia="仿宋" w:cs="仿宋"/>
          <w:sz w:val="24"/>
          <w:szCs w:val="24"/>
        </w:rPr>
        <w:t>五、响应文件开启</w:t>
      </w:r>
      <w:bookmarkEnd w:id="27"/>
      <w:bookmarkEnd w:id="28"/>
      <w:bookmarkEnd w:id="29"/>
      <w:bookmarkEnd w:id="30"/>
    </w:p>
    <w:p w14:paraId="0F120BC1">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 xml:space="preserve"> 2025年7月7日</w:t>
      </w:r>
      <w:r>
        <w:rPr>
          <w:rFonts w:hint="eastAsia" w:ascii="仿宋" w:hAnsi="仿宋" w:eastAsia="仿宋" w:cs="仿宋"/>
          <w:sz w:val="24"/>
          <w:u w:val="single"/>
        </w:rPr>
        <w:t>14点00分00秒</w:t>
      </w:r>
      <w:r>
        <w:rPr>
          <w:rFonts w:hint="eastAsia" w:ascii="仿宋" w:hAnsi="仿宋" w:eastAsia="仿宋" w:cs="仿宋"/>
          <w:bCs/>
          <w:sz w:val="24"/>
        </w:rPr>
        <w:t>（北京时间）</w:t>
      </w:r>
    </w:p>
    <w:p w14:paraId="0F120BC2">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地点：政采云平台（https://www.zcygov.cn/）。</w:t>
      </w:r>
    </w:p>
    <w:p w14:paraId="0F120BC3">
      <w:pPr>
        <w:pStyle w:val="4"/>
        <w:numPr>
          <w:ilvl w:val="0"/>
          <w:numId w:val="0"/>
        </w:numPr>
        <w:ind w:left="432" w:hanging="432"/>
        <w:rPr>
          <w:rFonts w:hint="eastAsia" w:ascii="仿宋" w:hAnsi="仿宋" w:eastAsia="仿宋" w:cs="仿宋"/>
          <w:sz w:val="24"/>
          <w:szCs w:val="24"/>
        </w:rPr>
      </w:pPr>
      <w:bookmarkStart w:id="31" w:name="_Toc28359094"/>
      <w:bookmarkStart w:id="32" w:name="_Toc28359017"/>
      <w:bookmarkStart w:id="33" w:name="_Toc35393634"/>
      <w:bookmarkStart w:id="34" w:name="_Toc35393803"/>
      <w:r>
        <w:rPr>
          <w:rFonts w:hint="eastAsia" w:ascii="仿宋" w:hAnsi="仿宋" w:eastAsia="仿宋" w:cs="仿宋"/>
          <w:sz w:val="24"/>
          <w:szCs w:val="24"/>
        </w:rPr>
        <w:t>六、公告期限</w:t>
      </w:r>
      <w:bookmarkEnd w:id="31"/>
      <w:bookmarkEnd w:id="32"/>
      <w:bookmarkEnd w:id="33"/>
      <w:bookmarkEnd w:id="34"/>
    </w:p>
    <w:p w14:paraId="0F120BC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472D194B">
      <w:pPr>
        <w:pStyle w:val="4"/>
        <w:numPr>
          <w:ilvl w:val="0"/>
          <w:numId w:val="0"/>
        </w:numPr>
        <w:ind w:left="432" w:hanging="432"/>
        <w:rPr>
          <w:rFonts w:hint="eastAsia" w:ascii="仿宋" w:hAnsi="仿宋" w:eastAsia="仿宋" w:cs="仿宋"/>
          <w:sz w:val="24"/>
          <w:szCs w:val="24"/>
        </w:rPr>
      </w:pPr>
      <w:bookmarkStart w:id="35" w:name="_Toc35393804"/>
      <w:bookmarkStart w:id="36" w:name="_Toc35393635"/>
      <w:bookmarkStart w:id="37" w:name="_Toc28359096"/>
      <w:bookmarkStart w:id="38" w:name="_Toc28359019"/>
      <w:bookmarkStart w:id="39" w:name="_Toc35393806"/>
      <w:bookmarkStart w:id="40" w:name="_Toc35393637"/>
      <w:r>
        <w:rPr>
          <w:rFonts w:hint="eastAsia" w:ascii="仿宋" w:hAnsi="仿宋" w:eastAsia="仿宋" w:cs="仿宋"/>
          <w:sz w:val="24"/>
          <w:szCs w:val="24"/>
        </w:rPr>
        <w:t>七、其他补充事宜</w:t>
      </w:r>
      <w:bookmarkEnd w:id="35"/>
      <w:bookmarkEnd w:id="36"/>
    </w:p>
    <w:p w14:paraId="0BE8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8C2F700">
      <w:pPr>
        <w:pStyle w:val="4"/>
        <w:numPr>
          <w:ilvl w:val="0"/>
          <w:numId w:val="0"/>
        </w:numPr>
        <w:ind w:left="432" w:hanging="432"/>
        <w:rPr>
          <w:rFonts w:hint="eastAsia" w:ascii="仿宋" w:hAnsi="仿宋" w:eastAsia="仿宋" w:cs="仿宋"/>
          <w:sz w:val="24"/>
          <w:szCs w:val="24"/>
        </w:rPr>
      </w:pPr>
      <w:bookmarkStart w:id="41" w:name="_Toc28359018"/>
      <w:bookmarkStart w:id="42" w:name="_Toc35393805"/>
      <w:bookmarkStart w:id="43" w:name="_Toc35393636"/>
      <w:bookmarkStart w:id="44" w:name="_Toc2835909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41"/>
      <w:bookmarkEnd w:id="42"/>
      <w:bookmarkEnd w:id="43"/>
      <w:bookmarkEnd w:id="44"/>
    </w:p>
    <w:p w14:paraId="0F120BCB">
      <w:pPr>
        <w:spacing w:line="360" w:lineRule="auto"/>
        <w:rPr>
          <w:rFonts w:hint="eastAsia" w:ascii="仿宋" w:hAnsi="仿宋" w:eastAsia="仿宋" w:cs="仿宋"/>
          <w:b/>
          <w:bCs/>
          <w:sz w:val="24"/>
        </w:rPr>
      </w:pPr>
      <w:r>
        <w:rPr>
          <w:rFonts w:hint="eastAsia" w:ascii="仿宋" w:hAnsi="仿宋" w:eastAsia="仿宋" w:cs="仿宋"/>
          <w:b/>
          <w:bCs/>
          <w:sz w:val="24"/>
        </w:rPr>
        <w:t>1.采购人信息</w:t>
      </w:r>
      <w:bookmarkEnd w:id="37"/>
      <w:bookmarkEnd w:id="38"/>
      <w:bookmarkEnd w:id="39"/>
      <w:bookmarkEnd w:id="40"/>
      <w:r>
        <w:rPr>
          <w:rFonts w:hint="eastAsia" w:ascii="仿宋" w:hAnsi="仿宋" w:eastAsia="仿宋" w:cs="仿宋"/>
          <w:b/>
          <w:bCs/>
          <w:sz w:val="24"/>
        </w:rPr>
        <w:t>：</w:t>
      </w:r>
    </w:p>
    <w:p w14:paraId="0F120BCC">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称：浙江省测绘科学技术研究院</w:t>
      </w:r>
    </w:p>
    <w:p w14:paraId="0F120BCD">
      <w:pPr>
        <w:spacing w:line="360" w:lineRule="auto"/>
        <w:rPr>
          <w:rFonts w:hint="eastAsia" w:ascii="仿宋" w:hAnsi="仿宋" w:eastAsia="仿宋" w:cs="仿宋"/>
          <w:sz w:val="24"/>
        </w:rPr>
      </w:pPr>
      <w:r>
        <w:rPr>
          <w:rFonts w:hint="eastAsia" w:ascii="仿宋" w:hAnsi="仿宋" w:eastAsia="仿宋" w:cs="仿宋"/>
          <w:sz w:val="24"/>
        </w:rPr>
        <w:t xml:space="preserve">    地    址：杭州市余杭区五常街道地信路2号 </w:t>
      </w:r>
    </w:p>
    <w:p w14:paraId="0F120B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2E96A6A7">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陈咪霞</w:t>
      </w:r>
    </w:p>
    <w:p w14:paraId="5E44EA3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项目联系方式（询问）：0571-56097262</w:t>
      </w:r>
    </w:p>
    <w:p w14:paraId="74C33D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施军</w:t>
      </w:r>
    </w:p>
    <w:p w14:paraId="4B3856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质疑联系方式：13857183082</w:t>
      </w:r>
    </w:p>
    <w:p w14:paraId="0F120BD3">
      <w:pPr>
        <w:spacing w:line="360" w:lineRule="auto"/>
        <w:rPr>
          <w:rFonts w:hint="eastAsia" w:ascii="仿宋" w:hAnsi="仿宋" w:eastAsia="仿宋" w:cs="仿宋"/>
          <w:b/>
          <w:bCs/>
          <w:sz w:val="24"/>
        </w:rPr>
      </w:pPr>
      <w:bookmarkStart w:id="45" w:name="_Toc28359020"/>
      <w:bookmarkStart w:id="46" w:name="_Toc35393638"/>
      <w:bookmarkStart w:id="47" w:name="_Toc28359097"/>
      <w:bookmarkStart w:id="48" w:name="_Toc35393807"/>
      <w:r>
        <w:rPr>
          <w:rFonts w:hint="eastAsia" w:ascii="仿宋" w:hAnsi="仿宋" w:eastAsia="仿宋" w:cs="仿宋"/>
          <w:b/>
          <w:bCs/>
          <w:sz w:val="24"/>
        </w:rPr>
        <w:t>2.采购代理机构信息</w:t>
      </w:r>
      <w:bookmarkEnd w:id="45"/>
      <w:bookmarkEnd w:id="46"/>
      <w:bookmarkEnd w:id="47"/>
      <w:bookmarkEnd w:id="48"/>
      <w:r>
        <w:rPr>
          <w:rFonts w:hint="eastAsia" w:ascii="仿宋" w:hAnsi="仿宋" w:eastAsia="仿宋" w:cs="仿宋"/>
          <w:b/>
          <w:bCs/>
          <w:sz w:val="24"/>
        </w:rPr>
        <w:t>：</w:t>
      </w:r>
    </w:p>
    <w:p w14:paraId="0F120BD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称：浙江省成套工程有限公司             </w:t>
      </w:r>
    </w:p>
    <w:p w14:paraId="0F120BD5">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bidi="ar"/>
        </w:rPr>
        <w:t>杭州市古墩路701号紫金广场A座1205室</w:t>
      </w:r>
    </w:p>
    <w:p w14:paraId="0F120BD6">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0F120BD7">
      <w:pPr>
        <w:spacing w:line="360" w:lineRule="auto"/>
        <w:rPr>
          <w:rFonts w:hint="eastAsia" w:ascii="仿宋" w:hAnsi="仿宋" w:eastAsia="仿宋" w:cs="仿宋"/>
          <w:sz w:val="24"/>
        </w:rPr>
      </w:pPr>
      <w:r>
        <w:rPr>
          <w:rFonts w:hint="eastAsia" w:ascii="仿宋" w:hAnsi="仿宋" w:eastAsia="仿宋" w:cs="仿宋"/>
          <w:sz w:val="24"/>
        </w:rPr>
        <w:t xml:space="preserve">    项目联系人（询问）：张昕云、白翠双</w:t>
      </w:r>
    </w:p>
    <w:p w14:paraId="0F120BD8">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bidi="ar"/>
        </w:rPr>
        <w:t>0571-85064356</w:t>
      </w:r>
    </w:p>
    <w:p w14:paraId="0F120BD9">
      <w:pPr>
        <w:spacing w:line="360" w:lineRule="auto"/>
        <w:rPr>
          <w:rFonts w:hint="eastAsia" w:ascii="仿宋" w:hAnsi="仿宋" w:eastAsia="仿宋" w:cs="仿宋"/>
          <w:sz w:val="24"/>
        </w:rPr>
      </w:pPr>
      <w:r>
        <w:rPr>
          <w:rFonts w:hint="eastAsia" w:ascii="仿宋" w:hAnsi="仿宋" w:eastAsia="仿宋" w:cs="仿宋"/>
          <w:sz w:val="24"/>
        </w:rPr>
        <w:t xml:space="preserve">    质疑联系人：钱霞妃             </w:t>
      </w:r>
    </w:p>
    <w:p w14:paraId="0F120BDA">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bidi="ar"/>
        </w:rPr>
        <w:t>0571-85064367</w:t>
      </w:r>
    </w:p>
    <w:p w14:paraId="0F120BDB">
      <w:pPr>
        <w:spacing w:line="360" w:lineRule="auto"/>
        <w:rPr>
          <w:rFonts w:hint="eastAsia" w:ascii="仿宋" w:hAnsi="仿宋" w:eastAsia="仿宋" w:cs="仿宋"/>
          <w:sz w:val="24"/>
        </w:rPr>
      </w:pPr>
    </w:p>
    <w:p w14:paraId="0F120BDC">
      <w:pPr>
        <w:pStyle w:val="58"/>
        <w:spacing w:before="0" w:beforeAutospacing="0" w:after="0" w:afterAutospacing="0" w:line="360" w:lineRule="auto"/>
        <w:jc w:val="both"/>
        <w:rPr>
          <w:rFonts w:hint="eastAsia" w:ascii="仿宋" w:hAnsi="仿宋" w:eastAsia="仿宋" w:cs="仿宋"/>
          <w:kern w:val="2"/>
        </w:rPr>
      </w:pPr>
      <w:r>
        <w:rPr>
          <w:rFonts w:hint="eastAsia" w:ascii="仿宋" w:hAnsi="仿宋" w:eastAsia="仿宋" w:cs="仿宋"/>
          <w:kern w:val="2"/>
        </w:rPr>
        <w:t>3.该项目由采购人处理采购争议。质疑环节，采购人委托采购代理机构处理的，可由采购代理机构答复。对质疑答复不满意的，向采购人内部设置的采购监督机构反映。            </w:t>
      </w:r>
    </w:p>
    <w:p w14:paraId="0F120BDD">
      <w:pPr>
        <w:pStyle w:val="58"/>
        <w:spacing w:beforeAutospacing="0" w:afterAutospacing="0" w:line="360" w:lineRule="auto"/>
        <w:rPr>
          <w:rFonts w:hint="eastAsia" w:ascii="仿宋" w:hAnsi="仿宋" w:eastAsia="仿宋" w:cs="仿宋"/>
          <w:kern w:val="2"/>
        </w:rPr>
      </w:pPr>
      <w:r>
        <w:rPr>
          <w:rFonts w:hint="eastAsia" w:ascii="仿宋" w:hAnsi="仿宋" w:eastAsia="仿宋" w:cs="仿宋"/>
          <w:kern w:val="2"/>
        </w:rPr>
        <w:t>    政策咨询：何一平、冯华，0571-87058424、87055741</w:t>
      </w:r>
    </w:p>
    <w:p w14:paraId="0F120BDE">
      <w:pPr>
        <w:pStyle w:val="58"/>
        <w:spacing w:beforeAutospacing="0" w:afterAutospacing="0" w:line="360" w:lineRule="auto"/>
        <w:rPr>
          <w:rFonts w:hint="eastAsia" w:ascii="仿宋" w:hAnsi="仿宋" w:eastAsia="仿宋" w:cs="仿宋"/>
        </w:rPr>
      </w:pPr>
      <w:r>
        <w:rPr>
          <w:rFonts w:hint="eastAsia" w:ascii="仿宋" w:hAnsi="仿宋" w:eastAsia="仿宋" w:cs="仿宋"/>
          <w:kern w:val="2"/>
        </w:rPr>
        <w:t>    预算金额未达100万元的采购项目，由采购人处理采购争议。</w:t>
      </w:r>
      <w:r>
        <w:rPr>
          <w:rFonts w:hint="eastAsia" w:ascii="仿宋" w:hAnsi="仿宋" w:eastAsia="仿宋" w:cs="仿宋"/>
        </w:rPr>
        <w:t xml:space="preserve">  </w:t>
      </w:r>
    </w:p>
    <w:p w14:paraId="0F120BDF">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hint="eastAsia" w:ascii="仿宋" w:hAnsi="仿宋" w:eastAsia="仿宋" w:cs="仿宋"/>
          <w:sz w:val="24"/>
        </w:rPr>
      </w:pPr>
    </w:p>
    <w:p w14:paraId="0F120BE1">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F120BE2">
      <w:pPr>
        <w:pStyle w:val="33"/>
        <w:spacing w:line="360" w:lineRule="auto"/>
        <w:ind w:firstLine="480" w:firstLineChars="200"/>
        <w:jc w:val="right"/>
        <w:rPr>
          <w:rFonts w:hint="eastAsia" w:ascii="仿宋" w:hAnsi="仿宋" w:eastAsia="仿宋" w:cs="仿宋"/>
          <w:sz w:val="24"/>
          <w:szCs w:val="24"/>
        </w:rPr>
      </w:pPr>
    </w:p>
    <w:p w14:paraId="0F120BE3">
      <w:pPr>
        <w:pStyle w:val="33"/>
        <w:spacing w:line="360" w:lineRule="auto"/>
        <w:ind w:firstLine="480" w:firstLineChars="200"/>
        <w:rPr>
          <w:rFonts w:hint="eastAsia" w:ascii="仿宋" w:hAnsi="仿宋" w:eastAsia="仿宋" w:cs="仿宋"/>
          <w:sz w:val="24"/>
          <w:szCs w:val="24"/>
        </w:rPr>
      </w:pPr>
    </w:p>
    <w:p w14:paraId="0F120BE4">
      <w:pPr>
        <w:rPr>
          <w:rFonts w:hint="eastAsia" w:ascii="仿宋" w:hAnsi="仿宋" w:eastAsia="仿宋" w:cs="仿宋"/>
        </w:rPr>
      </w:pPr>
      <w:r>
        <w:rPr>
          <w:rFonts w:hint="eastAsia" w:ascii="仿宋" w:hAnsi="仿宋" w:eastAsia="仿宋" w:cs="仿宋"/>
        </w:rPr>
        <w:br w:type="page"/>
      </w:r>
    </w:p>
    <w:p w14:paraId="0F120BE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0F120BE6">
      <w:pPr>
        <w:pStyle w:val="398"/>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0F120BE7">
      <w:pPr>
        <w:pStyle w:val="398"/>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0F120BE8">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71401902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w:t>
      </w:r>
      <w:r>
        <w:rPr>
          <w:rFonts w:hint="eastAsia" w:ascii="仿宋" w:hAnsi="仿宋" w:eastAsia="仿宋" w:cs="仿宋"/>
          <w:b/>
          <w:sz w:val="24"/>
        </w:rPr>
        <w:t>采用公告方式邀请供应商的，</w:t>
      </w:r>
      <w:r>
        <w:rPr>
          <w:rFonts w:hint="eastAsia" w:ascii="仿宋" w:hAnsi="仿宋" w:eastAsia="仿宋" w:cs="仿宋"/>
          <w:sz w:val="24"/>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175246520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采用随机抽取方式邀请供应商的，</w:t>
      </w:r>
      <w:r>
        <w:rPr>
          <w:rFonts w:hint="eastAsia" w:ascii="仿宋" w:hAnsi="仿宋" w:eastAsia="仿宋" w:cs="仿宋"/>
          <w:sz w:val="24"/>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3685352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采用书面推荐方式邀请供应商的，</w:t>
      </w:r>
      <w:r>
        <w:rPr>
          <w:rFonts w:hint="eastAsia" w:ascii="仿宋" w:hAnsi="仿宋" w:eastAsia="仿宋" w:cs="仿宋"/>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8"/>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0F120BEC">
      <w:pPr>
        <w:pStyle w:val="398"/>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0F120BED">
      <w:pPr>
        <w:pStyle w:val="398"/>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0F120BEE">
      <w:pPr>
        <w:pStyle w:val="398"/>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0F120BEF">
      <w:pPr>
        <w:pStyle w:val="398"/>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0F120BF0">
      <w:pPr>
        <w:pStyle w:val="398"/>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F120BF1">
      <w:pPr>
        <w:pStyle w:val="398"/>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0F120BF2">
      <w:pPr>
        <w:pStyle w:val="398"/>
        <w:spacing w:before="0"/>
        <w:ind w:firstLine="0" w:firstLineChars="0"/>
        <w:rPr>
          <w:rFonts w:hint="eastAsia" w:ascii="仿宋" w:hAnsi="仿宋" w:eastAsia="仿宋" w:cs="仿宋"/>
          <w:b/>
        </w:rPr>
      </w:pPr>
      <w:r>
        <w:rPr>
          <w:rFonts w:hint="eastAsia" w:ascii="仿宋" w:hAnsi="仿宋" w:eastAsia="仿宋" w:cs="仿宋"/>
          <w:b/>
        </w:rPr>
        <w:t>3.磋商与评审</w:t>
      </w:r>
    </w:p>
    <w:p w14:paraId="0F120BF3">
      <w:pPr>
        <w:pStyle w:val="398"/>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0F120BF4">
      <w:pPr>
        <w:pStyle w:val="398"/>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14:paraId="0F120BF5">
      <w:pPr>
        <w:pStyle w:val="398"/>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0F120BF6">
      <w:pPr>
        <w:pStyle w:val="398"/>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0F120BF7">
      <w:pPr>
        <w:pStyle w:val="398"/>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0F120BF8">
      <w:pPr>
        <w:pStyle w:val="398"/>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F120BF9">
      <w:pPr>
        <w:pStyle w:val="398"/>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8"/>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8"/>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F120BFC">
      <w:pPr>
        <w:pStyle w:val="398"/>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8"/>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F120BFE">
      <w:pPr>
        <w:pStyle w:val="398"/>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8"/>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8"/>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0F120C01">
      <w:pPr>
        <w:pStyle w:val="398"/>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14:paraId="0F120C02">
      <w:pPr>
        <w:pStyle w:val="398"/>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8"/>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F120C04">
      <w:pPr>
        <w:pStyle w:val="398"/>
        <w:spacing w:before="0"/>
        <w:ind w:firstLine="0" w:firstLineChars="0"/>
        <w:rPr>
          <w:rFonts w:hint="eastAsia" w:ascii="仿宋" w:hAnsi="仿宋" w:eastAsia="仿宋" w:cs="仿宋"/>
          <w:b/>
        </w:rPr>
      </w:pPr>
      <w:r>
        <w:rPr>
          <w:rFonts w:hint="eastAsia" w:ascii="仿宋" w:hAnsi="仿宋" w:eastAsia="仿宋" w:cs="仿宋"/>
          <w:b/>
        </w:rPr>
        <w:t>4. 成交</w:t>
      </w:r>
    </w:p>
    <w:p w14:paraId="0F120C05">
      <w:pPr>
        <w:pStyle w:val="398"/>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8"/>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8"/>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0F120C08">
      <w:pPr>
        <w:pStyle w:val="398"/>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F120C09">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0F120C0A">
      <w:pPr>
        <w:pStyle w:val="398"/>
        <w:spacing w:before="0"/>
        <w:ind w:firstLine="480"/>
        <w:rPr>
          <w:rFonts w:hint="eastAsia" w:ascii="仿宋" w:hAnsi="仿宋" w:eastAsia="仿宋" w:cs="仿宋"/>
          <w:szCs w:val="24"/>
        </w:rPr>
      </w:pPr>
      <w:r>
        <w:rPr>
          <w:rFonts w:hint="eastAsia" w:ascii="仿宋" w:hAnsi="仿宋" w:eastAsia="仿宋" w:cs="仿宋"/>
          <w:szCs w:val="24"/>
        </w:rPr>
        <w:t>5.3合同履约。</w:t>
      </w:r>
    </w:p>
    <w:p w14:paraId="0F120C0B">
      <w:pPr>
        <w:pStyle w:val="398"/>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0F120C0C">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0F120C0D">
      <w:pPr>
        <w:pStyle w:val="398"/>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0F120C0E">
      <w:pPr>
        <w:pStyle w:val="398"/>
        <w:spacing w:before="0"/>
        <w:ind w:firstLine="0" w:firstLineChars="0"/>
        <w:rPr>
          <w:rFonts w:hint="eastAsia" w:ascii="仿宋" w:hAnsi="仿宋" w:eastAsia="仿宋" w:cs="仿宋"/>
          <w:b/>
        </w:rPr>
      </w:pPr>
    </w:p>
    <w:p w14:paraId="0F120C0F">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0F120C10">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0F120C1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0F120C12">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hint="eastAsia" w:ascii="仿宋" w:hAnsi="仿宋" w:eastAsia="仿宋" w:cs="仿宋"/>
                <w:b/>
                <w:sz w:val="24"/>
              </w:rPr>
            </w:pPr>
            <w:bookmarkStart w:id="49" w:name="_Hlk136352359"/>
            <w:r>
              <w:rPr>
                <w:rFonts w:hint="eastAsia" w:ascii="仿宋" w:hAnsi="仿宋" w:eastAsia="仿宋" w:cs="仿宋"/>
                <w:b/>
                <w:sz w:val="24"/>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hint="eastAsia" w:ascii="仿宋" w:hAnsi="仿宋" w:eastAsia="仿宋" w:cs="仿宋"/>
                <w:sz w:val="24"/>
              </w:rPr>
            </w:pPr>
            <w:r>
              <w:rPr>
                <w:rFonts w:hint="eastAsia" w:ascii="仿宋" w:hAnsi="仿宋" w:eastAsia="仿宋" w:cs="仿宋"/>
                <w:sz w:val="24"/>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4F11F4DB">
            <w:pPr>
              <w:snapToGrid w:val="0"/>
              <w:spacing w:line="360" w:lineRule="auto"/>
              <w:contextualSpacing/>
              <w:rPr>
                <w:rFonts w:hint="eastAsia" w:ascii="仿宋" w:hAnsi="仿宋" w:eastAsia="仿宋" w:cs="仿宋"/>
                <w:color w:val="auto"/>
                <w:kern w:val="0"/>
                <w:sz w:val="24"/>
              </w:rPr>
            </w:pPr>
            <w:r>
              <w:rPr>
                <w:rFonts w:hint="eastAsia" w:ascii="仿宋" w:hAnsi="仿宋" w:eastAsia="仿宋" w:cs="仿宋"/>
                <w:kern w:val="0"/>
                <w:sz w:val="24"/>
              </w:rPr>
              <w:t>（1）标的：</w:t>
            </w:r>
            <w:r>
              <w:rPr>
                <w:rFonts w:hint="eastAsia" w:ascii="仿宋" w:hAnsi="仿宋" w:eastAsia="仿宋" w:cs="仿宋"/>
                <w:b/>
                <w:bCs/>
                <w:kern w:val="0"/>
                <w:sz w:val="24"/>
                <w:u w:val="single"/>
                <w:lang w:eastAsia="zh-CN"/>
              </w:rPr>
              <w:t>DEM编辑软件租赁</w:t>
            </w:r>
            <w:r>
              <w:rPr>
                <w:rFonts w:hint="eastAsia" w:ascii="仿宋" w:hAnsi="仿宋" w:eastAsia="仿宋" w:cs="仿宋"/>
                <w:kern w:val="0"/>
                <w:sz w:val="24"/>
              </w:rPr>
              <w:t>，</w:t>
            </w:r>
            <w:r>
              <w:rPr>
                <w:rFonts w:hint="eastAsia" w:ascii="仿宋" w:hAnsi="仿宋" w:eastAsia="仿宋" w:cs="仿宋"/>
                <w:color w:val="auto"/>
                <w:kern w:val="0"/>
                <w:sz w:val="24"/>
              </w:rPr>
              <w:t>属于</w:t>
            </w:r>
            <w:bookmarkStart w:id="50" w:name="_Hlk198114687"/>
            <w:r>
              <w:rPr>
                <w:rFonts w:hint="eastAsia" w:ascii="仿宋" w:hAnsi="仿宋" w:eastAsia="仿宋" w:cs="仿宋"/>
                <w:b/>
                <w:bCs/>
                <w:color w:val="auto"/>
                <w:sz w:val="24"/>
                <w:u w:val="single"/>
                <w:lang w:bidi="ar"/>
              </w:rPr>
              <w:t>软件和信息技术服务业</w:t>
            </w:r>
            <w:bookmarkEnd w:id="50"/>
            <w:r>
              <w:rPr>
                <w:rFonts w:hint="eastAsia" w:ascii="仿宋" w:hAnsi="仿宋" w:eastAsia="仿宋" w:cs="仿宋"/>
                <w:color w:val="auto"/>
                <w:kern w:val="0"/>
                <w:sz w:val="24"/>
              </w:rPr>
              <w:t>；</w:t>
            </w:r>
          </w:p>
          <w:p w14:paraId="49F0B12A">
            <w:pPr>
              <w:pStyle w:val="4"/>
              <w:numPr>
                <w:ilvl w:val="0"/>
                <w:numId w:val="0"/>
              </w:numPr>
              <w:jc w:val="both"/>
              <w:rPr>
                <w:rFonts w:hint="eastAsia" w:ascii="仿宋" w:hAnsi="仿宋" w:eastAsia="仿宋" w:cs="仿宋"/>
              </w:rPr>
            </w:pPr>
            <w:r>
              <w:rPr>
                <w:rFonts w:hint="eastAsia" w:ascii="仿宋" w:hAnsi="仿宋" w:eastAsia="仿宋" w:cs="仿宋"/>
                <w:color w:val="auto"/>
                <w:sz w:val="24"/>
                <w:lang w:bidi="ar"/>
              </w:rPr>
              <w:t>根据《关于印发中小企业划型标准规定的通知》（工信部联企业〔2011〕300号）</w:t>
            </w:r>
            <w:r>
              <w:rPr>
                <w:rFonts w:hint="eastAsia" w:ascii="仿宋" w:hAnsi="仿宋" w:eastAsia="仿宋" w:cs="仿宋"/>
                <w:color w:val="auto"/>
                <w:sz w:val="24"/>
                <w:highlight w:val="none"/>
                <w:lang w:bidi="ar"/>
              </w:rPr>
              <w:t>第四条规定：</w:t>
            </w:r>
            <w:r>
              <w:rPr>
                <w:rFonts w:hint="eastAsia" w:ascii="仿宋" w:hAnsi="仿宋" w:eastAsia="仿宋" w:cs="仿宋"/>
                <w:b/>
                <w:bCs/>
                <w:color w:val="auto"/>
                <w:kern w:val="0"/>
                <w:sz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7428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F120C23">
            <w:pPr>
              <w:spacing w:line="360" w:lineRule="auto"/>
              <w:rPr>
                <w:rFonts w:hint="eastAsia" w:ascii="仿宋" w:hAnsi="仿宋" w:eastAsia="仿宋" w:cs="仿宋"/>
              </w:rPr>
            </w:pPr>
            <w:sdt>
              <w:sdtPr>
                <w:rPr>
                  <w:rFonts w:hint="eastAsia" w:ascii="仿宋" w:hAnsi="仿宋" w:eastAsia="仿宋" w:cs="仿宋"/>
                  <w:kern w:val="0"/>
                  <w:sz w:val="24"/>
                </w:rPr>
                <w:id w:val="14746977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hint="eastAsia" w:ascii="仿宋" w:hAnsi="仿宋" w:eastAsia="仿宋" w:cs="仿宋"/>
                <w:sz w:val="24"/>
              </w:rPr>
            </w:pPr>
            <w:sdt>
              <w:sdtPr>
                <w:rPr>
                  <w:rFonts w:hint="eastAsia" w:ascii="仿宋" w:hAnsi="仿宋" w:eastAsia="仿宋" w:cs="仿宋"/>
                  <w:kern w:val="0"/>
                  <w:sz w:val="24"/>
                </w:rPr>
                <w:id w:val="14747134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0F120C28">
            <w:pPr>
              <w:spacing w:line="360" w:lineRule="auto"/>
              <w:rPr>
                <w:rFonts w:hint="eastAsia" w:ascii="仿宋" w:hAnsi="仿宋" w:eastAsia="仿宋" w:cs="仿宋"/>
                <w:sz w:val="24"/>
              </w:rPr>
            </w:pPr>
            <w:sdt>
              <w:sdtPr>
                <w:rPr>
                  <w:rFonts w:hint="eastAsia" w:ascii="仿宋" w:hAnsi="仿宋" w:eastAsia="仿宋" w:cs="仿宋"/>
                  <w:kern w:val="0"/>
                  <w:sz w:val="24"/>
                </w:rPr>
                <w:id w:val="14745809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F120C29">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hint="eastAsia" w:ascii="仿宋" w:hAnsi="仿宋" w:eastAsia="仿宋" w:cs="仿宋"/>
                <w:sz w:val="24"/>
              </w:rPr>
            </w:pPr>
            <w:sdt>
              <w:sdtPr>
                <w:rPr>
                  <w:rFonts w:hint="eastAsia" w:ascii="仿宋" w:hAnsi="仿宋" w:eastAsia="仿宋" w:cs="仿宋"/>
                  <w:kern w:val="0"/>
                  <w:sz w:val="24"/>
                </w:rPr>
                <w:id w:val="14747649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0F120C2E">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7478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hint="eastAsia" w:ascii="仿宋" w:hAnsi="仿宋" w:eastAsia="仿宋" w:cs="仿宋"/>
                <w:sz w:val="24"/>
              </w:rPr>
            </w:pPr>
            <w:sdt>
              <w:sdtPr>
                <w:rPr>
                  <w:rFonts w:hint="eastAsia" w:ascii="仿宋" w:hAnsi="仿宋" w:eastAsia="仿宋" w:cs="仿宋"/>
                  <w:kern w:val="0"/>
                  <w:sz w:val="24"/>
                </w:rPr>
                <w:id w:val="1474650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不要求提供。</w:t>
            </w:r>
          </w:p>
          <w:p w14:paraId="0F120C33">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689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120C34">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5">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6">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0F120C37">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47464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474608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8">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F120C39">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6009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761AD19B">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474626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B组织。</w:t>
            </w:r>
          </w:p>
          <w:p w14:paraId="302A64AC">
            <w:pPr>
              <w:snapToGrid w:val="0"/>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15</w:t>
            </w:r>
            <w:r>
              <w:rPr>
                <w:rFonts w:hint="eastAsia" w:ascii="仿宋" w:hAnsi="仿宋" w:eastAsia="仿宋" w:cs="仿宋"/>
                <w:color w:val="auto"/>
                <w:kern w:val="0"/>
                <w:sz w:val="24"/>
                <w:highlight w:val="none"/>
              </w:rPr>
              <w:t>分钟，到时停止演示，不接受延时和口头解释。讲解次序以投标文件解密时间先后次序为准，讲解演示人员不超过</w:t>
            </w:r>
            <w:r>
              <w:rPr>
                <w:rFonts w:hint="eastAsia"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rPr>
              <w:t>人。讲解演示结束后按要求解答评标委员会提问。</w:t>
            </w:r>
          </w:p>
          <w:p w14:paraId="1BB84B89">
            <w:pPr>
              <w:snapToGrid w:val="0"/>
              <w:spacing w:line="360" w:lineRule="auto"/>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B65B4F3">
            <w:pPr>
              <w:snapToGrid w:val="0"/>
              <w:spacing w:line="360" w:lineRule="auto"/>
              <w:contextualSpacing/>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7423747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bCs/>
                <w:color w:val="auto"/>
                <w:kern w:val="0"/>
                <w:sz w:val="24"/>
                <w:highlight w:val="none"/>
              </w:rPr>
              <w:t>方式一：</w:t>
            </w:r>
            <w:r>
              <w:rPr>
                <w:rFonts w:hint="eastAsia" w:ascii="仿宋" w:hAnsi="仿宋" w:eastAsia="仿宋" w:cs="仿宋"/>
                <w:color w:val="auto"/>
                <w:kern w:val="0"/>
                <w:sz w:val="24"/>
                <w:highlight w:val="none"/>
              </w:rPr>
              <w:t>政采云平台在线讲解演示。政采云平台在线讲解需供应商根据政采云平台操作要求做好准备工作，提前完善软硬件配置环境。</w:t>
            </w:r>
          </w:p>
          <w:p w14:paraId="4F1B88A2">
            <w:pPr>
              <w:snapToGrid w:val="0"/>
              <w:spacing w:line="360" w:lineRule="auto"/>
              <w:contextualSpacing/>
              <w:rPr>
                <w:rFonts w:hint="eastAsia" w:ascii="仿宋" w:hAnsi="仿宋" w:eastAsia="仿宋" w:cs="仿宋"/>
                <w:b/>
                <w:bCs/>
                <w:color w:val="auto"/>
                <w:kern w:val="0"/>
                <w:sz w:val="24"/>
                <w:szCs w:val="32"/>
                <w:highlight w:val="none"/>
              </w:rPr>
            </w:pPr>
            <w:sdt>
              <w:sdtPr>
                <w:rPr>
                  <w:rFonts w:hint="eastAsia" w:ascii="仿宋" w:hAnsi="仿宋" w:eastAsia="仿宋" w:cs="仿宋"/>
                  <w:color w:val="auto"/>
                  <w:kern w:val="0"/>
                  <w:sz w:val="24"/>
                  <w:highlight w:val="none"/>
                </w:rPr>
                <w:id w:val="4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rPr>
              <w:t>方式二：</w:t>
            </w:r>
            <w:r>
              <w:rPr>
                <w:rFonts w:hint="eastAsia" w:ascii="仿宋" w:hAnsi="仿宋" w:eastAsia="仿宋" w:cs="仿宋"/>
                <w:color w:val="auto"/>
                <w:kern w:val="0"/>
                <w:sz w:val="24"/>
                <w:highlight w:val="none"/>
              </w:rPr>
              <w:t>代理机构评标场所现场讲解演示。现场演示人员进场时</w:t>
            </w:r>
            <w:r>
              <w:rPr>
                <w:rFonts w:hint="eastAsia" w:ascii="仿宋" w:hAnsi="仿宋" w:eastAsia="仿宋" w:cs="仿宋"/>
                <w:b/>
                <w:bCs/>
                <w:color w:val="auto"/>
                <w:kern w:val="0"/>
                <w:sz w:val="24"/>
                <w:highlight w:val="none"/>
              </w:rPr>
              <w:t>须携带</w:t>
            </w:r>
            <w:r>
              <w:rPr>
                <w:rFonts w:hint="eastAsia" w:ascii="仿宋" w:hAnsi="仿宋" w:eastAsia="仿宋" w:cs="仿宋"/>
                <w:color w:val="auto"/>
                <w:kern w:val="0"/>
                <w:sz w:val="24"/>
                <w:highlight w:val="none"/>
                <w:u w:val="single"/>
              </w:rPr>
              <w:t>身份证、授权委托书（详见采购文件格式范例附件8，法定代表人可不携带）</w:t>
            </w:r>
            <w:r>
              <w:rPr>
                <w:rFonts w:hint="eastAsia" w:ascii="仿宋" w:hAnsi="仿宋" w:eastAsia="仿宋" w:cs="仿宋"/>
                <w:color w:val="auto"/>
                <w:kern w:val="0"/>
                <w:sz w:val="24"/>
                <w:highlight w:val="none"/>
              </w:rPr>
              <w:t>，否则不得进场。现场演示后按要求解答评标委员会的提问。</w:t>
            </w:r>
            <w:r>
              <w:rPr>
                <w:rFonts w:hint="eastAsia" w:ascii="仿宋" w:hAnsi="仿宋" w:eastAsia="仿宋" w:cs="仿宋"/>
                <w:b/>
                <w:bCs/>
                <w:color w:val="auto"/>
                <w:kern w:val="0"/>
                <w:sz w:val="24"/>
                <w:highlight w:val="none"/>
              </w:rPr>
              <w:t>讲解等候地点</w:t>
            </w:r>
            <w:r>
              <w:rPr>
                <w:rFonts w:hint="eastAsia" w:ascii="仿宋" w:hAnsi="仿宋" w:eastAsia="仿宋" w:cs="仿宋"/>
                <w:color w:val="auto"/>
                <w:kern w:val="0"/>
                <w:sz w:val="24"/>
                <w:highlight w:val="none"/>
              </w:rPr>
              <w:t>为</w:t>
            </w:r>
            <w:r>
              <w:rPr>
                <w:rFonts w:hint="eastAsia" w:ascii="仿宋" w:hAnsi="仿宋" w:eastAsia="仿宋" w:cs="仿宋"/>
                <w:color w:val="auto"/>
                <w:sz w:val="24"/>
                <w:highlight w:val="none"/>
                <w:u w:val="single"/>
              </w:rPr>
              <w:t xml:space="preserve"> 杭州市古墩路701号紫金广场A座15楼1505开标室 </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现场讲解地点</w:t>
            </w:r>
            <w:r>
              <w:rPr>
                <w:rFonts w:hint="eastAsia" w:ascii="仿宋" w:hAnsi="仿宋" w:eastAsia="仿宋" w:cs="仿宋"/>
                <w:color w:val="auto"/>
                <w:kern w:val="0"/>
                <w:sz w:val="24"/>
                <w:highlight w:val="none"/>
              </w:rPr>
              <w:t>为</w:t>
            </w:r>
            <w:r>
              <w:rPr>
                <w:rFonts w:hint="eastAsia" w:ascii="仿宋" w:hAnsi="仿宋" w:eastAsia="仿宋" w:cs="仿宋"/>
                <w:color w:val="auto"/>
                <w:sz w:val="24"/>
                <w:highlight w:val="none"/>
                <w:u w:val="single"/>
              </w:rPr>
              <w:t xml:space="preserve"> 杭州市古墩路701号紫金广场A座15楼评标室 </w:t>
            </w:r>
            <w:r>
              <w:rPr>
                <w:rFonts w:hint="eastAsia" w:ascii="仿宋" w:hAnsi="仿宋" w:eastAsia="仿宋" w:cs="仿宋"/>
                <w:color w:val="auto"/>
                <w:kern w:val="0"/>
                <w:sz w:val="24"/>
                <w:highlight w:val="none"/>
              </w:rPr>
              <w:t>，讲解演示所用电脑等设备由供应商自备。</w:t>
            </w:r>
            <w:r>
              <w:rPr>
                <w:rFonts w:hint="eastAsia" w:ascii="仿宋" w:hAnsi="仿宋" w:eastAsia="仿宋" w:cs="仿宋"/>
                <w:b/>
                <w:bCs/>
                <w:color w:val="auto"/>
                <w:kern w:val="0"/>
                <w:sz w:val="24"/>
                <w:highlight w:val="none"/>
              </w:rPr>
              <w:t>现场讲解演示人员进场时提供讲解人员名单（加盖公章）及身份证明，</w:t>
            </w:r>
            <w:r>
              <w:rPr>
                <w:rFonts w:hint="eastAsia" w:ascii="仿宋" w:hAnsi="仿宋" w:eastAsia="仿宋" w:cs="仿宋"/>
                <w:b/>
                <w:bCs/>
                <w:color w:val="auto"/>
                <w:kern w:val="0"/>
                <w:sz w:val="24"/>
                <w:szCs w:val="32"/>
                <w:highlight w:val="none"/>
              </w:rPr>
              <w:t>否则不得讲解演示。</w:t>
            </w:r>
          </w:p>
          <w:p w14:paraId="46EC3180">
            <w:pPr>
              <w:snapToGrid w:val="0"/>
              <w:spacing w:line="360" w:lineRule="auto"/>
              <w:contextualSpacing/>
              <w:rPr>
                <w:rFonts w:hint="eastAsia" w:ascii="仿宋" w:hAnsi="仿宋" w:eastAsia="仿宋" w:cs="仿宋"/>
                <w:b/>
                <w:bCs/>
                <w:color w:val="auto"/>
                <w:kern w:val="0"/>
                <w:sz w:val="24"/>
                <w:highlight w:val="none"/>
              </w:rPr>
            </w:pPr>
            <w:sdt>
              <w:sdtPr>
                <w:rPr>
                  <w:rFonts w:hint="eastAsia" w:ascii="仿宋" w:hAnsi="仿宋" w:eastAsia="仿宋" w:cs="仿宋"/>
                  <w:color w:val="auto"/>
                  <w:kern w:val="0"/>
                  <w:sz w:val="24"/>
                  <w:highlight w:val="none"/>
                </w:rPr>
                <w:id w:val="-8258226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bCs/>
                <w:color w:val="auto"/>
                <w:kern w:val="0"/>
                <w:sz w:val="24"/>
                <w:highlight w:val="none"/>
              </w:rPr>
              <w:t>方式三：</w:t>
            </w:r>
            <w:r>
              <w:rPr>
                <w:rFonts w:hint="eastAsia" w:ascii="仿宋" w:hAnsi="仿宋" w:eastAsia="仿宋" w:cs="仿宋"/>
                <w:color w:val="auto"/>
                <w:kern w:val="0"/>
                <w:sz w:val="24"/>
                <w:highlight w:val="none"/>
              </w:rPr>
              <w:t>采用视频录制方式，用U盘介质储存现场递交或快递或邮寄至代理机构（</w:t>
            </w:r>
            <w:r>
              <w:rPr>
                <w:rFonts w:hint="eastAsia" w:ascii="仿宋" w:hAnsi="仿宋" w:eastAsia="仿宋" w:cs="仿宋"/>
                <w:b/>
                <w:bCs/>
                <w:color w:val="auto"/>
                <w:kern w:val="0"/>
                <w:sz w:val="24"/>
                <w:highlight w:val="none"/>
                <w:u w:val="single"/>
              </w:rPr>
              <w:t>地址：杭州市西湖区古墩路701号紫金广场A座1205室，收件人：</w:t>
            </w:r>
            <w:r>
              <w:rPr>
                <w:rFonts w:hint="eastAsia" w:ascii="仿宋" w:hAnsi="仿宋" w:eastAsia="仿宋" w:cs="仿宋"/>
                <w:b/>
                <w:bCs/>
                <w:color w:val="auto"/>
                <w:kern w:val="0"/>
                <w:sz w:val="24"/>
                <w:highlight w:val="none"/>
                <w:u w:val="single"/>
                <w:lang w:val="en-US" w:eastAsia="zh-CN"/>
              </w:rPr>
              <w:t>白翠双</w:t>
            </w:r>
            <w:r>
              <w:rPr>
                <w:rFonts w:hint="eastAsia" w:ascii="仿宋" w:hAnsi="仿宋" w:eastAsia="仿宋" w:cs="仿宋"/>
                <w:b/>
                <w:bCs/>
                <w:color w:val="auto"/>
                <w:kern w:val="0"/>
                <w:sz w:val="24"/>
                <w:highlight w:val="none"/>
                <w:u w:val="single"/>
              </w:rPr>
              <w:t>，联系方式：</w:t>
            </w:r>
            <w:r>
              <w:rPr>
                <w:rFonts w:hint="eastAsia" w:ascii="仿宋" w:hAnsi="仿宋" w:eastAsia="仿宋" w:cs="仿宋"/>
                <w:b/>
                <w:bCs/>
                <w:color w:val="auto"/>
                <w:kern w:val="0"/>
                <w:sz w:val="24"/>
                <w:highlight w:val="none"/>
                <w:u w:val="single"/>
                <w:lang w:val="en-US" w:eastAsia="zh-CN"/>
              </w:rPr>
              <w:t>18758008901</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若因U盘损坏或打不开则按视为未提交。</w:t>
            </w:r>
            <w:r>
              <w:rPr>
                <w:rFonts w:hint="eastAsia" w:ascii="仿宋" w:hAnsi="仿宋" w:eastAsia="仿宋" w:cs="仿宋"/>
                <w:b/>
                <w:bCs/>
                <w:color w:val="auto"/>
                <w:kern w:val="0"/>
                <w:sz w:val="24"/>
                <w:highlight w:val="none"/>
              </w:rPr>
              <w:t>邮寄后请将“项目名称+单位名称+快递单号”发送至</w:t>
            </w:r>
            <w:r>
              <w:rPr>
                <w:rFonts w:hint="eastAsia" w:ascii="仿宋" w:hAnsi="仿宋" w:eastAsia="仿宋" w:cs="仿宋"/>
                <w:b/>
                <w:bCs/>
                <w:color w:val="auto"/>
                <w:kern w:val="0"/>
                <w:sz w:val="24"/>
                <w:highlight w:val="none"/>
                <w:lang w:val="en-US" w:eastAsia="zh-CN"/>
              </w:rPr>
              <w:t>1967168603</w:t>
            </w:r>
            <w:r>
              <w:rPr>
                <w:rFonts w:hint="eastAsia" w:ascii="仿宋" w:hAnsi="仿宋" w:eastAsia="仿宋" w:cs="仿宋"/>
                <w:b/>
                <w:bCs/>
                <w:color w:val="auto"/>
                <w:kern w:val="0"/>
                <w:sz w:val="24"/>
                <w:highlight w:val="none"/>
              </w:rPr>
              <w:t>@qq.com。</w:t>
            </w:r>
          </w:p>
          <w:p w14:paraId="0F120C44">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hint="eastAsia" w:ascii="仿宋" w:hAnsi="仿宋" w:eastAsia="仿宋" w:cs="仿宋"/>
                <w:sz w:val="24"/>
              </w:rPr>
            </w:pPr>
            <w:r>
              <w:rPr>
                <w:rFonts w:hint="eastAsia" w:ascii="仿宋" w:hAnsi="仿宋" w:eastAsia="仿宋" w:cs="仿宋"/>
                <w:sz w:val="24"/>
              </w:rPr>
              <w:t>（1）资格文件：见磋商文件第三部分 资格文件。</w:t>
            </w:r>
          </w:p>
          <w:p w14:paraId="0F120C49">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hint="eastAsia" w:ascii="仿宋" w:hAnsi="仿宋" w:eastAsia="仿宋" w:cs="仿宋"/>
                <w:sz w:val="24"/>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hint="eastAsia" w:ascii="仿宋" w:hAnsi="仿宋" w:eastAsia="仿宋" w:cs="仿宋"/>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6"/>
              <w:snapToGrid w:val="0"/>
              <w:spacing w:line="360" w:lineRule="auto"/>
              <w:ind w:firstLine="0" w:firstLineChars="0"/>
              <w:rPr>
                <w:rFonts w:hint="eastAsia"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6"/>
              <w:ind w:firstLine="0" w:firstLineChars="0"/>
              <w:rPr>
                <w:rFonts w:hint="eastAsia" w:ascii="仿宋" w:hAnsi="仿宋" w:eastAsia="仿宋" w:cs="仿宋"/>
                <w:kern w:val="2"/>
                <w:sz w:val="24"/>
                <w:szCs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强制采购节能产品。产品：    </w:t>
            </w:r>
          </w:p>
          <w:p w14:paraId="3002CF9E">
            <w:pPr>
              <w:pStyle w:val="76"/>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76782679">
            <w:pPr>
              <w:pStyle w:val="76"/>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55D74583">
            <w:pPr>
              <w:snapToGrid w:val="0"/>
              <w:spacing w:line="360" w:lineRule="auto"/>
              <w:rPr>
                <w:rFonts w:hint="eastAsia" w:ascii="仿宋" w:hAnsi="仿宋" w:eastAsia="仿宋" w:cs="仿宋"/>
              </w:rPr>
            </w:pPr>
            <w:r>
              <w:rPr>
                <w:rFonts w:hint="eastAsia" w:ascii="仿宋" w:hAnsi="仿宋" w:eastAsia="仿宋" w:cs="仿宋"/>
                <w:sz w:val="24"/>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2E2B44AF">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F74E43F">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5982F2A">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6C83EE1">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3C882B8">
            <w:pPr>
              <w:spacing w:line="360" w:lineRule="auto"/>
              <w:ind w:firstLine="241" w:firstLineChars="100"/>
              <w:rPr>
                <w:rFonts w:hint="eastAsia" w:ascii="仿宋" w:hAnsi="仿宋" w:eastAsia="仿宋" w:cs="仿宋"/>
                <w:b/>
                <w:kern w:val="0"/>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10"/>
              <w:numPr>
                <w:ilvl w:val="0"/>
                <w:numId w:val="7"/>
              </w:numPr>
              <w:snapToGrid w:val="0"/>
              <w:ind w:left="0" w:firstLineChars="0"/>
              <w:contextualSpacing/>
              <w:jc w:val="left"/>
              <w:rPr>
                <w:rFonts w:hint="eastAsia" w:ascii="仿宋" w:hAnsi="仿宋" w:eastAsia="仿宋" w:cs="仿宋"/>
                <w:snapToGrid w:val="0"/>
              </w:rPr>
            </w:pPr>
            <w:r>
              <w:rPr>
                <w:rFonts w:hint="eastAsia" w:ascii="仿宋" w:hAnsi="仿宋" w:eastAsia="仿宋" w:cs="仿宋"/>
                <w:snapToGrid w:val="0"/>
                <w:kern w:val="28"/>
              </w:rPr>
              <w:t>①备份投标文件送达地点：</w:t>
            </w:r>
            <w:r>
              <w:rPr>
                <w:rFonts w:hint="eastAsia" w:ascii="仿宋" w:hAnsi="仿宋" w:eastAsia="仿宋" w:cs="仿宋"/>
                <w:snapToGrid w:val="0"/>
                <w:u w:val="single"/>
              </w:rPr>
              <w:t>杭州市古墩路701号紫金广场A座1205室</w:t>
            </w:r>
            <w:r>
              <w:rPr>
                <w:rFonts w:hint="eastAsia" w:ascii="仿宋" w:hAnsi="仿宋" w:eastAsia="仿宋" w:cs="仿宋"/>
                <w:snapToGrid w:val="0"/>
                <w:kern w:val="28"/>
              </w:rPr>
              <w:t>；备份投标文件签收人员联系电话：</w:t>
            </w:r>
            <w:r>
              <w:rPr>
                <w:rFonts w:hint="eastAsia" w:ascii="仿宋" w:hAnsi="仿宋" w:eastAsia="仿宋" w:cs="仿宋"/>
                <w:snapToGrid w:val="0"/>
                <w:kern w:val="28"/>
                <w:u w:val="single"/>
              </w:rPr>
              <w:t>白翠双，13420598089</w:t>
            </w:r>
            <w:r>
              <w:rPr>
                <w:rFonts w:hint="eastAsia" w:ascii="仿宋" w:hAnsi="仿宋" w:eastAsia="仿宋" w:cs="仿宋"/>
                <w:snapToGrid w:val="0"/>
              </w:rPr>
              <w:t>。</w:t>
            </w:r>
          </w:p>
          <w:p w14:paraId="0F120C65">
            <w:pPr>
              <w:pStyle w:val="110"/>
              <w:numPr>
                <w:ilvl w:val="0"/>
                <w:numId w:val="7"/>
              </w:numPr>
              <w:snapToGrid w:val="0"/>
              <w:ind w:left="0" w:firstLineChars="0"/>
              <w:contextualSpacing/>
              <w:jc w:val="left"/>
              <w:rPr>
                <w:rFonts w:hint="eastAsia" w:ascii="仿宋" w:hAnsi="仿宋" w:eastAsia="仿宋" w:cs="仿宋"/>
                <w:snapToGrid w:val="0"/>
                <w:kern w:val="0"/>
              </w:rPr>
            </w:pPr>
            <w:r>
              <w:rPr>
                <w:rFonts w:hint="eastAsia" w:ascii="仿宋" w:hAnsi="仿宋" w:eastAsia="仿宋" w:cs="仿宋"/>
                <w:snapToGrid w:val="0"/>
                <w:kern w:val="0"/>
              </w:rPr>
              <w:t>②供应商</w:t>
            </w:r>
            <w:r>
              <w:rPr>
                <w:rFonts w:hint="eastAsia" w:ascii="仿宋" w:hAnsi="仿宋" w:eastAsia="仿宋" w:cs="仿宋"/>
              </w:rPr>
              <w:fldChar w:fldCharType="begin"/>
            </w:r>
            <w:r>
              <w:rPr>
                <w:rFonts w:hint="eastAsia" w:ascii="仿宋" w:hAnsi="仿宋" w:eastAsia="仿宋" w:cs="仿宋"/>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rPr>
              <w:fldChar w:fldCharType="separate"/>
            </w:r>
            <w:r>
              <w:rPr>
                <w:rStyle w:val="70"/>
                <w:rFonts w:hint="eastAsia" w:ascii="仿宋" w:hAnsi="仿宋" w:eastAsia="仿宋" w:cs="仿宋"/>
                <w:color w:val="auto"/>
                <w:sz w:val="24"/>
                <w:szCs w:val="24"/>
              </w:rPr>
              <w:t>可在</w:t>
            </w:r>
            <w:r>
              <w:rPr>
                <w:rFonts w:hint="eastAsia" w:ascii="仿宋" w:hAnsi="仿宋" w:eastAsia="仿宋" w:cs="仿宋"/>
                <w:u w:val="single"/>
                <w:lang w:eastAsia="zh-CN"/>
              </w:rPr>
              <w:t xml:space="preserve"> 2025年7月7日</w:t>
            </w:r>
            <w:r>
              <w:rPr>
                <w:rFonts w:hint="eastAsia" w:ascii="仿宋" w:hAnsi="仿宋" w:eastAsia="仿宋" w:cs="仿宋"/>
                <w:u w:val="single"/>
              </w:rPr>
              <w:t>14点00分00秒</w:t>
            </w:r>
            <w:r>
              <w:rPr>
                <w:rStyle w:val="70"/>
                <w:rFonts w:hint="eastAsia" w:ascii="仿宋" w:hAnsi="仿宋" w:eastAsia="仿宋" w:cs="仿宋"/>
                <w:color w:val="auto"/>
                <w:sz w:val="24"/>
                <w:szCs w:val="24"/>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rPr>
              <w:fldChar w:fldCharType="end"/>
            </w:r>
          </w:p>
          <w:p w14:paraId="0F120C66">
            <w:pPr>
              <w:snapToGrid w:val="0"/>
              <w:spacing w:line="360" w:lineRule="auto"/>
              <w:contextualSpacing/>
              <w:jc w:val="left"/>
              <w:rPr>
                <w:rFonts w:hint="eastAsia" w:ascii="仿宋" w:hAnsi="仿宋" w:eastAsia="仿宋" w:cs="仿宋"/>
                <w:snapToGrid w:val="0"/>
                <w:sz w:val="24"/>
              </w:rPr>
            </w:pPr>
            <w:r>
              <w:rPr>
                <w:rFonts w:hint="eastAsia" w:ascii="仿宋" w:hAnsi="仿宋" w:eastAsia="仿宋" w:cs="仿宋"/>
                <w:b/>
                <w:snapToGrid w:val="0"/>
                <w:sz w:val="24"/>
              </w:rPr>
              <w:t>以上二种方式任选其一即可。</w:t>
            </w:r>
          </w:p>
          <w:p w14:paraId="0F120C67">
            <w:pPr>
              <w:pStyle w:val="33"/>
              <w:spacing w:line="360" w:lineRule="auto"/>
              <w:jc w:val="left"/>
              <w:rPr>
                <w:rFonts w:hint="eastAsia" w:ascii="仿宋" w:hAnsi="仿宋" w:eastAsia="仿宋" w:cs="仿宋"/>
                <w:kern w:val="28"/>
                <w:sz w:val="24"/>
                <w:szCs w:val="24"/>
              </w:rPr>
            </w:pPr>
            <w:r>
              <w:rPr>
                <w:rFonts w:hint="eastAsia" w:ascii="仿宋" w:hAnsi="仿宋" w:eastAsia="仿宋" w:cs="仿宋"/>
                <w:b/>
                <w:sz w:val="24"/>
                <w:szCs w:val="24"/>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hint="eastAsia" w:ascii="仿宋" w:hAnsi="仿宋" w:eastAsia="仿宋" w:cs="仿宋"/>
                <w:b/>
                <w:sz w:val="24"/>
              </w:rPr>
            </w:pPr>
            <w:r>
              <w:rPr>
                <w:rFonts w:hint="eastAsia" w:ascii="仿宋" w:hAnsi="仿宋" w:eastAsia="仿宋" w:cs="仿宋"/>
                <w:b/>
                <w:sz w:val="24"/>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hint="eastAsia" w:ascii="仿宋" w:hAnsi="仿宋" w:eastAsia="仿宋" w:cs="仿宋"/>
                <w:b/>
                <w:kern w:val="0"/>
                <w:sz w:val="24"/>
              </w:rPr>
            </w:pPr>
            <w:sdt>
              <w:sdtPr>
                <w:rPr>
                  <w:rFonts w:hint="eastAsia" w:ascii="仿宋" w:hAnsi="仿宋" w:eastAsia="仿宋" w:cs="仿宋"/>
                  <w:kern w:val="0"/>
                  <w:sz w:val="24"/>
                </w:rPr>
                <w:id w:val="14745364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b/>
                <w:kern w:val="0"/>
                <w:sz w:val="24"/>
              </w:rPr>
              <w:t>本项目不设履约保证金；</w:t>
            </w:r>
          </w:p>
          <w:p w14:paraId="0F120C6C">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79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kern w:val="0"/>
                <w:sz w:val="24"/>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hint="eastAsia" w:ascii="仿宋" w:hAnsi="仿宋" w:eastAsia="仿宋" w:cs="仿宋"/>
                <w:sz w:val="24"/>
              </w:rPr>
            </w:pPr>
            <w:r>
              <w:rPr>
                <w:rFonts w:hint="eastAsia" w:ascii="仿宋" w:hAnsi="仿宋" w:eastAsia="仿宋" w:cs="仿宋"/>
                <w:b/>
                <w:bCs/>
                <w:sz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hint="eastAsia" w:ascii="仿宋" w:hAnsi="仿宋" w:eastAsia="仿宋" w:cs="仿宋"/>
                <w:b/>
                <w:sz w:val="24"/>
              </w:rPr>
            </w:pPr>
            <w:r>
              <w:rPr>
                <w:rFonts w:hint="eastAsia" w:ascii="仿宋" w:hAnsi="仿宋" w:eastAsia="仿宋" w:cs="仿宋"/>
                <w:b/>
                <w:bCs/>
                <w:sz w:val="24"/>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hint="eastAsia" w:ascii="仿宋" w:hAnsi="仿宋" w:eastAsia="仿宋" w:cs="仿宋"/>
                <w:sz w:val="24"/>
              </w:rPr>
            </w:pPr>
            <w:r>
              <w:rPr>
                <w:rFonts w:hint="eastAsia" w:ascii="仿宋" w:hAnsi="仿宋" w:eastAsia="仿宋" w:cs="仿宋"/>
                <w:sz w:val="24"/>
              </w:rPr>
              <w:t>本次采购代理服务费由中标供应商支付。本项目为服务类采购项目，采购代理服务费按照计价格[2002]1980号文规定收费标准的70%收取，按中标金额计算收取，收费比例如下：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hint="eastAsia" w:ascii="仿宋" w:hAnsi="仿宋" w:eastAsia="仿宋" w:cs="仿宋"/>
                      <w:sz w:val="24"/>
                    </w:rPr>
                  </w:pPr>
                  <w:r>
                    <w:rPr>
                      <w:rFonts w:hint="eastAsia" w:ascii="仿宋" w:hAnsi="仿宋" w:eastAsia="仿宋" w:cs="仿宋"/>
                      <w:sz w:val="24"/>
                    </w:rPr>
                    <w:t>中标金额（万元）</w:t>
                  </w:r>
                </w:p>
                <w:p w14:paraId="0F120C72">
                  <w:pPr>
                    <w:spacing w:line="360" w:lineRule="auto"/>
                    <w:jc w:val="left"/>
                    <w:rPr>
                      <w:rFonts w:hint="eastAsia" w:ascii="仿宋" w:hAnsi="仿宋" w:eastAsia="仿宋" w:cs="仿宋"/>
                      <w:sz w:val="24"/>
                    </w:rPr>
                  </w:pPr>
                  <w:r>
                    <w:rPr>
                      <w:rFonts w:hint="eastAsia" w:ascii="仿宋" w:hAnsi="仿宋" w:eastAsia="仿宋" w:cs="仿宋"/>
                      <w:sz w:val="24"/>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hint="eastAsia" w:ascii="仿宋" w:hAnsi="仿宋" w:eastAsia="仿宋" w:cs="仿宋"/>
                      <w:sz w:val="24"/>
                    </w:rPr>
                  </w:pPr>
                  <w:r>
                    <w:rPr>
                      <w:rFonts w:hint="eastAsia" w:ascii="仿宋" w:hAnsi="仿宋" w:eastAsia="仿宋" w:cs="仿宋"/>
                      <w:sz w:val="24"/>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hint="eastAsia" w:ascii="仿宋" w:hAnsi="仿宋" w:eastAsia="仿宋" w:cs="仿宋"/>
                      <w:sz w:val="24"/>
                    </w:rPr>
                  </w:pPr>
                  <w:r>
                    <w:rPr>
                      <w:rFonts w:hint="eastAsia" w:ascii="仿宋" w:hAnsi="仿宋" w:eastAsia="仿宋" w:cs="仿宋"/>
                      <w:sz w:val="24"/>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hint="eastAsia" w:ascii="仿宋" w:hAnsi="仿宋" w:eastAsia="仿宋" w:cs="仿宋"/>
                      <w:sz w:val="24"/>
                    </w:rPr>
                  </w:pPr>
                  <w:r>
                    <w:rPr>
                      <w:rFonts w:hint="eastAsia" w:ascii="仿宋" w:hAnsi="仿宋" w:eastAsia="仿宋" w:cs="仿宋"/>
                      <w:sz w:val="24"/>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hint="eastAsia" w:ascii="仿宋" w:hAnsi="仿宋" w:eastAsia="仿宋" w:cs="仿宋"/>
                      <w:sz w:val="24"/>
                    </w:rPr>
                  </w:pPr>
                  <w:r>
                    <w:rPr>
                      <w:rFonts w:hint="eastAsia" w:ascii="仿宋" w:hAnsi="仿宋" w:eastAsia="仿宋" w:cs="仿宋"/>
                      <w:sz w:val="24"/>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hint="eastAsia" w:ascii="仿宋" w:hAnsi="仿宋" w:eastAsia="仿宋" w:cs="仿宋"/>
                      <w:sz w:val="24"/>
                    </w:rPr>
                  </w:pPr>
                  <w:r>
                    <w:rPr>
                      <w:rFonts w:hint="eastAsia" w:ascii="仿宋" w:hAnsi="仿宋" w:eastAsia="仿宋" w:cs="仿宋"/>
                      <w:sz w:val="24"/>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hint="eastAsia" w:ascii="仿宋" w:hAnsi="仿宋" w:eastAsia="仿宋" w:cs="仿宋"/>
                      <w:sz w:val="24"/>
                    </w:rPr>
                  </w:pPr>
                  <w:r>
                    <w:rPr>
                      <w:rFonts w:hint="eastAsia" w:ascii="仿宋" w:hAnsi="仿宋" w:eastAsia="仿宋" w:cs="仿宋"/>
                      <w:sz w:val="24"/>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hint="eastAsia" w:ascii="仿宋" w:hAnsi="仿宋" w:eastAsia="仿宋" w:cs="仿宋"/>
                      <w:sz w:val="24"/>
                    </w:rPr>
                  </w:pPr>
                  <w:r>
                    <w:rPr>
                      <w:rFonts w:hint="eastAsia" w:ascii="仿宋" w:hAnsi="仿宋" w:eastAsia="仿宋" w:cs="仿宋"/>
                      <w:sz w:val="24"/>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hint="eastAsia" w:ascii="仿宋" w:hAnsi="仿宋" w:eastAsia="仿宋" w:cs="仿宋"/>
                      <w:sz w:val="24"/>
                    </w:rPr>
                  </w:pPr>
                  <w:r>
                    <w:rPr>
                      <w:rFonts w:hint="eastAsia" w:ascii="仿宋" w:hAnsi="仿宋" w:eastAsia="仿宋" w:cs="仿宋"/>
                      <w:sz w:val="24"/>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hint="eastAsia" w:ascii="仿宋" w:hAnsi="仿宋" w:eastAsia="仿宋" w:cs="仿宋"/>
                      <w:sz w:val="24"/>
                    </w:rPr>
                  </w:pPr>
                  <w:r>
                    <w:rPr>
                      <w:rFonts w:hint="eastAsia" w:ascii="仿宋" w:hAnsi="仿宋" w:eastAsia="仿宋" w:cs="仿宋"/>
                      <w:sz w:val="24"/>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hint="eastAsia" w:ascii="仿宋" w:hAnsi="仿宋" w:eastAsia="仿宋" w:cs="仿宋"/>
                      <w:sz w:val="24"/>
                    </w:rPr>
                  </w:pPr>
                  <w:r>
                    <w:rPr>
                      <w:rFonts w:hint="eastAsia" w:ascii="仿宋" w:hAnsi="仿宋" w:eastAsia="仿宋" w:cs="仿宋"/>
                      <w:sz w:val="24"/>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hint="eastAsia" w:ascii="仿宋" w:hAnsi="仿宋" w:eastAsia="仿宋" w:cs="仿宋"/>
                      <w:sz w:val="24"/>
                    </w:rPr>
                  </w:pPr>
                  <w:r>
                    <w:rPr>
                      <w:rFonts w:hint="eastAsia" w:ascii="仿宋" w:hAnsi="仿宋" w:eastAsia="仿宋" w:cs="仿宋"/>
                      <w:sz w:val="24"/>
                    </w:rPr>
                    <w:t>0.7%</w:t>
                  </w:r>
                </w:p>
              </w:tc>
            </w:tr>
          </w:tbl>
          <w:p w14:paraId="0F120C81">
            <w:pPr>
              <w:spacing w:line="360" w:lineRule="auto"/>
              <w:jc w:val="left"/>
              <w:rPr>
                <w:rFonts w:hint="eastAsia" w:ascii="仿宋" w:hAnsi="仿宋" w:eastAsia="仿宋" w:cs="仿宋"/>
                <w:sz w:val="24"/>
              </w:rPr>
            </w:pPr>
            <w:r>
              <w:rPr>
                <w:rFonts w:hint="eastAsia" w:ascii="仿宋" w:hAnsi="仿宋" w:eastAsia="仿宋" w:cs="仿宋"/>
                <w:sz w:val="24"/>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相关信息如下:</w:t>
            </w:r>
          </w:p>
          <w:p w14:paraId="0F120C83">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账户：浙江省成套工程有限公司</w:t>
            </w:r>
          </w:p>
          <w:p w14:paraId="0F120C84">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开户银行：杭州联合农村商业银行股份有限公司三墩支行</w:t>
            </w:r>
          </w:p>
          <w:p w14:paraId="0F120C85">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或者网银：浙江省农村信用合作社</w:t>
            </w:r>
          </w:p>
          <w:p w14:paraId="0F120C86">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或者 浙江省农村商业银行</w:t>
            </w:r>
          </w:p>
          <w:p w14:paraId="0F120C87">
            <w:pPr>
              <w:spacing w:line="360" w:lineRule="auto"/>
              <w:rPr>
                <w:rFonts w:hint="eastAsia" w:ascii="仿宋" w:hAnsi="仿宋" w:eastAsia="仿宋" w:cs="仿宋"/>
                <w:kern w:val="0"/>
                <w:sz w:val="24"/>
              </w:rPr>
            </w:pPr>
            <w:r>
              <w:rPr>
                <w:rFonts w:hint="eastAsia" w:ascii="仿宋" w:hAnsi="仿宋" w:eastAsia="仿宋" w:cs="仿宋"/>
                <w:kern w:val="0"/>
                <w:sz w:val="24"/>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hint="eastAsia" w:ascii="仿宋" w:hAnsi="仿宋" w:eastAsia="仿宋" w:cs="仿宋"/>
                <w:b/>
                <w:bCs/>
                <w:sz w:val="24"/>
              </w:rPr>
            </w:pPr>
            <w:r>
              <w:rPr>
                <w:rFonts w:hint="eastAsia" w:ascii="仿宋" w:hAnsi="仿宋" w:eastAsia="仿宋" w:cs="仿宋"/>
                <w:sz w:val="24"/>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hint="eastAsia" w:ascii="仿宋" w:hAnsi="仿宋" w:eastAsia="仿宋" w:cs="仿宋"/>
                <w:b/>
                <w:bCs/>
                <w:sz w:val="24"/>
              </w:rPr>
            </w:pPr>
            <w:r>
              <w:rPr>
                <w:rFonts w:hint="eastAsia" w:ascii="仿宋" w:hAnsi="仿宋" w:eastAsia="仿宋" w:cs="仿宋"/>
                <w:b/>
                <w:sz w:val="24"/>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0"/>
                <w:sz w:val="24"/>
              </w:rPr>
              <w:sym w:font="Wingdings" w:char="00FE"/>
            </w:r>
            <w:r>
              <w:rPr>
                <w:rFonts w:hint="eastAsia" w:ascii="仿宋" w:hAnsi="仿宋" w:eastAsia="仿宋" w:cs="仿宋"/>
                <w:kern w:val="0"/>
                <w:sz w:val="24"/>
              </w:rPr>
              <w:t>本项目不适用</w:t>
            </w:r>
          </w:p>
          <w:p w14:paraId="0F120C8C">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napToGrid w:val="0"/>
                <w:kern w:val="28"/>
                <w:sz w:val="24"/>
              </w:rPr>
              <w:t>联合体投标的，联合体各方分别提供与联合体协议中规定的分工内容相应的业绩证明材料，</w:t>
            </w:r>
            <w:r>
              <w:rPr>
                <w:rFonts w:hint="eastAsia" w:ascii="仿宋" w:hAnsi="仿宋" w:eastAsia="仿宋" w:cs="仿宋"/>
                <w:kern w:val="0"/>
                <w:sz w:val="24"/>
              </w:rPr>
              <w:t>业绩按联合体协议中明确的不同分工认定相应业绩</w:t>
            </w:r>
            <w:r>
              <w:rPr>
                <w:rFonts w:hint="eastAsia" w:ascii="仿宋" w:hAnsi="仿宋" w:eastAsia="仿宋" w:cs="仿宋"/>
                <w:snapToGrid w:val="0"/>
                <w:kern w:val="28"/>
                <w:sz w:val="24"/>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hint="eastAsia" w:ascii="仿宋" w:hAnsi="仿宋" w:eastAsia="仿宋" w:cs="仿宋"/>
                <w:sz w:val="24"/>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hint="eastAsia" w:ascii="仿宋" w:hAnsi="仿宋" w:eastAsia="仿宋" w:cs="仿宋"/>
                <w:b/>
                <w:sz w:val="24"/>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91">
            <w:pPr>
              <w:snapToGrid w:val="0"/>
              <w:spacing w:line="360" w:lineRule="auto"/>
              <w:contextualSpacing/>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hint="eastAsia" w:ascii="仿宋" w:hAnsi="仿宋" w:eastAsia="仿宋" w:cs="仿宋"/>
                <w:kern w:val="0"/>
                <w:sz w:val="24"/>
              </w:rPr>
            </w:pPr>
            <w:bookmarkStart w:id="51" w:name="OLE_LINK4"/>
            <w:bookmarkStart w:id="52" w:name="OLE_LINK5"/>
            <w:r>
              <w:rPr>
                <w:rFonts w:hint="eastAsia" w:ascii="仿宋" w:hAnsi="仿宋" w:eastAsia="仿宋" w:cs="仿宋"/>
                <w:kern w:val="0"/>
                <w:sz w:val="24"/>
                <w:highlight w:val="none"/>
              </w:rPr>
              <w:sym w:font="Wingdings" w:char="00A8"/>
            </w:r>
            <w:bookmarkEnd w:id="51"/>
            <w:bookmarkEnd w:id="52"/>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hint="eastAsia" w:ascii="仿宋" w:hAnsi="仿宋" w:eastAsia="仿宋" w:cs="仿宋"/>
                <w:sz w:val="24"/>
              </w:rPr>
            </w:pPr>
            <w:bookmarkStart w:id="53" w:name="第三部分"/>
            <w:r>
              <w:rPr>
                <w:rFonts w:hint="eastAsia" w:ascii="仿宋" w:hAnsi="仿宋" w:eastAsia="仿宋" w:cs="仿宋"/>
                <w:sz w:val="24"/>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hint="eastAsia" w:ascii="仿宋" w:hAnsi="仿宋" w:eastAsia="仿宋" w:cs="仿宋"/>
                <w:b/>
                <w:sz w:val="24"/>
              </w:rPr>
            </w:pPr>
            <w:r>
              <w:rPr>
                <w:rFonts w:hint="eastAsia" w:ascii="仿宋" w:hAnsi="仿宋" w:eastAsia="仿宋" w:cs="仿宋"/>
                <w:b/>
                <w:sz w:val="24"/>
                <w:lang w:val="e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hint="eastAsia" w:ascii="仿宋" w:hAnsi="仿宋" w:eastAsia="仿宋" w:cs="仿宋"/>
                <w:kern w:val="0"/>
                <w:sz w:val="24"/>
              </w:rPr>
            </w:pPr>
            <w:r>
              <w:rPr>
                <w:rFonts w:hint="eastAsia" w:ascii="仿宋" w:hAnsi="仿宋" w:eastAsia="仿宋" w:cs="仿宋"/>
                <w:kern w:val="0"/>
                <w:sz w:val="24"/>
                <w:lang w:val="en"/>
              </w:rPr>
              <w:t>本项目推荐的成交候选人数量：</w:t>
            </w:r>
            <w:r>
              <w:rPr>
                <w:rFonts w:hint="eastAsia" w:ascii="仿宋" w:hAnsi="仿宋" w:eastAsia="仿宋" w:cs="仿宋"/>
                <w:kern w:val="0"/>
                <w:sz w:val="24"/>
                <w:u w:val="single"/>
              </w:rPr>
              <w:t xml:space="preserve">    3    </w:t>
            </w:r>
            <w:r>
              <w:rPr>
                <w:rFonts w:hint="eastAsia" w:ascii="仿宋" w:hAnsi="仿宋" w:eastAsia="仿宋" w:cs="仿宋"/>
                <w:kern w:val="0"/>
                <w:sz w:val="24"/>
                <w:lang w:val="en"/>
              </w:rPr>
              <w:t>。</w:t>
            </w:r>
          </w:p>
        </w:tc>
      </w:tr>
      <w:bookmarkEnd w:id="10"/>
      <w:bookmarkEnd w:id="49"/>
    </w:tbl>
    <w:p w14:paraId="315DC6D8">
      <w:pPr>
        <w:rPr>
          <w:rFonts w:hint="eastAsia" w:ascii="仿宋" w:hAnsi="仿宋" w:eastAsia="仿宋" w:cs="仿宋"/>
          <w:b/>
          <w:sz w:val="32"/>
          <w:szCs w:val="20"/>
        </w:rPr>
      </w:pPr>
      <w:bookmarkStart w:id="54" w:name="_Hlt68072990"/>
      <w:bookmarkEnd w:id="54"/>
      <w:bookmarkStart w:id="55" w:name="_Hlt75236011"/>
      <w:bookmarkEnd w:id="55"/>
      <w:bookmarkStart w:id="56" w:name="_Hlt74707468"/>
      <w:bookmarkEnd w:id="56"/>
      <w:bookmarkStart w:id="57" w:name="_Hlt68057669"/>
      <w:bookmarkEnd w:id="57"/>
      <w:bookmarkStart w:id="58" w:name="_Hlt74714665"/>
      <w:bookmarkEnd w:id="58"/>
      <w:bookmarkStart w:id="59" w:name="_Hlt75236101"/>
      <w:bookmarkEnd w:id="59"/>
      <w:bookmarkStart w:id="60" w:name="_Hlt74729768"/>
      <w:bookmarkEnd w:id="60"/>
      <w:bookmarkStart w:id="61" w:name="_Hlt74730295"/>
      <w:bookmarkEnd w:id="61"/>
      <w:bookmarkStart w:id="62" w:name="_Hlt75236290"/>
      <w:bookmarkEnd w:id="62"/>
      <w:bookmarkStart w:id="63" w:name="_Toc164416483"/>
      <w:r>
        <w:rPr>
          <w:rFonts w:hint="eastAsia" w:ascii="仿宋" w:hAnsi="仿宋" w:eastAsia="仿宋" w:cs="仿宋"/>
          <w:b/>
          <w:sz w:val="32"/>
          <w:szCs w:val="20"/>
        </w:rPr>
        <w:br w:type="page"/>
      </w:r>
    </w:p>
    <w:p w14:paraId="0F120C94">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4E52F9BF">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3251BA95">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0289EE56">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2A6B391E">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41E9C94">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73D19665">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339AFD93">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w:t>
      </w:r>
      <w:r>
        <w:rPr>
          <w:rFonts w:hint="eastAsia" w:ascii="仿宋" w:hAnsi="仿宋" w:eastAsia="仿宋" w:cs="仿宋"/>
          <w:sz w:val="24"/>
          <w:highlight w:val="none"/>
          <w:u w:val="single"/>
        </w:rPr>
        <w:t>活动具有同等法律效力。</w:t>
      </w:r>
    </w:p>
    <w:p w14:paraId="54B78B82">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 xml:space="preserve">2.10 “▲” 系指实质性要求条款， “※”系指磋商过程中可能实质性变动的内容， </w:t>
      </w:r>
      <w:r>
        <w:rPr>
          <w:rFonts w:hint="eastAsia" w:ascii="仿宋" w:hAnsi="仿宋" w:eastAsia="仿宋" w:cs="仿宋"/>
          <w:color w:val="auto"/>
          <w:sz w:val="24"/>
          <w:highlight w:val="none"/>
        </w:rPr>
        <w:t>“★”系指重要参数条款，“</w:t>
      </w:r>
      <w:sdt>
        <w:sdtPr>
          <w:rPr>
            <w:rFonts w:hint="eastAsia" w:ascii="仿宋" w:hAnsi="仿宋" w:eastAsia="仿宋" w:cs="仿宋"/>
            <w:color w:val="auto"/>
            <w:sz w:val="24"/>
            <w:highlight w:val="none"/>
          </w:rPr>
          <w:id w:val="14745211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sz w:val="24"/>
            <w:highlight w:val="none"/>
          </w:rPr>
          <w:id w:val="14745433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 系指不适用本项目的要求。</w:t>
      </w:r>
    </w:p>
    <w:p w14:paraId="1A411C01">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14:paraId="2FDF5967">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70896FCC">
      <w:pPr>
        <w:pStyle w:val="398"/>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4A2724C3">
      <w:pPr>
        <w:pStyle w:val="398"/>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6DAAD1AF">
      <w:pPr>
        <w:pStyle w:val="33"/>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742F44">
      <w:pPr>
        <w:spacing w:line="360" w:lineRule="auto"/>
        <w:jc w:val="center"/>
        <w:rPr>
          <w:rFonts w:hint="eastAsia" w:ascii="仿宋" w:hAnsi="仿宋" w:eastAsia="仿宋" w:cs="仿宋"/>
          <w:b/>
          <w:sz w:val="24"/>
        </w:rPr>
      </w:pPr>
    </w:p>
    <w:p w14:paraId="5915D0C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43E457FB">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09B091E2">
      <w:pPr>
        <w:pStyle w:val="33"/>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2437198">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6B89B2C1">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sz w:val="24"/>
        </w:rPr>
      </w:pPr>
    </w:p>
    <w:p w14:paraId="3E2CCCD6">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71B29854">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52595CF7">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33131D3">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首台套、“制造精品”、“专精特新”等创新产品按规定享受政府采购支持政策。</w:t>
      </w:r>
    </w:p>
    <w:p w14:paraId="4CA3E180">
      <w:pPr>
        <w:pStyle w:val="4"/>
        <w:numPr>
          <w:ilvl w:val="255"/>
          <w:numId w:val="0"/>
        </w:numPr>
        <w:adjustRightInd w:val="0"/>
        <w:snapToGrid w:val="0"/>
        <w:ind w:left="420" w:leftChars="200"/>
        <w:rPr>
          <w:rFonts w:hint="eastAsia" w:ascii="仿宋" w:hAnsi="仿宋" w:eastAsia="仿宋" w:cs="仿宋"/>
        </w:rPr>
      </w:pPr>
      <w:r>
        <w:rPr>
          <w:rFonts w:hint="eastAsia" w:ascii="仿宋" w:hAnsi="仿宋" w:eastAsia="仿宋" w:cs="仿宋"/>
          <w:b w:val="0"/>
          <w:bCs w:val="0"/>
          <w:sz w:val="24"/>
          <w:szCs w:val="24"/>
          <w:lang w:val="en-US"/>
        </w:rPr>
        <w:t>4.2 采购人应当贯彻落实知识产权保护相关法律法规，应当采购使用正版软件。</w:t>
      </w:r>
    </w:p>
    <w:p w14:paraId="0B0CA165">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6D3B049D">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sz w:val="24"/>
        </w:rPr>
      </w:pPr>
    </w:p>
    <w:p w14:paraId="3F4F7B8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四、询问、质疑与投诉、补偿救济</w:t>
      </w:r>
    </w:p>
    <w:p w14:paraId="34685732">
      <w:pPr>
        <w:pStyle w:val="33"/>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3CCF8F23">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704CA5D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236C32D9">
      <w:pPr>
        <w:pStyle w:val="33"/>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0EAB5589">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5"/>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B6088A">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E8A25FA">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DA6D755">
      <w:pPr>
        <w:pStyle w:val="33"/>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3F62656D">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3.2.1根据采购人与采购代理机构签订的《杭州市集中采购委托协议》的规定，质疑答复责任主体如下：</w:t>
      </w:r>
    </w:p>
    <w:p w14:paraId="53265504">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14:paraId="2609DFF4">
            <w:pPr>
              <w:pStyle w:val="33"/>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0A35A9B3">
            <w:pPr>
              <w:pStyle w:val="33"/>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4DAEF77">
            <w:pPr>
              <w:pStyle w:val="33"/>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hint="eastAsia" w:ascii="仿宋" w:hAnsi="仿宋" w:eastAsia="仿宋" w:cs="仿宋"/>
                <w:sz w:val="24"/>
              </w:rPr>
            </w:pPr>
          </w:p>
        </w:tc>
        <w:tc>
          <w:tcPr>
            <w:tcW w:w="4536" w:type="dxa"/>
            <w:vAlign w:val="center"/>
          </w:tcPr>
          <w:p w14:paraId="494EE5C7">
            <w:pPr>
              <w:pStyle w:val="33"/>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4F97419">
            <w:pPr>
              <w:pStyle w:val="33"/>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9685F4B">
            <w:pPr>
              <w:pStyle w:val="33"/>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46BE0E70">
            <w:pPr>
              <w:pStyle w:val="33"/>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hint="eastAsia" w:ascii="仿宋" w:hAnsi="仿宋" w:eastAsia="仿宋" w:cs="仿宋"/>
                <w:sz w:val="24"/>
              </w:rPr>
            </w:pPr>
          </w:p>
        </w:tc>
        <w:tc>
          <w:tcPr>
            <w:tcW w:w="4536" w:type="dxa"/>
            <w:vAlign w:val="center"/>
          </w:tcPr>
          <w:p w14:paraId="4B51CE8B">
            <w:pPr>
              <w:pStyle w:val="33"/>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0B98B731">
            <w:pPr>
              <w:pStyle w:val="33"/>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68CB3F11">
            <w:pPr>
              <w:pStyle w:val="33"/>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63EE7B3">
            <w:pPr>
              <w:pStyle w:val="33"/>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14:paraId="62AF7398">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272F5D99">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210595B8">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7838CEC1">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4DD74C8F">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2DC0F0FA">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B8E003C">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3D249D4F">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5AD2ADE">
      <w:pPr>
        <w:pStyle w:val="33"/>
        <w:shd w:val="clear" w:color="auto" w:fill="FFFFFF"/>
        <w:snapToGrid w:val="0"/>
        <w:spacing w:after="24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rPr>
        <w:t>4.5</w:t>
      </w:r>
      <w:r>
        <w:rPr>
          <w:rFonts w:hint="eastAsia" w:ascii="仿宋" w:hAnsi="仿宋" w:eastAsia="仿宋" w:cs="仿宋"/>
          <w:sz w:val="24"/>
          <w:szCs w:val="24"/>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A170F3">
      <w:pPr>
        <w:snapToGrid w:val="0"/>
        <w:spacing w:line="360" w:lineRule="auto"/>
        <w:rPr>
          <w:rFonts w:hint="eastAsia" w:ascii="仿宋" w:hAnsi="仿宋" w:eastAsia="仿宋" w:cs="仿宋"/>
          <w:sz w:val="24"/>
        </w:rPr>
      </w:pPr>
    </w:p>
    <w:p w14:paraId="5A6BCAE1">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5.补偿救济</w:t>
      </w:r>
    </w:p>
    <w:p w14:paraId="0893CF0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仿宋" w:hAnsi="仿宋" w:eastAsia="仿宋" w:cs="仿宋"/>
          <w:sz w:val="24"/>
          <w:szCs w:val="24"/>
        </w:rPr>
      </w:pPr>
    </w:p>
    <w:p w14:paraId="1E130716">
      <w:pPr>
        <w:pStyle w:val="33"/>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1D1674F3">
      <w:pPr>
        <w:rPr>
          <w:rFonts w:hint="eastAsia" w:ascii="仿宋" w:hAnsi="仿宋" w:eastAsia="仿宋" w:cs="仿宋"/>
        </w:rPr>
      </w:pPr>
    </w:p>
    <w:p w14:paraId="3D4755F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324F0545">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02E474E1">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644D10C3">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275BF628">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01C6D311">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49B5570B">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33AC6C54">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5CE990BB">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631D03C0">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6E92157E">
      <w:pPr>
        <w:pStyle w:val="33"/>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38FDA2C9">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02A0C53">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79EDE180">
      <w:pPr>
        <w:pStyle w:val="398"/>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505A6E5">
      <w:pPr>
        <w:pStyle w:val="398"/>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8"/>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26D664C">
      <w:pPr>
        <w:pStyle w:val="398"/>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4B01834">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7AE399A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409BF396">
      <w:pPr>
        <w:pStyle w:val="33"/>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15B47C9A">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C654BB0">
      <w:pPr>
        <w:pStyle w:val="33"/>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46B1852B">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3EE4FDB8">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3BC718F9">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7D868A75">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2C89B613">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31EFCF39">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472E8775">
      <w:pPr>
        <w:pStyle w:val="33"/>
        <w:spacing w:line="360" w:lineRule="auto"/>
        <w:ind w:firstLine="480" w:firstLineChars="200"/>
        <w:rPr>
          <w:rFonts w:hint="eastAsia" w:ascii="仿宋" w:hAnsi="仿宋" w:eastAsia="仿宋" w:cs="仿宋"/>
          <w:sz w:val="24"/>
        </w:rPr>
      </w:pPr>
      <w:r>
        <w:rPr>
          <w:rFonts w:hint="eastAsia" w:ascii="仿宋" w:hAnsi="仿宋" w:eastAsia="仿宋" w:cs="仿宋"/>
          <w:sz w:val="24"/>
        </w:rPr>
        <w:t>（3）授权委托书或法定代表人（单位负责人、自然人本人）身份证明；</w:t>
      </w:r>
    </w:p>
    <w:p w14:paraId="055B425C">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6ABC2770">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EEBC634">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036EF2C">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3AB6FC5C">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（13）优惠条件及特殊承诺；</w:t>
      </w:r>
    </w:p>
    <w:p w14:paraId="1E82A6E9">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A1FF99A">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hint="default" w:ascii="仿宋" w:hAnsi="仿宋" w:eastAsia="仿宋" w:cs="仿宋"/>
          <w:kern w:val="0"/>
          <w:sz w:val="24"/>
          <w:szCs w:val="24"/>
          <w:lang w:val="en-US" w:eastAsia="zh-CN"/>
        </w:rPr>
      </w:pPr>
      <w:r>
        <w:rPr>
          <w:rFonts w:hint="eastAsia" w:ascii="仿宋" w:hAnsi="仿宋" w:eastAsia="仿宋" w:cs="仿宋"/>
          <w:sz w:val="24"/>
          <w:szCs w:val="24"/>
        </w:rPr>
        <w:t>（16）</w:t>
      </w:r>
      <w:r>
        <w:rPr>
          <w:rFonts w:hint="eastAsia" w:ascii="仿宋" w:hAnsi="仿宋" w:eastAsia="仿宋" w:cs="仿宋"/>
          <w:sz w:val="24"/>
          <w:szCs w:val="24"/>
          <w:lang w:val="en-US" w:eastAsia="zh-CN"/>
        </w:rPr>
        <w:t>商务和技术偏离表</w:t>
      </w:r>
    </w:p>
    <w:p w14:paraId="04549F5E">
      <w:pPr>
        <w:pStyle w:val="33"/>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kern w:val="0"/>
          <w:sz w:val="24"/>
          <w:szCs w:val="24"/>
          <w:lang w:val="zh-CN"/>
        </w:rPr>
        <w:t>供应商认为需要的其他技术文件或说明（如果有）；</w:t>
      </w:r>
    </w:p>
    <w:p w14:paraId="6DD0D810">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kern w:val="0"/>
          <w:sz w:val="24"/>
          <w:lang w:val="zh-CN"/>
        </w:rPr>
        <w:t>政府采购供应商廉洁自律承诺书。</w:t>
      </w:r>
    </w:p>
    <w:p w14:paraId="50D25A94">
      <w:pPr>
        <w:pStyle w:val="33"/>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250E60B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8"/>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408378">
      <w:pPr>
        <w:pStyle w:val="398"/>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8"/>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23142DE8">
      <w:pPr>
        <w:pStyle w:val="33"/>
        <w:spacing w:line="360" w:lineRule="auto"/>
        <w:ind w:firstLine="480" w:firstLineChars="200"/>
        <w:rPr>
          <w:rFonts w:hint="eastAsia" w:ascii="仿宋" w:hAnsi="仿宋" w:eastAsia="仿宋" w:cs="仿宋"/>
          <w:sz w:val="24"/>
          <w:szCs w:val="24"/>
        </w:rPr>
      </w:pPr>
    </w:p>
    <w:p w14:paraId="3357C2C2">
      <w:pPr>
        <w:rPr>
          <w:rFonts w:hint="eastAsia" w:ascii="仿宋" w:hAnsi="仿宋" w:eastAsia="仿宋" w:cs="仿宋"/>
        </w:rPr>
      </w:pPr>
    </w:p>
    <w:p w14:paraId="0A98F91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4A9BC12">
      <w:pPr>
        <w:pStyle w:val="398"/>
        <w:spacing w:before="0"/>
        <w:ind w:firstLine="0" w:firstLineChars="0"/>
        <w:rPr>
          <w:rFonts w:hint="eastAsia" w:ascii="仿宋" w:hAnsi="仿宋" w:eastAsia="仿宋" w:cs="仿宋"/>
          <w:b/>
          <w:szCs w:val="24"/>
        </w:rPr>
      </w:pPr>
    </w:p>
    <w:p w14:paraId="26E7B10E">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27DEB6AB">
      <w:pPr>
        <w:pStyle w:val="398"/>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3DDD6855">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0369A6B0">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48"/>
        <w:adjustRightInd w:val="0"/>
        <w:spacing w:line="360" w:lineRule="auto"/>
        <w:ind w:firstLine="480"/>
        <w:rPr>
          <w:rFonts w:hint="eastAsia" w:ascii="仿宋" w:hAnsi="仿宋" w:eastAsia="仿宋" w:cs="仿宋"/>
        </w:rPr>
      </w:pPr>
      <w:r>
        <w:rPr>
          <w:rFonts w:hint="eastAsia" w:ascii="仿宋" w:hAnsi="仿宋" w:eastAsia="仿宋" w:cs="仿宋"/>
          <w:sz w:val="24"/>
          <w:szCs w:val="24"/>
          <w:lang w:val="en-US"/>
        </w:rPr>
        <w:t>1.6 供应商可事先在公开官网查询、核对相关证书和报告内容，确保投标（响应）文件资料准确无误。</w:t>
      </w:r>
      <w:r>
        <w:rPr>
          <w:rFonts w:hint="eastAsia" w:ascii="仿宋" w:hAnsi="仿宋" w:eastAsia="仿宋" w:cs="仿宋"/>
          <w:sz w:val="24"/>
          <w:szCs w:val="24"/>
          <w:shd w:val="clear" w:color="auto" w:fill="FFFFFF"/>
          <w:lang w:val="en-US"/>
        </w:rPr>
        <w:t>供应商应对响应文件中材料的真实性、合法性负责。</w:t>
      </w:r>
    </w:p>
    <w:p w14:paraId="790AADAB">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16A2A3EF">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21D08BE">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85A0AD0">
      <w:pPr>
        <w:pStyle w:val="33"/>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3"/>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969977A">
      <w:pPr>
        <w:rPr>
          <w:rFonts w:hint="eastAsia" w:ascii="仿宋" w:hAnsi="仿宋" w:eastAsia="仿宋" w:cs="仿宋"/>
        </w:rPr>
      </w:pPr>
    </w:p>
    <w:p w14:paraId="5114DF72">
      <w:pPr>
        <w:rPr>
          <w:rFonts w:hint="eastAsia" w:ascii="仿宋" w:hAnsi="仿宋" w:eastAsia="仿宋" w:cs="仿宋"/>
          <w:b/>
          <w:sz w:val="32"/>
          <w:szCs w:val="20"/>
        </w:rPr>
      </w:pPr>
      <w:r>
        <w:rPr>
          <w:rFonts w:hint="eastAsia" w:ascii="仿宋" w:hAnsi="仿宋" w:eastAsia="仿宋" w:cs="仿宋"/>
          <w:b/>
          <w:sz w:val="32"/>
          <w:szCs w:val="20"/>
        </w:rPr>
        <w:br w:type="page"/>
      </w:r>
    </w:p>
    <w:p w14:paraId="6CDA67F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DD8EFA1">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27175598">
      <w:pPr>
        <w:pStyle w:val="33"/>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58105245">
      <w:pPr>
        <w:pStyle w:val="33"/>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47349D1C">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6CF0AB3">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36410CD">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3"/>
        <w:spacing w:line="360" w:lineRule="auto"/>
        <w:rPr>
          <w:rFonts w:hint="eastAsia" w:ascii="仿宋" w:hAnsi="仿宋" w:eastAsia="仿宋" w:cs="仿宋"/>
          <w:b/>
          <w:sz w:val="24"/>
          <w:szCs w:val="24"/>
        </w:rPr>
      </w:pPr>
    </w:p>
    <w:p w14:paraId="0F120D53">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F120D54">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F120D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1.1最后报价一览表；</w:t>
      </w:r>
    </w:p>
    <w:p w14:paraId="0F120D5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1.2中小企业声明函（如果有）。</w:t>
      </w:r>
    </w:p>
    <w:p w14:paraId="0F120D58">
      <w:pPr>
        <w:rPr>
          <w:rFonts w:hint="eastAsia" w:ascii="仿宋" w:hAnsi="仿宋" w:eastAsia="仿宋" w:cs="仿宋"/>
        </w:rPr>
      </w:pPr>
    </w:p>
    <w:p w14:paraId="48B990A9">
      <w:pPr>
        <w:rPr>
          <w:rFonts w:hint="eastAsia" w:ascii="仿宋" w:hAnsi="仿宋" w:eastAsia="仿宋" w:cs="仿宋"/>
          <w:b/>
          <w:sz w:val="32"/>
          <w:szCs w:val="20"/>
        </w:rPr>
      </w:pPr>
      <w:r>
        <w:rPr>
          <w:rFonts w:hint="eastAsia" w:ascii="仿宋" w:hAnsi="仿宋" w:eastAsia="仿宋" w:cs="仿宋"/>
          <w:b/>
          <w:sz w:val="32"/>
          <w:szCs w:val="20"/>
        </w:rPr>
        <w:br w:type="page"/>
      </w:r>
    </w:p>
    <w:p w14:paraId="0F120D59">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0F120D5A">
      <w:pPr>
        <w:pStyle w:val="398"/>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0F120D5B">
      <w:pPr>
        <w:pStyle w:val="398"/>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F120D5C">
      <w:pPr>
        <w:pStyle w:val="398"/>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F120D5D">
      <w:pPr>
        <w:rPr>
          <w:rFonts w:hint="eastAsia" w:ascii="仿宋" w:hAnsi="仿宋" w:eastAsia="仿宋" w:cs="仿宋"/>
        </w:rPr>
      </w:pPr>
    </w:p>
    <w:p w14:paraId="0F120D5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F120D5F">
      <w:pPr>
        <w:pStyle w:val="33"/>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78DF4B50">
      <w:pPr>
        <w:pStyle w:val="33"/>
        <w:spacing w:line="360" w:lineRule="auto"/>
        <w:rPr>
          <w:rFonts w:hint="eastAsia" w:ascii="仿宋" w:hAnsi="仿宋" w:eastAsia="仿宋" w:cs="仿宋"/>
          <w:b/>
          <w:sz w:val="24"/>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sz w:val="24"/>
        </w:rPr>
        <w:t>2. 确定成交供应商</w:t>
      </w:r>
    </w:p>
    <w:p w14:paraId="063CF719">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5A7743C4">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7D737AB">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64" w:name="_Hlk101184471"/>
      <w:r>
        <w:rPr>
          <w:rFonts w:hint="eastAsia" w:ascii="仿宋" w:hAnsi="仿宋" w:eastAsia="仿宋" w:cs="仿宋"/>
          <w:sz w:val="24"/>
        </w:rPr>
        <w:t>资格审查情况、评审专家抽取规则、符合性审查情况、</w:t>
      </w:r>
      <w:bookmarkEnd w:id="64"/>
      <w:r>
        <w:rPr>
          <w:rFonts w:hint="eastAsia" w:ascii="仿宋" w:hAnsi="仿宋" w:eastAsia="仿宋" w:cs="仿宋"/>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0C6459E0">
      <w:pPr>
        <w:spacing w:line="360" w:lineRule="auto"/>
        <w:ind w:firstLine="360" w:firstLineChars="150"/>
        <w:rPr>
          <w:rFonts w:hint="eastAsia" w:ascii="仿宋" w:hAnsi="仿宋" w:eastAsia="仿宋" w:cs="仿宋"/>
          <w:bCs/>
          <w:sz w:val="24"/>
        </w:rPr>
      </w:pPr>
      <w:r>
        <w:rPr>
          <w:rFonts w:hint="eastAsia" w:ascii="仿宋" w:hAnsi="仿宋" w:eastAsia="仿宋" w:cs="仿宋"/>
          <w:bCs/>
          <w:sz w:val="24"/>
        </w:rPr>
        <w:t>3.4 由于成交供应商原因导致重新采购的，应当承担支付代理费和专家评审费等费用在内的赔偿责任。</w:t>
      </w:r>
    </w:p>
    <w:p w14:paraId="0855BCB3">
      <w:pPr>
        <w:spacing w:line="360" w:lineRule="auto"/>
        <w:ind w:firstLine="360" w:firstLineChars="150"/>
        <w:rPr>
          <w:rFonts w:hint="eastAsia" w:ascii="仿宋" w:hAnsi="仿宋" w:eastAsia="仿宋" w:cs="仿宋"/>
          <w:sz w:val="24"/>
          <w:szCs w:val="21"/>
        </w:rPr>
      </w:pPr>
    </w:p>
    <w:p w14:paraId="0F120D67">
      <w:pPr>
        <w:rPr>
          <w:rFonts w:hint="eastAsia" w:ascii="仿宋" w:hAnsi="仿宋" w:eastAsia="仿宋" w:cs="仿宋"/>
        </w:rPr>
      </w:pPr>
    </w:p>
    <w:p w14:paraId="08AA82FC">
      <w:pPr>
        <w:rPr>
          <w:rFonts w:hint="eastAsia" w:ascii="仿宋" w:hAnsi="仿宋" w:eastAsia="仿宋" w:cs="仿宋"/>
          <w:b/>
          <w:sz w:val="36"/>
          <w:szCs w:val="36"/>
        </w:rPr>
      </w:pPr>
      <w:r>
        <w:rPr>
          <w:rFonts w:hint="eastAsia" w:ascii="仿宋" w:hAnsi="仿宋" w:eastAsia="仿宋" w:cs="仿宋"/>
          <w:b/>
          <w:sz w:val="36"/>
          <w:szCs w:val="36"/>
        </w:rPr>
        <w:br w:type="page"/>
      </w:r>
    </w:p>
    <w:p w14:paraId="0F120D6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0F120D69">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F120D6A">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0F120D6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8"/>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4F76023">
      <w:pPr>
        <w:pStyle w:val="398"/>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14:paraId="3D19C613">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56612FC">
      <w:pPr>
        <w:pStyle w:val="4"/>
        <w:numPr>
          <w:ilvl w:val="255"/>
          <w:numId w:val="0"/>
        </w:numPr>
        <w:rPr>
          <w:rFonts w:hint="eastAsia" w:ascii="仿宋" w:hAnsi="仿宋" w:eastAsia="仿宋" w:cs="仿宋"/>
        </w:rPr>
      </w:pPr>
      <w:r>
        <w:rPr>
          <w:rFonts w:hint="eastAsia" w:ascii="仿宋" w:hAnsi="仿宋" w:eastAsia="仿宋" w:cs="仿宋"/>
          <w:sz w:val="24"/>
          <w:lang w:val="en-US"/>
        </w:rPr>
        <w:t>4.预付款</w:t>
      </w:r>
    </w:p>
    <w:p w14:paraId="3F042163">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5FBFC31">
      <w:pPr>
        <w:snapToGrid w:val="0"/>
        <w:spacing w:line="360" w:lineRule="auto"/>
        <w:jc w:val="center"/>
        <w:rPr>
          <w:rFonts w:hint="eastAsia" w:ascii="仿宋" w:hAnsi="仿宋" w:eastAsia="仿宋" w:cs="仿宋"/>
          <w:b/>
          <w:sz w:val="36"/>
          <w:szCs w:val="36"/>
        </w:rPr>
      </w:pPr>
    </w:p>
    <w:p w14:paraId="0F120D7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7AE8128F">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14:paraId="0809A27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255"/>
          <w:numId w:val="0"/>
        </w:numPr>
        <w:adjustRightInd w:val="0"/>
        <w:snapToGrid w:val="0"/>
        <w:ind w:firstLine="480" w:firstLineChars="200"/>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644CD1C">
      <w:pPr>
        <w:rPr>
          <w:rFonts w:hint="eastAsia" w:ascii="仿宋" w:hAnsi="仿宋" w:eastAsia="仿宋" w:cs="仿宋"/>
        </w:rPr>
      </w:pPr>
    </w:p>
    <w:p w14:paraId="7AC3CEDD">
      <w:pPr>
        <w:snapToGrid w:val="0"/>
        <w:spacing w:line="360" w:lineRule="auto"/>
        <w:jc w:val="center"/>
        <w:rPr>
          <w:rFonts w:hint="eastAsia" w:ascii="仿宋" w:hAnsi="仿宋" w:eastAsia="仿宋" w:cs="仿宋"/>
          <w:b/>
          <w:sz w:val="36"/>
          <w:szCs w:val="36"/>
        </w:rPr>
      </w:pPr>
    </w:p>
    <w:p w14:paraId="31E2CC25">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6D01BBEF">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05BE6E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E0318BB">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rPr>
        <w:br w:type="page"/>
      </w:r>
    </w:p>
    <w:p w14:paraId="0F120D87">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024D3B41">
      <w:pPr>
        <w:pStyle w:val="5"/>
        <w:numPr>
          <w:ilvl w:val="2"/>
          <w:numId w:val="0"/>
        </w:numPr>
        <w:tabs>
          <w:tab w:val="clear" w:pos="900"/>
        </w:tabs>
        <w:spacing w:line="360" w:lineRule="auto"/>
        <w:ind w:left="900" w:hanging="720"/>
        <w:rPr>
          <w:rFonts w:hint="eastAsia" w:ascii="仿宋" w:hAnsi="仿宋" w:eastAsia="仿宋" w:cs="仿宋"/>
        </w:rPr>
      </w:pPr>
      <w:bookmarkStart w:id="65" w:name="_Toc93172441"/>
      <w:r>
        <w:rPr>
          <w:rFonts w:hint="eastAsia" w:ascii="仿宋" w:hAnsi="仿宋" w:eastAsia="仿宋" w:cs="仿宋"/>
        </w:rPr>
        <w:t>一、</w:t>
      </w:r>
      <w:r>
        <w:rPr>
          <w:rFonts w:hint="eastAsia" w:ascii="仿宋" w:hAnsi="仿宋" w:eastAsia="仿宋" w:cs="仿宋"/>
          <w:lang w:val="en-US" w:eastAsia="zh-CN"/>
        </w:rPr>
        <w:t>项目</w:t>
      </w:r>
      <w:r>
        <w:rPr>
          <w:rFonts w:hint="eastAsia" w:ascii="仿宋" w:hAnsi="仿宋" w:eastAsia="仿宋" w:cs="仿宋"/>
        </w:rPr>
        <w:t>需求</w:t>
      </w:r>
    </w:p>
    <w:p w14:paraId="3E9520D6">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color w:val="000000"/>
          <w:sz w:val="24"/>
          <w:szCs w:val="24"/>
        </w:rPr>
        <w:t>软件</w:t>
      </w:r>
    </w:p>
    <w:p w14:paraId="656306B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针对使用卫星影像编辑生产DSM/DEM产品需求，租赁80套DSM/DEM编辑软件。</w:t>
      </w:r>
    </w:p>
    <w:p w14:paraId="1C8ABE24">
      <w:pPr>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sz w:val="24"/>
          <w:szCs w:val="24"/>
        </w:rPr>
        <w:t>2、</w:t>
      </w:r>
      <w:r>
        <w:rPr>
          <w:rFonts w:hint="eastAsia" w:ascii="仿宋" w:hAnsi="仿宋" w:eastAsia="仿宋" w:cs="仿宋"/>
          <w:b/>
          <w:bCs/>
          <w:color w:val="000000"/>
          <w:sz w:val="24"/>
          <w:szCs w:val="24"/>
        </w:rPr>
        <w:t>技术要求</w:t>
      </w:r>
    </w:p>
    <w:p w14:paraId="11BDFF9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软件需在编辑前准备、编辑处理、矢量操作、精度质检、成果输出方面具备完善高效的功能，详细指标参数如下（“★”为</w:t>
      </w:r>
      <w:r>
        <w:rPr>
          <w:rFonts w:hint="eastAsia" w:ascii="仿宋" w:hAnsi="仿宋" w:eastAsia="仿宋" w:cs="仿宋"/>
          <w:sz w:val="24"/>
          <w:szCs w:val="24"/>
          <w:lang w:val="en-US" w:eastAsia="zh-CN"/>
        </w:rPr>
        <w:t>重要</w:t>
      </w:r>
      <w:r>
        <w:rPr>
          <w:rFonts w:hint="eastAsia" w:ascii="仿宋" w:hAnsi="仿宋" w:eastAsia="仿宋" w:cs="仿宋"/>
          <w:sz w:val="24"/>
          <w:szCs w:val="24"/>
        </w:rPr>
        <w:t>参数，所有参数均需提供软件功能具体描述、截图</w:t>
      </w:r>
      <w:r>
        <w:rPr>
          <w:rFonts w:hint="eastAsia" w:ascii="仿宋" w:hAnsi="仿宋" w:eastAsia="仿宋" w:cs="仿宋"/>
          <w:sz w:val="24"/>
          <w:szCs w:val="24"/>
          <w:highlight w:val="none"/>
        </w:rPr>
        <w:t>及视频佐证，未提</w:t>
      </w:r>
      <w:r>
        <w:rPr>
          <w:rFonts w:hint="eastAsia" w:ascii="仿宋" w:hAnsi="仿宋" w:eastAsia="仿宋" w:cs="仿宋"/>
          <w:sz w:val="24"/>
          <w:szCs w:val="24"/>
        </w:rPr>
        <w:t>供的按负偏离项扣分）：</w:t>
      </w:r>
    </w:p>
    <w:p w14:paraId="6C5F0482">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编辑前准备</w:t>
      </w:r>
    </w:p>
    <w:p w14:paraId="025B7CD3">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1、支持导入Inpho等软件航空空三，并支持自动搜索创建卫星影像工程；</w:t>
      </w:r>
    </w:p>
    <w:p w14:paraId="72949D8E">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★2、支持DSM/DEM数据自动提取镶嵌线，进行镶嵌；</w:t>
      </w:r>
    </w:p>
    <w:p w14:paraId="7B5CF880">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编辑处理</w:t>
      </w:r>
    </w:p>
    <w:p w14:paraId="2178F9BC">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★3、服务器端具备分发任务功能，支持DSM/DEM多人网络化协同编辑作业；</w:t>
      </w:r>
    </w:p>
    <w:p w14:paraId="0E639D7F">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4、具有自定义DSM/DEM格式，支持100G以上大数据快速浏览与编辑；</w:t>
      </w:r>
    </w:p>
    <w:p w14:paraId="2A4F05DD">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5、支持彩色、配色等多种方式渲染DSM/DEM,支持时时反生、显示等高线；</w:t>
      </w:r>
    </w:p>
    <w:p w14:paraId="244331D9">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★6、支持对DSM/DEM进行平滑、内插、置平、滤波、替补、裁切，矢量修正等编辑；</w:t>
      </w:r>
    </w:p>
    <w:p w14:paraId="07810E99">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★7、支持对DSM/DEM做去噪、补洞，支持特征线约束编辑道路、河流、山脊、山谷；</w:t>
      </w:r>
    </w:p>
    <w:p w14:paraId="263B0AAB">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矢量操作</w:t>
      </w:r>
    </w:p>
    <w:p w14:paraId="24B95892">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8、支持调用航空或卫星影像，采集三维点、折线、曲线，进行精细化DSM/DEM编辑；</w:t>
      </w:r>
    </w:p>
    <w:p w14:paraId="1A1F8A6F">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9、支持立体下采集检查点三维坐标，并支持导出三维坐标和点位图；</w:t>
      </w:r>
    </w:p>
    <w:p w14:paraId="31A3E31B">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10、支持手轮脚盘和三维鼠标立体采集设备；</w:t>
      </w:r>
    </w:p>
    <w:p w14:paraId="7B639C89">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11、支持标注矢量、不同坐标矢量导入、编辑、导出，并支持添加图层和分层设置；</w:t>
      </w:r>
    </w:p>
    <w:p w14:paraId="243B0A85">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12、支持矢量对象遍历，并具备针对属性信息的遍历功能；</w:t>
      </w:r>
    </w:p>
    <w:p w14:paraId="1B46027A">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精度质检</w:t>
      </w:r>
    </w:p>
    <w:p w14:paraId="5E6C320F">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13、具备对水域DSM/DEM检测高程溢出，并支持自动修复；</w:t>
      </w:r>
    </w:p>
    <w:p w14:paraId="4A767E5B">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14、具备检查DSM/DEM精度功能，并能按图幅输出精度报告；</w:t>
      </w:r>
    </w:p>
    <w:p w14:paraId="0786E898">
      <w:pPr>
        <w:numPr>
          <w:ilvl w:val="0"/>
          <w:numId w:val="8"/>
        </w:numPr>
        <w:spacing w:line="360" w:lineRule="auto"/>
        <w:rPr>
          <w:rFonts w:hint="eastAsia" w:ascii="仿宋" w:hAnsi="仿宋" w:eastAsia="仿宋" w:cs="仿宋"/>
          <w:sz w:val="24"/>
          <w:szCs w:val="24"/>
        </w:rPr>
      </w:pPr>
      <w:r>
        <w:rPr>
          <w:rFonts w:hint="eastAsia" w:ascii="仿宋" w:hAnsi="仿宋" w:eastAsia="仿宋" w:cs="仿宋"/>
          <w:sz w:val="24"/>
          <w:szCs w:val="24"/>
        </w:rPr>
        <w:t>成果输出</w:t>
      </w:r>
    </w:p>
    <w:p w14:paraId="7831971E">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15、具备图幅自动接边功能；</w:t>
      </w:r>
    </w:p>
    <w:p w14:paraId="2BD8D7B0">
      <w:pPr>
        <w:spacing w:line="360" w:lineRule="auto"/>
        <w:ind w:left="424" w:leftChars="202" w:firstLine="480" w:firstLineChars="200"/>
        <w:rPr>
          <w:rFonts w:hint="eastAsia" w:ascii="仿宋" w:hAnsi="仿宋" w:eastAsia="仿宋" w:cs="仿宋"/>
          <w:sz w:val="24"/>
          <w:szCs w:val="24"/>
        </w:rPr>
      </w:pPr>
      <w:r>
        <w:rPr>
          <w:rFonts w:hint="eastAsia" w:ascii="仿宋" w:hAnsi="仿宋" w:eastAsia="仿宋" w:cs="仿宋"/>
          <w:sz w:val="24"/>
          <w:szCs w:val="24"/>
        </w:rPr>
        <w:t>16、支持按国家标准或自定义，对DSM/DEM进行分幅，并且具备分幅导出功能；</w:t>
      </w:r>
    </w:p>
    <w:p w14:paraId="5017E1AC">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3、技术服务要求</w:t>
      </w:r>
    </w:p>
    <w:p w14:paraId="2B1C48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（1）软件供货后服务期内，供应商提供至少两次现场软件培训和问题解答，每次时间不少于2个工作日；</w:t>
      </w:r>
    </w:p>
    <w:p w14:paraId="5CBA218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（2）服务期内，及时提供最新版本软件；</w:t>
      </w:r>
    </w:p>
    <w:p w14:paraId="289C29C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）服务期内，提供5*8小时在线技术支持服务。</w:t>
      </w:r>
    </w:p>
    <w:p w14:paraId="57BE1F2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4、提交成果</w:t>
      </w:r>
    </w:p>
    <w:p w14:paraId="68E983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（1）软件运行程序光盘一份。</w:t>
      </w:r>
    </w:p>
    <w:p w14:paraId="61E207E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（2）软件狗4个，共含有80个许可。</w:t>
      </w:r>
    </w:p>
    <w:p w14:paraId="4F6C2EB2">
      <w:pPr>
        <w:pStyle w:val="5"/>
        <w:numPr>
          <w:ilvl w:val="2"/>
          <w:numId w:val="0"/>
        </w:numPr>
        <w:tabs>
          <w:tab w:val="clear" w:pos="900"/>
        </w:tabs>
        <w:spacing w:line="360" w:lineRule="auto"/>
        <w:ind w:left="900" w:hanging="720"/>
        <w:rPr>
          <w:rFonts w:hint="eastAsia" w:ascii="仿宋" w:hAnsi="仿宋" w:eastAsia="仿宋" w:cs="仿宋"/>
        </w:rPr>
      </w:pPr>
      <w:r>
        <w:rPr>
          <w:rFonts w:hint="eastAsia" w:ascii="仿宋" w:hAnsi="仿宋" w:eastAsia="仿宋" w:cs="仿宋"/>
        </w:rPr>
        <w:t>二、交付日期</w:t>
      </w:r>
    </w:p>
    <w:p w14:paraId="3901C1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自合同签订之日起10日内部署调试完毕并验收使用。</w:t>
      </w:r>
    </w:p>
    <w:p w14:paraId="518A0628">
      <w:pPr>
        <w:pStyle w:val="5"/>
        <w:numPr>
          <w:ilvl w:val="2"/>
          <w:numId w:val="0"/>
        </w:numPr>
        <w:tabs>
          <w:tab w:val="clear" w:pos="900"/>
        </w:tabs>
        <w:spacing w:line="360" w:lineRule="auto"/>
        <w:ind w:left="900" w:hanging="720"/>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、团队人员</w:t>
      </w:r>
    </w:p>
    <w:p w14:paraId="414631F6">
      <w:pPr>
        <w:pStyle w:val="25"/>
        <w:spacing w:line="360" w:lineRule="auto"/>
        <w:ind w:left="0" w:leftChars="0" w:firstLine="480"/>
        <w:rPr>
          <w:rFonts w:hint="eastAsia" w:ascii="仿宋" w:hAnsi="仿宋" w:eastAsia="仿宋" w:cs="仿宋"/>
          <w:kern w:val="0"/>
          <w:sz w:val="24"/>
        </w:rPr>
      </w:pPr>
      <w:r>
        <w:rPr>
          <w:rFonts w:hint="eastAsia" w:ascii="仿宋" w:hAnsi="仿宋" w:eastAsia="仿宋" w:cs="仿宋"/>
          <w:kern w:val="0"/>
          <w:sz w:val="24"/>
          <w:lang w:val="en-US" w:eastAsia="zh-CN"/>
        </w:rPr>
        <w:t>供应商应针对于本项目的需求和特点，配置符合要求的项目服务团队。项目团队服务人员数量充足，相关资格证书齐全、经验丰富、专业分工合理、权责明确等。供应商一旦中标，没有经采购人允许，不得对项目服务团队的机构人员配置进行变更。</w:t>
      </w:r>
    </w:p>
    <w:p w14:paraId="03D790B1">
      <w:pPr>
        <w:pStyle w:val="5"/>
        <w:numPr>
          <w:ilvl w:val="2"/>
          <w:numId w:val="0"/>
        </w:numPr>
        <w:tabs>
          <w:tab w:val="clear" w:pos="900"/>
        </w:tabs>
        <w:spacing w:line="360" w:lineRule="auto"/>
        <w:ind w:left="900" w:hanging="720"/>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、验收及付款</w:t>
      </w:r>
    </w:p>
    <w:p w14:paraId="29705C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成果提交后，由采购人组织验收。验收标准：按国家相关规定及招标文件相关要求、成交供应商的响应文件（必要时可要求软件现场演示），以及合同约定标准进行验收，验收合格后采购人出具验收报告，双方签章确认。</w:t>
      </w:r>
    </w:p>
    <w:p w14:paraId="7988D05B">
      <w:pPr>
        <w:pStyle w:val="33"/>
        <w:widowControl w:val="0"/>
        <w:spacing w:before="0" w:beforeAutospacing="0" w:after="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2、费用结算：</w:t>
      </w:r>
    </w:p>
    <w:p w14:paraId="05BC248D">
      <w:pPr>
        <w:pStyle w:val="33"/>
        <w:widowControl w:val="0"/>
        <w:spacing w:before="0" w:beforeAutospacing="0" w:after="0" w:afterAutospacing="0" w:line="360" w:lineRule="auto"/>
        <w:ind w:firstLine="480" w:firstLineChars="200"/>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val="zh-CN"/>
        </w:rPr>
        <w:t>合同签订生效并具备实施条件，</w:t>
      </w:r>
      <w:r>
        <w:rPr>
          <w:rFonts w:hint="eastAsia" w:ascii="仿宋" w:hAnsi="仿宋" w:eastAsia="仿宋" w:cs="仿宋"/>
          <w:color w:val="auto"/>
          <w:kern w:val="2"/>
          <w:sz w:val="24"/>
          <w:szCs w:val="24"/>
        </w:rPr>
        <w:t>采购人</w:t>
      </w:r>
      <w:r>
        <w:rPr>
          <w:rFonts w:hint="eastAsia" w:ascii="仿宋" w:hAnsi="仿宋" w:eastAsia="仿宋" w:cs="仿宋"/>
          <w:color w:val="auto"/>
          <w:kern w:val="2"/>
          <w:sz w:val="24"/>
          <w:szCs w:val="24"/>
          <w:lang w:val="zh-CN"/>
        </w:rPr>
        <w:t>具备付款条件后【7】个工作日内，采购人向中标人支付合同总价款【</w:t>
      </w:r>
      <w:r>
        <w:rPr>
          <w:rFonts w:hint="eastAsia" w:ascii="仿宋" w:hAnsi="仿宋" w:eastAsia="仿宋" w:cs="仿宋"/>
          <w:color w:val="auto"/>
          <w:kern w:val="2"/>
          <w:sz w:val="24"/>
          <w:szCs w:val="24"/>
        </w:rPr>
        <w:t>40</w:t>
      </w:r>
      <w:r>
        <w:rPr>
          <w:rFonts w:hint="eastAsia" w:ascii="仿宋" w:hAnsi="仿宋" w:eastAsia="仿宋" w:cs="仿宋"/>
          <w:color w:val="auto"/>
          <w:kern w:val="2"/>
          <w:sz w:val="24"/>
          <w:szCs w:val="24"/>
          <w:lang w:val="zh-CN"/>
        </w:rPr>
        <w:t>%】的预付款。</w:t>
      </w:r>
    </w:p>
    <w:p w14:paraId="7A6B190E">
      <w:pPr>
        <w:pStyle w:val="33"/>
        <w:widowControl w:val="0"/>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备注：签订合同时，中标人明确表示无需预付款或者主动要求降低预付款比例的，采购人可不适用前述规定。</w:t>
      </w:r>
    </w:p>
    <w:p w14:paraId="5D0DE2A9">
      <w:pPr>
        <w:pStyle w:val="33"/>
        <w:widowControl w:val="0"/>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rPr>
        <w:t>付款进度：验收合格后10个工作日内，采购人支付合同</w:t>
      </w:r>
      <w:r>
        <w:rPr>
          <w:rFonts w:hint="eastAsia" w:ascii="仿宋" w:hAnsi="仿宋" w:eastAsia="仿宋" w:cs="仿宋"/>
          <w:color w:val="auto"/>
          <w:kern w:val="2"/>
          <w:sz w:val="24"/>
          <w:szCs w:val="24"/>
          <w:lang w:val="en-US" w:eastAsia="zh-CN"/>
        </w:rPr>
        <w:t>款项至100%</w:t>
      </w:r>
      <w:r>
        <w:rPr>
          <w:rFonts w:hint="eastAsia" w:ascii="仿宋" w:hAnsi="仿宋" w:eastAsia="仿宋" w:cs="仿宋"/>
          <w:color w:val="auto"/>
          <w:kern w:val="2"/>
          <w:sz w:val="24"/>
          <w:szCs w:val="24"/>
        </w:rPr>
        <w:t>。</w:t>
      </w:r>
    </w:p>
    <w:p w14:paraId="6C991BEE">
      <w:pPr>
        <w:pStyle w:val="33"/>
        <w:widowControl w:val="0"/>
        <w:spacing w:before="0" w:beforeAutospacing="0" w:after="0" w:afterAutospacing="0" w:line="360" w:lineRule="auto"/>
        <w:ind w:firstLine="480" w:firstLineChars="200"/>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lang w:val="zh-CN"/>
        </w:rPr>
        <w:t>采购人付款前，中标人须提供正规合法的等额发票，否则采购人有权拒绝付款，且不因此承担任何违约责任。</w:t>
      </w:r>
    </w:p>
    <w:p w14:paraId="1C3346A0">
      <w:pPr>
        <w:pStyle w:val="5"/>
        <w:numPr>
          <w:ilvl w:val="2"/>
          <w:numId w:val="0"/>
        </w:numPr>
        <w:tabs>
          <w:tab w:val="clear" w:pos="900"/>
        </w:tabs>
        <w:spacing w:line="360" w:lineRule="auto"/>
        <w:ind w:left="900" w:hanging="72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、经费预算</w:t>
      </w:r>
    </w:p>
    <w:p w14:paraId="17A0D231">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本项目最高限价不超过56万元。</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sz w:val="24"/>
        </w:rPr>
        <w:t>。</w:t>
      </w:r>
    </w:p>
    <w:p w14:paraId="6E62C109">
      <w:pPr>
        <w:pStyle w:val="5"/>
        <w:numPr>
          <w:ilvl w:val="2"/>
          <w:numId w:val="0"/>
        </w:numPr>
        <w:tabs>
          <w:tab w:val="clear" w:pos="900"/>
        </w:tabs>
        <w:ind w:left="900" w:hanging="72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、特别提示</w:t>
      </w:r>
    </w:p>
    <w:p w14:paraId="7553B232">
      <w:pPr>
        <w:widowControl/>
        <w:numPr>
          <w:ilvl w:val="255"/>
          <w:numId w:val="0"/>
        </w:numPr>
        <w:adjustRightInd/>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如采购文件中遗漏了必须具备的内容或服务，请供应商在投标文件中补充，并提出解决方案供采购人参考；中标供应商有义务保证采购人采购项目的完整性。</w:t>
      </w:r>
    </w:p>
    <w:p w14:paraId="3B7E256E">
      <w:pPr>
        <w:autoSpaceDE w:val="0"/>
        <w:autoSpaceDN w:val="0"/>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lang w:val="en-US" w:eastAsia="zh-CN"/>
        </w:rPr>
        <w:t>视频提供要求</w:t>
      </w:r>
    </w:p>
    <w:p w14:paraId="03A6DD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val="0"/>
          <w:bCs w:val="0"/>
          <w:color w:val="auto"/>
          <w:sz w:val="24"/>
          <w:highlight w:val="none"/>
          <w:lang w:val="en-US" w:eastAsia="zh-CN"/>
        </w:rPr>
        <w:t>1）招标文件第五部分 评审办法及评审标准 序号3产品技术响应中“第二部分（视频）：”，供应商</w:t>
      </w:r>
      <w:r>
        <w:rPr>
          <w:rFonts w:hint="eastAsia" w:ascii="仿宋" w:hAnsi="仿宋" w:eastAsia="仿宋" w:cs="仿宋"/>
          <w:b w:val="0"/>
          <w:bCs w:val="0"/>
          <w:kern w:val="0"/>
          <w:sz w:val="24"/>
          <w:lang w:val="en-US" w:eastAsia="zh-CN"/>
        </w:rPr>
        <w:t>采用</w:t>
      </w:r>
      <w:r>
        <w:rPr>
          <w:rFonts w:hint="eastAsia" w:ascii="仿宋" w:hAnsi="仿宋" w:eastAsia="仿宋" w:cs="仿宋"/>
          <w:kern w:val="0"/>
          <w:sz w:val="24"/>
          <w:lang w:val="en-US" w:eastAsia="zh-CN"/>
        </w:rPr>
        <w:t>视频录制方式，用U盘介质储存现场递交或快递或邮寄至代理机构（地址：杭州市西湖区古墩路701号紫金广场A座1205室，收件人：白翠双，联系方式：18758008901）。若因U盘损坏或打不开则按视为未提交。邮寄后请将“项目名称+单位名称+快递单号”发送至</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"mailto:1967168603@qq.com。" </w:instrText>
      </w:r>
      <w:r>
        <w:rPr>
          <w:rFonts w:hint="eastAsia" w:ascii="仿宋" w:hAnsi="仿宋" w:eastAsia="仿宋" w:cs="仿宋"/>
          <w:kern w:val="0"/>
          <w:sz w:val="24"/>
          <w:lang w:val="en-US" w:eastAsia="zh-CN"/>
        </w:rPr>
        <w:fldChar w:fldCharType="separate"/>
      </w:r>
      <w:r>
        <w:rPr>
          <w:rStyle w:val="70"/>
          <w:rFonts w:hint="eastAsia" w:ascii="仿宋" w:hAnsi="仿宋" w:eastAsia="仿宋" w:cs="仿宋"/>
          <w:kern w:val="0"/>
          <w:sz w:val="24"/>
          <w:lang w:val="en-US" w:eastAsia="zh-CN"/>
        </w:rPr>
        <w:t>1967168603@qq.com。</w:t>
      </w:r>
      <w:r>
        <w:rPr>
          <w:rFonts w:hint="eastAsia" w:ascii="仿宋" w:hAnsi="仿宋" w:eastAsia="仿宋" w:cs="仿宋"/>
          <w:kern w:val="0"/>
          <w:sz w:val="24"/>
          <w:lang w:val="en-US" w:eastAsia="zh-CN"/>
        </w:rPr>
        <w:fldChar w:fldCharType="end"/>
      </w:r>
    </w:p>
    <w:p w14:paraId="5953C72E">
      <w:pPr>
        <w:pStyle w:val="110"/>
        <w:keepNext w:val="0"/>
        <w:keepLines w:val="0"/>
        <w:pageBreakBefore w:val="0"/>
        <w:widowControl w:val="0"/>
        <w:numPr>
          <w:ilvl w:val="0"/>
          <w:numId w:val="0"/>
        </w:numPr>
        <w:kinsoku/>
        <w:wordWrap/>
        <w:overflowPunct/>
        <w:topLinePunct w:val="0"/>
        <w:autoSpaceDE/>
        <w:autoSpaceDN/>
        <w:bidi w:val="0"/>
        <w:snapToGrid w:val="0"/>
        <w:ind w:firstLine="482" w:firstLineChars="200"/>
        <w:contextualSpacing/>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2）U盘介质储递交时间</w:t>
      </w:r>
    </w:p>
    <w:p w14:paraId="71924025">
      <w:pPr>
        <w:pStyle w:val="110"/>
        <w:keepNext w:val="0"/>
        <w:keepLines w:val="0"/>
        <w:pageBreakBefore w:val="0"/>
        <w:widowControl w:val="0"/>
        <w:numPr>
          <w:ilvl w:val="0"/>
          <w:numId w:val="0"/>
        </w:numPr>
        <w:kinsoku/>
        <w:wordWrap/>
        <w:overflowPunct/>
        <w:topLinePunct w:val="0"/>
        <w:autoSpaceDE/>
        <w:autoSpaceDN/>
        <w:bidi w:val="0"/>
        <w:snapToGrid w:val="0"/>
        <w:ind w:firstLine="480" w:firstLineChars="200"/>
        <w:contextualSpacing/>
        <w:jc w:val="left"/>
        <w:textAlignment w:val="auto"/>
        <w:rPr>
          <w:rFonts w:hint="eastAsia" w:ascii="仿宋" w:hAnsi="仿宋" w:eastAsia="仿宋" w:cs="仿宋"/>
          <w:snapToGrid w:val="0"/>
          <w:kern w:val="0"/>
        </w:rPr>
      </w:pPr>
      <w:r>
        <w:rPr>
          <w:rFonts w:hint="eastAsia" w:ascii="仿宋" w:hAnsi="仿宋" w:eastAsia="仿宋" w:cs="仿宋"/>
          <w:snapToGrid w:val="0"/>
          <w:kern w:val="0"/>
        </w:rPr>
        <w:t>供应商</w:t>
      </w:r>
      <w:r>
        <w:rPr>
          <w:rFonts w:hint="eastAsia" w:ascii="仿宋" w:hAnsi="仿宋" w:eastAsia="仿宋" w:cs="仿宋"/>
        </w:rPr>
        <w:fldChar w:fldCharType="begin"/>
      </w:r>
      <w:r>
        <w:rPr>
          <w:rFonts w:hint="eastAsia" w:ascii="仿宋" w:hAnsi="仿宋" w:eastAsia="仿宋" w:cs="仿宋"/>
        </w:rP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rPr>
          <w:rFonts w:hint="eastAsia" w:ascii="仿宋" w:hAnsi="仿宋" w:eastAsia="仿宋" w:cs="仿宋"/>
        </w:rPr>
        <w:fldChar w:fldCharType="separate"/>
      </w:r>
      <w:r>
        <w:rPr>
          <w:rStyle w:val="70"/>
          <w:rFonts w:hint="eastAsia" w:ascii="仿宋" w:hAnsi="仿宋" w:eastAsia="仿宋" w:cs="仿宋"/>
          <w:color w:val="auto"/>
          <w:sz w:val="24"/>
          <w:szCs w:val="24"/>
        </w:rPr>
        <w:t>可在</w:t>
      </w:r>
      <w:r>
        <w:rPr>
          <w:rFonts w:hint="eastAsia" w:ascii="仿宋" w:hAnsi="仿宋" w:eastAsia="仿宋" w:cs="仿宋"/>
          <w:u w:val="single"/>
          <w:lang w:eastAsia="zh-CN"/>
        </w:rPr>
        <w:t xml:space="preserve"> 2025年7月7日</w:t>
      </w:r>
      <w:r>
        <w:rPr>
          <w:rFonts w:hint="eastAsia" w:ascii="仿宋" w:hAnsi="仿宋" w:eastAsia="仿宋" w:cs="仿宋"/>
          <w:u w:val="single"/>
        </w:rPr>
        <w:t>14点00分00秒</w:t>
      </w:r>
      <w:r>
        <w:rPr>
          <w:rStyle w:val="70"/>
          <w:rFonts w:hint="eastAsia" w:ascii="仿宋" w:hAnsi="仿宋" w:eastAsia="仿宋" w:cs="仿宋"/>
          <w:color w:val="auto"/>
          <w:sz w:val="24"/>
          <w:szCs w:val="24"/>
        </w:rPr>
        <w:t>前</w:t>
      </w:r>
      <w:r>
        <w:rPr>
          <w:rStyle w:val="70"/>
          <w:rFonts w:hint="eastAsia" w:ascii="仿宋" w:hAnsi="仿宋" w:eastAsia="仿宋" w:cs="仿宋"/>
          <w:color w:val="auto"/>
          <w:sz w:val="24"/>
          <w:szCs w:val="24"/>
          <w:lang w:val="en-US" w:eastAsia="zh-CN"/>
        </w:rPr>
        <w:t>将U盘通过现场递交或快递</w:t>
      </w:r>
      <w:r>
        <w:rPr>
          <w:rStyle w:val="70"/>
          <w:rFonts w:hint="eastAsia" w:ascii="仿宋" w:hAnsi="仿宋" w:eastAsia="仿宋" w:cs="仿宋"/>
          <w:color w:val="auto"/>
          <w:sz w:val="24"/>
          <w:szCs w:val="24"/>
        </w:rPr>
        <w:t>至</w:t>
      </w:r>
      <w:r>
        <w:rPr>
          <w:rStyle w:val="70"/>
          <w:rFonts w:hint="eastAsia" w:ascii="仿宋" w:hAnsi="仿宋" w:eastAsia="仿宋" w:cs="仿宋"/>
          <w:color w:val="auto"/>
          <w:sz w:val="24"/>
          <w:szCs w:val="24"/>
          <w:lang w:val="en-US" w:eastAsia="zh-CN"/>
        </w:rPr>
        <w:t>上述指定地址，</w:t>
      </w:r>
      <w:r>
        <w:rPr>
          <w:rStyle w:val="70"/>
          <w:rFonts w:hint="eastAsia" w:ascii="仿宋" w:hAnsi="仿宋" w:eastAsia="仿宋" w:cs="仿宋"/>
          <w:color w:val="auto"/>
          <w:sz w:val="24"/>
          <w:szCs w:val="24"/>
        </w:rPr>
        <w:t>未按规定时间递交</w:t>
      </w:r>
      <w:r>
        <w:rPr>
          <w:rStyle w:val="70"/>
          <w:rFonts w:hint="eastAsia" w:ascii="仿宋" w:hAnsi="仿宋" w:eastAsia="仿宋" w:cs="仿宋"/>
          <w:color w:val="auto"/>
          <w:sz w:val="24"/>
          <w:szCs w:val="24"/>
          <w:lang w:val="en-US" w:eastAsia="zh-CN"/>
        </w:rPr>
        <w:t>U盘</w:t>
      </w:r>
      <w:r>
        <w:rPr>
          <w:rStyle w:val="70"/>
          <w:rFonts w:hint="eastAsia" w:ascii="仿宋" w:hAnsi="仿宋" w:eastAsia="仿宋" w:cs="仿宋"/>
          <w:color w:val="auto"/>
          <w:sz w:val="24"/>
          <w:szCs w:val="24"/>
        </w:rPr>
        <w:t>的供应商自行承担该风险。</w:t>
      </w:r>
      <w:r>
        <w:rPr>
          <w:rStyle w:val="70"/>
          <w:rFonts w:hint="eastAsia" w:ascii="仿宋" w:hAnsi="仿宋" w:eastAsia="仿宋" w:cs="仿宋"/>
          <w:color w:val="auto"/>
          <w:sz w:val="24"/>
          <w:szCs w:val="24"/>
        </w:rPr>
        <w:fldChar w:fldCharType="end"/>
      </w:r>
    </w:p>
    <w:p w14:paraId="18577D6E">
      <w:pPr>
        <w:bidi w:val="0"/>
        <w:rPr>
          <w:rFonts w:hint="eastAsia" w:ascii="仿宋" w:hAnsi="仿宋" w:eastAsia="仿宋" w:cs="仿宋"/>
          <w:lang w:val="en-US" w:eastAsia="zh-CN"/>
        </w:rPr>
      </w:pPr>
    </w:p>
    <w:p w14:paraId="29094731">
      <w:pPr>
        <w:bidi w:val="0"/>
        <w:rPr>
          <w:rFonts w:hint="eastAsia" w:ascii="仿宋" w:hAnsi="仿宋" w:eastAsia="仿宋" w:cs="仿宋"/>
        </w:rPr>
      </w:pPr>
    </w:p>
    <w:p w14:paraId="71C7C48A">
      <w:pPr>
        <w:rPr>
          <w:rFonts w:hint="eastAsia" w:ascii="仿宋" w:hAnsi="仿宋" w:eastAsia="仿宋" w:cs="仿宋"/>
        </w:rPr>
      </w:pPr>
    </w:p>
    <w:bookmarkEnd w:id="65"/>
    <w:p w14:paraId="2B5A7DFB">
      <w:pPr>
        <w:rPr>
          <w:rFonts w:hint="eastAsia" w:ascii="仿宋" w:hAnsi="仿宋" w:eastAsia="仿宋" w:cs="仿宋"/>
          <w:b/>
          <w:sz w:val="36"/>
          <w:szCs w:val="36"/>
        </w:rPr>
      </w:pPr>
      <w:r>
        <w:rPr>
          <w:rFonts w:hint="eastAsia" w:ascii="仿宋" w:hAnsi="仿宋" w:eastAsia="仿宋" w:cs="仿宋"/>
          <w:b/>
          <w:sz w:val="36"/>
          <w:szCs w:val="36"/>
        </w:rPr>
        <w:br w:type="page"/>
      </w:r>
    </w:p>
    <w:p w14:paraId="0F120DC3">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53"/>
      <w:bookmarkEnd w:id="63"/>
      <w:bookmarkStart w:id="66" w:name="第四部分"/>
      <w:r>
        <w:rPr>
          <w:rFonts w:hint="eastAsia" w:ascii="仿宋" w:hAnsi="仿宋" w:eastAsia="仿宋" w:cs="仿宋"/>
          <w:b/>
          <w:sz w:val="36"/>
          <w:szCs w:val="36"/>
        </w:rPr>
        <w:t>评审方法及评审标准</w:t>
      </w:r>
    </w:p>
    <w:p w14:paraId="0F120DC4">
      <w:pPr>
        <w:pStyle w:val="398"/>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687"/>
        <w:gridCol w:w="662"/>
        <w:gridCol w:w="960"/>
        <w:gridCol w:w="1835"/>
      </w:tblGrid>
      <w:tr w14:paraId="3446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6" w:type="dxa"/>
            <w:vAlign w:val="center"/>
          </w:tcPr>
          <w:p w14:paraId="246B26DE">
            <w:pPr>
              <w:snapToGrid w:val="0"/>
              <w:spacing w:line="360" w:lineRule="auto"/>
              <w:jc w:val="center"/>
              <w:rPr>
                <w:rFonts w:hint="eastAsia" w:ascii="仿宋" w:hAnsi="仿宋" w:eastAsia="仿宋" w:cs="仿宋"/>
                <w:b/>
                <w:sz w:val="24"/>
              </w:rPr>
            </w:pPr>
            <w:bookmarkStart w:id="67" w:name="_Hlk106626711"/>
            <w:r>
              <w:rPr>
                <w:rFonts w:hint="eastAsia" w:ascii="仿宋" w:hAnsi="仿宋" w:eastAsia="仿宋" w:cs="仿宋"/>
                <w:b/>
                <w:bCs/>
                <w:color w:val="auto"/>
                <w:sz w:val="24"/>
              </w:rPr>
              <w:t>序号</w:t>
            </w:r>
          </w:p>
        </w:tc>
        <w:tc>
          <w:tcPr>
            <w:tcW w:w="5687" w:type="dxa"/>
            <w:vAlign w:val="center"/>
          </w:tcPr>
          <w:p w14:paraId="2C7713EE">
            <w:pPr>
              <w:snapToGrid w:val="0"/>
              <w:spacing w:line="360" w:lineRule="auto"/>
              <w:jc w:val="center"/>
              <w:rPr>
                <w:rFonts w:hint="eastAsia" w:ascii="仿宋" w:hAnsi="仿宋" w:eastAsia="仿宋" w:cs="仿宋"/>
                <w:b/>
                <w:sz w:val="24"/>
              </w:rPr>
            </w:pPr>
            <w:r>
              <w:rPr>
                <w:rFonts w:hint="eastAsia" w:ascii="仿宋" w:hAnsi="仿宋" w:eastAsia="仿宋" w:cs="仿宋"/>
                <w:b/>
                <w:bCs/>
                <w:color w:val="auto"/>
                <w:sz w:val="24"/>
              </w:rPr>
              <w:t>评标标准</w:t>
            </w:r>
          </w:p>
        </w:tc>
        <w:tc>
          <w:tcPr>
            <w:tcW w:w="662" w:type="dxa"/>
            <w:vAlign w:val="center"/>
          </w:tcPr>
          <w:p w14:paraId="2177A749">
            <w:pPr>
              <w:snapToGrid w:val="0"/>
              <w:spacing w:line="360" w:lineRule="auto"/>
              <w:jc w:val="center"/>
              <w:rPr>
                <w:rFonts w:hint="eastAsia" w:ascii="仿宋" w:hAnsi="仿宋" w:eastAsia="仿宋" w:cs="仿宋"/>
                <w:b/>
                <w:sz w:val="24"/>
              </w:rPr>
            </w:pPr>
            <w:r>
              <w:rPr>
                <w:rFonts w:hint="eastAsia" w:ascii="仿宋" w:hAnsi="仿宋" w:eastAsia="仿宋" w:cs="仿宋"/>
                <w:b/>
                <w:bCs/>
                <w:color w:val="auto"/>
                <w:sz w:val="24"/>
              </w:rPr>
              <w:t>权重</w:t>
            </w:r>
          </w:p>
        </w:tc>
        <w:tc>
          <w:tcPr>
            <w:tcW w:w="960" w:type="dxa"/>
            <w:vAlign w:val="center"/>
          </w:tcPr>
          <w:p w14:paraId="114A6FBC">
            <w:pPr>
              <w:snapToGrid w:val="0"/>
              <w:spacing w:line="360" w:lineRule="auto"/>
              <w:jc w:val="center"/>
              <w:rPr>
                <w:rFonts w:hint="eastAsia" w:ascii="仿宋" w:hAnsi="仿宋" w:eastAsia="仿宋" w:cs="仿宋"/>
                <w:b/>
                <w:sz w:val="24"/>
              </w:rPr>
            </w:pPr>
            <w:r>
              <w:rPr>
                <w:rFonts w:hint="eastAsia" w:ascii="仿宋" w:hAnsi="仿宋" w:eastAsia="仿宋" w:cs="仿宋"/>
                <w:b/>
                <w:bCs/>
                <w:color w:val="auto"/>
                <w:sz w:val="24"/>
              </w:rPr>
              <w:t>主观分/客观分属性</w:t>
            </w:r>
          </w:p>
        </w:tc>
        <w:tc>
          <w:tcPr>
            <w:tcW w:w="1835" w:type="dxa"/>
            <w:vAlign w:val="top"/>
          </w:tcPr>
          <w:p w14:paraId="68E228EF">
            <w:pPr>
              <w:snapToGrid w:val="0"/>
              <w:spacing w:line="360" w:lineRule="auto"/>
              <w:jc w:val="center"/>
              <w:rPr>
                <w:rFonts w:hint="eastAsia" w:ascii="仿宋" w:hAnsi="仿宋" w:eastAsia="仿宋" w:cs="仿宋"/>
                <w:b/>
                <w:sz w:val="24"/>
              </w:rPr>
            </w:pPr>
            <w:r>
              <w:rPr>
                <w:rFonts w:hint="eastAsia" w:ascii="仿宋" w:hAnsi="仿宋" w:eastAsia="仿宋" w:cs="仿宋"/>
                <w:b/>
                <w:bCs/>
                <w:color w:val="auto"/>
                <w:sz w:val="24"/>
              </w:rPr>
              <w:t>投标文件中评标标准相应的商务技术资料目录*</w:t>
            </w:r>
          </w:p>
        </w:tc>
      </w:tr>
      <w:tr w14:paraId="7307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0" w:type="dxa"/>
            <w:gridSpan w:val="5"/>
            <w:vAlign w:val="center"/>
          </w:tcPr>
          <w:p w14:paraId="7D849271">
            <w:pPr>
              <w:spacing w:line="360" w:lineRule="auto"/>
              <w:jc w:val="center"/>
              <w:rPr>
                <w:rFonts w:hint="eastAsia" w:ascii="仿宋" w:hAnsi="仿宋" w:eastAsia="仿宋" w:cs="仿宋"/>
                <w:b/>
                <w:bCs/>
                <w:sz w:val="24"/>
              </w:rPr>
            </w:pPr>
            <w:r>
              <w:rPr>
                <w:rFonts w:hint="eastAsia" w:ascii="仿宋" w:hAnsi="仿宋" w:eastAsia="仿宋" w:cs="仿宋"/>
                <w:b/>
                <w:bCs/>
                <w:sz w:val="24"/>
              </w:rPr>
              <w:t>商务分（</w:t>
            </w:r>
            <w:r>
              <w:rPr>
                <w:rFonts w:hint="eastAsia" w:ascii="仿宋" w:hAnsi="仿宋" w:eastAsia="仿宋" w:cs="仿宋"/>
                <w:b/>
                <w:bCs/>
                <w:sz w:val="24"/>
                <w:lang w:val="en-US" w:eastAsia="zh-CN"/>
              </w:rPr>
              <w:t>5</w:t>
            </w:r>
            <w:r>
              <w:rPr>
                <w:rFonts w:hint="eastAsia" w:ascii="仿宋" w:hAnsi="仿宋" w:eastAsia="仿宋" w:cs="仿宋"/>
                <w:b/>
                <w:bCs/>
                <w:sz w:val="24"/>
              </w:rPr>
              <w:t>分）</w:t>
            </w:r>
          </w:p>
        </w:tc>
      </w:tr>
      <w:tr w14:paraId="08E8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686" w:type="dxa"/>
            <w:vAlign w:val="center"/>
          </w:tcPr>
          <w:p w14:paraId="5B954C92">
            <w:pPr>
              <w:spacing w:line="360" w:lineRule="auto"/>
              <w:jc w:val="center"/>
              <w:outlineLvl w:val="0"/>
              <w:rPr>
                <w:rFonts w:hint="eastAsia" w:ascii="仿宋" w:hAnsi="仿宋" w:eastAsia="仿宋" w:cs="仿宋"/>
                <w:sz w:val="24"/>
              </w:rPr>
            </w:pPr>
            <w:r>
              <w:rPr>
                <w:rFonts w:hint="eastAsia" w:ascii="仿宋" w:hAnsi="仿宋" w:eastAsia="仿宋" w:cs="仿宋"/>
                <w:sz w:val="24"/>
              </w:rPr>
              <w:t>1</w:t>
            </w:r>
          </w:p>
        </w:tc>
        <w:tc>
          <w:tcPr>
            <w:tcW w:w="5687" w:type="dxa"/>
            <w:vAlign w:val="center"/>
          </w:tcPr>
          <w:p w14:paraId="60812D4A">
            <w:pPr>
              <w:spacing w:line="360" w:lineRule="auto"/>
              <w:rPr>
                <w:rFonts w:hint="eastAsia" w:ascii="仿宋" w:hAnsi="仿宋" w:eastAsia="仿宋" w:cs="仿宋"/>
                <w:sz w:val="24"/>
                <w:lang w:eastAsia="zh-CN"/>
              </w:rPr>
            </w:pPr>
            <w:r>
              <w:rPr>
                <w:rFonts w:hint="eastAsia" w:ascii="仿宋" w:hAnsi="仿宋" w:eastAsia="仿宋" w:cs="仿宋"/>
                <w:sz w:val="24"/>
              </w:rPr>
              <w:t>供应商提供自2022年1月1日起至投标截止日期，承接的类似项目业绩（以合同签订日期为准），每份合格业绩合同计</w:t>
            </w:r>
            <w:r>
              <w:rPr>
                <w:rFonts w:hint="eastAsia" w:ascii="仿宋" w:hAnsi="仿宋" w:eastAsia="仿宋" w:cs="仿宋"/>
                <w:sz w:val="24"/>
                <w:lang w:val="en-US" w:eastAsia="zh-CN"/>
              </w:rPr>
              <w:t>1</w:t>
            </w:r>
            <w:r>
              <w:rPr>
                <w:rFonts w:hint="eastAsia" w:ascii="仿宋" w:hAnsi="仿宋" w:eastAsia="仿宋" w:cs="仿宋"/>
                <w:sz w:val="24"/>
              </w:rPr>
              <w:t>分，满分</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6C2ABC60">
            <w:pPr>
              <w:spacing w:line="360" w:lineRule="auto"/>
              <w:rPr>
                <w:rFonts w:hint="eastAsia" w:ascii="仿宋" w:hAnsi="仿宋" w:eastAsia="仿宋" w:cs="仿宋"/>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证明材料：</w:t>
            </w:r>
            <w:r>
              <w:rPr>
                <w:rFonts w:hint="eastAsia" w:ascii="仿宋" w:hAnsi="仿宋" w:eastAsia="仿宋" w:cs="仿宋"/>
                <w:b/>
                <w:bCs/>
                <w:sz w:val="24"/>
              </w:rPr>
              <w:t>须提供合同复印件关键页与签章页</w:t>
            </w:r>
            <w:r>
              <w:rPr>
                <w:rFonts w:hint="eastAsia" w:ascii="仿宋" w:hAnsi="仿宋" w:eastAsia="仿宋" w:cs="仿宋"/>
                <w:b/>
                <w:bCs/>
                <w:sz w:val="24"/>
                <w:lang w:eastAsia="zh-CN"/>
              </w:rPr>
              <w:t>，</w:t>
            </w:r>
            <w:r>
              <w:rPr>
                <w:rFonts w:hint="eastAsia" w:ascii="仿宋" w:hAnsi="仿宋" w:eastAsia="仿宋" w:cs="仿宋"/>
                <w:b/>
                <w:bCs/>
                <w:sz w:val="24"/>
              </w:rPr>
              <w:t>并加盖供应商公章，不提供不得分）】</w:t>
            </w:r>
          </w:p>
        </w:tc>
        <w:tc>
          <w:tcPr>
            <w:tcW w:w="662" w:type="dxa"/>
            <w:vAlign w:val="center"/>
          </w:tcPr>
          <w:p w14:paraId="20FE7C0A">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960" w:type="dxa"/>
            <w:vAlign w:val="center"/>
          </w:tcPr>
          <w:p w14:paraId="73AC63B7">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客观分</w:t>
            </w:r>
          </w:p>
        </w:tc>
        <w:tc>
          <w:tcPr>
            <w:tcW w:w="1835" w:type="dxa"/>
            <w:vAlign w:val="center"/>
          </w:tcPr>
          <w:p w14:paraId="0441CD22">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类似业绩</w:t>
            </w:r>
          </w:p>
        </w:tc>
      </w:tr>
      <w:tr w14:paraId="404B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686" w:type="dxa"/>
            <w:vAlign w:val="center"/>
          </w:tcPr>
          <w:p w14:paraId="60544E5C">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5687" w:type="dxa"/>
            <w:vAlign w:val="center"/>
          </w:tcPr>
          <w:p w14:paraId="1CB5983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或制造商具有类似项目的软件著作权的，每份得1分，最多得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33EAC50E">
            <w:pPr>
              <w:spacing w:line="360" w:lineRule="auto"/>
              <w:rPr>
                <w:rFonts w:hint="eastAsia" w:ascii="仿宋" w:hAnsi="仿宋" w:eastAsia="仿宋" w:cs="仿宋"/>
                <w:b/>
                <w:bCs/>
                <w:sz w:val="24"/>
                <w:highlight w:val="none"/>
                <w:lang w:eastAsia="zh-CN"/>
              </w:rPr>
            </w:pPr>
            <w:r>
              <w:rPr>
                <w:rFonts w:hint="eastAsia" w:ascii="仿宋" w:hAnsi="仿宋" w:eastAsia="仿宋" w:cs="仿宋"/>
                <w:sz w:val="24"/>
                <w:szCs w:val="24"/>
                <w:highlight w:val="none"/>
              </w:rPr>
              <w:t>【证明材料：须提供</w:t>
            </w:r>
            <w:r>
              <w:rPr>
                <w:rFonts w:hint="eastAsia" w:ascii="仿宋" w:hAnsi="仿宋" w:eastAsia="仿宋" w:cs="仿宋"/>
                <w:sz w:val="24"/>
                <w:szCs w:val="24"/>
                <w:highlight w:val="none"/>
                <w:lang w:val="en-US" w:eastAsia="zh-CN"/>
              </w:rPr>
              <w:t>符合要求的</w:t>
            </w:r>
            <w:r>
              <w:rPr>
                <w:rFonts w:hint="eastAsia" w:ascii="仿宋" w:hAnsi="仿宋" w:eastAsia="仿宋" w:cs="仿宋"/>
                <w:sz w:val="24"/>
                <w:szCs w:val="24"/>
                <w:highlight w:val="none"/>
              </w:rPr>
              <w:t>证书复印件并加盖供应商公章，否则不得分。】</w:t>
            </w:r>
          </w:p>
        </w:tc>
        <w:tc>
          <w:tcPr>
            <w:tcW w:w="662" w:type="dxa"/>
            <w:vAlign w:val="center"/>
          </w:tcPr>
          <w:p w14:paraId="7BE58798">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60" w:type="dxa"/>
            <w:vAlign w:val="center"/>
          </w:tcPr>
          <w:p w14:paraId="2F7D86D1">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客观分</w:t>
            </w:r>
          </w:p>
        </w:tc>
        <w:tc>
          <w:tcPr>
            <w:tcW w:w="1835" w:type="dxa"/>
            <w:vAlign w:val="center"/>
          </w:tcPr>
          <w:p w14:paraId="1E4DF530">
            <w:pPr>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软件著作权</w:t>
            </w:r>
          </w:p>
        </w:tc>
      </w:tr>
      <w:tr w14:paraId="0B37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30" w:type="dxa"/>
            <w:gridSpan w:val="5"/>
            <w:vAlign w:val="center"/>
          </w:tcPr>
          <w:p w14:paraId="6589AC1A">
            <w:pPr>
              <w:spacing w:line="360" w:lineRule="auto"/>
              <w:jc w:val="center"/>
              <w:rPr>
                <w:rFonts w:hint="eastAsia" w:ascii="仿宋" w:hAnsi="仿宋" w:eastAsia="仿宋" w:cs="仿宋"/>
                <w:b w:val="0"/>
                <w:bCs w:val="0"/>
                <w:sz w:val="24"/>
              </w:rPr>
            </w:pPr>
            <w:r>
              <w:rPr>
                <w:rFonts w:hint="eastAsia" w:ascii="仿宋" w:hAnsi="仿宋" w:eastAsia="仿宋" w:cs="仿宋"/>
                <w:b w:val="0"/>
                <w:bCs w:val="0"/>
                <w:sz w:val="24"/>
              </w:rPr>
              <w:t>技术分（</w:t>
            </w:r>
            <w:r>
              <w:rPr>
                <w:rFonts w:hint="eastAsia" w:ascii="仿宋" w:hAnsi="仿宋" w:eastAsia="仿宋" w:cs="仿宋"/>
                <w:b w:val="0"/>
                <w:bCs w:val="0"/>
                <w:sz w:val="24"/>
                <w:lang w:val="en-US" w:eastAsia="zh-CN"/>
              </w:rPr>
              <w:t>75</w:t>
            </w:r>
            <w:r>
              <w:rPr>
                <w:rFonts w:hint="eastAsia" w:ascii="仿宋" w:hAnsi="仿宋" w:eastAsia="仿宋" w:cs="仿宋"/>
                <w:b w:val="0"/>
                <w:bCs w:val="0"/>
                <w:sz w:val="24"/>
              </w:rPr>
              <w:t>分）</w:t>
            </w:r>
          </w:p>
        </w:tc>
      </w:tr>
      <w:tr w14:paraId="2A45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vMerge w:val="restart"/>
            <w:vAlign w:val="center"/>
          </w:tcPr>
          <w:p w14:paraId="3CE8757C">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5687" w:type="dxa"/>
            <w:vAlign w:val="center"/>
          </w:tcPr>
          <w:p w14:paraId="17AF0456">
            <w:pPr>
              <w:rPr>
                <w:rFonts w:hint="eastAsia" w:ascii="仿宋" w:hAnsi="仿宋" w:eastAsia="仿宋" w:cs="仿宋"/>
                <w:sz w:val="24"/>
                <w:szCs w:val="24"/>
              </w:rPr>
            </w:pPr>
            <w:r>
              <w:rPr>
                <w:rFonts w:hint="eastAsia" w:ascii="仿宋" w:hAnsi="仿宋" w:eastAsia="仿宋" w:cs="仿宋"/>
                <w:sz w:val="24"/>
                <w:szCs w:val="24"/>
              </w:rPr>
              <w:t>供应商将所投产品的技术指标和配置与采购文件采购需求规定的技术要求进行偏离对比，并制作“商务和技术偏离表”，供应商所投产品的技术指标和配置完全符合采购文件技术要求且没有负偏离的得55分，产品技术响应得分由以下两部分组成：</w:t>
            </w:r>
          </w:p>
          <w:p w14:paraId="3A4C4397">
            <w:pPr>
              <w:rPr>
                <w:rFonts w:hint="eastAsia" w:ascii="仿宋" w:hAnsi="仿宋" w:eastAsia="仿宋" w:cs="仿宋"/>
                <w:sz w:val="24"/>
                <w:szCs w:val="24"/>
              </w:rPr>
            </w:pPr>
            <w:r>
              <w:rPr>
                <w:rFonts w:hint="eastAsia" w:ascii="仿宋" w:hAnsi="仿宋" w:eastAsia="仿宋" w:cs="仿宋"/>
                <w:sz w:val="24"/>
                <w:szCs w:val="24"/>
              </w:rPr>
              <w:t>第一部分（文字、图片）：</w:t>
            </w:r>
          </w:p>
          <w:p w14:paraId="42E0F6FB">
            <w:pPr>
              <w:rPr>
                <w:rFonts w:hint="eastAsia" w:ascii="仿宋" w:hAnsi="仿宋" w:eastAsia="仿宋" w:cs="仿宋"/>
                <w:sz w:val="24"/>
                <w:szCs w:val="24"/>
              </w:rPr>
            </w:pPr>
            <w:r>
              <w:rPr>
                <w:rFonts w:hint="eastAsia" w:ascii="仿宋" w:hAnsi="仿宋" w:eastAsia="仿宋" w:cs="仿宋"/>
                <w:sz w:val="24"/>
                <w:szCs w:val="24"/>
              </w:rPr>
              <w:t>此部分满分40分。每有一项★号指标项（共4条，共16分）负偏离扣4分，每有一项非★号指标项（共12条，共24分）负偏离扣2分，扣完为止。</w:t>
            </w:r>
          </w:p>
          <w:p w14:paraId="5DEE8488">
            <w:pPr>
              <w:rPr>
                <w:rFonts w:hint="eastAsia" w:ascii="仿宋" w:hAnsi="仿宋" w:eastAsia="仿宋" w:cs="仿宋"/>
                <w:sz w:val="24"/>
                <w:szCs w:val="24"/>
              </w:rPr>
            </w:pPr>
            <w:r>
              <w:rPr>
                <w:rFonts w:hint="eastAsia" w:ascii="仿宋" w:hAnsi="仿宋" w:eastAsia="仿宋" w:cs="仿宋"/>
                <w:sz w:val="24"/>
                <w:szCs w:val="24"/>
              </w:rPr>
              <w:t>备注：</w:t>
            </w:r>
          </w:p>
          <w:p w14:paraId="70612C33">
            <w:pPr>
              <w:numPr>
                <w:ilvl w:val="0"/>
                <w:numId w:val="9"/>
              </w:numPr>
              <w:rPr>
                <w:rFonts w:hint="eastAsia" w:ascii="仿宋" w:hAnsi="仿宋" w:eastAsia="仿宋" w:cs="仿宋"/>
                <w:sz w:val="24"/>
                <w:szCs w:val="24"/>
              </w:rPr>
            </w:pPr>
            <w:r>
              <w:rPr>
                <w:rFonts w:hint="eastAsia" w:ascii="仿宋" w:hAnsi="仿宋" w:eastAsia="仿宋" w:cs="仿宋"/>
                <w:sz w:val="24"/>
                <w:szCs w:val="24"/>
              </w:rPr>
              <w:t>未按采购文件要求提交商务和技术偏离表的本项不得分。</w:t>
            </w:r>
          </w:p>
          <w:p w14:paraId="70617656">
            <w:pPr>
              <w:rPr>
                <w:rFonts w:hint="eastAsia" w:ascii="仿宋" w:hAnsi="仿宋" w:eastAsia="仿宋" w:cs="仿宋"/>
                <w:sz w:val="24"/>
                <w:szCs w:val="24"/>
              </w:rPr>
            </w:pPr>
            <w:r>
              <w:rPr>
                <w:rFonts w:hint="eastAsia" w:ascii="仿宋" w:hAnsi="仿宋" w:eastAsia="仿宋" w:cs="仿宋"/>
                <w:sz w:val="24"/>
                <w:szCs w:val="24"/>
              </w:rPr>
              <w:t>2.商务和技术偏离表缺项视同负偏离处理，按评分办法扣分。</w:t>
            </w:r>
          </w:p>
          <w:p w14:paraId="0BEC6A47">
            <w:pPr>
              <w:bidi w:val="0"/>
              <w:rPr>
                <w:rFonts w:hint="eastAsia" w:ascii="仿宋" w:hAnsi="仿宋" w:eastAsia="仿宋" w:cs="仿宋"/>
              </w:rPr>
            </w:pPr>
            <w:r>
              <w:rPr>
                <w:rFonts w:hint="eastAsia" w:ascii="仿宋" w:hAnsi="仿宋" w:eastAsia="仿宋" w:cs="仿宋"/>
                <w:sz w:val="24"/>
                <w:szCs w:val="24"/>
              </w:rPr>
              <w:t>3.★号指标项需提供专业流程框图或说明、模块设计界面或同类产品截图等相关证明材料；如所提供的技术支持资料为英文版，请同时提供中文简体字译本，否则不予认定</w:t>
            </w:r>
            <w:r>
              <w:rPr>
                <w:rFonts w:hint="eastAsia" w:ascii="仿宋" w:hAnsi="仿宋" w:eastAsia="仿宋" w:cs="仿宋"/>
                <w:sz w:val="24"/>
                <w:szCs w:val="24"/>
                <w:lang w:eastAsia="zh-CN"/>
              </w:rPr>
              <w:t>。</w:t>
            </w:r>
          </w:p>
        </w:tc>
        <w:tc>
          <w:tcPr>
            <w:tcW w:w="662" w:type="dxa"/>
            <w:vAlign w:val="center"/>
          </w:tcPr>
          <w:p w14:paraId="2785E024">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960" w:type="dxa"/>
            <w:vAlign w:val="center"/>
          </w:tcPr>
          <w:p w14:paraId="415746EE">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客观分</w:t>
            </w:r>
          </w:p>
        </w:tc>
        <w:tc>
          <w:tcPr>
            <w:tcW w:w="1835" w:type="dxa"/>
            <w:vAlign w:val="center"/>
          </w:tcPr>
          <w:p w14:paraId="22C85DA0">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产品技术响应</w:t>
            </w:r>
          </w:p>
        </w:tc>
      </w:tr>
      <w:tr w14:paraId="7C09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Merge w:val="continue"/>
            <w:vAlign w:val="center"/>
          </w:tcPr>
          <w:p w14:paraId="42D95EF1">
            <w:pPr>
              <w:spacing w:line="360" w:lineRule="auto"/>
              <w:jc w:val="center"/>
              <w:rPr>
                <w:rFonts w:hint="eastAsia" w:ascii="仿宋" w:hAnsi="仿宋" w:eastAsia="仿宋" w:cs="仿宋"/>
                <w:sz w:val="24"/>
                <w:lang w:val="en-US" w:eastAsia="zh-CN"/>
              </w:rPr>
            </w:pPr>
          </w:p>
        </w:tc>
        <w:tc>
          <w:tcPr>
            <w:tcW w:w="5687" w:type="dxa"/>
            <w:shd w:val="clear" w:color="auto" w:fill="auto"/>
            <w:vAlign w:val="center"/>
          </w:tcPr>
          <w:p w14:paraId="479C12B0">
            <w:pPr>
              <w:rPr>
                <w:rFonts w:hint="eastAsia" w:ascii="仿宋" w:hAnsi="仿宋" w:eastAsia="仿宋" w:cs="仿宋"/>
                <w:sz w:val="24"/>
                <w:szCs w:val="24"/>
              </w:rPr>
            </w:pPr>
            <w:r>
              <w:rPr>
                <w:rFonts w:hint="eastAsia" w:ascii="仿宋" w:hAnsi="仿宋" w:eastAsia="仿宋" w:cs="仿宋"/>
                <w:sz w:val="24"/>
                <w:szCs w:val="24"/>
              </w:rPr>
              <w:t>第二部分（视频）：</w:t>
            </w:r>
          </w:p>
          <w:p w14:paraId="379A3E13">
            <w:pPr>
              <w:rPr>
                <w:rFonts w:hint="eastAsia" w:ascii="仿宋" w:hAnsi="仿宋" w:eastAsia="仿宋" w:cs="仿宋"/>
                <w:b/>
                <w:bCs/>
                <w:sz w:val="24"/>
              </w:rPr>
            </w:pPr>
            <w:r>
              <w:rPr>
                <w:rFonts w:hint="eastAsia" w:ascii="仿宋" w:hAnsi="仿宋" w:eastAsia="仿宋" w:cs="仿宋"/>
                <w:sz w:val="24"/>
                <w:szCs w:val="24"/>
              </w:rPr>
              <w:t>此部分满分15分。提供</w:t>
            </w:r>
            <w:r>
              <w:rPr>
                <w:rFonts w:hint="eastAsia" w:ascii="仿宋" w:hAnsi="仿宋" w:eastAsia="仿宋" w:cs="仿宋"/>
                <w:sz w:val="24"/>
                <w:szCs w:val="24"/>
                <w:lang w:val="en-US" w:eastAsia="zh-CN"/>
              </w:rPr>
              <w:t>①</w:t>
            </w:r>
            <w:r>
              <w:rPr>
                <w:rFonts w:hint="eastAsia" w:ascii="仿宋" w:hAnsi="仿宋" w:eastAsia="仿宋" w:cs="仿宋"/>
                <w:sz w:val="24"/>
                <w:szCs w:val="24"/>
              </w:rPr>
              <w:t>编辑前准备、</w:t>
            </w:r>
            <w:r>
              <w:rPr>
                <w:rFonts w:hint="eastAsia" w:ascii="仿宋" w:hAnsi="仿宋" w:eastAsia="仿宋" w:cs="仿宋"/>
                <w:sz w:val="24"/>
                <w:szCs w:val="24"/>
                <w:lang w:val="en-US" w:eastAsia="zh-CN"/>
              </w:rPr>
              <w:t>②</w:t>
            </w:r>
            <w:r>
              <w:rPr>
                <w:rFonts w:hint="eastAsia" w:ascii="仿宋" w:hAnsi="仿宋" w:eastAsia="仿宋" w:cs="仿宋"/>
                <w:sz w:val="24"/>
                <w:szCs w:val="24"/>
              </w:rPr>
              <w:t>编辑处理、</w:t>
            </w:r>
            <w:r>
              <w:rPr>
                <w:rFonts w:hint="eastAsia" w:ascii="仿宋" w:hAnsi="仿宋" w:eastAsia="仿宋" w:cs="仿宋"/>
                <w:sz w:val="24"/>
                <w:szCs w:val="24"/>
                <w:lang w:val="en-US" w:eastAsia="zh-CN"/>
              </w:rPr>
              <w:t>③</w:t>
            </w:r>
            <w:r>
              <w:rPr>
                <w:rFonts w:hint="eastAsia" w:ascii="仿宋" w:hAnsi="仿宋" w:eastAsia="仿宋" w:cs="仿宋"/>
                <w:sz w:val="24"/>
                <w:szCs w:val="24"/>
              </w:rPr>
              <w:t>矢量操作、</w:t>
            </w:r>
            <w:r>
              <w:rPr>
                <w:rFonts w:hint="eastAsia" w:ascii="仿宋" w:hAnsi="仿宋" w:eastAsia="仿宋" w:cs="仿宋"/>
                <w:sz w:val="24"/>
                <w:szCs w:val="24"/>
                <w:lang w:val="en-US" w:eastAsia="zh-CN"/>
              </w:rPr>
              <w:t>④</w:t>
            </w:r>
            <w:r>
              <w:rPr>
                <w:rFonts w:hint="eastAsia" w:ascii="仿宋" w:hAnsi="仿宋" w:eastAsia="仿宋" w:cs="仿宋"/>
                <w:sz w:val="24"/>
                <w:szCs w:val="24"/>
              </w:rPr>
              <w:t>精度质检、</w:t>
            </w:r>
            <w:r>
              <w:rPr>
                <w:rFonts w:hint="eastAsia" w:ascii="仿宋" w:hAnsi="仿宋" w:eastAsia="仿宋" w:cs="仿宋"/>
                <w:sz w:val="24"/>
                <w:szCs w:val="24"/>
                <w:lang w:val="en-US" w:eastAsia="zh-CN"/>
              </w:rPr>
              <w:t>⑤</w:t>
            </w:r>
            <w:r>
              <w:rPr>
                <w:rFonts w:hint="eastAsia" w:ascii="仿宋" w:hAnsi="仿宋" w:eastAsia="仿宋" w:cs="仿宋"/>
                <w:sz w:val="24"/>
                <w:szCs w:val="24"/>
              </w:rPr>
              <w:t>成果输出方面详细且连续的佐证视频，每缺少1项或其完全无法满足项目需求的扣3分，每有1项中内容提供了佐证视频，但存在缺陷或不足扣2分。</w:t>
            </w:r>
            <w:r>
              <w:rPr>
                <w:rFonts w:hint="eastAsia" w:ascii="仿宋" w:hAnsi="仿宋" w:eastAsia="仿宋" w:cs="仿宋"/>
                <w:sz w:val="24"/>
                <w:szCs w:val="24"/>
                <w:lang w:val="en-US" w:eastAsia="zh-CN"/>
              </w:rPr>
              <w:t>此部分最低分为0分，满分为15分。</w:t>
            </w:r>
          </w:p>
        </w:tc>
        <w:tc>
          <w:tcPr>
            <w:tcW w:w="662" w:type="dxa"/>
            <w:vAlign w:val="center"/>
          </w:tcPr>
          <w:p w14:paraId="71AD069F">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960" w:type="dxa"/>
            <w:vAlign w:val="center"/>
          </w:tcPr>
          <w:p w14:paraId="042B10E9">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客观分</w:t>
            </w:r>
          </w:p>
        </w:tc>
        <w:tc>
          <w:tcPr>
            <w:tcW w:w="1835" w:type="dxa"/>
            <w:vAlign w:val="center"/>
          </w:tcPr>
          <w:p w14:paraId="7C6282C1">
            <w:pPr>
              <w:spacing w:line="360" w:lineRule="auto"/>
              <w:jc w:val="center"/>
              <w:rPr>
                <w:rFonts w:hint="eastAsia" w:ascii="仿宋" w:hAnsi="仿宋" w:eastAsia="仿宋" w:cs="仿宋"/>
                <w:sz w:val="24"/>
                <w:szCs w:val="24"/>
              </w:rPr>
            </w:pPr>
          </w:p>
        </w:tc>
      </w:tr>
      <w:tr w14:paraId="36E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Align w:val="center"/>
          </w:tcPr>
          <w:p w14:paraId="629DBB20">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5687" w:type="dxa"/>
            <w:shd w:val="clear" w:color="auto" w:fill="auto"/>
            <w:vAlign w:val="center"/>
          </w:tcPr>
          <w:p w14:paraId="23FC202E">
            <w:pPr>
              <w:rPr>
                <w:rFonts w:hint="eastAsia" w:ascii="仿宋" w:hAnsi="仿宋" w:eastAsia="仿宋" w:cs="仿宋"/>
                <w:sz w:val="24"/>
                <w:szCs w:val="24"/>
              </w:rPr>
            </w:pPr>
            <w:r>
              <w:rPr>
                <w:rFonts w:hint="eastAsia" w:ascii="仿宋" w:hAnsi="仿宋" w:eastAsia="仿宋" w:cs="仿宋"/>
                <w:sz w:val="24"/>
                <w:szCs w:val="24"/>
              </w:rPr>
              <w:t>根据供应商针对本项目提供的交付实施方案（至少包含①实施内容；②质量保证措施；③实施安排、人员配置等）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根据</w:t>
            </w:r>
            <w:r>
              <w:rPr>
                <w:rFonts w:hint="eastAsia" w:ascii="仿宋" w:hAnsi="仿宋" w:eastAsia="仿宋" w:cs="仿宋"/>
                <w:sz w:val="24"/>
                <w:szCs w:val="24"/>
              </w:rPr>
              <w:t>项目总体交付实施方案</w:t>
            </w:r>
            <w:r>
              <w:rPr>
                <w:rFonts w:hint="eastAsia" w:ascii="仿宋" w:hAnsi="仿宋" w:eastAsia="仿宋" w:cs="仿宋"/>
                <w:sz w:val="24"/>
                <w:szCs w:val="24"/>
                <w:lang w:eastAsia="zh-CN"/>
              </w:rPr>
              <w:t>的</w:t>
            </w:r>
            <w:r>
              <w:rPr>
                <w:rFonts w:hint="eastAsia" w:ascii="仿宋" w:hAnsi="仿宋" w:eastAsia="仿宋" w:cs="仿宋"/>
                <w:sz w:val="24"/>
                <w:szCs w:val="24"/>
              </w:rPr>
              <w:t>方案</w:t>
            </w:r>
            <w:r>
              <w:rPr>
                <w:rFonts w:hint="eastAsia" w:ascii="仿宋" w:hAnsi="仿宋" w:eastAsia="仿宋" w:cs="仿宋"/>
                <w:sz w:val="24"/>
                <w:szCs w:val="24"/>
                <w:lang w:eastAsia="zh-CN"/>
              </w:rPr>
              <w:t>的</w:t>
            </w:r>
            <w:r>
              <w:rPr>
                <w:rFonts w:hint="eastAsia" w:ascii="仿宋" w:hAnsi="仿宋" w:eastAsia="仿宋" w:cs="仿宋"/>
                <w:sz w:val="24"/>
                <w:szCs w:val="24"/>
              </w:rPr>
              <w:t>全面详细、清晰</w:t>
            </w:r>
            <w:r>
              <w:rPr>
                <w:rFonts w:hint="eastAsia" w:ascii="仿宋" w:hAnsi="仿宋" w:eastAsia="仿宋" w:cs="仿宋"/>
                <w:sz w:val="24"/>
                <w:szCs w:val="24"/>
                <w:lang w:val="en-US" w:eastAsia="zh-CN"/>
              </w:rPr>
              <w:t>程度</w:t>
            </w:r>
            <w:r>
              <w:rPr>
                <w:rFonts w:hint="eastAsia" w:ascii="仿宋" w:hAnsi="仿宋" w:eastAsia="仿宋" w:cs="仿宋"/>
                <w:sz w:val="24"/>
                <w:szCs w:val="24"/>
              </w:rPr>
              <w:t>进行</w:t>
            </w:r>
            <w:r>
              <w:rPr>
                <w:rFonts w:hint="eastAsia" w:ascii="仿宋" w:hAnsi="仿宋" w:eastAsia="仿宋" w:cs="仿宋"/>
                <w:sz w:val="24"/>
                <w:szCs w:val="24"/>
                <w:lang w:val="en-US" w:eastAsia="zh-CN"/>
              </w:rPr>
              <w:t>综合</w:t>
            </w:r>
            <w:r>
              <w:rPr>
                <w:rFonts w:hint="eastAsia" w:ascii="仿宋" w:hAnsi="仿宋" w:eastAsia="仿宋" w:cs="仿宋"/>
                <w:sz w:val="24"/>
                <w:szCs w:val="24"/>
              </w:rPr>
              <w:t>评审。</w:t>
            </w:r>
          </w:p>
          <w:p w14:paraId="1557B4F8">
            <w:pPr>
              <w:rPr>
                <w:rFonts w:hint="eastAsia" w:ascii="仿宋" w:hAnsi="仿宋" w:eastAsia="仿宋" w:cs="仿宋"/>
                <w:lang w:val="en-US" w:eastAsia="zh-CN"/>
              </w:rPr>
            </w:pPr>
            <w:r>
              <w:rPr>
                <w:rFonts w:hint="eastAsia" w:ascii="仿宋" w:hAnsi="仿宋" w:eastAsia="仿宋" w:cs="仿宋"/>
                <w:b/>
                <w:bCs/>
                <w:sz w:val="24"/>
              </w:rPr>
              <w:t>【评分范围：5；4；3；2；1；0】</w:t>
            </w:r>
          </w:p>
        </w:tc>
        <w:tc>
          <w:tcPr>
            <w:tcW w:w="662" w:type="dxa"/>
            <w:vAlign w:val="center"/>
          </w:tcPr>
          <w:p w14:paraId="32BB7A41">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60" w:type="dxa"/>
            <w:vAlign w:val="center"/>
          </w:tcPr>
          <w:p w14:paraId="28CA0E70">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主观分</w:t>
            </w:r>
          </w:p>
        </w:tc>
        <w:tc>
          <w:tcPr>
            <w:tcW w:w="1835" w:type="dxa"/>
            <w:vAlign w:val="center"/>
          </w:tcPr>
          <w:p w14:paraId="106B4A98">
            <w:pPr>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实施方案</w:t>
            </w:r>
          </w:p>
        </w:tc>
      </w:tr>
      <w:tr w14:paraId="48A1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86" w:type="dxa"/>
            <w:vAlign w:val="center"/>
          </w:tcPr>
          <w:p w14:paraId="080190C8">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5687" w:type="dxa"/>
            <w:shd w:val="clear" w:color="auto" w:fill="auto"/>
            <w:vAlign w:val="center"/>
          </w:tcPr>
          <w:p w14:paraId="70832DD7">
            <w:pP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供应商针对本项目提供的</w:t>
            </w:r>
            <w:r>
              <w:rPr>
                <w:rFonts w:hint="eastAsia" w:ascii="仿宋" w:hAnsi="仿宋" w:eastAsia="仿宋" w:cs="仿宋"/>
                <w:color w:val="auto"/>
                <w:sz w:val="24"/>
              </w:rPr>
              <w:t>安装调试方案有完整详细流程和步骤。方针对性、全面性。方案完整、针对性进行综合评审</w:t>
            </w:r>
            <w:r>
              <w:rPr>
                <w:rFonts w:hint="eastAsia" w:ascii="仿宋" w:hAnsi="仿宋" w:eastAsia="仿宋" w:cs="仿宋"/>
                <w:color w:val="auto"/>
                <w:sz w:val="24"/>
                <w:lang w:eastAsia="zh-CN"/>
              </w:rPr>
              <w:t>。</w:t>
            </w:r>
          </w:p>
          <w:p w14:paraId="347CF6D5">
            <w:pPr>
              <w:rPr>
                <w:rFonts w:hint="eastAsia" w:ascii="仿宋" w:hAnsi="仿宋" w:eastAsia="仿宋" w:cs="仿宋"/>
                <w:b/>
                <w:bCs/>
                <w:sz w:val="24"/>
              </w:rPr>
            </w:pPr>
            <w:r>
              <w:rPr>
                <w:rFonts w:hint="eastAsia" w:ascii="仿宋" w:hAnsi="仿宋" w:eastAsia="仿宋" w:cs="仿宋"/>
                <w:b/>
                <w:bCs/>
                <w:color w:val="auto"/>
                <w:sz w:val="24"/>
              </w:rPr>
              <w:t>【评分范围：5；4；3；2；1；0】</w:t>
            </w:r>
          </w:p>
        </w:tc>
        <w:tc>
          <w:tcPr>
            <w:tcW w:w="662" w:type="dxa"/>
            <w:vAlign w:val="center"/>
          </w:tcPr>
          <w:p w14:paraId="0CB4DF00">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60" w:type="dxa"/>
            <w:vAlign w:val="center"/>
          </w:tcPr>
          <w:p w14:paraId="05DF8A23">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主观分</w:t>
            </w:r>
          </w:p>
        </w:tc>
        <w:tc>
          <w:tcPr>
            <w:tcW w:w="1835" w:type="dxa"/>
            <w:vAlign w:val="center"/>
          </w:tcPr>
          <w:p w14:paraId="552D1D0F">
            <w:pPr>
              <w:spacing w:line="360" w:lineRule="auto"/>
              <w:jc w:val="center"/>
              <w:rPr>
                <w:rFonts w:hint="eastAsia" w:ascii="仿宋" w:hAnsi="仿宋" w:eastAsia="仿宋" w:cs="仿宋"/>
                <w:sz w:val="24"/>
                <w:lang w:val="en-US" w:eastAsia="zh-CN"/>
              </w:rPr>
            </w:pPr>
            <w:r>
              <w:rPr>
                <w:rFonts w:hint="eastAsia" w:ascii="仿宋" w:hAnsi="仿宋" w:eastAsia="仿宋" w:cs="仿宋"/>
                <w:color w:val="auto"/>
                <w:sz w:val="24"/>
              </w:rPr>
              <w:t>安装调试方案</w:t>
            </w:r>
          </w:p>
        </w:tc>
      </w:tr>
      <w:tr w14:paraId="7834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86" w:type="dxa"/>
            <w:vAlign w:val="center"/>
          </w:tcPr>
          <w:p w14:paraId="0D1B81B0">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5687" w:type="dxa"/>
            <w:shd w:val="clear" w:color="auto" w:fill="auto"/>
            <w:vAlign w:val="center"/>
          </w:tcPr>
          <w:p w14:paraId="1C3EFBAB">
            <w:pPr>
              <w:rPr>
                <w:rFonts w:hint="eastAsia" w:ascii="仿宋" w:hAnsi="仿宋" w:eastAsia="仿宋" w:cs="仿宋"/>
                <w:sz w:val="24"/>
                <w:szCs w:val="24"/>
                <w:lang w:val="en-US" w:eastAsia="zh-CN"/>
              </w:rPr>
            </w:pPr>
            <w:r>
              <w:rPr>
                <w:rFonts w:hint="eastAsia" w:ascii="仿宋" w:hAnsi="仿宋" w:eastAsia="仿宋" w:cs="仿宋"/>
                <w:sz w:val="24"/>
                <w:szCs w:val="24"/>
              </w:rPr>
              <w:t>供应商针对本项目提供的服务方案（至少包含①响应时间、②现场服务支持能力；③服务时限；④明确的服务承诺等）内容完备可行、满足采购文件需求</w:t>
            </w:r>
            <w:r>
              <w:rPr>
                <w:rFonts w:hint="eastAsia" w:ascii="仿宋" w:hAnsi="仿宋" w:eastAsia="仿宋" w:cs="仿宋"/>
                <w:sz w:val="24"/>
                <w:szCs w:val="24"/>
                <w:lang w:val="en-US" w:eastAsia="zh-CN"/>
              </w:rPr>
              <w:t>等方面进行综合评审。</w:t>
            </w:r>
          </w:p>
          <w:p w14:paraId="06E36E80">
            <w:pPr>
              <w:rPr>
                <w:rFonts w:hint="eastAsia" w:ascii="仿宋" w:hAnsi="仿宋" w:eastAsia="仿宋" w:cs="仿宋"/>
                <w:kern w:val="2"/>
                <w:sz w:val="24"/>
                <w:szCs w:val="24"/>
                <w:lang w:val="en-US" w:eastAsia="zh-CN" w:bidi="ar-SA"/>
              </w:rPr>
            </w:pPr>
            <w:r>
              <w:rPr>
                <w:rFonts w:hint="eastAsia" w:ascii="仿宋" w:hAnsi="仿宋" w:eastAsia="仿宋" w:cs="仿宋"/>
                <w:b/>
                <w:bCs/>
                <w:sz w:val="24"/>
              </w:rPr>
              <w:t>【评分范围：5；4；3；2；1；0】</w:t>
            </w:r>
          </w:p>
        </w:tc>
        <w:tc>
          <w:tcPr>
            <w:tcW w:w="662" w:type="dxa"/>
            <w:vAlign w:val="center"/>
          </w:tcPr>
          <w:p w14:paraId="6EE05C18">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60" w:type="dxa"/>
            <w:vAlign w:val="center"/>
          </w:tcPr>
          <w:p w14:paraId="6E31B21D">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主观分</w:t>
            </w:r>
          </w:p>
        </w:tc>
        <w:tc>
          <w:tcPr>
            <w:tcW w:w="1835" w:type="dxa"/>
            <w:vAlign w:val="center"/>
          </w:tcPr>
          <w:p w14:paraId="22161B7B">
            <w:pPr>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服务方案</w:t>
            </w:r>
          </w:p>
        </w:tc>
      </w:tr>
      <w:tr w14:paraId="0151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86" w:type="dxa"/>
            <w:vAlign w:val="center"/>
          </w:tcPr>
          <w:p w14:paraId="1B90DB95">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5687" w:type="dxa"/>
            <w:shd w:val="clear" w:color="auto" w:fill="auto"/>
            <w:vAlign w:val="center"/>
          </w:tcPr>
          <w:p w14:paraId="18BB83B2">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供应商针对本项目提供的培训措施（至少包含①提供培训方案及培训计划；②培训方式；③培训内容等。），确保使用人员能够独立熟练操作、维护和正常使用。</w:t>
            </w:r>
            <w:r>
              <w:rPr>
                <w:rFonts w:hint="eastAsia" w:ascii="仿宋" w:hAnsi="仿宋" w:eastAsia="仿宋" w:cs="仿宋"/>
                <w:sz w:val="24"/>
                <w:szCs w:val="24"/>
                <w:lang w:val="en-US" w:eastAsia="zh-CN"/>
              </w:rPr>
              <w:t>根据培训措施内容的完整性、科学性进行综合评审。</w:t>
            </w:r>
            <w:r>
              <w:rPr>
                <w:rFonts w:hint="eastAsia" w:ascii="仿宋" w:hAnsi="仿宋" w:eastAsia="仿宋" w:cs="仿宋"/>
                <w:b/>
                <w:bCs/>
                <w:sz w:val="24"/>
              </w:rPr>
              <w:t>【评分范围：5；4；3；2；1；0】</w:t>
            </w:r>
          </w:p>
        </w:tc>
        <w:tc>
          <w:tcPr>
            <w:tcW w:w="662" w:type="dxa"/>
            <w:vAlign w:val="center"/>
          </w:tcPr>
          <w:p w14:paraId="1E7FA52C">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60" w:type="dxa"/>
            <w:vAlign w:val="center"/>
          </w:tcPr>
          <w:p w14:paraId="3A83A566">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主观分</w:t>
            </w:r>
          </w:p>
        </w:tc>
        <w:tc>
          <w:tcPr>
            <w:tcW w:w="1835" w:type="dxa"/>
            <w:vAlign w:val="center"/>
          </w:tcPr>
          <w:p w14:paraId="75768C6F">
            <w:pPr>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培训措施</w:t>
            </w:r>
          </w:p>
        </w:tc>
      </w:tr>
      <w:tr w14:paraId="7C07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5" w:type="dxa"/>
            <w:gridSpan w:val="3"/>
            <w:vAlign w:val="center"/>
          </w:tcPr>
          <w:p w14:paraId="7EF93962">
            <w:pPr>
              <w:spacing w:line="360" w:lineRule="auto"/>
              <w:jc w:val="center"/>
              <w:rPr>
                <w:rFonts w:hint="eastAsia" w:ascii="仿宋" w:hAnsi="仿宋" w:eastAsia="仿宋" w:cs="仿宋"/>
                <w:sz w:val="24"/>
              </w:rPr>
            </w:pPr>
            <w:r>
              <w:rPr>
                <w:rFonts w:hint="eastAsia" w:ascii="仿宋" w:hAnsi="仿宋" w:eastAsia="仿宋" w:cs="仿宋"/>
                <w:b/>
                <w:bCs/>
                <w:sz w:val="24"/>
              </w:rPr>
              <w:t>报价分（</w:t>
            </w:r>
            <w:r>
              <w:rPr>
                <w:rFonts w:hint="eastAsia" w:ascii="仿宋" w:hAnsi="仿宋" w:eastAsia="仿宋" w:cs="仿宋"/>
                <w:b/>
                <w:bCs/>
                <w:sz w:val="24"/>
                <w:lang w:val="en-US" w:eastAsia="zh-CN"/>
              </w:rPr>
              <w:t>20</w:t>
            </w:r>
            <w:r>
              <w:rPr>
                <w:rFonts w:hint="eastAsia" w:ascii="仿宋" w:hAnsi="仿宋" w:eastAsia="仿宋" w:cs="仿宋"/>
                <w:b/>
                <w:bCs/>
                <w:sz w:val="24"/>
              </w:rPr>
              <w:t>分）</w:t>
            </w:r>
          </w:p>
        </w:tc>
        <w:tc>
          <w:tcPr>
            <w:tcW w:w="960" w:type="dxa"/>
            <w:vAlign w:val="center"/>
          </w:tcPr>
          <w:p w14:paraId="340AC1B5">
            <w:pPr>
              <w:spacing w:line="360" w:lineRule="auto"/>
              <w:jc w:val="center"/>
              <w:rPr>
                <w:rFonts w:hint="eastAsia" w:ascii="仿宋" w:hAnsi="仿宋" w:eastAsia="仿宋" w:cs="仿宋"/>
                <w:b w:val="0"/>
                <w:bCs w:val="0"/>
                <w:sz w:val="24"/>
              </w:rPr>
            </w:pPr>
          </w:p>
        </w:tc>
        <w:tc>
          <w:tcPr>
            <w:tcW w:w="1835" w:type="dxa"/>
            <w:vAlign w:val="center"/>
          </w:tcPr>
          <w:p w14:paraId="56F019B9">
            <w:pPr>
              <w:spacing w:line="360" w:lineRule="auto"/>
              <w:jc w:val="center"/>
              <w:rPr>
                <w:rFonts w:hint="eastAsia" w:ascii="仿宋" w:hAnsi="仿宋" w:eastAsia="仿宋" w:cs="仿宋"/>
                <w:b/>
                <w:bCs/>
                <w:sz w:val="24"/>
              </w:rPr>
            </w:pPr>
          </w:p>
        </w:tc>
      </w:tr>
      <w:tr w14:paraId="2CA4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86" w:type="dxa"/>
            <w:vAlign w:val="center"/>
          </w:tcPr>
          <w:p w14:paraId="75AEA3E6">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5687" w:type="dxa"/>
            <w:vAlign w:val="center"/>
          </w:tcPr>
          <w:p w14:paraId="2A253F73">
            <w:pPr>
              <w:widowControl/>
              <w:shd w:val="clear" w:color="auto" w:fill="FFFFFF"/>
              <w:spacing w:line="360" w:lineRule="auto"/>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2</w:t>
            </w:r>
            <w:r>
              <w:rPr>
                <w:rFonts w:hint="eastAsia" w:ascii="仿宋" w:hAnsi="仿宋" w:eastAsia="仿宋" w:cs="仿宋"/>
                <w:sz w:val="24"/>
              </w:rPr>
              <w:t>0］的计算公式计算。</w:t>
            </w:r>
          </w:p>
          <w:p w14:paraId="74FBB019">
            <w:pPr>
              <w:widowControl/>
              <w:shd w:val="clear" w:color="auto" w:fill="FFFFFF"/>
              <w:adjustRightInd/>
              <w:spacing w:line="360" w:lineRule="auto"/>
              <w:ind w:firstLine="420"/>
              <w:jc w:val="left"/>
              <w:rPr>
                <w:rFonts w:hint="eastAsia"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因落实政府采购政策需要进行价格调整的，以调整后的价格计算评标基准价和投标报价。评标过程中，不得去掉报价中的最高报价和最低报价。</w:t>
            </w:r>
          </w:p>
          <w:p w14:paraId="0E64F9E5">
            <w:pPr>
              <w:widowControl/>
              <w:shd w:val="clear" w:color="auto" w:fill="FFFFFF"/>
              <w:spacing w:line="360" w:lineRule="auto"/>
              <w:rPr>
                <w:rFonts w:hint="eastAsia"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62" w:type="dxa"/>
            <w:vAlign w:val="center"/>
          </w:tcPr>
          <w:p w14:paraId="67FF55CF">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0</w:t>
            </w:r>
          </w:p>
        </w:tc>
        <w:tc>
          <w:tcPr>
            <w:tcW w:w="960" w:type="dxa"/>
            <w:vAlign w:val="center"/>
          </w:tcPr>
          <w:p w14:paraId="5A3CC61C">
            <w:pPr>
              <w:spacing w:line="36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客观分</w:t>
            </w:r>
          </w:p>
        </w:tc>
        <w:tc>
          <w:tcPr>
            <w:tcW w:w="1835" w:type="dxa"/>
            <w:vAlign w:val="center"/>
          </w:tcPr>
          <w:p w14:paraId="7C928AEC">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报价分</w:t>
            </w:r>
          </w:p>
        </w:tc>
      </w:tr>
      <w:bookmarkEnd w:id="67"/>
    </w:tbl>
    <w:p w14:paraId="1FE224DF">
      <w:pPr>
        <w:adjustRightInd/>
        <w:spacing w:line="360" w:lineRule="auto"/>
        <w:rPr>
          <w:rFonts w:hint="eastAsia" w:ascii="仿宋" w:hAnsi="仿宋" w:eastAsia="仿宋" w:cs="仿宋"/>
          <w:b/>
          <w:kern w:val="0"/>
          <w:sz w:val="24"/>
        </w:rPr>
      </w:pPr>
    </w:p>
    <w:p w14:paraId="5E5762DA">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669ACC80">
      <w:pPr>
        <w:adjustRightInd/>
        <w:spacing w:line="360" w:lineRule="auto"/>
        <w:ind w:firstLine="482" w:firstLineChars="200"/>
        <w:rPr>
          <w:rFonts w:hint="eastAsia" w:ascii="仿宋" w:hAnsi="仿宋" w:eastAsia="仿宋" w:cs="仿宋"/>
          <w:b/>
          <w:kern w:val="0"/>
          <w:sz w:val="24"/>
        </w:rPr>
      </w:pPr>
    </w:p>
    <w:p w14:paraId="0F120E1B">
      <w:pPr>
        <w:rPr>
          <w:rFonts w:hint="eastAsia" w:ascii="仿宋" w:hAnsi="仿宋" w:eastAsia="仿宋" w:cs="仿宋"/>
          <w:b/>
          <w:kern w:val="0"/>
          <w:sz w:val="24"/>
        </w:rPr>
      </w:pPr>
    </w:p>
    <w:p w14:paraId="7C7064CC">
      <w:pPr>
        <w:rPr>
          <w:rFonts w:hint="eastAsia" w:ascii="仿宋" w:hAnsi="仿宋" w:eastAsia="仿宋" w:cs="仿宋"/>
          <w:b/>
          <w:sz w:val="32"/>
        </w:rPr>
      </w:pPr>
      <w:r>
        <w:rPr>
          <w:rFonts w:hint="eastAsia" w:ascii="仿宋" w:hAnsi="仿宋" w:eastAsia="仿宋" w:cs="仿宋"/>
          <w:b/>
          <w:sz w:val="32"/>
        </w:rPr>
        <w:br w:type="page"/>
      </w:r>
    </w:p>
    <w:p w14:paraId="0F120E1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一、评审方法</w:t>
      </w:r>
    </w:p>
    <w:p w14:paraId="0F120E1D">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0F120E1E">
      <w:pPr>
        <w:adjustRightInd/>
        <w:spacing w:line="360" w:lineRule="auto"/>
        <w:rPr>
          <w:rFonts w:hint="eastAsia" w:ascii="仿宋" w:hAnsi="仿宋" w:eastAsia="仿宋" w:cs="仿宋"/>
          <w:kern w:val="0"/>
          <w:sz w:val="24"/>
        </w:rPr>
      </w:pPr>
    </w:p>
    <w:p w14:paraId="0F120E1F">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CE4282E">
      <w:pPr>
        <w:pStyle w:val="398"/>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76A19715">
      <w:pPr>
        <w:pStyle w:val="398"/>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8"/>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6B89860">
      <w:pPr>
        <w:pStyle w:val="398"/>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2B45605D">
      <w:pPr>
        <w:pStyle w:val="398"/>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19DACC6C">
      <w:pPr>
        <w:pStyle w:val="398"/>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2ABFCCE5">
      <w:pPr>
        <w:pStyle w:val="398"/>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6D08D47C">
      <w:pPr>
        <w:pStyle w:val="398"/>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34CBAA83">
      <w:pPr>
        <w:pStyle w:val="398"/>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sz w:val="32"/>
        </w:rPr>
      </w:pPr>
    </w:p>
    <w:p w14:paraId="2B880AFB">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4777E362">
      <w:pPr>
        <w:pStyle w:val="39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969A2CD">
      <w:pPr>
        <w:pStyle w:val="398"/>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3E3D4A2">
      <w:pPr>
        <w:pStyle w:val="398"/>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0FDC41E5">
      <w:pPr>
        <w:pStyle w:val="398"/>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17722C71">
      <w:pPr>
        <w:pStyle w:val="398"/>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77E6D17D">
      <w:pPr>
        <w:pStyle w:val="398"/>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44C37EC1">
      <w:pPr>
        <w:pStyle w:val="398"/>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530BD92">
      <w:pPr>
        <w:pStyle w:val="398"/>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0C7483D">
      <w:pPr>
        <w:pStyle w:val="398"/>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14:paraId="5E3AC36B">
      <w:pPr>
        <w:pStyle w:val="398"/>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577D9857">
      <w:pPr>
        <w:pStyle w:val="39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3C50E525">
      <w:pPr>
        <w:pStyle w:val="398"/>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520C5870">
      <w:pPr>
        <w:pStyle w:val="398"/>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7BE9FEDE">
      <w:pPr>
        <w:pStyle w:val="398"/>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6512AC57">
      <w:pPr>
        <w:pStyle w:val="398"/>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085CAE5F">
      <w:pPr>
        <w:pStyle w:val="398"/>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71C8C593">
      <w:pPr>
        <w:pStyle w:val="398"/>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1E48166E">
      <w:pPr>
        <w:pStyle w:val="398"/>
        <w:spacing w:before="0"/>
        <w:ind w:firstLine="480"/>
        <w:rPr>
          <w:rFonts w:hint="eastAsia" w:ascii="仿宋" w:hAnsi="仿宋" w:eastAsia="仿宋" w:cs="仿宋"/>
        </w:rPr>
      </w:pPr>
      <w:r>
        <w:rPr>
          <w:rFonts w:hint="eastAsia" w:ascii="仿宋" w:hAnsi="仿宋" w:eastAsia="仿宋" w:cs="仿宋"/>
        </w:rPr>
        <w:t>2.7其他不遵守评审纪律的行为。</w:t>
      </w:r>
    </w:p>
    <w:p w14:paraId="4C0A72A2">
      <w:pPr>
        <w:pStyle w:val="398"/>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F120E3F">
      <w:pPr>
        <w:pStyle w:val="398"/>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0F120E40">
      <w:pPr>
        <w:pStyle w:val="398"/>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0F120E41">
      <w:pPr>
        <w:pStyle w:val="398"/>
        <w:spacing w:before="0"/>
        <w:ind w:firstLine="0" w:firstLineChars="0"/>
        <w:rPr>
          <w:rFonts w:hint="eastAsia" w:ascii="仿宋" w:hAnsi="仿宋" w:eastAsia="仿宋" w:cs="仿宋"/>
          <w:b/>
        </w:rPr>
      </w:pPr>
    </w:p>
    <w:p w14:paraId="0F120E42">
      <w:pPr>
        <w:pStyle w:val="398"/>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1CC7BD77">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3E9C3404">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8"/>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685E568A">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170BDDD0">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1EC7B9AF">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61707F7E">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4C942FD">
      <w:pPr>
        <w:pStyle w:val="398"/>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B606D99">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4C2C48E2">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4E0DC7AD">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4AF181FC">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364296A7">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14:paraId="1FAFD06C">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14:paraId="365E9DCF">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14:paraId="09C99821">
      <w:pPr>
        <w:spacing w:line="360" w:lineRule="auto"/>
        <w:ind w:firstLine="480" w:firstLineChars="200"/>
        <w:rPr>
          <w:rFonts w:hint="eastAsia" w:ascii="仿宋" w:hAnsi="仿宋" w:eastAsia="仿宋" w:cs="仿宋"/>
        </w:rPr>
      </w:pPr>
      <w:r>
        <w:rPr>
          <w:rFonts w:hint="eastAsia" w:ascii="仿宋" w:hAnsi="仿宋" w:eastAsia="仿宋" w:cs="仿宋"/>
          <w:sz w:val="24"/>
        </w:rPr>
        <w:t>3.15《最后报价一览表》填写不完整或字迹不能辨认或有漏项的；</w:t>
      </w:r>
    </w:p>
    <w:p w14:paraId="00408402">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442353B0">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70A5993D">
      <w:pPr>
        <w:pStyle w:val="110"/>
        <w:numPr>
          <w:ilvl w:val="0"/>
          <w:numId w:val="10"/>
        </w:numPr>
        <w:ind w:firstLineChars="0"/>
        <w:rPr>
          <w:rFonts w:hint="eastAsia" w:ascii="仿宋" w:hAnsi="仿宋" w:eastAsia="仿宋" w:cs="仿宋"/>
        </w:rPr>
      </w:pPr>
      <w:r>
        <w:rPr>
          <w:rFonts w:hint="eastAsia" w:ascii="仿宋" w:hAnsi="仿宋" w:eastAsia="仿宋" w:cs="仿宋"/>
        </w:rPr>
        <w:t>使用伪造、变造的许可证件；</w:t>
      </w:r>
    </w:p>
    <w:p w14:paraId="761328DB">
      <w:pPr>
        <w:pStyle w:val="110"/>
        <w:numPr>
          <w:ilvl w:val="0"/>
          <w:numId w:val="10"/>
        </w:numPr>
        <w:ind w:firstLineChars="0"/>
        <w:rPr>
          <w:rFonts w:hint="eastAsia" w:ascii="仿宋" w:hAnsi="仿宋" w:eastAsia="仿宋" w:cs="仿宋"/>
        </w:rPr>
      </w:pPr>
      <w:r>
        <w:rPr>
          <w:rFonts w:hint="eastAsia" w:ascii="仿宋" w:hAnsi="仿宋" w:eastAsia="仿宋" w:cs="仿宋"/>
        </w:rPr>
        <w:t>提供虚假的财务状况或者业绩；</w:t>
      </w:r>
    </w:p>
    <w:p w14:paraId="6D3E17E6">
      <w:pPr>
        <w:pStyle w:val="110"/>
        <w:numPr>
          <w:ilvl w:val="0"/>
          <w:numId w:val="10"/>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01A070F7">
      <w:pPr>
        <w:pStyle w:val="110"/>
        <w:numPr>
          <w:ilvl w:val="0"/>
          <w:numId w:val="10"/>
        </w:numPr>
        <w:ind w:firstLineChars="0"/>
        <w:rPr>
          <w:rFonts w:hint="eastAsia" w:ascii="仿宋" w:hAnsi="仿宋" w:eastAsia="仿宋" w:cs="仿宋"/>
        </w:rPr>
      </w:pPr>
      <w:r>
        <w:rPr>
          <w:rFonts w:hint="eastAsia" w:ascii="仿宋" w:hAnsi="仿宋" w:eastAsia="仿宋" w:cs="仿宋"/>
        </w:rPr>
        <w:t>提供虚假的信用状况；</w:t>
      </w:r>
    </w:p>
    <w:p w14:paraId="52A1E643">
      <w:pPr>
        <w:pStyle w:val="110"/>
        <w:numPr>
          <w:ilvl w:val="0"/>
          <w:numId w:val="10"/>
        </w:numPr>
        <w:ind w:firstLineChars="0"/>
        <w:rPr>
          <w:rFonts w:hint="eastAsia" w:ascii="仿宋" w:hAnsi="仿宋" w:eastAsia="仿宋" w:cs="仿宋"/>
        </w:rPr>
      </w:pPr>
      <w:r>
        <w:rPr>
          <w:rFonts w:hint="eastAsia" w:ascii="仿宋" w:hAnsi="仿宋" w:eastAsia="仿宋" w:cs="仿宋"/>
        </w:rPr>
        <w:t>其他弄虚作假的行为。</w:t>
      </w:r>
    </w:p>
    <w:p w14:paraId="4C5CEB39">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7633C533">
      <w:pPr>
        <w:pStyle w:val="110"/>
        <w:numPr>
          <w:ilvl w:val="0"/>
          <w:numId w:val="11"/>
        </w:numPr>
        <w:ind w:firstLineChars="0"/>
        <w:rPr>
          <w:rFonts w:hint="eastAsia"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4B4A8B2C">
      <w:pPr>
        <w:pStyle w:val="110"/>
        <w:numPr>
          <w:ilvl w:val="0"/>
          <w:numId w:val="11"/>
        </w:numPr>
        <w:ind w:firstLineChars="0"/>
        <w:rPr>
          <w:rFonts w:hint="eastAsia" w:ascii="仿宋" w:hAnsi="仿宋" w:eastAsia="仿宋" w:cs="仿宋"/>
        </w:rPr>
      </w:pPr>
      <w:r>
        <w:rPr>
          <w:rFonts w:hint="eastAsia" w:ascii="仿宋" w:hAnsi="仿宋" w:eastAsia="仿宋" w:cs="仿宋"/>
        </w:rPr>
        <w:t>供应商按照采购人或者采购代理机构的授意撤换、修改投标文件或者响应文件；</w:t>
      </w:r>
    </w:p>
    <w:p w14:paraId="45498F7B">
      <w:pPr>
        <w:pStyle w:val="110"/>
        <w:numPr>
          <w:ilvl w:val="0"/>
          <w:numId w:val="11"/>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42581A80">
      <w:pPr>
        <w:pStyle w:val="110"/>
        <w:numPr>
          <w:ilvl w:val="0"/>
          <w:numId w:val="11"/>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9EC54B8">
      <w:pPr>
        <w:pStyle w:val="110"/>
        <w:numPr>
          <w:ilvl w:val="0"/>
          <w:numId w:val="11"/>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6757B4EA">
      <w:pPr>
        <w:pStyle w:val="110"/>
        <w:numPr>
          <w:ilvl w:val="0"/>
          <w:numId w:val="11"/>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3D20D946">
      <w:pPr>
        <w:pStyle w:val="110"/>
        <w:numPr>
          <w:ilvl w:val="0"/>
          <w:numId w:val="11"/>
        </w:numPr>
        <w:ind w:firstLineChars="0"/>
        <w:rPr>
          <w:rFonts w:hint="eastAsia"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2865987D">
      <w:pPr>
        <w:pStyle w:val="110"/>
        <w:numPr>
          <w:ilvl w:val="0"/>
          <w:numId w:val="11"/>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5148DA89">
      <w:pPr>
        <w:pStyle w:val="110"/>
        <w:numPr>
          <w:ilvl w:val="0"/>
          <w:numId w:val="11"/>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61C3991F">
      <w:pPr>
        <w:pStyle w:val="110"/>
        <w:numPr>
          <w:ilvl w:val="0"/>
          <w:numId w:val="11"/>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6B154664">
      <w:pPr>
        <w:pStyle w:val="110"/>
        <w:numPr>
          <w:ilvl w:val="0"/>
          <w:numId w:val="11"/>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6D2AE842">
      <w:pPr>
        <w:pStyle w:val="110"/>
        <w:numPr>
          <w:ilvl w:val="0"/>
          <w:numId w:val="11"/>
        </w:numPr>
        <w:ind w:firstLineChars="0"/>
        <w:rPr>
          <w:rFonts w:hint="eastAsia" w:ascii="仿宋" w:hAnsi="仿宋" w:eastAsia="仿宋" w:cs="仿宋"/>
        </w:rPr>
      </w:pPr>
      <w:r>
        <w:rPr>
          <w:rFonts w:hint="eastAsia" w:ascii="仿宋" w:hAnsi="仿宋" w:eastAsia="仿宋" w:cs="仿宋"/>
        </w:rPr>
        <w:t>不同供应商的响应文件相互混装。</w:t>
      </w:r>
    </w:p>
    <w:p w14:paraId="0318D923">
      <w:pPr>
        <w:pStyle w:val="76"/>
        <w:ind w:firstLine="480"/>
        <w:rPr>
          <w:rFonts w:hint="eastAsia" w:ascii="仿宋" w:hAnsi="仿宋" w:eastAsia="仿宋" w:cs="仿宋"/>
          <w:kern w:val="2"/>
          <w:sz w:val="24"/>
          <w:szCs w:val="24"/>
        </w:rPr>
      </w:pPr>
      <w:r>
        <w:rPr>
          <w:rFonts w:hint="eastAsia" w:ascii="仿宋" w:hAnsi="仿宋" w:eastAsia="仿宋" w:cs="仿宋"/>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14:paraId="5516D794">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706A6703">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726881FD">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49BA757E">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3694B73A">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8"/>
        <w:spacing w:before="0"/>
        <w:ind w:firstLine="0" w:firstLineChars="0"/>
        <w:rPr>
          <w:rFonts w:hint="eastAsia" w:ascii="仿宋" w:hAnsi="仿宋" w:eastAsia="仿宋" w:cs="仿宋"/>
          <w:b/>
        </w:rPr>
      </w:pPr>
    </w:p>
    <w:p w14:paraId="335D384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24E6732C">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0F120E82">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F120E83">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6"/>
      <w:r>
        <w:rPr>
          <w:rFonts w:hint="eastAsia" w:ascii="仿宋" w:hAnsi="仿宋" w:eastAsia="仿宋" w:cs="仿宋"/>
          <w:b/>
          <w:sz w:val="36"/>
          <w:szCs w:val="36"/>
        </w:rPr>
        <w:t xml:space="preserve">  拟签订的合同文本</w:t>
      </w:r>
    </w:p>
    <w:p w14:paraId="0F120E84">
      <w:pPr>
        <w:snapToGrid w:val="0"/>
        <w:spacing w:line="360" w:lineRule="auto"/>
        <w:ind w:firstLine="420" w:firstLineChars="200"/>
        <w:jc w:val="center"/>
        <w:rPr>
          <w:rFonts w:hint="eastAsia" w:ascii="仿宋" w:hAnsi="仿宋" w:eastAsia="仿宋" w:cs="仿宋"/>
          <w:szCs w:val="21"/>
        </w:rPr>
      </w:pPr>
      <w:bookmarkStart w:id="68" w:name="第五部分"/>
      <w:bookmarkStart w:id="69" w:name="_Toc86217003"/>
      <w:r>
        <w:rPr>
          <w:rFonts w:hint="eastAsia" w:ascii="仿宋" w:hAnsi="仿宋" w:eastAsia="仿宋" w:cs="仿宋"/>
        </w:rPr>
        <w:t>（供参考，最终以甲乙双方协商签订的合同条款为准）</w:t>
      </w:r>
    </w:p>
    <w:p w14:paraId="0F120E85">
      <w:pPr>
        <w:spacing w:line="6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合同编号：</w:t>
      </w:r>
    </w:p>
    <w:p w14:paraId="0F120E86">
      <w:pPr>
        <w:spacing w:after="24" w:afterLines="10"/>
        <w:rPr>
          <w:rFonts w:hint="eastAsia" w:ascii="仿宋" w:hAnsi="仿宋" w:eastAsia="仿宋" w:cs="仿宋"/>
          <w:b/>
          <w:bCs/>
          <w:color w:val="000000"/>
          <w:sz w:val="32"/>
          <w:szCs w:val="32"/>
        </w:rPr>
      </w:pPr>
    </w:p>
    <w:p w14:paraId="0F120E87">
      <w:pPr>
        <w:spacing w:after="24" w:afterLines="10"/>
        <w:rPr>
          <w:rFonts w:hint="eastAsia" w:ascii="仿宋" w:hAnsi="仿宋" w:eastAsia="仿宋" w:cs="仿宋"/>
          <w:b/>
          <w:bCs/>
          <w:color w:val="000000"/>
          <w:sz w:val="32"/>
          <w:szCs w:val="32"/>
        </w:rPr>
      </w:pPr>
    </w:p>
    <w:p w14:paraId="0F120E88">
      <w:pPr>
        <w:spacing w:after="24" w:afterLines="10"/>
        <w:jc w:val="center"/>
        <w:rPr>
          <w:rFonts w:hint="eastAsia"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0F120E89">
      <w:pPr>
        <w:spacing w:after="24" w:afterLines="10"/>
        <w:ind w:firstLine="2088" w:firstLineChars="400"/>
        <w:rPr>
          <w:rFonts w:hint="eastAsia" w:ascii="仿宋" w:hAnsi="仿宋" w:eastAsia="仿宋" w:cs="仿宋"/>
          <w:b/>
          <w:bCs/>
          <w:color w:val="000000"/>
          <w:sz w:val="52"/>
        </w:rPr>
      </w:pPr>
    </w:p>
    <w:tbl>
      <w:tblPr>
        <w:tblStyle w:val="62"/>
        <w:tblpPr w:leftFromText="180" w:rightFromText="180" w:vertAnchor="text" w:horzAnchor="margin" w:tblpXSpec="center" w:tblpY="711"/>
        <w:tblW w:w="7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789E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826" w:type="dxa"/>
            <w:tcBorders>
              <w:top w:val="nil"/>
              <w:left w:val="nil"/>
              <w:bottom w:val="nil"/>
              <w:right w:val="nil"/>
            </w:tcBorders>
            <w:vAlign w:val="bottom"/>
          </w:tcPr>
          <w:p w14:paraId="7592A662">
            <w:pPr>
              <w:spacing w:line="580" w:lineRule="exact"/>
              <w:jc w:val="right"/>
              <w:rPr>
                <w:rFonts w:hint="eastAsia" w:ascii="仿宋" w:hAnsi="仿宋" w:eastAsia="仿宋" w:cs="仿宋"/>
                <w:b/>
                <w:bCs/>
                <w:color w:val="auto"/>
                <w:sz w:val="28"/>
                <w:szCs w:val="28"/>
              </w:rPr>
            </w:pPr>
            <w:r>
              <w:rPr>
                <w:rFonts w:hint="eastAsia" w:ascii="仿宋" w:hAnsi="仿宋" w:eastAsia="仿宋" w:cs="仿宋"/>
                <w:color w:val="auto"/>
                <w:sz w:val="28"/>
                <w:szCs w:val="28"/>
              </w:rPr>
              <w:t>项目名称：</w:t>
            </w:r>
          </w:p>
        </w:tc>
        <w:tc>
          <w:tcPr>
            <w:tcW w:w="5718" w:type="dxa"/>
            <w:tcBorders>
              <w:top w:val="nil"/>
              <w:left w:val="nil"/>
              <w:right w:val="nil"/>
            </w:tcBorders>
            <w:vAlign w:val="bottom"/>
          </w:tcPr>
          <w:p w14:paraId="13748F94">
            <w:pPr>
              <w:spacing w:line="5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14:paraId="2163F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30154D24">
            <w:pPr>
              <w:wordWrap w:val="0"/>
              <w:spacing w:line="580" w:lineRule="exact"/>
              <w:jc w:val="right"/>
              <w:rPr>
                <w:rFonts w:hint="eastAsia" w:ascii="仿宋" w:hAnsi="仿宋" w:eastAsia="仿宋" w:cs="仿宋"/>
                <w:b/>
                <w:bCs/>
                <w:color w:val="auto"/>
                <w:sz w:val="28"/>
                <w:szCs w:val="28"/>
              </w:rPr>
            </w:pPr>
            <w:r>
              <w:rPr>
                <w:rFonts w:hint="eastAsia" w:ascii="仿宋" w:hAnsi="仿宋" w:eastAsia="仿宋" w:cs="仿宋"/>
                <w:color w:val="auto"/>
                <w:sz w:val="28"/>
                <w:szCs w:val="28"/>
              </w:rPr>
              <w:t>甲    方：</w:t>
            </w:r>
          </w:p>
        </w:tc>
        <w:tc>
          <w:tcPr>
            <w:tcW w:w="5718" w:type="dxa"/>
            <w:tcBorders>
              <w:left w:val="nil"/>
              <w:right w:val="nil"/>
            </w:tcBorders>
            <w:vAlign w:val="bottom"/>
          </w:tcPr>
          <w:p w14:paraId="6E89D42D">
            <w:pPr>
              <w:spacing w:line="5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浙江省测绘科学技术研究院</w:t>
            </w:r>
          </w:p>
        </w:tc>
      </w:tr>
      <w:tr w14:paraId="1B478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27D4CD33">
            <w:pPr>
              <w:wordWrap w:val="0"/>
              <w:spacing w:line="580" w:lineRule="exact"/>
              <w:jc w:val="right"/>
              <w:rPr>
                <w:rFonts w:hint="eastAsia" w:ascii="仿宋" w:hAnsi="仿宋" w:eastAsia="仿宋" w:cs="仿宋"/>
                <w:b/>
                <w:bCs/>
                <w:color w:val="auto"/>
                <w:sz w:val="28"/>
                <w:szCs w:val="28"/>
              </w:rPr>
            </w:pPr>
            <w:r>
              <w:rPr>
                <w:rFonts w:hint="eastAsia" w:ascii="仿宋" w:hAnsi="仿宋" w:eastAsia="仿宋" w:cs="仿宋"/>
                <w:color w:val="auto"/>
                <w:sz w:val="28"/>
                <w:szCs w:val="28"/>
              </w:rPr>
              <w:t>乙    方：</w:t>
            </w:r>
          </w:p>
        </w:tc>
        <w:tc>
          <w:tcPr>
            <w:tcW w:w="5718" w:type="dxa"/>
            <w:tcBorders>
              <w:left w:val="nil"/>
              <w:right w:val="nil"/>
            </w:tcBorders>
            <w:vAlign w:val="bottom"/>
          </w:tcPr>
          <w:p w14:paraId="4C389058">
            <w:pPr>
              <w:spacing w:line="580" w:lineRule="exact"/>
              <w:jc w:val="center"/>
              <w:rPr>
                <w:rFonts w:hint="eastAsia" w:ascii="仿宋" w:hAnsi="仿宋" w:eastAsia="仿宋" w:cs="仿宋"/>
                <w:b/>
                <w:color w:val="auto"/>
                <w:sz w:val="28"/>
                <w:szCs w:val="28"/>
              </w:rPr>
            </w:pPr>
          </w:p>
        </w:tc>
      </w:tr>
    </w:tbl>
    <w:p w14:paraId="6DB730AF">
      <w:pPr>
        <w:spacing w:line="580" w:lineRule="exact"/>
        <w:rPr>
          <w:rFonts w:hint="eastAsia" w:ascii="仿宋" w:hAnsi="仿宋" w:eastAsia="仿宋" w:cs="仿宋"/>
          <w:b/>
          <w:bCs/>
          <w:color w:val="auto"/>
          <w:sz w:val="28"/>
          <w:szCs w:val="28"/>
        </w:rPr>
      </w:pPr>
    </w:p>
    <w:p w14:paraId="7744F49D">
      <w:pPr>
        <w:rPr>
          <w:rFonts w:hint="eastAsia" w:ascii="仿宋" w:hAnsi="仿宋" w:eastAsia="仿宋" w:cs="仿宋"/>
          <w:color w:val="auto"/>
        </w:rPr>
      </w:pPr>
    </w:p>
    <w:p w14:paraId="7126B165">
      <w:pPr>
        <w:rPr>
          <w:rFonts w:hint="eastAsia" w:ascii="仿宋" w:hAnsi="仿宋" w:eastAsia="仿宋" w:cs="仿宋"/>
          <w:color w:val="auto"/>
        </w:rPr>
      </w:pPr>
    </w:p>
    <w:p w14:paraId="185D34B2">
      <w:pPr>
        <w:rPr>
          <w:rFonts w:hint="eastAsia" w:ascii="仿宋" w:hAnsi="仿宋" w:eastAsia="仿宋" w:cs="仿宋"/>
          <w:color w:val="auto"/>
        </w:rPr>
      </w:pPr>
    </w:p>
    <w:p w14:paraId="6A94405A">
      <w:pPr>
        <w:pStyle w:val="15"/>
        <w:rPr>
          <w:rFonts w:hint="eastAsia" w:ascii="仿宋" w:hAnsi="仿宋" w:eastAsia="仿宋" w:cs="仿宋"/>
          <w:color w:val="auto"/>
        </w:rPr>
      </w:pPr>
    </w:p>
    <w:p w14:paraId="038B2383">
      <w:pPr>
        <w:rPr>
          <w:rFonts w:hint="eastAsia" w:ascii="仿宋" w:hAnsi="仿宋" w:eastAsia="仿宋" w:cs="仿宋"/>
          <w:color w:val="auto"/>
        </w:rPr>
      </w:pPr>
    </w:p>
    <w:p w14:paraId="0179639F">
      <w:pPr>
        <w:spacing w:after="24" w:afterLines="10"/>
        <w:ind w:firstLine="960" w:firstLineChars="400"/>
        <w:rPr>
          <w:rFonts w:hint="eastAsia" w:ascii="仿宋" w:hAnsi="仿宋" w:eastAsia="仿宋" w:cs="仿宋"/>
          <w:b/>
          <w:bCs/>
          <w:color w:val="000000"/>
          <w:sz w:val="52"/>
        </w:rPr>
      </w:pPr>
      <w:r>
        <w:rPr>
          <w:rFonts w:hint="eastAsia" w:ascii="仿宋" w:hAnsi="仿宋" w:eastAsia="仿宋" w:cs="仿宋"/>
          <w:color w:val="auto"/>
          <w:sz w:val="24"/>
        </w:rPr>
        <w:br w:type="page"/>
      </w:r>
    </w:p>
    <w:p w14:paraId="60A1198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甲方（采购人）：</w:t>
      </w:r>
    </w:p>
    <w:p w14:paraId="270A537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乙方（中标人）：</w:t>
      </w:r>
    </w:p>
    <w:p w14:paraId="367CDA6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合同签约地：</w:t>
      </w:r>
    </w:p>
    <w:p w14:paraId="13A5141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合同签约地：</w:t>
      </w:r>
    </w:p>
    <w:p w14:paraId="4DE91B2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依照《中华人民共和国民法典》及其他相关法律、法规的规定，根据</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日公开招标采购的结果，遵循平等、自愿和诚实信用的原则，确定</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单位为中标人。甲、乙双方就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项目事宜订立如下条款：</w:t>
      </w:r>
    </w:p>
    <w:p w14:paraId="08692066">
      <w:pPr>
        <w:spacing w:line="360" w:lineRule="auto"/>
        <w:ind w:firstLine="458" w:firstLineChars="200"/>
        <w:outlineLvl w:val="1"/>
        <w:rPr>
          <w:rFonts w:hint="eastAsia" w:ascii="仿宋" w:hAnsi="仿宋" w:eastAsia="仿宋" w:cs="仿宋"/>
          <w:color w:val="auto"/>
          <w:sz w:val="24"/>
        </w:rPr>
      </w:pPr>
      <w:r>
        <w:rPr>
          <w:rFonts w:hint="eastAsia" w:ascii="仿宋" w:hAnsi="仿宋" w:eastAsia="仿宋" w:cs="仿宋"/>
          <w:b/>
          <w:color w:val="auto"/>
          <w:spacing w:val="-6"/>
          <w:sz w:val="24"/>
        </w:rPr>
        <w:t>第一条：适用范围</w:t>
      </w:r>
    </w:p>
    <w:p w14:paraId="762346EA">
      <w:pPr>
        <w:snapToGrid w:val="0"/>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pacing w:val="-6"/>
          <w:sz w:val="24"/>
        </w:rPr>
        <w:t>本合同条款适用与本次采购活动。项目实施范围详见附件——采购文件</w:t>
      </w:r>
      <w:r>
        <w:rPr>
          <w:rFonts w:hint="eastAsia" w:ascii="仿宋" w:hAnsi="仿宋" w:eastAsia="仿宋" w:cs="仿宋"/>
          <w:color w:val="auto"/>
          <w:sz w:val="24"/>
        </w:rPr>
        <w:t>及其补充文件</w:t>
      </w:r>
      <w:r>
        <w:rPr>
          <w:rFonts w:hint="eastAsia" w:ascii="仿宋" w:hAnsi="仿宋" w:eastAsia="仿宋" w:cs="仿宋"/>
          <w:color w:val="auto"/>
          <w:spacing w:val="-6"/>
          <w:sz w:val="24"/>
        </w:rPr>
        <w:t>、响应文件、中标通知书等</w:t>
      </w:r>
      <w:r>
        <w:rPr>
          <w:rFonts w:hint="eastAsia" w:ascii="仿宋" w:hAnsi="仿宋" w:eastAsia="仿宋" w:cs="仿宋"/>
          <w:color w:val="auto"/>
          <w:sz w:val="24"/>
        </w:rPr>
        <w:t>。</w:t>
      </w:r>
    </w:p>
    <w:p w14:paraId="35A19CD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解释顺序为：本合同以及补充协议-中标通知书-采购文件及其补充文件-响应文件。</w:t>
      </w:r>
    </w:p>
    <w:p w14:paraId="6F06A6A7">
      <w:pPr>
        <w:spacing w:line="360" w:lineRule="auto"/>
        <w:ind w:firstLine="458" w:firstLineChars="200"/>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第二条：项目服务期和地点</w:t>
      </w:r>
    </w:p>
    <w:p w14:paraId="7630377A">
      <w:pPr>
        <w:spacing w:line="480" w:lineRule="exact"/>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1.服务期：</w:t>
      </w:r>
      <w:r>
        <w:rPr>
          <w:rFonts w:hint="eastAsia" w:ascii="仿宋" w:hAnsi="仿宋" w:eastAsia="仿宋" w:cs="仿宋"/>
          <w:sz w:val="24"/>
          <w:szCs w:val="24"/>
        </w:rPr>
        <w:t>自合同签订之日起10日内部署调试完毕并验收使用。</w:t>
      </w:r>
    </w:p>
    <w:p w14:paraId="45CA5C23">
      <w:pPr>
        <w:spacing w:line="360" w:lineRule="auto"/>
        <w:ind w:firstLine="456"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pacing w:val="-6"/>
          <w:sz w:val="24"/>
          <w:highlight w:val="none"/>
        </w:rPr>
        <w:t>2.服务地点：</w:t>
      </w:r>
      <w:r>
        <w:rPr>
          <w:rFonts w:hint="eastAsia" w:ascii="仿宋" w:hAnsi="仿宋" w:eastAsia="仿宋" w:cs="仿宋"/>
          <w:color w:val="auto"/>
          <w:sz w:val="24"/>
          <w:highlight w:val="none"/>
        </w:rPr>
        <w:t>具体服从甲方指定</w:t>
      </w:r>
      <w:r>
        <w:rPr>
          <w:rFonts w:hint="eastAsia" w:ascii="仿宋" w:hAnsi="仿宋" w:eastAsia="仿宋" w:cs="仿宋"/>
          <w:color w:val="auto"/>
          <w:spacing w:val="-6"/>
          <w:sz w:val="24"/>
          <w:highlight w:val="none"/>
        </w:rPr>
        <w:t>。</w:t>
      </w:r>
    </w:p>
    <w:p w14:paraId="70EF2C0C">
      <w:pPr>
        <w:spacing w:line="360" w:lineRule="auto"/>
        <w:ind w:firstLine="458" w:firstLineChars="200"/>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第三条：服务内容</w:t>
      </w:r>
    </w:p>
    <w:tbl>
      <w:tblPr>
        <w:tblStyle w:val="62"/>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99"/>
        <w:gridCol w:w="1061"/>
        <w:gridCol w:w="1595"/>
        <w:gridCol w:w="1361"/>
        <w:gridCol w:w="1620"/>
      </w:tblGrid>
      <w:tr w14:paraId="05C0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6" w:type="dxa"/>
            <w:vAlign w:val="center"/>
          </w:tcPr>
          <w:p w14:paraId="4D17FCE5">
            <w:pPr>
              <w:jc w:val="cente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序号</w:t>
            </w:r>
          </w:p>
        </w:tc>
        <w:tc>
          <w:tcPr>
            <w:tcW w:w="2199" w:type="dxa"/>
            <w:vAlign w:val="center"/>
          </w:tcPr>
          <w:p w14:paraId="1E0E6A07">
            <w:pPr>
              <w:jc w:val="cente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服务内容</w:t>
            </w:r>
          </w:p>
          <w:p w14:paraId="55515156">
            <w:pPr>
              <w:jc w:val="cente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（主要功能）</w:t>
            </w:r>
          </w:p>
        </w:tc>
        <w:tc>
          <w:tcPr>
            <w:tcW w:w="1061" w:type="dxa"/>
            <w:vAlign w:val="center"/>
          </w:tcPr>
          <w:p w14:paraId="7B1269D7">
            <w:pP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数量</w:t>
            </w:r>
          </w:p>
        </w:tc>
        <w:tc>
          <w:tcPr>
            <w:tcW w:w="1595" w:type="dxa"/>
            <w:vAlign w:val="center"/>
          </w:tcPr>
          <w:p w14:paraId="45AB606C">
            <w:pP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单位</w:t>
            </w:r>
          </w:p>
        </w:tc>
        <w:tc>
          <w:tcPr>
            <w:tcW w:w="1361" w:type="dxa"/>
            <w:vAlign w:val="center"/>
          </w:tcPr>
          <w:p w14:paraId="68BE5111">
            <w:pP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单价（元）</w:t>
            </w:r>
          </w:p>
        </w:tc>
        <w:tc>
          <w:tcPr>
            <w:tcW w:w="1620" w:type="dxa"/>
            <w:vAlign w:val="center"/>
          </w:tcPr>
          <w:p w14:paraId="504CAB6F">
            <w:pPr>
              <w:rPr>
                <w:rFonts w:hint="eastAsia" w:ascii="仿宋" w:hAnsi="仿宋" w:eastAsia="仿宋" w:cs="仿宋"/>
                <w:b/>
                <w:bCs/>
                <w:color w:val="auto"/>
                <w:spacing w:val="-6"/>
                <w:sz w:val="24"/>
                <w:szCs w:val="21"/>
              </w:rPr>
            </w:pPr>
            <w:r>
              <w:rPr>
                <w:rFonts w:hint="eastAsia" w:ascii="仿宋" w:hAnsi="仿宋" w:eastAsia="仿宋" w:cs="仿宋"/>
                <w:b/>
                <w:bCs/>
                <w:color w:val="auto"/>
                <w:spacing w:val="-6"/>
                <w:sz w:val="24"/>
                <w:szCs w:val="21"/>
              </w:rPr>
              <w:t>总价（元）</w:t>
            </w:r>
          </w:p>
        </w:tc>
      </w:tr>
      <w:tr w14:paraId="026E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6" w:type="dxa"/>
            <w:vAlign w:val="center"/>
          </w:tcPr>
          <w:p w14:paraId="1CC0A7F6">
            <w:pPr>
              <w:jc w:val="center"/>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1</w:t>
            </w:r>
          </w:p>
        </w:tc>
        <w:tc>
          <w:tcPr>
            <w:tcW w:w="2199" w:type="dxa"/>
            <w:vAlign w:val="center"/>
          </w:tcPr>
          <w:p w14:paraId="3F5DE93D">
            <w:pPr>
              <w:jc w:val="center"/>
              <w:rPr>
                <w:rFonts w:hint="eastAsia" w:ascii="仿宋" w:hAnsi="仿宋" w:eastAsia="仿宋" w:cs="仿宋"/>
                <w:color w:val="auto"/>
                <w:spacing w:val="-6"/>
                <w:sz w:val="24"/>
                <w:szCs w:val="21"/>
              </w:rPr>
            </w:pPr>
          </w:p>
        </w:tc>
        <w:tc>
          <w:tcPr>
            <w:tcW w:w="1061" w:type="dxa"/>
            <w:vAlign w:val="center"/>
          </w:tcPr>
          <w:p w14:paraId="04529203">
            <w:pPr>
              <w:jc w:val="center"/>
              <w:rPr>
                <w:rFonts w:hint="eastAsia" w:ascii="仿宋" w:hAnsi="仿宋" w:eastAsia="仿宋" w:cs="仿宋"/>
                <w:color w:val="auto"/>
                <w:spacing w:val="-6"/>
                <w:sz w:val="24"/>
                <w:szCs w:val="21"/>
              </w:rPr>
            </w:pPr>
          </w:p>
        </w:tc>
        <w:tc>
          <w:tcPr>
            <w:tcW w:w="1595" w:type="dxa"/>
            <w:vAlign w:val="center"/>
          </w:tcPr>
          <w:p w14:paraId="0FA5F41C">
            <w:pPr>
              <w:jc w:val="center"/>
              <w:rPr>
                <w:rFonts w:hint="eastAsia" w:ascii="仿宋" w:hAnsi="仿宋" w:eastAsia="仿宋" w:cs="仿宋"/>
                <w:color w:val="auto"/>
                <w:spacing w:val="-6"/>
                <w:sz w:val="24"/>
                <w:szCs w:val="21"/>
              </w:rPr>
            </w:pPr>
          </w:p>
        </w:tc>
        <w:tc>
          <w:tcPr>
            <w:tcW w:w="1361" w:type="dxa"/>
            <w:vAlign w:val="center"/>
          </w:tcPr>
          <w:p w14:paraId="57755F44">
            <w:pPr>
              <w:jc w:val="center"/>
              <w:rPr>
                <w:rFonts w:hint="eastAsia" w:ascii="仿宋" w:hAnsi="仿宋" w:eastAsia="仿宋" w:cs="仿宋"/>
                <w:color w:val="auto"/>
                <w:spacing w:val="-6"/>
                <w:sz w:val="24"/>
                <w:szCs w:val="21"/>
              </w:rPr>
            </w:pPr>
          </w:p>
        </w:tc>
        <w:tc>
          <w:tcPr>
            <w:tcW w:w="1620" w:type="dxa"/>
            <w:vAlign w:val="center"/>
          </w:tcPr>
          <w:p w14:paraId="23C2A349">
            <w:pPr>
              <w:jc w:val="center"/>
              <w:rPr>
                <w:rFonts w:hint="eastAsia" w:ascii="仿宋" w:hAnsi="仿宋" w:eastAsia="仿宋" w:cs="仿宋"/>
                <w:color w:val="auto"/>
                <w:spacing w:val="-6"/>
                <w:sz w:val="24"/>
                <w:szCs w:val="21"/>
              </w:rPr>
            </w:pPr>
          </w:p>
        </w:tc>
      </w:tr>
      <w:tr w14:paraId="7E8D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6" w:type="dxa"/>
            <w:vAlign w:val="center"/>
          </w:tcPr>
          <w:p w14:paraId="316D8EEE">
            <w:pPr>
              <w:jc w:val="center"/>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2</w:t>
            </w:r>
          </w:p>
        </w:tc>
        <w:tc>
          <w:tcPr>
            <w:tcW w:w="2199" w:type="dxa"/>
            <w:vAlign w:val="center"/>
          </w:tcPr>
          <w:p w14:paraId="2898B1CD">
            <w:pPr>
              <w:jc w:val="center"/>
              <w:rPr>
                <w:rFonts w:hint="eastAsia" w:ascii="仿宋" w:hAnsi="仿宋" w:eastAsia="仿宋" w:cs="仿宋"/>
                <w:color w:val="auto"/>
                <w:spacing w:val="-6"/>
                <w:sz w:val="24"/>
                <w:szCs w:val="21"/>
              </w:rPr>
            </w:pPr>
          </w:p>
        </w:tc>
        <w:tc>
          <w:tcPr>
            <w:tcW w:w="1061" w:type="dxa"/>
            <w:vAlign w:val="center"/>
          </w:tcPr>
          <w:p w14:paraId="500B84D7">
            <w:pPr>
              <w:jc w:val="center"/>
              <w:rPr>
                <w:rFonts w:hint="eastAsia" w:ascii="仿宋" w:hAnsi="仿宋" w:eastAsia="仿宋" w:cs="仿宋"/>
                <w:color w:val="auto"/>
                <w:spacing w:val="-6"/>
                <w:sz w:val="24"/>
                <w:szCs w:val="21"/>
              </w:rPr>
            </w:pPr>
          </w:p>
        </w:tc>
        <w:tc>
          <w:tcPr>
            <w:tcW w:w="1595" w:type="dxa"/>
            <w:vAlign w:val="center"/>
          </w:tcPr>
          <w:p w14:paraId="02BE3B1D">
            <w:pPr>
              <w:jc w:val="center"/>
              <w:rPr>
                <w:rFonts w:hint="eastAsia" w:ascii="仿宋" w:hAnsi="仿宋" w:eastAsia="仿宋" w:cs="仿宋"/>
                <w:color w:val="auto"/>
                <w:spacing w:val="-6"/>
                <w:sz w:val="24"/>
                <w:szCs w:val="21"/>
              </w:rPr>
            </w:pPr>
          </w:p>
        </w:tc>
        <w:tc>
          <w:tcPr>
            <w:tcW w:w="1361" w:type="dxa"/>
            <w:vAlign w:val="center"/>
          </w:tcPr>
          <w:p w14:paraId="4EFFEE06">
            <w:pPr>
              <w:jc w:val="center"/>
              <w:rPr>
                <w:rFonts w:hint="eastAsia" w:ascii="仿宋" w:hAnsi="仿宋" w:eastAsia="仿宋" w:cs="仿宋"/>
                <w:color w:val="auto"/>
                <w:spacing w:val="-6"/>
                <w:sz w:val="24"/>
                <w:szCs w:val="21"/>
              </w:rPr>
            </w:pPr>
          </w:p>
        </w:tc>
        <w:tc>
          <w:tcPr>
            <w:tcW w:w="1620" w:type="dxa"/>
            <w:vAlign w:val="center"/>
          </w:tcPr>
          <w:p w14:paraId="01B13441">
            <w:pPr>
              <w:jc w:val="center"/>
              <w:rPr>
                <w:rFonts w:hint="eastAsia" w:ascii="仿宋" w:hAnsi="仿宋" w:eastAsia="仿宋" w:cs="仿宋"/>
                <w:color w:val="auto"/>
                <w:spacing w:val="-6"/>
                <w:sz w:val="24"/>
                <w:szCs w:val="21"/>
              </w:rPr>
            </w:pPr>
          </w:p>
        </w:tc>
      </w:tr>
      <w:tr w14:paraId="4CFF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6" w:type="dxa"/>
            <w:vAlign w:val="center"/>
          </w:tcPr>
          <w:p w14:paraId="045EC7A1">
            <w:pPr>
              <w:jc w:val="center"/>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3</w:t>
            </w:r>
          </w:p>
        </w:tc>
        <w:tc>
          <w:tcPr>
            <w:tcW w:w="2199" w:type="dxa"/>
            <w:vAlign w:val="center"/>
          </w:tcPr>
          <w:p w14:paraId="0F6ABAE7">
            <w:pPr>
              <w:jc w:val="center"/>
              <w:rPr>
                <w:rFonts w:hint="eastAsia" w:ascii="仿宋" w:hAnsi="仿宋" w:eastAsia="仿宋" w:cs="仿宋"/>
                <w:color w:val="auto"/>
                <w:spacing w:val="-6"/>
                <w:sz w:val="24"/>
                <w:szCs w:val="21"/>
              </w:rPr>
            </w:pPr>
          </w:p>
        </w:tc>
        <w:tc>
          <w:tcPr>
            <w:tcW w:w="1061" w:type="dxa"/>
            <w:vAlign w:val="center"/>
          </w:tcPr>
          <w:p w14:paraId="30BCB73D">
            <w:pPr>
              <w:jc w:val="center"/>
              <w:rPr>
                <w:rFonts w:hint="eastAsia" w:ascii="仿宋" w:hAnsi="仿宋" w:eastAsia="仿宋" w:cs="仿宋"/>
                <w:color w:val="auto"/>
                <w:spacing w:val="-6"/>
                <w:sz w:val="24"/>
                <w:szCs w:val="21"/>
              </w:rPr>
            </w:pPr>
          </w:p>
        </w:tc>
        <w:tc>
          <w:tcPr>
            <w:tcW w:w="1595" w:type="dxa"/>
            <w:vAlign w:val="center"/>
          </w:tcPr>
          <w:p w14:paraId="031BBEEB">
            <w:pPr>
              <w:jc w:val="center"/>
              <w:rPr>
                <w:rFonts w:hint="eastAsia" w:ascii="仿宋" w:hAnsi="仿宋" w:eastAsia="仿宋" w:cs="仿宋"/>
                <w:color w:val="auto"/>
                <w:spacing w:val="-6"/>
                <w:sz w:val="24"/>
                <w:szCs w:val="21"/>
              </w:rPr>
            </w:pPr>
          </w:p>
        </w:tc>
        <w:tc>
          <w:tcPr>
            <w:tcW w:w="1361" w:type="dxa"/>
            <w:vAlign w:val="center"/>
          </w:tcPr>
          <w:p w14:paraId="51FB363C">
            <w:pPr>
              <w:jc w:val="center"/>
              <w:rPr>
                <w:rFonts w:hint="eastAsia" w:ascii="仿宋" w:hAnsi="仿宋" w:eastAsia="仿宋" w:cs="仿宋"/>
                <w:color w:val="auto"/>
                <w:spacing w:val="-6"/>
                <w:sz w:val="24"/>
                <w:szCs w:val="21"/>
              </w:rPr>
            </w:pPr>
          </w:p>
        </w:tc>
        <w:tc>
          <w:tcPr>
            <w:tcW w:w="1620" w:type="dxa"/>
            <w:vAlign w:val="center"/>
          </w:tcPr>
          <w:p w14:paraId="0DFE4BF2">
            <w:pPr>
              <w:jc w:val="center"/>
              <w:rPr>
                <w:rFonts w:hint="eastAsia" w:ascii="仿宋" w:hAnsi="仿宋" w:eastAsia="仿宋" w:cs="仿宋"/>
                <w:color w:val="auto"/>
                <w:spacing w:val="-6"/>
                <w:sz w:val="24"/>
                <w:szCs w:val="21"/>
              </w:rPr>
            </w:pPr>
          </w:p>
        </w:tc>
      </w:tr>
      <w:tr w14:paraId="3A80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2" w:type="dxa"/>
            <w:gridSpan w:val="6"/>
            <w:vAlign w:val="center"/>
          </w:tcPr>
          <w:p w14:paraId="7813B68C">
            <w:pPr>
              <w:rPr>
                <w:rFonts w:hint="eastAsia" w:ascii="仿宋" w:hAnsi="仿宋" w:eastAsia="仿宋" w:cs="仿宋"/>
                <w:color w:val="auto"/>
                <w:spacing w:val="-6"/>
                <w:sz w:val="24"/>
                <w:szCs w:val="21"/>
              </w:rPr>
            </w:pPr>
            <w:r>
              <w:rPr>
                <w:rFonts w:hint="eastAsia" w:ascii="仿宋" w:hAnsi="仿宋" w:eastAsia="仿宋" w:cs="仿宋"/>
                <w:b/>
                <w:bCs/>
                <w:color w:val="auto"/>
                <w:spacing w:val="-6"/>
                <w:sz w:val="24"/>
                <w:szCs w:val="21"/>
              </w:rPr>
              <w:t>合同总价（人民币）：</w:t>
            </w:r>
          </w:p>
        </w:tc>
      </w:tr>
    </w:tbl>
    <w:p w14:paraId="2C18FAE5">
      <w:pPr>
        <w:adjustRightInd/>
        <w:rPr>
          <w:rFonts w:hint="eastAsia" w:ascii="仿宋" w:hAnsi="仿宋" w:eastAsia="仿宋" w:cs="仿宋"/>
          <w:color w:val="auto"/>
          <w:sz w:val="24"/>
          <w:szCs w:val="22"/>
        </w:rPr>
      </w:pPr>
    </w:p>
    <w:p w14:paraId="7DBA75DF">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注：合同总价应包括人员工资、交通、住宿、税金、保险报审过程中以及在履行本合同时的资料收集、调查等的全部费用。</w:t>
      </w:r>
    </w:p>
    <w:p w14:paraId="4FA20C05">
      <w:pPr>
        <w:spacing w:line="360" w:lineRule="auto"/>
        <w:ind w:firstLine="482" w:firstLineChars="200"/>
        <w:outlineLvl w:val="1"/>
        <w:rPr>
          <w:rFonts w:hint="eastAsia" w:ascii="仿宋" w:hAnsi="仿宋" w:eastAsia="仿宋" w:cs="仿宋"/>
          <w:b/>
          <w:color w:val="auto"/>
          <w:sz w:val="24"/>
        </w:rPr>
      </w:pPr>
      <w:r>
        <w:rPr>
          <w:rFonts w:hint="eastAsia" w:ascii="仿宋" w:hAnsi="仿宋" w:eastAsia="仿宋" w:cs="仿宋"/>
          <w:b/>
          <w:color w:val="auto"/>
          <w:sz w:val="24"/>
        </w:rPr>
        <w:t>第四条：工作内容和要求</w:t>
      </w:r>
    </w:p>
    <w:p w14:paraId="707DB89C">
      <w:pPr>
        <w:spacing w:line="360" w:lineRule="auto"/>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1、具体见采购需求</w:t>
      </w:r>
    </w:p>
    <w:p w14:paraId="2379858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szCs w:val="28"/>
        </w:rPr>
        <w:t>2、项目服务团队要求：</w:t>
      </w:r>
      <w:r>
        <w:rPr>
          <w:rFonts w:hint="eastAsia" w:ascii="仿宋" w:hAnsi="仿宋" w:eastAsia="仿宋" w:cs="仿宋"/>
          <w:b/>
          <w:color w:val="auto"/>
          <w:sz w:val="24"/>
        </w:rPr>
        <w:t>详细人员情况表详见乙方《响应文件》。</w:t>
      </w:r>
    </w:p>
    <w:p w14:paraId="53F505DD">
      <w:pPr>
        <w:autoSpaceDE w:val="0"/>
        <w:autoSpaceDN w:val="0"/>
        <w:spacing w:line="360" w:lineRule="auto"/>
        <w:ind w:firstLine="482" w:firstLineChars="200"/>
        <w:rPr>
          <w:rFonts w:hint="eastAsia" w:ascii="仿宋" w:hAnsi="仿宋" w:eastAsia="仿宋" w:cs="仿宋"/>
          <w:b/>
          <w:color w:val="auto"/>
          <w:sz w:val="24"/>
          <w:szCs w:val="20"/>
          <w:lang w:val="zh-CN"/>
        </w:rPr>
      </w:pPr>
      <w:r>
        <w:rPr>
          <w:rFonts w:hint="eastAsia" w:ascii="仿宋" w:hAnsi="仿宋" w:eastAsia="仿宋" w:cs="仿宋"/>
          <w:b/>
          <w:color w:val="auto"/>
          <w:sz w:val="24"/>
          <w:szCs w:val="20"/>
        </w:rPr>
        <w:t>3</w:t>
      </w:r>
      <w:r>
        <w:rPr>
          <w:rFonts w:hint="eastAsia" w:ascii="仿宋" w:hAnsi="仿宋" w:eastAsia="仿宋" w:cs="仿宋"/>
          <w:b/>
          <w:color w:val="auto"/>
          <w:sz w:val="24"/>
          <w:szCs w:val="20"/>
          <w:lang w:val="zh-CN"/>
        </w:rPr>
        <w:t>、验收方法及标准</w:t>
      </w:r>
    </w:p>
    <w:p w14:paraId="4AC9BB9B">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1．供应商提出验收申请后，采购人按照采购合同规定的技术、服务、标准以及成交人的响应文件、本项目采购文件等要求，组织对供应商履约情况进行验收。</w:t>
      </w:r>
    </w:p>
    <w:p w14:paraId="29BAB894">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2.验收流程</w:t>
      </w:r>
    </w:p>
    <w:p w14:paraId="0C5F89EA">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验收流程根据相关规定执行。</w:t>
      </w:r>
    </w:p>
    <w:p w14:paraId="52C7216D">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3.验收标准</w:t>
      </w:r>
    </w:p>
    <w:p w14:paraId="61AD9983">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3.1供应商完成项目的进度符合进度计划；</w:t>
      </w:r>
    </w:p>
    <w:p w14:paraId="55BAAA43">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3.2供应商已按《采购文件》要求及合同约定的服务内容提交了工作成果；</w:t>
      </w:r>
    </w:p>
    <w:p w14:paraId="7795F86A">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3.3项目负责人、项目团队核心成员与合同约定的人员一致，供应商提供服务的团队人员数量符合合同约定的人数；</w:t>
      </w:r>
    </w:p>
    <w:p w14:paraId="7D98CE74">
      <w:pPr>
        <w:autoSpaceDE w:val="0"/>
        <w:autoSpaceDN w:val="0"/>
        <w:spacing w:line="360" w:lineRule="auto"/>
        <w:ind w:firstLine="480" w:firstLineChars="200"/>
        <w:rPr>
          <w:rFonts w:hint="eastAsia" w:ascii="仿宋" w:hAnsi="仿宋" w:eastAsia="仿宋" w:cs="仿宋"/>
          <w:color w:val="auto"/>
          <w:kern w:val="0"/>
          <w:sz w:val="24"/>
          <w:szCs w:val="20"/>
        </w:rPr>
      </w:pPr>
      <w:r>
        <w:rPr>
          <w:rFonts w:hint="eastAsia" w:ascii="仿宋" w:hAnsi="仿宋" w:eastAsia="仿宋" w:cs="仿宋"/>
          <w:color w:val="auto"/>
          <w:kern w:val="0"/>
          <w:sz w:val="24"/>
          <w:szCs w:val="20"/>
        </w:rPr>
        <w:t>3.4供应商提供的实际服务符合采购文件要求；</w:t>
      </w:r>
    </w:p>
    <w:p w14:paraId="1A5B27EF">
      <w:pPr>
        <w:autoSpaceDE w:val="0"/>
        <w:autoSpaceDN w:val="0"/>
        <w:adjustRightInd/>
        <w:spacing w:line="360" w:lineRule="auto"/>
        <w:ind w:firstLine="480" w:firstLineChars="200"/>
        <w:rPr>
          <w:rFonts w:hint="eastAsia" w:ascii="仿宋" w:hAnsi="仿宋" w:eastAsia="仿宋" w:cs="仿宋"/>
          <w:b/>
          <w:color w:val="auto"/>
          <w:sz w:val="30"/>
          <w:szCs w:val="30"/>
        </w:rPr>
      </w:pPr>
      <w:r>
        <w:rPr>
          <w:rFonts w:hint="eastAsia" w:ascii="仿宋" w:hAnsi="仿宋" w:eastAsia="仿宋" w:cs="仿宋"/>
          <w:color w:val="auto"/>
          <w:kern w:val="0"/>
          <w:sz w:val="24"/>
          <w:szCs w:val="20"/>
        </w:rPr>
        <w:t>3.5供应商提供的项目成果资料（如有）符合《采购文件》及合同约定要求。</w:t>
      </w:r>
    </w:p>
    <w:p w14:paraId="3CAB6E76">
      <w:pPr>
        <w:spacing w:line="360" w:lineRule="auto"/>
        <w:ind w:firstLine="482" w:firstLineChars="200"/>
        <w:outlineLvl w:val="1"/>
        <w:rPr>
          <w:rFonts w:hint="eastAsia" w:ascii="仿宋" w:hAnsi="仿宋" w:eastAsia="仿宋" w:cs="仿宋"/>
          <w:b/>
          <w:color w:val="auto"/>
          <w:sz w:val="30"/>
          <w:szCs w:val="30"/>
        </w:rPr>
      </w:pPr>
      <w:r>
        <w:rPr>
          <w:rFonts w:hint="eastAsia" w:ascii="仿宋" w:hAnsi="仿宋" w:eastAsia="仿宋" w:cs="仿宋"/>
          <w:b/>
          <w:color w:val="auto"/>
          <w:sz w:val="24"/>
        </w:rPr>
        <w:t>第五条：保密要求</w:t>
      </w:r>
    </w:p>
    <w:p w14:paraId="7D71BA8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1、保密内容</w:t>
      </w:r>
    </w:p>
    <w:p w14:paraId="50816F3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（1）项目相关的信息，包括：网络、各种设备、密码等信息；</w:t>
      </w:r>
    </w:p>
    <w:p w14:paraId="38F33D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（2）第三方产品需要保密的有关信息；</w:t>
      </w:r>
    </w:p>
    <w:p w14:paraId="610065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（3）双方依照法律规定或者有关协议的约定，对外承担保密义务的事项；</w:t>
      </w:r>
    </w:p>
    <w:p w14:paraId="692096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（4）双方的商业和技术秘密。</w:t>
      </w:r>
    </w:p>
    <w:p w14:paraId="22BD33A8">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2、保密要求</w:t>
      </w:r>
    </w:p>
    <w:p w14:paraId="277DA8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（1）严格遵守国家有关法律、行政法规,严格执行有关的安全保密制度,避免造成危害国家安全、泄露国家机密等事件发生；</w:t>
      </w:r>
    </w:p>
    <w:p w14:paraId="21DCD5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（2）不泄露与项目建设工作有关的保密信息；</w:t>
      </w:r>
    </w:p>
    <w:p w14:paraId="28832A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（3）开发单位人员不向不承担保密义务的第三方披露或传播项目建设过程中接触到或无意了解到的用户方不为大众所应该了解到的保密信息；</w:t>
      </w:r>
    </w:p>
    <w:p w14:paraId="491D08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（4）甲方及用户方不向不承担保密义务的第三方披露或传播项目建设过程中接触到或无意了解到的开发方不为大众所应该了解到的保密信息；</w:t>
      </w:r>
    </w:p>
    <w:p w14:paraId="34DC97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（5）项目建设人员正确合理使用用户方有关的软硬件资源，不从事有损用户方系统网络及其他各种应用系统的活动；</w:t>
      </w:r>
    </w:p>
    <w:p w14:paraId="69C4BD4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（6）承诺对用户系统网络密码资料给予严格的高度保密，不泄漏给第三方；</w:t>
      </w:r>
    </w:p>
    <w:p w14:paraId="1408DC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（7）如发现双方有关的保密信息因对方原因泄漏，当采取有效措施防止泄密进一步扩大，并及时向对方或有关机构报告；</w:t>
      </w:r>
    </w:p>
    <w:p w14:paraId="2F379C5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（8）保密期限：密级数据为永久，合同商务和技术秘密为自本次项目合同签订时开始5年。</w:t>
      </w:r>
    </w:p>
    <w:p w14:paraId="2570DDB9">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第六条：付款方式</w:t>
      </w:r>
    </w:p>
    <w:p w14:paraId="2A0674D0">
      <w:pPr>
        <w:pStyle w:val="33"/>
        <w:widowControl w:val="0"/>
        <w:spacing w:before="0" w:beforeAutospacing="0" w:after="0" w:afterAutospacing="0" w:line="360" w:lineRule="auto"/>
        <w:ind w:firstLine="482" w:firstLineChars="200"/>
        <w:rPr>
          <w:rFonts w:hint="eastAsia" w:ascii="仿宋" w:hAnsi="仿宋" w:eastAsia="仿宋" w:cs="仿宋"/>
          <w:color w:val="auto"/>
          <w:kern w:val="2"/>
          <w:sz w:val="24"/>
          <w:szCs w:val="24"/>
          <w:lang w:val="zh-CN"/>
        </w:rPr>
      </w:pPr>
      <w:r>
        <w:rPr>
          <w:rFonts w:hint="eastAsia" w:ascii="仿宋" w:hAnsi="仿宋" w:eastAsia="仿宋" w:cs="仿宋"/>
          <w:b/>
          <w:bCs/>
          <w:color w:val="auto"/>
          <w:sz w:val="24"/>
          <w:lang w:val="en-US" w:eastAsia="zh-CN"/>
        </w:rPr>
        <w:t>1）预付款：</w:t>
      </w:r>
      <w:r>
        <w:rPr>
          <w:rFonts w:hint="eastAsia" w:ascii="仿宋" w:hAnsi="仿宋" w:eastAsia="仿宋" w:cs="仿宋"/>
          <w:color w:val="auto"/>
          <w:sz w:val="24"/>
          <w:highlight w:val="none"/>
        </w:rPr>
        <w:t>合同生效且</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收到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提供的同等金额的正规发票，且具备付款条件后7个工作日内，向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支付合同总价40%的预付款；</w:t>
      </w:r>
    </w:p>
    <w:p w14:paraId="1248796E">
      <w:pPr>
        <w:pStyle w:val="33"/>
        <w:widowControl w:val="0"/>
        <w:spacing w:before="0" w:beforeAutospacing="0" w:after="0" w:afterAutospacing="0" w:line="360" w:lineRule="auto"/>
        <w:ind w:firstLine="482" w:firstLineChars="200"/>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lang w:val="en-US" w:eastAsia="zh-CN"/>
        </w:rPr>
        <w:t>2）</w:t>
      </w:r>
      <w:r>
        <w:rPr>
          <w:rFonts w:hint="eastAsia" w:ascii="仿宋" w:hAnsi="仿宋" w:eastAsia="仿宋" w:cs="仿宋"/>
          <w:b/>
          <w:bCs/>
          <w:color w:val="auto"/>
          <w:kern w:val="2"/>
          <w:sz w:val="24"/>
          <w:szCs w:val="24"/>
        </w:rPr>
        <w:t>付款进度：</w:t>
      </w:r>
      <w:r>
        <w:rPr>
          <w:rFonts w:hint="eastAsia" w:ascii="仿宋" w:hAnsi="仿宋" w:eastAsia="仿宋" w:cs="仿宋"/>
          <w:color w:val="auto"/>
          <w:kern w:val="2"/>
          <w:sz w:val="24"/>
          <w:szCs w:val="24"/>
        </w:rPr>
        <w:t>验收合格后10个工作日内，</w:t>
      </w:r>
      <w:r>
        <w:rPr>
          <w:rFonts w:hint="eastAsia" w:ascii="仿宋" w:hAnsi="仿宋" w:eastAsia="仿宋" w:cs="仿宋"/>
          <w:color w:val="auto"/>
          <w:kern w:val="2"/>
          <w:sz w:val="24"/>
          <w:szCs w:val="24"/>
          <w:lang w:val="en-US" w:eastAsia="zh-CN"/>
        </w:rPr>
        <w:t>甲方</w:t>
      </w:r>
      <w:r>
        <w:rPr>
          <w:rFonts w:hint="eastAsia" w:ascii="仿宋" w:hAnsi="仿宋" w:eastAsia="仿宋" w:cs="仿宋"/>
          <w:color w:val="auto"/>
          <w:kern w:val="2"/>
          <w:sz w:val="24"/>
          <w:szCs w:val="24"/>
        </w:rPr>
        <w:t>支付合同</w:t>
      </w:r>
      <w:r>
        <w:rPr>
          <w:rFonts w:hint="eastAsia" w:ascii="仿宋" w:hAnsi="仿宋" w:eastAsia="仿宋" w:cs="仿宋"/>
          <w:color w:val="auto"/>
          <w:kern w:val="2"/>
          <w:sz w:val="24"/>
          <w:szCs w:val="24"/>
          <w:lang w:val="en-US" w:eastAsia="zh-CN"/>
        </w:rPr>
        <w:t>款项至100%</w:t>
      </w:r>
      <w:r>
        <w:rPr>
          <w:rFonts w:hint="eastAsia" w:ascii="仿宋" w:hAnsi="仿宋" w:eastAsia="仿宋" w:cs="仿宋"/>
          <w:color w:val="auto"/>
          <w:kern w:val="2"/>
          <w:sz w:val="24"/>
          <w:szCs w:val="24"/>
        </w:rPr>
        <w:t>。</w:t>
      </w:r>
    </w:p>
    <w:p w14:paraId="60DE3577">
      <w:pPr>
        <w:pStyle w:val="33"/>
        <w:widowControl w:val="0"/>
        <w:spacing w:before="0" w:beforeAutospacing="0" w:after="0" w:afterAutospacing="0" w:line="360" w:lineRule="auto"/>
        <w:ind w:firstLine="480" w:firstLineChars="200"/>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lang w:val="zh-CN"/>
        </w:rPr>
        <w:t>采购人付款前，</w:t>
      </w:r>
      <w:r>
        <w:rPr>
          <w:rFonts w:hint="eastAsia" w:ascii="仿宋" w:hAnsi="仿宋" w:eastAsia="仿宋" w:cs="仿宋"/>
          <w:color w:val="auto"/>
          <w:kern w:val="2"/>
          <w:sz w:val="24"/>
          <w:szCs w:val="24"/>
          <w:lang w:val="en-US" w:eastAsia="zh-CN"/>
        </w:rPr>
        <w:t>乙方</w:t>
      </w:r>
      <w:r>
        <w:rPr>
          <w:rFonts w:hint="eastAsia" w:ascii="仿宋" w:hAnsi="仿宋" w:eastAsia="仿宋" w:cs="仿宋"/>
          <w:color w:val="auto"/>
          <w:kern w:val="2"/>
          <w:sz w:val="24"/>
          <w:szCs w:val="24"/>
          <w:lang w:val="zh-CN"/>
        </w:rPr>
        <w:t>须提供正规合法的等额发票，否则</w:t>
      </w:r>
      <w:r>
        <w:rPr>
          <w:rFonts w:hint="eastAsia" w:ascii="仿宋" w:hAnsi="仿宋" w:eastAsia="仿宋" w:cs="仿宋"/>
          <w:color w:val="auto"/>
          <w:kern w:val="2"/>
          <w:sz w:val="24"/>
          <w:szCs w:val="24"/>
          <w:lang w:val="en-US" w:eastAsia="zh-CN"/>
        </w:rPr>
        <w:t>甲方</w:t>
      </w:r>
      <w:r>
        <w:rPr>
          <w:rFonts w:hint="eastAsia" w:ascii="仿宋" w:hAnsi="仿宋" w:eastAsia="仿宋" w:cs="仿宋"/>
          <w:color w:val="auto"/>
          <w:kern w:val="2"/>
          <w:sz w:val="24"/>
          <w:szCs w:val="24"/>
          <w:lang w:val="zh-CN"/>
        </w:rPr>
        <w:t>有权拒绝付款，且不因此承担任何违约责任。</w:t>
      </w:r>
    </w:p>
    <w:p w14:paraId="5F87083A">
      <w:pPr>
        <w:adjustRightInd/>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kern w:val="2"/>
          <w:sz w:val="24"/>
          <w:szCs w:val="24"/>
          <w:lang w:val="zh-CN"/>
        </w:rPr>
        <w:t>备注：签订合同时，</w:t>
      </w:r>
      <w:r>
        <w:rPr>
          <w:rFonts w:hint="eastAsia" w:ascii="仿宋" w:hAnsi="仿宋" w:eastAsia="仿宋" w:cs="仿宋"/>
          <w:color w:val="auto"/>
          <w:kern w:val="2"/>
          <w:sz w:val="24"/>
          <w:szCs w:val="24"/>
          <w:lang w:val="en-US" w:eastAsia="zh-CN"/>
        </w:rPr>
        <w:t>乙方</w:t>
      </w:r>
      <w:r>
        <w:rPr>
          <w:rFonts w:hint="eastAsia" w:ascii="仿宋" w:hAnsi="仿宋" w:eastAsia="仿宋" w:cs="仿宋"/>
          <w:color w:val="auto"/>
          <w:kern w:val="2"/>
          <w:sz w:val="24"/>
          <w:szCs w:val="24"/>
          <w:lang w:val="zh-CN"/>
        </w:rPr>
        <w:t>确表示无需预付款或者主动要求降低预付款比例的，</w:t>
      </w:r>
      <w:r>
        <w:rPr>
          <w:rFonts w:hint="eastAsia" w:ascii="仿宋" w:hAnsi="仿宋" w:eastAsia="仿宋" w:cs="仿宋"/>
          <w:color w:val="auto"/>
          <w:kern w:val="2"/>
          <w:sz w:val="24"/>
          <w:szCs w:val="24"/>
          <w:lang w:val="en-US" w:eastAsia="zh-CN"/>
        </w:rPr>
        <w:t>甲方</w:t>
      </w:r>
      <w:r>
        <w:rPr>
          <w:rFonts w:hint="eastAsia" w:ascii="仿宋" w:hAnsi="仿宋" w:eastAsia="仿宋" w:cs="仿宋"/>
          <w:color w:val="auto"/>
          <w:kern w:val="2"/>
          <w:sz w:val="24"/>
          <w:szCs w:val="24"/>
          <w:lang w:val="zh-CN"/>
        </w:rPr>
        <w:t>可不适用前述规定。</w:t>
      </w:r>
    </w:p>
    <w:p w14:paraId="4C94027A">
      <w:pPr>
        <w:spacing w:line="360" w:lineRule="auto"/>
        <w:ind w:firstLine="458" w:firstLineChars="200"/>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第七条：履约保证金</w:t>
      </w:r>
    </w:p>
    <w:p w14:paraId="1F255F8D">
      <w:pPr>
        <w:autoSpaceDE w:val="0"/>
        <w:autoSpaceDN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无</w:t>
      </w:r>
    </w:p>
    <w:p w14:paraId="74C2EFD9">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第八条：质量保证</w:t>
      </w:r>
    </w:p>
    <w:p w14:paraId="0B272831">
      <w:pPr>
        <w:spacing w:line="360" w:lineRule="auto"/>
        <w:ind w:firstLine="456" w:firstLineChars="200"/>
        <w:outlineLvl w:val="1"/>
        <w:rPr>
          <w:rFonts w:hint="eastAsia" w:ascii="仿宋" w:hAnsi="仿宋" w:eastAsia="仿宋" w:cs="仿宋"/>
          <w:color w:val="auto"/>
          <w:spacing w:val="-6"/>
          <w:sz w:val="24"/>
        </w:rPr>
      </w:pPr>
      <w:r>
        <w:rPr>
          <w:rFonts w:hint="eastAsia" w:ascii="仿宋" w:hAnsi="仿宋" w:eastAsia="仿宋" w:cs="仿宋"/>
          <w:color w:val="auto"/>
          <w:spacing w:val="-6"/>
          <w:sz w:val="24"/>
        </w:rPr>
        <w:t>详见采购文件及乙方响应文件。</w:t>
      </w:r>
    </w:p>
    <w:p w14:paraId="3D4DBFFC">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第九条：培训</w:t>
      </w:r>
    </w:p>
    <w:p w14:paraId="1C056292">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详见采购文件及乙方响应文件。</w:t>
      </w:r>
    </w:p>
    <w:p w14:paraId="413462E3">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第十条：违约责任</w:t>
      </w:r>
    </w:p>
    <w:p w14:paraId="656135C5">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1、由于乙方原因(除不可抗力外)不能按期交付合同标的，对超出交付期的每一天，乙方应按合同总价款的千分之三承担违约金，在合同款支付时一次性扣除。若超出交付期十天(含十天)以上的，甲方有权终止合同，履约保证金（如有）不予退还。</w:t>
      </w:r>
    </w:p>
    <w:p w14:paraId="4A5F1265">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2、乙方按合同要求将成果送达甲方后，经验收合格后，甲方超出付款期支付项目款的，每逾一天，甲方应向乙方支付预算金额的千分之三的滞纳金。甲方无正当理由拒收合同标的、拒付项目款的，应向乙方偿付合同总价千分之五的违约金。</w:t>
      </w:r>
    </w:p>
    <w:p w14:paraId="6BD84CA5">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3、由于乙方原因导致甲方有重大损失的，责任由乙方承担，并依法追究其经济责任和法律责任。</w:t>
      </w:r>
    </w:p>
    <w:p w14:paraId="2C2F5562">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第十一条：不可抗力事件处理</w:t>
      </w:r>
    </w:p>
    <w:p w14:paraId="60673356">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1、在合同有效期内，任何一方因不可抗力事件导致不能履行合同，则合同履行期可延长，其延长期与不可抗力影响期相同。</w:t>
      </w:r>
    </w:p>
    <w:p w14:paraId="7ADD181A">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2、不可抗力事件发生后，应立即通知对方，并寄送有关权威机构出具的证明。</w:t>
      </w:r>
    </w:p>
    <w:p w14:paraId="595D6143">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3、不可抗力事件延续120天以上，双方应通过友好协商，确定是否继续履行合同。</w:t>
      </w:r>
    </w:p>
    <w:p w14:paraId="219DC5EE">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第十二条：争议解决</w:t>
      </w:r>
    </w:p>
    <w:p w14:paraId="45B5E6E6">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本合同未尽事宜由双方协商解决，并签订必要的书面协议。如协商不成，双方同意将本合同引起的争议提交杭州仲裁委员会仲裁解决，仲裁为终局。</w:t>
      </w:r>
    </w:p>
    <w:p w14:paraId="05D14641">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 xml:space="preserve">第十三条 合同转让和分包 </w:t>
      </w:r>
    </w:p>
    <w:p w14:paraId="4F201AFD">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1、乙方不得以任何形式将合同转包，或部分或全部转让其应履行的合同义务。</w:t>
      </w:r>
    </w:p>
    <w:p w14:paraId="0CD06678">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2、除经甲方（用户）事先书面同意外，乙方不得以任何形式将合同分包。</w:t>
      </w:r>
    </w:p>
    <w:p w14:paraId="0DA3CFD7">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3、乙方擅自转包或分包的，甲方有权解除本合同，并要求乙方退还已支付的全部服务费用，赔偿甲方（用户）全部损失及支出的合理费用。</w:t>
      </w:r>
    </w:p>
    <w:p w14:paraId="367B44D7">
      <w:pPr>
        <w:spacing w:line="360" w:lineRule="auto"/>
        <w:ind w:firstLine="458" w:firstLineChars="200"/>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第十四条：合同生效</w:t>
      </w:r>
    </w:p>
    <w:p w14:paraId="2AAEC553">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1、合同经甲方、乙方法定代表人或授权代表签字并加盖双方单位公章后生效。</w:t>
      </w:r>
    </w:p>
    <w:p w14:paraId="0A7E7E8F">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2、合同执行中涉及采购资金和采购内容修改或补充的，须经财政部门审批，并签书面补充协议报政府采购监督管理部门备案，方可作为主合同不可分割的一部分。</w:t>
      </w:r>
    </w:p>
    <w:p w14:paraId="607A5EAD">
      <w:pPr>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3、本合同未尽事宜，遵照《中华人民共和国民法典》有关条文执行。</w:t>
      </w:r>
    </w:p>
    <w:p w14:paraId="5235B0FD">
      <w:pPr>
        <w:snapToGrid w:val="0"/>
        <w:spacing w:line="360" w:lineRule="auto"/>
        <w:ind w:firstLine="456"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4、本合同一式</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份，甲方执</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份，乙方执</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份。各份具有同等法律效力。</w:t>
      </w:r>
    </w:p>
    <w:p w14:paraId="3A041C60">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（以下无正文）</w:t>
      </w:r>
      <w:r>
        <w:rPr>
          <w:rFonts w:hint="eastAsia" w:ascii="仿宋" w:hAnsi="仿宋" w:eastAsia="仿宋" w:cs="仿宋"/>
          <w:color w:val="auto"/>
        </w:rPr>
        <w:br w:type="page"/>
      </w:r>
    </w:p>
    <w:p w14:paraId="0B0C8E5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（本页无正文，为合同签署页）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535"/>
      </w:tblGrid>
      <w:tr w14:paraId="6EA4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479" w:type="dxa"/>
            <w:vAlign w:val="center"/>
          </w:tcPr>
          <w:p w14:paraId="14B02887">
            <w:pPr>
              <w:spacing w:line="288" w:lineRule="auto"/>
              <w:rPr>
                <w:rFonts w:hint="eastAsia" w:ascii="仿宋" w:hAnsi="仿宋" w:eastAsia="仿宋" w:cs="仿宋"/>
                <w:color w:val="auto"/>
                <w:spacing w:val="-6"/>
                <w:sz w:val="24"/>
              </w:rPr>
            </w:pPr>
            <w:r>
              <w:rPr>
                <w:rFonts w:hint="eastAsia" w:ascii="仿宋" w:hAnsi="仿宋" w:eastAsia="仿宋" w:cs="仿宋"/>
                <w:color w:val="auto"/>
              </w:rPr>
              <w:br w:type="page"/>
            </w:r>
            <w:r>
              <w:rPr>
                <w:rFonts w:hint="eastAsia" w:ascii="仿宋" w:hAnsi="仿宋" w:eastAsia="仿宋" w:cs="仿宋"/>
                <w:color w:val="auto"/>
                <w:spacing w:val="-6"/>
                <w:sz w:val="24"/>
              </w:rPr>
              <w:t>甲方（需方）：公章（或合同专用章）</w:t>
            </w:r>
          </w:p>
        </w:tc>
        <w:tc>
          <w:tcPr>
            <w:tcW w:w="4535" w:type="dxa"/>
            <w:vAlign w:val="center"/>
          </w:tcPr>
          <w:p w14:paraId="0C00F1FC">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乙方（供方）：公章（或合同专用章）</w:t>
            </w:r>
          </w:p>
        </w:tc>
      </w:tr>
      <w:tr w14:paraId="3C8E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79" w:type="dxa"/>
            <w:vAlign w:val="center"/>
          </w:tcPr>
          <w:p w14:paraId="0684CC48">
            <w:pPr>
              <w:rPr>
                <w:rFonts w:hint="eastAsia" w:ascii="仿宋" w:hAnsi="仿宋" w:eastAsia="仿宋" w:cs="仿宋"/>
                <w:color w:val="auto"/>
                <w:spacing w:val="-6"/>
                <w:sz w:val="24"/>
              </w:rPr>
            </w:pPr>
            <w:r>
              <w:rPr>
                <w:rFonts w:hint="eastAsia" w:ascii="仿宋" w:hAnsi="仿宋" w:eastAsia="仿宋" w:cs="仿宋"/>
                <w:color w:val="auto"/>
                <w:spacing w:val="-6"/>
                <w:sz w:val="24"/>
              </w:rPr>
              <w:t>甲方法定代表人或受委托人（签字）：</w:t>
            </w:r>
          </w:p>
          <w:p w14:paraId="519C56C8">
            <w:pPr>
              <w:autoSpaceDE w:val="0"/>
              <w:autoSpaceDN w:val="0"/>
              <w:spacing w:line="360" w:lineRule="auto"/>
              <w:ind w:firstLine="240"/>
              <w:rPr>
                <w:rFonts w:hint="eastAsia" w:ascii="仿宋" w:hAnsi="仿宋" w:eastAsia="仿宋" w:cs="仿宋"/>
                <w:color w:val="auto"/>
                <w:sz w:val="24"/>
                <w:szCs w:val="20"/>
              </w:rPr>
            </w:pPr>
          </w:p>
        </w:tc>
        <w:tc>
          <w:tcPr>
            <w:tcW w:w="4535" w:type="dxa"/>
            <w:vAlign w:val="center"/>
          </w:tcPr>
          <w:p w14:paraId="425413C6">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乙方法定代表人或受委托人（签字）：</w:t>
            </w:r>
          </w:p>
          <w:p w14:paraId="7925CDE2">
            <w:pPr>
              <w:spacing w:line="288" w:lineRule="auto"/>
              <w:rPr>
                <w:rFonts w:hint="eastAsia" w:ascii="仿宋" w:hAnsi="仿宋" w:eastAsia="仿宋" w:cs="仿宋"/>
                <w:color w:val="auto"/>
                <w:spacing w:val="-6"/>
                <w:sz w:val="24"/>
              </w:rPr>
            </w:pPr>
          </w:p>
        </w:tc>
      </w:tr>
      <w:tr w14:paraId="77A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7EA43686">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地址：</w:t>
            </w:r>
          </w:p>
        </w:tc>
        <w:tc>
          <w:tcPr>
            <w:tcW w:w="4535" w:type="dxa"/>
            <w:vAlign w:val="center"/>
          </w:tcPr>
          <w:p w14:paraId="79DAFD01">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地址：</w:t>
            </w:r>
          </w:p>
        </w:tc>
      </w:tr>
      <w:tr w14:paraId="4C4B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737664AD">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邮编：</w:t>
            </w:r>
          </w:p>
        </w:tc>
        <w:tc>
          <w:tcPr>
            <w:tcW w:w="4535" w:type="dxa"/>
            <w:vAlign w:val="center"/>
          </w:tcPr>
          <w:p w14:paraId="612118DC">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邮编：</w:t>
            </w:r>
          </w:p>
        </w:tc>
      </w:tr>
      <w:tr w14:paraId="761A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23F3DD64">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电话：</w:t>
            </w:r>
          </w:p>
        </w:tc>
        <w:tc>
          <w:tcPr>
            <w:tcW w:w="4535" w:type="dxa"/>
            <w:vAlign w:val="center"/>
          </w:tcPr>
          <w:p w14:paraId="20C8EEE9">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电话：</w:t>
            </w:r>
          </w:p>
        </w:tc>
      </w:tr>
      <w:tr w14:paraId="1CD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4E323266">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传真：</w:t>
            </w:r>
          </w:p>
        </w:tc>
        <w:tc>
          <w:tcPr>
            <w:tcW w:w="4535" w:type="dxa"/>
            <w:vAlign w:val="center"/>
          </w:tcPr>
          <w:p w14:paraId="7D8F6786">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传真：</w:t>
            </w:r>
          </w:p>
        </w:tc>
      </w:tr>
      <w:tr w14:paraId="6B49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1ADE1302">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开户银行：</w:t>
            </w:r>
          </w:p>
        </w:tc>
        <w:tc>
          <w:tcPr>
            <w:tcW w:w="4535" w:type="dxa"/>
            <w:vAlign w:val="center"/>
          </w:tcPr>
          <w:p w14:paraId="1357CE90">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开户银行：</w:t>
            </w:r>
          </w:p>
        </w:tc>
      </w:tr>
      <w:tr w14:paraId="62B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2EE9A2A3">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账号：</w:t>
            </w:r>
          </w:p>
        </w:tc>
        <w:tc>
          <w:tcPr>
            <w:tcW w:w="4535" w:type="dxa"/>
            <w:vAlign w:val="center"/>
          </w:tcPr>
          <w:p w14:paraId="55561298">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账号：</w:t>
            </w:r>
          </w:p>
        </w:tc>
      </w:tr>
      <w:tr w14:paraId="36E7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9" w:type="dxa"/>
            <w:vAlign w:val="center"/>
          </w:tcPr>
          <w:p w14:paraId="41C53CDA">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签字日期：    年    月    日</w:t>
            </w:r>
          </w:p>
        </w:tc>
        <w:tc>
          <w:tcPr>
            <w:tcW w:w="4535" w:type="dxa"/>
            <w:vAlign w:val="center"/>
          </w:tcPr>
          <w:p w14:paraId="6C508910">
            <w:pPr>
              <w:spacing w:line="288" w:lineRule="auto"/>
              <w:rPr>
                <w:rFonts w:hint="eastAsia" w:ascii="仿宋" w:hAnsi="仿宋" w:eastAsia="仿宋" w:cs="仿宋"/>
                <w:color w:val="auto"/>
                <w:spacing w:val="-6"/>
                <w:sz w:val="24"/>
              </w:rPr>
            </w:pPr>
            <w:r>
              <w:rPr>
                <w:rFonts w:hint="eastAsia" w:ascii="仿宋" w:hAnsi="仿宋" w:eastAsia="仿宋" w:cs="仿宋"/>
                <w:color w:val="auto"/>
                <w:spacing w:val="-6"/>
                <w:sz w:val="24"/>
              </w:rPr>
              <w:t>签字日期：    年    月    日</w:t>
            </w:r>
          </w:p>
        </w:tc>
      </w:tr>
    </w:tbl>
    <w:p w14:paraId="4C2C0217">
      <w:pPr>
        <w:spacing w:line="20" w:lineRule="exact"/>
        <w:rPr>
          <w:rFonts w:hint="eastAsia" w:ascii="仿宋" w:hAnsi="仿宋" w:eastAsia="仿宋" w:cs="仿宋"/>
          <w:color w:val="auto"/>
          <w:kern w:val="0"/>
          <w:sz w:val="28"/>
          <w:szCs w:val="28"/>
        </w:rPr>
      </w:pPr>
    </w:p>
    <w:p w14:paraId="1647B350">
      <w:pPr>
        <w:snapToGrid w:val="0"/>
        <w:spacing w:line="20" w:lineRule="exact"/>
        <w:ind w:firstLine="480" w:firstLineChars="200"/>
        <w:rPr>
          <w:rFonts w:hint="eastAsia" w:ascii="仿宋" w:hAnsi="仿宋" w:eastAsia="仿宋" w:cs="仿宋"/>
          <w:color w:val="auto"/>
          <w:sz w:val="24"/>
        </w:rPr>
      </w:pPr>
    </w:p>
    <w:p w14:paraId="1CD1DA66">
      <w:pPr>
        <w:widowControl/>
        <w:spacing w:line="560" w:lineRule="exact"/>
        <w:jc w:val="left"/>
        <w:rPr>
          <w:rFonts w:hint="eastAsia" w:ascii="仿宋" w:hAnsi="仿宋" w:eastAsia="仿宋" w:cs="仿宋"/>
          <w:b/>
          <w:color w:val="auto"/>
          <w:sz w:val="24"/>
        </w:rPr>
      </w:pPr>
    </w:p>
    <w:p w14:paraId="20410FA7">
      <w:pPr>
        <w:rPr>
          <w:rFonts w:hint="eastAsia" w:ascii="仿宋" w:hAnsi="仿宋" w:eastAsia="仿宋" w:cs="仿宋"/>
          <w:color w:val="auto"/>
        </w:rPr>
      </w:pPr>
    </w:p>
    <w:p w14:paraId="22CA2428">
      <w:pPr>
        <w:adjustRightInd/>
        <w:snapToGrid w:val="0"/>
        <w:spacing w:line="300" w:lineRule="auto"/>
        <w:rPr>
          <w:rFonts w:hint="eastAsia" w:ascii="仿宋" w:hAnsi="仿宋" w:eastAsia="仿宋" w:cs="仿宋"/>
          <w:color w:val="auto"/>
          <w:szCs w:val="21"/>
        </w:rPr>
      </w:pPr>
    </w:p>
    <w:p w14:paraId="26D3AED8">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1253B3D">
      <w:pPr>
        <w:rPr>
          <w:rFonts w:hint="eastAsia" w:ascii="仿宋" w:hAnsi="仿宋" w:eastAsia="仿宋" w:cs="仿宋"/>
          <w:b/>
          <w:sz w:val="36"/>
          <w:szCs w:val="20"/>
        </w:rPr>
      </w:pPr>
      <w:r>
        <w:rPr>
          <w:rFonts w:hint="eastAsia" w:ascii="仿宋" w:hAnsi="仿宋" w:eastAsia="仿宋" w:cs="仿宋"/>
          <w:b/>
          <w:sz w:val="36"/>
          <w:szCs w:val="20"/>
        </w:rPr>
        <w:br w:type="page"/>
      </w:r>
    </w:p>
    <w:p w14:paraId="0F120F61">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68"/>
      <w:r>
        <w:rPr>
          <w:rFonts w:hint="eastAsia" w:ascii="仿宋" w:hAnsi="仿宋" w:eastAsia="仿宋" w:cs="仿宋"/>
          <w:b/>
          <w:sz w:val="36"/>
          <w:szCs w:val="20"/>
        </w:rPr>
        <w:t xml:space="preserve">  </w:t>
      </w:r>
      <w:bookmarkEnd w:id="69"/>
      <w:r>
        <w:rPr>
          <w:rFonts w:hint="eastAsia" w:ascii="仿宋" w:hAnsi="仿宋" w:eastAsia="仿宋" w:cs="仿宋"/>
          <w:b/>
          <w:sz w:val="36"/>
          <w:szCs w:val="20"/>
        </w:rPr>
        <w:t>应提交的有关格式范例</w:t>
      </w:r>
    </w:p>
    <w:p w14:paraId="0F120F62">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0F120F63">
      <w:pPr>
        <w:spacing w:line="360" w:lineRule="auto"/>
        <w:jc w:val="center"/>
        <w:rPr>
          <w:rFonts w:hint="eastAsia" w:ascii="仿宋" w:hAnsi="仿宋" w:eastAsia="仿宋" w:cs="仿宋"/>
          <w:b/>
          <w:kern w:val="0"/>
          <w:sz w:val="36"/>
          <w:szCs w:val="36"/>
        </w:rPr>
      </w:pPr>
    </w:p>
    <w:p w14:paraId="0F120F64">
      <w:pPr>
        <w:spacing w:line="360" w:lineRule="auto"/>
        <w:jc w:val="center"/>
        <w:outlineLvl w:val="1"/>
        <w:rPr>
          <w:rFonts w:hint="eastAsia" w:ascii="仿宋" w:hAnsi="仿宋" w:eastAsia="仿宋" w:cs="仿宋"/>
          <w:b/>
          <w:kern w:val="0"/>
          <w:sz w:val="36"/>
          <w:szCs w:val="36"/>
        </w:rPr>
      </w:pPr>
      <w:bookmarkStart w:id="70" w:name="_Hlk129702926"/>
      <w:bookmarkStart w:id="71" w:name="_Hlk129703004"/>
      <w:r>
        <w:rPr>
          <w:rFonts w:hint="eastAsia" w:ascii="仿宋" w:hAnsi="仿宋" w:eastAsia="仿宋" w:cs="仿宋"/>
          <w:b/>
          <w:kern w:val="0"/>
          <w:sz w:val="36"/>
          <w:szCs w:val="36"/>
        </w:rPr>
        <w:t>资格文件部分</w:t>
      </w:r>
    </w:p>
    <w:p w14:paraId="0F120F65">
      <w:pPr>
        <w:spacing w:line="360" w:lineRule="auto"/>
        <w:jc w:val="center"/>
        <w:rPr>
          <w:rFonts w:hint="eastAsia" w:ascii="仿宋" w:hAnsi="仿宋" w:eastAsia="仿宋" w:cs="仿宋"/>
          <w:b/>
          <w:kern w:val="0"/>
          <w:sz w:val="36"/>
          <w:szCs w:val="36"/>
        </w:rPr>
      </w:pPr>
    </w:p>
    <w:bookmarkEnd w:id="70"/>
    <w:p w14:paraId="0F120F66">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120F67">
      <w:pPr>
        <w:spacing w:line="360" w:lineRule="auto"/>
        <w:jc w:val="center"/>
        <w:rPr>
          <w:rFonts w:hint="eastAsia" w:ascii="仿宋" w:hAnsi="仿宋" w:eastAsia="仿宋" w:cs="仿宋"/>
          <w:b/>
          <w:kern w:val="0"/>
          <w:sz w:val="36"/>
          <w:szCs w:val="36"/>
        </w:rPr>
      </w:pPr>
    </w:p>
    <w:p w14:paraId="0F120F68">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F120F69">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0F120F6A">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0F120F6B">
      <w:pPr>
        <w:snapToGrid w:val="0"/>
        <w:spacing w:line="360" w:lineRule="auto"/>
        <w:rPr>
          <w:rFonts w:hint="eastAsia" w:ascii="仿宋" w:hAnsi="仿宋" w:eastAsia="仿宋" w:cs="仿宋"/>
          <w:sz w:val="24"/>
        </w:rPr>
      </w:pPr>
      <w:r>
        <w:rPr>
          <w:rFonts w:hint="eastAsia" w:ascii="仿宋" w:hAnsi="仿宋" w:eastAsia="仿宋" w:cs="仿宋"/>
          <w:sz w:val="24"/>
        </w:rPr>
        <w:t>（4）符合特定资格条件要求的资质文件（复印件）……………………（页码）</w:t>
      </w:r>
    </w:p>
    <w:p w14:paraId="0F120F6C">
      <w:pPr>
        <w:snapToGrid w:val="0"/>
        <w:spacing w:line="360" w:lineRule="auto"/>
        <w:ind w:firstLine="480" w:firstLineChars="200"/>
        <w:rPr>
          <w:rFonts w:hint="eastAsia" w:ascii="仿宋" w:hAnsi="仿宋" w:eastAsia="仿宋" w:cs="仿宋"/>
          <w:sz w:val="24"/>
        </w:rPr>
      </w:pPr>
    </w:p>
    <w:bookmarkEnd w:id="71"/>
    <w:p w14:paraId="0F120F6D">
      <w:pPr>
        <w:spacing w:line="360" w:lineRule="auto"/>
        <w:ind w:firstLine="480" w:firstLineChars="200"/>
        <w:rPr>
          <w:rFonts w:hint="eastAsia" w:ascii="仿宋" w:hAnsi="仿宋" w:eastAsia="仿宋" w:cs="仿宋"/>
          <w:sz w:val="24"/>
        </w:rPr>
      </w:pPr>
    </w:p>
    <w:p w14:paraId="0F120F6E">
      <w:pPr>
        <w:rPr>
          <w:rFonts w:hint="eastAsia" w:ascii="仿宋" w:hAnsi="仿宋" w:eastAsia="仿宋" w:cs="仿宋"/>
        </w:rPr>
      </w:pPr>
      <w:r>
        <w:rPr>
          <w:rFonts w:hint="eastAsia" w:ascii="仿宋" w:hAnsi="仿宋" w:eastAsia="仿宋" w:cs="仿宋"/>
        </w:rPr>
        <w:br w:type="page"/>
      </w:r>
    </w:p>
    <w:p w14:paraId="0F120F6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F120F70">
      <w:pPr>
        <w:snapToGrid w:val="0"/>
        <w:spacing w:line="360" w:lineRule="auto"/>
        <w:rPr>
          <w:rFonts w:hint="eastAsia" w:ascii="仿宋" w:hAnsi="仿宋" w:eastAsia="仿宋" w:cs="仿宋"/>
          <w:sz w:val="24"/>
        </w:rPr>
      </w:pPr>
      <w:r>
        <w:rPr>
          <w:rFonts w:hint="eastAsia" w:ascii="仿宋" w:hAnsi="仿宋" w:eastAsia="仿宋" w:cs="仿宋"/>
          <w:sz w:val="24"/>
        </w:rPr>
        <w:t>浙江省测绘科学技术研究院、浙江省成套工程有限公司：</w:t>
      </w:r>
    </w:p>
    <w:p w14:paraId="0F120F71">
      <w:pPr>
        <w:snapToGrid w:val="0"/>
        <w:spacing w:line="360" w:lineRule="auto"/>
        <w:ind w:firstLine="480" w:firstLineChars="200"/>
        <w:rPr>
          <w:rFonts w:hint="eastAsia" w:ascii="仿宋" w:hAnsi="仿宋" w:eastAsia="仿宋" w:cs="仿宋"/>
          <w:sz w:val="24"/>
        </w:rPr>
      </w:pPr>
      <w:bookmarkStart w:id="72" w:name="_Hlk129702493"/>
      <w:r>
        <w:rPr>
          <w:rFonts w:hint="eastAsia" w:ascii="仿宋" w:hAnsi="仿宋" w:eastAsia="仿宋" w:cs="仿宋"/>
          <w:sz w:val="24"/>
        </w:rPr>
        <w:t>我方参与</w:t>
      </w:r>
      <w:r>
        <w:rPr>
          <w:rFonts w:hint="eastAsia" w:ascii="仿宋" w:hAnsi="仿宋" w:eastAsia="仿宋" w:cs="仿宋"/>
          <w:sz w:val="24"/>
          <w:lang w:eastAsia="zh-CN"/>
        </w:rPr>
        <w:t>DEM编辑软件租赁</w:t>
      </w:r>
      <w:r>
        <w:rPr>
          <w:rFonts w:hint="eastAsia" w:ascii="仿宋" w:hAnsi="仿宋" w:eastAsia="仿宋" w:cs="仿宋"/>
          <w:sz w:val="24"/>
        </w:rPr>
        <w:t>【项目编号：</w:t>
      </w:r>
      <w:r>
        <w:rPr>
          <w:rFonts w:hint="eastAsia" w:ascii="仿宋" w:hAnsi="仿宋" w:eastAsia="仿宋" w:cs="仿宋"/>
          <w:sz w:val="24"/>
          <w:lang w:eastAsia="zh-CN"/>
        </w:rPr>
        <w:t>ZJCT8-CHYJY202560</w:t>
      </w:r>
      <w:r>
        <w:rPr>
          <w:rFonts w:hint="eastAsia" w:ascii="仿宋" w:hAnsi="仿宋" w:eastAsia="仿宋" w:cs="仿宋"/>
          <w:sz w:val="24"/>
        </w:rPr>
        <w:t>】政府采购活动，郑重承诺：</w:t>
      </w:r>
    </w:p>
    <w:p w14:paraId="0F120F72">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F120F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F120F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F120F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F120F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F120F7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F120F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F120F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0F120F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120F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F120F7D">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7E">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bookmarkEnd w:id="72"/>
    <w:p w14:paraId="0F120F7F">
      <w:pPr>
        <w:snapToGrid w:val="0"/>
        <w:spacing w:line="360" w:lineRule="auto"/>
        <w:ind w:right="480"/>
        <w:jc w:val="center"/>
        <w:rPr>
          <w:rFonts w:hint="eastAsia" w:ascii="仿宋" w:hAnsi="仿宋" w:eastAsia="仿宋" w:cs="仿宋"/>
          <w:b/>
          <w:kern w:val="0"/>
          <w:sz w:val="32"/>
          <w:szCs w:val="32"/>
        </w:rPr>
      </w:pPr>
    </w:p>
    <w:p w14:paraId="0F120F80">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0F81">
      <w:pPr>
        <w:snapToGrid w:val="0"/>
        <w:spacing w:line="360" w:lineRule="auto"/>
        <w:jc w:val="center"/>
        <w:outlineLvl w:val="2"/>
        <w:rPr>
          <w:rFonts w:hint="eastAsia" w:ascii="仿宋" w:hAnsi="仿宋" w:eastAsia="仿宋" w:cs="仿宋"/>
          <w:b/>
          <w:kern w:val="0"/>
          <w:sz w:val="32"/>
          <w:szCs w:val="32"/>
        </w:rPr>
      </w:pPr>
      <w:bookmarkStart w:id="73" w:name="_Hlk129702980"/>
      <w:r>
        <w:rPr>
          <w:rFonts w:hint="eastAsia" w:ascii="仿宋" w:hAnsi="仿宋" w:eastAsia="仿宋" w:cs="仿宋"/>
          <w:b/>
          <w:kern w:val="0"/>
          <w:sz w:val="32"/>
          <w:szCs w:val="32"/>
        </w:rPr>
        <w:t>二、联合协议（如果有）</w:t>
      </w:r>
    </w:p>
    <w:bookmarkEnd w:id="73"/>
    <w:p w14:paraId="0F120F82">
      <w:pPr>
        <w:widowControl/>
        <w:spacing w:line="360" w:lineRule="auto"/>
        <w:ind w:firstLine="482" w:firstLineChars="200"/>
        <w:jc w:val="left"/>
        <w:rPr>
          <w:rFonts w:hint="eastAsia" w:ascii="仿宋" w:hAnsi="仿宋" w:eastAsia="仿宋" w:cs="仿宋"/>
          <w:b/>
          <w:sz w:val="24"/>
        </w:rPr>
      </w:pPr>
      <w:bookmarkStart w:id="74" w:name="_Hlk129702050"/>
      <w:r>
        <w:rPr>
          <w:rFonts w:hint="eastAsia" w:ascii="仿宋" w:hAnsi="仿宋" w:eastAsia="仿宋" w:cs="仿宋"/>
          <w:b/>
          <w:sz w:val="24"/>
        </w:rPr>
        <w:t>[以联合体形式响应的，提供联合协议（附件5）；本项目不接受联合体响应或者供应商不以联合体形式响应的，则不需要提供</w:t>
      </w:r>
      <w:bookmarkEnd w:id="74"/>
      <w:r>
        <w:rPr>
          <w:rFonts w:hint="eastAsia" w:ascii="仿宋" w:hAnsi="仿宋" w:eastAsia="仿宋" w:cs="仿宋"/>
          <w:b/>
          <w:sz w:val="24"/>
        </w:rPr>
        <w:t>]</w:t>
      </w:r>
    </w:p>
    <w:p w14:paraId="0F120F83">
      <w:pPr>
        <w:widowControl/>
        <w:spacing w:line="360" w:lineRule="auto"/>
        <w:ind w:left="150"/>
        <w:jc w:val="center"/>
        <w:rPr>
          <w:rFonts w:hint="eastAsia" w:ascii="仿宋" w:hAnsi="仿宋" w:eastAsia="仿宋" w:cs="仿宋"/>
          <w:b/>
          <w:kern w:val="0"/>
          <w:sz w:val="32"/>
          <w:szCs w:val="32"/>
        </w:rPr>
      </w:pPr>
      <w:bookmarkStart w:id="75" w:name="_Hlk129702986"/>
    </w:p>
    <w:p w14:paraId="0F120F84">
      <w:pPr>
        <w:widowControl/>
        <w:spacing w:line="360" w:lineRule="auto"/>
        <w:ind w:left="150"/>
        <w:jc w:val="center"/>
        <w:rPr>
          <w:rFonts w:hint="eastAsia" w:ascii="仿宋" w:hAnsi="仿宋" w:eastAsia="仿宋" w:cs="仿宋"/>
          <w:b/>
          <w:kern w:val="0"/>
          <w:sz w:val="32"/>
          <w:szCs w:val="32"/>
        </w:rPr>
      </w:pPr>
    </w:p>
    <w:p w14:paraId="0F120F8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bookmarkEnd w:id="75"/>
    <w:p w14:paraId="47F48DC5">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sz w:val="24"/>
        </w:rPr>
      </w:pPr>
    </w:p>
    <w:p w14:paraId="12555AE2">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427C993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7FB35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sz w:val="24"/>
        </w:rPr>
      </w:pPr>
    </w:p>
    <w:p w14:paraId="544268F2">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24572E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120F91">
      <w:pPr>
        <w:snapToGrid w:val="0"/>
        <w:spacing w:line="360" w:lineRule="auto"/>
        <w:ind w:left="4200" w:leftChars="200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92">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F120F93">
      <w:pPr>
        <w:spacing w:line="360" w:lineRule="auto"/>
        <w:jc w:val="center"/>
        <w:rPr>
          <w:rFonts w:hint="eastAsia" w:ascii="仿宋" w:hAnsi="仿宋" w:eastAsia="仿宋" w:cs="仿宋"/>
          <w:b/>
          <w:kern w:val="0"/>
          <w:sz w:val="24"/>
        </w:rPr>
      </w:pPr>
    </w:p>
    <w:p w14:paraId="75DFEAAD">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73F5AC2">
      <w:pPr>
        <w:pStyle w:val="189"/>
        <w:spacing w:line="360" w:lineRule="auto"/>
        <w:rPr>
          <w:rFonts w:hint="eastAsia" w:ascii="仿宋" w:hAnsi="仿宋" w:eastAsia="仿宋" w:cs="仿宋"/>
        </w:rPr>
      </w:pPr>
      <w:r>
        <w:rPr>
          <w:rFonts w:hint="eastAsia" w:ascii="仿宋" w:hAnsi="仿宋" w:eastAsia="仿宋" w:cs="仿宋"/>
        </w:rPr>
        <w:t>（1）响应函………………………………………………………………………（页码）</w:t>
      </w:r>
    </w:p>
    <w:p w14:paraId="49AC1CDB">
      <w:pPr>
        <w:pStyle w:val="189"/>
        <w:spacing w:line="360" w:lineRule="auto"/>
        <w:rPr>
          <w:rFonts w:hint="eastAsia" w:ascii="仿宋" w:hAnsi="仿宋" w:eastAsia="仿宋" w:cs="仿宋"/>
        </w:rPr>
      </w:pPr>
      <w:r>
        <w:rPr>
          <w:rFonts w:hint="eastAsia" w:ascii="仿宋" w:hAnsi="仿宋" w:eastAsia="仿宋" w:cs="仿宋"/>
        </w:rPr>
        <w:t>（2）资格文件…………………………………………………………………（页码）</w:t>
      </w:r>
    </w:p>
    <w:p w14:paraId="6821F033">
      <w:pPr>
        <w:pStyle w:val="189"/>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007C2664">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3B7C826D">
      <w:pPr>
        <w:pStyle w:val="189"/>
        <w:spacing w:line="360" w:lineRule="auto"/>
        <w:rPr>
          <w:rFonts w:hint="eastAsia" w:ascii="仿宋" w:hAnsi="仿宋" w:eastAsia="仿宋" w:cs="仿宋"/>
        </w:rPr>
      </w:pPr>
      <w:r>
        <w:rPr>
          <w:rFonts w:hint="eastAsia" w:ascii="仿宋" w:hAnsi="仿宋" w:eastAsia="仿宋" w:cs="仿宋"/>
        </w:rPr>
        <w:t>（5）所有资信文件（复印件）…………………………………………………（页码）</w:t>
      </w:r>
    </w:p>
    <w:p w14:paraId="4A820C9D">
      <w:pPr>
        <w:pStyle w:val="189"/>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5C8B9BB0">
      <w:pPr>
        <w:pStyle w:val="189"/>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5798AD1C">
      <w:pPr>
        <w:pStyle w:val="189"/>
        <w:spacing w:line="360" w:lineRule="auto"/>
        <w:rPr>
          <w:rFonts w:hint="eastAsia" w:ascii="仿宋" w:hAnsi="仿宋" w:eastAsia="仿宋" w:cs="仿宋"/>
        </w:rPr>
      </w:pPr>
      <w:r>
        <w:rPr>
          <w:rFonts w:hint="eastAsia" w:ascii="仿宋" w:hAnsi="仿宋" w:eastAsia="仿宋" w:cs="仿宋"/>
        </w:rPr>
        <w:t>（8）认为需要的其他商务文件或说明…………………………………………（页码）</w:t>
      </w:r>
    </w:p>
    <w:p w14:paraId="435132B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6DD7A67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C7935A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1C0287D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6EFA97A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3FCB9B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6EA3D7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CF1E521">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（16）商务</w:t>
      </w:r>
      <w:r>
        <w:rPr>
          <w:rFonts w:hint="eastAsia" w:ascii="仿宋" w:hAnsi="仿宋" w:eastAsia="仿宋" w:cs="仿宋"/>
          <w:kern w:val="0"/>
          <w:sz w:val="24"/>
          <w:lang w:val="en-US" w:eastAsia="zh-CN"/>
        </w:rPr>
        <w:t>和</w:t>
      </w:r>
      <w:r>
        <w:rPr>
          <w:rFonts w:hint="eastAsia" w:ascii="仿宋" w:hAnsi="仿宋" w:eastAsia="仿宋" w:cs="仿宋"/>
          <w:kern w:val="0"/>
          <w:sz w:val="24"/>
        </w:rPr>
        <w:t>技术偏离表</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698D03F">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7</w:t>
      </w:r>
      <w:r>
        <w:rPr>
          <w:rFonts w:hint="eastAsia" w:ascii="仿宋" w:hAnsi="仿宋" w:eastAsia="仿宋" w:cs="仿宋"/>
          <w:kern w:val="0"/>
          <w:sz w:val="24"/>
        </w:rPr>
        <w:t>）</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475034A">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1F040003">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120FA8">
      <w:pPr>
        <w:snapToGrid w:val="0"/>
        <w:spacing w:line="360" w:lineRule="auto"/>
        <w:jc w:val="center"/>
        <w:outlineLvl w:val="2"/>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一、响应函</w:t>
      </w:r>
    </w:p>
    <w:p w14:paraId="0F120FA9">
      <w:pPr>
        <w:spacing w:line="360" w:lineRule="auto"/>
        <w:rPr>
          <w:rFonts w:hint="eastAsia" w:ascii="仿宋" w:hAnsi="仿宋" w:eastAsia="仿宋" w:cs="仿宋"/>
          <w:sz w:val="24"/>
        </w:rPr>
      </w:pPr>
      <w:r>
        <w:rPr>
          <w:rFonts w:hint="eastAsia" w:ascii="仿宋" w:hAnsi="仿宋" w:eastAsia="仿宋" w:cs="仿宋"/>
          <w:sz w:val="24"/>
        </w:rPr>
        <w:t>浙江省测绘科学技术研究院、浙江省成套工程有限公司：</w:t>
      </w:r>
    </w:p>
    <w:p w14:paraId="0F120FAA">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lang w:eastAsia="zh-CN"/>
        </w:rPr>
        <w:t>DEM编辑软件租赁</w:t>
      </w:r>
      <w:r>
        <w:rPr>
          <w:rFonts w:hint="eastAsia" w:ascii="仿宋" w:hAnsi="仿宋" w:eastAsia="仿宋" w:cs="仿宋"/>
          <w:sz w:val="24"/>
        </w:rPr>
        <w:t>【项目编号：</w:t>
      </w:r>
      <w:r>
        <w:rPr>
          <w:rFonts w:hint="eastAsia" w:ascii="仿宋" w:hAnsi="仿宋" w:eastAsia="仿宋" w:cs="仿宋"/>
          <w:sz w:val="24"/>
          <w:lang w:eastAsia="zh-CN"/>
        </w:rPr>
        <w:t>ZJCT8-CHYJY202560</w:t>
      </w:r>
      <w:r>
        <w:rPr>
          <w:rFonts w:hint="eastAsia" w:ascii="仿宋" w:hAnsi="仿宋" w:eastAsia="仿宋" w:cs="仿宋"/>
          <w:sz w:val="24"/>
        </w:rPr>
        <w:t>】的有关活动，并对此项目进行响应。为此：</w:t>
      </w:r>
    </w:p>
    <w:p w14:paraId="60C04568">
      <w:pPr>
        <w:pStyle w:val="110"/>
        <w:numPr>
          <w:ilvl w:val="0"/>
          <w:numId w:val="12"/>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01C07C42">
      <w:pPr>
        <w:numPr>
          <w:ilvl w:val="0"/>
          <w:numId w:val="12"/>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01A1D1BC">
      <w:pPr>
        <w:numPr>
          <w:ilvl w:val="0"/>
          <w:numId w:val="12"/>
        </w:numPr>
        <w:spacing w:line="360" w:lineRule="auto"/>
        <w:rPr>
          <w:rFonts w:hint="eastAsia" w:ascii="仿宋" w:hAnsi="仿宋" w:eastAsia="仿宋" w:cs="仿宋"/>
        </w:rPr>
      </w:pPr>
      <w:r>
        <w:rPr>
          <w:rFonts w:hint="eastAsia" w:ascii="仿宋" w:hAnsi="仿宋" w:eastAsia="仿宋" w:cs="仿宋"/>
          <w:sz w:val="24"/>
        </w:rPr>
        <w:t>我方承诺除响应文件列出的偏离外，我方响应磋商文件的全部要求。对响应文件中材料的真实性、合法性负责，积极配合采购人、采购代理机构复核投标文件中的资料。</w:t>
      </w:r>
    </w:p>
    <w:p w14:paraId="49451F32">
      <w:pPr>
        <w:numPr>
          <w:ilvl w:val="0"/>
          <w:numId w:val="12"/>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21505CE1">
      <w:pPr>
        <w:numPr>
          <w:ilvl w:val="0"/>
          <w:numId w:val="12"/>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824A605">
      <w:pPr>
        <w:numPr>
          <w:ilvl w:val="0"/>
          <w:numId w:val="12"/>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2C8BA901">
      <w:pPr>
        <w:numPr>
          <w:ilvl w:val="0"/>
          <w:numId w:val="12"/>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21EB14F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051F8F5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 </w:t>
      </w:r>
    </w:p>
    <w:p w14:paraId="60CA9E8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6"/>
        <w:rPr>
          <w:rFonts w:hint="eastAsia" w:ascii="仿宋" w:hAnsi="仿宋" w:eastAsia="仿宋" w:cs="仿宋"/>
        </w:rPr>
      </w:pPr>
    </w:p>
    <w:p w14:paraId="5AC350B8">
      <w:pPr>
        <w:numPr>
          <w:ilvl w:val="255"/>
          <w:numId w:val="0"/>
        </w:numPr>
        <w:adjustRightInd/>
        <w:spacing w:line="360" w:lineRule="auto"/>
        <w:ind w:left="480"/>
        <w:rPr>
          <w:rFonts w:hint="eastAsia" w:ascii="仿宋" w:hAnsi="仿宋" w:eastAsia="仿宋" w:cs="仿宋"/>
          <w:sz w:val="24"/>
        </w:rPr>
      </w:pPr>
      <w:r>
        <w:rPr>
          <w:rFonts w:hint="eastAsia" w:ascii="仿宋" w:hAnsi="仿宋" w:eastAsia="仿宋" w:cs="仿宋"/>
          <w:sz w:val="24"/>
        </w:rPr>
        <w:t xml:space="preserve">9、其他补充说明:  </w:t>
      </w:r>
      <w:r>
        <w:rPr>
          <w:rFonts w:hint="eastAsia" w:ascii="仿宋" w:hAnsi="仿宋" w:eastAsia="仿宋" w:cs="仿宋"/>
          <w:sz w:val="24"/>
          <w:u w:val="single"/>
        </w:rPr>
        <w:t xml:space="preserve">                                      。</w:t>
      </w:r>
    </w:p>
    <w:p w14:paraId="2BDCD5A3">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4CC81705">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0F120FB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F120FB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0F120FC0">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法人授权书（适用于非联合体投标）</w:t>
      </w:r>
    </w:p>
    <w:p w14:paraId="0F120FC1">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2">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（姓名）先生/女士为我方代理人（身份证号码：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lang w:eastAsia="zh-CN"/>
        </w:rPr>
        <w:t>DEM编辑软件租赁</w:t>
      </w:r>
      <w:r>
        <w:rPr>
          <w:rFonts w:hint="eastAsia" w:ascii="仿宋" w:hAnsi="仿宋" w:eastAsia="仿宋" w:cs="仿宋"/>
          <w:sz w:val="24"/>
          <w:u w:val="single"/>
        </w:rPr>
        <w:t>【项目编号：</w:t>
      </w:r>
      <w:r>
        <w:rPr>
          <w:rFonts w:hint="eastAsia" w:ascii="仿宋" w:hAnsi="仿宋" w:eastAsia="仿宋" w:cs="仿宋"/>
          <w:sz w:val="24"/>
          <w:u w:val="single"/>
          <w:lang w:eastAsia="zh-CN"/>
        </w:rPr>
        <w:t>ZJCT8-CHYJY202560</w:t>
      </w:r>
      <w:r>
        <w:rPr>
          <w:rFonts w:hint="eastAsia" w:ascii="仿宋" w:hAnsi="仿宋" w:eastAsia="仿宋" w:cs="仿宋"/>
          <w:sz w:val="24"/>
          <w:u w:val="single"/>
        </w:rPr>
        <w:t>】</w:t>
      </w:r>
      <w:r>
        <w:rPr>
          <w:rFonts w:hint="eastAsia" w:ascii="仿宋" w:hAnsi="仿宋" w:eastAsia="仿宋" w:cs="仿宋"/>
          <w:kern w:val="0"/>
          <w:sz w:val="24"/>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F120FC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0F120FC5">
      <w:pPr>
        <w:snapToGrid w:val="0"/>
        <w:spacing w:line="360" w:lineRule="auto"/>
        <w:ind w:left="4200" w:leftChars="2000"/>
        <w:jc w:val="left"/>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F120FC6">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签发日期：  年  月   日</w:t>
      </w:r>
    </w:p>
    <w:p w14:paraId="0F120FC7">
      <w:pPr>
        <w:snapToGrid w:val="0"/>
        <w:spacing w:line="360" w:lineRule="auto"/>
        <w:rPr>
          <w:rFonts w:hint="eastAsia" w:ascii="仿宋" w:hAnsi="仿宋" w:eastAsia="仿宋" w:cs="仿宋"/>
          <w:sz w:val="24"/>
        </w:rPr>
      </w:pPr>
    </w:p>
    <w:p w14:paraId="0F120FC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联合体响应授权书（扫描件加盖上传单位电子签名）</w:t>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（适用于联合体响应）</w:t>
      </w:r>
    </w:p>
    <w:p w14:paraId="0F120FC9">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lang w:eastAsia="zh-CN"/>
        </w:rPr>
        <w:t>DEM编辑软件租赁</w:t>
      </w:r>
      <w:r>
        <w:rPr>
          <w:rFonts w:hint="eastAsia" w:ascii="仿宋" w:hAnsi="仿宋" w:eastAsia="仿宋" w:cs="仿宋"/>
          <w:sz w:val="24"/>
          <w:u w:val="single"/>
        </w:rPr>
        <w:t>【项目编号：</w:t>
      </w:r>
      <w:r>
        <w:rPr>
          <w:rFonts w:hint="eastAsia" w:ascii="仿宋" w:hAnsi="仿宋" w:eastAsia="仿宋" w:cs="仿宋"/>
          <w:sz w:val="24"/>
          <w:u w:val="single"/>
          <w:lang w:eastAsia="zh-CN"/>
        </w:rPr>
        <w:t>ZJCT8-CHYJY202560</w:t>
      </w:r>
      <w:r>
        <w:rPr>
          <w:rFonts w:hint="eastAsia" w:ascii="仿宋" w:hAnsi="仿宋" w:eastAsia="仿宋" w:cs="仿宋"/>
          <w:sz w:val="24"/>
          <w:u w:val="single"/>
        </w:rPr>
        <w:t>】</w:t>
      </w:r>
      <w:r>
        <w:rPr>
          <w:rFonts w:hint="eastAsia" w:ascii="仿宋" w:hAnsi="仿宋" w:eastAsia="仿宋" w:cs="仿宋"/>
          <w:kern w:val="0"/>
          <w:sz w:val="24"/>
          <w:lang w:val="zh-CN"/>
        </w:rPr>
        <w:t>政府采购响应的一切事项，其法律后果由我方承担。。</w:t>
      </w:r>
    </w:p>
    <w:p w14:paraId="0F120FCB">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本授权书有效期：自   年 月  日起至  年  月  日止。</w:t>
      </w:r>
    </w:p>
    <w:p w14:paraId="0F120FCC">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0F120FCD">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E">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w:t>
      </w:r>
    </w:p>
    <w:p w14:paraId="0F120FD0">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F120FD1">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F120FD2">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0F120FD3">
      <w:pPr>
        <w:pStyle w:val="624"/>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4"/>
              <w:spacing w:line="360" w:lineRule="auto"/>
              <w:rPr>
                <w:rFonts w:hint="eastAsia" w:ascii="仿宋" w:hAnsi="仿宋" w:eastAsia="仿宋" w:cs="仿宋"/>
                <w:bCs/>
                <w:sz w:val="24"/>
              </w:rPr>
            </w:pPr>
            <w:r>
              <w:rPr>
                <w:rFonts w:hint="eastAsia" w:ascii="仿宋" w:hAnsi="仿宋" w:eastAsia="仿宋" w:cs="仿宋"/>
                <w:bCs/>
                <w:sz w:val="24"/>
              </w:rPr>
              <w:t>正面：                                 反面：</w:t>
            </w:r>
          </w:p>
          <w:p w14:paraId="0F120FD5">
            <w:pPr>
              <w:pStyle w:val="624"/>
              <w:spacing w:line="360" w:lineRule="auto"/>
              <w:rPr>
                <w:rFonts w:hint="eastAsia" w:ascii="仿宋" w:hAnsi="仿宋" w:eastAsia="仿宋" w:cs="仿宋"/>
                <w:bCs/>
                <w:sz w:val="24"/>
              </w:rPr>
            </w:pPr>
          </w:p>
        </w:tc>
      </w:tr>
    </w:tbl>
    <w:p w14:paraId="0F120FD7">
      <w:pPr>
        <w:snapToGrid w:val="0"/>
        <w:spacing w:line="360" w:lineRule="auto"/>
        <w:ind w:firstLine="576"/>
        <w:jc w:val="right"/>
        <w:rPr>
          <w:rFonts w:hint="eastAsia" w:ascii="仿宋" w:hAnsi="仿宋" w:eastAsia="仿宋" w:cs="仿宋"/>
          <w:kern w:val="0"/>
          <w:sz w:val="24"/>
          <w:lang w:val="zh-CN"/>
        </w:rPr>
      </w:pPr>
    </w:p>
    <w:p w14:paraId="0F120FD8">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D9">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F120FDA">
      <w:pPr>
        <w:snapToGrid w:val="0"/>
        <w:spacing w:line="360" w:lineRule="auto"/>
        <w:ind w:firstLine="576"/>
        <w:jc w:val="center"/>
        <w:rPr>
          <w:rFonts w:hint="eastAsia" w:ascii="仿宋" w:hAnsi="仿宋" w:eastAsia="仿宋" w:cs="仿宋"/>
          <w:sz w:val="28"/>
          <w:szCs w:val="28"/>
        </w:rPr>
      </w:pPr>
    </w:p>
    <w:p w14:paraId="0F120FDB">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D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F120FDD">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bookmarkStart w:id="76" w:name="_Hlk129702599"/>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bookmarkEnd w:id="76"/>
      <w:r>
        <w:rPr>
          <w:rFonts w:hint="eastAsia" w:ascii="仿宋" w:hAnsi="仿宋" w:eastAsia="仿宋" w:cs="仿宋"/>
          <w:b/>
          <w:sz w:val="24"/>
        </w:rPr>
        <w:t>。</w:t>
      </w:r>
      <w:r>
        <w:rPr>
          <w:rFonts w:hint="eastAsia" w:ascii="仿宋" w:hAnsi="仿宋" w:eastAsia="仿宋" w:cs="仿宋"/>
          <w:sz w:val="24"/>
        </w:rPr>
        <w:t>]</w:t>
      </w:r>
    </w:p>
    <w:p w14:paraId="0F120FDE">
      <w:pPr>
        <w:widowControl/>
        <w:spacing w:line="360" w:lineRule="auto"/>
        <w:ind w:left="150"/>
        <w:jc w:val="center"/>
        <w:rPr>
          <w:rFonts w:hint="eastAsia" w:ascii="仿宋" w:hAnsi="仿宋" w:eastAsia="仿宋" w:cs="仿宋"/>
          <w:b/>
          <w:kern w:val="0"/>
          <w:sz w:val="32"/>
          <w:szCs w:val="32"/>
        </w:rPr>
      </w:pPr>
    </w:p>
    <w:p w14:paraId="0F120FDF">
      <w:pPr>
        <w:widowControl/>
        <w:spacing w:line="360" w:lineRule="auto"/>
        <w:ind w:left="150"/>
        <w:jc w:val="center"/>
        <w:rPr>
          <w:rFonts w:hint="eastAsia" w:ascii="仿宋" w:hAnsi="仿宋" w:eastAsia="仿宋" w:cs="仿宋"/>
          <w:b/>
          <w:kern w:val="0"/>
          <w:sz w:val="32"/>
          <w:szCs w:val="32"/>
        </w:rPr>
      </w:pPr>
    </w:p>
    <w:p w14:paraId="0F120FE0">
      <w:pPr>
        <w:widowControl/>
        <w:spacing w:line="360" w:lineRule="auto"/>
        <w:ind w:left="150"/>
        <w:jc w:val="center"/>
        <w:rPr>
          <w:rFonts w:hint="eastAsia" w:ascii="仿宋" w:hAnsi="仿宋" w:eastAsia="仿宋" w:cs="仿宋"/>
          <w:b/>
          <w:kern w:val="0"/>
          <w:sz w:val="32"/>
          <w:szCs w:val="32"/>
        </w:rPr>
      </w:pPr>
    </w:p>
    <w:p w14:paraId="0F120FE1">
      <w:pPr>
        <w:widowControl/>
        <w:spacing w:line="360" w:lineRule="auto"/>
        <w:ind w:left="150"/>
        <w:jc w:val="center"/>
        <w:rPr>
          <w:rFonts w:hint="eastAsia" w:ascii="仿宋" w:hAnsi="仿宋" w:eastAsia="仿宋" w:cs="仿宋"/>
          <w:b/>
          <w:kern w:val="0"/>
          <w:sz w:val="32"/>
          <w:szCs w:val="32"/>
        </w:rPr>
      </w:pPr>
    </w:p>
    <w:p w14:paraId="0F120FE2">
      <w:pPr>
        <w:widowControl/>
        <w:spacing w:line="360" w:lineRule="auto"/>
        <w:ind w:left="150"/>
        <w:jc w:val="center"/>
        <w:rPr>
          <w:rFonts w:hint="eastAsia" w:ascii="仿宋" w:hAnsi="仿宋" w:eastAsia="仿宋" w:cs="仿宋"/>
          <w:b/>
          <w:kern w:val="0"/>
          <w:sz w:val="32"/>
          <w:szCs w:val="32"/>
        </w:rPr>
      </w:pPr>
    </w:p>
    <w:p w14:paraId="0F120FE3">
      <w:pPr>
        <w:widowControl/>
        <w:spacing w:line="360" w:lineRule="auto"/>
        <w:ind w:left="150"/>
        <w:jc w:val="center"/>
        <w:rPr>
          <w:rFonts w:hint="eastAsia" w:ascii="仿宋" w:hAnsi="仿宋" w:eastAsia="仿宋" w:cs="仿宋"/>
          <w:b/>
          <w:kern w:val="0"/>
          <w:sz w:val="32"/>
          <w:szCs w:val="32"/>
        </w:rPr>
      </w:pPr>
    </w:p>
    <w:p w14:paraId="0F120FE4">
      <w:pPr>
        <w:widowControl/>
        <w:spacing w:line="360" w:lineRule="auto"/>
        <w:ind w:left="150"/>
        <w:jc w:val="center"/>
        <w:rPr>
          <w:rFonts w:hint="eastAsia" w:ascii="仿宋" w:hAnsi="仿宋" w:eastAsia="仿宋" w:cs="仿宋"/>
          <w:b/>
          <w:kern w:val="0"/>
          <w:sz w:val="32"/>
          <w:szCs w:val="32"/>
        </w:rPr>
      </w:pPr>
    </w:p>
    <w:p w14:paraId="0F120FE5">
      <w:pPr>
        <w:widowControl/>
        <w:spacing w:line="360" w:lineRule="auto"/>
        <w:ind w:left="150"/>
        <w:jc w:val="center"/>
        <w:rPr>
          <w:rFonts w:hint="eastAsia" w:ascii="仿宋" w:hAnsi="仿宋" w:eastAsia="仿宋" w:cs="仿宋"/>
          <w:b/>
          <w:kern w:val="0"/>
          <w:sz w:val="32"/>
          <w:szCs w:val="32"/>
        </w:rPr>
      </w:pPr>
    </w:p>
    <w:p w14:paraId="0F120FE6">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四、所有资信文件（复印件）</w:t>
      </w:r>
    </w:p>
    <w:p w14:paraId="0F120FE7">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0F120FE8">
      <w:pPr>
        <w:spacing w:line="360" w:lineRule="auto"/>
        <w:jc w:val="center"/>
        <w:rPr>
          <w:rFonts w:hint="eastAsia" w:ascii="仿宋" w:hAnsi="仿宋" w:eastAsia="仿宋" w:cs="仿宋"/>
          <w:b/>
          <w:sz w:val="30"/>
          <w:szCs w:val="30"/>
        </w:rPr>
      </w:pPr>
    </w:p>
    <w:p w14:paraId="0F120FE9">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F120FEA">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120FEB">
      <w:pPr>
        <w:widowControl/>
        <w:spacing w:line="360" w:lineRule="auto"/>
        <w:ind w:left="150"/>
        <w:jc w:val="center"/>
        <w:rPr>
          <w:rFonts w:hint="eastAsia" w:ascii="仿宋" w:hAnsi="仿宋" w:eastAsia="仿宋" w:cs="仿宋"/>
          <w:b/>
          <w:kern w:val="0"/>
          <w:sz w:val="32"/>
          <w:szCs w:val="32"/>
        </w:rPr>
      </w:pPr>
    </w:p>
    <w:p w14:paraId="0F120FEC">
      <w:pPr>
        <w:widowControl/>
        <w:spacing w:line="360" w:lineRule="auto"/>
        <w:ind w:left="150"/>
        <w:jc w:val="center"/>
        <w:rPr>
          <w:rFonts w:hint="eastAsia" w:ascii="仿宋" w:hAnsi="仿宋" w:eastAsia="仿宋" w:cs="仿宋"/>
          <w:b/>
          <w:kern w:val="0"/>
          <w:sz w:val="32"/>
          <w:szCs w:val="32"/>
        </w:rPr>
      </w:pPr>
    </w:p>
    <w:p w14:paraId="0F120FE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0FEE">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五、响应截止时间近三年以来供应商主要业绩证明材料</w:t>
      </w:r>
    </w:p>
    <w:p w14:paraId="0F120FEF">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hint="eastAsia" w:ascii="仿宋" w:hAnsi="仿宋" w:eastAsia="仿宋" w:cs="仿宋"/>
                <w:b/>
                <w:sz w:val="24"/>
              </w:rPr>
            </w:pPr>
            <w:r>
              <w:rPr>
                <w:rFonts w:hint="eastAsia" w:ascii="仿宋" w:hAnsi="仿宋" w:eastAsia="仿宋" w:cs="仿宋"/>
                <w:b/>
                <w:sz w:val="24"/>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hint="eastAsia" w:ascii="仿宋" w:hAnsi="仿宋" w:eastAsia="仿宋" w:cs="仿宋"/>
                <w:b/>
                <w:sz w:val="24"/>
              </w:rPr>
            </w:pPr>
            <w:r>
              <w:rPr>
                <w:rFonts w:hint="eastAsia" w:ascii="仿宋" w:hAnsi="仿宋" w:eastAsia="仿宋" w:cs="仿宋"/>
                <w:b/>
                <w:sz w:val="24"/>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hint="eastAsia" w:ascii="仿宋" w:hAnsi="仿宋" w:eastAsia="仿宋" w:cs="仿宋"/>
                <w:b/>
                <w:sz w:val="24"/>
              </w:rPr>
            </w:pPr>
            <w:r>
              <w:rPr>
                <w:rFonts w:hint="eastAsia" w:ascii="仿宋" w:hAnsi="仿宋" w:eastAsia="仿宋" w:cs="仿宋"/>
                <w:b/>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hint="eastAsia" w:ascii="仿宋" w:hAnsi="仿宋" w:eastAsia="仿宋" w:cs="仿宋"/>
                <w:b/>
                <w:sz w:val="24"/>
              </w:rPr>
            </w:pPr>
            <w:r>
              <w:rPr>
                <w:rFonts w:hint="eastAsia" w:ascii="仿宋" w:hAnsi="仿宋" w:eastAsia="仿宋" w:cs="仿宋"/>
                <w:b/>
                <w:sz w:val="24"/>
              </w:rPr>
              <w:t>合同金额</w:t>
            </w:r>
          </w:p>
          <w:p w14:paraId="0F120FF4">
            <w:pPr>
              <w:adjustRightInd/>
              <w:jc w:val="center"/>
              <w:rPr>
                <w:rFonts w:hint="eastAsia" w:ascii="仿宋" w:hAnsi="仿宋" w:eastAsia="仿宋" w:cs="仿宋"/>
                <w:b/>
                <w:sz w:val="24"/>
              </w:rPr>
            </w:pPr>
            <w:r>
              <w:rPr>
                <w:rFonts w:hint="eastAsia" w:ascii="仿宋" w:hAnsi="仿宋" w:eastAsia="仿宋" w:cs="仿宋"/>
                <w:b/>
                <w:sz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hint="eastAsia" w:ascii="仿宋" w:hAnsi="仿宋" w:eastAsia="仿宋" w:cs="仿宋"/>
                <w:b/>
                <w:sz w:val="24"/>
              </w:rPr>
            </w:pPr>
            <w:r>
              <w:rPr>
                <w:rFonts w:hint="eastAsia" w:ascii="仿宋" w:hAnsi="仿宋" w:eastAsia="仿宋" w:cs="仿宋"/>
                <w:b/>
                <w:sz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hint="eastAsia" w:ascii="仿宋" w:hAnsi="仿宋" w:eastAsia="仿宋" w:cs="仿宋"/>
                <w:b/>
                <w:sz w:val="24"/>
              </w:rPr>
            </w:pPr>
            <w:r>
              <w:rPr>
                <w:rFonts w:hint="eastAsia" w:ascii="仿宋" w:hAnsi="仿宋" w:eastAsia="仿宋" w:cs="仿宋"/>
                <w:b/>
                <w:sz w:val="24"/>
              </w:rPr>
              <w:t>采购单位联系人</w:t>
            </w:r>
          </w:p>
          <w:p w14:paraId="0F120FF7">
            <w:pPr>
              <w:adjustRightInd/>
              <w:jc w:val="center"/>
              <w:rPr>
                <w:rFonts w:hint="eastAsia" w:ascii="仿宋" w:hAnsi="仿宋" w:eastAsia="仿宋" w:cs="仿宋"/>
                <w:b/>
                <w:sz w:val="24"/>
              </w:rPr>
            </w:pPr>
            <w:r>
              <w:rPr>
                <w:rFonts w:hint="eastAsia" w:ascii="仿宋" w:hAnsi="仿宋" w:eastAsia="仿宋" w:cs="仿宋"/>
                <w:b/>
                <w:sz w:val="24"/>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hint="eastAsia" w:ascii="仿宋" w:hAnsi="仿宋" w:eastAsia="仿宋" w:cs="仿宋"/>
                <w:b/>
                <w:sz w:val="24"/>
              </w:rPr>
            </w:pPr>
            <w:r>
              <w:rPr>
                <w:rFonts w:hint="eastAsia" w:ascii="仿宋" w:hAnsi="仿宋" w:eastAsia="仿宋" w:cs="仿宋"/>
                <w:b/>
                <w:sz w:val="24"/>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hint="eastAsia" w:ascii="仿宋" w:hAnsi="仿宋" w:eastAsia="仿宋" w:cs="仿宋"/>
                <w:sz w:val="24"/>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hint="eastAsia" w:ascii="仿宋" w:hAnsi="仿宋" w:eastAsia="仿宋" w:cs="仿宋"/>
                <w:sz w:val="24"/>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hint="eastAsia" w:ascii="仿宋" w:hAnsi="仿宋" w:eastAsia="仿宋" w:cs="仿宋"/>
                <w:sz w:val="24"/>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hint="eastAsia" w:ascii="仿宋" w:hAnsi="仿宋" w:eastAsia="仿宋" w:cs="仿宋"/>
                <w:sz w:val="24"/>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hint="eastAsia" w:ascii="仿宋" w:hAnsi="仿宋" w:eastAsia="仿宋" w:cs="仿宋"/>
                <w:sz w:val="24"/>
              </w:rPr>
            </w:pPr>
          </w:p>
        </w:tc>
      </w:tr>
    </w:tbl>
    <w:p w14:paraId="0F121022">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说明：</w:t>
      </w:r>
    </w:p>
    <w:p w14:paraId="0F121023">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1、供应商可按上述的格式自行编制，须提供上述业绩证明资料复印件；</w:t>
      </w:r>
    </w:p>
    <w:p w14:paraId="0F121024">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2、所有合同复印件应清晰，应能体现合同签订时间、双方签字盖章等内容；</w:t>
      </w:r>
    </w:p>
    <w:p w14:paraId="0F121025">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3、供应商应在不涉及商业秘密的前提下尽可能提供详细的合同复印件内容。</w:t>
      </w:r>
    </w:p>
    <w:p w14:paraId="0F121026">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hint="eastAsia" w:ascii="仿宋" w:hAnsi="仿宋" w:eastAsia="仿宋" w:cs="仿宋"/>
          <w:sz w:val="24"/>
        </w:rPr>
      </w:pPr>
    </w:p>
    <w:p w14:paraId="0F121028">
      <w:pPr>
        <w:snapToGrid w:val="0"/>
        <w:spacing w:line="360" w:lineRule="auto"/>
        <w:ind w:left="4200" w:leftChars="2000"/>
        <w:jc w:val="left"/>
        <w:rPr>
          <w:rFonts w:hint="eastAsia" w:ascii="仿宋" w:hAnsi="仿宋" w:eastAsia="仿宋" w:cs="仿宋"/>
          <w:sz w:val="24"/>
        </w:rPr>
      </w:pPr>
    </w:p>
    <w:p w14:paraId="0F121029">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2A">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2B">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02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六、关于对磋商文件中有关条款的拒绝声明（如果有）</w:t>
      </w:r>
    </w:p>
    <w:p w14:paraId="0F12102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02E">
      <w:pPr>
        <w:snapToGrid w:val="0"/>
        <w:spacing w:line="360" w:lineRule="auto"/>
        <w:ind w:left="4200" w:leftChars="2000"/>
        <w:jc w:val="left"/>
        <w:rPr>
          <w:rFonts w:hint="eastAsia" w:ascii="仿宋" w:hAnsi="仿宋" w:eastAsia="仿宋" w:cs="仿宋"/>
          <w:sz w:val="24"/>
        </w:rPr>
      </w:pPr>
    </w:p>
    <w:p w14:paraId="0F12102F">
      <w:pPr>
        <w:snapToGrid w:val="0"/>
        <w:spacing w:line="360" w:lineRule="auto"/>
        <w:ind w:left="4200" w:leftChars="2000"/>
        <w:jc w:val="left"/>
        <w:rPr>
          <w:rFonts w:hint="eastAsia" w:ascii="仿宋" w:hAnsi="仿宋" w:eastAsia="仿宋" w:cs="仿宋"/>
          <w:sz w:val="24"/>
        </w:rPr>
      </w:pPr>
    </w:p>
    <w:p w14:paraId="0F121030">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1">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2">
      <w:pPr>
        <w:widowControl/>
        <w:spacing w:line="360" w:lineRule="auto"/>
        <w:ind w:left="150"/>
        <w:jc w:val="center"/>
        <w:rPr>
          <w:rFonts w:hint="eastAsia" w:ascii="仿宋" w:hAnsi="仿宋" w:eastAsia="仿宋" w:cs="仿宋"/>
          <w:b/>
          <w:kern w:val="0"/>
          <w:sz w:val="32"/>
          <w:szCs w:val="32"/>
        </w:rPr>
      </w:pPr>
    </w:p>
    <w:p w14:paraId="0F121033">
      <w:pPr>
        <w:widowControl/>
        <w:spacing w:line="360" w:lineRule="auto"/>
        <w:ind w:left="150"/>
        <w:jc w:val="center"/>
        <w:rPr>
          <w:rFonts w:hint="eastAsia" w:ascii="仿宋" w:hAnsi="仿宋" w:eastAsia="仿宋" w:cs="仿宋"/>
          <w:b/>
          <w:kern w:val="0"/>
          <w:sz w:val="32"/>
          <w:szCs w:val="32"/>
        </w:rPr>
      </w:pPr>
    </w:p>
    <w:p w14:paraId="0F121034">
      <w:pPr>
        <w:widowControl/>
        <w:spacing w:line="360" w:lineRule="auto"/>
        <w:ind w:left="150"/>
        <w:jc w:val="center"/>
        <w:rPr>
          <w:rFonts w:hint="eastAsia" w:ascii="仿宋" w:hAnsi="仿宋" w:eastAsia="仿宋" w:cs="仿宋"/>
          <w:b/>
          <w:kern w:val="0"/>
          <w:sz w:val="32"/>
          <w:szCs w:val="32"/>
        </w:rPr>
      </w:pPr>
    </w:p>
    <w:p w14:paraId="0F121035">
      <w:pPr>
        <w:widowControl/>
        <w:spacing w:line="360" w:lineRule="auto"/>
        <w:ind w:left="150"/>
        <w:jc w:val="center"/>
        <w:rPr>
          <w:rFonts w:hint="eastAsia" w:ascii="仿宋" w:hAnsi="仿宋" w:eastAsia="仿宋" w:cs="仿宋"/>
          <w:b/>
          <w:kern w:val="0"/>
          <w:sz w:val="32"/>
          <w:szCs w:val="32"/>
        </w:rPr>
      </w:pPr>
    </w:p>
    <w:p w14:paraId="0F121036">
      <w:pPr>
        <w:widowControl/>
        <w:spacing w:line="360" w:lineRule="auto"/>
        <w:ind w:left="150"/>
        <w:jc w:val="center"/>
        <w:rPr>
          <w:rFonts w:hint="eastAsia" w:ascii="仿宋" w:hAnsi="仿宋" w:eastAsia="仿宋" w:cs="仿宋"/>
          <w:b/>
          <w:kern w:val="0"/>
          <w:sz w:val="32"/>
          <w:szCs w:val="32"/>
        </w:rPr>
      </w:pPr>
    </w:p>
    <w:p w14:paraId="0F121037">
      <w:pPr>
        <w:widowControl/>
        <w:spacing w:line="360" w:lineRule="auto"/>
        <w:ind w:left="150"/>
        <w:jc w:val="center"/>
        <w:rPr>
          <w:rFonts w:hint="eastAsia" w:ascii="仿宋" w:hAnsi="仿宋" w:eastAsia="仿宋" w:cs="仿宋"/>
          <w:b/>
          <w:kern w:val="0"/>
          <w:sz w:val="32"/>
          <w:szCs w:val="32"/>
        </w:rPr>
      </w:pPr>
    </w:p>
    <w:p w14:paraId="0F121038">
      <w:pPr>
        <w:widowControl/>
        <w:spacing w:line="360" w:lineRule="auto"/>
        <w:ind w:left="150"/>
        <w:jc w:val="center"/>
        <w:rPr>
          <w:rFonts w:hint="eastAsia" w:ascii="仿宋" w:hAnsi="仿宋" w:eastAsia="仿宋" w:cs="仿宋"/>
          <w:b/>
          <w:kern w:val="0"/>
          <w:sz w:val="32"/>
          <w:szCs w:val="32"/>
        </w:rPr>
      </w:pPr>
    </w:p>
    <w:p w14:paraId="0F121039">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七、供应商认为需要的其他商务文件或说明（如果有）</w:t>
      </w:r>
    </w:p>
    <w:p w14:paraId="0F12103A">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03B">
      <w:pPr>
        <w:snapToGrid w:val="0"/>
        <w:spacing w:line="360" w:lineRule="auto"/>
        <w:ind w:left="4200" w:leftChars="2000"/>
        <w:jc w:val="left"/>
        <w:rPr>
          <w:rFonts w:hint="eastAsia" w:ascii="仿宋" w:hAnsi="仿宋" w:eastAsia="仿宋" w:cs="仿宋"/>
          <w:sz w:val="24"/>
        </w:rPr>
      </w:pPr>
    </w:p>
    <w:p w14:paraId="0F12103C">
      <w:pPr>
        <w:snapToGrid w:val="0"/>
        <w:spacing w:line="360" w:lineRule="auto"/>
        <w:ind w:left="4200" w:leftChars="2000"/>
        <w:jc w:val="left"/>
        <w:rPr>
          <w:rFonts w:hint="eastAsia" w:ascii="仿宋" w:hAnsi="仿宋" w:eastAsia="仿宋" w:cs="仿宋"/>
          <w:sz w:val="24"/>
        </w:rPr>
      </w:pPr>
    </w:p>
    <w:p w14:paraId="0F12103D">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E">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F">
      <w:pPr>
        <w:widowControl/>
        <w:spacing w:line="360" w:lineRule="auto"/>
        <w:ind w:left="150"/>
        <w:jc w:val="center"/>
        <w:rPr>
          <w:rFonts w:hint="eastAsia" w:ascii="仿宋" w:hAnsi="仿宋" w:eastAsia="仿宋" w:cs="仿宋"/>
          <w:b/>
          <w:kern w:val="0"/>
          <w:sz w:val="32"/>
          <w:szCs w:val="32"/>
        </w:rPr>
      </w:pPr>
    </w:p>
    <w:p w14:paraId="0F121040">
      <w:pPr>
        <w:widowControl/>
        <w:spacing w:line="360" w:lineRule="auto"/>
        <w:ind w:left="150"/>
        <w:jc w:val="center"/>
        <w:rPr>
          <w:rFonts w:hint="eastAsia" w:ascii="仿宋" w:hAnsi="仿宋" w:eastAsia="仿宋" w:cs="仿宋"/>
          <w:b/>
          <w:kern w:val="0"/>
          <w:sz w:val="32"/>
          <w:szCs w:val="32"/>
        </w:rPr>
      </w:pPr>
    </w:p>
    <w:p w14:paraId="0F121041">
      <w:pPr>
        <w:widowControl/>
        <w:spacing w:line="360" w:lineRule="auto"/>
        <w:ind w:left="150"/>
        <w:jc w:val="center"/>
        <w:rPr>
          <w:rFonts w:hint="eastAsia" w:ascii="仿宋" w:hAnsi="仿宋" w:eastAsia="仿宋" w:cs="仿宋"/>
          <w:b/>
          <w:kern w:val="0"/>
          <w:sz w:val="32"/>
          <w:szCs w:val="32"/>
        </w:rPr>
      </w:pPr>
    </w:p>
    <w:p w14:paraId="0F121042">
      <w:pPr>
        <w:widowControl/>
        <w:spacing w:line="360" w:lineRule="auto"/>
        <w:ind w:left="150"/>
        <w:jc w:val="center"/>
        <w:rPr>
          <w:rFonts w:hint="eastAsia" w:ascii="仿宋" w:hAnsi="仿宋" w:eastAsia="仿宋" w:cs="仿宋"/>
          <w:b/>
          <w:kern w:val="0"/>
          <w:sz w:val="32"/>
          <w:szCs w:val="32"/>
        </w:rPr>
      </w:pPr>
    </w:p>
    <w:p w14:paraId="0F12104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04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八、技术解决方案</w:t>
      </w:r>
    </w:p>
    <w:p w14:paraId="0F121045">
      <w:pPr>
        <w:spacing w:line="360" w:lineRule="auto"/>
        <w:jc w:val="center"/>
        <w:rPr>
          <w:rFonts w:hint="eastAsia" w:ascii="仿宋" w:hAnsi="仿宋" w:eastAsia="仿宋" w:cs="仿宋"/>
          <w:sz w:val="24"/>
        </w:rPr>
      </w:pPr>
      <w:r>
        <w:rPr>
          <w:rFonts w:hint="eastAsia" w:ascii="仿宋" w:hAnsi="仿宋" w:eastAsia="仿宋" w:cs="仿宋"/>
          <w:sz w:val="24"/>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hint="eastAsia" w:ascii="仿宋" w:hAnsi="仿宋" w:eastAsia="仿宋" w:cs="仿宋"/>
          <w:sz w:val="24"/>
        </w:rPr>
      </w:pPr>
    </w:p>
    <w:p w14:paraId="0F121047">
      <w:pPr>
        <w:snapToGrid w:val="0"/>
        <w:spacing w:line="360" w:lineRule="auto"/>
        <w:ind w:left="4200" w:leftChars="2000"/>
        <w:jc w:val="left"/>
        <w:rPr>
          <w:rFonts w:hint="eastAsia" w:ascii="仿宋" w:hAnsi="仿宋" w:eastAsia="仿宋" w:cs="仿宋"/>
          <w:sz w:val="24"/>
        </w:rPr>
      </w:pPr>
    </w:p>
    <w:p w14:paraId="0F12104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4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4A">
      <w:pPr>
        <w:widowControl/>
        <w:adjustRightInd/>
        <w:jc w:val="left"/>
        <w:rPr>
          <w:rFonts w:hint="eastAsia" w:ascii="仿宋" w:hAnsi="仿宋" w:eastAsia="仿宋" w:cs="仿宋"/>
          <w:b/>
          <w:sz w:val="32"/>
          <w:szCs w:val="32"/>
        </w:rPr>
      </w:pPr>
    </w:p>
    <w:p w14:paraId="0F12104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0F12104D">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14:paraId="0F12104E">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0F12104F">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0F12105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0F121051">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F121054">
            <w:pPr>
              <w:snapToGrid w:val="0"/>
              <w:spacing w:line="360" w:lineRule="auto"/>
              <w:jc w:val="center"/>
              <w:rPr>
                <w:rFonts w:hint="eastAsia" w:ascii="仿宋" w:hAnsi="仿宋" w:eastAsia="仿宋" w:cs="仿宋"/>
                <w:sz w:val="24"/>
              </w:rPr>
            </w:pPr>
          </w:p>
        </w:tc>
        <w:tc>
          <w:tcPr>
            <w:tcW w:w="2160" w:type="dxa"/>
            <w:vAlign w:val="center"/>
          </w:tcPr>
          <w:p w14:paraId="0F121055">
            <w:pPr>
              <w:snapToGrid w:val="0"/>
              <w:spacing w:line="360" w:lineRule="auto"/>
              <w:jc w:val="center"/>
              <w:rPr>
                <w:rFonts w:hint="eastAsia" w:ascii="仿宋" w:hAnsi="仿宋" w:eastAsia="仿宋" w:cs="仿宋"/>
                <w:sz w:val="24"/>
              </w:rPr>
            </w:pPr>
          </w:p>
        </w:tc>
        <w:tc>
          <w:tcPr>
            <w:tcW w:w="2340" w:type="dxa"/>
            <w:vAlign w:val="center"/>
          </w:tcPr>
          <w:p w14:paraId="0F121056">
            <w:pPr>
              <w:spacing w:line="360" w:lineRule="auto"/>
              <w:jc w:val="center"/>
              <w:rPr>
                <w:rFonts w:hint="eastAsia" w:ascii="仿宋" w:hAnsi="仿宋" w:eastAsia="仿宋" w:cs="仿宋"/>
                <w:sz w:val="24"/>
              </w:rPr>
            </w:pPr>
          </w:p>
        </w:tc>
        <w:tc>
          <w:tcPr>
            <w:tcW w:w="1080" w:type="dxa"/>
            <w:vAlign w:val="center"/>
          </w:tcPr>
          <w:p w14:paraId="0F121057">
            <w:pPr>
              <w:spacing w:line="360" w:lineRule="auto"/>
              <w:jc w:val="center"/>
              <w:rPr>
                <w:rFonts w:hint="eastAsia" w:ascii="仿宋" w:hAnsi="仿宋" w:eastAsia="仿宋" w:cs="仿宋"/>
                <w:sz w:val="24"/>
              </w:rPr>
            </w:pPr>
          </w:p>
        </w:tc>
        <w:tc>
          <w:tcPr>
            <w:tcW w:w="1332" w:type="dxa"/>
            <w:vAlign w:val="center"/>
          </w:tcPr>
          <w:p w14:paraId="0F121058">
            <w:pPr>
              <w:spacing w:line="360" w:lineRule="auto"/>
              <w:jc w:val="center"/>
              <w:rPr>
                <w:rFonts w:hint="eastAsia" w:ascii="仿宋" w:hAnsi="仿宋" w:eastAsia="仿宋" w:cs="仿宋"/>
                <w:sz w:val="24"/>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0F12105B">
            <w:pPr>
              <w:snapToGrid w:val="0"/>
              <w:spacing w:line="360" w:lineRule="auto"/>
              <w:jc w:val="center"/>
              <w:rPr>
                <w:rFonts w:hint="eastAsia" w:ascii="仿宋" w:hAnsi="仿宋" w:eastAsia="仿宋" w:cs="仿宋"/>
                <w:sz w:val="24"/>
              </w:rPr>
            </w:pPr>
          </w:p>
        </w:tc>
        <w:tc>
          <w:tcPr>
            <w:tcW w:w="2160" w:type="dxa"/>
            <w:vAlign w:val="center"/>
          </w:tcPr>
          <w:p w14:paraId="0F12105C">
            <w:pPr>
              <w:snapToGrid w:val="0"/>
              <w:spacing w:line="360" w:lineRule="auto"/>
              <w:jc w:val="center"/>
              <w:rPr>
                <w:rFonts w:hint="eastAsia" w:ascii="仿宋" w:hAnsi="仿宋" w:eastAsia="仿宋" w:cs="仿宋"/>
                <w:sz w:val="24"/>
              </w:rPr>
            </w:pPr>
          </w:p>
        </w:tc>
        <w:tc>
          <w:tcPr>
            <w:tcW w:w="2340" w:type="dxa"/>
            <w:vAlign w:val="center"/>
          </w:tcPr>
          <w:p w14:paraId="0F12105D">
            <w:pPr>
              <w:spacing w:line="360" w:lineRule="auto"/>
              <w:jc w:val="center"/>
              <w:rPr>
                <w:rFonts w:hint="eastAsia" w:ascii="仿宋" w:hAnsi="仿宋" w:eastAsia="仿宋" w:cs="仿宋"/>
                <w:sz w:val="24"/>
              </w:rPr>
            </w:pPr>
          </w:p>
        </w:tc>
        <w:tc>
          <w:tcPr>
            <w:tcW w:w="1080" w:type="dxa"/>
            <w:vAlign w:val="center"/>
          </w:tcPr>
          <w:p w14:paraId="0F12105E">
            <w:pPr>
              <w:spacing w:line="360" w:lineRule="auto"/>
              <w:jc w:val="center"/>
              <w:rPr>
                <w:rFonts w:hint="eastAsia" w:ascii="仿宋" w:hAnsi="仿宋" w:eastAsia="仿宋" w:cs="仿宋"/>
                <w:sz w:val="24"/>
              </w:rPr>
            </w:pPr>
          </w:p>
        </w:tc>
        <w:tc>
          <w:tcPr>
            <w:tcW w:w="1332" w:type="dxa"/>
            <w:vAlign w:val="center"/>
          </w:tcPr>
          <w:p w14:paraId="0F12105F">
            <w:pPr>
              <w:spacing w:line="360" w:lineRule="auto"/>
              <w:jc w:val="center"/>
              <w:rPr>
                <w:rFonts w:hint="eastAsia" w:ascii="仿宋" w:hAnsi="仿宋" w:eastAsia="仿宋" w:cs="仿宋"/>
                <w:sz w:val="24"/>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0F121062">
            <w:pPr>
              <w:snapToGrid w:val="0"/>
              <w:spacing w:line="360" w:lineRule="auto"/>
              <w:jc w:val="center"/>
              <w:rPr>
                <w:rFonts w:hint="eastAsia" w:ascii="仿宋" w:hAnsi="仿宋" w:eastAsia="仿宋" w:cs="仿宋"/>
                <w:sz w:val="24"/>
              </w:rPr>
            </w:pPr>
          </w:p>
        </w:tc>
        <w:tc>
          <w:tcPr>
            <w:tcW w:w="2160" w:type="dxa"/>
            <w:vAlign w:val="center"/>
          </w:tcPr>
          <w:p w14:paraId="0F121063">
            <w:pPr>
              <w:snapToGrid w:val="0"/>
              <w:spacing w:line="360" w:lineRule="auto"/>
              <w:jc w:val="center"/>
              <w:rPr>
                <w:rFonts w:hint="eastAsia" w:ascii="仿宋" w:hAnsi="仿宋" w:eastAsia="仿宋" w:cs="仿宋"/>
                <w:sz w:val="24"/>
              </w:rPr>
            </w:pPr>
          </w:p>
        </w:tc>
        <w:tc>
          <w:tcPr>
            <w:tcW w:w="2340" w:type="dxa"/>
            <w:vAlign w:val="center"/>
          </w:tcPr>
          <w:p w14:paraId="0F121064">
            <w:pPr>
              <w:spacing w:line="360" w:lineRule="auto"/>
              <w:jc w:val="center"/>
              <w:rPr>
                <w:rFonts w:hint="eastAsia" w:ascii="仿宋" w:hAnsi="仿宋" w:eastAsia="仿宋" w:cs="仿宋"/>
                <w:sz w:val="24"/>
              </w:rPr>
            </w:pPr>
          </w:p>
        </w:tc>
        <w:tc>
          <w:tcPr>
            <w:tcW w:w="1080" w:type="dxa"/>
            <w:vAlign w:val="center"/>
          </w:tcPr>
          <w:p w14:paraId="0F121065">
            <w:pPr>
              <w:spacing w:line="360" w:lineRule="auto"/>
              <w:jc w:val="center"/>
              <w:rPr>
                <w:rFonts w:hint="eastAsia" w:ascii="仿宋" w:hAnsi="仿宋" w:eastAsia="仿宋" w:cs="仿宋"/>
                <w:sz w:val="24"/>
              </w:rPr>
            </w:pPr>
          </w:p>
        </w:tc>
        <w:tc>
          <w:tcPr>
            <w:tcW w:w="1332" w:type="dxa"/>
            <w:vAlign w:val="center"/>
          </w:tcPr>
          <w:p w14:paraId="0F121066">
            <w:pPr>
              <w:spacing w:line="360" w:lineRule="auto"/>
              <w:jc w:val="center"/>
              <w:rPr>
                <w:rFonts w:hint="eastAsia" w:ascii="仿宋" w:hAnsi="仿宋" w:eastAsia="仿宋" w:cs="仿宋"/>
                <w:sz w:val="24"/>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0F121069">
            <w:pPr>
              <w:snapToGrid w:val="0"/>
              <w:spacing w:line="360" w:lineRule="auto"/>
              <w:jc w:val="center"/>
              <w:rPr>
                <w:rFonts w:hint="eastAsia" w:ascii="仿宋" w:hAnsi="仿宋" w:eastAsia="仿宋" w:cs="仿宋"/>
                <w:sz w:val="24"/>
              </w:rPr>
            </w:pPr>
          </w:p>
        </w:tc>
        <w:tc>
          <w:tcPr>
            <w:tcW w:w="2160" w:type="dxa"/>
            <w:vAlign w:val="center"/>
          </w:tcPr>
          <w:p w14:paraId="0F12106A">
            <w:pPr>
              <w:snapToGrid w:val="0"/>
              <w:spacing w:line="360" w:lineRule="auto"/>
              <w:jc w:val="center"/>
              <w:rPr>
                <w:rFonts w:hint="eastAsia" w:ascii="仿宋" w:hAnsi="仿宋" w:eastAsia="仿宋" w:cs="仿宋"/>
                <w:sz w:val="24"/>
              </w:rPr>
            </w:pPr>
          </w:p>
        </w:tc>
        <w:tc>
          <w:tcPr>
            <w:tcW w:w="2340" w:type="dxa"/>
            <w:vAlign w:val="center"/>
          </w:tcPr>
          <w:p w14:paraId="0F12106B">
            <w:pPr>
              <w:spacing w:line="360" w:lineRule="auto"/>
              <w:jc w:val="center"/>
              <w:rPr>
                <w:rFonts w:hint="eastAsia" w:ascii="仿宋" w:hAnsi="仿宋" w:eastAsia="仿宋" w:cs="仿宋"/>
                <w:sz w:val="24"/>
              </w:rPr>
            </w:pPr>
          </w:p>
        </w:tc>
        <w:tc>
          <w:tcPr>
            <w:tcW w:w="1080" w:type="dxa"/>
            <w:vAlign w:val="center"/>
          </w:tcPr>
          <w:p w14:paraId="0F12106C">
            <w:pPr>
              <w:spacing w:line="360" w:lineRule="auto"/>
              <w:jc w:val="center"/>
              <w:rPr>
                <w:rFonts w:hint="eastAsia" w:ascii="仿宋" w:hAnsi="仿宋" w:eastAsia="仿宋" w:cs="仿宋"/>
                <w:sz w:val="24"/>
              </w:rPr>
            </w:pPr>
          </w:p>
        </w:tc>
        <w:tc>
          <w:tcPr>
            <w:tcW w:w="1332" w:type="dxa"/>
            <w:vAlign w:val="center"/>
          </w:tcPr>
          <w:p w14:paraId="0F12106D">
            <w:pPr>
              <w:spacing w:line="360" w:lineRule="auto"/>
              <w:jc w:val="center"/>
              <w:rPr>
                <w:rFonts w:hint="eastAsia" w:ascii="仿宋" w:hAnsi="仿宋" w:eastAsia="仿宋" w:cs="仿宋"/>
                <w:sz w:val="24"/>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0F121070">
            <w:pPr>
              <w:snapToGrid w:val="0"/>
              <w:spacing w:line="360" w:lineRule="auto"/>
              <w:jc w:val="center"/>
              <w:rPr>
                <w:rFonts w:hint="eastAsia" w:ascii="仿宋" w:hAnsi="仿宋" w:eastAsia="仿宋" w:cs="仿宋"/>
                <w:sz w:val="24"/>
              </w:rPr>
            </w:pPr>
          </w:p>
        </w:tc>
        <w:tc>
          <w:tcPr>
            <w:tcW w:w="2160" w:type="dxa"/>
            <w:vAlign w:val="center"/>
          </w:tcPr>
          <w:p w14:paraId="0F121071">
            <w:pPr>
              <w:snapToGrid w:val="0"/>
              <w:spacing w:line="360" w:lineRule="auto"/>
              <w:jc w:val="center"/>
              <w:rPr>
                <w:rFonts w:hint="eastAsia" w:ascii="仿宋" w:hAnsi="仿宋" w:eastAsia="仿宋" w:cs="仿宋"/>
                <w:sz w:val="24"/>
              </w:rPr>
            </w:pPr>
          </w:p>
        </w:tc>
        <w:tc>
          <w:tcPr>
            <w:tcW w:w="2340" w:type="dxa"/>
            <w:vAlign w:val="center"/>
          </w:tcPr>
          <w:p w14:paraId="0F121072">
            <w:pPr>
              <w:spacing w:line="360" w:lineRule="auto"/>
              <w:jc w:val="center"/>
              <w:rPr>
                <w:rFonts w:hint="eastAsia" w:ascii="仿宋" w:hAnsi="仿宋" w:eastAsia="仿宋" w:cs="仿宋"/>
                <w:sz w:val="24"/>
              </w:rPr>
            </w:pPr>
          </w:p>
        </w:tc>
        <w:tc>
          <w:tcPr>
            <w:tcW w:w="1080" w:type="dxa"/>
            <w:vAlign w:val="center"/>
          </w:tcPr>
          <w:p w14:paraId="0F121073">
            <w:pPr>
              <w:spacing w:line="360" w:lineRule="auto"/>
              <w:jc w:val="center"/>
              <w:rPr>
                <w:rFonts w:hint="eastAsia" w:ascii="仿宋" w:hAnsi="仿宋" w:eastAsia="仿宋" w:cs="仿宋"/>
                <w:sz w:val="24"/>
              </w:rPr>
            </w:pPr>
          </w:p>
        </w:tc>
        <w:tc>
          <w:tcPr>
            <w:tcW w:w="1332" w:type="dxa"/>
            <w:vAlign w:val="center"/>
          </w:tcPr>
          <w:p w14:paraId="0F121074">
            <w:pPr>
              <w:spacing w:line="360" w:lineRule="auto"/>
              <w:jc w:val="center"/>
              <w:rPr>
                <w:rFonts w:hint="eastAsia" w:ascii="仿宋" w:hAnsi="仿宋" w:eastAsia="仿宋" w:cs="仿宋"/>
                <w:sz w:val="24"/>
              </w:rPr>
            </w:pPr>
          </w:p>
        </w:tc>
      </w:tr>
    </w:tbl>
    <w:p w14:paraId="0F121076">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0F121077">
      <w:pPr>
        <w:spacing w:line="360" w:lineRule="auto"/>
        <w:ind w:firstLine="1333" w:firstLineChars="400"/>
        <w:jc w:val="left"/>
        <w:rPr>
          <w:rFonts w:hint="eastAsia" w:ascii="仿宋" w:hAnsi="仿宋" w:eastAsia="仿宋" w:cs="仿宋"/>
          <w:b/>
          <w:spacing w:val="6"/>
          <w:sz w:val="32"/>
          <w:szCs w:val="32"/>
        </w:rPr>
      </w:pPr>
    </w:p>
    <w:p w14:paraId="0F12107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节能产品认证证书（电子签名）</w:t>
      </w:r>
    </w:p>
    <w:p w14:paraId="0F121079">
      <w:pPr>
        <w:spacing w:line="360" w:lineRule="auto"/>
        <w:ind w:firstLine="1333" w:firstLineChars="400"/>
        <w:jc w:val="left"/>
        <w:rPr>
          <w:rFonts w:hint="eastAsia" w:ascii="仿宋" w:hAnsi="仿宋" w:eastAsia="仿宋" w:cs="仿宋"/>
          <w:b/>
          <w:spacing w:val="6"/>
          <w:sz w:val="32"/>
          <w:szCs w:val="32"/>
        </w:rPr>
      </w:pPr>
    </w:p>
    <w:p w14:paraId="0F12107A">
      <w:pPr>
        <w:spacing w:line="360" w:lineRule="auto"/>
        <w:ind w:firstLine="1333" w:firstLineChars="400"/>
        <w:jc w:val="left"/>
        <w:rPr>
          <w:rFonts w:hint="eastAsia" w:ascii="仿宋" w:hAnsi="仿宋" w:eastAsia="仿宋" w:cs="仿宋"/>
          <w:b/>
          <w:spacing w:val="6"/>
          <w:sz w:val="32"/>
          <w:szCs w:val="32"/>
        </w:rPr>
      </w:pPr>
    </w:p>
    <w:p w14:paraId="0F12107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环境标志产品认证证书（电子签名）</w:t>
      </w:r>
    </w:p>
    <w:p w14:paraId="0F12107C">
      <w:pPr>
        <w:spacing w:line="360" w:lineRule="auto"/>
        <w:ind w:firstLine="1333" w:firstLineChars="400"/>
        <w:jc w:val="left"/>
        <w:rPr>
          <w:rFonts w:hint="eastAsia" w:ascii="仿宋" w:hAnsi="仿宋" w:eastAsia="仿宋" w:cs="仿宋"/>
          <w:b/>
          <w:spacing w:val="6"/>
          <w:sz w:val="32"/>
          <w:szCs w:val="32"/>
        </w:rPr>
      </w:pPr>
    </w:p>
    <w:p w14:paraId="0F12107D">
      <w:pPr>
        <w:spacing w:line="360" w:lineRule="auto"/>
        <w:ind w:firstLine="1333" w:firstLineChars="400"/>
        <w:jc w:val="left"/>
        <w:rPr>
          <w:rFonts w:hint="eastAsia" w:ascii="仿宋" w:hAnsi="仿宋" w:eastAsia="仿宋" w:cs="仿宋"/>
          <w:b/>
          <w:spacing w:val="6"/>
          <w:sz w:val="32"/>
          <w:szCs w:val="32"/>
        </w:rPr>
      </w:pPr>
    </w:p>
    <w:p w14:paraId="0F12107E">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7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80">
      <w:pPr>
        <w:widowControl/>
        <w:adjustRightInd/>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0F121081">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九、组织实施方案</w:t>
      </w:r>
    </w:p>
    <w:p w14:paraId="0F12108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rPr>
        <w:t>由供应商根据采购需求及磋商文件要求编制）</w:t>
      </w:r>
    </w:p>
    <w:p w14:paraId="0F121083">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hint="eastAsia" w:ascii="仿宋" w:hAnsi="仿宋" w:eastAsia="仿宋" w:cs="仿宋"/>
                <w:sz w:val="24"/>
              </w:rPr>
            </w:pPr>
          </w:p>
          <w:p w14:paraId="0F121086">
            <w:pPr>
              <w:spacing w:line="360" w:lineRule="auto"/>
              <w:rPr>
                <w:rFonts w:hint="eastAsia" w:ascii="仿宋" w:hAnsi="仿宋" w:eastAsia="仿宋" w:cs="仿宋"/>
                <w:sz w:val="24"/>
              </w:rPr>
            </w:pPr>
          </w:p>
          <w:p w14:paraId="0F121087">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0F121088">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0F121089">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0F12108A">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0F12108B">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0F12108C">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0F12108D">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0F12108E">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0F12108F">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0F121090">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0F121091">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0F121092">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0F121093">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0F121094">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0F121095">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0F121096">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0F121097">
            <w:pPr>
              <w:spacing w:line="360" w:lineRule="auto"/>
              <w:rPr>
                <w:rFonts w:hint="eastAsia" w:ascii="仿宋" w:hAnsi="仿宋" w:eastAsia="仿宋" w:cs="仿宋"/>
                <w:sz w:val="24"/>
              </w:rPr>
            </w:pPr>
            <w:r>
              <w:rPr>
                <w:rFonts w:hint="eastAsia" w:ascii="仿宋" w:hAnsi="仿宋" w:eastAsia="仿宋" w:cs="仿宋"/>
                <w:sz w:val="24"/>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hint="eastAsia" w:ascii="仿宋" w:hAnsi="仿宋" w:eastAsia="仿宋" w:cs="仿宋"/>
                <w:sz w:val="24"/>
              </w:rPr>
            </w:pPr>
          </w:p>
        </w:tc>
        <w:tc>
          <w:tcPr>
            <w:tcW w:w="552" w:type="dxa"/>
          </w:tcPr>
          <w:p w14:paraId="0F12109A">
            <w:pPr>
              <w:spacing w:line="360" w:lineRule="auto"/>
              <w:rPr>
                <w:rFonts w:hint="eastAsia" w:ascii="仿宋" w:hAnsi="仿宋" w:eastAsia="仿宋" w:cs="仿宋"/>
                <w:sz w:val="24"/>
              </w:rPr>
            </w:pPr>
          </w:p>
        </w:tc>
        <w:tc>
          <w:tcPr>
            <w:tcW w:w="552" w:type="dxa"/>
          </w:tcPr>
          <w:p w14:paraId="0F12109B">
            <w:pPr>
              <w:spacing w:line="360" w:lineRule="auto"/>
              <w:rPr>
                <w:rFonts w:hint="eastAsia" w:ascii="仿宋" w:hAnsi="仿宋" w:eastAsia="仿宋" w:cs="仿宋"/>
                <w:sz w:val="24"/>
              </w:rPr>
            </w:pPr>
          </w:p>
        </w:tc>
        <w:tc>
          <w:tcPr>
            <w:tcW w:w="552" w:type="dxa"/>
          </w:tcPr>
          <w:p w14:paraId="0F12109C">
            <w:pPr>
              <w:spacing w:line="360" w:lineRule="auto"/>
              <w:rPr>
                <w:rFonts w:hint="eastAsia" w:ascii="仿宋" w:hAnsi="仿宋" w:eastAsia="仿宋" w:cs="仿宋"/>
                <w:sz w:val="24"/>
              </w:rPr>
            </w:pPr>
          </w:p>
        </w:tc>
        <w:tc>
          <w:tcPr>
            <w:tcW w:w="552" w:type="dxa"/>
          </w:tcPr>
          <w:p w14:paraId="0F12109D">
            <w:pPr>
              <w:spacing w:line="360" w:lineRule="auto"/>
              <w:rPr>
                <w:rFonts w:hint="eastAsia" w:ascii="仿宋" w:hAnsi="仿宋" w:eastAsia="仿宋" w:cs="仿宋"/>
                <w:sz w:val="24"/>
              </w:rPr>
            </w:pPr>
          </w:p>
        </w:tc>
        <w:tc>
          <w:tcPr>
            <w:tcW w:w="552" w:type="dxa"/>
          </w:tcPr>
          <w:p w14:paraId="0F12109E">
            <w:pPr>
              <w:spacing w:line="360" w:lineRule="auto"/>
              <w:rPr>
                <w:rFonts w:hint="eastAsia" w:ascii="仿宋" w:hAnsi="仿宋" w:eastAsia="仿宋" w:cs="仿宋"/>
                <w:sz w:val="24"/>
              </w:rPr>
            </w:pPr>
          </w:p>
        </w:tc>
        <w:tc>
          <w:tcPr>
            <w:tcW w:w="552" w:type="dxa"/>
          </w:tcPr>
          <w:p w14:paraId="0F12109F">
            <w:pPr>
              <w:spacing w:line="360" w:lineRule="auto"/>
              <w:rPr>
                <w:rFonts w:hint="eastAsia" w:ascii="仿宋" w:hAnsi="仿宋" w:eastAsia="仿宋" w:cs="仿宋"/>
                <w:sz w:val="24"/>
              </w:rPr>
            </w:pPr>
          </w:p>
        </w:tc>
        <w:tc>
          <w:tcPr>
            <w:tcW w:w="553" w:type="dxa"/>
          </w:tcPr>
          <w:p w14:paraId="0F1210A0">
            <w:pPr>
              <w:spacing w:line="360" w:lineRule="auto"/>
              <w:rPr>
                <w:rFonts w:hint="eastAsia" w:ascii="仿宋" w:hAnsi="仿宋" w:eastAsia="仿宋" w:cs="仿宋"/>
                <w:sz w:val="24"/>
              </w:rPr>
            </w:pPr>
          </w:p>
        </w:tc>
        <w:tc>
          <w:tcPr>
            <w:tcW w:w="553" w:type="dxa"/>
          </w:tcPr>
          <w:p w14:paraId="0F1210A1">
            <w:pPr>
              <w:spacing w:line="360" w:lineRule="auto"/>
              <w:rPr>
                <w:rFonts w:hint="eastAsia" w:ascii="仿宋" w:hAnsi="仿宋" w:eastAsia="仿宋" w:cs="仿宋"/>
                <w:sz w:val="24"/>
              </w:rPr>
            </w:pPr>
          </w:p>
        </w:tc>
        <w:tc>
          <w:tcPr>
            <w:tcW w:w="553" w:type="dxa"/>
          </w:tcPr>
          <w:p w14:paraId="0F1210A2">
            <w:pPr>
              <w:spacing w:line="360" w:lineRule="auto"/>
              <w:rPr>
                <w:rFonts w:hint="eastAsia" w:ascii="仿宋" w:hAnsi="仿宋" w:eastAsia="仿宋" w:cs="仿宋"/>
                <w:sz w:val="24"/>
              </w:rPr>
            </w:pPr>
          </w:p>
        </w:tc>
        <w:tc>
          <w:tcPr>
            <w:tcW w:w="553" w:type="dxa"/>
          </w:tcPr>
          <w:p w14:paraId="0F1210A3">
            <w:pPr>
              <w:spacing w:line="360" w:lineRule="auto"/>
              <w:rPr>
                <w:rFonts w:hint="eastAsia" w:ascii="仿宋" w:hAnsi="仿宋" w:eastAsia="仿宋" w:cs="仿宋"/>
                <w:sz w:val="24"/>
              </w:rPr>
            </w:pPr>
          </w:p>
        </w:tc>
        <w:tc>
          <w:tcPr>
            <w:tcW w:w="553" w:type="dxa"/>
          </w:tcPr>
          <w:p w14:paraId="0F1210A4">
            <w:pPr>
              <w:spacing w:line="360" w:lineRule="auto"/>
              <w:rPr>
                <w:rFonts w:hint="eastAsia" w:ascii="仿宋" w:hAnsi="仿宋" w:eastAsia="仿宋" w:cs="仿宋"/>
                <w:sz w:val="24"/>
              </w:rPr>
            </w:pPr>
          </w:p>
        </w:tc>
        <w:tc>
          <w:tcPr>
            <w:tcW w:w="553" w:type="dxa"/>
          </w:tcPr>
          <w:p w14:paraId="0F1210A5">
            <w:pPr>
              <w:spacing w:line="360" w:lineRule="auto"/>
              <w:rPr>
                <w:rFonts w:hint="eastAsia" w:ascii="仿宋" w:hAnsi="仿宋" w:eastAsia="仿宋" w:cs="仿宋"/>
                <w:sz w:val="24"/>
              </w:rPr>
            </w:pPr>
          </w:p>
        </w:tc>
        <w:tc>
          <w:tcPr>
            <w:tcW w:w="553" w:type="dxa"/>
          </w:tcPr>
          <w:p w14:paraId="0F1210A6">
            <w:pPr>
              <w:spacing w:line="360" w:lineRule="auto"/>
              <w:rPr>
                <w:rFonts w:hint="eastAsia" w:ascii="仿宋" w:hAnsi="仿宋" w:eastAsia="仿宋" w:cs="仿宋"/>
                <w:sz w:val="24"/>
              </w:rPr>
            </w:pPr>
          </w:p>
        </w:tc>
        <w:tc>
          <w:tcPr>
            <w:tcW w:w="553" w:type="dxa"/>
          </w:tcPr>
          <w:p w14:paraId="0F1210A7">
            <w:pPr>
              <w:spacing w:line="360" w:lineRule="auto"/>
              <w:rPr>
                <w:rFonts w:hint="eastAsia" w:ascii="仿宋" w:hAnsi="仿宋" w:eastAsia="仿宋" w:cs="仿宋"/>
                <w:sz w:val="24"/>
              </w:rPr>
            </w:pPr>
          </w:p>
        </w:tc>
        <w:tc>
          <w:tcPr>
            <w:tcW w:w="553" w:type="dxa"/>
          </w:tcPr>
          <w:p w14:paraId="0F1210A8">
            <w:pPr>
              <w:spacing w:line="360" w:lineRule="auto"/>
              <w:rPr>
                <w:rFonts w:hint="eastAsia" w:ascii="仿宋" w:hAnsi="仿宋" w:eastAsia="仿宋" w:cs="仿宋"/>
                <w:sz w:val="24"/>
              </w:rPr>
            </w:pPr>
          </w:p>
        </w:tc>
        <w:tc>
          <w:tcPr>
            <w:tcW w:w="553" w:type="dxa"/>
          </w:tcPr>
          <w:p w14:paraId="0F1210A9">
            <w:pPr>
              <w:spacing w:line="360" w:lineRule="auto"/>
              <w:rPr>
                <w:rFonts w:hint="eastAsia" w:ascii="仿宋" w:hAnsi="仿宋" w:eastAsia="仿宋" w:cs="仿宋"/>
                <w:sz w:val="24"/>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hint="eastAsia" w:ascii="仿宋" w:hAnsi="仿宋" w:eastAsia="仿宋" w:cs="仿宋"/>
                <w:sz w:val="24"/>
              </w:rPr>
            </w:pPr>
          </w:p>
        </w:tc>
        <w:tc>
          <w:tcPr>
            <w:tcW w:w="552" w:type="dxa"/>
          </w:tcPr>
          <w:p w14:paraId="0F1210AC">
            <w:pPr>
              <w:spacing w:line="360" w:lineRule="auto"/>
              <w:rPr>
                <w:rFonts w:hint="eastAsia" w:ascii="仿宋" w:hAnsi="仿宋" w:eastAsia="仿宋" w:cs="仿宋"/>
                <w:sz w:val="24"/>
              </w:rPr>
            </w:pPr>
          </w:p>
        </w:tc>
        <w:tc>
          <w:tcPr>
            <w:tcW w:w="552" w:type="dxa"/>
          </w:tcPr>
          <w:p w14:paraId="0F1210AD">
            <w:pPr>
              <w:spacing w:line="360" w:lineRule="auto"/>
              <w:rPr>
                <w:rFonts w:hint="eastAsia" w:ascii="仿宋" w:hAnsi="仿宋" w:eastAsia="仿宋" w:cs="仿宋"/>
                <w:sz w:val="24"/>
              </w:rPr>
            </w:pPr>
          </w:p>
        </w:tc>
        <w:tc>
          <w:tcPr>
            <w:tcW w:w="552" w:type="dxa"/>
          </w:tcPr>
          <w:p w14:paraId="0F1210AE">
            <w:pPr>
              <w:spacing w:line="360" w:lineRule="auto"/>
              <w:rPr>
                <w:rFonts w:hint="eastAsia" w:ascii="仿宋" w:hAnsi="仿宋" w:eastAsia="仿宋" w:cs="仿宋"/>
                <w:sz w:val="24"/>
              </w:rPr>
            </w:pPr>
          </w:p>
        </w:tc>
        <w:tc>
          <w:tcPr>
            <w:tcW w:w="552" w:type="dxa"/>
          </w:tcPr>
          <w:p w14:paraId="0F1210AF">
            <w:pPr>
              <w:spacing w:line="360" w:lineRule="auto"/>
              <w:rPr>
                <w:rFonts w:hint="eastAsia" w:ascii="仿宋" w:hAnsi="仿宋" w:eastAsia="仿宋" w:cs="仿宋"/>
                <w:sz w:val="24"/>
              </w:rPr>
            </w:pPr>
          </w:p>
        </w:tc>
        <w:tc>
          <w:tcPr>
            <w:tcW w:w="552" w:type="dxa"/>
          </w:tcPr>
          <w:p w14:paraId="0F1210B0">
            <w:pPr>
              <w:spacing w:line="360" w:lineRule="auto"/>
              <w:rPr>
                <w:rFonts w:hint="eastAsia" w:ascii="仿宋" w:hAnsi="仿宋" w:eastAsia="仿宋" w:cs="仿宋"/>
                <w:sz w:val="24"/>
              </w:rPr>
            </w:pPr>
          </w:p>
        </w:tc>
        <w:tc>
          <w:tcPr>
            <w:tcW w:w="552" w:type="dxa"/>
          </w:tcPr>
          <w:p w14:paraId="0F1210B1">
            <w:pPr>
              <w:spacing w:line="360" w:lineRule="auto"/>
              <w:rPr>
                <w:rFonts w:hint="eastAsia" w:ascii="仿宋" w:hAnsi="仿宋" w:eastAsia="仿宋" w:cs="仿宋"/>
                <w:sz w:val="24"/>
              </w:rPr>
            </w:pPr>
          </w:p>
        </w:tc>
        <w:tc>
          <w:tcPr>
            <w:tcW w:w="553" w:type="dxa"/>
          </w:tcPr>
          <w:p w14:paraId="0F1210B2">
            <w:pPr>
              <w:spacing w:line="360" w:lineRule="auto"/>
              <w:rPr>
                <w:rFonts w:hint="eastAsia" w:ascii="仿宋" w:hAnsi="仿宋" w:eastAsia="仿宋" w:cs="仿宋"/>
                <w:sz w:val="24"/>
              </w:rPr>
            </w:pPr>
          </w:p>
        </w:tc>
        <w:tc>
          <w:tcPr>
            <w:tcW w:w="553" w:type="dxa"/>
          </w:tcPr>
          <w:p w14:paraId="0F1210B3">
            <w:pPr>
              <w:spacing w:line="360" w:lineRule="auto"/>
              <w:rPr>
                <w:rFonts w:hint="eastAsia" w:ascii="仿宋" w:hAnsi="仿宋" w:eastAsia="仿宋" w:cs="仿宋"/>
                <w:sz w:val="24"/>
              </w:rPr>
            </w:pPr>
          </w:p>
        </w:tc>
        <w:tc>
          <w:tcPr>
            <w:tcW w:w="553" w:type="dxa"/>
          </w:tcPr>
          <w:p w14:paraId="0F1210B4">
            <w:pPr>
              <w:spacing w:line="360" w:lineRule="auto"/>
              <w:rPr>
                <w:rFonts w:hint="eastAsia" w:ascii="仿宋" w:hAnsi="仿宋" w:eastAsia="仿宋" w:cs="仿宋"/>
                <w:sz w:val="24"/>
              </w:rPr>
            </w:pPr>
          </w:p>
        </w:tc>
        <w:tc>
          <w:tcPr>
            <w:tcW w:w="553" w:type="dxa"/>
          </w:tcPr>
          <w:p w14:paraId="0F1210B5">
            <w:pPr>
              <w:spacing w:line="360" w:lineRule="auto"/>
              <w:rPr>
                <w:rFonts w:hint="eastAsia" w:ascii="仿宋" w:hAnsi="仿宋" w:eastAsia="仿宋" w:cs="仿宋"/>
                <w:sz w:val="24"/>
              </w:rPr>
            </w:pPr>
          </w:p>
        </w:tc>
        <w:tc>
          <w:tcPr>
            <w:tcW w:w="553" w:type="dxa"/>
          </w:tcPr>
          <w:p w14:paraId="0F1210B6">
            <w:pPr>
              <w:spacing w:line="360" w:lineRule="auto"/>
              <w:rPr>
                <w:rFonts w:hint="eastAsia" w:ascii="仿宋" w:hAnsi="仿宋" w:eastAsia="仿宋" w:cs="仿宋"/>
                <w:sz w:val="24"/>
              </w:rPr>
            </w:pPr>
          </w:p>
        </w:tc>
        <w:tc>
          <w:tcPr>
            <w:tcW w:w="553" w:type="dxa"/>
          </w:tcPr>
          <w:p w14:paraId="0F1210B7">
            <w:pPr>
              <w:spacing w:line="360" w:lineRule="auto"/>
              <w:rPr>
                <w:rFonts w:hint="eastAsia" w:ascii="仿宋" w:hAnsi="仿宋" w:eastAsia="仿宋" w:cs="仿宋"/>
                <w:sz w:val="24"/>
              </w:rPr>
            </w:pPr>
          </w:p>
        </w:tc>
        <w:tc>
          <w:tcPr>
            <w:tcW w:w="553" w:type="dxa"/>
          </w:tcPr>
          <w:p w14:paraId="0F1210B8">
            <w:pPr>
              <w:spacing w:line="360" w:lineRule="auto"/>
              <w:rPr>
                <w:rFonts w:hint="eastAsia" w:ascii="仿宋" w:hAnsi="仿宋" w:eastAsia="仿宋" w:cs="仿宋"/>
                <w:sz w:val="24"/>
              </w:rPr>
            </w:pPr>
          </w:p>
        </w:tc>
        <w:tc>
          <w:tcPr>
            <w:tcW w:w="553" w:type="dxa"/>
          </w:tcPr>
          <w:p w14:paraId="0F1210B9">
            <w:pPr>
              <w:spacing w:line="360" w:lineRule="auto"/>
              <w:rPr>
                <w:rFonts w:hint="eastAsia" w:ascii="仿宋" w:hAnsi="仿宋" w:eastAsia="仿宋" w:cs="仿宋"/>
                <w:sz w:val="24"/>
              </w:rPr>
            </w:pPr>
          </w:p>
        </w:tc>
        <w:tc>
          <w:tcPr>
            <w:tcW w:w="553" w:type="dxa"/>
          </w:tcPr>
          <w:p w14:paraId="0F1210BA">
            <w:pPr>
              <w:spacing w:line="360" w:lineRule="auto"/>
              <w:rPr>
                <w:rFonts w:hint="eastAsia" w:ascii="仿宋" w:hAnsi="仿宋" w:eastAsia="仿宋" w:cs="仿宋"/>
                <w:sz w:val="24"/>
              </w:rPr>
            </w:pPr>
          </w:p>
        </w:tc>
        <w:tc>
          <w:tcPr>
            <w:tcW w:w="553" w:type="dxa"/>
          </w:tcPr>
          <w:p w14:paraId="0F1210BB">
            <w:pPr>
              <w:spacing w:line="360" w:lineRule="auto"/>
              <w:rPr>
                <w:rFonts w:hint="eastAsia" w:ascii="仿宋" w:hAnsi="仿宋" w:eastAsia="仿宋" w:cs="仿宋"/>
                <w:sz w:val="24"/>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hint="eastAsia" w:ascii="仿宋" w:hAnsi="仿宋" w:eastAsia="仿宋" w:cs="仿宋"/>
                <w:sz w:val="24"/>
              </w:rPr>
            </w:pPr>
          </w:p>
        </w:tc>
        <w:tc>
          <w:tcPr>
            <w:tcW w:w="552" w:type="dxa"/>
          </w:tcPr>
          <w:p w14:paraId="0F1210BE">
            <w:pPr>
              <w:spacing w:line="360" w:lineRule="auto"/>
              <w:rPr>
                <w:rFonts w:hint="eastAsia" w:ascii="仿宋" w:hAnsi="仿宋" w:eastAsia="仿宋" w:cs="仿宋"/>
                <w:sz w:val="24"/>
              </w:rPr>
            </w:pPr>
          </w:p>
        </w:tc>
        <w:tc>
          <w:tcPr>
            <w:tcW w:w="552" w:type="dxa"/>
          </w:tcPr>
          <w:p w14:paraId="0F1210BF">
            <w:pPr>
              <w:spacing w:line="360" w:lineRule="auto"/>
              <w:rPr>
                <w:rFonts w:hint="eastAsia" w:ascii="仿宋" w:hAnsi="仿宋" w:eastAsia="仿宋" w:cs="仿宋"/>
                <w:sz w:val="24"/>
              </w:rPr>
            </w:pPr>
          </w:p>
        </w:tc>
        <w:tc>
          <w:tcPr>
            <w:tcW w:w="552" w:type="dxa"/>
          </w:tcPr>
          <w:p w14:paraId="0F1210C0">
            <w:pPr>
              <w:spacing w:line="360" w:lineRule="auto"/>
              <w:rPr>
                <w:rFonts w:hint="eastAsia" w:ascii="仿宋" w:hAnsi="仿宋" w:eastAsia="仿宋" w:cs="仿宋"/>
                <w:sz w:val="24"/>
              </w:rPr>
            </w:pPr>
          </w:p>
        </w:tc>
        <w:tc>
          <w:tcPr>
            <w:tcW w:w="552" w:type="dxa"/>
          </w:tcPr>
          <w:p w14:paraId="0F1210C1">
            <w:pPr>
              <w:spacing w:line="360" w:lineRule="auto"/>
              <w:rPr>
                <w:rFonts w:hint="eastAsia" w:ascii="仿宋" w:hAnsi="仿宋" w:eastAsia="仿宋" w:cs="仿宋"/>
                <w:sz w:val="24"/>
              </w:rPr>
            </w:pPr>
          </w:p>
        </w:tc>
        <w:tc>
          <w:tcPr>
            <w:tcW w:w="552" w:type="dxa"/>
          </w:tcPr>
          <w:p w14:paraId="0F1210C2">
            <w:pPr>
              <w:spacing w:line="360" w:lineRule="auto"/>
              <w:rPr>
                <w:rFonts w:hint="eastAsia" w:ascii="仿宋" w:hAnsi="仿宋" w:eastAsia="仿宋" w:cs="仿宋"/>
                <w:sz w:val="24"/>
              </w:rPr>
            </w:pPr>
          </w:p>
        </w:tc>
        <w:tc>
          <w:tcPr>
            <w:tcW w:w="552" w:type="dxa"/>
          </w:tcPr>
          <w:p w14:paraId="0F1210C3">
            <w:pPr>
              <w:spacing w:line="360" w:lineRule="auto"/>
              <w:rPr>
                <w:rFonts w:hint="eastAsia" w:ascii="仿宋" w:hAnsi="仿宋" w:eastAsia="仿宋" w:cs="仿宋"/>
                <w:sz w:val="24"/>
              </w:rPr>
            </w:pPr>
          </w:p>
        </w:tc>
        <w:tc>
          <w:tcPr>
            <w:tcW w:w="553" w:type="dxa"/>
          </w:tcPr>
          <w:p w14:paraId="0F1210C4">
            <w:pPr>
              <w:spacing w:line="360" w:lineRule="auto"/>
              <w:rPr>
                <w:rFonts w:hint="eastAsia" w:ascii="仿宋" w:hAnsi="仿宋" w:eastAsia="仿宋" w:cs="仿宋"/>
                <w:sz w:val="24"/>
              </w:rPr>
            </w:pPr>
          </w:p>
        </w:tc>
        <w:tc>
          <w:tcPr>
            <w:tcW w:w="553" w:type="dxa"/>
          </w:tcPr>
          <w:p w14:paraId="0F1210C5">
            <w:pPr>
              <w:spacing w:line="360" w:lineRule="auto"/>
              <w:rPr>
                <w:rFonts w:hint="eastAsia" w:ascii="仿宋" w:hAnsi="仿宋" w:eastAsia="仿宋" w:cs="仿宋"/>
                <w:sz w:val="24"/>
              </w:rPr>
            </w:pPr>
          </w:p>
        </w:tc>
        <w:tc>
          <w:tcPr>
            <w:tcW w:w="553" w:type="dxa"/>
          </w:tcPr>
          <w:p w14:paraId="0F1210C6">
            <w:pPr>
              <w:spacing w:line="360" w:lineRule="auto"/>
              <w:rPr>
                <w:rFonts w:hint="eastAsia" w:ascii="仿宋" w:hAnsi="仿宋" w:eastAsia="仿宋" w:cs="仿宋"/>
                <w:sz w:val="24"/>
              </w:rPr>
            </w:pPr>
          </w:p>
        </w:tc>
        <w:tc>
          <w:tcPr>
            <w:tcW w:w="553" w:type="dxa"/>
          </w:tcPr>
          <w:p w14:paraId="0F1210C7">
            <w:pPr>
              <w:spacing w:line="360" w:lineRule="auto"/>
              <w:rPr>
                <w:rFonts w:hint="eastAsia" w:ascii="仿宋" w:hAnsi="仿宋" w:eastAsia="仿宋" w:cs="仿宋"/>
                <w:sz w:val="24"/>
              </w:rPr>
            </w:pPr>
          </w:p>
        </w:tc>
        <w:tc>
          <w:tcPr>
            <w:tcW w:w="553" w:type="dxa"/>
          </w:tcPr>
          <w:p w14:paraId="0F1210C8">
            <w:pPr>
              <w:spacing w:line="360" w:lineRule="auto"/>
              <w:rPr>
                <w:rFonts w:hint="eastAsia" w:ascii="仿宋" w:hAnsi="仿宋" w:eastAsia="仿宋" w:cs="仿宋"/>
                <w:sz w:val="24"/>
              </w:rPr>
            </w:pPr>
          </w:p>
        </w:tc>
        <w:tc>
          <w:tcPr>
            <w:tcW w:w="553" w:type="dxa"/>
          </w:tcPr>
          <w:p w14:paraId="0F1210C9">
            <w:pPr>
              <w:spacing w:line="360" w:lineRule="auto"/>
              <w:rPr>
                <w:rFonts w:hint="eastAsia" w:ascii="仿宋" w:hAnsi="仿宋" w:eastAsia="仿宋" w:cs="仿宋"/>
                <w:sz w:val="24"/>
              </w:rPr>
            </w:pPr>
          </w:p>
        </w:tc>
        <w:tc>
          <w:tcPr>
            <w:tcW w:w="553" w:type="dxa"/>
          </w:tcPr>
          <w:p w14:paraId="0F1210CA">
            <w:pPr>
              <w:spacing w:line="360" w:lineRule="auto"/>
              <w:rPr>
                <w:rFonts w:hint="eastAsia" w:ascii="仿宋" w:hAnsi="仿宋" w:eastAsia="仿宋" w:cs="仿宋"/>
                <w:sz w:val="24"/>
              </w:rPr>
            </w:pPr>
          </w:p>
        </w:tc>
        <w:tc>
          <w:tcPr>
            <w:tcW w:w="553" w:type="dxa"/>
          </w:tcPr>
          <w:p w14:paraId="0F1210CB">
            <w:pPr>
              <w:spacing w:line="360" w:lineRule="auto"/>
              <w:rPr>
                <w:rFonts w:hint="eastAsia" w:ascii="仿宋" w:hAnsi="仿宋" w:eastAsia="仿宋" w:cs="仿宋"/>
                <w:sz w:val="24"/>
              </w:rPr>
            </w:pPr>
          </w:p>
        </w:tc>
        <w:tc>
          <w:tcPr>
            <w:tcW w:w="553" w:type="dxa"/>
          </w:tcPr>
          <w:p w14:paraId="0F1210CC">
            <w:pPr>
              <w:spacing w:line="360" w:lineRule="auto"/>
              <w:rPr>
                <w:rFonts w:hint="eastAsia" w:ascii="仿宋" w:hAnsi="仿宋" w:eastAsia="仿宋" w:cs="仿宋"/>
                <w:sz w:val="24"/>
              </w:rPr>
            </w:pPr>
          </w:p>
        </w:tc>
        <w:tc>
          <w:tcPr>
            <w:tcW w:w="553" w:type="dxa"/>
          </w:tcPr>
          <w:p w14:paraId="0F1210CD">
            <w:pPr>
              <w:spacing w:line="360" w:lineRule="auto"/>
              <w:rPr>
                <w:rFonts w:hint="eastAsia" w:ascii="仿宋" w:hAnsi="仿宋" w:eastAsia="仿宋" w:cs="仿宋"/>
                <w:sz w:val="24"/>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hint="eastAsia" w:ascii="仿宋" w:hAnsi="仿宋" w:eastAsia="仿宋" w:cs="仿宋"/>
                <w:sz w:val="24"/>
              </w:rPr>
            </w:pPr>
          </w:p>
        </w:tc>
        <w:tc>
          <w:tcPr>
            <w:tcW w:w="552" w:type="dxa"/>
          </w:tcPr>
          <w:p w14:paraId="0F1210D0">
            <w:pPr>
              <w:spacing w:line="360" w:lineRule="auto"/>
              <w:rPr>
                <w:rFonts w:hint="eastAsia" w:ascii="仿宋" w:hAnsi="仿宋" w:eastAsia="仿宋" w:cs="仿宋"/>
                <w:sz w:val="24"/>
              </w:rPr>
            </w:pPr>
          </w:p>
        </w:tc>
        <w:tc>
          <w:tcPr>
            <w:tcW w:w="552" w:type="dxa"/>
          </w:tcPr>
          <w:p w14:paraId="0F1210D1">
            <w:pPr>
              <w:spacing w:line="360" w:lineRule="auto"/>
              <w:rPr>
                <w:rFonts w:hint="eastAsia" w:ascii="仿宋" w:hAnsi="仿宋" w:eastAsia="仿宋" w:cs="仿宋"/>
                <w:sz w:val="24"/>
              </w:rPr>
            </w:pPr>
          </w:p>
        </w:tc>
        <w:tc>
          <w:tcPr>
            <w:tcW w:w="552" w:type="dxa"/>
          </w:tcPr>
          <w:p w14:paraId="0F1210D2">
            <w:pPr>
              <w:spacing w:line="360" w:lineRule="auto"/>
              <w:rPr>
                <w:rFonts w:hint="eastAsia" w:ascii="仿宋" w:hAnsi="仿宋" w:eastAsia="仿宋" w:cs="仿宋"/>
                <w:sz w:val="24"/>
              </w:rPr>
            </w:pPr>
          </w:p>
        </w:tc>
        <w:tc>
          <w:tcPr>
            <w:tcW w:w="552" w:type="dxa"/>
          </w:tcPr>
          <w:p w14:paraId="0F1210D3">
            <w:pPr>
              <w:spacing w:line="360" w:lineRule="auto"/>
              <w:rPr>
                <w:rFonts w:hint="eastAsia" w:ascii="仿宋" w:hAnsi="仿宋" w:eastAsia="仿宋" w:cs="仿宋"/>
                <w:sz w:val="24"/>
              </w:rPr>
            </w:pPr>
          </w:p>
        </w:tc>
        <w:tc>
          <w:tcPr>
            <w:tcW w:w="552" w:type="dxa"/>
          </w:tcPr>
          <w:p w14:paraId="0F1210D4">
            <w:pPr>
              <w:spacing w:line="360" w:lineRule="auto"/>
              <w:rPr>
                <w:rFonts w:hint="eastAsia" w:ascii="仿宋" w:hAnsi="仿宋" w:eastAsia="仿宋" w:cs="仿宋"/>
                <w:sz w:val="24"/>
              </w:rPr>
            </w:pPr>
          </w:p>
        </w:tc>
        <w:tc>
          <w:tcPr>
            <w:tcW w:w="552" w:type="dxa"/>
          </w:tcPr>
          <w:p w14:paraId="0F1210D5">
            <w:pPr>
              <w:spacing w:line="360" w:lineRule="auto"/>
              <w:rPr>
                <w:rFonts w:hint="eastAsia" w:ascii="仿宋" w:hAnsi="仿宋" w:eastAsia="仿宋" w:cs="仿宋"/>
                <w:sz w:val="24"/>
              </w:rPr>
            </w:pPr>
          </w:p>
        </w:tc>
        <w:tc>
          <w:tcPr>
            <w:tcW w:w="553" w:type="dxa"/>
          </w:tcPr>
          <w:p w14:paraId="0F1210D6">
            <w:pPr>
              <w:spacing w:line="360" w:lineRule="auto"/>
              <w:rPr>
                <w:rFonts w:hint="eastAsia" w:ascii="仿宋" w:hAnsi="仿宋" w:eastAsia="仿宋" w:cs="仿宋"/>
                <w:sz w:val="24"/>
              </w:rPr>
            </w:pPr>
          </w:p>
        </w:tc>
        <w:tc>
          <w:tcPr>
            <w:tcW w:w="553" w:type="dxa"/>
          </w:tcPr>
          <w:p w14:paraId="0F1210D7">
            <w:pPr>
              <w:spacing w:line="360" w:lineRule="auto"/>
              <w:rPr>
                <w:rFonts w:hint="eastAsia" w:ascii="仿宋" w:hAnsi="仿宋" w:eastAsia="仿宋" w:cs="仿宋"/>
                <w:sz w:val="24"/>
              </w:rPr>
            </w:pPr>
          </w:p>
        </w:tc>
        <w:tc>
          <w:tcPr>
            <w:tcW w:w="553" w:type="dxa"/>
          </w:tcPr>
          <w:p w14:paraId="0F1210D8">
            <w:pPr>
              <w:spacing w:line="360" w:lineRule="auto"/>
              <w:rPr>
                <w:rFonts w:hint="eastAsia" w:ascii="仿宋" w:hAnsi="仿宋" w:eastAsia="仿宋" w:cs="仿宋"/>
                <w:sz w:val="24"/>
              </w:rPr>
            </w:pPr>
          </w:p>
        </w:tc>
        <w:tc>
          <w:tcPr>
            <w:tcW w:w="553" w:type="dxa"/>
          </w:tcPr>
          <w:p w14:paraId="0F1210D9">
            <w:pPr>
              <w:spacing w:line="360" w:lineRule="auto"/>
              <w:rPr>
                <w:rFonts w:hint="eastAsia" w:ascii="仿宋" w:hAnsi="仿宋" w:eastAsia="仿宋" w:cs="仿宋"/>
                <w:sz w:val="24"/>
              </w:rPr>
            </w:pPr>
          </w:p>
        </w:tc>
        <w:tc>
          <w:tcPr>
            <w:tcW w:w="553" w:type="dxa"/>
          </w:tcPr>
          <w:p w14:paraId="0F1210DA">
            <w:pPr>
              <w:spacing w:line="360" w:lineRule="auto"/>
              <w:rPr>
                <w:rFonts w:hint="eastAsia" w:ascii="仿宋" w:hAnsi="仿宋" w:eastAsia="仿宋" w:cs="仿宋"/>
                <w:sz w:val="24"/>
              </w:rPr>
            </w:pPr>
          </w:p>
        </w:tc>
        <w:tc>
          <w:tcPr>
            <w:tcW w:w="553" w:type="dxa"/>
          </w:tcPr>
          <w:p w14:paraId="0F1210DB">
            <w:pPr>
              <w:spacing w:line="360" w:lineRule="auto"/>
              <w:rPr>
                <w:rFonts w:hint="eastAsia" w:ascii="仿宋" w:hAnsi="仿宋" w:eastAsia="仿宋" w:cs="仿宋"/>
                <w:sz w:val="24"/>
              </w:rPr>
            </w:pPr>
          </w:p>
        </w:tc>
        <w:tc>
          <w:tcPr>
            <w:tcW w:w="553" w:type="dxa"/>
          </w:tcPr>
          <w:p w14:paraId="0F1210DC">
            <w:pPr>
              <w:spacing w:line="360" w:lineRule="auto"/>
              <w:rPr>
                <w:rFonts w:hint="eastAsia" w:ascii="仿宋" w:hAnsi="仿宋" w:eastAsia="仿宋" w:cs="仿宋"/>
                <w:sz w:val="24"/>
              </w:rPr>
            </w:pPr>
          </w:p>
        </w:tc>
        <w:tc>
          <w:tcPr>
            <w:tcW w:w="553" w:type="dxa"/>
          </w:tcPr>
          <w:p w14:paraId="0F1210DD">
            <w:pPr>
              <w:spacing w:line="360" w:lineRule="auto"/>
              <w:rPr>
                <w:rFonts w:hint="eastAsia" w:ascii="仿宋" w:hAnsi="仿宋" w:eastAsia="仿宋" w:cs="仿宋"/>
                <w:sz w:val="24"/>
              </w:rPr>
            </w:pPr>
          </w:p>
        </w:tc>
        <w:tc>
          <w:tcPr>
            <w:tcW w:w="553" w:type="dxa"/>
          </w:tcPr>
          <w:p w14:paraId="0F1210DE">
            <w:pPr>
              <w:spacing w:line="360" w:lineRule="auto"/>
              <w:rPr>
                <w:rFonts w:hint="eastAsia" w:ascii="仿宋" w:hAnsi="仿宋" w:eastAsia="仿宋" w:cs="仿宋"/>
                <w:sz w:val="24"/>
              </w:rPr>
            </w:pPr>
          </w:p>
        </w:tc>
        <w:tc>
          <w:tcPr>
            <w:tcW w:w="553" w:type="dxa"/>
          </w:tcPr>
          <w:p w14:paraId="0F1210DF">
            <w:pPr>
              <w:spacing w:line="360" w:lineRule="auto"/>
              <w:rPr>
                <w:rFonts w:hint="eastAsia" w:ascii="仿宋" w:hAnsi="仿宋" w:eastAsia="仿宋" w:cs="仿宋"/>
                <w:sz w:val="24"/>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hint="eastAsia" w:ascii="仿宋" w:hAnsi="仿宋" w:eastAsia="仿宋" w:cs="仿宋"/>
                <w:sz w:val="24"/>
              </w:rPr>
            </w:pPr>
          </w:p>
        </w:tc>
        <w:tc>
          <w:tcPr>
            <w:tcW w:w="552" w:type="dxa"/>
          </w:tcPr>
          <w:p w14:paraId="0F1210E2">
            <w:pPr>
              <w:spacing w:line="360" w:lineRule="auto"/>
              <w:rPr>
                <w:rFonts w:hint="eastAsia" w:ascii="仿宋" w:hAnsi="仿宋" w:eastAsia="仿宋" w:cs="仿宋"/>
                <w:sz w:val="24"/>
              </w:rPr>
            </w:pPr>
          </w:p>
        </w:tc>
        <w:tc>
          <w:tcPr>
            <w:tcW w:w="552" w:type="dxa"/>
          </w:tcPr>
          <w:p w14:paraId="0F1210E3">
            <w:pPr>
              <w:spacing w:line="360" w:lineRule="auto"/>
              <w:rPr>
                <w:rFonts w:hint="eastAsia" w:ascii="仿宋" w:hAnsi="仿宋" w:eastAsia="仿宋" w:cs="仿宋"/>
                <w:sz w:val="24"/>
              </w:rPr>
            </w:pPr>
          </w:p>
        </w:tc>
        <w:tc>
          <w:tcPr>
            <w:tcW w:w="552" w:type="dxa"/>
          </w:tcPr>
          <w:p w14:paraId="0F1210E4">
            <w:pPr>
              <w:spacing w:line="360" w:lineRule="auto"/>
              <w:rPr>
                <w:rFonts w:hint="eastAsia" w:ascii="仿宋" w:hAnsi="仿宋" w:eastAsia="仿宋" w:cs="仿宋"/>
                <w:sz w:val="24"/>
              </w:rPr>
            </w:pPr>
          </w:p>
        </w:tc>
        <w:tc>
          <w:tcPr>
            <w:tcW w:w="552" w:type="dxa"/>
          </w:tcPr>
          <w:p w14:paraId="0F1210E5">
            <w:pPr>
              <w:spacing w:line="360" w:lineRule="auto"/>
              <w:rPr>
                <w:rFonts w:hint="eastAsia" w:ascii="仿宋" w:hAnsi="仿宋" w:eastAsia="仿宋" w:cs="仿宋"/>
                <w:sz w:val="24"/>
              </w:rPr>
            </w:pPr>
          </w:p>
        </w:tc>
        <w:tc>
          <w:tcPr>
            <w:tcW w:w="552" w:type="dxa"/>
          </w:tcPr>
          <w:p w14:paraId="0F1210E6">
            <w:pPr>
              <w:spacing w:line="360" w:lineRule="auto"/>
              <w:rPr>
                <w:rFonts w:hint="eastAsia" w:ascii="仿宋" w:hAnsi="仿宋" w:eastAsia="仿宋" w:cs="仿宋"/>
                <w:sz w:val="24"/>
              </w:rPr>
            </w:pPr>
          </w:p>
        </w:tc>
        <w:tc>
          <w:tcPr>
            <w:tcW w:w="552" w:type="dxa"/>
          </w:tcPr>
          <w:p w14:paraId="0F1210E7">
            <w:pPr>
              <w:spacing w:line="360" w:lineRule="auto"/>
              <w:rPr>
                <w:rFonts w:hint="eastAsia" w:ascii="仿宋" w:hAnsi="仿宋" w:eastAsia="仿宋" w:cs="仿宋"/>
                <w:sz w:val="24"/>
              </w:rPr>
            </w:pPr>
          </w:p>
        </w:tc>
        <w:tc>
          <w:tcPr>
            <w:tcW w:w="553" w:type="dxa"/>
          </w:tcPr>
          <w:p w14:paraId="0F1210E8">
            <w:pPr>
              <w:spacing w:line="360" w:lineRule="auto"/>
              <w:rPr>
                <w:rFonts w:hint="eastAsia" w:ascii="仿宋" w:hAnsi="仿宋" w:eastAsia="仿宋" w:cs="仿宋"/>
                <w:sz w:val="24"/>
              </w:rPr>
            </w:pPr>
          </w:p>
        </w:tc>
        <w:tc>
          <w:tcPr>
            <w:tcW w:w="553" w:type="dxa"/>
          </w:tcPr>
          <w:p w14:paraId="0F1210E9">
            <w:pPr>
              <w:spacing w:line="360" w:lineRule="auto"/>
              <w:rPr>
                <w:rFonts w:hint="eastAsia" w:ascii="仿宋" w:hAnsi="仿宋" w:eastAsia="仿宋" w:cs="仿宋"/>
                <w:sz w:val="24"/>
              </w:rPr>
            </w:pPr>
          </w:p>
        </w:tc>
        <w:tc>
          <w:tcPr>
            <w:tcW w:w="553" w:type="dxa"/>
          </w:tcPr>
          <w:p w14:paraId="0F1210EA">
            <w:pPr>
              <w:spacing w:line="360" w:lineRule="auto"/>
              <w:rPr>
                <w:rFonts w:hint="eastAsia" w:ascii="仿宋" w:hAnsi="仿宋" w:eastAsia="仿宋" w:cs="仿宋"/>
                <w:sz w:val="24"/>
              </w:rPr>
            </w:pPr>
          </w:p>
        </w:tc>
        <w:tc>
          <w:tcPr>
            <w:tcW w:w="553" w:type="dxa"/>
          </w:tcPr>
          <w:p w14:paraId="0F1210EB">
            <w:pPr>
              <w:spacing w:line="360" w:lineRule="auto"/>
              <w:rPr>
                <w:rFonts w:hint="eastAsia" w:ascii="仿宋" w:hAnsi="仿宋" w:eastAsia="仿宋" w:cs="仿宋"/>
                <w:sz w:val="24"/>
              </w:rPr>
            </w:pPr>
          </w:p>
        </w:tc>
        <w:tc>
          <w:tcPr>
            <w:tcW w:w="553" w:type="dxa"/>
          </w:tcPr>
          <w:p w14:paraId="0F1210EC">
            <w:pPr>
              <w:spacing w:line="360" w:lineRule="auto"/>
              <w:rPr>
                <w:rFonts w:hint="eastAsia" w:ascii="仿宋" w:hAnsi="仿宋" w:eastAsia="仿宋" w:cs="仿宋"/>
                <w:sz w:val="24"/>
              </w:rPr>
            </w:pPr>
          </w:p>
        </w:tc>
        <w:tc>
          <w:tcPr>
            <w:tcW w:w="553" w:type="dxa"/>
          </w:tcPr>
          <w:p w14:paraId="0F1210ED">
            <w:pPr>
              <w:spacing w:line="360" w:lineRule="auto"/>
              <w:rPr>
                <w:rFonts w:hint="eastAsia" w:ascii="仿宋" w:hAnsi="仿宋" w:eastAsia="仿宋" w:cs="仿宋"/>
                <w:sz w:val="24"/>
              </w:rPr>
            </w:pPr>
          </w:p>
        </w:tc>
        <w:tc>
          <w:tcPr>
            <w:tcW w:w="553" w:type="dxa"/>
          </w:tcPr>
          <w:p w14:paraId="0F1210EE">
            <w:pPr>
              <w:spacing w:line="360" w:lineRule="auto"/>
              <w:rPr>
                <w:rFonts w:hint="eastAsia" w:ascii="仿宋" w:hAnsi="仿宋" w:eastAsia="仿宋" w:cs="仿宋"/>
                <w:sz w:val="24"/>
              </w:rPr>
            </w:pPr>
          </w:p>
        </w:tc>
        <w:tc>
          <w:tcPr>
            <w:tcW w:w="553" w:type="dxa"/>
          </w:tcPr>
          <w:p w14:paraId="0F1210EF">
            <w:pPr>
              <w:spacing w:line="360" w:lineRule="auto"/>
              <w:rPr>
                <w:rFonts w:hint="eastAsia" w:ascii="仿宋" w:hAnsi="仿宋" w:eastAsia="仿宋" w:cs="仿宋"/>
                <w:sz w:val="24"/>
              </w:rPr>
            </w:pPr>
          </w:p>
        </w:tc>
        <w:tc>
          <w:tcPr>
            <w:tcW w:w="553" w:type="dxa"/>
          </w:tcPr>
          <w:p w14:paraId="0F1210F0">
            <w:pPr>
              <w:spacing w:line="360" w:lineRule="auto"/>
              <w:rPr>
                <w:rFonts w:hint="eastAsia" w:ascii="仿宋" w:hAnsi="仿宋" w:eastAsia="仿宋" w:cs="仿宋"/>
                <w:sz w:val="24"/>
              </w:rPr>
            </w:pPr>
          </w:p>
        </w:tc>
        <w:tc>
          <w:tcPr>
            <w:tcW w:w="553" w:type="dxa"/>
          </w:tcPr>
          <w:p w14:paraId="0F1210F1">
            <w:pPr>
              <w:spacing w:line="360" w:lineRule="auto"/>
              <w:rPr>
                <w:rFonts w:hint="eastAsia" w:ascii="仿宋" w:hAnsi="仿宋" w:eastAsia="仿宋" w:cs="仿宋"/>
                <w:sz w:val="24"/>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hint="eastAsia" w:ascii="仿宋" w:hAnsi="仿宋" w:eastAsia="仿宋" w:cs="仿宋"/>
                <w:sz w:val="24"/>
              </w:rPr>
            </w:pPr>
          </w:p>
        </w:tc>
        <w:tc>
          <w:tcPr>
            <w:tcW w:w="552" w:type="dxa"/>
          </w:tcPr>
          <w:p w14:paraId="0F1210F4">
            <w:pPr>
              <w:spacing w:line="360" w:lineRule="auto"/>
              <w:rPr>
                <w:rFonts w:hint="eastAsia" w:ascii="仿宋" w:hAnsi="仿宋" w:eastAsia="仿宋" w:cs="仿宋"/>
                <w:sz w:val="24"/>
              </w:rPr>
            </w:pPr>
          </w:p>
        </w:tc>
        <w:tc>
          <w:tcPr>
            <w:tcW w:w="552" w:type="dxa"/>
          </w:tcPr>
          <w:p w14:paraId="0F1210F5">
            <w:pPr>
              <w:spacing w:line="360" w:lineRule="auto"/>
              <w:rPr>
                <w:rFonts w:hint="eastAsia" w:ascii="仿宋" w:hAnsi="仿宋" w:eastAsia="仿宋" w:cs="仿宋"/>
                <w:sz w:val="24"/>
              </w:rPr>
            </w:pPr>
          </w:p>
        </w:tc>
        <w:tc>
          <w:tcPr>
            <w:tcW w:w="552" w:type="dxa"/>
          </w:tcPr>
          <w:p w14:paraId="0F1210F6">
            <w:pPr>
              <w:spacing w:line="360" w:lineRule="auto"/>
              <w:rPr>
                <w:rFonts w:hint="eastAsia" w:ascii="仿宋" w:hAnsi="仿宋" w:eastAsia="仿宋" w:cs="仿宋"/>
                <w:sz w:val="24"/>
              </w:rPr>
            </w:pPr>
          </w:p>
        </w:tc>
        <w:tc>
          <w:tcPr>
            <w:tcW w:w="552" w:type="dxa"/>
          </w:tcPr>
          <w:p w14:paraId="0F1210F7">
            <w:pPr>
              <w:spacing w:line="360" w:lineRule="auto"/>
              <w:rPr>
                <w:rFonts w:hint="eastAsia" w:ascii="仿宋" w:hAnsi="仿宋" w:eastAsia="仿宋" w:cs="仿宋"/>
                <w:sz w:val="24"/>
              </w:rPr>
            </w:pPr>
          </w:p>
        </w:tc>
        <w:tc>
          <w:tcPr>
            <w:tcW w:w="552" w:type="dxa"/>
          </w:tcPr>
          <w:p w14:paraId="0F1210F8">
            <w:pPr>
              <w:spacing w:line="360" w:lineRule="auto"/>
              <w:rPr>
                <w:rFonts w:hint="eastAsia" w:ascii="仿宋" w:hAnsi="仿宋" w:eastAsia="仿宋" w:cs="仿宋"/>
                <w:sz w:val="24"/>
              </w:rPr>
            </w:pPr>
          </w:p>
        </w:tc>
        <w:tc>
          <w:tcPr>
            <w:tcW w:w="552" w:type="dxa"/>
          </w:tcPr>
          <w:p w14:paraId="0F1210F9">
            <w:pPr>
              <w:spacing w:line="360" w:lineRule="auto"/>
              <w:rPr>
                <w:rFonts w:hint="eastAsia" w:ascii="仿宋" w:hAnsi="仿宋" w:eastAsia="仿宋" w:cs="仿宋"/>
                <w:sz w:val="24"/>
              </w:rPr>
            </w:pPr>
          </w:p>
        </w:tc>
        <w:tc>
          <w:tcPr>
            <w:tcW w:w="553" w:type="dxa"/>
          </w:tcPr>
          <w:p w14:paraId="0F1210FA">
            <w:pPr>
              <w:spacing w:line="360" w:lineRule="auto"/>
              <w:rPr>
                <w:rFonts w:hint="eastAsia" w:ascii="仿宋" w:hAnsi="仿宋" w:eastAsia="仿宋" w:cs="仿宋"/>
                <w:sz w:val="24"/>
              </w:rPr>
            </w:pPr>
          </w:p>
        </w:tc>
        <w:tc>
          <w:tcPr>
            <w:tcW w:w="553" w:type="dxa"/>
          </w:tcPr>
          <w:p w14:paraId="0F1210FB">
            <w:pPr>
              <w:spacing w:line="360" w:lineRule="auto"/>
              <w:rPr>
                <w:rFonts w:hint="eastAsia" w:ascii="仿宋" w:hAnsi="仿宋" w:eastAsia="仿宋" w:cs="仿宋"/>
                <w:sz w:val="24"/>
              </w:rPr>
            </w:pPr>
          </w:p>
        </w:tc>
        <w:tc>
          <w:tcPr>
            <w:tcW w:w="553" w:type="dxa"/>
          </w:tcPr>
          <w:p w14:paraId="0F1210FC">
            <w:pPr>
              <w:spacing w:line="360" w:lineRule="auto"/>
              <w:rPr>
                <w:rFonts w:hint="eastAsia" w:ascii="仿宋" w:hAnsi="仿宋" w:eastAsia="仿宋" w:cs="仿宋"/>
                <w:sz w:val="24"/>
              </w:rPr>
            </w:pPr>
          </w:p>
        </w:tc>
        <w:tc>
          <w:tcPr>
            <w:tcW w:w="553" w:type="dxa"/>
          </w:tcPr>
          <w:p w14:paraId="0F1210FD">
            <w:pPr>
              <w:spacing w:line="360" w:lineRule="auto"/>
              <w:rPr>
                <w:rFonts w:hint="eastAsia" w:ascii="仿宋" w:hAnsi="仿宋" w:eastAsia="仿宋" w:cs="仿宋"/>
                <w:sz w:val="24"/>
              </w:rPr>
            </w:pPr>
          </w:p>
        </w:tc>
        <w:tc>
          <w:tcPr>
            <w:tcW w:w="553" w:type="dxa"/>
          </w:tcPr>
          <w:p w14:paraId="0F1210FE">
            <w:pPr>
              <w:spacing w:line="360" w:lineRule="auto"/>
              <w:rPr>
                <w:rFonts w:hint="eastAsia" w:ascii="仿宋" w:hAnsi="仿宋" w:eastAsia="仿宋" w:cs="仿宋"/>
                <w:sz w:val="24"/>
              </w:rPr>
            </w:pPr>
          </w:p>
        </w:tc>
        <w:tc>
          <w:tcPr>
            <w:tcW w:w="553" w:type="dxa"/>
          </w:tcPr>
          <w:p w14:paraId="0F1210FF">
            <w:pPr>
              <w:spacing w:line="360" w:lineRule="auto"/>
              <w:rPr>
                <w:rFonts w:hint="eastAsia" w:ascii="仿宋" w:hAnsi="仿宋" w:eastAsia="仿宋" w:cs="仿宋"/>
                <w:sz w:val="24"/>
              </w:rPr>
            </w:pPr>
          </w:p>
        </w:tc>
        <w:tc>
          <w:tcPr>
            <w:tcW w:w="553" w:type="dxa"/>
          </w:tcPr>
          <w:p w14:paraId="0F121100">
            <w:pPr>
              <w:spacing w:line="360" w:lineRule="auto"/>
              <w:rPr>
                <w:rFonts w:hint="eastAsia" w:ascii="仿宋" w:hAnsi="仿宋" w:eastAsia="仿宋" w:cs="仿宋"/>
                <w:sz w:val="24"/>
              </w:rPr>
            </w:pPr>
          </w:p>
        </w:tc>
        <w:tc>
          <w:tcPr>
            <w:tcW w:w="553" w:type="dxa"/>
          </w:tcPr>
          <w:p w14:paraId="0F121101">
            <w:pPr>
              <w:spacing w:line="360" w:lineRule="auto"/>
              <w:rPr>
                <w:rFonts w:hint="eastAsia" w:ascii="仿宋" w:hAnsi="仿宋" w:eastAsia="仿宋" w:cs="仿宋"/>
                <w:sz w:val="24"/>
              </w:rPr>
            </w:pPr>
          </w:p>
        </w:tc>
        <w:tc>
          <w:tcPr>
            <w:tcW w:w="553" w:type="dxa"/>
          </w:tcPr>
          <w:p w14:paraId="0F121102">
            <w:pPr>
              <w:spacing w:line="360" w:lineRule="auto"/>
              <w:rPr>
                <w:rFonts w:hint="eastAsia" w:ascii="仿宋" w:hAnsi="仿宋" w:eastAsia="仿宋" w:cs="仿宋"/>
                <w:sz w:val="24"/>
              </w:rPr>
            </w:pPr>
          </w:p>
        </w:tc>
        <w:tc>
          <w:tcPr>
            <w:tcW w:w="553" w:type="dxa"/>
          </w:tcPr>
          <w:p w14:paraId="0F121103">
            <w:pPr>
              <w:spacing w:line="360" w:lineRule="auto"/>
              <w:rPr>
                <w:rFonts w:hint="eastAsia" w:ascii="仿宋" w:hAnsi="仿宋" w:eastAsia="仿宋" w:cs="仿宋"/>
                <w:sz w:val="24"/>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hint="eastAsia" w:ascii="仿宋" w:hAnsi="仿宋" w:eastAsia="仿宋" w:cs="仿宋"/>
                <w:sz w:val="24"/>
              </w:rPr>
            </w:pPr>
          </w:p>
        </w:tc>
        <w:tc>
          <w:tcPr>
            <w:tcW w:w="552" w:type="dxa"/>
          </w:tcPr>
          <w:p w14:paraId="0F121106">
            <w:pPr>
              <w:spacing w:line="360" w:lineRule="auto"/>
              <w:rPr>
                <w:rFonts w:hint="eastAsia" w:ascii="仿宋" w:hAnsi="仿宋" w:eastAsia="仿宋" w:cs="仿宋"/>
                <w:sz w:val="24"/>
              </w:rPr>
            </w:pPr>
          </w:p>
        </w:tc>
        <w:tc>
          <w:tcPr>
            <w:tcW w:w="552" w:type="dxa"/>
          </w:tcPr>
          <w:p w14:paraId="0F121107">
            <w:pPr>
              <w:spacing w:line="360" w:lineRule="auto"/>
              <w:rPr>
                <w:rFonts w:hint="eastAsia" w:ascii="仿宋" w:hAnsi="仿宋" w:eastAsia="仿宋" w:cs="仿宋"/>
                <w:sz w:val="24"/>
              </w:rPr>
            </w:pPr>
          </w:p>
        </w:tc>
        <w:tc>
          <w:tcPr>
            <w:tcW w:w="552" w:type="dxa"/>
          </w:tcPr>
          <w:p w14:paraId="0F121108">
            <w:pPr>
              <w:spacing w:line="360" w:lineRule="auto"/>
              <w:rPr>
                <w:rFonts w:hint="eastAsia" w:ascii="仿宋" w:hAnsi="仿宋" w:eastAsia="仿宋" w:cs="仿宋"/>
                <w:sz w:val="24"/>
              </w:rPr>
            </w:pPr>
          </w:p>
        </w:tc>
        <w:tc>
          <w:tcPr>
            <w:tcW w:w="552" w:type="dxa"/>
          </w:tcPr>
          <w:p w14:paraId="0F121109">
            <w:pPr>
              <w:spacing w:line="360" w:lineRule="auto"/>
              <w:rPr>
                <w:rFonts w:hint="eastAsia" w:ascii="仿宋" w:hAnsi="仿宋" w:eastAsia="仿宋" w:cs="仿宋"/>
                <w:sz w:val="24"/>
              </w:rPr>
            </w:pPr>
          </w:p>
        </w:tc>
        <w:tc>
          <w:tcPr>
            <w:tcW w:w="552" w:type="dxa"/>
          </w:tcPr>
          <w:p w14:paraId="0F12110A">
            <w:pPr>
              <w:spacing w:line="360" w:lineRule="auto"/>
              <w:rPr>
                <w:rFonts w:hint="eastAsia" w:ascii="仿宋" w:hAnsi="仿宋" w:eastAsia="仿宋" w:cs="仿宋"/>
                <w:sz w:val="24"/>
              </w:rPr>
            </w:pPr>
          </w:p>
        </w:tc>
        <w:tc>
          <w:tcPr>
            <w:tcW w:w="552" w:type="dxa"/>
          </w:tcPr>
          <w:p w14:paraId="0F12110B">
            <w:pPr>
              <w:spacing w:line="360" w:lineRule="auto"/>
              <w:rPr>
                <w:rFonts w:hint="eastAsia" w:ascii="仿宋" w:hAnsi="仿宋" w:eastAsia="仿宋" w:cs="仿宋"/>
                <w:sz w:val="24"/>
              </w:rPr>
            </w:pPr>
          </w:p>
        </w:tc>
        <w:tc>
          <w:tcPr>
            <w:tcW w:w="553" w:type="dxa"/>
          </w:tcPr>
          <w:p w14:paraId="0F12110C">
            <w:pPr>
              <w:spacing w:line="360" w:lineRule="auto"/>
              <w:rPr>
                <w:rFonts w:hint="eastAsia" w:ascii="仿宋" w:hAnsi="仿宋" w:eastAsia="仿宋" w:cs="仿宋"/>
                <w:sz w:val="24"/>
              </w:rPr>
            </w:pPr>
          </w:p>
        </w:tc>
        <w:tc>
          <w:tcPr>
            <w:tcW w:w="553" w:type="dxa"/>
          </w:tcPr>
          <w:p w14:paraId="0F12110D">
            <w:pPr>
              <w:spacing w:line="360" w:lineRule="auto"/>
              <w:rPr>
                <w:rFonts w:hint="eastAsia" w:ascii="仿宋" w:hAnsi="仿宋" w:eastAsia="仿宋" w:cs="仿宋"/>
                <w:sz w:val="24"/>
              </w:rPr>
            </w:pPr>
          </w:p>
        </w:tc>
        <w:tc>
          <w:tcPr>
            <w:tcW w:w="553" w:type="dxa"/>
          </w:tcPr>
          <w:p w14:paraId="0F12110E">
            <w:pPr>
              <w:spacing w:line="360" w:lineRule="auto"/>
              <w:rPr>
                <w:rFonts w:hint="eastAsia" w:ascii="仿宋" w:hAnsi="仿宋" w:eastAsia="仿宋" w:cs="仿宋"/>
                <w:sz w:val="24"/>
              </w:rPr>
            </w:pPr>
          </w:p>
        </w:tc>
        <w:tc>
          <w:tcPr>
            <w:tcW w:w="553" w:type="dxa"/>
          </w:tcPr>
          <w:p w14:paraId="0F12110F">
            <w:pPr>
              <w:spacing w:line="360" w:lineRule="auto"/>
              <w:rPr>
                <w:rFonts w:hint="eastAsia" w:ascii="仿宋" w:hAnsi="仿宋" w:eastAsia="仿宋" w:cs="仿宋"/>
                <w:sz w:val="24"/>
              </w:rPr>
            </w:pPr>
          </w:p>
        </w:tc>
        <w:tc>
          <w:tcPr>
            <w:tcW w:w="553" w:type="dxa"/>
          </w:tcPr>
          <w:p w14:paraId="0F121110">
            <w:pPr>
              <w:spacing w:line="360" w:lineRule="auto"/>
              <w:rPr>
                <w:rFonts w:hint="eastAsia" w:ascii="仿宋" w:hAnsi="仿宋" w:eastAsia="仿宋" w:cs="仿宋"/>
                <w:sz w:val="24"/>
              </w:rPr>
            </w:pPr>
          </w:p>
        </w:tc>
        <w:tc>
          <w:tcPr>
            <w:tcW w:w="553" w:type="dxa"/>
          </w:tcPr>
          <w:p w14:paraId="0F121111">
            <w:pPr>
              <w:spacing w:line="360" w:lineRule="auto"/>
              <w:rPr>
                <w:rFonts w:hint="eastAsia" w:ascii="仿宋" w:hAnsi="仿宋" w:eastAsia="仿宋" w:cs="仿宋"/>
                <w:sz w:val="24"/>
              </w:rPr>
            </w:pPr>
          </w:p>
        </w:tc>
        <w:tc>
          <w:tcPr>
            <w:tcW w:w="553" w:type="dxa"/>
          </w:tcPr>
          <w:p w14:paraId="0F121112">
            <w:pPr>
              <w:spacing w:line="360" w:lineRule="auto"/>
              <w:rPr>
                <w:rFonts w:hint="eastAsia" w:ascii="仿宋" w:hAnsi="仿宋" w:eastAsia="仿宋" w:cs="仿宋"/>
                <w:sz w:val="24"/>
              </w:rPr>
            </w:pPr>
          </w:p>
        </w:tc>
        <w:tc>
          <w:tcPr>
            <w:tcW w:w="553" w:type="dxa"/>
          </w:tcPr>
          <w:p w14:paraId="0F121113">
            <w:pPr>
              <w:spacing w:line="360" w:lineRule="auto"/>
              <w:rPr>
                <w:rFonts w:hint="eastAsia" w:ascii="仿宋" w:hAnsi="仿宋" w:eastAsia="仿宋" w:cs="仿宋"/>
                <w:sz w:val="24"/>
              </w:rPr>
            </w:pPr>
          </w:p>
        </w:tc>
        <w:tc>
          <w:tcPr>
            <w:tcW w:w="553" w:type="dxa"/>
          </w:tcPr>
          <w:p w14:paraId="0F121114">
            <w:pPr>
              <w:spacing w:line="360" w:lineRule="auto"/>
              <w:rPr>
                <w:rFonts w:hint="eastAsia" w:ascii="仿宋" w:hAnsi="仿宋" w:eastAsia="仿宋" w:cs="仿宋"/>
                <w:sz w:val="24"/>
              </w:rPr>
            </w:pPr>
          </w:p>
        </w:tc>
        <w:tc>
          <w:tcPr>
            <w:tcW w:w="553" w:type="dxa"/>
          </w:tcPr>
          <w:p w14:paraId="0F121115">
            <w:pPr>
              <w:spacing w:line="360" w:lineRule="auto"/>
              <w:rPr>
                <w:rFonts w:hint="eastAsia" w:ascii="仿宋" w:hAnsi="仿宋" w:eastAsia="仿宋" w:cs="仿宋"/>
                <w:sz w:val="24"/>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hint="eastAsia" w:ascii="仿宋" w:hAnsi="仿宋" w:eastAsia="仿宋" w:cs="仿宋"/>
                <w:sz w:val="24"/>
              </w:rPr>
            </w:pPr>
          </w:p>
        </w:tc>
        <w:tc>
          <w:tcPr>
            <w:tcW w:w="552" w:type="dxa"/>
          </w:tcPr>
          <w:p w14:paraId="0F121118">
            <w:pPr>
              <w:spacing w:line="360" w:lineRule="auto"/>
              <w:rPr>
                <w:rFonts w:hint="eastAsia" w:ascii="仿宋" w:hAnsi="仿宋" w:eastAsia="仿宋" w:cs="仿宋"/>
                <w:sz w:val="24"/>
              </w:rPr>
            </w:pPr>
          </w:p>
        </w:tc>
        <w:tc>
          <w:tcPr>
            <w:tcW w:w="552" w:type="dxa"/>
          </w:tcPr>
          <w:p w14:paraId="0F121119">
            <w:pPr>
              <w:spacing w:line="360" w:lineRule="auto"/>
              <w:rPr>
                <w:rFonts w:hint="eastAsia" w:ascii="仿宋" w:hAnsi="仿宋" w:eastAsia="仿宋" w:cs="仿宋"/>
                <w:sz w:val="24"/>
              </w:rPr>
            </w:pPr>
          </w:p>
        </w:tc>
        <w:tc>
          <w:tcPr>
            <w:tcW w:w="552" w:type="dxa"/>
          </w:tcPr>
          <w:p w14:paraId="0F12111A">
            <w:pPr>
              <w:spacing w:line="360" w:lineRule="auto"/>
              <w:rPr>
                <w:rFonts w:hint="eastAsia" w:ascii="仿宋" w:hAnsi="仿宋" w:eastAsia="仿宋" w:cs="仿宋"/>
                <w:sz w:val="24"/>
              </w:rPr>
            </w:pPr>
          </w:p>
        </w:tc>
        <w:tc>
          <w:tcPr>
            <w:tcW w:w="552" w:type="dxa"/>
          </w:tcPr>
          <w:p w14:paraId="0F12111B">
            <w:pPr>
              <w:spacing w:line="360" w:lineRule="auto"/>
              <w:rPr>
                <w:rFonts w:hint="eastAsia" w:ascii="仿宋" w:hAnsi="仿宋" w:eastAsia="仿宋" w:cs="仿宋"/>
                <w:sz w:val="24"/>
              </w:rPr>
            </w:pPr>
          </w:p>
        </w:tc>
        <w:tc>
          <w:tcPr>
            <w:tcW w:w="552" w:type="dxa"/>
          </w:tcPr>
          <w:p w14:paraId="0F12111C">
            <w:pPr>
              <w:spacing w:line="360" w:lineRule="auto"/>
              <w:rPr>
                <w:rFonts w:hint="eastAsia" w:ascii="仿宋" w:hAnsi="仿宋" w:eastAsia="仿宋" w:cs="仿宋"/>
                <w:sz w:val="24"/>
              </w:rPr>
            </w:pPr>
          </w:p>
        </w:tc>
        <w:tc>
          <w:tcPr>
            <w:tcW w:w="552" w:type="dxa"/>
          </w:tcPr>
          <w:p w14:paraId="0F12111D">
            <w:pPr>
              <w:spacing w:line="360" w:lineRule="auto"/>
              <w:rPr>
                <w:rFonts w:hint="eastAsia" w:ascii="仿宋" w:hAnsi="仿宋" w:eastAsia="仿宋" w:cs="仿宋"/>
                <w:sz w:val="24"/>
              </w:rPr>
            </w:pPr>
          </w:p>
        </w:tc>
        <w:tc>
          <w:tcPr>
            <w:tcW w:w="553" w:type="dxa"/>
          </w:tcPr>
          <w:p w14:paraId="0F12111E">
            <w:pPr>
              <w:spacing w:line="360" w:lineRule="auto"/>
              <w:rPr>
                <w:rFonts w:hint="eastAsia" w:ascii="仿宋" w:hAnsi="仿宋" w:eastAsia="仿宋" w:cs="仿宋"/>
                <w:sz w:val="24"/>
              </w:rPr>
            </w:pPr>
          </w:p>
        </w:tc>
        <w:tc>
          <w:tcPr>
            <w:tcW w:w="553" w:type="dxa"/>
          </w:tcPr>
          <w:p w14:paraId="0F12111F">
            <w:pPr>
              <w:spacing w:line="360" w:lineRule="auto"/>
              <w:rPr>
                <w:rFonts w:hint="eastAsia" w:ascii="仿宋" w:hAnsi="仿宋" w:eastAsia="仿宋" w:cs="仿宋"/>
                <w:sz w:val="24"/>
              </w:rPr>
            </w:pPr>
          </w:p>
        </w:tc>
        <w:tc>
          <w:tcPr>
            <w:tcW w:w="553" w:type="dxa"/>
          </w:tcPr>
          <w:p w14:paraId="0F121120">
            <w:pPr>
              <w:spacing w:line="360" w:lineRule="auto"/>
              <w:rPr>
                <w:rFonts w:hint="eastAsia" w:ascii="仿宋" w:hAnsi="仿宋" w:eastAsia="仿宋" w:cs="仿宋"/>
                <w:sz w:val="24"/>
              </w:rPr>
            </w:pPr>
          </w:p>
        </w:tc>
        <w:tc>
          <w:tcPr>
            <w:tcW w:w="553" w:type="dxa"/>
          </w:tcPr>
          <w:p w14:paraId="0F121121">
            <w:pPr>
              <w:spacing w:line="360" w:lineRule="auto"/>
              <w:rPr>
                <w:rFonts w:hint="eastAsia" w:ascii="仿宋" w:hAnsi="仿宋" w:eastAsia="仿宋" w:cs="仿宋"/>
                <w:sz w:val="24"/>
              </w:rPr>
            </w:pPr>
          </w:p>
        </w:tc>
        <w:tc>
          <w:tcPr>
            <w:tcW w:w="553" w:type="dxa"/>
          </w:tcPr>
          <w:p w14:paraId="0F121122">
            <w:pPr>
              <w:spacing w:line="360" w:lineRule="auto"/>
              <w:rPr>
                <w:rFonts w:hint="eastAsia" w:ascii="仿宋" w:hAnsi="仿宋" w:eastAsia="仿宋" w:cs="仿宋"/>
                <w:sz w:val="24"/>
              </w:rPr>
            </w:pPr>
          </w:p>
        </w:tc>
        <w:tc>
          <w:tcPr>
            <w:tcW w:w="553" w:type="dxa"/>
          </w:tcPr>
          <w:p w14:paraId="0F121123">
            <w:pPr>
              <w:spacing w:line="360" w:lineRule="auto"/>
              <w:rPr>
                <w:rFonts w:hint="eastAsia" w:ascii="仿宋" w:hAnsi="仿宋" w:eastAsia="仿宋" w:cs="仿宋"/>
                <w:sz w:val="24"/>
              </w:rPr>
            </w:pPr>
          </w:p>
        </w:tc>
        <w:tc>
          <w:tcPr>
            <w:tcW w:w="553" w:type="dxa"/>
          </w:tcPr>
          <w:p w14:paraId="0F121124">
            <w:pPr>
              <w:spacing w:line="360" w:lineRule="auto"/>
              <w:rPr>
                <w:rFonts w:hint="eastAsia" w:ascii="仿宋" w:hAnsi="仿宋" w:eastAsia="仿宋" w:cs="仿宋"/>
                <w:sz w:val="24"/>
              </w:rPr>
            </w:pPr>
          </w:p>
        </w:tc>
        <w:tc>
          <w:tcPr>
            <w:tcW w:w="553" w:type="dxa"/>
          </w:tcPr>
          <w:p w14:paraId="0F121125">
            <w:pPr>
              <w:spacing w:line="360" w:lineRule="auto"/>
              <w:rPr>
                <w:rFonts w:hint="eastAsia" w:ascii="仿宋" w:hAnsi="仿宋" w:eastAsia="仿宋" w:cs="仿宋"/>
                <w:sz w:val="24"/>
              </w:rPr>
            </w:pPr>
          </w:p>
        </w:tc>
        <w:tc>
          <w:tcPr>
            <w:tcW w:w="553" w:type="dxa"/>
          </w:tcPr>
          <w:p w14:paraId="0F121126">
            <w:pPr>
              <w:spacing w:line="360" w:lineRule="auto"/>
              <w:rPr>
                <w:rFonts w:hint="eastAsia" w:ascii="仿宋" w:hAnsi="仿宋" w:eastAsia="仿宋" w:cs="仿宋"/>
                <w:sz w:val="24"/>
              </w:rPr>
            </w:pPr>
          </w:p>
        </w:tc>
        <w:tc>
          <w:tcPr>
            <w:tcW w:w="553" w:type="dxa"/>
          </w:tcPr>
          <w:p w14:paraId="0F121127">
            <w:pPr>
              <w:spacing w:line="360" w:lineRule="auto"/>
              <w:rPr>
                <w:rFonts w:hint="eastAsia" w:ascii="仿宋" w:hAnsi="仿宋" w:eastAsia="仿宋" w:cs="仿宋"/>
                <w:sz w:val="24"/>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hint="eastAsia" w:ascii="仿宋" w:hAnsi="仿宋" w:eastAsia="仿宋" w:cs="仿宋"/>
                <w:sz w:val="24"/>
              </w:rPr>
            </w:pPr>
          </w:p>
        </w:tc>
        <w:tc>
          <w:tcPr>
            <w:tcW w:w="552" w:type="dxa"/>
          </w:tcPr>
          <w:p w14:paraId="0F12112A">
            <w:pPr>
              <w:spacing w:line="360" w:lineRule="auto"/>
              <w:rPr>
                <w:rFonts w:hint="eastAsia" w:ascii="仿宋" w:hAnsi="仿宋" w:eastAsia="仿宋" w:cs="仿宋"/>
                <w:sz w:val="24"/>
              </w:rPr>
            </w:pPr>
          </w:p>
        </w:tc>
        <w:tc>
          <w:tcPr>
            <w:tcW w:w="552" w:type="dxa"/>
          </w:tcPr>
          <w:p w14:paraId="0F12112B">
            <w:pPr>
              <w:spacing w:line="360" w:lineRule="auto"/>
              <w:rPr>
                <w:rFonts w:hint="eastAsia" w:ascii="仿宋" w:hAnsi="仿宋" w:eastAsia="仿宋" w:cs="仿宋"/>
                <w:sz w:val="24"/>
              </w:rPr>
            </w:pPr>
          </w:p>
        </w:tc>
        <w:tc>
          <w:tcPr>
            <w:tcW w:w="552" w:type="dxa"/>
          </w:tcPr>
          <w:p w14:paraId="0F12112C">
            <w:pPr>
              <w:spacing w:line="360" w:lineRule="auto"/>
              <w:rPr>
                <w:rFonts w:hint="eastAsia" w:ascii="仿宋" w:hAnsi="仿宋" w:eastAsia="仿宋" w:cs="仿宋"/>
                <w:sz w:val="24"/>
              </w:rPr>
            </w:pPr>
          </w:p>
        </w:tc>
        <w:tc>
          <w:tcPr>
            <w:tcW w:w="552" w:type="dxa"/>
          </w:tcPr>
          <w:p w14:paraId="0F12112D">
            <w:pPr>
              <w:spacing w:line="360" w:lineRule="auto"/>
              <w:rPr>
                <w:rFonts w:hint="eastAsia" w:ascii="仿宋" w:hAnsi="仿宋" w:eastAsia="仿宋" w:cs="仿宋"/>
                <w:sz w:val="24"/>
              </w:rPr>
            </w:pPr>
          </w:p>
        </w:tc>
        <w:tc>
          <w:tcPr>
            <w:tcW w:w="552" w:type="dxa"/>
          </w:tcPr>
          <w:p w14:paraId="0F12112E">
            <w:pPr>
              <w:spacing w:line="360" w:lineRule="auto"/>
              <w:rPr>
                <w:rFonts w:hint="eastAsia" w:ascii="仿宋" w:hAnsi="仿宋" w:eastAsia="仿宋" w:cs="仿宋"/>
                <w:sz w:val="24"/>
              </w:rPr>
            </w:pPr>
          </w:p>
        </w:tc>
        <w:tc>
          <w:tcPr>
            <w:tcW w:w="552" w:type="dxa"/>
          </w:tcPr>
          <w:p w14:paraId="0F12112F">
            <w:pPr>
              <w:spacing w:line="360" w:lineRule="auto"/>
              <w:rPr>
                <w:rFonts w:hint="eastAsia" w:ascii="仿宋" w:hAnsi="仿宋" w:eastAsia="仿宋" w:cs="仿宋"/>
                <w:sz w:val="24"/>
              </w:rPr>
            </w:pPr>
          </w:p>
        </w:tc>
        <w:tc>
          <w:tcPr>
            <w:tcW w:w="553" w:type="dxa"/>
          </w:tcPr>
          <w:p w14:paraId="0F121130">
            <w:pPr>
              <w:spacing w:line="360" w:lineRule="auto"/>
              <w:rPr>
                <w:rFonts w:hint="eastAsia" w:ascii="仿宋" w:hAnsi="仿宋" w:eastAsia="仿宋" w:cs="仿宋"/>
                <w:sz w:val="24"/>
              </w:rPr>
            </w:pPr>
          </w:p>
        </w:tc>
        <w:tc>
          <w:tcPr>
            <w:tcW w:w="553" w:type="dxa"/>
          </w:tcPr>
          <w:p w14:paraId="0F121131">
            <w:pPr>
              <w:spacing w:line="360" w:lineRule="auto"/>
              <w:rPr>
                <w:rFonts w:hint="eastAsia" w:ascii="仿宋" w:hAnsi="仿宋" w:eastAsia="仿宋" w:cs="仿宋"/>
                <w:sz w:val="24"/>
              </w:rPr>
            </w:pPr>
          </w:p>
        </w:tc>
        <w:tc>
          <w:tcPr>
            <w:tcW w:w="553" w:type="dxa"/>
          </w:tcPr>
          <w:p w14:paraId="0F121132">
            <w:pPr>
              <w:spacing w:line="360" w:lineRule="auto"/>
              <w:rPr>
                <w:rFonts w:hint="eastAsia" w:ascii="仿宋" w:hAnsi="仿宋" w:eastAsia="仿宋" w:cs="仿宋"/>
                <w:sz w:val="24"/>
              </w:rPr>
            </w:pPr>
          </w:p>
        </w:tc>
        <w:tc>
          <w:tcPr>
            <w:tcW w:w="553" w:type="dxa"/>
          </w:tcPr>
          <w:p w14:paraId="0F121133">
            <w:pPr>
              <w:spacing w:line="360" w:lineRule="auto"/>
              <w:rPr>
                <w:rFonts w:hint="eastAsia" w:ascii="仿宋" w:hAnsi="仿宋" w:eastAsia="仿宋" w:cs="仿宋"/>
                <w:sz w:val="24"/>
              </w:rPr>
            </w:pPr>
          </w:p>
        </w:tc>
        <w:tc>
          <w:tcPr>
            <w:tcW w:w="553" w:type="dxa"/>
          </w:tcPr>
          <w:p w14:paraId="0F121134">
            <w:pPr>
              <w:spacing w:line="360" w:lineRule="auto"/>
              <w:rPr>
                <w:rFonts w:hint="eastAsia" w:ascii="仿宋" w:hAnsi="仿宋" w:eastAsia="仿宋" w:cs="仿宋"/>
                <w:sz w:val="24"/>
              </w:rPr>
            </w:pPr>
          </w:p>
        </w:tc>
        <w:tc>
          <w:tcPr>
            <w:tcW w:w="553" w:type="dxa"/>
          </w:tcPr>
          <w:p w14:paraId="0F121135">
            <w:pPr>
              <w:spacing w:line="360" w:lineRule="auto"/>
              <w:rPr>
                <w:rFonts w:hint="eastAsia" w:ascii="仿宋" w:hAnsi="仿宋" w:eastAsia="仿宋" w:cs="仿宋"/>
                <w:sz w:val="24"/>
              </w:rPr>
            </w:pPr>
          </w:p>
        </w:tc>
        <w:tc>
          <w:tcPr>
            <w:tcW w:w="553" w:type="dxa"/>
          </w:tcPr>
          <w:p w14:paraId="0F121136">
            <w:pPr>
              <w:spacing w:line="360" w:lineRule="auto"/>
              <w:rPr>
                <w:rFonts w:hint="eastAsia" w:ascii="仿宋" w:hAnsi="仿宋" w:eastAsia="仿宋" w:cs="仿宋"/>
                <w:sz w:val="24"/>
              </w:rPr>
            </w:pPr>
          </w:p>
        </w:tc>
        <w:tc>
          <w:tcPr>
            <w:tcW w:w="553" w:type="dxa"/>
          </w:tcPr>
          <w:p w14:paraId="0F121137">
            <w:pPr>
              <w:spacing w:line="360" w:lineRule="auto"/>
              <w:rPr>
                <w:rFonts w:hint="eastAsia" w:ascii="仿宋" w:hAnsi="仿宋" w:eastAsia="仿宋" w:cs="仿宋"/>
                <w:sz w:val="24"/>
              </w:rPr>
            </w:pPr>
          </w:p>
        </w:tc>
        <w:tc>
          <w:tcPr>
            <w:tcW w:w="553" w:type="dxa"/>
          </w:tcPr>
          <w:p w14:paraId="0F121138">
            <w:pPr>
              <w:spacing w:line="360" w:lineRule="auto"/>
              <w:rPr>
                <w:rFonts w:hint="eastAsia" w:ascii="仿宋" w:hAnsi="仿宋" w:eastAsia="仿宋" w:cs="仿宋"/>
                <w:sz w:val="24"/>
              </w:rPr>
            </w:pPr>
          </w:p>
        </w:tc>
        <w:tc>
          <w:tcPr>
            <w:tcW w:w="553" w:type="dxa"/>
          </w:tcPr>
          <w:p w14:paraId="0F121139">
            <w:pPr>
              <w:spacing w:line="360" w:lineRule="auto"/>
              <w:rPr>
                <w:rFonts w:hint="eastAsia" w:ascii="仿宋" w:hAnsi="仿宋" w:eastAsia="仿宋" w:cs="仿宋"/>
                <w:sz w:val="24"/>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hint="eastAsia" w:ascii="仿宋" w:hAnsi="仿宋" w:eastAsia="仿宋" w:cs="仿宋"/>
                <w:sz w:val="24"/>
              </w:rPr>
            </w:pPr>
          </w:p>
        </w:tc>
        <w:tc>
          <w:tcPr>
            <w:tcW w:w="552" w:type="dxa"/>
          </w:tcPr>
          <w:p w14:paraId="0F12113C">
            <w:pPr>
              <w:spacing w:line="360" w:lineRule="auto"/>
              <w:rPr>
                <w:rFonts w:hint="eastAsia" w:ascii="仿宋" w:hAnsi="仿宋" w:eastAsia="仿宋" w:cs="仿宋"/>
                <w:sz w:val="24"/>
              </w:rPr>
            </w:pPr>
          </w:p>
        </w:tc>
        <w:tc>
          <w:tcPr>
            <w:tcW w:w="552" w:type="dxa"/>
          </w:tcPr>
          <w:p w14:paraId="0F12113D">
            <w:pPr>
              <w:spacing w:line="360" w:lineRule="auto"/>
              <w:rPr>
                <w:rFonts w:hint="eastAsia" w:ascii="仿宋" w:hAnsi="仿宋" w:eastAsia="仿宋" w:cs="仿宋"/>
                <w:sz w:val="24"/>
              </w:rPr>
            </w:pPr>
          </w:p>
        </w:tc>
        <w:tc>
          <w:tcPr>
            <w:tcW w:w="552" w:type="dxa"/>
          </w:tcPr>
          <w:p w14:paraId="0F12113E">
            <w:pPr>
              <w:spacing w:line="360" w:lineRule="auto"/>
              <w:rPr>
                <w:rFonts w:hint="eastAsia" w:ascii="仿宋" w:hAnsi="仿宋" w:eastAsia="仿宋" w:cs="仿宋"/>
                <w:sz w:val="24"/>
              </w:rPr>
            </w:pPr>
          </w:p>
        </w:tc>
        <w:tc>
          <w:tcPr>
            <w:tcW w:w="552" w:type="dxa"/>
          </w:tcPr>
          <w:p w14:paraId="0F12113F">
            <w:pPr>
              <w:spacing w:line="360" w:lineRule="auto"/>
              <w:rPr>
                <w:rFonts w:hint="eastAsia" w:ascii="仿宋" w:hAnsi="仿宋" w:eastAsia="仿宋" w:cs="仿宋"/>
                <w:sz w:val="24"/>
              </w:rPr>
            </w:pPr>
          </w:p>
        </w:tc>
        <w:tc>
          <w:tcPr>
            <w:tcW w:w="552" w:type="dxa"/>
          </w:tcPr>
          <w:p w14:paraId="0F121140">
            <w:pPr>
              <w:spacing w:line="360" w:lineRule="auto"/>
              <w:rPr>
                <w:rFonts w:hint="eastAsia" w:ascii="仿宋" w:hAnsi="仿宋" w:eastAsia="仿宋" w:cs="仿宋"/>
                <w:sz w:val="24"/>
              </w:rPr>
            </w:pPr>
          </w:p>
        </w:tc>
        <w:tc>
          <w:tcPr>
            <w:tcW w:w="552" w:type="dxa"/>
          </w:tcPr>
          <w:p w14:paraId="0F121141">
            <w:pPr>
              <w:spacing w:line="360" w:lineRule="auto"/>
              <w:rPr>
                <w:rFonts w:hint="eastAsia" w:ascii="仿宋" w:hAnsi="仿宋" w:eastAsia="仿宋" w:cs="仿宋"/>
                <w:sz w:val="24"/>
              </w:rPr>
            </w:pPr>
          </w:p>
        </w:tc>
        <w:tc>
          <w:tcPr>
            <w:tcW w:w="553" w:type="dxa"/>
          </w:tcPr>
          <w:p w14:paraId="0F121142">
            <w:pPr>
              <w:spacing w:line="360" w:lineRule="auto"/>
              <w:rPr>
                <w:rFonts w:hint="eastAsia" w:ascii="仿宋" w:hAnsi="仿宋" w:eastAsia="仿宋" w:cs="仿宋"/>
                <w:sz w:val="24"/>
              </w:rPr>
            </w:pPr>
          </w:p>
        </w:tc>
        <w:tc>
          <w:tcPr>
            <w:tcW w:w="553" w:type="dxa"/>
          </w:tcPr>
          <w:p w14:paraId="0F121143">
            <w:pPr>
              <w:spacing w:line="360" w:lineRule="auto"/>
              <w:rPr>
                <w:rFonts w:hint="eastAsia" w:ascii="仿宋" w:hAnsi="仿宋" w:eastAsia="仿宋" w:cs="仿宋"/>
                <w:sz w:val="24"/>
              </w:rPr>
            </w:pPr>
          </w:p>
        </w:tc>
        <w:tc>
          <w:tcPr>
            <w:tcW w:w="553" w:type="dxa"/>
          </w:tcPr>
          <w:p w14:paraId="0F121144">
            <w:pPr>
              <w:spacing w:line="360" w:lineRule="auto"/>
              <w:rPr>
                <w:rFonts w:hint="eastAsia" w:ascii="仿宋" w:hAnsi="仿宋" w:eastAsia="仿宋" w:cs="仿宋"/>
                <w:sz w:val="24"/>
              </w:rPr>
            </w:pPr>
          </w:p>
        </w:tc>
        <w:tc>
          <w:tcPr>
            <w:tcW w:w="553" w:type="dxa"/>
          </w:tcPr>
          <w:p w14:paraId="0F121145">
            <w:pPr>
              <w:spacing w:line="360" w:lineRule="auto"/>
              <w:rPr>
                <w:rFonts w:hint="eastAsia" w:ascii="仿宋" w:hAnsi="仿宋" w:eastAsia="仿宋" w:cs="仿宋"/>
                <w:sz w:val="24"/>
              </w:rPr>
            </w:pPr>
          </w:p>
        </w:tc>
        <w:tc>
          <w:tcPr>
            <w:tcW w:w="553" w:type="dxa"/>
          </w:tcPr>
          <w:p w14:paraId="0F121146">
            <w:pPr>
              <w:spacing w:line="360" w:lineRule="auto"/>
              <w:rPr>
                <w:rFonts w:hint="eastAsia" w:ascii="仿宋" w:hAnsi="仿宋" w:eastAsia="仿宋" w:cs="仿宋"/>
                <w:sz w:val="24"/>
              </w:rPr>
            </w:pPr>
          </w:p>
        </w:tc>
        <w:tc>
          <w:tcPr>
            <w:tcW w:w="553" w:type="dxa"/>
          </w:tcPr>
          <w:p w14:paraId="0F121147">
            <w:pPr>
              <w:spacing w:line="360" w:lineRule="auto"/>
              <w:rPr>
                <w:rFonts w:hint="eastAsia" w:ascii="仿宋" w:hAnsi="仿宋" w:eastAsia="仿宋" w:cs="仿宋"/>
                <w:sz w:val="24"/>
              </w:rPr>
            </w:pPr>
          </w:p>
        </w:tc>
        <w:tc>
          <w:tcPr>
            <w:tcW w:w="553" w:type="dxa"/>
          </w:tcPr>
          <w:p w14:paraId="0F121148">
            <w:pPr>
              <w:spacing w:line="360" w:lineRule="auto"/>
              <w:rPr>
                <w:rFonts w:hint="eastAsia" w:ascii="仿宋" w:hAnsi="仿宋" w:eastAsia="仿宋" w:cs="仿宋"/>
                <w:sz w:val="24"/>
              </w:rPr>
            </w:pPr>
          </w:p>
        </w:tc>
        <w:tc>
          <w:tcPr>
            <w:tcW w:w="553" w:type="dxa"/>
          </w:tcPr>
          <w:p w14:paraId="0F121149">
            <w:pPr>
              <w:spacing w:line="360" w:lineRule="auto"/>
              <w:rPr>
                <w:rFonts w:hint="eastAsia" w:ascii="仿宋" w:hAnsi="仿宋" w:eastAsia="仿宋" w:cs="仿宋"/>
                <w:sz w:val="24"/>
              </w:rPr>
            </w:pPr>
          </w:p>
        </w:tc>
        <w:tc>
          <w:tcPr>
            <w:tcW w:w="553" w:type="dxa"/>
          </w:tcPr>
          <w:p w14:paraId="0F12114A">
            <w:pPr>
              <w:spacing w:line="360" w:lineRule="auto"/>
              <w:rPr>
                <w:rFonts w:hint="eastAsia" w:ascii="仿宋" w:hAnsi="仿宋" w:eastAsia="仿宋" w:cs="仿宋"/>
                <w:sz w:val="24"/>
              </w:rPr>
            </w:pPr>
          </w:p>
        </w:tc>
        <w:tc>
          <w:tcPr>
            <w:tcW w:w="553" w:type="dxa"/>
          </w:tcPr>
          <w:p w14:paraId="0F12114B">
            <w:pPr>
              <w:spacing w:line="360" w:lineRule="auto"/>
              <w:rPr>
                <w:rFonts w:hint="eastAsia" w:ascii="仿宋" w:hAnsi="仿宋" w:eastAsia="仿宋" w:cs="仿宋"/>
                <w:sz w:val="24"/>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hint="eastAsia" w:ascii="仿宋" w:hAnsi="仿宋" w:eastAsia="仿宋" w:cs="仿宋"/>
                <w:sz w:val="24"/>
              </w:rPr>
            </w:pPr>
          </w:p>
        </w:tc>
        <w:tc>
          <w:tcPr>
            <w:tcW w:w="552" w:type="dxa"/>
          </w:tcPr>
          <w:p w14:paraId="0F12114E">
            <w:pPr>
              <w:spacing w:line="360" w:lineRule="auto"/>
              <w:rPr>
                <w:rFonts w:hint="eastAsia" w:ascii="仿宋" w:hAnsi="仿宋" w:eastAsia="仿宋" w:cs="仿宋"/>
                <w:sz w:val="24"/>
              </w:rPr>
            </w:pPr>
          </w:p>
        </w:tc>
        <w:tc>
          <w:tcPr>
            <w:tcW w:w="552" w:type="dxa"/>
          </w:tcPr>
          <w:p w14:paraId="0F12114F">
            <w:pPr>
              <w:spacing w:line="360" w:lineRule="auto"/>
              <w:rPr>
                <w:rFonts w:hint="eastAsia" w:ascii="仿宋" w:hAnsi="仿宋" w:eastAsia="仿宋" w:cs="仿宋"/>
                <w:sz w:val="24"/>
              </w:rPr>
            </w:pPr>
          </w:p>
        </w:tc>
        <w:tc>
          <w:tcPr>
            <w:tcW w:w="552" w:type="dxa"/>
          </w:tcPr>
          <w:p w14:paraId="0F121150">
            <w:pPr>
              <w:spacing w:line="360" w:lineRule="auto"/>
              <w:rPr>
                <w:rFonts w:hint="eastAsia" w:ascii="仿宋" w:hAnsi="仿宋" w:eastAsia="仿宋" w:cs="仿宋"/>
                <w:sz w:val="24"/>
              </w:rPr>
            </w:pPr>
          </w:p>
        </w:tc>
        <w:tc>
          <w:tcPr>
            <w:tcW w:w="552" w:type="dxa"/>
          </w:tcPr>
          <w:p w14:paraId="0F121151">
            <w:pPr>
              <w:spacing w:line="360" w:lineRule="auto"/>
              <w:rPr>
                <w:rFonts w:hint="eastAsia" w:ascii="仿宋" w:hAnsi="仿宋" w:eastAsia="仿宋" w:cs="仿宋"/>
                <w:sz w:val="24"/>
              </w:rPr>
            </w:pPr>
          </w:p>
        </w:tc>
        <w:tc>
          <w:tcPr>
            <w:tcW w:w="552" w:type="dxa"/>
          </w:tcPr>
          <w:p w14:paraId="0F121152">
            <w:pPr>
              <w:spacing w:line="360" w:lineRule="auto"/>
              <w:rPr>
                <w:rFonts w:hint="eastAsia" w:ascii="仿宋" w:hAnsi="仿宋" w:eastAsia="仿宋" w:cs="仿宋"/>
                <w:sz w:val="24"/>
              </w:rPr>
            </w:pPr>
          </w:p>
        </w:tc>
        <w:tc>
          <w:tcPr>
            <w:tcW w:w="552" w:type="dxa"/>
          </w:tcPr>
          <w:p w14:paraId="0F121153">
            <w:pPr>
              <w:spacing w:line="360" w:lineRule="auto"/>
              <w:rPr>
                <w:rFonts w:hint="eastAsia" w:ascii="仿宋" w:hAnsi="仿宋" w:eastAsia="仿宋" w:cs="仿宋"/>
                <w:sz w:val="24"/>
              </w:rPr>
            </w:pPr>
          </w:p>
        </w:tc>
        <w:tc>
          <w:tcPr>
            <w:tcW w:w="553" w:type="dxa"/>
          </w:tcPr>
          <w:p w14:paraId="0F121154">
            <w:pPr>
              <w:spacing w:line="360" w:lineRule="auto"/>
              <w:rPr>
                <w:rFonts w:hint="eastAsia" w:ascii="仿宋" w:hAnsi="仿宋" w:eastAsia="仿宋" w:cs="仿宋"/>
                <w:sz w:val="24"/>
              </w:rPr>
            </w:pPr>
          </w:p>
        </w:tc>
        <w:tc>
          <w:tcPr>
            <w:tcW w:w="553" w:type="dxa"/>
          </w:tcPr>
          <w:p w14:paraId="0F121155">
            <w:pPr>
              <w:spacing w:line="360" w:lineRule="auto"/>
              <w:rPr>
                <w:rFonts w:hint="eastAsia" w:ascii="仿宋" w:hAnsi="仿宋" w:eastAsia="仿宋" w:cs="仿宋"/>
                <w:sz w:val="24"/>
              </w:rPr>
            </w:pPr>
          </w:p>
        </w:tc>
        <w:tc>
          <w:tcPr>
            <w:tcW w:w="553" w:type="dxa"/>
          </w:tcPr>
          <w:p w14:paraId="0F121156">
            <w:pPr>
              <w:spacing w:line="360" w:lineRule="auto"/>
              <w:rPr>
                <w:rFonts w:hint="eastAsia" w:ascii="仿宋" w:hAnsi="仿宋" w:eastAsia="仿宋" w:cs="仿宋"/>
                <w:sz w:val="24"/>
              </w:rPr>
            </w:pPr>
          </w:p>
        </w:tc>
        <w:tc>
          <w:tcPr>
            <w:tcW w:w="553" w:type="dxa"/>
          </w:tcPr>
          <w:p w14:paraId="0F121157">
            <w:pPr>
              <w:spacing w:line="360" w:lineRule="auto"/>
              <w:rPr>
                <w:rFonts w:hint="eastAsia" w:ascii="仿宋" w:hAnsi="仿宋" w:eastAsia="仿宋" w:cs="仿宋"/>
                <w:sz w:val="24"/>
              </w:rPr>
            </w:pPr>
          </w:p>
        </w:tc>
        <w:tc>
          <w:tcPr>
            <w:tcW w:w="553" w:type="dxa"/>
          </w:tcPr>
          <w:p w14:paraId="0F121158">
            <w:pPr>
              <w:spacing w:line="360" w:lineRule="auto"/>
              <w:rPr>
                <w:rFonts w:hint="eastAsia" w:ascii="仿宋" w:hAnsi="仿宋" w:eastAsia="仿宋" w:cs="仿宋"/>
                <w:sz w:val="24"/>
              </w:rPr>
            </w:pPr>
          </w:p>
        </w:tc>
        <w:tc>
          <w:tcPr>
            <w:tcW w:w="553" w:type="dxa"/>
          </w:tcPr>
          <w:p w14:paraId="0F121159">
            <w:pPr>
              <w:spacing w:line="360" w:lineRule="auto"/>
              <w:rPr>
                <w:rFonts w:hint="eastAsia" w:ascii="仿宋" w:hAnsi="仿宋" w:eastAsia="仿宋" w:cs="仿宋"/>
                <w:sz w:val="24"/>
              </w:rPr>
            </w:pPr>
          </w:p>
        </w:tc>
        <w:tc>
          <w:tcPr>
            <w:tcW w:w="553" w:type="dxa"/>
          </w:tcPr>
          <w:p w14:paraId="0F12115A">
            <w:pPr>
              <w:spacing w:line="360" w:lineRule="auto"/>
              <w:rPr>
                <w:rFonts w:hint="eastAsia" w:ascii="仿宋" w:hAnsi="仿宋" w:eastAsia="仿宋" w:cs="仿宋"/>
                <w:sz w:val="24"/>
              </w:rPr>
            </w:pPr>
          </w:p>
        </w:tc>
        <w:tc>
          <w:tcPr>
            <w:tcW w:w="553" w:type="dxa"/>
          </w:tcPr>
          <w:p w14:paraId="0F12115B">
            <w:pPr>
              <w:spacing w:line="360" w:lineRule="auto"/>
              <w:rPr>
                <w:rFonts w:hint="eastAsia" w:ascii="仿宋" w:hAnsi="仿宋" w:eastAsia="仿宋" w:cs="仿宋"/>
                <w:sz w:val="24"/>
              </w:rPr>
            </w:pPr>
          </w:p>
        </w:tc>
        <w:tc>
          <w:tcPr>
            <w:tcW w:w="553" w:type="dxa"/>
          </w:tcPr>
          <w:p w14:paraId="0F12115C">
            <w:pPr>
              <w:spacing w:line="360" w:lineRule="auto"/>
              <w:rPr>
                <w:rFonts w:hint="eastAsia" w:ascii="仿宋" w:hAnsi="仿宋" w:eastAsia="仿宋" w:cs="仿宋"/>
                <w:sz w:val="24"/>
              </w:rPr>
            </w:pPr>
          </w:p>
        </w:tc>
        <w:tc>
          <w:tcPr>
            <w:tcW w:w="553" w:type="dxa"/>
          </w:tcPr>
          <w:p w14:paraId="0F12115D">
            <w:pPr>
              <w:spacing w:line="360" w:lineRule="auto"/>
              <w:rPr>
                <w:rFonts w:hint="eastAsia" w:ascii="仿宋" w:hAnsi="仿宋" w:eastAsia="仿宋" w:cs="仿宋"/>
                <w:sz w:val="24"/>
              </w:rPr>
            </w:pPr>
          </w:p>
        </w:tc>
      </w:tr>
    </w:tbl>
    <w:p w14:paraId="0F12115F">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0F121160">
      <w:pPr>
        <w:autoSpaceDE w:val="0"/>
        <w:autoSpaceDN w:val="0"/>
        <w:spacing w:line="360" w:lineRule="auto"/>
        <w:ind w:firstLine="4560" w:firstLineChars="1900"/>
        <w:rPr>
          <w:rFonts w:hint="eastAsia" w:ascii="仿宋" w:hAnsi="仿宋" w:eastAsia="仿宋" w:cs="仿宋"/>
          <w:kern w:val="0"/>
          <w:sz w:val="24"/>
        </w:rPr>
      </w:pPr>
    </w:p>
    <w:p w14:paraId="0F121161">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2">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3">
      <w:pPr>
        <w:spacing w:line="360" w:lineRule="auto"/>
        <w:jc w:val="center"/>
        <w:rPr>
          <w:rFonts w:hint="eastAsia" w:ascii="仿宋" w:hAnsi="仿宋" w:eastAsia="仿宋" w:cs="仿宋"/>
          <w:b/>
          <w:bCs/>
          <w:sz w:val="32"/>
          <w:szCs w:val="32"/>
        </w:rPr>
      </w:pPr>
    </w:p>
    <w:p w14:paraId="0F121164">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16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十、售后服务方案</w:t>
      </w:r>
    </w:p>
    <w:p w14:paraId="0F12116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F121167">
      <w:pPr>
        <w:autoSpaceDE w:val="0"/>
        <w:autoSpaceDN w:val="0"/>
        <w:spacing w:line="360" w:lineRule="auto"/>
        <w:rPr>
          <w:rFonts w:hint="eastAsia" w:ascii="仿宋" w:hAnsi="仿宋" w:eastAsia="仿宋" w:cs="仿宋"/>
          <w:kern w:val="0"/>
          <w:sz w:val="24"/>
        </w:rPr>
      </w:pPr>
    </w:p>
    <w:p w14:paraId="0F12116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A">
      <w:pPr>
        <w:spacing w:line="360" w:lineRule="auto"/>
        <w:jc w:val="center"/>
        <w:rPr>
          <w:rFonts w:hint="eastAsia" w:ascii="仿宋" w:hAnsi="仿宋" w:eastAsia="仿宋" w:cs="仿宋"/>
          <w:b/>
          <w:bCs/>
          <w:sz w:val="32"/>
          <w:szCs w:val="32"/>
        </w:rPr>
      </w:pPr>
    </w:p>
    <w:p w14:paraId="0F12116B">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16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十一、项目小组人员名单</w:t>
      </w:r>
    </w:p>
    <w:p w14:paraId="0F12116D">
      <w:pPr>
        <w:spacing w:line="360" w:lineRule="auto"/>
        <w:jc w:val="center"/>
        <w:rPr>
          <w:rFonts w:hint="eastAsia" w:ascii="仿宋" w:hAnsi="仿宋" w:eastAsia="仿宋" w:cs="仿宋"/>
          <w:b/>
          <w:bCs/>
          <w:sz w:val="24"/>
        </w:rPr>
      </w:pPr>
      <w:r>
        <w:rPr>
          <w:rFonts w:hint="eastAsia" w:ascii="仿宋" w:hAnsi="仿宋" w:eastAsia="仿宋" w:cs="仿宋"/>
          <w:sz w:val="24"/>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hint="eastAsia" w:ascii="仿宋" w:hAnsi="仿宋" w:eastAsia="仿宋" w:cs="仿宋"/>
                <w:sz w:val="24"/>
              </w:rPr>
            </w:pPr>
          </w:p>
        </w:tc>
      </w:tr>
      <w:tr w14:paraId="0F12117A">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hint="eastAsia" w:ascii="仿宋" w:hAnsi="仿宋" w:eastAsia="仿宋" w:cs="仿宋"/>
                <w:sz w:val="24"/>
              </w:rPr>
            </w:pPr>
          </w:p>
        </w:tc>
      </w:tr>
      <w:tr w14:paraId="0F12117E">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hint="eastAsia" w:ascii="仿宋" w:hAnsi="仿宋" w:eastAsia="仿宋" w:cs="仿宋"/>
                <w:sz w:val="24"/>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hint="eastAsia" w:ascii="仿宋" w:hAnsi="仿宋" w:eastAsia="仿宋" w:cs="仿宋"/>
                <w:sz w:val="24"/>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hint="eastAsia" w:ascii="仿宋" w:hAnsi="仿宋" w:eastAsia="仿宋" w:cs="仿宋"/>
                <w:sz w:val="24"/>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hint="eastAsia" w:ascii="仿宋" w:hAnsi="仿宋" w:eastAsia="仿宋" w:cs="仿宋"/>
                <w:sz w:val="24"/>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hint="eastAsia" w:ascii="仿宋" w:hAnsi="仿宋" w:eastAsia="仿宋" w:cs="仿宋"/>
                <w:sz w:val="24"/>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hint="eastAsia" w:ascii="仿宋" w:hAnsi="仿宋" w:eastAsia="仿宋" w:cs="仿宋"/>
                <w:sz w:val="24"/>
              </w:rPr>
            </w:pPr>
          </w:p>
        </w:tc>
      </w:tr>
      <w:tr w14:paraId="0F121196">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hint="eastAsia" w:ascii="仿宋" w:hAnsi="仿宋" w:eastAsia="仿宋" w:cs="仿宋"/>
                <w:sz w:val="24"/>
              </w:rPr>
            </w:pPr>
          </w:p>
        </w:tc>
      </w:tr>
    </w:tbl>
    <w:p w14:paraId="0F12119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198">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0F12119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0F1211A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0F1211A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hint="eastAsia" w:ascii="仿宋" w:hAnsi="仿宋" w:eastAsia="仿宋" w:cs="仿宋"/>
                <w:sz w:val="24"/>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hint="eastAsia" w:ascii="仿宋" w:hAnsi="仿宋" w:eastAsia="仿宋" w:cs="仿宋"/>
                <w:sz w:val="24"/>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hint="eastAsia" w:ascii="仿宋" w:hAnsi="仿宋" w:eastAsia="仿宋" w:cs="仿宋"/>
                <w:sz w:val="24"/>
              </w:rPr>
            </w:pPr>
          </w:p>
        </w:tc>
      </w:tr>
    </w:tbl>
    <w:p w14:paraId="0F1211C8">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0F1211C9">
      <w:pPr>
        <w:spacing w:line="360" w:lineRule="auto"/>
        <w:rPr>
          <w:rFonts w:hint="eastAsia" w:ascii="仿宋" w:hAnsi="仿宋" w:eastAsia="仿宋" w:cs="仿宋"/>
          <w:b/>
          <w:sz w:val="24"/>
        </w:rPr>
      </w:pPr>
    </w:p>
    <w:p w14:paraId="0F1211CA">
      <w:pPr>
        <w:spacing w:line="360" w:lineRule="auto"/>
        <w:rPr>
          <w:rFonts w:hint="eastAsia" w:ascii="仿宋" w:hAnsi="仿宋" w:eastAsia="仿宋" w:cs="仿宋"/>
          <w:b/>
          <w:bCs/>
          <w:sz w:val="24"/>
          <w:lang w:val="en-US" w:eastAsia="zh-CN"/>
        </w:rPr>
      </w:pPr>
      <w:r>
        <w:rPr>
          <w:rFonts w:hint="eastAsia" w:ascii="仿宋" w:hAnsi="仿宋" w:eastAsia="仿宋" w:cs="仿宋"/>
          <w:b/>
          <w:sz w:val="24"/>
        </w:rPr>
        <w:t>附表C：本项</w:t>
      </w:r>
      <w:r>
        <w:rPr>
          <w:rFonts w:hint="eastAsia" w:ascii="仿宋" w:hAnsi="仿宋" w:eastAsia="仿宋" w:cs="仿宋"/>
          <w:b/>
          <w:bCs w:val="0"/>
          <w:sz w:val="24"/>
        </w:rPr>
        <w:t>目的项目经理和小组人员交纳社保记录情况表（以社保局缴纳凭证作附件）</w:t>
      </w:r>
      <w:r>
        <w:rPr>
          <w:rFonts w:hint="eastAsia" w:ascii="仿宋" w:hAnsi="仿宋" w:eastAsia="仿宋" w:cs="仿宋"/>
          <w:b/>
          <w:bCs w:val="0"/>
          <w:sz w:val="24"/>
          <w:lang w:val="en-US" w:eastAsia="zh-CN"/>
        </w:rPr>
        <w:t>或相关人员劳动合同情况（如有）</w:t>
      </w:r>
    </w:p>
    <w:p w14:paraId="0F1211CB">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CC">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CD">
      <w:pPr>
        <w:snapToGrid w:val="0"/>
        <w:spacing w:line="360" w:lineRule="auto"/>
        <w:jc w:val="center"/>
        <w:outlineLvl w:val="2"/>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rPr>
        <w:t>十二、优惠条件及特殊承诺</w:t>
      </w:r>
    </w:p>
    <w:p w14:paraId="0F1211CE">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1CF">
      <w:pPr>
        <w:spacing w:line="360" w:lineRule="auto"/>
        <w:jc w:val="center"/>
        <w:rPr>
          <w:rFonts w:hint="eastAsia" w:ascii="仿宋" w:hAnsi="仿宋" w:eastAsia="仿宋" w:cs="仿宋"/>
          <w:sz w:val="24"/>
        </w:rPr>
      </w:pPr>
    </w:p>
    <w:p w14:paraId="0F1211D0">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D1">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D2">
      <w:pPr>
        <w:spacing w:line="360" w:lineRule="auto"/>
        <w:jc w:val="center"/>
        <w:rPr>
          <w:rFonts w:hint="eastAsia" w:ascii="仿宋" w:hAnsi="仿宋" w:eastAsia="仿宋" w:cs="仿宋"/>
          <w:b/>
          <w:bCs/>
          <w:sz w:val="32"/>
          <w:szCs w:val="32"/>
        </w:rPr>
      </w:pPr>
    </w:p>
    <w:p w14:paraId="0F1211D3">
      <w:pPr>
        <w:spacing w:line="360" w:lineRule="auto"/>
        <w:jc w:val="center"/>
        <w:rPr>
          <w:rFonts w:hint="eastAsia" w:ascii="仿宋" w:hAnsi="仿宋" w:eastAsia="仿宋" w:cs="仿宋"/>
          <w:b/>
          <w:bCs/>
          <w:sz w:val="24"/>
        </w:rPr>
      </w:pPr>
    </w:p>
    <w:p w14:paraId="0F1211D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十三、培训计划（如果有）</w:t>
      </w:r>
    </w:p>
    <w:p w14:paraId="0F1211D5">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1D6">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hint="eastAsia" w:ascii="仿宋" w:hAnsi="仿宋" w:eastAsia="仿宋" w:cs="仿宋"/>
                <w:sz w:val="24"/>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hint="eastAsia" w:ascii="仿宋" w:hAnsi="仿宋" w:eastAsia="仿宋" w:cs="仿宋"/>
                <w:sz w:val="24"/>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hint="eastAsia" w:ascii="仿宋" w:hAnsi="仿宋" w:eastAsia="仿宋" w:cs="仿宋"/>
                <w:sz w:val="24"/>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hint="eastAsia" w:ascii="仿宋" w:hAnsi="仿宋" w:eastAsia="仿宋" w:cs="仿宋"/>
                <w:sz w:val="24"/>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0F121200">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0F12120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0F12120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0F12120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0F12120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0F121205">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0F121206">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207">
      <w:pPr>
        <w:autoSpaceDE w:val="0"/>
        <w:autoSpaceDN w:val="0"/>
        <w:spacing w:line="360" w:lineRule="auto"/>
        <w:rPr>
          <w:rFonts w:hint="eastAsia" w:ascii="仿宋" w:hAnsi="仿宋" w:eastAsia="仿宋" w:cs="仿宋"/>
          <w:b/>
          <w:sz w:val="24"/>
        </w:rPr>
      </w:pPr>
    </w:p>
    <w:p w14:paraId="0F12120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0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0A">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120B">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vAlign w:val="center"/>
          </w:tcPr>
          <w:p w14:paraId="0F12120C">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14:paraId="0F12120D">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14:paraId="0F12120E">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14:paraId="0F12120F">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14:paraId="0F121210">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3"/>
              <w:spacing w:line="360" w:lineRule="auto"/>
              <w:jc w:val="center"/>
              <w:rPr>
                <w:rFonts w:hint="eastAsia" w:ascii="仿宋" w:hAnsi="仿宋" w:eastAsia="仿宋" w:cs="仿宋"/>
                <w:sz w:val="24"/>
              </w:rPr>
            </w:pPr>
          </w:p>
        </w:tc>
        <w:tc>
          <w:tcPr>
            <w:tcW w:w="1900" w:type="dxa"/>
          </w:tcPr>
          <w:p w14:paraId="0F121213">
            <w:pPr>
              <w:pStyle w:val="33"/>
              <w:spacing w:line="360" w:lineRule="auto"/>
              <w:jc w:val="center"/>
              <w:rPr>
                <w:rFonts w:hint="eastAsia" w:ascii="仿宋" w:hAnsi="仿宋" w:eastAsia="仿宋" w:cs="仿宋"/>
                <w:sz w:val="24"/>
              </w:rPr>
            </w:pPr>
          </w:p>
        </w:tc>
        <w:tc>
          <w:tcPr>
            <w:tcW w:w="1800" w:type="dxa"/>
          </w:tcPr>
          <w:p w14:paraId="0F121214">
            <w:pPr>
              <w:pStyle w:val="33"/>
              <w:spacing w:line="360" w:lineRule="auto"/>
              <w:jc w:val="center"/>
              <w:rPr>
                <w:rFonts w:hint="eastAsia" w:ascii="仿宋" w:hAnsi="仿宋" w:eastAsia="仿宋" w:cs="仿宋"/>
                <w:sz w:val="24"/>
              </w:rPr>
            </w:pPr>
          </w:p>
        </w:tc>
        <w:tc>
          <w:tcPr>
            <w:tcW w:w="2880" w:type="dxa"/>
          </w:tcPr>
          <w:p w14:paraId="0F121215">
            <w:pPr>
              <w:pStyle w:val="33"/>
              <w:spacing w:line="360" w:lineRule="auto"/>
              <w:jc w:val="center"/>
              <w:rPr>
                <w:rFonts w:hint="eastAsia" w:ascii="仿宋" w:hAnsi="仿宋" w:eastAsia="仿宋" w:cs="仿宋"/>
                <w:sz w:val="24"/>
              </w:rPr>
            </w:pPr>
          </w:p>
        </w:tc>
        <w:tc>
          <w:tcPr>
            <w:tcW w:w="1332" w:type="dxa"/>
          </w:tcPr>
          <w:p w14:paraId="0F121216">
            <w:pPr>
              <w:pStyle w:val="33"/>
              <w:spacing w:line="360" w:lineRule="auto"/>
              <w:jc w:val="center"/>
              <w:rPr>
                <w:rFonts w:hint="eastAsia" w:ascii="仿宋" w:hAnsi="仿宋" w:eastAsia="仿宋" w:cs="仿宋"/>
                <w:sz w:val="24"/>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14:paraId="0F121218">
            <w:pPr>
              <w:pStyle w:val="33"/>
              <w:spacing w:line="360" w:lineRule="auto"/>
              <w:jc w:val="center"/>
              <w:rPr>
                <w:rFonts w:hint="eastAsia" w:ascii="仿宋" w:hAnsi="仿宋" w:eastAsia="仿宋" w:cs="仿宋"/>
                <w:sz w:val="24"/>
              </w:rPr>
            </w:pPr>
          </w:p>
        </w:tc>
        <w:tc>
          <w:tcPr>
            <w:tcW w:w="1900" w:type="dxa"/>
          </w:tcPr>
          <w:p w14:paraId="0F121219">
            <w:pPr>
              <w:pStyle w:val="33"/>
              <w:spacing w:line="360" w:lineRule="auto"/>
              <w:jc w:val="center"/>
              <w:rPr>
                <w:rFonts w:hint="eastAsia" w:ascii="仿宋" w:hAnsi="仿宋" w:eastAsia="仿宋" w:cs="仿宋"/>
                <w:sz w:val="24"/>
              </w:rPr>
            </w:pPr>
          </w:p>
        </w:tc>
        <w:tc>
          <w:tcPr>
            <w:tcW w:w="1800" w:type="dxa"/>
          </w:tcPr>
          <w:p w14:paraId="0F12121A">
            <w:pPr>
              <w:pStyle w:val="33"/>
              <w:spacing w:line="360" w:lineRule="auto"/>
              <w:jc w:val="center"/>
              <w:rPr>
                <w:rFonts w:hint="eastAsia" w:ascii="仿宋" w:hAnsi="仿宋" w:eastAsia="仿宋" w:cs="仿宋"/>
                <w:sz w:val="24"/>
              </w:rPr>
            </w:pPr>
          </w:p>
        </w:tc>
        <w:tc>
          <w:tcPr>
            <w:tcW w:w="2880" w:type="dxa"/>
          </w:tcPr>
          <w:p w14:paraId="0F12121B">
            <w:pPr>
              <w:pStyle w:val="33"/>
              <w:spacing w:line="360" w:lineRule="auto"/>
              <w:jc w:val="center"/>
              <w:rPr>
                <w:rFonts w:hint="eastAsia" w:ascii="仿宋" w:hAnsi="仿宋" w:eastAsia="仿宋" w:cs="仿宋"/>
                <w:sz w:val="24"/>
              </w:rPr>
            </w:pPr>
          </w:p>
        </w:tc>
        <w:tc>
          <w:tcPr>
            <w:tcW w:w="1332" w:type="dxa"/>
          </w:tcPr>
          <w:p w14:paraId="0F12121C">
            <w:pPr>
              <w:pStyle w:val="33"/>
              <w:spacing w:line="360" w:lineRule="auto"/>
              <w:jc w:val="center"/>
              <w:rPr>
                <w:rFonts w:hint="eastAsia" w:ascii="仿宋" w:hAnsi="仿宋" w:eastAsia="仿宋" w:cs="仿宋"/>
                <w:sz w:val="24"/>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3"/>
              <w:spacing w:line="360" w:lineRule="auto"/>
              <w:jc w:val="center"/>
              <w:rPr>
                <w:rFonts w:hint="eastAsia" w:ascii="仿宋" w:hAnsi="仿宋" w:eastAsia="仿宋" w:cs="仿宋"/>
                <w:sz w:val="24"/>
              </w:rPr>
            </w:pPr>
          </w:p>
        </w:tc>
        <w:tc>
          <w:tcPr>
            <w:tcW w:w="1900" w:type="dxa"/>
          </w:tcPr>
          <w:p w14:paraId="0F12121F">
            <w:pPr>
              <w:pStyle w:val="33"/>
              <w:spacing w:line="360" w:lineRule="auto"/>
              <w:jc w:val="center"/>
              <w:rPr>
                <w:rFonts w:hint="eastAsia" w:ascii="仿宋" w:hAnsi="仿宋" w:eastAsia="仿宋" w:cs="仿宋"/>
                <w:sz w:val="24"/>
              </w:rPr>
            </w:pPr>
          </w:p>
        </w:tc>
        <w:tc>
          <w:tcPr>
            <w:tcW w:w="1800" w:type="dxa"/>
          </w:tcPr>
          <w:p w14:paraId="0F121220">
            <w:pPr>
              <w:pStyle w:val="33"/>
              <w:spacing w:line="360" w:lineRule="auto"/>
              <w:jc w:val="center"/>
              <w:rPr>
                <w:rFonts w:hint="eastAsia" w:ascii="仿宋" w:hAnsi="仿宋" w:eastAsia="仿宋" w:cs="仿宋"/>
                <w:sz w:val="24"/>
              </w:rPr>
            </w:pPr>
          </w:p>
        </w:tc>
        <w:tc>
          <w:tcPr>
            <w:tcW w:w="2880" w:type="dxa"/>
          </w:tcPr>
          <w:p w14:paraId="0F121221">
            <w:pPr>
              <w:pStyle w:val="33"/>
              <w:spacing w:line="360" w:lineRule="auto"/>
              <w:jc w:val="center"/>
              <w:rPr>
                <w:rFonts w:hint="eastAsia" w:ascii="仿宋" w:hAnsi="仿宋" w:eastAsia="仿宋" w:cs="仿宋"/>
                <w:sz w:val="24"/>
              </w:rPr>
            </w:pPr>
          </w:p>
        </w:tc>
        <w:tc>
          <w:tcPr>
            <w:tcW w:w="1332" w:type="dxa"/>
          </w:tcPr>
          <w:p w14:paraId="0F121222">
            <w:pPr>
              <w:pStyle w:val="33"/>
              <w:spacing w:line="360" w:lineRule="auto"/>
              <w:jc w:val="center"/>
              <w:rPr>
                <w:rFonts w:hint="eastAsia" w:ascii="仿宋" w:hAnsi="仿宋" w:eastAsia="仿宋" w:cs="仿宋"/>
                <w:sz w:val="24"/>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3"/>
              <w:spacing w:line="360" w:lineRule="auto"/>
              <w:jc w:val="center"/>
              <w:rPr>
                <w:rFonts w:hint="eastAsia" w:ascii="仿宋" w:hAnsi="仿宋" w:eastAsia="仿宋" w:cs="仿宋"/>
                <w:sz w:val="24"/>
              </w:rPr>
            </w:pPr>
          </w:p>
        </w:tc>
        <w:tc>
          <w:tcPr>
            <w:tcW w:w="1900" w:type="dxa"/>
          </w:tcPr>
          <w:p w14:paraId="0F121225">
            <w:pPr>
              <w:pStyle w:val="33"/>
              <w:spacing w:line="360" w:lineRule="auto"/>
              <w:jc w:val="center"/>
              <w:rPr>
                <w:rFonts w:hint="eastAsia" w:ascii="仿宋" w:hAnsi="仿宋" w:eastAsia="仿宋" w:cs="仿宋"/>
                <w:sz w:val="24"/>
              </w:rPr>
            </w:pPr>
          </w:p>
        </w:tc>
        <w:tc>
          <w:tcPr>
            <w:tcW w:w="1800" w:type="dxa"/>
          </w:tcPr>
          <w:p w14:paraId="0F121226">
            <w:pPr>
              <w:pStyle w:val="33"/>
              <w:spacing w:line="360" w:lineRule="auto"/>
              <w:jc w:val="center"/>
              <w:rPr>
                <w:rFonts w:hint="eastAsia" w:ascii="仿宋" w:hAnsi="仿宋" w:eastAsia="仿宋" w:cs="仿宋"/>
                <w:sz w:val="24"/>
              </w:rPr>
            </w:pPr>
          </w:p>
        </w:tc>
        <w:tc>
          <w:tcPr>
            <w:tcW w:w="2880" w:type="dxa"/>
          </w:tcPr>
          <w:p w14:paraId="0F121227">
            <w:pPr>
              <w:pStyle w:val="33"/>
              <w:spacing w:line="360" w:lineRule="auto"/>
              <w:jc w:val="center"/>
              <w:rPr>
                <w:rFonts w:hint="eastAsia" w:ascii="仿宋" w:hAnsi="仿宋" w:eastAsia="仿宋" w:cs="仿宋"/>
                <w:sz w:val="24"/>
              </w:rPr>
            </w:pPr>
          </w:p>
        </w:tc>
        <w:tc>
          <w:tcPr>
            <w:tcW w:w="1332" w:type="dxa"/>
          </w:tcPr>
          <w:p w14:paraId="0F121228">
            <w:pPr>
              <w:pStyle w:val="33"/>
              <w:spacing w:line="360" w:lineRule="auto"/>
              <w:jc w:val="center"/>
              <w:rPr>
                <w:rFonts w:hint="eastAsia" w:ascii="仿宋" w:hAnsi="仿宋" w:eastAsia="仿宋" w:cs="仿宋"/>
                <w:sz w:val="24"/>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3"/>
              <w:spacing w:line="360" w:lineRule="auto"/>
              <w:jc w:val="center"/>
              <w:rPr>
                <w:rFonts w:hint="eastAsia" w:ascii="仿宋" w:hAnsi="仿宋" w:eastAsia="仿宋" w:cs="仿宋"/>
                <w:sz w:val="24"/>
              </w:rPr>
            </w:pPr>
          </w:p>
        </w:tc>
        <w:tc>
          <w:tcPr>
            <w:tcW w:w="1900" w:type="dxa"/>
          </w:tcPr>
          <w:p w14:paraId="0F12122B">
            <w:pPr>
              <w:pStyle w:val="33"/>
              <w:spacing w:line="360" w:lineRule="auto"/>
              <w:jc w:val="center"/>
              <w:rPr>
                <w:rFonts w:hint="eastAsia" w:ascii="仿宋" w:hAnsi="仿宋" w:eastAsia="仿宋" w:cs="仿宋"/>
                <w:sz w:val="24"/>
              </w:rPr>
            </w:pPr>
          </w:p>
        </w:tc>
        <w:tc>
          <w:tcPr>
            <w:tcW w:w="1800" w:type="dxa"/>
          </w:tcPr>
          <w:p w14:paraId="0F12122C">
            <w:pPr>
              <w:pStyle w:val="33"/>
              <w:spacing w:line="360" w:lineRule="auto"/>
              <w:jc w:val="center"/>
              <w:rPr>
                <w:rFonts w:hint="eastAsia" w:ascii="仿宋" w:hAnsi="仿宋" w:eastAsia="仿宋" w:cs="仿宋"/>
                <w:sz w:val="24"/>
              </w:rPr>
            </w:pPr>
          </w:p>
        </w:tc>
        <w:tc>
          <w:tcPr>
            <w:tcW w:w="2880" w:type="dxa"/>
          </w:tcPr>
          <w:p w14:paraId="0F12122D">
            <w:pPr>
              <w:pStyle w:val="33"/>
              <w:spacing w:line="360" w:lineRule="auto"/>
              <w:jc w:val="center"/>
              <w:rPr>
                <w:rFonts w:hint="eastAsia" w:ascii="仿宋" w:hAnsi="仿宋" w:eastAsia="仿宋" w:cs="仿宋"/>
                <w:sz w:val="24"/>
              </w:rPr>
            </w:pPr>
          </w:p>
        </w:tc>
        <w:tc>
          <w:tcPr>
            <w:tcW w:w="1332" w:type="dxa"/>
          </w:tcPr>
          <w:p w14:paraId="0F12122E">
            <w:pPr>
              <w:pStyle w:val="33"/>
              <w:spacing w:line="360" w:lineRule="auto"/>
              <w:jc w:val="center"/>
              <w:rPr>
                <w:rFonts w:hint="eastAsia" w:ascii="仿宋" w:hAnsi="仿宋" w:eastAsia="仿宋" w:cs="仿宋"/>
                <w:sz w:val="24"/>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3"/>
              <w:spacing w:line="360" w:lineRule="auto"/>
              <w:rPr>
                <w:rFonts w:hint="eastAsia" w:ascii="仿宋" w:hAnsi="仿宋" w:eastAsia="仿宋" w:cs="仿宋"/>
                <w:sz w:val="24"/>
              </w:rPr>
            </w:pPr>
          </w:p>
        </w:tc>
        <w:tc>
          <w:tcPr>
            <w:tcW w:w="1900" w:type="dxa"/>
          </w:tcPr>
          <w:p w14:paraId="0F121231">
            <w:pPr>
              <w:pStyle w:val="33"/>
              <w:spacing w:line="360" w:lineRule="auto"/>
              <w:jc w:val="center"/>
              <w:rPr>
                <w:rFonts w:hint="eastAsia" w:ascii="仿宋" w:hAnsi="仿宋" w:eastAsia="仿宋" w:cs="仿宋"/>
                <w:sz w:val="24"/>
              </w:rPr>
            </w:pPr>
          </w:p>
        </w:tc>
        <w:tc>
          <w:tcPr>
            <w:tcW w:w="1800" w:type="dxa"/>
          </w:tcPr>
          <w:p w14:paraId="0F121232">
            <w:pPr>
              <w:pStyle w:val="33"/>
              <w:spacing w:line="360" w:lineRule="auto"/>
              <w:jc w:val="center"/>
              <w:rPr>
                <w:rFonts w:hint="eastAsia" w:ascii="仿宋" w:hAnsi="仿宋" w:eastAsia="仿宋" w:cs="仿宋"/>
                <w:sz w:val="24"/>
              </w:rPr>
            </w:pPr>
          </w:p>
        </w:tc>
        <w:tc>
          <w:tcPr>
            <w:tcW w:w="2880" w:type="dxa"/>
          </w:tcPr>
          <w:p w14:paraId="0F121233">
            <w:pPr>
              <w:pStyle w:val="33"/>
              <w:spacing w:line="360" w:lineRule="auto"/>
              <w:jc w:val="center"/>
              <w:rPr>
                <w:rFonts w:hint="eastAsia" w:ascii="仿宋" w:hAnsi="仿宋" w:eastAsia="仿宋" w:cs="仿宋"/>
                <w:sz w:val="24"/>
              </w:rPr>
            </w:pPr>
          </w:p>
        </w:tc>
        <w:tc>
          <w:tcPr>
            <w:tcW w:w="1332" w:type="dxa"/>
          </w:tcPr>
          <w:p w14:paraId="0F121234">
            <w:pPr>
              <w:pStyle w:val="33"/>
              <w:spacing w:line="360" w:lineRule="auto"/>
              <w:jc w:val="center"/>
              <w:rPr>
                <w:rFonts w:hint="eastAsia" w:ascii="仿宋" w:hAnsi="仿宋" w:eastAsia="仿宋" w:cs="仿宋"/>
                <w:sz w:val="24"/>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3"/>
              <w:spacing w:line="360" w:lineRule="auto"/>
              <w:jc w:val="center"/>
              <w:rPr>
                <w:rFonts w:hint="eastAsia" w:ascii="仿宋" w:hAnsi="仿宋" w:eastAsia="仿宋" w:cs="仿宋"/>
                <w:sz w:val="24"/>
              </w:rPr>
            </w:pPr>
          </w:p>
        </w:tc>
        <w:tc>
          <w:tcPr>
            <w:tcW w:w="1900" w:type="dxa"/>
          </w:tcPr>
          <w:p w14:paraId="0F121237">
            <w:pPr>
              <w:pStyle w:val="33"/>
              <w:spacing w:line="360" w:lineRule="auto"/>
              <w:jc w:val="center"/>
              <w:rPr>
                <w:rFonts w:hint="eastAsia" w:ascii="仿宋" w:hAnsi="仿宋" w:eastAsia="仿宋" w:cs="仿宋"/>
                <w:sz w:val="24"/>
              </w:rPr>
            </w:pPr>
          </w:p>
        </w:tc>
        <w:tc>
          <w:tcPr>
            <w:tcW w:w="1800" w:type="dxa"/>
          </w:tcPr>
          <w:p w14:paraId="0F121238">
            <w:pPr>
              <w:pStyle w:val="33"/>
              <w:spacing w:line="360" w:lineRule="auto"/>
              <w:jc w:val="center"/>
              <w:rPr>
                <w:rFonts w:hint="eastAsia" w:ascii="仿宋" w:hAnsi="仿宋" w:eastAsia="仿宋" w:cs="仿宋"/>
                <w:sz w:val="24"/>
              </w:rPr>
            </w:pPr>
          </w:p>
        </w:tc>
        <w:tc>
          <w:tcPr>
            <w:tcW w:w="2880" w:type="dxa"/>
          </w:tcPr>
          <w:p w14:paraId="0F121239">
            <w:pPr>
              <w:pStyle w:val="33"/>
              <w:spacing w:line="360" w:lineRule="auto"/>
              <w:jc w:val="center"/>
              <w:rPr>
                <w:rFonts w:hint="eastAsia" w:ascii="仿宋" w:hAnsi="仿宋" w:eastAsia="仿宋" w:cs="仿宋"/>
                <w:sz w:val="24"/>
              </w:rPr>
            </w:pPr>
          </w:p>
        </w:tc>
        <w:tc>
          <w:tcPr>
            <w:tcW w:w="1332" w:type="dxa"/>
          </w:tcPr>
          <w:p w14:paraId="0F12123A">
            <w:pPr>
              <w:pStyle w:val="33"/>
              <w:spacing w:line="360" w:lineRule="auto"/>
              <w:jc w:val="center"/>
              <w:rPr>
                <w:rFonts w:hint="eastAsia" w:ascii="仿宋" w:hAnsi="仿宋" w:eastAsia="仿宋" w:cs="仿宋"/>
                <w:sz w:val="24"/>
              </w:rPr>
            </w:pPr>
          </w:p>
        </w:tc>
      </w:tr>
    </w:tbl>
    <w:p w14:paraId="0F12123C">
      <w:pPr>
        <w:spacing w:line="360" w:lineRule="auto"/>
        <w:ind w:firstLine="470" w:firstLineChars="196"/>
        <w:rPr>
          <w:rFonts w:hint="eastAsia" w:ascii="仿宋" w:hAnsi="仿宋" w:eastAsia="仿宋" w:cs="仿宋"/>
          <w:sz w:val="24"/>
        </w:rPr>
      </w:pPr>
      <w:r>
        <w:rPr>
          <w:rFonts w:hint="eastAsia" w:ascii="仿宋" w:hAnsi="仿宋" w:eastAsia="仿宋" w:cs="仿宋"/>
          <w:sz w:val="24"/>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hint="eastAsia" w:ascii="仿宋" w:hAnsi="仿宋" w:eastAsia="仿宋" w:cs="仿宋"/>
          <w:sz w:val="24"/>
        </w:rPr>
      </w:pPr>
    </w:p>
    <w:p w14:paraId="0F12123E">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3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40">
      <w:pPr>
        <w:spacing w:line="360" w:lineRule="auto"/>
        <w:jc w:val="center"/>
        <w:rPr>
          <w:rFonts w:hint="eastAsia" w:ascii="仿宋" w:hAnsi="仿宋" w:eastAsia="仿宋" w:cs="仿宋"/>
          <w:b/>
          <w:bCs/>
          <w:sz w:val="32"/>
          <w:szCs w:val="32"/>
        </w:rPr>
      </w:pPr>
    </w:p>
    <w:p w14:paraId="0F121241">
      <w:pPr>
        <w:spacing w:line="360" w:lineRule="auto"/>
        <w:jc w:val="center"/>
        <w:rPr>
          <w:rFonts w:hint="eastAsia" w:ascii="仿宋" w:hAnsi="仿宋" w:eastAsia="仿宋" w:cs="仿宋"/>
          <w:kern w:val="0"/>
          <w:sz w:val="24"/>
        </w:rPr>
      </w:pPr>
    </w:p>
    <w:p w14:paraId="0F121242">
      <w:pPr>
        <w:spacing w:line="360" w:lineRule="auto"/>
        <w:jc w:val="center"/>
        <w:rPr>
          <w:rFonts w:hint="eastAsia" w:ascii="仿宋" w:hAnsi="仿宋" w:eastAsia="仿宋" w:cs="仿宋"/>
          <w:kern w:val="0"/>
          <w:sz w:val="24"/>
        </w:rPr>
      </w:pPr>
    </w:p>
    <w:p w14:paraId="0F121243">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F12124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十五、政府采购供应商廉洁自律承诺书</w:t>
      </w:r>
    </w:p>
    <w:p w14:paraId="0F12124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浙江省测绘科学技术研究院</w:t>
      </w:r>
      <w:r>
        <w:rPr>
          <w:rFonts w:hint="eastAsia" w:ascii="仿宋" w:hAnsi="仿宋" w:eastAsia="仿宋" w:cs="仿宋"/>
          <w:kern w:val="0"/>
          <w:sz w:val="24"/>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hint="eastAsia" w:ascii="仿宋" w:hAnsi="仿宋" w:eastAsia="仿宋" w:cs="仿宋"/>
          <w:kern w:val="0"/>
          <w:sz w:val="24"/>
          <w:lang w:val="zh-CN"/>
        </w:rPr>
      </w:pPr>
    </w:p>
    <w:p w14:paraId="0F121250">
      <w:pPr>
        <w:autoSpaceDE w:val="0"/>
        <w:autoSpaceDN w:val="0"/>
        <w:spacing w:line="360" w:lineRule="auto"/>
        <w:ind w:left="2"/>
        <w:jc w:val="left"/>
        <w:rPr>
          <w:rFonts w:hint="eastAsia" w:ascii="仿宋" w:hAnsi="仿宋" w:eastAsia="仿宋" w:cs="仿宋"/>
          <w:kern w:val="0"/>
          <w:sz w:val="24"/>
          <w:lang w:val="zh-CN"/>
        </w:rPr>
      </w:pPr>
    </w:p>
    <w:p w14:paraId="0F121251">
      <w:pPr>
        <w:autoSpaceDE w:val="0"/>
        <w:autoSpaceDN w:val="0"/>
        <w:spacing w:line="360" w:lineRule="auto"/>
        <w:ind w:left="2"/>
        <w:jc w:val="left"/>
        <w:rPr>
          <w:rFonts w:hint="eastAsia" w:ascii="仿宋" w:hAnsi="仿宋" w:eastAsia="仿宋" w:cs="仿宋"/>
          <w:kern w:val="0"/>
          <w:sz w:val="24"/>
          <w:lang w:val="zh-CN"/>
        </w:rPr>
      </w:pPr>
    </w:p>
    <w:p w14:paraId="0F121252">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3">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4">
      <w:pPr>
        <w:spacing w:line="360" w:lineRule="auto"/>
        <w:jc w:val="center"/>
        <w:rPr>
          <w:rFonts w:hint="eastAsia" w:ascii="仿宋" w:hAnsi="仿宋" w:eastAsia="仿宋" w:cs="仿宋"/>
          <w:b/>
          <w:sz w:val="36"/>
          <w:szCs w:val="36"/>
        </w:rPr>
      </w:pPr>
    </w:p>
    <w:p w14:paraId="0F121255">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3D1CD55F">
      <w:pPr>
        <w:snapToGrid w:val="0"/>
        <w:spacing w:line="360" w:lineRule="auto"/>
        <w:jc w:val="center"/>
        <w:outlineLvl w:val="2"/>
        <w:rPr>
          <w:rFonts w:ascii="Calibri" w:hAnsi="Calibri" w:eastAsia="仿宋" w:cs="仿宋_GB2312"/>
          <w:b/>
          <w:color w:val="auto"/>
          <w:kern w:val="0"/>
          <w:sz w:val="32"/>
          <w:szCs w:val="32"/>
        </w:rPr>
      </w:pPr>
      <w:r>
        <w:rPr>
          <w:rFonts w:hint="eastAsia" w:ascii="Calibri" w:hAnsi="Calibri" w:eastAsia="仿宋" w:cs="仿宋_GB2312"/>
          <w:b/>
          <w:color w:val="auto"/>
          <w:kern w:val="0"/>
          <w:sz w:val="32"/>
          <w:szCs w:val="32"/>
          <w:lang w:val="en-US" w:eastAsia="zh-CN"/>
        </w:rPr>
        <w:t>十六</w:t>
      </w:r>
      <w:r>
        <w:rPr>
          <w:rFonts w:hint="eastAsia" w:ascii="Calibri" w:hAnsi="Calibri" w:eastAsia="仿宋" w:cs="仿宋_GB2312"/>
          <w:b/>
          <w:color w:val="auto"/>
          <w:kern w:val="0"/>
          <w:sz w:val="32"/>
          <w:szCs w:val="32"/>
        </w:rPr>
        <w:t>、商务</w:t>
      </w:r>
      <w:r>
        <w:rPr>
          <w:rFonts w:hint="eastAsia" w:ascii="Calibri" w:hAnsi="Calibri" w:eastAsia="仿宋" w:cs="仿宋_GB2312"/>
          <w:b/>
          <w:color w:val="auto"/>
          <w:kern w:val="0"/>
          <w:sz w:val="32"/>
          <w:szCs w:val="32"/>
          <w:lang w:val="en-US" w:eastAsia="zh-CN"/>
        </w:rPr>
        <w:t>和</w:t>
      </w:r>
      <w:r>
        <w:rPr>
          <w:rFonts w:hint="eastAsia" w:ascii="Calibri" w:hAnsi="Calibri" w:eastAsia="仿宋" w:cs="仿宋_GB2312"/>
          <w:b/>
          <w:color w:val="auto"/>
          <w:kern w:val="0"/>
          <w:sz w:val="32"/>
          <w:szCs w:val="32"/>
        </w:rPr>
        <w:t>技术偏离表</w:t>
      </w:r>
    </w:p>
    <w:tbl>
      <w:tblPr>
        <w:tblStyle w:val="6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14:paraId="5A1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58DF1412">
            <w:pPr>
              <w:jc w:val="center"/>
              <w:rPr>
                <w:rFonts w:ascii="Calibri" w:hAnsi="Calibri" w:eastAsia="仿宋"/>
                <w:b/>
                <w:bCs/>
                <w:color w:val="auto"/>
                <w:sz w:val="24"/>
              </w:rPr>
            </w:pPr>
            <w:r>
              <w:rPr>
                <w:rFonts w:hint="eastAsia" w:ascii="Calibri" w:hAnsi="Calibri" w:eastAsia="仿宋"/>
                <w:b/>
                <w:bCs/>
                <w:color w:val="auto"/>
                <w:sz w:val="24"/>
              </w:rPr>
              <w:t>序号</w:t>
            </w:r>
          </w:p>
        </w:tc>
        <w:tc>
          <w:tcPr>
            <w:tcW w:w="3402" w:type="dxa"/>
            <w:vAlign w:val="center"/>
          </w:tcPr>
          <w:p w14:paraId="68829796">
            <w:pPr>
              <w:jc w:val="center"/>
              <w:rPr>
                <w:rFonts w:ascii="Calibri" w:hAnsi="Calibri" w:eastAsia="仿宋"/>
                <w:b/>
                <w:bCs/>
                <w:color w:val="auto"/>
                <w:sz w:val="24"/>
              </w:rPr>
            </w:pPr>
            <w:r>
              <w:rPr>
                <w:rFonts w:hint="eastAsia" w:ascii="Calibri" w:hAnsi="Calibri" w:eastAsia="仿宋"/>
                <w:b/>
                <w:bCs/>
                <w:color w:val="auto"/>
                <w:sz w:val="24"/>
              </w:rPr>
              <w:t>采购文件章节及具体内容</w:t>
            </w:r>
          </w:p>
        </w:tc>
        <w:tc>
          <w:tcPr>
            <w:tcW w:w="3402" w:type="dxa"/>
            <w:vAlign w:val="center"/>
          </w:tcPr>
          <w:p w14:paraId="26378157">
            <w:pPr>
              <w:jc w:val="center"/>
              <w:rPr>
                <w:rFonts w:ascii="Calibri" w:hAnsi="Calibri" w:eastAsia="仿宋"/>
                <w:b/>
                <w:bCs/>
                <w:color w:val="auto"/>
                <w:sz w:val="24"/>
              </w:rPr>
            </w:pPr>
            <w:r>
              <w:rPr>
                <w:rFonts w:hint="eastAsia" w:ascii="Calibri" w:hAnsi="Calibri" w:eastAsia="仿宋"/>
                <w:b/>
                <w:bCs/>
                <w:color w:val="auto"/>
                <w:sz w:val="24"/>
              </w:rPr>
              <w:t>投标文件章节及具体内容</w:t>
            </w:r>
          </w:p>
        </w:tc>
        <w:tc>
          <w:tcPr>
            <w:tcW w:w="1361" w:type="dxa"/>
            <w:vAlign w:val="center"/>
          </w:tcPr>
          <w:p w14:paraId="08325977">
            <w:pPr>
              <w:jc w:val="center"/>
              <w:rPr>
                <w:rFonts w:ascii="Calibri" w:hAnsi="Calibri" w:eastAsia="仿宋"/>
                <w:b/>
                <w:bCs/>
                <w:color w:val="auto"/>
                <w:sz w:val="24"/>
              </w:rPr>
            </w:pPr>
            <w:r>
              <w:rPr>
                <w:rFonts w:hint="eastAsia" w:ascii="Calibri" w:hAnsi="Calibri" w:eastAsia="仿宋"/>
                <w:b/>
                <w:bCs/>
                <w:color w:val="auto"/>
                <w:sz w:val="24"/>
              </w:rPr>
              <w:t>偏离说明</w:t>
            </w:r>
          </w:p>
        </w:tc>
      </w:tr>
      <w:tr w14:paraId="1025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539CD4D6">
            <w:pPr>
              <w:jc w:val="center"/>
              <w:rPr>
                <w:rFonts w:ascii="Calibri" w:hAnsi="Calibri" w:eastAsia="仿宋" w:cs="仿宋_GB2312"/>
                <w:color w:val="auto"/>
                <w:kern w:val="0"/>
                <w:sz w:val="24"/>
              </w:rPr>
            </w:pPr>
            <w:r>
              <w:rPr>
                <w:rFonts w:ascii="Calibri" w:hAnsi="Calibri" w:eastAsia="仿宋" w:cs="仿宋_GB2312"/>
                <w:color w:val="auto"/>
                <w:kern w:val="0"/>
                <w:sz w:val="24"/>
              </w:rPr>
              <w:t>1</w:t>
            </w:r>
          </w:p>
        </w:tc>
        <w:tc>
          <w:tcPr>
            <w:tcW w:w="3402" w:type="dxa"/>
            <w:vAlign w:val="center"/>
          </w:tcPr>
          <w:p w14:paraId="0B55BE1A">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编辑前准备</w:t>
            </w:r>
          </w:p>
          <w:p w14:paraId="370923AA">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★2、支持DSM/DEM数据自动提取镶嵌线，进行镶嵌；</w:t>
            </w:r>
          </w:p>
        </w:tc>
        <w:tc>
          <w:tcPr>
            <w:tcW w:w="3402" w:type="dxa"/>
            <w:vAlign w:val="center"/>
          </w:tcPr>
          <w:p w14:paraId="0915F139">
            <w:pPr>
              <w:jc w:val="center"/>
              <w:rPr>
                <w:rFonts w:ascii="Calibri" w:hAnsi="Calibri" w:eastAsia="仿宋" w:cs="仿宋_GB2312"/>
                <w:b/>
                <w:color w:val="auto"/>
                <w:kern w:val="0"/>
                <w:sz w:val="32"/>
                <w:szCs w:val="32"/>
              </w:rPr>
            </w:pPr>
          </w:p>
        </w:tc>
        <w:tc>
          <w:tcPr>
            <w:tcW w:w="1361" w:type="dxa"/>
            <w:vAlign w:val="center"/>
          </w:tcPr>
          <w:p w14:paraId="0739BE72">
            <w:pPr>
              <w:jc w:val="center"/>
              <w:rPr>
                <w:rFonts w:ascii="Calibri" w:hAnsi="Calibri" w:eastAsia="仿宋" w:cs="仿宋_GB2312"/>
                <w:b/>
                <w:color w:val="auto"/>
                <w:kern w:val="0"/>
                <w:sz w:val="32"/>
                <w:szCs w:val="32"/>
              </w:rPr>
            </w:pPr>
          </w:p>
        </w:tc>
      </w:tr>
      <w:tr w14:paraId="15E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625A971">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2</w:t>
            </w:r>
          </w:p>
        </w:tc>
        <w:tc>
          <w:tcPr>
            <w:tcW w:w="3402" w:type="dxa"/>
            <w:shd w:val="clear" w:color="auto" w:fill="auto"/>
            <w:vAlign w:val="center"/>
          </w:tcPr>
          <w:p w14:paraId="3B8261F7">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编辑处理</w:t>
            </w:r>
          </w:p>
          <w:p w14:paraId="40F7ECE7">
            <w:pPr>
              <w:spacing w:line="240" w:lineRule="auto"/>
              <w:jc w:val="left"/>
              <w:rPr>
                <w:rFonts w:hint="eastAsia" w:ascii="Calibri" w:hAnsi="Calibri" w:eastAsia="仿宋" w:cs="仿宋_GB2312"/>
                <w:b/>
                <w:color w:val="auto"/>
                <w:kern w:val="0"/>
                <w:sz w:val="32"/>
                <w:szCs w:val="32"/>
                <w:lang w:val="en-US" w:eastAsia="zh-CN" w:bidi="ar-SA"/>
              </w:rPr>
            </w:pPr>
            <w:r>
              <w:rPr>
                <w:rFonts w:hint="eastAsia" w:ascii="仿宋" w:hAnsi="仿宋" w:eastAsia="仿宋" w:cs="仿宋"/>
                <w:sz w:val="24"/>
                <w:szCs w:val="24"/>
              </w:rPr>
              <w:t>★3、服务器端具备分发任务功能，支持DSM/DEM多人网络化协同编辑作业；</w:t>
            </w:r>
          </w:p>
        </w:tc>
        <w:tc>
          <w:tcPr>
            <w:tcW w:w="3402" w:type="dxa"/>
            <w:vAlign w:val="center"/>
          </w:tcPr>
          <w:p w14:paraId="3FE938D7">
            <w:pPr>
              <w:jc w:val="center"/>
              <w:rPr>
                <w:rFonts w:ascii="Calibri" w:hAnsi="Calibri" w:eastAsia="仿宋" w:cs="仿宋_GB2312"/>
                <w:b/>
                <w:color w:val="auto"/>
                <w:kern w:val="0"/>
                <w:sz w:val="32"/>
                <w:szCs w:val="32"/>
              </w:rPr>
            </w:pPr>
          </w:p>
        </w:tc>
        <w:tc>
          <w:tcPr>
            <w:tcW w:w="1361" w:type="dxa"/>
            <w:vAlign w:val="center"/>
          </w:tcPr>
          <w:p w14:paraId="76618F9B">
            <w:pPr>
              <w:jc w:val="center"/>
              <w:rPr>
                <w:rFonts w:ascii="Calibri" w:hAnsi="Calibri" w:eastAsia="仿宋" w:cs="仿宋_GB2312"/>
                <w:b/>
                <w:color w:val="auto"/>
                <w:kern w:val="0"/>
                <w:sz w:val="32"/>
                <w:szCs w:val="32"/>
              </w:rPr>
            </w:pPr>
          </w:p>
        </w:tc>
      </w:tr>
      <w:tr w14:paraId="1DC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3643CA6">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3</w:t>
            </w:r>
          </w:p>
        </w:tc>
        <w:tc>
          <w:tcPr>
            <w:tcW w:w="3402" w:type="dxa"/>
            <w:shd w:val="clear" w:color="auto" w:fill="auto"/>
            <w:vAlign w:val="center"/>
          </w:tcPr>
          <w:p w14:paraId="57E0C4CC">
            <w:pPr>
              <w:spacing w:line="240" w:lineRule="auto"/>
              <w:jc w:val="left"/>
              <w:rPr>
                <w:rFonts w:hint="eastAsia" w:ascii="Calibri" w:hAnsi="Calibri" w:eastAsia="仿宋" w:cs="仿宋_GB2312"/>
                <w:b/>
                <w:color w:val="auto"/>
                <w:kern w:val="0"/>
                <w:sz w:val="32"/>
                <w:szCs w:val="32"/>
                <w:lang w:val="en-US" w:eastAsia="zh-CN" w:bidi="ar-SA"/>
              </w:rPr>
            </w:pPr>
            <w:r>
              <w:rPr>
                <w:rFonts w:hint="eastAsia" w:ascii="仿宋" w:hAnsi="仿宋" w:eastAsia="仿宋" w:cs="仿宋"/>
                <w:sz w:val="24"/>
                <w:szCs w:val="24"/>
              </w:rPr>
              <w:t>★6、支持对DSM/DEM进行平滑、内插、置平、滤波、替补、切，矢量修正等编辑；</w:t>
            </w:r>
          </w:p>
        </w:tc>
        <w:tc>
          <w:tcPr>
            <w:tcW w:w="3402" w:type="dxa"/>
            <w:vAlign w:val="center"/>
          </w:tcPr>
          <w:p w14:paraId="7E0304A4">
            <w:pPr>
              <w:jc w:val="center"/>
              <w:rPr>
                <w:rFonts w:ascii="Calibri" w:hAnsi="Calibri" w:eastAsia="仿宋" w:cs="仿宋_GB2312"/>
                <w:b/>
                <w:color w:val="auto"/>
                <w:kern w:val="0"/>
                <w:sz w:val="32"/>
                <w:szCs w:val="32"/>
              </w:rPr>
            </w:pPr>
          </w:p>
        </w:tc>
        <w:tc>
          <w:tcPr>
            <w:tcW w:w="1361" w:type="dxa"/>
            <w:vAlign w:val="center"/>
          </w:tcPr>
          <w:p w14:paraId="6F86D09A">
            <w:pPr>
              <w:jc w:val="center"/>
              <w:rPr>
                <w:rFonts w:ascii="Calibri" w:hAnsi="Calibri" w:eastAsia="仿宋" w:cs="仿宋_GB2312"/>
                <w:b/>
                <w:color w:val="auto"/>
                <w:kern w:val="0"/>
                <w:sz w:val="32"/>
                <w:szCs w:val="32"/>
              </w:rPr>
            </w:pPr>
          </w:p>
        </w:tc>
      </w:tr>
      <w:tr w14:paraId="2CE3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C7E3BD6">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4</w:t>
            </w:r>
          </w:p>
        </w:tc>
        <w:tc>
          <w:tcPr>
            <w:tcW w:w="3402" w:type="dxa"/>
            <w:shd w:val="clear" w:color="auto" w:fill="auto"/>
            <w:vAlign w:val="center"/>
          </w:tcPr>
          <w:p w14:paraId="4165D96B">
            <w:pPr>
              <w:spacing w:line="240" w:lineRule="auto"/>
              <w:jc w:val="left"/>
              <w:rPr>
                <w:rFonts w:hint="eastAsia" w:ascii="Calibri" w:hAnsi="Calibri" w:eastAsia="仿宋" w:cs="仿宋_GB2312"/>
                <w:b/>
                <w:color w:val="auto"/>
                <w:kern w:val="0"/>
                <w:sz w:val="32"/>
                <w:szCs w:val="32"/>
                <w:lang w:val="en-US" w:eastAsia="zh-CN" w:bidi="ar-SA"/>
              </w:rPr>
            </w:pPr>
            <w:r>
              <w:rPr>
                <w:rFonts w:hint="eastAsia" w:ascii="仿宋" w:hAnsi="仿宋" w:eastAsia="仿宋" w:cs="仿宋"/>
                <w:sz w:val="24"/>
                <w:szCs w:val="24"/>
              </w:rPr>
              <w:t>★7、支持对DSM/DEM做去噪、补洞，支持特征线约束编辑道路、河流、山脊、山谷；</w:t>
            </w:r>
          </w:p>
        </w:tc>
        <w:tc>
          <w:tcPr>
            <w:tcW w:w="3402" w:type="dxa"/>
            <w:vAlign w:val="center"/>
          </w:tcPr>
          <w:p w14:paraId="56CD172D">
            <w:pPr>
              <w:jc w:val="center"/>
              <w:rPr>
                <w:rFonts w:ascii="Calibri" w:hAnsi="Calibri" w:eastAsia="仿宋" w:cs="仿宋_GB2312"/>
                <w:b/>
                <w:color w:val="auto"/>
                <w:kern w:val="0"/>
                <w:sz w:val="32"/>
                <w:szCs w:val="32"/>
              </w:rPr>
            </w:pPr>
          </w:p>
        </w:tc>
        <w:tc>
          <w:tcPr>
            <w:tcW w:w="1361" w:type="dxa"/>
            <w:vAlign w:val="center"/>
          </w:tcPr>
          <w:p w14:paraId="19F37BF4">
            <w:pPr>
              <w:jc w:val="center"/>
              <w:rPr>
                <w:rFonts w:ascii="Calibri" w:hAnsi="Calibri" w:eastAsia="仿宋" w:cs="仿宋_GB2312"/>
                <w:b/>
                <w:color w:val="auto"/>
                <w:kern w:val="0"/>
                <w:sz w:val="32"/>
                <w:szCs w:val="32"/>
              </w:rPr>
            </w:pPr>
          </w:p>
        </w:tc>
      </w:tr>
      <w:tr w14:paraId="2C69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4858450">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5</w:t>
            </w:r>
          </w:p>
        </w:tc>
        <w:tc>
          <w:tcPr>
            <w:tcW w:w="3402" w:type="dxa"/>
            <w:vAlign w:val="center"/>
          </w:tcPr>
          <w:p w14:paraId="793354E6">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编辑前准备</w:t>
            </w:r>
          </w:p>
          <w:p w14:paraId="30D69B5D">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1、支持导入Inpho等软件航空空三，并支持自动搜索创建卫星影像工程；</w:t>
            </w:r>
          </w:p>
        </w:tc>
        <w:tc>
          <w:tcPr>
            <w:tcW w:w="3402" w:type="dxa"/>
            <w:vAlign w:val="center"/>
          </w:tcPr>
          <w:p w14:paraId="28A23789">
            <w:pPr>
              <w:jc w:val="center"/>
              <w:rPr>
                <w:rFonts w:ascii="Calibri" w:hAnsi="Calibri" w:eastAsia="仿宋" w:cs="仿宋_GB2312"/>
                <w:b/>
                <w:color w:val="auto"/>
                <w:kern w:val="0"/>
                <w:sz w:val="32"/>
                <w:szCs w:val="32"/>
              </w:rPr>
            </w:pPr>
          </w:p>
        </w:tc>
        <w:tc>
          <w:tcPr>
            <w:tcW w:w="1361" w:type="dxa"/>
            <w:vAlign w:val="center"/>
          </w:tcPr>
          <w:p w14:paraId="0E64E295">
            <w:pPr>
              <w:jc w:val="center"/>
              <w:rPr>
                <w:rFonts w:ascii="Calibri" w:hAnsi="Calibri" w:eastAsia="仿宋" w:cs="仿宋_GB2312"/>
                <w:b/>
                <w:color w:val="auto"/>
                <w:kern w:val="0"/>
                <w:sz w:val="32"/>
                <w:szCs w:val="32"/>
              </w:rPr>
            </w:pPr>
          </w:p>
        </w:tc>
      </w:tr>
      <w:tr w14:paraId="23A1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7381084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6</w:t>
            </w:r>
          </w:p>
        </w:tc>
        <w:tc>
          <w:tcPr>
            <w:tcW w:w="3402" w:type="dxa"/>
            <w:vAlign w:val="center"/>
          </w:tcPr>
          <w:p w14:paraId="7351AE96">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编辑处理</w:t>
            </w:r>
          </w:p>
          <w:p w14:paraId="115BFD08">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4、具有自定义DSM/DEM格式，支持100G以上大数据快速浏览与编辑；</w:t>
            </w:r>
          </w:p>
        </w:tc>
        <w:tc>
          <w:tcPr>
            <w:tcW w:w="3402" w:type="dxa"/>
            <w:vAlign w:val="center"/>
          </w:tcPr>
          <w:p w14:paraId="074787CB">
            <w:pPr>
              <w:jc w:val="center"/>
              <w:rPr>
                <w:rFonts w:ascii="Calibri" w:hAnsi="Calibri" w:eastAsia="仿宋" w:cs="仿宋_GB2312"/>
                <w:b/>
                <w:color w:val="auto"/>
                <w:kern w:val="0"/>
                <w:sz w:val="32"/>
                <w:szCs w:val="32"/>
              </w:rPr>
            </w:pPr>
          </w:p>
        </w:tc>
        <w:tc>
          <w:tcPr>
            <w:tcW w:w="1361" w:type="dxa"/>
            <w:vAlign w:val="center"/>
          </w:tcPr>
          <w:p w14:paraId="013DFC3C">
            <w:pPr>
              <w:jc w:val="center"/>
              <w:rPr>
                <w:rFonts w:ascii="Calibri" w:hAnsi="Calibri" w:eastAsia="仿宋" w:cs="仿宋_GB2312"/>
                <w:b/>
                <w:color w:val="auto"/>
                <w:kern w:val="0"/>
                <w:sz w:val="32"/>
                <w:szCs w:val="32"/>
              </w:rPr>
            </w:pPr>
          </w:p>
        </w:tc>
      </w:tr>
      <w:tr w14:paraId="6632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68E58B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7</w:t>
            </w:r>
          </w:p>
        </w:tc>
        <w:tc>
          <w:tcPr>
            <w:tcW w:w="3402" w:type="dxa"/>
            <w:vAlign w:val="center"/>
          </w:tcPr>
          <w:p w14:paraId="006D52B5">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5、支持彩色、配色等多种方式渲染DSM/DEM,支持时时反生、显示等高线；</w:t>
            </w:r>
          </w:p>
        </w:tc>
        <w:tc>
          <w:tcPr>
            <w:tcW w:w="3402" w:type="dxa"/>
            <w:vAlign w:val="center"/>
          </w:tcPr>
          <w:p w14:paraId="5CA5B4A3">
            <w:pPr>
              <w:jc w:val="center"/>
              <w:rPr>
                <w:rFonts w:ascii="Calibri" w:hAnsi="Calibri" w:eastAsia="仿宋" w:cs="仿宋_GB2312"/>
                <w:b/>
                <w:color w:val="auto"/>
                <w:kern w:val="0"/>
                <w:sz w:val="32"/>
                <w:szCs w:val="32"/>
              </w:rPr>
            </w:pPr>
          </w:p>
        </w:tc>
        <w:tc>
          <w:tcPr>
            <w:tcW w:w="1361" w:type="dxa"/>
            <w:vAlign w:val="center"/>
          </w:tcPr>
          <w:p w14:paraId="3CDB45A4">
            <w:pPr>
              <w:jc w:val="center"/>
              <w:rPr>
                <w:rFonts w:ascii="Calibri" w:hAnsi="Calibri" w:eastAsia="仿宋" w:cs="仿宋_GB2312"/>
                <w:b/>
                <w:color w:val="auto"/>
                <w:kern w:val="0"/>
                <w:sz w:val="32"/>
                <w:szCs w:val="32"/>
              </w:rPr>
            </w:pPr>
          </w:p>
        </w:tc>
      </w:tr>
      <w:tr w14:paraId="08E3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87F7AF6">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8</w:t>
            </w:r>
          </w:p>
        </w:tc>
        <w:tc>
          <w:tcPr>
            <w:tcW w:w="3402" w:type="dxa"/>
            <w:vAlign w:val="center"/>
          </w:tcPr>
          <w:p w14:paraId="0A334243">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矢量操作</w:t>
            </w:r>
          </w:p>
          <w:p w14:paraId="6842DD0F">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8、支持调用航空或卫星影像，采集三维点、折线、曲线，进行精细化DSM/DEM编辑；</w:t>
            </w:r>
          </w:p>
        </w:tc>
        <w:tc>
          <w:tcPr>
            <w:tcW w:w="3402" w:type="dxa"/>
            <w:vAlign w:val="center"/>
          </w:tcPr>
          <w:p w14:paraId="711466F2">
            <w:pPr>
              <w:jc w:val="center"/>
              <w:rPr>
                <w:rFonts w:ascii="Calibri" w:hAnsi="Calibri" w:eastAsia="仿宋" w:cs="仿宋_GB2312"/>
                <w:b/>
                <w:color w:val="auto"/>
                <w:kern w:val="0"/>
                <w:sz w:val="32"/>
                <w:szCs w:val="32"/>
              </w:rPr>
            </w:pPr>
          </w:p>
        </w:tc>
        <w:tc>
          <w:tcPr>
            <w:tcW w:w="1361" w:type="dxa"/>
            <w:vAlign w:val="center"/>
          </w:tcPr>
          <w:p w14:paraId="398B6633">
            <w:pPr>
              <w:jc w:val="center"/>
              <w:rPr>
                <w:rFonts w:ascii="Calibri" w:hAnsi="Calibri" w:eastAsia="仿宋" w:cs="仿宋_GB2312"/>
                <w:b/>
                <w:color w:val="auto"/>
                <w:kern w:val="0"/>
                <w:sz w:val="32"/>
                <w:szCs w:val="32"/>
              </w:rPr>
            </w:pPr>
          </w:p>
        </w:tc>
      </w:tr>
      <w:tr w14:paraId="2628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7A7615C">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9</w:t>
            </w:r>
          </w:p>
        </w:tc>
        <w:tc>
          <w:tcPr>
            <w:tcW w:w="3402" w:type="dxa"/>
            <w:vAlign w:val="center"/>
          </w:tcPr>
          <w:p w14:paraId="5FB063D1">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矢量操作</w:t>
            </w:r>
          </w:p>
          <w:p w14:paraId="2A104A6D">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9、支持立体下采集检查点三维坐标，并支持导出三维坐标和点位图；</w:t>
            </w:r>
          </w:p>
        </w:tc>
        <w:tc>
          <w:tcPr>
            <w:tcW w:w="3402" w:type="dxa"/>
            <w:vAlign w:val="center"/>
          </w:tcPr>
          <w:p w14:paraId="17365D43">
            <w:pPr>
              <w:jc w:val="center"/>
              <w:rPr>
                <w:rFonts w:ascii="Calibri" w:hAnsi="Calibri" w:eastAsia="仿宋" w:cs="仿宋_GB2312"/>
                <w:b/>
                <w:color w:val="auto"/>
                <w:kern w:val="0"/>
                <w:sz w:val="32"/>
                <w:szCs w:val="32"/>
              </w:rPr>
            </w:pPr>
          </w:p>
        </w:tc>
        <w:tc>
          <w:tcPr>
            <w:tcW w:w="1361" w:type="dxa"/>
            <w:vAlign w:val="center"/>
          </w:tcPr>
          <w:p w14:paraId="1C200426">
            <w:pPr>
              <w:jc w:val="center"/>
              <w:rPr>
                <w:rFonts w:ascii="Calibri" w:hAnsi="Calibri" w:eastAsia="仿宋" w:cs="仿宋_GB2312"/>
                <w:b/>
                <w:color w:val="auto"/>
                <w:kern w:val="0"/>
                <w:sz w:val="32"/>
                <w:szCs w:val="32"/>
              </w:rPr>
            </w:pPr>
          </w:p>
        </w:tc>
      </w:tr>
      <w:tr w14:paraId="5F7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0C1EA24">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10</w:t>
            </w:r>
          </w:p>
        </w:tc>
        <w:tc>
          <w:tcPr>
            <w:tcW w:w="3402" w:type="dxa"/>
            <w:vAlign w:val="center"/>
          </w:tcPr>
          <w:p w14:paraId="09E8BACB">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10、支持手轮脚盘和三维鼠标立体采集设备；</w:t>
            </w:r>
          </w:p>
        </w:tc>
        <w:tc>
          <w:tcPr>
            <w:tcW w:w="3402" w:type="dxa"/>
            <w:vAlign w:val="center"/>
          </w:tcPr>
          <w:p w14:paraId="5C28EF87">
            <w:pPr>
              <w:jc w:val="center"/>
              <w:rPr>
                <w:rFonts w:ascii="Calibri" w:hAnsi="Calibri" w:eastAsia="仿宋" w:cs="仿宋_GB2312"/>
                <w:b/>
                <w:color w:val="auto"/>
                <w:kern w:val="0"/>
                <w:sz w:val="32"/>
                <w:szCs w:val="32"/>
              </w:rPr>
            </w:pPr>
          </w:p>
        </w:tc>
        <w:tc>
          <w:tcPr>
            <w:tcW w:w="1361" w:type="dxa"/>
            <w:vAlign w:val="center"/>
          </w:tcPr>
          <w:p w14:paraId="12160D73">
            <w:pPr>
              <w:jc w:val="center"/>
              <w:rPr>
                <w:rFonts w:ascii="Calibri" w:hAnsi="Calibri" w:eastAsia="仿宋" w:cs="仿宋_GB2312"/>
                <w:b/>
                <w:color w:val="auto"/>
                <w:kern w:val="0"/>
                <w:sz w:val="32"/>
                <w:szCs w:val="32"/>
              </w:rPr>
            </w:pPr>
          </w:p>
        </w:tc>
      </w:tr>
      <w:tr w14:paraId="099C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745CA7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11</w:t>
            </w:r>
          </w:p>
        </w:tc>
        <w:tc>
          <w:tcPr>
            <w:tcW w:w="3402" w:type="dxa"/>
            <w:vAlign w:val="center"/>
          </w:tcPr>
          <w:p w14:paraId="5E48BDD2">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11、支持标注矢量、不同坐标矢量导入、编辑、导出，并支持添加图层和分层设置；</w:t>
            </w:r>
          </w:p>
        </w:tc>
        <w:tc>
          <w:tcPr>
            <w:tcW w:w="3402" w:type="dxa"/>
            <w:vAlign w:val="center"/>
          </w:tcPr>
          <w:p w14:paraId="62586AD5">
            <w:pPr>
              <w:jc w:val="center"/>
              <w:rPr>
                <w:rFonts w:ascii="Calibri" w:hAnsi="Calibri" w:eastAsia="仿宋" w:cs="仿宋_GB2312"/>
                <w:b/>
                <w:color w:val="auto"/>
                <w:kern w:val="0"/>
                <w:sz w:val="32"/>
                <w:szCs w:val="32"/>
              </w:rPr>
            </w:pPr>
          </w:p>
        </w:tc>
        <w:tc>
          <w:tcPr>
            <w:tcW w:w="1361" w:type="dxa"/>
            <w:vAlign w:val="center"/>
          </w:tcPr>
          <w:p w14:paraId="45F839CB">
            <w:pPr>
              <w:jc w:val="center"/>
              <w:rPr>
                <w:rFonts w:ascii="Calibri" w:hAnsi="Calibri" w:eastAsia="仿宋" w:cs="仿宋_GB2312"/>
                <w:b/>
                <w:color w:val="auto"/>
                <w:kern w:val="0"/>
                <w:sz w:val="32"/>
                <w:szCs w:val="32"/>
              </w:rPr>
            </w:pPr>
          </w:p>
        </w:tc>
      </w:tr>
      <w:tr w14:paraId="33C5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703B65F">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12</w:t>
            </w:r>
          </w:p>
        </w:tc>
        <w:tc>
          <w:tcPr>
            <w:tcW w:w="3402" w:type="dxa"/>
            <w:vAlign w:val="center"/>
          </w:tcPr>
          <w:p w14:paraId="607DACB4">
            <w:pPr>
              <w:spacing w:line="240" w:lineRule="auto"/>
              <w:jc w:val="left"/>
              <w:rPr>
                <w:rFonts w:ascii="Calibri" w:hAnsi="Calibri" w:eastAsia="仿宋" w:cs="仿宋_GB2312"/>
                <w:b w:val="0"/>
                <w:bCs/>
                <w:color w:val="auto"/>
                <w:kern w:val="0"/>
                <w:sz w:val="32"/>
                <w:szCs w:val="32"/>
              </w:rPr>
            </w:pPr>
            <w:r>
              <w:rPr>
                <w:rFonts w:hint="eastAsia" w:ascii="仿宋" w:hAnsi="仿宋" w:eastAsia="仿宋" w:cs="仿宋"/>
                <w:sz w:val="24"/>
                <w:szCs w:val="24"/>
              </w:rPr>
              <w:t>12、支持矢量对象遍历，并具备针对属性信息的遍历功能；</w:t>
            </w:r>
          </w:p>
        </w:tc>
        <w:tc>
          <w:tcPr>
            <w:tcW w:w="3402" w:type="dxa"/>
            <w:vAlign w:val="center"/>
          </w:tcPr>
          <w:p w14:paraId="5BA4E299">
            <w:pPr>
              <w:jc w:val="center"/>
              <w:rPr>
                <w:rFonts w:ascii="Calibri" w:hAnsi="Calibri" w:eastAsia="仿宋" w:cs="仿宋_GB2312"/>
                <w:b/>
                <w:color w:val="auto"/>
                <w:kern w:val="0"/>
                <w:sz w:val="32"/>
                <w:szCs w:val="32"/>
              </w:rPr>
            </w:pPr>
          </w:p>
        </w:tc>
        <w:tc>
          <w:tcPr>
            <w:tcW w:w="1361" w:type="dxa"/>
            <w:vAlign w:val="center"/>
          </w:tcPr>
          <w:p w14:paraId="1CFE119C">
            <w:pPr>
              <w:jc w:val="center"/>
              <w:rPr>
                <w:rFonts w:ascii="Calibri" w:hAnsi="Calibri" w:eastAsia="仿宋" w:cs="仿宋_GB2312"/>
                <w:b/>
                <w:color w:val="auto"/>
                <w:kern w:val="0"/>
                <w:sz w:val="32"/>
                <w:szCs w:val="32"/>
              </w:rPr>
            </w:pPr>
          </w:p>
        </w:tc>
      </w:tr>
      <w:tr w14:paraId="6200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9C6E84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13</w:t>
            </w:r>
          </w:p>
        </w:tc>
        <w:tc>
          <w:tcPr>
            <w:tcW w:w="3402" w:type="dxa"/>
            <w:vAlign w:val="center"/>
          </w:tcPr>
          <w:p w14:paraId="4FE27BC1">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精度质检</w:t>
            </w:r>
          </w:p>
          <w:p w14:paraId="108482D4">
            <w:pPr>
              <w:spacing w:line="240" w:lineRule="auto"/>
              <w:jc w:val="left"/>
              <w:rPr>
                <w:rFonts w:ascii="Calibri" w:hAnsi="Calibri" w:eastAsia="仿宋" w:cs="仿宋_GB2312"/>
                <w:b w:val="0"/>
                <w:bCs/>
                <w:color w:val="auto"/>
                <w:kern w:val="0"/>
                <w:sz w:val="32"/>
                <w:szCs w:val="32"/>
              </w:rPr>
            </w:pPr>
            <w:r>
              <w:rPr>
                <w:rFonts w:hint="eastAsia" w:ascii="仿宋" w:hAnsi="仿宋" w:eastAsia="仿宋" w:cs="仿宋"/>
                <w:sz w:val="24"/>
                <w:szCs w:val="24"/>
              </w:rPr>
              <w:t>13、具备对水域DSM/DEM检测高程溢出，并支持自动修复；</w:t>
            </w:r>
          </w:p>
        </w:tc>
        <w:tc>
          <w:tcPr>
            <w:tcW w:w="3402" w:type="dxa"/>
            <w:vAlign w:val="center"/>
          </w:tcPr>
          <w:p w14:paraId="4AD1574F">
            <w:pPr>
              <w:jc w:val="center"/>
              <w:rPr>
                <w:rFonts w:ascii="Calibri" w:hAnsi="Calibri" w:eastAsia="仿宋" w:cs="仿宋_GB2312"/>
                <w:b/>
                <w:color w:val="auto"/>
                <w:kern w:val="0"/>
                <w:sz w:val="32"/>
                <w:szCs w:val="32"/>
              </w:rPr>
            </w:pPr>
          </w:p>
        </w:tc>
        <w:tc>
          <w:tcPr>
            <w:tcW w:w="1361" w:type="dxa"/>
            <w:vAlign w:val="center"/>
          </w:tcPr>
          <w:p w14:paraId="58E559E4">
            <w:pPr>
              <w:jc w:val="center"/>
              <w:rPr>
                <w:rFonts w:ascii="Calibri" w:hAnsi="Calibri" w:eastAsia="仿宋" w:cs="仿宋_GB2312"/>
                <w:b/>
                <w:color w:val="auto"/>
                <w:kern w:val="0"/>
                <w:sz w:val="32"/>
                <w:szCs w:val="32"/>
              </w:rPr>
            </w:pPr>
          </w:p>
        </w:tc>
      </w:tr>
      <w:tr w14:paraId="50E9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F14163B">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14</w:t>
            </w:r>
          </w:p>
        </w:tc>
        <w:tc>
          <w:tcPr>
            <w:tcW w:w="3402" w:type="dxa"/>
            <w:vAlign w:val="center"/>
          </w:tcPr>
          <w:p w14:paraId="07961A56">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14、具备检查DSM/DEM精度功能，并能按图幅输出精度报告；</w:t>
            </w:r>
          </w:p>
        </w:tc>
        <w:tc>
          <w:tcPr>
            <w:tcW w:w="3402" w:type="dxa"/>
            <w:vAlign w:val="center"/>
          </w:tcPr>
          <w:p w14:paraId="3784EC46">
            <w:pPr>
              <w:jc w:val="center"/>
              <w:rPr>
                <w:rFonts w:ascii="Calibri" w:hAnsi="Calibri" w:eastAsia="仿宋" w:cs="仿宋_GB2312"/>
                <w:b/>
                <w:color w:val="auto"/>
                <w:kern w:val="0"/>
                <w:sz w:val="32"/>
                <w:szCs w:val="32"/>
              </w:rPr>
            </w:pPr>
          </w:p>
        </w:tc>
        <w:tc>
          <w:tcPr>
            <w:tcW w:w="1361" w:type="dxa"/>
            <w:vAlign w:val="center"/>
          </w:tcPr>
          <w:p w14:paraId="0628EF12">
            <w:pPr>
              <w:jc w:val="center"/>
              <w:rPr>
                <w:rFonts w:ascii="Calibri" w:hAnsi="Calibri" w:eastAsia="仿宋" w:cs="仿宋_GB2312"/>
                <w:b/>
                <w:color w:val="auto"/>
                <w:kern w:val="0"/>
                <w:sz w:val="32"/>
                <w:szCs w:val="32"/>
              </w:rPr>
            </w:pPr>
          </w:p>
        </w:tc>
      </w:tr>
      <w:tr w14:paraId="4158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5AB6A126">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15</w:t>
            </w:r>
          </w:p>
        </w:tc>
        <w:tc>
          <w:tcPr>
            <w:tcW w:w="3402" w:type="dxa"/>
            <w:vAlign w:val="center"/>
          </w:tcPr>
          <w:p w14:paraId="69DC7BC4">
            <w:pPr>
              <w:numPr>
                <w:ilvl w:val="0"/>
                <w:numId w:val="8"/>
              </w:numPr>
              <w:spacing w:line="240" w:lineRule="auto"/>
              <w:jc w:val="left"/>
              <w:rPr>
                <w:rFonts w:hint="eastAsia" w:ascii="仿宋" w:hAnsi="仿宋" w:eastAsia="仿宋" w:cs="仿宋"/>
                <w:sz w:val="24"/>
                <w:szCs w:val="24"/>
              </w:rPr>
            </w:pPr>
            <w:r>
              <w:rPr>
                <w:rFonts w:hint="eastAsia" w:ascii="仿宋" w:hAnsi="仿宋" w:eastAsia="仿宋" w:cs="仿宋"/>
                <w:sz w:val="24"/>
                <w:szCs w:val="24"/>
              </w:rPr>
              <w:t>成果输出</w:t>
            </w:r>
          </w:p>
          <w:p w14:paraId="27841136">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15、具备图幅自动接边功能；</w:t>
            </w:r>
          </w:p>
        </w:tc>
        <w:tc>
          <w:tcPr>
            <w:tcW w:w="3402" w:type="dxa"/>
            <w:vAlign w:val="center"/>
          </w:tcPr>
          <w:p w14:paraId="1D10E605">
            <w:pPr>
              <w:jc w:val="center"/>
              <w:rPr>
                <w:rFonts w:ascii="Calibri" w:hAnsi="Calibri" w:eastAsia="仿宋" w:cs="仿宋_GB2312"/>
                <w:b/>
                <w:color w:val="auto"/>
                <w:kern w:val="0"/>
                <w:sz w:val="32"/>
                <w:szCs w:val="32"/>
              </w:rPr>
            </w:pPr>
          </w:p>
        </w:tc>
        <w:tc>
          <w:tcPr>
            <w:tcW w:w="1361" w:type="dxa"/>
            <w:vAlign w:val="center"/>
          </w:tcPr>
          <w:p w14:paraId="6BF97B2E">
            <w:pPr>
              <w:jc w:val="center"/>
              <w:rPr>
                <w:rFonts w:ascii="Calibri" w:hAnsi="Calibri" w:eastAsia="仿宋" w:cs="仿宋_GB2312"/>
                <w:b/>
                <w:color w:val="auto"/>
                <w:kern w:val="0"/>
                <w:sz w:val="32"/>
                <w:szCs w:val="32"/>
              </w:rPr>
            </w:pPr>
          </w:p>
        </w:tc>
      </w:tr>
      <w:tr w14:paraId="14E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0D9C4D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16</w:t>
            </w:r>
          </w:p>
        </w:tc>
        <w:tc>
          <w:tcPr>
            <w:tcW w:w="3402" w:type="dxa"/>
            <w:vAlign w:val="center"/>
          </w:tcPr>
          <w:p w14:paraId="218E6B81">
            <w:pPr>
              <w:spacing w:line="240" w:lineRule="auto"/>
              <w:jc w:val="left"/>
              <w:rPr>
                <w:rFonts w:ascii="Calibri" w:hAnsi="Calibri" w:eastAsia="仿宋" w:cs="仿宋_GB2312"/>
                <w:b/>
                <w:color w:val="auto"/>
                <w:kern w:val="0"/>
                <w:sz w:val="32"/>
                <w:szCs w:val="32"/>
              </w:rPr>
            </w:pPr>
            <w:r>
              <w:rPr>
                <w:rFonts w:hint="eastAsia" w:ascii="仿宋" w:hAnsi="仿宋" w:eastAsia="仿宋" w:cs="仿宋"/>
                <w:sz w:val="24"/>
                <w:szCs w:val="24"/>
              </w:rPr>
              <w:t>16、支持按国家标准或自定义，对DSM/DEM进行分幅，并且具备分幅导出功能；</w:t>
            </w:r>
          </w:p>
        </w:tc>
        <w:tc>
          <w:tcPr>
            <w:tcW w:w="3402" w:type="dxa"/>
            <w:vAlign w:val="center"/>
          </w:tcPr>
          <w:p w14:paraId="5804C16F">
            <w:pPr>
              <w:jc w:val="center"/>
              <w:rPr>
                <w:rFonts w:ascii="Calibri" w:hAnsi="Calibri" w:eastAsia="仿宋" w:cs="仿宋_GB2312"/>
                <w:b/>
                <w:color w:val="auto"/>
                <w:kern w:val="0"/>
                <w:sz w:val="32"/>
                <w:szCs w:val="32"/>
              </w:rPr>
            </w:pPr>
          </w:p>
        </w:tc>
        <w:tc>
          <w:tcPr>
            <w:tcW w:w="1361" w:type="dxa"/>
            <w:vAlign w:val="center"/>
          </w:tcPr>
          <w:p w14:paraId="7C8F9280">
            <w:pPr>
              <w:jc w:val="center"/>
              <w:rPr>
                <w:rFonts w:ascii="Calibri" w:hAnsi="Calibri" w:eastAsia="仿宋" w:cs="仿宋_GB2312"/>
                <w:b/>
                <w:color w:val="auto"/>
                <w:kern w:val="0"/>
                <w:sz w:val="32"/>
                <w:szCs w:val="32"/>
              </w:rPr>
            </w:pPr>
          </w:p>
        </w:tc>
      </w:tr>
      <w:tr w14:paraId="3F80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531A91E">
            <w:pPr>
              <w:jc w:val="center"/>
              <w:rPr>
                <w:rFonts w:hint="default" w:ascii="Calibri" w:hAnsi="Calibri" w:eastAsia="仿宋" w:cs="仿宋_GB2312"/>
                <w:color w:val="auto"/>
                <w:kern w:val="0"/>
                <w:sz w:val="24"/>
                <w:lang w:val="en-US" w:eastAsia="zh-CN"/>
              </w:rPr>
            </w:pPr>
            <w:r>
              <w:rPr>
                <w:rFonts w:hint="eastAsia" w:ascii="Calibri" w:hAnsi="Calibri" w:eastAsia="仿宋" w:cs="仿宋_GB2312"/>
                <w:color w:val="auto"/>
                <w:kern w:val="0"/>
                <w:sz w:val="24"/>
                <w:lang w:val="en-US" w:eastAsia="zh-CN"/>
              </w:rPr>
              <w:t>...</w:t>
            </w:r>
          </w:p>
        </w:tc>
        <w:tc>
          <w:tcPr>
            <w:tcW w:w="3402" w:type="dxa"/>
            <w:vAlign w:val="center"/>
          </w:tcPr>
          <w:p w14:paraId="1902971D">
            <w:pPr>
              <w:spacing w:line="240" w:lineRule="auto"/>
              <w:jc w:val="left"/>
              <w:rPr>
                <w:rFonts w:hint="eastAsia" w:ascii="仿宋" w:hAnsi="仿宋" w:eastAsia="仿宋" w:cs="仿宋"/>
                <w:sz w:val="24"/>
                <w:szCs w:val="24"/>
              </w:rPr>
            </w:pPr>
          </w:p>
        </w:tc>
        <w:tc>
          <w:tcPr>
            <w:tcW w:w="3402" w:type="dxa"/>
            <w:vAlign w:val="center"/>
          </w:tcPr>
          <w:p w14:paraId="141555BD">
            <w:pPr>
              <w:jc w:val="center"/>
              <w:rPr>
                <w:rFonts w:ascii="Calibri" w:hAnsi="Calibri" w:eastAsia="仿宋" w:cs="仿宋_GB2312"/>
                <w:b/>
                <w:color w:val="auto"/>
                <w:kern w:val="0"/>
                <w:sz w:val="32"/>
                <w:szCs w:val="32"/>
              </w:rPr>
            </w:pPr>
          </w:p>
        </w:tc>
        <w:tc>
          <w:tcPr>
            <w:tcW w:w="1361" w:type="dxa"/>
            <w:vAlign w:val="center"/>
          </w:tcPr>
          <w:p w14:paraId="4FF36B47">
            <w:pPr>
              <w:jc w:val="center"/>
              <w:rPr>
                <w:rFonts w:ascii="Calibri" w:hAnsi="Calibri" w:eastAsia="仿宋" w:cs="仿宋_GB2312"/>
                <w:b/>
                <w:color w:val="auto"/>
                <w:kern w:val="0"/>
                <w:sz w:val="32"/>
                <w:szCs w:val="32"/>
              </w:rPr>
            </w:pPr>
          </w:p>
        </w:tc>
      </w:tr>
    </w:tbl>
    <w:p w14:paraId="65866235">
      <w:pPr>
        <w:spacing w:line="360" w:lineRule="auto"/>
        <w:ind w:right="420"/>
        <w:rPr>
          <w:rFonts w:ascii="Calibri" w:hAnsi="Calibri" w:eastAsia="仿宋" w:cs="仿宋_GB2312"/>
          <w:color w:val="auto"/>
          <w:kern w:val="0"/>
          <w:sz w:val="24"/>
        </w:rPr>
      </w:pPr>
      <w:r>
        <w:rPr>
          <w:rFonts w:hint="eastAsia" w:ascii="Calibri" w:hAnsi="Calibri" w:eastAsia="仿宋" w:cs="仿宋_GB2312"/>
          <w:color w:val="auto"/>
          <w:kern w:val="0"/>
          <w:sz w:val="24"/>
        </w:rPr>
        <w:t>注：1.按本格式和要求提供。</w:t>
      </w:r>
    </w:p>
    <w:p w14:paraId="14F2DCAF">
      <w:pPr>
        <w:spacing w:line="360" w:lineRule="auto"/>
        <w:ind w:right="420" w:firstLine="480" w:firstLineChars="200"/>
        <w:rPr>
          <w:rFonts w:ascii="Calibri" w:hAnsi="Calibri" w:eastAsia="仿宋" w:cs="仿宋_GB2312"/>
          <w:color w:val="auto"/>
          <w:kern w:val="0"/>
          <w:sz w:val="24"/>
        </w:rPr>
      </w:pPr>
      <w:r>
        <w:rPr>
          <w:rFonts w:hint="eastAsia" w:ascii="Calibri" w:hAnsi="Calibri" w:eastAsia="仿宋" w:cs="仿宋_GB2312"/>
          <w:color w:val="auto"/>
          <w:kern w:val="0"/>
          <w:sz w:val="24"/>
        </w:rPr>
        <w:t>2.本表格所反映的偏离情况与“符合性审查资料”、“评标标准相应的商务技术资料”不一致的，以“符合性审查资料”、“评标标准相应的商务技术资料”为准。</w:t>
      </w:r>
    </w:p>
    <w:p w14:paraId="503D4C0D">
      <w:pPr>
        <w:spacing w:line="360" w:lineRule="auto"/>
        <w:ind w:right="420" w:firstLine="480" w:firstLineChars="200"/>
        <w:rPr>
          <w:rFonts w:ascii="Calibri" w:hAnsi="Calibri" w:eastAsia="仿宋" w:cs="宋体"/>
          <w:color w:val="auto"/>
          <w:sz w:val="24"/>
        </w:rPr>
      </w:pPr>
      <w:r>
        <w:rPr>
          <w:rFonts w:hint="eastAsia" w:ascii="Calibri" w:hAnsi="Calibri" w:eastAsia="仿宋" w:cs="仿宋_GB2312"/>
          <w:color w:val="auto"/>
          <w:kern w:val="0"/>
          <w:sz w:val="24"/>
        </w:rPr>
        <w:t>3.投标人须保证：除商务技术偏离表列出的偏离外，投标人响应招标文件的全部非实质性要求。</w:t>
      </w:r>
    </w:p>
    <w:p w14:paraId="291F0A68">
      <w:pPr>
        <w:ind w:firstLine="2891" w:firstLineChars="900"/>
        <w:rPr>
          <w:rFonts w:ascii="Calibri" w:hAnsi="Calibri" w:eastAsia="仿宋" w:cs="仿宋_GB2312"/>
          <w:b/>
          <w:color w:val="auto"/>
          <w:kern w:val="0"/>
          <w:sz w:val="32"/>
          <w:szCs w:val="32"/>
        </w:rPr>
      </w:pPr>
    </w:p>
    <w:p w14:paraId="5873F24D">
      <w:pPr>
        <w:snapToGrid w:val="0"/>
        <w:spacing w:line="360" w:lineRule="auto"/>
        <w:ind w:left="4200" w:leftChars="2000"/>
        <w:jc w:val="left"/>
        <w:rPr>
          <w:rFonts w:ascii="Calibri" w:hAnsi="Calibri" w:eastAsia="仿宋" w:cs="仿宋_GB2312"/>
          <w:color w:val="auto"/>
          <w:sz w:val="24"/>
        </w:rPr>
      </w:pPr>
      <w:r>
        <w:rPr>
          <w:rFonts w:hint="eastAsia" w:ascii="Calibri" w:hAnsi="Calibri" w:eastAsia="仿宋" w:cs="仿宋_GB2312"/>
          <w:color w:val="auto"/>
          <w:sz w:val="24"/>
        </w:rPr>
        <w:t>供应商</w:t>
      </w:r>
      <w:r>
        <w:rPr>
          <w:rFonts w:hint="eastAsia" w:ascii="Calibri" w:hAnsi="Calibri" w:eastAsia="仿宋" w:cs="仿宋_GB2312"/>
          <w:color w:val="auto"/>
          <w:kern w:val="0"/>
          <w:sz w:val="24"/>
          <w:lang w:val="zh-CN"/>
        </w:rPr>
        <w:t>名称</w:t>
      </w:r>
      <w:r>
        <w:rPr>
          <w:rFonts w:hint="eastAsia" w:ascii="Calibri" w:hAnsi="Calibri" w:eastAsia="仿宋" w:cs="仿宋_GB2312"/>
          <w:color w:val="auto"/>
          <w:sz w:val="24"/>
        </w:rPr>
        <w:t>（电子签名）：</w:t>
      </w:r>
    </w:p>
    <w:p w14:paraId="6EBDFF4B">
      <w:pPr>
        <w:snapToGrid w:val="0"/>
        <w:spacing w:line="360" w:lineRule="auto"/>
        <w:ind w:left="4200" w:leftChars="2000"/>
        <w:jc w:val="left"/>
        <w:rPr>
          <w:rFonts w:ascii="Calibri" w:hAnsi="Calibri" w:eastAsia="仿宋" w:cs="仿宋_GB2312"/>
          <w:color w:val="auto"/>
          <w:sz w:val="24"/>
        </w:rPr>
      </w:pPr>
      <w:r>
        <w:rPr>
          <w:rFonts w:hint="eastAsia" w:ascii="Calibri" w:hAnsi="Calibri" w:eastAsia="仿宋" w:cs="仿宋_GB2312"/>
          <w:color w:val="auto"/>
          <w:kern w:val="0"/>
          <w:sz w:val="24"/>
          <w:lang w:val="zh-CN"/>
        </w:rPr>
        <w:t>日期</w:t>
      </w:r>
      <w:r>
        <w:rPr>
          <w:rFonts w:hint="eastAsia" w:ascii="Calibri" w:hAnsi="Calibri" w:eastAsia="仿宋" w:cs="仿宋_GB2312"/>
          <w:color w:val="auto"/>
          <w:sz w:val="24"/>
        </w:rPr>
        <w:t>：</w:t>
      </w:r>
      <w:r>
        <w:rPr>
          <w:rFonts w:ascii="Calibri" w:hAnsi="Calibri" w:eastAsia="仿宋" w:cs="仿宋_GB2312"/>
          <w:color w:val="auto"/>
          <w:sz w:val="24"/>
        </w:rPr>
        <w:t xml:space="preserve">  </w:t>
      </w:r>
      <w:r>
        <w:rPr>
          <w:rFonts w:hint="eastAsia" w:ascii="Calibri" w:hAnsi="Calibri" w:eastAsia="仿宋" w:cs="仿宋_GB2312"/>
          <w:color w:val="auto"/>
          <w:sz w:val="24"/>
        </w:rPr>
        <w:t>年</w:t>
      </w:r>
      <w:r>
        <w:rPr>
          <w:rFonts w:ascii="Calibri" w:hAnsi="Calibri" w:eastAsia="仿宋" w:cs="仿宋_GB2312"/>
          <w:color w:val="auto"/>
          <w:sz w:val="24"/>
        </w:rPr>
        <w:t xml:space="preserve">   </w:t>
      </w:r>
      <w:r>
        <w:rPr>
          <w:rFonts w:hint="eastAsia" w:ascii="Calibri" w:hAnsi="Calibri" w:eastAsia="仿宋" w:cs="仿宋_GB2312"/>
          <w:color w:val="auto"/>
          <w:sz w:val="24"/>
        </w:rPr>
        <w:t>月</w:t>
      </w:r>
      <w:r>
        <w:rPr>
          <w:rFonts w:ascii="Calibri" w:hAnsi="Calibri" w:eastAsia="仿宋" w:cs="仿宋_GB2312"/>
          <w:color w:val="auto"/>
          <w:sz w:val="24"/>
        </w:rPr>
        <w:t xml:space="preserve">   </w:t>
      </w:r>
      <w:r>
        <w:rPr>
          <w:rFonts w:hint="eastAsia" w:ascii="Calibri" w:hAnsi="Calibri" w:eastAsia="仿宋" w:cs="仿宋_GB2312"/>
          <w:color w:val="auto"/>
          <w:sz w:val="24"/>
        </w:rPr>
        <w:t>日</w:t>
      </w:r>
    </w:p>
    <w:p w14:paraId="0F964740">
      <w:pPr>
        <w:rPr>
          <w:rFonts w:hint="eastAsia" w:ascii="仿宋" w:hAnsi="仿宋" w:eastAsia="仿宋" w:cs="仿宋"/>
          <w:sz w:val="24"/>
        </w:rPr>
      </w:pPr>
    </w:p>
    <w:p w14:paraId="31D29C39">
      <w:pPr>
        <w:rPr>
          <w:rFonts w:hint="eastAsia" w:ascii="仿宋" w:hAnsi="仿宋" w:eastAsia="仿宋" w:cs="仿宋"/>
          <w:sz w:val="24"/>
        </w:rPr>
      </w:pPr>
      <w:r>
        <w:rPr>
          <w:rFonts w:hint="eastAsia" w:ascii="仿宋" w:hAnsi="仿宋" w:eastAsia="仿宋" w:cs="仿宋"/>
          <w:sz w:val="24"/>
        </w:rPr>
        <w:br w:type="page"/>
      </w:r>
    </w:p>
    <w:p w14:paraId="281C764A">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、认为需求的其他技术文件或说明（如果有）</w:t>
      </w:r>
    </w:p>
    <w:p w14:paraId="569DE5EE">
      <w:pPr>
        <w:spacing w:line="360" w:lineRule="auto"/>
        <w:jc w:val="center"/>
        <w:rPr>
          <w:rFonts w:hint="eastAsia" w:ascii="仿宋" w:hAnsi="仿宋" w:eastAsia="仿宋" w:cs="仿宋"/>
          <w:sz w:val="24"/>
        </w:rPr>
      </w:pPr>
    </w:p>
    <w:p w14:paraId="0F121257">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258">
      <w:pPr>
        <w:spacing w:line="360" w:lineRule="auto"/>
        <w:rPr>
          <w:rFonts w:hint="eastAsia" w:ascii="仿宋" w:hAnsi="仿宋" w:eastAsia="仿宋" w:cs="仿宋"/>
          <w:sz w:val="24"/>
        </w:rPr>
      </w:pPr>
    </w:p>
    <w:p w14:paraId="0F121259">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A">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B">
      <w:pPr>
        <w:spacing w:line="360" w:lineRule="auto"/>
        <w:jc w:val="center"/>
        <w:rPr>
          <w:rFonts w:hint="eastAsia" w:ascii="仿宋" w:hAnsi="仿宋" w:eastAsia="仿宋" w:cs="仿宋"/>
          <w:b/>
          <w:bCs/>
          <w:sz w:val="32"/>
          <w:szCs w:val="32"/>
        </w:rPr>
      </w:pPr>
    </w:p>
    <w:p w14:paraId="0F12125C">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F12125D">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F12125E">
      <w:pPr>
        <w:spacing w:line="360" w:lineRule="auto"/>
        <w:jc w:val="center"/>
        <w:rPr>
          <w:rFonts w:hint="eastAsia" w:ascii="仿宋" w:hAnsi="仿宋" w:eastAsia="仿宋" w:cs="仿宋"/>
          <w:b/>
          <w:kern w:val="0"/>
          <w:sz w:val="36"/>
          <w:szCs w:val="36"/>
        </w:rPr>
      </w:pPr>
    </w:p>
    <w:p w14:paraId="0F12125F">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121260">
      <w:pPr>
        <w:spacing w:line="360" w:lineRule="auto"/>
        <w:jc w:val="center"/>
        <w:rPr>
          <w:rFonts w:hint="eastAsia" w:ascii="仿宋" w:hAnsi="仿宋" w:eastAsia="仿宋" w:cs="仿宋"/>
          <w:b/>
          <w:kern w:val="0"/>
          <w:sz w:val="36"/>
          <w:szCs w:val="36"/>
        </w:rPr>
      </w:pPr>
    </w:p>
    <w:p w14:paraId="0F121261">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（1）初次开标一览表（报价表）</w:t>
      </w:r>
      <w:r>
        <w:rPr>
          <w:rFonts w:hint="eastAsia" w:ascii="仿宋" w:hAnsi="仿宋" w:eastAsia="仿宋" w:cs="仿宋"/>
          <w:sz w:val="24"/>
        </w:rPr>
        <w:tab/>
      </w:r>
      <w:r>
        <w:rPr>
          <w:rFonts w:hint="eastAsia" w:ascii="仿宋" w:hAnsi="仿宋" w:eastAsia="仿宋" w:cs="仿宋"/>
          <w:sz w:val="24"/>
        </w:rPr>
        <w:t>（页码）</w:t>
      </w:r>
    </w:p>
    <w:p w14:paraId="0F121262">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（2）报价情况说明（如果有）</w:t>
      </w:r>
      <w:r>
        <w:rPr>
          <w:rFonts w:hint="eastAsia" w:ascii="仿宋" w:hAnsi="仿宋" w:eastAsia="仿宋" w:cs="仿宋"/>
          <w:sz w:val="24"/>
        </w:rPr>
        <w:tab/>
      </w:r>
      <w:r>
        <w:rPr>
          <w:rFonts w:hint="eastAsia" w:ascii="仿宋" w:hAnsi="仿宋" w:eastAsia="仿宋" w:cs="仿宋"/>
          <w:sz w:val="24"/>
        </w:rPr>
        <w:t>（页码）</w:t>
      </w:r>
    </w:p>
    <w:p w14:paraId="0F121263">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（3）中小企业声明函（如果有）</w:t>
      </w:r>
      <w:r>
        <w:rPr>
          <w:rFonts w:hint="eastAsia" w:ascii="仿宋" w:hAnsi="仿宋" w:eastAsia="仿宋" w:cs="仿宋"/>
          <w:sz w:val="24"/>
        </w:rPr>
        <w:tab/>
      </w:r>
      <w:r>
        <w:rPr>
          <w:rFonts w:hint="eastAsia" w:ascii="仿宋" w:hAnsi="仿宋" w:eastAsia="仿宋" w:cs="仿宋"/>
          <w:sz w:val="24"/>
        </w:rPr>
        <w:t>（页码）</w:t>
      </w:r>
    </w:p>
    <w:p w14:paraId="0F121264">
      <w:pPr>
        <w:snapToGrid w:val="0"/>
        <w:spacing w:line="360" w:lineRule="auto"/>
        <w:ind w:right="480"/>
        <w:jc w:val="center"/>
        <w:rPr>
          <w:rFonts w:hint="eastAsia" w:ascii="仿宋" w:hAnsi="仿宋" w:eastAsia="仿宋" w:cs="仿宋"/>
          <w:b/>
          <w:kern w:val="0"/>
          <w:sz w:val="32"/>
          <w:szCs w:val="32"/>
        </w:rPr>
      </w:pPr>
    </w:p>
    <w:p w14:paraId="0F121265">
      <w:pPr>
        <w:snapToGrid w:val="0"/>
        <w:spacing w:line="360" w:lineRule="auto"/>
        <w:ind w:right="480"/>
        <w:jc w:val="center"/>
        <w:rPr>
          <w:rFonts w:hint="eastAsia" w:ascii="仿宋" w:hAnsi="仿宋" w:eastAsia="仿宋" w:cs="仿宋"/>
          <w:b/>
          <w:kern w:val="0"/>
          <w:sz w:val="32"/>
          <w:szCs w:val="32"/>
        </w:rPr>
      </w:pPr>
    </w:p>
    <w:p w14:paraId="0F121266">
      <w:pPr>
        <w:widowControl/>
        <w:adjustRightInd/>
        <w:jc w:val="left"/>
        <w:rPr>
          <w:rFonts w:hint="eastAsia" w:ascii="仿宋" w:hAnsi="仿宋" w:eastAsia="仿宋" w:cs="仿宋"/>
          <w:b/>
          <w:sz w:val="36"/>
          <w:szCs w:val="36"/>
        </w:rPr>
      </w:pPr>
    </w:p>
    <w:p w14:paraId="0F12126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268">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一、初次开标一览表（报价表）</w:t>
      </w:r>
    </w:p>
    <w:p w14:paraId="0F121269">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浙江省测绘科学技术研究院、（采购代理机构）</w:t>
      </w:r>
      <w:r>
        <w:rPr>
          <w:rFonts w:hint="eastAsia" w:ascii="仿宋" w:hAnsi="仿宋" w:eastAsia="仿宋" w:cs="仿宋"/>
          <w:kern w:val="0"/>
          <w:sz w:val="24"/>
          <w:lang w:val="zh-CN"/>
        </w:rPr>
        <w:t>：</w:t>
      </w:r>
    </w:p>
    <w:p w14:paraId="0F12126A">
      <w:pPr>
        <w:snapToGrid w:val="0"/>
        <w:spacing w:line="288"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按你方磋商文件要求，我们，本响应文件签字方，谨此向你方发出要约如下：如你方接受本投标，我方关于</w:t>
      </w:r>
      <w:r>
        <w:rPr>
          <w:rFonts w:hint="eastAsia" w:ascii="仿宋" w:hAnsi="仿宋" w:eastAsia="仿宋" w:cs="仿宋"/>
          <w:sz w:val="24"/>
          <w:lang w:eastAsia="zh-CN"/>
        </w:rPr>
        <w:t>DEM编辑软件租赁</w:t>
      </w:r>
      <w:r>
        <w:rPr>
          <w:rFonts w:hint="eastAsia" w:ascii="仿宋" w:hAnsi="仿宋" w:eastAsia="仿宋" w:cs="仿宋"/>
          <w:sz w:val="24"/>
        </w:rPr>
        <w:t>【项目编号：</w:t>
      </w:r>
      <w:r>
        <w:rPr>
          <w:rFonts w:hint="eastAsia" w:ascii="仿宋" w:hAnsi="仿宋" w:eastAsia="仿宋" w:cs="仿宋"/>
          <w:sz w:val="24"/>
          <w:lang w:eastAsia="zh-CN"/>
        </w:rPr>
        <w:t>ZJCT8-CHYJY202560</w:t>
      </w:r>
      <w:r>
        <w:rPr>
          <w:rFonts w:hint="eastAsia" w:ascii="仿宋" w:hAnsi="仿宋" w:eastAsia="仿宋" w:cs="仿宋"/>
          <w:sz w:val="24"/>
        </w:rPr>
        <w:t>】</w:t>
      </w:r>
      <w:r>
        <w:rPr>
          <w:rFonts w:hint="eastAsia" w:ascii="仿宋" w:hAnsi="仿宋" w:eastAsia="仿宋" w:cs="仿宋"/>
          <w:kern w:val="0"/>
          <w:sz w:val="24"/>
          <w:lang w:val="zh-CN"/>
        </w:rPr>
        <w:t>的初次报价如下：</w:t>
      </w:r>
    </w:p>
    <w:p w14:paraId="0F12126B">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初次开标一览表（报价表）（单位均为人民币元）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06" w:type="pct"/>
            <w:vAlign w:val="center"/>
          </w:tcPr>
          <w:p w14:paraId="0F12126D">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94" w:type="pct"/>
          </w:tcPr>
          <w:p w14:paraId="0F12126E">
            <w:pPr>
              <w:spacing w:line="360" w:lineRule="auto"/>
              <w:jc w:val="center"/>
              <w:rPr>
                <w:rFonts w:hint="eastAsia" w:ascii="仿宋" w:hAnsi="仿宋" w:eastAsia="仿宋" w:cs="仿宋"/>
                <w:b/>
                <w:sz w:val="24"/>
              </w:rPr>
            </w:pPr>
          </w:p>
          <w:p w14:paraId="0F12126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741" w:type="pct"/>
            <w:vAlign w:val="center"/>
          </w:tcPr>
          <w:p w14:paraId="0F121270">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693" w:type="pct"/>
            <w:vAlign w:val="center"/>
          </w:tcPr>
          <w:p w14:paraId="0F121271">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50" w:type="pct"/>
            <w:vAlign w:val="center"/>
          </w:tcPr>
          <w:p w14:paraId="0F121272">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740" w:type="pct"/>
          </w:tcPr>
          <w:p w14:paraId="0F121273">
            <w:pPr>
              <w:spacing w:line="360" w:lineRule="auto"/>
              <w:jc w:val="center"/>
              <w:rPr>
                <w:rFonts w:hint="eastAsia" w:ascii="仿宋" w:hAnsi="仿宋" w:eastAsia="仿宋" w:cs="仿宋"/>
                <w:b/>
                <w:sz w:val="24"/>
              </w:rPr>
            </w:pPr>
          </w:p>
          <w:p w14:paraId="0F121274">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923" w:type="pct"/>
            <w:vAlign w:val="center"/>
          </w:tcPr>
          <w:p w14:paraId="0F121275">
            <w:pPr>
              <w:spacing w:line="360" w:lineRule="auto"/>
              <w:jc w:val="center"/>
              <w:rPr>
                <w:rFonts w:hint="eastAsia" w:ascii="仿宋" w:hAnsi="仿宋" w:eastAsia="仿宋" w:cs="仿宋"/>
                <w:b/>
                <w:sz w:val="24"/>
              </w:rPr>
            </w:pPr>
          </w:p>
          <w:p w14:paraId="0F121276">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F121277">
            <w:pPr>
              <w:spacing w:line="360" w:lineRule="auto"/>
              <w:jc w:val="center"/>
              <w:rPr>
                <w:rFonts w:hint="eastAsia" w:ascii="仿宋" w:hAnsi="仿宋" w:eastAsia="仿宋" w:cs="仿宋"/>
                <w:b/>
                <w:sz w:val="24"/>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06" w:type="pct"/>
            <w:vAlign w:val="center"/>
          </w:tcPr>
          <w:p w14:paraId="0F12127A">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7B">
            <w:pPr>
              <w:snapToGrid w:val="0"/>
              <w:spacing w:line="360" w:lineRule="auto"/>
              <w:jc w:val="center"/>
              <w:rPr>
                <w:rFonts w:hint="eastAsia" w:ascii="仿宋" w:hAnsi="仿宋" w:eastAsia="仿宋" w:cs="仿宋"/>
                <w:sz w:val="24"/>
              </w:rPr>
            </w:pPr>
          </w:p>
        </w:tc>
        <w:tc>
          <w:tcPr>
            <w:tcW w:w="741" w:type="pct"/>
            <w:vAlign w:val="center"/>
          </w:tcPr>
          <w:p w14:paraId="0F12127C">
            <w:pPr>
              <w:snapToGrid w:val="0"/>
              <w:spacing w:line="360" w:lineRule="auto"/>
              <w:jc w:val="center"/>
              <w:rPr>
                <w:rFonts w:hint="eastAsia" w:ascii="仿宋" w:hAnsi="仿宋" w:eastAsia="仿宋" w:cs="仿宋"/>
                <w:sz w:val="24"/>
              </w:rPr>
            </w:pPr>
          </w:p>
        </w:tc>
        <w:tc>
          <w:tcPr>
            <w:tcW w:w="693" w:type="pct"/>
            <w:vAlign w:val="center"/>
          </w:tcPr>
          <w:p w14:paraId="0F12127D">
            <w:pPr>
              <w:snapToGrid w:val="0"/>
              <w:spacing w:line="360" w:lineRule="auto"/>
              <w:jc w:val="center"/>
              <w:rPr>
                <w:rFonts w:hint="eastAsia" w:ascii="仿宋" w:hAnsi="仿宋" w:eastAsia="仿宋" w:cs="仿宋"/>
                <w:sz w:val="24"/>
              </w:rPr>
            </w:pPr>
          </w:p>
        </w:tc>
        <w:tc>
          <w:tcPr>
            <w:tcW w:w="650" w:type="pct"/>
            <w:vAlign w:val="center"/>
          </w:tcPr>
          <w:p w14:paraId="0F12127E">
            <w:pPr>
              <w:spacing w:line="360" w:lineRule="auto"/>
              <w:jc w:val="center"/>
              <w:rPr>
                <w:rFonts w:hint="eastAsia" w:ascii="仿宋" w:hAnsi="仿宋" w:eastAsia="仿宋" w:cs="仿宋"/>
                <w:sz w:val="24"/>
              </w:rPr>
            </w:pPr>
          </w:p>
        </w:tc>
        <w:tc>
          <w:tcPr>
            <w:tcW w:w="740" w:type="pct"/>
          </w:tcPr>
          <w:p w14:paraId="0F12127F">
            <w:pPr>
              <w:spacing w:line="360" w:lineRule="auto"/>
              <w:jc w:val="center"/>
              <w:rPr>
                <w:rFonts w:hint="eastAsia" w:ascii="仿宋" w:hAnsi="仿宋" w:eastAsia="仿宋" w:cs="仿宋"/>
                <w:sz w:val="24"/>
              </w:rPr>
            </w:pPr>
          </w:p>
        </w:tc>
        <w:tc>
          <w:tcPr>
            <w:tcW w:w="923" w:type="pct"/>
            <w:vAlign w:val="center"/>
          </w:tcPr>
          <w:p w14:paraId="0F121280">
            <w:pPr>
              <w:spacing w:line="360" w:lineRule="auto"/>
              <w:jc w:val="center"/>
              <w:rPr>
                <w:rFonts w:hint="eastAsia" w:ascii="仿宋" w:hAnsi="仿宋" w:eastAsia="仿宋" w:cs="仿宋"/>
                <w:sz w:val="24"/>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06" w:type="pct"/>
            <w:vAlign w:val="center"/>
          </w:tcPr>
          <w:p w14:paraId="0F12128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84">
            <w:pPr>
              <w:snapToGrid w:val="0"/>
              <w:spacing w:line="360" w:lineRule="auto"/>
              <w:jc w:val="center"/>
              <w:rPr>
                <w:rFonts w:hint="eastAsia" w:ascii="仿宋" w:hAnsi="仿宋" w:eastAsia="仿宋" w:cs="仿宋"/>
                <w:sz w:val="24"/>
              </w:rPr>
            </w:pPr>
          </w:p>
        </w:tc>
        <w:tc>
          <w:tcPr>
            <w:tcW w:w="741" w:type="pct"/>
            <w:vAlign w:val="center"/>
          </w:tcPr>
          <w:p w14:paraId="0F121285">
            <w:pPr>
              <w:snapToGrid w:val="0"/>
              <w:spacing w:line="360" w:lineRule="auto"/>
              <w:jc w:val="center"/>
              <w:rPr>
                <w:rFonts w:hint="eastAsia" w:ascii="仿宋" w:hAnsi="仿宋" w:eastAsia="仿宋" w:cs="仿宋"/>
                <w:sz w:val="24"/>
              </w:rPr>
            </w:pPr>
          </w:p>
        </w:tc>
        <w:tc>
          <w:tcPr>
            <w:tcW w:w="693" w:type="pct"/>
            <w:vAlign w:val="center"/>
          </w:tcPr>
          <w:p w14:paraId="0F121286">
            <w:pPr>
              <w:snapToGrid w:val="0"/>
              <w:spacing w:line="360" w:lineRule="auto"/>
              <w:jc w:val="center"/>
              <w:rPr>
                <w:rFonts w:hint="eastAsia" w:ascii="仿宋" w:hAnsi="仿宋" w:eastAsia="仿宋" w:cs="仿宋"/>
                <w:sz w:val="24"/>
              </w:rPr>
            </w:pPr>
          </w:p>
        </w:tc>
        <w:tc>
          <w:tcPr>
            <w:tcW w:w="650" w:type="pct"/>
            <w:vAlign w:val="center"/>
          </w:tcPr>
          <w:p w14:paraId="0F121287">
            <w:pPr>
              <w:spacing w:line="360" w:lineRule="auto"/>
              <w:jc w:val="center"/>
              <w:rPr>
                <w:rFonts w:hint="eastAsia" w:ascii="仿宋" w:hAnsi="仿宋" w:eastAsia="仿宋" w:cs="仿宋"/>
                <w:sz w:val="24"/>
              </w:rPr>
            </w:pPr>
          </w:p>
        </w:tc>
        <w:tc>
          <w:tcPr>
            <w:tcW w:w="740" w:type="pct"/>
          </w:tcPr>
          <w:p w14:paraId="0F121288">
            <w:pPr>
              <w:spacing w:line="360" w:lineRule="auto"/>
              <w:jc w:val="center"/>
              <w:rPr>
                <w:rFonts w:hint="eastAsia" w:ascii="仿宋" w:hAnsi="仿宋" w:eastAsia="仿宋" w:cs="仿宋"/>
                <w:sz w:val="24"/>
              </w:rPr>
            </w:pPr>
          </w:p>
        </w:tc>
        <w:tc>
          <w:tcPr>
            <w:tcW w:w="923" w:type="pct"/>
            <w:vAlign w:val="center"/>
          </w:tcPr>
          <w:p w14:paraId="0F121289">
            <w:pPr>
              <w:spacing w:line="360" w:lineRule="auto"/>
              <w:jc w:val="center"/>
              <w:rPr>
                <w:rFonts w:hint="eastAsia" w:ascii="仿宋" w:hAnsi="仿宋" w:eastAsia="仿宋" w:cs="仿宋"/>
                <w:sz w:val="24"/>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306" w:type="pct"/>
            <w:vAlign w:val="center"/>
          </w:tcPr>
          <w:p w14:paraId="0F12128C">
            <w:pPr>
              <w:snapToGrid w:val="0"/>
              <w:spacing w:line="360" w:lineRule="auto"/>
              <w:jc w:val="center"/>
              <w:rPr>
                <w:rFonts w:hint="eastAsia" w:ascii="仿宋" w:hAnsi="仿宋" w:eastAsia="仿宋" w:cs="仿宋"/>
                <w:sz w:val="24"/>
              </w:rPr>
            </w:pPr>
          </w:p>
        </w:tc>
        <w:tc>
          <w:tcPr>
            <w:tcW w:w="694" w:type="pct"/>
            <w:vAlign w:val="center"/>
          </w:tcPr>
          <w:p w14:paraId="0F12128D">
            <w:pPr>
              <w:snapToGrid w:val="0"/>
              <w:spacing w:line="360" w:lineRule="auto"/>
              <w:jc w:val="center"/>
              <w:rPr>
                <w:rFonts w:hint="eastAsia" w:ascii="仿宋" w:hAnsi="仿宋" w:eastAsia="仿宋" w:cs="仿宋"/>
                <w:sz w:val="24"/>
              </w:rPr>
            </w:pPr>
          </w:p>
        </w:tc>
        <w:tc>
          <w:tcPr>
            <w:tcW w:w="741" w:type="pct"/>
            <w:vAlign w:val="center"/>
          </w:tcPr>
          <w:p w14:paraId="0F12128E">
            <w:pPr>
              <w:snapToGrid w:val="0"/>
              <w:spacing w:line="360" w:lineRule="auto"/>
              <w:jc w:val="center"/>
              <w:rPr>
                <w:rFonts w:hint="eastAsia" w:ascii="仿宋" w:hAnsi="仿宋" w:eastAsia="仿宋" w:cs="仿宋"/>
                <w:sz w:val="24"/>
              </w:rPr>
            </w:pPr>
          </w:p>
        </w:tc>
        <w:tc>
          <w:tcPr>
            <w:tcW w:w="693" w:type="pct"/>
            <w:vAlign w:val="center"/>
          </w:tcPr>
          <w:p w14:paraId="0F12128F">
            <w:pPr>
              <w:snapToGrid w:val="0"/>
              <w:spacing w:line="360" w:lineRule="auto"/>
              <w:jc w:val="center"/>
              <w:rPr>
                <w:rFonts w:hint="eastAsia" w:ascii="仿宋" w:hAnsi="仿宋" w:eastAsia="仿宋" w:cs="仿宋"/>
                <w:sz w:val="24"/>
              </w:rPr>
            </w:pPr>
          </w:p>
        </w:tc>
        <w:tc>
          <w:tcPr>
            <w:tcW w:w="650" w:type="pct"/>
            <w:vAlign w:val="center"/>
          </w:tcPr>
          <w:p w14:paraId="0F121290">
            <w:pPr>
              <w:spacing w:line="360" w:lineRule="auto"/>
              <w:jc w:val="center"/>
              <w:rPr>
                <w:rFonts w:hint="eastAsia" w:ascii="仿宋" w:hAnsi="仿宋" w:eastAsia="仿宋" w:cs="仿宋"/>
                <w:sz w:val="24"/>
              </w:rPr>
            </w:pPr>
          </w:p>
        </w:tc>
        <w:tc>
          <w:tcPr>
            <w:tcW w:w="740" w:type="pct"/>
          </w:tcPr>
          <w:p w14:paraId="0F121291">
            <w:pPr>
              <w:spacing w:line="360" w:lineRule="auto"/>
              <w:jc w:val="center"/>
              <w:rPr>
                <w:rFonts w:hint="eastAsia" w:ascii="仿宋" w:hAnsi="仿宋" w:eastAsia="仿宋" w:cs="仿宋"/>
                <w:sz w:val="24"/>
              </w:rPr>
            </w:pPr>
          </w:p>
        </w:tc>
        <w:tc>
          <w:tcPr>
            <w:tcW w:w="923" w:type="pct"/>
            <w:vAlign w:val="center"/>
          </w:tcPr>
          <w:p w14:paraId="0F121292">
            <w:pPr>
              <w:spacing w:line="360" w:lineRule="auto"/>
              <w:jc w:val="center"/>
              <w:rPr>
                <w:rFonts w:hint="eastAsia" w:ascii="仿宋" w:hAnsi="仿宋" w:eastAsia="仿宋" w:cs="仿宋"/>
                <w:sz w:val="24"/>
              </w:rPr>
            </w:pPr>
          </w:p>
        </w:tc>
      </w:tr>
      <w:tr w14:paraId="0F1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4">
            <w:pPr>
              <w:spacing w:line="360" w:lineRule="auto"/>
              <w:jc w:val="center"/>
              <w:rPr>
                <w:rFonts w:hint="eastAsia" w:ascii="仿宋" w:hAnsi="仿宋" w:eastAsia="仿宋" w:cs="仿宋"/>
                <w:sz w:val="24"/>
              </w:rPr>
            </w:pPr>
          </w:p>
        </w:tc>
        <w:tc>
          <w:tcPr>
            <w:tcW w:w="306" w:type="pct"/>
            <w:vAlign w:val="center"/>
          </w:tcPr>
          <w:p w14:paraId="0F121295">
            <w:pPr>
              <w:snapToGrid w:val="0"/>
              <w:spacing w:line="360" w:lineRule="auto"/>
              <w:jc w:val="center"/>
              <w:rPr>
                <w:rFonts w:hint="eastAsia" w:ascii="仿宋" w:hAnsi="仿宋" w:eastAsia="仿宋" w:cs="仿宋"/>
                <w:sz w:val="24"/>
              </w:rPr>
            </w:pPr>
          </w:p>
        </w:tc>
        <w:tc>
          <w:tcPr>
            <w:tcW w:w="694" w:type="pct"/>
            <w:vAlign w:val="center"/>
          </w:tcPr>
          <w:p w14:paraId="0F121296">
            <w:pPr>
              <w:snapToGrid w:val="0"/>
              <w:spacing w:line="360" w:lineRule="auto"/>
              <w:jc w:val="center"/>
              <w:rPr>
                <w:rFonts w:hint="eastAsia" w:ascii="仿宋" w:hAnsi="仿宋" w:eastAsia="仿宋" w:cs="仿宋"/>
                <w:sz w:val="24"/>
              </w:rPr>
            </w:pPr>
          </w:p>
        </w:tc>
        <w:tc>
          <w:tcPr>
            <w:tcW w:w="741" w:type="pct"/>
            <w:vAlign w:val="center"/>
          </w:tcPr>
          <w:p w14:paraId="0F121297">
            <w:pPr>
              <w:snapToGrid w:val="0"/>
              <w:spacing w:line="360" w:lineRule="auto"/>
              <w:jc w:val="center"/>
              <w:rPr>
                <w:rFonts w:hint="eastAsia" w:ascii="仿宋" w:hAnsi="仿宋" w:eastAsia="仿宋" w:cs="仿宋"/>
                <w:sz w:val="24"/>
              </w:rPr>
            </w:pPr>
          </w:p>
        </w:tc>
        <w:tc>
          <w:tcPr>
            <w:tcW w:w="693" w:type="pct"/>
            <w:vAlign w:val="center"/>
          </w:tcPr>
          <w:p w14:paraId="0F121298">
            <w:pPr>
              <w:snapToGrid w:val="0"/>
              <w:spacing w:line="360" w:lineRule="auto"/>
              <w:jc w:val="center"/>
              <w:rPr>
                <w:rFonts w:hint="eastAsia" w:ascii="仿宋" w:hAnsi="仿宋" w:eastAsia="仿宋" w:cs="仿宋"/>
                <w:sz w:val="24"/>
              </w:rPr>
            </w:pPr>
          </w:p>
        </w:tc>
        <w:tc>
          <w:tcPr>
            <w:tcW w:w="650" w:type="pct"/>
            <w:vAlign w:val="center"/>
          </w:tcPr>
          <w:p w14:paraId="0F121299">
            <w:pPr>
              <w:spacing w:line="360" w:lineRule="auto"/>
              <w:jc w:val="center"/>
              <w:rPr>
                <w:rFonts w:hint="eastAsia" w:ascii="仿宋" w:hAnsi="仿宋" w:eastAsia="仿宋" w:cs="仿宋"/>
                <w:sz w:val="24"/>
              </w:rPr>
            </w:pPr>
          </w:p>
        </w:tc>
        <w:tc>
          <w:tcPr>
            <w:tcW w:w="740" w:type="pct"/>
          </w:tcPr>
          <w:p w14:paraId="0F12129A">
            <w:pPr>
              <w:spacing w:line="360" w:lineRule="auto"/>
              <w:jc w:val="center"/>
              <w:rPr>
                <w:rFonts w:hint="eastAsia" w:ascii="仿宋" w:hAnsi="仿宋" w:eastAsia="仿宋" w:cs="仿宋"/>
                <w:sz w:val="24"/>
              </w:rPr>
            </w:pPr>
          </w:p>
        </w:tc>
        <w:tc>
          <w:tcPr>
            <w:tcW w:w="923" w:type="pct"/>
            <w:vAlign w:val="center"/>
          </w:tcPr>
          <w:p w14:paraId="0F12129B">
            <w:pPr>
              <w:spacing w:line="360" w:lineRule="auto"/>
              <w:jc w:val="center"/>
              <w:rPr>
                <w:rFonts w:hint="eastAsia" w:ascii="仿宋" w:hAnsi="仿宋" w:eastAsia="仿宋" w:cs="仿宋"/>
                <w:sz w:val="24"/>
              </w:rPr>
            </w:pPr>
          </w:p>
        </w:tc>
      </w:tr>
      <w:tr w14:paraId="0F12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D">
            <w:pPr>
              <w:spacing w:line="360" w:lineRule="auto"/>
              <w:jc w:val="center"/>
              <w:rPr>
                <w:rFonts w:hint="eastAsia" w:ascii="仿宋" w:hAnsi="仿宋" w:eastAsia="仿宋" w:cs="仿宋"/>
                <w:sz w:val="24"/>
              </w:rPr>
            </w:pPr>
          </w:p>
        </w:tc>
        <w:tc>
          <w:tcPr>
            <w:tcW w:w="306" w:type="pct"/>
            <w:vAlign w:val="center"/>
          </w:tcPr>
          <w:p w14:paraId="0F12129E">
            <w:pPr>
              <w:snapToGrid w:val="0"/>
              <w:spacing w:line="360" w:lineRule="auto"/>
              <w:jc w:val="center"/>
              <w:rPr>
                <w:rFonts w:hint="eastAsia" w:ascii="仿宋" w:hAnsi="仿宋" w:eastAsia="仿宋" w:cs="仿宋"/>
                <w:sz w:val="24"/>
              </w:rPr>
            </w:pPr>
          </w:p>
        </w:tc>
        <w:tc>
          <w:tcPr>
            <w:tcW w:w="694" w:type="pct"/>
            <w:vAlign w:val="center"/>
          </w:tcPr>
          <w:p w14:paraId="0F12129F">
            <w:pPr>
              <w:snapToGrid w:val="0"/>
              <w:spacing w:line="360" w:lineRule="auto"/>
              <w:jc w:val="center"/>
              <w:rPr>
                <w:rFonts w:hint="eastAsia" w:ascii="仿宋" w:hAnsi="仿宋" w:eastAsia="仿宋" w:cs="仿宋"/>
                <w:sz w:val="24"/>
              </w:rPr>
            </w:pPr>
          </w:p>
        </w:tc>
        <w:tc>
          <w:tcPr>
            <w:tcW w:w="741" w:type="pct"/>
            <w:vAlign w:val="center"/>
          </w:tcPr>
          <w:p w14:paraId="0F1212A0">
            <w:pPr>
              <w:snapToGrid w:val="0"/>
              <w:spacing w:line="360" w:lineRule="auto"/>
              <w:jc w:val="center"/>
              <w:rPr>
                <w:rFonts w:hint="eastAsia" w:ascii="仿宋" w:hAnsi="仿宋" w:eastAsia="仿宋" w:cs="仿宋"/>
                <w:sz w:val="24"/>
              </w:rPr>
            </w:pPr>
          </w:p>
        </w:tc>
        <w:tc>
          <w:tcPr>
            <w:tcW w:w="693" w:type="pct"/>
            <w:vAlign w:val="center"/>
          </w:tcPr>
          <w:p w14:paraId="0F1212A1">
            <w:pPr>
              <w:snapToGrid w:val="0"/>
              <w:spacing w:line="360" w:lineRule="auto"/>
              <w:jc w:val="center"/>
              <w:rPr>
                <w:rFonts w:hint="eastAsia" w:ascii="仿宋" w:hAnsi="仿宋" w:eastAsia="仿宋" w:cs="仿宋"/>
                <w:sz w:val="24"/>
              </w:rPr>
            </w:pPr>
          </w:p>
        </w:tc>
        <w:tc>
          <w:tcPr>
            <w:tcW w:w="650" w:type="pct"/>
            <w:vAlign w:val="center"/>
          </w:tcPr>
          <w:p w14:paraId="0F1212A2">
            <w:pPr>
              <w:spacing w:line="360" w:lineRule="auto"/>
              <w:jc w:val="center"/>
              <w:rPr>
                <w:rFonts w:hint="eastAsia" w:ascii="仿宋" w:hAnsi="仿宋" w:eastAsia="仿宋" w:cs="仿宋"/>
                <w:sz w:val="24"/>
              </w:rPr>
            </w:pPr>
          </w:p>
        </w:tc>
        <w:tc>
          <w:tcPr>
            <w:tcW w:w="740" w:type="pct"/>
          </w:tcPr>
          <w:p w14:paraId="0F1212A3">
            <w:pPr>
              <w:spacing w:line="360" w:lineRule="auto"/>
              <w:jc w:val="center"/>
              <w:rPr>
                <w:rFonts w:hint="eastAsia" w:ascii="仿宋" w:hAnsi="仿宋" w:eastAsia="仿宋" w:cs="仿宋"/>
                <w:sz w:val="24"/>
              </w:rPr>
            </w:pPr>
          </w:p>
        </w:tc>
        <w:tc>
          <w:tcPr>
            <w:tcW w:w="923" w:type="pct"/>
            <w:vAlign w:val="center"/>
          </w:tcPr>
          <w:p w14:paraId="0F1212A4">
            <w:pPr>
              <w:spacing w:line="360" w:lineRule="auto"/>
              <w:jc w:val="center"/>
              <w:rPr>
                <w:rFonts w:hint="eastAsia" w:ascii="仿宋" w:hAnsi="仿宋" w:eastAsia="仿宋" w:cs="仿宋"/>
                <w:sz w:val="24"/>
              </w:rPr>
            </w:pPr>
          </w:p>
        </w:tc>
      </w:tr>
      <w:tr w14:paraId="63E2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38A313E">
            <w:pPr>
              <w:spacing w:line="360" w:lineRule="auto"/>
              <w:jc w:val="center"/>
              <w:rPr>
                <w:rFonts w:hint="eastAsia" w:ascii="仿宋" w:hAnsi="仿宋" w:eastAsia="仿宋" w:cs="仿宋"/>
                <w:b/>
                <w:sz w:val="24"/>
              </w:rPr>
            </w:pPr>
            <w:r>
              <w:rPr>
                <w:rFonts w:hint="eastAsia" w:ascii="仿宋" w:hAnsi="仿宋" w:eastAsia="仿宋" w:cs="仿宋"/>
                <w:b/>
                <w:sz w:val="24"/>
              </w:rPr>
              <w:t>初次投标</w:t>
            </w:r>
            <w:r>
              <w:rPr>
                <w:rFonts w:hint="eastAsia" w:ascii="仿宋" w:hAnsi="仿宋" w:eastAsia="仿宋" w:cs="仿宋"/>
                <w:b/>
                <w:sz w:val="24"/>
                <w:lang w:val="en-US" w:eastAsia="zh-CN"/>
              </w:rPr>
              <w:t>单价</w:t>
            </w:r>
            <w:r>
              <w:rPr>
                <w:rFonts w:hint="eastAsia" w:ascii="仿宋" w:hAnsi="仿宋" w:eastAsia="仿宋" w:cs="仿宋"/>
                <w:b/>
                <w:sz w:val="24"/>
              </w:rPr>
              <w:t>（小写）</w:t>
            </w:r>
          </w:p>
        </w:tc>
        <w:tc>
          <w:tcPr>
            <w:tcW w:w="3008" w:type="pct"/>
            <w:gridSpan w:val="4"/>
          </w:tcPr>
          <w:p w14:paraId="7AF6A1EE">
            <w:pPr>
              <w:spacing w:line="360" w:lineRule="auto"/>
              <w:jc w:val="center"/>
              <w:rPr>
                <w:rFonts w:hint="eastAsia" w:ascii="仿宋" w:hAnsi="仿宋" w:eastAsia="仿宋" w:cs="仿宋"/>
                <w:sz w:val="24"/>
              </w:rPr>
            </w:pPr>
            <w:r>
              <w:rPr>
                <w:rFonts w:hint="eastAsia" w:ascii="仿宋" w:hAnsi="仿宋" w:eastAsia="仿宋" w:cs="仿宋"/>
                <w:b/>
                <w:sz w:val="24"/>
              </w:rPr>
              <w:t xml:space="preserve">    元/</w:t>
            </w:r>
            <w:r>
              <w:rPr>
                <w:rFonts w:hint="eastAsia" w:ascii="仿宋" w:hAnsi="仿宋" w:eastAsia="仿宋" w:cs="仿宋"/>
                <w:b/>
                <w:sz w:val="24"/>
                <w:lang w:val="en-US" w:eastAsia="zh-CN"/>
              </w:rPr>
              <w:t>套</w:t>
            </w: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hint="eastAsia" w:ascii="仿宋" w:hAnsi="仿宋" w:eastAsia="仿宋" w:cs="仿宋"/>
                <w:b/>
                <w:sz w:val="24"/>
              </w:rPr>
            </w:pPr>
            <w:r>
              <w:rPr>
                <w:rFonts w:hint="eastAsia" w:ascii="仿宋" w:hAnsi="仿宋" w:eastAsia="仿宋" w:cs="仿宋"/>
                <w:b/>
                <w:sz w:val="24"/>
              </w:rPr>
              <w:t>初次投标总价（小写）</w:t>
            </w:r>
          </w:p>
        </w:tc>
        <w:tc>
          <w:tcPr>
            <w:tcW w:w="3008" w:type="pct"/>
            <w:gridSpan w:val="4"/>
          </w:tcPr>
          <w:p w14:paraId="0F1212A7">
            <w:pPr>
              <w:spacing w:line="360" w:lineRule="auto"/>
              <w:jc w:val="center"/>
              <w:rPr>
                <w:rFonts w:hint="eastAsia" w:ascii="仿宋" w:hAnsi="仿宋" w:eastAsia="仿宋" w:cs="仿宋"/>
                <w:sz w:val="24"/>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hint="eastAsia" w:ascii="仿宋" w:hAnsi="仿宋" w:eastAsia="仿宋" w:cs="仿宋"/>
                <w:b/>
                <w:sz w:val="24"/>
              </w:rPr>
            </w:pPr>
            <w:r>
              <w:rPr>
                <w:rFonts w:hint="eastAsia" w:ascii="仿宋" w:hAnsi="仿宋" w:eastAsia="仿宋" w:cs="仿宋"/>
                <w:b/>
                <w:sz w:val="24"/>
              </w:rPr>
              <w:t>初次投标总价（大写）</w:t>
            </w:r>
          </w:p>
        </w:tc>
        <w:tc>
          <w:tcPr>
            <w:tcW w:w="3008" w:type="pct"/>
            <w:gridSpan w:val="4"/>
          </w:tcPr>
          <w:p w14:paraId="0F1212AA">
            <w:pPr>
              <w:spacing w:line="360" w:lineRule="auto"/>
              <w:jc w:val="center"/>
              <w:rPr>
                <w:rFonts w:hint="eastAsia" w:ascii="仿宋" w:hAnsi="仿宋" w:eastAsia="仿宋" w:cs="仿宋"/>
                <w:sz w:val="24"/>
              </w:rPr>
            </w:pPr>
          </w:p>
        </w:tc>
      </w:tr>
    </w:tbl>
    <w:p w14:paraId="2B355472">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2647CBD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kern w:val="0"/>
          <w:sz w:val="24"/>
          <w:u w:val="single"/>
          <w:lang w:val="zh-CN"/>
        </w:rPr>
      </w:pPr>
    </w:p>
    <w:p w14:paraId="66FEBB17">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3A998">
      <w:pPr>
        <w:spacing w:line="360" w:lineRule="auto"/>
        <w:ind w:firstLine="482" w:firstLineChars="200"/>
        <w:rPr>
          <w:rFonts w:hint="eastAsia" w:ascii="仿宋" w:hAnsi="仿宋" w:eastAsia="仿宋" w:cs="仿宋"/>
          <w:b/>
          <w:kern w:val="0"/>
          <w:sz w:val="24"/>
        </w:rPr>
      </w:pPr>
    </w:p>
    <w:p w14:paraId="0F1212B5">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2B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二、中小企业声明函（如果有）</w:t>
      </w:r>
    </w:p>
    <w:p w14:paraId="0F1212C0">
      <w:pPr>
        <w:widowControl/>
        <w:spacing w:line="360" w:lineRule="auto"/>
        <w:ind w:firstLine="120" w:firstLineChars="50"/>
        <w:jc w:val="left"/>
        <w:rPr>
          <w:rFonts w:hint="eastAsia" w:ascii="仿宋" w:hAnsi="仿宋" w:eastAsia="仿宋" w:cs="仿宋"/>
          <w:b/>
          <w:sz w:val="24"/>
        </w:rPr>
      </w:pPr>
    </w:p>
    <w:p w14:paraId="0F1212C1">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hint="eastAsia" w:ascii="仿宋" w:hAnsi="仿宋" w:eastAsia="仿宋" w:cs="仿宋"/>
          <w:sz w:val="24"/>
        </w:rPr>
      </w:pPr>
    </w:p>
    <w:p w14:paraId="45E1442E">
      <w:pPr>
        <w:widowControl/>
        <w:adjustRightInd/>
        <w:jc w:val="left"/>
        <w:rPr>
          <w:rFonts w:hint="eastAsia" w:ascii="仿宋" w:hAnsi="仿宋" w:eastAsia="仿宋" w:cs="仿宋"/>
          <w:b/>
          <w:sz w:val="32"/>
          <w:szCs w:val="32"/>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hint="eastAsia" w:ascii="仿宋" w:hAnsi="仿宋" w:eastAsia="仿宋" w:cs="仿宋"/>
          <w:b/>
          <w:kern w:val="0"/>
          <w:sz w:val="32"/>
          <w:szCs w:val="32"/>
        </w:rPr>
      </w:pPr>
      <w:r>
        <w:rPr>
          <w:rFonts w:hint="eastAsia" w:ascii="仿宋" w:hAnsi="仿宋" w:eastAsia="仿宋" w:cs="仿宋"/>
          <w:b/>
          <w:sz w:val="36"/>
          <w:szCs w:val="20"/>
        </w:rPr>
        <w:t>第八部分  最后报价一览表（报价表）</w:t>
      </w:r>
    </w:p>
    <w:p w14:paraId="0F1212C5">
      <w:pPr>
        <w:snapToGrid w:val="0"/>
        <w:spacing w:line="288" w:lineRule="auto"/>
        <w:ind w:firstLine="562" w:firstLineChars="200"/>
        <w:jc w:val="left"/>
        <w:rPr>
          <w:rFonts w:hint="eastAsia" w:ascii="仿宋" w:hAnsi="仿宋" w:eastAsia="仿宋" w:cs="仿宋"/>
          <w:b/>
          <w:bCs/>
          <w:kern w:val="0"/>
          <w:sz w:val="28"/>
          <w:szCs w:val="28"/>
          <w:lang w:val="zh-CN"/>
        </w:rPr>
      </w:pPr>
    </w:p>
    <w:p w14:paraId="0F1212C6">
      <w:pPr>
        <w:snapToGrid w:val="0"/>
        <w:spacing w:line="288" w:lineRule="auto"/>
        <w:ind w:firstLine="562" w:firstLineChars="200"/>
        <w:jc w:val="left"/>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注：本表请于最终报价时提供。</w:t>
      </w:r>
    </w:p>
    <w:p w14:paraId="0F1212C7">
      <w:pPr>
        <w:autoSpaceDE w:val="0"/>
        <w:autoSpaceDN w:val="0"/>
        <w:spacing w:line="360" w:lineRule="auto"/>
        <w:rPr>
          <w:rFonts w:hint="eastAsia" w:ascii="仿宋" w:hAnsi="仿宋" w:eastAsia="仿宋" w:cs="仿宋"/>
          <w:sz w:val="24"/>
        </w:rPr>
      </w:pPr>
    </w:p>
    <w:p w14:paraId="0F1212C8">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12C9">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lang w:eastAsia="zh-CN"/>
        </w:rPr>
        <w:t>DEM编辑软件租赁</w:t>
      </w:r>
      <w:r>
        <w:rPr>
          <w:rFonts w:hint="eastAsia" w:ascii="仿宋" w:hAnsi="仿宋" w:eastAsia="仿宋" w:cs="仿宋"/>
          <w:sz w:val="24"/>
        </w:rPr>
        <w:t>【项目编号：</w:t>
      </w:r>
      <w:r>
        <w:rPr>
          <w:rFonts w:hint="eastAsia" w:ascii="仿宋" w:hAnsi="仿宋" w:eastAsia="仿宋" w:cs="仿宋"/>
          <w:sz w:val="24"/>
          <w:lang w:eastAsia="zh-CN"/>
        </w:rPr>
        <w:t>ZJCT8-CHYJY202560</w:t>
      </w:r>
      <w:r>
        <w:rPr>
          <w:rFonts w:hint="eastAsia" w:ascii="仿宋" w:hAnsi="仿宋" w:eastAsia="仿宋" w:cs="仿宋"/>
          <w:sz w:val="24"/>
        </w:rPr>
        <w:t>】</w:t>
      </w:r>
      <w:r>
        <w:rPr>
          <w:rFonts w:hint="eastAsia" w:ascii="仿宋" w:hAnsi="仿宋" w:eastAsia="仿宋" w:cs="仿宋"/>
          <w:kern w:val="0"/>
          <w:sz w:val="24"/>
          <w:lang w:val="zh-CN"/>
        </w:rPr>
        <w:t>的实施。</w:t>
      </w:r>
    </w:p>
    <w:p w14:paraId="0F1212CA">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248" w:type="pct"/>
            <w:vAlign w:val="center"/>
          </w:tcPr>
          <w:p w14:paraId="0F1212C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06" w:type="pct"/>
            <w:vAlign w:val="center"/>
          </w:tcPr>
          <w:p w14:paraId="0F1212C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94" w:type="pct"/>
          </w:tcPr>
          <w:p w14:paraId="0F1212CD">
            <w:pPr>
              <w:spacing w:line="360" w:lineRule="auto"/>
              <w:jc w:val="center"/>
              <w:rPr>
                <w:rFonts w:hint="eastAsia" w:ascii="仿宋" w:hAnsi="仿宋" w:eastAsia="仿宋" w:cs="仿宋"/>
                <w:b/>
                <w:sz w:val="24"/>
              </w:rPr>
            </w:pPr>
          </w:p>
          <w:p w14:paraId="0F1212CE">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741" w:type="pct"/>
            <w:vAlign w:val="center"/>
          </w:tcPr>
          <w:p w14:paraId="0F1212CF">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693" w:type="pct"/>
            <w:vAlign w:val="center"/>
          </w:tcPr>
          <w:p w14:paraId="0F1212D0">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50" w:type="pct"/>
            <w:vAlign w:val="center"/>
          </w:tcPr>
          <w:p w14:paraId="0F1212D1">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740" w:type="pct"/>
          </w:tcPr>
          <w:p w14:paraId="0F1212D2">
            <w:pPr>
              <w:spacing w:line="360" w:lineRule="auto"/>
              <w:jc w:val="center"/>
              <w:rPr>
                <w:rFonts w:hint="eastAsia" w:ascii="仿宋" w:hAnsi="仿宋" w:eastAsia="仿宋" w:cs="仿宋"/>
                <w:b/>
                <w:sz w:val="24"/>
              </w:rPr>
            </w:pPr>
          </w:p>
          <w:p w14:paraId="0F1212D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923" w:type="pct"/>
            <w:vAlign w:val="center"/>
          </w:tcPr>
          <w:p w14:paraId="0F1212D4">
            <w:pPr>
              <w:spacing w:line="360" w:lineRule="auto"/>
              <w:jc w:val="center"/>
              <w:rPr>
                <w:rFonts w:hint="eastAsia" w:ascii="仿宋" w:hAnsi="仿宋" w:eastAsia="仿宋" w:cs="仿宋"/>
                <w:b/>
                <w:sz w:val="24"/>
              </w:rPr>
            </w:pPr>
          </w:p>
          <w:p w14:paraId="0F1212D5">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F1212D6">
            <w:pPr>
              <w:spacing w:line="360" w:lineRule="auto"/>
              <w:jc w:val="center"/>
              <w:rPr>
                <w:rFonts w:hint="eastAsia" w:ascii="仿宋" w:hAnsi="仿宋" w:eastAsia="仿宋" w:cs="仿宋"/>
                <w:b/>
                <w:sz w:val="24"/>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06" w:type="pct"/>
            <w:vAlign w:val="center"/>
          </w:tcPr>
          <w:p w14:paraId="0F1212D9">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DA">
            <w:pPr>
              <w:snapToGrid w:val="0"/>
              <w:spacing w:line="360" w:lineRule="auto"/>
              <w:jc w:val="center"/>
              <w:rPr>
                <w:rFonts w:hint="eastAsia" w:ascii="仿宋" w:hAnsi="仿宋" w:eastAsia="仿宋" w:cs="仿宋"/>
                <w:sz w:val="24"/>
              </w:rPr>
            </w:pPr>
          </w:p>
        </w:tc>
        <w:tc>
          <w:tcPr>
            <w:tcW w:w="741" w:type="pct"/>
            <w:vAlign w:val="center"/>
          </w:tcPr>
          <w:p w14:paraId="0F1212DB">
            <w:pPr>
              <w:snapToGrid w:val="0"/>
              <w:spacing w:line="360" w:lineRule="auto"/>
              <w:jc w:val="center"/>
              <w:rPr>
                <w:rFonts w:hint="eastAsia" w:ascii="仿宋" w:hAnsi="仿宋" w:eastAsia="仿宋" w:cs="仿宋"/>
                <w:sz w:val="24"/>
              </w:rPr>
            </w:pPr>
          </w:p>
        </w:tc>
        <w:tc>
          <w:tcPr>
            <w:tcW w:w="693" w:type="pct"/>
            <w:vAlign w:val="center"/>
          </w:tcPr>
          <w:p w14:paraId="0F1212DC">
            <w:pPr>
              <w:snapToGrid w:val="0"/>
              <w:spacing w:line="360" w:lineRule="auto"/>
              <w:jc w:val="center"/>
              <w:rPr>
                <w:rFonts w:hint="eastAsia" w:ascii="仿宋" w:hAnsi="仿宋" w:eastAsia="仿宋" w:cs="仿宋"/>
                <w:sz w:val="24"/>
              </w:rPr>
            </w:pPr>
          </w:p>
        </w:tc>
        <w:tc>
          <w:tcPr>
            <w:tcW w:w="650" w:type="pct"/>
            <w:vAlign w:val="center"/>
          </w:tcPr>
          <w:p w14:paraId="0F1212DD">
            <w:pPr>
              <w:spacing w:line="360" w:lineRule="auto"/>
              <w:jc w:val="center"/>
              <w:rPr>
                <w:rFonts w:hint="eastAsia" w:ascii="仿宋" w:hAnsi="仿宋" w:eastAsia="仿宋" w:cs="仿宋"/>
                <w:sz w:val="24"/>
              </w:rPr>
            </w:pPr>
          </w:p>
        </w:tc>
        <w:tc>
          <w:tcPr>
            <w:tcW w:w="740" w:type="pct"/>
          </w:tcPr>
          <w:p w14:paraId="0F1212DE">
            <w:pPr>
              <w:spacing w:line="360" w:lineRule="auto"/>
              <w:jc w:val="center"/>
              <w:rPr>
                <w:rFonts w:hint="eastAsia" w:ascii="仿宋" w:hAnsi="仿宋" w:eastAsia="仿宋" w:cs="仿宋"/>
                <w:sz w:val="24"/>
              </w:rPr>
            </w:pPr>
          </w:p>
        </w:tc>
        <w:tc>
          <w:tcPr>
            <w:tcW w:w="923" w:type="pct"/>
            <w:vAlign w:val="center"/>
          </w:tcPr>
          <w:p w14:paraId="0F1212DF">
            <w:pPr>
              <w:spacing w:line="360" w:lineRule="auto"/>
              <w:jc w:val="center"/>
              <w:rPr>
                <w:rFonts w:hint="eastAsia" w:ascii="仿宋" w:hAnsi="仿宋" w:eastAsia="仿宋" w:cs="仿宋"/>
                <w:sz w:val="24"/>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06" w:type="pct"/>
            <w:vAlign w:val="center"/>
          </w:tcPr>
          <w:p w14:paraId="0F1212E2">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E3">
            <w:pPr>
              <w:snapToGrid w:val="0"/>
              <w:spacing w:line="360" w:lineRule="auto"/>
              <w:jc w:val="center"/>
              <w:rPr>
                <w:rFonts w:hint="eastAsia" w:ascii="仿宋" w:hAnsi="仿宋" w:eastAsia="仿宋" w:cs="仿宋"/>
                <w:sz w:val="24"/>
              </w:rPr>
            </w:pPr>
          </w:p>
        </w:tc>
        <w:tc>
          <w:tcPr>
            <w:tcW w:w="741" w:type="pct"/>
            <w:vAlign w:val="center"/>
          </w:tcPr>
          <w:p w14:paraId="0F1212E4">
            <w:pPr>
              <w:snapToGrid w:val="0"/>
              <w:spacing w:line="360" w:lineRule="auto"/>
              <w:jc w:val="center"/>
              <w:rPr>
                <w:rFonts w:hint="eastAsia" w:ascii="仿宋" w:hAnsi="仿宋" w:eastAsia="仿宋" w:cs="仿宋"/>
                <w:sz w:val="24"/>
              </w:rPr>
            </w:pPr>
          </w:p>
        </w:tc>
        <w:tc>
          <w:tcPr>
            <w:tcW w:w="693" w:type="pct"/>
            <w:vAlign w:val="center"/>
          </w:tcPr>
          <w:p w14:paraId="0F1212E5">
            <w:pPr>
              <w:snapToGrid w:val="0"/>
              <w:spacing w:line="360" w:lineRule="auto"/>
              <w:jc w:val="center"/>
              <w:rPr>
                <w:rFonts w:hint="eastAsia" w:ascii="仿宋" w:hAnsi="仿宋" w:eastAsia="仿宋" w:cs="仿宋"/>
                <w:sz w:val="24"/>
              </w:rPr>
            </w:pPr>
          </w:p>
        </w:tc>
        <w:tc>
          <w:tcPr>
            <w:tcW w:w="650" w:type="pct"/>
            <w:vAlign w:val="center"/>
          </w:tcPr>
          <w:p w14:paraId="0F1212E6">
            <w:pPr>
              <w:spacing w:line="360" w:lineRule="auto"/>
              <w:jc w:val="center"/>
              <w:rPr>
                <w:rFonts w:hint="eastAsia" w:ascii="仿宋" w:hAnsi="仿宋" w:eastAsia="仿宋" w:cs="仿宋"/>
                <w:sz w:val="24"/>
              </w:rPr>
            </w:pPr>
          </w:p>
        </w:tc>
        <w:tc>
          <w:tcPr>
            <w:tcW w:w="740" w:type="pct"/>
          </w:tcPr>
          <w:p w14:paraId="0F1212E7">
            <w:pPr>
              <w:spacing w:line="360" w:lineRule="auto"/>
              <w:jc w:val="center"/>
              <w:rPr>
                <w:rFonts w:hint="eastAsia" w:ascii="仿宋" w:hAnsi="仿宋" w:eastAsia="仿宋" w:cs="仿宋"/>
                <w:sz w:val="24"/>
              </w:rPr>
            </w:pPr>
          </w:p>
        </w:tc>
        <w:tc>
          <w:tcPr>
            <w:tcW w:w="923" w:type="pct"/>
            <w:vAlign w:val="center"/>
          </w:tcPr>
          <w:p w14:paraId="0F1212E8">
            <w:pPr>
              <w:spacing w:line="360" w:lineRule="auto"/>
              <w:jc w:val="center"/>
              <w:rPr>
                <w:rFonts w:hint="eastAsia" w:ascii="仿宋" w:hAnsi="仿宋" w:eastAsia="仿宋" w:cs="仿宋"/>
                <w:sz w:val="24"/>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306" w:type="pct"/>
            <w:vAlign w:val="center"/>
          </w:tcPr>
          <w:p w14:paraId="0F1212EB">
            <w:pPr>
              <w:snapToGrid w:val="0"/>
              <w:spacing w:line="360" w:lineRule="auto"/>
              <w:jc w:val="center"/>
              <w:rPr>
                <w:rFonts w:hint="eastAsia" w:ascii="仿宋" w:hAnsi="仿宋" w:eastAsia="仿宋" w:cs="仿宋"/>
                <w:sz w:val="24"/>
              </w:rPr>
            </w:pPr>
          </w:p>
        </w:tc>
        <w:tc>
          <w:tcPr>
            <w:tcW w:w="694" w:type="pct"/>
            <w:vAlign w:val="center"/>
          </w:tcPr>
          <w:p w14:paraId="0F1212EC">
            <w:pPr>
              <w:snapToGrid w:val="0"/>
              <w:spacing w:line="360" w:lineRule="auto"/>
              <w:jc w:val="center"/>
              <w:rPr>
                <w:rFonts w:hint="eastAsia" w:ascii="仿宋" w:hAnsi="仿宋" w:eastAsia="仿宋" w:cs="仿宋"/>
                <w:sz w:val="24"/>
              </w:rPr>
            </w:pPr>
          </w:p>
        </w:tc>
        <w:tc>
          <w:tcPr>
            <w:tcW w:w="741" w:type="pct"/>
            <w:vAlign w:val="center"/>
          </w:tcPr>
          <w:p w14:paraId="0F1212ED">
            <w:pPr>
              <w:snapToGrid w:val="0"/>
              <w:spacing w:line="360" w:lineRule="auto"/>
              <w:jc w:val="center"/>
              <w:rPr>
                <w:rFonts w:hint="eastAsia" w:ascii="仿宋" w:hAnsi="仿宋" w:eastAsia="仿宋" w:cs="仿宋"/>
                <w:sz w:val="24"/>
              </w:rPr>
            </w:pPr>
          </w:p>
        </w:tc>
        <w:tc>
          <w:tcPr>
            <w:tcW w:w="693" w:type="pct"/>
            <w:vAlign w:val="center"/>
          </w:tcPr>
          <w:p w14:paraId="0F1212EE">
            <w:pPr>
              <w:snapToGrid w:val="0"/>
              <w:spacing w:line="360" w:lineRule="auto"/>
              <w:jc w:val="center"/>
              <w:rPr>
                <w:rFonts w:hint="eastAsia" w:ascii="仿宋" w:hAnsi="仿宋" w:eastAsia="仿宋" w:cs="仿宋"/>
                <w:sz w:val="24"/>
              </w:rPr>
            </w:pPr>
          </w:p>
        </w:tc>
        <w:tc>
          <w:tcPr>
            <w:tcW w:w="650" w:type="pct"/>
            <w:vAlign w:val="center"/>
          </w:tcPr>
          <w:p w14:paraId="0F1212EF">
            <w:pPr>
              <w:spacing w:line="360" w:lineRule="auto"/>
              <w:jc w:val="center"/>
              <w:rPr>
                <w:rFonts w:hint="eastAsia" w:ascii="仿宋" w:hAnsi="仿宋" w:eastAsia="仿宋" w:cs="仿宋"/>
                <w:sz w:val="24"/>
              </w:rPr>
            </w:pPr>
          </w:p>
        </w:tc>
        <w:tc>
          <w:tcPr>
            <w:tcW w:w="740" w:type="pct"/>
          </w:tcPr>
          <w:p w14:paraId="0F1212F0">
            <w:pPr>
              <w:spacing w:line="360" w:lineRule="auto"/>
              <w:jc w:val="center"/>
              <w:rPr>
                <w:rFonts w:hint="eastAsia" w:ascii="仿宋" w:hAnsi="仿宋" w:eastAsia="仿宋" w:cs="仿宋"/>
                <w:sz w:val="24"/>
              </w:rPr>
            </w:pPr>
          </w:p>
        </w:tc>
        <w:tc>
          <w:tcPr>
            <w:tcW w:w="923" w:type="pct"/>
            <w:vAlign w:val="center"/>
          </w:tcPr>
          <w:p w14:paraId="0F1212F1">
            <w:pPr>
              <w:spacing w:line="360" w:lineRule="auto"/>
              <w:jc w:val="center"/>
              <w:rPr>
                <w:rFonts w:hint="eastAsia" w:ascii="仿宋" w:hAnsi="仿宋" w:eastAsia="仿宋" w:cs="仿宋"/>
                <w:sz w:val="24"/>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hint="eastAsia" w:ascii="仿宋" w:hAnsi="仿宋" w:eastAsia="仿宋" w:cs="仿宋"/>
                <w:sz w:val="24"/>
              </w:rPr>
            </w:pPr>
          </w:p>
        </w:tc>
        <w:tc>
          <w:tcPr>
            <w:tcW w:w="306" w:type="pct"/>
            <w:vAlign w:val="center"/>
          </w:tcPr>
          <w:p w14:paraId="0F1212F4">
            <w:pPr>
              <w:snapToGrid w:val="0"/>
              <w:spacing w:line="360" w:lineRule="auto"/>
              <w:jc w:val="center"/>
              <w:rPr>
                <w:rFonts w:hint="eastAsia" w:ascii="仿宋" w:hAnsi="仿宋" w:eastAsia="仿宋" w:cs="仿宋"/>
                <w:sz w:val="24"/>
              </w:rPr>
            </w:pPr>
          </w:p>
        </w:tc>
        <w:tc>
          <w:tcPr>
            <w:tcW w:w="694" w:type="pct"/>
            <w:vAlign w:val="center"/>
          </w:tcPr>
          <w:p w14:paraId="0F1212F5">
            <w:pPr>
              <w:snapToGrid w:val="0"/>
              <w:spacing w:line="360" w:lineRule="auto"/>
              <w:jc w:val="center"/>
              <w:rPr>
                <w:rFonts w:hint="eastAsia" w:ascii="仿宋" w:hAnsi="仿宋" w:eastAsia="仿宋" w:cs="仿宋"/>
                <w:sz w:val="24"/>
              </w:rPr>
            </w:pPr>
          </w:p>
        </w:tc>
        <w:tc>
          <w:tcPr>
            <w:tcW w:w="741" w:type="pct"/>
            <w:vAlign w:val="center"/>
          </w:tcPr>
          <w:p w14:paraId="0F1212F6">
            <w:pPr>
              <w:snapToGrid w:val="0"/>
              <w:spacing w:line="360" w:lineRule="auto"/>
              <w:jc w:val="center"/>
              <w:rPr>
                <w:rFonts w:hint="eastAsia" w:ascii="仿宋" w:hAnsi="仿宋" w:eastAsia="仿宋" w:cs="仿宋"/>
                <w:sz w:val="24"/>
              </w:rPr>
            </w:pPr>
          </w:p>
        </w:tc>
        <w:tc>
          <w:tcPr>
            <w:tcW w:w="693" w:type="pct"/>
            <w:vAlign w:val="center"/>
          </w:tcPr>
          <w:p w14:paraId="0F1212F7">
            <w:pPr>
              <w:snapToGrid w:val="0"/>
              <w:spacing w:line="360" w:lineRule="auto"/>
              <w:jc w:val="center"/>
              <w:rPr>
                <w:rFonts w:hint="eastAsia" w:ascii="仿宋" w:hAnsi="仿宋" w:eastAsia="仿宋" w:cs="仿宋"/>
                <w:sz w:val="24"/>
              </w:rPr>
            </w:pPr>
          </w:p>
        </w:tc>
        <w:tc>
          <w:tcPr>
            <w:tcW w:w="650" w:type="pct"/>
            <w:vAlign w:val="center"/>
          </w:tcPr>
          <w:p w14:paraId="0F1212F8">
            <w:pPr>
              <w:spacing w:line="360" w:lineRule="auto"/>
              <w:jc w:val="center"/>
              <w:rPr>
                <w:rFonts w:hint="eastAsia" w:ascii="仿宋" w:hAnsi="仿宋" w:eastAsia="仿宋" w:cs="仿宋"/>
                <w:sz w:val="24"/>
              </w:rPr>
            </w:pPr>
          </w:p>
        </w:tc>
        <w:tc>
          <w:tcPr>
            <w:tcW w:w="740" w:type="pct"/>
          </w:tcPr>
          <w:p w14:paraId="0F1212F9">
            <w:pPr>
              <w:spacing w:line="360" w:lineRule="auto"/>
              <w:jc w:val="center"/>
              <w:rPr>
                <w:rFonts w:hint="eastAsia" w:ascii="仿宋" w:hAnsi="仿宋" w:eastAsia="仿宋" w:cs="仿宋"/>
                <w:sz w:val="24"/>
              </w:rPr>
            </w:pPr>
          </w:p>
        </w:tc>
        <w:tc>
          <w:tcPr>
            <w:tcW w:w="923" w:type="pct"/>
            <w:vAlign w:val="center"/>
          </w:tcPr>
          <w:p w14:paraId="0F1212FA">
            <w:pPr>
              <w:spacing w:line="360" w:lineRule="auto"/>
              <w:jc w:val="center"/>
              <w:rPr>
                <w:rFonts w:hint="eastAsia" w:ascii="仿宋" w:hAnsi="仿宋" w:eastAsia="仿宋" w:cs="仿宋"/>
                <w:sz w:val="24"/>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hint="eastAsia" w:ascii="仿宋" w:hAnsi="仿宋" w:eastAsia="仿宋" w:cs="仿宋"/>
                <w:sz w:val="24"/>
              </w:rPr>
            </w:pPr>
          </w:p>
        </w:tc>
        <w:tc>
          <w:tcPr>
            <w:tcW w:w="306" w:type="pct"/>
            <w:vAlign w:val="center"/>
          </w:tcPr>
          <w:p w14:paraId="0F1212FD">
            <w:pPr>
              <w:snapToGrid w:val="0"/>
              <w:spacing w:line="360" w:lineRule="auto"/>
              <w:jc w:val="center"/>
              <w:rPr>
                <w:rFonts w:hint="eastAsia" w:ascii="仿宋" w:hAnsi="仿宋" w:eastAsia="仿宋" w:cs="仿宋"/>
                <w:sz w:val="24"/>
              </w:rPr>
            </w:pPr>
          </w:p>
        </w:tc>
        <w:tc>
          <w:tcPr>
            <w:tcW w:w="694" w:type="pct"/>
            <w:vAlign w:val="center"/>
          </w:tcPr>
          <w:p w14:paraId="0F1212FE">
            <w:pPr>
              <w:snapToGrid w:val="0"/>
              <w:spacing w:line="360" w:lineRule="auto"/>
              <w:jc w:val="center"/>
              <w:rPr>
                <w:rFonts w:hint="eastAsia" w:ascii="仿宋" w:hAnsi="仿宋" w:eastAsia="仿宋" w:cs="仿宋"/>
                <w:sz w:val="24"/>
              </w:rPr>
            </w:pPr>
          </w:p>
        </w:tc>
        <w:tc>
          <w:tcPr>
            <w:tcW w:w="741" w:type="pct"/>
            <w:vAlign w:val="center"/>
          </w:tcPr>
          <w:p w14:paraId="0F1212FF">
            <w:pPr>
              <w:snapToGrid w:val="0"/>
              <w:spacing w:line="360" w:lineRule="auto"/>
              <w:jc w:val="center"/>
              <w:rPr>
                <w:rFonts w:hint="eastAsia" w:ascii="仿宋" w:hAnsi="仿宋" w:eastAsia="仿宋" w:cs="仿宋"/>
                <w:sz w:val="24"/>
              </w:rPr>
            </w:pPr>
          </w:p>
        </w:tc>
        <w:tc>
          <w:tcPr>
            <w:tcW w:w="693" w:type="pct"/>
            <w:vAlign w:val="center"/>
          </w:tcPr>
          <w:p w14:paraId="0F121300">
            <w:pPr>
              <w:snapToGrid w:val="0"/>
              <w:spacing w:line="360" w:lineRule="auto"/>
              <w:jc w:val="center"/>
              <w:rPr>
                <w:rFonts w:hint="eastAsia" w:ascii="仿宋" w:hAnsi="仿宋" w:eastAsia="仿宋" w:cs="仿宋"/>
                <w:sz w:val="24"/>
              </w:rPr>
            </w:pPr>
          </w:p>
        </w:tc>
        <w:tc>
          <w:tcPr>
            <w:tcW w:w="650" w:type="pct"/>
            <w:vAlign w:val="center"/>
          </w:tcPr>
          <w:p w14:paraId="0F121301">
            <w:pPr>
              <w:spacing w:line="360" w:lineRule="auto"/>
              <w:jc w:val="center"/>
              <w:rPr>
                <w:rFonts w:hint="eastAsia" w:ascii="仿宋" w:hAnsi="仿宋" w:eastAsia="仿宋" w:cs="仿宋"/>
                <w:sz w:val="24"/>
              </w:rPr>
            </w:pPr>
          </w:p>
        </w:tc>
        <w:tc>
          <w:tcPr>
            <w:tcW w:w="740" w:type="pct"/>
          </w:tcPr>
          <w:p w14:paraId="0F121302">
            <w:pPr>
              <w:spacing w:line="360" w:lineRule="auto"/>
              <w:jc w:val="center"/>
              <w:rPr>
                <w:rFonts w:hint="eastAsia" w:ascii="仿宋" w:hAnsi="仿宋" w:eastAsia="仿宋" w:cs="仿宋"/>
                <w:sz w:val="24"/>
              </w:rPr>
            </w:pPr>
          </w:p>
        </w:tc>
        <w:tc>
          <w:tcPr>
            <w:tcW w:w="923" w:type="pct"/>
            <w:vAlign w:val="center"/>
          </w:tcPr>
          <w:p w14:paraId="0F121303">
            <w:pPr>
              <w:spacing w:line="360" w:lineRule="auto"/>
              <w:jc w:val="center"/>
              <w:rPr>
                <w:rFonts w:hint="eastAsia" w:ascii="仿宋" w:hAnsi="仿宋" w:eastAsia="仿宋" w:cs="仿宋"/>
                <w:sz w:val="24"/>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57" w:type="dxa"/>
            <w:gridSpan w:val="4"/>
            <w:shd w:val="clear" w:color="auto" w:fill="auto"/>
            <w:vAlign w:val="center"/>
          </w:tcPr>
          <w:p w14:paraId="3670DE34">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最后</w:t>
            </w:r>
            <w:r>
              <w:rPr>
                <w:rFonts w:hint="eastAsia" w:ascii="仿宋" w:hAnsi="仿宋" w:eastAsia="仿宋" w:cs="仿宋"/>
                <w:b/>
                <w:sz w:val="24"/>
              </w:rPr>
              <w:t>投标</w:t>
            </w:r>
            <w:r>
              <w:rPr>
                <w:rFonts w:hint="eastAsia" w:ascii="仿宋" w:hAnsi="仿宋" w:eastAsia="仿宋" w:cs="仿宋"/>
                <w:b/>
                <w:sz w:val="24"/>
                <w:lang w:val="en-US" w:eastAsia="zh-CN"/>
              </w:rPr>
              <w:t>单价</w:t>
            </w:r>
            <w:r>
              <w:rPr>
                <w:rFonts w:hint="eastAsia" w:ascii="仿宋" w:hAnsi="仿宋" w:eastAsia="仿宋" w:cs="仿宋"/>
                <w:b/>
                <w:sz w:val="24"/>
              </w:rPr>
              <w:t>（小写）</w:t>
            </w:r>
          </w:p>
        </w:tc>
        <w:tc>
          <w:tcPr>
            <w:tcW w:w="5521" w:type="dxa"/>
            <w:gridSpan w:val="4"/>
            <w:shd w:val="clear" w:color="auto" w:fill="auto"/>
            <w:vAlign w:val="top"/>
          </w:tcPr>
          <w:p w14:paraId="10D3DB58">
            <w:pPr>
              <w:spacing w:line="360" w:lineRule="auto"/>
              <w:jc w:val="center"/>
              <w:rPr>
                <w:rFonts w:hint="eastAsia" w:ascii="仿宋" w:hAnsi="仿宋" w:eastAsia="仿宋" w:cs="仿宋"/>
                <w:sz w:val="24"/>
                <w:lang w:val="en-US" w:eastAsia="zh-CN"/>
              </w:rPr>
            </w:pPr>
            <w:r>
              <w:rPr>
                <w:rFonts w:hint="eastAsia" w:ascii="仿宋" w:hAnsi="仿宋" w:eastAsia="仿宋" w:cs="仿宋"/>
                <w:b/>
                <w:sz w:val="24"/>
              </w:rPr>
              <w:t xml:space="preserve">    元/</w:t>
            </w:r>
            <w:r>
              <w:rPr>
                <w:rFonts w:hint="eastAsia" w:ascii="仿宋" w:hAnsi="仿宋" w:eastAsia="仿宋" w:cs="仿宋"/>
                <w:b/>
                <w:sz w:val="24"/>
                <w:lang w:val="en-US" w:eastAsia="zh-CN"/>
              </w:rPr>
              <w:t>套</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hint="eastAsia" w:ascii="仿宋" w:hAnsi="仿宋" w:eastAsia="仿宋" w:cs="仿宋"/>
                <w:b/>
                <w:sz w:val="24"/>
              </w:rPr>
            </w:pPr>
            <w:r>
              <w:rPr>
                <w:rFonts w:hint="eastAsia" w:ascii="仿宋" w:hAnsi="仿宋" w:eastAsia="仿宋" w:cs="仿宋"/>
                <w:b/>
                <w:sz w:val="24"/>
              </w:rPr>
              <w:t>最后投标总价（小写）</w:t>
            </w:r>
          </w:p>
        </w:tc>
        <w:tc>
          <w:tcPr>
            <w:tcW w:w="3008" w:type="pct"/>
            <w:gridSpan w:val="4"/>
          </w:tcPr>
          <w:p w14:paraId="0F121306">
            <w:pPr>
              <w:spacing w:line="360" w:lineRule="auto"/>
              <w:jc w:val="center"/>
              <w:rPr>
                <w:rFonts w:hint="eastAsia" w:ascii="仿宋" w:hAnsi="仿宋" w:eastAsia="仿宋" w:cs="仿宋"/>
                <w:sz w:val="24"/>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hint="eastAsia" w:ascii="仿宋" w:hAnsi="仿宋" w:eastAsia="仿宋" w:cs="仿宋"/>
                <w:b/>
                <w:sz w:val="24"/>
              </w:rPr>
            </w:pPr>
            <w:r>
              <w:rPr>
                <w:rFonts w:hint="eastAsia" w:ascii="仿宋" w:hAnsi="仿宋" w:eastAsia="仿宋" w:cs="仿宋"/>
                <w:b/>
                <w:sz w:val="24"/>
              </w:rPr>
              <w:t>最后投标总价（大写）</w:t>
            </w:r>
          </w:p>
        </w:tc>
        <w:tc>
          <w:tcPr>
            <w:tcW w:w="3008" w:type="pct"/>
            <w:gridSpan w:val="4"/>
          </w:tcPr>
          <w:p w14:paraId="0F121309">
            <w:pPr>
              <w:spacing w:line="360" w:lineRule="auto"/>
              <w:jc w:val="center"/>
              <w:rPr>
                <w:rFonts w:hint="eastAsia" w:ascii="仿宋" w:hAnsi="仿宋" w:eastAsia="仿宋" w:cs="仿宋"/>
                <w:sz w:val="24"/>
              </w:rPr>
            </w:pPr>
          </w:p>
        </w:tc>
      </w:tr>
    </w:tbl>
    <w:p w14:paraId="396CEC39">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B20918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4FDA0C6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hint="eastAsia" w:ascii="仿宋" w:hAnsi="仿宋" w:eastAsia="仿宋" w:cs="仿宋"/>
          <w:kern w:val="0"/>
          <w:sz w:val="24"/>
          <w:u w:val="single"/>
          <w:lang w:val="zh-CN"/>
        </w:rPr>
      </w:pPr>
    </w:p>
    <w:p w14:paraId="7FE47D7E">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093A8F42">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12">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F1213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附件</w:t>
      </w:r>
    </w:p>
    <w:p w14:paraId="0F121314">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F12131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F12131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F12131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F121318">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F12131B">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D">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F12131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12131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20">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2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F12132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F12132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F121324">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25">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F12132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27">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F12132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F121329">
      <w:pPr>
        <w:snapToGrid w:val="0"/>
        <w:spacing w:line="360" w:lineRule="auto"/>
        <w:rPr>
          <w:rFonts w:hint="eastAsia" w:ascii="仿宋" w:hAnsi="仿宋" w:eastAsia="仿宋" w:cs="仿宋"/>
          <w:sz w:val="24"/>
        </w:rPr>
      </w:pPr>
      <w:r>
        <w:rPr>
          <w:rFonts w:hint="eastAsia" w:ascii="仿宋" w:hAnsi="仿宋" w:eastAsia="仿宋" w:cs="仿宋"/>
          <w:sz w:val="24"/>
        </w:rPr>
        <w:t>……</w:t>
      </w:r>
    </w:p>
    <w:p w14:paraId="0F12132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F12132B">
      <w:pPr>
        <w:snapToGrid w:val="0"/>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2C">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12132D">
      <w:pPr>
        <w:spacing w:line="360" w:lineRule="auto"/>
        <w:rPr>
          <w:rFonts w:hint="eastAsia" w:ascii="仿宋" w:hAnsi="仿宋" w:eastAsia="仿宋" w:cs="仿宋"/>
          <w:b/>
          <w:sz w:val="24"/>
        </w:rPr>
      </w:pPr>
      <w:r>
        <w:rPr>
          <w:rFonts w:hint="eastAsia" w:ascii="仿宋" w:hAnsi="仿宋" w:eastAsia="仿宋" w:cs="仿宋"/>
          <w:sz w:val="24"/>
        </w:rPr>
        <w:t>日期：</w:t>
      </w:r>
      <w:r>
        <w:rPr>
          <w:rFonts w:hint="eastAsia" w:ascii="仿宋" w:hAnsi="仿宋" w:eastAsia="仿宋" w:cs="仿宋"/>
          <w:b/>
          <w:sz w:val="24"/>
        </w:rPr>
        <w:br w:type="page"/>
      </w:r>
      <w:r>
        <w:rPr>
          <w:rFonts w:hint="eastAsia" w:ascii="仿宋" w:hAnsi="仿宋" w:eastAsia="仿宋" w:cs="仿宋"/>
          <w:b/>
          <w:sz w:val="24"/>
        </w:rPr>
        <w:t>质疑函制作说明：</w:t>
      </w:r>
    </w:p>
    <w:p w14:paraId="0F12132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F12132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12133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F12133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F12133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hint="eastAsia" w:ascii="仿宋" w:hAnsi="仿宋" w:eastAsia="仿宋" w:cs="仿宋"/>
          <w:b/>
          <w:spacing w:val="6"/>
          <w:sz w:val="32"/>
          <w:szCs w:val="32"/>
        </w:rPr>
      </w:pPr>
    </w:p>
    <w:p w14:paraId="0F121335">
      <w:pPr>
        <w:spacing w:line="360" w:lineRule="auto"/>
        <w:jc w:val="left"/>
        <w:rPr>
          <w:rFonts w:hint="eastAsia" w:ascii="仿宋" w:hAnsi="仿宋" w:eastAsia="仿宋" w:cs="仿宋"/>
          <w:b/>
          <w:spacing w:val="6"/>
          <w:sz w:val="32"/>
          <w:szCs w:val="32"/>
        </w:rPr>
      </w:pPr>
    </w:p>
    <w:p w14:paraId="0F121336">
      <w:pPr>
        <w:spacing w:line="360" w:lineRule="auto"/>
        <w:outlineLvl w:val="2"/>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F12133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F121338">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一、投诉相关主体基本情况</w:t>
      </w:r>
    </w:p>
    <w:p w14:paraId="0F121339">
      <w:pPr>
        <w:snapToGrid w:val="0"/>
        <w:spacing w:line="360" w:lineRule="auto"/>
        <w:rPr>
          <w:rFonts w:hint="eastAsia"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2133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B">
      <w:pPr>
        <w:snapToGrid w:val="0"/>
        <w:spacing w:line="360" w:lineRule="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0F12133C">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D">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E">
      <w:pPr>
        <w:spacing w:line="360" w:lineRule="auto"/>
        <w:rPr>
          <w:rFonts w:hint="eastAsia"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F">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0F1213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2">
      <w:pPr>
        <w:spacing w:line="360" w:lineRule="auto"/>
        <w:rPr>
          <w:rFonts w:hint="eastAsia" w:ascii="仿宋" w:hAnsi="仿宋" w:eastAsia="仿宋" w:cs="仿宋"/>
          <w:sz w:val="24"/>
        </w:rPr>
      </w:pPr>
      <w:r>
        <w:rPr>
          <w:rFonts w:hint="eastAsia" w:ascii="仿宋" w:hAnsi="仿宋" w:eastAsia="仿宋" w:cs="仿宋"/>
          <w:sz w:val="24"/>
        </w:rPr>
        <w:t>被投诉人2</w:t>
      </w:r>
    </w:p>
    <w:p w14:paraId="0F121343">
      <w:pPr>
        <w:spacing w:line="360" w:lineRule="auto"/>
        <w:rPr>
          <w:rFonts w:hint="eastAsia" w:ascii="仿宋" w:hAnsi="仿宋" w:eastAsia="仿宋" w:cs="仿宋"/>
          <w:sz w:val="24"/>
          <w:u w:val="dotted"/>
        </w:rPr>
      </w:pPr>
      <w:r>
        <w:rPr>
          <w:rFonts w:hint="eastAsia" w:ascii="仿宋" w:hAnsi="仿宋" w:eastAsia="仿宋" w:cs="仿宋"/>
          <w:sz w:val="24"/>
        </w:rPr>
        <w:t>……</w:t>
      </w:r>
    </w:p>
    <w:p w14:paraId="0F121344">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F121345">
      <w:pPr>
        <w:snapToGrid w:val="0"/>
        <w:spacing w:line="360" w:lineRule="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二、投诉项目基本情况</w:t>
      </w:r>
    </w:p>
    <w:p w14:paraId="0F121348">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12134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4A">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4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12134C">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D">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E">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三、质疑基本情况</w:t>
      </w:r>
    </w:p>
    <w:p w14:paraId="0F12134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121350">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1">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F12135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四、投诉事项具体内容</w:t>
      </w:r>
    </w:p>
    <w:p w14:paraId="0F121353">
      <w:pPr>
        <w:spacing w:line="360" w:lineRule="auto"/>
        <w:rPr>
          <w:rFonts w:hint="eastAsia"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0F12135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5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8">
      <w:pPr>
        <w:spacing w:line="360" w:lineRule="auto"/>
        <w:rPr>
          <w:rFonts w:hint="eastAsia" w:ascii="仿宋" w:hAnsi="仿宋" w:eastAsia="仿宋" w:cs="仿宋"/>
          <w:sz w:val="24"/>
        </w:rPr>
      </w:pPr>
      <w:r>
        <w:rPr>
          <w:rFonts w:hint="eastAsia" w:ascii="仿宋" w:hAnsi="仿宋" w:eastAsia="仿宋" w:cs="仿宋"/>
          <w:sz w:val="24"/>
        </w:rPr>
        <w:t>投诉事项2</w:t>
      </w:r>
    </w:p>
    <w:p w14:paraId="0F121359">
      <w:pPr>
        <w:spacing w:line="360" w:lineRule="auto"/>
        <w:rPr>
          <w:rFonts w:hint="eastAsia" w:ascii="仿宋" w:hAnsi="仿宋" w:eastAsia="仿宋" w:cs="仿宋"/>
          <w:sz w:val="24"/>
          <w:u w:val="dotted"/>
        </w:rPr>
      </w:pPr>
      <w:r>
        <w:rPr>
          <w:rFonts w:hint="eastAsia" w:ascii="仿宋" w:hAnsi="仿宋" w:eastAsia="仿宋" w:cs="仿宋"/>
          <w:sz w:val="24"/>
        </w:rPr>
        <w:t>……</w:t>
      </w:r>
    </w:p>
    <w:p w14:paraId="0F12135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五、与投诉事项相关的投诉请求</w:t>
      </w:r>
    </w:p>
    <w:p w14:paraId="0F12135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5C">
      <w:pPr>
        <w:spacing w:line="360" w:lineRule="auto"/>
        <w:rPr>
          <w:rFonts w:hint="eastAsia" w:ascii="仿宋" w:hAnsi="仿宋" w:eastAsia="仿宋" w:cs="仿宋"/>
          <w:sz w:val="24"/>
          <w:u w:val="single"/>
        </w:rPr>
      </w:pPr>
    </w:p>
    <w:p w14:paraId="0F12135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12135E">
      <w:pPr>
        <w:spacing w:line="360" w:lineRule="auto"/>
        <w:rPr>
          <w:rFonts w:hint="eastAsia" w:ascii="仿宋" w:hAnsi="仿宋" w:eastAsia="仿宋" w:cs="仿宋"/>
          <w:sz w:val="24"/>
        </w:rPr>
      </w:pPr>
      <w:r>
        <w:rPr>
          <w:rFonts w:hint="eastAsia" w:ascii="仿宋" w:hAnsi="仿宋" w:eastAsia="仿宋" w:cs="仿宋"/>
          <w:sz w:val="24"/>
        </w:rPr>
        <w:t>日期：</w:t>
      </w:r>
    </w:p>
    <w:p w14:paraId="0F12135F">
      <w:pPr>
        <w:spacing w:line="360" w:lineRule="auto"/>
        <w:rPr>
          <w:rFonts w:hint="eastAsia" w:ascii="仿宋" w:hAnsi="仿宋" w:eastAsia="仿宋" w:cs="仿宋"/>
          <w:b/>
          <w:sz w:val="24"/>
        </w:rPr>
      </w:pPr>
    </w:p>
    <w:p w14:paraId="0F121360">
      <w:pPr>
        <w:spacing w:line="360" w:lineRule="auto"/>
        <w:rPr>
          <w:rFonts w:hint="eastAsia" w:ascii="仿宋" w:hAnsi="仿宋" w:eastAsia="仿宋" w:cs="仿宋"/>
          <w:b/>
          <w:sz w:val="24"/>
        </w:rPr>
      </w:pPr>
    </w:p>
    <w:p w14:paraId="0F121361">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F12136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121364">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F121365">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F121366">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F121367">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6.投诉书的投诉请求应与投诉事项相关。</w:t>
      </w:r>
    </w:p>
    <w:p w14:paraId="0F12136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F12136A">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附件3：残疾人福利性单位声明函</w:t>
      </w:r>
    </w:p>
    <w:p w14:paraId="0F12136B">
      <w:pPr>
        <w:spacing w:line="360" w:lineRule="auto"/>
        <w:jc w:val="center"/>
        <w:rPr>
          <w:rFonts w:hint="eastAsia" w:ascii="仿宋" w:hAnsi="仿宋" w:eastAsia="仿宋" w:cs="仿宋"/>
          <w:b/>
          <w:spacing w:val="6"/>
          <w:sz w:val="32"/>
          <w:szCs w:val="32"/>
        </w:rPr>
      </w:pPr>
      <w:bookmarkStart w:id="77" w:name="OLE_LINK13"/>
      <w:bookmarkStart w:id="78" w:name="OLE_LINK14"/>
      <w:r>
        <w:rPr>
          <w:rFonts w:hint="eastAsia" w:ascii="仿宋" w:hAnsi="仿宋" w:eastAsia="仿宋" w:cs="仿宋"/>
          <w:b/>
          <w:spacing w:val="6"/>
          <w:sz w:val="32"/>
          <w:szCs w:val="32"/>
        </w:rPr>
        <w:t>残疾人福利性单位声明函</w:t>
      </w:r>
    </w:p>
    <w:bookmarkEnd w:id="77"/>
    <w:bookmarkEnd w:id="78"/>
    <w:p w14:paraId="0F12136C">
      <w:pPr>
        <w:spacing w:line="360" w:lineRule="auto"/>
        <w:rPr>
          <w:rFonts w:hint="eastAsia" w:ascii="仿宋" w:hAnsi="仿宋" w:eastAsia="仿宋" w:cs="仿宋"/>
          <w:b/>
          <w:spacing w:val="6"/>
          <w:sz w:val="30"/>
          <w:szCs w:val="30"/>
        </w:rPr>
      </w:pPr>
    </w:p>
    <w:p w14:paraId="0F12136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浙江省测绘科学技术研究院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DEM编辑软件租赁</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F12136F">
      <w:pPr>
        <w:spacing w:line="360" w:lineRule="auto"/>
        <w:ind w:firstLine="480" w:firstLineChars="200"/>
        <w:rPr>
          <w:rFonts w:hint="eastAsia" w:ascii="仿宋" w:hAnsi="仿宋" w:eastAsia="仿宋" w:cs="仿宋"/>
          <w:sz w:val="24"/>
        </w:rPr>
      </w:pPr>
    </w:p>
    <w:p w14:paraId="0F121370">
      <w:pPr>
        <w:spacing w:line="360" w:lineRule="auto"/>
        <w:ind w:firstLine="480" w:firstLineChars="200"/>
        <w:rPr>
          <w:rFonts w:hint="eastAsia" w:ascii="仿宋" w:hAnsi="仿宋" w:eastAsia="仿宋" w:cs="仿宋"/>
          <w:sz w:val="24"/>
        </w:rPr>
      </w:pPr>
    </w:p>
    <w:p w14:paraId="0F121371">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单位名称（电子签名）：</w:t>
      </w:r>
    </w:p>
    <w:p w14:paraId="0F121372">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  期：</w:t>
      </w:r>
    </w:p>
    <w:p w14:paraId="0F121373">
      <w:pPr>
        <w:spacing w:line="360" w:lineRule="auto"/>
        <w:rPr>
          <w:rFonts w:hint="eastAsia" w:ascii="仿宋" w:hAnsi="仿宋" w:eastAsia="仿宋" w:cs="仿宋"/>
          <w:b/>
          <w:sz w:val="24"/>
        </w:rPr>
      </w:pPr>
    </w:p>
    <w:p w14:paraId="0F121374">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1375">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附件4：业务专用章使用说明函</w:t>
      </w:r>
    </w:p>
    <w:p w14:paraId="0F121376">
      <w:pPr>
        <w:spacing w:line="360" w:lineRule="auto"/>
        <w:jc w:val="center"/>
        <w:rPr>
          <w:rFonts w:hint="eastAsia" w:ascii="仿宋" w:hAnsi="仿宋" w:eastAsia="仿宋" w:cs="仿宋"/>
          <w:b/>
          <w:spacing w:val="6"/>
          <w:sz w:val="32"/>
          <w:szCs w:val="32"/>
        </w:rPr>
      </w:pPr>
    </w:p>
    <w:p w14:paraId="0F1213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业务专用章使用说明函</w:t>
      </w:r>
    </w:p>
    <w:p w14:paraId="0F121378">
      <w:pPr>
        <w:autoSpaceDE w:val="0"/>
        <w:autoSpaceDN w:val="0"/>
        <w:jc w:val="center"/>
        <w:rPr>
          <w:rFonts w:hint="eastAsia" w:ascii="仿宋" w:hAnsi="仿宋" w:eastAsia="仿宋" w:cs="仿宋"/>
          <w:b/>
          <w:bCs/>
          <w:sz w:val="32"/>
          <w:szCs w:val="32"/>
        </w:rPr>
      </w:pPr>
    </w:p>
    <w:p w14:paraId="0F121379">
      <w:pPr>
        <w:spacing w:line="360" w:lineRule="auto"/>
        <w:rPr>
          <w:rFonts w:hint="eastAsia" w:ascii="仿宋" w:hAnsi="仿宋" w:eastAsia="仿宋" w:cs="仿宋"/>
          <w:sz w:val="24"/>
          <w:u w:val="single"/>
        </w:rPr>
      </w:pPr>
      <w:r>
        <w:rPr>
          <w:rFonts w:hint="eastAsia" w:ascii="仿宋" w:hAnsi="仿宋" w:eastAsia="仿宋" w:cs="仿宋"/>
          <w:sz w:val="24"/>
          <w:u w:val="single"/>
        </w:rPr>
        <w:t>浙江省测绘科学技术研究院</w:t>
      </w:r>
      <w:r>
        <w:rPr>
          <w:rFonts w:hint="eastAsia" w:ascii="仿宋" w:hAnsi="仿宋" w:eastAsia="仿宋" w:cs="仿宋"/>
          <w:sz w:val="24"/>
        </w:rPr>
        <w:t>、</w:t>
      </w:r>
      <w:r>
        <w:rPr>
          <w:rFonts w:hint="eastAsia" w:ascii="仿宋" w:hAnsi="仿宋" w:eastAsia="仿宋" w:cs="仿宋"/>
          <w:sz w:val="24"/>
          <w:u w:val="single"/>
        </w:rPr>
        <w:t>浙江省成套工程有限公司：</w:t>
      </w:r>
    </w:p>
    <w:p w14:paraId="0F12137A">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DEM编辑软件租赁</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lang w:eastAsia="zh-CN"/>
        </w:rPr>
        <w:t>ZJCT8-CHYJY202560</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0F12137B">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F12137C">
      <w:pPr>
        <w:spacing w:line="360" w:lineRule="auto"/>
        <w:ind w:firstLine="494"/>
        <w:rPr>
          <w:rFonts w:hint="eastAsia" w:ascii="仿宋" w:hAnsi="仿宋" w:eastAsia="仿宋" w:cs="仿宋"/>
          <w:sz w:val="24"/>
        </w:rPr>
      </w:pPr>
    </w:p>
    <w:p w14:paraId="0F12137D">
      <w:pPr>
        <w:spacing w:line="360" w:lineRule="auto"/>
        <w:ind w:firstLine="494"/>
        <w:rPr>
          <w:rFonts w:hint="eastAsia" w:ascii="仿宋" w:hAnsi="仿宋" w:eastAsia="仿宋" w:cs="仿宋"/>
          <w:sz w:val="24"/>
        </w:rPr>
      </w:pPr>
    </w:p>
    <w:p w14:paraId="0F12137E">
      <w:pPr>
        <w:spacing w:line="360" w:lineRule="auto"/>
        <w:ind w:firstLine="494"/>
        <w:rPr>
          <w:rFonts w:hint="eastAsia" w:ascii="仿宋" w:hAnsi="仿宋" w:eastAsia="仿宋" w:cs="仿宋"/>
          <w:sz w:val="24"/>
        </w:rPr>
      </w:pPr>
    </w:p>
    <w:p w14:paraId="0F12137F">
      <w:pPr>
        <w:spacing w:line="360" w:lineRule="auto"/>
        <w:ind w:firstLine="494"/>
        <w:rPr>
          <w:rFonts w:hint="eastAsia" w:ascii="仿宋" w:hAnsi="仿宋" w:eastAsia="仿宋" w:cs="仿宋"/>
          <w:sz w:val="24"/>
        </w:rPr>
      </w:pPr>
    </w:p>
    <w:p w14:paraId="0F121380">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0F121381">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0F121382">
      <w:pPr>
        <w:rPr>
          <w:rFonts w:hint="eastAsia" w:ascii="仿宋" w:hAnsi="仿宋" w:eastAsia="仿宋" w:cs="仿宋"/>
          <w:sz w:val="24"/>
        </w:rPr>
      </w:pPr>
      <w:r>
        <w:rPr>
          <w:rFonts w:hint="eastAsia" w:ascii="仿宋" w:hAnsi="仿宋" w:eastAsia="仿宋" w:cs="仿宋"/>
          <w:b/>
          <w:bCs/>
          <w:sz w:val="24"/>
        </w:rPr>
        <w:t>附：</w:t>
      </w:r>
    </w:p>
    <w:p w14:paraId="0F121383">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供应商“XX专用章”（印模）</w:t>
      </w:r>
    </w:p>
    <w:p w14:paraId="0F121384">
      <w:pPr>
        <w:spacing w:line="360" w:lineRule="auto"/>
        <w:ind w:firstLine="494"/>
        <w:rPr>
          <w:rFonts w:hint="eastAsia" w:ascii="仿宋" w:hAnsi="仿宋" w:eastAsia="仿宋" w:cs="仿宋"/>
          <w:sz w:val="24"/>
        </w:rPr>
      </w:pPr>
    </w:p>
    <w:p w14:paraId="0F121385">
      <w:pPr>
        <w:spacing w:line="360" w:lineRule="auto"/>
        <w:ind w:firstLine="494"/>
        <w:rPr>
          <w:rFonts w:hint="eastAsia" w:ascii="仿宋" w:hAnsi="仿宋" w:eastAsia="仿宋" w:cs="仿宋"/>
          <w:sz w:val="24"/>
        </w:rPr>
      </w:pPr>
    </w:p>
    <w:p w14:paraId="0F121386">
      <w:pPr>
        <w:spacing w:line="360" w:lineRule="auto"/>
        <w:ind w:firstLine="494"/>
        <w:rPr>
          <w:rFonts w:hint="eastAsia" w:ascii="仿宋" w:hAnsi="仿宋" w:eastAsia="仿宋" w:cs="仿宋"/>
          <w:sz w:val="24"/>
        </w:rPr>
      </w:pPr>
    </w:p>
    <w:p w14:paraId="0F121387">
      <w:pPr>
        <w:spacing w:line="360" w:lineRule="auto"/>
        <w:ind w:firstLine="494"/>
        <w:rPr>
          <w:rFonts w:hint="eastAsia" w:ascii="仿宋" w:hAnsi="仿宋" w:eastAsia="仿宋" w:cs="仿宋"/>
          <w:sz w:val="24"/>
        </w:rPr>
      </w:pPr>
    </w:p>
    <w:p w14:paraId="0F121388">
      <w:pPr>
        <w:spacing w:line="360" w:lineRule="auto"/>
        <w:ind w:firstLine="494"/>
        <w:rPr>
          <w:rFonts w:hint="eastAsia" w:ascii="仿宋" w:hAnsi="仿宋" w:eastAsia="仿宋" w:cs="仿宋"/>
          <w:sz w:val="24"/>
        </w:rPr>
      </w:pPr>
    </w:p>
    <w:p w14:paraId="0F121389">
      <w:pPr>
        <w:spacing w:line="360" w:lineRule="auto"/>
        <w:ind w:firstLine="494"/>
        <w:rPr>
          <w:rFonts w:hint="eastAsia" w:ascii="仿宋" w:hAnsi="仿宋" w:eastAsia="仿宋" w:cs="仿宋"/>
          <w:sz w:val="24"/>
        </w:rPr>
      </w:pPr>
    </w:p>
    <w:p w14:paraId="0F12138A">
      <w:pPr>
        <w:spacing w:line="360" w:lineRule="auto"/>
        <w:ind w:firstLine="494"/>
        <w:rPr>
          <w:rFonts w:hint="eastAsia" w:ascii="仿宋" w:hAnsi="仿宋" w:eastAsia="仿宋" w:cs="仿宋"/>
          <w:sz w:val="24"/>
        </w:rPr>
      </w:pPr>
    </w:p>
    <w:p w14:paraId="0F12138B">
      <w:pPr>
        <w:spacing w:line="360" w:lineRule="auto"/>
        <w:ind w:firstLine="494"/>
        <w:rPr>
          <w:rFonts w:hint="eastAsia" w:ascii="仿宋" w:hAnsi="仿宋" w:eastAsia="仿宋" w:cs="仿宋"/>
          <w:sz w:val="24"/>
        </w:rPr>
      </w:pPr>
    </w:p>
    <w:p w14:paraId="0F12138C">
      <w:pPr>
        <w:snapToGrid w:val="0"/>
        <w:spacing w:line="360" w:lineRule="auto"/>
        <w:jc w:val="center"/>
        <w:rPr>
          <w:rFonts w:hint="eastAsia" w:ascii="仿宋" w:hAnsi="仿宋" w:eastAsia="仿宋" w:cs="仿宋"/>
          <w:b/>
          <w:sz w:val="24"/>
        </w:rPr>
      </w:pPr>
    </w:p>
    <w:p w14:paraId="0F12138D">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F12138E">
      <w:pPr>
        <w:spacing w:line="360" w:lineRule="auto"/>
        <w:outlineLvl w:val="2"/>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附件5：联合协议</w:t>
      </w:r>
    </w:p>
    <w:p w14:paraId="0F12138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联合协议</w:t>
      </w:r>
    </w:p>
    <w:p w14:paraId="5C99CC4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7F79D3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A2F34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033EDA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F8300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945A5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ADA7DF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9" w:name="_Hlk101131882"/>
      <w:r>
        <w:rPr>
          <w:rFonts w:hint="eastAsia" w:ascii="仿宋" w:hAnsi="仿宋" w:eastAsia="仿宋" w:cs="仿宋"/>
          <w:kern w:val="0"/>
          <w:sz w:val="24"/>
          <w:u w:val="single"/>
        </w:rPr>
        <w:t>联合体成员X,……</w:t>
      </w:r>
      <w:bookmarkEnd w:id="7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80"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80"/>
      <w:r>
        <w:rPr>
          <w:rFonts w:hint="eastAsia" w:ascii="仿宋" w:hAnsi="仿宋" w:eastAsia="仿宋" w:cs="仿宋"/>
          <w:b/>
          <w:kern w:val="0"/>
          <w:sz w:val="24"/>
          <w:lang w:val="zh-CN"/>
        </w:rPr>
        <w:t>）</w:t>
      </w:r>
    </w:p>
    <w:p w14:paraId="04E1125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8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1"/>
    </w:p>
    <w:p w14:paraId="70EEC9A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AABF6D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849F03">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EA22E8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A62D211">
      <w:pPr>
        <w:snapToGrid w:val="0"/>
        <w:spacing w:line="360" w:lineRule="auto"/>
        <w:ind w:firstLine="3666" w:firstLineChars="1100"/>
        <w:rPr>
          <w:rFonts w:hint="eastAsia" w:ascii="仿宋" w:hAnsi="仿宋" w:eastAsia="仿宋" w:cs="仿宋"/>
          <w:b/>
          <w:spacing w:val="6"/>
          <w:sz w:val="32"/>
          <w:szCs w:val="32"/>
        </w:rPr>
      </w:pPr>
    </w:p>
    <w:p w14:paraId="0F1213A6">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F1213A7">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0F1213A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分包意向协议</w:t>
      </w:r>
    </w:p>
    <w:p w14:paraId="7455CB7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330F43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F802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FF4A0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056253E">
      <w:pPr>
        <w:pStyle w:val="4"/>
        <w:numPr>
          <w:ilvl w:val="255"/>
          <w:numId w:val="0"/>
        </w:numPr>
        <w:ind w:left="863" w:leftChars="411"/>
        <w:rPr>
          <w:rFonts w:hint="eastAsia" w:ascii="仿宋" w:hAnsi="仿宋" w:eastAsia="仿宋" w:cs="仿宋"/>
          <w:kern w:val="0"/>
          <w:sz w:val="24"/>
          <w:szCs w:val="24"/>
        </w:rPr>
      </w:pPr>
      <w:r>
        <w:rPr>
          <w:rFonts w:hint="eastAsia" w:ascii="仿宋" w:hAnsi="仿宋" w:eastAsia="仿宋" w:cs="仿宋"/>
          <w:kern w:val="0"/>
          <w:sz w:val="24"/>
          <w:szCs w:val="24"/>
        </w:rPr>
        <w:t>……</w:t>
      </w:r>
    </w:p>
    <w:p w14:paraId="0A37287E">
      <w:pPr>
        <w:ind w:firstLine="305"/>
        <w:rPr>
          <w:rFonts w:hint="eastAsia" w:ascii="仿宋" w:hAnsi="仿宋" w:eastAsia="仿宋" w:cs="仿宋"/>
        </w:rPr>
      </w:pPr>
      <w:r>
        <w:rPr>
          <w:rFonts w:hint="eastAsia" w:ascii="仿宋" w:hAnsi="仿宋" w:eastAsia="仿宋" w:cs="仿宋"/>
          <w:lang w:val="zh-CN"/>
        </w:rPr>
        <w:t xml:space="preserve"> </w:t>
      </w:r>
    </w:p>
    <w:p w14:paraId="41D20E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EB78AD">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0CFE6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0C7C6B1">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08522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29440BD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8732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7A1304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F5B8C8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8EB04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25E9FE6">
      <w:pPr>
        <w:rPr>
          <w:rFonts w:hint="eastAsia" w:ascii="仿宋" w:hAnsi="仿宋" w:eastAsia="仿宋" w:cs="仿宋"/>
          <w:kern w:val="0"/>
          <w:sz w:val="24"/>
          <w:lang w:val="zh-CN"/>
        </w:rPr>
      </w:pPr>
      <w:r>
        <w:rPr>
          <w:rFonts w:hint="eastAsia" w:ascii="仿宋" w:hAnsi="仿宋" w:eastAsia="仿宋" w:cs="仿宋"/>
          <w:kern w:val="0"/>
          <w:sz w:val="24"/>
          <w:lang w:val="zh-CN"/>
        </w:rPr>
        <w:br w:type="page"/>
      </w:r>
    </w:p>
    <w:p w14:paraId="525FBC6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231F3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1C0073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4D9DBC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46E6D4A">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C2">
      <w:pPr>
        <w:snapToGrid w:val="0"/>
        <w:spacing w:line="360" w:lineRule="auto"/>
        <w:ind w:left="5758" w:leftChars="342" w:hanging="5040" w:hangingChars="2100"/>
        <w:rPr>
          <w:rFonts w:hint="eastAsia" w:ascii="仿宋" w:hAnsi="仿宋" w:eastAsia="仿宋" w:cs="仿宋"/>
          <w:sz w:val="24"/>
        </w:rPr>
      </w:pPr>
      <w:r>
        <w:rPr>
          <w:rFonts w:hint="eastAsia" w:ascii="仿宋" w:hAnsi="仿宋" w:eastAsia="仿宋" w:cs="仿宋"/>
          <w:sz w:val="24"/>
        </w:rPr>
        <w:t>注：按本格式和要求提供。</w:t>
      </w:r>
    </w:p>
    <w:p w14:paraId="0F1213C3">
      <w:pPr>
        <w:autoSpaceDE w:val="0"/>
        <w:autoSpaceDN w:val="0"/>
        <w:jc w:val="center"/>
        <w:rPr>
          <w:rFonts w:hint="eastAsia" w:ascii="仿宋" w:hAnsi="仿宋" w:eastAsia="仿宋" w:cs="仿宋"/>
          <w:b/>
          <w:spacing w:val="6"/>
          <w:sz w:val="32"/>
          <w:szCs w:val="32"/>
        </w:rPr>
      </w:pPr>
    </w:p>
    <w:p w14:paraId="0F1213C4">
      <w:pPr>
        <w:autoSpaceDE w:val="0"/>
        <w:autoSpaceDN w:val="0"/>
        <w:jc w:val="center"/>
        <w:rPr>
          <w:rFonts w:hint="eastAsia" w:ascii="仿宋" w:hAnsi="仿宋" w:eastAsia="仿宋" w:cs="仿宋"/>
          <w:b/>
          <w:spacing w:val="6"/>
          <w:sz w:val="32"/>
          <w:szCs w:val="32"/>
        </w:rPr>
      </w:pPr>
    </w:p>
    <w:p w14:paraId="0F1213C5">
      <w:pPr>
        <w:autoSpaceDE w:val="0"/>
        <w:autoSpaceDN w:val="0"/>
        <w:jc w:val="center"/>
        <w:rPr>
          <w:rFonts w:hint="eastAsia" w:ascii="仿宋" w:hAnsi="仿宋" w:eastAsia="仿宋" w:cs="仿宋"/>
          <w:b/>
          <w:spacing w:val="6"/>
          <w:sz w:val="32"/>
          <w:szCs w:val="32"/>
        </w:rPr>
      </w:pPr>
    </w:p>
    <w:p w14:paraId="0F1213C6">
      <w:pPr>
        <w:autoSpaceDE w:val="0"/>
        <w:autoSpaceDN w:val="0"/>
        <w:jc w:val="center"/>
        <w:rPr>
          <w:rFonts w:hint="eastAsia" w:ascii="仿宋" w:hAnsi="仿宋" w:eastAsia="仿宋" w:cs="仿宋"/>
          <w:b/>
          <w:spacing w:val="6"/>
          <w:sz w:val="32"/>
          <w:szCs w:val="32"/>
        </w:rPr>
      </w:pPr>
    </w:p>
    <w:p w14:paraId="0F1213C7">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F1213C8">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0F1213C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0F1213CA">
      <w:pPr>
        <w:spacing w:line="360" w:lineRule="auto"/>
        <w:jc w:val="center"/>
        <w:rPr>
          <w:rFonts w:hint="eastAsia" w:ascii="仿宋" w:hAnsi="仿宋" w:eastAsia="仿宋" w:cs="仿宋"/>
          <w:b/>
          <w:sz w:val="32"/>
          <w:szCs w:val="32"/>
        </w:rPr>
      </w:pPr>
    </w:p>
    <w:p w14:paraId="74BAABDD">
      <w:pPr>
        <w:spacing w:line="360" w:lineRule="auto"/>
        <w:jc w:val="center"/>
        <w:rPr>
          <w:rFonts w:hint="eastAsia" w:ascii="仿宋" w:hAnsi="仿宋" w:eastAsia="仿宋" w:cs="仿宋"/>
          <w:b/>
          <w:sz w:val="32"/>
          <w:szCs w:val="32"/>
        </w:rPr>
      </w:pPr>
    </w:p>
    <w:p w14:paraId="56CDBED9">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DEM编辑软件租赁</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color w:val="auto"/>
          <w:sz w:val="24"/>
          <w:u w:val="single"/>
          <w:lang w:bidi="ar"/>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BF1B8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F1213C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459FC71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3C43ED24">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4CAD33ED">
      <w:pPr>
        <w:spacing w:line="360" w:lineRule="auto"/>
        <w:ind w:right="420"/>
        <w:rPr>
          <w:rFonts w:hint="eastAsia" w:ascii="仿宋" w:hAnsi="仿宋" w:eastAsia="仿宋" w:cs="仿宋"/>
          <w:sz w:val="24"/>
        </w:rPr>
      </w:pPr>
      <w:r>
        <w:rPr>
          <w:rFonts w:hint="eastAsia" w:ascii="仿宋" w:hAnsi="仿宋" w:eastAsia="仿宋" w:cs="仿宋"/>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10E86E7">
      <w:pPr>
        <w:rPr>
          <w:rFonts w:hint="eastAsia" w:ascii="仿宋" w:hAnsi="仿宋" w:eastAsia="仿宋" w:cs="仿宋"/>
          <w:sz w:val="24"/>
        </w:rPr>
      </w:pPr>
      <w:r>
        <w:rPr>
          <w:rFonts w:hint="eastAsia" w:ascii="仿宋" w:hAnsi="仿宋" w:eastAsia="仿宋" w:cs="仿宋"/>
          <w:sz w:val="24"/>
        </w:rPr>
        <w:br w:type="page"/>
      </w:r>
    </w:p>
    <w:p w14:paraId="4FBE2A70">
      <w:pPr>
        <w:spacing w:line="360" w:lineRule="auto"/>
        <w:outlineLvl w:val="2"/>
        <w:rPr>
          <w:rFonts w:hint="eastAsia" w:ascii="仿宋" w:hAnsi="仿宋" w:eastAsia="仿宋" w:cs="仿宋"/>
          <w:b/>
          <w:color w:val="auto"/>
          <w:spacing w:val="6"/>
          <w:sz w:val="32"/>
          <w:szCs w:val="32"/>
        </w:rPr>
      </w:pPr>
      <w:bookmarkStart w:id="82" w:name="_Toc17998"/>
      <w:bookmarkStart w:id="83" w:name="_Toc169"/>
      <w:r>
        <w:rPr>
          <w:rFonts w:hint="eastAsia" w:ascii="仿宋" w:hAnsi="仿宋" w:eastAsia="仿宋" w:cs="仿宋"/>
          <w:b/>
          <w:color w:val="auto"/>
          <w:spacing w:val="6"/>
          <w:sz w:val="32"/>
          <w:szCs w:val="32"/>
        </w:rPr>
        <w:t>附件8：样品（演示）授权委托书</w:t>
      </w:r>
    </w:p>
    <w:p w14:paraId="6691833B">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样品（演示）授权委托书</w:t>
      </w:r>
      <w:bookmarkEnd w:id="82"/>
      <w:bookmarkEnd w:id="83"/>
    </w:p>
    <w:p w14:paraId="1403D6BB">
      <w:pPr>
        <w:spacing w:line="360" w:lineRule="auto"/>
        <w:jc w:val="left"/>
        <w:rPr>
          <w:rFonts w:hint="eastAsia" w:ascii="仿宋" w:hAnsi="仿宋" w:eastAsia="仿宋" w:cs="仿宋"/>
          <w:color w:val="auto"/>
          <w:sz w:val="24"/>
          <w:szCs w:val="20"/>
        </w:rPr>
      </w:pPr>
    </w:p>
    <w:p w14:paraId="570B1F2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浙江省测绘科学技术研究院、浙江省成套工程有限公司</w:t>
      </w:r>
      <w:r>
        <w:rPr>
          <w:rFonts w:hint="eastAsia" w:ascii="仿宋" w:hAnsi="仿宋" w:eastAsia="仿宋" w:cs="仿宋"/>
          <w:color w:val="auto"/>
          <w:kern w:val="0"/>
          <w:sz w:val="24"/>
          <w:lang w:val="zh-CN"/>
        </w:rPr>
        <w:t>：</w:t>
      </w:r>
    </w:p>
    <w:p w14:paraId="6BF671A5">
      <w:pPr>
        <w:snapToGrid w:val="0"/>
        <w:spacing w:line="360" w:lineRule="auto"/>
        <w:ind w:firstLine="576"/>
        <w:rPr>
          <w:rFonts w:hint="eastAsia" w:ascii="仿宋" w:hAnsi="仿宋" w:eastAsia="仿宋" w:cs="仿宋"/>
          <w:color w:val="auto"/>
          <w:kern w:val="0"/>
          <w:sz w:val="24"/>
        </w:rPr>
      </w:pPr>
    </w:p>
    <w:p w14:paraId="3B3107C4">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w:t>
      </w:r>
      <w:r>
        <w:rPr>
          <w:rFonts w:hint="eastAsia" w:ascii="仿宋" w:hAnsi="仿宋" w:eastAsia="仿宋" w:cs="仿宋"/>
          <w:color w:val="auto"/>
          <w:sz w:val="24"/>
        </w:rPr>
        <w:t>先生/女士</w:t>
      </w:r>
      <w:r>
        <w:rPr>
          <w:rFonts w:hint="eastAsia" w:ascii="仿宋" w:hAnsi="仿宋" w:eastAsia="仿宋" w:cs="仿宋"/>
          <w:color w:val="auto"/>
          <w:kern w:val="0"/>
          <w:sz w:val="24"/>
          <w:lang w:val="zh-CN"/>
        </w:rPr>
        <w:t>（身份证号码：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），以我方名义前来递交</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u w:val="single"/>
          <w:lang w:val="en-US" w:eastAsia="zh-CN"/>
        </w:rPr>
        <w:t xml:space="preserve">  （项目名称）   </w:t>
      </w:r>
      <w:r>
        <w:rPr>
          <w:rFonts w:hint="eastAsia" w:ascii="仿宋" w:hAnsi="仿宋" w:eastAsia="仿宋" w:cs="仿宋"/>
          <w:color w:val="auto"/>
          <w:sz w:val="24"/>
        </w:rPr>
        <w:t>【项目编号：</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（标项号（如有）：</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）投标样品或参加演示，并全权负责标后取回样品等其他处理事宜。</w:t>
      </w:r>
    </w:p>
    <w:p w14:paraId="08DD72A1">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5E2A3A93">
      <w:pPr>
        <w:spacing w:line="360" w:lineRule="auto"/>
        <w:jc w:val="left"/>
        <w:rPr>
          <w:rFonts w:hint="eastAsia" w:ascii="仿宋" w:hAnsi="仿宋" w:eastAsia="仿宋" w:cs="仿宋"/>
          <w:color w:val="auto"/>
          <w:sz w:val="24"/>
        </w:rPr>
      </w:pPr>
    </w:p>
    <w:p w14:paraId="4E27152F">
      <w:pPr>
        <w:spacing w:line="360" w:lineRule="auto"/>
        <w:jc w:val="left"/>
        <w:rPr>
          <w:rFonts w:hint="eastAsia" w:ascii="仿宋" w:hAnsi="仿宋" w:eastAsia="仿宋" w:cs="仿宋"/>
          <w:color w:val="auto"/>
          <w:sz w:val="24"/>
        </w:rPr>
      </w:pPr>
    </w:p>
    <w:p w14:paraId="7301A6AD">
      <w:pPr>
        <w:spacing w:line="360" w:lineRule="auto"/>
        <w:ind w:right="1260" w:rightChars="600"/>
        <w:jc w:val="right"/>
        <w:rPr>
          <w:rFonts w:hint="eastAsia" w:ascii="仿宋" w:hAnsi="仿宋" w:eastAsia="仿宋" w:cs="仿宋"/>
          <w:color w:val="auto"/>
          <w:sz w:val="24"/>
        </w:rPr>
      </w:pPr>
      <w:r>
        <w:rPr>
          <w:rFonts w:hint="eastAsia" w:ascii="仿宋" w:hAnsi="仿宋" w:eastAsia="仿宋" w:cs="仿宋"/>
          <w:color w:val="auto"/>
          <w:sz w:val="24"/>
        </w:rPr>
        <w:t>供应商名称（公章）：</w:t>
      </w:r>
    </w:p>
    <w:p w14:paraId="0725BB2F">
      <w:pPr>
        <w:spacing w:line="360" w:lineRule="auto"/>
        <w:ind w:right="1260" w:rightChars="600"/>
        <w:jc w:val="right"/>
        <w:rPr>
          <w:rFonts w:hint="eastAsia" w:ascii="仿宋" w:hAnsi="仿宋" w:eastAsia="仿宋" w:cs="仿宋"/>
          <w:color w:val="auto"/>
          <w:sz w:val="24"/>
        </w:rPr>
      </w:pPr>
      <w:r>
        <w:rPr>
          <w:rFonts w:hint="eastAsia" w:ascii="仿宋" w:hAnsi="仿宋" w:eastAsia="仿宋" w:cs="仿宋"/>
          <w:color w:val="auto"/>
          <w:sz w:val="24"/>
        </w:rPr>
        <w:t>签发日期：  年  月   日</w:t>
      </w:r>
    </w:p>
    <w:p w14:paraId="3FAB1B3D">
      <w:pPr>
        <w:spacing w:line="360" w:lineRule="auto"/>
        <w:jc w:val="left"/>
        <w:rPr>
          <w:rFonts w:hint="eastAsia" w:ascii="仿宋" w:hAnsi="仿宋" w:eastAsia="仿宋" w:cs="仿宋"/>
          <w:b/>
          <w:bCs/>
          <w:color w:val="auto"/>
          <w:sz w:val="24"/>
        </w:rPr>
      </w:pPr>
    </w:p>
    <w:tbl>
      <w:tblPr>
        <w:tblStyle w:val="6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14:paraId="4CC2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8947" w:type="dxa"/>
          </w:tcPr>
          <w:p w14:paraId="20C3939A">
            <w:pPr>
              <w:spacing w:line="360" w:lineRule="auto"/>
              <w:jc w:val="left"/>
              <w:rPr>
                <w:rFonts w:hint="eastAsia" w:ascii="仿宋" w:hAnsi="仿宋" w:eastAsia="仿宋" w:cs="仿宋"/>
                <w:color w:val="auto"/>
                <w:sz w:val="24"/>
              </w:rPr>
            </w:pPr>
            <w:r>
              <w:rPr>
                <w:rFonts w:hint="eastAsia" w:ascii="仿宋" w:hAnsi="仿宋" w:eastAsia="仿宋" w:cs="仿宋"/>
                <w:b/>
                <w:bCs/>
                <w:color w:val="auto"/>
                <w:sz w:val="24"/>
              </w:rPr>
              <w:t>附：受委托人身份证复印件</w:t>
            </w:r>
          </w:p>
        </w:tc>
      </w:tr>
    </w:tbl>
    <w:p w14:paraId="387E7D2A">
      <w:pPr>
        <w:spacing w:line="360" w:lineRule="auto"/>
        <w:jc w:val="left"/>
        <w:rPr>
          <w:rFonts w:hint="eastAsia" w:ascii="仿宋" w:hAnsi="仿宋" w:eastAsia="仿宋" w:cs="仿宋"/>
          <w:color w:val="auto"/>
          <w:sz w:val="24"/>
        </w:rPr>
      </w:pPr>
    </w:p>
    <w:p w14:paraId="74873900">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说明：本委托书在有样品或演示时由受委托人携带至指定地点。</w:t>
      </w:r>
    </w:p>
    <w:p w14:paraId="225CF9DC">
      <w:pPr>
        <w:spacing w:line="360" w:lineRule="auto"/>
        <w:ind w:firstLine="723" w:firstLineChars="300"/>
        <w:jc w:val="left"/>
        <w:rPr>
          <w:rFonts w:hint="eastAsia" w:ascii="仿宋" w:hAnsi="仿宋" w:eastAsia="仿宋" w:cs="仿宋"/>
          <w:b/>
          <w:bCs/>
          <w:color w:val="auto"/>
          <w:sz w:val="24"/>
        </w:rPr>
      </w:pPr>
      <w:r>
        <w:rPr>
          <w:rFonts w:hint="eastAsia" w:ascii="仿宋" w:hAnsi="仿宋" w:eastAsia="仿宋" w:cs="仿宋"/>
          <w:b/>
          <w:bCs/>
          <w:color w:val="auto"/>
          <w:sz w:val="24"/>
        </w:rPr>
        <w:t>同时有样品和演示的，可委派不同人员。</w:t>
      </w:r>
    </w:p>
    <w:p w14:paraId="67687251">
      <w:pPr>
        <w:rPr>
          <w:rFonts w:hint="eastAsia" w:ascii="仿宋" w:hAnsi="仿宋" w:eastAsia="仿宋" w:cs="仿宋"/>
          <w:b/>
          <w:bCs/>
          <w:color w:val="auto"/>
          <w:sz w:val="24"/>
        </w:rPr>
      </w:pPr>
    </w:p>
    <w:p w14:paraId="241E1E91">
      <w:pPr>
        <w:bidi w:val="0"/>
        <w:rPr>
          <w:rFonts w:hint="eastAsia" w:ascii="仿宋" w:hAnsi="仿宋" w:eastAsia="仿宋" w:cs="仿宋"/>
        </w:rPr>
      </w:pPr>
    </w:p>
    <w:p w14:paraId="20AB5B03">
      <w:pPr>
        <w:spacing w:line="360" w:lineRule="auto"/>
        <w:rPr>
          <w:rFonts w:hint="eastAsia" w:ascii="仿宋" w:hAnsi="仿宋" w:eastAsia="仿宋" w:cs="仿宋"/>
          <w:b/>
          <w:sz w:val="24"/>
        </w:rPr>
      </w:pPr>
    </w:p>
    <w:p w14:paraId="0F1213D9">
      <w:pPr>
        <w:spacing w:line="360" w:lineRule="auto"/>
        <w:ind w:firstLine="482" w:firstLineChars="200"/>
        <w:rPr>
          <w:rFonts w:hint="eastAsia" w:ascii="仿宋" w:hAnsi="仿宋" w:eastAsia="仿宋" w:cs="仿宋"/>
          <w:b/>
          <w:sz w:val="24"/>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39"/>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46</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3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eastAsia="zh-CN"/>
      </w:rPr>
      <w:t>DEM编辑软件租赁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lang w:eastAsia="zh-CN"/>
      </w:rPr>
      <w:t>DEM编辑软件租赁</w:t>
    </w:r>
    <w:r>
      <w:rPr>
        <w:rFonts w:hint="eastAsia" w:eastAsia="仿宋_GB2312"/>
        <w:b w:val="0"/>
        <w:iCs/>
        <w:sz w:val="18"/>
        <w:szCs w:val="18"/>
        <w:u w:val="single"/>
        <w:lang w:val="en-US"/>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hint="eastAsia" w:eastAsia="仿宋_GB2312"/>
        <w:lang w:eastAsia="zh-CN"/>
      </w:rPr>
    </w:pPr>
    <w:r>
      <w:rPr>
        <w:rFonts w:hint="eastAsia" w:eastAsia="仿宋_GB2312"/>
      </w:rPr>
      <w:t xml:space="preserve">浙江省成套工程有限公司       </w:t>
    </w:r>
    <w:r>
      <w:rPr>
        <w:rFonts w:hint="eastAsia" w:eastAsia="仿宋_GB2312"/>
        <w:lang w:eastAsia="zh-CN"/>
      </w:rPr>
      <w:t>DEM编辑软件租赁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6184"/>
    <w:multiLevelType w:val="singleLevel"/>
    <w:tmpl w:val="95E46184"/>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48117EF"/>
    <w:multiLevelType w:val="multilevel"/>
    <w:tmpl w:val="548117EF"/>
    <w:lvl w:ilvl="0" w:tentative="0">
      <w:start w:val="1"/>
      <w:numFmt w:val="bullet"/>
      <w:lvlText w:val=""/>
      <w:lvlJc w:val="left"/>
      <w:pPr>
        <w:ind w:left="800" w:hanging="420"/>
      </w:pPr>
      <w:rPr>
        <w:rFonts w:hint="default" w:ascii="Wingdings" w:hAnsi="Wingdings"/>
      </w:rPr>
    </w:lvl>
    <w:lvl w:ilvl="1" w:tentative="0">
      <w:start w:val="1"/>
      <w:numFmt w:val="bullet"/>
      <w:lvlText w:val=""/>
      <w:lvlJc w:val="left"/>
      <w:pPr>
        <w:ind w:left="1220" w:hanging="420"/>
      </w:pPr>
      <w:rPr>
        <w:rFonts w:hint="default" w:ascii="Wingdings" w:hAnsi="Wingdings"/>
      </w:rPr>
    </w:lvl>
    <w:lvl w:ilvl="2" w:tentative="0">
      <w:start w:val="1"/>
      <w:numFmt w:val="bullet"/>
      <w:lvlText w:val=""/>
      <w:lvlJc w:val="left"/>
      <w:pPr>
        <w:ind w:left="1640" w:hanging="420"/>
      </w:pPr>
      <w:rPr>
        <w:rFonts w:hint="default" w:ascii="Wingdings" w:hAnsi="Wingdings"/>
      </w:rPr>
    </w:lvl>
    <w:lvl w:ilvl="3" w:tentative="0">
      <w:start w:val="1"/>
      <w:numFmt w:val="bullet"/>
      <w:lvlText w:val=""/>
      <w:lvlJc w:val="left"/>
      <w:pPr>
        <w:ind w:left="2060" w:hanging="420"/>
      </w:pPr>
      <w:rPr>
        <w:rFonts w:hint="default" w:ascii="Wingdings" w:hAnsi="Wingdings"/>
      </w:rPr>
    </w:lvl>
    <w:lvl w:ilvl="4" w:tentative="0">
      <w:start w:val="1"/>
      <w:numFmt w:val="bullet"/>
      <w:lvlText w:val=""/>
      <w:lvlJc w:val="left"/>
      <w:pPr>
        <w:ind w:left="2480" w:hanging="420"/>
      </w:pPr>
      <w:rPr>
        <w:rFonts w:hint="default" w:ascii="Wingdings" w:hAnsi="Wingdings"/>
      </w:rPr>
    </w:lvl>
    <w:lvl w:ilvl="5" w:tentative="0">
      <w:start w:val="1"/>
      <w:numFmt w:val="bullet"/>
      <w:lvlText w:val=""/>
      <w:lvlJc w:val="left"/>
      <w:pPr>
        <w:ind w:left="2900" w:hanging="420"/>
      </w:pPr>
      <w:rPr>
        <w:rFonts w:hint="default" w:ascii="Wingdings" w:hAnsi="Wingdings"/>
      </w:rPr>
    </w:lvl>
    <w:lvl w:ilvl="6" w:tentative="0">
      <w:start w:val="1"/>
      <w:numFmt w:val="bullet"/>
      <w:lvlText w:val=""/>
      <w:lvlJc w:val="left"/>
      <w:pPr>
        <w:ind w:left="3320" w:hanging="420"/>
      </w:pPr>
      <w:rPr>
        <w:rFonts w:hint="default" w:ascii="Wingdings" w:hAnsi="Wingdings"/>
      </w:rPr>
    </w:lvl>
    <w:lvl w:ilvl="7" w:tentative="0">
      <w:start w:val="1"/>
      <w:numFmt w:val="bullet"/>
      <w:lvlText w:val=""/>
      <w:lvlJc w:val="left"/>
      <w:pPr>
        <w:ind w:left="3740" w:hanging="420"/>
      </w:pPr>
      <w:rPr>
        <w:rFonts w:hint="default" w:ascii="Wingdings" w:hAnsi="Wingdings"/>
      </w:rPr>
    </w:lvl>
    <w:lvl w:ilvl="8" w:tentative="0">
      <w:start w:val="1"/>
      <w:numFmt w:val="bullet"/>
      <w:lvlText w:val=""/>
      <w:lvlJc w:val="left"/>
      <w:pPr>
        <w:ind w:left="4160" w:hanging="420"/>
      </w:pPr>
      <w:rPr>
        <w:rFonts w:hint="default" w:ascii="Wingdings" w:hAnsi="Wingdings"/>
      </w:rPr>
    </w:lvl>
  </w:abstractNum>
  <w:abstractNum w:abstractNumId="10">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10"/>
  </w:num>
  <w:num w:numId="6">
    <w:abstractNumId w:val="12"/>
  </w:num>
  <w:num w:numId="7">
    <w:abstractNumId w:val="6"/>
  </w:num>
  <w:num w:numId="8">
    <w:abstractNumId w:val="9"/>
  </w:num>
  <w:num w:numId="9">
    <w:abstractNumId w:val="0"/>
  </w:num>
  <w:num w:numId="10">
    <w:abstractNumId w:val="7"/>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1EC"/>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082D"/>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47E2"/>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1B6"/>
    <w:rsid w:val="00AA238E"/>
    <w:rsid w:val="00AA2EB9"/>
    <w:rsid w:val="00AA3243"/>
    <w:rsid w:val="00AA388F"/>
    <w:rsid w:val="00AA4F6D"/>
    <w:rsid w:val="00AA536B"/>
    <w:rsid w:val="00AA57D7"/>
    <w:rsid w:val="00AA5A6F"/>
    <w:rsid w:val="00AA5C40"/>
    <w:rsid w:val="00AA6BAE"/>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38C"/>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1C53"/>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0CC"/>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13435B5"/>
    <w:rsid w:val="013B0DE8"/>
    <w:rsid w:val="02510BDC"/>
    <w:rsid w:val="02A824AD"/>
    <w:rsid w:val="02DA0C0E"/>
    <w:rsid w:val="02E0780F"/>
    <w:rsid w:val="02EB264D"/>
    <w:rsid w:val="03BB04B6"/>
    <w:rsid w:val="03DD35E4"/>
    <w:rsid w:val="04071455"/>
    <w:rsid w:val="044C0C16"/>
    <w:rsid w:val="048D4B50"/>
    <w:rsid w:val="04C44A6F"/>
    <w:rsid w:val="05156EE6"/>
    <w:rsid w:val="052043E4"/>
    <w:rsid w:val="055D70A6"/>
    <w:rsid w:val="05D054A8"/>
    <w:rsid w:val="061E4834"/>
    <w:rsid w:val="065A6178"/>
    <w:rsid w:val="06620BC5"/>
    <w:rsid w:val="070752C8"/>
    <w:rsid w:val="075562B7"/>
    <w:rsid w:val="07C80EFB"/>
    <w:rsid w:val="07EA340B"/>
    <w:rsid w:val="07F6164B"/>
    <w:rsid w:val="07F67816"/>
    <w:rsid w:val="0837398B"/>
    <w:rsid w:val="087A1B7A"/>
    <w:rsid w:val="09033559"/>
    <w:rsid w:val="0935436E"/>
    <w:rsid w:val="096B2097"/>
    <w:rsid w:val="09A11A04"/>
    <w:rsid w:val="09AD4D62"/>
    <w:rsid w:val="09CD27F9"/>
    <w:rsid w:val="09DC2A3C"/>
    <w:rsid w:val="09F9539C"/>
    <w:rsid w:val="0A4D56E8"/>
    <w:rsid w:val="0A544CC8"/>
    <w:rsid w:val="0A5B7E63"/>
    <w:rsid w:val="0B8A732D"/>
    <w:rsid w:val="0C1977D8"/>
    <w:rsid w:val="0C7E7DDA"/>
    <w:rsid w:val="0C87121B"/>
    <w:rsid w:val="0D0A78C0"/>
    <w:rsid w:val="0D1150F2"/>
    <w:rsid w:val="0D464D9C"/>
    <w:rsid w:val="0D4F17A6"/>
    <w:rsid w:val="0D707C80"/>
    <w:rsid w:val="0D7C6A10"/>
    <w:rsid w:val="0DF702FE"/>
    <w:rsid w:val="0E3F698B"/>
    <w:rsid w:val="0E582F4D"/>
    <w:rsid w:val="0E5928AD"/>
    <w:rsid w:val="0E947D89"/>
    <w:rsid w:val="0EF83E74"/>
    <w:rsid w:val="0F21508F"/>
    <w:rsid w:val="0F452E31"/>
    <w:rsid w:val="0F7C2CF7"/>
    <w:rsid w:val="0F816ACD"/>
    <w:rsid w:val="0FA91612"/>
    <w:rsid w:val="0FB94501"/>
    <w:rsid w:val="103A04BC"/>
    <w:rsid w:val="105C48D7"/>
    <w:rsid w:val="106A2B50"/>
    <w:rsid w:val="107E7938"/>
    <w:rsid w:val="10982CE6"/>
    <w:rsid w:val="10A87B1C"/>
    <w:rsid w:val="10B047CF"/>
    <w:rsid w:val="10FC16EA"/>
    <w:rsid w:val="117A3266"/>
    <w:rsid w:val="118963A1"/>
    <w:rsid w:val="12152F8F"/>
    <w:rsid w:val="12194ADA"/>
    <w:rsid w:val="12532C9A"/>
    <w:rsid w:val="126D2DCB"/>
    <w:rsid w:val="127723A9"/>
    <w:rsid w:val="12A3059B"/>
    <w:rsid w:val="12AF70B7"/>
    <w:rsid w:val="13072A44"/>
    <w:rsid w:val="130A4A58"/>
    <w:rsid w:val="13A43AA7"/>
    <w:rsid w:val="13B90CB9"/>
    <w:rsid w:val="13CC6AB8"/>
    <w:rsid w:val="141379A2"/>
    <w:rsid w:val="141A2ADF"/>
    <w:rsid w:val="141C6857"/>
    <w:rsid w:val="1442380C"/>
    <w:rsid w:val="145044FA"/>
    <w:rsid w:val="146432BA"/>
    <w:rsid w:val="14861F22"/>
    <w:rsid w:val="14B051F1"/>
    <w:rsid w:val="14D650FF"/>
    <w:rsid w:val="14DB08AE"/>
    <w:rsid w:val="14DE1D5E"/>
    <w:rsid w:val="154D47EE"/>
    <w:rsid w:val="157B4642"/>
    <w:rsid w:val="160457F4"/>
    <w:rsid w:val="16362DBF"/>
    <w:rsid w:val="16414353"/>
    <w:rsid w:val="166B7621"/>
    <w:rsid w:val="167C1241"/>
    <w:rsid w:val="169721C5"/>
    <w:rsid w:val="16A43D4A"/>
    <w:rsid w:val="16CB4A9E"/>
    <w:rsid w:val="170F5DE2"/>
    <w:rsid w:val="17577BA6"/>
    <w:rsid w:val="18277A25"/>
    <w:rsid w:val="186742B0"/>
    <w:rsid w:val="187327BA"/>
    <w:rsid w:val="18AE6F26"/>
    <w:rsid w:val="18C53F24"/>
    <w:rsid w:val="18E15979"/>
    <w:rsid w:val="18F112B9"/>
    <w:rsid w:val="19053D5D"/>
    <w:rsid w:val="193C24A9"/>
    <w:rsid w:val="198968FC"/>
    <w:rsid w:val="19CF45FB"/>
    <w:rsid w:val="1A09138C"/>
    <w:rsid w:val="1A2866FA"/>
    <w:rsid w:val="1A4E703E"/>
    <w:rsid w:val="1A840CB2"/>
    <w:rsid w:val="1A8C400A"/>
    <w:rsid w:val="1A9C3DE6"/>
    <w:rsid w:val="1B27140B"/>
    <w:rsid w:val="1B2A271F"/>
    <w:rsid w:val="1B7A20B5"/>
    <w:rsid w:val="1B890139"/>
    <w:rsid w:val="1C8651B5"/>
    <w:rsid w:val="1CB11B06"/>
    <w:rsid w:val="1D266CE1"/>
    <w:rsid w:val="1D3963AF"/>
    <w:rsid w:val="1D414F90"/>
    <w:rsid w:val="1DFC5003"/>
    <w:rsid w:val="1E4A5D6E"/>
    <w:rsid w:val="1E62130A"/>
    <w:rsid w:val="1E714A66"/>
    <w:rsid w:val="1EE97E37"/>
    <w:rsid w:val="1FAC7CB2"/>
    <w:rsid w:val="1FC96D81"/>
    <w:rsid w:val="1FE868A9"/>
    <w:rsid w:val="2008276C"/>
    <w:rsid w:val="201A00CE"/>
    <w:rsid w:val="20915ED7"/>
    <w:rsid w:val="211E26D6"/>
    <w:rsid w:val="21283D08"/>
    <w:rsid w:val="218B0B78"/>
    <w:rsid w:val="22431452"/>
    <w:rsid w:val="22865601"/>
    <w:rsid w:val="22A709A8"/>
    <w:rsid w:val="22B97967"/>
    <w:rsid w:val="231860A1"/>
    <w:rsid w:val="232C1EE7"/>
    <w:rsid w:val="233139A1"/>
    <w:rsid w:val="23BF2B98"/>
    <w:rsid w:val="24AC10B3"/>
    <w:rsid w:val="24CC572F"/>
    <w:rsid w:val="25357778"/>
    <w:rsid w:val="255A0F8D"/>
    <w:rsid w:val="25B440B3"/>
    <w:rsid w:val="25D07BEE"/>
    <w:rsid w:val="25F0369F"/>
    <w:rsid w:val="267267AA"/>
    <w:rsid w:val="26C4340A"/>
    <w:rsid w:val="26F471BF"/>
    <w:rsid w:val="274E4B21"/>
    <w:rsid w:val="27807BE0"/>
    <w:rsid w:val="286456C1"/>
    <w:rsid w:val="288602EB"/>
    <w:rsid w:val="288A1B89"/>
    <w:rsid w:val="28BC3D0D"/>
    <w:rsid w:val="28E441EA"/>
    <w:rsid w:val="29512BE2"/>
    <w:rsid w:val="298861E2"/>
    <w:rsid w:val="29CC61D1"/>
    <w:rsid w:val="29FC6AB7"/>
    <w:rsid w:val="2A263B34"/>
    <w:rsid w:val="2AA1365A"/>
    <w:rsid w:val="2AE01F34"/>
    <w:rsid w:val="2B707821"/>
    <w:rsid w:val="2BDB0134"/>
    <w:rsid w:val="2BE45A54"/>
    <w:rsid w:val="2C245E51"/>
    <w:rsid w:val="2C840680"/>
    <w:rsid w:val="2C992001"/>
    <w:rsid w:val="2D404F0C"/>
    <w:rsid w:val="2D560C70"/>
    <w:rsid w:val="2D564CAC"/>
    <w:rsid w:val="2D695648"/>
    <w:rsid w:val="2D9708A4"/>
    <w:rsid w:val="2DD15014"/>
    <w:rsid w:val="2E0979E2"/>
    <w:rsid w:val="2E232138"/>
    <w:rsid w:val="2E497DF1"/>
    <w:rsid w:val="2E821554"/>
    <w:rsid w:val="2F0E4B96"/>
    <w:rsid w:val="2F5C7FF7"/>
    <w:rsid w:val="2FD25781"/>
    <w:rsid w:val="2FEA73B1"/>
    <w:rsid w:val="30487F0A"/>
    <w:rsid w:val="30A13F14"/>
    <w:rsid w:val="30DB0403"/>
    <w:rsid w:val="313B4BD9"/>
    <w:rsid w:val="31794E91"/>
    <w:rsid w:val="319C6071"/>
    <w:rsid w:val="31B22151"/>
    <w:rsid w:val="31C45EFF"/>
    <w:rsid w:val="31FD5849"/>
    <w:rsid w:val="32DB72BE"/>
    <w:rsid w:val="33A00455"/>
    <w:rsid w:val="34254E5C"/>
    <w:rsid w:val="342C61EA"/>
    <w:rsid w:val="342E63AB"/>
    <w:rsid w:val="345D260B"/>
    <w:rsid w:val="349124F1"/>
    <w:rsid w:val="34DD1293"/>
    <w:rsid w:val="358D2CB9"/>
    <w:rsid w:val="35F87811"/>
    <w:rsid w:val="36462E68"/>
    <w:rsid w:val="365302AE"/>
    <w:rsid w:val="366652B8"/>
    <w:rsid w:val="367D0F7F"/>
    <w:rsid w:val="37721F02"/>
    <w:rsid w:val="37865C12"/>
    <w:rsid w:val="37B17CB5"/>
    <w:rsid w:val="37F142D2"/>
    <w:rsid w:val="38BE13DB"/>
    <w:rsid w:val="38C962D6"/>
    <w:rsid w:val="395A7356"/>
    <w:rsid w:val="397321C6"/>
    <w:rsid w:val="3986639D"/>
    <w:rsid w:val="398D37D4"/>
    <w:rsid w:val="398D772B"/>
    <w:rsid w:val="39A13F14"/>
    <w:rsid w:val="39B822CE"/>
    <w:rsid w:val="39EE7A9E"/>
    <w:rsid w:val="3A43603C"/>
    <w:rsid w:val="3A7820EE"/>
    <w:rsid w:val="3A83468A"/>
    <w:rsid w:val="3B3F2CA7"/>
    <w:rsid w:val="3B7565CE"/>
    <w:rsid w:val="3B823D6A"/>
    <w:rsid w:val="3BD74C8E"/>
    <w:rsid w:val="3C186CE7"/>
    <w:rsid w:val="3C1F03E3"/>
    <w:rsid w:val="3C5F759A"/>
    <w:rsid w:val="3D37104D"/>
    <w:rsid w:val="3D5C78D4"/>
    <w:rsid w:val="3D6F51D8"/>
    <w:rsid w:val="3E23240C"/>
    <w:rsid w:val="3E602B81"/>
    <w:rsid w:val="3E730447"/>
    <w:rsid w:val="3F2F4DE1"/>
    <w:rsid w:val="3F4D4769"/>
    <w:rsid w:val="3F811C48"/>
    <w:rsid w:val="3FA8698D"/>
    <w:rsid w:val="40A315E2"/>
    <w:rsid w:val="40AB66E9"/>
    <w:rsid w:val="40B6018D"/>
    <w:rsid w:val="40D416C1"/>
    <w:rsid w:val="4114603C"/>
    <w:rsid w:val="41842500"/>
    <w:rsid w:val="41A25D3E"/>
    <w:rsid w:val="41F300AD"/>
    <w:rsid w:val="425930E7"/>
    <w:rsid w:val="426479D7"/>
    <w:rsid w:val="427964C9"/>
    <w:rsid w:val="42E1381E"/>
    <w:rsid w:val="43100A85"/>
    <w:rsid w:val="43FB717C"/>
    <w:rsid w:val="44043123"/>
    <w:rsid w:val="446600ED"/>
    <w:rsid w:val="449776B0"/>
    <w:rsid w:val="451E447A"/>
    <w:rsid w:val="452D3B70"/>
    <w:rsid w:val="45345B76"/>
    <w:rsid w:val="45701CAF"/>
    <w:rsid w:val="45E76415"/>
    <w:rsid w:val="469F0A9E"/>
    <w:rsid w:val="46E13E64"/>
    <w:rsid w:val="47307808"/>
    <w:rsid w:val="47D97FDF"/>
    <w:rsid w:val="48450DC2"/>
    <w:rsid w:val="486F747C"/>
    <w:rsid w:val="49170DBF"/>
    <w:rsid w:val="49470F79"/>
    <w:rsid w:val="49725FF6"/>
    <w:rsid w:val="49C338DA"/>
    <w:rsid w:val="49E60792"/>
    <w:rsid w:val="49FC1D63"/>
    <w:rsid w:val="4A3541D0"/>
    <w:rsid w:val="4A394D65"/>
    <w:rsid w:val="4A5D0A54"/>
    <w:rsid w:val="4B1F3C01"/>
    <w:rsid w:val="4B3317B5"/>
    <w:rsid w:val="4B3E5B32"/>
    <w:rsid w:val="4B4A005E"/>
    <w:rsid w:val="4B934B95"/>
    <w:rsid w:val="4C0A69B9"/>
    <w:rsid w:val="4CB46925"/>
    <w:rsid w:val="4D562C80"/>
    <w:rsid w:val="4D761E2D"/>
    <w:rsid w:val="4D861CF6"/>
    <w:rsid w:val="4D8B1D7C"/>
    <w:rsid w:val="4DA155E3"/>
    <w:rsid w:val="4E0062C6"/>
    <w:rsid w:val="4EE80403"/>
    <w:rsid w:val="4EFE72AF"/>
    <w:rsid w:val="4F2064F4"/>
    <w:rsid w:val="4F2558B8"/>
    <w:rsid w:val="4FB641D0"/>
    <w:rsid w:val="501A1195"/>
    <w:rsid w:val="50561D57"/>
    <w:rsid w:val="50884351"/>
    <w:rsid w:val="50AF5D81"/>
    <w:rsid w:val="512F6EC2"/>
    <w:rsid w:val="51A0432A"/>
    <w:rsid w:val="520D339E"/>
    <w:rsid w:val="527140E5"/>
    <w:rsid w:val="5292508F"/>
    <w:rsid w:val="52A96B6F"/>
    <w:rsid w:val="52D01FDF"/>
    <w:rsid w:val="52E86357"/>
    <w:rsid w:val="536D080A"/>
    <w:rsid w:val="53C8240D"/>
    <w:rsid w:val="540B1521"/>
    <w:rsid w:val="54BC6CBF"/>
    <w:rsid w:val="54D83F05"/>
    <w:rsid w:val="54FC257C"/>
    <w:rsid w:val="550764A4"/>
    <w:rsid w:val="551926E0"/>
    <w:rsid w:val="55342CF9"/>
    <w:rsid w:val="55494F54"/>
    <w:rsid w:val="5560589C"/>
    <w:rsid w:val="561279B9"/>
    <w:rsid w:val="56515F3B"/>
    <w:rsid w:val="56E83D9B"/>
    <w:rsid w:val="5705494D"/>
    <w:rsid w:val="572B71CA"/>
    <w:rsid w:val="5733704C"/>
    <w:rsid w:val="574074B7"/>
    <w:rsid w:val="57B91294"/>
    <w:rsid w:val="57FF75EE"/>
    <w:rsid w:val="58AE4F0C"/>
    <w:rsid w:val="58C6010C"/>
    <w:rsid w:val="58CE0D6F"/>
    <w:rsid w:val="59390824"/>
    <w:rsid w:val="59E42E0A"/>
    <w:rsid w:val="5A2A7C7B"/>
    <w:rsid w:val="5A504131"/>
    <w:rsid w:val="5A6574B1"/>
    <w:rsid w:val="5A7A11AE"/>
    <w:rsid w:val="5AB3646E"/>
    <w:rsid w:val="5ABF5423"/>
    <w:rsid w:val="5B2C2FD3"/>
    <w:rsid w:val="5BB57758"/>
    <w:rsid w:val="5BC63719"/>
    <w:rsid w:val="5BDB7A2A"/>
    <w:rsid w:val="5C166CB5"/>
    <w:rsid w:val="5C80234E"/>
    <w:rsid w:val="5DB42C29"/>
    <w:rsid w:val="5DC82230"/>
    <w:rsid w:val="5DE809ED"/>
    <w:rsid w:val="5DF254FF"/>
    <w:rsid w:val="5E0622AC"/>
    <w:rsid w:val="5E261785"/>
    <w:rsid w:val="5F555D46"/>
    <w:rsid w:val="5F6B2DBA"/>
    <w:rsid w:val="5F7E34EF"/>
    <w:rsid w:val="5FCB425A"/>
    <w:rsid w:val="5FCC5339"/>
    <w:rsid w:val="5FE70807"/>
    <w:rsid w:val="5FE86BBA"/>
    <w:rsid w:val="600D6620"/>
    <w:rsid w:val="60591866"/>
    <w:rsid w:val="60A32AE1"/>
    <w:rsid w:val="60E53485"/>
    <w:rsid w:val="61054A27"/>
    <w:rsid w:val="610E7483"/>
    <w:rsid w:val="611D2366"/>
    <w:rsid w:val="61A84853"/>
    <w:rsid w:val="61E02350"/>
    <w:rsid w:val="61E433B1"/>
    <w:rsid w:val="623F6839"/>
    <w:rsid w:val="62404A8B"/>
    <w:rsid w:val="627875F1"/>
    <w:rsid w:val="62885958"/>
    <w:rsid w:val="637B00FA"/>
    <w:rsid w:val="64A96B9D"/>
    <w:rsid w:val="64AD1078"/>
    <w:rsid w:val="64BC7D6F"/>
    <w:rsid w:val="64CE2EAA"/>
    <w:rsid w:val="64E060B2"/>
    <w:rsid w:val="64E13600"/>
    <w:rsid w:val="65AC068A"/>
    <w:rsid w:val="65E322FD"/>
    <w:rsid w:val="660C5ECE"/>
    <w:rsid w:val="661D1895"/>
    <w:rsid w:val="662E75B1"/>
    <w:rsid w:val="66342C2E"/>
    <w:rsid w:val="663E784C"/>
    <w:rsid w:val="66522FDF"/>
    <w:rsid w:val="66AC2781"/>
    <w:rsid w:val="66C832A1"/>
    <w:rsid w:val="670454CC"/>
    <w:rsid w:val="670544F5"/>
    <w:rsid w:val="67696832"/>
    <w:rsid w:val="677D63AA"/>
    <w:rsid w:val="67955879"/>
    <w:rsid w:val="67A55390"/>
    <w:rsid w:val="67F500C6"/>
    <w:rsid w:val="68112A26"/>
    <w:rsid w:val="685867EC"/>
    <w:rsid w:val="68AA0EB0"/>
    <w:rsid w:val="68CB18F9"/>
    <w:rsid w:val="68CF4DBB"/>
    <w:rsid w:val="68F20AA9"/>
    <w:rsid w:val="69140A20"/>
    <w:rsid w:val="691E2BE3"/>
    <w:rsid w:val="692F585A"/>
    <w:rsid w:val="69A200AE"/>
    <w:rsid w:val="69B31FE7"/>
    <w:rsid w:val="6A701C86"/>
    <w:rsid w:val="6AA907A5"/>
    <w:rsid w:val="6B35234E"/>
    <w:rsid w:val="6BEA6C2D"/>
    <w:rsid w:val="6C486B94"/>
    <w:rsid w:val="6CFA1CDB"/>
    <w:rsid w:val="6D2D3E5E"/>
    <w:rsid w:val="6E22598D"/>
    <w:rsid w:val="6E8E12EF"/>
    <w:rsid w:val="6FC7174D"/>
    <w:rsid w:val="6FF173C5"/>
    <w:rsid w:val="7027728A"/>
    <w:rsid w:val="70C32232"/>
    <w:rsid w:val="71063BA2"/>
    <w:rsid w:val="71381023"/>
    <w:rsid w:val="71D43752"/>
    <w:rsid w:val="726C5429"/>
    <w:rsid w:val="727A5F4A"/>
    <w:rsid w:val="72AB41A3"/>
    <w:rsid w:val="73125FD0"/>
    <w:rsid w:val="736D3206"/>
    <w:rsid w:val="73A905BB"/>
    <w:rsid w:val="73DD6243"/>
    <w:rsid w:val="73F531FC"/>
    <w:rsid w:val="741B0EB4"/>
    <w:rsid w:val="744877CF"/>
    <w:rsid w:val="74551C96"/>
    <w:rsid w:val="749C4185"/>
    <w:rsid w:val="749E5641"/>
    <w:rsid w:val="75945BB6"/>
    <w:rsid w:val="75DA2C18"/>
    <w:rsid w:val="76216828"/>
    <w:rsid w:val="77453A3C"/>
    <w:rsid w:val="775319EF"/>
    <w:rsid w:val="77950F7E"/>
    <w:rsid w:val="77CF26E1"/>
    <w:rsid w:val="781411E1"/>
    <w:rsid w:val="790F1C77"/>
    <w:rsid w:val="794C7D62"/>
    <w:rsid w:val="797C0647"/>
    <w:rsid w:val="79815591"/>
    <w:rsid w:val="79866697"/>
    <w:rsid w:val="79B853F7"/>
    <w:rsid w:val="7A67303B"/>
    <w:rsid w:val="7A831561"/>
    <w:rsid w:val="7A9A26CD"/>
    <w:rsid w:val="7AAB1D04"/>
    <w:rsid w:val="7ABA4368"/>
    <w:rsid w:val="7B0703E4"/>
    <w:rsid w:val="7B1B225B"/>
    <w:rsid w:val="7B257FFD"/>
    <w:rsid w:val="7B5C23FD"/>
    <w:rsid w:val="7B6D27F5"/>
    <w:rsid w:val="7BDC10B2"/>
    <w:rsid w:val="7BED3460"/>
    <w:rsid w:val="7BFA1CF7"/>
    <w:rsid w:val="7C2B1DA5"/>
    <w:rsid w:val="7C310BE6"/>
    <w:rsid w:val="7C55517F"/>
    <w:rsid w:val="7C9B5288"/>
    <w:rsid w:val="7D10572D"/>
    <w:rsid w:val="7DAC7021"/>
    <w:rsid w:val="7DC03599"/>
    <w:rsid w:val="7DD24CD9"/>
    <w:rsid w:val="7DF4317E"/>
    <w:rsid w:val="7E64308B"/>
    <w:rsid w:val="7E747B3F"/>
    <w:rsid w:val="7E9A5141"/>
    <w:rsid w:val="7EA321D2"/>
    <w:rsid w:val="7F080287"/>
    <w:rsid w:val="7F687745"/>
    <w:rsid w:val="7F763730"/>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2">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Closing"/>
    <w:basedOn w:val="1"/>
    <w:link w:val="650"/>
    <w:unhideWhenUsed/>
    <w:qFormat/>
    <w:uiPriority w:val="0"/>
    <w:pPr>
      <w:ind w:left="100" w:leftChars="2100"/>
      <w:textAlignment w:val="center"/>
    </w:pPr>
    <w:rPr>
      <w:sz w:val="28"/>
    </w:rPr>
  </w:style>
  <w:style w:type="paragraph" w:styleId="23">
    <w:name w:val="Body Text"/>
    <w:basedOn w:val="1"/>
    <w:link w:val="516"/>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636"/>
    <w:qFormat/>
    <w:uiPriority w:val="0"/>
    <w:pPr>
      <w:spacing w:line="480" w:lineRule="exact"/>
      <w:ind w:firstLine="480" w:firstLineChars="200"/>
    </w:pPr>
    <w:rPr>
      <w:rFonts w:ascii="宋体" w:hAnsi="宋体"/>
      <w:sz w:val="24"/>
    </w:rPr>
  </w:style>
  <w:style w:type="paragraph" w:styleId="25">
    <w:name w:val="Body Text First Indent 2"/>
    <w:basedOn w:val="24"/>
    <w:link w:val="506"/>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3"/>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2"/>
    <w:qFormat/>
    <w:uiPriority w:val="0"/>
    <w:pPr>
      <w:ind w:left="100" w:leftChars="2500"/>
    </w:pPr>
    <w:rPr>
      <w:rFonts w:ascii="宋体"/>
      <w:sz w:val="24"/>
      <w:szCs w:val="21"/>
      <w:lang w:val="zh-CN"/>
    </w:rPr>
  </w:style>
  <w:style w:type="paragraph" w:styleId="37">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8">
    <w:name w:val="Balloon Text"/>
    <w:basedOn w:val="1"/>
    <w:link w:val="619"/>
    <w:semiHidden/>
    <w:qFormat/>
    <w:uiPriority w:val="0"/>
    <w:rPr>
      <w:sz w:val="18"/>
      <w:szCs w:val="18"/>
    </w:rPr>
  </w:style>
  <w:style w:type="paragraph" w:styleId="39">
    <w:name w:val="footer"/>
    <w:basedOn w:val="1"/>
    <w:link w:val="637"/>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6"/>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3"/>
    <w:link w:val="549"/>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正文文本首行缩进 2"/>
    <w:basedOn w:val="75"/>
    <w:unhideWhenUsed/>
    <w:qFormat/>
    <w:uiPriority w:val="99"/>
    <w:pPr>
      <w:ind w:firstLine="420"/>
    </w:pPr>
    <w:rPr>
      <w:rFonts w:ascii="Arial" w:hAnsi="Arial"/>
    </w:rPr>
  </w:style>
  <w:style w:type="paragraph" w:customStyle="1" w:styleId="75">
    <w:name w:val="正文文本首行缩进"/>
    <w:basedOn w:val="1"/>
    <w:unhideWhenUsed/>
    <w:qFormat/>
    <w:uiPriority w:val="99"/>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99"/>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2"/>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2"/>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2"/>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qFormat/>
    <w:uiPriority w:val="0"/>
    <w:pPr>
      <w:snapToGrid w:val="0"/>
      <w:spacing w:line="360" w:lineRule="auto"/>
    </w:pPr>
    <w:rPr>
      <w:rFonts w:ascii="宋体"/>
      <w:b/>
      <w:sz w:val="24"/>
      <w:szCs w:val="20"/>
    </w:rPr>
  </w:style>
  <w:style w:type="paragraph" w:customStyle="1" w:styleId="2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7"/>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2"/>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2"/>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2"/>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4"/>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9"/>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50"/>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8"/>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7"/>
    <w:qFormat/>
    <w:uiPriority w:val="0"/>
    <w:rPr>
      <w:rFonts w:ascii="Arial" w:hAnsi="Arial" w:eastAsia="隶书"/>
      <w:b/>
      <w:bCs/>
      <w:kern w:val="28"/>
      <w:sz w:val="44"/>
      <w:szCs w:val="32"/>
      <w:lang w:val="en-US" w:eastAsia="zh-CN" w:bidi="ar-SA"/>
    </w:rPr>
  </w:style>
  <w:style w:type="character" w:customStyle="1" w:styleId="49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25"/>
    <w:qFormat/>
    <w:uiPriority w:val="0"/>
    <w:rPr>
      <w:rFonts w:ascii="宋体" w:hAnsi="宋体"/>
      <w:kern w:val="2"/>
      <w:sz w:val="21"/>
      <w:szCs w:val="24"/>
    </w:rPr>
  </w:style>
  <w:style w:type="character" w:customStyle="1" w:styleId="507">
    <w:name w:val="正文文本缩进 2 Char"/>
    <w:link w:val="37"/>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8"/>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0"/>
    <w:qFormat/>
    <w:uiPriority w:val="0"/>
    <w:rPr>
      <w:rFonts w:ascii="Arial" w:hAnsi="Arial" w:eastAsia="黑体"/>
      <w:kern w:val="2"/>
      <w:sz w:val="21"/>
      <w:szCs w:val="21"/>
    </w:rPr>
  </w:style>
  <w:style w:type="character" w:customStyle="1" w:styleId="524">
    <w:name w:val="md"/>
    <w:basedOn w:val="64"/>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4"/>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7"/>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61"/>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3"/>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30"/>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6"/>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4"/>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3"/>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4"/>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6"/>
    <w:qFormat/>
    <w:uiPriority w:val="0"/>
    <w:rPr>
      <w:rFonts w:ascii="宋体"/>
      <w:kern w:val="2"/>
      <w:sz w:val="24"/>
      <w:szCs w:val="21"/>
      <w:lang w:val="zh-CN"/>
    </w:rPr>
  </w:style>
  <w:style w:type="character" w:customStyle="1" w:styleId="603">
    <w:name w:val="标题 4 Char"/>
    <w:link w:val="2"/>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7"/>
    <w:qFormat/>
    <w:uiPriority w:val="0"/>
    <w:rPr>
      <w:rFonts w:ascii="Arial" w:hAnsi="Arial" w:eastAsia="黑体"/>
      <w:b/>
      <w:bCs/>
      <w:kern w:val="2"/>
      <w:sz w:val="24"/>
      <w:szCs w:val="24"/>
    </w:rPr>
  </w:style>
  <w:style w:type="character" w:customStyle="1" w:styleId="617">
    <w:name w:val="正文缩进 Char2"/>
    <w:link w:val="1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8"/>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6">
    <w:name w:val="正文文本缩进 Char2"/>
    <w:basedOn w:val="64"/>
    <w:link w:val="24"/>
    <w:qFormat/>
    <w:uiPriority w:val="0"/>
    <w:rPr>
      <w:kern w:val="2"/>
      <w:sz w:val="21"/>
      <w:szCs w:val="24"/>
    </w:rPr>
  </w:style>
  <w:style w:type="character" w:customStyle="1" w:styleId="637">
    <w:name w:val="页脚 Char2"/>
    <w:basedOn w:val="64"/>
    <w:link w:val="39"/>
    <w:qFormat/>
    <w:uiPriority w:val="99"/>
    <w:rPr>
      <w:kern w:val="2"/>
      <w:sz w:val="18"/>
      <w:szCs w:val="18"/>
    </w:rPr>
  </w:style>
  <w:style w:type="character" w:customStyle="1" w:styleId="638">
    <w:name w:val="未处理的提及1"/>
    <w:basedOn w:val="64"/>
    <w:semiHidden/>
    <w:unhideWhenUsed/>
    <w:qFormat/>
    <w:uiPriority w:val="99"/>
    <w:rPr>
      <w:color w:val="605E5C"/>
      <w:shd w:val="clear" w:color="auto" w:fill="E1DFDD"/>
    </w:rPr>
  </w:style>
  <w:style w:type="character" w:customStyle="1" w:styleId="639">
    <w:name w:val="标题 2 Char1"/>
    <w:basedOn w:val="64"/>
    <w:link w:val="4"/>
    <w:qFormat/>
    <w:uiPriority w:val="0"/>
    <w:rPr>
      <w:rFonts w:ascii="Cambria" w:hAnsi="Cambria" w:eastAsia="宋体" w:cs="Times New Roman"/>
      <w:b/>
      <w:bCs/>
      <w:kern w:val="2"/>
      <w:sz w:val="32"/>
      <w:szCs w:val="32"/>
    </w:rPr>
  </w:style>
  <w:style w:type="paragraph" w:customStyle="1" w:styleId="640">
    <w:name w:val="列表段落1"/>
    <w:basedOn w:val="1"/>
    <w:qFormat/>
    <w:uiPriority w:val="34"/>
    <w:pPr>
      <w:spacing w:line="360" w:lineRule="auto"/>
      <w:ind w:firstLine="200" w:firstLineChars="200"/>
    </w:pPr>
    <w:rPr>
      <w:rFonts w:eastAsia="楷体_GB2312" w:cs="Lucida Sans"/>
      <w:sz w:val="24"/>
    </w:rPr>
  </w:style>
  <w:style w:type="character" w:customStyle="1" w:styleId="641">
    <w:name w:val="正文文本缩进 字符1"/>
    <w:qFormat/>
    <w:uiPriority w:val="0"/>
    <w:rPr>
      <w:rFonts w:ascii="宋体" w:hAnsi="宋体"/>
      <w:kern w:val="2"/>
      <w:sz w:val="24"/>
      <w:szCs w:val="24"/>
    </w:rPr>
  </w:style>
  <w:style w:type="character" w:customStyle="1" w:styleId="642">
    <w:name w:val="页脚 字符2"/>
    <w:qFormat/>
    <w:locked/>
    <w:uiPriority w:val="99"/>
    <w:rPr>
      <w:kern w:val="2"/>
      <w:sz w:val="18"/>
      <w:szCs w:val="18"/>
    </w:rPr>
  </w:style>
  <w:style w:type="paragraph" w:customStyle="1" w:styleId="643">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4">
    <w:name w:val="Table Paragraph"/>
    <w:basedOn w:val="1"/>
    <w:qFormat/>
    <w:uiPriority w:val="1"/>
    <w:pPr>
      <w:adjustRightInd/>
      <w:jc w:val="left"/>
    </w:pPr>
    <w:rPr>
      <w:rFonts w:ascii="Calibri" w:hAnsi="Calibri"/>
      <w:kern w:val="0"/>
      <w:sz w:val="22"/>
      <w:szCs w:val="22"/>
      <w:lang w:eastAsia="en-US"/>
    </w:rPr>
  </w:style>
  <w:style w:type="paragraph" w:customStyle="1" w:styleId="645">
    <w:name w:val="正文首行缩进2"/>
    <w:basedOn w:val="23"/>
    <w:qFormat/>
    <w:uiPriority w:val="0"/>
    <w:pPr>
      <w:ind w:firstLine="420"/>
    </w:pPr>
    <w:rPr>
      <w:rFonts w:hAnsi="Calibri"/>
      <w:szCs w:val="24"/>
      <w:lang w:val="en-US"/>
    </w:rPr>
  </w:style>
  <w:style w:type="character" w:customStyle="1" w:styleId="646">
    <w:name w:val="普通(网站) Char"/>
    <w:basedOn w:val="64"/>
    <w:link w:val="58"/>
    <w:qFormat/>
    <w:uiPriority w:val="0"/>
    <w:rPr>
      <w:rFonts w:hint="eastAsia" w:ascii="宋体" w:hAnsi="宋体" w:eastAsia="宋体" w:cs="宋体"/>
      <w:sz w:val="24"/>
      <w:szCs w:val="22"/>
    </w:rPr>
  </w:style>
  <w:style w:type="paragraph" w:customStyle="1" w:styleId="6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8">
    <w:name w:val="正文空2字"/>
    <w:basedOn w:val="64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9">
    <w:name w:val="左对齐正文"/>
    <w:qFormat/>
    <w:uiPriority w:val="99"/>
    <w:rPr>
      <w:rFonts w:ascii="Calibri" w:hAnsi="Calibri" w:eastAsia="仿宋_GB2312" w:cs="Calibri"/>
      <w:kern w:val="2"/>
      <w:sz w:val="32"/>
      <w:szCs w:val="32"/>
      <w:lang w:val="en-US" w:eastAsia="zh-CN" w:bidi="ar-SA"/>
    </w:rPr>
  </w:style>
  <w:style w:type="character" w:customStyle="1" w:styleId="650">
    <w:name w:val="结束语 Char"/>
    <w:basedOn w:val="64"/>
    <w:link w:val="22"/>
    <w:qFormat/>
    <w:uiPriority w:val="0"/>
    <w:rPr>
      <w:rFonts w:ascii="Times New Roman" w:hAnsi="Times New Roman"/>
      <w:sz w:val="28"/>
    </w:rPr>
  </w:style>
  <w:style w:type="paragraph" w:customStyle="1" w:styleId="651">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11F47-23AC-459E-8FB1-9230B55FAAC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11520</Words>
  <Characters>12375</Characters>
  <Lines>71</Lines>
  <Paragraphs>98</Paragraphs>
  <TotalTime>2</TotalTime>
  <ScaleCrop>false</ScaleCrop>
  <LinksUpToDate>false</LinksUpToDate>
  <CharactersWithSpaces>12769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2023-06-02T05:55:00Z</dcterms:created>
  <dc:creator>玥</dc:creator>
  <cp:lastModifiedBy>bb</cp:lastModifiedBy>
  <cp:lastPrinted>2021-10-22T10:37:00Z</cp:lastPrinted>
  <dcterms:modified xsi:type="dcterms:W3CDTF">2025-06-26T02:16:43Z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068FC04A9A39463E99FB3543F1FF5EFB_13</vt:lpwstr>
  </property>
  <property fmtid="{D5CDD505-2E9C-101B-9397-08002B2CF9AE}" pid="4" name="KSOTemplateDocerSaveRecord">
    <vt:lpwstr>eyJoZGlkIjoiYTRhNGFlMTJiYWFkMTM4YmZhNzc2ZmZjYmNiOWRhOTAiLCJ1c2VySWQiOiIzOTE0NjA4NDEifQ==</vt:lpwstr>
  </property>
</Properties>
</file>