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800A">
      <w:pPr>
        <w:spacing w:line="360" w:lineRule="auto"/>
        <w:jc w:val="center"/>
        <w:rPr>
          <w:rFonts w:hint="eastAsia" w:ascii="仿宋" w:hAnsi="仿宋" w:eastAsia="仿宋" w:cs="仿宋"/>
          <w:b/>
          <w:color w:val="auto"/>
          <w:sz w:val="24"/>
          <w:highlight w:val="none"/>
        </w:rPr>
      </w:pPr>
    </w:p>
    <w:p w14:paraId="3EDDFD64">
      <w:pPr>
        <w:spacing w:line="360" w:lineRule="auto"/>
        <w:jc w:val="center"/>
        <w:rPr>
          <w:rFonts w:hint="eastAsia" w:ascii="仿宋" w:hAnsi="仿宋" w:eastAsia="仿宋" w:cs="仿宋"/>
          <w:b/>
          <w:color w:val="auto"/>
          <w:sz w:val="24"/>
          <w:highlight w:val="none"/>
        </w:rPr>
      </w:pPr>
    </w:p>
    <w:p w14:paraId="670AE62D">
      <w:pPr>
        <w:spacing w:line="360" w:lineRule="auto"/>
        <w:jc w:val="center"/>
        <w:rPr>
          <w:rFonts w:hint="eastAsia" w:ascii="仿宋" w:hAnsi="仿宋" w:eastAsia="仿宋" w:cs="仿宋"/>
          <w:b/>
          <w:color w:val="auto"/>
          <w:sz w:val="44"/>
          <w:szCs w:val="44"/>
          <w:highlight w:val="none"/>
        </w:rPr>
      </w:pPr>
    </w:p>
    <w:p w14:paraId="3657D4C0">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 xml:space="preserve">古荡街道2025年度文新交警中队保安服务项目 </w:t>
      </w:r>
    </w:p>
    <w:p w14:paraId="03235204">
      <w:pPr>
        <w:adjustRightInd/>
        <w:spacing w:line="360" w:lineRule="auto"/>
        <w:jc w:val="center"/>
        <w:rPr>
          <w:rFonts w:hint="eastAsia" w:ascii="仿宋" w:hAnsi="仿宋" w:eastAsia="仿宋" w:cs="仿宋"/>
          <w:b/>
          <w:bCs/>
          <w:color w:val="auto"/>
          <w:sz w:val="52"/>
          <w:szCs w:val="52"/>
          <w:highlight w:val="none"/>
        </w:rPr>
      </w:pPr>
    </w:p>
    <w:p w14:paraId="65098C0E">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4BBB869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0B2616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09D4AFB">
      <w:pPr>
        <w:snapToGrid w:val="0"/>
        <w:spacing w:line="360" w:lineRule="auto"/>
        <w:jc w:val="center"/>
        <w:rPr>
          <w:rFonts w:hint="eastAsia" w:ascii="仿宋" w:hAnsi="仿宋" w:eastAsia="仿宋" w:cs="仿宋"/>
          <w:color w:val="auto"/>
          <w:sz w:val="30"/>
          <w:szCs w:val="30"/>
          <w:highlight w:val="none"/>
        </w:rPr>
      </w:pPr>
    </w:p>
    <w:p w14:paraId="2353859C">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GDJD-ZJHY-20250609</w:t>
      </w:r>
    </w:p>
    <w:p w14:paraId="704528AB">
      <w:pPr>
        <w:adjustRightInd/>
        <w:spacing w:line="360" w:lineRule="auto"/>
        <w:rPr>
          <w:rFonts w:hint="eastAsia" w:ascii="仿宋" w:hAnsi="仿宋" w:eastAsia="仿宋" w:cs="仿宋"/>
          <w:color w:val="auto"/>
          <w:sz w:val="28"/>
          <w:szCs w:val="20"/>
          <w:highlight w:val="none"/>
        </w:rPr>
      </w:pPr>
    </w:p>
    <w:p w14:paraId="2D6AC3D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DC4682A">
      <w:pPr>
        <w:pStyle w:val="13"/>
        <w:rPr>
          <w:rFonts w:hint="eastAsia" w:ascii="仿宋" w:hAnsi="仿宋" w:eastAsia="仿宋" w:cs="仿宋"/>
          <w:b/>
          <w:color w:val="auto"/>
          <w:sz w:val="44"/>
          <w:szCs w:val="44"/>
          <w:highlight w:val="none"/>
        </w:rPr>
      </w:pPr>
    </w:p>
    <w:p w14:paraId="7EA65C35">
      <w:pPr>
        <w:spacing w:line="360" w:lineRule="auto"/>
        <w:jc w:val="both"/>
        <w:rPr>
          <w:rFonts w:hint="eastAsia" w:ascii="仿宋" w:hAnsi="仿宋" w:eastAsia="仿宋" w:cs="仿宋"/>
          <w:color w:val="auto"/>
          <w:sz w:val="24"/>
          <w:highlight w:val="none"/>
        </w:rPr>
      </w:pPr>
    </w:p>
    <w:tbl>
      <w:tblPr>
        <w:tblStyle w:val="14"/>
        <w:tblW w:w="0" w:type="auto"/>
        <w:tblInd w:w="837" w:type="dxa"/>
        <w:tblLayout w:type="fixed"/>
        <w:tblCellMar>
          <w:top w:w="0" w:type="dxa"/>
          <w:left w:w="108" w:type="dxa"/>
          <w:bottom w:w="0" w:type="dxa"/>
          <w:right w:w="108" w:type="dxa"/>
        </w:tblCellMar>
      </w:tblPr>
      <w:tblGrid>
        <w:gridCol w:w="2337"/>
        <w:gridCol w:w="5663"/>
      </w:tblGrid>
      <w:tr w14:paraId="0D16DD78">
        <w:tblPrEx>
          <w:tblCellMar>
            <w:top w:w="0" w:type="dxa"/>
            <w:left w:w="108" w:type="dxa"/>
            <w:bottom w:w="0" w:type="dxa"/>
            <w:right w:w="108" w:type="dxa"/>
          </w:tblCellMar>
        </w:tblPrEx>
        <w:tc>
          <w:tcPr>
            <w:tcW w:w="2337" w:type="dxa"/>
            <w:noWrap w:val="0"/>
            <w:vAlign w:val="top"/>
          </w:tcPr>
          <w:p w14:paraId="4A77F10F">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394B2683">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杭州市西湖区人民政府古荡街道办事处</w:t>
            </w:r>
          </w:p>
        </w:tc>
      </w:tr>
      <w:tr w14:paraId="3A30831F">
        <w:tblPrEx>
          <w:tblCellMar>
            <w:top w:w="0" w:type="dxa"/>
            <w:left w:w="108" w:type="dxa"/>
            <w:bottom w:w="0" w:type="dxa"/>
            <w:right w:w="108" w:type="dxa"/>
          </w:tblCellMar>
        </w:tblPrEx>
        <w:tc>
          <w:tcPr>
            <w:tcW w:w="2337" w:type="dxa"/>
            <w:noWrap w:val="0"/>
            <w:vAlign w:val="top"/>
          </w:tcPr>
          <w:p w14:paraId="2F92E049">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37733654">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1902BABE">
        <w:tblPrEx>
          <w:tblCellMar>
            <w:top w:w="0" w:type="dxa"/>
            <w:left w:w="108" w:type="dxa"/>
            <w:bottom w:w="0" w:type="dxa"/>
            <w:right w:w="108" w:type="dxa"/>
          </w:tblCellMar>
        </w:tblPrEx>
        <w:tc>
          <w:tcPr>
            <w:tcW w:w="2337" w:type="dxa"/>
            <w:noWrap w:val="0"/>
            <w:vAlign w:val="top"/>
          </w:tcPr>
          <w:p w14:paraId="3FD74266">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4F8BC61F">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月</w:t>
            </w:r>
          </w:p>
        </w:tc>
      </w:tr>
    </w:tbl>
    <w:p w14:paraId="202DA807">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01AF183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E2FBE5D">
      <w:pPr>
        <w:spacing w:line="360" w:lineRule="auto"/>
        <w:rPr>
          <w:rFonts w:hint="eastAsia" w:ascii="仿宋" w:hAnsi="仿宋" w:eastAsia="仿宋" w:cs="仿宋"/>
          <w:color w:val="auto"/>
          <w:sz w:val="32"/>
          <w:szCs w:val="32"/>
          <w:highlight w:val="none"/>
        </w:rPr>
      </w:pPr>
    </w:p>
    <w:p w14:paraId="1301017A">
      <w:pPr>
        <w:spacing w:line="360" w:lineRule="auto"/>
        <w:rPr>
          <w:rFonts w:hint="eastAsia" w:ascii="仿宋" w:hAnsi="仿宋" w:eastAsia="仿宋" w:cs="仿宋"/>
          <w:color w:val="auto"/>
          <w:sz w:val="32"/>
          <w:szCs w:val="32"/>
          <w:highlight w:val="none"/>
        </w:rPr>
      </w:pPr>
    </w:p>
    <w:p w14:paraId="5F6944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3EFEC7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EDB1DD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9380E2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CB0F30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B9CFFA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38DE62A">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77395422">
      <w:pPr>
        <w:spacing w:line="360" w:lineRule="auto"/>
        <w:ind w:firstLine="549" w:firstLineChars="229"/>
        <w:rPr>
          <w:rFonts w:hint="eastAsia" w:ascii="仿宋" w:hAnsi="仿宋" w:eastAsia="仿宋" w:cs="仿宋"/>
          <w:color w:val="auto"/>
          <w:sz w:val="24"/>
          <w:highlight w:val="none"/>
        </w:rPr>
      </w:pPr>
    </w:p>
    <w:p w14:paraId="4DC2B203">
      <w:pPr>
        <w:spacing w:line="360" w:lineRule="auto"/>
        <w:ind w:firstLine="549" w:firstLineChars="229"/>
        <w:rPr>
          <w:rFonts w:hint="eastAsia" w:ascii="仿宋" w:hAnsi="仿宋" w:eastAsia="仿宋" w:cs="仿宋"/>
          <w:color w:val="auto"/>
          <w:sz w:val="24"/>
          <w:highlight w:val="none"/>
        </w:rPr>
      </w:pPr>
    </w:p>
    <w:p w14:paraId="42E86CF4">
      <w:pPr>
        <w:spacing w:line="360" w:lineRule="auto"/>
        <w:ind w:firstLine="549" w:firstLineChars="229"/>
        <w:rPr>
          <w:rFonts w:hint="eastAsia" w:ascii="仿宋" w:hAnsi="仿宋" w:eastAsia="仿宋" w:cs="仿宋"/>
          <w:color w:val="auto"/>
          <w:sz w:val="24"/>
          <w:highlight w:val="none"/>
        </w:rPr>
      </w:pPr>
    </w:p>
    <w:p w14:paraId="1FDC4DF7">
      <w:pPr>
        <w:spacing w:line="360" w:lineRule="auto"/>
        <w:ind w:firstLine="549" w:firstLineChars="229"/>
        <w:rPr>
          <w:rFonts w:hint="eastAsia" w:ascii="仿宋" w:hAnsi="仿宋" w:eastAsia="仿宋" w:cs="仿宋"/>
          <w:color w:val="auto"/>
          <w:sz w:val="24"/>
          <w:highlight w:val="none"/>
        </w:rPr>
      </w:pPr>
    </w:p>
    <w:p w14:paraId="59F20198">
      <w:pPr>
        <w:spacing w:line="360" w:lineRule="auto"/>
        <w:ind w:firstLine="549" w:firstLineChars="229"/>
        <w:rPr>
          <w:rFonts w:hint="eastAsia" w:ascii="仿宋" w:hAnsi="仿宋" w:eastAsia="仿宋" w:cs="仿宋"/>
          <w:color w:val="auto"/>
          <w:sz w:val="24"/>
          <w:highlight w:val="none"/>
        </w:rPr>
      </w:pPr>
    </w:p>
    <w:p w14:paraId="77CDF5A9">
      <w:pPr>
        <w:spacing w:line="360" w:lineRule="auto"/>
        <w:ind w:firstLine="549" w:firstLineChars="229"/>
        <w:rPr>
          <w:rFonts w:hint="eastAsia" w:ascii="仿宋" w:hAnsi="仿宋" w:eastAsia="仿宋" w:cs="仿宋"/>
          <w:color w:val="auto"/>
          <w:sz w:val="24"/>
          <w:highlight w:val="none"/>
        </w:rPr>
      </w:pPr>
    </w:p>
    <w:p w14:paraId="7C2B3039">
      <w:pPr>
        <w:spacing w:line="360" w:lineRule="auto"/>
        <w:ind w:firstLine="549" w:firstLineChars="229"/>
        <w:rPr>
          <w:rFonts w:hint="eastAsia" w:ascii="仿宋" w:hAnsi="仿宋" w:eastAsia="仿宋" w:cs="仿宋"/>
          <w:color w:val="auto"/>
          <w:sz w:val="24"/>
          <w:highlight w:val="none"/>
        </w:rPr>
      </w:pPr>
    </w:p>
    <w:p w14:paraId="7B9A3849">
      <w:pPr>
        <w:spacing w:line="360" w:lineRule="auto"/>
        <w:ind w:firstLine="549" w:firstLineChars="229"/>
        <w:rPr>
          <w:rFonts w:hint="eastAsia" w:ascii="仿宋" w:hAnsi="仿宋" w:eastAsia="仿宋" w:cs="仿宋"/>
          <w:color w:val="auto"/>
          <w:sz w:val="24"/>
          <w:highlight w:val="none"/>
        </w:rPr>
      </w:pPr>
    </w:p>
    <w:p w14:paraId="2660FB47">
      <w:pPr>
        <w:spacing w:line="360" w:lineRule="auto"/>
        <w:ind w:firstLine="549" w:firstLineChars="229"/>
        <w:rPr>
          <w:rFonts w:hint="eastAsia" w:ascii="仿宋" w:hAnsi="仿宋" w:eastAsia="仿宋" w:cs="仿宋"/>
          <w:color w:val="auto"/>
          <w:sz w:val="24"/>
          <w:highlight w:val="none"/>
        </w:rPr>
      </w:pPr>
    </w:p>
    <w:p w14:paraId="617C8281">
      <w:pPr>
        <w:spacing w:line="360" w:lineRule="auto"/>
        <w:ind w:firstLine="549" w:firstLineChars="229"/>
        <w:rPr>
          <w:rFonts w:hint="eastAsia" w:ascii="仿宋" w:hAnsi="仿宋" w:eastAsia="仿宋" w:cs="仿宋"/>
          <w:color w:val="auto"/>
          <w:sz w:val="24"/>
          <w:highlight w:val="none"/>
        </w:rPr>
      </w:pPr>
    </w:p>
    <w:p w14:paraId="1F11E2AB">
      <w:pPr>
        <w:spacing w:line="360" w:lineRule="auto"/>
        <w:ind w:firstLine="549" w:firstLineChars="229"/>
        <w:rPr>
          <w:rFonts w:hint="eastAsia" w:ascii="仿宋" w:hAnsi="仿宋" w:eastAsia="仿宋" w:cs="仿宋"/>
          <w:color w:val="auto"/>
          <w:sz w:val="24"/>
          <w:highlight w:val="none"/>
        </w:rPr>
      </w:pPr>
    </w:p>
    <w:p w14:paraId="3CBC4AD1">
      <w:pPr>
        <w:spacing w:line="360" w:lineRule="auto"/>
        <w:ind w:firstLine="549" w:firstLineChars="229"/>
        <w:rPr>
          <w:rFonts w:hint="eastAsia" w:ascii="仿宋" w:hAnsi="仿宋" w:eastAsia="仿宋" w:cs="仿宋"/>
          <w:color w:val="auto"/>
          <w:sz w:val="24"/>
          <w:highlight w:val="none"/>
        </w:rPr>
      </w:pPr>
    </w:p>
    <w:p w14:paraId="0D5A648D">
      <w:pPr>
        <w:spacing w:line="360" w:lineRule="auto"/>
        <w:rPr>
          <w:rFonts w:hint="eastAsia" w:ascii="仿宋" w:hAnsi="仿宋" w:eastAsia="仿宋" w:cs="仿宋"/>
          <w:color w:val="auto"/>
          <w:sz w:val="24"/>
          <w:highlight w:val="none"/>
        </w:rPr>
      </w:pPr>
    </w:p>
    <w:p w14:paraId="5ABEB191">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0E3FB1D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BE321A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古荡街道2025年度文新交警中队保安服务项目 </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w:t>
      </w:r>
      <w:r>
        <w:rPr>
          <w:rStyle w:val="18"/>
          <w:rFonts w:hint="eastAsia" w:ascii="仿宋" w:hAnsi="仿宋" w:eastAsia="仿宋" w:cs="仿宋"/>
          <w:snapToGrid/>
          <w:color w:val="auto"/>
          <w:kern w:val="2"/>
          <w:sz w:val="24"/>
          <w:szCs w:val="24"/>
          <w:highlight w:val="none"/>
          <w:lang w:val="en-US" w:eastAsia="zh-CN"/>
        </w:rPr>
        <w:t>5</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7</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16</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09</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30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D1DC59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5FACA6B">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GDJD-ZJHY-20250609</w:t>
      </w:r>
    </w:p>
    <w:p w14:paraId="65A0B8CD">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 xml:space="preserve">古荡街道2025年度文新交警中队保安服务项目 </w:t>
      </w:r>
    </w:p>
    <w:p w14:paraId="38024A77">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47</w:t>
      </w:r>
      <w:r>
        <w:rPr>
          <w:rFonts w:hint="eastAsia" w:ascii="仿宋" w:hAnsi="仿宋" w:eastAsia="仿宋" w:cs="仿宋"/>
          <w:snapToGrid/>
          <w:color w:val="auto"/>
          <w:kern w:val="2"/>
          <w:sz w:val="24"/>
          <w:szCs w:val="24"/>
          <w:highlight w:val="none"/>
          <w:lang w:eastAsia="zh-CN"/>
        </w:rPr>
        <w:t>0000</w:t>
      </w:r>
    </w:p>
    <w:p w14:paraId="0CED35F2">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47</w:t>
      </w:r>
      <w:r>
        <w:rPr>
          <w:rFonts w:hint="eastAsia" w:ascii="仿宋" w:hAnsi="仿宋" w:eastAsia="仿宋" w:cs="仿宋"/>
          <w:snapToGrid/>
          <w:color w:val="auto"/>
          <w:kern w:val="2"/>
          <w:sz w:val="24"/>
          <w:szCs w:val="24"/>
          <w:highlight w:val="none"/>
          <w:lang w:eastAsia="zh-CN"/>
        </w:rPr>
        <w:t>0000</w:t>
      </w:r>
    </w:p>
    <w:p w14:paraId="2A1AFD09">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67F00B2E">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 xml:space="preserve">古荡街道2025年度文新交警中队保安服务项目 </w:t>
      </w:r>
    </w:p>
    <w:p w14:paraId="25BCB4F7">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26EC7D23">
      <w:pPr>
        <w:pStyle w:val="4"/>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47</w:t>
      </w:r>
      <w:r>
        <w:rPr>
          <w:rFonts w:hint="eastAsia" w:ascii="仿宋" w:hAnsi="仿宋" w:eastAsia="仿宋" w:cs="仿宋"/>
          <w:snapToGrid/>
          <w:color w:val="auto"/>
          <w:kern w:val="2"/>
          <w:sz w:val="24"/>
          <w:szCs w:val="24"/>
          <w:highlight w:val="none"/>
          <w:lang w:eastAsia="zh-CN"/>
        </w:rPr>
        <w:t>0000</w:t>
      </w:r>
    </w:p>
    <w:p w14:paraId="60C3A828">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23DE8231">
      <w:pPr>
        <w:pStyle w:val="4"/>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0841909B">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rPr>
        <w:t>：</w:t>
      </w:r>
      <w:r>
        <w:rPr>
          <w:rFonts w:hint="eastAsia" w:ascii="仿宋" w:hAnsi="仿宋" w:eastAsia="仿宋" w:cs="仿宋"/>
          <w:snapToGrid/>
          <w:color w:val="auto"/>
          <w:kern w:val="2"/>
          <w:sz w:val="24"/>
          <w:szCs w:val="24"/>
          <w:highlight w:val="none"/>
        </w:rPr>
        <w:t>自合同签订生效之日起一年</w:t>
      </w:r>
      <w:r>
        <w:rPr>
          <w:rFonts w:hint="eastAsia" w:ascii="仿宋" w:hAnsi="仿宋" w:eastAsia="仿宋" w:cs="仿宋"/>
          <w:snapToGrid/>
          <w:color w:val="auto"/>
          <w:kern w:val="2"/>
          <w:sz w:val="24"/>
          <w:szCs w:val="24"/>
          <w:highlight w:val="none"/>
          <w:lang w:val="en-US" w:eastAsia="zh-CN"/>
        </w:rPr>
        <w:t>。</w:t>
      </w:r>
    </w:p>
    <w:p w14:paraId="1B41CAFE">
      <w:pPr>
        <w:pStyle w:val="4"/>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1F2E5A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800971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602539">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7DAAB2BA">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本项目的特定资格要求：投标人具有由省级及以上公安机关核发的《保安服务许可证》，且在有效期内；</w:t>
      </w:r>
    </w:p>
    <w:p w14:paraId="2C5D3CA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5CDF9E5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7CF525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800194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612BDA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FCAE7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2C4BFE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584864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D86918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3376FC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84E0C1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27B187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EDEE0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091A2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E06E5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BE44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9152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CD52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B07B8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8EB68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0997A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称：杭州市西湖区人民政府古荡街道办事处</w:t>
      </w:r>
    </w:p>
    <w:p w14:paraId="1875F7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址：杭州市</w:t>
      </w:r>
      <w:r>
        <w:rPr>
          <w:rFonts w:hint="eastAsia" w:ascii="仿宋" w:hAnsi="仿宋" w:eastAsia="仿宋" w:cs="仿宋"/>
          <w:color w:val="auto"/>
          <w:sz w:val="24"/>
          <w:highlight w:val="none"/>
          <w:lang w:val="en-US" w:eastAsia="zh-CN"/>
        </w:rPr>
        <w:t>西湖区文三西路2号</w:t>
      </w:r>
    </w:p>
    <w:p w14:paraId="7EF018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传    真：</w:t>
      </w:r>
      <w:r>
        <w:rPr>
          <w:rFonts w:hint="eastAsia" w:ascii="仿宋" w:hAnsi="仿宋" w:eastAsia="仿宋" w:cs="仿宋"/>
          <w:color w:val="auto"/>
          <w:sz w:val="24"/>
          <w:highlight w:val="none"/>
          <w:lang w:val="en-US" w:eastAsia="zh-CN"/>
        </w:rPr>
        <w:t>/</w:t>
      </w:r>
    </w:p>
    <w:p w14:paraId="0DA2AA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汪琴</w:t>
      </w:r>
    </w:p>
    <w:p w14:paraId="0B6E18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0571-85024413</w:t>
      </w:r>
    </w:p>
    <w:p w14:paraId="6D0153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质疑联系人：葛佳</w:t>
      </w:r>
    </w:p>
    <w:p w14:paraId="48BEDB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质疑联系方式：15314617200</w:t>
      </w:r>
    </w:p>
    <w:p w14:paraId="4F4B47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2CDD42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17949F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w:t>
      </w:r>
      <w:r>
        <w:rPr>
          <w:rFonts w:hint="eastAsia" w:ascii="仿宋" w:hAnsi="仿宋" w:eastAsia="仿宋" w:cs="仿宋"/>
          <w:color w:val="auto"/>
          <w:sz w:val="24"/>
          <w:highlight w:val="none"/>
          <w:lang w:val="en-US" w:eastAsia="zh-CN"/>
        </w:rPr>
        <w:t>1312</w:t>
      </w:r>
      <w:r>
        <w:rPr>
          <w:rFonts w:hint="eastAsia" w:ascii="仿宋" w:hAnsi="仿宋" w:eastAsia="仿宋" w:cs="仿宋"/>
          <w:color w:val="auto"/>
          <w:sz w:val="24"/>
          <w:highlight w:val="none"/>
        </w:rPr>
        <w:t>室</w:t>
      </w:r>
    </w:p>
    <w:p w14:paraId="181E62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2895A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7732E1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7FE22E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20F9C0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sz w:val="24"/>
          <w:highlight w:val="none"/>
        </w:rPr>
        <w:t>15988806140</w:t>
      </w:r>
    </w:p>
    <w:p w14:paraId="219B05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5AE19C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称：杭州市西湖区财政局、浙江省政府采购行政裁决服务中心（杭州）</w:t>
      </w:r>
    </w:p>
    <w:p w14:paraId="105846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05832C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bookmarkStart w:id="404" w:name="_GoBack"/>
      <w:bookmarkEnd w:id="404"/>
    </w:p>
    <w:p w14:paraId="58DFA3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0CC2D6E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5E256EEF">
      <w:pPr>
        <w:spacing w:line="360" w:lineRule="auto"/>
        <w:ind w:firstLine="480"/>
        <w:rPr>
          <w:rFonts w:hint="eastAsia" w:ascii="仿宋" w:hAnsi="仿宋" w:eastAsia="仿宋" w:cs="仿宋"/>
          <w:color w:val="auto"/>
          <w:sz w:val="24"/>
          <w:highlight w:val="none"/>
        </w:rPr>
      </w:pPr>
    </w:p>
    <w:p w14:paraId="0FB2C6A9">
      <w:pPr>
        <w:spacing w:line="360" w:lineRule="auto"/>
        <w:ind w:firstLine="480"/>
        <w:rPr>
          <w:rFonts w:hint="eastAsia" w:ascii="仿宋" w:hAnsi="仿宋" w:eastAsia="仿宋" w:cs="仿宋"/>
          <w:color w:val="auto"/>
          <w:sz w:val="24"/>
          <w:highlight w:val="none"/>
        </w:rPr>
      </w:pPr>
    </w:p>
    <w:p w14:paraId="17ED0A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178E9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2F0AAE0">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12AB8A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056E135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14:paraId="1232A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49FD6CA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77D031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5F03A07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ED43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2B4B66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7E3FD49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02D881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4CC6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195A2270">
            <w:pPr>
              <w:snapToGrid w:val="0"/>
              <w:spacing w:line="360" w:lineRule="auto"/>
              <w:jc w:val="center"/>
              <w:rPr>
                <w:rFonts w:hint="eastAsia" w:ascii="仿宋" w:hAnsi="仿宋" w:eastAsia="仿宋" w:cs="仿宋"/>
                <w:color w:val="auto"/>
                <w:sz w:val="24"/>
                <w:highlight w:val="none"/>
              </w:rPr>
            </w:pPr>
          </w:p>
          <w:p w14:paraId="7A1D458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6A2D54C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6B03EBB6">
            <w:pPr>
              <w:spacing w:line="360" w:lineRule="auto"/>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snapToGrid/>
                <w:color w:val="auto"/>
                <w:kern w:val="2"/>
                <w:sz w:val="24"/>
                <w:szCs w:val="24"/>
                <w:highlight w:val="none"/>
                <w:u w:val="single"/>
                <w:lang w:eastAsia="zh-CN"/>
              </w:rPr>
              <w:t xml:space="preserve">古荡街道2025年度文新交警中队保安服务项目 </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rPr>
              <w:t>租赁和商务服务业</w:t>
            </w:r>
            <w:r>
              <w:rPr>
                <w:rFonts w:hint="eastAsia" w:ascii="仿宋" w:hAnsi="仿宋" w:eastAsia="仿宋" w:cs="仿宋"/>
                <w:color w:val="auto"/>
                <w:sz w:val="24"/>
                <w:highlight w:val="none"/>
                <w:lang w:val="zh-TW"/>
              </w:rPr>
              <w:t>行业；</w:t>
            </w:r>
          </w:p>
          <w:p w14:paraId="2181FF7D">
            <w:pPr>
              <w:pStyle w:val="13"/>
              <w:ind w:left="0" w:leftChars="0" w:firstLine="0" w:firstLineChars="0"/>
              <w:rPr>
                <w:rFonts w:hint="eastAsia"/>
                <w:lang w:val="en-US"/>
              </w:rPr>
            </w:pPr>
            <w:r>
              <w:rPr>
                <w:rFonts w:hint="eastAsia" w:ascii="仿宋" w:hAnsi="仿宋" w:eastAsia="仿宋" w:cs="仿宋"/>
                <w:color w:val="auto"/>
                <w:kern w:val="0"/>
                <w:sz w:val="24"/>
                <w:szCs w:val="24"/>
                <w:highlight w:val="none"/>
                <w:lang w:val="en-US" w:eastAsia="zh-CN" w:bidi="ar-SA"/>
              </w:rPr>
              <w:t>租赁和商务服务业。从业人员300人以下或资产总额120000万元以下的为中小微型企业。其中，从业人员100人及以上，且资产总额8000万元及以上的为中型企业；从业人员10人及以上，且资产总100万元及以上的为小型企业；从业人员10人以下或资产总额100万元以下的为微型企业。</w:t>
            </w:r>
          </w:p>
        </w:tc>
      </w:tr>
      <w:tr w14:paraId="50C8D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2535BE0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5136A4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4D47DF25">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0F23E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6F790F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36A98D50">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737EADE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0000FF"/>
                <w:sz w:val="24"/>
                <w:highlight w:val="none"/>
                <w:lang w:eastAsia="zh-CN"/>
              </w:rPr>
            </w:pPr>
            <w:sdt>
              <w:sdtPr>
                <w:rPr>
                  <w:rFonts w:hint="eastAsia" w:ascii="仿宋" w:hAnsi="仿宋" w:eastAsia="仿宋" w:cs="仿宋"/>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1723879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不同意分包。</w:t>
            </w:r>
          </w:p>
          <w:p w14:paraId="50DD87CB">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注：不得限制大中型企业向小微企业合理分包。</w:t>
            </w:r>
          </w:p>
        </w:tc>
      </w:tr>
      <w:tr w14:paraId="610E2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4955165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78917B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2D0FF7B3">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4060D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52A4FBA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3B212E0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5635068C">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0F96E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ACC193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268DF20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6D0C0680">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422B9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6404BF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14:paraId="4A379C1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2084E1BB">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7C86C6EF">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204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2BD5E697">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14:paraId="1F20D711">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2C3828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EA8F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62937AC1">
            <w:pPr>
              <w:snapToGrid w:val="0"/>
              <w:spacing w:line="360" w:lineRule="auto"/>
              <w:jc w:val="center"/>
              <w:rPr>
                <w:rFonts w:hint="eastAsia" w:ascii="仿宋" w:hAnsi="仿宋" w:eastAsia="仿宋" w:cs="仿宋"/>
                <w:color w:val="auto"/>
                <w:sz w:val="24"/>
                <w:highlight w:val="none"/>
              </w:rPr>
            </w:pPr>
          </w:p>
          <w:p w14:paraId="1AF865CD">
            <w:pPr>
              <w:snapToGrid w:val="0"/>
              <w:spacing w:line="360" w:lineRule="auto"/>
              <w:jc w:val="center"/>
              <w:rPr>
                <w:rFonts w:hint="eastAsia" w:ascii="仿宋" w:hAnsi="仿宋" w:eastAsia="仿宋" w:cs="仿宋"/>
                <w:color w:val="auto"/>
                <w:sz w:val="24"/>
                <w:highlight w:val="none"/>
              </w:rPr>
            </w:pPr>
          </w:p>
          <w:p w14:paraId="2A84965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39585D9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1524E9D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D3A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496EB0E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14:paraId="177C026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44302B7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B3FFCF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F6232DB">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5948DEF">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7E9E724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DA72D54">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EC76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2FF65171">
            <w:pPr>
              <w:snapToGrid w:val="0"/>
              <w:spacing w:line="360" w:lineRule="auto"/>
              <w:jc w:val="center"/>
              <w:rPr>
                <w:rFonts w:hint="eastAsia" w:ascii="仿宋" w:hAnsi="仿宋" w:eastAsia="仿宋" w:cs="仿宋"/>
                <w:color w:val="auto"/>
                <w:sz w:val="24"/>
                <w:highlight w:val="none"/>
              </w:rPr>
            </w:pPr>
          </w:p>
          <w:p w14:paraId="2F507CB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14:paraId="1953B3A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38F3F1FF">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ED2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719DCD0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14:paraId="7A32891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6992D3F6">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w:t>
            </w:r>
            <w:r>
              <w:rPr>
                <w:rFonts w:hint="eastAsia" w:ascii="仿宋" w:hAnsi="仿宋" w:eastAsia="仿宋" w:cs="仿宋"/>
                <w:color w:val="auto"/>
                <w:kern w:val="28"/>
                <w:sz w:val="24"/>
                <w:szCs w:val="24"/>
                <w:highlight w:val="none"/>
                <w:u w:val="single"/>
                <w:lang w:val="en-US" w:eastAsia="zh-CN"/>
              </w:rPr>
              <w:t>1312</w:t>
            </w:r>
            <w:r>
              <w:rPr>
                <w:rFonts w:hint="eastAsia" w:ascii="仿宋" w:hAnsi="仿宋" w:eastAsia="仿宋" w:cs="仿宋"/>
                <w:color w:val="auto"/>
                <w:kern w:val="28"/>
                <w:sz w:val="24"/>
                <w:szCs w:val="24"/>
                <w:highlight w:val="none"/>
                <w:u w:val="single"/>
              </w:rPr>
              <w:t>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7F39B1FD">
            <w:pPr>
              <w:pStyle w:val="8"/>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27FD9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62F9273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14:paraId="0046EFF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1B497F1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77DC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13E95FC9">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14:paraId="3B7FA48A">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4A77E34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0641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73DBE306">
            <w:pPr>
              <w:snapToGrid w:val="0"/>
              <w:spacing w:line="360" w:lineRule="auto"/>
              <w:jc w:val="center"/>
              <w:rPr>
                <w:rFonts w:hint="eastAsia"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14:paraId="65917727">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14:paraId="644CAFA1">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70BA0E29">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1501333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38B1FE4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21947DBE">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399FF478">
      <w:pPr>
        <w:rPr>
          <w:rFonts w:hint="eastAsia"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14:paraId="29B3E49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6C311FC">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2A78C3D6">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020038AD">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076968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1BF2C6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4BFFA6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79D6C3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6D80AC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4074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17A50F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669C0186">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253C221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52F94F9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1EBCBB4C">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30A3F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6EDE03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AD06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4D9FFC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2E6E1E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9624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720079D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08DDF3">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5957EB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113B4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640E32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E4FB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3C92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2449BC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0BFBA4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FD550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89A30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401EB216">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1C94C19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C98FE0">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3D24C43B">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EEAAB3">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16DCCE2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E1A3F9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5E883B2">
      <w:pPr>
        <w:pStyle w:val="4"/>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696A7699">
      <w:pPr>
        <w:pStyle w:val="8"/>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1AC59964">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77C168E6">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66175394">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605BF9FC">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26C9CB09">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251781AD">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752A2EC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6F36108A">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910085B">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791AE9CC">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5B59D1D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13E7BC0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55A061D4">
      <w:pPr>
        <w:pStyle w:val="8"/>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726E78A3">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349352BF">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3398F526">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08E6BDEE">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5326E56F">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ACBCA0A">
      <w:pPr>
        <w:pStyle w:val="2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4315B87B">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1EED6CCC">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354C38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9DC4997">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9C6B446">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62B4FA2">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5C6AF98">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E4CA1B3">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9D37B19">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534E05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7BE044B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8C58967">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283D0C8C">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DDA93BA">
      <w:pPr>
        <w:pStyle w:val="2"/>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7D3C7476">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5438D9D1">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C819654">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5D879BB5">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C19521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1378DDA">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20DADCF1">
      <w:pPr>
        <w:pStyle w:val="4"/>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FFC666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767DE80">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7456BA27">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C4B419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147C8E76">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24A982A9">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24D70A44">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292EDC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64EBC9D">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79CA9242">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4773139B">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4C4A9B2E">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83CE025">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612DD2D0">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5BF6369E">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6ABA33FF">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7DFFFF99">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787CBB73">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11FB614B">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56202D8D">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4EC335EA">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389C8D0D">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167286F6">
      <w:pPr>
        <w:pStyle w:val="22"/>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1657BFD4">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6D426F">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7F0D93">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23FFFABC">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18FF3107">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09A38A5B">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47EE3BC">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560EC3F0">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509668D4">
      <w:pPr>
        <w:pStyle w:val="22"/>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41E7F7">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EFBE7A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675E76A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D6F677F">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1C4AEB2">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408611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FD5C29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10654E62">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4681B4B">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7AE0D3F3">
      <w:pPr>
        <w:pStyle w:val="6"/>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40DFE741">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272617C4">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67BE5B6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2B99A10E">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43F55F37">
      <w:pPr>
        <w:pStyle w:val="22"/>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1855B573">
      <w:pPr>
        <w:pStyle w:val="23"/>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51063801">
      <w:pPr>
        <w:pStyle w:val="23"/>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717B40FF">
      <w:pPr>
        <w:pStyle w:val="23"/>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0FAE39F1">
      <w:pPr>
        <w:pStyle w:val="23"/>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2B51121D">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5DA067A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620216D5">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0A8AADFE">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19A4B62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20D48ABA">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670C7153">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7CCC3070">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2B91277F">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2F256005">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2C89D7CC">
      <w:pPr>
        <w:pStyle w:val="22"/>
        <w:spacing w:before="0"/>
        <w:ind w:firstLine="0" w:firstLineChars="0"/>
        <w:rPr>
          <w:rFonts w:hint="eastAsia" w:ascii="仿宋" w:hAnsi="仿宋" w:eastAsia="仿宋" w:cs="仿宋"/>
          <w:color w:val="auto"/>
          <w:kern w:val="0"/>
          <w:sz w:val="24"/>
          <w:szCs w:val="24"/>
          <w:highlight w:val="none"/>
        </w:rPr>
      </w:pPr>
    </w:p>
    <w:p w14:paraId="738448B3">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0D12C2B8">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22A51A60">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0CA75BED">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2050B790">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47DE8A3">
      <w:pPr>
        <w:pStyle w:val="22"/>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013AD4E2">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7A09DA67">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7A3E0AA7">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15836653">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49E5A763">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617DF329">
      <w:pPr>
        <w:pStyle w:val="6"/>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71AD7A45">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F0EEE8D">
      <w:pPr>
        <w:pStyle w:val="22"/>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1AB24BA">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6EC774E9">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13FFF0E8">
      <w:pPr>
        <w:pStyle w:val="22"/>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48320834">
      <w:pPr>
        <w:pStyle w:val="6"/>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497EE64A">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002A2E1">
      <w:pPr>
        <w:pStyle w:val="3"/>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21CB9C">
      <w:pPr>
        <w:pStyle w:val="3"/>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45E975D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08AC19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147325EB">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0051B6E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0EC9E300">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54760F91">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7AF90D1A">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264184D0">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52AFB9F3">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AC7BB7">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2BE76EE5">
      <w:pPr>
        <w:pStyle w:val="6"/>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66D1EB01">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BE12ED">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6E1AF79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C532B1">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274355B">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74714665"/>
      <w:bookmarkEnd w:id="14"/>
      <w:bookmarkStart w:id="15" w:name="_Hlt74707468"/>
      <w:bookmarkEnd w:id="15"/>
      <w:bookmarkStart w:id="16" w:name="_Hlt75236101"/>
      <w:bookmarkEnd w:id="16"/>
      <w:bookmarkStart w:id="17" w:name="_Hlt68403820"/>
      <w:bookmarkEnd w:id="17"/>
      <w:bookmarkStart w:id="18" w:name="_Hlt74729768"/>
      <w:bookmarkEnd w:id="18"/>
      <w:bookmarkStart w:id="19" w:name="_Hlt75236290"/>
      <w:bookmarkEnd w:id="19"/>
      <w:bookmarkStart w:id="20" w:name="_Hlt75236011"/>
      <w:bookmarkEnd w:id="20"/>
      <w:bookmarkStart w:id="21" w:name="_Hlt68073093"/>
      <w:bookmarkEnd w:id="21"/>
      <w:bookmarkStart w:id="22" w:name="_Hlt74730295"/>
      <w:bookmarkEnd w:id="22"/>
      <w:bookmarkStart w:id="23" w:name="_Hlt68072998"/>
      <w:bookmarkEnd w:id="23"/>
      <w:bookmarkStart w:id="24" w:name="_Hlt68057669"/>
      <w:bookmarkEnd w:id="24"/>
      <w:bookmarkStart w:id="25" w:name="_Hlt68072990"/>
      <w:bookmarkEnd w:id="25"/>
    </w:p>
    <w:bookmarkEnd w:id="10"/>
    <w:bookmarkEnd w:id="11"/>
    <w:p w14:paraId="5BF0FBE9">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2A67EA4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一、项目概况及采购内容</w:t>
      </w:r>
    </w:p>
    <w:p w14:paraId="2434733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为全面提升辖区交通秩序管控水平，推进平安建设，及时应对处置突发状况，保障</w:t>
      </w:r>
      <w:r>
        <w:rPr>
          <w:rFonts w:hint="eastAsia" w:ascii="仿宋" w:hAnsi="仿宋" w:eastAsia="仿宋" w:cs="仿宋"/>
          <w:color w:val="auto"/>
          <w:sz w:val="24"/>
          <w:szCs w:val="24"/>
          <w:lang w:eastAsia="zh-CN"/>
        </w:rPr>
        <w:t>古荡街道</w:t>
      </w:r>
      <w:r>
        <w:rPr>
          <w:rFonts w:hint="eastAsia" w:ascii="仿宋" w:hAnsi="仿宋" w:eastAsia="仿宋" w:cs="仿宋"/>
          <w:color w:val="auto"/>
          <w:sz w:val="24"/>
          <w:szCs w:val="24"/>
        </w:rPr>
        <w:t>辖区交通和社会稳定，通过政府购买服务的形式，聘请专业的保安队伍进行相关工作。投标报价是履行合同的最终价格，本次最高限价为</w:t>
      </w: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rPr>
        <w:t>万元，人数</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人。</w:t>
      </w:r>
    </w:p>
    <w:p w14:paraId="35DA27F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二、服务要求</w:t>
      </w:r>
    </w:p>
    <w:p w14:paraId="0FFAF1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1、保安服务场所：古荡街道办事处管辖范围。</w:t>
      </w:r>
    </w:p>
    <w:p w14:paraId="257E08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2、采购人向投标人聘用协勤保安员共</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名，除正常休假人员外，确保岗位人员不缺岗。</w:t>
      </w:r>
    </w:p>
    <w:p w14:paraId="14C78A0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服务项目投标总价包含人员工资、加班费、各种社会保险、劳保、福利、食宿、交通、保安员服装和执勤装备、巡防服务费用、利润、税金等为完成服务期内保安服务所涉及的全部费用。若采购人需要保安员临时加班，由采购人依法例行支付加班加时工资或安排同等时间补休，遇有抢险救灾等特殊情况除外。</w:t>
      </w:r>
    </w:p>
    <w:p w14:paraId="2108BD0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三、服务要求</w:t>
      </w:r>
    </w:p>
    <w:p w14:paraId="7B1861E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1、保安人员要求：</w:t>
      </w:r>
    </w:p>
    <w:p w14:paraId="233EB7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协勤：男性年龄在18—</w:t>
      </w:r>
      <w:r>
        <w:rPr>
          <w:rFonts w:hint="eastAsia" w:ascii="仿宋" w:hAnsi="仿宋" w:eastAsia="仿宋" w:cs="仿宋"/>
          <w:color w:val="000000"/>
          <w:sz w:val="24"/>
          <w:szCs w:val="24"/>
          <w:highlight w:val="none"/>
          <w:lang w:val="en-US" w:eastAsia="zh-CN"/>
        </w:rPr>
        <w:t>40</w:t>
      </w:r>
      <w:r>
        <w:rPr>
          <w:rFonts w:hint="eastAsia" w:ascii="仿宋" w:hAnsi="仿宋" w:eastAsia="仿宋" w:cs="仿宋"/>
          <w:color w:val="000000"/>
          <w:sz w:val="24"/>
          <w:szCs w:val="24"/>
          <w:highlight w:val="none"/>
        </w:rPr>
        <w:t>周岁之间，身高170cm以上；女性年龄在18-35周岁之间，身高160cm以上。</w:t>
      </w:r>
      <w:r>
        <w:rPr>
          <w:rFonts w:hint="eastAsia" w:ascii="仿宋" w:hAnsi="仿宋" w:eastAsia="仿宋" w:cs="仿宋"/>
          <w:color w:val="auto"/>
          <w:sz w:val="24"/>
          <w:szCs w:val="24"/>
        </w:rPr>
        <w:t>要求具有</w:t>
      </w:r>
      <w:r>
        <w:rPr>
          <w:rFonts w:hint="eastAsia" w:ascii="仿宋" w:hAnsi="仿宋" w:eastAsia="仿宋" w:cs="仿宋"/>
          <w:color w:val="auto"/>
          <w:sz w:val="24"/>
          <w:szCs w:val="24"/>
          <w:lang w:eastAsia="zh-CN"/>
        </w:rPr>
        <w:t>高中</w:t>
      </w:r>
      <w:r>
        <w:rPr>
          <w:rFonts w:hint="eastAsia" w:ascii="仿宋" w:hAnsi="仿宋" w:eastAsia="仿宋" w:cs="仿宋"/>
          <w:color w:val="auto"/>
          <w:sz w:val="24"/>
          <w:szCs w:val="24"/>
        </w:rPr>
        <w:t>及以上文化程度。</w:t>
      </w:r>
    </w:p>
    <w:p w14:paraId="5D4F765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所有保安人员均须持证上岗，</w:t>
      </w:r>
      <w:r>
        <w:rPr>
          <w:rFonts w:hint="eastAsia" w:ascii="仿宋" w:hAnsi="仿宋" w:eastAsia="仿宋" w:cs="仿宋"/>
          <w:color w:val="auto"/>
          <w:sz w:val="24"/>
          <w:szCs w:val="24"/>
        </w:rPr>
        <w:t>有岗位所需的工作技能，身体健康，没有传染病及精神病等不能控制自己行为能力的疾病病史，体貌端正，无不良嗜好，政治上可靠，没有犯罪记录。</w:t>
      </w:r>
    </w:p>
    <w:p w14:paraId="20EDD5F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人员待遇</w:t>
      </w:r>
    </w:p>
    <w:p w14:paraId="11CC5C9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4031E6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（2）每人必须按照相关规定缴纳社会保险（五险）。</w:t>
      </w:r>
    </w:p>
    <w:p w14:paraId="5D75CA3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（3）人员福利：按照国家标准发放国家法定节假日加班费、高温补贴和国定节假日的慰问品、配备服装、通讯器材等必要装备，防暑防雨用品等。</w:t>
      </w:r>
    </w:p>
    <w:p w14:paraId="41B80D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（4）所有人员专业知识培训课时不少于10课时/每人/年。</w:t>
      </w:r>
    </w:p>
    <w:p w14:paraId="488E19D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保安服务内容：</w:t>
      </w:r>
    </w:p>
    <w:p w14:paraId="1A8FD5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（1）做好各类保障工作，如上级领导视察调研走访等活动保障任务；</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范围内的路面交通管理工作；配合</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和交警中队做好重大社会活动现场保障和交通秩序工作；其他上级交办的保障任务。</w:t>
      </w:r>
    </w:p>
    <w:p w14:paraId="52092B8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bCs/>
          <w:color w:val="auto"/>
          <w:sz w:val="24"/>
          <w:szCs w:val="24"/>
        </w:rPr>
        <w:t>做好人力防范治安管理工作</w:t>
      </w:r>
      <w:r>
        <w:rPr>
          <w:rFonts w:hint="eastAsia" w:ascii="仿宋" w:hAnsi="仿宋" w:eastAsia="仿宋" w:cs="仿宋"/>
          <w:color w:val="auto"/>
          <w:sz w:val="24"/>
          <w:szCs w:val="24"/>
        </w:rPr>
        <w:t>，对区域进行巡逻，重点对该区域的路面交通秩序进行巡查。及时发现治安隐患，并报告交警中队警务室，与交警中队联合处置，排除隐患。对发现的其他苗头性问题，及时通报处理，消除安全隐患，预防各类交通案件的发生，确保辖区交通秩序的稳定。</w:t>
      </w:r>
    </w:p>
    <w:p w14:paraId="61E0F0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（3）做好平安巡防工作，对管理区域内发生的一般交通事故及时处理，如发生重特大交通事故，情况复杂的报交警中队和</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进行联合调处，同时采取措施保护现场。</w:t>
      </w:r>
    </w:p>
    <w:p w14:paraId="39D5CF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严禁对公安信息和资源越权访问、违规使用，严禁违规查询、泄露公民个人信息，建立完善保密防范工作措施，健全保密管理工作制度。</w:t>
      </w:r>
      <w:r>
        <w:rPr>
          <w:rFonts w:hint="eastAsia" w:ascii="仿宋" w:hAnsi="仿宋" w:eastAsia="仿宋" w:cs="仿宋"/>
          <w:color w:val="auto"/>
          <w:sz w:val="24"/>
          <w:szCs w:val="24"/>
        </w:rPr>
        <w:t>保安服务中形成的监控影像资料、报警记录，应当至少留存30日备查，保安服务单位不得删改或者扩散。</w:t>
      </w:r>
    </w:p>
    <w:p w14:paraId="15D5CCF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（5）保安服务中使用的技术防范产品，应当符合有关的相关产品质量要求。</w:t>
      </w:r>
    </w:p>
    <w:p w14:paraId="7DAC89A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）能够协助</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和交警中队做好信息收集、路面管控、路面隐患排查等相关工作；协助做好辖区路面临时封控工作；</w:t>
      </w:r>
    </w:p>
    <w:p w14:paraId="5A8A61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）能够协助</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和交警中队依法妥善处理责任范围内的其他各类事件，确保服务区域交通治安管控情况良好；</w:t>
      </w:r>
    </w:p>
    <w:p w14:paraId="31D658D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）能够配合</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和交警中队做好辖区内中小学、幼儿园等安园护校工作。</w:t>
      </w:r>
    </w:p>
    <w:p w14:paraId="0F4E95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）能够完</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和交警中队交办的其他临时性工作任务。</w:t>
      </w:r>
    </w:p>
    <w:p w14:paraId="5C58435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highlight w:val="none"/>
        </w:rPr>
        <w:t>5、付款方式：</w:t>
      </w:r>
      <w:r>
        <w:rPr>
          <w:rFonts w:hint="eastAsia" w:ascii="仿宋" w:hAnsi="仿宋" w:eastAsia="仿宋" w:cs="仿宋"/>
          <w:b/>
          <w:bCs/>
          <w:color w:val="auto"/>
          <w:kern w:val="2"/>
          <w:sz w:val="24"/>
          <w:szCs w:val="24"/>
          <w:highlight w:val="none"/>
          <w:lang w:val="en-US" w:eastAsia="zh-CN" w:bidi="ar-SA"/>
        </w:rPr>
        <w:t>合同签订后15个工作日内支付合同价的40%，服务半年后支付合同价的30%，合同到期后支付合同余款30%。付款前中标方应按采购方的要求开具正规发票，中标方未开具发票的，采购方有权暂停支付款项。</w:t>
      </w:r>
    </w:p>
    <w:p w14:paraId="334F158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6、合同期限：</w:t>
      </w:r>
      <w:r>
        <w:rPr>
          <w:rFonts w:hint="eastAsia" w:ascii="仿宋" w:hAnsi="仿宋" w:eastAsia="仿宋" w:cs="仿宋"/>
          <w:bCs/>
          <w:color w:val="auto"/>
          <w:sz w:val="24"/>
          <w:szCs w:val="24"/>
        </w:rPr>
        <w:t>自合同签订生效之日起一年。</w:t>
      </w:r>
      <w:r>
        <w:rPr>
          <w:rFonts w:hint="eastAsia" w:ascii="仿宋" w:hAnsi="仿宋" w:eastAsia="仿宋" w:cs="仿宋"/>
          <w:bCs/>
          <w:color w:val="auto"/>
          <w:sz w:val="24"/>
          <w:szCs w:val="24"/>
          <w:lang w:val="en-US" w:eastAsia="zh-CN"/>
        </w:rPr>
        <w:t>若</w:t>
      </w:r>
      <w:r>
        <w:rPr>
          <w:rFonts w:hint="eastAsia" w:ascii="仿宋" w:hAnsi="仿宋" w:eastAsia="仿宋" w:cs="仿宋"/>
          <w:bCs/>
          <w:color w:val="auto"/>
          <w:sz w:val="24"/>
          <w:szCs w:val="24"/>
        </w:rPr>
        <w:t>因上级部门交通管理力量配置政策调整，</w:t>
      </w:r>
      <w:r>
        <w:rPr>
          <w:rFonts w:hint="eastAsia" w:ascii="仿宋" w:hAnsi="仿宋" w:eastAsia="仿宋" w:cs="仿宋"/>
          <w:bCs/>
          <w:color w:val="auto"/>
          <w:sz w:val="24"/>
          <w:szCs w:val="24"/>
          <w:lang w:val="en-US" w:eastAsia="zh-CN"/>
        </w:rPr>
        <w:t>采购人</w:t>
      </w:r>
      <w:r>
        <w:rPr>
          <w:rFonts w:hint="eastAsia" w:ascii="仿宋" w:hAnsi="仿宋" w:eastAsia="仿宋" w:cs="仿宋"/>
          <w:bCs/>
          <w:color w:val="auto"/>
          <w:sz w:val="24"/>
          <w:szCs w:val="24"/>
        </w:rPr>
        <w:t>有权提前终止</w:t>
      </w:r>
      <w:r>
        <w:rPr>
          <w:rFonts w:hint="eastAsia" w:ascii="仿宋" w:hAnsi="仿宋" w:eastAsia="仿宋" w:cs="仿宋"/>
          <w:bCs/>
          <w:color w:val="auto"/>
          <w:sz w:val="24"/>
          <w:szCs w:val="24"/>
          <w:lang w:val="en-US" w:eastAsia="zh-CN"/>
        </w:rPr>
        <w:t>合同，供应商</w:t>
      </w:r>
      <w:r>
        <w:rPr>
          <w:rFonts w:hint="eastAsia" w:ascii="仿宋" w:hAnsi="仿宋" w:eastAsia="仿宋" w:cs="仿宋"/>
          <w:bCs/>
          <w:color w:val="auto"/>
          <w:sz w:val="24"/>
          <w:szCs w:val="24"/>
        </w:rPr>
        <w:t>自行负责后续所有相应工作。</w:t>
      </w:r>
    </w:p>
    <w:p w14:paraId="585A1A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合同期内，供应商能严格履行合同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若在合同期内供应商有严重违约行为或考核不合格的，采购人有权提前终止合同，由此造成的一切后果和损失由供应商承担。</w:t>
      </w:r>
    </w:p>
    <w:p w14:paraId="60F970B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7、监督机制考核：</w:t>
      </w:r>
      <w:r>
        <w:rPr>
          <w:rFonts w:hint="eastAsia" w:ascii="仿宋" w:hAnsi="仿宋" w:eastAsia="仿宋" w:cs="仿宋"/>
          <w:color w:val="auto"/>
          <w:sz w:val="24"/>
          <w:szCs w:val="24"/>
        </w:rPr>
        <w:t>采购人成立综合考评小组，结合领导交办、群众举报及日常巡查情况，每月考核一次。</w:t>
      </w:r>
    </w:p>
    <w:p w14:paraId="59DA31A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8、管理要求</w:t>
      </w:r>
    </w:p>
    <w:p w14:paraId="0F137D8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（1）投标人负责保安人员的招聘、使用、管理、调配和辞退。</w:t>
      </w:r>
    </w:p>
    <w:p w14:paraId="70F2B57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（2）服务人员的健康状况（包括操作不规范等因素造成的安全责任事故）全部费用由投标人承担。</w:t>
      </w:r>
    </w:p>
    <w:p w14:paraId="427303A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（3）投标人必须根据国家《劳动法》合法用工，依法为每位员工支付各类社会保险。</w:t>
      </w:r>
    </w:p>
    <w:p w14:paraId="53499B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（4）投标人所提供的人员须满足每周工作时间。</w:t>
      </w:r>
    </w:p>
    <w:p w14:paraId="5051E29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9、采购人有要求增加的临时应急处理的其他工作，投标人需承诺按采购人要求无条件在1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小时内组织保安人员协助采购人处理临时应急工作，临时派遣的保安人员身体素质、业务技能等各类要求与常驻保安人员相同，按实结算，另行支付。</w:t>
      </w:r>
    </w:p>
    <w:p w14:paraId="659BEE23"/>
    <w:p w14:paraId="5F7FEB0E">
      <w:pPr>
        <w:tabs>
          <w:tab w:val="left" w:pos="0"/>
        </w:tabs>
        <w:spacing w:line="360" w:lineRule="auto"/>
        <w:ind w:firstLine="480"/>
        <w:rPr>
          <w:rFonts w:hint="eastAsia" w:ascii="仿宋" w:hAnsi="仿宋" w:eastAsia="仿宋" w:cs="仿宋"/>
          <w:color w:val="auto"/>
          <w:kern w:val="0"/>
          <w:sz w:val="24"/>
          <w:szCs w:val="24"/>
          <w:highlight w:val="none"/>
        </w:rPr>
      </w:pPr>
    </w:p>
    <w:p w14:paraId="4BB43DA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36"/>
          <w:szCs w:val="36"/>
          <w:highlight w:val="none"/>
        </w:rPr>
        <w:t xml:space="preserve">第四部分   </w:t>
      </w:r>
      <w:bookmarkStart w:id="27" w:name="_Toc184308064"/>
      <w:bookmarkEnd w:id="27"/>
      <w:bookmarkStart w:id="28" w:name="_Toc184313270"/>
      <w:bookmarkEnd w:id="28"/>
      <w:bookmarkStart w:id="29" w:name="_Toc184314438"/>
      <w:bookmarkEnd w:id="29"/>
      <w:bookmarkStart w:id="30" w:name="_Toc184312079"/>
      <w:bookmarkEnd w:id="30"/>
      <w:bookmarkStart w:id="31" w:name="_Toc184312081"/>
      <w:bookmarkEnd w:id="31"/>
      <w:bookmarkStart w:id="32" w:name="_Toc184310295"/>
      <w:bookmarkEnd w:id="32"/>
      <w:bookmarkStart w:id="33" w:name="_Toc184314455"/>
      <w:bookmarkEnd w:id="33"/>
      <w:bookmarkStart w:id="34" w:name="_Toc184313266"/>
      <w:bookmarkEnd w:id="34"/>
      <w:bookmarkStart w:id="35" w:name="_Toc184312112"/>
      <w:bookmarkEnd w:id="35"/>
      <w:bookmarkStart w:id="36" w:name="_Toc184310313"/>
      <w:bookmarkEnd w:id="36"/>
      <w:bookmarkStart w:id="37" w:name="_Toc184312073"/>
      <w:bookmarkEnd w:id="37"/>
      <w:bookmarkStart w:id="38" w:name="_Toc184314449"/>
      <w:bookmarkEnd w:id="38"/>
      <w:bookmarkStart w:id="39" w:name="_Toc184308042"/>
      <w:bookmarkEnd w:id="39"/>
      <w:bookmarkStart w:id="40" w:name="_Toc184310328"/>
      <w:bookmarkEnd w:id="40"/>
      <w:bookmarkStart w:id="41" w:name="_Toc184310284"/>
      <w:bookmarkEnd w:id="41"/>
      <w:bookmarkStart w:id="42" w:name="_Toc184310301"/>
      <w:bookmarkEnd w:id="42"/>
      <w:bookmarkStart w:id="43" w:name="_Toc184312134"/>
      <w:bookmarkEnd w:id="43"/>
      <w:bookmarkStart w:id="44" w:name="_Toc184312097"/>
      <w:bookmarkEnd w:id="44"/>
      <w:bookmarkStart w:id="45" w:name="_Toc184314478"/>
      <w:bookmarkEnd w:id="45"/>
      <w:bookmarkStart w:id="46" w:name="_Toc184310291"/>
      <w:bookmarkEnd w:id="46"/>
      <w:bookmarkStart w:id="47" w:name="_Toc184313305"/>
      <w:bookmarkEnd w:id="47"/>
      <w:bookmarkStart w:id="48" w:name="_Toc184308040"/>
      <w:bookmarkEnd w:id="48"/>
      <w:bookmarkStart w:id="49" w:name="_Toc184308097"/>
      <w:bookmarkEnd w:id="49"/>
      <w:bookmarkStart w:id="50" w:name="_Toc184310321"/>
      <w:bookmarkEnd w:id="50"/>
      <w:bookmarkStart w:id="51" w:name="_Toc184313273"/>
      <w:bookmarkEnd w:id="51"/>
      <w:bookmarkStart w:id="52" w:name="_Toc184310315"/>
      <w:bookmarkEnd w:id="52"/>
      <w:bookmarkStart w:id="53" w:name="_Toc184308091"/>
      <w:bookmarkEnd w:id="53"/>
      <w:bookmarkStart w:id="54" w:name="_Toc184308072"/>
      <w:bookmarkEnd w:id="54"/>
      <w:bookmarkStart w:id="55" w:name="_Toc184308094"/>
      <w:bookmarkEnd w:id="55"/>
      <w:bookmarkStart w:id="56" w:name="_Toc184308075"/>
      <w:bookmarkEnd w:id="56"/>
      <w:bookmarkStart w:id="57" w:name="_Toc184314415"/>
      <w:bookmarkEnd w:id="57"/>
      <w:bookmarkStart w:id="58" w:name="_Toc184310309"/>
      <w:bookmarkEnd w:id="58"/>
      <w:bookmarkStart w:id="59" w:name="_Toc184312126"/>
      <w:bookmarkEnd w:id="59"/>
      <w:bookmarkStart w:id="60" w:name="_Toc184310277"/>
      <w:bookmarkEnd w:id="60"/>
      <w:bookmarkStart w:id="61" w:name="_Toc184308101"/>
      <w:bookmarkEnd w:id="61"/>
      <w:bookmarkStart w:id="62" w:name="_Toc184312113"/>
      <w:bookmarkEnd w:id="62"/>
      <w:bookmarkStart w:id="63" w:name="_Toc184313276"/>
      <w:bookmarkEnd w:id="63"/>
      <w:bookmarkStart w:id="64" w:name="_Toc184308061"/>
      <w:bookmarkEnd w:id="64"/>
      <w:bookmarkStart w:id="65" w:name="_Toc184313280"/>
      <w:bookmarkEnd w:id="65"/>
      <w:bookmarkStart w:id="66" w:name="_Toc184314453"/>
      <w:bookmarkEnd w:id="66"/>
      <w:bookmarkStart w:id="67" w:name="_Toc184313259"/>
      <w:bookmarkEnd w:id="67"/>
      <w:bookmarkStart w:id="68" w:name="_Toc184312108"/>
      <w:bookmarkEnd w:id="68"/>
      <w:bookmarkStart w:id="69" w:name="_Toc184314411"/>
      <w:bookmarkEnd w:id="69"/>
      <w:bookmarkStart w:id="70" w:name="_Toc184313241"/>
      <w:bookmarkEnd w:id="70"/>
      <w:bookmarkStart w:id="71" w:name="_Toc184308077"/>
      <w:bookmarkEnd w:id="71"/>
      <w:bookmarkStart w:id="72" w:name="_Toc184314425"/>
      <w:bookmarkEnd w:id="72"/>
      <w:bookmarkStart w:id="73" w:name="_Toc184313269"/>
      <w:bookmarkEnd w:id="73"/>
      <w:bookmarkStart w:id="74" w:name="_Toc184308050"/>
      <w:bookmarkEnd w:id="74"/>
      <w:bookmarkStart w:id="75" w:name="_Toc184312074"/>
      <w:bookmarkEnd w:id="75"/>
      <w:bookmarkStart w:id="76" w:name="_Toc184313310"/>
      <w:bookmarkEnd w:id="76"/>
      <w:bookmarkStart w:id="77" w:name="_Toc184312086"/>
      <w:bookmarkEnd w:id="77"/>
      <w:bookmarkStart w:id="78" w:name="_Toc184310322"/>
      <w:bookmarkEnd w:id="78"/>
      <w:bookmarkStart w:id="79" w:name="_Toc184308083"/>
      <w:bookmarkEnd w:id="79"/>
      <w:bookmarkStart w:id="80" w:name="_Toc184310303"/>
      <w:bookmarkEnd w:id="80"/>
      <w:bookmarkStart w:id="81" w:name="_Toc184308085"/>
      <w:bookmarkEnd w:id="81"/>
      <w:bookmarkStart w:id="82" w:name="_Toc184314459"/>
      <w:bookmarkEnd w:id="82"/>
      <w:bookmarkStart w:id="83" w:name="_Toc184313243"/>
      <w:bookmarkEnd w:id="83"/>
      <w:bookmarkStart w:id="84" w:name="_Toc184308105"/>
      <w:bookmarkEnd w:id="84"/>
      <w:bookmarkStart w:id="85" w:name="_Toc184312083"/>
      <w:bookmarkEnd w:id="85"/>
      <w:bookmarkStart w:id="86" w:name="_Toc184312129"/>
      <w:bookmarkEnd w:id="86"/>
      <w:bookmarkStart w:id="87" w:name="_Toc184314463"/>
      <w:bookmarkEnd w:id="87"/>
      <w:bookmarkStart w:id="88" w:name="_Toc184313281"/>
      <w:bookmarkEnd w:id="88"/>
      <w:bookmarkStart w:id="89" w:name="_Toc184313263"/>
      <w:bookmarkEnd w:id="89"/>
      <w:bookmarkStart w:id="90" w:name="_Toc184308096"/>
      <w:bookmarkEnd w:id="90"/>
      <w:bookmarkStart w:id="91" w:name="_Toc184308038"/>
      <w:bookmarkEnd w:id="91"/>
      <w:bookmarkStart w:id="92" w:name="_Toc184313257"/>
      <w:bookmarkEnd w:id="92"/>
      <w:bookmarkStart w:id="93" w:name="_Toc184313248"/>
      <w:bookmarkEnd w:id="93"/>
      <w:bookmarkStart w:id="94" w:name="_Toc184314439"/>
      <w:bookmarkEnd w:id="94"/>
      <w:bookmarkStart w:id="95" w:name="_Toc184308092"/>
      <w:bookmarkEnd w:id="95"/>
      <w:bookmarkStart w:id="96" w:name="_Toc184312109"/>
      <w:bookmarkEnd w:id="96"/>
      <w:bookmarkStart w:id="97" w:name="_Toc184314479"/>
      <w:bookmarkEnd w:id="97"/>
      <w:bookmarkStart w:id="98" w:name="_Toc184308102"/>
      <w:bookmarkEnd w:id="98"/>
      <w:bookmarkStart w:id="99" w:name="_Toc184310326"/>
      <w:bookmarkEnd w:id="99"/>
      <w:bookmarkStart w:id="100" w:name="_Toc184313301"/>
      <w:bookmarkEnd w:id="100"/>
      <w:bookmarkStart w:id="101" w:name="_Toc184312095"/>
      <w:bookmarkEnd w:id="101"/>
      <w:bookmarkStart w:id="102" w:name="_Toc184308071"/>
      <w:bookmarkEnd w:id="102"/>
      <w:bookmarkStart w:id="103" w:name="_Toc184308060"/>
      <w:bookmarkEnd w:id="103"/>
      <w:bookmarkStart w:id="104" w:name="_Toc184314460"/>
      <w:bookmarkEnd w:id="104"/>
      <w:bookmarkStart w:id="105" w:name="_Toc184313296"/>
      <w:bookmarkEnd w:id="105"/>
      <w:bookmarkStart w:id="106" w:name="_Toc184314430"/>
      <w:bookmarkEnd w:id="106"/>
      <w:bookmarkStart w:id="107" w:name="_Toc184308069"/>
      <w:bookmarkEnd w:id="107"/>
      <w:bookmarkStart w:id="108" w:name="_Toc184314421"/>
      <w:bookmarkEnd w:id="108"/>
      <w:bookmarkStart w:id="109" w:name="_Toc184308082"/>
      <w:bookmarkEnd w:id="109"/>
      <w:bookmarkStart w:id="110" w:name="_Toc184312071"/>
      <w:bookmarkEnd w:id="110"/>
      <w:bookmarkStart w:id="111" w:name="_Toc184314443"/>
      <w:bookmarkEnd w:id="111"/>
      <w:bookmarkStart w:id="112" w:name="_Toc184310288"/>
      <w:bookmarkEnd w:id="112"/>
      <w:bookmarkStart w:id="113" w:name="_Toc184312130"/>
      <w:bookmarkEnd w:id="113"/>
      <w:bookmarkStart w:id="114" w:name="_Toc184312089"/>
      <w:bookmarkEnd w:id="114"/>
      <w:bookmarkStart w:id="115" w:name="_Toc184310307"/>
      <w:bookmarkEnd w:id="115"/>
      <w:bookmarkStart w:id="116" w:name="_Toc184310292"/>
      <w:bookmarkEnd w:id="116"/>
      <w:bookmarkStart w:id="117" w:name="_Toc184312087"/>
      <w:bookmarkEnd w:id="117"/>
      <w:bookmarkStart w:id="118" w:name="_Toc184312092"/>
      <w:bookmarkEnd w:id="118"/>
      <w:bookmarkStart w:id="119" w:name="_Toc184308079"/>
      <w:bookmarkEnd w:id="119"/>
      <w:bookmarkStart w:id="120" w:name="_Toc184313282"/>
      <w:bookmarkEnd w:id="120"/>
      <w:bookmarkStart w:id="121" w:name="_Toc184310333"/>
      <w:bookmarkEnd w:id="121"/>
      <w:bookmarkStart w:id="122" w:name="_Toc184308052"/>
      <w:bookmarkEnd w:id="122"/>
      <w:bookmarkStart w:id="123" w:name="_Toc184314450"/>
      <w:bookmarkEnd w:id="123"/>
      <w:bookmarkStart w:id="124" w:name="_Toc184310336"/>
      <w:bookmarkEnd w:id="124"/>
      <w:bookmarkStart w:id="125" w:name="_Toc184312107"/>
      <w:bookmarkEnd w:id="125"/>
      <w:bookmarkStart w:id="126" w:name="_Toc184312137"/>
      <w:bookmarkEnd w:id="126"/>
      <w:bookmarkStart w:id="127" w:name="_Toc184310287"/>
      <w:bookmarkEnd w:id="127"/>
      <w:bookmarkStart w:id="128" w:name="_Toc184313294"/>
      <w:bookmarkEnd w:id="128"/>
      <w:bookmarkStart w:id="129" w:name="_Toc184314424"/>
      <w:bookmarkEnd w:id="129"/>
      <w:bookmarkStart w:id="130" w:name="_Toc184313299"/>
      <w:bookmarkEnd w:id="130"/>
      <w:bookmarkStart w:id="131" w:name="_Toc184310343"/>
      <w:bookmarkEnd w:id="131"/>
      <w:bookmarkStart w:id="132" w:name="_Toc184312132"/>
      <w:bookmarkEnd w:id="132"/>
      <w:bookmarkStart w:id="133" w:name="_Toc184313249"/>
      <w:bookmarkEnd w:id="133"/>
      <w:bookmarkStart w:id="134" w:name="_Toc184308081"/>
      <w:bookmarkEnd w:id="134"/>
      <w:bookmarkStart w:id="135" w:name="_Toc184310329"/>
      <w:bookmarkEnd w:id="135"/>
      <w:bookmarkStart w:id="136" w:name="_Toc184313307"/>
      <w:bookmarkEnd w:id="136"/>
      <w:bookmarkStart w:id="137" w:name="_Toc184308087"/>
      <w:bookmarkEnd w:id="137"/>
      <w:bookmarkStart w:id="138" w:name="_Toc184308057"/>
      <w:bookmarkEnd w:id="138"/>
      <w:bookmarkStart w:id="139" w:name="_Toc184314454"/>
      <w:bookmarkEnd w:id="139"/>
      <w:bookmarkStart w:id="140" w:name="_Toc184314413"/>
      <w:bookmarkEnd w:id="140"/>
      <w:bookmarkStart w:id="141" w:name="_Toc184314437"/>
      <w:bookmarkEnd w:id="141"/>
      <w:bookmarkStart w:id="142" w:name="_Toc184310278"/>
      <w:bookmarkEnd w:id="142"/>
      <w:bookmarkStart w:id="143" w:name="_Toc184310330"/>
      <w:bookmarkEnd w:id="143"/>
      <w:bookmarkStart w:id="144" w:name="_Toc184314481"/>
      <w:bookmarkEnd w:id="144"/>
      <w:bookmarkStart w:id="145" w:name="_Toc184310338"/>
      <w:bookmarkEnd w:id="145"/>
      <w:bookmarkStart w:id="146" w:name="_Toc184314456"/>
      <w:bookmarkEnd w:id="146"/>
      <w:bookmarkStart w:id="147" w:name="_Toc184313240"/>
      <w:bookmarkEnd w:id="147"/>
      <w:bookmarkStart w:id="148" w:name="_Toc184312116"/>
      <w:bookmarkEnd w:id="148"/>
      <w:bookmarkStart w:id="149" w:name="_Toc184310276"/>
      <w:bookmarkEnd w:id="149"/>
      <w:bookmarkStart w:id="150" w:name="_Toc184312125"/>
      <w:bookmarkEnd w:id="150"/>
      <w:bookmarkStart w:id="151" w:name="_Toc184314465"/>
      <w:bookmarkEnd w:id="151"/>
      <w:bookmarkStart w:id="152" w:name="_Toc184313247"/>
      <w:bookmarkEnd w:id="152"/>
      <w:bookmarkStart w:id="153" w:name="_Toc184312096"/>
      <w:bookmarkEnd w:id="153"/>
      <w:bookmarkStart w:id="154" w:name="_Toc184314427"/>
      <w:bookmarkEnd w:id="154"/>
      <w:bookmarkStart w:id="155" w:name="_Toc184313254"/>
      <w:bookmarkEnd w:id="155"/>
      <w:bookmarkStart w:id="156" w:name="_Toc184312077"/>
      <w:bookmarkEnd w:id="156"/>
      <w:bookmarkStart w:id="157" w:name="_Toc184314435"/>
      <w:bookmarkEnd w:id="157"/>
      <w:bookmarkStart w:id="158" w:name="_Toc184314477"/>
      <w:bookmarkEnd w:id="158"/>
      <w:bookmarkStart w:id="159" w:name="_Toc184314432"/>
      <w:bookmarkEnd w:id="159"/>
      <w:bookmarkStart w:id="160" w:name="_Toc184312102"/>
      <w:bookmarkEnd w:id="160"/>
      <w:bookmarkStart w:id="161" w:name="_Toc184312115"/>
      <w:bookmarkEnd w:id="161"/>
      <w:bookmarkStart w:id="162" w:name="_Toc184312099"/>
      <w:bookmarkEnd w:id="162"/>
      <w:bookmarkStart w:id="163" w:name="_Toc184314418"/>
      <w:bookmarkEnd w:id="163"/>
      <w:bookmarkStart w:id="164" w:name="_Toc184308047"/>
      <w:bookmarkEnd w:id="164"/>
      <w:bookmarkStart w:id="165" w:name="_Toc184308108"/>
      <w:bookmarkEnd w:id="165"/>
      <w:bookmarkStart w:id="166" w:name="_Toc184314422"/>
      <w:bookmarkEnd w:id="166"/>
      <w:bookmarkStart w:id="167" w:name="_Toc184313295"/>
      <w:bookmarkEnd w:id="167"/>
      <w:bookmarkStart w:id="168" w:name="_Toc184313256"/>
      <w:bookmarkEnd w:id="168"/>
      <w:bookmarkStart w:id="169" w:name="_Toc184314461"/>
      <w:bookmarkEnd w:id="169"/>
      <w:bookmarkStart w:id="170" w:name="_Toc184308043"/>
      <w:bookmarkEnd w:id="170"/>
      <w:bookmarkStart w:id="171" w:name="_Toc184310308"/>
      <w:bookmarkEnd w:id="171"/>
      <w:bookmarkStart w:id="172" w:name="_Toc184308049"/>
      <w:bookmarkEnd w:id="172"/>
      <w:bookmarkStart w:id="173" w:name="_Toc184312094"/>
      <w:bookmarkEnd w:id="173"/>
      <w:bookmarkStart w:id="174" w:name="_Toc184313238"/>
      <w:bookmarkEnd w:id="174"/>
      <w:bookmarkStart w:id="175" w:name="_Toc184312068"/>
      <w:bookmarkEnd w:id="175"/>
      <w:bookmarkStart w:id="176" w:name="_Toc184314441"/>
      <w:bookmarkEnd w:id="176"/>
      <w:bookmarkStart w:id="177" w:name="_Toc184312133"/>
      <w:bookmarkEnd w:id="177"/>
      <w:bookmarkStart w:id="178" w:name="_Toc184310275"/>
      <w:bookmarkEnd w:id="178"/>
      <w:bookmarkStart w:id="179" w:name="_Toc184310340"/>
      <w:bookmarkEnd w:id="179"/>
      <w:bookmarkStart w:id="180" w:name="_Toc184313285"/>
      <w:bookmarkEnd w:id="180"/>
      <w:bookmarkStart w:id="181" w:name="_Toc184312082"/>
      <w:bookmarkEnd w:id="181"/>
      <w:bookmarkStart w:id="182" w:name="_Toc184310289"/>
      <w:bookmarkEnd w:id="182"/>
      <w:bookmarkStart w:id="183" w:name="_Toc184313275"/>
      <w:bookmarkEnd w:id="183"/>
      <w:bookmarkStart w:id="184" w:name="_Toc184314447"/>
      <w:bookmarkEnd w:id="184"/>
      <w:bookmarkStart w:id="185" w:name="_Toc184312084"/>
      <w:bookmarkEnd w:id="185"/>
      <w:bookmarkStart w:id="186" w:name="_Toc184314426"/>
      <w:bookmarkEnd w:id="186"/>
      <w:bookmarkStart w:id="187" w:name="_Toc184313261"/>
      <w:bookmarkEnd w:id="187"/>
      <w:bookmarkStart w:id="188" w:name="_Toc184310331"/>
      <w:bookmarkEnd w:id="188"/>
      <w:bookmarkStart w:id="189" w:name="_Toc184312120"/>
      <w:bookmarkEnd w:id="189"/>
      <w:bookmarkStart w:id="190" w:name="_Toc184310312"/>
      <w:bookmarkEnd w:id="190"/>
      <w:bookmarkStart w:id="191" w:name="_Toc184313250"/>
      <w:bookmarkEnd w:id="191"/>
      <w:bookmarkStart w:id="192" w:name="_Toc184308078"/>
      <w:bookmarkEnd w:id="192"/>
      <w:bookmarkStart w:id="193" w:name="_Toc184308059"/>
      <w:bookmarkEnd w:id="193"/>
      <w:bookmarkStart w:id="194" w:name="_Toc184313255"/>
      <w:bookmarkEnd w:id="194"/>
      <w:bookmarkStart w:id="195" w:name="_Toc184314444"/>
      <w:bookmarkEnd w:id="195"/>
      <w:bookmarkStart w:id="196" w:name="_Toc184314446"/>
      <w:bookmarkEnd w:id="196"/>
      <w:bookmarkStart w:id="197" w:name="_Toc184313267"/>
      <w:bookmarkEnd w:id="197"/>
      <w:bookmarkStart w:id="198" w:name="_Toc184310286"/>
      <w:bookmarkEnd w:id="198"/>
      <w:bookmarkStart w:id="199" w:name="_Toc184313278"/>
      <w:bookmarkEnd w:id="199"/>
      <w:bookmarkStart w:id="200" w:name="_Toc184312085"/>
      <w:bookmarkEnd w:id="200"/>
      <w:bookmarkStart w:id="201" w:name="_Toc184310314"/>
      <w:bookmarkEnd w:id="201"/>
      <w:bookmarkStart w:id="202" w:name="_Toc184308076"/>
      <w:bookmarkEnd w:id="202"/>
      <w:bookmarkStart w:id="203" w:name="_Toc184314445"/>
      <w:bookmarkEnd w:id="203"/>
      <w:bookmarkStart w:id="204" w:name="_Toc184312136"/>
      <w:bookmarkEnd w:id="204"/>
      <w:bookmarkStart w:id="205" w:name="_Toc184308086"/>
      <w:bookmarkEnd w:id="205"/>
      <w:bookmarkStart w:id="206" w:name="_Toc184313284"/>
      <w:bookmarkEnd w:id="206"/>
      <w:bookmarkStart w:id="207" w:name="_Toc184310279"/>
      <w:bookmarkEnd w:id="207"/>
      <w:bookmarkStart w:id="208" w:name="_Toc184313262"/>
      <w:bookmarkEnd w:id="208"/>
      <w:bookmarkStart w:id="209" w:name="_Toc184310311"/>
      <w:bookmarkEnd w:id="209"/>
      <w:bookmarkStart w:id="210" w:name="_Toc184310293"/>
      <w:bookmarkEnd w:id="210"/>
      <w:bookmarkStart w:id="211" w:name="_Toc184312104"/>
      <w:bookmarkEnd w:id="211"/>
      <w:bookmarkStart w:id="212" w:name="_Toc184314416"/>
      <w:bookmarkEnd w:id="212"/>
      <w:bookmarkStart w:id="213" w:name="_Toc184312067"/>
      <w:bookmarkEnd w:id="213"/>
      <w:bookmarkStart w:id="214" w:name="_Toc184308095"/>
      <w:bookmarkEnd w:id="214"/>
      <w:bookmarkStart w:id="215" w:name="_Toc184310324"/>
      <w:bookmarkEnd w:id="215"/>
      <w:bookmarkStart w:id="216" w:name="_Toc184313289"/>
      <w:bookmarkEnd w:id="216"/>
      <w:bookmarkStart w:id="217" w:name="_Toc184310325"/>
      <w:bookmarkEnd w:id="217"/>
      <w:bookmarkStart w:id="218" w:name="_Toc184312070"/>
      <w:bookmarkEnd w:id="218"/>
      <w:bookmarkStart w:id="219" w:name="_Toc184310305"/>
      <w:bookmarkEnd w:id="219"/>
      <w:bookmarkStart w:id="220" w:name="_Toc184312128"/>
      <w:bookmarkEnd w:id="220"/>
      <w:bookmarkStart w:id="221" w:name="_Toc184310297"/>
      <w:bookmarkEnd w:id="221"/>
      <w:bookmarkStart w:id="222" w:name="_Toc184312078"/>
      <w:bookmarkEnd w:id="222"/>
      <w:bookmarkStart w:id="223" w:name="_Toc184308054"/>
      <w:bookmarkEnd w:id="223"/>
      <w:bookmarkStart w:id="224" w:name="_Toc184310339"/>
      <w:bookmarkEnd w:id="224"/>
      <w:bookmarkStart w:id="225" w:name="_Toc184314464"/>
      <w:bookmarkEnd w:id="225"/>
      <w:bookmarkStart w:id="226" w:name="_Toc184313297"/>
      <w:bookmarkEnd w:id="226"/>
      <w:bookmarkStart w:id="227" w:name="_Toc184310334"/>
      <w:bookmarkEnd w:id="227"/>
      <w:bookmarkStart w:id="228" w:name="_Toc184313271"/>
      <w:bookmarkEnd w:id="228"/>
      <w:bookmarkStart w:id="229" w:name="_Toc184308074"/>
      <w:bookmarkEnd w:id="229"/>
      <w:bookmarkStart w:id="230" w:name="_Toc184310280"/>
      <w:bookmarkEnd w:id="230"/>
      <w:bookmarkStart w:id="231" w:name="_Toc184308088"/>
      <w:bookmarkEnd w:id="231"/>
      <w:bookmarkStart w:id="232" w:name="_Toc184314468"/>
      <w:bookmarkEnd w:id="232"/>
      <w:bookmarkStart w:id="233" w:name="_Toc184310296"/>
      <w:bookmarkEnd w:id="233"/>
      <w:bookmarkStart w:id="234" w:name="_Toc184308104"/>
      <w:bookmarkEnd w:id="234"/>
      <w:bookmarkStart w:id="235" w:name="_Toc184310344"/>
      <w:bookmarkEnd w:id="235"/>
      <w:bookmarkStart w:id="236" w:name="_Toc184312114"/>
      <w:bookmarkEnd w:id="236"/>
      <w:bookmarkStart w:id="237" w:name="_Toc184310317"/>
      <w:bookmarkEnd w:id="237"/>
      <w:bookmarkStart w:id="238" w:name="_Toc184314470"/>
      <w:bookmarkEnd w:id="238"/>
      <w:bookmarkStart w:id="239" w:name="_Toc184310318"/>
      <w:bookmarkEnd w:id="239"/>
      <w:bookmarkStart w:id="240" w:name="_Toc184313265"/>
      <w:bookmarkEnd w:id="240"/>
      <w:bookmarkStart w:id="241" w:name="_Toc184314419"/>
      <w:bookmarkEnd w:id="241"/>
      <w:bookmarkStart w:id="242" w:name="_Toc184312118"/>
      <w:bookmarkEnd w:id="242"/>
      <w:bookmarkStart w:id="243" w:name="_Toc184308055"/>
      <w:bookmarkEnd w:id="243"/>
      <w:bookmarkStart w:id="244" w:name="_Toc184308089"/>
      <w:bookmarkEnd w:id="244"/>
      <w:bookmarkStart w:id="245" w:name="_Toc184308039"/>
      <w:bookmarkEnd w:id="245"/>
      <w:bookmarkStart w:id="246" w:name="_Toc184312101"/>
      <w:bookmarkEnd w:id="246"/>
      <w:bookmarkStart w:id="247" w:name="_Toc184314452"/>
      <w:bookmarkEnd w:id="247"/>
      <w:bookmarkStart w:id="248" w:name="_Toc184310273"/>
      <w:bookmarkEnd w:id="248"/>
      <w:bookmarkStart w:id="249" w:name="_Toc184313287"/>
      <w:bookmarkEnd w:id="249"/>
      <w:bookmarkStart w:id="250" w:name="_Toc184313245"/>
      <w:bookmarkEnd w:id="250"/>
      <w:bookmarkStart w:id="251" w:name="_Toc184313293"/>
      <w:bookmarkEnd w:id="251"/>
      <w:bookmarkStart w:id="252" w:name="_Toc184313291"/>
      <w:bookmarkEnd w:id="252"/>
      <w:bookmarkStart w:id="253" w:name="_Toc184313279"/>
      <w:bookmarkEnd w:id="253"/>
      <w:bookmarkStart w:id="254" w:name="_Toc184314448"/>
      <w:bookmarkEnd w:id="254"/>
      <w:bookmarkStart w:id="255" w:name="_Toc184310272"/>
      <w:bookmarkEnd w:id="255"/>
      <w:bookmarkStart w:id="256" w:name="_Toc184313303"/>
      <w:bookmarkEnd w:id="256"/>
      <w:bookmarkStart w:id="257" w:name="_Toc184314436"/>
      <w:bookmarkEnd w:id="257"/>
      <w:bookmarkStart w:id="258" w:name="_Toc184312098"/>
      <w:bookmarkEnd w:id="258"/>
      <w:bookmarkStart w:id="259" w:name="_Toc184313304"/>
      <w:bookmarkEnd w:id="259"/>
      <w:bookmarkStart w:id="260" w:name="_Toc184312072"/>
      <w:bookmarkEnd w:id="260"/>
      <w:bookmarkStart w:id="261" w:name="_Toc184314482"/>
      <w:bookmarkEnd w:id="261"/>
      <w:bookmarkStart w:id="262" w:name="_Toc184310342"/>
      <w:bookmarkEnd w:id="262"/>
      <w:bookmarkStart w:id="263" w:name="_Toc184312075"/>
      <w:bookmarkEnd w:id="263"/>
      <w:bookmarkStart w:id="264" w:name="_Toc184310302"/>
      <w:bookmarkEnd w:id="264"/>
      <w:bookmarkStart w:id="265" w:name="_Toc184310341"/>
      <w:bookmarkEnd w:id="265"/>
      <w:bookmarkStart w:id="266" w:name="_Toc184310299"/>
      <w:bookmarkEnd w:id="266"/>
      <w:bookmarkStart w:id="267" w:name="_Toc184308070"/>
      <w:bookmarkEnd w:id="267"/>
      <w:bookmarkStart w:id="268" w:name="_Toc184312121"/>
      <w:bookmarkEnd w:id="268"/>
      <w:bookmarkStart w:id="269" w:name="_Toc184308056"/>
      <w:bookmarkEnd w:id="269"/>
      <w:bookmarkStart w:id="270" w:name="_Toc184314412"/>
      <w:bookmarkEnd w:id="270"/>
      <w:bookmarkStart w:id="271" w:name="_Toc184310335"/>
      <w:bookmarkEnd w:id="271"/>
      <w:bookmarkStart w:id="272" w:name="_Toc184308099"/>
      <w:bookmarkEnd w:id="272"/>
      <w:bookmarkStart w:id="273" w:name="_Toc184313290"/>
      <w:bookmarkEnd w:id="273"/>
      <w:bookmarkStart w:id="274" w:name="_Toc184314458"/>
      <w:bookmarkEnd w:id="274"/>
      <w:bookmarkStart w:id="275" w:name="_Toc184312105"/>
      <w:bookmarkEnd w:id="275"/>
      <w:bookmarkStart w:id="276" w:name="_Toc184312069"/>
      <w:bookmarkEnd w:id="276"/>
      <w:bookmarkStart w:id="277" w:name="_Toc184308062"/>
      <w:bookmarkEnd w:id="277"/>
      <w:bookmarkStart w:id="278" w:name="_Toc184308041"/>
      <w:bookmarkEnd w:id="278"/>
      <w:bookmarkStart w:id="279" w:name="_Toc184312123"/>
      <w:bookmarkEnd w:id="279"/>
      <w:bookmarkStart w:id="280" w:name="_Toc184308058"/>
      <w:bookmarkEnd w:id="280"/>
      <w:bookmarkStart w:id="281" w:name="_Toc184312088"/>
      <w:bookmarkEnd w:id="281"/>
      <w:bookmarkStart w:id="282" w:name="_Toc184308066"/>
      <w:bookmarkEnd w:id="282"/>
      <w:bookmarkStart w:id="283" w:name="_Toc184313242"/>
      <w:bookmarkEnd w:id="283"/>
      <w:bookmarkStart w:id="284" w:name="_Toc184312135"/>
      <w:bookmarkEnd w:id="284"/>
      <w:bookmarkStart w:id="285" w:name="_Toc184308067"/>
      <w:bookmarkEnd w:id="285"/>
      <w:bookmarkStart w:id="286" w:name="_Toc184313286"/>
      <w:bookmarkEnd w:id="286"/>
      <w:bookmarkStart w:id="287" w:name="_Toc184314414"/>
      <w:bookmarkEnd w:id="287"/>
      <w:bookmarkStart w:id="288" w:name="_Toc184313252"/>
      <w:bookmarkEnd w:id="288"/>
      <w:bookmarkStart w:id="289" w:name="_Toc184313258"/>
      <w:bookmarkEnd w:id="289"/>
      <w:bookmarkStart w:id="290" w:name="_Toc184308037"/>
      <w:bookmarkEnd w:id="290"/>
      <w:bookmarkStart w:id="291" w:name="_Toc184312131"/>
      <w:bookmarkEnd w:id="291"/>
      <w:bookmarkStart w:id="292" w:name="_Toc184314417"/>
      <w:bookmarkEnd w:id="292"/>
      <w:bookmarkStart w:id="293" w:name="_Toc184314429"/>
      <w:bookmarkEnd w:id="293"/>
      <w:bookmarkStart w:id="294" w:name="_Toc184314410"/>
      <w:bookmarkEnd w:id="294"/>
      <w:bookmarkStart w:id="295" w:name="_Toc184308045"/>
      <w:bookmarkEnd w:id="295"/>
      <w:bookmarkStart w:id="296" w:name="_Toc184308106"/>
      <w:bookmarkEnd w:id="296"/>
      <w:bookmarkStart w:id="297" w:name="_Toc184314431"/>
      <w:bookmarkEnd w:id="297"/>
      <w:bookmarkStart w:id="298" w:name="_Toc184314442"/>
      <w:bookmarkEnd w:id="298"/>
      <w:bookmarkStart w:id="299" w:name="_Toc184313239"/>
      <w:bookmarkEnd w:id="299"/>
      <w:bookmarkStart w:id="300" w:name="_Toc184313288"/>
      <w:bookmarkEnd w:id="300"/>
      <w:bookmarkStart w:id="301" w:name="_Toc184310300"/>
      <w:bookmarkEnd w:id="301"/>
      <w:bookmarkStart w:id="302" w:name="_Toc184312138"/>
      <w:bookmarkEnd w:id="302"/>
      <w:bookmarkStart w:id="303" w:name="_Toc184313306"/>
      <w:bookmarkEnd w:id="303"/>
      <w:bookmarkStart w:id="304" w:name="_Toc184313253"/>
      <w:bookmarkEnd w:id="304"/>
      <w:bookmarkStart w:id="305" w:name="_Toc184314480"/>
      <w:bookmarkEnd w:id="305"/>
      <w:bookmarkStart w:id="306" w:name="_Toc184312106"/>
      <w:bookmarkEnd w:id="306"/>
      <w:bookmarkStart w:id="307" w:name="_Toc184310281"/>
      <w:bookmarkEnd w:id="307"/>
      <w:bookmarkStart w:id="308" w:name="_Toc184313251"/>
      <w:bookmarkEnd w:id="308"/>
      <w:bookmarkStart w:id="309" w:name="_Toc184314466"/>
      <w:bookmarkEnd w:id="309"/>
      <w:bookmarkStart w:id="310" w:name="_Toc184312076"/>
      <w:bookmarkEnd w:id="310"/>
      <w:bookmarkStart w:id="311" w:name="_Toc184312093"/>
      <w:bookmarkEnd w:id="311"/>
      <w:bookmarkStart w:id="312" w:name="_Toc184308046"/>
      <w:bookmarkEnd w:id="312"/>
      <w:bookmarkStart w:id="313" w:name="_Toc184313272"/>
      <w:bookmarkEnd w:id="313"/>
      <w:bookmarkStart w:id="314" w:name="_Toc184313300"/>
      <w:bookmarkEnd w:id="314"/>
      <w:bookmarkStart w:id="315" w:name="_Toc184308084"/>
      <w:bookmarkEnd w:id="315"/>
      <w:bookmarkStart w:id="316" w:name="_Toc184312124"/>
      <w:bookmarkEnd w:id="316"/>
      <w:bookmarkStart w:id="317" w:name="_Toc184313274"/>
      <w:bookmarkEnd w:id="317"/>
      <w:bookmarkStart w:id="318" w:name="_Toc184310285"/>
      <w:bookmarkEnd w:id="318"/>
      <w:bookmarkStart w:id="319" w:name="_Toc184312139"/>
      <w:bookmarkEnd w:id="319"/>
      <w:bookmarkStart w:id="320" w:name="_Toc184308080"/>
      <w:bookmarkEnd w:id="320"/>
      <w:bookmarkStart w:id="321" w:name="_Toc184312111"/>
      <w:bookmarkEnd w:id="321"/>
      <w:bookmarkStart w:id="322" w:name="_Toc184313260"/>
      <w:bookmarkEnd w:id="322"/>
      <w:bookmarkStart w:id="323" w:name="_Toc184310304"/>
      <w:bookmarkEnd w:id="323"/>
      <w:bookmarkStart w:id="324" w:name="_Toc184308053"/>
      <w:bookmarkEnd w:id="324"/>
      <w:bookmarkStart w:id="325" w:name="_Toc184308103"/>
      <w:bookmarkEnd w:id="325"/>
      <w:bookmarkStart w:id="326" w:name="_Toc184308051"/>
      <w:bookmarkEnd w:id="326"/>
      <w:bookmarkStart w:id="327" w:name="_Toc184313244"/>
      <w:bookmarkEnd w:id="327"/>
      <w:bookmarkStart w:id="328" w:name="_Toc184310294"/>
      <w:bookmarkEnd w:id="328"/>
      <w:bookmarkStart w:id="329" w:name="_Toc184312122"/>
      <w:bookmarkEnd w:id="329"/>
      <w:bookmarkStart w:id="330" w:name="_Toc184312100"/>
      <w:bookmarkEnd w:id="330"/>
      <w:bookmarkStart w:id="331" w:name="_Toc184308073"/>
      <w:bookmarkEnd w:id="331"/>
      <w:bookmarkStart w:id="332" w:name="_Toc184313264"/>
      <w:bookmarkEnd w:id="332"/>
      <w:bookmarkStart w:id="333" w:name="_Toc184314474"/>
      <w:bookmarkEnd w:id="333"/>
      <w:bookmarkStart w:id="334" w:name="_Toc184310310"/>
      <w:bookmarkEnd w:id="334"/>
      <w:bookmarkStart w:id="335" w:name="_Toc184314471"/>
      <w:bookmarkEnd w:id="335"/>
      <w:bookmarkStart w:id="336" w:name="_Toc184314473"/>
      <w:bookmarkEnd w:id="336"/>
      <w:bookmarkStart w:id="337" w:name="_Toc184312091"/>
      <w:bookmarkEnd w:id="337"/>
      <w:bookmarkStart w:id="338" w:name="_Toc184310323"/>
      <w:bookmarkEnd w:id="338"/>
      <w:bookmarkStart w:id="339" w:name="_Toc184308090"/>
      <w:bookmarkEnd w:id="339"/>
      <w:bookmarkStart w:id="340" w:name="_Toc184314423"/>
      <w:bookmarkEnd w:id="340"/>
      <w:bookmarkStart w:id="341" w:name="_Toc184310306"/>
      <w:bookmarkEnd w:id="341"/>
      <w:bookmarkStart w:id="342" w:name="_Toc184308063"/>
      <w:bookmarkEnd w:id="342"/>
      <w:bookmarkStart w:id="343" w:name="_Toc184314433"/>
      <w:bookmarkEnd w:id="343"/>
      <w:bookmarkStart w:id="344" w:name="_Toc184313283"/>
      <w:bookmarkEnd w:id="344"/>
      <w:bookmarkStart w:id="345" w:name="_Toc184310298"/>
      <w:bookmarkEnd w:id="345"/>
      <w:bookmarkStart w:id="346" w:name="_Toc184310274"/>
      <w:bookmarkEnd w:id="346"/>
      <w:bookmarkStart w:id="347" w:name="_Toc184314469"/>
      <w:bookmarkEnd w:id="347"/>
      <w:bookmarkStart w:id="348" w:name="_Toc184308044"/>
      <w:bookmarkEnd w:id="348"/>
      <w:bookmarkStart w:id="349" w:name="_Toc184313277"/>
      <w:bookmarkEnd w:id="349"/>
      <w:bookmarkStart w:id="350" w:name="_Toc184310283"/>
      <w:bookmarkEnd w:id="350"/>
      <w:bookmarkStart w:id="351" w:name="_Toc184312110"/>
      <w:bookmarkEnd w:id="351"/>
      <w:bookmarkStart w:id="352" w:name="_Toc184308100"/>
      <w:bookmarkEnd w:id="352"/>
      <w:bookmarkStart w:id="353" w:name="_Toc184312080"/>
      <w:bookmarkEnd w:id="353"/>
      <w:bookmarkStart w:id="354" w:name="_Toc184314428"/>
      <w:bookmarkEnd w:id="354"/>
      <w:bookmarkStart w:id="355" w:name="_Toc184313298"/>
      <w:bookmarkEnd w:id="355"/>
      <w:bookmarkStart w:id="356" w:name="_Toc184310327"/>
      <w:bookmarkEnd w:id="356"/>
      <w:bookmarkStart w:id="357" w:name="_Toc184314434"/>
      <w:bookmarkEnd w:id="357"/>
      <w:bookmarkStart w:id="358" w:name="_Toc184313302"/>
      <w:bookmarkEnd w:id="358"/>
      <w:bookmarkStart w:id="359" w:name="_Toc184314472"/>
      <w:bookmarkEnd w:id="359"/>
      <w:bookmarkStart w:id="360" w:name="_Toc184312117"/>
      <w:bookmarkEnd w:id="360"/>
      <w:bookmarkStart w:id="361" w:name="_Toc184313292"/>
      <w:bookmarkEnd w:id="361"/>
      <w:bookmarkStart w:id="362" w:name="_Toc184310290"/>
      <w:bookmarkEnd w:id="362"/>
      <w:bookmarkStart w:id="363" w:name="_Toc184314457"/>
      <w:bookmarkEnd w:id="363"/>
      <w:bookmarkStart w:id="364" w:name="_Toc184308093"/>
      <w:bookmarkEnd w:id="364"/>
      <w:bookmarkStart w:id="365" w:name="_Toc184308048"/>
      <w:bookmarkEnd w:id="365"/>
      <w:bookmarkStart w:id="366" w:name="_Toc184312103"/>
      <w:bookmarkEnd w:id="366"/>
      <w:bookmarkStart w:id="367" w:name="_Toc184310282"/>
      <w:bookmarkEnd w:id="367"/>
      <w:bookmarkStart w:id="368" w:name="_Toc184313246"/>
      <w:bookmarkEnd w:id="368"/>
      <w:bookmarkStart w:id="369" w:name="_Toc184313308"/>
      <w:bookmarkEnd w:id="369"/>
      <w:bookmarkStart w:id="370" w:name="_Toc184310332"/>
      <w:bookmarkEnd w:id="370"/>
      <w:bookmarkStart w:id="371" w:name="_Toc184313268"/>
      <w:bookmarkEnd w:id="371"/>
      <w:bookmarkStart w:id="372" w:name="_Toc184312090"/>
      <w:bookmarkEnd w:id="372"/>
      <w:bookmarkStart w:id="373" w:name="_Toc184313309"/>
      <w:bookmarkEnd w:id="373"/>
      <w:bookmarkStart w:id="374" w:name="_Toc184308036"/>
      <w:bookmarkEnd w:id="374"/>
      <w:bookmarkStart w:id="375" w:name="_Toc184314440"/>
      <w:bookmarkEnd w:id="375"/>
      <w:bookmarkStart w:id="376" w:name="_Toc184308065"/>
      <w:bookmarkEnd w:id="376"/>
      <w:bookmarkStart w:id="377" w:name="_Toc184314451"/>
      <w:bookmarkEnd w:id="377"/>
      <w:bookmarkStart w:id="378" w:name="_Toc184310337"/>
      <w:bookmarkEnd w:id="378"/>
      <w:bookmarkStart w:id="379" w:name="_Toc184314467"/>
      <w:bookmarkEnd w:id="379"/>
      <w:bookmarkStart w:id="380" w:name="_Toc184312119"/>
      <w:bookmarkEnd w:id="380"/>
      <w:bookmarkStart w:id="381" w:name="_Toc184314462"/>
      <w:bookmarkEnd w:id="381"/>
      <w:bookmarkStart w:id="382" w:name="_Toc184310320"/>
      <w:bookmarkEnd w:id="382"/>
      <w:bookmarkStart w:id="383" w:name="_Toc184314420"/>
      <w:bookmarkEnd w:id="383"/>
      <w:bookmarkStart w:id="384" w:name="_Toc184314476"/>
      <w:bookmarkEnd w:id="384"/>
      <w:bookmarkStart w:id="385" w:name="_Toc184312127"/>
      <w:bookmarkEnd w:id="385"/>
      <w:bookmarkStart w:id="386" w:name="_Toc184308098"/>
      <w:bookmarkEnd w:id="386"/>
      <w:bookmarkStart w:id="387" w:name="_Toc184314475"/>
      <w:bookmarkEnd w:id="387"/>
      <w:bookmarkStart w:id="388" w:name="_Toc184308068"/>
      <w:bookmarkEnd w:id="388"/>
      <w:bookmarkStart w:id="389" w:name="_Toc184310319"/>
      <w:bookmarkEnd w:id="389"/>
      <w:bookmarkStart w:id="390" w:name="_Toc184308107"/>
      <w:bookmarkEnd w:id="390"/>
      <w:bookmarkStart w:id="391" w:name="_Toc184310316"/>
      <w:bookmarkEnd w:id="391"/>
      <w:r>
        <w:rPr>
          <w:rFonts w:hint="eastAsia" w:ascii="仿宋" w:hAnsi="仿宋" w:eastAsia="仿宋" w:cs="仿宋"/>
          <w:b/>
          <w:color w:val="auto"/>
          <w:sz w:val="36"/>
          <w:szCs w:val="36"/>
          <w:highlight w:val="none"/>
        </w:rPr>
        <w:t>评标办法</w:t>
      </w:r>
    </w:p>
    <w:p w14:paraId="441D47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4993"/>
        <w:gridCol w:w="1376"/>
        <w:gridCol w:w="1400"/>
        <w:gridCol w:w="1507"/>
      </w:tblGrid>
      <w:tr w14:paraId="720B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5A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1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评标标准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3A6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权重</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13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主观分/客观分属性</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8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投标文件中评标标准相应的商务技术资料目录*</w:t>
            </w:r>
          </w:p>
        </w:tc>
      </w:tr>
      <w:tr w14:paraId="2020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72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A8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投标人具有：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①有效的质量管理认证体系；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②有效的环境管理认证体系；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③有效的职业健康管理认证体系；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以上证书有一项得1分，满分3分，没有则不得分。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注：①-③提供有效期内的相关认证证书复印件，不提供不得分。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CB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AF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0E0E">
            <w:pPr>
              <w:jc w:val="center"/>
              <w:rPr>
                <w:rFonts w:hint="eastAsia" w:ascii="仿宋" w:hAnsi="仿宋" w:eastAsia="仿宋" w:cs="仿宋"/>
                <w:i w:val="0"/>
                <w:iCs w:val="0"/>
                <w:color w:val="000000"/>
                <w:sz w:val="22"/>
                <w:szCs w:val="22"/>
                <w:u w:val="none"/>
              </w:rPr>
            </w:pPr>
          </w:p>
        </w:tc>
      </w:tr>
      <w:tr w14:paraId="1279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F1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28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投标人具有类似安保服务业绩：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投标人自2022年1月1日以来具有类似安保服务业绩，每提供1个得0.5分，最高得1分，未提供的不得分。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注：提供合同的复印件或扫描件，时间以合同签署时间为准。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21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DF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14359">
            <w:pPr>
              <w:jc w:val="center"/>
              <w:rPr>
                <w:rFonts w:hint="eastAsia" w:ascii="仿宋" w:hAnsi="仿宋" w:eastAsia="仿宋" w:cs="仿宋"/>
                <w:i w:val="0"/>
                <w:iCs w:val="0"/>
                <w:color w:val="000000"/>
                <w:sz w:val="22"/>
                <w:szCs w:val="22"/>
                <w:u w:val="none"/>
              </w:rPr>
            </w:pPr>
          </w:p>
        </w:tc>
      </w:tr>
      <w:tr w14:paraId="1E9F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F4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02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投标人拟派项目负责人：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①为中共党员得1分；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②具有一级保安师证书得1分；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③获得政府或行政部门颁发的与本项目相关的荣誉表彰（治安维稳或平安建设或文明建设等），每提供一个得1分，最高得2分；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④具有本科学历及以上得1分。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注：①-④须提供有效证明材料及近1个月的社保证明。</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29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2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E8BC">
            <w:pPr>
              <w:jc w:val="center"/>
              <w:rPr>
                <w:rFonts w:hint="eastAsia" w:ascii="仿宋" w:hAnsi="仿宋" w:eastAsia="仿宋" w:cs="仿宋"/>
                <w:i w:val="0"/>
                <w:iCs w:val="0"/>
                <w:color w:val="000000"/>
                <w:sz w:val="22"/>
                <w:szCs w:val="22"/>
                <w:u w:val="none"/>
              </w:rPr>
            </w:pPr>
          </w:p>
        </w:tc>
      </w:tr>
      <w:tr w14:paraId="4255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2A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30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拟派服务人员（不含项目负责人）响应情况：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①拟派服务人员</w:t>
            </w:r>
            <w:r>
              <w:rPr>
                <w:rFonts w:hint="eastAsia" w:ascii="仿宋" w:hAnsi="仿宋" w:eastAsia="仿宋" w:cs="仿宋"/>
                <w:i w:val="0"/>
                <w:iCs w:val="0"/>
                <w:color w:val="000000"/>
                <w:kern w:val="0"/>
                <w:sz w:val="22"/>
                <w:szCs w:val="22"/>
                <w:highlight w:val="none"/>
                <w:u w:val="none"/>
                <w:lang w:val="en-US" w:eastAsia="zh-CN" w:bidi="ar"/>
              </w:rPr>
              <w:t>年龄在40周岁及以下，且都具有保安证的得1分；</w:t>
            </w:r>
            <w:r>
              <w:rPr>
                <w:rFonts w:hint="eastAsia" w:ascii="仿宋" w:hAnsi="仿宋" w:eastAsia="仿宋" w:cs="仿宋"/>
                <w:i w:val="0"/>
                <w:iCs w:val="0"/>
                <w:color w:val="000000"/>
                <w:kern w:val="0"/>
                <w:sz w:val="22"/>
                <w:szCs w:val="22"/>
                <w:highlight w:val="yellow"/>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②拟派服务人员中有退伍军人，每个得1分，最高得5分；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③拟派服务人员中具有本科学历及以上的，每提供一人得1分，最高得1分；拟派服务人员中具有大专学历的，每提供一人得0.5分，最高得2分。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注：①-③须提供相应人员有效证明材料及近1个月社保证明的社保证明。</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9A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03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客观分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190FE">
            <w:pPr>
              <w:jc w:val="center"/>
              <w:rPr>
                <w:rFonts w:hint="eastAsia" w:ascii="仿宋" w:hAnsi="仿宋" w:eastAsia="仿宋" w:cs="仿宋"/>
                <w:i w:val="0"/>
                <w:iCs w:val="0"/>
                <w:color w:val="000000"/>
                <w:sz w:val="22"/>
                <w:szCs w:val="22"/>
                <w:u w:val="none"/>
              </w:rPr>
            </w:pPr>
          </w:p>
        </w:tc>
      </w:tr>
      <w:tr w14:paraId="622D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2E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54A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项目重点、难点分析：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①对项目现状、存在的问题和服务中难点、要点等问题进行调查剖析，提出克服难点和要点的措施和方案。</w:t>
            </w:r>
          </w:p>
          <w:p w14:paraId="73083E7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剖析准确，有对应的解决措施和方案的得5分；</w:t>
            </w:r>
          </w:p>
          <w:p w14:paraId="78A91B5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剖析相对准确，解决措施和方案较简略的得3分；</w:t>
            </w:r>
          </w:p>
          <w:p w14:paraId="72D6E1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剖析内容和解决方案无针对性的得1分。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注：根据可行性、匹配性进行对应评分；未提供内容不得分。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B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7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EC82">
            <w:pPr>
              <w:jc w:val="center"/>
              <w:rPr>
                <w:rFonts w:hint="eastAsia" w:ascii="仿宋" w:hAnsi="仿宋" w:eastAsia="仿宋" w:cs="仿宋"/>
                <w:i w:val="0"/>
                <w:iCs w:val="0"/>
                <w:color w:val="000000"/>
                <w:sz w:val="22"/>
                <w:szCs w:val="22"/>
                <w:u w:val="none"/>
              </w:rPr>
            </w:pPr>
          </w:p>
        </w:tc>
      </w:tr>
      <w:tr w14:paraId="7B5C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8B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710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项目服务方案与工作计划：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①服务理念、定位、目标；（0-3分）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②服务标准；（0-3分）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③服务流程；（0-3分）</w:t>
            </w:r>
          </w:p>
          <w:p w14:paraId="64B431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④服务内容；（0-3分）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⑤工作计划；（0-3分）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以上5项方案内容符合要求，内容完整、充实的得3分；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方案符合要求，内容完整，但有所欠缺的得2分；方案符合要求，但内容不完整的得1分。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注：根据可行性、匹配性进行对应评分；未提供内容不得分。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BE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F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B5F6">
            <w:pPr>
              <w:jc w:val="center"/>
              <w:rPr>
                <w:rFonts w:hint="eastAsia" w:ascii="仿宋" w:hAnsi="仿宋" w:eastAsia="仿宋" w:cs="仿宋"/>
                <w:i w:val="0"/>
                <w:iCs w:val="0"/>
                <w:color w:val="000000"/>
                <w:sz w:val="22"/>
                <w:szCs w:val="22"/>
                <w:u w:val="none"/>
              </w:rPr>
            </w:pPr>
          </w:p>
        </w:tc>
      </w:tr>
      <w:tr w14:paraId="6278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B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B3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服务响应速度（含作业安排和进场计划）及措施：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①方案符合要求，内容完整、充实的得5分；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②方案符合要求，内容完整，但有所欠缺的得3分；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③方案符合要求，但内容不完整的得1分。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68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17E99">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096E">
            <w:pPr>
              <w:jc w:val="center"/>
              <w:rPr>
                <w:rFonts w:hint="eastAsia" w:ascii="仿宋" w:hAnsi="仿宋" w:eastAsia="仿宋" w:cs="仿宋"/>
                <w:i w:val="0"/>
                <w:iCs w:val="0"/>
                <w:color w:val="000000"/>
                <w:sz w:val="22"/>
                <w:szCs w:val="22"/>
                <w:u w:val="none"/>
              </w:rPr>
            </w:pPr>
          </w:p>
        </w:tc>
      </w:tr>
      <w:tr w14:paraId="5B76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2A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00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项目组织架构组建：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①组织架构合理性和可行性高的得5分；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②基本合理、可行的得3分；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③方案有所欠缺的得1分。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10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5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DAD4">
            <w:pPr>
              <w:jc w:val="center"/>
              <w:rPr>
                <w:rFonts w:hint="eastAsia" w:ascii="仿宋" w:hAnsi="仿宋" w:eastAsia="仿宋" w:cs="仿宋"/>
                <w:i w:val="0"/>
                <w:iCs w:val="0"/>
                <w:color w:val="000000"/>
                <w:sz w:val="22"/>
                <w:szCs w:val="22"/>
                <w:u w:val="none"/>
              </w:rPr>
            </w:pPr>
          </w:p>
        </w:tc>
      </w:tr>
      <w:tr w14:paraId="5134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E7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37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管理流程：(包括运作流程、激励机制、监督机制、自我约束机制、信息反馈及处理等机制情况、制定系统的工作流程)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①方案合理性和可行性高的得5分；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②基本合理、可行的得3分；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③方案有所欠缺的得1分。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C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D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8BBE">
            <w:pPr>
              <w:jc w:val="center"/>
              <w:rPr>
                <w:rFonts w:hint="eastAsia" w:ascii="仿宋" w:hAnsi="仿宋" w:eastAsia="仿宋" w:cs="仿宋"/>
                <w:i w:val="0"/>
                <w:iCs w:val="0"/>
                <w:color w:val="000000"/>
                <w:sz w:val="22"/>
                <w:szCs w:val="22"/>
                <w:u w:val="none"/>
              </w:rPr>
            </w:pPr>
          </w:p>
        </w:tc>
      </w:tr>
      <w:tr w14:paraId="3490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FE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06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员工招聘标准、计划等内容进行评议：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①招聘标准、计划情况符合要求，内容完整的得5分；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②招聘标准、计划情况符合要求，内容有所欠缺的得3分，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③招聘标准、计划情况不完整的得1分。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E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36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5284">
            <w:pPr>
              <w:jc w:val="center"/>
              <w:rPr>
                <w:rFonts w:hint="eastAsia" w:ascii="仿宋" w:hAnsi="仿宋" w:eastAsia="仿宋" w:cs="仿宋"/>
                <w:i w:val="0"/>
                <w:iCs w:val="0"/>
                <w:color w:val="000000"/>
                <w:sz w:val="22"/>
                <w:szCs w:val="22"/>
                <w:u w:val="none"/>
              </w:rPr>
            </w:pPr>
          </w:p>
        </w:tc>
      </w:tr>
      <w:tr w14:paraId="2673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BB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85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节假日员工缺岗、临时换岗调整方案、稳定员工队伍解决方案的可行性、可操作性及针对性：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①方案全面，针对性强的得5分；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②方案基本可行，针对性较强的得3分；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③方案一般，基本满足采购需求的得1分。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DF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F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DD8C">
            <w:pPr>
              <w:jc w:val="center"/>
              <w:rPr>
                <w:rFonts w:hint="eastAsia" w:ascii="仿宋" w:hAnsi="仿宋" w:eastAsia="仿宋" w:cs="仿宋"/>
                <w:i w:val="0"/>
                <w:iCs w:val="0"/>
                <w:color w:val="000000"/>
                <w:sz w:val="22"/>
                <w:szCs w:val="22"/>
                <w:u w:val="none"/>
              </w:rPr>
            </w:pPr>
          </w:p>
        </w:tc>
      </w:tr>
      <w:tr w14:paraId="0B73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E0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20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投标人提供人员培训方案，包括岗前培训、日常训练响应方案、培训讲师情况（含外聘师资）：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①方案全面，针对性强的得5分；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②方案基本可行，针对性较强的得3分；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③方案一般，基本满足采购需求的得1分。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3D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1C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9DCB">
            <w:pPr>
              <w:jc w:val="center"/>
              <w:rPr>
                <w:rFonts w:hint="eastAsia" w:ascii="仿宋" w:hAnsi="仿宋" w:eastAsia="仿宋" w:cs="仿宋"/>
                <w:i w:val="0"/>
                <w:iCs w:val="0"/>
                <w:color w:val="000000"/>
                <w:sz w:val="22"/>
                <w:szCs w:val="22"/>
                <w:u w:val="none"/>
              </w:rPr>
            </w:pPr>
          </w:p>
        </w:tc>
      </w:tr>
      <w:tr w14:paraId="40B6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7DE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38E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投标人拟投入使用的服装、设备、工器具的配备方案进行综合评议。</w:t>
            </w:r>
          </w:p>
          <w:p w14:paraId="43EBC9C8">
            <w:pPr>
              <w:keepNext w:val="0"/>
              <w:keepLines w:val="0"/>
              <w:widowControl/>
              <w:suppressLineNumbers w:val="0"/>
              <w:jc w:val="left"/>
              <w:textAlignment w:val="center"/>
              <w:rPr>
                <w:rFonts w:hint="eastAsia" w:ascii="仿宋" w:hAnsi="仿宋" w:eastAsia="仿宋" w:cs="仿宋"/>
                <w:bCs/>
                <w:caps/>
                <w:color w:val="auto"/>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①方案全面，针对性强的得5分；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②方案基本可行，针对性较强的得3分；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③方案一般，基本满足采购需求的得1分。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F53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A23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AF04">
            <w:pPr>
              <w:jc w:val="center"/>
              <w:rPr>
                <w:rFonts w:hint="eastAsia" w:ascii="仿宋" w:hAnsi="仿宋" w:eastAsia="仿宋" w:cs="仿宋"/>
                <w:i w:val="0"/>
                <w:iCs w:val="0"/>
                <w:color w:val="000000"/>
                <w:sz w:val="22"/>
                <w:szCs w:val="22"/>
                <w:u w:val="none"/>
              </w:rPr>
            </w:pPr>
          </w:p>
        </w:tc>
      </w:tr>
      <w:tr w14:paraId="3CB1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2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1B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投标人提供应急方案及措施，突发事件的响应时间及处理时间的响应承诺情况，针对突发事件（如自然灾害、安全防范事件、消防、群体暴恐事件等）的应对方案的全面性、针对性以及符合采购需求情况等：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①方案全面，针对性强的得5分；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②方案基本可行，针对性较强的得3分；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③方案一般，基本满足采购需求的得1分。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6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44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2F45">
            <w:pPr>
              <w:jc w:val="center"/>
              <w:rPr>
                <w:rFonts w:hint="eastAsia" w:ascii="仿宋" w:hAnsi="仿宋" w:eastAsia="仿宋" w:cs="仿宋"/>
                <w:i w:val="0"/>
                <w:iCs w:val="0"/>
                <w:color w:val="000000"/>
                <w:sz w:val="22"/>
                <w:szCs w:val="22"/>
                <w:u w:val="none"/>
              </w:rPr>
            </w:pPr>
          </w:p>
        </w:tc>
      </w:tr>
      <w:tr w14:paraId="303A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6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17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投标人针对本项目配备人员的后勤保障方案情况，保证服务人员相对稳定的工资福利待遇等措施：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①方案合理性和可行性高的得5分；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②基本合理、可行的得3分；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③方案有所欠缺的或不合理的得1分。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C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07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583D">
            <w:pPr>
              <w:jc w:val="center"/>
              <w:rPr>
                <w:rFonts w:hint="eastAsia" w:ascii="仿宋" w:hAnsi="仿宋" w:eastAsia="仿宋" w:cs="仿宋"/>
                <w:i w:val="0"/>
                <w:iCs w:val="0"/>
                <w:color w:val="000000"/>
                <w:sz w:val="22"/>
                <w:szCs w:val="22"/>
                <w:u w:val="none"/>
              </w:rPr>
            </w:pPr>
          </w:p>
        </w:tc>
      </w:tr>
      <w:tr w14:paraId="4EDF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47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13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质量内控措施（质量督查计划、巡查表和奖罚措施等）: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①方案符合要求，内容完整、充实的得5分；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②方案符合要求，但有所欠缺的得3分；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③方案内容不完整的得1分。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注：根据对应内容进行评分；未提供内容不得分。</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A6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C1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F8B8">
            <w:pPr>
              <w:jc w:val="center"/>
              <w:rPr>
                <w:rFonts w:hint="eastAsia" w:ascii="仿宋" w:hAnsi="仿宋" w:eastAsia="仿宋" w:cs="仿宋"/>
                <w:i w:val="0"/>
                <w:iCs w:val="0"/>
                <w:color w:val="000000"/>
                <w:sz w:val="22"/>
                <w:szCs w:val="22"/>
                <w:u w:val="none"/>
              </w:rPr>
            </w:pPr>
          </w:p>
        </w:tc>
      </w:tr>
      <w:tr w14:paraId="5295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C7B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004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投标文件编制是否有序、关联点是否设置、索引精简便于查找、字体图片等内容是否清晰、内容详实、完整。</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F52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CD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主观分</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91DB">
            <w:pPr>
              <w:jc w:val="center"/>
              <w:rPr>
                <w:rFonts w:hint="eastAsia" w:ascii="仿宋" w:hAnsi="仿宋" w:eastAsia="仿宋" w:cs="仿宋"/>
                <w:i w:val="0"/>
                <w:iCs w:val="0"/>
                <w:color w:val="000000"/>
                <w:sz w:val="22"/>
                <w:szCs w:val="22"/>
                <w:u w:val="none"/>
              </w:rPr>
            </w:pPr>
          </w:p>
        </w:tc>
      </w:tr>
      <w:tr w14:paraId="5AAC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29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57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有效投标报价的最低价作为评标基准价，其最低报价为满分；按［投标报价得分=（评标基准价/投标报价）*权重］的计算公式计算。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评标过程中，不得去掉报价中的最高报价和最低报价。</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D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24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642D">
            <w:pPr>
              <w:jc w:val="center"/>
              <w:rPr>
                <w:rFonts w:hint="eastAsia" w:ascii="仿宋" w:hAnsi="仿宋" w:eastAsia="仿宋" w:cs="仿宋"/>
                <w:i w:val="0"/>
                <w:iCs w:val="0"/>
                <w:color w:val="000000"/>
                <w:sz w:val="22"/>
                <w:szCs w:val="22"/>
                <w:u w:val="none"/>
              </w:rPr>
            </w:pPr>
          </w:p>
        </w:tc>
      </w:tr>
    </w:tbl>
    <w:p w14:paraId="48885C28">
      <w:pPr>
        <w:snapToGrid w:val="0"/>
        <w:spacing w:line="360" w:lineRule="auto"/>
        <w:jc w:val="center"/>
        <w:rPr>
          <w:rFonts w:hint="eastAsia" w:ascii="仿宋" w:hAnsi="仿宋" w:eastAsia="仿宋" w:cs="仿宋"/>
          <w:b/>
          <w:color w:val="auto"/>
          <w:sz w:val="32"/>
          <w:highlight w:val="none"/>
        </w:rPr>
      </w:pPr>
    </w:p>
    <w:p w14:paraId="7E2F655E">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948D520">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CCE7AEF">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D822DB7">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38F62AF">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A090B3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08CE00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144299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724ED9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B68048A">
      <w:pPr>
        <w:pStyle w:val="2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DF1769A">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A527266">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B8DF7D9">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59B5849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CE2F288">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3B4CC6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3D8EA3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4C307F1">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7667EE">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3F6ED0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584751">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7E3AF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81848E">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CF101CB">
      <w:pPr>
        <w:pStyle w:val="2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17B371">
      <w:pPr>
        <w:pStyle w:val="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2A420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09533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C6DCE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A3B1F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E8DB5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BCD629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74FC3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10053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3FA790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E196D5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0E7EA8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9734E9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3C8A123">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270E66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8E7FEBB">
      <w:pPr>
        <w:pStyle w:val="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56B9217">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4B6F215">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0A2BE2E">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44BBC53">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2B88600">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0DC246DA">
      <w:pPr>
        <w:pStyle w:val="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37AAE716">
      <w:pPr>
        <w:pStyle w:val="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63E6E22">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58D7928">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34BB193">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B90CC7">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51FA7F5">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5EDF7A48">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6A63C94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18AADCD">
      <w:pPr>
        <w:pStyle w:val="24"/>
        <w:ind w:left="0" w:leftChars="0"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合同书</w:t>
      </w:r>
    </w:p>
    <w:p w14:paraId="6F232DDD">
      <w:pPr>
        <w:spacing w:before="120" w:line="22" w:lineRule="atLeast"/>
        <w:ind w:left="0" w:leftChars="0" w:firstLine="639" w:firstLineChars="213"/>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r>
        <w:rPr>
          <w:rFonts w:hint="eastAsia" w:ascii="仿宋" w:hAnsi="仿宋" w:eastAsia="仿宋" w:cs="仿宋"/>
          <w:sz w:val="30"/>
          <w:szCs w:val="30"/>
          <w:highlight w:val="none"/>
          <w:u w:val="single"/>
        </w:rPr>
        <w:t xml:space="preserve">                                   </w:t>
      </w:r>
    </w:p>
    <w:p w14:paraId="500EC082">
      <w:pPr>
        <w:ind w:left="0" w:leftChars="0" w:firstLine="639" w:firstLineChars="213"/>
        <w:rPr>
          <w:rFonts w:hint="eastAsia" w:ascii="仿宋" w:hAnsi="仿宋" w:eastAsia="仿宋" w:cs="仿宋"/>
          <w:sz w:val="30"/>
          <w:szCs w:val="30"/>
          <w:highlight w:val="none"/>
        </w:rPr>
      </w:pPr>
    </w:p>
    <w:p w14:paraId="4BB792EB">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甲方：</w:t>
      </w:r>
      <w:r>
        <w:rPr>
          <w:rFonts w:hint="eastAsia" w:ascii="仿宋" w:hAnsi="仿宋" w:eastAsia="仿宋" w:cs="仿宋"/>
          <w:sz w:val="30"/>
          <w:szCs w:val="30"/>
          <w:highlight w:val="none"/>
          <w:u w:val="single"/>
        </w:rPr>
        <w:t xml:space="preserve">                                       </w:t>
      </w:r>
    </w:p>
    <w:p w14:paraId="7AC99380">
      <w:pPr>
        <w:spacing w:before="120" w:line="22" w:lineRule="atLeast"/>
        <w:ind w:left="0" w:leftChars="0" w:firstLine="639" w:firstLineChars="213"/>
        <w:rPr>
          <w:rFonts w:hint="eastAsia" w:ascii="仿宋" w:hAnsi="仿宋" w:eastAsia="仿宋" w:cs="仿宋"/>
          <w:sz w:val="30"/>
          <w:szCs w:val="30"/>
          <w:highlight w:val="none"/>
        </w:rPr>
      </w:pPr>
    </w:p>
    <w:p w14:paraId="2A5032AF">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p>
    <w:p w14:paraId="1B19553A">
      <w:pPr>
        <w:spacing w:before="120" w:line="22" w:lineRule="atLeast"/>
        <w:ind w:left="0" w:leftChars="0" w:firstLine="639" w:firstLineChars="213"/>
        <w:rPr>
          <w:rFonts w:hint="eastAsia" w:ascii="仿宋" w:hAnsi="仿宋" w:eastAsia="仿宋" w:cs="仿宋"/>
          <w:sz w:val="30"/>
          <w:szCs w:val="30"/>
          <w:highlight w:val="none"/>
        </w:rPr>
      </w:pPr>
    </w:p>
    <w:p w14:paraId="7C9D7086">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签订地：</w:t>
      </w:r>
      <w:r>
        <w:rPr>
          <w:rFonts w:hint="eastAsia" w:ascii="仿宋" w:hAnsi="仿宋" w:eastAsia="仿宋" w:cs="仿宋"/>
          <w:sz w:val="30"/>
          <w:szCs w:val="30"/>
          <w:highlight w:val="none"/>
          <w:u w:val="single"/>
        </w:rPr>
        <w:t xml:space="preserve">                                     </w:t>
      </w:r>
    </w:p>
    <w:p w14:paraId="6B8DE070">
      <w:pPr>
        <w:spacing w:before="120" w:line="22" w:lineRule="atLeast"/>
        <w:ind w:left="0" w:leftChars="0" w:firstLine="639" w:firstLineChars="213"/>
        <w:rPr>
          <w:rFonts w:hint="eastAsia" w:ascii="仿宋" w:hAnsi="仿宋" w:eastAsia="仿宋" w:cs="仿宋"/>
          <w:sz w:val="30"/>
          <w:szCs w:val="30"/>
          <w:highlight w:val="none"/>
        </w:rPr>
      </w:pPr>
    </w:p>
    <w:p w14:paraId="3D1F61C6">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3D82CA09">
      <w:pPr>
        <w:widowControl/>
        <w:jc w:val="left"/>
        <w:rPr>
          <w:rFonts w:ascii="宋体" w:hAnsi="宋体" w:cs="宋体"/>
          <w:kern w:val="0"/>
          <w:sz w:val="30"/>
          <w:szCs w:val="30"/>
          <w:highlight w:val="none"/>
        </w:rPr>
      </w:pPr>
    </w:p>
    <w:p w14:paraId="5FC8E387">
      <w:pPr>
        <w:pStyle w:val="3"/>
        <w:rPr>
          <w:sz w:val="30"/>
          <w:szCs w:val="30"/>
          <w:highlight w:val="none"/>
        </w:rPr>
        <w:sectPr>
          <w:pgSz w:w="11907" w:h="16840"/>
          <w:pgMar w:top="1440" w:right="1080" w:bottom="1440" w:left="1080" w:header="851" w:footer="851" w:gutter="0"/>
          <w:cols w:space="720" w:num="1"/>
        </w:sectPr>
      </w:pPr>
    </w:p>
    <w:p w14:paraId="3D0386B7">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杭州市西湖区人民政府古荡街道办事处</w:t>
      </w:r>
      <w:r>
        <w:rPr>
          <w:rFonts w:hint="eastAsia" w:ascii="仿宋" w:hAnsi="仿宋" w:eastAsia="仿宋" w:cs="仿宋"/>
          <w:sz w:val="24"/>
          <w:szCs w:val="24"/>
          <w:highlight w:val="none"/>
        </w:rPr>
        <w:t>对所需</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eastAsia="zh-CN"/>
        </w:rPr>
        <w:t>项目</w:t>
      </w:r>
      <w:r>
        <w:rPr>
          <w:rFonts w:hint="eastAsia" w:ascii="仿宋" w:hAnsi="仿宋" w:eastAsia="仿宋" w:cs="仿宋"/>
          <w:sz w:val="24"/>
          <w:szCs w:val="24"/>
          <w:highlight w:val="none"/>
        </w:rPr>
        <w:t>进行公开招标（</w:t>
      </w:r>
      <w:r>
        <w:rPr>
          <w:rFonts w:hint="eastAsia" w:ascii="仿宋" w:hAnsi="仿宋" w:eastAsia="仿宋" w:cs="仿宋"/>
          <w:kern w:val="0"/>
          <w:sz w:val="24"/>
          <w:szCs w:val="24"/>
          <w:highlight w:val="none"/>
        </w:rPr>
        <w:t>招标编号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经采购人定标乙方为中标人。甲乙双方同意按照下面的条款和条件，签署本合同。</w:t>
      </w:r>
    </w:p>
    <w:p w14:paraId="04951CB5">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一、定义</w:t>
      </w:r>
    </w:p>
    <w:p w14:paraId="2D79EDA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1、“合同”系指甲乙双方签署的、约定双方权利义务的文件和文件所提到的构成合同的所有文件。</w:t>
      </w:r>
    </w:p>
    <w:p w14:paraId="2ED7318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2、“合同价款”系指根据合同规定乙方在正确地完全履行合同义务后甲方应支付给乙方的价款。</w:t>
      </w:r>
    </w:p>
    <w:p w14:paraId="631AE6F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3、“备件”系指乙方根据本合同规定须向甲方提供的一切维修维护服务的更换备品。</w:t>
      </w:r>
    </w:p>
    <w:p w14:paraId="36C1A3B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4、“资料”指乙方在合同项下，向甲方提供的所有印刷或打印的文件，通过任何方式（包括声像或文本）和任何媒介向甲方提供的各种指令性和信息性的帮助，但不包括口头指导。</w:t>
      </w:r>
    </w:p>
    <w:p w14:paraId="76036AB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5、“知识产权”指本合同涉及的任何及所有的著作权、商标权、专利权和其它智力成果的和专有的权利和利益。</w:t>
      </w:r>
    </w:p>
    <w:p w14:paraId="7489F79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6、“甲方技术部门”是指代表甲方行使或履行合同中约定甲方技术部分权利义务的甲方内部职能部门。 </w:t>
      </w:r>
    </w:p>
    <w:p w14:paraId="2374E9D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7、除有特别说明外，“天”、“日”均指日历日。</w:t>
      </w:r>
    </w:p>
    <w:p w14:paraId="11AC971F">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二、合同的组成</w:t>
      </w:r>
    </w:p>
    <w:p w14:paraId="18F37C9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以下文件是本合同不可分割的组成部分，如果不同文件的条款之间有冲突，文件之间的优先效力顺序如下：</w:t>
      </w:r>
    </w:p>
    <w:p w14:paraId="6470ED4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1、本合同及其附件；</w:t>
      </w:r>
    </w:p>
    <w:p w14:paraId="1190123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2、本项目投标文件；</w:t>
      </w:r>
    </w:p>
    <w:p w14:paraId="1C62E8A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3、本项目招标文件；</w:t>
      </w:r>
    </w:p>
    <w:p w14:paraId="0E0C5ADF">
      <w:pPr>
        <w:adjustRightInd w:val="0"/>
        <w:snapToGrid w:val="0"/>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三、合同金额</w:t>
      </w:r>
      <w:r>
        <w:rPr>
          <w:rFonts w:hint="eastAsia" w:ascii="仿宋" w:hAnsi="仿宋" w:eastAsia="仿宋" w:cs="仿宋"/>
          <w:b/>
          <w:sz w:val="24"/>
          <w:szCs w:val="24"/>
          <w:highlight w:val="none"/>
          <w:lang w:val="en-US" w:eastAsia="zh-CN"/>
        </w:rPr>
        <w:t>及合同期限</w:t>
      </w:r>
    </w:p>
    <w:p w14:paraId="509B3E0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本项目的合同金额为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元（小写）。</w:t>
      </w:r>
    </w:p>
    <w:p w14:paraId="3593AA31">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合同期限</w:t>
      </w:r>
      <w:r>
        <w:rPr>
          <w:rFonts w:hint="eastAsia" w:ascii="仿宋" w:hAnsi="仿宋" w:eastAsia="仿宋" w:cs="仿宋"/>
          <w:b w:val="0"/>
          <w:bCs w:val="0"/>
          <w:sz w:val="24"/>
          <w:szCs w:val="24"/>
          <w:highlight w:val="none"/>
        </w:rPr>
        <w:t>：</w:t>
      </w:r>
      <w:r>
        <w:rPr>
          <w:rFonts w:hint="eastAsia" w:ascii="仿宋" w:hAnsi="仿宋" w:eastAsia="仿宋" w:cs="仿宋"/>
          <w:color w:val="auto"/>
          <w:kern w:val="0"/>
          <w:sz w:val="24"/>
          <w:szCs w:val="24"/>
          <w:highlight w:val="none"/>
        </w:rPr>
        <w:t>自合同签订生效之日起一年。</w:t>
      </w:r>
      <w:r>
        <w:rPr>
          <w:rFonts w:hint="eastAsia" w:ascii="仿宋" w:hAnsi="仿宋" w:eastAsia="仿宋" w:cs="仿宋"/>
          <w:color w:val="auto"/>
          <w:kern w:val="0"/>
          <w:sz w:val="24"/>
          <w:szCs w:val="24"/>
          <w:highlight w:val="none"/>
          <w:lang w:val="en-US" w:eastAsia="zh-CN"/>
        </w:rPr>
        <w:t>若</w:t>
      </w:r>
      <w:r>
        <w:rPr>
          <w:rFonts w:hint="eastAsia" w:ascii="仿宋" w:hAnsi="仿宋" w:eastAsia="仿宋" w:cs="仿宋"/>
          <w:color w:val="auto"/>
          <w:kern w:val="0"/>
          <w:sz w:val="24"/>
          <w:szCs w:val="24"/>
          <w:highlight w:val="none"/>
        </w:rPr>
        <w:t>因上级部门交通管理力量配置政策调整，甲方有权提前终止本委托项目协议、乙方自行负责后续所有相应工作。</w:t>
      </w:r>
    </w:p>
    <w:p w14:paraId="7C661DC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color w:val="auto"/>
          <w:kern w:val="0"/>
          <w:sz w:val="24"/>
          <w:szCs w:val="24"/>
          <w:highlight w:val="none"/>
        </w:rPr>
        <w:t>本服务项目</w:t>
      </w:r>
      <w:r>
        <w:rPr>
          <w:rFonts w:hint="eastAsia" w:ascii="仿宋" w:hAnsi="仿宋" w:eastAsia="仿宋" w:cs="仿宋"/>
          <w:color w:val="auto"/>
          <w:kern w:val="0"/>
          <w:sz w:val="24"/>
          <w:szCs w:val="24"/>
          <w:highlight w:val="none"/>
          <w:lang w:val="en-US" w:eastAsia="zh-CN"/>
        </w:rPr>
        <w:t>合同</w:t>
      </w:r>
      <w:r>
        <w:rPr>
          <w:rFonts w:hint="eastAsia" w:ascii="仿宋" w:hAnsi="仿宋" w:eastAsia="仿宋" w:cs="仿宋"/>
          <w:color w:val="auto"/>
          <w:kern w:val="0"/>
          <w:sz w:val="24"/>
          <w:szCs w:val="24"/>
          <w:highlight w:val="none"/>
        </w:rPr>
        <w:t>总</w:t>
      </w:r>
      <w:r>
        <w:rPr>
          <w:rFonts w:hint="eastAsia" w:ascii="仿宋" w:hAnsi="仿宋" w:eastAsia="仿宋" w:cs="仿宋"/>
          <w:color w:val="auto"/>
          <w:kern w:val="0"/>
          <w:sz w:val="24"/>
          <w:szCs w:val="24"/>
          <w:highlight w:val="none"/>
          <w:lang w:val="en-US" w:eastAsia="zh-CN"/>
        </w:rPr>
        <w:t>价</w:t>
      </w:r>
      <w:r>
        <w:rPr>
          <w:rFonts w:hint="eastAsia" w:ascii="仿宋" w:hAnsi="仿宋" w:eastAsia="仿宋" w:cs="仿宋"/>
          <w:color w:val="auto"/>
          <w:sz w:val="24"/>
          <w:szCs w:val="24"/>
        </w:rPr>
        <w:t>包含人员工资、加班费、各种社会保险、劳保、福利、食宿、交通、保安员服装和执勤装备、巡防服务费用、利润、税金等为完成服务期内保安服务所涉及的全部费用。若</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需要保安员临时加班，由</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依法例行支付加班加时工资或安排同等时间补休，遇有抢险救灾等特殊情况除外。</w:t>
      </w:r>
      <w:r>
        <w:rPr>
          <w:rFonts w:hint="eastAsia" w:ascii="仿宋" w:hAnsi="仿宋" w:eastAsia="仿宋" w:cs="仿宋"/>
          <w:b w:val="0"/>
          <w:bCs w:val="0"/>
          <w:sz w:val="24"/>
          <w:szCs w:val="24"/>
          <w:highlight w:val="none"/>
          <w:lang w:val="en-US" w:eastAsia="zh-CN"/>
        </w:rPr>
        <w:t>如遇合同提前终止的情况，费用按照年服务费折算成日支付。</w:t>
      </w:r>
    </w:p>
    <w:p w14:paraId="152E1F1E">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val="en-US" w:eastAsia="zh-CN"/>
        </w:rPr>
        <w:t>服务</w:t>
      </w:r>
      <w:r>
        <w:rPr>
          <w:rFonts w:hint="eastAsia" w:ascii="仿宋" w:hAnsi="仿宋" w:eastAsia="仿宋" w:cs="仿宋"/>
          <w:b/>
          <w:sz w:val="24"/>
          <w:szCs w:val="24"/>
          <w:highlight w:val="none"/>
        </w:rPr>
        <w:t>要求</w:t>
      </w:r>
    </w:p>
    <w:p w14:paraId="201A647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保安服务场所：古荡街道办事处管辖范围。</w:t>
      </w:r>
    </w:p>
    <w:p w14:paraId="590ED6A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向</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聘用协勤保安员共</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名，除正常休假人员外，确保岗位人员不缺岗。</w:t>
      </w:r>
    </w:p>
    <w:p w14:paraId="5B943BA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注：人员数量、工作安排以实际配置情况为准。</w:t>
      </w:r>
    </w:p>
    <w:p w14:paraId="64E7A3D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1、保安人员要求：</w:t>
      </w:r>
    </w:p>
    <w:p w14:paraId="641369C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000000"/>
          <w:sz w:val="24"/>
          <w:szCs w:val="24"/>
          <w:highlight w:val="none"/>
        </w:rPr>
        <w:t>协勤：男性年龄在18—</w:t>
      </w:r>
      <w:r>
        <w:rPr>
          <w:rFonts w:hint="eastAsia" w:ascii="仿宋" w:hAnsi="仿宋" w:eastAsia="仿宋" w:cs="仿宋"/>
          <w:color w:val="000000"/>
          <w:sz w:val="24"/>
          <w:szCs w:val="24"/>
          <w:highlight w:val="none"/>
          <w:lang w:val="en-US" w:eastAsia="zh-CN"/>
        </w:rPr>
        <w:t>40</w:t>
      </w:r>
      <w:r>
        <w:rPr>
          <w:rFonts w:hint="eastAsia" w:ascii="仿宋" w:hAnsi="仿宋" w:eastAsia="仿宋" w:cs="仿宋"/>
          <w:color w:val="000000"/>
          <w:sz w:val="24"/>
          <w:szCs w:val="24"/>
          <w:highlight w:val="none"/>
        </w:rPr>
        <w:t>周岁之间，身高170cm以上；女性年龄在18-35周岁之间，身高160cm以上。</w:t>
      </w:r>
      <w:r>
        <w:rPr>
          <w:rFonts w:hint="eastAsia" w:ascii="仿宋" w:hAnsi="仿宋" w:eastAsia="仿宋" w:cs="仿宋"/>
          <w:color w:val="auto"/>
          <w:sz w:val="24"/>
          <w:szCs w:val="24"/>
        </w:rPr>
        <w:t>要求具有</w:t>
      </w:r>
      <w:r>
        <w:rPr>
          <w:rFonts w:hint="eastAsia" w:ascii="仿宋" w:hAnsi="仿宋" w:eastAsia="仿宋" w:cs="仿宋"/>
          <w:color w:val="auto"/>
          <w:sz w:val="24"/>
          <w:szCs w:val="24"/>
          <w:lang w:eastAsia="zh-CN"/>
        </w:rPr>
        <w:t>高中</w:t>
      </w:r>
      <w:r>
        <w:rPr>
          <w:rFonts w:hint="eastAsia" w:ascii="仿宋" w:hAnsi="仿宋" w:eastAsia="仿宋" w:cs="仿宋"/>
          <w:color w:val="auto"/>
          <w:sz w:val="24"/>
          <w:szCs w:val="24"/>
        </w:rPr>
        <w:t>及以上文化程度。</w:t>
      </w:r>
    </w:p>
    <w:p w14:paraId="4B11AA8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所有保安人员均须持证上岗，</w:t>
      </w:r>
      <w:r>
        <w:rPr>
          <w:rFonts w:hint="eastAsia" w:ascii="仿宋" w:hAnsi="仿宋" w:eastAsia="仿宋" w:cs="仿宋"/>
          <w:color w:val="auto"/>
          <w:sz w:val="24"/>
          <w:szCs w:val="24"/>
        </w:rPr>
        <w:t>有岗位所需的工作技能，身体健康，没有传染病及精神病等不能控制自己行为能力的疾病病史，体貌端正，无不良嗜好，政治上可靠，没有犯罪记录。</w:t>
      </w:r>
    </w:p>
    <w:p w14:paraId="0A90A57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、人员待遇</w:t>
      </w:r>
    </w:p>
    <w:p w14:paraId="062D4DB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00B279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（2）每人必须按照相关规定缴纳社会保险（五险）。</w:t>
      </w:r>
    </w:p>
    <w:p w14:paraId="54D5C9F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（3）人员福利：按照国家标准发放国家法定节假日加班费、高温补贴和国定节假日的慰问品、配备服装、通讯器材等必要装备，防暑防雨用品等。</w:t>
      </w:r>
    </w:p>
    <w:p w14:paraId="73CC22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（4）所有人员专业知识培训课时不少于10课时/每人/年。</w:t>
      </w:r>
    </w:p>
    <w:p w14:paraId="4A31CE4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、保安服务内容：</w:t>
      </w:r>
    </w:p>
    <w:p w14:paraId="03FC8A9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（1）做好各类保障工作，如上级领导视察调研走访等活动保障任务；</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范围内的路面交通管理工作；配合</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和交警中队做好重大社会活动现场保障和交通秩序工作；其他上级交办的保障任务。</w:t>
      </w:r>
    </w:p>
    <w:p w14:paraId="57B071C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bCs/>
          <w:color w:val="auto"/>
          <w:sz w:val="24"/>
          <w:szCs w:val="24"/>
        </w:rPr>
        <w:t>做好人力防范治安管理工作</w:t>
      </w:r>
      <w:r>
        <w:rPr>
          <w:rFonts w:hint="eastAsia" w:ascii="仿宋" w:hAnsi="仿宋" w:eastAsia="仿宋" w:cs="仿宋"/>
          <w:color w:val="auto"/>
          <w:sz w:val="24"/>
          <w:szCs w:val="24"/>
        </w:rPr>
        <w:t>，对区域进行巡逻，重点对该区域的路面交通秩序进行巡查。及时发现治安隐患，并报告交警中队警务室，与交警中队联合处置，排除隐患。对发现的其他苗头性问题，及时通报处理，消除安全隐患，预防各类交通案件的发生，确保辖区交通秩序的稳定。</w:t>
      </w:r>
    </w:p>
    <w:p w14:paraId="5C76ED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（3）做好平安巡防工作，对管理区域内发生的一般交通事故及时处理，如发生重特大交通事故，情况复杂的报交警中队和</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进行联合调处，同时采取措施保护现场。</w:t>
      </w:r>
    </w:p>
    <w:p w14:paraId="2258436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严禁对公安信息和资源越权访问、违规使用，严禁违规查询、泄露公民个人信息，建立完善保密防范工作措施，健全保密管理工作制度。</w:t>
      </w:r>
      <w:r>
        <w:rPr>
          <w:rFonts w:hint="eastAsia" w:ascii="仿宋" w:hAnsi="仿宋" w:eastAsia="仿宋" w:cs="仿宋"/>
          <w:color w:val="auto"/>
          <w:sz w:val="24"/>
          <w:szCs w:val="24"/>
        </w:rPr>
        <w:t>保安服务中形成的监控影像资料、报警记录，应当至少留存30日备查，保安服务单位不得删改或者扩散。</w:t>
      </w:r>
    </w:p>
    <w:p w14:paraId="039A63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（5）保安服务中使用的技术防范产品，应当符合有关的相关产品质量要求。</w:t>
      </w:r>
    </w:p>
    <w:p w14:paraId="77F2E1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）能够协助</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和交警中队做好信息收集、路面管控、路面隐患排查等相关工作；协助做好辖区路面临时封控工作；</w:t>
      </w:r>
    </w:p>
    <w:p w14:paraId="1491AEE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）能够协助</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和交警中队依法妥善处理责任范围内的其他各类事件，确保服务区域交通治安管控情况良好；</w:t>
      </w:r>
    </w:p>
    <w:p w14:paraId="5CBD8C8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）能够配合</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和交警中队做好辖区内中小学、幼儿园等安园护校工作。</w:t>
      </w:r>
    </w:p>
    <w:p w14:paraId="0DC6248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）能够完</w:t>
      </w:r>
      <w:r>
        <w:rPr>
          <w:rFonts w:hint="eastAsia" w:ascii="仿宋" w:hAnsi="仿宋" w:eastAsia="仿宋" w:cs="仿宋"/>
          <w:color w:val="auto"/>
          <w:sz w:val="24"/>
          <w:szCs w:val="24"/>
          <w:lang w:eastAsia="zh-CN"/>
        </w:rPr>
        <w:t>街道</w:t>
      </w:r>
      <w:r>
        <w:rPr>
          <w:rFonts w:hint="eastAsia" w:ascii="仿宋" w:hAnsi="仿宋" w:eastAsia="仿宋" w:cs="仿宋"/>
          <w:color w:val="auto"/>
          <w:sz w:val="24"/>
          <w:szCs w:val="24"/>
        </w:rPr>
        <w:t>和交警中队交办的其他临时性工作任务。</w:t>
      </w:r>
    </w:p>
    <w:p w14:paraId="48CEA988">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服务期内，乙方应在充分了解甲方现有环境基础上，提供规范化、高质量的服务，具体服务内容与要求及甲乙双方责任义务详见采购文件第</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部分《采购内容及服务要求》。</w:t>
      </w:r>
    </w:p>
    <w:p w14:paraId="06625769">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五、服务说明</w:t>
      </w:r>
    </w:p>
    <w:p w14:paraId="0A375F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负责保安人员的招聘、使用、管理、调配和辞退。</w:t>
      </w:r>
    </w:p>
    <w:p w14:paraId="077386C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（2）服务人员的健康状况（包括操作不规范等因素造成的安全责任事故）全部费用由</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承担。</w:t>
      </w:r>
    </w:p>
    <w:p w14:paraId="6EDA253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必须根据国家《劳动法》合法用工，依法为每位员工支付各类社会保险。</w:t>
      </w:r>
    </w:p>
    <w:p w14:paraId="482EC76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所提供的人员须满足每周工作时间。</w:t>
      </w:r>
    </w:p>
    <w:p w14:paraId="505EB95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szCs w:val="21"/>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b/>
          <w:bCs/>
          <w:sz w:val="24"/>
          <w:szCs w:val="24"/>
          <w:highlight w:val="none"/>
          <w:lang w:val="en-US" w:eastAsia="zh-CN"/>
        </w:rPr>
        <w:t>甲方</w:t>
      </w:r>
      <w:r>
        <w:rPr>
          <w:rFonts w:hint="eastAsia" w:ascii="仿宋" w:hAnsi="仿宋" w:eastAsia="仿宋" w:cs="仿宋"/>
          <w:b/>
          <w:bCs/>
          <w:color w:val="auto"/>
          <w:sz w:val="24"/>
          <w:szCs w:val="24"/>
        </w:rPr>
        <w:t>有要求增加的临时应急处理的其他工作</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需按</w:t>
      </w:r>
      <w:r>
        <w:rPr>
          <w:rFonts w:hint="eastAsia" w:ascii="仿宋" w:hAnsi="仿宋" w:eastAsia="仿宋" w:cs="仿宋"/>
          <w:b/>
          <w:bCs/>
          <w:color w:val="auto"/>
          <w:sz w:val="24"/>
          <w:szCs w:val="24"/>
          <w:lang w:val="en-US" w:eastAsia="zh-CN"/>
        </w:rPr>
        <w:t>甲方</w:t>
      </w:r>
      <w:r>
        <w:rPr>
          <w:rFonts w:hint="eastAsia" w:ascii="仿宋" w:hAnsi="仿宋" w:eastAsia="仿宋" w:cs="仿宋"/>
          <w:b/>
          <w:bCs/>
          <w:color w:val="auto"/>
          <w:sz w:val="24"/>
          <w:szCs w:val="24"/>
        </w:rPr>
        <w:t>要求无条件在1</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小时内组织保安人员协助</w:t>
      </w:r>
      <w:r>
        <w:rPr>
          <w:rFonts w:hint="eastAsia" w:ascii="仿宋" w:hAnsi="仿宋" w:eastAsia="仿宋" w:cs="仿宋"/>
          <w:b/>
          <w:bCs/>
          <w:color w:val="auto"/>
          <w:sz w:val="24"/>
          <w:szCs w:val="24"/>
          <w:lang w:val="en-US" w:eastAsia="zh-CN"/>
        </w:rPr>
        <w:t>甲方</w:t>
      </w:r>
      <w:r>
        <w:rPr>
          <w:rFonts w:hint="eastAsia" w:ascii="仿宋" w:hAnsi="仿宋" w:eastAsia="仿宋" w:cs="仿宋"/>
          <w:b/>
          <w:bCs/>
          <w:color w:val="auto"/>
          <w:sz w:val="24"/>
          <w:szCs w:val="24"/>
        </w:rPr>
        <w:t>处理临时应急工作，临时派遣的保安人员身体素质、业务技能等各类要求与常驻保安人员相同，按实结算，另行支付。</w:t>
      </w:r>
    </w:p>
    <w:p w14:paraId="3F831833">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六、服务人员</w:t>
      </w:r>
    </w:p>
    <w:p w14:paraId="0A62C08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甲乙双方指定代表，作为履行本合同服务事宜的主要联系人。</w:t>
      </w:r>
      <w:r>
        <w:rPr>
          <w:rFonts w:hint="eastAsia" w:ascii="仿宋" w:hAnsi="仿宋" w:eastAsia="仿宋" w:cs="仿宋"/>
          <w:b/>
          <w:bCs/>
          <w:sz w:val="24"/>
          <w:szCs w:val="24"/>
          <w:highlight w:val="none"/>
        </w:rPr>
        <w:t>后附人员表。</w:t>
      </w:r>
    </w:p>
    <w:p w14:paraId="52CAEC7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甲方代表：              电话：                </w:t>
      </w:r>
    </w:p>
    <w:p w14:paraId="3FCBE0C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乙方代表：              电话：                              </w:t>
      </w:r>
    </w:p>
    <w:p w14:paraId="1648DEFE">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七、违约责任</w:t>
      </w:r>
      <w:r>
        <w:rPr>
          <w:rFonts w:hint="eastAsia" w:ascii="仿宋" w:hAnsi="仿宋" w:eastAsia="仿宋" w:cs="仿宋"/>
          <w:b/>
          <w:sz w:val="24"/>
          <w:szCs w:val="24"/>
          <w:highlight w:val="none"/>
          <w:lang w:val="en-US" w:eastAsia="zh-CN"/>
        </w:rPr>
        <w:t>与监督考核机制</w:t>
      </w:r>
      <w:r>
        <w:rPr>
          <w:rFonts w:hint="eastAsia" w:ascii="仿宋" w:hAnsi="仿宋" w:eastAsia="仿宋" w:cs="仿宋"/>
          <w:b/>
          <w:sz w:val="24"/>
          <w:szCs w:val="24"/>
          <w:highlight w:val="none"/>
        </w:rPr>
        <w:t>：</w:t>
      </w:r>
    </w:p>
    <w:p w14:paraId="22603C75">
      <w:pPr>
        <w:tabs>
          <w:tab w:val="left" w:pos="-105"/>
        </w:tabs>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违约责任</w:t>
      </w:r>
      <w:r>
        <w:rPr>
          <w:rFonts w:hint="eastAsia" w:ascii="仿宋" w:hAnsi="仿宋" w:eastAsia="仿宋" w:cs="仿宋"/>
          <w:b/>
          <w:bCs/>
          <w:sz w:val="24"/>
          <w:szCs w:val="24"/>
          <w:highlight w:val="none"/>
          <w:lang w:eastAsia="zh-CN"/>
        </w:rPr>
        <w:t>：</w:t>
      </w:r>
      <w:r>
        <w:rPr>
          <w:rFonts w:hint="eastAsia" w:ascii="仿宋" w:hAnsi="仿宋" w:eastAsia="仿宋" w:cs="仿宋"/>
          <w:color w:val="auto"/>
          <w:sz w:val="24"/>
          <w:szCs w:val="24"/>
        </w:rPr>
        <w:t>合同期内，</w:t>
      </w:r>
      <w:r>
        <w:rPr>
          <w:rFonts w:hint="eastAsia" w:ascii="仿宋" w:hAnsi="仿宋" w:eastAsia="仿宋" w:cs="仿宋"/>
          <w:color w:val="auto"/>
          <w:sz w:val="24"/>
          <w:szCs w:val="24"/>
          <w:lang w:val="en-US" w:eastAsia="zh-CN"/>
        </w:rPr>
        <w:t>乙方须</w:t>
      </w:r>
      <w:r>
        <w:rPr>
          <w:rFonts w:hint="eastAsia" w:ascii="仿宋" w:hAnsi="仿宋" w:eastAsia="仿宋" w:cs="仿宋"/>
          <w:color w:val="auto"/>
          <w:sz w:val="24"/>
          <w:szCs w:val="24"/>
        </w:rPr>
        <w:t>严格履行合同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若在合同期内</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有严重违约行为或考核不合格的，</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有权提前终止合同，由此造成的一切后果和损失由</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承担。</w:t>
      </w:r>
      <w:r>
        <w:rPr>
          <w:rFonts w:hint="eastAsia" w:ascii="仿宋" w:hAnsi="仿宋" w:eastAsia="仿宋" w:cs="仿宋"/>
          <w:b/>
          <w:bCs/>
          <w:color w:val="auto"/>
          <w:sz w:val="24"/>
          <w:szCs w:val="24"/>
        </w:rPr>
        <w:t>监督机制考核：</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成立综合考评小组，结合领导交办、群众举报及日常巡查情况，每月考核一次。</w:t>
      </w:r>
    </w:p>
    <w:p w14:paraId="04197F46">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因</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财务程序导致支付款项延期支付的不视作违约。</w:t>
      </w:r>
    </w:p>
    <w:p w14:paraId="4D597FA1">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在本合同履行期内，应由双方通过友好协商解决。如因</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单方解除或终止合同的，须提前 30日告知</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，同时退回</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预先支付的款项，并应支付本合同总服务费的 20%作为违约赔偿金。</w:t>
      </w:r>
    </w:p>
    <w:p w14:paraId="55FC05AB">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八、合同价款的支付</w:t>
      </w:r>
    </w:p>
    <w:p w14:paraId="080B8446">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bCs/>
          <w:color w:val="auto"/>
          <w:sz w:val="24"/>
          <w:szCs w:val="24"/>
          <w:highlight w:val="none"/>
        </w:rPr>
        <w:t>付款方式：</w:t>
      </w:r>
      <w:r>
        <w:rPr>
          <w:rFonts w:hint="eastAsia" w:ascii="仿宋" w:hAnsi="仿宋" w:eastAsia="仿宋" w:cs="仿宋"/>
          <w:color w:val="auto"/>
          <w:kern w:val="2"/>
          <w:sz w:val="24"/>
          <w:szCs w:val="24"/>
          <w:highlight w:val="none"/>
          <w:lang w:val="en-US" w:eastAsia="zh-CN" w:bidi="ar-SA"/>
        </w:rPr>
        <w:t>合同签订后15个工作日内支付合同价的40%，服务半年后支付合同价的30%，合同到期后支付合同余款30%。付款前乙方应按甲方的要求开具正规发票，乙方未开具发票的，甲方有权暂停支付款项。</w:t>
      </w:r>
    </w:p>
    <w:p w14:paraId="1B0D76F6">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如有无故拖欠服务人员工资、奖金等情况的，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将暂停支付剩余款项，直至</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完成整改。</w:t>
      </w:r>
    </w:p>
    <w:p w14:paraId="1B8F6024">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九、不可抗力</w:t>
      </w:r>
    </w:p>
    <w:p w14:paraId="53D645C5">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197A71D4">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十、合同争议的解决</w:t>
      </w:r>
    </w:p>
    <w:p w14:paraId="346DC4F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本合同项下发生的争议，由双方当事人协商或申请调解；协商或调解解决不成的，依法向甲方所在地人民法院提起诉讼。</w:t>
      </w:r>
    </w:p>
    <w:p w14:paraId="6F52166F">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十一、合同的转让及更改</w:t>
      </w:r>
    </w:p>
    <w:p w14:paraId="0FD710A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1、未经甲乙双方同意，任何一方不得将本合同规定的权利和义务转让给第三方或委托第三方代理。服务期内，乙方如发生债权债务变动或关联公司战略重组需经甲方认可。</w:t>
      </w:r>
    </w:p>
    <w:p w14:paraId="0BBC1E4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2、对本合同作任何更改或补充，必须经甲乙双方代表协商签字盖章后方可生效。</w:t>
      </w:r>
    </w:p>
    <w:p w14:paraId="55BE4593">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十二、合同的生效及其他</w:t>
      </w:r>
    </w:p>
    <w:p w14:paraId="435C337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份，甲乙双方各执</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w:t>
      </w:r>
    </w:p>
    <w:p w14:paraId="18A52C9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2、本合同未尽事宜，甲乙双方协商解决。</w:t>
      </w:r>
    </w:p>
    <w:p w14:paraId="327529F0">
      <w:pPr>
        <w:spacing w:line="360" w:lineRule="auto"/>
        <w:rPr>
          <w:rFonts w:hint="eastAsia" w:ascii="仿宋" w:hAnsi="仿宋" w:eastAsia="仿宋" w:cs="仿宋"/>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zh-CN"/>
        </w:rPr>
        <w:t>（本页无正文，为本合同签署页）</w:t>
      </w:r>
    </w:p>
    <w:p w14:paraId="498E400A">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甲方：                                   乙方：</w:t>
      </w:r>
    </w:p>
    <w:p w14:paraId="4462F9FD">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7A04740F">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14:paraId="1A524647">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法定代表人或</w:t>
      </w:r>
    </w:p>
    <w:p w14:paraId="2AA1248E">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授权代表（签字）：                       授权代表（签字）: </w:t>
      </w:r>
    </w:p>
    <w:p w14:paraId="5AF05B18">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14:paraId="48483B77">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14:paraId="6C128D8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14:paraId="709A3153">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14:paraId="6C540EB4">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14:paraId="1812E3C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14:paraId="6CEB8FC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14:paraId="2611A72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14:paraId="7A01C86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14:paraId="5D9F0A2B">
      <w:pPr>
        <w:widowControl/>
        <w:adjustRightInd/>
        <w:jc w:val="left"/>
        <w:rPr>
          <w:rFonts w:hint="eastAsia" w:ascii="仿宋" w:hAnsi="仿宋" w:eastAsia="仿宋" w:cs="仿宋"/>
          <w:b/>
          <w:color w:val="auto"/>
          <w:sz w:val="36"/>
          <w:szCs w:val="20"/>
          <w:highlight w:val="none"/>
        </w:rPr>
      </w:pPr>
    </w:p>
    <w:p w14:paraId="1A74B8AE">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A1D6F6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64CFE4C">
      <w:pPr>
        <w:spacing w:line="360" w:lineRule="auto"/>
        <w:jc w:val="center"/>
        <w:outlineLvl w:val="0"/>
        <w:rPr>
          <w:rFonts w:hint="eastAsia" w:ascii="仿宋" w:hAnsi="仿宋" w:eastAsia="仿宋" w:cs="仿宋"/>
          <w:b/>
          <w:color w:val="auto"/>
          <w:kern w:val="0"/>
          <w:sz w:val="36"/>
          <w:szCs w:val="36"/>
          <w:highlight w:val="none"/>
        </w:rPr>
      </w:pPr>
    </w:p>
    <w:p w14:paraId="2AB915E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C593A9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8D85C47">
      <w:pPr>
        <w:spacing w:line="360" w:lineRule="auto"/>
        <w:jc w:val="center"/>
        <w:outlineLvl w:val="0"/>
        <w:rPr>
          <w:rFonts w:hint="eastAsia" w:ascii="仿宋" w:hAnsi="仿宋" w:eastAsia="仿宋" w:cs="仿宋"/>
          <w:b/>
          <w:color w:val="auto"/>
          <w:kern w:val="0"/>
          <w:sz w:val="36"/>
          <w:szCs w:val="36"/>
          <w:highlight w:val="none"/>
        </w:rPr>
      </w:pPr>
    </w:p>
    <w:p w14:paraId="1557D2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8B79AE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7EC4C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57F09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0C58F70">
      <w:pPr>
        <w:snapToGrid w:val="0"/>
        <w:spacing w:line="360" w:lineRule="auto"/>
        <w:ind w:firstLine="480" w:firstLineChars="200"/>
        <w:rPr>
          <w:rFonts w:hint="eastAsia" w:ascii="仿宋" w:hAnsi="仿宋" w:eastAsia="仿宋" w:cs="仿宋"/>
          <w:color w:val="auto"/>
          <w:sz w:val="24"/>
          <w:highlight w:val="none"/>
        </w:rPr>
      </w:pPr>
    </w:p>
    <w:p w14:paraId="3C13C4D2">
      <w:pPr>
        <w:spacing w:line="360" w:lineRule="auto"/>
        <w:ind w:firstLine="480" w:firstLineChars="200"/>
        <w:rPr>
          <w:rFonts w:hint="eastAsia" w:ascii="仿宋" w:hAnsi="仿宋" w:eastAsia="仿宋" w:cs="仿宋"/>
          <w:color w:val="auto"/>
          <w:sz w:val="24"/>
          <w:highlight w:val="none"/>
        </w:rPr>
      </w:pPr>
    </w:p>
    <w:p w14:paraId="4E75CC8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9C342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4E87E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1EBA019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0801D2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5CB7A7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CB1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D2468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8E775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433A2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B1D83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62E44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8733DF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8BEE9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C4DCC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F0D670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50F4752">
      <w:pPr>
        <w:snapToGrid w:val="0"/>
        <w:spacing w:line="360" w:lineRule="auto"/>
        <w:ind w:right="480"/>
        <w:jc w:val="center"/>
        <w:rPr>
          <w:rFonts w:hint="eastAsia" w:ascii="仿宋" w:hAnsi="仿宋" w:eastAsia="仿宋" w:cs="仿宋"/>
          <w:b/>
          <w:color w:val="auto"/>
          <w:kern w:val="0"/>
          <w:sz w:val="32"/>
          <w:szCs w:val="32"/>
          <w:highlight w:val="none"/>
        </w:rPr>
      </w:pPr>
    </w:p>
    <w:p w14:paraId="7A703E94">
      <w:pPr>
        <w:snapToGrid w:val="0"/>
        <w:spacing w:line="360" w:lineRule="auto"/>
        <w:ind w:right="480"/>
        <w:jc w:val="center"/>
        <w:rPr>
          <w:rFonts w:hint="eastAsia" w:ascii="仿宋" w:hAnsi="仿宋" w:eastAsia="仿宋" w:cs="仿宋"/>
          <w:b/>
          <w:color w:val="auto"/>
          <w:kern w:val="0"/>
          <w:sz w:val="32"/>
          <w:szCs w:val="32"/>
          <w:highlight w:val="none"/>
        </w:rPr>
      </w:pPr>
    </w:p>
    <w:p w14:paraId="51E77432">
      <w:pPr>
        <w:snapToGrid w:val="0"/>
        <w:spacing w:line="360" w:lineRule="auto"/>
        <w:ind w:right="480"/>
        <w:jc w:val="center"/>
        <w:rPr>
          <w:rFonts w:hint="eastAsia" w:ascii="仿宋" w:hAnsi="仿宋" w:eastAsia="仿宋" w:cs="仿宋"/>
          <w:b/>
          <w:color w:val="auto"/>
          <w:kern w:val="0"/>
          <w:sz w:val="32"/>
          <w:szCs w:val="32"/>
          <w:highlight w:val="none"/>
        </w:rPr>
      </w:pPr>
    </w:p>
    <w:p w14:paraId="581EAD29">
      <w:pPr>
        <w:rPr>
          <w:rFonts w:hint="eastAsia" w:ascii="仿宋" w:hAnsi="仿宋" w:eastAsia="仿宋" w:cs="仿宋"/>
          <w:color w:val="auto"/>
          <w:highlight w:val="none"/>
        </w:rPr>
      </w:pPr>
    </w:p>
    <w:p w14:paraId="06459DC6">
      <w:pPr>
        <w:snapToGrid w:val="0"/>
        <w:spacing w:line="360" w:lineRule="auto"/>
        <w:ind w:right="480"/>
        <w:jc w:val="center"/>
        <w:rPr>
          <w:rFonts w:hint="eastAsia" w:ascii="仿宋" w:hAnsi="仿宋" w:eastAsia="仿宋" w:cs="仿宋"/>
          <w:b/>
          <w:color w:val="auto"/>
          <w:kern w:val="0"/>
          <w:sz w:val="32"/>
          <w:szCs w:val="32"/>
          <w:highlight w:val="none"/>
        </w:rPr>
      </w:pPr>
    </w:p>
    <w:p w14:paraId="629181C2">
      <w:pPr>
        <w:snapToGrid w:val="0"/>
        <w:spacing w:line="360" w:lineRule="auto"/>
        <w:ind w:right="480"/>
        <w:jc w:val="center"/>
        <w:rPr>
          <w:rFonts w:hint="eastAsia" w:ascii="仿宋" w:hAnsi="仿宋" w:eastAsia="仿宋" w:cs="仿宋"/>
          <w:b/>
          <w:color w:val="auto"/>
          <w:kern w:val="0"/>
          <w:sz w:val="32"/>
          <w:szCs w:val="32"/>
          <w:highlight w:val="none"/>
        </w:rPr>
      </w:pPr>
    </w:p>
    <w:p w14:paraId="340CBE2F">
      <w:pPr>
        <w:snapToGrid w:val="0"/>
        <w:spacing w:line="360" w:lineRule="auto"/>
        <w:ind w:right="480"/>
        <w:jc w:val="center"/>
        <w:rPr>
          <w:rFonts w:hint="eastAsia" w:ascii="仿宋" w:hAnsi="仿宋" w:eastAsia="仿宋" w:cs="仿宋"/>
          <w:b/>
          <w:color w:val="auto"/>
          <w:kern w:val="0"/>
          <w:sz w:val="32"/>
          <w:szCs w:val="32"/>
          <w:highlight w:val="none"/>
        </w:rPr>
      </w:pPr>
    </w:p>
    <w:p w14:paraId="61389E0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6A71EBC">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0476C3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F5655AC">
      <w:pPr>
        <w:snapToGrid w:val="0"/>
        <w:spacing w:line="360" w:lineRule="auto"/>
        <w:ind w:right="480"/>
        <w:jc w:val="center"/>
        <w:rPr>
          <w:rFonts w:hint="eastAsia" w:ascii="仿宋" w:hAnsi="仿宋" w:eastAsia="仿宋" w:cs="仿宋"/>
          <w:b/>
          <w:color w:val="auto"/>
          <w:kern w:val="0"/>
          <w:sz w:val="32"/>
          <w:szCs w:val="32"/>
          <w:highlight w:val="none"/>
        </w:rPr>
      </w:pPr>
    </w:p>
    <w:p w14:paraId="20B9FDA9">
      <w:pPr>
        <w:snapToGrid w:val="0"/>
        <w:spacing w:line="360" w:lineRule="auto"/>
        <w:ind w:right="480"/>
        <w:jc w:val="center"/>
        <w:rPr>
          <w:rFonts w:hint="eastAsia" w:ascii="仿宋" w:hAnsi="仿宋" w:eastAsia="仿宋" w:cs="仿宋"/>
          <w:b/>
          <w:color w:val="auto"/>
          <w:kern w:val="0"/>
          <w:sz w:val="32"/>
          <w:szCs w:val="32"/>
          <w:highlight w:val="none"/>
        </w:rPr>
      </w:pPr>
    </w:p>
    <w:p w14:paraId="118FC89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6CC3A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A47755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8D1E88D">
      <w:pPr>
        <w:widowControl/>
        <w:spacing w:line="360" w:lineRule="auto"/>
        <w:ind w:firstLine="480"/>
        <w:jc w:val="left"/>
        <w:rPr>
          <w:rFonts w:hint="eastAsia" w:ascii="仿宋" w:hAnsi="仿宋" w:eastAsia="仿宋" w:cs="仿宋"/>
          <w:color w:val="auto"/>
          <w:sz w:val="24"/>
          <w:highlight w:val="none"/>
        </w:rPr>
      </w:pPr>
    </w:p>
    <w:p w14:paraId="5E82FA21">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222DAFF">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DCEDD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7DC4437">
      <w:pPr>
        <w:widowControl/>
        <w:spacing w:line="360" w:lineRule="auto"/>
        <w:ind w:left="150"/>
        <w:jc w:val="center"/>
        <w:rPr>
          <w:rFonts w:hint="eastAsia" w:ascii="仿宋" w:hAnsi="仿宋" w:eastAsia="仿宋" w:cs="仿宋"/>
          <w:b/>
          <w:color w:val="auto"/>
          <w:kern w:val="0"/>
          <w:sz w:val="32"/>
          <w:szCs w:val="32"/>
          <w:highlight w:val="none"/>
        </w:rPr>
      </w:pPr>
    </w:p>
    <w:p w14:paraId="61E48D31">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F6E57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7DFB4D2">
      <w:pPr>
        <w:rPr>
          <w:rFonts w:hint="eastAsia" w:ascii="仿宋" w:hAnsi="仿宋" w:eastAsia="仿宋" w:cs="仿宋"/>
          <w:color w:val="auto"/>
          <w:highlight w:val="none"/>
        </w:rPr>
      </w:pPr>
    </w:p>
    <w:p w14:paraId="71031616">
      <w:pPr>
        <w:snapToGrid w:val="0"/>
        <w:spacing w:line="360" w:lineRule="auto"/>
        <w:ind w:right="480"/>
        <w:jc w:val="center"/>
        <w:rPr>
          <w:rFonts w:hint="eastAsia" w:ascii="仿宋" w:hAnsi="仿宋" w:eastAsia="仿宋" w:cs="仿宋"/>
          <w:b/>
          <w:color w:val="auto"/>
          <w:kern w:val="0"/>
          <w:sz w:val="32"/>
          <w:szCs w:val="32"/>
          <w:highlight w:val="none"/>
        </w:rPr>
      </w:pPr>
    </w:p>
    <w:p w14:paraId="246C20C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5AEA84D">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76A43A9">
      <w:pPr>
        <w:spacing w:line="360" w:lineRule="auto"/>
        <w:jc w:val="center"/>
        <w:outlineLvl w:val="0"/>
        <w:rPr>
          <w:rFonts w:hint="eastAsia" w:ascii="仿宋" w:hAnsi="仿宋" w:eastAsia="仿宋" w:cs="仿宋"/>
          <w:b/>
          <w:color w:val="auto"/>
          <w:kern w:val="0"/>
          <w:sz w:val="24"/>
          <w:highlight w:val="none"/>
        </w:rPr>
      </w:pPr>
    </w:p>
    <w:p w14:paraId="3109E0B5">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4106B08">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51F5FD8C">
      <w:pPr>
        <w:numPr>
          <w:ilvl w:val="0"/>
          <w:numId w:val="2"/>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39387F3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020C8A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7533AB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0A793B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493544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8316F3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1049AE2">
      <w:pPr>
        <w:snapToGrid w:val="0"/>
        <w:spacing w:line="360" w:lineRule="auto"/>
        <w:jc w:val="center"/>
        <w:rPr>
          <w:rFonts w:hint="eastAsia" w:ascii="仿宋" w:hAnsi="仿宋" w:eastAsia="仿宋" w:cs="仿宋"/>
          <w:b/>
          <w:color w:val="auto"/>
          <w:kern w:val="0"/>
          <w:sz w:val="32"/>
          <w:szCs w:val="32"/>
          <w:highlight w:val="none"/>
          <w:lang w:val="zh-CN"/>
        </w:rPr>
      </w:pPr>
    </w:p>
    <w:p w14:paraId="0F0F2D2D">
      <w:pPr>
        <w:snapToGrid w:val="0"/>
        <w:spacing w:line="360" w:lineRule="auto"/>
        <w:jc w:val="center"/>
        <w:rPr>
          <w:rFonts w:hint="eastAsia" w:ascii="仿宋" w:hAnsi="仿宋" w:eastAsia="仿宋" w:cs="仿宋"/>
          <w:b/>
          <w:color w:val="auto"/>
          <w:kern w:val="0"/>
          <w:sz w:val="32"/>
          <w:szCs w:val="32"/>
          <w:highlight w:val="none"/>
          <w:lang w:val="zh-CN"/>
        </w:rPr>
      </w:pPr>
    </w:p>
    <w:p w14:paraId="55FD6A7C">
      <w:pPr>
        <w:snapToGrid w:val="0"/>
        <w:spacing w:line="360" w:lineRule="auto"/>
        <w:jc w:val="center"/>
        <w:rPr>
          <w:rFonts w:hint="eastAsia" w:ascii="仿宋" w:hAnsi="仿宋" w:eastAsia="仿宋" w:cs="仿宋"/>
          <w:b/>
          <w:color w:val="auto"/>
          <w:kern w:val="0"/>
          <w:sz w:val="32"/>
          <w:szCs w:val="32"/>
          <w:highlight w:val="none"/>
          <w:lang w:val="zh-CN"/>
        </w:rPr>
      </w:pPr>
    </w:p>
    <w:p w14:paraId="2F4D1247">
      <w:pPr>
        <w:snapToGrid w:val="0"/>
        <w:spacing w:line="360" w:lineRule="auto"/>
        <w:jc w:val="center"/>
        <w:rPr>
          <w:rFonts w:hint="eastAsia" w:ascii="仿宋" w:hAnsi="仿宋" w:eastAsia="仿宋" w:cs="仿宋"/>
          <w:b/>
          <w:color w:val="auto"/>
          <w:kern w:val="0"/>
          <w:sz w:val="32"/>
          <w:szCs w:val="32"/>
          <w:highlight w:val="none"/>
          <w:lang w:val="zh-CN"/>
        </w:rPr>
      </w:pPr>
    </w:p>
    <w:p w14:paraId="4901852D">
      <w:pPr>
        <w:snapToGrid w:val="0"/>
        <w:spacing w:line="360" w:lineRule="auto"/>
        <w:jc w:val="center"/>
        <w:rPr>
          <w:rFonts w:hint="eastAsia" w:ascii="仿宋" w:hAnsi="仿宋" w:eastAsia="仿宋" w:cs="仿宋"/>
          <w:b/>
          <w:color w:val="auto"/>
          <w:kern w:val="0"/>
          <w:sz w:val="32"/>
          <w:szCs w:val="32"/>
          <w:highlight w:val="none"/>
          <w:lang w:val="zh-CN"/>
        </w:rPr>
      </w:pPr>
    </w:p>
    <w:p w14:paraId="7C6A9B92">
      <w:pPr>
        <w:snapToGrid w:val="0"/>
        <w:spacing w:line="360" w:lineRule="auto"/>
        <w:jc w:val="center"/>
        <w:rPr>
          <w:rFonts w:hint="eastAsia" w:ascii="仿宋" w:hAnsi="仿宋" w:eastAsia="仿宋" w:cs="仿宋"/>
          <w:b/>
          <w:color w:val="auto"/>
          <w:kern w:val="0"/>
          <w:sz w:val="32"/>
          <w:szCs w:val="32"/>
          <w:highlight w:val="none"/>
          <w:lang w:val="zh-CN"/>
        </w:rPr>
      </w:pPr>
    </w:p>
    <w:p w14:paraId="7126E22C">
      <w:pPr>
        <w:snapToGrid w:val="0"/>
        <w:spacing w:line="360" w:lineRule="auto"/>
        <w:jc w:val="center"/>
        <w:rPr>
          <w:rFonts w:hint="eastAsia" w:ascii="仿宋" w:hAnsi="仿宋" w:eastAsia="仿宋" w:cs="仿宋"/>
          <w:b/>
          <w:color w:val="auto"/>
          <w:kern w:val="0"/>
          <w:sz w:val="32"/>
          <w:szCs w:val="32"/>
          <w:highlight w:val="none"/>
          <w:lang w:val="zh-CN"/>
        </w:rPr>
      </w:pPr>
    </w:p>
    <w:p w14:paraId="0D3EAF16">
      <w:pPr>
        <w:snapToGrid w:val="0"/>
        <w:spacing w:line="360" w:lineRule="auto"/>
        <w:jc w:val="center"/>
        <w:rPr>
          <w:rFonts w:hint="eastAsia" w:ascii="仿宋" w:hAnsi="仿宋" w:eastAsia="仿宋" w:cs="仿宋"/>
          <w:b/>
          <w:color w:val="auto"/>
          <w:kern w:val="0"/>
          <w:sz w:val="32"/>
          <w:szCs w:val="32"/>
          <w:highlight w:val="none"/>
          <w:lang w:val="zh-CN"/>
        </w:rPr>
      </w:pPr>
    </w:p>
    <w:p w14:paraId="03EB03F0">
      <w:pPr>
        <w:snapToGrid w:val="0"/>
        <w:spacing w:line="360" w:lineRule="auto"/>
        <w:jc w:val="center"/>
        <w:rPr>
          <w:rFonts w:hint="eastAsia" w:ascii="仿宋" w:hAnsi="仿宋" w:eastAsia="仿宋" w:cs="仿宋"/>
          <w:b/>
          <w:color w:val="auto"/>
          <w:kern w:val="0"/>
          <w:sz w:val="32"/>
          <w:szCs w:val="32"/>
          <w:highlight w:val="none"/>
          <w:lang w:val="zh-CN"/>
        </w:rPr>
      </w:pPr>
    </w:p>
    <w:p w14:paraId="771FFBAF">
      <w:pPr>
        <w:snapToGrid w:val="0"/>
        <w:spacing w:line="360" w:lineRule="auto"/>
        <w:jc w:val="center"/>
        <w:rPr>
          <w:rFonts w:hint="eastAsia" w:ascii="仿宋" w:hAnsi="仿宋" w:eastAsia="仿宋" w:cs="仿宋"/>
          <w:b/>
          <w:color w:val="auto"/>
          <w:kern w:val="0"/>
          <w:sz w:val="32"/>
          <w:szCs w:val="32"/>
          <w:highlight w:val="none"/>
          <w:lang w:val="zh-CN"/>
        </w:rPr>
      </w:pPr>
    </w:p>
    <w:p w14:paraId="582519EC">
      <w:pPr>
        <w:snapToGrid w:val="0"/>
        <w:spacing w:line="360" w:lineRule="auto"/>
        <w:jc w:val="center"/>
        <w:rPr>
          <w:rFonts w:hint="eastAsia" w:ascii="仿宋" w:hAnsi="仿宋" w:eastAsia="仿宋" w:cs="仿宋"/>
          <w:b/>
          <w:color w:val="auto"/>
          <w:kern w:val="0"/>
          <w:sz w:val="32"/>
          <w:szCs w:val="32"/>
          <w:highlight w:val="none"/>
          <w:lang w:val="zh-CN"/>
        </w:rPr>
      </w:pPr>
    </w:p>
    <w:p w14:paraId="35FB645E">
      <w:pPr>
        <w:snapToGrid w:val="0"/>
        <w:spacing w:line="360" w:lineRule="auto"/>
        <w:jc w:val="center"/>
        <w:rPr>
          <w:rFonts w:hint="eastAsia" w:ascii="仿宋" w:hAnsi="仿宋" w:eastAsia="仿宋" w:cs="仿宋"/>
          <w:b/>
          <w:color w:val="auto"/>
          <w:kern w:val="0"/>
          <w:sz w:val="32"/>
          <w:szCs w:val="32"/>
          <w:highlight w:val="none"/>
          <w:lang w:val="zh-CN"/>
        </w:rPr>
      </w:pPr>
    </w:p>
    <w:p w14:paraId="00113B6E">
      <w:pPr>
        <w:rPr>
          <w:rFonts w:hint="eastAsia" w:ascii="仿宋" w:hAnsi="仿宋" w:eastAsia="仿宋" w:cs="仿宋"/>
          <w:b/>
          <w:color w:val="auto"/>
          <w:kern w:val="0"/>
          <w:sz w:val="32"/>
          <w:szCs w:val="32"/>
          <w:highlight w:val="none"/>
          <w:lang w:val="zh-CN"/>
        </w:rPr>
      </w:pPr>
    </w:p>
    <w:p w14:paraId="1C49A50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AA0EBD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06E5A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470B8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5A7C28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6862D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DAEA94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104CE3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51F50C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27D460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E53AEB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4E9803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5C16B5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BD3F6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0DD1A0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8711B0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2C647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08400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14E77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BB1B97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5B9FEF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58C95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DF6197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58541E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13196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B6FCFC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57EA28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395391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FA0717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4464F6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D01880">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D6C5A3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96BA955">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F5EB8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323CA3">
      <w:pPr>
        <w:snapToGrid w:val="0"/>
        <w:spacing w:line="360" w:lineRule="auto"/>
        <w:jc w:val="center"/>
        <w:rPr>
          <w:rFonts w:hint="eastAsia" w:ascii="仿宋" w:hAnsi="仿宋" w:eastAsia="仿宋" w:cs="仿宋"/>
          <w:b/>
          <w:color w:val="auto"/>
          <w:kern w:val="0"/>
          <w:sz w:val="32"/>
          <w:szCs w:val="32"/>
          <w:highlight w:val="none"/>
        </w:rPr>
      </w:pPr>
    </w:p>
    <w:p w14:paraId="7623A7C9">
      <w:pPr>
        <w:snapToGrid w:val="0"/>
        <w:spacing w:line="360" w:lineRule="auto"/>
        <w:rPr>
          <w:rFonts w:hint="eastAsia" w:ascii="仿宋" w:hAnsi="仿宋" w:eastAsia="仿宋" w:cs="仿宋"/>
          <w:color w:val="auto"/>
          <w:sz w:val="24"/>
          <w:highlight w:val="none"/>
        </w:rPr>
      </w:pPr>
    </w:p>
    <w:p w14:paraId="4B770736">
      <w:pPr>
        <w:jc w:val="center"/>
        <w:rPr>
          <w:rFonts w:hint="eastAsia" w:ascii="仿宋" w:hAnsi="仿宋" w:eastAsia="仿宋" w:cs="仿宋"/>
          <w:b/>
          <w:color w:val="auto"/>
          <w:kern w:val="0"/>
          <w:sz w:val="32"/>
          <w:szCs w:val="32"/>
          <w:highlight w:val="none"/>
        </w:rPr>
      </w:pPr>
    </w:p>
    <w:p w14:paraId="4A711404">
      <w:pPr>
        <w:jc w:val="center"/>
        <w:rPr>
          <w:rFonts w:hint="eastAsia" w:ascii="仿宋" w:hAnsi="仿宋" w:eastAsia="仿宋" w:cs="仿宋"/>
          <w:b/>
          <w:color w:val="auto"/>
          <w:kern w:val="0"/>
          <w:sz w:val="32"/>
          <w:szCs w:val="32"/>
          <w:highlight w:val="none"/>
        </w:rPr>
      </w:pPr>
    </w:p>
    <w:p w14:paraId="01A6A305">
      <w:pPr>
        <w:jc w:val="center"/>
        <w:rPr>
          <w:rFonts w:hint="eastAsia" w:ascii="仿宋" w:hAnsi="仿宋" w:eastAsia="仿宋" w:cs="仿宋"/>
          <w:b/>
          <w:color w:val="auto"/>
          <w:kern w:val="0"/>
          <w:sz w:val="32"/>
          <w:szCs w:val="32"/>
          <w:highlight w:val="none"/>
        </w:rPr>
      </w:pPr>
    </w:p>
    <w:p w14:paraId="1EAC2216">
      <w:pPr>
        <w:jc w:val="center"/>
        <w:rPr>
          <w:rFonts w:hint="eastAsia" w:ascii="仿宋" w:hAnsi="仿宋" w:eastAsia="仿宋" w:cs="仿宋"/>
          <w:b/>
          <w:color w:val="auto"/>
          <w:kern w:val="0"/>
          <w:sz w:val="32"/>
          <w:szCs w:val="32"/>
          <w:highlight w:val="none"/>
        </w:rPr>
      </w:pPr>
    </w:p>
    <w:p w14:paraId="32AF5DCC">
      <w:pPr>
        <w:jc w:val="center"/>
        <w:rPr>
          <w:rFonts w:hint="eastAsia" w:ascii="仿宋" w:hAnsi="仿宋" w:eastAsia="仿宋" w:cs="仿宋"/>
          <w:b/>
          <w:color w:val="auto"/>
          <w:kern w:val="0"/>
          <w:sz w:val="32"/>
          <w:szCs w:val="32"/>
          <w:highlight w:val="none"/>
        </w:rPr>
      </w:pPr>
    </w:p>
    <w:p w14:paraId="08DF02C4">
      <w:pPr>
        <w:jc w:val="center"/>
        <w:rPr>
          <w:rFonts w:hint="eastAsia" w:ascii="仿宋" w:hAnsi="仿宋" w:eastAsia="仿宋" w:cs="仿宋"/>
          <w:b/>
          <w:color w:val="auto"/>
          <w:kern w:val="0"/>
          <w:sz w:val="32"/>
          <w:szCs w:val="32"/>
          <w:highlight w:val="none"/>
        </w:rPr>
      </w:pPr>
    </w:p>
    <w:p w14:paraId="1289B768">
      <w:pPr>
        <w:jc w:val="center"/>
        <w:rPr>
          <w:rFonts w:hint="eastAsia" w:ascii="仿宋" w:hAnsi="仿宋" w:eastAsia="仿宋" w:cs="仿宋"/>
          <w:b/>
          <w:color w:val="auto"/>
          <w:kern w:val="0"/>
          <w:sz w:val="32"/>
          <w:szCs w:val="32"/>
          <w:highlight w:val="none"/>
        </w:rPr>
      </w:pPr>
    </w:p>
    <w:p w14:paraId="4E1B18E7">
      <w:pPr>
        <w:jc w:val="center"/>
        <w:rPr>
          <w:rFonts w:hint="eastAsia" w:ascii="仿宋" w:hAnsi="仿宋" w:eastAsia="仿宋" w:cs="仿宋"/>
          <w:b/>
          <w:color w:val="auto"/>
          <w:kern w:val="0"/>
          <w:sz w:val="32"/>
          <w:szCs w:val="32"/>
          <w:highlight w:val="none"/>
        </w:rPr>
      </w:pPr>
    </w:p>
    <w:p w14:paraId="2A0AE5EC">
      <w:pPr>
        <w:jc w:val="center"/>
        <w:rPr>
          <w:rFonts w:hint="eastAsia" w:ascii="仿宋" w:hAnsi="仿宋" w:eastAsia="仿宋" w:cs="仿宋"/>
          <w:b/>
          <w:color w:val="auto"/>
          <w:kern w:val="0"/>
          <w:sz w:val="32"/>
          <w:szCs w:val="32"/>
          <w:highlight w:val="none"/>
        </w:rPr>
      </w:pPr>
    </w:p>
    <w:p w14:paraId="1DBAE945">
      <w:pPr>
        <w:jc w:val="center"/>
        <w:rPr>
          <w:rFonts w:hint="eastAsia" w:ascii="仿宋" w:hAnsi="仿宋" w:eastAsia="仿宋" w:cs="仿宋"/>
          <w:b/>
          <w:color w:val="auto"/>
          <w:kern w:val="0"/>
          <w:sz w:val="32"/>
          <w:szCs w:val="32"/>
          <w:highlight w:val="none"/>
        </w:rPr>
      </w:pPr>
    </w:p>
    <w:p w14:paraId="03016043">
      <w:pPr>
        <w:jc w:val="center"/>
        <w:rPr>
          <w:rFonts w:hint="eastAsia" w:ascii="仿宋" w:hAnsi="仿宋" w:eastAsia="仿宋" w:cs="仿宋"/>
          <w:b/>
          <w:color w:val="auto"/>
          <w:kern w:val="0"/>
          <w:sz w:val="32"/>
          <w:szCs w:val="32"/>
          <w:highlight w:val="none"/>
        </w:rPr>
      </w:pPr>
    </w:p>
    <w:p w14:paraId="0BFE7F22">
      <w:pPr>
        <w:jc w:val="center"/>
        <w:rPr>
          <w:rFonts w:hint="eastAsia" w:ascii="仿宋" w:hAnsi="仿宋" w:eastAsia="仿宋" w:cs="仿宋"/>
          <w:b/>
          <w:color w:val="auto"/>
          <w:kern w:val="0"/>
          <w:sz w:val="32"/>
          <w:szCs w:val="32"/>
          <w:highlight w:val="none"/>
        </w:rPr>
      </w:pPr>
    </w:p>
    <w:p w14:paraId="024F349A">
      <w:pPr>
        <w:jc w:val="center"/>
        <w:rPr>
          <w:rFonts w:hint="eastAsia" w:ascii="仿宋" w:hAnsi="仿宋" w:eastAsia="仿宋" w:cs="仿宋"/>
          <w:b/>
          <w:color w:val="auto"/>
          <w:kern w:val="0"/>
          <w:sz w:val="32"/>
          <w:szCs w:val="32"/>
          <w:highlight w:val="none"/>
        </w:rPr>
      </w:pPr>
    </w:p>
    <w:p w14:paraId="41627916">
      <w:pPr>
        <w:jc w:val="center"/>
        <w:rPr>
          <w:rFonts w:hint="eastAsia" w:ascii="仿宋" w:hAnsi="仿宋" w:eastAsia="仿宋" w:cs="仿宋"/>
          <w:b/>
          <w:color w:val="auto"/>
          <w:kern w:val="0"/>
          <w:sz w:val="32"/>
          <w:szCs w:val="32"/>
          <w:highlight w:val="none"/>
        </w:rPr>
      </w:pPr>
    </w:p>
    <w:p w14:paraId="588B5185">
      <w:pPr>
        <w:jc w:val="center"/>
        <w:rPr>
          <w:rFonts w:hint="eastAsia" w:ascii="仿宋" w:hAnsi="仿宋" w:eastAsia="仿宋" w:cs="仿宋"/>
          <w:b/>
          <w:color w:val="auto"/>
          <w:kern w:val="0"/>
          <w:sz w:val="32"/>
          <w:szCs w:val="32"/>
          <w:highlight w:val="none"/>
        </w:rPr>
      </w:pPr>
    </w:p>
    <w:p w14:paraId="5F33D882">
      <w:pPr>
        <w:jc w:val="center"/>
        <w:rPr>
          <w:rFonts w:hint="eastAsia" w:ascii="仿宋" w:hAnsi="仿宋" w:eastAsia="仿宋" w:cs="仿宋"/>
          <w:b/>
          <w:color w:val="auto"/>
          <w:kern w:val="0"/>
          <w:sz w:val="32"/>
          <w:szCs w:val="32"/>
          <w:highlight w:val="none"/>
        </w:rPr>
      </w:pPr>
    </w:p>
    <w:p w14:paraId="1C49D235">
      <w:pPr>
        <w:jc w:val="center"/>
        <w:rPr>
          <w:rFonts w:hint="eastAsia" w:ascii="仿宋" w:hAnsi="仿宋" w:eastAsia="仿宋" w:cs="仿宋"/>
          <w:b/>
          <w:color w:val="auto"/>
          <w:kern w:val="0"/>
          <w:sz w:val="32"/>
          <w:szCs w:val="32"/>
          <w:highlight w:val="none"/>
        </w:rPr>
      </w:pPr>
    </w:p>
    <w:p w14:paraId="3E1961A6">
      <w:pPr>
        <w:jc w:val="center"/>
        <w:rPr>
          <w:rFonts w:hint="eastAsia" w:ascii="仿宋" w:hAnsi="仿宋" w:eastAsia="仿宋" w:cs="仿宋"/>
          <w:b/>
          <w:color w:val="auto"/>
          <w:kern w:val="0"/>
          <w:sz w:val="32"/>
          <w:szCs w:val="32"/>
          <w:highlight w:val="none"/>
        </w:rPr>
      </w:pPr>
    </w:p>
    <w:p w14:paraId="2169ECE6">
      <w:pPr>
        <w:jc w:val="center"/>
        <w:rPr>
          <w:rFonts w:hint="eastAsia" w:ascii="仿宋" w:hAnsi="仿宋" w:eastAsia="仿宋" w:cs="仿宋"/>
          <w:b/>
          <w:color w:val="auto"/>
          <w:kern w:val="0"/>
          <w:sz w:val="32"/>
          <w:szCs w:val="32"/>
          <w:highlight w:val="none"/>
        </w:rPr>
      </w:pPr>
    </w:p>
    <w:p w14:paraId="37356109">
      <w:pPr>
        <w:jc w:val="center"/>
        <w:rPr>
          <w:rFonts w:hint="eastAsia" w:ascii="仿宋" w:hAnsi="仿宋" w:eastAsia="仿宋" w:cs="仿宋"/>
          <w:b/>
          <w:color w:val="auto"/>
          <w:kern w:val="0"/>
          <w:sz w:val="32"/>
          <w:szCs w:val="32"/>
          <w:highlight w:val="none"/>
        </w:rPr>
      </w:pPr>
    </w:p>
    <w:p w14:paraId="04BE8D98">
      <w:pPr>
        <w:pStyle w:val="3"/>
        <w:rPr>
          <w:rFonts w:hint="eastAsia" w:ascii="仿宋" w:hAnsi="仿宋" w:eastAsia="仿宋" w:cs="仿宋"/>
          <w:color w:val="auto"/>
          <w:highlight w:val="none"/>
          <w:lang w:val="en-US"/>
        </w:rPr>
      </w:pPr>
    </w:p>
    <w:p w14:paraId="78A1F9F1">
      <w:pPr>
        <w:jc w:val="center"/>
        <w:rPr>
          <w:rFonts w:hint="eastAsia" w:ascii="仿宋" w:hAnsi="仿宋" w:eastAsia="仿宋" w:cs="仿宋"/>
          <w:b/>
          <w:color w:val="auto"/>
          <w:kern w:val="0"/>
          <w:sz w:val="32"/>
          <w:szCs w:val="32"/>
          <w:highlight w:val="none"/>
        </w:rPr>
      </w:pPr>
    </w:p>
    <w:p w14:paraId="37AA8956">
      <w:pPr>
        <w:jc w:val="center"/>
        <w:rPr>
          <w:rFonts w:hint="eastAsia" w:ascii="仿宋" w:hAnsi="仿宋" w:eastAsia="仿宋" w:cs="仿宋"/>
          <w:b/>
          <w:color w:val="auto"/>
          <w:kern w:val="0"/>
          <w:sz w:val="32"/>
          <w:szCs w:val="32"/>
          <w:highlight w:val="none"/>
        </w:rPr>
      </w:pPr>
    </w:p>
    <w:p w14:paraId="65C31A4E">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9F543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E015C9E">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FAE16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9C6B4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3A98C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1246A4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118BE1B1">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0B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B15C96">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E7B7019">
            <w:pPr>
              <w:pStyle w:val="25"/>
              <w:adjustRightInd w:val="0"/>
              <w:spacing w:line="360" w:lineRule="auto"/>
              <w:rPr>
                <w:rFonts w:hint="eastAsia" w:ascii="仿宋" w:hAnsi="仿宋" w:eastAsia="仿宋" w:cs="仿宋"/>
                <w:bCs/>
                <w:color w:val="auto"/>
                <w:sz w:val="24"/>
                <w:highlight w:val="none"/>
              </w:rPr>
            </w:pPr>
          </w:p>
        </w:tc>
      </w:tr>
    </w:tbl>
    <w:p w14:paraId="78986FE1">
      <w:pPr>
        <w:pStyle w:val="13"/>
        <w:rPr>
          <w:rFonts w:hint="eastAsia"/>
        </w:rPr>
      </w:pPr>
    </w:p>
    <w:p w14:paraId="267AB83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7EE047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39689E4">
      <w:pPr>
        <w:snapToGrid w:val="0"/>
        <w:spacing w:line="360" w:lineRule="auto"/>
        <w:rPr>
          <w:rFonts w:hint="eastAsia" w:ascii="仿宋" w:hAnsi="仿宋" w:eastAsia="仿宋" w:cs="仿宋"/>
          <w:color w:val="auto"/>
          <w:sz w:val="24"/>
          <w:highlight w:val="none"/>
        </w:rPr>
      </w:pPr>
    </w:p>
    <w:p w14:paraId="2005B9E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14:paraId="3BA1511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E2DF76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FADCD0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B4BAC3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0255E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D7D05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985EFDA">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CE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030757">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B43B373">
            <w:pPr>
              <w:pStyle w:val="25"/>
              <w:adjustRightInd w:val="0"/>
              <w:spacing w:line="360" w:lineRule="auto"/>
              <w:rPr>
                <w:rFonts w:hint="eastAsia" w:ascii="仿宋" w:hAnsi="仿宋" w:eastAsia="仿宋" w:cs="仿宋"/>
                <w:bCs/>
                <w:color w:val="auto"/>
                <w:sz w:val="24"/>
                <w:highlight w:val="none"/>
              </w:rPr>
            </w:pPr>
          </w:p>
        </w:tc>
      </w:tr>
    </w:tbl>
    <w:p w14:paraId="432445FD">
      <w:pPr>
        <w:jc w:val="center"/>
        <w:rPr>
          <w:rFonts w:hint="eastAsia" w:ascii="仿宋" w:hAnsi="仿宋" w:eastAsia="仿宋" w:cs="仿宋"/>
          <w:b/>
          <w:color w:val="auto"/>
          <w:kern w:val="0"/>
          <w:sz w:val="32"/>
          <w:szCs w:val="32"/>
          <w:highlight w:val="none"/>
        </w:rPr>
      </w:pPr>
    </w:p>
    <w:p w14:paraId="045B202F">
      <w:pPr>
        <w:rPr>
          <w:rFonts w:hint="eastAsia" w:ascii="仿宋" w:hAnsi="仿宋" w:eastAsia="仿宋" w:cs="仿宋"/>
          <w:color w:val="auto"/>
          <w:highlight w:val="none"/>
        </w:rPr>
      </w:pPr>
    </w:p>
    <w:p w14:paraId="534274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88CBE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DB86C7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2953B7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F127D6">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C07630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B27886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E795D4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BC39D1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F9952E7">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D5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76B510">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3694CBE">
            <w:pPr>
              <w:pStyle w:val="25"/>
              <w:adjustRightInd w:val="0"/>
              <w:spacing w:line="360" w:lineRule="auto"/>
              <w:rPr>
                <w:rFonts w:hint="eastAsia" w:ascii="仿宋" w:hAnsi="仿宋" w:eastAsia="仿宋" w:cs="仿宋"/>
                <w:bCs/>
                <w:color w:val="auto"/>
                <w:sz w:val="24"/>
                <w:highlight w:val="none"/>
              </w:rPr>
            </w:pPr>
          </w:p>
        </w:tc>
      </w:tr>
    </w:tbl>
    <w:p w14:paraId="7C9F384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A1B4DE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B1EA26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09F26D">
      <w:pPr>
        <w:jc w:val="center"/>
        <w:rPr>
          <w:rFonts w:hint="eastAsia" w:ascii="仿宋" w:hAnsi="仿宋" w:eastAsia="仿宋" w:cs="仿宋"/>
          <w:b/>
          <w:color w:val="auto"/>
          <w:kern w:val="0"/>
          <w:sz w:val="32"/>
          <w:szCs w:val="32"/>
          <w:highlight w:val="none"/>
        </w:rPr>
      </w:pPr>
    </w:p>
    <w:p w14:paraId="06BECD5B">
      <w:pPr>
        <w:jc w:val="center"/>
        <w:rPr>
          <w:rFonts w:hint="eastAsia" w:ascii="仿宋" w:hAnsi="仿宋" w:eastAsia="仿宋" w:cs="仿宋"/>
          <w:b/>
          <w:color w:val="auto"/>
          <w:kern w:val="0"/>
          <w:sz w:val="32"/>
          <w:szCs w:val="32"/>
          <w:highlight w:val="none"/>
        </w:rPr>
      </w:pPr>
    </w:p>
    <w:p w14:paraId="61430C6A">
      <w:pPr>
        <w:jc w:val="center"/>
        <w:rPr>
          <w:rFonts w:hint="eastAsia" w:ascii="仿宋" w:hAnsi="仿宋" w:eastAsia="仿宋" w:cs="仿宋"/>
          <w:b/>
          <w:color w:val="auto"/>
          <w:kern w:val="0"/>
          <w:sz w:val="32"/>
          <w:szCs w:val="32"/>
          <w:highlight w:val="none"/>
        </w:rPr>
      </w:pPr>
    </w:p>
    <w:p w14:paraId="52029592">
      <w:pPr>
        <w:jc w:val="center"/>
        <w:rPr>
          <w:rFonts w:hint="eastAsia" w:ascii="仿宋" w:hAnsi="仿宋" w:eastAsia="仿宋" w:cs="仿宋"/>
          <w:b/>
          <w:color w:val="auto"/>
          <w:kern w:val="0"/>
          <w:sz w:val="32"/>
          <w:szCs w:val="32"/>
          <w:highlight w:val="none"/>
        </w:rPr>
      </w:pPr>
    </w:p>
    <w:p w14:paraId="08BBECDE">
      <w:pPr>
        <w:jc w:val="center"/>
        <w:rPr>
          <w:rFonts w:hint="eastAsia" w:ascii="仿宋" w:hAnsi="仿宋" w:eastAsia="仿宋" w:cs="仿宋"/>
          <w:b/>
          <w:color w:val="auto"/>
          <w:kern w:val="0"/>
          <w:sz w:val="32"/>
          <w:szCs w:val="32"/>
          <w:highlight w:val="none"/>
        </w:rPr>
      </w:pPr>
    </w:p>
    <w:p w14:paraId="2E0E73C5">
      <w:pPr>
        <w:jc w:val="center"/>
        <w:rPr>
          <w:rFonts w:hint="eastAsia" w:ascii="仿宋" w:hAnsi="仿宋" w:eastAsia="仿宋" w:cs="仿宋"/>
          <w:b/>
          <w:color w:val="auto"/>
          <w:kern w:val="0"/>
          <w:sz w:val="32"/>
          <w:szCs w:val="32"/>
          <w:highlight w:val="none"/>
        </w:rPr>
      </w:pPr>
    </w:p>
    <w:p w14:paraId="0F1F96A4">
      <w:pPr>
        <w:jc w:val="center"/>
        <w:rPr>
          <w:rFonts w:hint="eastAsia" w:ascii="仿宋" w:hAnsi="仿宋" w:eastAsia="仿宋" w:cs="仿宋"/>
          <w:b/>
          <w:color w:val="auto"/>
          <w:kern w:val="0"/>
          <w:sz w:val="32"/>
          <w:szCs w:val="32"/>
          <w:highlight w:val="none"/>
        </w:rPr>
      </w:pPr>
    </w:p>
    <w:p w14:paraId="0060E11B">
      <w:pPr>
        <w:jc w:val="center"/>
        <w:rPr>
          <w:rFonts w:hint="eastAsia" w:ascii="仿宋" w:hAnsi="仿宋" w:eastAsia="仿宋" w:cs="仿宋"/>
          <w:b/>
          <w:color w:val="auto"/>
          <w:kern w:val="0"/>
          <w:sz w:val="32"/>
          <w:szCs w:val="32"/>
          <w:highlight w:val="none"/>
        </w:rPr>
      </w:pPr>
    </w:p>
    <w:p w14:paraId="50F84571">
      <w:pPr>
        <w:jc w:val="center"/>
        <w:rPr>
          <w:rFonts w:hint="eastAsia" w:ascii="仿宋" w:hAnsi="仿宋" w:eastAsia="仿宋" w:cs="仿宋"/>
          <w:b/>
          <w:color w:val="auto"/>
          <w:kern w:val="0"/>
          <w:sz w:val="32"/>
          <w:szCs w:val="32"/>
          <w:highlight w:val="none"/>
        </w:rPr>
      </w:pPr>
    </w:p>
    <w:p w14:paraId="3B0FBEEC">
      <w:pPr>
        <w:jc w:val="center"/>
        <w:rPr>
          <w:rFonts w:hint="eastAsia" w:ascii="仿宋" w:hAnsi="仿宋" w:eastAsia="仿宋" w:cs="仿宋"/>
          <w:b/>
          <w:color w:val="auto"/>
          <w:kern w:val="0"/>
          <w:sz w:val="32"/>
          <w:szCs w:val="32"/>
          <w:highlight w:val="none"/>
        </w:rPr>
      </w:pPr>
    </w:p>
    <w:p w14:paraId="4D2DD986">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AE7E88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A2165F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4DA95D07">
      <w:pPr>
        <w:snapToGrid w:val="0"/>
        <w:spacing w:line="360" w:lineRule="auto"/>
        <w:rPr>
          <w:rFonts w:hint="eastAsia" w:ascii="仿宋" w:hAnsi="仿宋" w:eastAsia="仿宋" w:cs="仿宋"/>
          <w:color w:val="auto"/>
          <w:kern w:val="0"/>
          <w:sz w:val="24"/>
          <w:highlight w:val="none"/>
        </w:rPr>
      </w:pPr>
    </w:p>
    <w:p w14:paraId="100BA68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ADF61C7">
      <w:pPr>
        <w:jc w:val="center"/>
        <w:rPr>
          <w:rFonts w:hint="eastAsia"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59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94502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31D20A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C44533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2CDDDB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88439F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EF3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2A168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713BC7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E2A45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1E563E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016B8FA">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F73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6FD0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4A8D408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257662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1B3BBC7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11A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2D87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75312F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F57F7D8">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578BF02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0928C6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45C6D5">
      <w:pPr>
        <w:jc w:val="center"/>
        <w:rPr>
          <w:rFonts w:hint="eastAsia" w:ascii="仿宋" w:hAnsi="仿宋" w:eastAsia="仿宋" w:cs="仿宋"/>
          <w:b/>
          <w:color w:val="auto"/>
          <w:kern w:val="0"/>
          <w:sz w:val="32"/>
          <w:szCs w:val="32"/>
          <w:highlight w:val="none"/>
        </w:rPr>
      </w:pPr>
    </w:p>
    <w:p w14:paraId="267F390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0943E11">
      <w:pPr>
        <w:jc w:val="center"/>
        <w:rPr>
          <w:rFonts w:hint="eastAsia" w:ascii="仿宋" w:hAnsi="仿宋" w:eastAsia="仿宋" w:cs="仿宋"/>
          <w:b/>
          <w:color w:val="auto"/>
          <w:kern w:val="0"/>
          <w:sz w:val="32"/>
          <w:szCs w:val="32"/>
          <w:highlight w:val="none"/>
        </w:rPr>
      </w:pPr>
    </w:p>
    <w:p w14:paraId="5B86E948">
      <w:pPr>
        <w:jc w:val="center"/>
        <w:rPr>
          <w:rFonts w:hint="eastAsia" w:ascii="仿宋" w:hAnsi="仿宋" w:eastAsia="仿宋" w:cs="仿宋"/>
          <w:b/>
          <w:color w:val="auto"/>
          <w:kern w:val="0"/>
          <w:sz w:val="32"/>
          <w:szCs w:val="32"/>
          <w:highlight w:val="none"/>
        </w:rPr>
      </w:pPr>
    </w:p>
    <w:p w14:paraId="11656482">
      <w:pPr>
        <w:jc w:val="center"/>
        <w:rPr>
          <w:rFonts w:hint="eastAsia" w:ascii="仿宋" w:hAnsi="仿宋" w:eastAsia="仿宋" w:cs="仿宋"/>
          <w:b/>
          <w:color w:val="auto"/>
          <w:kern w:val="0"/>
          <w:sz w:val="32"/>
          <w:szCs w:val="32"/>
          <w:highlight w:val="none"/>
        </w:rPr>
      </w:pPr>
    </w:p>
    <w:p w14:paraId="48F23E32">
      <w:pPr>
        <w:jc w:val="center"/>
        <w:rPr>
          <w:rFonts w:hint="eastAsia" w:ascii="仿宋" w:hAnsi="仿宋" w:eastAsia="仿宋" w:cs="仿宋"/>
          <w:b/>
          <w:color w:val="auto"/>
          <w:kern w:val="0"/>
          <w:sz w:val="32"/>
          <w:szCs w:val="32"/>
          <w:highlight w:val="none"/>
        </w:rPr>
      </w:pPr>
    </w:p>
    <w:p w14:paraId="4B280894">
      <w:pPr>
        <w:jc w:val="center"/>
        <w:rPr>
          <w:rFonts w:hint="eastAsia" w:ascii="仿宋" w:hAnsi="仿宋" w:eastAsia="仿宋" w:cs="仿宋"/>
          <w:b/>
          <w:color w:val="auto"/>
          <w:kern w:val="0"/>
          <w:sz w:val="32"/>
          <w:szCs w:val="32"/>
          <w:highlight w:val="none"/>
        </w:rPr>
      </w:pPr>
    </w:p>
    <w:p w14:paraId="75C884C7">
      <w:pPr>
        <w:jc w:val="center"/>
        <w:rPr>
          <w:rFonts w:hint="eastAsia" w:ascii="仿宋" w:hAnsi="仿宋" w:eastAsia="仿宋" w:cs="仿宋"/>
          <w:b/>
          <w:color w:val="auto"/>
          <w:kern w:val="0"/>
          <w:sz w:val="32"/>
          <w:szCs w:val="32"/>
          <w:highlight w:val="none"/>
        </w:rPr>
      </w:pPr>
    </w:p>
    <w:p w14:paraId="35830D41">
      <w:pPr>
        <w:jc w:val="center"/>
        <w:rPr>
          <w:rFonts w:hint="eastAsia" w:ascii="仿宋" w:hAnsi="仿宋" w:eastAsia="仿宋" w:cs="仿宋"/>
          <w:b/>
          <w:color w:val="auto"/>
          <w:kern w:val="0"/>
          <w:sz w:val="32"/>
          <w:szCs w:val="32"/>
          <w:highlight w:val="none"/>
        </w:rPr>
      </w:pPr>
    </w:p>
    <w:p w14:paraId="5E265F74">
      <w:pPr>
        <w:jc w:val="center"/>
        <w:rPr>
          <w:rFonts w:hint="eastAsia" w:ascii="仿宋" w:hAnsi="仿宋" w:eastAsia="仿宋" w:cs="仿宋"/>
          <w:b/>
          <w:color w:val="auto"/>
          <w:kern w:val="0"/>
          <w:sz w:val="32"/>
          <w:szCs w:val="32"/>
          <w:highlight w:val="none"/>
        </w:rPr>
      </w:pPr>
    </w:p>
    <w:p w14:paraId="5CA9CD78">
      <w:pPr>
        <w:jc w:val="center"/>
        <w:rPr>
          <w:rFonts w:hint="eastAsia" w:ascii="仿宋" w:hAnsi="仿宋" w:eastAsia="仿宋" w:cs="仿宋"/>
          <w:b/>
          <w:color w:val="auto"/>
          <w:kern w:val="0"/>
          <w:sz w:val="32"/>
          <w:szCs w:val="32"/>
          <w:highlight w:val="none"/>
        </w:rPr>
      </w:pPr>
    </w:p>
    <w:p w14:paraId="70D6775E">
      <w:pPr>
        <w:jc w:val="center"/>
        <w:rPr>
          <w:rFonts w:hint="eastAsia" w:ascii="仿宋" w:hAnsi="仿宋" w:eastAsia="仿宋" w:cs="仿宋"/>
          <w:b/>
          <w:color w:val="auto"/>
          <w:kern w:val="0"/>
          <w:sz w:val="32"/>
          <w:szCs w:val="32"/>
          <w:highlight w:val="none"/>
        </w:rPr>
      </w:pPr>
    </w:p>
    <w:p w14:paraId="5AEBE0E8">
      <w:pPr>
        <w:jc w:val="center"/>
        <w:rPr>
          <w:rFonts w:hint="eastAsia" w:ascii="仿宋" w:hAnsi="仿宋" w:eastAsia="仿宋" w:cs="仿宋"/>
          <w:b/>
          <w:color w:val="auto"/>
          <w:kern w:val="0"/>
          <w:sz w:val="32"/>
          <w:szCs w:val="32"/>
          <w:highlight w:val="none"/>
        </w:rPr>
      </w:pPr>
    </w:p>
    <w:p w14:paraId="2841F95A">
      <w:pPr>
        <w:jc w:val="center"/>
        <w:rPr>
          <w:rFonts w:hint="eastAsia" w:ascii="仿宋" w:hAnsi="仿宋" w:eastAsia="仿宋" w:cs="仿宋"/>
          <w:b/>
          <w:color w:val="auto"/>
          <w:kern w:val="0"/>
          <w:sz w:val="32"/>
          <w:szCs w:val="32"/>
          <w:highlight w:val="none"/>
        </w:rPr>
      </w:pPr>
    </w:p>
    <w:p w14:paraId="278517D9">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5B27A3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D718CF4">
      <w:pPr>
        <w:jc w:val="center"/>
        <w:rPr>
          <w:rFonts w:hint="eastAsia" w:ascii="仿宋" w:hAnsi="仿宋" w:eastAsia="仿宋" w:cs="仿宋"/>
          <w:b/>
          <w:color w:val="auto"/>
          <w:kern w:val="0"/>
          <w:sz w:val="32"/>
          <w:szCs w:val="32"/>
          <w:highlight w:val="none"/>
        </w:rPr>
      </w:pPr>
    </w:p>
    <w:p w14:paraId="39CD3C34">
      <w:pPr>
        <w:jc w:val="center"/>
        <w:rPr>
          <w:rFonts w:hint="eastAsia" w:ascii="仿宋" w:hAnsi="仿宋" w:eastAsia="仿宋" w:cs="仿宋"/>
          <w:b/>
          <w:color w:val="auto"/>
          <w:kern w:val="0"/>
          <w:sz w:val="32"/>
          <w:szCs w:val="32"/>
          <w:highlight w:val="none"/>
        </w:rPr>
      </w:pPr>
    </w:p>
    <w:p w14:paraId="7B745385">
      <w:pPr>
        <w:jc w:val="center"/>
        <w:rPr>
          <w:rFonts w:hint="eastAsia" w:ascii="仿宋" w:hAnsi="仿宋" w:eastAsia="仿宋" w:cs="仿宋"/>
          <w:b/>
          <w:color w:val="auto"/>
          <w:kern w:val="0"/>
          <w:sz w:val="32"/>
          <w:szCs w:val="32"/>
          <w:highlight w:val="none"/>
        </w:rPr>
      </w:pPr>
    </w:p>
    <w:p w14:paraId="761B738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1B7C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11281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320B4CB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49518B17">
            <w:pPr>
              <w:spacing w:line="360" w:lineRule="auto"/>
              <w:jc w:val="center"/>
              <w:rPr>
                <w:rFonts w:hint="eastAsia" w:ascii="仿宋" w:hAnsi="仿宋" w:eastAsia="仿宋" w:cs="仿宋"/>
                <w:b/>
                <w:color w:val="auto"/>
                <w:sz w:val="24"/>
                <w:highlight w:val="none"/>
              </w:rPr>
            </w:pPr>
          </w:p>
          <w:p w14:paraId="07E00E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6956F8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810C2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457B2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9CE7C5">
            <w:pPr>
              <w:spacing w:line="360" w:lineRule="auto"/>
              <w:jc w:val="center"/>
              <w:rPr>
                <w:rFonts w:hint="eastAsia" w:ascii="仿宋" w:hAnsi="仿宋" w:eastAsia="仿宋" w:cs="仿宋"/>
                <w:b/>
                <w:color w:val="auto"/>
                <w:sz w:val="24"/>
                <w:highlight w:val="none"/>
              </w:rPr>
            </w:pPr>
          </w:p>
          <w:p w14:paraId="45F8C52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72DA105">
            <w:pPr>
              <w:spacing w:line="360" w:lineRule="auto"/>
              <w:jc w:val="center"/>
              <w:rPr>
                <w:rFonts w:hint="eastAsia" w:ascii="仿宋" w:hAnsi="仿宋" w:eastAsia="仿宋" w:cs="仿宋"/>
                <w:b/>
                <w:color w:val="auto"/>
                <w:sz w:val="24"/>
                <w:highlight w:val="none"/>
              </w:rPr>
            </w:pPr>
          </w:p>
        </w:tc>
      </w:tr>
      <w:tr w14:paraId="0F6C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5A4AE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716CAC30">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5D10BB5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7330C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FAA98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F97EC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AD621AA">
            <w:pPr>
              <w:spacing w:line="360" w:lineRule="auto"/>
              <w:jc w:val="center"/>
              <w:rPr>
                <w:rFonts w:hint="eastAsia" w:ascii="仿宋" w:hAnsi="仿宋" w:eastAsia="仿宋" w:cs="仿宋"/>
                <w:color w:val="auto"/>
                <w:sz w:val="24"/>
                <w:highlight w:val="none"/>
              </w:rPr>
            </w:pPr>
          </w:p>
        </w:tc>
      </w:tr>
      <w:tr w14:paraId="3397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299F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59C1FCAD">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085C632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777E9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47F31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FE14D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49CB47">
            <w:pPr>
              <w:spacing w:line="360" w:lineRule="auto"/>
              <w:jc w:val="center"/>
              <w:rPr>
                <w:rFonts w:hint="eastAsia" w:ascii="仿宋" w:hAnsi="仿宋" w:eastAsia="仿宋" w:cs="仿宋"/>
                <w:color w:val="auto"/>
                <w:sz w:val="24"/>
                <w:highlight w:val="none"/>
              </w:rPr>
            </w:pPr>
          </w:p>
        </w:tc>
      </w:tr>
      <w:tr w14:paraId="3D83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3EFA3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1086B559">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3D54074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BDC1D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E4FC8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5820A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466F80">
            <w:pPr>
              <w:spacing w:line="360" w:lineRule="auto"/>
              <w:jc w:val="center"/>
              <w:rPr>
                <w:rFonts w:hint="eastAsia" w:ascii="仿宋" w:hAnsi="仿宋" w:eastAsia="仿宋" w:cs="仿宋"/>
                <w:color w:val="auto"/>
                <w:sz w:val="24"/>
                <w:highlight w:val="none"/>
              </w:rPr>
            </w:pPr>
          </w:p>
        </w:tc>
      </w:tr>
    </w:tbl>
    <w:p w14:paraId="3AA3EC8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7475CE">
      <w:pPr>
        <w:jc w:val="center"/>
        <w:rPr>
          <w:rFonts w:hint="eastAsia" w:ascii="仿宋" w:hAnsi="仿宋" w:eastAsia="仿宋" w:cs="仿宋"/>
          <w:b/>
          <w:color w:val="auto"/>
          <w:kern w:val="0"/>
          <w:sz w:val="32"/>
          <w:szCs w:val="32"/>
          <w:highlight w:val="none"/>
        </w:rPr>
      </w:pPr>
    </w:p>
    <w:p w14:paraId="7D2D0129">
      <w:pPr>
        <w:jc w:val="center"/>
        <w:rPr>
          <w:rFonts w:hint="eastAsia" w:ascii="仿宋" w:hAnsi="仿宋" w:eastAsia="仿宋" w:cs="仿宋"/>
          <w:b/>
          <w:color w:val="auto"/>
          <w:kern w:val="0"/>
          <w:sz w:val="32"/>
          <w:szCs w:val="32"/>
          <w:highlight w:val="none"/>
        </w:rPr>
      </w:pPr>
    </w:p>
    <w:p w14:paraId="6C6A98E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29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4601E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F00ACA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DECC13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CE288B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2E3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93404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C093DDB">
            <w:pPr>
              <w:jc w:val="center"/>
              <w:rPr>
                <w:rFonts w:hint="eastAsia" w:ascii="仿宋" w:hAnsi="仿宋" w:eastAsia="仿宋" w:cs="仿宋"/>
                <w:b/>
                <w:color w:val="auto"/>
                <w:kern w:val="0"/>
                <w:sz w:val="32"/>
                <w:szCs w:val="32"/>
                <w:highlight w:val="none"/>
              </w:rPr>
            </w:pPr>
          </w:p>
        </w:tc>
        <w:tc>
          <w:tcPr>
            <w:tcW w:w="3546" w:type="dxa"/>
          </w:tcPr>
          <w:p w14:paraId="05C3AAB9">
            <w:pPr>
              <w:jc w:val="center"/>
              <w:rPr>
                <w:rFonts w:hint="eastAsia" w:ascii="仿宋" w:hAnsi="仿宋" w:eastAsia="仿宋" w:cs="仿宋"/>
                <w:b/>
                <w:color w:val="auto"/>
                <w:kern w:val="0"/>
                <w:sz w:val="32"/>
                <w:szCs w:val="32"/>
                <w:highlight w:val="none"/>
              </w:rPr>
            </w:pPr>
          </w:p>
        </w:tc>
        <w:tc>
          <w:tcPr>
            <w:tcW w:w="1276" w:type="dxa"/>
          </w:tcPr>
          <w:p w14:paraId="391E7904">
            <w:pPr>
              <w:jc w:val="center"/>
              <w:rPr>
                <w:rFonts w:hint="eastAsia" w:ascii="仿宋" w:hAnsi="仿宋" w:eastAsia="仿宋" w:cs="仿宋"/>
                <w:b/>
                <w:color w:val="auto"/>
                <w:kern w:val="0"/>
                <w:sz w:val="32"/>
                <w:szCs w:val="32"/>
                <w:highlight w:val="none"/>
              </w:rPr>
            </w:pPr>
          </w:p>
        </w:tc>
      </w:tr>
      <w:tr w14:paraId="79F6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D73BD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2A0E6AD">
            <w:pPr>
              <w:jc w:val="center"/>
              <w:rPr>
                <w:rFonts w:hint="eastAsia" w:ascii="仿宋" w:hAnsi="仿宋" w:eastAsia="仿宋" w:cs="仿宋"/>
                <w:b/>
                <w:color w:val="auto"/>
                <w:kern w:val="0"/>
                <w:sz w:val="32"/>
                <w:szCs w:val="32"/>
                <w:highlight w:val="none"/>
              </w:rPr>
            </w:pPr>
          </w:p>
        </w:tc>
        <w:tc>
          <w:tcPr>
            <w:tcW w:w="3546" w:type="dxa"/>
          </w:tcPr>
          <w:p w14:paraId="032943CA">
            <w:pPr>
              <w:jc w:val="center"/>
              <w:rPr>
                <w:rFonts w:hint="eastAsia" w:ascii="仿宋" w:hAnsi="仿宋" w:eastAsia="仿宋" w:cs="仿宋"/>
                <w:b/>
                <w:color w:val="auto"/>
                <w:kern w:val="0"/>
                <w:sz w:val="32"/>
                <w:szCs w:val="32"/>
                <w:highlight w:val="none"/>
              </w:rPr>
            </w:pPr>
          </w:p>
        </w:tc>
        <w:tc>
          <w:tcPr>
            <w:tcW w:w="1276" w:type="dxa"/>
          </w:tcPr>
          <w:p w14:paraId="6C5FDD56">
            <w:pPr>
              <w:jc w:val="center"/>
              <w:rPr>
                <w:rFonts w:hint="eastAsia" w:ascii="仿宋" w:hAnsi="仿宋" w:eastAsia="仿宋" w:cs="仿宋"/>
                <w:b/>
                <w:color w:val="auto"/>
                <w:kern w:val="0"/>
                <w:sz w:val="32"/>
                <w:szCs w:val="32"/>
                <w:highlight w:val="none"/>
              </w:rPr>
            </w:pPr>
          </w:p>
        </w:tc>
      </w:tr>
      <w:tr w14:paraId="24C3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D513C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9522238">
            <w:pPr>
              <w:jc w:val="center"/>
              <w:rPr>
                <w:rFonts w:hint="eastAsia" w:ascii="仿宋" w:hAnsi="仿宋" w:eastAsia="仿宋" w:cs="仿宋"/>
                <w:b/>
                <w:color w:val="auto"/>
                <w:kern w:val="0"/>
                <w:sz w:val="32"/>
                <w:szCs w:val="32"/>
                <w:highlight w:val="none"/>
              </w:rPr>
            </w:pPr>
          </w:p>
        </w:tc>
        <w:tc>
          <w:tcPr>
            <w:tcW w:w="3546" w:type="dxa"/>
          </w:tcPr>
          <w:p w14:paraId="4FF4BC3C">
            <w:pPr>
              <w:jc w:val="center"/>
              <w:rPr>
                <w:rFonts w:hint="eastAsia" w:ascii="仿宋" w:hAnsi="仿宋" w:eastAsia="仿宋" w:cs="仿宋"/>
                <w:b/>
                <w:color w:val="auto"/>
                <w:kern w:val="0"/>
                <w:sz w:val="32"/>
                <w:szCs w:val="32"/>
                <w:highlight w:val="none"/>
              </w:rPr>
            </w:pPr>
          </w:p>
        </w:tc>
        <w:tc>
          <w:tcPr>
            <w:tcW w:w="1276" w:type="dxa"/>
          </w:tcPr>
          <w:p w14:paraId="15A892CB">
            <w:pPr>
              <w:jc w:val="center"/>
              <w:rPr>
                <w:rFonts w:hint="eastAsia" w:ascii="仿宋" w:hAnsi="仿宋" w:eastAsia="仿宋" w:cs="仿宋"/>
                <w:b/>
                <w:color w:val="auto"/>
                <w:kern w:val="0"/>
                <w:sz w:val="32"/>
                <w:szCs w:val="32"/>
                <w:highlight w:val="none"/>
              </w:rPr>
            </w:pPr>
          </w:p>
        </w:tc>
      </w:tr>
    </w:tbl>
    <w:p w14:paraId="575645B5">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2D1A732">
      <w:pPr>
        <w:jc w:val="center"/>
        <w:rPr>
          <w:rFonts w:hint="eastAsia" w:ascii="仿宋" w:hAnsi="仿宋" w:eastAsia="仿宋" w:cs="仿宋"/>
          <w:b/>
          <w:color w:val="auto"/>
          <w:kern w:val="0"/>
          <w:sz w:val="32"/>
          <w:szCs w:val="32"/>
          <w:highlight w:val="none"/>
        </w:rPr>
      </w:pPr>
    </w:p>
    <w:p w14:paraId="3EF7DD1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F73D95F">
      <w:pPr>
        <w:ind w:firstLine="1911" w:firstLineChars="595"/>
        <w:rPr>
          <w:rFonts w:hint="eastAsia" w:ascii="仿宋" w:hAnsi="仿宋" w:eastAsia="仿宋" w:cs="仿宋"/>
          <w:b/>
          <w:bCs/>
          <w:color w:val="auto"/>
          <w:sz w:val="32"/>
          <w:szCs w:val="32"/>
          <w:highlight w:val="none"/>
        </w:rPr>
      </w:pPr>
    </w:p>
    <w:p w14:paraId="0E10A99B">
      <w:pPr>
        <w:ind w:firstLine="1911" w:firstLineChars="595"/>
        <w:rPr>
          <w:rFonts w:hint="eastAsia" w:ascii="仿宋" w:hAnsi="仿宋" w:eastAsia="仿宋" w:cs="仿宋"/>
          <w:b/>
          <w:bCs/>
          <w:color w:val="auto"/>
          <w:sz w:val="32"/>
          <w:szCs w:val="32"/>
          <w:highlight w:val="none"/>
        </w:rPr>
      </w:pPr>
    </w:p>
    <w:p w14:paraId="19D0E99C">
      <w:pPr>
        <w:ind w:firstLine="1911" w:firstLineChars="595"/>
        <w:rPr>
          <w:rFonts w:hint="eastAsia" w:ascii="仿宋" w:hAnsi="仿宋" w:eastAsia="仿宋" w:cs="仿宋"/>
          <w:b/>
          <w:bCs/>
          <w:color w:val="auto"/>
          <w:sz w:val="32"/>
          <w:szCs w:val="32"/>
          <w:highlight w:val="none"/>
        </w:rPr>
      </w:pPr>
    </w:p>
    <w:p w14:paraId="5BC8D7F0">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8F515B7">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E21540A">
      <w:pPr>
        <w:snapToGrid w:val="0"/>
        <w:spacing w:line="360" w:lineRule="auto"/>
        <w:rPr>
          <w:rFonts w:hint="eastAsia" w:ascii="仿宋" w:hAnsi="仿宋" w:eastAsia="仿宋" w:cs="仿宋"/>
          <w:color w:val="auto"/>
          <w:sz w:val="24"/>
          <w:highlight w:val="none"/>
        </w:rPr>
      </w:pPr>
    </w:p>
    <w:p w14:paraId="1C6240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98B7B9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EA67BA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41B651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178CBA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A276C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5C4619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00348A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B9BA5A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990E5F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48663B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FA20B0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57F0AF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9C3BEB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3B1357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541C8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D8C47E">
      <w:pPr>
        <w:spacing w:line="360" w:lineRule="auto"/>
        <w:jc w:val="center"/>
        <w:rPr>
          <w:rFonts w:hint="eastAsia" w:ascii="仿宋" w:hAnsi="仿宋" w:eastAsia="仿宋" w:cs="仿宋"/>
          <w:b/>
          <w:bCs/>
          <w:color w:val="auto"/>
          <w:sz w:val="24"/>
          <w:highlight w:val="none"/>
        </w:rPr>
      </w:pPr>
    </w:p>
    <w:p w14:paraId="2A7C268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4004E6">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470B452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2C0C49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C4DE469">
      <w:pPr>
        <w:spacing w:line="360" w:lineRule="auto"/>
        <w:jc w:val="center"/>
        <w:outlineLvl w:val="0"/>
        <w:rPr>
          <w:rFonts w:hint="eastAsia" w:ascii="仿宋" w:hAnsi="仿宋" w:eastAsia="仿宋" w:cs="仿宋"/>
          <w:b/>
          <w:color w:val="auto"/>
          <w:kern w:val="0"/>
          <w:sz w:val="36"/>
          <w:szCs w:val="36"/>
          <w:highlight w:val="none"/>
        </w:rPr>
      </w:pPr>
    </w:p>
    <w:p w14:paraId="0C2704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C4F04F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2660717">
      <w:pPr>
        <w:snapToGrid w:val="0"/>
        <w:spacing w:line="360" w:lineRule="auto"/>
        <w:ind w:right="480"/>
        <w:jc w:val="center"/>
        <w:rPr>
          <w:rFonts w:hint="eastAsia" w:ascii="仿宋" w:hAnsi="仿宋" w:eastAsia="仿宋" w:cs="仿宋"/>
          <w:b/>
          <w:color w:val="auto"/>
          <w:kern w:val="0"/>
          <w:sz w:val="32"/>
          <w:szCs w:val="32"/>
          <w:highlight w:val="none"/>
        </w:rPr>
      </w:pPr>
    </w:p>
    <w:p w14:paraId="5F4D0DC9">
      <w:pPr>
        <w:snapToGrid w:val="0"/>
        <w:spacing w:line="360" w:lineRule="auto"/>
        <w:ind w:right="480"/>
        <w:jc w:val="center"/>
        <w:rPr>
          <w:rFonts w:hint="eastAsia" w:ascii="仿宋" w:hAnsi="仿宋" w:eastAsia="仿宋" w:cs="仿宋"/>
          <w:b/>
          <w:color w:val="auto"/>
          <w:kern w:val="0"/>
          <w:sz w:val="32"/>
          <w:szCs w:val="32"/>
          <w:highlight w:val="none"/>
        </w:rPr>
      </w:pPr>
    </w:p>
    <w:p w14:paraId="27180142">
      <w:pPr>
        <w:snapToGrid w:val="0"/>
        <w:spacing w:line="360" w:lineRule="auto"/>
        <w:ind w:right="480"/>
        <w:jc w:val="center"/>
        <w:rPr>
          <w:rFonts w:hint="eastAsia" w:ascii="仿宋" w:hAnsi="仿宋" w:eastAsia="仿宋" w:cs="仿宋"/>
          <w:b/>
          <w:color w:val="auto"/>
          <w:kern w:val="0"/>
          <w:sz w:val="32"/>
          <w:szCs w:val="32"/>
          <w:highlight w:val="none"/>
        </w:rPr>
      </w:pPr>
    </w:p>
    <w:p w14:paraId="4845A4B1">
      <w:pPr>
        <w:snapToGrid w:val="0"/>
        <w:spacing w:line="360" w:lineRule="auto"/>
        <w:ind w:right="480"/>
        <w:jc w:val="center"/>
        <w:rPr>
          <w:rFonts w:hint="eastAsia" w:ascii="仿宋" w:hAnsi="仿宋" w:eastAsia="仿宋" w:cs="仿宋"/>
          <w:b/>
          <w:color w:val="auto"/>
          <w:kern w:val="0"/>
          <w:sz w:val="32"/>
          <w:szCs w:val="32"/>
          <w:highlight w:val="none"/>
        </w:rPr>
      </w:pPr>
    </w:p>
    <w:p w14:paraId="483F98A5">
      <w:pPr>
        <w:snapToGrid w:val="0"/>
        <w:spacing w:line="360" w:lineRule="auto"/>
        <w:ind w:right="480"/>
        <w:jc w:val="center"/>
        <w:rPr>
          <w:rFonts w:hint="eastAsia" w:ascii="仿宋" w:hAnsi="仿宋" w:eastAsia="仿宋" w:cs="仿宋"/>
          <w:b/>
          <w:color w:val="auto"/>
          <w:kern w:val="0"/>
          <w:sz w:val="32"/>
          <w:szCs w:val="32"/>
          <w:highlight w:val="none"/>
        </w:rPr>
      </w:pPr>
    </w:p>
    <w:p w14:paraId="2CEFF483">
      <w:pPr>
        <w:snapToGrid w:val="0"/>
        <w:spacing w:line="360" w:lineRule="auto"/>
        <w:ind w:right="480"/>
        <w:jc w:val="center"/>
        <w:rPr>
          <w:rFonts w:hint="eastAsia" w:ascii="仿宋" w:hAnsi="仿宋" w:eastAsia="仿宋" w:cs="仿宋"/>
          <w:b/>
          <w:color w:val="auto"/>
          <w:kern w:val="0"/>
          <w:sz w:val="32"/>
          <w:szCs w:val="32"/>
          <w:highlight w:val="none"/>
        </w:rPr>
      </w:pPr>
    </w:p>
    <w:p w14:paraId="6D005FA9">
      <w:pPr>
        <w:snapToGrid w:val="0"/>
        <w:spacing w:line="360" w:lineRule="auto"/>
        <w:ind w:right="480"/>
        <w:jc w:val="center"/>
        <w:rPr>
          <w:rFonts w:hint="eastAsia" w:ascii="仿宋" w:hAnsi="仿宋" w:eastAsia="仿宋" w:cs="仿宋"/>
          <w:b/>
          <w:color w:val="auto"/>
          <w:kern w:val="0"/>
          <w:sz w:val="32"/>
          <w:szCs w:val="32"/>
          <w:highlight w:val="none"/>
        </w:rPr>
      </w:pPr>
    </w:p>
    <w:p w14:paraId="22C088CB">
      <w:pPr>
        <w:snapToGrid w:val="0"/>
        <w:spacing w:line="360" w:lineRule="auto"/>
        <w:ind w:right="480"/>
        <w:jc w:val="center"/>
        <w:rPr>
          <w:rFonts w:hint="eastAsia" w:ascii="仿宋" w:hAnsi="仿宋" w:eastAsia="仿宋" w:cs="仿宋"/>
          <w:b/>
          <w:color w:val="auto"/>
          <w:kern w:val="0"/>
          <w:sz w:val="32"/>
          <w:szCs w:val="32"/>
          <w:highlight w:val="none"/>
        </w:rPr>
      </w:pPr>
    </w:p>
    <w:p w14:paraId="03BB052A">
      <w:pPr>
        <w:snapToGrid w:val="0"/>
        <w:spacing w:line="360" w:lineRule="auto"/>
        <w:ind w:right="480"/>
        <w:jc w:val="center"/>
        <w:rPr>
          <w:rFonts w:hint="eastAsia" w:ascii="仿宋" w:hAnsi="仿宋" w:eastAsia="仿宋" w:cs="仿宋"/>
          <w:b/>
          <w:color w:val="auto"/>
          <w:kern w:val="0"/>
          <w:sz w:val="32"/>
          <w:szCs w:val="32"/>
          <w:highlight w:val="none"/>
        </w:rPr>
      </w:pPr>
    </w:p>
    <w:p w14:paraId="32E246BF">
      <w:pPr>
        <w:snapToGrid w:val="0"/>
        <w:spacing w:line="360" w:lineRule="auto"/>
        <w:ind w:right="480"/>
        <w:jc w:val="center"/>
        <w:rPr>
          <w:rFonts w:hint="eastAsia" w:ascii="仿宋" w:hAnsi="仿宋" w:eastAsia="仿宋" w:cs="仿宋"/>
          <w:b/>
          <w:color w:val="auto"/>
          <w:kern w:val="0"/>
          <w:sz w:val="32"/>
          <w:szCs w:val="32"/>
          <w:highlight w:val="none"/>
        </w:rPr>
      </w:pPr>
    </w:p>
    <w:p w14:paraId="1EEBDD1A">
      <w:pPr>
        <w:snapToGrid w:val="0"/>
        <w:spacing w:line="360" w:lineRule="auto"/>
        <w:ind w:right="480"/>
        <w:jc w:val="center"/>
        <w:rPr>
          <w:rFonts w:hint="eastAsia" w:ascii="仿宋" w:hAnsi="仿宋" w:eastAsia="仿宋" w:cs="仿宋"/>
          <w:b/>
          <w:color w:val="auto"/>
          <w:kern w:val="0"/>
          <w:sz w:val="32"/>
          <w:szCs w:val="32"/>
          <w:highlight w:val="none"/>
        </w:rPr>
      </w:pPr>
    </w:p>
    <w:p w14:paraId="4286911C">
      <w:pPr>
        <w:snapToGrid w:val="0"/>
        <w:spacing w:line="360" w:lineRule="auto"/>
        <w:ind w:right="480"/>
        <w:jc w:val="center"/>
        <w:rPr>
          <w:rFonts w:hint="eastAsia" w:ascii="仿宋" w:hAnsi="仿宋" w:eastAsia="仿宋" w:cs="仿宋"/>
          <w:b/>
          <w:color w:val="auto"/>
          <w:kern w:val="0"/>
          <w:sz w:val="32"/>
          <w:szCs w:val="32"/>
          <w:highlight w:val="none"/>
        </w:rPr>
      </w:pPr>
    </w:p>
    <w:p w14:paraId="6B0A987D">
      <w:pPr>
        <w:snapToGrid w:val="0"/>
        <w:spacing w:line="360" w:lineRule="auto"/>
        <w:ind w:right="480"/>
        <w:jc w:val="center"/>
        <w:rPr>
          <w:rFonts w:hint="eastAsia" w:ascii="仿宋" w:hAnsi="仿宋" w:eastAsia="仿宋" w:cs="仿宋"/>
          <w:b/>
          <w:color w:val="auto"/>
          <w:kern w:val="0"/>
          <w:sz w:val="32"/>
          <w:szCs w:val="32"/>
          <w:highlight w:val="none"/>
        </w:rPr>
      </w:pPr>
    </w:p>
    <w:p w14:paraId="06916102">
      <w:pPr>
        <w:snapToGrid w:val="0"/>
        <w:spacing w:line="360" w:lineRule="auto"/>
        <w:ind w:right="480"/>
        <w:jc w:val="center"/>
        <w:rPr>
          <w:rFonts w:hint="eastAsia" w:ascii="仿宋" w:hAnsi="仿宋" w:eastAsia="仿宋" w:cs="仿宋"/>
          <w:b/>
          <w:color w:val="auto"/>
          <w:kern w:val="0"/>
          <w:sz w:val="32"/>
          <w:szCs w:val="32"/>
          <w:highlight w:val="none"/>
        </w:rPr>
      </w:pPr>
    </w:p>
    <w:p w14:paraId="12A243B5">
      <w:pPr>
        <w:snapToGrid w:val="0"/>
        <w:spacing w:line="360" w:lineRule="auto"/>
        <w:ind w:right="480"/>
        <w:jc w:val="center"/>
        <w:rPr>
          <w:rFonts w:hint="eastAsia" w:ascii="仿宋" w:hAnsi="仿宋" w:eastAsia="仿宋" w:cs="仿宋"/>
          <w:b/>
          <w:color w:val="auto"/>
          <w:kern w:val="0"/>
          <w:sz w:val="32"/>
          <w:szCs w:val="32"/>
          <w:highlight w:val="none"/>
        </w:rPr>
      </w:pPr>
    </w:p>
    <w:p w14:paraId="0BF90E29">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6C9FDAE2">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54BC2D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9806C1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681DF4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14:paraId="15AF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515B4D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7CF4ED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3882F4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087537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41FDCE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6F05C8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15DD805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14:paraId="33B5D956">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6285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61FDE0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1927F879">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3EE72480">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13218CD7">
            <w:pPr>
              <w:spacing w:line="360" w:lineRule="auto"/>
              <w:jc w:val="center"/>
              <w:rPr>
                <w:rFonts w:hint="eastAsia" w:ascii="仿宋" w:hAnsi="仿宋" w:eastAsia="仿宋" w:cs="仿宋"/>
                <w:color w:val="auto"/>
                <w:sz w:val="24"/>
                <w:highlight w:val="none"/>
              </w:rPr>
            </w:pPr>
          </w:p>
        </w:tc>
        <w:tc>
          <w:tcPr>
            <w:tcW w:w="671" w:type="pct"/>
          </w:tcPr>
          <w:p w14:paraId="0220DDE1">
            <w:pPr>
              <w:spacing w:line="360" w:lineRule="auto"/>
              <w:jc w:val="center"/>
              <w:rPr>
                <w:rFonts w:hint="eastAsia" w:ascii="仿宋" w:hAnsi="仿宋" w:eastAsia="仿宋" w:cs="仿宋"/>
                <w:color w:val="auto"/>
                <w:sz w:val="24"/>
                <w:highlight w:val="none"/>
              </w:rPr>
            </w:pPr>
          </w:p>
        </w:tc>
        <w:tc>
          <w:tcPr>
            <w:tcW w:w="811" w:type="pct"/>
            <w:vAlign w:val="center"/>
          </w:tcPr>
          <w:p w14:paraId="5E21CD69">
            <w:pPr>
              <w:spacing w:line="360" w:lineRule="auto"/>
              <w:jc w:val="center"/>
              <w:rPr>
                <w:rFonts w:hint="eastAsia" w:ascii="仿宋" w:hAnsi="仿宋" w:eastAsia="仿宋" w:cs="仿宋"/>
                <w:color w:val="auto"/>
                <w:sz w:val="24"/>
                <w:highlight w:val="none"/>
              </w:rPr>
            </w:pPr>
          </w:p>
        </w:tc>
        <w:tc>
          <w:tcPr>
            <w:tcW w:w="847" w:type="pct"/>
            <w:vMerge w:val="restart"/>
            <w:vAlign w:val="center"/>
          </w:tcPr>
          <w:p w14:paraId="582A01F8">
            <w:pPr>
              <w:spacing w:line="360" w:lineRule="auto"/>
              <w:jc w:val="center"/>
              <w:rPr>
                <w:rFonts w:hint="eastAsia" w:ascii="仿宋" w:hAnsi="仿宋" w:eastAsia="仿宋" w:cs="仿宋"/>
                <w:color w:val="auto"/>
                <w:sz w:val="24"/>
                <w:highlight w:val="none"/>
              </w:rPr>
            </w:pPr>
          </w:p>
        </w:tc>
        <w:tc>
          <w:tcPr>
            <w:tcW w:w="841" w:type="pct"/>
            <w:vMerge w:val="restart"/>
            <w:vAlign w:val="center"/>
          </w:tcPr>
          <w:p w14:paraId="60667D64">
            <w:pPr>
              <w:spacing w:line="360" w:lineRule="auto"/>
              <w:jc w:val="center"/>
              <w:rPr>
                <w:rFonts w:hint="eastAsia" w:ascii="仿宋" w:hAnsi="仿宋" w:eastAsia="仿宋" w:cs="仿宋"/>
                <w:color w:val="auto"/>
                <w:sz w:val="24"/>
                <w:highlight w:val="none"/>
              </w:rPr>
            </w:pPr>
          </w:p>
        </w:tc>
      </w:tr>
      <w:tr w14:paraId="6E21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108FBC2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36ECDD8D">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45C3B8A8">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39B4B8CE">
            <w:pPr>
              <w:spacing w:line="360" w:lineRule="auto"/>
              <w:jc w:val="center"/>
              <w:rPr>
                <w:rFonts w:hint="eastAsia" w:ascii="仿宋" w:hAnsi="仿宋" w:eastAsia="仿宋" w:cs="仿宋"/>
                <w:color w:val="auto"/>
                <w:sz w:val="24"/>
                <w:highlight w:val="none"/>
              </w:rPr>
            </w:pPr>
          </w:p>
        </w:tc>
        <w:tc>
          <w:tcPr>
            <w:tcW w:w="671" w:type="pct"/>
          </w:tcPr>
          <w:p w14:paraId="57091A14">
            <w:pPr>
              <w:spacing w:line="360" w:lineRule="auto"/>
              <w:jc w:val="center"/>
              <w:rPr>
                <w:rFonts w:hint="eastAsia" w:ascii="仿宋" w:hAnsi="仿宋" w:eastAsia="仿宋" w:cs="仿宋"/>
                <w:color w:val="auto"/>
                <w:sz w:val="24"/>
                <w:highlight w:val="none"/>
              </w:rPr>
            </w:pPr>
          </w:p>
        </w:tc>
        <w:tc>
          <w:tcPr>
            <w:tcW w:w="811" w:type="pct"/>
            <w:vAlign w:val="center"/>
          </w:tcPr>
          <w:p w14:paraId="22D2436E">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43C0AA2E">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0604A6D3">
            <w:pPr>
              <w:spacing w:line="360" w:lineRule="auto"/>
              <w:jc w:val="center"/>
              <w:rPr>
                <w:rFonts w:hint="eastAsia" w:ascii="仿宋" w:hAnsi="仿宋" w:eastAsia="仿宋" w:cs="仿宋"/>
                <w:color w:val="auto"/>
                <w:sz w:val="24"/>
                <w:highlight w:val="none"/>
              </w:rPr>
            </w:pPr>
          </w:p>
        </w:tc>
      </w:tr>
      <w:tr w14:paraId="6AEC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0E2459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27FDEC74">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5F11FD00">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20344FC8">
            <w:pPr>
              <w:spacing w:line="360" w:lineRule="auto"/>
              <w:jc w:val="center"/>
              <w:rPr>
                <w:rFonts w:hint="eastAsia" w:ascii="仿宋" w:hAnsi="仿宋" w:eastAsia="仿宋" w:cs="仿宋"/>
                <w:color w:val="auto"/>
                <w:sz w:val="24"/>
                <w:highlight w:val="none"/>
              </w:rPr>
            </w:pPr>
          </w:p>
        </w:tc>
        <w:tc>
          <w:tcPr>
            <w:tcW w:w="671" w:type="pct"/>
          </w:tcPr>
          <w:p w14:paraId="043852D5">
            <w:pPr>
              <w:spacing w:line="360" w:lineRule="auto"/>
              <w:jc w:val="center"/>
              <w:rPr>
                <w:rFonts w:hint="eastAsia" w:ascii="仿宋" w:hAnsi="仿宋" w:eastAsia="仿宋" w:cs="仿宋"/>
                <w:color w:val="auto"/>
                <w:sz w:val="24"/>
                <w:highlight w:val="none"/>
              </w:rPr>
            </w:pPr>
          </w:p>
        </w:tc>
        <w:tc>
          <w:tcPr>
            <w:tcW w:w="811" w:type="pct"/>
            <w:vAlign w:val="center"/>
          </w:tcPr>
          <w:p w14:paraId="2D1C7B59">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2D0CC790">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1ADCDED8">
            <w:pPr>
              <w:spacing w:line="360" w:lineRule="auto"/>
              <w:jc w:val="center"/>
              <w:rPr>
                <w:rFonts w:hint="eastAsia" w:ascii="仿宋" w:hAnsi="仿宋" w:eastAsia="仿宋" w:cs="仿宋"/>
                <w:color w:val="auto"/>
                <w:sz w:val="24"/>
                <w:highlight w:val="none"/>
              </w:rPr>
            </w:pPr>
          </w:p>
        </w:tc>
      </w:tr>
      <w:tr w14:paraId="3AC3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30AA46D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4391EBA4">
            <w:pPr>
              <w:spacing w:line="360" w:lineRule="auto"/>
              <w:jc w:val="center"/>
              <w:rPr>
                <w:rFonts w:hint="eastAsia" w:ascii="仿宋" w:hAnsi="仿宋" w:eastAsia="仿宋" w:cs="仿宋"/>
                <w:color w:val="auto"/>
                <w:sz w:val="24"/>
                <w:highlight w:val="none"/>
              </w:rPr>
            </w:pPr>
          </w:p>
        </w:tc>
      </w:tr>
      <w:tr w14:paraId="75FC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54029EF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1127F7C0">
            <w:pPr>
              <w:spacing w:line="360" w:lineRule="auto"/>
              <w:jc w:val="center"/>
              <w:rPr>
                <w:rFonts w:hint="eastAsia" w:ascii="仿宋" w:hAnsi="仿宋" w:eastAsia="仿宋" w:cs="仿宋"/>
                <w:color w:val="auto"/>
                <w:sz w:val="24"/>
                <w:highlight w:val="none"/>
              </w:rPr>
            </w:pPr>
          </w:p>
        </w:tc>
      </w:tr>
    </w:tbl>
    <w:p w14:paraId="3DEC540F">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0CB5845">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69B8C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521975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C2A613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A50B035">
      <w:pPr>
        <w:spacing w:line="360" w:lineRule="auto"/>
        <w:ind w:firstLine="482" w:firstLineChars="200"/>
        <w:rPr>
          <w:rFonts w:hint="eastAsia" w:ascii="仿宋" w:hAnsi="仿宋" w:eastAsia="仿宋" w:cs="仿宋"/>
          <w:b/>
          <w:color w:val="auto"/>
          <w:kern w:val="0"/>
          <w:sz w:val="24"/>
          <w:highlight w:val="none"/>
        </w:rPr>
      </w:pPr>
    </w:p>
    <w:p w14:paraId="51401346">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F3321C1">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30F42270">
      <w:pPr>
        <w:pStyle w:val="2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3DC3FBF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A371206">
      <w:pPr>
        <w:pStyle w:val="27"/>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2CFC5A6">
      <w:pPr>
        <w:spacing w:line="360" w:lineRule="auto"/>
        <w:ind w:right="420" w:firstLine="3614" w:firstLineChars="1000"/>
        <w:rPr>
          <w:rFonts w:hint="eastAsia" w:ascii="仿宋" w:hAnsi="仿宋" w:eastAsia="仿宋" w:cs="仿宋"/>
          <w:b/>
          <w:color w:val="auto"/>
          <w:kern w:val="0"/>
          <w:sz w:val="36"/>
          <w:szCs w:val="36"/>
          <w:highlight w:val="none"/>
        </w:rPr>
      </w:pPr>
    </w:p>
    <w:p w14:paraId="5916C415">
      <w:pPr>
        <w:spacing w:line="360" w:lineRule="auto"/>
        <w:ind w:right="420" w:firstLine="3614" w:firstLineChars="1000"/>
        <w:rPr>
          <w:rFonts w:hint="eastAsia" w:ascii="仿宋" w:hAnsi="仿宋" w:eastAsia="仿宋" w:cs="仿宋"/>
          <w:b/>
          <w:color w:val="auto"/>
          <w:kern w:val="0"/>
          <w:sz w:val="36"/>
          <w:szCs w:val="36"/>
          <w:highlight w:val="none"/>
        </w:rPr>
      </w:pPr>
    </w:p>
    <w:p w14:paraId="1D527FC5">
      <w:pPr>
        <w:spacing w:line="360" w:lineRule="auto"/>
        <w:ind w:right="420" w:firstLine="3614" w:firstLineChars="1000"/>
        <w:rPr>
          <w:rFonts w:hint="eastAsia" w:ascii="仿宋" w:hAnsi="仿宋" w:eastAsia="仿宋" w:cs="仿宋"/>
          <w:b/>
          <w:color w:val="auto"/>
          <w:kern w:val="0"/>
          <w:sz w:val="36"/>
          <w:szCs w:val="36"/>
          <w:highlight w:val="none"/>
        </w:rPr>
      </w:pPr>
    </w:p>
    <w:p w14:paraId="161B39B7">
      <w:pPr>
        <w:spacing w:line="360" w:lineRule="auto"/>
        <w:ind w:right="420" w:firstLine="3614" w:firstLineChars="1000"/>
        <w:rPr>
          <w:rFonts w:hint="eastAsia" w:ascii="仿宋" w:hAnsi="仿宋" w:eastAsia="仿宋" w:cs="仿宋"/>
          <w:b/>
          <w:color w:val="auto"/>
          <w:kern w:val="0"/>
          <w:sz w:val="36"/>
          <w:szCs w:val="36"/>
          <w:highlight w:val="none"/>
        </w:rPr>
      </w:pPr>
    </w:p>
    <w:p w14:paraId="0C84A6C8">
      <w:pPr>
        <w:spacing w:line="360" w:lineRule="auto"/>
        <w:ind w:right="420" w:firstLine="3614" w:firstLineChars="1000"/>
        <w:rPr>
          <w:rFonts w:hint="eastAsia" w:ascii="仿宋" w:hAnsi="仿宋" w:eastAsia="仿宋" w:cs="仿宋"/>
          <w:b/>
          <w:color w:val="auto"/>
          <w:kern w:val="0"/>
          <w:sz w:val="36"/>
          <w:szCs w:val="36"/>
          <w:highlight w:val="none"/>
        </w:rPr>
      </w:pPr>
    </w:p>
    <w:p w14:paraId="5F78B838">
      <w:pPr>
        <w:spacing w:line="360" w:lineRule="auto"/>
        <w:ind w:right="420" w:firstLine="3614" w:firstLineChars="1000"/>
        <w:rPr>
          <w:rFonts w:hint="eastAsia" w:ascii="仿宋" w:hAnsi="仿宋" w:eastAsia="仿宋" w:cs="仿宋"/>
          <w:b/>
          <w:color w:val="auto"/>
          <w:kern w:val="0"/>
          <w:sz w:val="36"/>
          <w:szCs w:val="36"/>
          <w:highlight w:val="none"/>
        </w:rPr>
      </w:pPr>
    </w:p>
    <w:p w14:paraId="159BED83">
      <w:pPr>
        <w:spacing w:line="360" w:lineRule="auto"/>
        <w:ind w:right="420" w:firstLine="3614" w:firstLineChars="1000"/>
        <w:rPr>
          <w:rFonts w:hint="eastAsia" w:ascii="仿宋" w:hAnsi="仿宋" w:eastAsia="仿宋" w:cs="仿宋"/>
          <w:b/>
          <w:color w:val="auto"/>
          <w:kern w:val="0"/>
          <w:sz w:val="36"/>
          <w:szCs w:val="36"/>
          <w:highlight w:val="none"/>
        </w:rPr>
      </w:pPr>
    </w:p>
    <w:p w14:paraId="35DB3322">
      <w:pPr>
        <w:spacing w:line="360" w:lineRule="auto"/>
        <w:ind w:right="420" w:firstLine="3614" w:firstLineChars="1000"/>
        <w:rPr>
          <w:rFonts w:hint="eastAsia" w:ascii="仿宋" w:hAnsi="仿宋" w:eastAsia="仿宋" w:cs="仿宋"/>
          <w:b/>
          <w:color w:val="auto"/>
          <w:kern w:val="0"/>
          <w:sz w:val="36"/>
          <w:szCs w:val="36"/>
          <w:highlight w:val="none"/>
        </w:rPr>
      </w:pPr>
    </w:p>
    <w:p w14:paraId="0EF70A28">
      <w:pPr>
        <w:spacing w:line="360" w:lineRule="auto"/>
        <w:ind w:right="420" w:firstLine="3614" w:firstLineChars="1000"/>
        <w:rPr>
          <w:rFonts w:hint="eastAsia" w:ascii="仿宋" w:hAnsi="仿宋" w:eastAsia="仿宋" w:cs="仿宋"/>
          <w:b/>
          <w:color w:val="auto"/>
          <w:kern w:val="0"/>
          <w:sz w:val="36"/>
          <w:szCs w:val="36"/>
          <w:highlight w:val="none"/>
        </w:rPr>
      </w:pPr>
    </w:p>
    <w:p w14:paraId="36252DF6">
      <w:pPr>
        <w:spacing w:line="360" w:lineRule="auto"/>
        <w:ind w:right="420" w:firstLine="3614" w:firstLineChars="1000"/>
        <w:rPr>
          <w:rFonts w:hint="eastAsia" w:ascii="仿宋" w:hAnsi="仿宋" w:eastAsia="仿宋" w:cs="仿宋"/>
          <w:b/>
          <w:color w:val="auto"/>
          <w:kern w:val="0"/>
          <w:sz w:val="36"/>
          <w:szCs w:val="36"/>
          <w:highlight w:val="none"/>
        </w:rPr>
      </w:pPr>
    </w:p>
    <w:p w14:paraId="6EB90FD2">
      <w:pPr>
        <w:spacing w:line="360" w:lineRule="auto"/>
        <w:ind w:right="420" w:firstLine="3614" w:firstLineChars="1000"/>
        <w:rPr>
          <w:rFonts w:hint="eastAsia" w:ascii="仿宋" w:hAnsi="仿宋" w:eastAsia="仿宋" w:cs="仿宋"/>
          <w:b/>
          <w:color w:val="auto"/>
          <w:kern w:val="0"/>
          <w:sz w:val="36"/>
          <w:szCs w:val="36"/>
          <w:highlight w:val="none"/>
        </w:rPr>
      </w:pPr>
    </w:p>
    <w:p w14:paraId="41B922E9">
      <w:pPr>
        <w:spacing w:line="360" w:lineRule="auto"/>
        <w:ind w:right="420" w:firstLine="3614" w:firstLineChars="1000"/>
        <w:rPr>
          <w:rFonts w:hint="eastAsia" w:ascii="仿宋" w:hAnsi="仿宋" w:eastAsia="仿宋" w:cs="仿宋"/>
          <w:b/>
          <w:color w:val="auto"/>
          <w:kern w:val="0"/>
          <w:sz w:val="36"/>
          <w:szCs w:val="36"/>
          <w:highlight w:val="none"/>
        </w:rPr>
      </w:pPr>
    </w:p>
    <w:p w14:paraId="21CE826A">
      <w:pPr>
        <w:spacing w:line="360" w:lineRule="auto"/>
        <w:ind w:right="420" w:firstLine="3614" w:firstLineChars="1000"/>
        <w:rPr>
          <w:rFonts w:hint="eastAsia" w:ascii="仿宋" w:hAnsi="仿宋" w:eastAsia="仿宋" w:cs="仿宋"/>
          <w:b/>
          <w:color w:val="auto"/>
          <w:kern w:val="0"/>
          <w:sz w:val="36"/>
          <w:szCs w:val="36"/>
          <w:highlight w:val="none"/>
        </w:rPr>
      </w:pPr>
    </w:p>
    <w:p w14:paraId="2B7A6A2F">
      <w:pPr>
        <w:spacing w:line="360" w:lineRule="auto"/>
        <w:ind w:right="420" w:firstLine="3614" w:firstLineChars="1000"/>
        <w:rPr>
          <w:rFonts w:hint="eastAsia" w:ascii="仿宋" w:hAnsi="仿宋" w:eastAsia="仿宋" w:cs="仿宋"/>
          <w:b/>
          <w:color w:val="auto"/>
          <w:kern w:val="0"/>
          <w:sz w:val="36"/>
          <w:szCs w:val="36"/>
          <w:highlight w:val="none"/>
        </w:rPr>
      </w:pPr>
    </w:p>
    <w:p w14:paraId="06CA85B4">
      <w:pPr>
        <w:spacing w:line="360" w:lineRule="auto"/>
        <w:ind w:right="420" w:firstLine="3614" w:firstLineChars="1000"/>
        <w:rPr>
          <w:rFonts w:hint="eastAsia" w:ascii="仿宋" w:hAnsi="仿宋" w:eastAsia="仿宋" w:cs="仿宋"/>
          <w:b/>
          <w:color w:val="auto"/>
          <w:kern w:val="0"/>
          <w:sz w:val="36"/>
          <w:szCs w:val="36"/>
          <w:highlight w:val="none"/>
        </w:rPr>
      </w:pPr>
    </w:p>
    <w:p w14:paraId="394061F9">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46B8DE42">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6B56F2E">
      <w:pPr>
        <w:spacing w:line="360" w:lineRule="auto"/>
        <w:jc w:val="center"/>
        <w:rPr>
          <w:rFonts w:hint="eastAsia"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14:paraId="6926A0CA">
      <w:pPr>
        <w:spacing w:line="360" w:lineRule="auto"/>
        <w:rPr>
          <w:rFonts w:hint="eastAsia" w:ascii="仿宋" w:hAnsi="仿宋" w:eastAsia="仿宋" w:cs="仿宋"/>
          <w:b/>
          <w:color w:val="auto"/>
          <w:spacing w:val="6"/>
          <w:sz w:val="30"/>
          <w:szCs w:val="30"/>
          <w:highlight w:val="none"/>
        </w:rPr>
      </w:pPr>
    </w:p>
    <w:p w14:paraId="770CD4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0189E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1168141">
      <w:pPr>
        <w:spacing w:line="360" w:lineRule="auto"/>
        <w:ind w:firstLine="480" w:firstLineChars="200"/>
        <w:rPr>
          <w:rFonts w:hint="eastAsia" w:ascii="仿宋" w:hAnsi="仿宋" w:eastAsia="仿宋" w:cs="仿宋"/>
          <w:color w:val="auto"/>
          <w:sz w:val="24"/>
          <w:highlight w:val="none"/>
        </w:rPr>
      </w:pPr>
    </w:p>
    <w:p w14:paraId="61B991CD">
      <w:pPr>
        <w:spacing w:line="360" w:lineRule="auto"/>
        <w:ind w:firstLine="480" w:firstLineChars="200"/>
        <w:rPr>
          <w:rFonts w:hint="eastAsia" w:ascii="仿宋" w:hAnsi="仿宋" w:eastAsia="仿宋" w:cs="仿宋"/>
          <w:color w:val="auto"/>
          <w:sz w:val="24"/>
          <w:highlight w:val="none"/>
        </w:rPr>
      </w:pPr>
    </w:p>
    <w:p w14:paraId="5510CABD">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C451BBA">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03C0A967">
      <w:pPr>
        <w:spacing w:line="360" w:lineRule="auto"/>
        <w:ind w:firstLine="480" w:firstLineChars="200"/>
        <w:rPr>
          <w:rFonts w:hint="eastAsia" w:ascii="仿宋" w:hAnsi="仿宋" w:eastAsia="仿宋" w:cs="仿宋"/>
          <w:color w:val="auto"/>
          <w:sz w:val="24"/>
          <w:highlight w:val="none"/>
        </w:rPr>
      </w:pPr>
    </w:p>
    <w:p w14:paraId="2C1F274A">
      <w:pPr>
        <w:spacing w:line="360" w:lineRule="auto"/>
        <w:ind w:firstLine="420" w:firstLineChars="200"/>
        <w:rPr>
          <w:rFonts w:hint="eastAsia" w:ascii="仿宋" w:hAnsi="仿宋" w:eastAsia="仿宋" w:cs="仿宋"/>
          <w:color w:val="auto"/>
          <w:highlight w:val="none"/>
        </w:rPr>
      </w:pPr>
    </w:p>
    <w:p w14:paraId="20D93339">
      <w:pPr>
        <w:spacing w:line="360" w:lineRule="auto"/>
        <w:ind w:firstLine="420" w:firstLineChars="200"/>
        <w:rPr>
          <w:rFonts w:hint="eastAsia" w:ascii="仿宋" w:hAnsi="仿宋" w:eastAsia="仿宋" w:cs="仿宋"/>
          <w:color w:val="auto"/>
          <w:highlight w:val="none"/>
        </w:rPr>
      </w:pPr>
    </w:p>
    <w:p w14:paraId="4FF527EE">
      <w:pPr>
        <w:spacing w:line="360" w:lineRule="auto"/>
        <w:ind w:firstLine="420" w:firstLineChars="200"/>
        <w:rPr>
          <w:rFonts w:hint="eastAsia" w:ascii="仿宋" w:hAnsi="仿宋" w:eastAsia="仿宋" w:cs="仿宋"/>
          <w:color w:val="auto"/>
          <w:highlight w:val="none"/>
        </w:rPr>
      </w:pPr>
    </w:p>
    <w:p w14:paraId="4EA8DC98">
      <w:pPr>
        <w:spacing w:line="360" w:lineRule="auto"/>
        <w:ind w:firstLine="420" w:firstLineChars="200"/>
        <w:rPr>
          <w:rFonts w:hint="eastAsia" w:ascii="仿宋" w:hAnsi="仿宋" w:eastAsia="仿宋" w:cs="仿宋"/>
          <w:color w:val="auto"/>
          <w:highlight w:val="none"/>
        </w:rPr>
      </w:pPr>
    </w:p>
    <w:p w14:paraId="774D858B">
      <w:pPr>
        <w:spacing w:line="360" w:lineRule="auto"/>
        <w:rPr>
          <w:rFonts w:hint="eastAsia" w:ascii="仿宋" w:hAnsi="仿宋" w:eastAsia="仿宋" w:cs="仿宋"/>
          <w:b/>
          <w:color w:val="auto"/>
          <w:sz w:val="24"/>
          <w:highlight w:val="none"/>
        </w:rPr>
      </w:pPr>
    </w:p>
    <w:p w14:paraId="68119CF1">
      <w:pPr>
        <w:spacing w:line="360" w:lineRule="auto"/>
        <w:rPr>
          <w:rFonts w:hint="eastAsia" w:ascii="仿宋" w:hAnsi="仿宋" w:eastAsia="仿宋" w:cs="仿宋"/>
          <w:b/>
          <w:color w:val="auto"/>
          <w:sz w:val="24"/>
          <w:highlight w:val="none"/>
        </w:rPr>
      </w:pPr>
    </w:p>
    <w:p w14:paraId="14FE4F4B">
      <w:pPr>
        <w:spacing w:line="360" w:lineRule="auto"/>
        <w:rPr>
          <w:rFonts w:hint="eastAsia" w:ascii="仿宋" w:hAnsi="仿宋" w:eastAsia="仿宋" w:cs="仿宋"/>
          <w:b/>
          <w:color w:val="auto"/>
          <w:sz w:val="24"/>
          <w:highlight w:val="none"/>
        </w:rPr>
      </w:pPr>
    </w:p>
    <w:p w14:paraId="4AB5E64A">
      <w:pPr>
        <w:spacing w:line="360" w:lineRule="auto"/>
        <w:rPr>
          <w:rFonts w:hint="eastAsia" w:ascii="仿宋" w:hAnsi="仿宋" w:eastAsia="仿宋" w:cs="仿宋"/>
          <w:b/>
          <w:color w:val="auto"/>
          <w:sz w:val="24"/>
          <w:highlight w:val="none"/>
        </w:rPr>
      </w:pPr>
    </w:p>
    <w:p w14:paraId="1A1CEA2A">
      <w:pPr>
        <w:spacing w:line="360" w:lineRule="auto"/>
        <w:rPr>
          <w:rFonts w:hint="eastAsia" w:ascii="仿宋" w:hAnsi="仿宋" w:eastAsia="仿宋" w:cs="仿宋"/>
          <w:b/>
          <w:color w:val="auto"/>
          <w:sz w:val="24"/>
          <w:highlight w:val="none"/>
        </w:rPr>
      </w:pPr>
    </w:p>
    <w:p w14:paraId="2FBB3AF2">
      <w:pPr>
        <w:spacing w:line="360" w:lineRule="auto"/>
        <w:rPr>
          <w:rFonts w:hint="eastAsia" w:ascii="仿宋" w:hAnsi="仿宋" w:eastAsia="仿宋" w:cs="仿宋"/>
          <w:b/>
          <w:color w:val="auto"/>
          <w:sz w:val="24"/>
          <w:highlight w:val="none"/>
        </w:rPr>
      </w:pPr>
    </w:p>
    <w:p w14:paraId="0324A152">
      <w:pPr>
        <w:spacing w:line="360" w:lineRule="auto"/>
        <w:rPr>
          <w:rFonts w:hint="eastAsia" w:ascii="仿宋" w:hAnsi="仿宋" w:eastAsia="仿宋" w:cs="仿宋"/>
          <w:b/>
          <w:color w:val="auto"/>
          <w:sz w:val="24"/>
          <w:highlight w:val="none"/>
        </w:rPr>
      </w:pPr>
    </w:p>
    <w:p w14:paraId="5F79450B">
      <w:pPr>
        <w:spacing w:line="360" w:lineRule="auto"/>
        <w:rPr>
          <w:rFonts w:hint="eastAsia" w:ascii="仿宋" w:hAnsi="仿宋" w:eastAsia="仿宋" w:cs="仿宋"/>
          <w:b/>
          <w:color w:val="auto"/>
          <w:sz w:val="24"/>
          <w:highlight w:val="none"/>
        </w:rPr>
      </w:pPr>
    </w:p>
    <w:p w14:paraId="18FF7CA1">
      <w:pPr>
        <w:spacing w:line="360" w:lineRule="auto"/>
        <w:rPr>
          <w:rFonts w:hint="eastAsia" w:ascii="仿宋" w:hAnsi="仿宋" w:eastAsia="仿宋" w:cs="仿宋"/>
          <w:b/>
          <w:color w:val="auto"/>
          <w:sz w:val="24"/>
          <w:highlight w:val="none"/>
        </w:rPr>
      </w:pPr>
    </w:p>
    <w:p w14:paraId="1D0094A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767392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8D78BE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800B60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A76CB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C8BBD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C1FE4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BCDA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83FB7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6DA27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691850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276CC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A7061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5A3E8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8FD9C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200516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24332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E1E4F1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844CF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3C4E42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D16D27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EEDF96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23EFE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7CFC8C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F3797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43736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3561A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44D6853">
      <w:pPr>
        <w:spacing w:line="360" w:lineRule="auto"/>
        <w:jc w:val="center"/>
        <w:rPr>
          <w:rFonts w:hint="eastAsia" w:ascii="仿宋" w:hAnsi="仿宋" w:eastAsia="仿宋" w:cs="仿宋"/>
          <w:b/>
          <w:bCs/>
          <w:color w:val="auto"/>
          <w:sz w:val="24"/>
          <w:highlight w:val="none"/>
        </w:rPr>
      </w:pPr>
    </w:p>
    <w:p w14:paraId="6A11C357">
      <w:pPr>
        <w:spacing w:line="360" w:lineRule="auto"/>
        <w:rPr>
          <w:rFonts w:hint="eastAsia" w:ascii="仿宋" w:hAnsi="仿宋" w:eastAsia="仿宋" w:cs="仿宋"/>
          <w:b/>
          <w:color w:val="auto"/>
          <w:sz w:val="24"/>
          <w:highlight w:val="none"/>
        </w:rPr>
      </w:pPr>
    </w:p>
    <w:p w14:paraId="6FD1751E">
      <w:pPr>
        <w:spacing w:line="360" w:lineRule="auto"/>
        <w:rPr>
          <w:rFonts w:hint="eastAsia" w:ascii="仿宋" w:hAnsi="仿宋" w:eastAsia="仿宋" w:cs="仿宋"/>
          <w:b/>
          <w:color w:val="auto"/>
          <w:sz w:val="24"/>
          <w:highlight w:val="none"/>
        </w:rPr>
      </w:pPr>
    </w:p>
    <w:p w14:paraId="45D3C875">
      <w:pPr>
        <w:spacing w:line="360" w:lineRule="auto"/>
        <w:rPr>
          <w:rFonts w:hint="eastAsia" w:ascii="仿宋" w:hAnsi="仿宋" w:eastAsia="仿宋" w:cs="仿宋"/>
          <w:b/>
          <w:color w:val="auto"/>
          <w:sz w:val="24"/>
          <w:highlight w:val="none"/>
        </w:rPr>
      </w:pPr>
    </w:p>
    <w:p w14:paraId="07A296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B53F59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9ABE0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C2EB1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808EF5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BA96F6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CC68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94955D9">
      <w:pPr>
        <w:widowControl/>
        <w:spacing w:line="360" w:lineRule="auto"/>
        <w:ind w:firstLine="600" w:firstLineChars="200"/>
        <w:jc w:val="left"/>
        <w:rPr>
          <w:rFonts w:hint="eastAsia" w:ascii="仿宋" w:hAnsi="仿宋" w:eastAsia="仿宋" w:cs="仿宋"/>
          <w:color w:val="auto"/>
          <w:sz w:val="30"/>
          <w:szCs w:val="30"/>
          <w:highlight w:val="none"/>
        </w:rPr>
      </w:pPr>
    </w:p>
    <w:p w14:paraId="1561C930">
      <w:pPr>
        <w:spacing w:line="360" w:lineRule="auto"/>
        <w:jc w:val="center"/>
        <w:rPr>
          <w:rFonts w:hint="eastAsia" w:ascii="仿宋" w:hAnsi="仿宋" w:eastAsia="仿宋" w:cs="仿宋"/>
          <w:b/>
          <w:color w:val="auto"/>
          <w:spacing w:val="6"/>
          <w:sz w:val="32"/>
          <w:szCs w:val="32"/>
          <w:highlight w:val="none"/>
        </w:rPr>
      </w:pPr>
    </w:p>
    <w:p w14:paraId="775C9E31">
      <w:pPr>
        <w:spacing w:line="360" w:lineRule="auto"/>
        <w:jc w:val="center"/>
        <w:rPr>
          <w:rFonts w:hint="eastAsia" w:ascii="仿宋" w:hAnsi="仿宋" w:eastAsia="仿宋" w:cs="仿宋"/>
          <w:b/>
          <w:color w:val="auto"/>
          <w:spacing w:val="6"/>
          <w:sz w:val="32"/>
          <w:szCs w:val="32"/>
          <w:highlight w:val="none"/>
        </w:rPr>
      </w:pPr>
    </w:p>
    <w:p w14:paraId="339F7B6B">
      <w:pPr>
        <w:spacing w:line="360" w:lineRule="auto"/>
        <w:jc w:val="center"/>
        <w:rPr>
          <w:rFonts w:hint="eastAsia" w:ascii="仿宋" w:hAnsi="仿宋" w:eastAsia="仿宋" w:cs="仿宋"/>
          <w:b/>
          <w:color w:val="auto"/>
          <w:spacing w:val="6"/>
          <w:sz w:val="32"/>
          <w:szCs w:val="32"/>
          <w:highlight w:val="none"/>
        </w:rPr>
      </w:pPr>
    </w:p>
    <w:p w14:paraId="7A486906">
      <w:pPr>
        <w:spacing w:line="360" w:lineRule="auto"/>
        <w:jc w:val="center"/>
        <w:rPr>
          <w:rFonts w:hint="eastAsia" w:ascii="仿宋" w:hAnsi="仿宋" w:eastAsia="仿宋" w:cs="仿宋"/>
          <w:b/>
          <w:color w:val="auto"/>
          <w:spacing w:val="6"/>
          <w:sz w:val="32"/>
          <w:szCs w:val="32"/>
          <w:highlight w:val="none"/>
        </w:rPr>
      </w:pPr>
    </w:p>
    <w:p w14:paraId="70B73D72">
      <w:pPr>
        <w:spacing w:line="360" w:lineRule="auto"/>
        <w:jc w:val="center"/>
        <w:rPr>
          <w:rFonts w:hint="eastAsia" w:ascii="仿宋" w:hAnsi="仿宋" w:eastAsia="仿宋" w:cs="仿宋"/>
          <w:b/>
          <w:color w:val="auto"/>
          <w:spacing w:val="6"/>
          <w:sz w:val="32"/>
          <w:szCs w:val="32"/>
          <w:highlight w:val="none"/>
        </w:rPr>
      </w:pPr>
    </w:p>
    <w:p w14:paraId="2DE0FE41">
      <w:pPr>
        <w:spacing w:line="360" w:lineRule="auto"/>
        <w:jc w:val="center"/>
        <w:rPr>
          <w:rFonts w:hint="eastAsia" w:ascii="仿宋" w:hAnsi="仿宋" w:eastAsia="仿宋" w:cs="仿宋"/>
          <w:b/>
          <w:color w:val="auto"/>
          <w:spacing w:val="6"/>
          <w:sz w:val="32"/>
          <w:szCs w:val="32"/>
          <w:highlight w:val="none"/>
        </w:rPr>
      </w:pPr>
    </w:p>
    <w:p w14:paraId="39FF9FD0">
      <w:pPr>
        <w:spacing w:line="360" w:lineRule="auto"/>
        <w:jc w:val="center"/>
        <w:rPr>
          <w:rFonts w:hint="eastAsia" w:ascii="仿宋" w:hAnsi="仿宋" w:eastAsia="仿宋" w:cs="仿宋"/>
          <w:b/>
          <w:color w:val="auto"/>
          <w:spacing w:val="6"/>
          <w:sz w:val="32"/>
          <w:szCs w:val="32"/>
          <w:highlight w:val="none"/>
        </w:rPr>
      </w:pPr>
    </w:p>
    <w:p w14:paraId="2BC5F992">
      <w:pPr>
        <w:spacing w:line="360" w:lineRule="auto"/>
        <w:jc w:val="center"/>
        <w:rPr>
          <w:rFonts w:hint="eastAsia" w:ascii="仿宋" w:hAnsi="仿宋" w:eastAsia="仿宋" w:cs="仿宋"/>
          <w:b/>
          <w:color w:val="auto"/>
          <w:spacing w:val="6"/>
          <w:sz w:val="32"/>
          <w:szCs w:val="32"/>
          <w:highlight w:val="none"/>
        </w:rPr>
      </w:pPr>
    </w:p>
    <w:p w14:paraId="66B8C5D8">
      <w:pPr>
        <w:spacing w:line="360" w:lineRule="auto"/>
        <w:jc w:val="center"/>
        <w:rPr>
          <w:rFonts w:hint="eastAsia" w:ascii="仿宋" w:hAnsi="仿宋" w:eastAsia="仿宋" w:cs="仿宋"/>
          <w:b/>
          <w:color w:val="auto"/>
          <w:spacing w:val="6"/>
          <w:sz w:val="32"/>
          <w:szCs w:val="32"/>
          <w:highlight w:val="none"/>
        </w:rPr>
      </w:pPr>
    </w:p>
    <w:p w14:paraId="0B6D2959">
      <w:pPr>
        <w:spacing w:line="360" w:lineRule="auto"/>
        <w:jc w:val="center"/>
        <w:rPr>
          <w:rFonts w:hint="eastAsia" w:ascii="仿宋" w:hAnsi="仿宋" w:eastAsia="仿宋" w:cs="仿宋"/>
          <w:b/>
          <w:color w:val="auto"/>
          <w:spacing w:val="6"/>
          <w:sz w:val="32"/>
          <w:szCs w:val="32"/>
          <w:highlight w:val="none"/>
        </w:rPr>
      </w:pPr>
    </w:p>
    <w:p w14:paraId="6DF29FB7">
      <w:pPr>
        <w:spacing w:line="360" w:lineRule="auto"/>
        <w:jc w:val="center"/>
        <w:rPr>
          <w:rFonts w:hint="eastAsia" w:ascii="仿宋" w:hAnsi="仿宋" w:eastAsia="仿宋" w:cs="仿宋"/>
          <w:b/>
          <w:color w:val="auto"/>
          <w:spacing w:val="6"/>
          <w:sz w:val="32"/>
          <w:szCs w:val="32"/>
          <w:highlight w:val="none"/>
        </w:rPr>
      </w:pPr>
    </w:p>
    <w:p w14:paraId="7636E4F7">
      <w:pPr>
        <w:spacing w:line="360" w:lineRule="auto"/>
        <w:jc w:val="center"/>
        <w:rPr>
          <w:rFonts w:hint="eastAsia" w:ascii="仿宋" w:hAnsi="仿宋" w:eastAsia="仿宋" w:cs="仿宋"/>
          <w:b/>
          <w:color w:val="auto"/>
          <w:spacing w:val="6"/>
          <w:sz w:val="32"/>
          <w:szCs w:val="32"/>
          <w:highlight w:val="none"/>
        </w:rPr>
      </w:pPr>
    </w:p>
    <w:p w14:paraId="666B33B2">
      <w:pPr>
        <w:spacing w:line="360" w:lineRule="auto"/>
        <w:jc w:val="left"/>
        <w:rPr>
          <w:rFonts w:hint="eastAsia" w:ascii="仿宋" w:hAnsi="仿宋" w:eastAsia="仿宋" w:cs="仿宋"/>
          <w:b/>
          <w:color w:val="auto"/>
          <w:spacing w:val="6"/>
          <w:sz w:val="32"/>
          <w:szCs w:val="32"/>
          <w:highlight w:val="none"/>
        </w:rPr>
      </w:pPr>
    </w:p>
    <w:p w14:paraId="26A666B6">
      <w:pPr>
        <w:spacing w:line="360" w:lineRule="auto"/>
        <w:jc w:val="left"/>
        <w:rPr>
          <w:rFonts w:hint="eastAsia" w:ascii="仿宋" w:hAnsi="仿宋" w:eastAsia="仿宋" w:cs="仿宋"/>
          <w:b/>
          <w:color w:val="auto"/>
          <w:spacing w:val="6"/>
          <w:sz w:val="32"/>
          <w:szCs w:val="32"/>
          <w:highlight w:val="none"/>
        </w:rPr>
      </w:pPr>
    </w:p>
    <w:p w14:paraId="0B9F61E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442E1884">
      <w:pPr>
        <w:spacing w:line="360" w:lineRule="auto"/>
        <w:jc w:val="center"/>
        <w:rPr>
          <w:rFonts w:hint="eastAsia" w:ascii="仿宋" w:hAnsi="仿宋" w:eastAsia="仿宋" w:cs="仿宋"/>
          <w:b/>
          <w:color w:val="auto"/>
          <w:spacing w:val="6"/>
          <w:sz w:val="32"/>
          <w:szCs w:val="32"/>
          <w:highlight w:val="none"/>
        </w:rPr>
      </w:pPr>
    </w:p>
    <w:p w14:paraId="3E5EB97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63342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89BFE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65A381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3DC94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115D8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73DDB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EF7A6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674CB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73C28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706B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8663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B17813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BC4BF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C5F9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11738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BF47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C4101C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84DD6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2B069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37608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A79AF8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7F604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5331F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031CFA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9C8ADF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A4687D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DB2D5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D2DC4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BB432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C1A785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5E38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F0A63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56A8D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26459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E7D34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E7705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EC57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B83CB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26322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DA2FE3">
      <w:pPr>
        <w:spacing w:line="360" w:lineRule="auto"/>
        <w:rPr>
          <w:rFonts w:hint="eastAsia" w:ascii="仿宋" w:hAnsi="仿宋" w:eastAsia="仿宋" w:cs="仿宋"/>
          <w:b/>
          <w:color w:val="auto"/>
          <w:sz w:val="24"/>
          <w:highlight w:val="none"/>
        </w:rPr>
      </w:pPr>
    </w:p>
    <w:p w14:paraId="2781B2A2">
      <w:pPr>
        <w:spacing w:line="360" w:lineRule="auto"/>
        <w:rPr>
          <w:rFonts w:hint="eastAsia" w:ascii="仿宋" w:hAnsi="仿宋" w:eastAsia="仿宋" w:cs="仿宋"/>
          <w:b/>
          <w:color w:val="auto"/>
          <w:sz w:val="24"/>
          <w:highlight w:val="none"/>
        </w:rPr>
      </w:pPr>
    </w:p>
    <w:p w14:paraId="2E3581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69A988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F01EE0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8EA59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48A1A4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AAECA6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FC91A0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776CCF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CC96EE8">
      <w:pPr>
        <w:spacing w:line="360" w:lineRule="auto"/>
        <w:rPr>
          <w:rFonts w:hint="eastAsia" w:ascii="仿宋" w:hAnsi="仿宋" w:eastAsia="仿宋" w:cs="仿宋"/>
          <w:b/>
          <w:color w:val="auto"/>
          <w:sz w:val="24"/>
          <w:highlight w:val="none"/>
        </w:rPr>
      </w:pPr>
    </w:p>
    <w:p w14:paraId="46777158">
      <w:pPr>
        <w:autoSpaceDE w:val="0"/>
        <w:autoSpaceDN w:val="0"/>
        <w:jc w:val="center"/>
        <w:rPr>
          <w:rFonts w:hint="eastAsia" w:ascii="仿宋" w:hAnsi="仿宋" w:eastAsia="仿宋" w:cs="仿宋"/>
          <w:b/>
          <w:color w:val="auto"/>
          <w:spacing w:val="6"/>
          <w:sz w:val="32"/>
          <w:szCs w:val="32"/>
          <w:highlight w:val="none"/>
        </w:rPr>
      </w:pPr>
    </w:p>
    <w:p w14:paraId="44764FEA">
      <w:pPr>
        <w:autoSpaceDE w:val="0"/>
        <w:autoSpaceDN w:val="0"/>
        <w:jc w:val="center"/>
        <w:rPr>
          <w:rFonts w:hint="eastAsia" w:ascii="仿宋" w:hAnsi="仿宋" w:eastAsia="仿宋" w:cs="仿宋"/>
          <w:b/>
          <w:color w:val="auto"/>
          <w:spacing w:val="6"/>
          <w:sz w:val="32"/>
          <w:szCs w:val="32"/>
          <w:highlight w:val="none"/>
        </w:rPr>
      </w:pPr>
    </w:p>
    <w:p w14:paraId="5E2DF85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CB56256">
      <w:pPr>
        <w:spacing w:line="360" w:lineRule="auto"/>
        <w:rPr>
          <w:rFonts w:hint="eastAsia" w:ascii="仿宋" w:hAnsi="仿宋" w:eastAsia="仿宋" w:cs="仿宋"/>
          <w:color w:val="auto"/>
          <w:sz w:val="24"/>
          <w:highlight w:val="none"/>
          <w:u w:val="single"/>
        </w:rPr>
      </w:pPr>
    </w:p>
    <w:p w14:paraId="648B96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7B1CF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3CBB5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E8EFFA1">
      <w:pPr>
        <w:spacing w:line="360" w:lineRule="auto"/>
        <w:ind w:firstLine="494"/>
        <w:rPr>
          <w:rFonts w:hint="eastAsia" w:ascii="仿宋" w:hAnsi="仿宋" w:eastAsia="仿宋" w:cs="仿宋"/>
          <w:color w:val="auto"/>
          <w:sz w:val="24"/>
          <w:highlight w:val="none"/>
        </w:rPr>
      </w:pPr>
    </w:p>
    <w:p w14:paraId="5A797C60">
      <w:pPr>
        <w:spacing w:line="360" w:lineRule="auto"/>
        <w:ind w:firstLine="494"/>
        <w:rPr>
          <w:rFonts w:hint="eastAsia" w:ascii="仿宋" w:hAnsi="仿宋" w:eastAsia="仿宋" w:cs="仿宋"/>
          <w:color w:val="auto"/>
          <w:sz w:val="24"/>
          <w:highlight w:val="none"/>
        </w:rPr>
      </w:pPr>
    </w:p>
    <w:p w14:paraId="7905FFC7">
      <w:pPr>
        <w:spacing w:line="360" w:lineRule="auto"/>
        <w:ind w:firstLine="494"/>
        <w:rPr>
          <w:rFonts w:hint="eastAsia" w:ascii="仿宋" w:hAnsi="仿宋" w:eastAsia="仿宋" w:cs="仿宋"/>
          <w:color w:val="auto"/>
          <w:sz w:val="24"/>
          <w:highlight w:val="none"/>
        </w:rPr>
      </w:pPr>
    </w:p>
    <w:p w14:paraId="3FB51505">
      <w:pPr>
        <w:spacing w:line="360" w:lineRule="auto"/>
        <w:ind w:firstLine="494"/>
        <w:rPr>
          <w:rFonts w:hint="eastAsia" w:ascii="仿宋" w:hAnsi="仿宋" w:eastAsia="仿宋" w:cs="仿宋"/>
          <w:color w:val="auto"/>
          <w:sz w:val="24"/>
          <w:highlight w:val="none"/>
        </w:rPr>
      </w:pPr>
    </w:p>
    <w:p w14:paraId="485EE380">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D19FAB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3019DC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D6A53F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7788123">
      <w:pPr>
        <w:autoSpaceDE w:val="0"/>
        <w:autoSpaceDN w:val="0"/>
        <w:jc w:val="center"/>
        <w:rPr>
          <w:rFonts w:hint="eastAsia" w:ascii="仿宋" w:hAnsi="仿宋" w:eastAsia="仿宋" w:cs="仿宋"/>
          <w:b/>
          <w:color w:val="auto"/>
          <w:spacing w:val="6"/>
          <w:sz w:val="32"/>
          <w:szCs w:val="32"/>
          <w:highlight w:val="none"/>
        </w:rPr>
      </w:pPr>
    </w:p>
    <w:p w14:paraId="648334B1">
      <w:pPr>
        <w:autoSpaceDE w:val="0"/>
        <w:autoSpaceDN w:val="0"/>
        <w:jc w:val="center"/>
        <w:rPr>
          <w:rFonts w:hint="eastAsia" w:ascii="仿宋" w:hAnsi="仿宋" w:eastAsia="仿宋" w:cs="仿宋"/>
          <w:b/>
          <w:color w:val="auto"/>
          <w:spacing w:val="6"/>
          <w:sz w:val="32"/>
          <w:szCs w:val="32"/>
          <w:highlight w:val="none"/>
        </w:rPr>
      </w:pPr>
    </w:p>
    <w:p w14:paraId="3D10FAF6">
      <w:pPr>
        <w:autoSpaceDE w:val="0"/>
        <w:autoSpaceDN w:val="0"/>
        <w:jc w:val="center"/>
        <w:rPr>
          <w:rFonts w:hint="eastAsia" w:ascii="仿宋" w:hAnsi="仿宋" w:eastAsia="仿宋" w:cs="仿宋"/>
          <w:b/>
          <w:color w:val="auto"/>
          <w:spacing w:val="6"/>
          <w:sz w:val="32"/>
          <w:szCs w:val="32"/>
          <w:highlight w:val="none"/>
        </w:rPr>
      </w:pPr>
    </w:p>
    <w:p w14:paraId="0C11EE31">
      <w:pPr>
        <w:autoSpaceDE w:val="0"/>
        <w:autoSpaceDN w:val="0"/>
        <w:jc w:val="center"/>
        <w:rPr>
          <w:rFonts w:hint="eastAsia" w:ascii="仿宋" w:hAnsi="仿宋" w:eastAsia="仿宋" w:cs="仿宋"/>
          <w:b/>
          <w:color w:val="auto"/>
          <w:spacing w:val="6"/>
          <w:sz w:val="32"/>
          <w:szCs w:val="32"/>
          <w:highlight w:val="none"/>
        </w:rPr>
      </w:pPr>
    </w:p>
    <w:p w14:paraId="397733F0">
      <w:pPr>
        <w:autoSpaceDE w:val="0"/>
        <w:autoSpaceDN w:val="0"/>
        <w:jc w:val="center"/>
        <w:rPr>
          <w:rFonts w:hint="eastAsia" w:ascii="仿宋" w:hAnsi="仿宋" w:eastAsia="仿宋" w:cs="仿宋"/>
          <w:b/>
          <w:color w:val="auto"/>
          <w:spacing w:val="6"/>
          <w:sz w:val="32"/>
          <w:szCs w:val="32"/>
          <w:highlight w:val="none"/>
        </w:rPr>
      </w:pPr>
    </w:p>
    <w:p w14:paraId="13A2D93E">
      <w:pPr>
        <w:autoSpaceDE w:val="0"/>
        <w:autoSpaceDN w:val="0"/>
        <w:jc w:val="center"/>
        <w:rPr>
          <w:rFonts w:hint="eastAsia" w:ascii="仿宋" w:hAnsi="仿宋" w:eastAsia="仿宋" w:cs="仿宋"/>
          <w:b/>
          <w:color w:val="auto"/>
          <w:spacing w:val="6"/>
          <w:sz w:val="32"/>
          <w:szCs w:val="32"/>
          <w:highlight w:val="none"/>
        </w:rPr>
      </w:pPr>
    </w:p>
    <w:p w14:paraId="79C0F809">
      <w:pPr>
        <w:autoSpaceDE w:val="0"/>
        <w:autoSpaceDN w:val="0"/>
        <w:jc w:val="center"/>
        <w:rPr>
          <w:rFonts w:hint="eastAsia" w:ascii="仿宋" w:hAnsi="仿宋" w:eastAsia="仿宋" w:cs="仿宋"/>
          <w:b/>
          <w:color w:val="auto"/>
          <w:spacing w:val="6"/>
          <w:sz w:val="32"/>
          <w:szCs w:val="32"/>
          <w:highlight w:val="none"/>
        </w:rPr>
      </w:pPr>
    </w:p>
    <w:p w14:paraId="193CEBA5">
      <w:pPr>
        <w:autoSpaceDE w:val="0"/>
        <w:autoSpaceDN w:val="0"/>
        <w:jc w:val="center"/>
        <w:rPr>
          <w:rFonts w:hint="eastAsia" w:ascii="仿宋" w:hAnsi="仿宋" w:eastAsia="仿宋" w:cs="仿宋"/>
          <w:b/>
          <w:color w:val="auto"/>
          <w:spacing w:val="6"/>
          <w:sz w:val="32"/>
          <w:szCs w:val="32"/>
          <w:highlight w:val="none"/>
        </w:rPr>
      </w:pPr>
    </w:p>
    <w:p w14:paraId="600D23EC">
      <w:pPr>
        <w:autoSpaceDE w:val="0"/>
        <w:autoSpaceDN w:val="0"/>
        <w:jc w:val="center"/>
        <w:rPr>
          <w:rFonts w:hint="eastAsia" w:ascii="仿宋" w:hAnsi="仿宋" w:eastAsia="仿宋" w:cs="仿宋"/>
          <w:b/>
          <w:color w:val="auto"/>
          <w:spacing w:val="6"/>
          <w:sz w:val="32"/>
          <w:szCs w:val="32"/>
          <w:highlight w:val="none"/>
        </w:rPr>
      </w:pPr>
    </w:p>
    <w:p w14:paraId="0C4DA78A">
      <w:pPr>
        <w:autoSpaceDE w:val="0"/>
        <w:autoSpaceDN w:val="0"/>
        <w:jc w:val="center"/>
        <w:rPr>
          <w:rFonts w:hint="eastAsia" w:ascii="仿宋" w:hAnsi="仿宋" w:eastAsia="仿宋" w:cs="仿宋"/>
          <w:b/>
          <w:color w:val="auto"/>
          <w:spacing w:val="6"/>
          <w:sz w:val="32"/>
          <w:szCs w:val="32"/>
          <w:highlight w:val="none"/>
        </w:rPr>
      </w:pPr>
    </w:p>
    <w:p w14:paraId="4B40A5C8">
      <w:pPr>
        <w:autoSpaceDE w:val="0"/>
        <w:autoSpaceDN w:val="0"/>
        <w:jc w:val="center"/>
        <w:rPr>
          <w:rFonts w:hint="eastAsia" w:ascii="仿宋" w:hAnsi="仿宋" w:eastAsia="仿宋" w:cs="仿宋"/>
          <w:b/>
          <w:color w:val="auto"/>
          <w:spacing w:val="6"/>
          <w:sz w:val="32"/>
          <w:szCs w:val="32"/>
          <w:highlight w:val="none"/>
        </w:rPr>
      </w:pPr>
    </w:p>
    <w:p w14:paraId="036CE044">
      <w:pPr>
        <w:autoSpaceDE w:val="0"/>
        <w:autoSpaceDN w:val="0"/>
        <w:jc w:val="center"/>
        <w:rPr>
          <w:rFonts w:hint="eastAsia" w:ascii="仿宋" w:hAnsi="仿宋" w:eastAsia="仿宋" w:cs="仿宋"/>
          <w:b/>
          <w:color w:val="auto"/>
          <w:spacing w:val="6"/>
          <w:sz w:val="32"/>
          <w:szCs w:val="32"/>
          <w:highlight w:val="none"/>
        </w:rPr>
      </w:pPr>
    </w:p>
    <w:p w14:paraId="31D7619C">
      <w:pPr>
        <w:autoSpaceDE w:val="0"/>
        <w:autoSpaceDN w:val="0"/>
        <w:jc w:val="center"/>
        <w:rPr>
          <w:rFonts w:hint="eastAsia" w:ascii="仿宋" w:hAnsi="仿宋" w:eastAsia="仿宋" w:cs="仿宋"/>
          <w:b/>
          <w:color w:val="auto"/>
          <w:spacing w:val="6"/>
          <w:sz w:val="32"/>
          <w:szCs w:val="32"/>
          <w:highlight w:val="none"/>
        </w:rPr>
      </w:pPr>
    </w:p>
    <w:p w14:paraId="3F6CA3C1">
      <w:pPr>
        <w:autoSpaceDE w:val="0"/>
        <w:autoSpaceDN w:val="0"/>
        <w:jc w:val="center"/>
        <w:rPr>
          <w:rFonts w:hint="eastAsia" w:ascii="仿宋" w:hAnsi="仿宋" w:eastAsia="仿宋" w:cs="仿宋"/>
          <w:b/>
          <w:color w:val="auto"/>
          <w:spacing w:val="6"/>
          <w:sz w:val="32"/>
          <w:szCs w:val="32"/>
          <w:highlight w:val="none"/>
        </w:rPr>
      </w:pPr>
    </w:p>
    <w:p w14:paraId="61DDD10D">
      <w:pPr>
        <w:autoSpaceDE w:val="0"/>
        <w:autoSpaceDN w:val="0"/>
        <w:jc w:val="center"/>
        <w:rPr>
          <w:rFonts w:hint="eastAsia" w:ascii="仿宋" w:hAnsi="仿宋" w:eastAsia="仿宋" w:cs="仿宋"/>
          <w:b/>
          <w:color w:val="auto"/>
          <w:spacing w:val="6"/>
          <w:sz w:val="32"/>
          <w:szCs w:val="32"/>
          <w:highlight w:val="none"/>
        </w:rPr>
      </w:pPr>
    </w:p>
    <w:p w14:paraId="15BF5E0D">
      <w:pPr>
        <w:autoSpaceDE w:val="0"/>
        <w:autoSpaceDN w:val="0"/>
        <w:jc w:val="center"/>
        <w:rPr>
          <w:rFonts w:hint="eastAsia" w:ascii="仿宋" w:hAnsi="仿宋" w:eastAsia="仿宋" w:cs="仿宋"/>
          <w:b/>
          <w:color w:val="auto"/>
          <w:spacing w:val="6"/>
          <w:sz w:val="32"/>
          <w:szCs w:val="32"/>
          <w:highlight w:val="none"/>
        </w:rPr>
      </w:pPr>
    </w:p>
    <w:p w14:paraId="7BF74360">
      <w:pPr>
        <w:autoSpaceDE w:val="0"/>
        <w:autoSpaceDN w:val="0"/>
        <w:jc w:val="center"/>
        <w:rPr>
          <w:rFonts w:hint="eastAsia" w:ascii="仿宋" w:hAnsi="仿宋" w:eastAsia="仿宋" w:cs="仿宋"/>
          <w:b/>
          <w:color w:val="auto"/>
          <w:spacing w:val="6"/>
          <w:sz w:val="32"/>
          <w:szCs w:val="32"/>
          <w:highlight w:val="none"/>
        </w:rPr>
      </w:pPr>
    </w:p>
    <w:p w14:paraId="6010CC2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C7D768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07B48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4890A3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8361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16683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DA7AD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DC0AE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C6A9C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BD501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DEFF97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36FF497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37629F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D5BD4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A6FAC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F0CBD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42959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E8AF39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92AE78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17FEE6">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6AEBF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329F37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9A20C67">
      <w:pPr>
        <w:autoSpaceDE w:val="0"/>
        <w:autoSpaceDN w:val="0"/>
        <w:jc w:val="center"/>
        <w:rPr>
          <w:rFonts w:hint="eastAsia" w:ascii="仿宋" w:hAnsi="仿宋" w:eastAsia="仿宋" w:cs="仿宋"/>
          <w:b/>
          <w:color w:val="auto"/>
          <w:spacing w:val="6"/>
          <w:sz w:val="32"/>
          <w:szCs w:val="32"/>
          <w:highlight w:val="none"/>
        </w:rPr>
      </w:pPr>
    </w:p>
    <w:p w14:paraId="17B9491E">
      <w:pPr>
        <w:autoSpaceDE w:val="0"/>
        <w:autoSpaceDN w:val="0"/>
        <w:jc w:val="center"/>
        <w:rPr>
          <w:rFonts w:hint="eastAsia" w:ascii="仿宋" w:hAnsi="仿宋" w:eastAsia="仿宋" w:cs="仿宋"/>
          <w:b/>
          <w:color w:val="auto"/>
          <w:spacing w:val="6"/>
          <w:sz w:val="32"/>
          <w:szCs w:val="32"/>
          <w:highlight w:val="none"/>
        </w:rPr>
      </w:pPr>
    </w:p>
    <w:p w14:paraId="0A46A762">
      <w:pPr>
        <w:autoSpaceDE w:val="0"/>
        <w:autoSpaceDN w:val="0"/>
        <w:jc w:val="center"/>
        <w:rPr>
          <w:rFonts w:hint="eastAsia" w:ascii="仿宋" w:hAnsi="仿宋" w:eastAsia="仿宋" w:cs="仿宋"/>
          <w:b/>
          <w:color w:val="auto"/>
          <w:spacing w:val="6"/>
          <w:sz w:val="32"/>
          <w:szCs w:val="32"/>
          <w:highlight w:val="none"/>
        </w:rPr>
      </w:pPr>
    </w:p>
    <w:p w14:paraId="09C1ED1F">
      <w:pPr>
        <w:autoSpaceDE w:val="0"/>
        <w:autoSpaceDN w:val="0"/>
        <w:jc w:val="center"/>
        <w:rPr>
          <w:rFonts w:hint="eastAsia" w:ascii="仿宋" w:hAnsi="仿宋" w:eastAsia="仿宋" w:cs="仿宋"/>
          <w:b/>
          <w:color w:val="auto"/>
          <w:spacing w:val="6"/>
          <w:sz w:val="32"/>
          <w:szCs w:val="32"/>
          <w:highlight w:val="none"/>
        </w:rPr>
      </w:pPr>
    </w:p>
    <w:p w14:paraId="5C8D2B05">
      <w:pPr>
        <w:autoSpaceDE w:val="0"/>
        <w:autoSpaceDN w:val="0"/>
        <w:jc w:val="center"/>
        <w:rPr>
          <w:rFonts w:hint="eastAsia" w:ascii="仿宋" w:hAnsi="仿宋" w:eastAsia="仿宋" w:cs="仿宋"/>
          <w:b/>
          <w:color w:val="auto"/>
          <w:spacing w:val="6"/>
          <w:sz w:val="32"/>
          <w:szCs w:val="32"/>
          <w:highlight w:val="none"/>
        </w:rPr>
      </w:pPr>
    </w:p>
    <w:p w14:paraId="7695CB5F">
      <w:pPr>
        <w:autoSpaceDE w:val="0"/>
        <w:autoSpaceDN w:val="0"/>
        <w:jc w:val="center"/>
        <w:rPr>
          <w:rFonts w:hint="eastAsia" w:ascii="仿宋" w:hAnsi="仿宋" w:eastAsia="仿宋" w:cs="仿宋"/>
          <w:b/>
          <w:color w:val="auto"/>
          <w:spacing w:val="6"/>
          <w:sz w:val="32"/>
          <w:szCs w:val="32"/>
          <w:highlight w:val="none"/>
        </w:rPr>
      </w:pPr>
    </w:p>
    <w:p w14:paraId="00E57400">
      <w:pPr>
        <w:autoSpaceDE w:val="0"/>
        <w:autoSpaceDN w:val="0"/>
        <w:jc w:val="center"/>
        <w:rPr>
          <w:rFonts w:hint="eastAsia" w:ascii="仿宋" w:hAnsi="仿宋" w:eastAsia="仿宋" w:cs="仿宋"/>
          <w:b/>
          <w:color w:val="auto"/>
          <w:spacing w:val="6"/>
          <w:sz w:val="32"/>
          <w:szCs w:val="32"/>
          <w:highlight w:val="none"/>
        </w:rPr>
      </w:pPr>
    </w:p>
    <w:p w14:paraId="0757DDAF">
      <w:pPr>
        <w:autoSpaceDE w:val="0"/>
        <w:autoSpaceDN w:val="0"/>
        <w:jc w:val="center"/>
        <w:rPr>
          <w:rFonts w:hint="eastAsia" w:ascii="仿宋" w:hAnsi="仿宋" w:eastAsia="仿宋" w:cs="仿宋"/>
          <w:b/>
          <w:color w:val="auto"/>
          <w:spacing w:val="6"/>
          <w:sz w:val="32"/>
          <w:szCs w:val="32"/>
          <w:highlight w:val="none"/>
        </w:rPr>
      </w:pPr>
    </w:p>
    <w:p w14:paraId="5D196550">
      <w:pPr>
        <w:autoSpaceDE w:val="0"/>
        <w:autoSpaceDN w:val="0"/>
        <w:jc w:val="center"/>
        <w:rPr>
          <w:rFonts w:hint="eastAsia" w:ascii="仿宋" w:hAnsi="仿宋" w:eastAsia="仿宋" w:cs="仿宋"/>
          <w:b/>
          <w:color w:val="auto"/>
          <w:spacing w:val="6"/>
          <w:sz w:val="32"/>
          <w:szCs w:val="32"/>
          <w:highlight w:val="none"/>
        </w:rPr>
      </w:pPr>
    </w:p>
    <w:p w14:paraId="66477BCB">
      <w:pPr>
        <w:autoSpaceDE w:val="0"/>
        <w:autoSpaceDN w:val="0"/>
        <w:jc w:val="center"/>
        <w:rPr>
          <w:rFonts w:hint="eastAsia" w:ascii="仿宋" w:hAnsi="仿宋" w:eastAsia="仿宋" w:cs="仿宋"/>
          <w:b/>
          <w:color w:val="auto"/>
          <w:spacing w:val="6"/>
          <w:sz w:val="32"/>
          <w:szCs w:val="32"/>
          <w:highlight w:val="none"/>
        </w:rPr>
      </w:pPr>
    </w:p>
    <w:p w14:paraId="15AA3CCF">
      <w:pPr>
        <w:autoSpaceDE w:val="0"/>
        <w:autoSpaceDN w:val="0"/>
        <w:jc w:val="center"/>
        <w:rPr>
          <w:rFonts w:hint="eastAsia" w:ascii="仿宋" w:hAnsi="仿宋" w:eastAsia="仿宋" w:cs="仿宋"/>
          <w:b/>
          <w:color w:val="auto"/>
          <w:spacing w:val="6"/>
          <w:sz w:val="32"/>
          <w:szCs w:val="32"/>
          <w:highlight w:val="none"/>
        </w:rPr>
      </w:pPr>
    </w:p>
    <w:p w14:paraId="17A36FD2">
      <w:pPr>
        <w:autoSpaceDE w:val="0"/>
        <w:autoSpaceDN w:val="0"/>
        <w:jc w:val="center"/>
        <w:rPr>
          <w:rFonts w:hint="eastAsia" w:ascii="仿宋" w:hAnsi="仿宋" w:eastAsia="仿宋" w:cs="仿宋"/>
          <w:b/>
          <w:color w:val="auto"/>
          <w:spacing w:val="6"/>
          <w:sz w:val="32"/>
          <w:szCs w:val="32"/>
          <w:highlight w:val="none"/>
        </w:rPr>
      </w:pPr>
    </w:p>
    <w:p w14:paraId="793772BC">
      <w:pPr>
        <w:autoSpaceDE w:val="0"/>
        <w:autoSpaceDN w:val="0"/>
        <w:jc w:val="center"/>
        <w:rPr>
          <w:rFonts w:hint="eastAsia" w:ascii="仿宋" w:hAnsi="仿宋" w:eastAsia="仿宋" w:cs="仿宋"/>
          <w:b/>
          <w:color w:val="auto"/>
          <w:spacing w:val="6"/>
          <w:sz w:val="32"/>
          <w:szCs w:val="32"/>
          <w:highlight w:val="none"/>
        </w:rPr>
      </w:pPr>
    </w:p>
    <w:p w14:paraId="2CF6E828">
      <w:pPr>
        <w:autoSpaceDE w:val="0"/>
        <w:autoSpaceDN w:val="0"/>
        <w:jc w:val="center"/>
        <w:rPr>
          <w:rFonts w:hint="eastAsia" w:ascii="仿宋" w:hAnsi="仿宋" w:eastAsia="仿宋" w:cs="仿宋"/>
          <w:b/>
          <w:color w:val="auto"/>
          <w:spacing w:val="6"/>
          <w:sz w:val="32"/>
          <w:szCs w:val="32"/>
          <w:highlight w:val="none"/>
        </w:rPr>
      </w:pPr>
    </w:p>
    <w:p w14:paraId="58BF60FC">
      <w:pPr>
        <w:autoSpaceDE w:val="0"/>
        <w:autoSpaceDN w:val="0"/>
        <w:jc w:val="center"/>
        <w:rPr>
          <w:rFonts w:hint="eastAsia" w:ascii="仿宋" w:hAnsi="仿宋" w:eastAsia="仿宋" w:cs="仿宋"/>
          <w:b/>
          <w:color w:val="auto"/>
          <w:spacing w:val="6"/>
          <w:sz w:val="32"/>
          <w:szCs w:val="32"/>
          <w:highlight w:val="none"/>
        </w:rPr>
      </w:pPr>
    </w:p>
    <w:p w14:paraId="0DEDF365">
      <w:pPr>
        <w:autoSpaceDE w:val="0"/>
        <w:autoSpaceDN w:val="0"/>
        <w:jc w:val="center"/>
        <w:rPr>
          <w:rFonts w:hint="eastAsia" w:ascii="仿宋" w:hAnsi="仿宋" w:eastAsia="仿宋" w:cs="仿宋"/>
          <w:b/>
          <w:color w:val="auto"/>
          <w:spacing w:val="6"/>
          <w:sz w:val="32"/>
          <w:szCs w:val="32"/>
          <w:highlight w:val="none"/>
        </w:rPr>
      </w:pPr>
    </w:p>
    <w:p w14:paraId="6F671751">
      <w:pPr>
        <w:autoSpaceDE w:val="0"/>
        <w:autoSpaceDN w:val="0"/>
        <w:jc w:val="center"/>
        <w:rPr>
          <w:rFonts w:hint="eastAsia" w:ascii="仿宋" w:hAnsi="仿宋" w:eastAsia="仿宋" w:cs="仿宋"/>
          <w:b/>
          <w:color w:val="auto"/>
          <w:spacing w:val="6"/>
          <w:sz w:val="32"/>
          <w:szCs w:val="32"/>
          <w:highlight w:val="none"/>
        </w:rPr>
      </w:pPr>
    </w:p>
    <w:p w14:paraId="5E17C79E">
      <w:pPr>
        <w:autoSpaceDE w:val="0"/>
        <w:autoSpaceDN w:val="0"/>
        <w:jc w:val="center"/>
        <w:rPr>
          <w:rFonts w:hint="eastAsia" w:ascii="仿宋" w:hAnsi="仿宋" w:eastAsia="仿宋" w:cs="仿宋"/>
          <w:b/>
          <w:color w:val="auto"/>
          <w:spacing w:val="6"/>
          <w:sz w:val="32"/>
          <w:szCs w:val="32"/>
          <w:highlight w:val="none"/>
        </w:rPr>
      </w:pPr>
    </w:p>
    <w:p w14:paraId="2E8F7D51">
      <w:pPr>
        <w:autoSpaceDE w:val="0"/>
        <w:autoSpaceDN w:val="0"/>
        <w:jc w:val="center"/>
        <w:rPr>
          <w:rFonts w:hint="eastAsia" w:ascii="仿宋" w:hAnsi="仿宋" w:eastAsia="仿宋" w:cs="仿宋"/>
          <w:b/>
          <w:color w:val="auto"/>
          <w:spacing w:val="6"/>
          <w:sz w:val="32"/>
          <w:szCs w:val="32"/>
          <w:highlight w:val="none"/>
        </w:rPr>
      </w:pPr>
    </w:p>
    <w:p w14:paraId="0801FAF1">
      <w:pPr>
        <w:autoSpaceDE w:val="0"/>
        <w:autoSpaceDN w:val="0"/>
        <w:jc w:val="center"/>
        <w:rPr>
          <w:rFonts w:hint="eastAsia" w:ascii="仿宋" w:hAnsi="仿宋" w:eastAsia="仿宋" w:cs="仿宋"/>
          <w:b/>
          <w:color w:val="auto"/>
          <w:spacing w:val="6"/>
          <w:sz w:val="32"/>
          <w:szCs w:val="32"/>
          <w:highlight w:val="none"/>
        </w:rPr>
      </w:pPr>
    </w:p>
    <w:p w14:paraId="704D8166">
      <w:pPr>
        <w:autoSpaceDE w:val="0"/>
        <w:autoSpaceDN w:val="0"/>
        <w:jc w:val="center"/>
        <w:rPr>
          <w:rFonts w:hint="eastAsia" w:ascii="仿宋" w:hAnsi="仿宋" w:eastAsia="仿宋" w:cs="仿宋"/>
          <w:b/>
          <w:color w:val="auto"/>
          <w:spacing w:val="6"/>
          <w:sz w:val="32"/>
          <w:szCs w:val="32"/>
          <w:highlight w:val="none"/>
        </w:rPr>
      </w:pPr>
    </w:p>
    <w:p w14:paraId="687ADE70">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9CBA79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B2AE54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FE19E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12B76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F2470A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72AD068">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62F036A">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35AF561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5635AA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E2E88FC">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0CB35E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1F0A55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15649FE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2BC373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79AACC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120E4364">
      <w:pPr>
        <w:snapToGrid w:val="0"/>
        <w:spacing w:line="360" w:lineRule="auto"/>
        <w:ind w:firstLine="576"/>
        <w:rPr>
          <w:rFonts w:hint="eastAsia" w:ascii="仿宋" w:hAnsi="仿宋" w:eastAsia="仿宋" w:cs="仿宋"/>
          <w:color w:val="auto"/>
          <w:kern w:val="0"/>
          <w:sz w:val="24"/>
          <w:highlight w:val="none"/>
          <w:lang w:val="zh-CN"/>
        </w:rPr>
      </w:pPr>
    </w:p>
    <w:p w14:paraId="5A2E5539">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E23B62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24B0E93">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70756F7D">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798BB82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11C3CD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BAEA84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4B48F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snapToGrid/>
          <w:color w:val="auto"/>
          <w:kern w:val="2"/>
          <w:sz w:val="24"/>
          <w:szCs w:val="24"/>
          <w:highlight w:val="none"/>
          <w:u w:val="single"/>
          <w:lang w:eastAsia="zh-CN"/>
        </w:rPr>
        <w:t xml:space="preserve">古荡街道2025年度文新交警中队保安服务项目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CF646F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37A4C1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FCCA3E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D0B877F">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7B3379C">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93B05B3">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9F7BAB0">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24128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0EAA7E9D">
      <w:pPr>
        <w:pStyle w:val="11"/>
        <w:spacing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政府采购活动现场确认声明书</w:t>
      </w:r>
    </w:p>
    <w:p w14:paraId="3BE90D4D">
      <w:pPr>
        <w:pStyle w:val="28"/>
        <w:spacing w:line="360" w:lineRule="auto"/>
        <w:ind w:firstLine="42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lang w:eastAsia="zh-CN"/>
        </w:rPr>
        <w:t>浙江华耀建设咨询有限公司</w:t>
      </w:r>
      <w:r>
        <w:rPr>
          <w:rFonts w:hint="eastAsia" w:ascii="仿宋" w:hAnsi="仿宋" w:eastAsia="仿宋" w:cs="仿宋"/>
          <w:color w:val="auto"/>
          <w:kern w:val="0"/>
          <w:sz w:val="21"/>
          <w:szCs w:val="21"/>
          <w:highlight w:val="none"/>
        </w:rPr>
        <w:t>：</w:t>
      </w:r>
    </w:p>
    <w:p w14:paraId="3F54658E">
      <w:pPr>
        <w:pStyle w:val="28"/>
        <w:spacing w:line="360" w:lineRule="auto"/>
        <w:ind w:firstLine="444"/>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lang w:val="en-US" w:eastAsia="zh-CN"/>
        </w:rPr>
        <w:t>（授权代表姓名）</w:t>
      </w:r>
      <w:r>
        <w:rPr>
          <w:rFonts w:hint="eastAsia" w:ascii="仿宋" w:hAnsi="仿宋" w:eastAsia="仿宋" w:cs="仿宋"/>
          <w:color w:val="auto"/>
          <w:spacing w:val="6"/>
          <w:sz w:val="21"/>
          <w:szCs w:val="21"/>
          <w:highlight w:val="none"/>
        </w:rPr>
        <w:t>经由</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rPr>
        <w:t>（单位）</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（法定代表人姓名）合法授权参加</w:t>
      </w:r>
      <w:r>
        <w:rPr>
          <w:rFonts w:hint="eastAsia" w:ascii="仿宋" w:hAnsi="仿宋" w:eastAsia="仿宋" w:cs="仿宋"/>
          <w:color w:val="auto"/>
          <w:spacing w:val="6"/>
          <w:sz w:val="21"/>
          <w:szCs w:val="21"/>
          <w:highlight w:val="none"/>
          <w:u w:val="single"/>
          <w:lang w:eastAsia="zh-CN"/>
        </w:rPr>
        <w:t xml:space="preserve">古荡街道2025年度文新交警中队保安服务项目 </w:t>
      </w:r>
      <w:r>
        <w:rPr>
          <w:rFonts w:hint="eastAsia" w:ascii="仿宋" w:hAnsi="仿宋" w:eastAsia="仿宋" w:cs="仿宋"/>
          <w:color w:val="auto"/>
          <w:spacing w:val="6"/>
          <w:sz w:val="21"/>
          <w:szCs w:val="21"/>
          <w:highlight w:val="none"/>
          <w:u w:val="single"/>
        </w:rPr>
        <w:t>（编号：</w:t>
      </w:r>
      <w:r>
        <w:rPr>
          <w:rFonts w:hint="eastAsia" w:ascii="仿宋" w:hAnsi="仿宋" w:eastAsia="仿宋" w:cs="仿宋"/>
          <w:color w:val="auto"/>
          <w:spacing w:val="6"/>
          <w:sz w:val="21"/>
          <w:szCs w:val="21"/>
          <w:highlight w:val="none"/>
          <w:u w:val="single"/>
          <w:lang w:val="en-US" w:eastAsia="zh-CN"/>
        </w:rPr>
        <w:t>GDJD-ZJHY-20250609</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pacing w:val="6"/>
          <w:sz w:val="21"/>
          <w:szCs w:val="21"/>
          <w:highlight w:val="none"/>
        </w:rPr>
        <w:t>政府采购活动，经与本单位法人代表（负责人）联系确认，现就有关公平竞争事项郑重声明如下：</w:t>
      </w:r>
    </w:p>
    <w:p w14:paraId="2F66EAAD">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一、本单位与采购人之间 □不存在利害关系 □存在下列利害关系：</w:t>
      </w:r>
    </w:p>
    <w:p w14:paraId="4BB268BC">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A.投资关系    B.行政隶属关系    C.业务指导关系</w:t>
      </w:r>
    </w:p>
    <w:p w14:paraId="68DA7626">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4CF2E909">
      <w:pPr>
        <w:pStyle w:val="29"/>
        <w:widowControl/>
        <w:adjustRightInd w:val="0"/>
        <w:snapToGrid w:val="0"/>
        <w:spacing w:line="360" w:lineRule="auto"/>
        <w:ind w:firstLine="444"/>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p>
    <w:p w14:paraId="6626A4CA">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58261BDC">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1A00D12F">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FA54E04">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0D06522D">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50C4A5B9">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689E9F70">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14E7A8BA">
      <w:pPr>
        <w:pStyle w:val="28"/>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23D228DD">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kern w:val="0"/>
          <w:sz w:val="21"/>
          <w:szCs w:val="21"/>
          <w:highlight w:val="none"/>
        </w:rPr>
        <w:t>。</w:t>
      </w:r>
    </w:p>
    <w:p w14:paraId="10A3E904">
      <w:pPr>
        <w:pStyle w:val="29"/>
        <w:widowControl/>
        <w:adjustRightInd w:val="0"/>
        <w:snapToGrid w:val="0"/>
        <w:spacing w:line="360" w:lineRule="auto"/>
        <w:ind w:left="397"/>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三、现已清楚知道并</w:t>
      </w:r>
      <w:r>
        <w:rPr>
          <w:rFonts w:hint="eastAsia" w:ascii="仿宋" w:hAnsi="仿宋" w:eastAsia="仿宋" w:cs="仿宋"/>
          <w:color w:val="auto"/>
          <w:kern w:val="0"/>
          <w:sz w:val="21"/>
          <w:szCs w:val="21"/>
          <w:highlight w:val="none"/>
        </w:rPr>
        <w:t>严格遵守政府采购法律法规和现场纪律。</w:t>
      </w:r>
    </w:p>
    <w:p w14:paraId="7BC6E4B5">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四、我发现</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项利害关系。</w:t>
      </w:r>
    </w:p>
    <w:p w14:paraId="57CEB1D3">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五、经检查确认所有投标人投标文件□不存在密封包装问题  □存在密封包装问题（具体指出）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5DCF7644">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p>
    <w:p w14:paraId="527C28CA">
      <w:pPr>
        <w:pStyle w:val="28"/>
        <w:spacing w:line="360" w:lineRule="auto"/>
        <w:ind w:firstLine="42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供应商代表签名</w:t>
      </w:r>
      <w:r>
        <w:rPr>
          <w:rFonts w:hint="eastAsia" w:ascii="仿宋" w:hAnsi="仿宋" w:eastAsia="仿宋" w:cs="仿宋"/>
          <w:color w:val="auto"/>
          <w:sz w:val="21"/>
          <w:szCs w:val="21"/>
          <w:highlight w:val="none"/>
          <w:lang w:eastAsia="zh-CN"/>
        </w:rPr>
        <w:t>：</w:t>
      </w:r>
    </w:p>
    <w:p w14:paraId="261F7CE3">
      <w:pPr>
        <w:spacing w:before="50" w:after="50"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p w14:paraId="042FF1EE">
      <w:pPr>
        <w:pStyle w:val="28"/>
        <w:spacing w:line="500" w:lineRule="exact"/>
        <w:ind w:firstLine="482"/>
        <w:jc w:val="left"/>
        <w:rPr>
          <w:rFonts w:hint="eastAsia"/>
        </w:rPr>
      </w:pPr>
      <w:r>
        <w:rPr>
          <w:rFonts w:hint="eastAsia" w:ascii="仿宋" w:hAnsi="仿宋" w:eastAsia="仿宋" w:cs="仿宋"/>
          <w:b/>
          <w:color w:val="auto"/>
          <w:sz w:val="21"/>
          <w:szCs w:val="21"/>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1"/>
          <w:szCs w:val="21"/>
          <w:highlight w:val="none"/>
          <w:lang w:val="en-US" w:eastAsia="zh-CN"/>
        </w:rPr>
        <w:t>349413365</w:t>
      </w:r>
      <w:r>
        <w:rPr>
          <w:rFonts w:hint="eastAsia" w:ascii="仿宋" w:hAnsi="仿宋" w:eastAsia="仿宋" w:cs="仿宋"/>
          <w:b/>
          <w:color w:val="auto"/>
          <w:sz w:val="21"/>
          <w:szCs w:val="21"/>
          <w:highlight w:val="none"/>
        </w:rPr>
        <w:t>@qq.com）。</w:t>
      </w:r>
    </w:p>
    <w:p w14:paraId="2F276FF1">
      <w:pPr>
        <w:rPr>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0FDD">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1D17">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B954">
    <w:pPr>
      <w:pStyle w:val="9"/>
      <w:framePr w:wrap="around" w:vAnchor="text" w:hAnchor="margin" w:xAlign="right" w:y="1"/>
      <w:rPr>
        <w:rStyle w:val="17"/>
      </w:rPr>
    </w:pPr>
    <w:r>
      <w:fldChar w:fldCharType="begin"/>
    </w:r>
    <w:r>
      <w:rPr>
        <w:rStyle w:val="17"/>
      </w:rPr>
      <w:instrText xml:space="preserve">PAGE  </w:instrText>
    </w:r>
    <w:r>
      <w:fldChar w:fldCharType="end"/>
    </w:r>
  </w:p>
  <w:p w14:paraId="570D44E6">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8F4D">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31845147"/>
    <w:bookmarkStart w:id="401" w:name="_Toc3611018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2DD2">
    <w:pPr>
      <w:pStyle w:val="9"/>
      <w:framePr w:wrap="around" w:vAnchor="text" w:hAnchor="margin" w:xAlign="right" w:y="1"/>
      <w:rPr>
        <w:rStyle w:val="17"/>
      </w:rPr>
    </w:pPr>
    <w:r>
      <w:fldChar w:fldCharType="begin"/>
    </w:r>
    <w:r>
      <w:rPr>
        <w:rStyle w:val="17"/>
      </w:rPr>
      <w:instrText xml:space="preserve">PAGE  </w:instrText>
    </w:r>
    <w:r>
      <w:fldChar w:fldCharType="end"/>
    </w:r>
  </w:p>
  <w:p w14:paraId="045B185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4D73">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B06E5">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862D1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D647F">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CEBB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CF5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5A30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BF60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0E5D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94FC">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1880FD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9CFA">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60CB3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CC8E">
    <w:pPr>
      <w:pStyle w:val="10"/>
      <w:pBdr>
        <w:bottom w:val="single" w:color="auto" w:sz="6" w:space="4"/>
      </w:pBdr>
      <w:jc w:val="right"/>
      <w:rPr>
        <w:rFonts w:hint="eastAsia"/>
      </w:rPr>
    </w:pPr>
    <w:r>
      <w:t></w:t>
    </w:r>
    <w:r>
      <w:rPr>
        <w:rFonts w:hint="eastAsia"/>
      </w:rPr>
      <w:t xml:space="preserve">       </w:t>
    </w:r>
  </w:p>
  <w:p w14:paraId="1C4BBD00">
    <w:pPr>
      <w:pStyle w:val="10"/>
      <w:pBdr>
        <w:bottom w:val="single" w:color="auto" w:sz="6" w:space="4"/>
      </w:pBdr>
      <w:jc w:val="right"/>
    </w:pPr>
    <w:r>
      <w:rPr>
        <w:rFonts w:hint="eastAsia"/>
      </w:rPr>
      <w:t xml:space="preserve">      </w:t>
    </w:r>
    <w:r>
      <w:t>杭州市政府采购公开招标文件</w:t>
    </w:r>
  </w:p>
  <w:p w14:paraId="79DE9242">
    <w:pPr>
      <w:pStyle w:val="1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B72F6">
    <w:pPr>
      <w:pStyle w:val="1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169C">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2039">
    <w:pPr>
      <w:pStyle w:val="10"/>
      <w:rPr>
        <w:rFonts w:ascii="仿宋_GB2312" w:eastAsia="仿宋_GB2312"/>
        <w:b/>
        <w:i/>
        <w:u w:val="single"/>
      </w:rPr>
    </w:pPr>
    <w:r>
      <w:t></w:t>
    </w:r>
    <w:r>
      <w:rPr>
        <w:rFonts w:hint="eastAsia"/>
      </w:rPr>
      <w:t xml:space="preserve">                                                  </w:t>
    </w:r>
    <w:r>
      <w:t xml:space="preserve">             杭州市政府采购公开招标文件</w:t>
    </w:r>
  </w:p>
  <w:p w14:paraId="261E866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692C">
    <w:pPr>
      <w:pStyle w:val="10"/>
    </w:pPr>
    <w:r>
      <w:t></w:t>
    </w:r>
    <w:r>
      <w:rPr>
        <w:rFonts w:hint="eastAsia"/>
      </w:rPr>
      <w:t xml:space="preserve">         </w:t>
    </w:r>
  </w:p>
  <w:p w14:paraId="16001F00">
    <w:pPr>
      <w:pStyle w:val="1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1BE8F">
    <w:pPr>
      <w:pStyle w:val="10"/>
      <w:rPr>
        <w:rFonts w:ascii="仿宋_GB2312" w:eastAsia="仿宋_GB2312"/>
        <w:b/>
        <w:i/>
        <w:u w:val="single"/>
      </w:rPr>
    </w:pPr>
    <w:r>
      <w:t></w:t>
    </w:r>
    <w:r>
      <w:rPr>
        <w:rFonts w:hint="eastAsia"/>
      </w:rPr>
      <w:t xml:space="preserve">                                                  </w:t>
    </w:r>
    <w:r>
      <w:t>杭州市政府采购公开招标文件</w:t>
    </w:r>
  </w:p>
  <w:p w14:paraId="07006B2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2833">
    <w:pPr>
      <w:pStyle w:val="1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DD47A">
    <w:pPr>
      <w:pStyle w:val="10"/>
      <w:jc w:val="right"/>
      <w:rPr>
        <w:rFonts w:ascii="仿宋_GB2312" w:eastAsia="仿宋_GB2312"/>
        <w:b/>
        <w:i/>
        <w:u w:val="single"/>
      </w:rPr>
    </w:pPr>
    <w:r>
      <w:rPr>
        <w:rFonts w:hint="eastAsia"/>
      </w:rPr>
      <w:t xml:space="preserve">                                  </w:t>
    </w:r>
    <w:r>
      <w:t>杭州市政府采购公开招标文件</w:t>
    </w:r>
  </w:p>
  <w:p w14:paraId="6B410B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D46D">
    <w:pPr>
      <w:pStyle w:val="1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16A7">
    <w:pPr>
      <w:pStyle w:val="1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72FF3CC6"/>
    <w:multiLevelType w:val="singleLevel"/>
    <w:tmpl w:val="72FF3C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39B79C2"/>
    <w:rsid w:val="045F5D4F"/>
    <w:rsid w:val="06AB6308"/>
    <w:rsid w:val="06EC048E"/>
    <w:rsid w:val="0D644D19"/>
    <w:rsid w:val="0DE80AB1"/>
    <w:rsid w:val="0E9819C4"/>
    <w:rsid w:val="115B7023"/>
    <w:rsid w:val="172E670C"/>
    <w:rsid w:val="19795207"/>
    <w:rsid w:val="19A846E9"/>
    <w:rsid w:val="1AD47590"/>
    <w:rsid w:val="1CFD15B8"/>
    <w:rsid w:val="1EE8242C"/>
    <w:rsid w:val="205B1049"/>
    <w:rsid w:val="20A43E5C"/>
    <w:rsid w:val="214D6116"/>
    <w:rsid w:val="23C3548B"/>
    <w:rsid w:val="293F5193"/>
    <w:rsid w:val="2D630BFB"/>
    <w:rsid w:val="323E55F6"/>
    <w:rsid w:val="364E7873"/>
    <w:rsid w:val="39641F82"/>
    <w:rsid w:val="39B841B8"/>
    <w:rsid w:val="3AC10B88"/>
    <w:rsid w:val="40D02FFE"/>
    <w:rsid w:val="483D37E8"/>
    <w:rsid w:val="488560F7"/>
    <w:rsid w:val="4E434405"/>
    <w:rsid w:val="4ECA053E"/>
    <w:rsid w:val="4F2F6737"/>
    <w:rsid w:val="505E1AF1"/>
    <w:rsid w:val="506B2DC1"/>
    <w:rsid w:val="562E10D9"/>
    <w:rsid w:val="562E26A1"/>
    <w:rsid w:val="57C32F11"/>
    <w:rsid w:val="58C46118"/>
    <w:rsid w:val="59F56F6B"/>
    <w:rsid w:val="5B4011B8"/>
    <w:rsid w:val="62322754"/>
    <w:rsid w:val="633E0ED4"/>
    <w:rsid w:val="63FE3603"/>
    <w:rsid w:val="64641FF7"/>
    <w:rsid w:val="65366B4C"/>
    <w:rsid w:val="65624C9B"/>
    <w:rsid w:val="6717678D"/>
    <w:rsid w:val="6DA55F82"/>
    <w:rsid w:val="71EA5035"/>
    <w:rsid w:val="72560454"/>
    <w:rsid w:val="76981003"/>
    <w:rsid w:val="77792F25"/>
    <w:rsid w:val="7B256015"/>
    <w:rsid w:val="7D802081"/>
    <w:rsid w:val="7E59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5">
    <w:name w:val="Document Map"/>
    <w:basedOn w:val="1"/>
    <w:qFormat/>
    <w:uiPriority w:val="0"/>
    <w:pPr>
      <w:shd w:val="clear" w:color="auto" w:fill="000080"/>
    </w:pPr>
  </w:style>
  <w:style w:type="paragraph" w:styleId="6">
    <w:name w:val="Body Text Indent"/>
    <w:basedOn w:val="1"/>
    <w:next w:val="4"/>
    <w:autoRedefine/>
    <w:qFormat/>
    <w:uiPriority w:val="0"/>
    <w:pPr>
      <w:spacing w:line="480" w:lineRule="exact"/>
      <w:ind w:firstLine="480" w:firstLineChars="200"/>
    </w:pPr>
    <w:rPr>
      <w:rFonts w:ascii="宋体" w:hAnsi="宋体"/>
      <w:sz w:val="24"/>
    </w:rPr>
  </w:style>
  <w:style w:type="paragraph" w:styleId="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8">
    <w:name w:val="Plain Text"/>
    <w:basedOn w:val="1"/>
    <w:autoRedefine/>
    <w:qFormat/>
    <w:uiPriority w:val="0"/>
    <w:rPr>
      <w:rFonts w:ascii="宋体" w:hAnsi="Courier New" w:cs="Arial"/>
      <w:snapToGrid w:val="0"/>
      <w:szCs w:val="21"/>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2">
    <w:name w:val="Body Text First Indent"/>
    <w:basedOn w:val="2"/>
    <w:next w:val="1"/>
    <w:autoRedefine/>
    <w:qFormat/>
    <w:uiPriority w:val="0"/>
    <w:pPr>
      <w:ind w:firstLine="420"/>
    </w:pPr>
    <w:rPr>
      <w:rFonts w:hAnsi="Calibri" w:cs="Times New Roman"/>
      <w:snapToGrid/>
      <w:szCs w:val="20"/>
    </w:rPr>
  </w:style>
  <w:style w:type="paragraph" w:styleId="13">
    <w:name w:val="Body Text First Indent 2"/>
    <w:basedOn w:val="6"/>
    <w:next w:val="7"/>
    <w:autoRedefine/>
    <w:qFormat/>
    <w:uiPriority w:val="0"/>
    <w:pPr>
      <w:adjustRightInd/>
      <w:spacing w:after="120" w:line="240" w:lineRule="auto"/>
      <w:ind w:left="420" w:leftChars="200" w:firstLine="210"/>
    </w:pPr>
    <w:rPr>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rPr>
      <w:rFonts w:ascii="Arial" w:hAnsi="Arial" w:eastAsia="黑体" w:cs="Arial"/>
      <w:snapToGrid w:val="0"/>
      <w:kern w:val="0"/>
      <w:szCs w:val="21"/>
    </w:rPr>
  </w:style>
  <w:style w:type="character" w:styleId="18">
    <w:name w:val="Hyperlink"/>
    <w:autoRedefine/>
    <w:qFormat/>
    <w:uiPriority w:val="99"/>
    <w:rPr>
      <w:rFonts w:ascii="Arial" w:hAnsi="Arial" w:eastAsia="黑体" w:cs="Arial"/>
      <w:snapToGrid w:val="0"/>
      <w:color w:val="000000"/>
      <w:kern w:val="0"/>
      <w:sz w:val="18"/>
      <w:szCs w:val="18"/>
      <w:u w:val="none"/>
    </w:rPr>
  </w:style>
  <w:style w:type="paragraph" w:customStyle="1" w:styleId="19">
    <w:name w:val="正文1"/>
    <w:basedOn w:val="5"/>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纯文本_0_0"/>
    <w:basedOn w:val="26"/>
    <w:autoRedefine/>
    <w:qFormat/>
    <w:uiPriority w:val="0"/>
    <w:rPr>
      <w:rFonts w:ascii="宋体" w:hAnsi="Courier New"/>
      <w:szCs w:val="21"/>
    </w:rPr>
  </w:style>
  <w:style w:type="paragraph" w:customStyle="1" w:styleId="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纯文本5"/>
    <w:basedOn w:val="1"/>
    <w:autoRedefine/>
    <w:qFormat/>
    <w:uiPriority w:val="0"/>
    <w:pPr>
      <w:snapToGrid w:val="0"/>
      <w:spacing w:line="288" w:lineRule="auto"/>
      <w:ind w:firstLine="200" w:firstLineChars="200"/>
      <w:textAlignment w:val="baseline"/>
    </w:pPr>
    <w:rPr>
      <w:rFonts w:ascii="Calibri Light" w:hAnsi="Calibri Light"/>
      <w:szCs w:val="20"/>
    </w:rPr>
  </w:style>
  <w:style w:type="paragraph" w:customStyle="1" w:styleId="29">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3208</Words>
  <Characters>3665</Characters>
  <Lines>0</Lines>
  <Paragraphs>0</Paragraphs>
  <TotalTime>0</TotalTime>
  <ScaleCrop>false</ScaleCrop>
  <LinksUpToDate>false</LinksUpToDate>
  <CharactersWithSpaces>3881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dcterms:modified xsi:type="dcterms:W3CDTF">2025-06-25T01:29:27Z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A56DAE2379664DFBBF667AC4B7B1036A_13</vt:lpwstr>
  </property>
  <property fmtid="{D5CDD505-2E9C-101B-9397-08002B2CF9AE}" pid="4" name="KSOTemplateDocerSaveRecord">
    <vt:lpwstr>eyJoZGlkIjoiMjQxYmVhMDdmZDEwMjgyMWFiYTA2NDA1YmFlYzNhOTUiLCJ1c2VySWQiOiIxNTIzMzk4ODUxIn0=</vt:lpwstr>
  </property>
</Properties>
</file>